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5A" w:rsidRDefault="00757F22" w:rsidP="00B3495A">
      <w:pPr>
        <w:pStyle w:val="Heading1"/>
      </w:pPr>
      <w:r>
        <w:t># 507 Part Five Web Resources</w:t>
      </w:r>
      <w:r w:rsidR="00B3495A">
        <w:t xml:space="preserve"> </w:t>
      </w:r>
      <w:r>
        <w:t xml:space="preserve"> </w:t>
      </w:r>
    </w:p>
    <w:p w:rsidR="00B3495A" w:rsidRDefault="00B3495A" w:rsidP="00B3495A"/>
    <w:p w:rsidR="00757F22" w:rsidRDefault="00757F22" w:rsidP="00B3495A">
      <w:pPr>
        <w:pStyle w:val="PlainText"/>
      </w:pPr>
      <w:r>
        <w:t xml:space="preserve">#508 </w:t>
      </w:r>
      <w:r>
        <w:tab/>
        <w:t>Bibliography (see below)</w:t>
      </w:r>
      <w:bookmarkStart w:id="0" w:name="_GoBack"/>
      <w:bookmarkEnd w:id="0"/>
    </w:p>
    <w:p w:rsidR="00B3495A" w:rsidRDefault="00B3495A" w:rsidP="00B3495A">
      <w:pPr>
        <w:pStyle w:val="PlainText"/>
      </w:pPr>
      <w:r>
        <w:t>#509</w:t>
      </w:r>
      <w:r>
        <w:tab/>
      </w:r>
      <w:proofErr w:type="gramStart"/>
      <w:r>
        <w:t>The</w:t>
      </w:r>
      <w:proofErr w:type="gramEnd"/>
      <w:r>
        <w:t xml:space="preserve"> Apocrypha</w:t>
      </w:r>
    </w:p>
    <w:p w:rsidR="00B3495A" w:rsidRDefault="00B3495A" w:rsidP="00B3495A">
      <w:pPr>
        <w:pStyle w:val="PlainText"/>
      </w:pPr>
      <w:r>
        <w:t>#510</w:t>
      </w:r>
      <w:r>
        <w:tab/>
        <w:t>Do We Need the NT?</w:t>
      </w:r>
    </w:p>
    <w:p w:rsidR="00B3495A" w:rsidRDefault="00B3495A" w:rsidP="00B3495A">
      <w:pPr>
        <w:pStyle w:val="PlainText"/>
      </w:pPr>
      <w:r>
        <w:t>#511</w:t>
      </w:r>
      <w:r>
        <w:tab/>
      </w:r>
      <w:proofErr w:type="gramStart"/>
      <w:r>
        <w:t>War</w:t>
      </w:r>
      <w:proofErr w:type="gramEnd"/>
      <w:r>
        <w:t xml:space="preserve"> in the Old Testament</w:t>
      </w:r>
    </w:p>
    <w:p w:rsidR="00B3495A" w:rsidRDefault="00B3495A" w:rsidP="00B3495A">
      <w:pPr>
        <w:pStyle w:val="PlainText"/>
      </w:pPr>
      <w:r>
        <w:t>#512</w:t>
      </w:r>
      <w:r>
        <w:tab/>
        <w:t>Looking Back: Responses to Questions</w:t>
      </w:r>
    </w:p>
    <w:p w:rsidR="00B3495A" w:rsidRPr="008C60ED" w:rsidRDefault="00B3495A" w:rsidP="00B3495A">
      <w:pPr>
        <w:ind w:firstLine="0"/>
      </w:pPr>
      <w:proofErr w:type="gramStart"/>
      <w:r>
        <w:t xml:space="preserve">#513 </w:t>
      </w:r>
      <w:r>
        <w:tab/>
        <w:t>Anything else I dream up after this book</w:t>
      </w:r>
      <w:proofErr w:type="gramEnd"/>
      <w:r>
        <w:t xml:space="preserve"> is published</w:t>
      </w:r>
    </w:p>
    <w:p w:rsidR="00B3495A" w:rsidRDefault="00B3495A" w:rsidP="00B3495A">
      <w:pPr>
        <w:pStyle w:val="PlainText"/>
      </w:pPr>
    </w:p>
    <w:p w:rsidR="00B3495A" w:rsidRDefault="00B3495A" w:rsidP="00B3495A">
      <w:pPr>
        <w:pStyle w:val="PlainText"/>
      </w:pPr>
      <w:r>
        <w:t>Under other tabs on this website you’ll also find other things I have written, and lists of books. Here I will just mention:</w:t>
      </w:r>
    </w:p>
    <w:p w:rsidR="00B3495A" w:rsidRDefault="00B3495A" w:rsidP="00B3495A">
      <w:pPr>
        <w:pStyle w:val="PlainText"/>
      </w:pPr>
      <w:r>
        <w:t>“The Old Testament for Everyone” (17 commentaries on the entire OT, published by WJK and SPCK)</w:t>
      </w:r>
    </w:p>
    <w:p w:rsidR="00B3495A" w:rsidRDefault="00B3495A" w:rsidP="00B3495A">
      <w:pPr>
        <w:pStyle w:val="PlainText"/>
      </w:pPr>
      <w:r>
        <w:rPr>
          <w:i/>
        </w:rPr>
        <w:t>Old Testament Theology</w:t>
      </w:r>
      <w:r>
        <w:t xml:space="preserve"> (3 volumes, published by IVP and Paternoster).</w:t>
      </w:r>
    </w:p>
    <w:p w:rsidR="00757F22" w:rsidRDefault="00757F22" w:rsidP="00757F22">
      <w:pPr>
        <w:pStyle w:val="Heading1"/>
      </w:pPr>
      <w:r>
        <w:t xml:space="preserve">#508 </w:t>
      </w:r>
      <w:r>
        <w:t>Bibliography</w:t>
      </w:r>
    </w:p>
    <w:p w:rsidR="00B3495A" w:rsidRDefault="00B3495A" w:rsidP="00B3495A">
      <w:pPr>
        <w:pStyle w:val="Heading2"/>
      </w:pPr>
      <w:r>
        <w:t>Some of my favorite books on the Old Testament, for taking your study further</w:t>
      </w:r>
    </w:p>
    <w:p w:rsidR="00B3495A" w:rsidRDefault="00B3495A" w:rsidP="00B3495A">
      <w:pPr>
        <w:pStyle w:val="PlainText"/>
      </w:pPr>
    </w:p>
    <w:p w:rsidR="00B3495A" w:rsidRDefault="00B3495A" w:rsidP="00B3495A">
      <w:pPr>
        <w:pStyle w:val="PlainText"/>
      </w:pPr>
      <w:r>
        <w:t xml:space="preserve">Alter, Robert. </w:t>
      </w:r>
      <w:proofErr w:type="gramStart"/>
      <w:r w:rsidRPr="008B1B25">
        <w:rPr>
          <w:i/>
        </w:rPr>
        <w:t>The Art of Biblical Narrative</w:t>
      </w:r>
      <w:r>
        <w:t>.</w:t>
      </w:r>
      <w:proofErr w:type="gramEnd"/>
      <w:r>
        <w:t xml:space="preserve"> New York: Basic/London: Allen and Unwin, 1981.</w:t>
      </w:r>
    </w:p>
    <w:p w:rsidR="00B3495A" w:rsidRDefault="00B3495A" w:rsidP="00B3495A">
      <w:pPr>
        <w:pStyle w:val="ListParagraph"/>
      </w:pPr>
      <w:r>
        <w:t>--, and Frank Kermode (</w:t>
      </w:r>
      <w:proofErr w:type="gramStart"/>
      <w:r>
        <w:t>eds</w:t>
      </w:r>
      <w:proofErr w:type="gramEnd"/>
      <w:r>
        <w:t xml:space="preserve">.). </w:t>
      </w:r>
      <w:proofErr w:type="gramStart"/>
      <w:r w:rsidRPr="008B1B25">
        <w:rPr>
          <w:i/>
        </w:rPr>
        <w:t>The</w:t>
      </w:r>
      <w:r>
        <w:t xml:space="preserve"> </w:t>
      </w:r>
      <w:r w:rsidRPr="008B1B25">
        <w:rPr>
          <w:i/>
        </w:rPr>
        <w:t>Literary Guide to the Bible</w:t>
      </w:r>
      <w:r>
        <w:t>.</w:t>
      </w:r>
      <w:proofErr w:type="gramEnd"/>
      <w:r>
        <w:t xml:space="preserve"> Cambridge, MA: Harvard UP/London: Collins, 1987.</w:t>
      </w:r>
    </w:p>
    <w:p w:rsidR="00B3495A" w:rsidRDefault="00B3495A" w:rsidP="00B3495A">
      <w:pPr>
        <w:pStyle w:val="PlainText"/>
      </w:pPr>
      <w:proofErr w:type="spellStart"/>
      <w:r>
        <w:t>Bauckham</w:t>
      </w:r>
      <w:proofErr w:type="spellEnd"/>
      <w:r>
        <w:t xml:space="preserve">, Richard. </w:t>
      </w:r>
      <w:proofErr w:type="gramStart"/>
      <w:r w:rsidRPr="00663EF5">
        <w:rPr>
          <w:i/>
        </w:rPr>
        <w:t>The Bible in Politics</w:t>
      </w:r>
      <w:r>
        <w:t>.</w:t>
      </w:r>
      <w:proofErr w:type="gramEnd"/>
      <w:r>
        <w:t xml:space="preserve"> Louisville: WJK/London: SPCK, 1989.</w:t>
      </w:r>
    </w:p>
    <w:p w:rsidR="00B3495A" w:rsidRDefault="00B3495A" w:rsidP="00B3495A">
      <w:pPr>
        <w:pStyle w:val="PlainText"/>
      </w:pPr>
      <w:proofErr w:type="spellStart"/>
      <w:r w:rsidRPr="00904C77">
        <w:t>Borowski</w:t>
      </w:r>
      <w:proofErr w:type="spellEnd"/>
      <w:r w:rsidRPr="00904C77">
        <w:t xml:space="preserve">, </w:t>
      </w:r>
      <w:proofErr w:type="spellStart"/>
      <w:proofErr w:type="gramStart"/>
      <w:r>
        <w:t>Oded</w:t>
      </w:r>
      <w:proofErr w:type="spellEnd"/>
      <w:proofErr w:type="gramEnd"/>
      <w:r>
        <w:t xml:space="preserve">. </w:t>
      </w:r>
      <w:proofErr w:type="gramStart"/>
      <w:r w:rsidRPr="008B1B25">
        <w:rPr>
          <w:i/>
          <w:iCs/>
        </w:rPr>
        <w:t>Daily Life in Biblical Times</w:t>
      </w:r>
      <w:r w:rsidRPr="00904C77">
        <w:t>.</w:t>
      </w:r>
      <w:proofErr w:type="gramEnd"/>
      <w:r>
        <w:t xml:space="preserve"> </w:t>
      </w:r>
      <w:r w:rsidRPr="00904C77">
        <w:t>Atlanta: SBL, 2003.</w:t>
      </w:r>
    </w:p>
    <w:p w:rsidR="00B3495A" w:rsidRPr="00663EF5" w:rsidRDefault="00B3495A" w:rsidP="00B3495A">
      <w:pPr>
        <w:pStyle w:val="PlainText"/>
      </w:pPr>
      <w:r>
        <w:t xml:space="preserve">Brueggemann, Walter. </w:t>
      </w:r>
      <w:proofErr w:type="gramStart"/>
      <w:r>
        <w:rPr>
          <w:i/>
        </w:rPr>
        <w:t>The Prophetic Imagination</w:t>
      </w:r>
      <w:r>
        <w:t>.</w:t>
      </w:r>
      <w:proofErr w:type="gramEnd"/>
      <w:r>
        <w:t xml:space="preserve"> Philadelphia: Fortress, 1978/London: SCM, 1992.</w:t>
      </w:r>
    </w:p>
    <w:p w:rsidR="00B3495A" w:rsidRPr="00CE3582" w:rsidRDefault="00B3495A" w:rsidP="00B3495A">
      <w:pPr>
        <w:pStyle w:val="PlainText"/>
      </w:pPr>
      <w:proofErr w:type="spellStart"/>
      <w:r>
        <w:t>Coogan</w:t>
      </w:r>
      <w:proofErr w:type="spellEnd"/>
      <w:r>
        <w:t xml:space="preserve">, Michael D., </w:t>
      </w:r>
      <w:proofErr w:type="gramStart"/>
      <w:r>
        <w:t>ed</w:t>
      </w:r>
      <w:proofErr w:type="gramEnd"/>
      <w:r>
        <w:t xml:space="preserve">.  </w:t>
      </w:r>
      <w:proofErr w:type="gramStart"/>
      <w:r w:rsidRPr="008B1B25">
        <w:rPr>
          <w:i/>
        </w:rPr>
        <w:t>The Oxford History of the Biblical World</w:t>
      </w:r>
      <w:r>
        <w:t>.</w:t>
      </w:r>
      <w:proofErr w:type="gramEnd"/>
      <w:r>
        <w:t xml:space="preserve"> Oxford/New York: OUP, 1998.</w:t>
      </w:r>
    </w:p>
    <w:p w:rsidR="00B3495A" w:rsidRDefault="00B3495A" w:rsidP="00B3495A">
      <w:pPr>
        <w:pStyle w:val="ListParagraph"/>
      </w:pPr>
      <w:proofErr w:type="spellStart"/>
      <w:r>
        <w:t>Dever</w:t>
      </w:r>
      <w:proofErr w:type="spellEnd"/>
      <w:r w:rsidRPr="00C1164F">
        <w:t xml:space="preserve">, William G. </w:t>
      </w:r>
      <w:r w:rsidRPr="00FD612A">
        <w:rPr>
          <w:i/>
        </w:rPr>
        <w:t>What Did the Biblical Writers Know, and When Did They Know It?</w:t>
      </w:r>
      <w:r>
        <w:rPr>
          <w:i/>
        </w:rPr>
        <w:t xml:space="preserve"> </w:t>
      </w:r>
      <w:r>
        <w:t>Grand Rapids/Cambridge, UK: Eerdmans, 2001.</w:t>
      </w:r>
    </w:p>
    <w:p w:rsidR="00B3495A" w:rsidRPr="00857108" w:rsidRDefault="00B3495A" w:rsidP="00B3495A">
      <w:pPr>
        <w:ind w:firstLine="0"/>
      </w:pPr>
      <w:proofErr w:type="gramStart"/>
      <w:r>
        <w:rPr>
          <w:i/>
        </w:rPr>
        <w:t>Dictionary of the Old Testament</w:t>
      </w:r>
      <w:r>
        <w:t>.</w:t>
      </w:r>
      <w:proofErr w:type="gramEnd"/>
      <w:r>
        <w:t xml:space="preserve"> </w:t>
      </w:r>
      <w:proofErr w:type="gramStart"/>
      <w:r>
        <w:t>4 volumes.</w:t>
      </w:r>
      <w:proofErr w:type="gramEnd"/>
      <w:r>
        <w:t xml:space="preserve"> Downers Grove, IL/Leicester, UK: IVP, 2003-12.</w:t>
      </w:r>
    </w:p>
    <w:p w:rsidR="00B3495A" w:rsidRPr="009D52C0" w:rsidRDefault="00B3495A" w:rsidP="00B3495A">
      <w:pPr>
        <w:pStyle w:val="PlainText"/>
      </w:pPr>
      <w:proofErr w:type="spellStart"/>
      <w:r>
        <w:t>Ebeling</w:t>
      </w:r>
      <w:proofErr w:type="spellEnd"/>
      <w:r>
        <w:t xml:space="preserve">, Jennie R. </w:t>
      </w:r>
      <w:r>
        <w:rPr>
          <w:i/>
        </w:rPr>
        <w:t>Women’s Lives in Biblical Times</w:t>
      </w:r>
      <w:r>
        <w:t>.  London/New York: Clark, 2010.</w:t>
      </w:r>
    </w:p>
    <w:p w:rsidR="00B3495A" w:rsidRDefault="00B3495A" w:rsidP="00B3495A">
      <w:pPr>
        <w:pStyle w:val="PlainText"/>
      </w:pPr>
      <w:r w:rsidRPr="00904C77">
        <w:t xml:space="preserve">Fritz, </w:t>
      </w:r>
      <w:proofErr w:type="spellStart"/>
      <w:r>
        <w:t>Volkmar</w:t>
      </w:r>
      <w:proofErr w:type="spellEnd"/>
      <w:r>
        <w:t xml:space="preserve">. </w:t>
      </w:r>
      <w:proofErr w:type="gramStart"/>
      <w:r w:rsidRPr="008B1B25">
        <w:rPr>
          <w:i/>
          <w:iCs/>
        </w:rPr>
        <w:t>The City in Ancient Israel</w:t>
      </w:r>
      <w:r w:rsidRPr="00904C77">
        <w:t>.</w:t>
      </w:r>
      <w:proofErr w:type="gramEnd"/>
      <w:r>
        <w:t xml:space="preserve"> Sheffield: Sheffield Academic Press, 1995.</w:t>
      </w:r>
    </w:p>
    <w:p w:rsidR="00B3495A" w:rsidRDefault="00B3495A" w:rsidP="00B3495A">
      <w:pPr>
        <w:pStyle w:val="ListParagraph"/>
      </w:pPr>
      <w:r>
        <w:t xml:space="preserve">Jenni, Ernst, and Claus </w:t>
      </w:r>
      <w:proofErr w:type="spellStart"/>
      <w:r>
        <w:t>Westermann</w:t>
      </w:r>
      <w:proofErr w:type="spellEnd"/>
      <w:r>
        <w:t xml:space="preserve"> (</w:t>
      </w:r>
      <w:proofErr w:type="gramStart"/>
      <w:r>
        <w:t>eds</w:t>
      </w:r>
      <w:proofErr w:type="gramEnd"/>
      <w:r>
        <w:t xml:space="preserve">.). </w:t>
      </w:r>
      <w:proofErr w:type="gramStart"/>
      <w:r w:rsidRPr="008B1B25">
        <w:rPr>
          <w:i/>
        </w:rPr>
        <w:t>Theological Lexicon of the O</w:t>
      </w:r>
      <w:r>
        <w:rPr>
          <w:i/>
        </w:rPr>
        <w:t>ld Testament</w:t>
      </w:r>
      <w:r>
        <w:t>.</w:t>
      </w:r>
      <w:proofErr w:type="gramEnd"/>
      <w:r>
        <w:t xml:space="preserve"> 3 vols. Peabody, MA: Hendrickson, 1997.</w:t>
      </w:r>
    </w:p>
    <w:p w:rsidR="00B3495A" w:rsidRPr="003F13FE" w:rsidRDefault="00B3495A" w:rsidP="00B3495A">
      <w:pPr>
        <w:pStyle w:val="PlainText"/>
      </w:pPr>
      <w:proofErr w:type="spellStart"/>
      <w:r>
        <w:t>Josipovici</w:t>
      </w:r>
      <w:proofErr w:type="spellEnd"/>
      <w:r>
        <w:t xml:space="preserve">, Gabriel. </w:t>
      </w:r>
      <w:proofErr w:type="gramStart"/>
      <w:r w:rsidRPr="000A0EC6">
        <w:rPr>
          <w:i/>
        </w:rPr>
        <w:t>The Book of God</w:t>
      </w:r>
      <w:r>
        <w:t>.</w:t>
      </w:r>
      <w:proofErr w:type="gramEnd"/>
      <w:r>
        <w:t xml:space="preserve"> New Haven/London: Yale UP, 1988.</w:t>
      </w:r>
    </w:p>
    <w:p w:rsidR="00B3495A" w:rsidRPr="007F5D4C" w:rsidRDefault="00B3495A" w:rsidP="00B3495A">
      <w:pPr>
        <w:pStyle w:val="PlainText"/>
      </w:pPr>
      <w:r>
        <w:t xml:space="preserve">MacDonald, Nathan. </w:t>
      </w:r>
      <w:r>
        <w:rPr>
          <w:i/>
        </w:rPr>
        <w:t xml:space="preserve">What Did the Ancient Israelites Eat? </w:t>
      </w:r>
      <w:r>
        <w:t>Grand Rapids: Eerdmans, 2008.</w:t>
      </w:r>
    </w:p>
    <w:p w:rsidR="00B3495A" w:rsidRDefault="00B3495A" w:rsidP="00B3495A">
      <w:pPr>
        <w:pStyle w:val="PlainText"/>
      </w:pPr>
      <w:r>
        <w:t xml:space="preserve">Martens, Elmer. </w:t>
      </w:r>
      <w:proofErr w:type="gramStart"/>
      <w:r w:rsidRPr="000A0EC6">
        <w:rPr>
          <w:i/>
        </w:rPr>
        <w:t>God’s Design</w:t>
      </w:r>
      <w:r>
        <w:t>.</w:t>
      </w:r>
      <w:proofErr w:type="gramEnd"/>
      <w:r>
        <w:t xml:space="preserve"> 2</w:t>
      </w:r>
      <w:r w:rsidRPr="009532D5">
        <w:rPr>
          <w:vertAlign w:val="superscript"/>
        </w:rPr>
        <w:t>nd</w:t>
      </w:r>
      <w:r>
        <w:t>ed. Grand Rapids: Baker/Leicester, UK: IVP, 1994.</w:t>
      </w:r>
    </w:p>
    <w:p w:rsidR="00B3495A" w:rsidRDefault="00B3495A" w:rsidP="00B3495A">
      <w:pPr>
        <w:pStyle w:val="PlainText"/>
      </w:pPr>
      <w:r>
        <w:t xml:space="preserve">Miles, J. </w:t>
      </w:r>
      <w:r w:rsidRPr="000A0EC6">
        <w:rPr>
          <w:i/>
        </w:rPr>
        <w:t>God: A Biography</w:t>
      </w:r>
      <w:r>
        <w:t>. New York/London: Simon and Schuster, 1995.</w:t>
      </w:r>
    </w:p>
    <w:p w:rsidR="00B3495A" w:rsidRDefault="00B3495A" w:rsidP="00B3495A">
      <w:pPr>
        <w:pStyle w:val="PlainText"/>
      </w:pPr>
      <w:proofErr w:type="gramStart"/>
      <w:r>
        <w:t>Perdue, Leo, and others.</w:t>
      </w:r>
      <w:proofErr w:type="gramEnd"/>
      <w:r>
        <w:t xml:space="preserve"> </w:t>
      </w:r>
      <w:proofErr w:type="gramStart"/>
      <w:r w:rsidRPr="000A0EC6">
        <w:rPr>
          <w:i/>
          <w:iCs/>
        </w:rPr>
        <w:t>Families in Ancient Israel</w:t>
      </w:r>
      <w:r>
        <w:t>.</w:t>
      </w:r>
      <w:proofErr w:type="gramEnd"/>
      <w:r>
        <w:t xml:space="preserve"> Louisville: WJK, 1997.</w:t>
      </w:r>
    </w:p>
    <w:p w:rsidR="00B3495A" w:rsidRDefault="00B3495A" w:rsidP="00B3495A">
      <w:pPr>
        <w:pStyle w:val="ListParagraph"/>
      </w:pPr>
      <w:proofErr w:type="gramStart"/>
      <w:r>
        <w:t>von</w:t>
      </w:r>
      <w:proofErr w:type="gramEnd"/>
      <w:r>
        <w:t xml:space="preserve"> Rad, Gerhard. </w:t>
      </w:r>
      <w:proofErr w:type="gramStart"/>
      <w:r w:rsidRPr="000A0EC6">
        <w:rPr>
          <w:i/>
        </w:rPr>
        <w:t>Old Testament Theology</w:t>
      </w:r>
      <w:r>
        <w:t>.</w:t>
      </w:r>
      <w:proofErr w:type="gramEnd"/>
      <w:r>
        <w:t xml:space="preserve"> 2 vols. London: Harper/Edinburgh: Oliver and Boyd, 1962, 1965.</w:t>
      </w:r>
    </w:p>
    <w:p w:rsidR="00B3495A" w:rsidRDefault="00B3495A" w:rsidP="00B3495A">
      <w:pPr>
        <w:pStyle w:val="ListParagraph"/>
      </w:pPr>
      <w:proofErr w:type="gramStart"/>
      <w:r w:rsidRPr="00904C77">
        <w:t>van</w:t>
      </w:r>
      <w:proofErr w:type="gramEnd"/>
      <w:r w:rsidRPr="00904C77">
        <w:t xml:space="preserve"> der </w:t>
      </w:r>
      <w:proofErr w:type="spellStart"/>
      <w:r w:rsidRPr="00904C77">
        <w:t>Toorn</w:t>
      </w:r>
      <w:proofErr w:type="spellEnd"/>
      <w:r w:rsidRPr="00904C77">
        <w:t xml:space="preserve">, Karel </w:t>
      </w:r>
      <w:r>
        <w:t xml:space="preserve">. </w:t>
      </w:r>
      <w:r w:rsidRPr="00904C77">
        <w:t xml:space="preserve">“Nine Months among the Peasants,” in </w:t>
      </w:r>
      <w:r>
        <w:t xml:space="preserve">W. G. </w:t>
      </w:r>
      <w:proofErr w:type="spellStart"/>
      <w:r>
        <w:t>Dever</w:t>
      </w:r>
      <w:proofErr w:type="spellEnd"/>
      <w:r>
        <w:t xml:space="preserve"> and S. </w:t>
      </w:r>
      <w:proofErr w:type="spellStart"/>
      <w:r>
        <w:t>Gitin</w:t>
      </w:r>
      <w:proofErr w:type="spellEnd"/>
      <w:r>
        <w:t xml:space="preserve">, eds., </w:t>
      </w:r>
      <w:r w:rsidRPr="000A0EC6">
        <w:rPr>
          <w:i/>
          <w:iCs/>
        </w:rPr>
        <w:t>Symbiosis, Symbolism, and the Power of the Past</w:t>
      </w:r>
      <w:r w:rsidRPr="00904C77">
        <w:t xml:space="preserve">, </w:t>
      </w:r>
      <w:r>
        <w:t xml:space="preserve">pp. </w:t>
      </w:r>
      <w:r w:rsidRPr="00904C77">
        <w:t>393-410.</w:t>
      </w:r>
      <w:r>
        <w:t xml:space="preserve"> Winona Lake, IN: </w:t>
      </w:r>
      <w:proofErr w:type="spellStart"/>
      <w:r>
        <w:t>Eisenbrauns</w:t>
      </w:r>
      <w:proofErr w:type="spellEnd"/>
      <w:r>
        <w:t>, 2003.</w:t>
      </w:r>
    </w:p>
    <w:p w:rsidR="00B3495A" w:rsidRPr="009532D5" w:rsidRDefault="00B3495A" w:rsidP="00B3495A">
      <w:pPr>
        <w:pStyle w:val="PlainText"/>
      </w:pPr>
      <w:proofErr w:type="spellStart"/>
      <w:proofErr w:type="gramStart"/>
      <w:r>
        <w:t>Trible</w:t>
      </w:r>
      <w:proofErr w:type="spellEnd"/>
      <w:r>
        <w:t xml:space="preserve">, Phyllis </w:t>
      </w:r>
      <w:r w:rsidRPr="005D423A">
        <w:rPr>
          <w:i/>
          <w:szCs w:val="22"/>
        </w:rPr>
        <w:t>God and the Rhetoric of Sexuality</w:t>
      </w:r>
      <w:r>
        <w:rPr>
          <w:szCs w:val="22"/>
        </w:rPr>
        <w:t>.</w:t>
      </w:r>
      <w:proofErr w:type="gramEnd"/>
      <w:r>
        <w:rPr>
          <w:szCs w:val="22"/>
        </w:rPr>
        <w:t xml:space="preserve"> Philadelphia: Fortress, 1978.</w:t>
      </w:r>
    </w:p>
    <w:p w:rsidR="00B3495A" w:rsidRDefault="00B3495A" w:rsidP="00B3495A">
      <w:pPr>
        <w:pStyle w:val="PlainText"/>
      </w:pPr>
      <w:r>
        <w:t xml:space="preserve">-- </w:t>
      </w:r>
      <w:r w:rsidRPr="000A0EC6">
        <w:rPr>
          <w:i/>
        </w:rPr>
        <w:t>Texts of Terror</w:t>
      </w:r>
      <w:r>
        <w:t>. Philadelphia: Fortress, 1984.</w:t>
      </w:r>
    </w:p>
    <w:p w:rsidR="00B3495A" w:rsidRDefault="00B3495A" w:rsidP="00B3495A">
      <w:pPr>
        <w:pStyle w:val="PlainText"/>
      </w:pPr>
      <w:r>
        <w:lastRenderedPageBreak/>
        <w:t xml:space="preserve">Wolff, Hans Walter. </w:t>
      </w:r>
      <w:proofErr w:type="gramStart"/>
      <w:r w:rsidRPr="000A0EC6">
        <w:rPr>
          <w:i/>
        </w:rPr>
        <w:t>Anthropology of the Old Testament</w:t>
      </w:r>
      <w:r>
        <w:t>.</w:t>
      </w:r>
      <w:proofErr w:type="gramEnd"/>
      <w:r>
        <w:t xml:space="preserve"> Philadelphia: Fortress, 1974.</w:t>
      </w:r>
    </w:p>
    <w:p w:rsidR="00757F22" w:rsidRDefault="00B3495A" w:rsidP="00B3495A">
      <w:pPr>
        <w:pStyle w:val="ListParagraph"/>
      </w:pPr>
      <w:r>
        <w:t xml:space="preserve">Wright, Christopher J. H. </w:t>
      </w:r>
      <w:r>
        <w:rPr>
          <w:i/>
        </w:rPr>
        <w:t>Old Testament Ethics for the People of God</w:t>
      </w:r>
      <w:r>
        <w:t>. Leicester/Downers Grove, IL: IVP, 2004.</w:t>
      </w:r>
    </w:p>
    <w:p w:rsidR="00757F22" w:rsidRDefault="00757F22" w:rsidP="00B3495A">
      <w:pPr>
        <w:pStyle w:val="ListParagraph"/>
      </w:pPr>
    </w:p>
    <w:p w:rsidR="00757F22" w:rsidRPr="00757F22" w:rsidRDefault="00B3495A" w:rsidP="00757F22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757F22">
        <w:rPr>
          <w:b/>
        </w:rPr>
        <w:t xml:space="preserve"> </w:t>
      </w:r>
      <w:r w:rsidR="00757F22" w:rsidRPr="00757F22">
        <w:rPr>
          <w:rFonts w:asciiTheme="majorHAnsi" w:hAnsiTheme="majorHAnsi"/>
          <w:b/>
          <w:sz w:val="26"/>
          <w:szCs w:val="26"/>
        </w:rPr>
        <w:t>Other Wor</w:t>
      </w:r>
      <w:r w:rsidR="00757F22">
        <w:rPr>
          <w:rFonts w:asciiTheme="majorHAnsi" w:hAnsiTheme="majorHAnsi"/>
          <w:b/>
          <w:sz w:val="26"/>
          <w:szCs w:val="26"/>
        </w:rPr>
        <w:t xml:space="preserve">ks Cited </w:t>
      </w:r>
      <w:r w:rsidR="00757F22" w:rsidRPr="00757F22">
        <w:rPr>
          <w:rFonts w:asciiTheme="majorHAnsi" w:hAnsiTheme="majorHAnsi"/>
          <w:b/>
          <w:sz w:val="26"/>
          <w:szCs w:val="26"/>
        </w:rPr>
        <w:t>in This Book</w:t>
      </w:r>
    </w:p>
    <w:p w:rsidR="00B3495A" w:rsidRPr="00757F22" w:rsidRDefault="00B3495A" w:rsidP="00B3495A">
      <w:pPr>
        <w:pStyle w:val="ListParagraph"/>
        <w:rPr>
          <w:b/>
        </w:rPr>
      </w:pPr>
    </w:p>
    <w:p w:rsidR="00B3495A" w:rsidRDefault="00B3495A" w:rsidP="00B3495A">
      <w:pPr>
        <w:pStyle w:val="ListParagraph"/>
      </w:pPr>
      <w:proofErr w:type="spellStart"/>
      <w:proofErr w:type="gramStart"/>
      <w:r>
        <w:t>Ackroyd</w:t>
      </w:r>
      <w:proofErr w:type="spellEnd"/>
      <w:r>
        <w:t xml:space="preserve">, Peter R. </w:t>
      </w:r>
      <w:r>
        <w:rPr>
          <w:i/>
        </w:rPr>
        <w:t>Exile and Restoration</w:t>
      </w:r>
      <w:r>
        <w:t>.</w:t>
      </w:r>
      <w:proofErr w:type="gramEnd"/>
      <w:r>
        <w:t xml:space="preserve"> Philadelphia: Westminster/London: SCM, 1968.</w:t>
      </w:r>
    </w:p>
    <w:p w:rsidR="00B3495A" w:rsidRDefault="00B3495A" w:rsidP="00B3495A">
      <w:pPr>
        <w:pStyle w:val="ListParagraph"/>
      </w:pPr>
      <w:proofErr w:type="spellStart"/>
      <w:r>
        <w:t>Adamo</w:t>
      </w:r>
      <w:proofErr w:type="spellEnd"/>
      <w:r>
        <w:t xml:space="preserve">, David Tuesday. </w:t>
      </w:r>
      <w:proofErr w:type="gramStart"/>
      <w:r w:rsidRPr="00E82111">
        <w:rPr>
          <w:i/>
        </w:rPr>
        <w:t>Reading and Interpreting the Bible in African Indigenous Churches</w:t>
      </w:r>
      <w:r w:rsidRPr="00D51742">
        <w:t>.</w:t>
      </w:r>
      <w:proofErr w:type="gramEnd"/>
      <w:r>
        <w:t xml:space="preserve"> Eugene, Oregon: </w:t>
      </w:r>
      <w:proofErr w:type="spellStart"/>
      <w:r>
        <w:t>Wipf</w:t>
      </w:r>
      <w:proofErr w:type="spellEnd"/>
      <w:r>
        <w:t xml:space="preserve"> and Stock, 2001.</w:t>
      </w:r>
    </w:p>
    <w:p w:rsidR="00B3495A" w:rsidRPr="00FB1BE9" w:rsidRDefault="00B3495A" w:rsidP="00B3495A">
      <w:pPr>
        <w:pStyle w:val="ListParagraph"/>
      </w:pPr>
      <w:proofErr w:type="gramStart"/>
      <w:r>
        <w:t>Alt, Albrecht.</w:t>
      </w:r>
      <w:proofErr w:type="gramEnd"/>
      <w:r>
        <w:t xml:space="preserve"> </w:t>
      </w:r>
      <w:proofErr w:type="gramStart"/>
      <w:r w:rsidRPr="00594808">
        <w:rPr>
          <w:i/>
        </w:rPr>
        <w:t>Essays on Israelite History and Religion</w:t>
      </w:r>
      <w:r>
        <w:t>.</w:t>
      </w:r>
      <w:proofErr w:type="gramEnd"/>
      <w:r>
        <w:t xml:space="preserve"> Oxford: Blackwell/Garden City, NY: Doubleday, 1966.</w:t>
      </w:r>
    </w:p>
    <w:p w:rsidR="00B3495A" w:rsidRDefault="00B3495A" w:rsidP="00B3495A">
      <w:pPr>
        <w:pStyle w:val="PlainText"/>
      </w:pPr>
      <w:r>
        <w:t xml:space="preserve">Alter, Robert. </w:t>
      </w:r>
      <w:proofErr w:type="gramStart"/>
      <w:r w:rsidRPr="00CE3582">
        <w:rPr>
          <w:i/>
        </w:rPr>
        <w:t>The Art of Biblical Poetry</w:t>
      </w:r>
      <w:r>
        <w:t>.</w:t>
      </w:r>
      <w:proofErr w:type="gramEnd"/>
      <w:r>
        <w:t xml:space="preserve"> New York: 1985.</w:t>
      </w:r>
    </w:p>
    <w:p w:rsidR="00B3495A" w:rsidRDefault="00B3495A" w:rsidP="00B3495A">
      <w:pPr>
        <w:pStyle w:val="ListParagraph"/>
      </w:pPr>
      <w:r>
        <w:t xml:space="preserve">Arbuckle, Gerald A. </w:t>
      </w:r>
      <w:r w:rsidRPr="00E82111">
        <w:rPr>
          <w:i/>
        </w:rPr>
        <w:t>Grieving for Change</w:t>
      </w:r>
      <w:r>
        <w:t>.  London: Chapman, 1981.</w:t>
      </w:r>
    </w:p>
    <w:p w:rsidR="00B3495A" w:rsidRPr="00F71F83" w:rsidRDefault="00B3495A" w:rsidP="00B3495A">
      <w:pPr>
        <w:pStyle w:val="ListParagraph"/>
      </w:pPr>
      <w:r>
        <w:t xml:space="preserve">Atkinson, Basil F. C. </w:t>
      </w:r>
      <w:r>
        <w:rPr>
          <w:i/>
        </w:rPr>
        <w:t>The Pocket Commentary of the Bible: The Book of Genesis</w:t>
      </w:r>
      <w:r>
        <w:t>. London: Walter, 1954/Chicago: Moody, 1957.</w:t>
      </w:r>
    </w:p>
    <w:p w:rsidR="00B3495A" w:rsidRDefault="00B3495A" w:rsidP="00B3495A">
      <w:pPr>
        <w:pStyle w:val="ListParagraph"/>
      </w:pPr>
      <w:proofErr w:type="gramStart"/>
      <w:r>
        <w:t>Augustine of Hippo.</w:t>
      </w:r>
      <w:proofErr w:type="gramEnd"/>
      <w:r>
        <w:t xml:space="preserve">  </w:t>
      </w:r>
      <w:proofErr w:type="gramStart"/>
      <w:r>
        <w:rPr>
          <w:i/>
          <w:iCs/>
        </w:rPr>
        <w:t>Expositions on the Book of Psalms</w:t>
      </w:r>
      <w:r>
        <w:t>.</w:t>
      </w:r>
      <w:proofErr w:type="gramEnd"/>
      <w:r>
        <w:t xml:space="preserve">  Reprinted Edinburgh: Clark/Grand Rapids: Eerdmans, 1989.</w:t>
      </w:r>
    </w:p>
    <w:p w:rsidR="00B3495A" w:rsidRPr="00F71F83" w:rsidRDefault="00B3495A" w:rsidP="00B3495A">
      <w:pPr>
        <w:pStyle w:val="ListParagraph"/>
      </w:pPr>
      <w:proofErr w:type="spellStart"/>
      <w:r>
        <w:t>Bahnsen</w:t>
      </w:r>
      <w:proofErr w:type="spellEnd"/>
      <w:r>
        <w:t>,</w:t>
      </w:r>
      <w:r w:rsidRPr="00324C00">
        <w:t xml:space="preserve"> Greg</w:t>
      </w:r>
      <w:r>
        <w:t xml:space="preserve"> L. </w:t>
      </w:r>
      <w:r w:rsidRPr="00324C00">
        <w:rPr>
          <w:i/>
        </w:rPr>
        <w:t>No Other Standard</w:t>
      </w:r>
      <w:r>
        <w:t>. Tyler, TX: Institute for Christian Economics, 1991.</w:t>
      </w:r>
    </w:p>
    <w:p w:rsidR="00B3495A" w:rsidRPr="00F71F83" w:rsidRDefault="00B3495A" w:rsidP="00B3495A">
      <w:pPr>
        <w:pStyle w:val="ListParagraph"/>
      </w:pPr>
      <w:proofErr w:type="gramStart"/>
      <w:r>
        <w:t>Bal</w:t>
      </w:r>
      <w:proofErr w:type="gramEnd"/>
      <w:r>
        <w:t xml:space="preserve">, </w:t>
      </w:r>
      <w:proofErr w:type="spellStart"/>
      <w:r>
        <w:t>Mieke</w:t>
      </w:r>
      <w:proofErr w:type="spellEnd"/>
      <w:r>
        <w:t xml:space="preserve">. </w:t>
      </w:r>
      <w:proofErr w:type="gramStart"/>
      <w:r>
        <w:rPr>
          <w:i/>
        </w:rPr>
        <w:t>Death and Dissymmetry</w:t>
      </w:r>
      <w:r>
        <w:t>.</w:t>
      </w:r>
      <w:proofErr w:type="gramEnd"/>
      <w:r>
        <w:t xml:space="preserve"> Chicago/London: University of Chicago, 1988.</w:t>
      </w:r>
    </w:p>
    <w:p w:rsidR="00B3495A" w:rsidRPr="008D1F0C" w:rsidRDefault="00B3495A" w:rsidP="00B3495A">
      <w:pPr>
        <w:pStyle w:val="ListParagraph"/>
      </w:pPr>
      <w:r>
        <w:t xml:space="preserve">Barth, </w:t>
      </w:r>
      <w:r w:rsidRPr="008D1F0C">
        <w:t>Hermann.</w:t>
      </w:r>
      <w:r>
        <w:t xml:space="preserve"> </w:t>
      </w:r>
      <w:r>
        <w:rPr>
          <w:i/>
        </w:rPr>
        <w:t xml:space="preserve">Die </w:t>
      </w:r>
      <w:proofErr w:type="spellStart"/>
      <w:r>
        <w:rPr>
          <w:i/>
        </w:rPr>
        <w:t>Jesaja-Worte</w:t>
      </w:r>
      <w:proofErr w:type="spellEnd"/>
      <w:r>
        <w:rPr>
          <w:i/>
        </w:rPr>
        <w:t xml:space="preserve"> in der </w:t>
      </w:r>
      <w:proofErr w:type="spellStart"/>
      <w:r>
        <w:rPr>
          <w:i/>
        </w:rPr>
        <w:t>Josiazeit</w:t>
      </w:r>
      <w:proofErr w:type="spellEnd"/>
      <w:r>
        <w:t xml:space="preserve">. </w:t>
      </w:r>
      <w:proofErr w:type="spellStart"/>
      <w:r>
        <w:t>Neukirchen</w:t>
      </w:r>
      <w:proofErr w:type="spellEnd"/>
      <w:r>
        <w:t xml:space="preserve">: </w:t>
      </w:r>
      <w:proofErr w:type="spellStart"/>
      <w:r>
        <w:t>Neukirchener</w:t>
      </w:r>
      <w:proofErr w:type="spellEnd"/>
      <w:r>
        <w:t>, 1977.</w:t>
      </w:r>
    </w:p>
    <w:p w:rsidR="00B3495A" w:rsidRDefault="00B3495A" w:rsidP="00B3495A">
      <w:pPr>
        <w:pStyle w:val="ListParagraph"/>
      </w:pPr>
      <w:r w:rsidRPr="00C1164F">
        <w:t>Barth,</w:t>
      </w:r>
      <w:r>
        <w:t xml:space="preserve"> K.</w:t>
      </w:r>
      <w:r w:rsidRPr="00C1164F">
        <w:t xml:space="preserve"> </w:t>
      </w:r>
      <w:r w:rsidRPr="00FD612A">
        <w:rPr>
          <w:i/>
        </w:rPr>
        <w:t xml:space="preserve">Church </w:t>
      </w:r>
      <w:proofErr w:type="spellStart"/>
      <w:r w:rsidRPr="00FD612A">
        <w:rPr>
          <w:i/>
        </w:rPr>
        <w:t>Dogmatics</w:t>
      </w:r>
      <w:proofErr w:type="spellEnd"/>
      <w:r>
        <w:t>. Edinburgh: Clark, 1955-75.</w:t>
      </w:r>
    </w:p>
    <w:p w:rsidR="00B3495A" w:rsidRPr="00FB1BE9" w:rsidRDefault="00B3495A" w:rsidP="00B3495A">
      <w:pPr>
        <w:pStyle w:val="ListParagraph"/>
      </w:pPr>
      <w:r>
        <w:t xml:space="preserve">Berg, Sandra Beth. </w:t>
      </w:r>
      <w:proofErr w:type="gramStart"/>
      <w:r>
        <w:rPr>
          <w:i/>
        </w:rPr>
        <w:t>The Book of Esther</w:t>
      </w:r>
      <w:r>
        <w:t>.</w:t>
      </w:r>
      <w:proofErr w:type="gramEnd"/>
      <w:r>
        <w:t xml:space="preserve"> Missoula, MT: Scholars, 1979.</w:t>
      </w:r>
    </w:p>
    <w:p w:rsidR="00B3495A" w:rsidRDefault="00B3495A" w:rsidP="00B3495A">
      <w:pPr>
        <w:pStyle w:val="ListParagraph"/>
      </w:pPr>
      <w:r>
        <w:t xml:space="preserve">Berger, Peter L. </w:t>
      </w:r>
      <w:proofErr w:type="gramStart"/>
      <w:r>
        <w:rPr>
          <w:i/>
        </w:rPr>
        <w:t xml:space="preserve">A </w:t>
      </w:r>
      <w:proofErr w:type="spellStart"/>
      <w:r>
        <w:rPr>
          <w:i/>
        </w:rPr>
        <w:t>Rumo</w:t>
      </w:r>
      <w:proofErr w:type="spellEnd"/>
      <w:r>
        <w:rPr>
          <w:i/>
        </w:rPr>
        <w:t>[u]r of Angels</w:t>
      </w:r>
      <w:r>
        <w:t>.</w:t>
      </w:r>
      <w:proofErr w:type="gramEnd"/>
      <w:r>
        <w:t xml:space="preserve"> Garden City, NY: Doubleday, 1969/London: Allen Lane, 1970.</w:t>
      </w:r>
    </w:p>
    <w:p w:rsidR="00B3495A" w:rsidRDefault="00B3495A" w:rsidP="00B3495A">
      <w:pPr>
        <w:pStyle w:val="ListParagraph"/>
      </w:pPr>
      <w:proofErr w:type="spellStart"/>
      <w:r>
        <w:t>Beuken</w:t>
      </w:r>
      <w:proofErr w:type="spellEnd"/>
      <w:r>
        <w:t xml:space="preserve">, W.  </w:t>
      </w:r>
      <w:proofErr w:type="gramStart"/>
      <w:r>
        <w:t>“The Unity of the Book of Isaiah.”</w:t>
      </w:r>
      <w:proofErr w:type="gramEnd"/>
      <w:r>
        <w:t xml:space="preserve">  </w:t>
      </w:r>
      <w:proofErr w:type="gramStart"/>
      <w:r>
        <w:t xml:space="preserve">In </w:t>
      </w:r>
      <w:r>
        <w:rPr>
          <w:i/>
          <w:iCs/>
        </w:rPr>
        <w:t>Reading from Right to Left</w:t>
      </w:r>
      <w:r>
        <w:t xml:space="preserve"> (D. J. A. Clines Festschrift, J. C. </w:t>
      </w:r>
      <w:proofErr w:type="spellStart"/>
      <w:r>
        <w:t>Exum</w:t>
      </w:r>
      <w:proofErr w:type="spellEnd"/>
      <w:r>
        <w:t xml:space="preserve"> and H. G. M. Williamson, ed., pp. 50-62.</w:t>
      </w:r>
      <w:proofErr w:type="gramEnd"/>
      <w:r>
        <w:t xml:space="preserve">  New York: Sheffield Academic Press, 2003.</w:t>
      </w:r>
    </w:p>
    <w:p w:rsidR="00B3495A" w:rsidRPr="008D1F0C" w:rsidRDefault="00B3495A" w:rsidP="00B3495A">
      <w:pPr>
        <w:pStyle w:val="ListParagraph"/>
      </w:pPr>
      <w:proofErr w:type="spellStart"/>
      <w:r>
        <w:t>Bimson</w:t>
      </w:r>
      <w:proofErr w:type="spellEnd"/>
      <w:r>
        <w:t xml:space="preserve">, John. </w:t>
      </w:r>
      <w:proofErr w:type="spellStart"/>
      <w:proofErr w:type="gramStart"/>
      <w:r w:rsidRPr="00594808">
        <w:rPr>
          <w:i/>
        </w:rPr>
        <w:t>Redating</w:t>
      </w:r>
      <w:proofErr w:type="spellEnd"/>
      <w:r w:rsidRPr="00594808">
        <w:rPr>
          <w:i/>
        </w:rPr>
        <w:t xml:space="preserve"> Exodus and Conquest</w:t>
      </w:r>
      <w:r>
        <w:t>.</w:t>
      </w:r>
      <w:proofErr w:type="gramEnd"/>
      <w:r>
        <w:t xml:space="preserve"> Sheffield: Almond, 1980.</w:t>
      </w:r>
    </w:p>
    <w:p w:rsidR="00B3495A" w:rsidRDefault="00B3495A" w:rsidP="00B3495A">
      <w:pPr>
        <w:pStyle w:val="ListParagraph"/>
      </w:pPr>
      <w:r w:rsidRPr="0091776D">
        <w:t>Bonhoeffer</w:t>
      </w:r>
      <w:r>
        <w:t>, Dietrich</w:t>
      </w:r>
      <w:r w:rsidRPr="0091776D">
        <w:t xml:space="preserve">. </w:t>
      </w:r>
      <w:proofErr w:type="gramStart"/>
      <w:r w:rsidRPr="00E82111">
        <w:rPr>
          <w:i/>
          <w:iCs/>
        </w:rPr>
        <w:t>Life</w:t>
      </w:r>
      <w:r w:rsidRPr="0091776D">
        <w:rPr>
          <w:iCs/>
        </w:rPr>
        <w:t xml:space="preserve"> </w:t>
      </w:r>
      <w:r w:rsidRPr="00E82111">
        <w:rPr>
          <w:i/>
          <w:iCs/>
        </w:rPr>
        <w:t>Together/</w:t>
      </w:r>
      <w:proofErr w:type="spellStart"/>
      <w:r w:rsidRPr="00E82111">
        <w:rPr>
          <w:i/>
          <w:iCs/>
        </w:rPr>
        <w:t>Prayerbook</w:t>
      </w:r>
      <w:proofErr w:type="spellEnd"/>
      <w:r w:rsidRPr="00E82111">
        <w:rPr>
          <w:i/>
          <w:iCs/>
        </w:rPr>
        <w:t xml:space="preserve"> of the Bible</w:t>
      </w:r>
      <w:r w:rsidRPr="00E82111">
        <w:rPr>
          <w:i/>
        </w:rPr>
        <w:t>.</w:t>
      </w:r>
      <w:proofErr w:type="gramEnd"/>
      <w:r w:rsidRPr="00E82111">
        <w:rPr>
          <w:i/>
        </w:rPr>
        <w:t xml:space="preserve"> </w:t>
      </w:r>
      <w:r w:rsidRPr="0091776D">
        <w:t>Minneapolis: Fortress, 1996.</w:t>
      </w:r>
    </w:p>
    <w:p w:rsidR="00B3495A" w:rsidRDefault="00B3495A" w:rsidP="00B3495A">
      <w:pPr>
        <w:pStyle w:val="ListParagraph"/>
      </w:pPr>
      <w:r>
        <w:t xml:space="preserve">Brenner, </w:t>
      </w:r>
      <w:proofErr w:type="spellStart"/>
      <w:r>
        <w:t>Athalya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  <w:r>
        <w:rPr>
          <w:i/>
        </w:rPr>
        <w:t xml:space="preserve"> </w:t>
      </w:r>
      <w:proofErr w:type="gramStart"/>
      <w:r>
        <w:rPr>
          <w:i/>
        </w:rPr>
        <w:t>A Feminist Companion to Judges</w:t>
      </w:r>
      <w:r>
        <w:t>.</w:t>
      </w:r>
      <w:proofErr w:type="gramEnd"/>
      <w:r>
        <w:t xml:space="preserve"> Sheffield: Sheffield Academic Press, 1993.</w:t>
      </w:r>
    </w:p>
    <w:p w:rsidR="00B3495A" w:rsidRPr="00DB3954" w:rsidRDefault="00B3495A" w:rsidP="00B3495A">
      <w:pPr>
        <w:pStyle w:val="ListParagraph"/>
      </w:pPr>
      <w:r>
        <w:t xml:space="preserve">Bright, John. </w:t>
      </w:r>
      <w:proofErr w:type="gramStart"/>
      <w:r>
        <w:rPr>
          <w:i/>
        </w:rPr>
        <w:t xml:space="preserve">A </w:t>
      </w:r>
      <w:r w:rsidRPr="00594808">
        <w:rPr>
          <w:i/>
        </w:rPr>
        <w:t>History of Israel</w:t>
      </w:r>
      <w:r>
        <w:t>.</w:t>
      </w:r>
      <w:proofErr w:type="gramEnd"/>
      <w:r>
        <w:t xml:space="preserve"> Philadelphia: Westminster/London: SCM, 1959.</w:t>
      </w:r>
    </w:p>
    <w:p w:rsidR="00B3495A" w:rsidRDefault="00B3495A" w:rsidP="00B3495A">
      <w:pPr>
        <w:pStyle w:val="ListParagraph"/>
      </w:pPr>
      <w:r>
        <w:t xml:space="preserve">Brueggemann, Walter. </w:t>
      </w:r>
      <w:proofErr w:type="gramStart"/>
      <w:r>
        <w:t>“Bounded by Obedience and Praise.”</w:t>
      </w:r>
      <w:proofErr w:type="gramEnd"/>
      <w:r>
        <w:t xml:space="preserve"> </w:t>
      </w:r>
      <w:r>
        <w:rPr>
          <w:i/>
          <w:iCs/>
        </w:rPr>
        <w:t xml:space="preserve">Journal for the Study of the OT </w:t>
      </w:r>
      <w:r>
        <w:t>50 (1991), pp. 63-92.</w:t>
      </w:r>
    </w:p>
    <w:p w:rsidR="00B3495A" w:rsidRDefault="00B3495A" w:rsidP="00B3495A">
      <w:pPr>
        <w:pStyle w:val="ListParagraph"/>
      </w:pPr>
      <w:r>
        <w:t xml:space="preserve">-- </w:t>
      </w:r>
      <w:r w:rsidRPr="00021691">
        <w:rPr>
          <w:i/>
          <w:iCs/>
        </w:rPr>
        <w:t xml:space="preserve">Finally </w:t>
      </w:r>
      <w:proofErr w:type="gramStart"/>
      <w:r w:rsidRPr="00021691">
        <w:rPr>
          <w:i/>
          <w:iCs/>
        </w:rPr>
        <w:t>Comes</w:t>
      </w:r>
      <w:proofErr w:type="gramEnd"/>
      <w:r w:rsidRPr="00021691">
        <w:rPr>
          <w:i/>
          <w:iCs/>
        </w:rPr>
        <w:t xml:space="preserve"> the Poet</w:t>
      </w:r>
      <w:r>
        <w:rPr>
          <w:i/>
          <w:iCs/>
        </w:rPr>
        <w:t xml:space="preserve">. </w:t>
      </w:r>
      <w:r>
        <w:rPr>
          <w:iCs/>
        </w:rPr>
        <w:t>Minneapolis: Fortress, 1989.</w:t>
      </w:r>
    </w:p>
    <w:p w:rsidR="00B3495A" w:rsidRDefault="00B3495A" w:rsidP="00B3495A">
      <w:pPr>
        <w:pStyle w:val="PlainText"/>
      </w:pPr>
      <w:r>
        <w:t xml:space="preserve">-- </w:t>
      </w:r>
      <w:r w:rsidRPr="00D423DE">
        <w:rPr>
          <w:rFonts w:ascii="Calibri" w:eastAsia="MS Mincho" w:hAnsi="Calibri"/>
          <w:i/>
        </w:rPr>
        <w:t>Hopeful Imagination</w:t>
      </w:r>
      <w:r>
        <w:t>. Philadelphia: Fortress, 1986.</w:t>
      </w:r>
    </w:p>
    <w:p w:rsidR="00B3495A" w:rsidRDefault="00B3495A" w:rsidP="00B3495A">
      <w:pPr>
        <w:pStyle w:val="ListParagraph"/>
      </w:pPr>
      <w:r>
        <w:t xml:space="preserve">-- </w:t>
      </w:r>
      <w:r w:rsidRPr="00E82111">
        <w:rPr>
          <w:i/>
        </w:rPr>
        <w:t>Israel’s Praise</w:t>
      </w:r>
      <w:r>
        <w:t xml:space="preserve">. Philadelphia: Fortress, 1988. </w:t>
      </w:r>
    </w:p>
    <w:p w:rsidR="00B3495A" w:rsidRPr="008D1F0C" w:rsidRDefault="00B3495A" w:rsidP="00B3495A">
      <w:pPr>
        <w:pStyle w:val="ListParagraph"/>
      </w:pPr>
      <w:r>
        <w:t xml:space="preserve">-- </w:t>
      </w:r>
      <w:r w:rsidRPr="00E82111">
        <w:rPr>
          <w:i/>
        </w:rPr>
        <w:t>The Message of the Psalms</w:t>
      </w:r>
      <w:r>
        <w:t>. Minneapolis: Augsburg, 1984.</w:t>
      </w:r>
    </w:p>
    <w:p w:rsidR="00B3495A" w:rsidRPr="00C65B38" w:rsidRDefault="00B3495A" w:rsidP="00B3495A">
      <w:pPr>
        <w:pStyle w:val="ListParagraph"/>
      </w:pPr>
      <w:r>
        <w:t xml:space="preserve">Buber, Martin. </w:t>
      </w:r>
      <w:proofErr w:type="gramStart"/>
      <w:r>
        <w:rPr>
          <w:i/>
        </w:rPr>
        <w:t>On the Bible</w:t>
      </w:r>
      <w:r>
        <w:t>.</w:t>
      </w:r>
      <w:proofErr w:type="gramEnd"/>
      <w:r>
        <w:t xml:space="preserve"> New York: </w:t>
      </w:r>
      <w:proofErr w:type="spellStart"/>
      <w:r>
        <w:t>Schocken</w:t>
      </w:r>
      <w:proofErr w:type="spellEnd"/>
      <w:r>
        <w:t>, 1968.</w:t>
      </w:r>
    </w:p>
    <w:p w:rsidR="00B3495A" w:rsidRDefault="00B3495A" w:rsidP="00B3495A">
      <w:pPr>
        <w:pStyle w:val="ListParagraph"/>
      </w:pPr>
      <w:proofErr w:type="spellStart"/>
      <w:r w:rsidRPr="00C1164F">
        <w:t>Bultmann</w:t>
      </w:r>
      <w:proofErr w:type="spellEnd"/>
      <w:r w:rsidRPr="00C1164F">
        <w:t xml:space="preserve">, </w:t>
      </w:r>
      <w:r>
        <w:t xml:space="preserve">Rudolf. </w:t>
      </w:r>
      <w:proofErr w:type="gramStart"/>
      <w:r w:rsidRPr="00FD612A">
        <w:rPr>
          <w:i/>
        </w:rPr>
        <w:t>Existence and Faith</w:t>
      </w:r>
      <w:r>
        <w:t>.</w:t>
      </w:r>
      <w:proofErr w:type="gramEnd"/>
      <w:r>
        <w:t xml:space="preserve"> New York: Meridian, 1960.</w:t>
      </w:r>
    </w:p>
    <w:p w:rsidR="00B3495A" w:rsidRDefault="00B3495A" w:rsidP="00B3495A">
      <w:pPr>
        <w:pStyle w:val="ListParagraph"/>
      </w:pPr>
      <w:r>
        <w:t xml:space="preserve">Calvin, John.  </w:t>
      </w:r>
      <w:r>
        <w:rPr>
          <w:i/>
          <w:iCs/>
        </w:rPr>
        <w:t>Commentaries on the First Book of Moses Called Genesis</w:t>
      </w:r>
      <w:r>
        <w:t xml:space="preserve">.  </w:t>
      </w:r>
      <w:proofErr w:type="gramStart"/>
      <w:r>
        <w:t>2 vols.</w:t>
      </w:r>
      <w:proofErr w:type="gramEnd"/>
      <w:r>
        <w:t xml:space="preserve">  </w:t>
      </w:r>
      <w:proofErr w:type="gramStart"/>
      <w:r>
        <w:t>Reprinted Grand Rapids: Eerdmans [1948].</w:t>
      </w:r>
      <w:proofErr w:type="gramEnd"/>
    </w:p>
    <w:p w:rsidR="00B3495A" w:rsidRPr="00F963E6" w:rsidRDefault="00B3495A" w:rsidP="00B3495A">
      <w:pPr>
        <w:pStyle w:val="ListParagraph"/>
        <w:rPr>
          <w:b/>
        </w:rPr>
      </w:pPr>
      <w:r>
        <w:t xml:space="preserve">Capps, Donald S. </w:t>
      </w:r>
      <w:r w:rsidRPr="00E82111">
        <w:rPr>
          <w:i/>
        </w:rPr>
        <w:t>Biblical Approaches to Pastoral Counseling</w:t>
      </w:r>
      <w:r>
        <w:t>. Philadelphia: Westminster, 1981.</w:t>
      </w:r>
    </w:p>
    <w:p w:rsidR="00B3495A" w:rsidRDefault="00B3495A" w:rsidP="00B3495A">
      <w:pPr>
        <w:pStyle w:val="ListParagraph"/>
      </w:pPr>
      <w:proofErr w:type="gramStart"/>
      <w:r>
        <w:t>Cherry, Conrad.</w:t>
      </w:r>
      <w:proofErr w:type="gramEnd"/>
      <w:r>
        <w:t xml:space="preserve"> </w:t>
      </w:r>
      <w:r w:rsidRPr="00720649">
        <w:rPr>
          <w:i/>
        </w:rPr>
        <w:t>God’s New Israel: Religious Interpretations of American Destiny</w:t>
      </w:r>
      <w:r>
        <w:t>. Englewood Cliffs, NJ: Prentice-Hall, 1971.</w:t>
      </w:r>
    </w:p>
    <w:p w:rsidR="00B3495A" w:rsidRPr="00E31D7B" w:rsidRDefault="00B3495A" w:rsidP="00B3495A">
      <w:pPr>
        <w:pStyle w:val="ListParagraph"/>
        <w:rPr>
          <w:i/>
          <w:szCs w:val="22"/>
        </w:rPr>
      </w:pPr>
      <w:r>
        <w:rPr>
          <w:szCs w:val="22"/>
        </w:rPr>
        <w:t>Childs, Brevard S.</w:t>
      </w:r>
      <w:r w:rsidRPr="00C97BCE">
        <w:rPr>
          <w:szCs w:val="22"/>
        </w:rPr>
        <w:t xml:space="preserve"> </w:t>
      </w:r>
      <w:proofErr w:type="gramStart"/>
      <w:r w:rsidRPr="00C97BCE">
        <w:rPr>
          <w:i/>
          <w:szCs w:val="22"/>
        </w:rPr>
        <w:t>An Introduction to the Old Testament as Scripture</w:t>
      </w:r>
      <w:r>
        <w:rPr>
          <w:i/>
          <w:szCs w:val="22"/>
        </w:rPr>
        <w:t>.</w:t>
      </w:r>
      <w:proofErr w:type="gramEnd"/>
      <w:r>
        <w:rPr>
          <w:i/>
          <w:szCs w:val="22"/>
        </w:rPr>
        <w:t xml:space="preserve"> </w:t>
      </w:r>
      <w:r>
        <w:t>Philadelphia: Fortress/London: SCM, 1979.</w:t>
      </w:r>
    </w:p>
    <w:p w:rsidR="00B3495A" w:rsidRDefault="00B3495A" w:rsidP="00B3495A">
      <w:pPr>
        <w:pStyle w:val="ListParagraph"/>
        <w:rPr>
          <w:szCs w:val="22"/>
        </w:rPr>
      </w:pPr>
      <w:proofErr w:type="gramStart"/>
      <w:r>
        <w:rPr>
          <w:i/>
          <w:szCs w:val="22"/>
        </w:rPr>
        <w:t xml:space="preserve">-- </w:t>
      </w:r>
      <w:r>
        <w:rPr>
          <w:szCs w:val="22"/>
        </w:rPr>
        <w:t xml:space="preserve">“Psalm Titles and </w:t>
      </w:r>
      <w:proofErr w:type="spellStart"/>
      <w:r>
        <w:rPr>
          <w:szCs w:val="22"/>
        </w:rPr>
        <w:t>Midrashic</w:t>
      </w:r>
      <w:proofErr w:type="spellEnd"/>
      <w:r>
        <w:rPr>
          <w:szCs w:val="22"/>
        </w:rPr>
        <w:t xml:space="preserve"> Exegesis.</w:t>
      </w:r>
      <w:r w:rsidRPr="00733195">
        <w:rPr>
          <w:szCs w:val="22"/>
        </w:rPr>
        <w:t>”</w:t>
      </w:r>
      <w:proofErr w:type="gramEnd"/>
      <w:r w:rsidRPr="00733195">
        <w:rPr>
          <w:szCs w:val="22"/>
        </w:rPr>
        <w:t xml:space="preserve"> </w:t>
      </w:r>
      <w:r w:rsidRPr="00733195">
        <w:rPr>
          <w:i/>
          <w:szCs w:val="22"/>
        </w:rPr>
        <w:t>Journal of Semitic Studies</w:t>
      </w:r>
      <w:r w:rsidRPr="00733195">
        <w:rPr>
          <w:szCs w:val="22"/>
        </w:rPr>
        <w:t xml:space="preserve"> </w:t>
      </w:r>
      <w:r>
        <w:rPr>
          <w:szCs w:val="22"/>
        </w:rPr>
        <w:t>16 (1971), pp. 137-150.</w:t>
      </w:r>
    </w:p>
    <w:p w:rsidR="00B3495A" w:rsidRPr="00E31D7B" w:rsidRDefault="00B3495A" w:rsidP="00B3495A">
      <w:pPr>
        <w:pStyle w:val="PlainText"/>
        <w:rPr>
          <w:i/>
        </w:rPr>
      </w:pPr>
      <w:proofErr w:type="gramStart"/>
      <w:r>
        <w:t xml:space="preserve">Clements, Ronald E. </w:t>
      </w:r>
      <w:r>
        <w:rPr>
          <w:i/>
        </w:rPr>
        <w:t>Isaiah1—39.</w:t>
      </w:r>
      <w:proofErr w:type="gramEnd"/>
      <w:r>
        <w:rPr>
          <w:i/>
        </w:rPr>
        <w:t xml:space="preserve"> </w:t>
      </w:r>
      <w:r>
        <w:t>London: Marshall/</w:t>
      </w:r>
      <w:r w:rsidRPr="00D55097">
        <w:t>Grand Rapids: Eerdmans, 1980.</w:t>
      </w:r>
    </w:p>
    <w:p w:rsidR="00B3495A" w:rsidRDefault="00B3495A" w:rsidP="00B3495A">
      <w:pPr>
        <w:pStyle w:val="ListParagraph"/>
      </w:pPr>
      <w:proofErr w:type="gramStart"/>
      <w:r>
        <w:t>Clines, David J. A. “David the Man.”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>Interested Parties</w:t>
      </w:r>
      <w:r>
        <w:t>,</w:t>
      </w:r>
      <w:r>
        <w:rPr>
          <w:i/>
        </w:rPr>
        <w:t xml:space="preserve"> </w:t>
      </w:r>
      <w:r>
        <w:t>pp. 212-43.</w:t>
      </w:r>
      <w:proofErr w:type="gramEnd"/>
      <w:r>
        <w:t xml:space="preserve"> Sheffield: Sheffield Academic Press, 1995.</w:t>
      </w:r>
    </w:p>
    <w:p w:rsidR="00B3495A" w:rsidRDefault="00B3495A" w:rsidP="00B3495A">
      <w:pPr>
        <w:pStyle w:val="PlainText"/>
      </w:pPr>
      <w:r>
        <w:lastRenderedPageBreak/>
        <w:t xml:space="preserve">Collins, John J. </w:t>
      </w:r>
      <w:proofErr w:type="gramStart"/>
      <w:r>
        <w:rPr>
          <w:i/>
          <w:iCs/>
        </w:rPr>
        <w:t>The Apocalyptic Imagination</w:t>
      </w:r>
      <w:r>
        <w:t>.</w:t>
      </w:r>
      <w:proofErr w:type="gramEnd"/>
      <w:r>
        <w:t xml:space="preserve"> Grand Rapids: Eerdmans, 1998.</w:t>
      </w:r>
    </w:p>
    <w:p w:rsidR="00B3495A" w:rsidRPr="00EC3A35" w:rsidRDefault="00B3495A" w:rsidP="00B3495A">
      <w:pPr>
        <w:pStyle w:val="PlainText"/>
      </w:pPr>
      <w:r>
        <w:t xml:space="preserve">Conrad, E. W.  </w:t>
      </w:r>
      <w:proofErr w:type="gramStart"/>
      <w:r w:rsidRPr="002A5BCE">
        <w:rPr>
          <w:i/>
          <w:iCs/>
        </w:rPr>
        <w:t>Reading Isaiah.</w:t>
      </w:r>
      <w:proofErr w:type="gramEnd"/>
      <w:r>
        <w:t xml:space="preserve">  Minneapolis</w:t>
      </w:r>
      <w:r w:rsidRPr="00EC3A35">
        <w:t xml:space="preserve">: </w:t>
      </w:r>
      <w:r w:rsidRPr="00EC3A35">
        <w:rPr>
          <w:iCs/>
        </w:rPr>
        <w:t>Fortress, 1991.</w:t>
      </w:r>
    </w:p>
    <w:p w:rsidR="00B3495A" w:rsidRDefault="00B3495A" w:rsidP="00B3495A">
      <w:pPr>
        <w:pStyle w:val="ListParagraph"/>
      </w:pPr>
      <w:r>
        <w:t xml:space="preserve">Craigie, Peter C. </w:t>
      </w:r>
      <w:proofErr w:type="gramStart"/>
      <w:r>
        <w:rPr>
          <w:i/>
        </w:rPr>
        <w:t>The Book of Deuteronomy.</w:t>
      </w:r>
      <w:proofErr w:type="gramEnd"/>
      <w:r>
        <w:rPr>
          <w:i/>
        </w:rPr>
        <w:t xml:space="preserve"> </w:t>
      </w:r>
      <w:r>
        <w:t>Grand Rapids: Eerdmans, 1976.</w:t>
      </w:r>
    </w:p>
    <w:p w:rsidR="00B3495A" w:rsidRPr="00D55097" w:rsidRDefault="00B3495A" w:rsidP="00B3495A">
      <w:pPr>
        <w:pStyle w:val="PlainText"/>
      </w:pPr>
      <w:proofErr w:type="gramStart"/>
      <w:r>
        <w:t xml:space="preserve">Crenshaw, James L. </w:t>
      </w:r>
      <w:r w:rsidRPr="00663EF5">
        <w:rPr>
          <w:i/>
        </w:rPr>
        <w:t>Prophetic Conflict</w:t>
      </w:r>
      <w:r>
        <w:t>.</w:t>
      </w:r>
      <w:proofErr w:type="gramEnd"/>
      <w:r>
        <w:t xml:space="preserve"> Berlin/New York: de </w:t>
      </w:r>
      <w:proofErr w:type="spellStart"/>
      <w:r>
        <w:t>Gruyter</w:t>
      </w:r>
      <w:proofErr w:type="spellEnd"/>
      <w:r>
        <w:t>, 1971.</w:t>
      </w:r>
    </w:p>
    <w:p w:rsidR="00B3495A" w:rsidRDefault="00B3495A" w:rsidP="00B3495A">
      <w:pPr>
        <w:pStyle w:val="ListParagraph"/>
      </w:pPr>
      <w:r w:rsidRPr="00EA1802">
        <w:t>Davies</w:t>
      </w:r>
      <w:r>
        <w:t xml:space="preserve">, </w:t>
      </w:r>
      <w:r w:rsidRPr="00EA1802">
        <w:t xml:space="preserve">Graham </w:t>
      </w:r>
      <w:r>
        <w:t xml:space="preserve">I. </w:t>
      </w:r>
      <w:r w:rsidRPr="00EA1802">
        <w:t>“W</w:t>
      </w:r>
      <w:r>
        <w:t xml:space="preserve">as There an Exodus?” </w:t>
      </w:r>
      <w:proofErr w:type="gramStart"/>
      <w:r>
        <w:t xml:space="preserve">In J. Day, ed., </w:t>
      </w:r>
      <w:r>
        <w:rPr>
          <w:i/>
          <w:iCs/>
        </w:rPr>
        <w:t>In Search of Pre-exilic Israe</w:t>
      </w:r>
      <w:r>
        <w:rPr>
          <w:i/>
        </w:rPr>
        <w:t xml:space="preserve">l, </w:t>
      </w:r>
      <w:r>
        <w:t>pp. 23-40.</w:t>
      </w:r>
      <w:proofErr w:type="gramEnd"/>
      <w:r>
        <w:t xml:space="preserve"> London: Clark, 2004.</w:t>
      </w:r>
    </w:p>
    <w:p w:rsidR="00B3495A" w:rsidRPr="00DC54D3" w:rsidRDefault="00B3495A" w:rsidP="00B3495A">
      <w:pPr>
        <w:pStyle w:val="ListParagraph"/>
        <w:rPr>
          <w:i/>
        </w:rPr>
      </w:pPr>
      <w:proofErr w:type="spellStart"/>
      <w:r>
        <w:t>Duhm</w:t>
      </w:r>
      <w:proofErr w:type="spellEnd"/>
      <w:r>
        <w:t xml:space="preserve">, Bernhard. </w:t>
      </w:r>
      <w:r>
        <w:rPr>
          <w:i/>
          <w:iCs/>
        </w:rPr>
        <w:t xml:space="preserve">Das </w:t>
      </w:r>
      <w:proofErr w:type="spellStart"/>
      <w:r>
        <w:rPr>
          <w:i/>
          <w:iCs/>
        </w:rPr>
        <w:t>Buch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Jesaia</w:t>
      </w:r>
      <w:proofErr w:type="spellEnd"/>
      <w:r>
        <w:t xml:space="preserve">. </w:t>
      </w:r>
      <w:proofErr w:type="spellStart"/>
      <w:r>
        <w:t>Göttingen</w:t>
      </w:r>
      <w:proofErr w:type="spellEnd"/>
      <w:r>
        <w:t xml:space="preserve">: </w:t>
      </w:r>
      <w:proofErr w:type="spellStart"/>
      <w:r>
        <w:t>Vandenhoeck</w:t>
      </w:r>
      <w:proofErr w:type="spellEnd"/>
      <w:r>
        <w:t>, 1892.</w:t>
      </w:r>
    </w:p>
    <w:p w:rsidR="00B3495A" w:rsidRDefault="00B3495A" w:rsidP="00B3495A">
      <w:pPr>
        <w:pStyle w:val="ListParagraph"/>
      </w:pPr>
      <w:r>
        <w:t xml:space="preserve">Durham, John. </w:t>
      </w:r>
      <w:proofErr w:type="gramStart"/>
      <w:r>
        <w:rPr>
          <w:i/>
        </w:rPr>
        <w:t>Exodus.</w:t>
      </w:r>
      <w:proofErr w:type="gramEnd"/>
      <w:r>
        <w:rPr>
          <w:i/>
        </w:rPr>
        <w:t xml:space="preserve"> </w:t>
      </w:r>
      <w:r>
        <w:t xml:space="preserve">Waco, TX: Word, 1987. </w:t>
      </w:r>
    </w:p>
    <w:p w:rsidR="00B3495A" w:rsidRDefault="00B3495A" w:rsidP="00B3495A">
      <w:pPr>
        <w:pStyle w:val="ListParagraph"/>
      </w:pPr>
      <w:proofErr w:type="spellStart"/>
      <w:r>
        <w:t>Ellul</w:t>
      </w:r>
      <w:proofErr w:type="spellEnd"/>
      <w:r>
        <w:t xml:space="preserve">, Jacques. </w:t>
      </w:r>
      <w:r w:rsidRPr="00594808">
        <w:rPr>
          <w:i/>
        </w:rPr>
        <w:t>The Politics of God and the Politics of Man</w:t>
      </w:r>
      <w:r>
        <w:t>. Grand Rapids: Eerdmans, 1972.</w:t>
      </w:r>
    </w:p>
    <w:p w:rsidR="00B3495A" w:rsidRDefault="00B3495A" w:rsidP="00B3495A">
      <w:pPr>
        <w:pStyle w:val="ListParagraph"/>
      </w:pPr>
      <w:proofErr w:type="spellStart"/>
      <w:r>
        <w:t>Exum</w:t>
      </w:r>
      <w:proofErr w:type="spellEnd"/>
      <w:r>
        <w:t xml:space="preserve">, J. Cheryl. </w:t>
      </w:r>
      <w:proofErr w:type="gramStart"/>
      <w:r>
        <w:rPr>
          <w:i/>
          <w:iCs/>
        </w:rPr>
        <w:t>Fragmented Women.</w:t>
      </w:r>
      <w:proofErr w:type="gramEnd"/>
      <w:r>
        <w:rPr>
          <w:i/>
          <w:iCs/>
        </w:rPr>
        <w:t xml:space="preserve"> </w:t>
      </w:r>
      <w:r>
        <w:rPr>
          <w:iCs/>
        </w:rPr>
        <w:t>Sheffield, UK: JSOT, Philadelphia: Trinity, 1993.</w:t>
      </w:r>
    </w:p>
    <w:p w:rsidR="00B3495A" w:rsidRDefault="00B3495A" w:rsidP="00B3495A">
      <w:pPr>
        <w:pStyle w:val="ListParagraph"/>
      </w:pPr>
      <w:r>
        <w:rPr>
          <w:iCs/>
        </w:rPr>
        <w:t>--</w:t>
      </w:r>
      <w:r>
        <w:t xml:space="preserve"> </w:t>
      </w:r>
      <w:r>
        <w:rPr>
          <w:i/>
        </w:rPr>
        <w:t xml:space="preserve">Tragedy and Biblical Narrative. </w:t>
      </w:r>
      <w:r>
        <w:t>Cambridge/New York: Cambridge UP, 1992.</w:t>
      </w:r>
    </w:p>
    <w:p w:rsidR="00B3495A" w:rsidRDefault="00B3495A" w:rsidP="00B3495A">
      <w:pPr>
        <w:pStyle w:val="NoSpacing"/>
      </w:pPr>
      <w:proofErr w:type="gramStart"/>
      <w:r w:rsidRPr="00E9664B">
        <w:t>Finkel</w:t>
      </w:r>
      <w:r>
        <w:t xml:space="preserve">stein, Israel, and </w:t>
      </w:r>
      <w:proofErr w:type="spellStart"/>
      <w:r>
        <w:t>Amihai</w:t>
      </w:r>
      <w:proofErr w:type="spellEnd"/>
      <w:r>
        <w:t xml:space="preserve"> </w:t>
      </w:r>
      <w:proofErr w:type="spellStart"/>
      <w:r>
        <w:t>Mazar</w:t>
      </w:r>
      <w:proofErr w:type="spellEnd"/>
      <w:r>
        <w:t>.</w:t>
      </w:r>
      <w:proofErr w:type="gramEnd"/>
      <w:r w:rsidRPr="00E9664B">
        <w:t xml:space="preserve"> </w:t>
      </w:r>
      <w:proofErr w:type="gramStart"/>
      <w:r w:rsidRPr="00856F59">
        <w:rPr>
          <w:i/>
          <w:iCs/>
        </w:rPr>
        <w:t>The Quest for the Historical Israel</w:t>
      </w:r>
      <w:r>
        <w:t>.</w:t>
      </w:r>
      <w:proofErr w:type="gramEnd"/>
      <w:r>
        <w:t xml:space="preserve"> Atlanta: </w:t>
      </w:r>
      <w:r w:rsidRPr="00E9664B">
        <w:t>SBL, 2007</w:t>
      </w:r>
      <w:r>
        <w:t>.</w:t>
      </w:r>
    </w:p>
    <w:p w:rsidR="00B3495A" w:rsidRPr="005D7C86" w:rsidRDefault="00B3495A" w:rsidP="00B3495A">
      <w:pPr>
        <w:pStyle w:val="ListParagraph"/>
      </w:pPr>
      <w:proofErr w:type="gramStart"/>
      <w:r>
        <w:t>Fox.</w:t>
      </w:r>
      <w:proofErr w:type="gramEnd"/>
      <w:r>
        <w:t xml:space="preserve"> </w:t>
      </w:r>
      <w:proofErr w:type="gramStart"/>
      <w:r>
        <w:t xml:space="preserve">Michael V. </w:t>
      </w:r>
      <w:r w:rsidRPr="005D7C86">
        <w:rPr>
          <w:i/>
        </w:rPr>
        <w:t>Character and Ideology</w:t>
      </w:r>
      <w:r>
        <w:t xml:space="preserve"> </w:t>
      </w:r>
      <w:r>
        <w:rPr>
          <w:i/>
        </w:rPr>
        <w:t>in the Book of Esther</w:t>
      </w:r>
      <w:r>
        <w:t>.</w:t>
      </w:r>
      <w:proofErr w:type="gramEnd"/>
      <w:r>
        <w:t xml:space="preserve"> 2</w:t>
      </w:r>
      <w:r>
        <w:rPr>
          <w:vertAlign w:val="superscript"/>
        </w:rPr>
        <w:t>nd</w:t>
      </w:r>
      <w:r>
        <w:t xml:space="preserve"> ed., Grand Rapids: Eerdmans, 2001.  </w:t>
      </w:r>
    </w:p>
    <w:p w:rsidR="00B3495A" w:rsidRDefault="00B3495A" w:rsidP="00B3495A">
      <w:pPr>
        <w:pStyle w:val="ListParagraph"/>
      </w:pPr>
      <w:proofErr w:type="spellStart"/>
      <w:r>
        <w:t>Fretheim</w:t>
      </w:r>
      <w:proofErr w:type="spellEnd"/>
      <w:r>
        <w:t xml:space="preserve">, Terence. </w:t>
      </w:r>
      <w:proofErr w:type="gramStart"/>
      <w:r>
        <w:rPr>
          <w:i/>
        </w:rPr>
        <w:t>Exodus.</w:t>
      </w:r>
      <w:proofErr w:type="gramEnd"/>
      <w:r>
        <w:rPr>
          <w:i/>
        </w:rPr>
        <w:t xml:space="preserve"> </w:t>
      </w:r>
      <w:r>
        <w:t>Louisville: John Knox, 1991.</w:t>
      </w:r>
    </w:p>
    <w:p w:rsidR="00B3495A" w:rsidRPr="00CE7CC3" w:rsidRDefault="00B3495A" w:rsidP="00B3495A">
      <w:pPr>
        <w:pStyle w:val="ListParagraph"/>
      </w:pPr>
      <w:proofErr w:type="spellStart"/>
      <w:r>
        <w:t>Fuerst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Books of Ruth, Esther, Ecclesiastes, The Song of Songs, Lamentations</w:t>
      </w:r>
      <w:r>
        <w:t>. Cambridge/New York: CUP, 1975.</w:t>
      </w:r>
    </w:p>
    <w:p w:rsidR="00B3495A" w:rsidRDefault="00B3495A" w:rsidP="00B3495A">
      <w:pPr>
        <w:pStyle w:val="PlainText"/>
      </w:pPr>
      <w:r>
        <w:t xml:space="preserve">Fung, Raymond. </w:t>
      </w:r>
      <w:proofErr w:type="gramStart"/>
      <w:r w:rsidRPr="005C3601">
        <w:rPr>
          <w:i/>
        </w:rPr>
        <w:t>The Isaiah Vision</w:t>
      </w:r>
      <w:r>
        <w:t>.</w:t>
      </w:r>
      <w:proofErr w:type="gramEnd"/>
      <w:r>
        <w:t xml:space="preserve"> Geneva: WCC, 1992.</w:t>
      </w:r>
    </w:p>
    <w:p w:rsidR="00B3495A" w:rsidRDefault="00B3495A" w:rsidP="00B3495A">
      <w:pPr>
        <w:pStyle w:val="ListParagraph"/>
      </w:pPr>
      <w:proofErr w:type="spellStart"/>
      <w:proofErr w:type="gramStart"/>
      <w:r w:rsidRPr="00C1164F">
        <w:t>Giberson</w:t>
      </w:r>
      <w:proofErr w:type="spellEnd"/>
      <w:r>
        <w:t>, Karl,</w:t>
      </w:r>
      <w:r w:rsidRPr="00C1164F">
        <w:t xml:space="preserve"> and Donald </w:t>
      </w:r>
      <w:proofErr w:type="spellStart"/>
      <w:r>
        <w:t>Yerxa</w:t>
      </w:r>
      <w:proofErr w:type="spellEnd"/>
      <w:r>
        <w:t>.</w:t>
      </w:r>
      <w:proofErr w:type="gramEnd"/>
      <w:r w:rsidRPr="00C1164F">
        <w:t xml:space="preserve"> </w:t>
      </w:r>
      <w:proofErr w:type="gramStart"/>
      <w:r w:rsidRPr="00C1164F">
        <w:rPr>
          <w:i/>
        </w:rPr>
        <w:t>Species of Origins</w:t>
      </w:r>
      <w:r>
        <w:t>.</w:t>
      </w:r>
      <w:proofErr w:type="gramEnd"/>
      <w:r>
        <w:t xml:space="preserve"> </w:t>
      </w:r>
      <w:r w:rsidRPr="00C1164F">
        <w:t>Lanham, MD: Rowman, 2002</w:t>
      </w:r>
      <w:r>
        <w:t>.</w:t>
      </w:r>
    </w:p>
    <w:p w:rsidR="00B3495A" w:rsidRDefault="00B3495A" w:rsidP="00B3495A">
      <w:pPr>
        <w:pStyle w:val="ListParagraph"/>
      </w:pPr>
      <w:proofErr w:type="spellStart"/>
      <w:r>
        <w:t>Githuku</w:t>
      </w:r>
      <w:proofErr w:type="spellEnd"/>
      <w:r>
        <w:t xml:space="preserve">, S. “Taboo on Counting.” </w:t>
      </w:r>
      <w:r w:rsidRPr="008B07F2">
        <w:t>In</w:t>
      </w:r>
      <w:r>
        <w:t xml:space="preserve"> Mary N. </w:t>
      </w:r>
      <w:proofErr w:type="spellStart"/>
      <w:r>
        <w:t>Getui</w:t>
      </w:r>
      <w:proofErr w:type="spellEnd"/>
      <w:r>
        <w:t xml:space="preserve"> and others, eds., </w:t>
      </w:r>
      <w:proofErr w:type="gramStart"/>
      <w:r w:rsidRPr="008B07F2">
        <w:rPr>
          <w:rStyle w:val="st"/>
          <w:i/>
        </w:rPr>
        <w:t>Interpreting</w:t>
      </w:r>
      <w:proofErr w:type="gramEnd"/>
      <w:r w:rsidRPr="008B07F2">
        <w:rPr>
          <w:rStyle w:val="st"/>
          <w:i/>
        </w:rPr>
        <w:t xml:space="preserve"> the Old Testament in Africa</w:t>
      </w:r>
      <w:r>
        <w:rPr>
          <w:rStyle w:val="st"/>
        </w:rPr>
        <w:t>, pp. 113-18. New York: Lang, 2011,</w:t>
      </w:r>
    </w:p>
    <w:p w:rsidR="00B3495A" w:rsidRDefault="00B3495A" w:rsidP="00B3495A">
      <w:pPr>
        <w:pStyle w:val="PlainText"/>
      </w:pPr>
      <w:proofErr w:type="spellStart"/>
      <w:r>
        <w:t>Gnuse</w:t>
      </w:r>
      <w:proofErr w:type="spellEnd"/>
      <w:r>
        <w:t xml:space="preserve">, Robert. </w:t>
      </w:r>
      <w:proofErr w:type="gramStart"/>
      <w:r>
        <w:t xml:space="preserve">“Israelite Settlement of Canaan,” </w:t>
      </w:r>
      <w:r>
        <w:rPr>
          <w:i/>
        </w:rPr>
        <w:t>Biblical Theology Bulletin</w:t>
      </w:r>
      <w:r>
        <w:t xml:space="preserve"> 21 (1992), pp. 56-66, 109-17.</w:t>
      </w:r>
      <w:proofErr w:type="gramEnd"/>
    </w:p>
    <w:p w:rsidR="00B3495A" w:rsidRDefault="00B3495A" w:rsidP="00B3495A">
      <w:pPr>
        <w:pStyle w:val="ListParagraph"/>
      </w:pPr>
      <w:proofErr w:type="gramStart"/>
      <w:r>
        <w:t>Goldman, S.</w:t>
      </w:r>
      <w:proofErr w:type="gramEnd"/>
      <w:r>
        <w:t xml:space="preserve">  </w:t>
      </w:r>
      <w:proofErr w:type="gramStart"/>
      <w:r>
        <w:t>“Narrative and Ethical Ironies in Esther.”</w:t>
      </w:r>
      <w:proofErr w:type="gramEnd"/>
      <w:r>
        <w:t xml:space="preserve"> </w:t>
      </w:r>
      <w:r>
        <w:rPr>
          <w:i/>
        </w:rPr>
        <w:t>Journal for the Study of the OT</w:t>
      </w:r>
      <w:r>
        <w:t xml:space="preserve"> 47 (1990), pp. 15-31.</w:t>
      </w:r>
    </w:p>
    <w:p w:rsidR="00B3495A" w:rsidRDefault="00B3495A" w:rsidP="00B3495A">
      <w:pPr>
        <w:pStyle w:val="ListParagraph"/>
      </w:pPr>
      <w:proofErr w:type="spellStart"/>
      <w:r>
        <w:t>Golka</w:t>
      </w:r>
      <w:proofErr w:type="spellEnd"/>
      <w:r>
        <w:t xml:space="preserve">, </w:t>
      </w:r>
      <w:proofErr w:type="spellStart"/>
      <w:r>
        <w:t>Friedemann</w:t>
      </w:r>
      <w:proofErr w:type="spellEnd"/>
      <w:r>
        <w:t xml:space="preserve"> W. </w:t>
      </w:r>
      <w:proofErr w:type="gramStart"/>
      <w:r>
        <w:rPr>
          <w:i/>
        </w:rPr>
        <w:t>The Leopard’s Spots.</w:t>
      </w:r>
      <w:proofErr w:type="gramEnd"/>
      <w:r>
        <w:rPr>
          <w:i/>
        </w:rPr>
        <w:t xml:space="preserve"> </w:t>
      </w:r>
      <w:r>
        <w:t xml:space="preserve">Edinburgh: Clark, 1993. </w:t>
      </w:r>
    </w:p>
    <w:p w:rsidR="00B3495A" w:rsidRPr="002646AF" w:rsidRDefault="00B3495A" w:rsidP="00B3495A">
      <w:pPr>
        <w:pStyle w:val="ListParagraph"/>
      </w:pPr>
      <w:proofErr w:type="spellStart"/>
      <w:r>
        <w:t>Gordis</w:t>
      </w:r>
      <w:proofErr w:type="spellEnd"/>
      <w:r>
        <w:t xml:space="preserve">, Robert. </w:t>
      </w:r>
      <w:proofErr w:type="gramStart"/>
      <w:r>
        <w:t>“Religion, Wisdom and History in Esther.”</w:t>
      </w:r>
      <w:proofErr w:type="gramEnd"/>
      <w:r>
        <w:t xml:space="preserve"> </w:t>
      </w:r>
      <w:r>
        <w:rPr>
          <w:i/>
        </w:rPr>
        <w:t>Journal of Biblical Literature</w:t>
      </w:r>
      <w:r>
        <w:t xml:space="preserve"> 100 (1981), pp. 359-88.</w:t>
      </w:r>
    </w:p>
    <w:p w:rsidR="00B3495A" w:rsidRDefault="00B3495A" w:rsidP="00B3495A">
      <w:pPr>
        <w:pStyle w:val="ListParagraph"/>
      </w:pPr>
      <w:proofErr w:type="spellStart"/>
      <w:r>
        <w:t>Gottwald</w:t>
      </w:r>
      <w:proofErr w:type="spellEnd"/>
      <w:r>
        <w:t xml:space="preserve">, Norman K. “Rethinking the Origins of Ancient Israel.” </w:t>
      </w:r>
      <w:proofErr w:type="gramStart"/>
      <w:r>
        <w:t xml:space="preserve">In David M. Gunn and P. M. McNutt, eds., </w:t>
      </w:r>
      <w:r>
        <w:rPr>
          <w:i/>
        </w:rPr>
        <w:t>“Imagining” Biblical Worlds</w:t>
      </w:r>
      <w:r>
        <w:t>, pp. 190-201.</w:t>
      </w:r>
      <w:proofErr w:type="gramEnd"/>
      <w:r>
        <w:t xml:space="preserve"> London/New York: Sheffield Academic Press, 2002.</w:t>
      </w:r>
    </w:p>
    <w:p w:rsidR="00B3495A" w:rsidRPr="00AA0A7C" w:rsidRDefault="00B3495A" w:rsidP="00B3495A">
      <w:pPr>
        <w:pStyle w:val="ListParagraph"/>
      </w:pPr>
      <w:r>
        <w:rPr>
          <w:i/>
        </w:rPr>
        <w:t xml:space="preserve">-- </w:t>
      </w:r>
      <w:r w:rsidRPr="00594808">
        <w:rPr>
          <w:i/>
        </w:rPr>
        <w:t>The Tribes of Yahweh</w:t>
      </w:r>
      <w:r>
        <w:t xml:space="preserve">. </w:t>
      </w:r>
      <w:proofErr w:type="spellStart"/>
      <w:r>
        <w:t>Maryknoll</w:t>
      </w:r>
      <w:proofErr w:type="spellEnd"/>
      <w:r>
        <w:t xml:space="preserve">, NY: </w:t>
      </w:r>
      <w:proofErr w:type="spellStart"/>
      <w:r>
        <w:t>Orbis</w:t>
      </w:r>
      <w:proofErr w:type="spellEnd"/>
      <w:r>
        <w:t>, 1979/London: SCM, 1980; reprinted Sheffield: Sheffield Academic Press, 1999.</w:t>
      </w:r>
    </w:p>
    <w:p w:rsidR="00B3495A" w:rsidRDefault="00B3495A" w:rsidP="00B3495A">
      <w:pPr>
        <w:pStyle w:val="NoSpacing"/>
      </w:pPr>
      <w:proofErr w:type="spellStart"/>
      <w:r>
        <w:t>Greenspahn</w:t>
      </w:r>
      <w:proofErr w:type="spellEnd"/>
      <w:r>
        <w:t xml:space="preserve">, Frederick E. </w:t>
      </w:r>
      <w:proofErr w:type="gramStart"/>
      <w:r w:rsidRPr="00856F59">
        <w:rPr>
          <w:i/>
        </w:rPr>
        <w:t>The Hebrew Bible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New York: New York UP, 2008.</w:t>
      </w:r>
    </w:p>
    <w:p w:rsidR="00B3495A" w:rsidRDefault="00B3495A" w:rsidP="00B3495A">
      <w:pPr>
        <w:ind w:firstLine="0"/>
        <w:rPr>
          <w:rStyle w:val="apple-style-span"/>
          <w:sz w:val="21"/>
          <w:szCs w:val="21"/>
        </w:rPr>
      </w:pPr>
      <w:proofErr w:type="gramStart"/>
      <w:r>
        <w:rPr>
          <w:rStyle w:val="apple-style-span"/>
          <w:sz w:val="21"/>
          <w:szCs w:val="21"/>
        </w:rPr>
        <w:t>Gregory of Nazianzus.</w:t>
      </w:r>
      <w:proofErr w:type="gramEnd"/>
      <w:r>
        <w:rPr>
          <w:rStyle w:val="apple-style-span"/>
          <w:sz w:val="21"/>
          <w:szCs w:val="21"/>
        </w:rPr>
        <w:t xml:space="preserve">  </w:t>
      </w:r>
      <w:r>
        <w:rPr>
          <w:rStyle w:val="apple-style-span"/>
          <w:i/>
          <w:sz w:val="21"/>
          <w:szCs w:val="21"/>
        </w:rPr>
        <w:t xml:space="preserve">Select </w:t>
      </w:r>
      <w:r>
        <w:rPr>
          <w:rStyle w:val="apple-style-span"/>
          <w:i/>
          <w:iCs/>
          <w:sz w:val="21"/>
          <w:szCs w:val="21"/>
        </w:rPr>
        <w:t>Orations.</w:t>
      </w:r>
      <w:r w:rsidRPr="00AA0A7C">
        <w:t xml:space="preserve"> </w:t>
      </w:r>
      <w:r>
        <w:rPr>
          <w:rStyle w:val="itempublisher"/>
        </w:rPr>
        <w:t>Washington, DC: Catholic University of America Press, 2003.</w:t>
      </w:r>
    </w:p>
    <w:p w:rsidR="00B3495A" w:rsidRDefault="00B3495A" w:rsidP="00B3495A">
      <w:pPr>
        <w:pStyle w:val="ListParagraph"/>
      </w:pPr>
      <w:proofErr w:type="spellStart"/>
      <w:r>
        <w:t>Gunkel</w:t>
      </w:r>
      <w:proofErr w:type="spellEnd"/>
      <w:r>
        <w:t xml:space="preserve">, Hermann. </w:t>
      </w:r>
      <w:proofErr w:type="gramStart"/>
      <w:r w:rsidRPr="00E82111">
        <w:rPr>
          <w:i/>
        </w:rPr>
        <w:t>The Psalms</w:t>
      </w:r>
      <w:r>
        <w:t>.</w:t>
      </w:r>
      <w:proofErr w:type="gramEnd"/>
      <w:r>
        <w:t xml:space="preserve"> Philadelphia: Fortress, 1967.</w:t>
      </w:r>
    </w:p>
    <w:p w:rsidR="00B3495A" w:rsidRPr="00B01FBC" w:rsidRDefault="00B3495A" w:rsidP="00B3495A">
      <w:pPr>
        <w:pStyle w:val="ListParagraph"/>
      </w:pPr>
      <w:r>
        <w:t xml:space="preserve">-- </w:t>
      </w:r>
      <w:r w:rsidRPr="00E82111">
        <w:rPr>
          <w:i/>
        </w:rPr>
        <w:t>An Introduction to the Psalms</w:t>
      </w:r>
      <w:r>
        <w:t xml:space="preserve">. </w:t>
      </w:r>
      <w:r>
        <w:rPr>
          <w:rStyle w:val="citation"/>
        </w:rPr>
        <w:t xml:space="preserve">Macon, GA: Mercer University </w:t>
      </w:r>
      <w:proofErr w:type="gramStart"/>
      <w:r>
        <w:rPr>
          <w:rStyle w:val="citation"/>
        </w:rPr>
        <w:t>Press ,</w:t>
      </w:r>
      <w:proofErr w:type="gramEnd"/>
      <w:r>
        <w:rPr>
          <w:rStyle w:val="citation"/>
        </w:rPr>
        <w:t xml:space="preserve"> 1998.</w:t>
      </w:r>
    </w:p>
    <w:p w:rsidR="00B3495A" w:rsidRDefault="00B3495A" w:rsidP="00B3495A">
      <w:pPr>
        <w:pStyle w:val="ListParagraph"/>
      </w:pPr>
      <w:r>
        <w:t xml:space="preserve">Gutiérrez, </w:t>
      </w:r>
      <w:r w:rsidRPr="00EF622E">
        <w:t>Gustavo</w:t>
      </w:r>
      <w:r>
        <w:t xml:space="preserve">. </w:t>
      </w:r>
      <w:proofErr w:type="gramStart"/>
      <w:r>
        <w:rPr>
          <w:i/>
        </w:rPr>
        <w:t xml:space="preserve">A Theology of </w:t>
      </w:r>
      <w:r w:rsidRPr="00EF622E">
        <w:rPr>
          <w:i/>
        </w:rPr>
        <w:t>Liberation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t>Maryknoll</w:t>
      </w:r>
      <w:proofErr w:type="spellEnd"/>
      <w:r>
        <w:t xml:space="preserve">, NY: </w:t>
      </w:r>
      <w:proofErr w:type="spellStart"/>
      <w:r>
        <w:t>Orbis</w:t>
      </w:r>
      <w:proofErr w:type="spellEnd"/>
      <w:r>
        <w:t>, 1973/London: SCM, 1974.</w:t>
      </w:r>
    </w:p>
    <w:p w:rsidR="00B3495A" w:rsidRPr="009C302B" w:rsidRDefault="00B3495A" w:rsidP="00B3495A">
      <w:pPr>
        <w:pStyle w:val="ListParagraph"/>
      </w:pPr>
      <w:r>
        <w:t xml:space="preserve">Han, Kuk Yom. </w:t>
      </w:r>
      <w:proofErr w:type="gramStart"/>
      <w:r>
        <w:t>“Migrant Women and Intermarriage in Korea.”</w:t>
      </w:r>
      <w:proofErr w:type="gramEnd"/>
      <w:r>
        <w:t xml:space="preserve"> In K</w:t>
      </w:r>
      <w:r w:rsidRPr="009C302B">
        <w:rPr>
          <w:rStyle w:val="author"/>
        </w:rPr>
        <w:t>yung Sook Lee</w:t>
      </w:r>
      <w:r>
        <w:rPr>
          <w:rStyle w:val="contribution"/>
        </w:rPr>
        <w:t xml:space="preserve"> </w:t>
      </w:r>
      <w:r>
        <w:rPr>
          <w:rStyle w:val="a-size-base"/>
        </w:rPr>
        <w:t>and</w:t>
      </w:r>
      <w:r>
        <w:rPr>
          <w:rStyle w:val="author"/>
        </w:rPr>
        <w:t xml:space="preserve"> </w:t>
      </w:r>
      <w:r w:rsidRPr="009C302B">
        <w:rPr>
          <w:rStyle w:val="author"/>
        </w:rPr>
        <w:t xml:space="preserve">Kyung </w:t>
      </w:r>
      <w:proofErr w:type="spellStart"/>
      <w:r w:rsidRPr="009C302B">
        <w:rPr>
          <w:rStyle w:val="author"/>
        </w:rPr>
        <w:t>Mi</w:t>
      </w:r>
      <w:proofErr w:type="spellEnd"/>
      <w:r w:rsidRPr="009C302B">
        <w:rPr>
          <w:rStyle w:val="author"/>
        </w:rPr>
        <w:t xml:space="preserve"> Park</w:t>
      </w:r>
      <w:r>
        <w:rPr>
          <w:rStyle w:val="author"/>
        </w:rPr>
        <w:t>, eds.,</w:t>
      </w:r>
      <w:r>
        <w:rPr>
          <w:rStyle w:val="a-color-secondary"/>
        </w:rPr>
        <w:t xml:space="preserve"> </w:t>
      </w:r>
      <w:r w:rsidRPr="007E57C8">
        <w:rPr>
          <w:i/>
        </w:rPr>
        <w:t>Korean Feminists in Conversation with the Bible, Church and Society</w:t>
      </w:r>
      <w:r>
        <w:t>, pp. 90-100. Sheffield, UK: Sheffield Phoenix, 2011.</w:t>
      </w:r>
    </w:p>
    <w:p w:rsidR="00B3495A" w:rsidRDefault="00B3495A" w:rsidP="00B3495A">
      <w:pPr>
        <w:pStyle w:val="ListParagraph"/>
      </w:pPr>
      <w:r>
        <w:t>Hawk, Dan.</w:t>
      </w:r>
      <w:r w:rsidRPr="00594808">
        <w:t xml:space="preserve"> </w:t>
      </w:r>
      <w:r w:rsidRPr="00594808">
        <w:rPr>
          <w:i/>
        </w:rPr>
        <w:t>Every Promise Fulfille</w:t>
      </w:r>
      <w:r>
        <w:rPr>
          <w:i/>
        </w:rPr>
        <w:t xml:space="preserve">d: Contesting </w:t>
      </w:r>
      <w:r>
        <w:rPr>
          <w:i/>
          <w:iCs/>
        </w:rPr>
        <w:t>Plots in Joshua</w:t>
      </w:r>
      <w:r>
        <w:t>.  Louisville: WJK, 1991.</w:t>
      </w:r>
    </w:p>
    <w:p w:rsidR="00B3495A" w:rsidRDefault="00B3495A" w:rsidP="00B3495A">
      <w:pPr>
        <w:pStyle w:val="ListParagraph"/>
      </w:pPr>
      <w:proofErr w:type="spellStart"/>
      <w:r>
        <w:t>Hoffmeier</w:t>
      </w:r>
      <w:proofErr w:type="spellEnd"/>
      <w:r>
        <w:t xml:space="preserve">, James K. </w:t>
      </w:r>
      <w:r>
        <w:rPr>
          <w:i/>
        </w:rPr>
        <w:t xml:space="preserve">Israel in Egypt. </w:t>
      </w:r>
      <w:r>
        <w:t>New York: OUP, 1997.</w:t>
      </w:r>
    </w:p>
    <w:p w:rsidR="00B3495A" w:rsidRDefault="00B3495A" w:rsidP="00B3495A">
      <w:pPr>
        <w:pStyle w:val="ListParagraph"/>
      </w:pPr>
      <w:r>
        <w:t xml:space="preserve">Holladay, William L. </w:t>
      </w:r>
      <w:r>
        <w:rPr>
          <w:i/>
        </w:rPr>
        <w:t>Jeremiah</w:t>
      </w:r>
      <w:r>
        <w:t xml:space="preserve">. 2 vols. Philadelphia: </w:t>
      </w:r>
      <w:proofErr w:type="spellStart"/>
      <w:r>
        <w:t>Forterss</w:t>
      </w:r>
      <w:proofErr w:type="spellEnd"/>
      <w:r>
        <w:t>, 1986 and 1989.</w:t>
      </w:r>
    </w:p>
    <w:p w:rsidR="00B3495A" w:rsidRDefault="00B3495A" w:rsidP="00B3495A">
      <w:pPr>
        <w:pStyle w:val="ListParagraph"/>
      </w:pPr>
      <w:r>
        <w:t xml:space="preserve">Hubbard, David Allan. </w:t>
      </w:r>
      <w:proofErr w:type="gramStart"/>
      <w:r>
        <w:t>“The Wisdom Movement and Israel’s Covenant Faith.”</w:t>
      </w:r>
      <w:proofErr w:type="gramEnd"/>
      <w:r>
        <w:t xml:space="preserve"> </w:t>
      </w:r>
      <w:r>
        <w:rPr>
          <w:i/>
        </w:rPr>
        <w:t>Tyndale Bulletin</w:t>
      </w:r>
      <w:r>
        <w:t xml:space="preserve"> 17 (1966), pp. 3-33. </w:t>
      </w:r>
    </w:p>
    <w:p w:rsidR="00B3495A" w:rsidRDefault="00B3495A" w:rsidP="00B3495A">
      <w:pPr>
        <w:pStyle w:val="ListParagraph"/>
      </w:pPr>
      <w:r>
        <w:t xml:space="preserve">Hyatt, J. Philip. </w:t>
      </w:r>
      <w:proofErr w:type="gramStart"/>
      <w:r w:rsidRPr="00EA1802">
        <w:rPr>
          <w:i/>
        </w:rPr>
        <w:t>Commentary</w:t>
      </w:r>
      <w:r>
        <w:t xml:space="preserve"> </w:t>
      </w:r>
      <w:r>
        <w:rPr>
          <w:i/>
        </w:rPr>
        <w:t>on</w:t>
      </w:r>
      <w:r>
        <w:t xml:space="preserve"> </w:t>
      </w:r>
      <w:r>
        <w:rPr>
          <w:i/>
        </w:rPr>
        <w:t>Exodus.</w:t>
      </w:r>
      <w:proofErr w:type="gramEnd"/>
      <w:r>
        <w:rPr>
          <w:i/>
        </w:rPr>
        <w:t xml:space="preserve"> </w:t>
      </w:r>
      <w:r>
        <w:t xml:space="preserve">London: </w:t>
      </w:r>
      <w:proofErr w:type="spellStart"/>
      <w:r>
        <w:t>Oliphants</w:t>
      </w:r>
      <w:proofErr w:type="spellEnd"/>
      <w:r>
        <w:t xml:space="preserve">, 1971/Grand Rapids: Eerdmans, 1980. </w:t>
      </w:r>
    </w:p>
    <w:p w:rsidR="00B3495A" w:rsidRDefault="00B3495A" w:rsidP="00B3495A">
      <w:pPr>
        <w:pStyle w:val="ListParagraph"/>
      </w:pPr>
      <w:r>
        <w:t xml:space="preserve">Hudson, Don. “Come, Bring Your Story.” </w:t>
      </w:r>
      <w:hyperlink r:id="rId5" w:history="1">
        <w:r w:rsidRPr="002663EB">
          <w:rPr>
            <w:rStyle w:val="Hyperlink"/>
          </w:rPr>
          <w:t>http://www.leaderu.com/marshill/mhr01/story1.html</w:t>
        </w:r>
      </w:hyperlink>
      <w:r>
        <w:t>.</w:t>
      </w:r>
    </w:p>
    <w:p w:rsidR="00B3495A" w:rsidRPr="00594808" w:rsidRDefault="00B3495A" w:rsidP="00B3495A">
      <w:pPr>
        <w:ind w:firstLine="0"/>
      </w:pPr>
      <w:proofErr w:type="gramStart"/>
      <w:r w:rsidRPr="00DC6F3A">
        <w:rPr>
          <w:i/>
        </w:rPr>
        <w:t>The Illustrated Bible Dictionary</w:t>
      </w:r>
      <w:r>
        <w:t>.</w:t>
      </w:r>
      <w:proofErr w:type="gramEnd"/>
      <w:r>
        <w:t xml:space="preserve"> 3 vols. Leicester: IVP/Wheaton, IL: Tyndale, 1980.</w:t>
      </w:r>
    </w:p>
    <w:p w:rsidR="00B3495A" w:rsidRPr="00AA0A7C" w:rsidRDefault="00B3495A" w:rsidP="00B3495A">
      <w:pPr>
        <w:pStyle w:val="ListParagraph"/>
      </w:pPr>
      <w:r>
        <w:t xml:space="preserve">Johnson, Vivian L. </w:t>
      </w:r>
      <w:r>
        <w:rPr>
          <w:i/>
          <w:iCs/>
        </w:rPr>
        <w:t>David in Distress</w:t>
      </w:r>
      <w:r>
        <w:rPr>
          <w:iCs/>
        </w:rPr>
        <w:t>. London/New York: Clark, 2009.</w:t>
      </w:r>
    </w:p>
    <w:p w:rsidR="00B3495A" w:rsidRPr="00543C10" w:rsidRDefault="00B3495A" w:rsidP="00B3495A">
      <w:pPr>
        <w:pStyle w:val="ListParagraph"/>
      </w:pPr>
      <w:proofErr w:type="gramStart"/>
      <w:r>
        <w:t xml:space="preserve">Keel, </w:t>
      </w:r>
      <w:proofErr w:type="spellStart"/>
      <w:r w:rsidRPr="00CB1C89">
        <w:t>Othmar</w:t>
      </w:r>
      <w:proofErr w:type="spellEnd"/>
      <w:r>
        <w:t>.</w:t>
      </w:r>
      <w:proofErr w:type="gramEnd"/>
      <w:r>
        <w:t xml:space="preserve"> </w:t>
      </w:r>
      <w:proofErr w:type="gramStart"/>
      <w:r w:rsidRPr="00E82111">
        <w:rPr>
          <w:i/>
        </w:rPr>
        <w:t>The Symbolism of the Biblical World</w:t>
      </w:r>
      <w:r>
        <w:t>.</w:t>
      </w:r>
      <w:proofErr w:type="gramEnd"/>
      <w:r>
        <w:t xml:space="preserve"> New York: Seabury, 1978.</w:t>
      </w:r>
    </w:p>
    <w:p w:rsidR="00B3495A" w:rsidRPr="004C6A72" w:rsidRDefault="00B3495A" w:rsidP="00B3495A">
      <w:pPr>
        <w:pStyle w:val="ListParagraph"/>
      </w:pPr>
      <w:proofErr w:type="spellStart"/>
      <w:r w:rsidRPr="00C1164F">
        <w:lastRenderedPageBreak/>
        <w:t>Kidner</w:t>
      </w:r>
      <w:proofErr w:type="spellEnd"/>
      <w:r w:rsidRPr="00C1164F">
        <w:t xml:space="preserve">, </w:t>
      </w:r>
      <w:r>
        <w:t xml:space="preserve">Derek. </w:t>
      </w:r>
      <w:proofErr w:type="gramStart"/>
      <w:r w:rsidRPr="00FD612A">
        <w:rPr>
          <w:i/>
        </w:rPr>
        <w:t>Genesis</w:t>
      </w:r>
      <w:r>
        <w:t>.</w:t>
      </w:r>
      <w:proofErr w:type="gramEnd"/>
      <w:r>
        <w:t xml:space="preserve"> London: Tyndale/Downers Grove, IL: IVP, 1967.</w:t>
      </w:r>
    </w:p>
    <w:p w:rsidR="00B3495A" w:rsidRDefault="00B3495A" w:rsidP="00B3495A">
      <w:pPr>
        <w:pStyle w:val="ListParagraph"/>
      </w:pPr>
      <w:r>
        <w:t xml:space="preserve">Kim, U. Y. “Postcolonial Criticism.” </w:t>
      </w:r>
      <w:proofErr w:type="gramStart"/>
      <w:r>
        <w:t xml:space="preserve">In Gale A. Yee, ed., </w:t>
      </w:r>
      <w:r>
        <w:rPr>
          <w:i/>
          <w:iCs/>
        </w:rPr>
        <w:t>Judges and Method</w:t>
      </w:r>
      <w:r>
        <w:t>.</w:t>
      </w:r>
      <w:proofErr w:type="gramEnd"/>
      <w:r>
        <w:t xml:space="preserve"> 2</w:t>
      </w:r>
      <w:r w:rsidRPr="00543C10">
        <w:rPr>
          <w:vertAlign w:val="superscript"/>
        </w:rPr>
        <w:t>nd</w:t>
      </w:r>
      <w:r>
        <w:t xml:space="preserve"> ed., Minneapolis: Fortress, 2007.</w:t>
      </w:r>
    </w:p>
    <w:p w:rsidR="00B3495A" w:rsidRPr="00543C10" w:rsidRDefault="00B3495A" w:rsidP="00B3495A">
      <w:pPr>
        <w:pStyle w:val="ListParagraph"/>
        <w:rPr>
          <w:szCs w:val="22"/>
        </w:rPr>
      </w:pPr>
      <w:proofErr w:type="gramStart"/>
      <w:r>
        <w:t xml:space="preserve">Knight, George A. F. </w:t>
      </w:r>
      <w:r>
        <w:rPr>
          <w:i/>
        </w:rPr>
        <w:t>Ruth and Jonah</w:t>
      </w:r>
      <w:r>
        <w:t>.</w:t>
      </w:r>
      <w:proofErr w:type="gramEnd"/>
      <w:r>
        <w:t xml:space="preserve"> London: SCM, 1950.</w:t>
      </w:r>
    </w:p>
    <w:p w:rsidR="00B3495A" w:rsidRDefault="00B3495A" w:rsidP="00B3495A">
      <w:pPr>
        <w:pStyle w:val="PlainText"/>
      </w:pPr>
      <w:r>
        <w:t xml:space="preserve">Kugel, J. L. </w:t>
      </w:r>
      <w:proofErr w:type="gramStart"/>
      <w:r w:rsidRPr="00F07284">
        <w:rPr>
          <w:i/>
        </w:rPr>
        <w:t>The Idea of Biblical Poetry</w:t>
      </w:r>
      <w:r>
        <w:t>.</w:t>
      </w:r>
      <w:proofErr w:type="gramEnd"/>
      <w:r>
        <w:t xml:space="preserve"> New Haven: Yale UP, 1981. </w:t>
      </w:r>
    </w:p>
    <w:p w:rsidR="00B3495A" w:rsidRPr="00C97BCE" w:rsidRDefault="00B3495A" w:rsidP="00B3495A">
      <w:pPr>
        <w:pStyle w:val="ListParagraph"/>
      </w:pPr>
      <w:proofErr w:type="spellStart"/>
      <w:proofErr w:type="gramStart"/>
      <w:r>
        <w:rPr>
          <w:szCs w:val="22"/>
        </w:rPr>
        <w:t>Landy</w:t>
      </w:r>
      <w:proofErr w:type="spellEnd"/>
      <w:r>
        <w:rPr>
          <w:szCs w:val="22"/>
        </w:rPr>
        <w:t xml:space="preserve">, </w:t>
      </w:r>
      <w:r>
        <w:rPr>
          <w:i/>
          <w:szCs w:val="22"/>
        </w:rPr>
        <w:t>Paradoxes of Paradise</w:t>
      </w:r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</w:p>
    <w:p w:rsidR="00B3495A" w:rsidRPr="00430F83" w:rsidRDefault="00B3495A" w:rsidP="00B3495A">
      <w:pPr>
        <w:pStyle w:val="ListParagraph"/>
      </w:pPr>
      <w:proofErr w:type="gramStart"/>
      <w:r>
        <w:t>Larkin, Philip.</w:t>
      </w:r>
      <w:proofErr w:type="gramEnd"/>
      <w:r>
        <w:t xml:space="preserve"> </w:t>
      </w:r>
      <w:proofErr w:type="gramStart"/>
      <w:r w:rsidRPr="00E82111">
        <w:rPr>
          <w:i/>
        </w:rPr>
        <w:t>Required Writing</w:t>
      </w:r>
      <w:r>
        <w:t>.</w:t>
      </w:r>
      <w:proofErr w:type="gramEnd"/>
      <w:r>
        <w:t xml:space="preserve"> London: Faber/New York: Farrar, 1983.</w:t>
      </w:r>
    </w:p>
    <w:p w:rsidR="00B3495A" w:rsidRDefault="00B3495A" w:rsidP="00B3495A">
      <w:pPr>
        <w:pStyle w:val="ListParagraph"/>
      </w:pPr>
      <w:r>
        <w:t xml:space="preserve">Lee, Kyung Sook. </w:t>
      </w:r>
      <w:proofErr w:type="gramStart"/>
      <w:r>
        <w:t>“Neo-Confucian Ideology in the Interpretation of the Book of Ruth.”</w:t>
      </w:r>
      <w:proofErr w:type="gramEnd"/>
      <w:r>
        <w:t xml:space="preserve"> In K</w:t>
      </w:r>
      <w:r w:rsidRPr="009C302B">
        <w:rPr>
          <w:rStyle w:val="author"/>
        </w:rPr>
        <w:t>yung Sook Lee</w:t>
      </w:r>
      <w:r>
        <w:rPr>
          <w:rStyle w:val="contribution"/>
        </w:rPr>
        <w:t xml:space="preserve"> </w:t>
      </w:r>
      <w:r>
        <w:rPr>
          <w:rStyle w:val="a-size-base"/>
        </w:rPr>
        <w:t>and</w:t>
      </w:r>
      <w:r>
        <w:rPr>
          <w:rStyle w:val="author"/>
        </w:rPr>
        <w:t xml:space="preserve"> </w:t>
      </w:r>
      <w:r w:rsidRPr="009C302B">
        <w:rPr>
          <w:rStyle w:val="author"/>
        </w:rPr>
        <w:t xml:space="preserve">Kyung </w:t>
      </w:r>
      <w:proofErr w:type="spellStart"/>
      <w:r w:rsidRPr="009C302B">
        <w:rPr>
          <w:rStyle w:val="author"/>
        </w:rPr>
        <w:t>Mi</w:t>
      </w:r>
      <w:proofErr w:type="spellEnd"/>
      <w:r w:rsidRPr="009C302B">
        <w:rPr>
          <w:rStyle w:val="author"/>
        </w:rPr>
        <w:t xml:space="preserve"> Park</w:t>
      </w:r>
      <w:r>
        <w:rPr>
          <w:rStyle w:val="author"/>
        </w:rPr>
        <w:t>, eds.,</w:t>
      </w:r>
      <w:r>
        <w:rPr>
          <w:rStyle w:val="a-color-secondary"/>
        </w:rPr>
        <w:t xml:space="preserve"> </w:t>
      </w:r>
      <w:r w:rsidRPr="007E57C8">
        <w:rPr>
          <w:i/>
        </w:rPr>
        <w:t>Korean Feminists in Conversation with the Bible, Church and Society</w:t>
      </w:r>
      <w:r>
        <w:t>, pp. 1-13. Sheffield, UK: Sheffield Phoenix, 2011.</w:t>
      </w:r>
    </w:p>
    <w:p w:rsidR="00B3495A" w:rsidRDefault="00B3495A" w:rsidP="00B3495A">
      <w:pPr>
        <w:pStyle w:val="ListParagraph"/>
        <w:rPr>
          <w:iCs/>
        </w:rPr>
      </w:pPr>
      <w:proofErr w:type="spellStart"/>
      <w:r>
        <w:t>Levenson</w:t>
      </w:r>
      <w:proofErr w:type="spellEnd"/>
      <w:r>
        <w:t xml:space="preserve">, Jon D. </w:t>
      </w:r>
      <w:proofErr w:type="gramStart"/>
      <w:r>
        <w:rPr>
          <w:i/>
        </w:rPr>
        <w:t xml:space="preserve">The </w:t>
      </w:r>
      <w:r w:rsidRPr="006E52F6">
        <w:rPr>
          <w:i/>
          <w:iCs/>
        </w:rPr>
        <w:t>Death and Resurrection</w:t>
      </w:r>
      <w:r>
        <w:rPr>
          <w:i/>
          <w:iCs/>
        </w:rPr>
        <w:t xml:space="preserve"> of the Beloved Son.</w:t>
      </w:r>
      <w:proofErr w:type="gramEnd"/>
      <w:r>
        <w:rPr>
          <w:i/>
          <w:iCs/>
        </w:rPr>
        <w:t xml:space="preserve"> </w:t>
      </w:r>
      <w:r>
        <w:rPr>
          <w:iCs/>
        </w:rPr>
        <w:t>New Haven: Yale UP, 1993.</w:t>
      </w:r>
    </w:p>
    <w:p w:rsidR="00B3495A" w:rsidRDefault="00B3495A" w:rsidP="00B3495A">
      <w:pPr>
        <w:pStyle w:val="ListParagraph"/>
      </w:pPr>
      <w:r>
        <w:t>Lewis, C. S</w:t>
      </w:r>
      <w:r w:rsidRPr="007E57C8">
        <w:rPr>
          <w:i/>
        </w:rPr>
        <w:t>. Reflections on the Psalms</w:t>
      </w:r>
    </w:p>
    <w:p w:rsidR="00B3495A" w:rsidRDefault="00B3495A" w:rsidP="00B3495A">
      <w:pPr>
        <w:pStyle w:val="ListParagraph"/>
      </w:pPr>
      <w:proofErr w:type="spellStart"/>
      <w:r>
        <w:t>Lowth</w:t>
      </w:r>
      <w:proofErr w:type="spellEnd"/>
      <w:r>
        <w:t>, Robert.</w:t>
      </w:r>
      <w:r w:rsidRPr="0091776D">
        <w:t xml:space="preserve"> </w:t>
      </w:r>
      <w:r w:rsidRPr="00E82111">
        <w:rPr>
          <w:i/>
        </w:rPr>
        <w:t>Lectures on the Sacred Poetry of the Hebrews</w:t>
      </w:r>
      <w:r w:rsidRPr="0091776D">
        <w:t xml:space="preserve"> (1753)</w:t>
      </w:r>
    </w:p>
    <w:p w:rsidR="00B3495A" w:rsidRPr="003C71C7" w:rsidRDefault="00B3495A" w:rsidP="00B3495A">
      <w:pPr>
        <w:pStyle w:val="PlainText"/>
      </w:pPr>
      <w:r>
        <w:t xml:space="preserve">-- </w:t>
      </w:r>
      <w:r w:rsidRPr="00120305">
        <w:rPr>
          <w:i/>
        </w:rPr>
        <w:t xml:space="preserve">Isaiah: A New Translation, with </w:t>
      </w:r>
      <w:proofErr w:type="gramStart"/>
      <w:r w:rsidRPr="00120305">
        <w:rPr>
          <w:i/>
        </w:rPr>
        <w:t>A</w:t>
      </w:r>
      <w:proofErr w:type="gramEnd"/>
      <w:r w:rsidRPr="00120305">
        <w:rPr>
          <w:i/>
        </w:rPr>
        <w:t xml:space="preserve"> Preliminary Dissertation and Notes</w:t>
      </w:r>
      <w:r>
        <w:t xml:space="preserve"> (1779)</w:t>
      </w:r>
    </w:p>
    <w:p w:rsidR="00B3495A" w:rsidRDefault="00B3495A" w:rsidP="00B3495A">
      <w:pPr>
        <w:pStyle w:val="ListParagraph"/>
      </w:pPr>
      <w:r>
        <w:t xml:space="preserve">Luther. </w:t>
      </w:r>
      <w:proofErr w:type="gramStart"/>
      <w:r w:rsidRPr="00502800">
        <w:rPr>
          <w:i/>
        </w:rPr>
        <w:t>Genesis</w:t>
      </w:r>
      <w:r>
        <w:t>.</w:t>
      </w:r>
      <w:proofErr w:type="gramEnd"/>
    </w:p>
    <w:p w:rsidR="00B3495A" w:rsidRPr="009D3597" w:rsidRDefault="00B3495A" w:rsidP="00B3495A">
      <w:pPr>
        <w:pStyle w:val="ListParagraph"/>
        <w:rPr>
          <w:rFonts w:asciiTheme="minorHAnsi" w:eastAsiaTheme="minorHAnsi" w:hAnsiTheme="minorHAnsi"/>
        </w:rPr>
      </w:pPr>
      <w:proofErr w:type="spellStart"/>
      <w:r>
        <w:t>Mazar</w:t>
      </w:r>
      <w:proofErr w:type="spellEnd"/>
      <w:r>
        <w:t xml:space="preserve">, </w:t>
      </w:r>
      <w:proofErr w:type="spellStart"/>
      <w:r>
        <w:t>Amihai</w:t>
      </w:r>
      <w:proofErr w:type="spellEnd"/>
      <w:r>
        <w:t xml:space="preserve">, ed., </w:t>
      </w:r>
      <w:r>
        <w:rPr>
          <w:i/>
        </w:rPr>
        <w:t>Studies in the Archaeology of the Iron Age in Israel and Jordan</w:t>
      </w:r>
      <w:r>
        <w:t>. Sheffield, UK: Sheffield Academic Press, 2001.</w:t>
      </w:r>
    </w:p>
    <w:p w:rsidR="00B3495A" w:rsidRDefault="00B3495A" w:rsidP="00B3495A">
      <w:pPr>
        <w:pStyle w:val="ListParagraph"/>
      </w:pPr>
      <w:r>
        <w:t xml:space="preserve">Mendenhall, George E. “The Biblical Conquest of Palestine.” </w:t>
      </w:r>
      <w:r w:rsidRPr="00594808">
        <w:rPr>
          <w:i/>
        </w:rPr>
        <w:t>Biblical Archaeologist</w:t>
      </w:r>
      <w:r>
        <w:t xml:space="preserve"> 25/3 (1962), pp. 68-87; reprinted in </w:t>
      </w:r>
      <w:r w:rsidRPr="00594808">
        <w:rPr>
          <w:i/>
        </w:rPr>
        <w:t>Biblical Archaeologist Reader</w:t>
      </w:r>
      <w:r>
        <w:t xml:space="preserve"> Vol. 3</w:t>
      </w:r>
    </w:p>
    <w:p w:rsidR="00B3495A" w:rsidRPr="00BA67F2" w:rsidRDefault="00B3495A" w:rsidP="00B3495A">
      <w:pPr>
        <w:pStyle w:val="ListParagraph"/>
      </w:pPr>
      <w:proofErr w:type="gramStart"/>
      <w:r>
        <w:t>--“The Monarchy.”</w:t>
      </w:r>
      <w:proofErr w:type="gramEnd"/>
      <w:r>
        <w:t xml:space="preserve"> </w:t>
      </w:r>
      <w:r>
        <w:rPr>
          <w:i/>
        </w:rPr>
        <w:t>Interpretation</w:t>
      </w:r>
      <w:r>
        <w:t xml:space="preserve"> 29 (1975), pp. 155-70</w:t>
      </w:r>
    </w:p>
    <w:p w:rsidR="00B3495A" w:rsidRDefault="00B3495A" w:rsidP="00B3495A">
      <w:pPr>
        <w:pStyle w:val="ListParagraph"/>
        <w:rPr>
          <w:i/>
        </w:rPr>
      </w:pPr>
      <w:r>
        <w:t xml:space="preserve">Metz, J. B. </w:t>
      </w:r>
      <w:r w:rsidRPr="00E82111">
        <w:rPr>
          <w:i/>
        </w:rPr>
        <w:t>The Courage to Pray</w:t>
      </w:r>
    </w:p>
    <w:p w:rsidR="00B3495A" w:rsidRPr="005D29BC" w:rsidRDefault="00B3495A" w:rsidP="00B3495A">
      <w:pPr>
        <w:pStyle w:val="ListParagraph"/>
      </w:pPr>
      <w:proofErr w:type="gramStart"/>
      <w:r>
        <w:t xml:space="preserve">Millard, A. R., and D. J. Wiseman, eds. </w:t>
      </w:r>
      <w:r>
        <w:rPr>
          <w:i/>
        </w:rPr>
        <w:t>Essays on the Patriarchal Narratives</w:t>
      </w:r>
      <w:r>
        <w:t>.</w:t>
      </w:r>
      <w:proofErr w:type="gramEnd"/>
      <w:r>
        <w:t xml:space="preserve"> Leicester, UK: IVP, 1980/Winona Lake, IN: </w:t>
      </w:r>
      <w:proofErr w:type="spellStart"/>
      <w:r>
        <w:t>Eisenbrauns</w:t>
      </w:r>
      <w:proofErr w:type="spellEnd"/>
      <w:r>
        <w:t>, 1983.</w:t>
      </w:r>
    </w:p>
    <w:p w:rsidR="00B3495A" w:rsidRPr="00C1164F" w:rsidRDefault="00B3495A" w:rsidP="00B3495A">
      <w:pPr>
        <w:pStyle w:val="ListParagraph"/>
      </w:pPr>
      <w:r>
        <w:t>Miller, Keith B., ed.</w:t>
      </w:r>
      <w:r w:rsidRPr="00C1164F">
        <w:t xml:space="preserve"> </w:t>
      </w:r>
      <w:r w:rsidRPr="00C1164F">
        <w:rPr>
          <w:i/>
        </w:rPr>
        <w:t>Perspectives on an Evolving Creation</w:t>
      </w:r>
      <w:r w:rsidRPr="00C1164F">
        <w:t>. Grand Rapids: Eerdmans, 2003.</w:t>
      </w:r>
    </w:p>
    <w:p w:rsidR="00B3495A" w:rsidRDefault="00B3495A" w:rsidP="00B3495A">
      <w:pPr>
        <w:pStyle w:val="ListParagraph"/>
      </w:pPr>
      <w:proofErr w:type="gramStart"/>
      <w:r>
        <w:t xml:space="preserve">Moberly, R. W. L. </w:t>
      </w:r>
      <w:r>
        <w:rPr>
          <w:i/>
        </w:rPr>
        <w:t>Genesis 12—50</w:t>
      </w:r>
      <w:r>
        <w:t>.</w:t>
      </w:r>
      <w:proofErr w:type="gramEnd"/>
      <w:r>
        <w:t xml:space="preserve"> Sheffield: JSOT, 1992.</w:t>
      </w:r>
    </w:p>
    <w:p w:rsidR="00B3495A" w:rsidRPr="00885546" w:rsidRDefault="00B3495A" w:rsidP="00B3495A">
      <w:pPr>
        <w:pStyle w:val="ListParagraph"/>
      </w:pPr>
      <w:r>
        <w:t>Moltmann, Jürgen.</w:t>
      </w:r>
      <w:r w:rsidRPr="00885546">
        <w:rPr>
          <w:i/>
        </w:rPr>
        <w:t xml:space="preserve"> </w:t>
      </w:r>
      <w:proofErr w:type="gramStart"/>
      <w:r w:rsidRPr="00EA1382">
        <w:rPr>
          <w:i/>
        </w:rPr>
        <w:t>Experiences of God</w:t>
      </w:r>
      <w:r>
        <w:t>.</w:t>
      </w:r>
      <w:proofErr w:type="gramEnd"/>
      <w:r>
        <w:t xml:space="preserve"> </w:t>
      </w:r>
    </w:p>
    <w:p w:rsidR="00B3495A" w:rsidRDefault="00B3495A" w:rsidP="00B3495A">
      <w:pPr>
        <w:pStyle w:val="ListParagraph"/>
      </w:pPr>
      <w:proofErr w:type="spellStart"/>
      <w:r>
        <w:t>Mowinckel</w:t>
      </w:r>
      <w:proofErr w:type="spellEnd"/>
      <w:r>
        <w:t xml:space="preserve">, Sigmund. </w:t>
      </w:r>
      <w:r w:rsidRPr="00E82111">
        <w:rPr>
          <w:i/>
        </w:rPr>
        <w:t>The Psalms in Israel’s Worship</w:t>
      </w:r>
      <w:r w:rsidRPr="0091776D">
        <w:t xml:space="preserve"> </w:t>
      </w:r>
    </w:p>
    <w:p w:rsidR="00B3495A" w:rsidRPr="006F18FC" w:rsidRDefault="00B3495A" w:rsidP="00B3495A">
      <w:pPr>
        <w:pStyle w:val="ListParagraph"/>
      </w:pPr>
      <w:proofErr w:type="gramStart"/>
      <w:r>
        <w:t xml:space="preserve">Nicholson, E. W. </w:t>
      </w:r>
      <w:r>
        <w:rPr>
          <w:i/>
        </w:rPr>
        <w:t>Deuteronomy and Tradition</w:t>
      </w:r>
      <w:r>
        <w:t>.</w:t>
      </w:r>
      <w:proofErr w:type="gramEnd"/>
    </w:p>
    <w:p w:rsidR="00B3495A" w:rsidRDefault="00B3495A" w:rsidP="00B3495A">
      <w:pPr>
        <w:pStyle w:val="ListParagraph"/>
      </w:pPr>
      <w:r>
        <w:t xml:space="preserve">-- </w:t>
      </w:r>
      <w:r>
        <w:rPr>
          <w:i/>
        </w:rPr>
        <w:t>Preaching to the Exiles</w:t>
      </w:r>
      <w:r>
        <w:t xml:space="preserve"> </w:t>
      </w:r>
    </w:p>
    <w:p w:rsidR="00B3495A" w:rsidRDefault="00B3495A" w:rsidP="00B3495A">
      <w:pPr>
        <w:pStyle w:val="ListParagraph"/>
      </w:pPr>
      <w:proofErr w:type="spellStart"/>
      <w:r>
        <w:t>Nissinen</w:t>
      </w:r>
      <w:proofErr w:type="spellEnd"/>
      <w:r>
        <w:t xml:space="preserve">, </w:t>
      </w:r>
      <w:proofErr w:type="spellStart"/>
      <w:r>
        <w:t>Martti</w:t>
      </w:r>
      <w:proofErr w:type="spellEnd"/>
      <w:r>
        <w:t xml:space="preserve">. </w:t>
      </w:r>
      <w:r>
        <w:rPr>
          <w:i/>
        </w:rPr>
        <w:t xml:space="preserve">Prophets and Prophecy in the Ancient </w:t>
      </w:r>
      <w:proofErr w:type="gramStart"/>
      <w:r>
        <w:rPr>
          <w:i/>
        </w:rPr>
        <w:t>Near</w:t>
      </w:r>
      <w:proofErr w:type="gramEnd"/>
      <w:r>
        <w:rPr>
          <w:i/>
        </w:rPr>
        <w:t xml:space="preserve"> East. </w:t>
      </w:r>
      <w:r>
        <w:t xml:space="preserve">Atlanta: SBL, 2003. </w:t>
      </w:r>
    </w:p>
    <w:p w:rsidR="00B3495A" w:rsidRDefault="00B3495A" w:rsidP="00B3495A">
      <w:pPr>
        <w:pStyle w:val="ListParagraph"/>
      </w:pPr>
      <w:proofErr w:type="spellStart"/>
      <w:r>
        <w:t>Noth</w:t>
      </w:r>
      <w:proofErr w:type="spellEnd"/>
      <w:r>
        <w:t xml:space="preserve">, Martin. </w:t>
      </w:r>
      <w:r w:rsidRPr="00594808">
        <w:rPr>
          <w:i/>
        </w:rPr>
        <w:t xml:space="preserve">The </w:t>
      </w:r>
      <w:proofErr w:type="spellStart"/>
      <w:r w:rsidRPr="00594808">
        <w:rPr>
          <w:i/>
        </w:rPr>
        <w:t>Deuteronomistic</w:t>
      </w:r>
      <w:proofErr w:type="spellEnd"/>
      <w:r w:rsidRPr="00594808">
        <w:rPr>
          <w:i/>
        </w:rPr>
        <w:t xml:space="preserve"> History</w:t>
      </w:r>
    </w:p>
    <w:p w:rsidR="00B3495A" w:rsidRPr="00391322" w:rsidRDefault="00B3495A" w:rsidP="00B3495A">
      <w:pPr>
        <w:pStyle w:val="ListParagraph"/>
      </w:pPr>
      <w:r>
        <w:t>—</w:t>
      </w:r>
      <w:r>
        <w:rPr>
          <w:i/>
        </w:rPr>
        <w:t xml:space="preserve">The </w:t>
      </w:r>
      <w:r w:rsidRPr="00594808">
        <w:rPr>
          <w:i/>
        </w:rPr>
        <w:t>History of Israel</w:t>
      </w:r>
      <w:r>
        <w:t>. 2</w:t>
      </w:r>
      <w:r>
        <w:rPr>
          <w:vertAlign w:val="superscript"/>
        </w:rPr>
        <w:t>nd</w:t>
      </w:r>
      <w:r>
        <w:t xml:space="preserve"> ed.,</w:t>
      </w:r>
      <w:r w:rsidRPr="00391322">
        <w:t xml:space="preserve"> </w:t>
      </w:r>
      <w:r>
        <w:t>London: Black/New York: Harper, 1960</w:t>
      </w:r>
    </w:p>
    <w:p w:rsidR="00B3495A" w:rsidRDefault="00B3495A" w:rsidP="00B3495A">
      <w:pPr>
        <w:pStyle w:val="ListParagraph"/>
      </w:pPr>
      <w:r>
        <w:t xml:space="preserve">Nussbaum, Martha. </w:t>
      </w:r>
      <w:r w:rsidRPr="00342CA6">
        <w:rPr>
          <w:i/>
          <w:iCs/>
        </w:rPr>
        <w:t>Poetic Justice</w:t>
      </w:r>
      <w:r>
        <w:t xml:space="preserve"> </w:t>
      </w:r>
    </w:p>
    <w:p w:rsidR="00B3495A" w:rsidRDefault="00B3495A" w:rsidP="00B3495A">
      <w:pPr>
        <w:pStyle w:val="ListParagraph"/>
      </w:pPr>
      <w:r>
        <w:t>Olson, D. T. “Negotiating B</w:t>
      </w:r>
      <w:r w:rsidRPr="00004C72">
        <w:t>oundaries</w:t>
      </w:r>
      <w:r>
        <w:t>.</w:t>
      </w:r>
      <w:r w:rsidRPr="00004C72">
        <w:t xml:space="preserve">” </w:t>
      </w:r>
      <w:proofErr w:type="gramStart"/>
      <w:r w:rsidRPr="00004C72">
        <w:rPr>
          <w:i/>
        </w:rPr>
        <w:t xml:space="preserve">Interpretation </w:t>
      </w:r>
      <w:r>
        <w:t>51 (1997), pp. 229</w:t>
      </w:r>
      <w:r>
        <w:softHyphen/>
        <w:t>-40.</w:t>
      </w:r>
      <w:proofErr w:type="gramEnd"/>
    </w:p>
    <w:p w:rsidR="00B3495A" w:rsidRDefault="00B3495A" w:rsidP="00B3495A">
      <w:pPr>
        <w:pStyle w:val="ListParagraph"/>
      </w:pPr>
      <w:r w:rsidRPr="00C1164F">
        <w:t xml:space="preserve">Payne, </w:t>
      </w:r>
      <w:r>
        <w:t xml:space="preserve">D. F. </w:t>
      </w:r>
      <w:r w:rsidRPr="00C1164F">
        <w:rPr>
          <w:i/>
        </w:rPr>
        <w:t>Genesis One Reconsidered</w:t>
      </w:r>
      <w:r w:rsidRPr="00C1164F">
        <w:t>.</w:t>
      </w:r>
    </w:p>
    <w:p w:rsidR="00B3495A" w:rsidRPr="00C1164F" w:rsidRDefault="00B3495A" w:rsidP="00B3495A">
      <w:pPr>
        <w:pStyle w:val="ListParagraph"/>
      </w:pPr>
      <w:proofErr w:type="spellStart"/>
      <w:proofErr w:type="gramStart"/>
      <w:r>
        <w:t>Pennock</w:t>
      </w:r>
      <w:proofErr w:type="spellEnd"/>
      <w:r>
        <w:t>, Robert T., ed.</w:t>
      </w:r>
      <w:r w:rsidRPr="00C1164F">
        <w:t xml:space="preserve">, </w:t>
      </w:r>
      <w:r w:rsidRPr="00C1164F">
        <w:rPr>
          <w:i/>
        </w:rPr>
        <w:t>Intelligent Design Creationism and Its Critics</w:t>
      </w:r>
      <w:r w:rsidRPr="00C1164F">
        <w:t>.</w:t>
      </w:r>
      <w:proofErr w:type="gramEnd"/>
      <w:r w:rsidRPr="00C1164F">
        <w:t xml:space="preserve"> Cambridge: MIT, 2001.</w:t>
      </w:r>
    </w:p>
    <w:p w:rsidR="00B3495A" w:rsidRDefault="00B3495A" w:rsidP="00B3495A">
      <w:pPr>
        <w:pStyle w:val="ListParagraph"/>
      </w:pPr>
      <w:proofErr w:type="gramStart"/>
      <w:r>
        <w:t>Petersen, David L., and Kent H. Richards.</w:t>
      </w:r>
      <w:proofErr w:type="gramEnd"/>
      <w:r>
        <w:t xml:space="preserve"> </w:t>
      </w:r>
      <w:proofErr w:type="gramStart"/>
      <w:r>
        <w:rPr>
          <w:i/>
        </w:rPr>
        <w:t>Interpreting Hebrew</w:t>
      </w:r>
      <w:r w:rsidRPr="00CE0D76">
        <w:rPr>
          <w:i/>
        </w:rPr>
        <w:t xml:space="preserve"> Poetry</w:t>
      </w:r>
      <w:r>
        <w:t>.</w:t>
      </w:r>
      <w:proofErr w:type="gramEnd"/>
      <w:r>
        <w:t xml:space="preserve"> Minneapolis: Fortress, 1992.</w:t>
      </w:r>
    </w:p>
    <w:p w:rsidR="00B3495A" w:rsidRPr="00543C10" w:rsidRDefault="00B3495A" w:rsidP="00B3495A">
      <w:pPr>
        <w:pStyle w:val="ListParagraph"/>
      </w:pPr>
      <w:proofErr w:type="gramStart"/>
      <w:r>
        <w:t>Peterson, Eugene H</w:t>
      </w:r>
      <w:r w:rsidRPr="0091776D">
        <w:t xml:space="preserve">. </w:t>
      </w:r>
      <w:r>
        <w:rPr>
          <w:i/>
        </w:rPr>
        <w:t>Five Smooth Stones for Pastoral Work</w:t>
      </w:r>
      <w:r>
        <w:t>.</w:t>
      </w:r>
      <w:proofErr w:type="gramEnd"/>
      <w:r>
        <w:t xml:space="preserve">  Grand Rapids: Eerdmans/Leominster: </w:t>
      </w:r>
      <w:proofErr w:type="spellStart"/>
      <w:r>
        <w:t>Gracewing</w:t>
      </w:r>
      <w:proofErr w:type="spellEnd"/>
      <w:r>
        <w:t>, 1992.</w:t>
      </w:r>
    </w:p>
    <w:p w:rsidR="00B3495A" w:rsidRDefault="00B3495A" w:rsidP="00B3495A">
      <w:pPr>
        <w:pStyle w:val="ListParagraph"/>
      </w:pPr>
      <w:r>
        <w:t xml:space="preserve">-- </w:t>
      </w:r>
      <w:r>
        <w:rPr>
          <w:i/>
        </w:rPr>
        <w:t>Where Your Treasure Is</w:t>
      </w:r>
      <w:r>
        <w:t>. Grand Rapids: Eerdmans, 1993.</w:t>
      </w:r>
    </w:p>
    <w:p w:rsidR="00B3495A" w:rsidRDefault="00B3495A" w:rsidP="00B3495A">
      <w:pPr>
        <w:pStyle w:val="ListParagraph"/>
      </w:pPr>
      <w:r>
        <w:t xml:space="preserve">-- </w:t>
      </w:r>
      <w:r w:rsidRPr="00E82111">
        <w:rPr>
          <w:i/>
        </w:rPr>
        <w:t>Working the Angles</w:t>
      </w:r>
      <w:r w:rsidRPr="0091776D">
        <w:t>.</w:t>
      </w:r>
      <w:r>
        <w:t xml:space="preserve"> Grand Rapids: Eerdmans, 1987.</w:t>
      </w:r>
    </w:p>
    <w:p w:rsidR="00B3495A" w:rsidRDefault="00B3495A" w:rsidP="00B3495A">
      <w:pPr>
        <w:pStyle w:val="ListParagraph"/>
      </w:pPr>
      <w:proofErr w:type="spellStart"/>
      <w:r>
        <w:t>Plaskow</w:t>
      </w:r>
      <w:proofErr w:type="spellEnd"/>
      <w:r>
        <w:t xml:space="preserve">, Judith. </w:t>
      </w:r>
      <w:proofErr w:type="gramStart"/>
      <w:r>
        <w:rPr>
          <w:i/>
        </w:rPr>
        <w:t>Standing Again at Sinai</w:t>
      </w:r>
      <w:r>
        <w:t>.</w:t>
      </w:r>
      <w:proofErr w:type="gramEnd"/>
      <w:r>
        <w:t xml:space="preserve"> New York: Harper, 1991.</w:t>
      </w:r>
    </w:p>
    <w:p w:rsidR="00B3495A" w:rsidRPr="00C01C81" w:rsidRDefault="00B3495A" w:rsidP="00B3495A">
      <w:pPr>
        <w:pStyle w:val="ListParagraph"/>
      </w:pPr>
      <w:proofErr w:type="gramStart"/>
      <w:r>
        <w:t>Pope.</w:t>
      </w:r>
      <w:proofErr w:type="gramEnd"/>
      <w:r>
        <w:t xml:space="preserve"> Marvin H. </w:t>
      </w:r>
      <w:r>
        <w:rPr>
          <w:i/>
        </w:rPr>
        <w:t>Song of Songs</w:t>
      </w:r>
      <w:r>
        <w:t>. Garden City, NY: Doubleday, 1977.</w:t>
      </w:r>
    </w:p>
    <w:p w:rsidR="00B3495A" w:rsidRPr="003329C5" w:rsidRDefault="00B3495A" w:rsidP="00B3495A">
      <w:pPr>
        <w:pStyle w:val="ListParagraph"/>
      </w:pPr>
      <w:r>
        <w:t xml:space="preserve">Pritchard, James B., ed. </w:t>
      </w:r>
      <w:r>
        <w:rPr>
          <w:i/>
        </w:rPr>
        <w:t xml:space="preserve">Ancient </w:t>
      </w:r>
      <w:proofErr w:type="gramStart"/>
      <w:r>
        <w:rPr>
          <w:i/>
        </w:rPr>
        <w:t>Near</w:t>
      </w:r>
      <w:proofErr w:type="gramEnd"/>
      <w:r>
        <w:rPr>
          <w:i/>
        </w:rPr>
        <w:t xml:space="preserve"> Eastern Texts Relating to the Old Testament</w:t>
      </w:r>
      <w:r>
        <w:t>. 3</w:t>
      </w:r>
      <w:r w:rsidRPr="00C01C81">
        <w:rPr>
          <w:vertAlign w:val="superscript"/>
        </w:rPr>
        <w:t>rd</w:t>
      </w:r>
      <w:r>
        <w:t xml:space="preserve"> ed., Princeton: Princeton UP, 1969.</w:t>
      </w:r>
    </w:p>
    <w:p w:rsidR="00B3495A" w:rsidRDefault="00B3495A" w:rsidP="00B3495A">
      <w:pPr>
        <w:pStyle w:val="ListParagraph"/>
      </w:pPr>
      <w:proofErr w:type="spellStart"/>
      <w:r>
        <w:t>Propp</w:t>
      </w:r>
      <w:proofErr w:type="spellEnd"/>
      <w:r>
        <w:t>, Vladimir.</w:t>
      </w:r>
      <w:r w:rsidRPr="00594808">
        <w:t xml:space="preserve"> </w:t>
      </w:r>
      <w:proofErr w:type="gramStart"/>
      <w:r w:rsidRPr="00594808">
        <w:rPr>
          <w:i/>
        </w:rPr>
        <w:t>Morph</w:t>
      </w:r>
      <w:r>
        <w:rPr>
          <w:i/>
        </w:rPr>
        <w:t>ology of the Folk-</w:t>
      </w:r>
      <w:r w:rsidRPr="00594808">
        <w:rPr>
          <w:i/>
        </w:rPr>
        <w:t>Tale</w:t>
      </w:r>
      <w:r>
        <w:t>.</w:t>
      </w:r>
      <w:proofErr w:type="gramEnd"/>
      <w:r>
        <w:t xml:space="preserve"> Austin: Texas UP, 1968. </w:t>
      </w:r>
    </w:p>
    <w:p w:rsidR="00B3495A" w:rsidRDefault="00B3495A" w:rsidP="00B3495A">
      <w:pPr>
        <w:pStyle w:val="ListParagraph"/>
      </w:pPr>
      <w:proofErr w:type="gramStart"/>
      <w:r w:rsidRPr="00C1164F">
        <w:t>von</w:t>
      </w:r>
      <w:proofErr w:type="gramEnd"/>
      <w:r w:rsidRPr="00C1164F">
        <w:t xml:space="preserve"> Rad, </w:t>
      </w:r>
      <w:r>
        <w:t xml:space="preserve">Gerhard. </w:t>
      </w:r>
      <w:proofErr w:type="gramStart"/>
      <w:r w:rsidRPr="00FD612A">
        <w:rPr>
          <w:i/>
        </w:rPr>
        <w:t>Genesis</w:t>
      </w:r>
      <w:r>
        <w:t>.</w:t>
      </w:r>
      <w:proofErr w:type="gramEnd"/>
      <w:r>
        <w:t xml:space="preserve"> London: SCM/Philadelphia: Westminster, 1961.</w:t>
      </w:r>
    </w:p>
    <w:p w:rsidR="00B3495A" w:rsidRPr="00C01C81" w:rsidRDefault="00B3495A" w:rsidP="00B3495A">
      <w:pPr>
        <w:pStyle w:val="ListParagraph"/>
      </w:pPr>
      <w:r>
        <w:t xml:space="preserve">-- </w:t>
      </w:r>
      <w:r>
        <w:rPr>
          <w:i/>
        </w:rPr>
        <w:t>Studies in Deuteronomy</w:t>
      </w:r>
      <w:r>
        <w:t xml:space="preserve">. London: SCM/Chicago: </w:t>
      </w:r>
      <w:proofErr w:type="spellStart"/>
      <w:r>
        <w:t>Regnery</w:t>
      </w:r>
      <w:proofErr w:type="spellEnd"/>
      <w:r>
        <w:t>, 1953.</w:t>
      </w:r>
    </w:p>
    <w:p w:rsidR="00B3495A" w:rsidRDefault="00B3495A" w:rsidP="00B3495A">
      <w:pPr>
        <w:pStyle w:val="ListParagraph"/>
      </w:pPr>
      <w:r>
        <w:lastRenderedPageBreak/>
        <w:t xml:space="preserve">Reid, Stephen </w:t>
      </w:r>
      <w:proofErr w:type="spellStart"/>
      <w:r>
        <w:t>Breck</w:t>
      </w:r>
      <w:proofErr w:type="spellEnd"/>
      <w:r>
        <w:t xml:space="preserve">. </w:t>
      </w:r>
      <w:proofErr w:type="gramStart"/>
      <w:r w:rsidRPr="00EF622E">
        <w:rPr>
          <w:i/>
        </w:rPr>
        <w:t>Experience and Tradition</w:t>
      </w:r>
      <w:r>
        <w:t>.</w:t>
      </w:r>
      <w:proofErr w:type="gramEnd"/>
      <w:r>
        <w:t xml:space="preserve"> Nashville: Abingdon, 1990. </w:t>
      </w:r>
    </w:p>
    <w:p w:rsidR="00B3495A" w:rsidRDefault="00B3495A" w:rsidP="00B3495A">
      <w:pPr>
        <w:pStyle w:val="ListParagraph"/>
      </w:pPr>
      <w:proofErr w:type="spellStart"/>
      <w:r>
        <w:t>Rendtorff</w:t>
      </w:r>
      <w:proofErr w:type="spellEnd"/>
      <w:r>
        <w:t xml:space="preserve">, Rolf. </w:t>
      </w:r>
      <w:proofErr w:type="gramStart"/>
      <w:r w:rsidRPr="002A5BCE">
        <w:rPr>
          <w:i/>
          <w:iCs/>
        </w:rPr>
        <w:t>Canon and Theology</w:t>
      </w:r>
      <w:r>
        <w:t>.</w:t>
      </w:r>
      <w:proofErr w:type="gramEnd"/>
      <w:r>
        <w:t xml:space="preserve">  Minneapolis: Fortress, 1993.</w:t>
      </w:r>
    </w:p>
    <w:p w:rsidR="00B3495A" w:rsidRPr="00443DC9" w:rsidRDefault="00B3495A" w:rsidP="00B3495A">
      <w:pPr>
        <w:pStyle w:val="ListParagraph"/>
      </w:pPr>
      <w:r w:rsidRPr="00C1164F">
        <w:t xml:space="preserve">Richardson, </w:t>
      </w:r>
      <w:r>
        <w:t xml:space="preserve">Alan. </w:t>
      </w:r>
      <w:proofErr w:type="gramStart"/>
      <w:r w:rsidRPr="00FD612A">
        <w:rPr>
          <w:i/>
        </w:rPr>
        <w:t>Genesis</w:t>
      </w:r>
      <w:r w:rsidRPr="00C1164F">
        <w:t xml:space="preserve"> </w:t>
      </w:r>
      <w:r>
        <w:rPr>
          <w:i/>
        </w:rPr>
        <w:t>I-XI</w:t>
      </w:r>
      <w:r>
        <w:t>.</w:t>
      </w:r>
      <w:proofErr w:type="gramEnd"/>
      <w:r>
        <w:t xml:space="preserve"> London: SCM, 1953.</w:t>
      </w:r>
    </w:p>
    <w:p w:rsidR="00B3495A" w:rsidRDefault="00B3495A" w:rsidP="00B3495A">
      <w:pPr>
        <w:pStyle w:val="ListParagraph"/>
      </w:pPr>
      <w:r>
        <w:t xml:space="preserve">Ross, Maggie. </w:t>
      </w:r>
      <w:proofErr w:type="gramStart"/>
      <w:r w:rsidRPr="00E82111">
        <w:rPr>
          <w:i/>
        </w:rPr>
        <w:t>Pillars of Flame</w:t>
      </w:r>
      <w:r>
        <w:t>.</w:t>
      </w:r>
      <w:proofErr w:type="gramEnd"/>
      <w:r>
        <w:t xml:space="preserve"> San Francisco: Harper/London: SCM 1988.</w:t>
      </w:r>
    </w:p>
    <w:p w:rsidR="00B3495A" w:rsidRDefault="00B3495A" w:rsidP="00B3495A">
      <w:pPr>
        <w:pStyle w:val="ListParagraph"/>
      </w:pPr>
      <w:r>
        <w:t xml:space="preserve">Rowland, C., ed. </w:t>
      </w:r>
      <w:r w:rsidRPr="00EF622E">
        <w:rPr>
          <w:i/>
        </w:rPr>
        <w:t>Cambridge Companion to Liberation Theology</w:t>
      </w:r>
      <w:r>
        <w:rPr>
          <w:i/>
        </w:rPr>
        <w:t xml:space="preserve">. </w:t>
      </w:r>
      <w:r>
        <w:t>Cambridge/New York: CUP, 1999.</w:t>
      </w:r>
    </w:p>
    <w:p w:rsidR="00B3495A" w:rsidRPr="00C1164F" w:rsidRDefault="00B3495A" w:rsidP="00B3495A">
      <w:pPr>
        <w:pStyle w:val="ListParagraph"/>
      </w:pPr>
      <w:r w:rsidRPr="00C1164F">
        <w:t xml:space="preserve">Ruse, Michael. </w:t>
      </w:r>
      <w:proofErr w:type="gramStart"/>
      <w:r w:rsidRPr="00C1164F">
        <w:rPr>
          <w:i/>
          <w:iCs/>
        </w:rPr>
        <w:t>The Evolution-Creation Struggle</w:t>
      </w:r>
      <w:r w:rsidRPr="00C1164F">
        <w:t>.</w:t>
      </w:r>
      <w:proofErr w:type="gramEnd"/>
      <w:r w:rsidRPr="00C1164F">
        <w:t xml:space="preserve"> </w:t>
      </w:r>
      <w:r>
        <w:t xml:space="preserve">Cambridge, MA: </w:t>
      </w:r>
      <w:r w:rsidRPr="00C1164F">
        <w:t>Harvard UP, 2005.</w:t>
      </w:r>
    </w:p>
    <w:p w:rsidR="00B3495A" w:rsidRPr="00443DC9" w:rsidRDefault="00B3495A" w:rsidP="00B3495A">
      <w:pPr>
        <w:pStyle w:val="ListParagraph"/>
      </w:pPr>
      <w:proofErr w:type="spellStart"/>
      <w:r>
        <w:t>Rushdoony</w:t>
      </w:r>
      <w:proofErr w:type="spellEnd"/>
      <w:r>
        <w:t xml:space="preserve">, </w:t>
      </w:r>
      <w:proofErr w:type="spellStart"/>
      <w:r>
        <w:t>Rousas</w:t>
      </w:r>
      <w:proofErr w:type="spellEnd"/>
      <w:r>
        <w:t xml:space="preserve"> J. </w:t>
      </w:r>
      <w:proofErr w:type="gramStart"/>
      <w:r>
        <w:rPr>
          <w:i/>
        </w:rPr>
        <w:t>The Institutes of Biblical Law</w:t>
      </w:r>
      <w:r>
        <w:t>.</w:t>
      </w:r>
      <w:proofErr w:type="gramEnd"/>
      <w:r>
        <w:t xml:space="preserve"> [Nutley, NJ] </w:t>
      </w:r>
      <w:proofErr w:type="gramStart"/>
      <w:r>
        <w:t>Craig, 1973.</w:t>
      </w:r>
      <w:proofErr w:type="gramEnd"/>
    </w:p>
    <w:p w:rsidR="00B3495A" w:rsidRDefault="00B3495A" w:rsidP="00B3495A">
      <w:pPr>
        <w:pStyle w:val="ListParagraph"/>
        <w:rPr>
          <w:iCs/>
        </w:rPr>
      </w:pPr>
      <w:r w:rsidRPr="00C1164F">
        <w:t xml:space="preserve">Schaeffer, Francis A. </w:t>
      </w:r>
      <w:r w:rsidRPr="00FD612A">
        <w:rPr>
          <w:i/>
          <w:iCs/>
        </w:rPr>
        <w:t>Genesis in Space and Time</w:t>
      </w:r>
      <w:r>
        <w:rPr>
          <w:iCs/>
        </w:rPr>
        <w:t>. Downers Grove, IL: IVP, 1972/London: Hodder, 1973.</w:t>
      </w:r>
    </w:p>
    <w:p w:rsidR="00B3495A" w:rsidRDefault="00B3495A" w:rsidP="00B3495A">
      <w:pPr>
        <w:pStyle w:val="ListParagraph"/>
      </w:pPr>
      <w:proofErr w:type="gramStart"/>
      <w:r>
        <w:t>Stager, Lawrence.</w:t>
      </w:r>
      <w:proofErr w:type="gramEnd"/>
      <w:r>
        <w:t xml:space="preserve"> </w:t>
      </w:r>
      <w:proofErr w:type="gramStart"/>
      <w:r>
        <w:t>“The Archaeology of the Family in Ancient Israel.”</w:t>
      </w:r>
      <w:proofErr w:type="gramEnd"/>
      <w:r>
        <w:t xml:space="preserve"> </w:t>
      </w:r>
      <w:r>
        <w:rPr>
          <w:i/>
        </w:rPr>
        <w:t>Bulletin of the American Schools of Oriental Research</w:t>
      </w:r>
      <w:r>
        <w:t xml:space="preserve"> 260 (1985), pp. 1-35.</w:t>
      </w:r>
    </w:p>
    <w:p w:rsidR="00B3495A" w:rsidRDefault="00B3495A" w:rsidP="00B3495A">
      <w:pPr>
        <w:pStyle w:val="ListParagraph"/>
      </w:pPr>
      <w:r>
        <w:t xml:space="preserve">Stone, </w:t>
      </w:r>
      <w:proofErr w:type="spellStart"/>
      <w:r>
        <w:t>Bebb</w:t>
      </w:r>
      <w:proofErr w:type="spellEnd"/>
      <w:r>
        <w:t xml:space="preserve"> Wheeler. “Second Isaiah: Prophet to Patriarchy.” </w:t>
      </w:r>
      <w:r>
        <w:rPr>
          <w:i/>
        </w:rPr>
        <w:t xml:space="preserve">Journal for the Study of the OT </w:t>
      </w:r>
      <w:r>
        <w:t>56 (1992), pp. 85-99.</w:t>
      </w:r>
    </w:p>
    <w:p w:rsidR="00B3495A" w:rsidRDefault="00B3495A" w:rsidP="00B3495A">
      <w:pPr>
        <w:pStyle w:val="ListParagraph"/>
      </w:pPr>
      <w:proofErr w:type="spellStart"/>
      <w:proofErr w:type="gramStart"/>
      <w:r>
        <w:rPr>
          <w:iCs/>
        </w:rPr>
        <w:t>Sugirtharajah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Rasiah</w:t>
      </w:r>
      <w:proofErr w:type="spellEnd"/>
      <w:r>
        <w:rPr>
          <w:iCs/>
        </w:rPr>
        <w:t xml:space="preserve"> S., ed.</w:t>
      </w:r>
      <w:r>
        <w:t xml:space="preserve"> </w:t>
      </w:r>
      <w:r>
        <w:rPr>
          <w:i/>
          <w:iCs/>
        </w:rPr>
        <w:t xml:space="preserve">Voices from the Margin </w:t>
      </w:r>
      <w:r>
        <w:rPr>
          <w:iCs/>
        </w:rPr>
        <w:t>.Third edition.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Maryknoll</w:t>
      </w:r>
      <w:proofErr w:type="spellEnd"/>
      <w:r>
        <w:rPr>
          <w:iCs/>
        </w:rPr>
        <w:t xml:space="preserve">, NY: </w:t>
      </w:r>
      <w:proofErr w:type="spellStart"/>
      <w:r>
        <w:rPr>
          <w:iCs/>
        </w:rPr>
        <w:t>Orbis</w:t>
      </w:r>
      <w:proofErr w:type="spellEnd"/>
      <w:r>
        <w:rPr>
          <w:iCs/>
        </w:rPr>
        <w:t>/London: SPCK, 2006</w:t>
      </w:r>
      <w:r>
        <w:t>.</w:t>
      </w:r>
    </w:p>
    <w:p w:rsidR="00B3495A" w:rsidRDefault="00B3495A" w:rsidP="00B3495A">
      <w:pPr>
        <w:pStyle w:val="ListParagraph"/>
      </w:pPr>
      <w:proofErr w:type="spellStart"/>
      <w:proofErr w:type="gramStart"/>
      <w:r>
        <w:rPr>
          <w:iCs/>
        </w:rPr>
        <w:t>Tamez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Elsa</w:t>
      </w:r>
      <w:r>
        <w:t xml:space="preserve">.  </w:t>
      </w:r>
      <w:proofErr w:type="gramStart"/>
      <w:r>
        <w:t>“The Woman Who Complicated the History of Salvation.”</w:t>
      </w:r>
      <w:proofErr w:type="gramEnd"/>
      <w:r>
        <w:t xml:space="preserve">  In John S. </w:t>
      </w:r>
      <w:proofErr w:type="spellStart"/>
      <w:r>
        <w:t>Pobee</w:t>
      </w:r>
      <w:proofErr w:type="spellEnd"/>
      <w:r>
        <w:t xml:space="preserve"> and </w:t>
      </w:r>
      <w:proofErr w:type="spellStart"/>
      <w:r>
        <w:t>Bärbel</w:t>
      </w:r>
      <w:proofErr w:type="spellEnd"/>
      <w:r>
        <w:t xml:space="preserve"> von </w:t>
      </w:r>
      <w:proofErr w:type="spellStart"/>
      <w:r>
        <w:t>Wartenberg</w:t>
      </w:r>
      <w:proofErr w:type="spellEnd"/>
      <w:r>
        <w:t>-Potter, eds.,</w:t>
      </w:r>
      <w:r w:rsidRPr="0092282B">
        <w:rPr>
          <w:i/>
        </w:rPr>
        <w:t xml:space="preserve"> New</w:t>
      </w:r>
      <w:r w:rsidRPr="00B46801">
        <w:t xml:space="preserve"> </w:t>
      </w:r>
      <w:r w:rsidRPr="0092282B">
        <w:rPr>
          <w:i/>
        </w:rPr>
        <w:t>Eyes</w:t>
      </w:r>
      <w:r w:rsidRPr="00B46801">
        <w:t xml:space="preserve"> </w:t>
      </w:r>
      <w:r w:rsidRPr="0092282B">
        <w:rPr>
          <w:i/>
        </w:rPr>
        <w:t>for</w:t>
      </w:r>
      <w:r w:rsidRPr="00B46801">
        <w:t xml:space="preserve"> </w:t>
      </w:r>
      <w:r w:rsidRPr="0092282B">
        <w:rPr>
          <w:i/>
        </w:rPr>
        <w:t>Reading</w:t>
      </w:r>
      <w:r>
        <w:t>, pp. 5-17.  Quezon City, Philippines: Claretian, 1987.</w:t>
      </w:r>
    </w:p>
    <w:p w:rsidR="00B3495A" w:rsidRPr="002D3546" w:rsidRDefault="00B3495A" w:rsidP="00B3495A">
      <w:pPr>
        <w:pStyle w:val="ListParagraph"/>
      </w:pPr>
      <w:r>
        <w:t xml:space="preserve">-- </w:t>
      </w:r>
      <w:r>
        <w:rPr>
          <w:i/>
        </w:rPr>
        <w:t>When the Horizons Close</w:t>
      </w:r>
      <w:r>
        <w:t xml:space="preserve">. </w:t>
      </w:r>
      <w:proofErr w:type="spellStart"/>
      <w:r>
        <w:t>Maryknoll</w:t>
      </w:r>
      <w:proofErr w:type="spellEnd"/>
      <w:r>
        <w:t xml:space="preserve">, NY: </w:t>
      </w:r>
      <w:proofErr w:type="spellStart"/>
      <w:r>
        <w:t>Orbis</w:t>
      </w:r>
      <w:proofErr w:type="spellEnd"/>
      <w:r>
        <w:t>, 2000.</w:t>
      </w:r>
    </w:p>
    <w:p w:rsidR="00B3495A" w:rsidRDefault="00B3495A" w:rsidP="00B3495A">
      <w:pPr>
        <w:pStyle w:val="ListParagraph"/>
        <w:rPr>
          <w:iCs/>
        </w:rPr>
      </w:pPr>
      <w:r>
        <w:t xml:space="preserve">Thompson, J. A. </w:t>
      </w:r>
      <w:r>
        <w:rPr>
          <w:i/>
        </w:rPr>
        <w:t xml:space="preserve">Deuteronomy. </w:t>
      </w:r>
      <w:r>
        <w:t>London/Downers Grove, IL: IVP, 1974.</w:t>
      </w:r>
    </w:p>
    <w:p w:rsidR="00B3495A" w:rsidRPr="006613EA" w:rsidRDefault="00B3495A" w:rsidP="00B3495A">
      <w:pPr>
        <w:pStyle w:val="ListParagraph"/>
      </w:pPr>
      <w:r>
        <w:t xml:space="preserve">Thomas L. Thompson. </w:t>
      </w:r>
      <w:proofErr w:type="gramStart"/>
      <w:r>
        <w:rPr>
          <w:i/>
        </w:rPr>
        <w:t>The Historicity of the Patriarchal Narratives</w:t>
      </w:r>
      <w:r>
        <w:t>.</w:t>
      </w:r>
      <w:proofErr w:type="gramEnd"/>
      <w:r>
        <w:t xml:space="preserve"> Berlin/New York: de </w:t>
      </w:r>
      <w:proofErr w:type="spellStart"/>
      <w:r>
        <w:t>Gruyter</w:t>
      </w:r>
      <w:proofErr w:type="spellEnd"/>
      <w:r>
        <w:t>, 1974.</w:t>
      </w:r>
    </w:p>
    <w:p w:rsidR="00B3495A" w:rsidRPr="00E14F30" w:rsidRDefault="00B3495A" w:rsidP="00B3495A">
      <w:pPr>
        <w:pStyle w:val="ListParagraph"/>
        <w:rPr>
          <w:szCs w:val="22"/>
        </w:rPr>
      </w:pPr>
      <w:proofErr w:type="spellStart"/>
      <w:proofErr w:type="gramStart"/>
      <w:r w:rsidRPr="00184E9F">
        <w:rPr>
          <w:szCs w:val="22"/>
        </w:rPr>
        <w:t>Tollefson</w:t>
      </w:r>
      <w:proofErr w:type="spellEnd"/>
      <w:r>
        <w:rPr>
          <w:szCs w:val="22"/>
        </w:rPr>
        <w:t>, Kenneth D., and Hugh</w:t>
      </w:r>
      <w:r w:rsidRPr="00184E9F">
        <w:rPr>
          <w:szCs w:val="22"/>
        </w:rPr>
        <w:t xml:space="preserve"> G</w:t>
      </w:r>
      <w:r>
        <w:rPr>
          <w:szCs w:val="22"/>
        </w:rPr>
        <w:t>. M. Williamson.</w:t>
      </w:r>
      <w:proofErr w:type="gramEnd"/>
      <w:r>
        <w:rPr>
          <w:szCs w:val="22"/>
        </w:rPr>
        <w:t xml:space="preserve">  </w:t>
      </w:r>
      <w:proofErr w:type="gramStart"/>
      <w:r>
        <w:rPr>
          <w:szCs w:val="22"/>
        </w:rPr>
        <w:t>“Nehemiah as Cultural R</w:t>
      </w:r>
      <w:r w:rsidRPr="00184E9F">
        <w:rPr>
          <w:szCs w:val="22"/>
        </w:rPr>
        <w:t>evitali</w:t>
      </w:r>
      <w:r>
        <w:rPr>
          <w:szCs w:val="22"/>
        </w:rPr>
        <w:t>zation.”</w:t>
      </w:r>
      <w:proofErr w:type="gramEnd"/>
      <w:r>
        <w:rPr>
          <w:szCs w:val="22"/>
        </w:rPr>
        <w:t xml:space="preserve"> </w:t>
      </w:r>
      <w:r w:rsidRPr="00E14F30">
        <w:rPr>
          <w:i/>
          <w:szCs w:val="22"/>
        </w:rPr>
        <w:t>Journal for the Study of the OT</w:t>
      </w:r>
      <w:r w:rsidRPr="00E14F30">
        <w:rPr>
          <w:szCs w:val="22"/>
        </w:rPr>
        <w:t xml:space="preserve"> 56 (1992), pp. 41-68</w:t>
      </w:r>
      <w:r>
        <w:rPr>
          <w:szCs w:val="22"/>
        </w:rPr>
        <w:t>.</w:t>
      </w:r>
    </w:p>
    <w:p w:rsidR="00B3495A" w:rsidRDefault="00B3495A" w:rsidP="00B3495A">
      <w:pPr>
        <w:pStyle w:val="ListParagraph"/>
      </w:pPr>
      <w:r>
        <w:t xml:space="preserve">De La Torre, Miguel A., ed. </w:t>
      </w:r>
      <w:r w:rsidRPr="00EF622E">
        <w:rPr>
          <w:i/>
          <w:iCs/>
        </w:rPr>
        <w:t>Handbook of U. S. Theologies of Liberation</w:t>
      </w:r>
      <w:r>
        <w:t>. St Louis: Chalice, 2004.</w:t>
      </w:r>
    </w:p>
    <w:p w:rsidR="00B3495A" w:rsidRDefault="00B3495A" w:rsidP="00B349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column">
                  <wp:posOffset>-1129031</wp:posOffset>
                </wp:positionH>
                <wp:positionV relativeFrom="paragraph">
                  <wp:posOffset>108585</wp:posOffset>
                </wp:positionV>
                <wp:extent cx="0" cy="3677920"/>
                <wp:effectExtent l="0" t="0" r="19050" b="1778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7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8.9pt,8.55pt" to="-88.9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ZxEwIAACk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" o:allowincell="f"/>
            </w:pict>
          </mc:Fallback>
        </mc:AlternateContent>
      </w:r>
      <w:r w:rsidRPr="00C1164F">
        <w:t xml:space="preserve">Turner, J. Scott. </w:t>
      </w:r>
      <w:proofErr w:type="gramStart"/>
      <w:r w:rsidRPr="00C1164F">
        <w:t>“Signs of Design.”</w:t>
      </w:r>
      <w:proofErr w:type="gramEnd"/>
      <w:r w:rsidRPr="00C1164F">
        <w:t xml:space="preserve"> </w:t>
      </w:r>
      <w:r w:rsidRPr="00C1164F">
        <w:rPr>
          <w:i/>
          <w:iCs/>
        </w:rPr>
        <w:t>Christian Century</w:t>
      </w:r>
      <w:r w:rsidRPr="00C1164F">
        <w:t xml:space="preserve"> June 12, 2007.</w:t>
      </w:r>
    </w:p>
    <w:p w:rsidR="00B3495A" w:rsidRDefault="00B3495A" w:rsidP="00B3495A">
      <w:pPr>
        <w:pStyle w:val="ListParagraph"/>
      </w:pPr>
      <w:proofErr w:type="gramStart"/>
      <w:r>
        <w:t>van</w:t>
      </w:r>
      <w:proofErr w:type="gramEnd"/>
      <w:r>
        <w:t xml:space="preserve"> der </w:t>
      </w:r>
      <w:proofErr w:type="spellStart"/>
      <w:r>
        <w:t>Toorn</w:t>
      </w:r>
      <w:proofErr w:type="spellEnd"/>
      <w:r>
        <w:t xml:space="preserve">, Karel. </w:t>
      </w:r>
      <w:proofErr w:type="gramStart"/>
      <w:r>
        <w:t>“The Exodus as Charter Myth.”</w:t>
      </w:r>
      <w:proofErr w:type="gramEnd"/>
      <w:r>
        <w:t xml:space="preserve"> </w:t>
      </w:r>
      <w:proofErr w:type="gramStart"/>
      <w:r>
        <w:t xml:space="preserve">In Jan Willem van </w:t>
      </w:r>
      <w:proofErr w:type="spellStart"/>
      <w:r>
        <w:t>Henten</w:t>
      </w:r>
      <w:proofErr w:type="spellEnd"/>
      <w:r>
        <w:t xml:space="preserve"> and Anton</w:t>
      </w:r>
      <w:r w:rsidRPr="00CE3D76">
        <w:t xml:space="preserve"> </w:t>
      </w:r>
      <w:proofErr w:type="spellStart"/>
      <w:r w:rsidRPr="00CE3D76">
        <w:t>Houtepen</w:t>
      </w:r>
      <w:proofErr w:type="spellEnd"/>
      <w:r>
        <w:t xml:space="preserve">, eds., </w:t>
      </w:r>
      <w:r w:rsidRPr="00CE3D76">
        <w:rPr>
          <w:i/>
        </w:rPr>
        <w:t>Religious</w:t>
      </w:r>
      <w:r>
        <w:rPr>
          <w:i/>
        </w:rPr>
        <w:t xml:space="preserve"> Identity and the Invention of Tradition</w:t>
      </w:r>
      <w:r>
        <w:t>, pp. 113-27.</w:t>
      </w:r>
      <w:proofErr w:type="gramEnd"/>
      <w:r>
        <w:t xml:space="preserve"> </w:t>
      </w:r>
      <w:proofErr w:type="spellStart"/>
      <w:r>
        <w:t>Assen</w:t>
      </w:r>
      <w:proofErr w:type="spellEnd"/>
      <w:r>
        <w:t xml:space="preserve">: Van </w:t>
      </w:r>
      <w:proofErr w:type="spellStart"/>
      <w:r>
        <w:t>Gorcum</w:t>
      </w:r>
      <w:proofErr w:type="spellEnd"/>
      <w:r>
        <w:t xml:space="preserve">, 2001. </w:t>
      </w:r>
    </w:p>
    <w:p w:rsidR="00B3495A" w:rsidRPr="00032B0E" w:rsidRDefault="00B3495A" w:rsidP="00B3495A">
      <w:pPr>
        <w:pStyle w:val="ListParagraph"/>
      </w:pPr>
      <w:r>
        <w:t xml:space="preserve">Van </w:t>
      </w:r>
      <w:proofErr w:type="spellStart"/>
      <w:r>
        <w:t>Seters</w:t>
      </w:r>
      <w:proofErr w:type="spellEnd"/>
      <w:r>
        <w:t xml:space="preserve">, John. </w:t>
      </w:r>
      <w:proofErr w:type="gramStart"/>
      <w:r>
        <w:rPr>
          <w:i/>
        </w:rPr>
        <w:t>Abraham in History and Tradition</w:t>
      </w:r>
      <w:r>
        <w:t>.</w:t>
      </w:r>
      <w:proofErr w:type="gramEnd"/>
      <w:r>
        <w:t xml:space="preserve"> New Haven: Yale UP, 1975.</w:t>
      </w:r>
      <w:r>
        <w:tab/>
      </w:r>
    </w:p>
    <w:p w:rsidR="00B3495A" w:rsidRDefault="00B3495A" w:rsidP="00B3495A">
      <w:pPr>
        <w:pStyle w:val="ListParagraph"/>
      </w:pPr>
      <w:proofErr w:type="spellStart"/>
      <w:r>
        <w:t>Vanderkam</w:t>
      </w:r>
      <w:proofErr w:type="spellEnd"/>
      <w:r>
        <w:t xml:space="preserve">, James. </w:t>
      </w:r>
      <w:proofErr w:type="gramStart"/>
      <w:r>
        <w:rPr>
          <w:i/>
          <w:iCs/>
        </w:rPr>
        <w:t>From Revelation to Canon</w:t>
      </w:r>
      <w:r>
        <w:t>.</w:t>
      </w:r>
      <w:proofErr w:type="gramEnd"/>
      <w:r>
        <w:t xml:space="preserve"> Leiden/Boston: Brill, 2000.</w:t>
      </w:r>
    </w:p>
    <w:p w:rsidR="00B3495A" w:rsidRPr="00E64E56" w:rsidRDefault="00B3495A" w:rsidP="00B3495A">
      <w:pPr>
        <w:pStyle w:val="ListParagraph"/>
      </w:pPr>
      <w:proofErr w:type="spellStart"/>
      <w:r>
        <w:t>Vischer</w:t>
      </w:r>
      <w:proofErr w:type="spellEnd"/>
      <w:r>
        <w:t xml:space="preserve">, Wilhelm. </w:t>
      </w:r>
      <w:proofErr w:type="gramStart"/>
      <w:r>
        <w:t>“The Book of Esther.”</w:t>
      </w:r>
      <w:proofErr w:type="gramEnd"/>
      <w:r>
        <w:t xml:space="preserve"> </w:t>
      </w:r>
      <w:r>
        <w:rPr>
          <w:i/>
        </w:rPr>
        <w:t>Evangelical Quarterly</w:t>
      </w:r>
      <w:r>
        <w:t xml:space="preserve"> 11 (1939) 3-21.</w:t>
      </w:r>
    </w:p>
    <w:p w:rsidR="00B3495A" w:rsidRDefault="00B3495A" w:rsidP="00B3495A">
      <w:pPr>
        <w:pStyle w:val="ListParagraph"/>
      </w:pPr>
      <w:r>
        <w:t xml:space="preserve">Weems, Renita J. </w:t>
      </w:r>
      <w:proofErr w:type="gramStart"/>
      <w:r>
        <w:rPr>
          <w:i/>
        </w:rPr>
        <w:t>Just</w:t>
      </w:r>
      <w:r w:rsidRPr="00B46801">
        <w:rPr>
          <w:i/>
        </w:rPr>
        <w:t xml:space="preserve"> a Sister Away</w:t>
      </w:r>
      <w:r>
        <w:t>.</w:t>
      </w:r>
      <w:proofErr w:type="gramEnd"/>
      <w:r>
        <w:t xml:space="preserve"> San Diego: </w:t>
      </w:r>
      <w:proofErr w:type="spellStart"/>
      <w:r>
        <w:t>LuraMedia</w:t>
      </w:r>
      <w:proofErr w:type="spellEnd"/>
      <w:r>
        <w:t>, 1988.</w:t>
      </w:r>
    </w:p>
    <w:p w:rsidR="00B3495A" w:rsidRDefault="00B3495A" w:rsidP="00B3495A">
      <w:pPr>
        <w:pStyle w:val="ListParagraph"/>
      </w:pPr>
      <w:proofErr w:type="spellStart"/>
      <w:r>
        <w:t>Weinfeld</w:t>
      </w:r>
      <w:proofErr w:type="spellEnd"/>
      <w:r>
        <w:t xml:space="preserve">, Moshe. </w:t>
      </w:r>
      <w:proofErr w:type="gramStart"/>
      <w:r w:rsidRPr="00CB5024">
        <w:rPr>
          <w:i/>
        </w:rPr>
        <w:t xml:space="preserve">Deuteronomy and the </w:t>
      </w:r>
      <w:proofErr w:type="spellStart"/>
      <w:r w:rsidRPr="00CB5024">
        <w:rPr>
          <w:i/>
        </w:rPr>
        <w:t>Deuteronomic</w:t>
      </w:r>
      <w:proofErr w:type="spellEnd"/>
      <w:r w:rsidRPr="00CB5024">
        <w:rPr>
          <w:i/>
        </w:rPr>
        <w:t xml:space="preserve"> School</w:t>
      </w:r>
      <w:r>
        <w:t>.</w:t>
      </w:r>
      <w:proofErr w:type="gramEnd"/>
      <w:r>
        <w:t xml:space="preserve"> Oxford/New York: OUP, 1972.</w:t>
      </w:r>
    </w:p>
    <w:p w:rsidR="00B3495A" w:rsidRPr="00443DC9" w:rsidRDefault="00B3495A" w:rsidP="00B3495A">
      <w:pPr>
        <w:pStyle w:val="ListParagraph"/>
      </w:pPr>
      <w:proofErr w:type="spellStart"/>
      <w:r>
        <w:t>Weippert</w:t>
      </w:r>
      <w:proofErr w:type="spellEnd"/>
      <w:r>
        <w:t xml:space="preserve">, Manfred. </w:t>
      </w:r>
      <w:proofErr w:type="gramStart"/>
      <w:r w:rsidRPr="00594808">
        <w:rPr>
          <w:i/>
        </w:rPr>
        <w:t>The Settlement of the Israelite Tribes</w:t>
      </w:r>
      <w:r>
        <w:rPr>
          <w:i/>
        </w:rPr>
        <w:t xml:space="preserve"> in Palestine</w:t>
      </w:r>
      <w:r>
        <w:t>.</w:t>
      </w:r>
      <w:proofErr w:type="gramEnd"/>
      <w:r>
        <w:t xml:space="preserve"> London: SCM/Naperville, IL: </w:t>
      </w:r>
      <w:proofErr w:type="spellStart"/>
      <w:r>
        <w:t>Allenson</w:t>
      </w:r>
      <w:proofErr w:type="spellEnd"/>
      <w:r>
        <w:t>, 1971.</w:t>
      </w:r>
    </w:p>
    <w:p w:rsidR="00B3495A" w:rsidRDefault="00B3495A" w:rsidP="00B3495A">
      <w:pPr>
        <w:pStyle w:val="ListParagraph"/>
      </w:pPr>
      <w:proofErr w:type="gramStart"/>
      <w:r>
        <w:t xml:space="preserve">Wenham, Gordon J. </w:t>
      </w:r>
      <w:r>
        <w:rPr>
          <w:i/>
        </w:rPr>
        <w:t>Genesis 1—15.</w:t>
      </w:r>
      <w:proofErr w:type="gramEnd"/>
      <w:r>
        <w:rPr>
          <w:i/>
        </w:rPr>
        <w:t xml:space="preserve"> </w:t>
      </w:r>
      <w:r>
        <w:t xml:space="preserve">Waco, TX: Word, 1987. </w:t>
      </w:r>
    </w:p>
    <w:p w:rsidR="00B3495A" w:rsidRPr="006F18FC" w:rsidRDefault="00B3495A" w:rsidP="00B3495A">
      <w:pPr>
        <w:pStyle w:val="ListParagraph"/>
      </w:pPr>
      <w:r>
        <w:t xml:space="preserve">-- </w:t>
      </w:r>
      <w:r>
        <w:rPr>
          <w:i/>
        </w:rPr>
        <w:t>Genesis 16—50</w:t>
      </w:r>
      <w:r>
        <w:t>. Dallas, TX: Word, 1994.</w:t>
      </w:r>
    </w:p>
    <w:p w:rsidR="00B3495A" w:rsidRPr="0063671B" w:rsidRDefault="00B3495A" w:rsidP="00B3495A">
      <w:pPr>
        <w:pStyle w:val="ListParagraph"/>
      </w:pPr>
      <w:proofErr w:type="spellStart"/>
      <w:proofErr w:type="gramStart"/>
      <w:r>
        <w:t>Westermann</w:t>
      </w:r>
      <w:proofErr w:type="spellEnd"/>
      <w:r>
        <w:t xml:space="preserve">, </w:t>
      </w:r>
      <w:r>
        <w:rPr>
          <w:i/>
        </w:rPr>
        <w:t>Basic Forms of Prophetic Speech</w:t>
      </w:r>
      <w:r>
        <w:t>.</w:t>
      </w:r>
      <w:proofErr w:type="gramEnd"/>
      <w:r>
        <w:t xml:space="preserve"> Philadelphia: Westminster/London: </w:t>
      </w:r>
      <w:proofErr w:type="spellStart"/>
      <w:r>
        <w:t>Lutterworth</w:t>
      </w:r>
      <w:proofErr w:type="spellEnd"/>
      <w:r>
        <w:t>, 1967.</w:t>
      </w:r>
    </w:p>
    <w:p w:rsidR="00B3495A" w:rsidRPr="00037A3C" w:rsidRDefault="00B3495A" w:rsidP="00B3495A">
      <w:pPr>
        <w:pStyle w:val="ListParagraph"/>
      </w:pPr>
      <w:r>
        <w:t xml:space="preserve">-- </w:t>
      </w:r>
      <w:r w:rsidRPr="00037A3C">
        <w:rPr>
          <w:i/>
        </w:rPr>
        <w:t>Genesis 12—36</w:t>
      </w:r>
      <w:r>
        <w:t>. Minneapolis: Augsburg, 1985.</w:t>
      </w:r>
    </w:p>
    <w:p w:rsidR="00B3495A" w:rsidRDefault="00B3495A" w:rsidP="00B3495A">
      <w:pPr>
        <w:pStyle w:val="ListParagraph"/>
      </w:pPr>
      <w:r>
        <w:rPr>
          <w:i/>
        </w:rPr>
        <w:t>-- Isaiah 40—66</w:t>
      </w:r>
      <w:r>
        <w:t>. London: SCM/Philadelphia: Westminster, 1969.</w:t>
      </w:r>
    </w:p>
    <w:p w:rsidR="00B3495A" w:rsidRPr="009D3597" w:rsidRDefault="00B3495A" w:rsidP="00B3495A">
      <w:pPr>
        <w:pStyle w:val="ListParagraph"/>
        <w:rPr>
          <w:i/>
        </w:rPr>
      </w:pPr>
      <w:r>
        <w:t>--</w:t>
      </w:r>
      <w:r w:rsidRPr="00E82111">
        <w:t xml:space="preserve"> </w:t>
      </w:r>
      <w:r w:rsidRPr="009D3597">
        <w:rPr>
          <w:i/>
        </w:rPr>
        <w:t>The Praise of God in the Psalms</w:t>
      </w:r>
      <w:r w:rsidRPr="00E82111">
        <w:t xml:space="preserve">. </w:t>
      </w:r>
      <w:r>
        <w:t xml:space="preserve">Richmond: Knox, </w:t>
      </w:r>
      <w:r w:rsidRPr="00E82111">
        <w:t>1965</w:t>
      </w:r>
      <w:r>
        <w:t>/London: Epworth, 1966</w:t>
      </w:r>
      <w:r w:rsidRPr="00E82111">
        <w:t xml:space="preserve">. Enlarged ed., </w:t>
      </w:r>
      <w:r w:rsidRPr="009D3597">
        <w:rPr>
          <w:i/>
        </w:rPr>
        <w:t>Praise and Lament in the Psalms</w:t>
      </w:r>
      <w:r w:rsidRPr="00E82111">
        <w:t xml:space="preserve"> </w:t>
      </w:r>
      <w:r>
        <w:t xml:space="preserve">Atlanta: Knox/Edinburgh: Clark, </w:t>
      </w:r>
      <w:r w:rsidRPr="00E82111">
        <w:t>1981.</w:t>
      </w:r>
    </w:p>
    <w:p w:rsidR="00B3495A" w:rsidRPr="005D7C86" w:rsidRDefault="00B3495A" w:rsidP="00B3495A">
      <w:pPr>
        <w:pStyle w:val="ListParagraph"/>
        <w:rPr>
          <w:rFonts w:asciiTheme="minorHAnsi" w:hAnsiTheme="minorHAnsi"/>
        </w:rPr>
      </w:pPr>
      <w:r>
        <w:t xml:space="preserve">White, </w:t>
      </w:r>
      <w:proofErr w:type="spellStart"/>
      <w:r>
        <w:t>Sidnie</w:t>
      </w:r>
      <w:proofErr w:type="spellEnd"/>
      <w:r>
        <w:t xml:space="preserve"> Ann. “Esther.” In Peggy L. Day, ed., </w:t>
      </w:r>
      <w:r>
        <w:rPr>
          <w:i/>
        </w:rPr>
        <w:t>Gender and Difference in Ancient Israel</w:t>
      </w:r>
      <w:r>
        <w:t>, pp. 161-77. Minneapolis: Fortress, 1989.</w:t>
      </w:r>
    </w:p>
    <w:p w:rsidR="00B3495A" w:rsidRPr="00E64E56" w:rsidRDefault="00B3495A" w:rsidP="00B3495A">
      <w:pPr>
        <w:pStyle w:val="ListParagraph"/>
      </w:pPr>
      <w:r>
        <w:t xml:space="preserve">Wilson, Robert. </w:t>
      </w:r>
      <w:proofErr w:type="gramStart"/>
      <w:r>
        <w:rPr>
          <w:i/>
          <w:iCs/>
        </w:rPr>
        <w:t>Prophecy and Society in Ancient Israel</w:t>
      </w:r>
      <w:r>
        <w:rPr>
          <w:iCs/>
        </w:rPr>
        <w:t>.</w:t>
      </w:r>
      <w:proofErr w:type="gramEnd"/>
      <w:r>
        <w:rPr>
          <w:iCs/>
        </w:rPr>
        <w:t xml:space="preserve"> Philadelphia: Fortress, 1980.</w:t>
      </w:r>
    </w:p>
    <w:p w:rsidR="00B3495A" w:rsidRDefault="00B3495A" w:rsidP="00B3495A">
      <w:pPr>
        <w:pStyle w:val="ListParagraph"/>
      </w:pPr>
      <w:r>
        <w:t xml:space="preserve">Wiseman, P. J. </w:t>
      </w:r>
      <w:r w:rsidRPr="00E64E56">
        <w:rPr>
          <w:i/>
        </w:rPr>
        <w:t>Clues to Creation in Genesis</w:t>
      </w:r>
      <w:r>
        <w:t>. London: Marshall, 1977.</w:t>
      </w:r>
    </w:p>
    <w:p w:rsidR="00B3495A" w:rsidRDefault="00B3495A" w:rsidP="00B3495A">
      <w:pPr>
        <w:pStyle w:val="ListParagraph"/>
      </w:pPr>
      <w:r>
        <w:t xml:space="preserve">Wren, Brian A. </w:t>
      </w:r>
      <w:r>
        <w:rPr>
          <w:i/>
        </w:rPr>
        <w:t>What Language Shall I Borrow?</w:t>
      </w:r>
      <w:r>
        <w:t xml:space="preserve"> London: SCM/New York: Crossroad, 1989.</w:t>
      </w:r>
    </w:p>
    <w:p w:rsidR="00B3495A" w:rsidRPr="001F40B3" w:rsidRDefault="00B3495A" w:rsidP="00B3495A">
      <w:pPr>
        <w:pStyle w:val="ListParagraph"/>
      </w:pPr>
      <w:r>
        <w:t xml:space="preserve">Wright, Christopher J. H. </w:t>
      </w:r>
      <w:r w:rsidRPr="001F40B3">
        <w:rPr>
          <w:i/>
        </w:rPr>
        <w:t>Walking in the Ways of the Lord</w:t>
      </w:r>
      <w:r>
        <w:t>. Leicester/Downers Grove, IL: IVP, 1995.</w:t>
      </w:r>
    </w:p>
    <w:p w:rsidR="00B3495A" w:rsidRDefault="00B3495A" w:rsidP="00B3495A">
      <w:pPr>
        <w:pStyle w:val="ListParagraph"/>
      </w:pPr>
      <w:proofErr w:type="spellStart"/>
      <w:r>
        <w:t>Yoo</w:t>
      </w:r>
      <w:proofErr w:type="spellEnd"/>
      <w:r>
        <w:t xml:space="preserve">, </w:t>
      </w:r>
      <w:proofErr w:type="spellStart"/>
      <w:r>
        <w:t>Yani</w:t>
      </w:r>
      <w:proofErr w:type="spellEnd"/>
      <w:r>
        <w:t>. “</w:t>
      </w:r>
      <w:r>
        <w:rPr>
          <w:i/>
          <w:iCs/>
        </w:rPr>
        <w:t>Han-</w:t>
      </w:r>
      <w:r>
        <w:t xml:space="preserve">Laden Women: Korean ‘Comfort Women’ and Judges 19-21.” </w:t>
      </w:r>
      <w:proofErr w:type="spellStart"/>
      <w:r>
        <w:rPr>
          <w:i/>
          <w:iCs/>
        </w:rPr>
        <w:t>Semeia</w:t>
      </w:r>
      <w:proofErr w:type="spellEnd"/>
      <w:r>
        <w:rPr>
          <w:i/>
          <w:iCs/>
        </w:rPr>
        <w:t xml:space="preserve"> </w:t>
      </w:r>
      <w:r>
        <w:t>78 (1977), pp. 37-46.</w:t>
      </w:r>
    </w:p>
    <w:p w:rsidR="00B3495A" w:rsidRPr="005E771D" w:rsidRDefault="00B3495A" w:rsidP="00B3495A"/>
    <w:p w:rsidR="00BB3DC1" w:rsidRDefault="00BB3DC1"/>
    <w:sectPr w:rsidR="00BB3DC1" w:rsidSect="00B3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A"/>
    <w:rsid w:val="000000A8"/>
    <w:rsid w:val="00004878"/>
    <w:rsid w:val="00012094"/>
    <w:rsid w:val="000121B2"/>
    <w:rsid w:val="00020247"/>
    <w:rsid w:val="00023CE3"/>
    <w:rsid w:val="000276AF"/>
    <w:rsid w:val="00031B76"/>
    <w:rsid w:val="0003248D"/>
    <w:rsid w:val="00035983"/>
    <w:rsid w:val="00047F98"/>
    <w:rsid w:val="00051515"/>
    <w:rsid w:val="00052B3D"/>
    <w:rsid w:val="000556A4"/>
    <w:rsid w:val="0005705D"/>
    <w:rsid w:val="000577E1"/>
    <w:rsid w:val="0006378E"/>
    <w:rsid w:val="00065861"/>
    <w:rsid w:val="00070564"/>
    <w:rsid w:val="000708C7"/>
    <w:rsid w:val="00074EF4"/>
    <w:rsid w:val="0007676F"/>
    <w:rsid w:val="00081D91"/>
    <w:rsid w:val="00082BF5"/>
    <w:rsid w:val="00086A2F"/>
    <w:rsid w:val="00092060"/>
    <w:rsid w:val="000941B1"/>
    <w:rsid w:val="00095DFC"/>
    <w:rsid w:val="000A2CA9"/>
    <w:rsid w:val="000A5AA9"/>
    <w:rsid w:val="000B26A2"/>
    <w:rsid w:val="000B4468"/>
    <w:rsid w:val="000B5392"/>
    <w:rsid w:val="000B6921"/>
    <w:rsid w:val="000C2D0E"/>
    <w:rsid w:val="000D37E1"/>
    <w:rsid w:val="000D5005"/>
    <w:rsid w:val="000E0E78"/>
    <w:rsid w:val="000E0F4A"/>
    <w:rsid w:val="000E4585"/>
    <w:rsid w:val="000E6E11"/>
    <w:rsid w:val="000F6D97"/>
    <w:rsid w:val="0010052B"/>
    <w:rsid w:val="00100FC6"/>
    <w:rsid w:val="001027F2"/>
    <w:rsid w:val="00103E77"/>
    <w:rsid w:val="0010459A"/>
    <w:rsid w:val="00104E13"/>
    <w:rsid w:val="0011772D"/>
    <w:rsid w:val="00124135"/>
    <w:rsid w:val="00124DB1"/>
    <w:rsid w:val="00133011"/>
    <w:rsid w:val="001340C3"/>
    <w:rsid w:val="00135A33"/>
    <w:rsid w:val="001419EA"/>
    <w:rsid w:val="001528A3"/>
    <w:rsid w:val="0015684E"/>
    <w:rsid w:val="00176C84"/>
    <w:rsid w:val="00177AF8"/>
    <w:rsid w:val="001817D8"/>
    <w:rsid w:val="00196D65"/>
    <w:rsid w:val="001A3991"/>
    <w:rsid w:val="001A3FF2"/>
    <w:rsid w:val="001A6963"/>
    <w:rsid w:val="001A6B9F"/>
    <w:rsid w:val="001B0F8F"/>
    <w:rsid w:val="001B32F0"/>
    <w:rsid w:val="001B47C8"/>
    <w:rsid w:val="001C0166"/>
    <w:rsid w:val="001D100E"/>
    <w:rsid w:val="001D24DF"/>
    <w:rsid w:val="001E20DA"/>
    <w:rsid w:val="001E346C"/>
    <w:rsid w:val="001E5785"/>
    <w:rsid w:val="001F0113"/>
    <w:rsid w:val="001F5915"/>
    <w:rsid w:val="001F618F"/>
    <w:rsid w:val="001F6B86"/>
    <w:rsid w:val="00202C5F"/>
    <w:rsid w:val="00202EB7"/>
    <w:rsid w:val="00205100"/>
    <w:rsid w:val="00210636"/>
    <w:rsid w:val="00213CE4"/>
    <w:rsid w:val="0021531A"/>
    <w:rsid w:val="0022051B"/>
    <w:rsid w:val="00222B74"/>
    <w:rsid w:val="0022571F"/>
    <w:rsid w:val="0023084D"/>
    <w:rsid w:val="00233F41"/>
    <w:rsid w:val="00237A46"/>
    <w:rsid w:val="0024042F"/>
    <w:rsid w:val="002410D6"/>
    <w:rsid w:val="00241D45"/>
    <w:rsid w:val="002538AE"/>
    <w:rsid w:val="00253919"/>
    <w:rsid w:val="00254892"/>
    <w:rsid w:val="00261D72"/>
    <w:rsid w:val="00261D86"/>
    <w:rsid w:val="002627E3"/>
    <w:rsid w:val="002634D3"/>
    <w:rsid w:val="002670EC"/>
    <w:rsid w:val="00274A65"/>
    <w:rsid w:val="00276976"/>
    <w:rsid w:val="00276DF9"/>
    <w:rsid w:val="00281CC4"/>
    <w:rsid w:val="0028255B"/>
    <w:rsid w:val="00285021"/>
    <w:rsid w:val="002911D1"/>
    <w:rsid w:val="00294EB7"/>
    <w:rsid w:val="00295D4B"/>
    <w:rsid w:val="002B2366"/>
    <w:rsid w:val="002B4116"/>
    <w:rsid w:val="002C0CD6"/>
    <w:rsid w:val="002C5FF1"/>
    <w:rsid w:val="002D209F"/>
    <w:rsid w:val="002D243D"/>
    <w:rsid w:val="002D4F18"/>
    <w:rsid w:val="002E3878"/>
    <w:rsid w:val="002E3EB8"/>
    <w:rsid w:val="002F57F1"/>
    <w:rsid w:val="0030485E"/>
    <w:rsid w:val="0031176A"/>
    <w:rsid w:val="00311E97"/>
    <w:rsid w:val="003122DC"/>
    <w:rsid w:val="00314076"/>
    <w:rsid w:val="003159F2"/>
    <w:rsid w:val="003273F8"/>
    <w:rsid w:val="0034508E"/>
    <w:rsid w:val="00351797"/>
    <w:rsid w:val="0035361D"/>
    <w:rsid w:val="0035393B"/>
    <w:rsid w:val="00353B10"/>
    <w:rsid w:val="003607E4"/>
    <w:rsid w:val="00363EA7"/>
    <w:rsid w:val="00366273"/>
    <w:rsid w:val="00371E85"/>
    <w:rsid w:val="00374036"/>
    <w:rsid w:val="0037416D"/>
    <w:rsid w:val="00374588"/>
    <w:rsid w:val="00380463"/>
    <w:rsid w:val="0038329C"/>
    <w:rsid w:val="00385D73"/>
    <w:rsid w:val="003A1AEB"/>
    <w:rsid w:val="003A2E4B"/>
    <w:rsid w:val="003A36F1"/>
    <w:rsid w:val="003A4033"/>
    <w:rsid w:val="003B2D47"/>
    <w:rsid w:val="003B715E"/>
    <w:rsid w:val="003B7632"/>
    <w:rsid w:val="003B76DC"/>
    <w:rsid w:val="003B77E9"/>
    <w:rsid w:val="003B7E3E"/>
    <w:rsid w:val="003C1194"/>
    <w:rsid w:val="003C2B37"/>
    <w:rsid w:val="003C6C0B"/>
    <w:rsid w:val="003C6DC0"/>
    <w:rsid w:val="003D3762"/>
    <w:rsid w:val="003D5F5F"/>
    <w:rsid w:val="003E304D"/>
    <w:rsid w:val="003E343D"/>
    <w:rsid w:val="003E3E61"/>
    <w:rsid w:val="003E58E8"/>
    <w:rsid w:val="003E7216"/>
    <w:rsid w:val="003F23A8"/>
    <w:rsid w:val="003F6682"/>
    <w:rsid w:val="00423201"/>
    <w:rsid w:val="004234C0"/>
    <w:rsid w:val="004272B1"/>
    <w:rsid w:val="00430520"/>
    <w:rsid w:val="00431D01"/>
    <w:rsid w:val="004326F1"/>
    <w:rsid w:val="0043499A"/>
    <w:rsid w:val="00434C87"/>
    <w:rsid w:val="00436965"/>
    <w:rsid w:val="0044075D"/>
    <w:rsid w:val="00446BE3"/>
    <w:rsid w:val="00446E31"/>
    <w:rsid w:val="004478AF"/>
    <w:rsid w:val="004524C5"/>
    <w:rsid w:val="00452A87"/>
    <w:rsid w:val="0045367A"/>
    <w:rsid w:val="00457988"/>
    <w:rsid w:val="00461530"/>
    <w:rsid w:val="0046160A"/>
    <w:rsid w:val="004620AA"/>
    <w:rsid w:val="0047165E"/>
    <w:rsid w:val="00472A43"/>
    <w:rsid w:val="00474336"/>
    <w:rsid w:val="00481F16"/>
    <w:rsid w:val="00483119"/>
    <w:rsid w:val="00483E2F"/>
    <w:rsid w:val="004844C4"/>
    <w:rsid w:val="00485743"/>
    <w:rsid w:val="004A12EE"/>
    <w:rsid w:val="004A214C"/>
    <w:rsid w:val="004B211C"/>
    <w:rsid w:val="004B2D4D"/>
    <w:rsid w:val="004C1635"/>
    <w:rsid w:val="004C75CD"/>
    <w:rsid w:val="004D0B75"/>
    <w:rsid w:val="004D2290"/>
    <w:rsid w:val="004E1EC5"/>
    <w:rsid w:val="004E43F4"/>
    <w:rsid w:val="004F0B9F"/>
    <w:rsid w:val="004F14CB"/>
    <w:rsid w:val="004F5472"/>
    <w:rsid w:val="005031FB"/>
    <w:rsid w:val="005061DC"/>
    <w:rsid w:val="00507451"/>
    <w:rsid w:val="00507574"/>
    <w:rsid w:val="00510F34"/>
    <w:rsid w:val="00511B37"/>
    <w:rsid w:val="0051457D"/>
    <w:rsid w:val="00523F4E"/>
    <w:rsid w:val="005267AE"/>
    <w:rsid w:val="00526D1F"/>
    <w:rsid w:val="005326FD"/>
    <w:rsid w:val="00534304"/>
    <w:rsid w:val="005424A7"/>
    <w:rsid w:val="00582FAD"/>
    <w:rsid w:val="00584AE6"/>
    <w:rsid w:val="0058658A"/>
    <w:rsid w:val="00587F8E"/>
    <w:rsid w:val="00590609"/>
    <w:rsid w:val="00597320"/>
    <w:rsid w:val="005A461A"/>
    <w:rsid w:val="005B2C81"/>
    <w:rsid w:val="005B66BF"/>
    <w:rsid w:val="005C1070"/>
    <w:rsid w:val="005C2C5D"/>
    <w:rsid w:val="005C337D"/>
    <w:rsid w:val="005C37E2"/>
    <w:rsid w:val="005C6C8C"/>
    <w:rsid w:val="005D4576"/>
    <w:rsid w:val="005E7BBB"/>
    <w:rsid w:val="005F3B2F"/>
    <w:rsid w:val="005F5ACB"/>
    <w:rsid w:val="00601A6A"/>
    <w:rsid w:val="00603440"/>
    <w:rsid w:val="00607DDE"/>
    <w:rsid w:val="00607EB2"/>
    <w:rsid w:val="006160B8"/>
    <w:rsid w:val="00622ACB"/>
    <w:rsid w:val="00624616"/>
    <w:rsid w:val="00624FAA"/>
    <w:rsid w:val="00642C63"/>
    <w:rsid w:val="00644F48"/>
    <w:rsid w:val="006543CB"/>
    <w:rsid w:val="00655CA4"/>
    <w:rsid w:val="00656DC6"/>
    <w:rsid w:val="00663AEF"/>
    <w:rsid w:val="00675435"/>
    <w:rsid w:val="00677CDC"/>
    <w:rsid w:val="00677D38"/>
    <w:rsid w:val="00682793"/>
    <w:rsid w:val="00683943"/>
    <w:rsid w:val="00692061"/>
    <w:rsid w:val="006920E1"/>
    <w:rsid w:val="00694482"/>
    <w:rsid w:val="006955D3"/>
    <w:rsid w:val="00695F9B"/>
    <w:rsid w:val="006964F3"/>
    <w:rsid w:val="006A107C"/>
    <w:rsid w:val="006A1C91"/>
    <w:rsid w:val="006A2D8F"/>
    <w:rsid w:val="006B2D89"/>
    <w:rsid w:val="006B5855"/>
    <w:rsid w:val="006C1186"/>
    <w:rsid w:val="006C2032"/>
    <w:rsid w:val="006C355A"/>
    <w:rsid w:val="006C64D4"/>
    <w:rsid w:val="006C7C4D"/>
    <w:rsid w:val="006D32DC"/>
    <w:rsid w:val="006D400D"/>
    <w:rsid w:val="006E380C"/>
    <w:rsid w:val="006E6CA7"/>
    <w:rsid w:val="006F363A"/>
    <w:rsid w:val="006F51C0"/>
    <w:rsid w:val="006F6F9E"/>
    <w:rsid w:val="007044AA"/>
    <w:rsid w:val="00710737"/>
    <w:rsid w:val="00711823"/>
    <w:rsid w:val="00714924"/>
    <w:rsid w:val="00717712"/>
    <w:rsid w:val="00720043"/>
    <w:rsid w:val="00721E1F"/>
    <w:rsid w:val="007242A3"/>
    <w:rsid w:val="00726B5B"/>
    <w:rsid w:val="00737C1C"/>
    <w:rsid w:val="00744568"/>
    <w:rsid w:val="007452E5"/>
    <w:rsid w:val="0074553F"/>
    <w:rsid w:val="00752DC7"/>
    <w:rsid w:val="0075616C"/>
    <w:rsid w:val="00757AB8"/>
    <w:rsid w:val="00757F22"/>
    <w:rsid w:val="00762A9E"/>
    <w:rsid w:val="00764ABA"/>
    <w:rsid w:val="007672A2"/>
    <w:rsid w:val="00770713"/>
    <w:rsid w:val="00771A74"/>
    <w:rsid w:val="00771C76"/>
    <w:rsid w:val="00772C15"/>
    <w:rsid w:val="00773D58"/>
    <w:rsid w:val="00796A88"/>
    <w:rsid w:val="007A0257"/>
    <w:rsid w:val="007A2E23"/>
    <w:rsid w:val="007A6F87"/>
    <w:rsid w:val="007B2BF2"/>
    <w:rsid w:val="007B6C94"/>
    <w:rsid w:val="007B7122"/>
    <w:rsid w:val="007C0D6E"/>
    <w:rsid w:val="007C1915"/>
    <w:rsid w:val="007C2000"/>
    <w:rsid w:val="007D36EB"/>
    <w:rsid w:val="007D7059"/>
    <w:rsid w:val="007F141D"/>
    <w:rsid w:val="007F257D"/>
    <w:rsid w:val="007F3418"/>
    <w:rsid w:val="007F51D1"/>
    <w:rsid w:val="007F5D55"/>
    <w:rsid w:val="0080125B"/>
    <w:rsid w:val="00801A7D"/>
    <w:rsid w:val="00802B60"/>
    <w:rsid w:val="0080381E"/>
    <w:rsid w:val="008041E5"/>
    <w:rsid w:val="008060F8"/>
    <w:rsid w:val="00806F2E"/>
    <w:rsid w:val="00806FA3"/>
    <w:rsid w:val="00807F7A"/>
    <w:rsid w:val="008220B8"/>
    <w:rsid w:val="00835F62"/>
    <w:rsid w:val="00841D4D"/>
    <w:rsid w:val="0084326C"/>
    <w:rsid w:val="00847730"/>
    <w:rsid w:val="0085035B"/>
    <w:rsid w:val="00857D49"/>
    <w:rsid w:val="00862163"/>
    <w:rsid w:val="008628CD"/>
    <w:rsid w:val="00863448"/>
    <w:rsid w:val="00864B28"/>
    <w:rsid w:val="00864F46"/>
    <w:rsid w:val="00866485"/>
    <w:rsid w:val="008670AC"/>
    <w:rsid w:val="00877E12"/>
    <w:rsid w:val="008805B6"/>
    <w:rsid w:val="00880A6D"/>
    <w:rsid w:val="0088170F"/>
    <w:rsid w:val="008821AE"/>
    <w:rsid w:val="0089374C"/>
    <w:rsid w:val="0089414B"/>
    <w:rsid w:val="00894BAE"/>
    <w:rsid w:val="00896232"/>
    <w:rsid w:val="008971C4"/>
    <w:rsid w:val="008A26D9"/>
    <w:rsid w:val="008A76BE"/>
    <w:rsid w:val="008B56AF"/>
    <w:rsid w:val="008B63C7"/>
    <w:rsid w:val="008B6FB0"/>
    <w:rsid w:val="008C1F81"/>
    <w:rsid w:val="008C55F4"/>
    <w:rsid w:val="008C5D13"/>
    <w:rsid w:val="008C6B07"/>
    <w:rsid w:val="008C6C3C"/>
    <w:rsid w:val="008C7092"/>
    <w:rsid w:val="008D3537"/>
    <w:rsid w:val="008D3F7E"/>
    <w:rsid w:val="008E354A"/>
    <w:rsid w:val="008E3C41"/>
    <w:rsid w:val="008E60CE"/>
    <w:rsid w:val="008F27D2"/>
    <w:rsid w:val="008F2E98"/>
    <w:rsid w:val="008F670E"/>
    <w:rsid w:val="00905A77"/>
    <w:rsid w:val="0091234C"/>
    <w:rsid w:val="0091250B"/>
    <w:rsid w:val="00913D9F"/>
    <w:rsid w:val="009203F5"/>
    <w:rsid w:val="00921D51"/>
    <w:rsid w:val="00921DAA"/>
    <w:rsid w:val="00923937"/>
    <w:rsid w:val="00923E14"/>
    <w:rsid w:val="009335CE"/>
    <w:rsid w:val="00934546"/>
    <w:rsid w:val="009378C6"/>
    <w:rsid w:val="0094280A"/>
    <w:rsid w:val="0094456F"/>
    <w:rsid w:val="00952438"/>
    <w:rsid w:val="00954029"/>
    <w:rsid w:val="0095404C"/>
    <w:rsid w:val="00966186"/>
    <w:rsid w:val="00970D80"/>
    <w:rsid w:val="009718D6"/>
    <w:rsid w:val="009804A1"/>
    <w:rsid w:val="0098460E"/>
    <w:rsid w:val="00984915"/>
    <w:rsid w:val="00986120"/>
    <w:rsid w:val="009925A4"/>
    <w:rsid w:val="00993912"/>
    <w:rsid w:val="0099515B"/>
    <w:rsid w:val="00997AC2"/>
    <w:rsid w:val="009A0616"/>
    <w:rsid w:val="009A5065"/>
    <w:rsid w:val="009A5B14"/>
    <w:rsid w:val="009B024A"/>
    <w:rsid w:val="009B3934"/>
    <w:rsid w:val="009D148F"/>
    <w:rsid w:val="009D30F2"/>
    <w:rsid w:val="009E5BA7"/>
    <w:rsid w:val="009E77F0"/>
    <w:rsid w:val="009F1C4A"/>
    <w:rsid w:val="009F5348"/>
    <w:rsid w:val="009F60B2"/>
    <w:rsid w:val="00A015C9"/>
    <w:rsid w:val="00A04074"/>
    <w:rsid w:val="00A07A26"/>
    <w:rsid w:val="00A11B47"/>
    <w:rsid w:val="00A25760"/>
    <w:rsid w:val="00A30211"/>
    <w:rsid w:val="00A35234"/>
    <w:rsid w:val="00A3535E"/>
    <w:rsid w:val="00A41AD2"/>
    <w:rsid w:val="00A4234F"/>
    <w:rsid w:val="00A4251E"/>
    <w:rsid w:val="00A44F78"/>
    <w:rsid w:val="00A45C89"/>
    <w:rsid w:val="00A45DC1"/>
    <w:rsid w:val="00A5050C"/>
    <w:rsid w:val="00A521E7"/>
    <w:rsid w:val="00A525EE"/>
    <w:rsid w:val="00A5732B"/>
    <w:rsid w:val="00A573A4"/>
    <w:rsid w:val="00A573B0"/>
    <w:rsid w:val="00A61982"/>
    <w:rsid w:val="00A70217"/>
    <w:rsid w:val="00A70506"/>
    <w:rsid w:val="00A70607"/>
    <w:rsid w:val="00A7596C"/>
    <w:rsid w:val="00A84236"/>
    <w:rsid w:val="00A939D2"/>
    <w:rsid w:val="00A95A5B"/>
    <w:rsid w:val="00AA1128"/>
    <w:rsid w:val="00AA599F"/>
    <w:rsid w:val="00AA7016"/>
    <w:rsid w:val="00AB1428"/>
    <w:rsid w:val="00AB1D89"/>
    <w:rsid w:val="00AB20E2"/>
    <w:rsid w:val="00AB7B26"/>
    <w:rsid w:val="00AB7BC6"/>
    <w:rsid w:val="00AC4EA5"/>
    <w:rsid w:val="00AD6516"/>
    <w:rsid w:val="00AE468B"/>
    <w:rsid w:val="00AF2F08"/>
    <w:rsid w:val="00AF5830"/>
    <w:rsid w:val="00AF6DFB"/>
    <w:rsid w:val="00B01502"/>
    <w:rsid w:val="00B02213"/>
    <w:rsid w:val="00B05C71"/>
    <w:rsid w:val="00B11999"/>
    <w:rsid w:val="00B2153C"/>
    <w:rsid w:val="00B21D47"/>
    <w:rsid w:val="00B22763"/>
    <w:rsid w:val="00B3495A"/>
    <w:rsid w:val="00B35346"/>
    <w:rsid w:val="00B4098B"/>
    <w:rsid w:val="00B4163D"/>
    <w:rsid w:val="00B41F38"/>
    <w:rsid w:val="00B43515"/>
    <w:rsid w:val="00B4587C"/>
    <w:rsid w:val="00B5092D"/>
    <w:rsid w:val="00B5478D"/>
    <w:rsid w:val="00B639A7"/>
    <w:rsid w:val="00B66806"/>
    <w:rsid w:val="00B72545"/>
    <w:rsid w:val="00B735F7"/>
    <w:rsid w:val="00B73AD1"/>
    <w:rsid w:val="00B750A9"/>
    <w:rsid w:val="00B756E6"/>
    <w:rsid w:val="00B764CD"/>
    <w:rsid w:val="00B76902"/>
    <w:rsid w:val="00B85AD4"/>
    <w:rsid w:val="00B86D10"/>
    <w:rsid w:val="00BA0454"/>
    <w:rsid w:val="00BA2217"/>
    <w:rsid w:val="00BA5231"/>
    <w:rsid w:val="00BA55CF"/>
    <w:rsid w:val="00BA7342"/>
    <w:rsid w:val="00BA79C5"/>
    <w:rsid w:val="00BB044D"/>
    <w:rsid w:val="00BB095E"/>
    <w:rsid w:val="00BB386E"/>
    <w:rsid w:val="00BB3DC1"/>
    <w:rsid w:val="00BB6D8D"/>
    <w:rsid w:val="00BC1CEA"/>
    <w:rsid w:val="00BC4BF7"/>
    <w:rsid w:val="00BD2873"/>
    <w:rsid w:val="00BD3D36"/>
    <w:rsid w:val="00BD693B"/>
    <w:rsid w:val="00BD6B78"/>
    <w:rsid w:val="00BE2E3E"/>
    <w:rsid w:val="00BE55D4"/>
    <w:rsid w:val="00BF12B1"/>
    <w:rsid w:val="00BF2FB0"/>
    <w:rsid w:val="00BF364D"/>
    <w:rsid w:val="00BF5AF8"/>
    <w:rsid w:val="00C0782B"/>
    <w:rsid w:val="00C11FB6"/>
    <w:rsid w:val="00C2223F"/>
    <w:rsid w:val="00C244AD"/>
    <w:rsid w:val="00C307D7"/>
    <w:rsid w:val="00C31F9B"/>
    <w:rsid w:val="00C57B77"/>
    <w:rsid w:val="00C617D7"/>
    <w:rsid w:val="00C65433"/>
    <w:rsid w:val="00C65BA7"/>
    <w:rsid w:val="00C7051E"/>
    <w:rsid w:val="00C73F40"/>
    <w:rsid w:val="00C757AE"/>
    <w:rsid w:val="00C807E5"/>
    <w:rsid w:val="00C80CD9"/>
    <w:rsid w:val="00C8146E"/>
    <w:rsid w:val="00C86A2D"/>
    <w:rsid w:val="00C86EE7"/>
    <w:rsid w:val="00C93FC9"/>
    <w:rsid w:val="00C96368"/>
    <w:rsid w:val="00CA3F89"/>
    <w:rsid w:val="00CB727C"/>
    <w:rsid w:val="00CB7C53"/>
    <w:rsid w:val="00CC4898"/>
    <w:rsid w:val="00CC6EFC"/>
    <w:rsid w:val="00CD12BA"/>
    <w:rsid w:val="00CE1C4B"/>
    <w:rsid w:val="00CE3DA3"/>
    <w:rsid w:val="00CE536A"/>
    <w:rsid w:val="00CE71EE"/>
    <w:rsid w:val="00CE7DDC"/>
    <w:rsid w:val="00CF30F5"/>
    <w:rsid w:val="00CF376C"/>
    <w:rsid w:val="00CF4D4F"/>
    <w:rsid w:val="00D105AC"/>
    <w:rsid w:val="00D143B6"/>
    <w:rsid w:val="00D17993"/>
    <w:rsid w:val="00D17D0D"/>
    <w:rsid w:val="00D238B5"/>
    <w:rsid w:val="00D23C8A"/>
    <w:rsid w:val="00D34F57"/>
    <w:rsid w:val="00D37B1B"/>
    <w:rsid w:val="00D4411D"/>
    <w:rsid w:val="00D546E9"/>
    <w:rsid w:val="00D5527A"/>
    <w:rsid w:val="00D56E50"/>
    <w:rsid w:val="00D63E30"/>
    <w:rsid w:val="00D64A59"/>
    <w:rsid w:val="00D7003F"/>
    <w:rsid w:val="00D713AF"/>
    <w:rsid w:val="00D812F7"/>
    <w:rsid w:val="00D818CC"/>
    <w:rsid w:val="00D83B89"/>
    <w:rsid w:val="00D86430"/>
    <w:rsid w:val="00D90676"/>
    <w:rsid w:val="00D91B83"/>
    <w:rsid w:val="00D95DAD"/>
    <w:rsid w:val="00D96952"/>
    <w:rsid w:val="00DA4C48"/>
    <w:rsid w:val="00DB0779"/>
    <w:rsid w:val="00DB0CE6"/>
    <w:rsid w:val="00DC017B"/>
    <w:rsid w:val="00DC09C0"/>
    <w:rsid w:val="00DC20D7"/>
    <w:rsid w:val="00DC2C52"/>
    <w:rsid w:val="00DD0ACD"/>
    <w:rsid w:val="00DD19C8"/>
    <w:rsid w:val="00DD3446"/>
    <w:rsid w:val="00DE2BCD"/>
    <w:rsid w:val="00DE5421"/>
    <w:rsid w:val="00DE54EE"/>
    <w:rsid w:val="00DE6C83"/>
    <w:rsid w:val="00DE7B59"/>
    <w:rsid w:val="00DF3038"/>
    <w:rsid w:val="00DF3FDE"/>
    <w:rsid w:val="00DF6C95"/>
    <w:rsid w:val="00E0736E"/>
    <w:rsid w:val="00E136C6"/>
    <w:rsid w:val="00E15C61"/>
    <w:rsid w:val="00E22EBE"/>
    <w:rsid w:val="00E23FAC"/>
    <w:rsid w:val="00E375FF"/>
    <w:rsid w:val="00E42C64"/>
    <w:rsid w:val="00E44804"/>
    <w:rsid w:val="00E460C7"/>
    <w:rsid w:val="00E46712"/>
    <w:rsid w:val="00E51B33"/>
    <w:rsid w:val="00E54BB2"/>
    <w:rsid w:val="00E55F0F"/>
    <w:rsid w:val="00E60298"/>
    <w:rsid w:val="00E610E8"/>
    <w:rsid w:val="00E71980"/>
    <w:rsid w:val="00E84339"/>
    <w:rsid w:val="00E87835"/>
    <w:rsid w:val="00E949DE"/>
    <w:rsid w:val="00EA13D2"/>
    <w:rsid w:val="00EA4396"/>
    <w:rsid w:val="00EB071E"/>
    <w:rsid w:val="00EB3394"/>
    <w:rsid w:val="00EB4507"/>
    <w:rsid w:val="00EB4D29"/>
    <w:rsid w:val="00EB6D3A"/>
    <w:rsid w:val="00EC5CCE"/>
    <w:rsid w:val="00EC7B0E"/>
    <w:rsid w:val="00ED0D78"/>
    <w:rsid w:val="00EE155F"/>
    <w:rsid w:val="00EE1C5F"/>
    <w:rsid w:val="00EE1EE7"/>
    <w:rsid w:val="00EE616D"/>
    <w:rsid w:val="00EE628C"/>
    <w:rsid w:val="00EE7259"/>
    <w:rsid w:val="00EF184E"/>
    <w:rsid w:val="00EF4AFF"/>
    <w:rsid w:val="00EF5F20"/>
    <w:rsid w:val="00F024E9"/>
    <w:rsid w:val="00F212FF"/>
    <w:rsid w:val="00F21675"/>
    <w:rsid w:val="00F24FAB"/>
    <w:rsid w:val="00F30C2E"/>
    <w:rsid w:val="00F34761"/>
    <w:rsid w:val="00F36700"/>
    <w:rsid w:val="00F43367"/>
    <w:rsid w:val="00F45E12"/>
    <w:rsid w:val="00F50EDA"/>
    <w:rsid w:val="00F54629"/>
    <w:rsid w:val="00F5535A"/>
    <w:rsid w:val="00F557A1"/>
    <w:rsid w:val="00F56255"/>
    <w:rsid w:val="00F72BD4"/>
    <w:rsid w:val="00F738AF"/>
    <w:rsid w:val="00F75C84"/>
    <w:rsid w:val="00F76C0E"/>
    <w:rsid w:val="00F830E6"/>
    <w:rsid w:val="00F8505B"/>
    <w:rsid w:val="00F94075"/>
    <w:rsid w:val="00FA00E2"/>
    <w:rsid w:val="00FA18FB"/>
    <w:rsid w:val="00FA730E"/>
    <w:rsid w:val="00FC3E8A"/>
    <w:rsid w:val="00FC5973"/>
    <w:rsid w:val="00FD7266"/>
    <w:rsid w:val="00FE29BE"/>
    <w:rsid w:val="00FE3852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5A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5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widowControl/>
      <w:autoSpaceDE/>
      <w:autoSpaceDN/>
      <w:adjustRightInd/>
      <w:ind w:left="720"/>
    </w:pPr>
    <w:rPr>
      <w:rFonts w:ascii="Calibri" w:hAnsi="Calibri" w:cstheme="minorBidi"/>
      <w:iCs/>
      <w:color w:val="000000" w:themeColor="text1"/>
      <w:szCs w:val="22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widowControl/>
      <w:autoSpaceDE/>
      <w:autoSpaceDN/>
      <w:adjustRightInd/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49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9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autoRedefine/>
    <w:unhideWhenUsed/>
    <w:qFormat/>
    <w:rsid w:val="00B3495A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B3495A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B3495A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3495A"/>
  </w:style>
  <w:style w:type="character" w:customStyle="1" w:styleId="citation">
    <w:name w:val="citation"/>
    <w:basedOn w:val="DefaultParagraphFont"/>
    <w:rsid w:val="00B3495A"/>
  </w:style>
  <w:style w:type="character" w:customStyle="1" w:styleId="apple-style-span">
    <w:name w:val="apple-style-span"/>
    <w:basedOn w:val="DefaultParagraphFont"/>
    <w:rsid w:val="00B3495A"/>
  </w:style>
  <w:style w:type="character" w:customStyle="1" w:styleId="author">
    <w:name w:val="author"/>
    <w:basedOn w:val="DefaultParagraphFont"/>
    <w:rsid w:val="00B3495A"/>
  </w:style>
  <w:style w:type="character" w:customStyle="1" w:styleId="contribution">
    <w:name w:val="contribution"/>
    <w:basedOn w:val="DefaultParagraphFont"/>
    <w:rsid w:val="00B3495A"/>
  </w:style>
  <w:style w:type="character" w:customStyle="1" w:styleId="a-color-secondary">
    <w:name w:val="a-color-secondary"/>
    <w:basedOn w:val="DefaultParagraphFont"/>
    <w:rsid w:val="00B3495A"/>
  </w:style>
  <w:style w:type="character" w:customStyle="1" w:styleId="a-size-base">
    <w:name w:val="a-size-base"/>
    <w:basedOn w:val="DefaultParagraphFont"/>
    <w:rsid w:val="00B3495A"/>
  </w:style>
  <w:style w:type="character" w:customStyle="1" w:styleId="itempublisher">
    <w:name w:val="itempublisher"/>
    <w:basedOn w:val="DefaultParagraphFont"/>
    <w:rsid w:val="00B3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5A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5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widowControl/>
      <w:autoSpaceDE/>
      <w:autoSpaceDN/>
      <w:adjustRightInd/>
      <w:ind w:left="720"/>
    </w:pPr>
    <w:rPr>
      <w:rFonts w:ascii="Calibri" w:hAnsi="Calibri" w:cstheme="minorBidi"/>
      <w:iCs/>
      <w:color w:val="000000" w:themeColor="text1"/>
      <w:szCs w:val="22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widowControl/>
      <w:autoSpaceDE/>
      <w:autoSpaceDN/>
      <w:adjustRightInd/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49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9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autoRedefine/>
    <w:unhideWhenUsed/>
    <w:qFormat/>
    <w:rsid w:val="00B3495A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B3495A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B3495A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3495A"/>
  </w:style>
  <w:style w:type="character" w:customStyle="1" w:styleId="citation">
    <w:name w:val="citation"/>
    <w:basedOn w:val="DefaultParagraphFont"/>
    <w:rsid w:val="00B3495A"/>
  </w:style>
  <w:style w:type="character" w:customStyle="1" w:styleId="apple-style-span">
    <w:name w:val="apple-style-span"/>
    <w:basedOn w:val="DefaultParagraphFont"/>
    <w:rsid w:val="00B3495A"/>
  </w:style>
  <w:style w:type="character" w:customStyle="1" w:styleId="author">
    <w:name w:val="author"/>
    <w:basedOn w:val="DefaultParagraphFont"/>
    <w:rsid w:val="00B3495A"/>
  </w:style>
  <w:style w:type="character" w:customStyle="1" w:styleId="contribution">
    <w:name w:val="contribution"/>
    <w:basedOn w:val="DefaultParagraphFont"/>
    <w:rsid w:val="00B3495A"/>
  </w:style>
  <w:style w:type="character" w:customStyle="1" w:styleId="a-color-secondary">
    <w:name w:val="a-color-secondary"/>
    <w:basedOn w:val="DefaultParagraphFont"/>
    <w:rsid w:val="00B3495A"/>
  </w:style>
  <w:style w:type="character" w:customStyle="1" w:styleId="a-size-base">
    <w:name w:val="a-size-base"/>
    <w:basedOn w:val="DefaultParagraphFont"/>
    <w:rsid w:val="00B3495A"/>
  </w:style>
  <w:style w:type="character" w:customStyle="1" w:styleId="itempublisher">
    <w:name w:val="itempublisher"/>
    <w:basedOn w:val="DefaultParagraphFont"/>
    <w:rsid w:val="00B3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deru.com/marshill/mhr01/story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Kathleen</cp:lastModifiedBy>
  <cp:revision>2</cp:revision>
  <dcterms:created xsi:type="dcterms:W3CDTF">2015-10-09T17:26:00Z</dcterms:created>
  <dcterms:modified xsi:type="dcterms:W3CDTF">2015-10-20T22:31:00Z</dcterms:modified>
</cp:coreProperties>
</file>