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A5" w:rsidRPr="008E4047" w:rsidRDefault="003B00D0" w:rsidP="003B00D0">
      <w:pPr>
        <w:pBdr>
          <w:bottom w:val="single" w:sz="8" w:space="4" w:color="4F81BD" w:themeColor="accent1"/>
        </w:pBdr>
        <w:spacing w:after="300"/>
        <w:contextualSpacing/>
        <w:rPr>
          <w:rFonts w:asciiTheme="majorHAnsi" w:eastAsia="Times New Roman" w:hAnsiTheme="majorHAnsi" w:cstheme="majorBidi"/>
          <w:spacing w:val="5"/>
          <w:kern w:val="28"/>
          <w:sz w:val="34"/>
          <w:szCs w:val="34"/>
        </w:rPr>
      </w:pPr>
      <w:r w:rsidRPr="008E4047">
        <w:rPr>
          <w:rFonts w:asciiTheme="majorHAnsi" w:eastAsia="Times New Roman" w:hAnsiTheme="majorHAnsi" w:cstheme="majorBidi"/>
          <w:spacing w:val="5"/>
          <w:kern w:val="28"/>
          <w:sz w:val="34"/>
          <w:szCs w:val="34"/>
        </w:rPr>
        <w:t xml:space="preserve">Reading the Old Testament: </w:t>
      </w:r>
    </w:p>
    <w:p w:rsidR="003B00D0" w:rsidRPr="008E4047" w:rsidRDefault="00965ADD" w:rsidP="003B00D0">
      <w:pPr>
        <w:pBdr>
          <w:bottom w:val="single" w:sz="8" w:space="4" w:color="4F81BD" w:themeColor="accent1"/>
        </w:pBdr>
        <w:spacing w:after="300"/>
        <w:contextualSpacing/>
        <w:rPr>
          <w:rFonts w:asciiTheme="majorHAnsi" w:eastAsia="Times New Roman" w:hAnsiTheme="majorHAnsi" w:cstheme="majorBidi"/>
          <w:spacing w:val="5"/>
          <w:kern w:val="28"/>
          <w:sz w:val="34"/>
          <w:szCs w:val="34"/>
        </w:rPr>
      </w:pPr>
      <w:r w:rsidRPr="008E4047">
        <w:rPr>
          <w:rFonts w:asciiTheme="majorHAnsi" w:eastAsia="Times New Roman" w:hAnsiTheme="majorHAnsi" w:cstheme="majorBidi"/>
          <w:spacing w:val="5"/>
          <w:kern w:val="28"/>
          <w:sz w:val="34"/>
          <w:szCs w:val="34"/>
        </w:rPr>
        <w:t>Five</w:t>
      </w:r>
      <w:r w:rsidR="003B00D0" w:rsidRPr="008E4047">
        <w:rPr>
          <w:rFonts w:asciiTheme="majorHAnsi" w:eastAsia="Times New Roman" w:hAnsiTheme="majorHAnsi" w:cstheme="majorBidi"/>
          <w:spacing w:val="5"/>
          <w:kern w:val="28"/>
          <w:sz w:val="34"/>
          <w:szCs w:val="34"/>
        </w:rPr>
        <w:t xml:space="preserve"> New</w:t>
      </w:r>
      <w:r w:rsidR="00063313" w:rsidRPr="008E4047">
        <w:rPr>
          <w:rFonts w:asciiTheme="majorHAnsi" w:eastAsia="Times New Roman" w:hAnsiTheme="majorHAnsi" w:cstheme="majorBidi"/>
          <w:spacing w:val="5"/>
          <w:kern w:val="28"/>
          <w:sz w:val="34"/>
          <w:szCs w:val="34"/>
        </w:rPr>
        <w:t xml:space="preserve"> Testament Clues for the Study of Israel</w:t>
      </w:r>
      <w:r w:rsidR="000F66BD" w:rsidRPr="008E4047">
        <w:rPr>
          <w:rFonts w:asciiTheme="majorHAnsi" w:eastAsia="Times New Roman" w:hAnsiTheme="majorHAnsi" w:cstheme="majorBidi"/>
          <w:spacing w:val="5"/>
          <w:kern w:val="28"/>
          <w:sz w:val="34"/>
          <w:szCs w:val="34"/>
        </w:rPr>
        <w:t>’</w:t>
      </w:r>
      <w:r w:rsidR="00063313" w:rsidRPr="008E4047">
        <w:rPr>
          <w:rFonts w:asciiTheme="majorHAnsi" w:eastAsia="Times New Roman" w:hAnsiTheme="majorHAnsi" w:cstheme="majorBidi"/>
          <w:spacing w:val="5"/>
          <w:kern w:val="28"/>
          <w:sz w:val="34"/>
          <w:szCs w:val="34"/>
        </w:rPr>
        <w:t>s Scriptures</w:t>
      </w:r>
    </w:p>
    <w:p w:rsidR="003B00D0" w:rsidRPr="008E4047" w:rsidRDefault="003B00D0" w:rsidP="003B00D0">
      <w:pPr>
        <w:pBdr>
          <w:bottom w:val="single" w:sz="8" w:space="4" w:color="4F81BD" w:themeColor="accent1"/>
        </w:pBdr>
        <w:spacing w:after="300"/>
        <w:contextualSpacing/>
        <w:rPr>
          <w:rFonts w:asciiTheme="majorHAnsi" w:eastAsia="Times New Roman" w:hAnsiTheme="majorHAnsi" w:cstheme="majorBidi"/>
          <w:spacing w:val="5"/>
          <w:kern w:val="28"/>
          <w:sz w:val="34"/>
          <w:szCs w:val="34"/>
        </w:rPr>
      </w:pPr>
      <w:r w:rsidRPr="008E4047">
        <w:rPr>
          <w:rFonts w:asciiTheme="majorHAnsi" w:eastAsia="Times New Roman" w:hAnsiTheme="majorHAnsi" w:cstheme="majorBidi"/>
          <w:spacing w:val="5"/>
          <w:kern w:val="28"/>
          <w:sz w:val="34"/>
          <w:szCs w:val="34"/>
        </w:rPr>
        <w:t>John Goldingay</w:t>
      </w:r>
    </w:p>
    <w:p w:rsidR="002B166B" w:rsidRPr="008E4047" w:rsidRDefault="002B166B" w:rsidP="00DB3698">
      <w:pPr>
        <w:pStyle w:val="Heading1"/>
      </w:pPr>
      <w:r w:rsidRPr="008E4047">
        <w:t>Contents</w:t>
      </w:r>
    </w:p>
    <w:p w:rsidR="002B166B" w:rsidRPr="008E4047" w:rsidRDefault="002B166B" w:rsidP="002B166B"/>
    <w:p w:rsidR="002B166B" w:rsidRPr="008E4047" w:rsidRDefault="002B166B" w:rsidP="000C7095">
      <w:pPr>
        <w:ind w:firstLine="360"/>
      </w:pPr>
      <w:r w:rsidRPr="008E4047">
        <w:t>Acknowledgments</w:t>
      </w:r>
    </w:p>
    <w:p w:rsidR="002B166B" w:rsidRPr="008E4047" w:rsidRDefault="002B166B" w:rsidP="002451E0">
      <w:pPr>
        <w:pStyle w:val="ListParagraph"/>
        <w:numPr>
          <w:ilvl w:val="0"/>
          <w:numId w:val="10"/>
        </w:numPr>
        <w:ind w:left="360"/>
      </w:pPr>
      <w:r w:rsidRPr="008E4047">
        <w:t>Introduction</w:t>
      </w:r>
      <w:proofErr w:type="gramStart"/>
      <w:r w:rsidR="00DC60BC">
        <w:t xml:space="preserve">: </w:t>
      </w:r>
      <w:r w:rsidR="00DC60BC" w:rsidRPr="00DC60BC">
        <w:t>:</w:t>
      </w:r>
      <w:proofErr w:type="gramEnd"/>
      <w:r w:rsidR="00DC60BC" w:rsidRPr="00DC60BC">
        <w:t xml:space="preserve"> If We Believe in Jesus, What’</w:t>
      </w:r>
      <w:r w:rsidR="00DC60BC">
        <w:t>s the Old Testament F</w:t>
      </w:r>
      <w:r w:rsidR="00DC60BC" w:rsidRPr="00DC60BC">
        <w:t>or?</w:t>
      </w:r>
    </w:p>
    <w:p w:rsidR="002B166B" w:rsidRDefault="002B166B" w:rsidP="002451E0">
      <w:pPr>
        <w:pStyle w:val="ListParagraph"/>
        <w:numPr>
          <w:ilvl w:val="0"/>
          <w:numId w:val="10"/>
        </w:numPr>
        <w:ind w:left="360"/>
      </w:pPr>
      <w:r w:rsidRPr="008E4047">
        <w:t>St</w:t>
      </w:r>
      <w:r w:rsidR="000A799F">
        <w:t>ory</w:t>
      </w:r>
    </w:p>
    <w:p w:rsidR="00C80D37" w:rsidRDefault="00C80D37" w:rsidP="00D164CC">
      <w:pPr>
        <w:pStyle w:val="ListParagraph"/>
        <w:ind w:left="720" w:firstLine="0"/>
      </w:pPr>
      <w:r>
        <w:t>Matthew 1:1-17</w:t>
      </w:r>
      <w:r w:rsidR="00CF498E">
        <w:t>: Jesus’ Back Story</w:t>
      </w:r>
    </w:p>
    <w:p w:rsidR="00C80D37" w:rsidRDefault="00C80D37" w:rsidP="00D164CC">
      <w:pPr>
        <w:pStyle w:val="ListParagraph"/>
        <w:ind w:left="720" w:firstLine="0"/>
      </w:pPr>
      <w:r>
        <w:t>Romans</w:t>
      </w:r>
      <w:r w:rsidR="00CF498E">
        <w:t>: The First Testament Story and the Gospel</w:t>
      </w:r>
    </w:p>
    <w:p w:rsidR="00C80D37" w:rsidRDefault="00C80D37" w:rsidP="00D164CC">
      <w:pPr>
        <w:pStyle w:val="ListParagraph"/>
        <w:ind w:left="720" w:firstLine="0"/>
      </w:pPr>
      <w:r>
        <w:t>1 Corinthians 10 and Hebrews</w:t>
      </w:r>
      <w:r w:rsidR="00CF498E">
        <w:t>: The Story as Warning</w:t>
      </w:r>
    </w:p>
    <w:p w:rsidR="00C80D37" w:rsidRDefault="00C80D37" w:rsidP="00D164CC">
      <w:pPr>
        <w:pStyle w:val="ListParagraph"/>
        <w:ind w:left="720" w:firstLine="0"/>
      </w:pPr>
      <w:r>
        <w:t>The Story and the Stories (1)</w:t>
      </w:r>
    </w:p>
    <w:p w:rsidR="00C80D37" w:rsidRPr="00C80D37" w:rsidRDefault="00C80D37" w:rsidP="00D164CC">
      <w:pPr>
        <w:pStyle w:val="ListParagraph"/>
        <w:ind w:left="720"/>
      </w:pPr>
      <w:r>
        <w:tab/>
        <w:t>The Story and the Stories (2</w:t>
      </w:r>
      <w:r w:rsidRPr="00C80D37">
        <w:t>)</w:t>
      </w:r>
    </w:p>
    <w:p w:rsidR="002B166B" w:rsidRDefault="000A799F" w:rsidP="002451E0">
      <w:pPr>
        <w:pStyle w:val="ListParagraph"/>
        <w:numPr>
          <w:ilvl w:val="0"/>
          <w:numId w:val="10"/>
        </w:numPr>
        <w:ind w:left="360"/>
      </w:pPr>
      <w:r>
        <w:t>Promises</w:t>
      </w:r>
    </w:p>
    <w:p w:rsidR="00C80D37" w:rsidRDefault="00C80D37" w:rsidP="00D164CC">
      <w:pPr>
        <w:pStyle w:val="ListParagraph"/>
        <w:ind w:left="720" w:firstLine="0"/>
      </w:pPr>
      <w:r>
        <w:t>Matthew 1:18—2:23</w:t>
      </w:r>
      <w:r w:rsidR="00CF498E">
        <w:t>: Fill</w:t>
      </w:r>
      <w:r w:rsidR="000D5AA8">
        <w:t>ing o</w:t>
      </w:r>
      <w:r w:rsidR="00CF498E">
        <w:t>ut Promises</w:t>
      </w:r>
    </w:p>
    <w:p w:rsidR="00C80D37" w:rsidRDefault="00C80D37" w:rsidP="00D164CC">
      <w:pPr>
        <w:pStyle w:val="ListParagraph"/>
        <w:ind w:left="720" w:firstLine="0"/>
      </w:pPr>
      <w:r>
        <w:t>Luke</w:t>
      </w:r>
      <w:r w:rsidR="00D164CC">
        <w:t>: Jesus Interprets the Scriptu</w:t>
      </w:r>
      <w:r w:rsidR="00CF498E">
        <w:t>res</w:t>
      </w:r>
    </w:p>
    <w:p w:rsidR="00C80D37" w:rsidRDefault="00C80D37" w:rsidP="00D164CC">
      <w:pPr>
        <w:pStyle w:val="ListParagraph"/>
        <w:ind w:left="720" w:firstLine="0"/>
      </w:pPr>
      <w:r>
        <w:t>Acts</w:t>
      </w:r>
      <w:r w:rsidR="000D5AA8">
        <w:t>: The Holy Spirit Said…</w:t>
      </w:r>
    </w:p>
    <w:p w:rsidR="00C80D37" w:rsidRPr="008E4047" w:rsidRDefault="00C80D37" w:rsidP="00D164CC">
      <w:pPr>
        <w:pStyle w:val="ListParagraph"/>
        <w:ind w:left="720" w:firstLine="0"/>
      </w:pPr>
      <w:r>
        <w:t>The Prophets in Themselves</w:t>
      </w:r>
    </w:p>
    <w:p w:rsidR="002B166B" w:rsidRDefault="000A799F" w:rsidP="002451E0">
      <w:pPr>
        <w:pStyle w:val="ListParagraph"/>
        <w:numPr>
          <w:ilvl w:val="0"/>
          <w:numId w:val="10"/>
        </w:numPr>
        <w:ind w:left="360"/>
      </w:pPr>
      <w:r>
        <w:t>Ideas</w:t>
      </w:r>
    </w:p>
    <w:p w:rsidR="00C80D37" w:rsidRDefault="00C80D37" w:rsidP="00D164CC">
      <w:pPr>
        <w:pStyle w:val="ListParagraph"/>
        <w:ind w:left="720" w:firstLine="0"/>
      </w:pPr>
      <w:r>
        <w:t>Matthew 3:13-17</w:t>
      </w:r>
      <w:r w:rsidR="000D5AA8">
        <w:t>: The Anointed, the Servant, the Son</w:t>
      </w:r>
    </w:p>
    <w:p w:rsidR="00C80D37" w:rsidRDefault="00C80D37" w:rsidP="00D164CC">
      <w:pPr>
        <w:pStyle w:val="ListParagraph"/>
        <w:ind w:left="720" w:firstLine="0"/>
      </w:pPr>
      <w:r>
        <w:t>Matthew 3:1-5</w:t>
      </w:r>
      <w:r w:rsidR="000D5AA8">
        <w:t>: A Theological Dictionary</w:t>
      </w:r>
    </w:p>
    <w:p w:rsidR="00C80D37" w:rsidRDefault="00C80D37" w:rsidP="00D164CC">
      <w:pPr>
        <w:pStyle w:val="ListParagraph"/>
        <w:ind w:left="720" w:firstLine="0"/>
      </w:pPr>
      <w:r>
        <w:t>Matthew 3:6-12</w:t>
      </w:r>
      <w:r w:rsidR="000D5AA8">
        <w:t>: The Language World</w:t>
      </w:r>
    </w:p>
    <w:p w:rsidR="00C80D37" w:rsidRDefault="00C80D37" w:rsidP="00D164CC">
      <w:pPr>
        <w:pStyle w:val="ListParagraph"/>
        <w:ind w:left="720" w:firstLine="0"/>
      </w:pPr>
      <w:r>
        <w:t>Romans</w:t>
      </w:r>
      <w:r w:rsidR="000D5AA8">
        <w:t>: The Theological Resource</w:t>
      </w:r>
    </w:p>
    <w:p w:rsidR="00C80D37" w:rsidRDefault="00C80D37" w:rsidP="00D164CC">
      <w:pPr>
        <w:pStyle w:val="ListParagraph"/>
        <w:ind w:left="720" w:firstLine="0"/>
      </w:pPr>
      <w:r>
        <w:t>Hebrews</w:t>
      </w:r>
      <w:r w:rsidR="000D5AA8">
        <w:t>: Through the Prophets, through the Son</w:t>
      </w:r>
    </w:p>
    <w:p w:rsidR="00C80D37" w:rsidRDefault="00C80D37" w:rsidP="00D164CC">
      <w:pPr>
        <w:pStyle w:val="ListParagraph"/>
        <w:ind w:left="720" w:firstLine="0"/>
      </w:pPr>
      <w:r>
        <w:t>Revelation</w:t>
      </w:r>
      <w:r w:rsidR="000D5AA8">
        <w:t xml:space="preserve">: </w:t>
      </w:r>
      <w:r w:rsidR="000D5AA8" w:rsidRPr="000D5AA8">
        <w:t>Hardly a Verse without an Allusion</w:t>
      </w:r>
    </w:p>
    <w:p w:rsidR="00C80D37" w:rsidRPr="008E4047" w:rsidRDefault="00C80D37" w:rsidP="00D164CC">
      <w:pPr>
        <w:pStyle w:val="ListParagraph"/>
        <w:ind w:left="720" w:firstLine="0"/>
      </w:pPr>
      <w:r>
        <w:t>The Theology of the First Testament</w:t>
      </w:r>
    </w:p>
    <w:p w:rsidR="002B166B" w:rsidRDefault="000A799F" w:rsidP="002451E0">
      <w:pPr>
        <w:pStyle w:val="ListParagraph"/>
        <w:numPr>
          <w:ilvl w:val="0"/>
          <w:numId w:val="10"/>
        </w:numPr>
        <w:ind w:left="360"/>
      </w:pPr>
      <w:r>
        <w:t>Relationship</w:t>
      </w:r>
    </w:p>
    <w:p w:rsidR="00C80D37" w:rsidRDefault="00C80D37" w:rsidP="00D164CC">
      <w:pPr>
        <w:pStyle w:val="ListParagraph"/>
        <w:ind w:left="720" w:firstLine="0"/>
      </w:pPr>
      <w:r>
        <w:t>Matthew 4:1-11</w:t>
      </w:r>
      <w:r w:rsidR="000D5AA8">
        <w:t>: It Is Written</w:t>
      </w:r>
    </w:p>
    <w:p w:rsidR="00C80D37" w:rsidRDefault="00C80D37" w:rsidP="00D164CC">
      <w:pPr>
        <w:pStyle w:val="ListParagraph"/>
        <w:ind w:left="720" w:firstLine="0"/>
      </w:pPr>
      <w:r>
        <w:t>Matthew 5:1-16</w:t>
      </w:r>
      <w:r w:rsidR="00AD46CF">
        <w:t>: A Disciple’s Blessings</w:t>
      </w:r>
    </w:p>
    <w:p w:rsidR="00C80D37" w:rsidRDefault="000D5AA8" w:rsidP="00D164CC">
      <w:pPr>
        <w:pStyle w:val="ListParagraph"/>
        <w:ind w:left="720" w:firstLine="0"/>
      </w:pPr>
      <w:r>
        <w:t>Relating to God in the New Testament</w:t>
      </w:r>
    </w:p>
    <w:p w:rsidR="00C80D37" w:rsidRPr="008E4047" w:rsidRDefault="000D5AA8" w:rsidP="00D164CC">
      <w:pPr>
        <w:pStyle w:val="ListParagraph"/>
        <w:ind w:left="720" w:firstLine="0"/>
      </w:pPr>
      <w:r>
        <w:t>Relating to God in t</w:t>
      </w:r>
      <w:r w:rsidR="00C80D37">
        <w:t>he First Tes</w:t>
      </w:r>
      <w:r>
        <w:t>tament</w:t>
      </w:r>
    </w:p>
    <w:p w:rsidR="002B166B" w:rsidRDefault="000A799F" w:rsidP="002451E0">
      <w:pPr>
        <w:pStyle w:val="ListParagraph"/>
        <w:numPr>
          <w:ilvl w:val="0"/>
          <w:numId w:val="10"/>
        </w:numPr>
        <w:ind w:left="360"/>
      </w:pPr>
      <w:r>
        <w:t>Life</w:t>
      </w:r>
    </w:p>
    <w:p w:rsidR="00C80D37" w:rsidRDefault="00C80D37" w:rsidP="00D164CC">
      <w:pPr>
        <w:pStyle w:val="ListParagraph"/>
        <w:ind w:left="720" w:firstLine="0"/>
      </w:pPr>
      <w:r>
        <w:t>Matthew 5:17-20</w:t>
      </w:r>
      <w:r w:rsidR="00AD46CF">
        <w:t>: Not to Annul but to Fulfill</w:t>
      </w:r>
    </w:p>
    <w:p w:rsidR="00C80D37" w:rsidRDefault="00C80D37" w:rsidP="00D164CC">
      <w:pPr>
        <w:pStyle w:val="ListParagraph"/>
        <w:ind w:left="720" w:firstLine="0"/>
      </w:pPr>
      <w:r>
        <w:t>Matthew 5:21-48</w:t>
      </w:r>
      <w:r w:rsidR="00AD46CF">
        <w:t>: You Have Heard It Said…</w:t>
      </w:r>
    </w:p>
    <w:p w:rsidR="00C80D37" w:rsidRPr="008E4047" w:rsidRDefault="00C80D37" w:rsidP="00D164CC">
      <w:pPr>
        <w:pStyle w:val="ListParagraph"/>
        <w:ind w:left="720" w:firstLine="0"/>
      </w:pPr>
      <w:r>
        <w:t>The First Testament’s Ethics in Its Own Right</w:t>
      </w:r>
    </w:p>
    <w:p w:rsidR="00DC60BC" w:rsidRPr="00DC60BC" w:rsidRDefault="008E4047" w:rsidP="00DC60BC">
      <w:pPr>
        <w:pStyle w:val="ListParagraph"/>
        <w:numPr>
          <w:ilvl w:val="0"/>
          <w:numId w:val="10"/>
        </w:numPr>
        <w:ind w:left="360"/>
        <w:rPr>
          <w:bCs/>
        </w:rPr>
      </w:pPr>
      <w:r w:rsidRPr="008E4047">
        <w:t>Conclusion</w:t>
      </w:r>
      <w:r w:rsidR="00DC60BC" w:rsidRPr="00DC60BC">
        <w:t xml:space="preserve">: </w:t>
      </w:r>
      <w:r w:rsidR="00DC60BC" w:rsidRPr="00DC60BC">
        <w:rPr>
          <w:bCs/>
        </w:rPr>
        <w:t>So Take Up and Read</w:t>
      </w:r>
    </w:p>
    <w:p w:rsidR="008E4047" w:rsidRPr="008E4047" w:rsidRDefault="008E4047" w:rsidP="00DC60BC">
      <w:pPr>
        <w:pStyle w:val="ListParagraph"/>
        <w:ind w:left="360" w:firstLine="0"/>
      </w:pPr>
    </w:p>
    <w:p w:rsidR="00724D87" w:rsidRPr="008E4047" w:rsidRDefault="00073A48" w:rsidP="00DB3698">
      <w:pPr>
        <w:pStyle w:val="Heading1"/>
      </w:pPr>
      <w:r w:rsidRPr="008E4047">
        <w:t xml:space="preserve">Acknowledgments </w:t>
      </w:r>
    </w:p>
    <w:p w:rsidR="00D102ED" w:rsidRPr="008E4047" w:rsidRDefault="00D102ED" w:rsidP="00D102ED"/>
    <w:p w:rsidR="00D102ED" w:rsidRPr="008E4047" w:rsidRDefault="002B166B" w:rsidP="00D102ED">
      <w:r w:rsidRPr="008E4047">
        <w:t>The seed thoughts for this book lie in</w:t>
      </w:r>
      <w:r w:rsidR="00D102ED" w:rsidRPr="008E4047">
        <w:t xml:space="preserve"> an article on </w:t>
      </w:r>
      <w:r w:rsidR="004602E0">
        <w:t>“</w:t>
      </w:r>
      <w:r w:rsidR="00D102ED" w:rsidRPr="008E4047">
        <w:t>The Old Testament and Christian Faith</w:t>
      </w:r>
      <w:r w:rsidR="004602E0">
        <w:t>”</w:t>
      </w:r>
      <w:r w:rsidR="00D102ED" w:rsidRPr="008E4047">
        <w:t xml:space="preserve"> published in </w:t>
      </w:r>
      <w:proofErr w:type="spellStart"/>
      <w:r w:rsidR="00D102ED" w:rsidRPr="008E4047">
        <w:rPr>
          <w:i/>
        </w:rPr>
        <w:t>Themelios</w:t>
      </w:r>
      <w:proofErr w:type="spellEnd"/>
      <w:r w:rsidR="00D102ED" w:rsidRPr="008E4047">
        <w:t xml:space="preserve"> 8/1 (1982): 4–10; 8/2 (1983): 5–12, and repri</w:t>
      </w:r>
      <w:r w:rsidRPr="008E4047">
        <w:t xml:space="preserve">nted in revised form in </w:t>
      </w:r>
      <w:r w:rsidR="0007672B">
        <w:t xml:space="preserve">my </w:t>
      </w:r>
      <w:r w:rsidRPr="008E4047">
        <w:rPr>
          <w:i/>
        </w:rPr>
        <w:t>Key Questions about Biblical Interpretation</w:t>
      </w:r>
      <w:r w:rsidRPr="008E4047">
        <w:t xml:space="preserve"> (Grand Rapids: Baker, 2011), pp. 211-32.</w:t>
      </w:r>
    </w:p>
    <w:p w:rsidR="00D102ED" w:rsidRPr="008E4047" w:rsidRDefault="00D102ED" w:rsidP="00D102ED">
      <w:pPr>
        <w:rPr>
          <w:i/>
        </w:rPr>
      </w:pPr>
    </w:p>
    <w:p w:rsidR="004F4987" w:rsidRDefault="004F4987" w:rsidP="00D102ED">
      <w:r w:rsidRPr="008E4047">
        <w:t>Quotations from the New Testament are from Today</w:t>
      </w:r>
      <w:r w:rsidR="000F66BD" w:rsidRPr="008E4047">
        <w:t>’</w:t>
      </w:r>
      <w:r w:rsidRPr="008E4047">
        <w:t xml:space="preserve">s New International Version. Translations from the </w:t>
      </w:r>
      <w:r w:rsidR="00C22D1A" w:rsidRPr="008E4047">
        <w:t xml:space="preserve">Old Testament are my own and are adapted from a draft translation of </w:t>
      </w:r>
      <w:r w:rsidR="00C22D1A" w:rsidRPr="008E4047">
        <w:rPr>
          <w:i/>
        </w:rPr>
        <w:t>The Old Testament for Everyone</w:t>
      </w:r>
      <w:r w:rsidR="00C22D1A" w:rsidRPr="008E4047">
        <w:t xml:space="preserve">. Section 6 is adapted from draft material for a book on </w:t>
      </w:r>
      <w:r w:rsidR="00C22D1A" w:rsidRPr="008E4047">
        <w:rPr>
          <w:i/>
        </w:rPr>
        <w:t>Old Testament Ethics for Everyone</w:t>
      </w:r>
      <w:r w:rsidR="00C22D1A" w:rsidRPr="008E4047">
        <w:t>.</w:t>
      </w:r>
    </w:p>
    <w:p w:rsidR="00892290" w:rsidRDefault="00892290" w:rsidP="00D102ED"/>
    <w:p w:rsidR="00892290" w:rsidRPr="008E4047" w:rsidRDefault="00892290" w:rsidP="00D102ED">
      <w:r>
        <w:t>I’m grateful to Michael Tomson and his editorial committee for pushing me to develop the book in the d</w:t>
      </w:r>
      <w:r w:rsidR="007B61D9">
        <w:t xml:space="preserve">irection that it takes, and to </w:t>
      </w:r>
      <w:r w:rsidR="00AD46CF">
        <w:t xml:space="preserve">Thomas A. Bennett and </w:t>
      </w:r>
      <w:r w:rsidR="007B61D9" w:rsidRPr="007B61D9">
        <w:t>Kathleen Scott Goldingay for their careful reading and comments on</w:t>
      </w:r>
      <w:r w:rsidR="007B61D9">
        <w:t xml:space="preserve"> a draft.</w:t>
      </w:r>
    </w:p>
    <w:p w:rsidR="00DB3698" w:rsidRPr="008E4047" w:rsidRDefault="00DB3698" w:rsidP="00DB3698">
      <w:pPr>
        <w:pStyle w:val="Heading1"/>
      </w:pPr>
      <w:r w:rsidRPr="008E4047">
        <w:t>1</w:t>
      </w:r>
      <w:r w:rsidR="00690C9B">
        <w:t>.</w:t>
      </w:r>
      <w:r w:rsidR="00DC60BC">
        <w:t xml:space="preserve"> Introduction: If We Believe in Jesus, What’s the Old Testament For?</w:t>
      </w:r>
    </w:p>
    <w:p w:rsidR="00DB3698" w:rsidRPr="008E4047" w:rsidRDefault="00DB3698" w:rsidP="00DB3698"/>
    <w:p w:rsidR="007B5F99" w:rsidRDefault="00DB3698" w:rsidP="007B5F99">
      <w:r w:rsidRPr="008E4047">
        <w:t>Christian faith focuses</w:t>
      </w:r>
      <w:r w:rsidR="00063313" w:rsidRPr="008E4047">
        <w:t xml:space="preserve"> on Jesus</w:t>
      </w:r>
      <w:r w:rsidRPr="008E4047">
        <w:t xml:space="preserve">, and we learn of him from the New Testament. </w:t>
      </w:r>
      <w:r w:rsidR="007B5F99">
        <w:t>But when</w:t>
      </w:r>
      <w:r w:rsidR="007B5F99" w:rsidRPr="007B5F99">
        <w:t xml:space="preserve"> the New Testament writers</w:t>
      </w:r>
      <w:r w:rsidR="007B5F99">
        <w:t xml:space="preserve"> sought to understand Jesus, </w:t>
      </w:r>
      <w:r w:rsidR="007B5F99" w:rsidRPr="007B5F99">
        <w:t xml:space="preserve">they assumed that the </w:t>
      </w:r>
      <w:r w:rsidR="007B5F99">
        <w:t>Old</w:t>
      </w:r>
      <w:r w:rsidR="007B5F99" w:rsidRPr="007B5F99">
        <w:t xml:space="preserve"> Testament could play a k</w:t>
      </w:r>
      <w:r w:rsidR="000169DC">
        <w:t>ey role in helping them</w:t>
      </w:r>
      <w:r w:rsidR="007B5F99" w:rsidRPr="007B5F99">
        <w:t>. My concern in this book is to look at the way they went about this task</w:t>
      </w:r>
      <w:r w:rsidR="007B5F99">
        <w:t>,</w:t>
      </w:r>
      <w:r w:rsidR="000169DC">
        <w:t xml:space="preserve"> in order then to consider</w:t>
      </w:r>
      <w:r w:rsidR="007B5F99" w:rsidRPr="007B5F99">
        <w:t xml:space="preserve"> a question wh</w:t>
      </w:r>
      <w:r w:rsidR="008A282B">
        <w:t>ich is the reverse of theirs,</w:t>
      </w:r>
      <w:r w:rsidR="007B5F99" w:rsidRPr="007B5F99">
        <w:t xml:space="preserve"> </w:t>
      </w:r>
      <w:r w:rsidR="000169DC">
        <w:t>to look at the pointers they suggest</w:t>
      </w:r>
      <w:r w:rsidR="008A282B">
        <w:t xml:space="preserve"> for understanding the Old</w:t>
      </w:r>
      <w:r w:rsidR="007B5F99" w:rsidRPr="007B5F99">
        <w:t xml:space="preserve"> Testament itse</w:t>
      </w:r>
      <w:r w:rsidR="000169DC">
        <w:t>lf</w:t>
      </w:r>
      <w:r w:rsidR="007B5F99" w:rsidRPr="007B5F99">
        <w:t>.  “The Gospels teach us how to read the OT, and—at the same time—the OT teaches us how to read the Gospels. Or, to put it a little differently, we learn to read the OT by reading backwards from the Gospels, and—at the same time—we learn how to read the Gospels by reading forwards from the OT.”</w:t>
      </w:r>
      <w:r w:rsidR="007B5F99" w:rsidRPr="007B5F99">
        <w:rPr>
          <w:vertAlign w:val="superscript"/>
        </w:rPr>
        <w:footnoteReference w:id="1"/>
      </w:r>
      <w:r w:rsidR="007B5F99" w:rsidRPr="007B5F99">
        <w:t xml:space="preserve"> </w:t>
      </w:r>
    </w:p>
    <w:p w:rsidR="007B5F99" w:rsidRDefault="007B5F99" w:rsidP="007B5F99"/>
    <w:p w:rsidR="007B5F99" w:rsidRDefault="008A282B" w:rsidP="007B5F99">
      <w:r>
        <w:t>The</w:t>
      </w:r>
      <w:r w:rsidR="007B5F99" w:rsidRPr="008E4047">
        <w:t xml:space="preserve"> term </w:t>
      </w:r>
      <w:r w:rsidR="007B5F99">
        <w:t>“</w:t>
      </w:r>
      <w:r w:rsidR="007B5F99" w:rsidRPr="008E4047">
        <w:t>Old Testament</w:t>
      </w:r>
      <w:r w:rsidR="007B5F99">
        <w:t>”</w:t>
      </w:r>
      <w:r w:rsidR="007B5F99" w:rsidRPr="008E4047">
        <w:t xml:space="preserve"> doesn’t come in the New Testament, which obviously also doesn’t refer to itself as the </w:t>
      </w:r>
      <w:r w:rsidR="007B5F99">
        <w:t>“</w:t>
      </w:r>
      <w:r w:rsidR="007B5F99" w:rsidRPr="008E4047">
        <w:t>New Testament.</w:t>
      </w:r>
      <w:r w:rsidR="007B5F99">
        <w:t>”</w:t>
      </w:r>
      <w:r w:rsidR="007B5F99" w:rsidRPr="008E4047">
        <w:t xml:space="preserve"> </w:t>
      </w:r>
      <w:r>
        <w:t>Jews call these books</w:t>
      </w:r>
      <w:r w:rsidRPr="008A282B">
        <w:t xml:space="preserve"> </w:t>
      </w:r>
      <w:r>
        <w:t>“</w:t>
      </w:r>
      <w:r w:rsidRPr="008A282B">
        <w:t>the Torah, the Prophets, and the Writings</w:t>
      </w:r>
      <w:r>
        <w:t xml:space="preserve">”; the scholarly world calls them “the </w:t>
      </w:r>
      <w:r w:rsidRPr="008A282B">
        <w:t>Hebrew Bibl</w:t>
      </w:r>
      <w:r>
        <w:t>e” (</w:t>
      </w:r>
      <w:r w:rsidRPr="008A282B">
        <w:t xml:space="preserve">slightly inaccurately, as </w:t>
      </w:r>
      <w:r>
        <w:t xml:space="preserve">part of them is in Aramaic). </w:t>
      </w:r>
      <w:r w:rsidR="007B5F99" w:rsidRPr="008E4047">
        <w:t>In Jesus’ day, the Torah, the Prophets, and the Writings were simply the Scriptures</w:t>
      </w:r>
      <w:r w:rsidR="000169DC">
        <w:t>, and they were the fundamental basis of people’s lives with God</w:t>
      </w:r>
      <w:r w:rsidR="007B5F99" w:rsidRPr="008E4047">
        <w:t xml:space="preserve">. </w:t>
      </w:r>
      <w:r w:rsidR="000169DC">
        <w:t>T</w:t>
      </w:r>
      <w:r w:rsidR="007B5F99" w:rsidRPr="008E4047">
        <w:t xml:space="preserve">he stories of people such as Zechariah, Elizabeth, Mary, Joseph, Simeon, and Anna (see Luke 1—2) </w:t>
      </w:r>
      <w:r w:rsidR="000169DC">
        <w:t>show that people living</w:t>
      </w:r>
      <w:r w:rsidR="007B5F99" w:rsidRPr="008E4047">
        <w:t xml:space="preserve"> bef</w:t>
      </w:r>
      <w:r w:rsidR="007B5F99">
        <w:t>ore Jesus could gain quite an</w:t>
      </w:r>
      <w:r w:rsidR="007B5F99" w:rsidRPr="008E4047">
        <w:t xml:space="preserve"> adequate understanding of those Scriptures and </w:t>
      </w:r>
      <w:r w:rsidR="007B5F99">
        <w:t>from them could gain quite an</w:t>
      </w:r>
      <w:r w:rsidR="007B5F99" w:rsidRPr="008E4047">
        <w:t xml:space="preserve"> a</w:t>
      </w:r>
      <w:r w:rsidR="007B5F99">
        <w:t>dequate understanding of God,</w:t>
      </w:r>
      <w:r w:rsidR="007B5F99" w:rsidRPr="008E4047">
        <w:t xml:space="preserve"> of </w:t>
      </w:r>
      <w:r w:rsidR="007B5F99">
        <w:t>God’s purpose, of God’s</w:t>
      </w:r>
      <w:r w:rsidR="007B5F99" w:rsidRPr="008E4047">
        <w:t xml:space="preserve"> ways with us</w:t>
      </w:r>
      <w:r w:rsidR="007B5F99">
        <w:t>,</w:t>
      </w:r>
      <w:r w:rsidR="007B5F99" w:rsidRPr="008E4047">
        <w:t xml:space="preserve"> and of a relationship with God. But they also knew that God </w:t>
      </w:r>
      <w:r w:rsidR="007B5F99">
        <w:t xml:space="preserve">still </w:t>
      </w:r>
      <w:r w:rsidR="007B5F99" w:rsidRPr="008E4047">
        <w:t>needed to do something pretty spectacular in order to sort the world out and</w:t>
      </w:r>
      <w:r w:rsidR="007B5F99">
        <w:t xml:space="preserve"> fulfill his own purpose and </w:t>
      </w:r>
      <w:r w:rsidR="007B5F99" w:rsidRPr="008E4047">
        <w:t>sort out thi</w:t>
      </w:r>
      <w:r w:rsidR="000169DC">
        <w:t>ngs for the people of God. T</w:t>
      </w:r>
      <w:r w:rsidR="007B5F99" w:rsidRPr="008E4047">
        <w:t xml:space="preserve">hat </w:t>
      </w:r>
      <w:r w:rsidR="007B5F99">
        <w:t xml:space="preserve">spectacular thing </w:t>
      </w:r>
      <w:r w:rsidR="007B5F99" w:rsidRPr="008E4047">
        <w:t xml:space="preserve">is what Jesus came to do. </w:t>
      </w:r>
    </w:p>
    <w:p w:rsidR="007B5F99" w:rsidRDefault="007B5F99" w:rsidP="007B5F99"/>
    <w:p w:rsidR="007B5F99" w:rsidRPr="008E4047" w:rsidRDefault="007B5F99" w:rsidP="007B5F99">
      <w:r>
        <w:t>I</w:t>
      </w:r>
      <w:r w:rsidRPr="008E4047">
        <w:t>n light of his coming</w:t>
      </w:r>
      <w:r>
        <w:t xml:space="preserve">, in due course the church </w:t>
      </w:r>
      <w:r w:rsidRPr="008E4047">
        <w:t xml:space="preserve">developed a </w:t>
      </w:r>
      <w:r>
        <w:t xml:space="preserve">collection of written materials </w:t>
      </w:r>
      <w:r w:rsidRPr="008E4047">
        <w:t>tell</w:t>
      </w:r>
      <w:r>
        <w:t>ing</w:t>
      </w:r>
      <w:r w:rsidRPr="008E4047">
        <w:t xml:space="preserve"> of what God had </w:t>
      </w:r>
      <w:r w:rsidR="000169DC">
        <w:t xml:space="preserve">indeed </w:t>
      </w:r>
      <w:r w:rsidRPr="008E4047">
        <w:t>done in him</w:t>
      </w:r>
      <w:r>
        <w:t xml:space="preserve"> and of its implications, to set alongside those existent Scriptures. It knew that Jesus came to inaugurate a “new covenant” and that he did so by dying for us; so this covenant was a kind of testament or will. Thus the collection came to be known as the “New Testament,” and by analogy Christians came to call the existent collection of Scriptures by a new name, the “Old Testament</w:t>
      </w:r>
      <w:r w:rsidRPr="008E4047">
        <w:t>.</w:t>
      </w:r>
      <w:r>
        <w:t xml:space="preserve">” </w:t>
      </w:r>
      <w:r w:rsidR="000169DC">
        <w:t>The</w:t>
      </w:r>
      <w:r w:rsidRPr="008E4047">
        <w:t xml:space="preserve"> expression </w:t>
      </w:r>
      <w:r>
        <w:t>“</w:t>
      </w:r>
      <w:r w:rsidRPr="008E4047">
        <w:t>the Old Testament</w:t>
      </w:r>
      <w:r>
        <w:t>”</w:t>
      </w:r>
      <w:r w:rsidRPr="008E4047">
        <w:t xml:space="preserve"> is thus anachronistic in connection with the time of Jesus or Paul. </w:t>
      </w:r>
      <w:r>
        <w:t xml:space="preserve">For them, these works were simply “the Scriptures.” In Western cultures, at least, </w:t>
      </w:r>
      <w:r w:rsidR="000169DC">
        <w:t>the phrase “the Old Testament” i</w:t>
      </w:r>
      <w:r>
        <w:t>s also something</w:t>
      </w:r>
      <w:r w:rsidRPr="008E4047">
        <w:t xml:space="preserve"> of a slight</w:t>
      </w:r>
      <w:r w:rsidR="000169DC">
        <w:t>;</w:t>
      </w:r>
      <w:r w:rsidRPr="008E4047">
        <w:t xml:space="preserve"> it rather implies that this collection of writings is antique and outdated by the </w:t>
      </w:r>
      <w:r>
        <w:t>“</w:t>
      </w:r>
      <w:r w:rsidRPr="008E4047">
        <w:t>New Testament.</w:t>
      </w:r>
      <w:r>
        <w:t>”</w:t>
      </w:r>
      <w:r w:rsidRPr="008E4047">
        <w:t xml:space="preserve"> So from now on, I shall refer to it as </w:t>
      </w:r>
      <w:r>
        <w:t>“</w:t>
      </w:r>
      <w:r w:rsidRPr="008E4047">
        <w:t>the First Testament.</w:t>
      </w:r>
      <w:r>
        <w:t>”</w:t>
      </w:r>
    </w:p>
    <w:p w:rsidR="008A282B" w:rsidRDefault="008A282B" w:rsidP="007B5F99"/>
    <w:p w:rsidR="00280CC6" w:rsidRDefault="008A282B" w:rsidP="008A282B">
      <w:r w:rsidRPr="008A282B">
        <w:t>So what significance attaches to the First Testame</w:t>
      </w:r>
      <w:r w:rsidR="000169DC">
        <w:t>nt after Jesus has come</w:t>
      </w:r>
      <w:r w:rsidRPr="008A282B">
        <w:t>? How does the New Testament refer to these writings? What pointers does it give to our interaction with them?</w:t>
      </w:r>
      <w:r w:rsidR="000169DC">
        <w:t xml:space="preserve"> </w:t>
      </w:r>
      <w:r w:rsidRPr="008A282B">
        <w:t xml:space="preserve">The New </w:t>
      </w:r>
      <w:r w:rsidRPr="008A282B">
        <w:lastRenderedPageBreak/>
        <w:t>Testament books vary in how much they refer to those earlier Scriptures and in the way they use them. As it happens, however, the opening pages of the New Testament offer an instructive set of concrete illustrations of what the First Test</w:t>
      </w:r>
      <w:r w:rsidR="00280CC6">
        <w:t>ament signifies for the New Testament</w:t>
      </w:r>
      <w:r w:rsidRPr="008A282B">
        <w:t xml:space="preserve">. The New Testament thus begins with the First Testament. It opens its account of Jesus by relating him to the First Testament and by explaining who he is by looking at him in light of the First Testament. </w:t>
      </w:r>
    </w:p>
    <w:p w:rsidR="00280CC6" w:rsidRDefault="00280CC6" w:rsidP="008A282B"/>
    <w:p w:rsidR="007B5F99" w:rsidRPr="007B5F99" w:rsidRDefault="008A282B" w:rsidP="007B5F99">
      <w:r w:rsidRPr="008A282B">
        <w:t xml:space="preserve">Actually, most of the New Testament operates that way to one degree or another. Acts does so. Paul does so, especially in Romans. Hebrews does so. Revelation does so. But the opening chapters of Matthew happen to operate that way in a particularly systematic fashion. </w:t>
      </w:r>
      <w:r w:rsidR="00280CC6">
        <w:t>I don’t imagine Matthew</w:t>
      </w:r>
      <w:r w:rsidR="00280CC6" w:rsidRPr="00280CC6">
        <w:t xml:space="preserve"> was consciously aiming to achieve this end, but whether he was trying or not, it’s what he succeeded in doing. </w:t>
      </w:r>
      <w:r w:rsidRPr="008A282B">
        <w:t>So a convenient approach to consider</w:t>
      </w:r>
      <w:r w:rsidR="00280CC6">
        <w:t xml:space="preserve">ing our question is to start from </w:t>
      </w:r>
      <w:r w:rsidRPr="008A282B">
        <w:t>Matthew</w:t>
      </w:r>
      <w:r w:rsidR="00280CC6">
        <w:t>’s</w:t>
      </w:r>
      <w:r w:rsidRPr="008A282B">
        <w:t xml:space="preserve"> appr</w:t>
      </w:r>
      <w:r w:rsidR="00280CC6">
        <w:t>oach; w</w:t>
      </w:r>
      <w:r w:rsidRPr="008A282B">
        <w:t xml:space="preserve">e can then also look at insights from other parts of the New Testament alongside Matthew. </w:t>
      </w:r>
      <w:r w:rsidR="00280CC6">
        <w:t>So in this book I use Matthew’</w:t>
      </w:r>
      <w:r w:rsidR="007B5F99" w:rsidRPr="007B5F99">
        <w:t>s five ways of reading the First Testament to frame how we might read the First Testament for ourselves.</w:t>
      </w:r>
    </w:p>
    <w:p w:rsidR="007B5F99" w:rsidRPr="007B5F99" w:rsidRDefault="007B5F99" w:rsidP="007B5F99"/>
    <w:p w:rsidR="007B5F99" w:rsidRPr="007B5F99" w:rsidRDefault="007B5F99" w:rsidP="007B5F99">
      <w:r w:rsidRPr="007B5F99">
        <w:t>The five ways are the following.</w:t>
      </w:r>
    </w:p>
    <w:p w:rsidR="007B5F99" w:rsidRPr="007B5F99" w:rsidRDefault="007B5F99" w:rsidP="007B5F99"/>
    <w:p w:rsidR="007B5F99" w:rsidRPr="007B5F99" w:rsidRDefault="007B5F99" w:rsidP="007B5F99">
      <w:pPr>
        <w:numPr>
          <w:ilvl w:val="0"/>
          <w:numId w:val="29"/>
        </w:numPr>
      </w:pPr>
      <w:r w:rsidRPr="007B5F99">
        <w:t xml:space="preserve">The First Testament tells the story of which Jesus is the climax. Matthew begins here (Matt. 1:1-17) with a kind of summary of the First Testament story up to Jesus in the form of a list of his ancestors. The summary tells us something important about how to understand Jesus and directs us back to the First Testament story in order to expand on that understanding. </w:t>
      </w:r>
    </w:p>
    <w:p w:rsidR="007B5F99" w:rsidRPr="007B5F99" w:rsidRDefault="007B5F99" w:rsidP="007B5F99">
      <w:pPr>
        <w:numPr>
          <w:ilvl w:val="0"/>
          <w:numId w:val="29"/>
        </w:numPr>
      </w:pPr>
      <w:r w:rsidRPr="007B5F99">
        <w:t>The First Testament declares the promise of which Jesus is the fulfillment. After the list of names, Matthew goes on to tell the story of Jesus’ birth and early months (Matt. 1:18—2:23). It shows how passages from the Prophets are fulfilled or filled out in what happens; it thus uses the Prophets to help us understand Jesus, and directs us back to read the Prophets.</w:t>
      </w:r>
    </w:p>
    <w:p w:rsidR="007B5F99" w:rsidRPr="007B5F99" w:rsidRDefault="007B5F99" w:rsidP="007B5F99">
      <w:pPr>
        <w:numPr>
          <w:ilvl w:val="0"/>
          <w:numId w:val="29"/>
        </w:numPr>
      </w:pPr>
      <w:r w:rsidRPr="007B5F99">
        <w:t>The First Testament provides the images, ideas, and words with which to understand Jesus. Matthew’s account of Jesus’ ministry begins with his baptism by John and with God’s words to him from heaven, which come from the First Testament (Matt. 3:1-17). So the account invites us to go back to the First Testament for an understanding of who Jesus’ God is.</w:t>
      </w:r>
    </w:p>
    <w:p w:rsidR="007B5F99" w:rsidRDefault="007B5F99" w:rsidP="007B5F99">
      <w:pPr>
        <w:numPr>
          <w:ilvl w:val="0"/>
          <w:numId w:val="29"/>
        </w:numPr>
      </w:pPr>
      <w:r w:rsidRPr="007B5F99">
        <w:t xml:space="preserve">The First Testament lays out the nature of a relationship with God. Jesus models the nature of such a relationship during his temptations in the wilderness and teaches about it in the opening section of the Sermon on the Mount (Matt. 4:1-11; 5:1-16). The first quotes extensively from the First Testament and the second alludes extensively to its motifs, so that it invites us to discover more about the nature of a relationship with God by studying it. </w:t>
      </w:r>
    </w:p>
    <w:p w:rsidR="008A282B" w:rsidRDefault="007B5F99" w:rsidP="007B5F99">
      <w:pPr>
        <w:numPr>
          <w:ilvl w:val="0"/>
          <w:numId w:val="29"/>
        </w:numPr>
      </w:pPr>
      <w:r w:rsidRPr="007B5F99">
        <w:t>The First Testament provides the foundation for Jesus’ moral teaching. Jesus goes on to declare “You have heard it said, but I say…”  (Matt. 5:17-48). He is again “fulfilling” or “filling out” the First Testament, speaking like a prophet, helping people to see implications in the Scriptures that they might be avoiding, and inviting us to study what they have to teach us about the way we should live.</w:t>
      </w:r>
    </w:p>
    <w:p w:rsidR="00195BB9" w:rsidRPr="008E4047" w:rsidRDefault="00195BB9" w:rsidP="00871B04"/>
    <w:p w:rsidR="00F14497" w:rsidRPr="008E4047" w:rsidRDefault="00280CC6" w:rsidP="00576E36">
      <w:r>
        <w:t>T</w:t>
      </w:r>
      <w:r w:rsidR="00FE2F43" w:rsidRPr="008E4047">
        <w:t xml:space="preserve">he New Testament writers were concerned to help congregations understand the story of Jesus—to see more clearly who he was and what difference he should make to their lives. </w:t>
      </w:r>
      <w:r>
        <w:t>Their interest in</w:t>
      </w:r>
      <w:r w:rsidR="00FE2F43" w:rsidRPr="008E4047">
        <w:t xml:space="preserve"> the </w:t>
      </w:r>
      <w:r w:rsidR="00D13398" w:rsidRPr="008E4047">
        <w:t>First Test</w:t>
      </w:r>
      <w:r w:rsidR="00F14497" w:rsidRPr="008E4047">
        <w:t>ament existed</w:t>
      </w:r>
      <w:r>
        <w:t xml:space="preserve"> lay in</w:t>
      </w:r>
      <w:r w:rsidR="00FE2F43" w:rsidRPr="008E4047">
        <w:t xml:space="preserve"> help</w:t>
      </w:r>
      <w:r>
        <w:t>ing</w:t>
      </w:r>
      <w:r w:rsidR="00FE2F43" w:rsidRPr="008E4047">
        <w:t xml:space="preserve"> them</w:t>
      </w:r>
      <w:r>
        <w:t>selves</w:t>
      </w:r>
      <w:r w:rsidR="007F174D">
        <w:t xml:space="preserve"> and their congregations</w:t>
      </w:r>
      <w:r w:rsidR="00FE2F43" w:rsidRPr="008E4047">
        <w:t xml:space="preserve"> gain this understanding. Reading between the lines of Matthew</w:t>
      </w:r>
      <w:r w:rsidR="000F66BD" w:rsidRPr="008E4047">
        <w:t>’</w:t>
      </w:r>
      <w:r>
        <w:t>s Gospel, we may</w:t>
      </w:r>
      <w:r w:rsidR="00FE2F43" w:rsidRPr="008E4047">
        <w:t xml:space="preserve"> infer that he was </w:t>
      </w:r>
      <w:r w:rsidR="008564FB" w:rsidRPr="008E4047">
        <w:t>writing for a congregation that was mostly Jewish believers, so there would be special reason to show them how the</w:t>
      </w:r>
      <w:r w:rsidR="005659AA" w:rsidRPr="008E4047">
        <w:t xml:space="preserve"> </w:t>
      </w:r>
      <w:r w:rsidR="00D13398" w:rsidRPr="008E4047">
        <w:t>First Test</w:t>
      </w:r>
      <w:r>
        <w:t>ament related to Jesus. The same may</w:t>
      </w:r>
      <w:r w:rsidR="005659AA" w:rsidRPr="008E4047">
        <w:t xml:space="preserve"> be true of Hebrews. Yet Paul makes the same assumption </w:t>
      </w:r>
      <w:r w:rsidR="00632547">
        <w:t>about the significance</w:t>
      </w:r>
      <w:r w:rsidR="007F174D">
        <w:t xml:space="preserve"> of the First Testament </w:t>
      </w:r>
      <w:r w:rsidR="005659AA" w:rsidRPr="008E4047">
        <w:t>in writing Romans, and he makes clear in that letter that the Roman church was no</w:t>
      </w:r>
      <w:r w:rsidR="00F14497" w:rsidRPr="008E4047">
        <w:t>t</w:t>
      </w:r>
      <w:r w:rsidR="005659AA" w:rsidRPr="008E4047">
        <w:t xml:space="preserve"> predominantly Jewish. </w:t>
      </w:r>
      <w:r w:rsidR="00F14497" w:rsidRPr="008E4047">
        <w:t>Likewis</w:t>
      </w:r>
      <w:r w:rsidR="00D13398" w:rsidRPr="008E4047">
        <w:t xml:space="preserve">e Luke and </w:t>
      </w:r>
      <w:r w:rsidR="00F14497" w:rsidRPr="008E4047">
        <w:t xml:space="preserve">Acts </w:t>
      </w:r>
      <w:r w:rsidR="00D13398" w:rsidRPr="008E4047">
        <w:t xml:space="preserve">(which are two parts of the </w:t>
      </w:r>
      <w:r w:rsidR="00D13398" w:rsidRPr="008E4047">
        <w:lastRenderedPageBreak/>
        <w:t>same work) concern themselves</w:t>
      </w:r>
      <w:r w:rsidR="00F14497" w:rsidRPr="008E4047">
        <w:t xml:space="preserve"> with the significance of Jesus for the</w:t>
      </w:r>
      <w:r w:rsidR="007F174D">
        <w:t xml:space="preserve"> world as a whole, and they also appeal</w:t>
      </w:r>
      <w:r w:rsidR="00F14497" w:rsidRPr="008E4047">
        <w:t xml:space="preserve"> frequently to the </w:t>
      </w:r>
      <w:r w:rsidR="00D13398" w:rsidRPr="008E4047">
        <w:t>First Test</w:t>
      </w:r>
      <w:r w:rsidR="00F14497" w:rsidRPr="008E4047">
        <w:t xml:space="preserve">ament. </w:t>
      </w:r>
      <w:r w:rsidR="00632547">
        <w:t>While t</w:t>
      </w:r>
      <w:r w:rsidR="005659AA" w:rsidRPr="008E4047">
        <w:t xml:space="preserve">he </w:t>
      </w:r>
      <w:r w:rsidR="00D13398" w:rsidRPr="008E4047">
        <w:t>First Test</w:t>
      </w:r>
      <w:r w:rsidR="005659AA" w:rsidRPr="008E4047">
        <w:t xml:space="preserve">ament is </w:t>
      </w:r>
      <w:r w:rsidR="00632547">
        <w:t xml:space="preserve">important in a particular way to Jews who believe in Jesus, it’s also </w:t>
      </w:r>
      <w:r w:rsidR="005659AA" w:rsidRPr="008E4047">
        <w:t xml:space="preserve">important to the whole church if it wants to understand Jesus, or </w:t>
      </w:r>
      <w:r w:rsidR="00F14497" w:rsidRPr="008E4047">
        <w:t xml:space="preserve">to </w:t>
      </w:r>
      <w:r w:rsidR="005659AA" w:rsidRPr="008E4047">
        <w:t xml:space="preserve">understand God, or </w:t>
      </w:r>
      <w:r w:rsidR="00F14497" w:rsidRPr="008E4047">
        <w:t xml:space="preserve">to </w:t>
      </w:r>
      <w:r w:rsidR="005659AA" w:rsidRPr="008E4047">
        <w:t xml:space="preserve">understand itself. </w:t>
      </w:r>
    </w:p>
    <w:p w:rsidR="00F14497" w:rsidRPr="008E4047" w:rsidRDefault="00F14497" w:rsidP="00576E36"/>
    <w:p w:rsidR="005659AA" w:rsidRPr="008E4047" w:rsidRDefault="005659AA" w:rsidP="00576E36">
      <w:r w:rsidRPr="008E4047">
        <w:t>Paul</w:t>
      </w:r>
      <w:r w:rsidR="000F66BD" w:rsidRPr="008E4047">
        <w:t>’</w:t>
      </w:r>
      <w:r w:rsidRPr="008E4047">
        <w:t>s charge to Timothy puts it this way:</w:t>
      </w:r>
    </w:p>
    <w:p w:rsidR="005659AA" w:rsidRPr="008E4047" w:rsidRDefault="005659AA" w:rsidP="00576E36"/>
    <w:p w:rsidR="00871B04" w:rsidRPr="008E4047" w:rsidRDefault="00871B04" w:rsidP="00871B04">
      <w:pPr>
        <w:pStyle w:val="Quote"/>
        <w:rPr>
          <w:rFonts w:eastAsia="Times New Roman"/>
          <w:color w:val="auto"/>
        </w:rPr>
      </w:pPr>
      <w:r w:rsidRPr="008E4047">
        <w:rPr>
          <w:rFonts w:eastAsia="Times New Roman"/>
          <w:color w:val="auto"/>
        </w:rPr>
        <w:t xml:space="preserve">From infancy you have known the Holy Scriptures, which are able to make you wise for salvation through faith in Christ Jesus. All Scripture is God-breathed and is useful for teaching, rebuking, correcting and training in righteousness, </w:t>
      </w:r>
      <w:r w:rsidR="003404ED" w:rsidRPr="008E4047">
        <w:rPr>
          <w:rFonts w:eastAsia="Times New Roman"/>
          <w:color w:val="auto"/>
        </w:rPr>
        <w:t>so that all God’s people</w:t>
      </w:r>
      <w:r w:rsidRPr="008E4047">
        <w:rPr>
          <w:rFonts w:eastAsia="Times New Roman"/>
          <w:color w:val="auto"/>
        </w:rPr>
        <w:t xml:space="preserve"> may be thoroughly equipped for every good work. (2 Tim</w:t>
      </w:r>
      <w:r w:rsidR="001560A0" w:rsidRPr="008E4047">
        <w:rPr>
          <w:rFonts w:eastAsia="Times New Roman"/>
          <w:color w:val="auto"/>
        </w:rPr>
        <w:t>.</w:t>
      </w:r>
      <w:r w:rsidRPr="008E4047">
        <w:rPr>
          <w:rFonts w:eastAsia="Times New Roman"/>
          <w:color w:val="auto"/>
        </w:rPr>
        <w:t xml:space="preserve"> 3:15-17)</w:t>
      </w:r>
    </w:p>
    <w:p w:rsidR="00D13398" w:rsidRPr="008E4047" w:rsidRDefault="00D13398" w:rsidP="00576E36">
      <w:pPr>
        <w:rPr>
          <w:lang w:bidi="he-IL"/>
        </w:rPr>
      </w:pPr>
    </w:p>
    <w:p w:rsidR="005659AA" w:rsidRPr="008E4047" w:rsidRDefault="0020640A" w:rsidP="00576E36">
      <w:pPr>
        <w:rPr>
          <w:lang w:bidi="he-IL"/>
        </w:rPr>
      </w:pPr>
      <w:r w:rsidRPr="008E4047">
        <w:rPr>
          <w:lang w:bidi="he-IL"/>
        </w:rPr>
        <w:t>When Paul refers here to</w:t>
      </w:r>
      <w:r w:rsidR="001B711F" w:rsidRPr="008E4047">
        <w:rPr>
          <w:lang w:bidi="he-IL"/>
        </w:rPr>
        <w:t xml:space="preserve"> the Holy</w:t>
      </w:r>
      <w:r w:rsidR="007F174D">
        <w:rPr>
          <w:lang w:bidi="he-IL"/>
        </w:rPr>
        <w:t xml:space="preserve"> Scriptures, he of course</w:t>
      </w:r>
      <w:r w:rsidR="002A3CAB" w:rsidRPr="008E4047">
        <w:rPr>
          <w:lang w:bidi="he-IL"/>
        </w:rPr>
        <w:t xml:space="preserve"> means</w:t>
      </w:r>
      <w:r w:rsidR="001B711F" w:rsidRPr="008E4047">
        <w:rPr>
          <w:lang w:bidi="he-IL"/>
        </w:rPr>
        <w:t xml:space="preserve"> the </w:t>
      </w:r>
      <w:r w:rsidR="00D13398" w:rsidRPr="008E4047">
        <w:rPr>
          <w:lang w:bidi="he-IL"/>
        </w:rPr>
        <w:t>First Test</w:t>
      </w:r>
      <w:r w:rsidR="001B711F" w:rsidRPr="008E4047">
        <w:rPr>
          <w:lang w:bidi="he-IL"/>
        </w:rPr>
        <w:t>ament</w:t>
      </w:r>
      <w:r w:rsidRPr="008E4047">
        <w:rPr>
          <w:lang w:bidi="he-IL"/>
        </w:rPr>
        <w:t xml:space="preserve"> (he hasn’t finished writing the New Testament). </w:t>
      </w:r>
      <w:r w:rsidR="002A3CAB" w:rsidRPr="008E4047">
        <w:rPr>
          <w:lang w:bidi="he-IL"/>
        </w:rPr>
        <w:t xml:space="preserve">It is these writings that </w:t>
      </w:r>
      <w:r w:rsidR="001B711F" w:rsidRPr="008E4047">
        <w:rPr>
          <w:lang w:bidi="he-IL"/>
        </w:rPr>
        <w:t>are</w:t>
      </w:r>
      <w:r w:rsidR="002A3CAB" w:rsidRPr="008E4047">
        <w:rPr>
          <w:lang w:bidi="he-IL"/>
        </w:rPr>
        <w:t xml:space="preserve"> God-breathed and </w:t>
      </w:r>
      <w:r w:rsidR="001B711F" w:rsidRPr="008E4047">
        <w:rPr>
          <w:lang w:bidi="he-IL"/>
        </w:rPr>
        <w:t xml:space="preserve">useful in those different ways. Most strikingly, he says that they are able to make you wise in a way that </w:t>
      </w:r>
      <w:r w:rsidR="003B00D0" w:rsidRPr="008E4047">
        <w:rPr>
          <w:lang w:bidi="he-IL"/>
        </w:rPr>
        <w:t xml:space="preserve">leads to salvation </w:t>
      </w:r>
      <w:r w:rsidR="003B00D0" w:rsidRPr="008E4047">
        <w:rPr>
          <w:i/>
          <w:lang w:bidi="he-IL"/>
        </w:rPr>
        <w:t xml:space="preserve">through </w:t>
      </w:r>
      <w:r w:rsidR="002A3CAB" w:rsidRPr="008E4047">
        <w:rPr>
          <w:i/>
          <w:lang w:bidi="he-IL"/>
        </w:rPr>
        <w:t xml:space="preserve">faith in Christ </w:t>
      </w:r>
      <w:r w:rsidR="003B00D0" w:rsidRPr="008E4047">
        <w:rPr>
          <w:i/>
          <w:lang w:bidi="he-IL"/>
        </w:rPr>
        <w:t>Jesus</w:t>
      </w:r>
      <w:r w:rsidR="003B00D0" w:rsidRPr="008E4047">
        <w:rPr>
          <w:lang w:bidi="he-IL"/>
        </w:rPr>
        <w:t xml:space="preserve">. The First Testament (Paul says) is monumentally important to anyone who wants to trust in Jesus and live for Jesus. </w:t>
      </w:r>
    </w:p>
    <w:p w:rsidR="001B711F" w:rsidRPr="008E4047" w:rsidRDefault="001B711F" w:rsidP="00576E36"/>
    <w:p w:rsidR="0020640A" w:rsidRPr="008E4047" w:rsidRDefault="008A282B" w:rsidP="00BB7FEC">
      <w:r>
        <w:t>My a</w:t>
      </w:r>
      <w:r w:rsidR="006960DD" w:rsidRPr="008E4047">
        <w:t xml:space="preserve">pproaching the </w:t>
      </w:r>
      <w:r w:rsidR="00DB3698" w:rsidRPr="008E4047">
        <w:t>First T</w:t>
      </w:r>
      <w:r w:rsidR="00280CC6">
        <w:t>estament by looking at what the New Testament does with it is</w:t>
      </w:r>
      <w:r w:rsidR="006960DD" w:rsidRPr="008E4047">
        <w:t xml:space="preserve"> </w:t>
      </w:r>
      <w:r w:rsidR="0020640A" w:rsidRPr="008E4047">
        <w:t>part</w:t>
      </w:r>
      <w:r w:rsidR="00280CC6">
        <w:t>ly</w:t>
      </w:r>
      <w:r w:rsidR="0020640A" w:rsidRPr="008E4047">
        <w:t xml:space="preserve"> pragmatic or tactical</w:t>
      </w:r>
      <w:r w:rsidR="006960DD" w:rsidRPr="008E4047">
        <w:t xml:space="preserve">. The </w:t>
      </w:r>
      <w:r w:rsidR="00DB3698" w:rsidRPr="008E4047">
        <w:t>First T</w:t>
      </w:r>
      <w:r w:rsidR="006960DD" w:rsidRPr="008E4047">
        <w:t>estament is intelligible in its own right and we don</w:t>
      </w:r>
      <w:r w:rsidR="000F66BD" w:rsidRPr="008E4047">
        <w:t>’</w:t>
      </w:r>
      <w:r w:rsidR="006960DD" w:rsidRPr="008E4047">
        <w:t>t need the New Test</w:t>
      </w:r>
      <w:r w:rsidR="0020640A" w:rsidRPr="008E4047">
        <w:t>ament to tell us what it means.</w:t>
      </w:r>
      <w:r w:rsidR="0020640A" w:rsidRPr="008E4047">
        <w:rPr>
          <w:i/>
          <w:vertAlign w:val="superscript"/>
        </w:rPr>
        <w:footnoteReference w:id="2"/>
      </w:r>
      <w:r w:rsidR="0020640A" w:rsidRPr="008E4047">
        <w:t xml:space="preserve"> But it’s natural for Christians to assume that the New Testament ought to help us understand the </w:t>
      </w:r>
      <w:r w:rsidR="00D13398" w:rsidRPr="008E4047">
        <w:t>First Test</w:t>
      </w:r>
      <w:r w:rsidR="00BB7FEC">
        <w:t>ament. So w</w:t>
      </w:r>
      <w:r w:rsidR="0020640A" w:rsidRPr="008E4047">
        <w:t xml:space="preserve">e’ll be considering </w:t>
      </w:r>
      <w:r w:rsidR="00232511" w:rsidRPr="008E4047">
        <w:t>ways in which Jesus and the first Christian writers used the First Testament and thus give</w:t>
      </w:r>
      <w:r w:rsidR="0020640A" w:rsidRPr="008E4047">
        <w:t xml:space="preserve"> us pointers towards ways in which we might approach it. And in light of looking at </w:t>
      </w:r>
      <w:r w:rsidR="00232511" w:rsidRPr="008E4047">
        <w:t xml:space="preserve">and through </w:t>
      </w:r>
      <w:r w:rsidR="0020640A" w:rsidRPr="008E4047">
        <w:t xml:space="preserve">some of those lenses that the New </w:t>
      </w:r>
      <w:r w:rsidR="00232511" w:rsidRPr="008E4047">
        <w:t>Testament uses, we will</w:t>
      </w:r>
      <w:r w:rsidR="0020640A" w:rsidRPr="008E4047">
        <w:t xml:space="preserve"> look at the nature of the </w:t>
      </w:r>
      <w:r w:rsidR="00D13398" w:rsidRPr="008E4047">
        <w:t>First Test</w:t>
      </w:r>
      <w:r w:rsidR="0020640A" w:rsidRPr="008E4047">
        <w:t xml:space="preserve">ament itself. </w:t>
      </w:r>
      <w:r w:rsidR="0020640A" w:rsidRPr="008E4047">
        <w:br w:type="page"/>
      </w:r>
    </w:p>
    <w:p w:rsidR="00396EEC" w:rsidRDefault="00724D87" w:rsidP="00DB3698">
      <w:pPr>
        <w:pStyle w:val="Heading1"/>
      </w:pPr>
      <w:r w:rsidRPr="008E4047">
        <w:lastRenderedPageBreak/>
        <w:t xml:space="preserve">2. </w:t>
      </w:r>
      <w:r w:rsidR="00CF7F80">
        <w:t>Story</w:t>
      </w:r>
    </w:p>
    <w:p w:rsidR="000E733C" w:rsidRDefault="000E733C" w:rsidP="000E733C">
      <w:pPr>
        <w:pStyle w:val="PlainText"/>
      </w:pPr>
    </w:p>
    <w:p w:rsidR="00CF7F80" w:rsidRDefault="00B630E7" w:rsidP="000E733C">
      <w:pPr>
        <w:pStyle w:val="PlainText"/>
      </w:pPr>
      <w:r w:rsidRPr="008E4047">
        <w:t xml:space="preserve">The </w:t>
      </w:r>
      <w:r w:rsidR="00DB3698" w:rsidRPr="008E4047">
        <w:t>First T</w:t>
      </w:r>
      <w:r w:rsidR="000E733C">
        <w:t>estament tells the story of which Jesus is the c</w:t>
      </w:r>
      <w:r w:rsidRPr="008E4047">
        <w:t>l</w:t>
      </w:r>
      <w:r w:rsidR="000E733C">
        <w:t xml:space="preserve">imax. </w:t>
      </w:r>
      <w:r w:rsidR="00F17B14">
        <w:t>The First Testament story thus helps us understand Jesus, and Jesus’ story helps us understand the First Testament.</w:t>
      </w:r>
    </w:p>
    <w:p w:rsidR="00CF7F80" w:rsidRDefault="00CF7F80" w:rsidP="000E733C">
      <w:pPr>
        <w:pStyle w:val="PlainText"/>
      </w:pPr>
    </w:p>
    <w:p w:rsidR="008D1524" w:rsidRPr="008E4047" w:rsidRDefault="008D1524" w:rsidP="000E733C">
      <w:pPr>
        <w:pStyle w:val="PlainText"/>
      </w:pPr>
      <w:r w:rsidRPr="008E4047">
        <w:t>Neither Testa</w:t>
      </w:r>
      <w:r w:rsidR="00585951">
        <w:t>ment of the Christian Bible ope</w:t>
      </w:r>
      <w:r w:rsidRPr="008E4047">
        <w:t>ns in the way you might e</w:t>
      </w:r>
      <w:r w:rsidR="0020640A" w:rsidRPr="008E4047">
        <w:t>xpect a religiou</w:t>
      </w:r>
      <w:r w:rsidR="00232511" w:rsidRPr="008E4047">
        <w:t>s book to begin. Each Testament</w:t>
      </w:r>
      <w:r w:rsidR="0020640A" w:rsidRPr="008E4047">
        <w:t xml:space="preserve"> opens not</w:t>
      </w:r>
      <w:r w:rsidRPr="008E4047">
        <w:t xml:space="preserve"> with direct teaching about God or with advice about prayer or with moral instruction (though they provide much of all those in due course). Eac</w:t>
      </w:r>
      <w:r w:rsidR="00232511" w:rsidRPr="008E4047">
        <w:t>h begins by telling a story,</w:t>
      </w:r>
      <w:r w:rsidRPr="008E4047">
        <w:t xml:space="preserve"> doing so at some length, and doing so more than once. </w:t>
      </w:r>
      <w:r w:rsidR="007F174D">
        <w:t xml:space="preserve">They </w:t>
      </w:r>
      <w:r w:rsidR="00AB3F82">
        <w:t>take this form</w:t>
      </w:r>
      <w:r w:rsidR="00232511" w:rsidRPr="008E4047">
        <w:t xml:space="preserve"> because the essence of </w:t>
      </w:r>
      <w:r w:rsidR="00AB3F82">
        <w:t xml:space="preserve">the </w:t>
      </w:r>
      <w:r w:rsidR="00232511" w:rsidRPr="008E4047">
        <w:t xml:space="preserve">faith in both Testaments is not direct teaching about God or </w:t>
      </w:r>
      <w:r w:rsidR="00585951">
        <w:t xml:space="preserve">advice about </w:t>
      </w:r>
      <w:r w:rsidR="00232511" w:rsidRPr="008E4047">
        <w:t>prayer or moral instruction but an account of what God has done</w:t>
      </w:r>
      <w:r w:rsidR="00AB3F82">
        <w:t xml:space="preserve">, which is then the clue to formulating the teaching and </w:t>
      </w:r>
      <w:r w:rsidR="00585951">
        <w:t xml:space="preserve">the advice and </w:t>
      </w:r>
      <w:r w:rsidR="00AB3F82">
        <w:t>the instruction</w:t>
      </w:r>
      <w:r w:rsidR="00585951">
        <w:t xml:space="preserve">. And </w:t>
      </w:r>
      <w:r w:rsidR="00232511" w:rsidRPr="008E4047">
        <w:t>t</w:t>
      </w:r>
      <w:r w:rsidRPr="008E4047">
        <w:t>he</w:t>
      </w:r>
      <w:r w:rsidR="00AB3F82">
        <w:t xml:space="preserve"> New Testament begins </w:t>
      </w:r>
      <w:r w:rsidR="00585951">
        <w:t xml:space="preserve">its </w:t>
      </w:r>
      <w:r w:rsidR="00AB3F82">
        <w:t>telling</w:t>
      </w:r>
      <w:r w:rsidR="00585951">
        <w:t xml:space="preserve"> of its story with a</w:t>
      </w:r>
      <w:r w:rsidRPr="008E4047">
        <w:t xml:space="preserve"> look back at the First Testament story and </w:t>
      </w:r>
      <w:r w:rsidR="00E711FD" w:rsidRPr="008E4047">
        <w:t xml:space="preserve">with </w:t>
      </w:r>
      <w:r w:rsidRPr="008E4047">
        <w:t>some poin</w:t>
      </w:r>
      <w:r w:rsidR="00232511" w:rsidRPr="008E4047">
        <w:t>ters about how to read it. S</w:t>
      </w:r>
      <w:r w:rsidRPr="008E4047">
        <w:t xml:space="preserve">ubsequent parts </w:t>
      </w:r>
      <w:r w:rsidR="00E711FD" w:rsidRPr="008E4047">
        <w:t xml:space="preserve">of the New Testament offer </w:t>
      </w:r>
      <w:r w:rsidR="00232511" w:rsidRPr="008E4047">
        <w:t xml:space="preserve">more pointers: we will look especially at </w:t>
      </w:r>
      <w:r w:rsidR="00882196" w:rsidRPr="008E4047">
        <w:t>Romans, Hebrews, and 1 Corinthians. Then we will look at the First Testament story in its own right.</w:t>
      </w:r>
    </w:p>
    <w:p w:rsidR="00AF0E49" w:rsidRPr="008E4047" w:rsidRDefault="001B4B0F" w:rsidP="00AF0E49">
      <w:pPr>
        <w:pStyle w:val="Heading2"/>
      </w:pPr>
      <w:r w:rsidRPr="008E4047">
        <w:t xml:space="preserve">2.1 </w:t>
      </w:r>
      <w:r w:rsidR="005C7BB0" w:rsidRPr="008E4047">
        <w:t>Matthew</w:t>
      </w:r>
      <w:r w:rsidR="001560A0" w:rsidRPr="008E4047">
        <w:t xml:space="preserve"> 1:1-17</w:t>
      </w:r>
      <w:r w:rsidR="008E448A">
        <w:t>: Jesus’ Back Story</w:t>
      </w:r>
    </w:p>
    <w:p w:rsidR="005C7BB0" w:rsidRPr="008E4047" w:rsidRDefault="005C7BB0" w:rsidP="005C7BB0">
      <w:pPr>
        <w:rPr>
          <w:rStyle w:val="Strong"/>
          <w:rFonts w:ascii="Calibri" w:hAnsi="Calibri"/>
          <w:iCs/>
          <w:lang w:bidi="he-IL"/>
        </w:rPr>
      </w:pPr>
    </w:p>
    <w:p w:rsidR="005C7BB0" w:rsidRPr="008E4047" w:rsidRDefault="005C7BB0" w:rsidP="005C7BB0">
      <w:pPr>
        <w:rPr>
          <w:lang w:bidi="he-IL"/>
        </w:rPr>
      </w:pPr>
      <w:r w:rsidRPr="008E4047">
        <w:rPr>
          <w:lang w:bidi="he-IL"/>
        </w:rPr>
        <w:t>To the eyes of most modern readers, the opening verses of the New Testament form an unpromising beginning, with their unexciting list of bare names, mostly from the First Testament. But they form a telling introduction to the Gospel.</w:t>
      </w:r>
    </w:p>
    <w:p w:rsidR="005C7BB0" w:rsidRPr="008E4047" w:rsidRDefault="005C7BB0" w:rsidP="005C7BB0">
      <w:pPr>
        <w:rPr>
          <w:lang w:bidi="he-IL"/>
        </w:rPr>
      </w:pPr>
    </w:p>
    <w:p w:rsidR="00D81BA3" w:rsidRPr="008E4047" w:rsidRDefault="00AF0E49" w:rsidP="00AF0E49">
      <w:pPr>
        <w:pStyle w:val="Quote"/>
        <w:rPr>
          <w:rStyle w:val="verse-6"/>
          <w:color w:val="auto"/>
        </w:rPr>
      </w:pPr>
      <w:r w:rsidRPr="008E4047">
        <w:rPr>
          <w:rStyle w:val="verse-1"/>
          <w:color w:val="auto"/>
        </w:rPr>
        <w:t xml:space="preserve">This is the genealogy of Jesus the Messiah the son of David, the son of Abraham: </w:t>
      </w:r>
      <w:r w:rsidRPr="008E4047">
        <w:rPr>
          <w:rStyle w:val="verse-2"/>
          <w:color w:val="auto"/>
        </w:rPr>
        <w:t xml:space="preserve">Abraham was the father of Isaac, Isaac the father of Jacob, Jacob the father of Judah and his brothers, </w:t>
      </w:r>
      <w:r w:rsidRPr="008E4047">
        <w:rPr>
          <w:rStyle w:val="verse-3"/>
          <w:color w:val="auto"/>
        </w:rPr>
        <w:t xml:space="preserve">Judah the father of Perez and </w:t>
      </w:r>
      <w:proofErr w:type="spellStart"/>
      <w:r w:rsidRPr="008E4047">
        <w:rPr>
          <w:rStyle w:val="verse-3"/>
          <w:color w:val="auto"/>
        </w:rPr>
        <w:t>Zerah</w:t>
      </w:r>
      <w:proofErr w:type="spellEnd"/>
      <w:r w:rsidRPr="008E4047">
        <w:rPr>
          <w:rStyle w:val="verse-3"/>
          <w:color w:val="auto"/>
        </w:rPr>
        <w:t xml:space="preserve">, whose mother was Tamar, Perez the father of </w:t>
      </w:r>
      <w:proofErr w:type="spellStart"/>
      <w:r w:rsidRPr="008E4047">
        <w:rPr>
          <w:rStyle w:val="verse-3"/>
          <w:color w:val="auto"/>
        </w:rPr>
        <w:t>Hezron</w:t>
      </w:r>
      <w:proofErr w:type="spellEnd"/>
      <w:r w:rsidRPr="008E4047">
        <w:rPr>
          <w:rStyle w:val="verse-3"/>
          <w:color w:val="auto"/>
        </w:rPr>
        <w:t xml:space="preserve">, </w:t>
      </w:r>
      <w:proofErr w:type="spellStart"/>
      <w:r w:rsidRPr="008E4047">
        <w:rPr>
          <w:rStyle w:val="verse-3"/>
          <w:color w:val="auto"/>
        </w:rPr>
        <w:t>Hezron</w:t>
      </w:r>
      <w:proofErr w:type="spellEnd"/>
      <w:r w:rsidRPr="008E4047">
        <w:rPr>
          <w:rStyle w:val="verse-3"/>
          <w:color w:val="auto"/>
        </w:rPr>
        <w:t xml:space="preserve"> the father of Ram, </w:t>
      </w:r>
      <w:r w:rsidRPr="008E4047">
        <w:rPr>
          <w:rStyle w:val="verse-4"/>
          <w:color w:val="auto"/>
        </w:rPr>
        <w:t xml:space="preserve">Ram the father of Amminadab, Amminadab the father of Nahshon, Nahshon the father of Salmon, </w:t>
      </w:r>
      <w:r w:rsidRPr="008E4047">
        <w:rPr>
          <w:rStyle w:val="verse-5"/>
          <w:color w:val="auto"/>
        </w:rPr>
        <w:t xml:space="preserve">Salmon the father of Boaz, whose mother was Rahab, Boaz the father of Obed, whose mother was Ruth, Obed the father of Jesse, </w:t>
      </w:r>
      <w:r w:rsidRPr="008E4047">
        <w:rPr>
          <w:rStyle w:val="verse-6"/>
          <w:color w:val="auto"/>
        </w:rPr>
        <w:t xml:space="preserve">and Jesse the father of King David. </w:t>
      </w:r>
    </w:p>
    <w:p w:rsidR="00D81BA3" w:rsidRPr="008E4047" w:rsidRDefault="00D81BA3" w:rsidP="00AF0E49">
      <w:pPr>
        <w:pStyle w:val="Quote"/>
        <w:rPr>
          <w:rStyle w:val="verse-6"/>
          <w:color w:val="auto"/>
        </w:rPr>
      </w:pPr>
    </w:p>
    <w:p w:rsidR="00D81BA3" w:rsidRPr="008E4047" w:rsidRDefault="00AF0E49" w:rsidP="00AF0E49">
      <w:pPr>
        <w:pStyle w:val="Quote"/>
        <w:rPr>
          <w:rStyle w:val="verse-11"/>
          <w:color w:val="auto"/>
        </w:rPr>
      </w:pPr>
      <w:r w:rsidRPr="008E4047">
        <w:rPr>
          <w:rStyle w:val="verse-6"/>
          <w:color w:val="auto"/>
        </w:rPr>
        <w:t>David was the father of Solomon, whose mother had been Uriah</w:t>
      </w:r>
      <w:r w:rsidR="000F66BD" w:rsidRPr="008E4047">
        <w:rPr>
          <w:rStyle w:val="verse-6"/>
          <w:color w:val="auto"/>
        </w:rPr>
        <w:t>’</w:t>
      </w:r>
      <w:r w:rsidRPr="008E4047">
        <w:rPr>
          <w:rStyle w:val="verse-6"/>
          <w:color w:val="auto"/>
        </w:rPr>
        <w:t xml:space="preserve">s wife, </w:t>
      </w:r>
      <w:r w:rsidRPr="008E4047">
        <w:rPr>
          <w:rStyle w:val="verse-7"/>
          <w:color w:val="auto"/>
        </w:rPr>
        <w:t xml:space="preserve">Solomon the father of Rehoboam, Rehoboam the father of </w:t>
      </w:r>
      <w:proofErr w:type="spellStart"/>
      <w:r w:rsidRPr="008E4047">
        <w:rPr>
          <w:rStyle w:val="verse-7"/>
          <w:color w:val="auto"/>
        </w:rPr>
        <w:t>Abijah</w:t>
      </w:r>
      <w:proofErr w:type="spellEnd"/>
      <w:r w:rsidRPr="008E4047">
        <w:rPr>
          <w:rStyle w:val="verse-7"/>
          <w:color w:val="auto"/>
        </w:rPr>
        <w:t xml:space="preserve">, </w:t>
      </w:r>
      <w:proofErr w:type="spellStart"/>
      <w:r w:rsidRPr="008E4047">
        <w:rPr>
          <w:rStyle w:val="verse-7"/>
          <w:color w:val="auto"/>
        </w:rPr>
        <w:t>Abijah</w:t>
      </w:r>
      <w:proofErr w:type="spellEnd"/>
      <w:r w:rsidRPr="008E4047">
        <w:rPr>
          <w:rStyle w:val="verse-7"/>
          <w:color w:val="auto"/>
        </w:rPr>
        <w:t xml:space="preserve"> the father of Asa, </w:t>
      </w:r>
      <w:r w:rsidRPr="008E4047">
        <w:rPr>
          <w:rStyle w:val="verse-8"/>
          <w:color w:val="auto"/>
        </w:rPr>
        <w:t xml:space="preserve">Asa the father of Jehoshaphat, Jehoshaphat the father of </w:t>
      </w:r>
      <w:proofErr w:type="spellStart"/>
      <w:r w:rsidRPr="008E4047">
        <w:rPr>
          <w:rStyle w:val="verse-8"/>
          <w:color w:val="auto"/>
        </w:rPr>
        <w:t>Jehoram</w:t>
      </w:r>
      <w:proofErr w:type="spellEnd"/>
      <w:r w:rsidRPr="008E4047">
        <w:rPr>
          <w:rStyle w:val="verse-8"/>
          <w:color w:val="auto"/>
        </w:rPr>
        <w:t xml:space="preserve">, </w:t>
      </w:r>
      <w:proofErr w:type="spellStart"/>
      <w:r w:rsidRPr="008E4047">
        <w:rPr>
          <w:rStyle w:val="verse-8"/>
          <w:color w:val="auto"/>
        </w:rPr>
        <w:t>Jehoram</w:t>
      </w:r>
      <w:proofErr w:type="spellEnd"/>
      <w:r w:rsidRPr="008E4047">
        <w:rPr>
          <w:rStyle w:val="verse-8"/>
          <w:color w:val="auto"/>
        </w:rPr>
        <w:t xml:space="preserve"> the father of </w:t>
      </w:r>
      <w:proofErr w:type="spellStart"/>
      <w:r w:rsidRPr="008E4047">
        <w:rPr>
          <w:rStyle w:val="verse-8"/>
          <w:color w:val="auto"/>
        </w:rPr>
        <w:t>Uzziah</w:t>
      </w:r>
      <w:proofErr w:type="spellEnd"/>
      <w:r w:rsidRPr="008E4047">
        <w:rPr>
          <w:rStyle w:val="verse-8"/>
          <w:color w:val="auto"/>
        </w:rPr>
        <w:t xml:space="preserve">, </w:t>
      </w:r>
      <w:proofErr w:type="spellStart"/>
      <w:r w:rsidRPr="008E4047">
        <w:rPr>
          <w:rStyle w:val="verse-9"/>
          <w:color w:val="auto"/>
        </w:rPr>
        <w:t>Uzziah</w:t>
      </w:r>
      <w:proofErr w:type="spellEnd"/>
      <w:r w:rsidRPr="008E4047">
        <w:rPr>
          <w:rStyle w:val="verse-9"/>
          <w:color w:val="auto"/>
        </w:rPr>
        <w:t xml:space="preserve"> the father of </w:t>
      </w:r>
      <w:proofErr w:type="spellStart"/>
      <w:r w:rsidRPr="008E4047">
        <w:rPr>
          <w:rStyle w:val="verse-9"/>
          <w:color w:val="auto"/>
        </w:rPr>
        <w:t>Jotham</w:t>
      </w:r>
      <w:proofErr w:type="spellEnd"/>
      <w:r w:rsidRPr="008E4047">
        <w:rPr>
          <w:rStyle w:val="verse-9"/>
          <w:color w:val="auto"/>
        </w:rPr>
        <w:t xml:space="preserve">, </w:t>
      </w:r>
      <w:proofErr w:type="spellStart"/>
      <w:r w:rsidRPr="008E4047">
        <w:rPr>
          <w:rStyle w:val="verse-9"/>
          <w:color w:val="auto"/>
        </w:rPr>
        <w:t>Jotham</w:t>
      </w:r>
      <w:proofErr w:type="spellEnd"/>
      <w:r w:rsidRPr="008E4047">
        <w:rPr>
          <w:rStyle w:val="verse-9"/>
          <w:color w:val="auto"/>
        </w:rPr>
        <w:t xml:space="preserve"> the father of Ahaz, Ahaz the father of Hezekiah, </w:t>
      </w:r>
      <w:r w:rsidRPr="008E4047">
        <w:rPr>
          <w:rStyle w:val="verse-10"/>
          <w:color w:val="auto"/>
        </w:rPr>
        <w:t xml:space="preserve">Hezekiah the father of Manasseh, Manasseh the father of Amon, Amon the father of Josiah, </w:t>
      </w:r>
      <w:r w:rsidRPr="008E4047">
        <w:rPr>
          <w:rStyle w:val="verse-11"/>
          <w:color w:val="auto"/>
        </w:rPr>
        <w:t xml:space="preserve">and Josiah the father of </w:t>
      </w:r>
      <w:proofErr w:type="spellStart"/>
      <w:r w:rsidRPr="008E4047">
        <w:rPr>
          <w:rStyle w:val="verse-11"/>
          <w:color w:val="auto"/>
        </w:rPr>
        <w:t>Jeconiah</w:t>
      </w:r>
      <w:proofErr w:type="spellEnd"/>
      <w:r w:rsidRPr="008E4047">
        <w:rPr>
          <w:rStyle w:val="verse-11"/>
          <w:color w:val="auto"/>
        </w:rPr>
        <w:t xml:space="preserve"> and his brothers at the time of the exile to Babylon. </w:t>
      </w:r>
    </w:p>
    <w:p w:rsidR="00D81BA3" w:rsidRPr="008E4047" w:rsidRDefault="00D81BA3" w:rsidP="00AF0E49">
      <w:pPr>
        <w:pStyle w:val="Quote"/>
        <w:rPr>
          <w:rStyle w:val="verse-11"/>
          <w:color w:val="auto"/>
        </w:rPr>
      </w:pPr>
    </w:p>
    <w:p w:rsidR="00AF0E49" w:rsidRDefault="00AF0E49" w:rsidP="00AF0E49">
      <w:pPr>
        <w:pStyle w:val="Quote"/>
        <w:rPr>
          <w:rStyle w:val="verse-17"/>
          <w:color w:val="auto"/>
        </w:rPr>
      </w:pPr>
      <w:r w:rsidRPr="008E4047">
        <w:rPr>
          <w:rStyle w:val="verse-12"/>
          <w:color w:val="auto"/>
        </w:rPr>
        <w:t xml:space="preserve">After the exile to Babylon: </w:t>
      </w:r>
      <w:proofErr w:type="spellStart"/>
      <w:r w:rsidRPr="008E4047">
        <w:rPr>
          <w:rStyle w:val="verse-12"/>
          <w:color w:val="auto"/>
        </w:rPr>
        <w:t>Jeconiah</w:t>
      </w:r>
      <w:proofErr w:type="spellEnd"/>
      <w:r w:rsidRPr="008E4047">
        <w:rPr>
          <w:rStyle w:val="verse-12"/>
          <w:color w:val="auto"/>
        </w:rPr>
        <w:t xml:space="preserve"> was the father of </w:t>
      </w:r>
      <w:proofErr w:type="spellStart"/>
      <w:r w:rsidRPr="008E4047">
        <w:rPr>
          <w:rStyle w:val="verse-12"/>
          <w:color w:val="auto"/>
        </w:rPr>
        <w:t>Shealtiel</w:t>
      </w:r>
      <w:proofErr w:type="spellEnd"/>
      <w:r w:rsidRPr="008E4047">
        <w:rPr>
          <w:rStyle w:val="verse-12"/>
          <w:color w:val="auto"/>
        </w:rPr>
        <w:t xml:space="preserve">, </w:t>
      </w:r>
      <w:proofErr w:type="spellStart"/>
      <w:r w:rsidRPr="008E4047">
        <w:rPr>
          <w:rStyle w:val="verse-12"/>
          <w:color w:val="auto"/>
        </w:rPr>
        <w:t>Shealtiel</w:t>
      </w:r>
      <w:proofErr w:type="spellEnd"/>
      <w:r w:rsidRPr="008E4047">
        <w:rPr>
          <w:rStyle w:val="verse-12"/>
          <w:color w:val="auto"/>
        </w:rPr>
        <w:t xml:space="preserve"> the father of Zerubbabel, </w:t>
      </w:r>
      <w:r w:rsidRPr="008E4047">
        <w:rPr>
          <w:rStyle w:val="verse-13"/>
          <w:color w:val="auto"/>
        </w:rPr>
        <w:t xml:space="preserve">Zerubbabel the father of </w:t>
      </w:r>
      <w:proofErr w:type="spellStart"/>
      <w:r w:rsidRPr="008E4047">
        <w:rPr>
          <w:rStyle w:val="verse-13"/>
          <w:color w:val="auto"/>
        </w:rPr>
        <w:t>Abiud</w:t>
      </w:r>
      <w:proofErr w:type="spellEnd"/>
      <w:r w:rsidRPr="008E4047">
        <w:rPr>
          <w:rStyle w:val="verse-13"/>
          <w:color w:val="auto"/>
        </w:rPr>
        <w:t xml:space="preserve">, </w:t>
      </w:r>
      <w:proofErr w:type="spellStart"/>
      <w:r w:rsidRPr="008E4047">
        <w:rPr>
          <w:rStyle w:val="verse-13"/>
          <w:color w:val="auto"/>
        </w:rPr>
        <w:t>Abiud</w:t>
      </w:r>
      <w:proofErr w:type="spellEnd"/>
      <w:r w:rsidRPr="008E4047">
        <w:rPr>
          <w:rStyle w:val="verse-13"/>
          <w:color w:val="auto"/>
        </w:rPr>
        <w:t xml:space="preserve"> the father of </w:t>
      </w:r>
      <w:proofErr w:type="spellStart"/>
      <w:r w:rsidRPr="008E4047">
        <w:rPr>
          <w:rStyle w:val="verse-13"/>
          <w:color w:val="auto"/>
        </w:rPr>
        <w:t>Eliakim</w:t>
      </w:r>
      <w:proofErr w:type="spellEnd"/>
      <w:r w:rsidRPr="008E4047">
        <w:rPr>
          <w:rStyle w:val="verse-13"/>
          <w:color w:val="auto"/>
        </w:rPr>
        <w:t xml:space="preserve">, </w:t>
      </w:r>
      <w:proofErr w:type="spellStart"/>
      <w:r w:rsidRPr="008E4047">
        <w:rPr>
          <w:rStyle w:val="verse-13"/>
          <w:color w:val="auto"/>
        </w:rPr>
        <w:t>Eliakim</w:t>
      </w:r>
      <w:proofErr w:type="spellEnd"/>
      <w:r w:rsidRPr="008E4047">
        <w:rPr>
          <w:rStyle w:val="verse-13"/>
          <w:color w:val="auto"/>
        </w:rPr>
        <w:t xml:space="preserve"> the father of </w:t>
      </w:r>
      <w:proofErr w:type="spellStart"/>
      <w:r w:rsidRPr="008E4047">
        <w:rPr>
          <w:rStyle w:val="verse-13"/>
          <w:color w:val="auto"/>
        </w:rPr>
        <w:t>Azor</w:t>
      </w:r>
      <w:proofErr w:type="spellEnd"/>
      <w:r w:rsidRPr="008E4047">
        <w:rPr>
          <w:rStyle w:val="verse-13"/>
          <w:color w:val="auto"/>
        </w:rPr>
        <w:t xml:space="preserve">, </w:t>
      </w:r>
      <w:proofErr w:type="spellStart"/>
      <w:r w:rsidRPr="008E4047">
        <w:rPr>
          <w:rStyle w:val="verse-14"/>
          <w:color w:val="auto"/>
        </w:rPr>
        <w:t>Azor</w:t>
      </w:r>
      <w:proofErr w:type="spellEnd"/>
      <w:r w:rsidRPr="008E4047">
        <w:rPr>
          <w:rStyle w:val="verse-14"/>
          <w:color w:val="auto"/>
        </w:rPr>
        <w:t xml:space="preserve"> the father of </w:t>
      </w:r>
      <w:proofErr w:type="spellStart"/>
      <w:r w:rsidRPr="008E4047">
        <w:rPr>
          <w:rStyle w:val="verse-14"/>
          <w:color w:val="auto"/>
        </w:rPr>
        <w:t>Zadok</w:t>
      </w:r>
      <w:proofErr w:type="spellEnd"/>
      <w:r w:rsidRPr="008E4047">
        <w:rPr>
          <w:rStyle w:val="verse-14"/>
          <w:color w:val="auto"/>
        </w:rPr>
        <w:t xml:space="preserve">, </w:t>
      </w:r>
      <w:proofErr w:type="spellStart"/>
      <w:r w:rsidRPr="008E4047">
        <w:rPr>
          <w:rStyle w:val="verse-14"/>
          <w:color w:val="auto"/>
        </w:rPr>
        <w:t>Zadok</w:t>
      </w:r>
      <w:proofErr w:type="spellEnd"/>
      <w:r w:rsidRPr="008E4047">
        <w:rPr>
          <w:rStyle w:val="verse-14"/>
          <w:color w:val="auto"/>
        </w:rPr>
        <w:t xml:space="preserve"> the father of </w:t>
      </w:r>
      <w:proofErr w:type="spellStart"/>
      <w:r w:rsidRPr="008E4047">
        <w:rPr>
          <w:rStyle w:val="verse-14"/>
          <w:color w:val="auto"/>
        </w:rPr>
        <w:t>Akim</w:t>
      </w:r>
      <w:proofErr w:type="spellEnd"/>
      <w:r w:rsidRPr="008E4047">
        <w:rPr>
          <w:rStyle w:val="verse-14"/>
          <w:color w:val="auto"/>
        </w:rPr>
        <w:t xml:space="preserve">, </w:t>
      </w:r>
      <w:proofErr w:type="spellStart"/>
      <w:r w:rsidRPr="008E4047">
        <w:rPr>
          <w:rStyle w:val="verse-14"/>
          <w:color w:val="auto"/>
        </w:rPr>
        <w:t>Akim</w:t>
      </w:r>
      <w:proofErr w:type="spellEnd"/>
      <w:r w:rsidRPr="008E4047">
        <w:rPr>
          <w:rStyle w:val="verse-14"/>
          <w:color w:val="auto"/>
        </w:rPr>
        <w:t xml:space="preserve"> the father of </w:t>
      </w:r>
      <w:proofErr w:type="spellStart"/>
      <w:r w:rsidRPr="008E4047">
        <w:rPr>
          <w:rStyle w:val="verse-14"/>
          <w:color w:val="auto"/>
        </w:rPr>
        <w:t>Eliud</w:t>
      </w:r>
      <w:proofErr w:type="spellEnd"/>
      <w:r w:rsidRPr="008E4047">
        <w:rPr>
          <w:rStyle w:val="verse-14"/>
          <w:color w:val="auto"/>
        </w:rPr>
        <w:t xml:space="preserve">, </w:t>
      </w:r>
      <w:proofErr w:type="spellStart"/>
      <w:r w:rsidRPr="008E4047">
        <w:rPr>
          <w:rStyle w:val="verse-15"/>
          <w:color w:val="auto"/>
        </w:rPr>
        <w:t>Eliud</w:t>
      </w:r>
      <w:proofErr w:type="spellEnd"/>
      <w:r w:rsidRPr="008E4047">
        <w:rPr>
          <w:rStyle w:val="verse-15"/>
          <w:color w:val="auto"/>
        </w:rPr>
        <w:t xml:space="preserve"> the father of </w:t>
      </w:r>
      <w:proofErr w:type="spellStart"/>
      <w:r w:rsidRPr="008E4047">
        <w:rPr>
          <w:rStyle w:val="verse-15"/>
          <w:color w:val="auto"/>
        </w:rPr>
        <w:t>Eleazar</w:t>
      </w:r>
      <w:proofErr w:type="spellEnd"/>
      <w:r w:rsidRPr="008E4047">
        <w:rPr>
          <w:rStyle w:val="verse-15"/>
          <w:color w:val="auto"/>
        </w:rPr>
        <w:t xml:space="preserve">, </w:t>
      </w:r>
      <w:proofErr w:type="spellStart"/>
      <w:r w:rsidRPr="008E4047">
        <w:rPr>
          <w:rStyle w:val="verse-15"/>
          <w:color w:val="auto"/>
        </w:rPr>
        <w:t>Eleazar</w:t>
      </w:r>
      <w:proofErr w:type="spellEnd"/>
      <w:r w:rsidRPr="008E4047">
        <w:rPr>
          <w:rStyle w:val="verse-15"/>
          <w:color w:val="auto"/>
        </w:rPr>
        <w:t xml:space="preserve"> the father of </w:t>
      </w:r>
      <w:proofErr w:type="spellStart"/>
      <w:r w:rsidRPr="008E4047">
        <w:rPr>
          <w:rStyle w:val="verse-15"/>
          <w:color w:val="auto"/>
        </w:rPr>
        <w:t>Matthan</w:t>
      </w:r>
      <w:proofErr w:type="spellEnd"/>
      <w:r w:rsidRPr="008E4047">
        <w:rPr>
          <w:rStyle w:val="verse-15"/>
          <w:color w:val="auto"/>
        </w:rPr>
        <w:t xml:space="preserve">, </w:t>
      </w:r>
      <w:proofErr w:type="spellStart"/>
      <w:r w:rsidRPr="008E4047">
        <w:rPr>
          <w:rStyle w:val="verse-15"/>
          <w:color w:val="auto"/>
        </w:rPr>
        <w:t>Matthan</w:t>
      </w:r>
      <w:proofErr w:type="spellEnd"/>
      <w:r w:rsidRPr="008E4047">
        <w:rPr>
          <w:rStyle w:val="verse-15"/>
          <w:color w:val="auto"/>
        </w:rPr>
        <w:t xml:space="preserve"> the father of Jacob, </w:t>
      </w:r>
      <w:r w:rsidRPr="008E4047">
        <w:rPr>
          <w:rStyle w:val="verse-16"/>
          <w:color w:val="auto"/>
        </w:rPr>
        <w:t xml:space="preserve">and Jacob the father of Joseph, the husband of Mary, and Mary was the mother of Jesus who is called the Messiah. </w:t>
      </w:r>
      <w:r w:rsidRPr="008E4047">
        <w:rPr>
          <w:rStyle w:val="verse-17"/>
          <w:color w:val="auto"/>
        </w:rPr>
        <w:t xml:space="preserve">Thus there were fourteen generations in all from Abraham to David, fourteen from David to the exile to Babylon, and fourteen from the exile to the Messiah. </w:t>
      </w:r>
      <w:r w:rsidR="00D32F7A" w:rsidRPr="008E4047">
        <w:rPr>
          <w:rStyle w:val="verse-17"/>
          <w:color w:val="auto"/>
        </w:rPr>
        <w:t>(Matt</w:t>
      </w:r>
      <w:r w:rsidR="00AE1893" w:rsidRPr="008E4047">
        <w:rPr>
          <w:rStyle w:val="verse-17"/>
          <w:color w:val="auto"/>
        </w:rPr>
        <w:t>.</w:t>
      </w:r>
      <w:r w:rsidR="00D32F7A" w:rsidRPr="008E4047">
        <w:rPr>
          <w:rStyle w:val="verse-17"/>
          <w:color w:val="auto"/>
        </w:rPr>
        <w:t xml:space="preserve"> 1:1-17)</w:t>
      </w:r>
    </w:p>
    <w:p w:rsidR="00E96A88" w:rsidRDefault="00E96A88" w:rsidP="00E96A88">
      <w:pPr>
        <w:rPr>
          <w:lang w:bidi="he-IL"/>
        </w:rPr>
      </w:pPr>
    </w:p>
    <w:p w:rsidR="00E96A88" w:rsidRPr="00E96A88" w:rsidRDefault="00E96A88" w:rsidP="00E96A88">
      <w:pPr>
        <w:rPr>
          <w:lang w:bidi="he-IL"/>
        </w:rPr>
      </w:pPr>
      <w:r>
        <w:rPr>
          <w:lang w:bidi="he-IL"/>
        </w:rPr>
        <w:t>This introduction expresses an understanding of the shape of the First Testament story and its relations</w:t>
      </w:r>
      <w:r w:rsidR="00456DF9">
        <w:rPr>
          <w:lang w:bidi="he-IL"/>
        </w:rPr>
        <w:t>h</w:t>
      </w:r>
      <w:r>
        <w:rPr>
          <w:lang w:bidi="he-IL"/>
        </w:rPr>
        <w:t xml:space="preserve">ip to the Jesus story, and </w:t>
      </w:r>
      <w:r w:rsidR="00585951">
        <w:rPr>
          <w:lang w:bidi="he-IL"/>
        </w:rPr>
        <w:t xml:space="preserve">it </w:t>
      </w:r>
      <w:r w:rsidR="00456DF9">
        <w:rPr>
          <w:lang w:bidi="he-IL"/>
        </w:rPr>
        <w:t>encourages</w:t>
      </w:r>
      <w:r w:rsidR="000A6E9E">
        <w:rPr>
          <w:lang w:bidi="he-IL"/>
        </w:rPr>
        <w:t xml:space="preserve"> an interest both in the facts behind</w:t>
      </w:r>
      <w:r w:rsidR="00456DF9">
        <w:rPr>
          <w:lang w:bidi="he-IL"/>
        </w:rPr>
        <w:t xml:space="preserve"> Israel’s</w:t>
      </w:r>
      <w:r>
        <w:rPr>
          <w:lang w:bidi="he-IL"/>
        </w:rPr>
        <w:t xml:space="preserve"> stor</w:t>
      </w:r>
      <w:r w:rsidR="00456DF9">
        <w:rPr>
          <w:lang w:bidi="he-IL"/>
        </w:rPr>
        <w:t xml:space="preserve">y and in the way </w:t>
      </w:r>
      <w:r w:rsidR="000A6E9E">
        <w:rPr>
          <w:lang w:bidi="he-IL"/>
        </w:rPr>
        <w:t>the story interprets the facts.</w:t>
      </w:r>
    </w:p>
    <w:p w:rsidR="00A07994" w:rsidRPr="008E4047" w:rsidRDefault="005C7BB0" w:rsidP="00E87133">
      <w:pPr>
        <w:pStyle w:val="Heading3"/>
      </w:pPr>
      <w:r w:rsidRPr="008E4047">
        <w:lastRenderedPageBreak/>
        <w:t>Abraham, David, the Exile, Jesus</w:t>
      </w:r>
    </w:p>
    <w:p w:rsidR="00B630E7" w:rsidRPr="008E4047" w:rsidRDefault="00C83D09" w:rsidP="00E711FD">
      <w:pPr>
        <w:rPr>
          <w:rFonts w:ascii="Calibri" w:eastAsia="Calibri" w:hAnsi="Calibri" w:cs="Times New Roman"/>
        </w:rPr>
      </w:pPr>
      <w:r>
        <w:rPr>
          <w:rFonts w:ascii="Calibri" w:eastAsia="Calibri" w:hAnsi="Calibri" w:cs="Times New Roman"/>
        </w:rPr>
        <w:t>S</w:t>
      </w:r>
      <w:r w:rsidR="00585951">
        <w:rPr>
          <w:rFonts w:ascii="Calibri" w:eastAsia="Calibri" w:hAnsi="Calibri" w:cs="Times New Roman"/>
        </w:rPr>
        <w:t>o the attention of</w:t>
      </w:r>
      <w:r w:rsidR="001560A0" w:rsidRPr="008E4047">
        <w:rPr>
          <w:rFonts w:ascii="Calibri" w:eastAsia="Calibri" w:hAnsi="Calibri" w:cs="Times New Roman"/>
        </w:rPr>
        <w:t xml:space="preserve"> modern We</w:t>
      </w:r>
      <w:r w:rsidR="00585951">
        <w:rPr>
          <w:rFonts w:ascii="Calibri" w:eastAsia="Calibri" w:hAnsi="Calibri" w:cs="Times New Roman"/>
        </w:rPr>
        <w:t>stern readers</w:t>
      </w:r>
      <w:r w:rsidR="001560A0" w:rsidRPr="008E4047">
        <w:rPr>
          <w:rFonts w:ascii="Calibri" w:eastAsia="Calibri" w:hAnsi="Calibri" w:cs="Times New Roman"/>
        </w:rPr>
        <w:t xml:space="preserve"> </w:t>
      </w:r>
      <w:r w:rsidR="00B630E7" w:rsidRPr="008E4047">
        <w:rPr>
          <w:rFonts w:ascii="Calibri" w:eastAsia="Calibri" w:hAnsi="Calibri" w:cs="Times New Roman"/>
        </w:rPr>
        <w:t>soon mov</w:t>
      </w:r>
      <w:r w:rsidR="001560A0" w:rsidRPr="008E4047">
        <w:rPr>
          <w:rFonts w:ascii="Calibri" w:eastAsia="Calibri" w:hAnsi="Calibri" w:cs="Times New Roman"/>
        </w:rPr>
        <w:t xml:space="preserve">es on </w:t>
      </w:r>
      <w:r w:rsidR="00585951">
        <w:rPr>
          <w:rFonts w:ascii="Calibri" w:eastAsia="Calibri" w:hAnsi="Calibri" w:cs="Times New Roman"/>
        </w:rPr>
        <w:t xml:space="preserve">from this list of names </w:t>
      </w:r>
      <w:r w:rsidR="001560A0" w:rsidRPr="008E4047">
        <w:rPr>
          <w:rFonts w:ascii="Calibri" w:eastAsia="Calibri" w:hAnsi="Calibri" w:cs="Times New Roman"/>
        </w:rPr>
        <w:t xml:space="preserve">to the </w:t>
      </w:r>
      <w:r w:rsidR="00B630E7" w:rsidRPr="008E4047">
        <w:rPr>
          <w:rFonts w:ascii="Calibri" w:eastAsia="Calibri" w:hAnsi="Calibri" w:cs="Times New Roman"/>
        </w:rPr>
        <w:t xml:space="preserve">stories in </w:t>
      </w:r>
      <w:r w:rsidR="003404ED" w:rsidRPr="008E4047">
        <w:rPr>
          <w:rFonts w:ascii="Calibri" w:eastAsia="Calibri" w:hAnsi="Calibri" w:cs="Times New Roman"/>
        </w:rPr>
        <w:t xml:space="preserve">Matthew </w:t>
      </w:r>
      <w:r w:rsidR="00B630E7" w:rsidRPr="008E4047">
        <w:rPr>
          <w:rFonts w:ascii="Calibri" w:eastAsia="Calibri" w:hAnsi="Calibri" w:cs="Times New Roman"/>
        </w:rPr>
        <w:t xml:space="preserve">1:18 – 2:23. But the Jewish reader who came to faith in </w:t>
      </w:r>
      <w:r w:rsidR="00063313" w:rsidRPr="008E4047">
        <w:rPr>
          <w:rFonts w:ascii="Calibri" w:eastAsia="Calibri" w:hAnsi="Calibri" w:cs="Times New Roman"/>
        </w:rPr>
        <w:t>Jesus</w:t>
      </w:r>
      <w:r w:rsidR="00B630E7" w:rsidRPr="008E4047">
        <w:rPr>
          <w:rFonts w:ascii="Calibri" w:eastAsia="Calibri" w:hAnsi="Calibri" w:cs="Times New Roman"/>
        </w:rPr>
        <w:t xml:space="preserve"> through reading these verses responded to them in a way Matthew would have appreciated. </w:t>
      </w:r>
      <w:r w:rsidR="003404ED" w:rsidRPr="008E4047">
        <w:rPr>
          <w:rFonts w:ascii="Calibri" w:eastAsia="Calibri" w:hAnsi="Calibri" w:cs="Times New Roman"/>
        </w:rPr>
        <w:t>This reader had seen that the</w:t>
      </w:r>
      <w:r w:rsidR="00B630E7" w:rsidRPr="008E4047">
        <w:rPr>
          <w:rFonts w:ascii="Calibri" w:eastAsia="Calibri" w:hAnsi="Calibri" w:cs="Times New Roman"/>
        </w:rPr>
        <w:t xml:space="preserve"> genealogy embodies</w:t>
      </w:r>
      <w:r w:rsidR="00E711FD" w:rsidRPr="008E4047">
        <w:rPr>
          <w:rFonts w:ascii="Calibri" w:eastAsia="Calibri" w:hAnsi="Calibri" w:cs="Times New Roman"/>
        </w:rPr>
        <w:t xml:space="preserve"> an</w:t>
      </w:r>
      <w:r w:rsidR="00B630E7" w:rsidRPr="008E4047">
        <w:rPr>
          <w:rFonts w:ascii="Calibri" w:eastAsia="Calibri" w:hAnsi="Calibri" w:cs="Times New Roman"/>
        </w:rPr>
        <w:t xml:space="preserve"> assertion about Jesus. It establishes that he was a Jew</w:t>
      </w:r>
      <w:r w:rsidR="00AB3F82">
        <w:rPr>
          <w:rFonts w:ascii="Calibri" w:eastAsia="Calibri" w:hAnsi="Calibri" w:cs="Times New Roman"/>
        </w:rPr>
        <w:t>. Further, i</w:t>
      </w:r>
      <w:r w:rsidR="00B630E7" w:rsidRPr="008E4047">
        <w:rPr>
          <w:rFonts w:ascii="Calibri" w:eastAsia="Calibri" w:hAnsi="Calibri" w:cs="Times New Roman"/>
        </w:rPr>
        <w:t>t is a gen</w:t>
      </w:r>
      <w:r w:rsidR="00585951">
        <w:rPr>
          <w:rFonts w:ascii="Calibri" w:eastAsia="Calibri" w:hAnsi="Calibri" w:cs="Times New Roman"/>
        </w:rPr>
        <w:t>ealogy that</w:t>
      </w:r>
      <w:r w:rsidR="00E711FD" w:rsidRPr="008E4047">
        <w:rPr>
          <w:rFonts w:ascii="Calibri" w:eastAsia="Calibri" w:hAnsi="Calibri" w:cs="Times New Roman"/>
        </w:rPr>
        <w:t xml:space="preserve"> </w:t>
      </w:r>
      <w:r w:rsidR="003404ED" w:rsidRPr="008E4047">
        <w:rPr>
          <w:rFonts w:ascii="Calibri" w:eastAsia="Calibri" w:hAnsi="Calibri" w:cs="Times New Roman"/>
        </w:rPr>
        <w:t xml:space="preserve">not only </w:t>
      </w:r>
      <w:r w:rsidR="00E711FD" w:rsidRPr="008E4047">
        <w:rPr>
          <w:rFonts w:ascii="Calibri" w:eastAsia="Calibri" w:hAnsi="Calibri" w:cs="Times New Roman"/>
        </w:rPr>
        <w:t>establishes that Jesus’</w:t>
      </w:r>
      <w:r w:rsidR="003404ED" w:rsidRPr="008E4047">
        <w:rPr>
          <w:rFonts w:ascii="Calibri" w:eastAsia="Calibri" w:hAnsi="Calibri" w:cs="Times New Roman"/>
        </w:rPr>
        <w:t xml:space="preserve"> ancestry </w:t>
      </w:r>
      <w:r w:rsidR="00B630E7" w:rsidRPr="008E4047">
        <w:rPr>
          <w:rFonts w:ascii="Calibri" w:eastAsia="Calibri" w:hAnsi="Calibri" w:cs="Times New Roman"/>
        </w:rPr>
        <w:t>goes b</w:t>
      </w:r>
      <w:r w:rsidR="00AB3F82">
        <w:rPr>
          <w:rFonts w:ascii="Calibri" w:eastAsia="Calibri" w:hAnsi="Calibri" w:cs="Times New Roman"/>
        </w:rPr>
        <w:t xml:space="preserve">ack </w:t>
      </w:r>
      <w:r w:rsidR="00585951">
        <w:rPr>
          <w:rFonts w:ascii="Calibri" w:eastAsia="Calibri" w:hAnsi="Calibri" w:cs="Times New Roman"/>
        </w:rPr>
        <w:t>to Abraham, but</w:t>
      </w:r>
      <w:r w:rsidR="00B630E7" w:rsidRPr="008E4047">
        <w:rPr>
          <w:rFonts w:ascii="Calibri" w:eastAsia="Calibri" w:hAnsi="Calibri" w:cs="Times New Roman"/>
        </w:rPr>
        <w:t xml:space="preserve"> also marks him as a member of the clan of Judah</w:t>
      </w:r>
      <w:r w:rsidR="00E711FD" w:rsidRPr="008E4047">
        <w:rPr>
          <w:rFonts w:ascii="Calibri" w:eastAsia="Calibri" w:hAnsi="Calibri" w:cs="Times New Roman"/>
        </w:rPr>
        <w:t xml:space="preserve"> and of the family of David. It</w:t>
      </w:r>
      <w:r w:rsidR="00B630E7" w:rsidRPr="008E4047">
        <w:rPr>
          <w:rFonts w:ascii="Calibri" w:eastAsia="Calibri" w:hAnsi="Calibri" w:cs="Times New Roman"/>
        </w:rPr>
        <w:t xml:space="preserve"> thus gives him a formal claim to David</w:t>
      </w:r>
      <w:r w:rsidR="000F66BD" w:rsidRPr="008E4047">
        <w:rPr>
          <w:rFonts w:ascii="Calibri" w:eastAsia="Calibri" w:hAnsi="Calibri" w:cs="Times New Roman"/>
        </w:rPr>
        <w:t>’</w:t>
      </w:r>
      <w:r w:rsidR="00B630E7" w:rsidRPr="008E4047">
        <w:rPr>
          <w:rFonts w:ascii="Calibri" w:eastAsia="Calibri" w:hAnsi="Calibri" w:cs="Times New Roman"/>
        </w:rPr>
        <w:t>s throne. It is a genealogy that (unusually) includes the names of several women, names that draw attention to the contribution made by some rather questionable unions to this genealogy even before and during David</w:t>
      </w:r>
      <w:r w:rsidR="000F66BD" w:rsidRPr="008E4047">
        <w:rPr>
          <w:rFonts w:ascii="Calibri" w:eastAsia="Calibri" w:hAnsi="Calibri" w:cs="Times New Roman"/>
        </w:rPr>
        <w:t>’</w:t>
      </w:r>
      <w:r w:rsidR="00B630E7" w:rsidRPr="008E4047">
        <w:rPr>
          <w:rFonts w:ascii="Calibri" w:eastAsia="Calibri" w:hAnsi="Calibri" w:cs="Times New Roman"/>
        </w:rPr>
        <w:t>s own time, so that the apparently questionable circumstances of Jesus</w:t>
      </w:r>
      <w:r w:rsidR="000F66BD" w:rsidRPr="008E4047">
        <w:rPr>
          <w:rFonts w:ascii="Calibri" w:eastAsia="Calibri" w:hAnsi="Calibri" w:cs="Times New Roman"/>
        </w:rPr>
        <w:t>’</w:t>
      </w:r>
      <w:r w:rsidR="00B630E7" w:rsidRPr="008E4047">
        <w:rPr>
          <w:rFonts w:ascii="Calibri" w:eastAsia="Calibri" w:hAnsi="Calibri" w:cs="Times New Roman"/>
        </w:rPr>
        <w:t xml:space="preserve"> own birth (</w:t>
      </w:r>
      <w:r w:rsidR="003404ED" w:rsidRPr="008E4047">
        <w:rPr>
          <w:rFonts w:ascii="Calibri" w:eastAsia="Calibri" w:hAnsi="Calibri" w:cs="Times New Roman"/>
        </w:rPr>
        <w:t xml:space="preserve">Matt. </w:t>
      </w:r>
      <w:r w:rsidR="00B630E7" w:rsidRPr="008E4047">
        <w:rPr>
          <w:rFonts w:ascii="Calibri" w:eastAsia="Calibri" w:hAnsi="Calibri" w:cs="Times New Roman"/>
        </w:rPr>
        <w:t>1:19) can hardly be deemed un</w:t>
      </w:r>
      <w:r w:rsidR="00E711FD" w:rsidRPr="008E4047">
        <w:rPr>
          <w:rFonts w:ascii="Calibri" w:eastAsia="Calibri" w:hAnsi="Calibri" w:cs="Times New Roman"/>
        </w:rPr>
        <w:t>worthy of someone who was claim</w:t>
      </w:r>
      <w:r w:rsidR="00B630E7" w:rsidRPr="008E4047">
        <w:rPr>
          <w:rFonts w:ascii="Calibri" w:eastAsia="Calibri" w:hAnsi="Calibri" w:cs="Times New Roman"/>
        </w:rPr>
        <w:t>ed to be David</w:t>
      </w:r>
      <w:r w:rsidR="000F66BD" w:rsidRPr="008E4047">
        <w:rPr>
          <w:rFonts w:ascii="Calibri" w:eastAsia="Calibri" w:hAnsi="Calibri" w:cs="Times New Roman"/>
        </w:rPr>
        <w:t>’</w:t>
      </w:r>
      <w:r w:rsidR="00B630E7" w:rsidRPr="008E4047">
        <w:rPr>
          <w:rFonts w:ascii="Calibri" w:eastAsia="Calibri" w:hAnsi="Calibri" w:cs="Times New Roman"/>
        </w:rPr>
        <w:t xml:space="preserve">s successor. </w:t>
      </w:r>
      <w:r w:rsidR="00E711FD" w:rsidRPr="008E4047">
        <w:rPr>
          <w:rFonts w:ascii="Calibri" w:eastAsia="Calibri" w:hAnsi="Calibri" w:cs="Times New Roman"/>
        </w:rPr>
        <w:t>It’</w:t>
      </w:r>
      <w:r w:rsidR="00B630E7" w:rsidRPr="008E4047">
        <w:rPr>
          <w:rFonts w:ascii="Calibri" w:eastAsia="Calibri" w:hAnsi="Calibri" w:cs="Times New Roman"/>
        </w:rPr>
        <w:t>s a genealogy arranged into three sequences of fourteen names, a patterning that itself ex</w:t>
      </w:r>
      <w:r w:rsidR="003404ED" w:rsidRPr="008E4047">
        <w:rPr>
          <w:rFonts w:ascii="Calibri" w:eastAsia="Calibri" w:hAnsi="Calibri" w:cs="Times New Roman"/>
        </w:rPr>
        <w:t>presses the conviction that Jesus’ coming happens</w:t>
      </w:r>
      <w:r w:rsidR="00B630E7" w:rsidRPr="008E4047">
        <w:rPr>
          <w:rFonts w:ascii="Calibri" w:eastAsia="Calibri" w:hAnsi="Calibri" w:cs="Times New Roman"/>
        </w:rPr>
        <w:t xml:space="preserve"> by a providence of God that has been at work throughout the history of the Jewish people but </w:t>
      </w:r>
      <w:r w:rsidR="00E711FD" w:rsidRPr="008E4047">
        <w:rPr>
          <w:rFonts w:ascii="Calibri" w:eastAsia="Calibri" w:hAnsi="Calibri" w:cs="Times New Roman"/>
        </w:rPr>
        <w:t>now comes to its climax.</w:t>
      </w:r>
    </w:p>
    <w:p w:rsidR="00E711FD" w:rsidRPr="008E4047" w:rsidRDefault="00E711FD" w:rsidP="00E711FD">
      <w:pPr>
        <w:rPr>
          <w:rFonts w:ascii="Calibri" w:eastAsia="Calibri" w:hAnsi="Calibri" w:cs="Times New Roman"/>
        </w:rPr>
      </w:pPr>
    </w:p>
    <w:p w:rsidR="00E711FD" w:rsidRPr="008E4047" w:rsidRDefault="00B630E7" w:rsidP="00E711FD">
      <w:pPr>
        <w:rPr>
          <w:rFonts w:ascii="Calibri" w:eastAsia="Calibri" w:hAnsi="Calibri" w:cs="Times New Roman"/>
        </w:rPr>
      </w:pPr>
      <w:r w:rsidRPr="008E4047">
        <w:rPr>
          <w:rFonts w:ascii="Calibri" w:eastAsia="Calibri" w:hAnsi="Calibri" w:cs="Times New Roman"/>
        </w:rPr>
        <w:t>The genealogy appeals to the historical past, to real history. Matthew assumes that a person has to be a descendant of David to have a claim to David</w:t>
      </w:r>
      <w:r w:rsidR="000F66BD" w:rsidRPr="008E4047">
        <w:rPr>
          <w:rFonts w:ascii="Calibri" w:eastAsia="Calibri" w:hAnsi="Calibri" w:cs="Times New Roman"/>
        </w:rPr>
        <w:t>’</w:t>
      </w:r>
      <w:r w:rsidRPr="008E4047">
        <w:rPr>
          <w:rFonts w:ascii="Calibri" w:eastAsia="Calibri" w:hAnsi="Calibri" w:cs="Times New Roman"/>
        </w:rPr>
        <w:t xml:space="preserve">s throne, and </w:t>
      </w:r>
      <w:r w:rsidR="00E711FD" w:rsidRPr="008E4047">
        <w:rPr>
          <w:rFonts w:ascii="Calibri" w:eastAsia="Calibri" w:hAnsi="Calibri" w:cs="Times New Roman"/>
        </w:rPr>
        <w:t xml:space="preserve">has to be </w:t>
      </w:r>
      <w:r w:rsidRPr="008E4047">
        <w:rPr>
          <w:rFonts w:ascii="Calibri" w:eastAsia="Calibri" w:hAnsi="Calibri" w:cs="Times New Roman"/>
        </w:rPr>
        <w:t xml:space="preserve">a descendant of Abraham to have a </w:t>
      </w:r>
      <w:r w:rsidR="004602E0">
        <w:rPr>
          <w:rFonts w:ascii="Calibri" w:eastAsia="Calibri" w:hAnsi="Calibri" w:cs="Times New Roman"/>
        </w:rPr>
        <w:t>“</w:t>
      </w:r>
      <w:r w:rsidRPr="008E4047">
        <w:rPr>
          <w:rFonts w:ascii="Calibri" w:eastAsia="Calibri" w:hAnsi="Calibri" w:cs="Times New Roman"/>
        </w:rPr>
        <w:t>natural</w:t>
      </w:r>
      <w:r w:rsidR="004602E0">
        <w:rPr>
          <w:rFonts w:ascii="Calibri" w:eastAsia="Calibri" w:hAnsi="Calibri" w:cs="Times New Roman"/>
        </w:rPr>
        <w:t>”</w:t>
      </w:r>
      <w:r w:rsidRPr="008E4047">
        <w:rPr>
          <w:rFonts w:ascii="Calibri" w:eastAsia="Calibri" w:hAnsi="Calibri" w:cs="Times New Roman"/>
        </w:rPr>
        <w:t xml:space="preserve"> share in Abraham</w:t>
      </w:r>
      <w:r w:rsidR="000F66BD" w:rsidRPr="008E4047">
        <w:rPr>
          <w:rFonts w:ascii="Calibri" w:eastAsia="Calibri" w:hAnsi="Calibri" w:cs="Times New Roman"/>
        </w:rPr>
        <w:t>’</w:t>
      </w:r>
      <w:r w:rsidRPr="008E4047">
        <w:rPr>
          <w:rFonts w:ascii="Calibri" w:eastAsia="Calibri" w:hAnsi="Calibri" w:cs="Times New Roman"/>
        </w:rPr>
        <w:t xml:space="preserve">s promise, still more if he is to be recognized as </w:t>
      </w:r>
      <w:r w:rsidRPr="008E4047">
        <w:rPr>
          <w:rFonts w:ascii="Calibri" w:eastAsia="Calibri" w:hAnsi="Calibri" w:cs="Times New Roman"/>
          <w:i/>
          <w:iCs/>
        </w:rPr>
        <w:t>the</w:t>
      </w:r>
      <w:r w:rsidRPr="008E4047">
        <w:rPr>
          <w:rFonts w:ascii="Calibri" w:eastAsia="Calibri" w:hAnsi="Calibri" w:cs="Times New Roman"/>
        </w:rPr>
        <w:t xml:space="preserve"> seed of Abraham. Matthew has in mind legal descent; </w:t>
      </w:r>
      <w:r w:rsidR="00E711FD" w:rsidRPr="008E4047">
        <w:rPr>
          <w:rFonts w:ascii="Calibri" w:eastAsia="Calibri" w:hAnsi="Calibri" w:cs="Times New Roman"/>
        </w:rPr>
        <w:t>someone who is</w:t>
      </w:r>
      <w:r w:rsidRPr="008E4047">
        <w:rPr>
          <w:rFonts w:ascii="Calibri" w:eastAsia="Calibri" w:hAnsi="Calibri" w:cs="Times New Roman"/>
        </w:rPr>
        <w:t xml:space="preserve"> adopted int</w:t>
      </w:r>
      <w:r w:rsidR="00E711FD" w:rsidRPr="008E4047">
        <w:rPr>
          <w:rFonts w:ascii="Calibri" w:eastAsia="Calibri" w:hAnsi="Calibri" w:cs="Times New Roman"/>
        </w:rPr>
        <w:t>o a family</w:t>
      </w:r>
      <w:r w:rsidRPr="008E4047">
        <w:rPr>
          <w:rFonts w:ascii="Calibri" w:eastAsia="Calibri" w:hAnsi="Calibri" w:cs="Times New Roman"/>
        </w:rPr>
        <w:t xml:space="preserve"> come</w:t>
      </w:r>
      <w:r w:rsidR="00E711FD" w:rsidRPr="008E4047">
        <w:rPr>
          <w:rFonts w:ascii="Calibri" w:eastAsia="Calibri" w:hAnsi="Calibri" w:cs="Times New Roman"/>
        </w:rPr>
        <w:t>s</w:t>
      </w:r>
      <w:r w:rsidRPr="008E4047">
        <w:rPr>
          <w:rFonts w:ascii="Calibri" w:eastAsia="Calibri" w:hAnsi="Calibri" w:cs="Times New Roman"/>
        </w:rPr>
        <w:t xml:space="preserve"> to share that family</w:t>
      </w:r>
      <w:r w:rsidR="000F66BD" w:rsidRPr="008E4047">
        <w:rPr>
          <w:rFonts w:ascii="Calibri" w:eastAsia="Calibri" w:hAnsi="Calibri" w:cs="Times New Roman"/>
        </w:rPr>
        <w:t>’</w:t>
      </w:r>
      <w:r w:rsidR="00E711FD" w:rsidRPr="008E4047">
        <w:rPr>
          <w:rFonts w:ascii="Calibri" w:eastAsia="Calibri" w:hAnsi="Calibri" w:cs="Times New Roman"/>
        </w:rPr>
        <w:t>s genealogy as fully as someone</w:t>
      </w:r>
      <w:r w:rsidRPr="008E4047">
        <w:rPr>
          <w:rFonts w:ascii="Calibri" w:eastAsia="Calibri" w:hAnsi="Calibri" w:cs="Times New Roman"/>
        </w:rPr>
        <w:t xml:space="preserve"> born into it. Thus</w:t>
      </w:r>
      <w:r w:rsidR="00750BC2" w:rsidRPr="008E4047">
        <w:rPr>
          <w:rFonts w:ascii="Calibri" w:eastAsia="Calibri" w:hAnsi="Calibri" w:cs="Times New Roman"/>
        </w:rPr>
        <w:t xml:space="preserve"> Jesus’</w:t>
      </w:r>
      <w:r w:rsidRPr="008E4047">
        <w:rPr>
          <w:rFonts w:ascii="Calibri" w:eastAsia="Calibri" w:hAnsi="Calibri" w:cs="Times New Roman"/>
        </w:rPr>
        <w:t xml:space="preserve"> claim to David</w:t>
      </w:r>
      <w:r w:rsidR="000F66BD" w:rsidRPr="008E4047">
        <w:rPr>
          <w:rFonts w:ascii="Calibri" w:eastAsia="Calibri" w:hAnsi="Calibri" w:cs="Times New Roman"/>
        </w:rPr>
        <w:t>’</w:t>
      </w:r>
      <w:r w:rsidRPr="008E4047">
        <w:rPr>
          <w:rFonts w:ascii="Calibri" w:eastAsia="Calibri" w:hAnsi="Calibri" w:cs="Times New Roman"/>
        </w:rPr>
        <w:t xml:space="preserve">s throne </w:t>
      </w:r>
      <w:r w:rsidR="00750BC2" w:rsidRPr="008E4047">
        <w:rPr>
          <w:rFonts w:ascii="Calibri" w:eastAsia="Calibri" w:hAnsi="Calibri" w:cs="Times New Roman"/>
        </w:rPr>
        <w:t>comes through</w:t>
      </w:r>
      <w:r w:rsidRPr="008E4047">
        <w:rPr>
          <w:rFonts w:ascii="Calibri" w:eastAsia="Calibri" w:hAnsi="Calibri" w:cs="Times New Roman"/>
        </w:rPr>
        <w:t xml:space="preserve"> his adoptive, legal father Joseph. I</w:t>
      </w:r>
      <w:r w:rsidR="00750BC2" w:rsidRPr="008E4047">
        <w:rPr>
          <w:rFonts w:ascii="Calibri" w:eastAsia="Calibri" w:hAnsi="Calibri" w:cs="Times New Roman"/>
        </w:rPr>
        <w:t>t is i</w:t>
      </w:r>
      <w:r w:rsidRPr="008E4047">
        <w:rPr>
          <w:rFonts w:ascii="Calibri" w:eastAsia="Calibri" w:hAnsi="Calibri" w:cs="Times New Roman"/>
        </w:rPr>
        <w:t xml:space="preserve">n this sense </w:t>
      </w:r>
      <w:r w:rsidR="00750BC2" w:rsidRPr="008E4047">
        <w:rPr>
          <w:rFonts w:ascii="Calibri" w:eastAsia="Calibri" w:hAnsi="Calibri" w:cs="Times New Roman"/>
        </w:rPr>
        <w:t xml:space="preserve">that </w:t>
      </w:r>
      <w:r w:rsidRPr="008E4047">
        <w:rPr>
          <w:rFonts w:ascii="Calibri" w:eastAsia="Calibri" w:hAnsi="Calibri" w:cs="Times New Roman"/>
        </w:rPr>
        <w:t>Matthew is talking about the real ancestry of Jesus, the real historical</w:t>
      </w:r>
      <w:r w:rsidR="00585951">
        <w:rPr>
          <w:rFonts w:ascii="Calibri" w:eastAsia="Calibri" w:hAnsi="Calibri" w:cs="Times New Roman"/>
        </w:rPr>
        <w:t xml:space="preserve"> antecedents to </w:t>
      </w:r>
      <w:r w:rsidR="00750BC2" w:rsidRPr="008E4047">
        <w:rPr>
          <w:rFonts w:ascii="Calibri" w:eastAsia="Calibri" w:hAnsi="Calibri" w:cs="Times New Roman"/>
        </w:rPr>
        <w:t>Jesus’ coming</w:t>
      </w:r>
      <w:r w:rsidRPr="008E4047">
        <w:rPr>
          <w:rFonts w:ascii="Calibri" w:eastAsia="Calibri" w:hAnsi="Calibri" w:cs="Times New Roman"/>
        </w:rPr>
        <w:t xml:space="preserve">. </w:t>
      </w:r>
    </w:p>
    <w:p w:rsidR="00E711FD" w:rsidRPr="008E4047" w:rsidRDefault="00E711FD" w:rsidP="00E711FD">
      <w:pPr>
        <w:rPr>
          <w:rFonts w:ascii="Calibri" w:eastAsia="Calibri" w:hAnsi="Calibri" w:cs="Times New Roman"/>
        </w:rPr>
      </w:pPr>
    </w:p>
    <w:p w:rsidR="00E711FD" w:rsidRPr="008E4047" w:rsidRDefault="00B630E7" w:rsidP="00E711FD">
      <w:pPr>
        <w:rPr>
          <w:rFonts w:ascii="Calibri" w:eastAsia="Calibri" w:hAnsi="Calibri" w:cs="Times New Roman"/>
        </w:rPr>
      </w:pPr>
      <w:r w:rsidRPr="008E4047">
        <w:rPr>
          <w:rFonts w:ascii="Calibri" w:eastAsia="Calibri" w:hAnsi="Calibri" w:cs="Times New Roman"/>
        </w:rPr>
        <w:t xml:space="preserve">At the same time, </w:t>
      </w:r>
      <w:r w:rsidR="00E711FD" w:rsidRPr="008E4047">
        <w:rPr>
          <w:rFonts w:ascii="Calibri" w:eastAsia="Calibri" w:hAnsi="Calibri" w:cs="Times New Roman"/>
        </w:rPr>
        <w:t>Matthew</w:t>
      </w:r>
      <w:r w:rsidRPr="008E4047">
        <w:rPr>
          <w:rFonts w:ascii="Calibri" w:eastAsia="Calibri" w:hAnsi="Calibri" w:cs="Times New Roman"/>
        </w:rPr>
        <w:t xml:space="preserve"> schematizes the past when he appeals to it. There were not factually fourteen generations from Abraham to David, from David to the e</w:t>
      </w:r>
      <w:r w:rsidR="00063313" w:rsidRPr="008E4047">
        <w:rPr>
          <w:rFonts w:ascii="Calibri" w:eastAsia="Calibri" w:hAnsi="Calibri" w:cs="Times New Roman"/>
        </w:rPr>
        <w:t>xile, and from the exile to Jesus</w:t>
      </w:r>
      <w:r w:rsidRPr="008E4047">
        <w:rPr>
          <w:rFonts w:ascii="Calibri" w:eastAsia="Calibri" w:hAnsi="Calibri" w:cs="Times New Roman"/>
        </w:rPr>
        <w:t xml:space="preserve"> (</w:t>
      </w:r>
      <w:r w:rsidR="00750BC2" w:rsidRPr="008E4047">
        <w:rPr>
          <w:rFonts w:ascii="Calibri" w:eastAsia="Calibri" w:hAnsi="Calibri" w:cs="Times New Roman"/>
        </w:rPr>
        <w:t xml:space="preserve">Matt. </w:t>
      </w:r>
      <w:r w:rsidRPr="008E4047">
        <w:rPr>
          <w:rFonts w:ascii="Calibri" w:eastAsia="Calibri" w:hAnsi="Calibri" w:cs="Times New Roman"/>
        </w:rPr>
        <w:t xml:space="preserve">1:17). </w:t>
      </w:r>
      <w:r w:rsidR="00750BC2" w:rsidRPr="008E4047">
        <w:rPr>
          <w:rFonts w:ascii="Calibri" w:eastAsia="Calibri" w:hAnsi="Calibri" w:cs="Times New Roman"/>
        </w:rPr>
        <w:t xml:space="preserve">You can compare the genealogy with the material in the First Testament itself </w:t>
      </w:r>
      <w:r w:rsidR="00E711FD" w:rsidRPr="008E4047">
        <w:rPr>
          <w:rFonts w:ascii="Calibri" w:eastAsia="Calibri" w:hAnsi="Calibri" w:cs="Times New Roman"/>
        </w:rPr>
        <w:t>from whic</w:t>
      </w:r>
      <w:r w:rsidR="00750BC2" w:rsidRPr="008E4047">
        <w:rPr>
          <w:rFonts w:ascii="Calibri" w:eastAsia="Calibri" w:hAnsi="Calibri" w:cs="Times New Roman"/>
        </w:rPr>
        <w:t xml:space="preserve">h Matthew got </w:t>
      </w:r>
      <w:r w:rsidR="00D81BA3" w:rsidRPr="008E4047">
        <w:rPr>
          <w:rFonts w:ascii="Calibri" w:eastAsia="Calibri" w:hAnsi="Calibri" w:cs="Times New Roman"/>
        </w:rPr>
        <w:t xml:space="preserve">much of </w:t>
      </w:r>
      <w:r w:rsidR="00750BC2" w:rsidRPr="008E4047">
        <w:rPr>
          <w:rFonts w:ascii="Calibri" w:eastAsia="Calibri" w:hAnsi="Calibri" w:cs="Times New Roman"/>
        </w:rPr>
        <w:t>his raw material</w:t>
      </w:r>
      <w:r w:rsidR="00E711FD" w:rsidRPr="008E4047">
        <w:rPr>
          <w:rFonts w:ascii="Calibri" w:eastAsia="Calibri" w:hAnsi="Calibri" w:cs="Times New Roman"/>
        </w:rPr>
        <w:t xml:space="preserve"> and check out the point.</w:t>
      </w:r>
      <w:r w:rsidR="00D81BA3" w:rsidRPr="008E4047">
        <w:rPr>
          <w:rFonts w:ascii="Calibri" w:eastAsia="Calibri" w:hAnsi="Calibri" w:cs="Times New Roman"/>
        </w:rPr>
        <w:t xml:space="preserve"> Josiah</w:t>
      </w:r>
      <w:r w:rsidR="00C15D01" w:rsidRPr="008E4047">
        <w:rPr>
          <w:rFonts w:ascii="Calibri" w:eastAsia="Calibri" w:hAnsi="Calibri" w:cs="Times New Roman"/>
        </w:rPr>
        <w:t>, for instance,</w:t>
      </w:r>
      <w:r w:rsidR="00D81BA3" w:rsidRPr="008E4047">
        <w:rPr>
          <w:rFonts w:ascii="Calibri" w:eastAsia="Calibri" w:hAnsi="Calibri" w:cs="Times New Roman"/>
        </w:rPr>
        <w:t xml:space="preserve"> was actually the father of </w:t>
      </w:r>
      <w:proofErr w:type="spellStart"/>
      <w:r w:rsidR="00D81BA3" w:rsidRPr="008E4047">
        <w:rPr>
          <w:rFonts w:ascii="Calibri" w:eastAsia="Calibri" w:hAnsi="Calibri" w:cs="Times New Roman"/>
        </w:rPr>
        <w:t>Jehoiakim</w:t>
      </w:r>
      <w:proofErr w:type="spellEnd"/>
      <w:r w:rsidR="00D81BA3" w:rsidRPr="008E4047">
        <w:rPr>
          <w:rFonts w:ascii="Calibri" w:eastAsia="Calibri" w:hAnsi="Calibri" w:cs="Times New Roman"/>
        </w:rPr>
        <w:t xml:space="preserve"> and thus the grandfather of </w:t>
      </w:r>
      <w:proofErr w:type="spellStart"/>
      <w:r w:rsidR="00D81BA3" w:rsidRPr="008E4047">
        <w:rPr>
          <w:rFonts w:ascii="Calibri" w:eastAsia="Calibri" w:hAnsi="Calibri" w:cs="Times New Roman"/>
        </w:rPr>
        <w:t>Jeconiah</w:t>
      </w:r>
      <w:proofErr w:type="spellEnd"/>
      <w:r w:rsidR="00C15D01" w:rsidRPr="008E4047">
        <w:rPr>
          <w:rFonts w:ascii="Calibri" w:eastAsia="Calibri" w:hAnsi="Calibri" w:cs="Times New Roman"/>
        </w:rPr>
        <w:t xml:space="preserve"> (see 2 Kings 23—25).</w:t>
      </w:r>
    </w:p>
    <w:p w:rsidR="00E711FD" w:rsidRPr="008E4047" w:rsidRDefault="00E711FD" w:rsidP="00E711FD">
      <w:pPr>
        <w:rPr>
          <w:rFonts w:ascii="Calibri" w:eastAsia="Calibri" w:hAnsi="Calibri" w:cs="Times New Roman"/>
        </w:rPr>
      </w:pPr>
    </w:p>
    <w:p w:rsidR="00585951" w:rsidRDefault="00B630E7" w:rsidP="00E711FD">
      <w:pPr>
        <w:rPr>
          <w:rFonts w:ascii="Calibri" w:eastAsia="Calibri" w:hAnsi="Calibri" w:cs="Times New Roman"/>
        </w:rPr>
      </w:pPr>
      <w:r w:rsidRPr="008E4047">
        <w:rPr>
          <w:rFonts w:ascii="Calibri" w:eastAsia="Calibri" w:hAnsi="Calibri" w:cs="Times New Roman"/>
        </w:rPr>
        <w:t>By shapin</w:t>
      </w:r>
      <w:r w:rsidR="00C15D01" w:rsidRPr="008E4047">
        <w:rPr>
          <w:rFonts w:ascii="Calibri" w:eastAsia="Calibri" w:hAnsi="Calibri" w:cs="Times New Roman"/>
        </w:rPr>
        <w:t>g the genealogy so that it</w:t>
      </w:r>
      <w:r w:rsidR="00D81BA3" w:rsidRPr="008E4047">
        <w:rPr>
          <w:rFonts w:ascii="Calibri" w:eastAsia="Calibri" w:hAnsi="Calibri" w:cs="Times New Roman"/>
        </w:rPr>
        <w:t xml:space="preserve"> work</w:t>
      </w:r>
      <w:r w:rsidR="00C15D01" w:rsidRPr="008E4047">
        <w:rPr>
          <w:rFonts w:ascii="Calibri" w:eastAsia="Calibri" w:hAnsi="Calibri" w:cs="Times New Roman"/>
        </w:rPr>
        <w:t>ed</w:t>
      </w:r>
      <w:r w:rsidR="00D81BA3" w:rsidRPr="008E4047">
        <w:rPr>
          <w:rFonts w:ascii="Calibri" w:eastAsia="Calibri" w:hAnsi="Calibri" w:cs="Times New Roman"/>
        </w:rPr>
        <w:t xml:space="preserve"> by fourteens</w:t>
      </w:r>
      <w:r w:rsidR="00C15D01" w:rsidRPr="008E4047">
        <w:rPr>
          <w:rFonts w:ascii="Calibri" w:eastAsia="Calibri" w:hAnsi="Calibri" w:cs="Times New Roman"/>
        </w:rPr>
        <w:t>, Matthew created</w:t>
      </w:r>
      <w:r w:rsidRPr="008E4047">
        <w:rPr>
          <w:rFonts w:ascii="Calibri" w:eastAsia="Calibri" w:hAnsi="Calibri" w:cs="Times New Roman"/>
        </w:rPr>
        <w:t xml:space="preserve"> something more artistic and easier to remember than it might otherwise be, and something </w:t>
      </w:r>
      <w:r w:rsidR="00D81BA3" w:rsidRPr="008E4047">
        <w:rPr>
          <w:rFonts w:ascii="Calibri" w:eastAsia="Calibri" w:hAnsi="Calibri" w:cs="Times New Roman"/>
        </w:rPr>
        <w:t>that gives</w:t>
      </w:r>
      <w:r w:rsidRPr="008E4047">
        <w:rPr>
          <w:rFonts w:ascii="Calibri" w:eastAsia="Calibri" w:hAnsi="Calibri" w:cs="Times New Roman"/>
        </w:rPr>
        <w:t xml:space="preserve"> explicit e</w:t>
      </w:r>
      <w:r w:rsidR="00D81BA3" w:rsidRPr="008E4047">
        <w:rPr>
          <w:rFonts w:ascii="Calibri" w:eastAsia="Calibri" w:hAnsi="Calibri" w:cs="Times New Roman"/>
        </w:rPr>
        <w:t>xpression to the fact that</w:t>
      </w:r>
      <w:r w:rsidRPr="008E4047">
        <w:rPr>
          <w:rFonts w:ascii="Calibri" w:eastAsia="Calibri" w:hAnsi="Calibri" w:cs="Times New Roman"/>
        </w:rPr>
        <w:t xml:space="preserve"> a providence of God had been at work in the ordering of Israelite history up to Jesus</w:t>
      </w:r>
      <w:r w:rsidR="000F66BD" w:rsidRPr="008E4047">
        <w:rPr>
          <w:rFonts w:ascii="Calibri" w:eastAsia="Calibri" w:hAnsi="Calibri" w:cs="Times New Roman"/>
        </w:rPr>
        <w:t>’</w:t>
      </w:r>
      <w:r w:rsidRPr="008E4047">
        <w:rPr>
          <w:rFonts w:ascii="Calibri" w:eastAsia="Calibri" w:hAnsi="Calibri" w:cs="Times New Roman"/>
        </w:rPr>
        <w:t xml:space="preserve"> time, as it was </w:t>
      </w:r>
      <w:r w:rsidR="00D81BA3" w:rsidRPr="008E4047">
        <w:rPr>
          <w:rFonts w:ascii="Calibri" w:eastAsia="Calibri" w:hAnsi="Calibri" w:cs="Times New Roman"/>
        </w:rPr>
        <w:t xml:space="preserve">at work </w:t>
      </w:r>
      <w:r w:rsidRPr="008E4047">
        <w:rPr>
          <w:rFonts w:ascii="Calibri" w:eastAsia="Calibri" w:hAnsi="Calibri" w:cs="Times New Roman"/>
        </w:rPr>
        <w:t xml:space="preserve">in his birth, life, death, and resurrection. </w:t>
      </w:r>
    </w:p>
    <w:p w:rsidR="00585951" w:rsidRDefault="00585951" w:rsidP="00E711FD">
      <w:pPr>
        <w:rPr>
          <w:rFonts w:ascii="Calibri" w:eastAsia="Calibri" w:hAnsi="Calibri" w:cs="Times New Roman"/>
        </w:rPr>
      </w:pPr>
    </w:p>
    <w:p w:rsidR="00B630E7" w:rsidRPr="008E4047" w:rsidRDefault="00585951" w:rsidP="00E711FD">
      <w:pPr>
        <w:rPr>
          <w:rFonts w:ascii="Calibri" w:eastAsia="Calibri" w:hAnsi="Calibri" w:cs="Times New Roman"/>
        </w:rPr>
      </w:pPr>
      <w:r>
        <w:rPr>
          <w:rFonts w:ascii="Calibri" w:eastAsia="Calibri" w:hAnsi="Calibri" w:cs="Times New Roman"/>
        </w:rPr>
        <w:t>T</w:t>
      </w:r>
      <w:r w:rsidR="00AB3F82">
        <w:rPr>
          <w:rFonts w:ascii="Calibri" w:eastAsia="Calibri" w:hAnsi="Calibri" w:cs="Times New Roman"/>
        </w:rPr>
        <w:t xml:space="preserve">he shaping via the exile as well as via David implies another insight. </w:t>
      </w:r>
      <w:r w:rsidR="00F83CD7">
        <w:rPr>
          <w:rFonts w:ascii="Calibri" w:eastAsia="Calibri" w:hAnsi="Calibri" w:cs="Times New Roman"/>
        </w:rPr>
        <w:t xml:space="preserve">After the exile </w:t>
      </w:r>
      <w:r w:rsidR="00AB3F82">
        <w:rPr>
          <w:rFonts w:ascii="Calibri" w:eastAsia="Calibri" w:hAnsi="Calibri" w:cs="Times New Roman"/>
        </w:rPr>
        <w:t xml:space="preserve">Jerusalem had been rebuilt and its community </w:t>
      </w:r>
      <w:r>
        <w:rPr>
          <w:rFonts w:ascii="Calibri" w:eastAsia="Calibri" w:hAnsi="Calibri" w:cs="Times New Roman"/>
        </w:rPr>
        <w:t>had been re</w:t>
      </w:r>
      <w:r w:rsidR="00F83CD7">
        <w:rPr>
          <w:rFonts w:ascii="Calibri" w:eastAsia="Calibri" w:hAnsi="Calibri" w:cs="Times New Roman"/>
        </w:rPr>
        <w:t>established</w:t>
      </w:r>
      <w:r w:rsidR="00AB3F82">
        <w:rPr>
          <w:rFonts w:ascii="Calibri" w:eastAsia="Calibri" w:hAnsi="Calibri" w:cs="Times New Roman"/>
        </w:rPr>
        <w:t xml:space="preserve">, </w:t>
      </w:r>
      <w:r w:rsidR="00F83CD7">
        <w:rPr>
          <w:rFonts w:ascii="Calibri" w:eastAsia="Calibri" w:hAnsi="Calibri" w:cs="Times New Roman"/>
        </w:rPr>
        <w:t xml:space="preserve">but </w:t>
      </w:r>
      <w:r w:rsidR="00AB3F82">
        <w:rPr>
          <w:rFonts w:ascii="Calibri" w:eastAsia="Calibri" w:hAnsi="Calibri" w:cs="Times New Roman"/>
        </w:rPr>
        <w:t>it did not gain its independence from imperial po</w:t>
      </w:r>
      <w:r>
        <w:rPr>
          <w:rFonts w:ascii="Calibri" w:eastAsia="Calibri" w:hAnsi="Calibri" w:cs="Times New Roman"/>
        </w:rPr>
        <w:t>wers, and in Jesus’ day it lived</w:t>
      </w:r>
      <w:r w:rsidR="00AB3F82">
        <w:rPr>
          <w:rFonts w:ascii="Calibri" w:eastAsia="Calibri" w:hAnsi="Calibri" w:cs="Times New Roman"/>
        </w:rPr>
        <w:t xml:space="preserve"> under the Romans as in previous centuries it had lived under the Assyrians, then the Babylonians, then the Persians, then the Greeks. </w:t>
      </w:r>
      <w:r w:rsidR="00F83CD7">
        <w:rPr>
          <w:rFonts w:ascii="Calibri" w:eastAsia="Calibri" w:hAnsi="Calibri" w:cs="Times New Roman"/>
        </w:rPr>
        <w:t>Jesus’ coming links with a process God set going with Abraham, with a process to which David was key, but a process which the exile put on hold.</w:t>
      </w:r>
    </w:p>
    <w:p w:rsidR="000A6E9E" w:rsidRDefault="000A6E9E" w:rsidP="00456DF9">
      <w:pPr>
        <w:rPr>
          <w:rFonts w:ascii="Calibri" w:eastAsia="Calibri" w:hAnsi="Calibri" w:cs="Times New Roman"/>
        </w:rPr>
      </w:pPr>
    </w:p>
    <w:p w:rsidR="000A6E9E" w:rsidRDefault="00456DF9" w:rsidP="00456DF9">
      <w:pPr>
        <w:rPr>
          <w:rFonts w:ascii="Calibri" w:eastAsia="Calibri" w:hAnsi="Calibri" w:cs="Times New Roman"/>
        </w:rPr>
      </w:pPr>
      <w:r w:rsidRPr="008E4047">
        <w:rPr>
          <w:rFonts w:ascii="Calibri" w:eastAsia="Calibri" w:hAnsi="Calibri" w:cs="Times New Roman"/>
        </w:rPr>
        <w:t>In relating Jesus’</w:t>
      </w:r>
      <w:r w:rsidR="000A6E9E">
        <w:rPr>
          <w:rFonts w:ascii="Calibri" w:eastAsia="Calibri" w:hAnsi="Calibri" w:cs="Times New Roman"/>
        </w:rPr>
        <w:t xml:space="preserve"> genealogy,</w:t>
      </w:r>
      <w:r w:rsidR="00C83D09">
        <w:rPr>
          <w:rFonts w:ascii="Calibri" w:eastAsia="Calibri" w:hAnsi="Calibri" w:cs="Times New Roman"/>
        </w:rPr>
        <w:t xml:space="preserve"> Matthew gives us one example of how to look at </w:t>
      </w:r>
      <w:r w:rsidRPr="008E4047">
        <w:rPr>
          <w:rFonts w:ascii="Calibri" w:eastAsia="Calibri" w:hAnsi="Calibri" w:cs="Times New Roman"/>
        </w:rPr>
        <w:t>Jesus’ coming in light of the story of Israel</w:t>
      </w:r>
      <w:r w:rsidR="00C83D09">
        <w:rPr>
          <w:rFonts w:ascii="Calibri" w:eastAsia="Calibri" w:hAnsi="Calibri" w:cs="Times New Roman"/>
        </w:rPr>
        <w:t xml:space="preserve">. His example </w:t>
      </w:r>
      <w:r w:rsidRPr="008E4047">
        <w:rPr>
          <w:rFonts w:ascii="Calibri" w:eastAsia="Calibri" w:hAnsi="Calibri" w:cs="Times New Roman"/>
        </w:rPr>
        <w:t>encourages us to ask with regard to other aspects of the significance of Jesus, what light is cast on it by its background in Abraham’s leaving Ur, Israel’s exodus from Egypt, David’s capture of Jerusalem, Solomon’s building of the temple, Ephraim’</w:t>
      </w:r>
      <w:r>
        <w:rPr>
          <w:rFonts w:ascii="Calibri" w:eastAsia="Calibri" w:hAnsi="Calibri" w:cs="Times New Roman"/>
        </w:rPr>
        <w:t>s fall in 722, Jerusalem’s fall</w:t>
      </w:r>
      <w:r w:rsidRPr="008E4047">
        <w:rPr>
          <w:rFonts w:ascii="Calibri" w:eastAsia="Calibri" w:hAnsi="Calibri" w:cs="Times New Roman"/>
        </w:rPr>
        <w:t xml:space="preserve"> in 587, the Persians’ allowing the exiles to return, Alexander’s unleashing of Hellenistic culture in the </w:t>
      </w:r>
      <w:r w:rsidRPr="008E4047">
        <w:rPr>
          <w:rFonts w:ascii="Calibri" w:eastAsia="Calibri" w:hAnsi="Calibri" w:cs="Times New Roman"/>
        </w:rPr>
        <w:lastRenderedPageBreak/>
        <w:t>Middle East, and Antiochus’s pe</w:t>
      </w:r>
      <w:r>
        <w:rPr>
          <w:rFonts w:ascii="Calibri" w:eastAsia="Calibri" w:hAnsi="Calibri" w:cs="Times New Roman"/>
        </w:rPr>
        <w:t xml:space="preserve">rsecution and defeat. These events </w:t>
      </w:r>
      <w:r w:rsidRPr="008E4047">
        <w:rPr>
          <w:rFonts w:ascii="Calibri" w:eastAsia="Calibri" w:hAnsi="Calibri" w:cs="Times New Roman"/>
        </w:rPr>
        <w:t xml:space="preserve">make up the story that is the background to Jesus’ coming. </w:t>
      </w:r>
    </w:p>
    <w:p w:rsidR="000A6E9E" w:rsidRPr="008E4047" w:rsidRDefault="000A6E9E" w:rsidP="000A6E9E">
      <w:pPr>
        <w:pStyle w:val="Heading3"/>
      </w:pPr>
      <w:r w:rsidRPr="008E4047">
        <w:t>Act One and Act Two</w:t>
      </w:r>
    </w:p>
    <w:p w:rsidR="00456DF9" w:rsidRPr="008E4047" w:rsidRDefault="000A6E9E" w:rsidP="00456DF9">
      <w:pPr>
        <w:rPr>
          <w:rFonts w:ascii="Calibri" w:eastAsia="Calibri" w:hAnsi="Calibri" w:cs="Times New Roman"/>
        </w:rPr>
      </w:pPr>
      <w:r>
        <w:rPr>
          <w:rFonts w:ascii="Calibri" w:eastAsia="Calibri" w:hAnsi="Calibri" w:cs="Times New Roman"/>
        </w:rPr>
        <w:t xml:space="preserve">So </w:t>
      </w:r>
      <w:r w:rsidR="00CC6D9E">
        <w:rPr>
          <w:rFonts w:ascii="Calibri" w:eastAsia="Calibri" w:hAnsi="Calibri" w:cs="Times New Roman"/>
        </w:rPr>
        <w:t xml:space="preserve">one could say that in the Bible’s drama, </w:t>
      </w:r>
      <w:r>
        <w:rPr>
          <w:rFonts w:ascii="Calibri" w:eastAsia="Calibri" w:hAnsi="Calibri" w:cs="Times New Roman"/>
        </w:rPr>
        <w:t>t</w:t>
      </w:r>
      <w:r w:rsidR="00456DF9" w:rsidRPr="008E4047">
        <w:rPr>
          <w:rFonts w:ascii="Calibri" w:eastAsia="Calibri" w:hAnsi="Calibri" w:cs="Times New Roman"/>
        </w:rPr>
        <w:t>he First Testament is Act One to the New Testament’s Act Two,</w:t>
      </w:r>
      <w:r w:rsidR="00456DF9" w:rsidRPr="008E4047">
        <w:rPr>
          <w:rStyle w:val="FootnoteReference"/>
          <w:rFonts w:ascii="Calibri" w:eastAsia="Calibri" w:hAnsi="Calibri" w:cs="Times New Roman"/>
        </w:rPr>
        <w:footnoteReference w:id="3"/>
      </w:r>
      <w:r w:rsidR="00456DF9" w:rsidRPr="008E4047">
        <w:rPr>
          <w:rFonts w:ascii="Calibri" w:eastAsia="Calibri" w:hAnsi="Calibri" w:cs="Times New Roman"/>
        </w:rPr>
        <w:t xml:space="preserve"> and as in any story, we understand the final scene aright only in light of the ones that preced</w:t>
      </w:r>
      <w:r w:rsidR="00CC6D9E">
        <w:rPr>
          <w:rFonts w:ascii="Calibri" w:eastAsia="Calibri" w:hAnsi="Calibri" w:cs="Times New Roman"/>
        </w:rPr>
        <w:t>ed. The converse is also true: a</w:t>
      </w:r>
      <w:r w:rsidR="00456DF9" w:rsidRPr="008E4047">
        <w:rPr>
          <w:rFonts w:ascii="Calibri" w:eastAsia="Calibri" w:hAnsi="Calibri" w:cs="Times New Roman"/>
        </w:rPr>
        <w:t>s well as understanding Jesus in light of the First Testament story, Matthew understands the First Testament story in light of J</w:t>
      </w:r>
      <w:r w:rsidR="00CC6D9E">
        <w:rPr>
          <w:rFonts w:ascii="Calibri" w:eastAsia="Calibri" w:hAnsi="Calibri" w:cs="Times New Roman"/>
        </w:rPr>
        <w:t>esus’ coming. His assumption</w:t>
      </w:r>
      <w:r w:rsidR="00456DF9" w:rsidRPr="008E4047">
        <w:rPr>
          <w:rFonts w:ascii="Calibri" w:eastAsia="Calibri" w:hAnsi="Calibri" w:cs="Times New Roman"/>
        </w:rPr>
        <w:t xml:space="preserve"> is that the story from Abraham to David to the exile to the Second Temple period comes to its climax with Jesus’ coming, and needs to be understood in light of this denouement. (He does not imply that Israel’s history comes to an end with the exile to Babylon</w:t>
      </w:r>
      <w:r w:rsidR="00456DF9">
        <w:rPr>
          <w:rFonts w:ascii="Calibri" w:eastAsia="Calibri" w:hAnsi="Calibri" w:cs="Times New Roman"/>
        </w:rPr>
        <w:t>, as readers sometimes</w:t>
      </w:r>
      <w:r w:rsidR="00456DF9" w:rsidRPr="008E4047">
        <w:rPr>
          <w:rFonts w:ascii="Calibri" w:eastAsia="Calibri" w:hAnsi="Calibri" w:cs="Times New Roman"/>
        </w:rPr>
        <w:t xml:space="preserve"> do</w:t>
      </w:r>
      <w:r w:rsidR="00456DF9">
        <w:rPr>
          <w:rFonts w:ascii="Calibri" w:eastAsia="Calibri" w:hAnsi="Calibri" w:cs="Times New Roman"/>
        </w:rPr>
        <w:t xml:space="preserve"> under the influence of the story in Genesis to Kings, which ends there</w:t>
      </w:r>
      <w:r w:rsidR="00456DF9" w:rsidRPr="008E4047">
        <w:rPr>
          <w:rFonts w:ascii="Calibri" w:eastAsia="Calibri" w:hAnsi="Calibri" w:cs="Times New Roman"/>
        </w:rPr>
        <w:t>. He follows the First Testament itself in seeing this story continuing into the Persian and Greek periods.)</w:t>
      </w:r>
    </w:p>
    <w:p w:rsidR="00456DF9" w:rsidRPr="008E4047" w:rsidRDefault="00456DF9" w:rsidP="00456DF9">
      <w:pPr>
        <w:rPr>
          <w:rFonts w:ascii="Calibri" w:eastAsia="Calibri" w:hAnsi="Calibri" w:cs="Times New Roman"/>
        </w:rPr>
      </w:pPr>
    </w:p>
    <w:p w:rsidR="00456DF9" w:rsidRPr="008E4047" w:rsidRDefault="00456DF9" w:rsidP="00456DF9">
      <w:pPr>
        <w:rPr>
          <w:rFonts w:ascii="Calibri" w:eastAsia="Calibri" w:hAnsi="Calibri" w:cs="Times New Roman"/>
        </w:rPr>
      </w:pPr>
      <w:r w:rsidRPr="008E4047">
        <w:rPr>
          <w:rFonts w:ascii="Calibri" w:eastAsia="Calibri" w:hAnsi="Calibri" w:cs="Times New Roman"/>
        </w:rPr>
        <w:t xml:space="preserve">It’s not the only way to read Israel’s history. A Jew who doesn’t believe in Jesus </w:t>
      </w:r>
      <w:r>
        <w:rPr>
          <w:rFonts w:ascii="Calibri" w:eastAsia="Calibri" w:hAnsi="Calibri" w:cs="Times New Roman"/>
        </w:rPr>
        <w:t>will understand it</w:t>
      </w:r>
      <w:r w:rsidRPr="008E4047">
        <w:rPr>
          <w:rFonts w:ascii="Calibri" w:eastAsia="Calibri" w:hAnsi="Calibri" w:cs="Times New Roman"/>
        </w:rPr>
        <w:t xml:space="preserve"> differently. Whether you read Israel’s story in this way depends on what you make of Jesus. If you</w:t>
      </w:r>
      <w:r>
        <w:rPr>
          <w:rFonts w:ascii="Calibri" w:eastAsia="Calibri" w:hAnsi="Calibri" w:cs="Times New Roman"/>
        </w:rPr>
        <w:t xml:space="preserve"> recognize that Jesus</w:t>
      </w:r>
      <w:r w:rsidRPr="008E4047">
        <w:rPr>
          <w:rFonts w:ascii="Calibri" w:eastAsia="Calibri" w:hAnsi="Calibri" w:cs="Times New Roman"/>
        </w:rPr>
        <w:t xml:space="preserve"> is the Messiah, you will know </w:t>
      </w:r>
      <w:r>
        <w:rPr>
          <w:rFonts w:ascii="Calibri" w:eastAsia="Calibri" w:hAnsi="Calibri" w:cs="Times New Roman"/>
        </w:rPr>
        <w:t xml:space="preserve">that </w:t>
      </w:r>
      <w:r w:rsidRPr="008E4047">
        <w:rPr>
          <w:rFonts w:ascii="Calibri" w:eastAsia="Calibri" w:hAnsi="Calibri" w:cs="Times New Roman"/>
        </w:rPr>
        <w:t>he is the climax of First Testament history. If you do not</w:t>
      </w:r>
      <w:r>
        <w:rPr>
          <w:rFonts w:ascii="Calibri" w:eastAsia="Calibri" w:hAnsi="Calibri" w:cs="Times New Roman"/>
        </w:rPr>
        <w:t xml:space="preserve"> so recognize him</w:t>
      </w:r>
      <w:r w:rsidRPr="008E4047">
        <w:rPr>
          <w:rFonts w:ascii="Calibri" w:eastAsia="Calibri" w:hAnsi="Calibri" w:cs="Times New Roman"/>
        </w:rPr>
        <w:t xml:space="preserve">, you will not. Conversely, </w:t>
      </w:r>
      <w:r>
        <w:rPr>
          <w:rFonts w:ascii="Calibri" w:eastAsia="Calibri" w:hAnsi="Calibri" w:cs="Times New Roman"/>
        </w:rPr>
        <w:t xml:space="preserve">however, </w:t>
      </w:r>
      <w:r w:rsidRPr="008E4047">
        <w:rPr>
          <w:rFonts w:ascii="Calibri" w:eastAsia="Calibri" w:hAnsi="Calibri" w:cs="Times New Roman"/>
        </w:rPr>
        <w:t>for a Jew at least, whether one recognizes that Jesus is the Messiah may depend on whether it seems plausible to read Israel’</w:t>
      </w:r>
      <w:r w:rsidR="00CC6D9E">
        <w:rPr>
          <w:rFonts w:ascii="Calibri" w:eastAsia="Calibri" w:hAnsi="Calibri" w:cs="Times New Roman"/>
        </w:rPr>
        <w:t xml:space="preserve">s history in this way. </w:t>
      </w:r>
      <w:proofErr w:type="gramStart"/>
      <w:r w:rsidR="00CC6D9E">
        <w:rPr>
          <w:rFonts w:ascii="Calibri" w:eastAsia="Calibri" w:hAnsi="Calibri" w:cs="Times New Roman"/>
        </w:rPr>
        <w:t xml:space="preserve">A </w:t>
      </w:r>
      <w:r w:rsidRPr="008E4047">
        <w:rPr>
          <w:rFonts w:ascii="Calibri" w:eastAsia="Calibri" w:hAnsi="Calibri" w:cs="Times New Roman"/>
        </w:rPr>
        <w:t>dialectic</w:t>
      </w:r>
      <w:proofErr w:type="gramEnd"/>
      <w:r w:rsidRPr="008E4047">
        <w:rPr>
          <w:rFonts w:ascii="Calibri" w:eastAsia="Calibri" w:hAnsi="Calibri" w:cs="Times New Roman"/>
        </w:rPr>
        <w:t xml:space="preserve"> is involved here. </w:t>
      </w:r>
    </w:p>
    <w:p w:rsidR="00456DF9" w:rsidRPr="008E4047" w:rsidRDefault="00456DF9" w:rsidP="00456DF9">
      <w:pPr>
        <w:rPr>
          <w:rFonts w:ascii="Calibri" w:eastAsia="Calibri" w:hAnsi="Calibri" w:cs="Times New Roman"/>
        </w:rPr>
      </w:pPr>
    </w:p>
    <w:p w:rsidR="00456DF9" w:rsidRPr="008E4047" w:rsidRDefault="00456DF9" w:rsidP="00456DF9">
      <w:pPr>
        <w:rPr>
          <w:rFonts w:ascii="Calibri" w:eastAsia="Calibri" w:hAnsi="Calibri" w:cs="Times New Roman"/>
        </w:rPr>
      </w:pPr>
      <w:r w:rsidRPr="008E4047">
        <w:rPr>
          <w:rFonts w:ascii="Calibri" w:eastAsia="Calibri" w:hAnsi="Calibri" w:cs="Times New Roman"/>
        </w:rPr>
        <w:t xml:space="preserve">Once we do read Israel’s history thus, it makes a difference to the way we understand the events it relates. The significance of Abraham’s leaving Ur, Israel’s exodus from Egypt, David’s capture of Jerusalem, and so on, emerges with greater clarity when we see these events in light of each other and in light of Jesus’ coming as their climax </w:t>
      </w:r>
    </w:p>
    <w:p w:rsidR="00456DF9" w:rsidRPr="008E4047" w:rsidRDefault="00456DF9" w:rsidP="00456DF9">
      <w:pPr>
        <w:rPr>
          <w:rFonts w:ascii="Calibri" w:eastAsia="Calibri" w:hAnsi="Calibri" w:cs="Times New Roman"/>
        </w:rPr>
      </w:pPr>
    </w:p>
    <w:p w:rsidR="00456DF9" w:rsidRPr="008E4047" w:rsidRDefault="00456DF9" w:rsidP="00456DF9">
      <w:pPr>
        <w:rPr>
          <w:rFonts w:ascii="Calibri" w:eastAsia="Calibri" w:hAnsi="Calibri" w:cs="Times New Roman"/>
        </w:rPr>
      </w:pPr>
      <w:r w:rsidRPr="008E4047">
        <w:rPr>
          <w:rFonts w:ascii="Calibri" w:eastAsia="Calibri" w:hAnsi="Calibri" w:cs="Times New Roman"/>
        </w:rPr>
        <w:t xml:space="preserve">The interpretation </w:t>
      </w:r>
      <w:r w:rsidR="00883E35">
        <w:rPr>
          <w:rFonts w:ascii="Calibri" w:eastAsia="Calibri" w:hAnsi="Calibri" w:cs="Times New Roman"/>
        </w:rPr>
        <w:t xml:space="preserve">of the exodus provides an </w:t>
      </w:r>
      <w:r w:rsidRPr="008E4047">
        <w:rPr>
          <w:rFonts w:ascii="Calibri" w:eastAsia="Calibri" w:hAnsi="Calibri" w:cs="Times New Roman"/>
        </w:rPr>
        <w:t xml:space="preserve">example, both because of the intrinsic importance of the exodus in the First Testament and because of interest in this event in various forms of liberation theology. On one hand, understanding Jesus’ coming in light of the First Testament story supports the assertion that God is concerned for people’s political and social liberation. The God and Father of our Lord Jesus Christ is one who is concerned for the release of the oppressed from bondage; Jesus’ coming does not change that fact. On the other hand, understanding the First Testament story in light of Jesus’ coming highlights for us the concern with the spiritual and moral liberation of the spiritually and morally oppressed that is present in the exodus story and becomes more pressing as the First Testament story unfolds. Any concern with political and social liberation that does not recognize humanity’s fundamental need of spiritual and moral liberation has failed to take account of the development of the First Testament story after the exodus via the exile to Jesus’ coming, his death, his resurrection, and his pouring out of the </w:t>
      </w:r>
      <w:r w:rsidR="0061561E">
        <w:rPr>
          <w:rFonts w:ascii="Calibri" w:eastAsia="Calibri" w:hAnsi="Calibri" w:cs="Times New Roman"/>
        </w:rPr>
        <w:t xml:space="preserve">Holy </w:t>
      </w:r>
      <w:r w:rsidRPr="008E4047">
        <w:rPr>
          <w:rFonts w:ascii="Calibri" w:eastAsia="Calibri" w:hAnsi="Calibri" w:cs="Times New Roman"/>
        </w:rPr>
        <w:t xml:space="preserve">Spirit. </w:t>
      </w:r>
    </w:p>
    <w:p w:rsidR="00456DF9" w:rsidRPr="008E4047" w:rsidRDefault="00456DF9" w:rsidP="00456DF9">
      <w:pPr>
        <w:rPr>
          <w:rFonts w:ascii="Calibri" w:eastAsia="Calibri" w:hAnsi="Calibri" w:cs="Times New Roman"/>
        </w:rPr>
      </w:pPr>
    </w:p>
    <w:p w:rsidR="00456DF9" w:rsidRPr="008E4047" w:rsidRDefault="00456DF9" w:rsidP="00456DF9">
      <w:pPr>
        <w:rPr>
          <w:rFonts w:ascii="Calibri" w:eastAsia="Calibri" w:hAnsi="Calibri" w:cs="Times New Roman"/>
        </w:rPr>
      </w:pPr>
      <w:r w:rsidRPr="008E4047">
        <w:rPr>
          <w:rFonts w:ascii="Calibri" w:eastAsia="Calibri" w:hAnsi="Calibri" w:cs="Times New Roman"/>
        </w:rPr>
        <w:t xml:space="preserve">Matthew himself later issues his own warning about misreading Israelite history, </w:t>
      </w:r>
      <w:r>
        <w:rPr>
          <w:rFonts w:ascii="Calibri" w:eastAsia="Calibri" w:hAnsi="Calibri" w:cs="Times New Roman"/>
        </w:rPr>
        <w:t>as he relates</w:t>
      </w:r>
      <w:r w:rsidRPr="008E4047">
        <w:rPr>
          <w:rFonts w:ascii="Calibri" w:eastAsia="Calibri" w:hAnsi="Calibri" w:cs="Times New Roman"/>
        </w:rPr>
        <w:t xml:space="preserve"> the warning John the Baptizer gave his hearers: </w:t>
      </w:r>
      <w:r w:rsidR="004602E0">
        <w:rPr>
          <w:rFonts w:ascii="Calibri" w:eastAsia="Calibri" w:hAnsi="Calibri" w:cs="Times New Roman"/>
        </w:rPr>
        <w:t>“</w:t>
      </w:r>
      <w:r w:rsidRPr="008E4047">
        <w:rPr>
          <w:rFonts w:ascii="Calibri" w:eastAsia="Calibri" w:hAnsi="Calibri" w:cs="Times New Roman"/>
        </w:rPr>
        <w:t>Do not think you can say to yourselves, ‘We have Abraham as our father’</w:t>
      </w:r>
      <w:r w:rsidR="004602E0">
        <w:rPr>
          <w:rFonts w:ascii="Calibri" w:eastAsia="Calibri" w:hAnsi="Calibri" w:cs="Times New Roman"/>
        </w:rPr>
        <w:t>”</w:t>
      </w:r>
      <w:r w:rsidRPr="008E4047">
        <w:rPr>
          <w:rFonts w:ascii="Calibri" w:eastAsia="Calibri" w:hAnsi="Calibri" w:cs="Times New Roman"/>
        </w:rPr>
        <w:t xml:space="preserve"> (Matt. 3:9). Merely having the right history does nothing for you. It places you in a position of potential privilege, but it requires that you respond to the God who has been active in that history if you are to enjoy your privilege. The story is quite capable of turning into a tragedy if you allow it. </w:t>
      </w:r>
      <w:r w:rsidR="004602E0">
        <w:rPr>
          <w:rFonts w:ascii="Calibri" w:eastAsia="Calibri" w:hAnsi="Calibri" w:cs="Times New Roman"/>
        </w:rPr>
        <w:t>“</w:t>
      </w:r>
      <w:r w:rsidRPr="008E4047">
        <w:rPr>
          <w:rFonts w:ascii="Calibri" w:eastAsia="Calibri" w:hAnsi="Calibri" w:cs="Times New Roman"/>
        </w:rPr>
        <w:t>The axe is already at the root of the trees</w:t>
      </w:r>
      <w:r w:rsidR="004602E0">
        <w:rPr>
          <w:rFonts w:ascii="Calibri" w:eastAsia="Calibri" w:hAnsi="Calibri" w:cs="Times New Roman"/>
        </w:rPr>
        <w:t>”</w:t>
      </w:r>
      <w:r w:rsidRPr="008E4047">
        <w:rPr>
          <w:rFonts w:ascii="Calibri" w:eastAsia="Calibri" w:hAnsi="Calibri" w:cs="Times New Roman"/>
        </w:rPr>
        <w:t xml:space="preserve"> (Matt. 3:10). That God has been working out a purpose in </w:t>
      </w:r>
      <w:r w:rsidRPr="008E4047">
        <w:rPr>
          <w:rFonts w:ascii="Calibri" w:eastAsia="Calibri" w:hAnsi="Calibri" w:cs="Times New Roman"/>
        </w:rPr>
        <w:lastRenderedPageBreak/>
        <w:t xml:space="preserve">history is of crucial significance for Christian faith. But it </w:t>
      </w:r>
      <w:proofErr w:type="gramStart"/>
      <w:r w:rsidRPr="008E4047">
        <w:rPr>
          <w:rFonts w:ascii="Calibri" w:eastAsia="Calibri" w:hAnsi="Calibri" w:cs="Times New Roman"/>
        </w:rPr>
        <w:t>effects</w:t>
      </w:r>
      <w:proofErr w:type="gramEnd"/>
      <w:r w:rsidRPr="008E4047">
        <w:rPr>
          <w:rFonts w:ascii="Calibri" w:eastAsia="Calibri" w:hAnsi="Calibri" w:cs="Times New Roman"/>
        </w:rPr>
        <w:t xml:space="preserve"> nothing until it leads us to personal trust and obedience in relation to God.</w:t>
      </w:r>
    </w:p>
    <w:p w:rsidR="005C7BB0" w:rsidRPr="008E4047" w:rsidRDefault="005C7BB0" w:rsidP="00E87133">
      <w:pPr>
        <w:pStyle w:val="Heading3"/>
      </w:pPr>
      <w:r w:rsidRPr="008E4047">
        <w:t>Events and Ordering</w:t>
      </w:r>
    </w:p>
    <w:p w:rsidR="00B630E7" w:rsidRPr="008E4047" w:rsidRDefault="00883E35" w:rsidP="00E711FD">
      <w:pPr>
        <w:rPr>
          <w:rFonts w:ascii="Calibri" w:eastAsia="Calibri" w:hAnsi="Calibri" w:cs="Times New Roman"/>
        </w:rPr>
      </w:pPr>
      <w:r>
        <w:rPr>
          <w:rFonts w:ascii="Calibri" w:eastAsia="Calibri" w:hAnsi="Calibri" w:cs="Times New Roman"/>
        </w:rPr>
        <w:t xml:space="preserve">In his compressed summary of Act One in God’s drama, </w:t>
      </w:r>
      <w:r w:rsidR="00851101">
        <w:rPr>
          <w:rFonts w:ascii="Calibri" w:eastAsia="Calibri" w:hAnsi="Calibri" w:cs="Times New Roman"/>
        </w:rPr>
        <w:t>Matthew implies an interest</w:t>
      </w:r>
      <w:r w:rsidR="000A6E9E">
        <w:rPr>
          <w:rFonts w:ascii="Calibri" w:eastAsia="Calibri" w:hAnsi="Calibri" w:cs="Times New Roman"/>
        </w:rPr>
        <w:t xml:space="preserve"> </w:t>
      </w:r>
      <w:r>
        <w:rPr>
          <w:rFonts w:ascii="Calibri" w:eastAsia="Calibri" w:hAnsi="Calibri" w:cs="Times New Roman"/>
        </w:rPr>
        <w:t xml:space="preserve">both </w:t>
      </w:r>
      <w:r w:rsidR="000A6E9E">
        <w:rPr>
          <w:rFonts w:ascii="Calibri" w:eastAsia="Calibri" w:hAnsi="Calibri" w:cs="Times New Roman"/>
        </w:rPr>
        <w:t xml:space="preserve">in </w:t>
      </w:r>
      <w:r>
        <w:rPr>
          <w:rFonts w:ascii="Calibri" w:eastAsia="Calibri" w:hAnsi="Calibri" w:cs="Times New Roman"/>
        </w:rPr>
        <w:t xml:space="preserve">recording the </w:t>
      </w:r>
      <w:r w:rsidR="000A6E9E">
        <w:rPr>
          <w:rFonts w:ascii="Calibri" w:eastAsia="Calibri" w:hAnsi="Calibri" w:cs="Times New Roman"/>
        </w:rPr>
        <w:t xml:space="preserve">facts and in shaping the facts. </w:t>
      </w:r>
      <w:r w:rsidR="00F83CD7">
        <w:rPr>
          <w:rFonts w:ascii="Calibri" w:eastAsia="Calibri" w:hAnsi="Calibri" w:cs="Times New Roman"/>
        </w:rPr>
        <w:t>Th</w:t>
      </w:r>
      <w:r w:rsidR="000A6E9E">
        <w:rPr>
          <w:rFonts w:ascii="Calibri" w:eastAsia="Calibri" w:hAnsi="Calibri" w:cs="Times New Roman"/>
        </w:rPr>
        <w:t>e two aspects of hi</w:t>
      </w:r>
      <w:r w:rsidR="00B630E7" w:rsidRPr="008E4047">
        <w:rPr>
          <w:rFonts w:ascii="Calibri" w:eastAsia="Calibri" w:hAnsi="Calibri" w:cs="Times New Roman"/>
        </w:rPr>
        <w:t>s</w:t>
      </w:r>
      <w:r w:rsidR="00C15D01" w:rsidRPr="008E4047">
        <w:rPr>
          <w:rFonts w:ascii="Calibri" w:eastAsia="Calibri" w:hAnsi="Calibri" w:cs="Times New Roman"/>
        </w:rPr>
        <w:t xml:space="preserve"> appeal to the </w:t>
      </w:r>
      <w:r w:rsidR="00B630E7" w:rsidRPr="008E4047">
        <w:rPr>
          <w:rFonts w:ascii="Calibri" w:eastAsia="Calibri" w:hAnsi="Calibri" w:cs="Times New Roman"/>
        </w:rPr>
        <w:t xml:space="preserve">past are consistent features of the Gospels and of </w:t>
      </w:r>
      <w:r w:rsidR="00DB3698" w:rsidRPr="008E4047">
        <w:rPr>
          <w:rFonts w:ascii="Calibri" w:eastAsia="Calibri" w:hAnsi="Calibri" w:cs="Times New Roman"/>
        </w:rPr>
        <w:t>First T</w:t>
      </w:r>
      <w:r w:rsidR="00B630E7" w:rsidRPr="008E4047">
        <w:rPr>
          <w:rFonts w:ascii="Calibri" w:eastAsia="Calibri" w:hAnsi="Calibri" w:cs="Times New Roman"/>
        </w:rPr>
        <w:t>esta</w:t>
      </w:r>
      <w:r>
        <w:rPr>
          <w:rFonts w:ascii="Calibri" w:eastAsia="Calibri" w:hAnsi="Calibri" w:cs="Times New Roman"/>
        </w:rPr>
        <w:t>ment narratives. The Gospels</w:t>
      </w:r>
      <w:r w:rsidR="00B630E7" w:rsidRPr="008E4047">
        <w:rPr>
          <w:rFonts w:ascii="Calibri" w:eastAsia="Calibri" w:hAnsi="Calibri" w:cs="Times New Roman"/>
        </w:rPr>
        <w:t xml:space="preserve"> are concerned with the real historical Jesus, but they tell his story in a schematized way, selecting and ordering material in order to make </w:t>
      </w:r>
      <w:r w:rsidR="00C15D01" w:rsidRPr="008E4047">
        <w:rPr>
          <w:rFonts w:ascii="Calibri" w:eastAsia="Calibri" w:hAnsi="Calibri" w:cs="Times New Roman"/>
        </w:rPr>
        <w:t xml:space="preserve">clear </w:t>
      </w:r>
      <w:r w:rsidR="00B630E7" w:rsidRPr="008E4047">
        <w:rPr>
          <w:rFonts w:ascii="Calibri" w:eastAsia="Calibri" w:hAnsi="Calibri" w:cs="Times New Roman"/>
        </w:rPr>
        <w:t>the poin</w:t>
      </w:r>
      <w:r w:rsidR="00C15D01" w:rsidRPr="008E4047">
        <w:rPr>
          <w:rFonts w:ascii="Calibri" w:eastAsia="Calibri" w:hAnsi="Calibri" w:cs="Times New Roman"/>
        </w:rPr>
        <w:t>ts of central significance</w:t>
      </w:r>
      <w:r w:rsidR="00B630E7" w:rsidRPr="008E4047">
        <w:rPr>
          <w:rFonts w:ascii="Calibri" w:eastAsia="Calibri" w:hAnsi="Calibri" w:cs="Times New Roman"/>
        </w:rPr>
        <w:t>. Matthew 4 tells us of three temptations J</w:t>
      </w:r>
      <w:r>
        <w:rPr>
          <w:rFonts w:ascii="Calibri" w:eastAsia="Calibri" w:hAnsi="Calibri" w:cs="Times New Roman"/>
        </w:rPr>
        <w:t>esus experienced; Luke 4 relate</w:t>
      </w:r>
      <w:r w:rsidR="00B630E7" w:rsidRPr="008E4047">
        <w:rPr>
          <w:rFonts w:ascii="Calibri" w:eastAsia="Calibri" w:hAnsi="Calibri" w:cs="Times New Roman"/>
        </w:rPr>
        <w:t xml:space="preserve">s the same temptations, but orders them differently. </w:t>
      </w:r>
      <w:r w:rsidR="00C15D01" w:rsidRPr="008E4047">
        <w:rPr>
          <w:rFonts w:ascii="Calibri" w:eastAsia="Calibri" w:hAnsi="Calibri" w:cs="Times New Roman"/>
        </w:rPr>
        <w:t xml:space="preserve">Matthew tells </w:t>
      </w:r>
      <w:r w:rsidR="00B630E7" w:rsidRPr="008E4047">
        <w:rPr>
          <w:rFonts w:ascii="Calibri" w:eastAsia="Calibri" w:hAnsi="Calibri" w:cs="Times New Roman"/>
        </w:rPr>
        <w:t>of the beginning of Jesus</w:t>
      </w:r>
      <w:r w:rsidR="000F66BD" w:rsidRPr="008E4047">
        <w:rPr>
          <w:rFonts w:ascii="Calibri" w:eastAsia="Calibri" w:hAnsi="Calibri" w:cs="Times New Roman"/>
        </w:rPr>
        <w:t>’</w:t>
      </w:r>
      <w:r w:rsidR="00B630E7" w:rsidRPr="008E4047">
        <w:rPr>
          <w:rFonts w:ascii="Calibri" w:eastAsia="Calibri" w:hAnsi="Calibri" w:cs="Times New Roman"/>
        </w:rPr>
        <w:t xml:space="preserve"> ministry in Capernaum; Luke precedes this </w:t>
      </w:r>
      <w:r w:rsidR="00C15D01" w:rsidRPr="008E4047">
        <w:rPr>
          <w:rFonts w:ascii="Calibri" w:eastAsia="Calibri" w:hAnsi="Calibri" w:cs="Times New Roman"/>
        </w:rPr>
        <w:t xml:space="preserve">story </w:t>
      </w:r>
      <w:r w:rsidR="00B630E7" w:rsidRPr="008E4047">
        <w:rPr>
          <w:rFonts w:ascii="Calibri" w:eastAsia="Calibri" w:hAnsi="Calibri" w:cs="Times New Roman"/>
        </w:rPr>
        <w:t>by the account of his rejection at Nazareth, which comes later in Matthew</w:t>
      </w:r>
      <w:r w:rsidR="00C15D01" w:rsidRPr="008E4047">
        <w:rPr>
          <w:rFonts w:ascii="Calibri" w:eastAsia="Calibri" w:hAnsi="Calibri" w:cs="Times New Roman"/>
        </w:rPr>
        <w:t>. It’</w:t>
      </w:r>
      <w:r w:rsidR="00B630E7" w:rsidRPr="008E4047">
        <w:rPr>
          <w:rFonts w:ascii="Calibri" w:eastAsia="Calibri" w:hAnsi="Calibri" w:cs="Times New Roman"/>
        </w:rPr>
        <w:t>s not that either Matthew or Luke has made mistakes in his presentation</w:t>
      </w:r>
      <w:r w:rsidR="00C15D01" w:rsidRPr="008E4047">
        <w:rPr>
          <w:rFonts w:ascii="Calibri" w:eastAsia="Calibri" w:hAnsi="Calibri" w:cs="Times New Roman"/>
        </w:rPr>
        <w:t xml:space="preserve">, but that </w:t>
      </w:r>
      <w:r w:rsidR="00B630E7" w:rsidRPr="008E4047">
        <w:rPr>
          <w:rFonts w:ascii="Calibri" w:eastAsia="Calibri" w:hAnsi="Calibri" w:cs="Times New Roman"/>
        </w:rPr>
        <w:t xml:space="preserve">a reordering or rewriting </w:t>
      </w:r>
      <w:r w:rsidR="00C15D01" w:rsidRPr="008E4047">
        <w:rPr>
          <w:rFonts w:ascii="Calibri" w:eastAsia="Calibri" w:hAnsi="Calibri" w:cs="Times New Roman"/>
        </w:rPr>
        <w:t xml:space="preserve">of a story can sometimes </w:t>
      </w:r>
      <w:r w:rsidR="00B630E7" w:rsidRPr="008E4047">
        <w:rPr>
          <w:rFonts w:ascii="Calibri" w:eastAsia="Calibri" w:hAnsi="Calibri" w:cs="Times New Roman"/>
        </w:rPr>
        <w:t>make</w:t>
      </w:r>
      <w:r w:rsidR="00C15D01" w:rsidRPr="008E4047">
        <w:rPr>
          <w:rFonts w:ascii="Calibri" w:eastAsia="Calibri" w:hAnsi="Calibri" w:cs="Times New Roman"/>
        </w:rPr>
        <w:t xml:space="preserve"> the</w:t>
      </w:r>
      <w:r w:rsidR="00B630E7" w:rsidRPr="008E4047">
        <w:rPr>
          <w:rFonts w:ascii="Calibri" w:eastAsia="Calibri" w:hAnsi="Calibri" w:cs="Times New Roman"/>
        </w:rPr>
        <w:t xml:space="preserve"> story</w:t>
      </w:r>
      <w:r w:rsidR="000F66BD" w:rsidRPr="008E4047">
        <w:rPr>
          <w:rFonts w:ascii="Calibri" w:eastAsia="Calibri" w:hAnsi="Calibri" w:cs="Times New Roman"/>
        </w:rPr>
        <w:t>’</w:t>
      </w:r>
      <w:r w:rsidR="00B630E7" w:rsidRPr="008E4047">
        <w:rPr>
          <w:rFonts w:ascii="Calibri" w:eastAsia="Calibri" w:hAnsi="Calibri" w:cs="Times New Roman"/>
        </w:rPr>
        <w:t>s significance clearer than a merely chronological account does.</w:t>
      </w:r>
    </w:p>
    <w:p w:rsidR="00A07994" w:rsidRPr="008E4047" w:rsidRDefault="00A07994" w:rsidP="00A07994">
      <w:pPr>
        <w:rPr>
          <w:rFonts w:ascii="Calibri" w:eastAsia="Calibri" w:hAnsi="Calibri" w:cs="Times New Roman"/>
        </w:rPr>
      </w:pPr>
    </w:p>
    <w:p w:rsidR="00B630E7" w:rsidRPr="008E4047" w:rsidRDefault="00B630E7" w:rsidP="00A07994">
      <w:pPr>
        <w:rPr>
          <w:rFonts w:ascii="Calibri" w:eastAsia="Calibri" w:hAnsi="Calibri" w:cs="Times New Roman"/>
        </w:rPr>
      </w:pPr>
      <w:r w:rsidRPr="008E4047">
        <w:rPr>
          <w:rFonts w:ascii="Calibri" w:eastAsia="Calibri" w:hAnsi="Calibri" w:cs="Times New Roman"/>
        </w:rPr>
        <w:t xml:space="preserve">The </w:t>
      </w:r>
      <w:r w:rsidR="00DB3698" w:rsidRPr="008E4047">
        <w:rPr>
          <w:rFonts w:ascii="Calibri" w:eastAsia="Calibri" w:hAnsi="Calibri" w:cs="Times New Roman"/>
        </w:rPr>
        <w:t>First T</w:t>
      </w:r>
      <w:r w:rsidRPr="008E4047">
        <w:rPr>
          <w:rFonts w:ascii="Calibri" w:eastAsia="Calibri" w:hAnsi="Calibri" w:cs="Times New Roman"/>
        </w:rPr>
        <w:t>estament narratives</w:t>
      </w:r>
      <w:r w:rsidR="00883E35">
        <w:rPr>
          <w:rFonts w:ascii="Calibri" w:eastAsia="Calibri" w:hAnsi="Calibri" w:cs="Times New Roman"/>
        </w:rPr>
        <w:t xml:space="preserve"> that were among the Gospels</w:t>
      </w:r>
      <w:r w:rsidR="000F66BD" w:rsidRPr="008E4047">
        <w:rPr>
          <w:rFonts w:ascii="Calibri" w:eastAsia="Calibri" w:hAnsi="Calibri" w:cs="Times New Roman"/>
        </w:rPr>
        <w:t>’</w:t>
      </w:r>
      <w:r w:rsidRPr="008E4047">
        <w:rPr>
          <w:rFonts w:ascii="Calibri" w:eastAsia="Calibri" w:hAnsi="Calibri" w:cs="Times New Roman"/>
        </w:rPr>
        <w:t xml:space="preserve"> models, such as Genesis and Exodus, Kings and Chronicles, were likewise </w:t>
      </w:r>
      <w:r w:rsidR="00C15D01" w:rsidRPr="008E4047">
        <w:rPr>
          <w:rFonts w:ascii="Calibri" w:eastAsia="Calibri" w:hAnsi="Calibri" w:cs="Times New Roman"/>
        </w:rPr>
        <w:t xml:space="preserve">concerned with </w:t>
      </w:r>
      <w:r w:rsidR="00883E35">
        <w:rPr>
          <w:rFonts w:ascii="Calibri" w:eastAsia="Calibri" w:hAnsi="Calibri" w:cs="Times New Roman"/>
        </w:rPr>
        <w:t xml:space="preserve">relating </w:t>
      </w:r>
      <w:r w:rsidRPr="008E4047">
        <w:rPr>
          <w:rFonts w:ascii="Calibri" w:eastAsia="Calibri" w:hAnsi="Calibri" w:cs="Times New Roman"/>
        </w:rPr>
        <w:t xml:space="preserve">historical events, </w:t>
      </w:r>
      <w:r w:rsidR="00883E35">
        <w:rPr>
          <w:rFonts w:ascii="Calibri" w:eastAsia="Calibri" w:hAnsi="Calibri" w:cs="Times New Roman"/>
        </w:rPr>
        <w:t xml:space="preserve">and with </w:t>
      </w:r>
      <w:r w:rsidRPr="008E4047">
        <w:rPr>
          <w:rFonts w:ascii="Calibri" w:eastAsia="Calibri" w:hAnsi="Calibri" w:cs="Times New Roman"/>
        </w:rPr>
        <w:t>select</w:t>
      </w:r>
      <w:r w:rsidR="00883E35">
        <w:rPr>
          <w:rFonts w:ascii="Calibri" w:eastAsia="Calibri" w:hAnsi="Calibri" w:cs="Times New Roman"/>
        </w:rPr>
        <w:t>ing</w:t>
      </w:r>
      <w:r w:rsidRPr="008E4047">
        <w:rPr>
          <w:rFonts w:ascii="Calibri" w:eastAsia="Calibri" w:hAnsi="Calibri" w:cs="Times New Roman"/>
        </w:rPr>
        <w:t>, order</w:t>
      </w:r>
      <w:r w:rsidR="00883E35">
        <w:rPr>
          <w:rFonts w:ascii="Calibri" w:eastAsia="Calibri" w:hAnsi="Calibri" w:cs="Times New Roman"/>
        </w:rPr>
        <w:t>ing, and rewriting</w:t>
      </w:r>
      <w:r w:rsidRPr="008E4047">
        <w:rPr>
          <w:rFonts w:ascii="Calibri" w:eastAsia="Calibri" w:hAnsi="Calibri" w:cs="Times New Roman"/>
        </w:rPr>
        <w:t xml:space="preserve"> material so as to make the message of history clear for their contempo</w:t>
      </w:r>
      <w:r w:rsidR="00883E35">
        <w:rPr>
          <w:rFonts w:ascii="Calibri" w:eastAsia="Calibri" w:hAnsi="Calibri" w:cs="Times New Roman"/>
        </w:rPr>
        <w:t xml:space="preserve">raries. Much of </w:t>
      </w:r>
      <w:r w:rsidRPr="008E4047">
        <w:rPr>
          <w:rFonts w:ascii="Calibri" w:eastAsia="Calibri" w:hAnsi="Calibri" w:cs="Times New Roman"/>
        </w:rPr>
        <w:t>the opening part of Matthew</w:t>
      </w:r>
      <w:r w:rsidR="000F66BD" w:rsidRPr="008E4047">
        <w:rPr>
          <w:rFonts w:ascii="Calibri" w:eastAsia="Calibri" w:hAnsi="Calibri" w:cs="Times New Roman"/>
        </w:rPr>
        <w:t>’</w:t>
      </w:r>
      <w:r w:rsidRPr="008E4047">
        <w:rPr>
          <w:rFonts w:ascii="Calibri" w:eastAsia="Calibri" w:hAnsi="Calibri" w:cs="Times New Roman"/>
        </w:rPr>
        <w:t xml:space="preserve">s genealogy comes from Chronicles, which well illustrates this combination of a concern for real people and events with a presentation </w:t>
      </w:r>
      <w:r w:rsidR="00C15D01" w:rsidRPr="008E4047">
        <w:rPr>
          <w:rFonts w:ascii="Calibri" w:eastAsia="Calibri" w:hAnsi="Calibri" w:cs="Times New Roman"/>
        </w:rPr>
        <w:t>that makes</w:t>
      </w:r>
      <w:r w:rsidRPr="008E4047">
        <w:rPr>
          <w:rFonts w:ascii="Calibri" w:eastAsia="Calibri" w:hAnsi="Calibri" w:cs="Times New Roman"/>
        </w:rPr>
        <w:t xml:space="preserve"> explicit their significance for the writer</w:t>
      </w:r>
      <w:r w:rsidR="000F66BD" w:rsidRPr="008E4047">
        <w:rPr>
          <w:rFonts w:ascii="Calibri" w:eastAsia="Calibri" w:hAnsi="Calibri" w:cs="Times New Roman"/>
        </w:rPr>
        <w:t>’</w:t>
      </w:r>
      <w:r w:rsidRPr="008E4047">
        <w:rPr>
          <w:rFonts w:ascii="Calibri" w:eastAsia="Calibri" w:hAnsi="Calibri" w:cs="Times New Roman"/>
        </w:rPr>
        <w:t>s day</w:t>
      </w:r>
      <w:r w:rsidR="00C15D01" w:rsidRPr="008E4047">
        <w:rPr>
          <w:rFonts w:ascii="Calibri" w:eastAsia="Calibri" w:hAnsi="Calibri" w:cs="Times New Roman"/>
        </w:rPr>
        <w:t xml:space="preserve"> so that its message will be clear for the people who listen to the story</w:t>
      </w:r>
      <w:r w:rsidRPr="008E4047">
        <w:rPr>
          <w:rFonts w:ascii="Calibri" w:eastAsia="Calibri" w:hAnsi="Calibri" w:cs="Times New Roman"/>
        </w:rPr>
        <w:t>. It is the</w:t>
      </w:r>
      <w:r w:rsidR="00C15D01" w:rsidRPr="008E4047">
        <w:rPr>
          <w:rFonts w:ascii="Calibri" w:eastAsia="Calibri" w:hAnsi="Calibri" w:cs="Times New Roman"/>
        </w:rPr>
        <w:t xml:space="preserve"> </w:t>
      </w:r>
      <w:r w:rsidRPr="008E4047">
        <w:rPr>
          <w:rFonts w:ascii="Calibri" w:eastAsia="Calibri" w:hAnsi="Calibri" w:cs="Times New Roman"/>
        </w:rPr>
        <w:t xml:space="preserve">interest </w:t>
      </w:r>
      <w:r w:rsidR="00C15D01" w:rsidRPr="008E4047">
        <w:rPr>
          <w:rFonts w:ascii="Calibri" w:eastAsia="Calibri" w:hAnsi="Calibri" w:cs="Times New Roman"/>
        </w:rPr>
        <w:t xml:space="preserve">in communicating with their people </w:t>
      </w:r>
      <w:r w:rsidR="00F83CD7">
        <w:rPr>
          <w:rFonts w:ascii="Calibri" w:eastAsia="Calibri" w:hAnsi="Calibri" w:cs="Times New Roman"/>
        </w:rPr>
        <w:t xml:space="preserve">and bringing home God’s message to them </w:t>
      </w:r>
      <w:r w:rsidRPr="008E4047">
        <w:rPr>
          <w:rFonts w:ascii="Calibri" w:eastAsia="Calibri" w:hAnsi="Calibri" w:cs="Times New Roman"/>
        </w:rPr>
        <w:t>that explains the substantial difference between Samuel-Kings</w:t>
      </w:r>
      <w:r w:rsidR="000F66BD" w:rsidRPr="008E4047">
        <w:rPr>
          <w:rFonts w:ascii="Calibri" w:eastAsia="Calibri" w:hAnsi="Calibri" w:cs="Times New Roman"/>
        </w:rPr>
        <w:t>’</w:t>
      </w:r>
      <w:r w:rsidRPr="008E4047">
        <w:rPr>
          <w:rFonts w:ascii="Calibri" w:eastAsia="Calibri" w:hAnsi="Calibri" w:cs="Times New Roman"/>
        </w:rPr>
        <w:t xml:space="preserve"> and Chronicles</w:t>
      </w:r>
      <w:r w:rsidR="000F66BD" w:rsidRPr="008E4047">
        <w:rPr>
          <w:rFonts w:ascii="Calibri" w:eastAsia="Calibri" w:hAnsi="Calibri" w:cs="Times New Roman"/>
        </w:rPr>
        <w:t>’</w:t>
      </w:r>
      <w:r w:rsidRPr="008E4047">
        <w:rPr>
          <w:rFonts w:ascii="Calibri" w:eastAsia="Calibri" w:hAnsi="Calibri" w:cs="Times New Roman"/>
        </w:rPr>
        <w:t xml:space="preserve"> presentation of the same story.</w:t>
      </w:r>
    </w:p>
    <w:p w:rsidR="005C7BB0" w:rsidRPr="008E4047" w:rsidRDefault="005C7BB0" w:rsidP="00A07994">
      <w:pPr>
        <w:rPr>
          <w:rFonts w:ascii="Calibri" w:eastAsia="Calibri" w:hAnsi="Calibri" w:cs="Times New Roman"/>
        </w:rPr>
      </w:pPr>
    </w:p>
    <w:p w:rsidR="00B630E7" w:rsidRPr="008E4047" w:rsidRDefault="00B630E7" w:rsidP="00A07994">
      <w:pPr>
        <w:rPr>
          <w:rFonts w:ascii="Calibri" w:eastAsia="Calibri" w:hAnsi="Calibri" w:cs="Times New Roman"/>
        </w:rPr>
      </w:pPr>
      <w:r w:rsidRPr="008E4047">
        <w:rPr>
          <w:rFonts w:ascii="Calibri" w:eastAsia="Calibri" w:hAnsi="Calibri" w:cs="Times New Roman"/>
        </w:rPr>
        <w:t>Matthew</w:t>
      </w:r>
      <w:r w:rsidR="000F66BD" w:rsidRPr="008E4047">
        <w:rPr>
          <w:rFonts w:ascii="Calibri" w:eastAsia="Calibri" w:hAnsi="Calibri" w:cs="Times New Roman"/>
        </w:rPr>
        <w:t>’</w:t>
      </w:r>
      <w:r w:rsidRPr="008E4047">
        <w:rPr>
          <w:rFonts w:ascii="Calibri" w:eastAsia="Calibri" w:hAnsi="Calibri" w:cs="Times New Roman"/>
        </w:rPr>
        <w:t xml:space="preserve">s example, then, directs us towards a twofold interest in the </w:t>
      </w:r>
      <w:r w:rsidR="00DB3698" w:rsidRPr="008E4047">
        <w:rPr>
          <w:rFonts w:ascii="Calibri" w:eastAsia="Calibri" w:hAnsi="Calibri" w:cs="Times New Roman"/>
        </w:rPr>
        <w:t>First T</w:t>
      </w:r>
      <w:r w:rsidRPr="008E4047">
        <w:rPr>
          <w:rFonts w:ascii="Calibri" w:eastAsia="Calibri" w:hAnsi="Calibri" w:cs="Times New Roman"/>
        </w:rPr>
        <w:t>estament stor</w:t>
      </w:r>
      <w:r w:rsidR="00851101">
        <w:rPr>
          <w:rFonts w:ascii="Calibri" w:eastAsia="Calibri" w:hAnsi="Calibri" w:cs="Times New Roman"/>
        </w:rPr>
        <w:t>y. We are interested in the significant actual</w:t>
      </w:r>
      <w:r w:rsidRPr="008E4047">
        <w:rPr>
          <w:rFonts w:ascii="Calibri" w:eastAsia="Calibri" w:hAnsi="Calibri" w:cs="Times New Roman"/>
        </w:rPr>
        <w:t xml:space="preserve"> events of </w:t>
      </w:r>
      <w:r w:rsidR="00DB3698" w:rsidRPr="008E4047">
        <w:rPr>
          <w:rFonts w:ascii="Calibri" w:eastAsia="Calibri" w:hAnsi="Calibri" w:cs="Times New Roman"/>
        </w:rPr>
        <w:t>First T</w:t>
      </w:r>
      <w:r w:rsidRPr="008E4047">
        <w:rPr>
          <w:rFonts w:ascii="Calibri" w:eastAsia="Calibri" w:hAnsi="Calibri" w:cs="Times New Roman"/>
        </w:rPr>
        <w:t xml:space="preserve">estament times that led up to </w:t>
      </w:r>
      <w:r w:rsidR="00063313" w:rsidRPr="008E4047">
        <w:rPr>
          <w:rFonts w:ascii="Calibri" w:eastAsia="Calibri" w:hAnsi="Calibri" w:cs="Times New Roman"/>
        </w:rPr>
        <w:t>Jesus</w:t>
      </w:r>
      <w:r w:rsidRPr="008E4047">
        <w:rPr>
          <w:rFonts w:ascii="Calibri" w:eastAsia="Calibri" w:hAnsi="Calibri" w:cs="Times New Roman"/>
        </w:rPr>
        <w:t>. It is this instinc</w:t>
      </w:r>
      <w:r w:rsidR="00F83CD7">
        <w:rPr>
          <w:rFonts w:ascii="Calibri" w:eastAsia="Calibri" w:hAnsi="Calibri" w:cs="Times New Roman"/>
        </w:rPr>
        <w:t>t</w:t>
      </w:r>
      <w:r w:rsidRPr="008E4047">
        <w:rPr>
          <w:rFonts w:ascii="Calibri" w:eastAsia="Calibri" w:hAnsi="Calibri" w:cs="Times New Roman"/>
        </w:rPr>
        <w:t xml:space="preserve"> that made generations of students </w:t>
      </w:r>
      <w:proofErr w:type="gramStart"/>
      <w:r w:rsidRPr="008E4047">
        <w:rPr>
          <w:rFonts w:ascii="Calibri" w:eastAsia="Calibri" w:hAnsi="Calibri" w:cs="Times New Roman"/>
        </w:rPr>
        <w:t>feel</w:t>
      </w:r>
      <w:proofErr w:type="gramEnd"/>
      <w:r w:rsidRPr="008E4047">
        <w:rPr>
          <w:rFonts w:ascii="Calibri" w:eastAsia="Calibri" w:hAnsi="Calibri" w:cs="Times New Roman"/>
        </w:rPr>
        <w:t xml:space="preserve"> that their library was incomplete without a volume on the history of Israel on their shelves. If this history</w:t>
      </w:r>
      <w:r w:rsidR="00C15D01" w:rsidRPr="008E4047">
        <w:rPr>
          <w:rFonts w:ascii="Calibri" w:eastAsia="Calibri" w:hAnsi="Calibri" w:cs="Times New Roman"/>
        </w:rPr>
        <w:t xml:space="preserve"> is the background to Jesus’ coming</w:t>
      </w:r>
      <w:r w:rsidRPr="008E4047">
        <w:rPr>
          <w:rFonts w:ascii="Calibri" w:eastAsia="Calibri" w:hAnsi="Calibri" w:cs="Times New Roman"/>
        </w:rPr>
        <w:t>, we had better understand the actual history of Israel</w:t>
      </w:r>
      <w:r w:rsidR="00C15D01" w:rsidRPr="008E4047">
        <w:rPr>
          <w:rFonts w:ascii="Calibri" w:eastAsia="Calibri" w:hAnsi="Calibri" w:cs="Times New Roman"/>
        </w:rPr>
        <w:t>. At the same time, w</w:t>
      </w:r>
      <w:r w:rsidRPr="008E4047">
        <w:rPr>
          <w:rFonts w:ascii="Calibri" w:eastAsia="Calibri" w:hAnsi="Calibri" w:cs="Times New Roman"/>
        </w:rPr>
        <w:t xml:space="preserve">e are also interested in the way this history has been shaped as </w:t>
      </w:r>
      <w:r w:rsidR="00F83CD7">
        <w:rPr>
          <w:rFonts w:ascii="Calibri" w:eastAsia="Calibri" w:hAnsi="Calibri" w:cs="Times New Roman"/>
        </w:rPr>
        <w:t>narrative by the First Testament writers</w:t>
      </w:r>
      <w:r w:rsidRPr="008E4047">
        <w:rPr>
          <w:rFonts w:ascii="Calibri" w:eastAsia="Calibri" w:hAnsi="Calibri" w:cs="Times New Roman"/>
        </w:rPr>
        <w:t>. We are not reading mere chronicle or annal</w:t>
      </w:r>
      <w:r w:rsidR="00851101">
        <w:rPr>
          <w:rFonts w:ascii="Calibri" w:eastAsia="Calibri" w:hAnsi="Calibri" w:cs="Times New Roman"/>
        </w:rPr>
        <w:t>s</w:t>
      </w:r>
      <w:r w:rsidRPr="008E4047">
        <w:rPr>
          <w:rFonts w:ascii="Calibri" w:eastAsia="Calibri" w:hAnsi="Calibri" w:cs="Times New Roman"/>
        </w:rPr>
        <w:t xml:space="preserve"> but a story whose message is expresse</w:t>
      </w:r>
      <w:r w:rsidR="00C15D01" w:rsidRPr="008E4047">
        <w:rPr>
          <w:rFonts w:ascii="Calibri" w:eastAsia="Calibri" w:hAnsi="Calibri" w:cs="Times New Roman"/>
        </w:rPr>
        <w:t>d in the way it’</w:t>
      </w:r>
      <w:r w:rsidRPr="008E4047">
        <w:rPr>
          <w:rFonts w:ascii="Calibri" w:eastAsia="Calibri" w:hAnsi="Calibri" w:cs="Times New Roman"/>
        </w:rPr>
        <w:t xml:space="preserve">s told. So as well as books retelling the history of Israel, </w:t>
      </w:r>
      <w:r w:rsidR="00883E35">
        <w:rPr>
          <w:rFonts w:ascii="Calibri" w:eastAsia="Calibri" w:hAnsi="Calibri" w:cs="Times New Roman"/>
        </w:rPr>
        <w:t xml:space="preserve">more recent generations of students have felt the </w:t>
      </w:r>
      <w:r w:rsidRPr="008E4047">
        <w:rPr>
          <w:rFonts w:ascii="Calibri" w:eastAsia="Calibri" w:hAnsi="Calibri" w:cs="Times New Roman"/>
        </w:rPr>
        <w:t xml:space="preserve">need </w:t>
      </w:r>
      <w:r w:rsidR="00883E35">
        <w:rPr>
          <w:rFonts w:ascii="Calibri" w:eastAsia="Calibri" w:hAnsi="Calibri" w:cs="Times New Roman"/>
        </w:rPr>
        <w:t xml:space="preserve">of </w:t>
      </w:r>
      <w:r w:rsidRPr="008E4047">
        <w:rPr>
          <w:rFonts w:ascii="Calibri" w:eastAsia="Calibri" w:hAnsi="Calibri" w:cs="Times New Roman"/>
        </w:rPr>
        <w:t>books on the interpretation o</w:t>
      </w:r>
      <w:r w:rsidR="00883E35">
        <w:rPr>
          <w:rFonts w:ascii="Calibri" w:eastAsia="Calibri" w:hAnsi="Calibri" w:cs="Times New Roman"/>
        </w:rPr>
        <w:t>f biblical narrative to help them</w:t>
      </w:r>
      <w:r w:rsidRPr="008E4047">
        <w:rPr>
          <w:rFonts w:ascii="Calibri" w:eastAsia="Calibri" w:hAnsi="Calibri" w:cs="Times New Roman"/>
        </w:rPr>
        <w:t xml:space="preserve"> interpret the story of Israel as the </w:t>
      </w:r>
      <w:r w:rsidR="00DB3698" w:rsidRPr="008E4047">
        <w:rPr>
          <w:rFonts w:ascii="Calibri" w:eastAsia="Calibri" w:hAnsi="Calibri" w:cs="Times New Roman"/>
        </w:rPr>
        <w:t>First T</w:t>
      </w:r>
      <w:r w:rsidRPr="008E4047">
        <w:rPr>
          <w:rFonts w:ascii="Calibri" w:eastAsia="Calibri" w:hAnsi="Calibri" w:cs="Times New Roman"/>
        </w:rPr>
        <w:t>estament itself tells it.</w:t>
      </w:r>
    </w:p>
    <w:p w:rsidR="00A07994" w:rsidRPr="008E4047" w:rsidRDefault="00A07994" w:rsidP="00A07994">
      <w:pPr>
        <w:rPr>
          <w:rFonts w:ascii="Calibri" w:eastAsia="Calibri" w:hAnsi="Calibri" w:cs="Times New Roman"/>
        </w:rPr>
      </w:pPr>
    </w:p>
    <w:p w:rsidR="00B630E7" w:rsidRPr="008E4047" w:rsidRDefault="00B630E7" w:rsidP="00A07994">
      <w:pPr>
        <w:rPr>
          <w:rFonts w:ascii="Calibri" w:eastAsia="Calibri" w:hAnsi="Calibri" w:cs="Times New Roman"/>
        </w:rPr>
      </w:pPr>
      <w:r w:rsidRPr="008E4047">
        <w:rPr>
          <w:rFonts w:ascii="Calibri" w:eastAsia="Calibri" w:hAnsi="Calibri" w:cs="Times New Roman"/>
        </w:rPr>
        <w:t>In p</w:t>
      </w:r>
      <w:r w:rsidR="00A07994" w:rsidRPr="008E4047">
        <w:rPr>
          <w:rFonts w:ascii="Calibri" w:eastAsia="Calibri" w:hAnsi="Calibri" w:cs="Times New Roman"/>
        </w:rPr>
        <w:t>ractice, it’</w:t>
      </w:r>
      <w:r w:rsidRPr="008E4047">
        <w:rPr>
          <w:rFonts w:ascii="Calibri" w:eastAsia="Calibri" w:hAnsi="Calibri" w:cs="Times New Roman"/>
        </w:rPr>
        <w:t>s easy to let one interest exclude the other</w:t>
      </w:r>
      <w:r w:rsidR="00C15D01" w:rsidRPr="008E4047">
        <w:rPr>
          <w:rFonts w:ascii="Calibri" w:eastAsia="Calibri" w:hAnsi="Calibri" w:cs="Times New Roman"/>
        </w:rPr>
        <w:t>. R</w:t>
      </w:r>
      <w:r w:rsidRPr="008E4047">
        <w:rPr>
          <w:rFonts w:ascii="Calibri" w:eastAsia="Calibri" w:hAnsi="Calibri" w:cs="Times New Roman"/>
        </w:rPr>
        <w:t xml:space="preserve">eaders </w:t>
      </w:r>
      <w:r w:rsidR="00C15D01" w:rsidRPr="008E4047">
        <w:rPr>
          <w:rFonts w:ascii="Calibri" w:eastAsia="Calibri" w:hAnsi="Calibri" w:cs="Times New Roman"/>
        </w:rPr>
        <w:t xml:space="preserve">may </w:t>
      </w:r>
      <w:r w:rsidRPr="008E4047">
        <w:rPr>
          <w:rFonts w:ascii="Calibri" w:eastAsia="Calibri" w:hAnsi="Calibri" w:cs="Times New Roman"/>
        </w:rPr>
        <w:t xml:space="preserve">assume that we are concerned only with the events, and </w:t>
      </w:r>
      <w:r w:rsidR="00F83CD7">
        <w:rPr>
          <w:rFonts w:ascii="Calibri" w:eastAsia="Calibri" w:hAnsi="Calibri" w:cs="Times New Roman"/>
        </w:rPr>
        <w:t xml:space="preserve">may </w:t>
      </w:r>
      <w:r w:rsidRPr="008E4047">
        <w:rPr>
          <w:rFonts w:ascii="Calibri" w:eastAsia="Calibri" w:hAnsi="Calibri" w:cs="Times New Roman"/>
        </w:rPr>
        <w:t>ignore the literary creativity in biblical narrative</w:t>
      </w:r>
      <w:r w:rsidR="00883E35">
        <w:rPr>
          <w:rFonts w:ascii="Calibri" w:eastAsia="Calibri" w:hAnsi="Calibri" w:cs="Times New Roman"/>
        </w:rPr>
        <w:t>. Or they</w:t>
      </w:r>
      <w:r w:rsidR="00C15D01" w:rsidRPr="008E4047">
        <w:rPr>
          <w:rFonts w:ascii="Calibri" w:eastAsia="Calibri" w:hAnsi="Calibri" w:cs="Times New Roman"/>
        </w:rPr>
        <w:t xml:space="preserve"> can</w:t>
      </w:r>
      <w:r w:rsidRPr="008E4047">
        <w:rPr>
          <w:rFonts w:ascii="Calibri" w:eastAsia="Calibri" w:hAnsi="Calibri" w:cs="Times New Roman"/>
        </w:rPr>
        <w:t xml:space="preserve"> become so aw</w:t>
      </w:r>
      <w:r w:rsidR="00C15D01" w:rsidRPr="008E4047">
        <w:rPr>
          <w:rFonts w:ascii="Calibri" w:eastAsia="Calibri" w:hAnsi="Calibri" w:cs="Times New Roman"/>
        </w:rPr>
        <w:t>are</w:t>
      </w:r>
      <w:r w:rsidR="00883E35">
        <w:rPr>
          <w:rFonts w:ascii="Calibri" w:eastAsia="Calibri" w:hAnsi="Calibri" w:cs="Times New Roman"/>
        </w:rPr>
        <w:t xml:space="preserve"> of this creativity that they</w:t>
      </w:r>
      <w:r w:rsidRPr="008E4047">
        <w:rPr>
          <w:rFonts w:ascii="Calibri" w:eastAsia="Calibri" w:hAnsi="Calibri" w:cs="Times New Roman"/>
        </w:rPr>
        <w:t xml:space="preserve"> cease to recognize the fact and/or the importance of the fundamental historicity of Israelite history. Like the </w:t>
      </w:r>
      <w:r w:rsidR="00DB3698" w:rsidRPr="008E4047">
        <w:rPr>
          <w:rFonts w:ascii="Calibri" w:eastAsia="Calibri" w:hAnsi="Calibri" w:cs="Times New Roman"/>
        </w:rPr>
        <w:t>First T</w:t>
      </w:r>
      <w:r w:rsidRPr="008E4047">
        <w:rPr>
          <w:rFonts w:ascii="Calibri" w:eastAsia="Calibri" w:hAnsi="Calibri" w:cs="Times New Roman"/>
        </w:rPr>
        <w:t>estament narratives themselves, Matthew implies that both matter.</w:t>
      </w:r>
    </w:p>
    <w:p w:rsidR="00A07994" w:rsidRPr="008E4047" w:rsidRDefault="00A07994" w:rsidP="00A07994">
      <w:pPr>
        <w:rPr>
          <w:rFonts w:ascii="Calibri" w:eastAsia="Calibri" w:hAnsi="Calibri" w:cs="Times New Roman"/>
        </w:rPr>
      </w:pPr>
    </w:p>
    <w:p w:rsidR="00B630E7" w:rsidRPr="008E4047" w:rsidRDefault="00B630E7" w:rsidP="00A07994">
      <w:pPr>
        <w:rPr>
          <w:rFonts w:ascii="Calibri" w:eastAsia="Calibri" w:hAnsi="Calibri" w:cs="Times New Roman"/>
        </w:rPr>
      </w:pPr>
      <w:r w:rsidRPr="008E4047">
        <w:rPr>
          <w:rFonts w:ascii="Calibri" w:eastAsia="Calibri" w:hAnsi="Calibri" w:cs="Times New Roman"/>
        </w:rPr>
        <w:t>Matthew assumes, then, that readers need to know something of th</w:t>
      </w:r>
      <w:r w:rsidR="00C15D01" w:rsidRPr="008E4047">
        <w:rPr>
          <w:rFonts w:ascii="Calibri" w:eastAsia="Calibri" w:hAnsi="Calibri" w:cs="Times New Roman"/>
        </w:rPr>
        <w:t>e history behind Jesus if they’</w:t>
      </w:r>
      <w:r w:rsidRPr="008E4047">
        <w:rPr>
          <w:rFonts w:ascii="Calibri" w:eastAsia="Calibri" w:hAnsi="Calibri" w:cs="Times New Roman"/>
        </w:rPr>
        <w:t>re to understand Jesus himse</w:t>
      </w:r>
      <w:r w:rsidR="00C15D01" w:rsidRPr="008E4047">
        <w:rPr>
          <w:rFonts w:ascii="Calibri" w:eastAsia="Calibri" w:hAnsi="Calibri" w:cs="Times New Roman"/>
        </w:rPr>
        <w:t>lf</w:t>
      </w:r>
      <w:r w:rsidRPr="008E4047">
        <w:rPr>
          <w:rFonts w:ascii="Calibri" w:eastAsia="Calibri" w:hAnsi="Calibri" w:cs="Times New Roman"/>
        </w:rPr>
        <w:t>. This assumption applies to every historical person or event. We understand another person aright only if we know something of their history, ex</w:t>
      </w:r>
      <w:r w:rsidR="00F83CD7">
        <w:rPr>
          <w:rFonts w:ascii="Calibri" w:eastAsia="Calibri" w:hAnsi="Calibri" w:cs="Times New Roman"/>
        </w:rPr>
        <w:t xml:space="preserve">periences, and background, which </w:t>
      </w:r>
      <w:r w:rsidRPr="008E4047">
        <w:rPr>
          <w:rFonts w:ascii="Calibri" w:eastAsia="Calibri" w:hAnsi="Calibri" w:cs="Times New Roman"/>
        </w:rPr>
        <w:t xml:space="preserve">have made them what they are. We understand complex political problems such as those of the Middle East only if we understand their history. We </w:t>
      </w:r>
      <w:r w:rsidR="00C15D01" w:rsidRPr="008E4047">
        <w:rPr>
          <w:rFonts w:ascii="Calibri" w:eastAsia="Calibri" w:hAnsi="Calibri" w:cs="Times New Roman"/>
        </w:rPr>
        <w:t xml:space="preserve">understand Jesus’ coming </w:t>
      </w:r>
      <w:r w:rsidRPr="008E4047">
        <w:rPr>
          <w:rFonts w:ascii="Calibri" w:eastAsia="Calibri" w:hAnsi="Calibri" w:cs="Times New Roman"/>
        </w:rPr>
        <w:t>only if we see it as the climax to a story reaching centuries back into pre-Christian times, the story of a relationship between the God and Father of our Lord Jesus Christ and the Israel</w:t>
      </w:r>
      <w:r w:rsidR="00C15D01" w:rsidRPr="008E4047">
        <w:rPr>
          <w:rFonts w:ascii="Calibri" w:eastAsia="Calibri" w:hAnsi="Calibri" w:cs="Times New Roman"/>
        </w:rPr>
        <w:t>ite people whom God chose as his</w:t>
      </w:r>
      <w:r w:rsidRPr="008E4047">
        <w:rPr>
          <w:rFonts w:ascii="Calibri" w:eastAsia="Calibri" w:hAnsi="Calibri" w:cs="Times New Roman"/>
        </w:rPr>
        <w:t xml:space="preserve"> means of </w:t>
      </w:r>
      <w:r w:rsidR="00C15D01" w:rsidRPr="008E4047">
        <w:rPr>
          <w:rFonts w:ascii="Calibri" w:eastAsia="Calibri" w:hAnsi="Calibri" w:cs="Times New Roman"/>
        </w:rPr>
        <w:t xml:space="preserve">gaining </w:t>
      </w:r>
      <w:r w:rsidRPr="008E4047">
        <w:rPr>
          <w:rFonts w:ascii="Calibri" w:eastAsia="Calibri" w:hAnsi="Calibri" w:cs="Times New Roman"/>
        </w:rPr>
        <w:t xml:space="preserve">access </w:t>
      </w:r>
      <w:r w:rsidRPr="008E4047">
        <w:rPr>
          <w:rFonts w:ascii="Calibri" w:eastAsia="Calibri" w:hAnsi="Calibri" w:cs="Times New Roman"/>
        </w:rPr>
        <w:lastRenderedPageBreak/>
        <w:t xml:space="preserve">to the world as a whole. The </w:t>
      </w:r>
      <w:r w:rsidR="00DB3698" w:rsidRPr="008E4047">
        <w:rPr>
          <w:rFonts w:ascii="Calibri" w:eastAsia="Calibri" w:hAnsi="Calibri" w:cs="Times New Roman"/>
        </w:rPr>
        <w:t>First T</w:t>
      </w:r>
      <w:r w:rsidRPr="008E4047">
        <w:rPr>
          <w:rFonts w:ascii="Calibri" w:eastAsia="Calibri" w:hAnsi="Calibri" w:cs="Times New Roman"/>
        </w:rPr>
        <w:t xml:space="preserve">estament story </w:t>
      </w:r>
      <w:r w:rsidR="00883E35">
        <w:rPr>
          <w:rFonts w:ascii="Calibri" w:eastAsia="Calibri" w:hAnsi="Calibri" w:cs="Times New Roman"/>
        </w:rPr>
        <w:t xml:space="preserve">thus </w:t>
      </w:r>
      <w:r w:rsidRPr="008E4047">
        <w:rPr>
          <w:rFonts w:ascii="Calibri" w:eastAsia="Calibri" w:hAnsi="Calibri" w:cs="Times New Roman"/>
        </w:rPr>
        <w:t xml:space="preserve">has an importance for Christians that (for instance) Indian or Chinese </w:t>
      </w:r>
      <w:r w:rsidR="00A07994" w:rsidRPr="008E4047">
        <w:rPr>
          <w:rFonts w:ascii="Calibri" w:eastAsia="Calibri" w:hAnsi="Calibri" w:cs="Times New Roman"/>
        </w:rPr>
        <w:t>or Greek history doesn’</w:t>
      </w:r>
      <w:r w:rsidRPr="008E4047">
        <w:rPr>
          <w:rFonts w:ascii="Calibri" w:eastAsia="Calibri" w:hAnsi="Calibri" w:cs="Times New Roman"/>
        </w:rPr>
        <w:t xml:space="preserve">t have, because this </w:t>
      </w:r>
      <w:r w:rsidR="00883E35">
        <w:rPr>
          <w:rFonts w:ascii="Calibri" w:eastAsia="Calibri" w:hAnsi="Calibri" w:cs="Times New Roman"/>
        </w:rPr>
        <w:t xml:space="preserve">story </w:t>
      </w:r>
      <w:r w:rsidRPr="008E4047">
        <w:rPr>
          <w:rFonts w:ascii="Calibri" w:eastAsia="Calibri" w:hAnsi="Calibri" w:cs="Times New Roman"/>
        </w:rPr>
        <w:t>is the story of which</w:t>
      </w:r>
      <w:r w:rsidR="00C15D01" w:rsidRPr="008E4047">
        <w:rPr>
          <w:rFonts w:ascii="Calibri" w:eastAsia="Calibri" w:hAnsi="Calibri" w:cs="Times New Roman"/>
        </w:rPr>
        <w:t xml:space="preserve"> Jesus’ coming</w:t>
      </w:r>
      <w:r w:rsidRPr="008E4047">
        <w:rPr>
          <w:rFonts w:ascii="Calibri" w:eastAsia="Calibri" w:hAnsi="Calibri" w:cs="Times New Roman"/>
        </w:rPr>
        <w:t xml:space="preserve"> is the climax. </w:t>
      </w:r>
    </w:p>
    <w:p w:rsidR="00456DF9" w:rsidRPr="008E4047" w:rsidRDefault="00456DF9" w:rsidP="00456DF9">
      <w:pPr>
        <w:pStyle w:val="Heading3"/>
      </w:pPr>
      <w:r w:rsidRPr="008E4047">
        <w:t>Story and History</w:t>
      </w:r>
      <w:r>
        <w:t xml:space="preserve"> in the First Testament</w:t>
      </w:r>
    </w:p>
    <w:p w:rsidR="00456DF9" w:rsidRPr="008E4047" w:rsidRDefault="000A6E9E" w:rsidP="00456DF9">
      <w:r>
        <w:t>Although both</w:t>
      </w:r>
      <w:r w:rsidR="00456DF9" w:rsidRPr="008E4047">
        <w:t xml:space="preserve"> Testament</w:t>
      </w:r>
      <w:r>
        <w:t>s</w:t>
      </w:r>
      <w:r w:rsidR="00456DF9" w:rsidRPr="008E4047">
        <w:t xml:space="preserve"> </w:t>
      </w:r>
      <w:r>
        <w:t xml:space="preserve">imply an interest both in </w:t>
      </w:r>
      <w:r w:rsidR="00456DF9" w:rsidRPr="008E4047">
        <w:t xml:space="preserve">the story that Israel told and </w:t>
      </w:r>
      <w:r>
        <w:t xml:space="preserve">in </w:t>
      </w:r>
      <w:r w:rsidR="00456DF9" w:rsidRPr="008E4047">
        <w:t>the history that actually happ</w:t>
      </w:r>
      <w:r w:rsidR="00132163">
        <w:t>ened, they do not concern themselves with</w:t>
      </w:r>
      <w:r>
        <w:t xml:space="preserve"> the difference</w:t>
      </w:r>
      <w:r w:rsidR="00132163">
        <w:t>s</w:t>
      </w:r>
      <w:r>
        <w:t xml:space="preserve"> between these two</w:t>
      </w:r>
      <w:r w:rsidR="00456DF9" w:rsidRPr="008E4047">
        <w:t xml:space="preserve">. For modern readers, this omission may be puzzling. We can’t help but notice that the First Testament can tell its story in different ways. In 1 Samuel 17, David kills Goliath; in 2 Samuel 21:19, Elhanan kills Goliath. In 2 Samuel 24, God gets David to take a census; in 1 Chronicles 21, </w:t>
      </w:r>
      <w:r w:rsidR="004602E0">
        <w:t>“</w:t>
      </w:r>
      <w:r w:rsidR="00456DF9" w:rsidRPr="008E4047">
        <w:t>the Adversary</w:t>
      </w:r>
      <w:r w:rsidR="004602E0">
        <w:t>”</w:t>
      </w:r>
      <w:r w:rsidR="00456DF9" w:rsidRPr="008E4047">
        <w:t xml:space="preserve"> gets David to take a census. There are many such examples of what are often called contradictions in the First Testament (and in the New Testament, especially between the Gospels), and there are ways of explaining them so that they need no longer be seen as contradictions. But why do these differences bother us in a way that they apparently didn’t bother the scriptural writers and the communities that accepted these works into their Scriptures?</w:t>
      </w:r>
    </w:p>
    <w:p w:rsidR="00456DF9" w:rsidRPr="008E4047" w:rsidRDefault="00456DF9" w:rsidP="00456DF9"/>
    <w:p w:rsidR="00456DF9" w:rsidRPr="008E4047" w:rsidRDefault="00456DF9" w:rsidP="00456DF9">
      <w:r w:rsidRPr="008E4047">
        <w:t xml:space="preserve">I was helped in answering this question by Hans Frei’s book </w:t>
      </w:r>
      <w:r w:rsidRPr="008E4047">
        <w:rPr>
          <w:i/>
        </w:rPr>
        <w:t>The Eclipse of Biblical Narrative</w:t>
      </w:r>
      <w:r w:rsidRPr="008E4047">
        <w:t>.</w:t>
      </w:r>
      <w:r w:rsidRPr="008E4047">
        <w:rPr>
          <w:rStyle w:val="FootnoteReference"/>
        </w:rPr>
        <w:footnoteReference w:id="4"/>
      </w:r>
      <w:r w:rsidRPr="008E4047">
        <w:t xml:space="preserve"> It was in the eighteenth century, Frei argues, that people started asking about the possible difference between the scriptural story and the actual history of Israel and of Jesus. They did so in the context of a developing </w:t>
      </w:r>
      <w:r w:rsidR="00132163">
        <w:t xml:space="preserve">scholarly </w:t>
      </w:r>
      <w:r w:rsidRPr="008E4047">
        <w:t>interest in discovering what actually happened in history, not merely in connection with the B</w:t>
      </w:r>
      <w:r w:rsidR="00132163">
        <w:t>ible but in connection with (for instance) Greek or Roman history. Indeed, t</w:t>
      </w:r>
      <w:r w:rsidRPr="008E4047">
        <w:t>he events that lay behind Homer came to be more interesting than the story Homer told. The same dynamic applied to the scholarly study of the Scriptures.</w:t>
      </w:r>
    </w:p>
    <w:p w:rsidR="00456DF9" w:rsidRPr="008E4047" w:rsidRDefault="00456DF9" w:rsidP="00456DF9"/>
    <w:p w:rsidR="00456DF9" w:rsidRPr="008E4047" w:rsidRDefault="00456DF9" w:rsidP="00456DF9">
      <w:r w:rsidRPr="008E4047">
        <w:t>For a couple of centuries, but especially over the period from the last decades of the nineteenth century to the last decades of the twentieth, scholarly study of the First Testament worked hard at trying to establish the real history that lies be</w:t>
      </w:r>
      <w:r w:rsidR="00132163">
        <w:t>hind the story. T</w:t>
      </w:r>
      <w:r w:rsidRPr="008E4047">
        <w:t xml:space="preserve">his venture more or less failed, in the sense that the scholarly world has not been able to reach a stable consensus on the answer. Indeed, in the twenty-first century there is less of a consensus than there was in the twentieth, and there’s no basis for thinking that this situation will ever change. The </w:t>
      </w:r>
      <w:r w:rsidR="00132163">
        <w:t xml:space="preserve">reason is that the </w:t>
      </w:r>
      <w:r w:rsidRPr="008E4047">
        <w:t xml:space="preserve">First Testament </w:t>
      </w:r>
      <w:r w:rsidR="00132163">
        <w:t>narrative works are not the type</w:t>
      </w:r>
      <w:r w:rsidRPr="008E4047">
        <w:t xml:space="preserve"> of works from which you can get the kind</w:t>
      </w:r>
      <w:r w:rsidR="00132163">
        <w:t xml:space="preserve"> of historical information </w:t>
      </w:r>
      <w:r w:rsidRPr="008E4047">
        <w:t xml:space="preserve">we would like. We can’t get behind the story to the pure history. Ironically, they sometimes more-or-less draw attention to this fact themselves when they tell us, </w:t>
      </w:r>
      <w:r w:rsidR="004602E0">
        <w:t>“</w:t>
      </w:r>
      <w:r w:rsidRPr="008E4047">
        <w:t>If you want mere historical facts, go and look in the court records</w:t>
      </w:r>
      <w:r w:rsidR="004602E0">
        <w:t>”</w:t>
      </w:r>
      <w:r w:rsidRPr="008E4047">
        <w:t xml:space="preserve"> (e.g., 1 Kings 11:41; 14:19, 29). The narratives themselves have a different interest.</w:t>
      </w:r>
    </w:p>
    <w:p w:rsidR="00456DF9" w:rsidRPr="008E4047" w:rsidRDefault="00456DF9" w:rsidP="00456DF9"/>
    <w:p w:rsidR="00456DF9" w:rsidRPr="008E4047" w:rsidRDefault="00456DF9" w:rsidP="00456DF9">
      <w:r w:rsidRPr="008E4047">
        <w:t>Realizing that this is the case is a blessing in disguise. The reason why the stories were written and why the Jewish people and the church accep</w:t>
      </w:r>
      <w:r w:rsidR="00132163">
        <w:t>ted them into their Scriptures wa</w:t>
      </w:r>
      <w:r w:rsidRPr="008E4047">
        <w:t>s that these stories spoke to them about God and his ways. Trying to get behind them to the actual history involves abandoning the stories that God inspired and that those communities found compelling. We’re better off reading the stories and letting them speak to us, and not worrying about the boundary between fact and story.</w:t>
      </w:r>
    </w:p>
    <w:p w:rsidR="00456DF9" w:rsidRPr="008E4047" w:rsidRDefault="00456DF9" w:rsidP="00456DF9"/>
    <w:p w:rsidR="00456DF9" w:rsidRPr="008E4047" w:rsidRDefault="00456DF9" w:rsidP="00456DF9">
      <w:r w:rsidRPr="008E4047">
        <w:t xml:space="preserve">It helps me to look at the question in light of our experience with movies. Many movies that we watch are neither pure fact nor pure fiction but stories </w:t>
      </w:r>
      <w:r w:rsidR="004602E0">
        <w:t>“</w:t>
      </w:r>
      <w:r w:rsidRPr="008E4047">
        <w:t>based on fact.</w:t>
      </w:r>
      <w:r w:rsidR="004602E0">
        <w:t>”</w:t>
      </w:r>
      <w:r w:rsidRPr="008E4047">
        <w:t xml:space="preserve"> They tell a historical story but they use their imagination in order to recreate what happened, to reconstruct what people might have said, to draw attention to moral issues, and so on. They do so in a way that helps bring home the story’s </w:t>
      </w:r>
      <w:r w:rsidRPr="008E4047">
        <w:lastRenderedPageBreak/>
        <w:t>significance for our context. If we get preoccupied by whether everything in the movie happened, we miss the point.</w:t>
      </w:r>
    </w:p>
    <w:p w:rsidR="00456DF9" w:rsidRPr="008E4047" w:rsidRDefault="00456DF9" w:rsidP="00456DF9"/>
    <w:p w:rsidR="00456DF9" w:rsidRPr="008E4047" w:rsidRDefault="00456DF9" w:rsidP="00456DF9">
      <w:r w:rsidRPr="008E4047">
        <w:t>The analogy with movies is only partial. The Scriptures are God’s inspired message to us on which we base our lives, and movies are not. But apparently God knew that narratives based on facts but incorporating divinely-inspired reflection and divinely-inspired imagination were the kind of writings that could fulfill his purpose in a way that simple history wouldn’t. It’s important to a movie based on facts that it really is based on facts, and it’s important to the First Testament that it’s based on facts. But studying the First Testament doesn’t mean focusing on establishing exactly what happened and finding the point where fact gives way to imagination. It means reading the story that we have.</w:t>
      </w:r>
    </w:p>
    <w:p w:rsidR="001B4B0F" w:rsidRPr="008E4047" w:rsidRDefault="001B4B0F" w:rsidP="001B4B0F">
      <w:pPr>
        <w:pStyle w:val="Heading2"/>
        <w:rPr>
          <w:rFonts w:eastAsia="Calibri"/>
        </w:rPr>
      </w:pPr>
      <w:r w:rsidRPr="008E4047">
        <w:rPr>
          <w:rFonts w:eastAsia="Calibri"/>
        </w:rPr>
        <w:t>2.2 Romans</w:t>
      </w:r>
      <w:r w:rsidR="008E448A">
        <w:rPr>
          <w:rFonts w:eastAsia="Calibri"/>
        </w:rPr>
        <w:t>: The First Testament Story and the Gospel</w:t>
      </w:r>
    </w:p>
    <w:p w:rsidR="005C7BB0" w:rsidRPr="008E4047" w:rsidRDefault="005C7BB0" w:rsidP="00274659">
      <w:pPr>
        <w:tabs>
          <w:tab w:val="left" w:pos="4410"/>
        </w:tabs>
      </w:pPr>
    </w:p>
    <w:p w:rsidR="00AF0E49" w:rsidRPr="008E4047" w:rsidRDefault="00274659" w:rsidP="00EE166B">
      <w:pPr>
        <w:tabs>
          <w:tab w:val="left" w:pos="4410"/>
        </w:tabs>
      </w:pPr>
      <w:proofErr w:type="gramStart"/>
      <w:r w:rsidRPr="008E4047">
        <w:t>Romans has</w:t>
      </w:r>
      <w:proofErr w:type="gramEnd"/>
      <w:r w:rsidRPr="008E4047">
        <w:t xml:space="preserve"> no single section like Matthew 1:1-17 that suggests a way of looking at the </w:t>
      </w:r>
      <w:r w:rsidR="004116FC" w:rsidRPr="008E4047">
        <w:t>First T</w:t>
      </w:r>
      <w:r w:rsidRPr="008E4047">
        <w:t>estament story</w:t>
      </w:r>
      <w:r w:rsidR="00A061A5" w:rsidRPr="008E4047">
        <w:t>, but one can assemble a series of passages that refer to episodes in that story.</w:t>
      </w:r>
      <w:r w:rsidR="00132163">
        <w:t xml:space="preserve"> Romans shows an interest</w:t>
      </w:r>
      <w:r w:rsidR="00456DF9">
        <w:t xml:space="preserve"> in Adam, Abraham, Isaac and Ishmael, Jacob and Esau, Pharaoh, Moses and the giving of the Torah, and the eventual decimation of Israel, all of which help an understanding of the gospel.</w:t>
      </w:r>
    </w:p>
    <w:p w:rsidR="005C7BB0" w:rsidRDefault="005C7BB0" w:rsidP="00E87133">
      <w:pPr>
        <w:pStyle w:val="Heading3"/>
      </w:pPr>
      <w:r w:rsidRPr="008E4047">
        <w:t>Romans 5: Adam</w:t>
      </w:r>
    </w:p>
    <w:p w:rsidR="005224E5" w:rsidRDefault="005224E5" w:rsidP="005224E5">
      <w:r w:rsidRPr="005224E5">
        <w:t>Unlike Matthew, P</w:t>
      </w:r>
      <w:r w:rsidR="00132163">
        <w:t>aul goes behind Abraham to Adam</w:t>
      </w:r>
      <w:r w:rsidRPr="005224E5">
        <w:t>.</w:t>
      </w:r>
    </w:p>
    <w:p w:rsidR="005224E5" w:rsidRPr="005224E5" w:rsidRDefault="005224E5" w:rsidP="005224E5"/>
    <w:p w:rsidR="00D578D8" w:rsidRPr="008E4047" w:rsidRDefault="00D578D8" w:rsidP="00A061A5">
      <w:pPr>
        <w:pStyle w:val="Quote"/>
        <w:rPr>
          <w:rFonts w:eastAsia="Times New Roman"/>
          <w:color w:val="auto"/>
        </w:rPr>
      </w:pPr>
      <w:r w:rsidRPr="008E4047">
        <w:rPr>
          <w:rFonts w:eastAsia="Times New Roman"/>
          <w:color w:val="auto"/>
        </w:rPr>
        <w:t>J</w:t>
      </w:r>
      <w:r w:rsidR="00A061A5" w:rsidRPr="008E4047">
        <w:rPr>
          <w:rFonts w:eastAsia="Times New Roman"/>
          <w:color w:val="auto"/>
        </w:rPr>
        <w:t>ust as sin entered the world through one man, and death through sin, and in this way death came to a</w:t>
      </w:r>
      <w:r w:rsidR="007C7488" w:rsidRPr="008E4047">
        <w:rPr>
          <w:rFonts w:eastAsia="Times New Roman"/>
          <w:color w:val="auto"/>
        </w:rPr>
        <w:t>ll people, because all sinned—T</w:t>
      </w:r>
      <w:r w:rsidR="00A061A5" w:rsidRPr="008E4047">
        <w:rPr>
          <w:rFonts w:eastAsia="Times New Roman"/>
          <w:color w:val="auto"/>
        </w:rPr>
        <w:t>o be sure, sin was in the world before the law was given, but sin is not charged against anyone</w:t>
      </w:r>
      <w:r w:rsidR="000F66BD" w:rsidRPr="008E4047">
        <w:rPr>
          <w:rFonts w:eastAsia="Times New Roman"/>
          <w:color w:val="auto"/>
        </w:rPr>
        <w:t>’</w:t>
      </w:r>
      <w:r w:rsidR="00A061A5" w:rsidRPr="008E4047">
        <w:rPr>
          <w:rFonts w:eastAsia="Times New Roman"/>
          <w:color w:val="auto"/>
        </w:rPr>
        <w:t xml:space="preserve">s account where there is no law. Nevertheless, death reigned from the time of Adam to the time of Moses, even over those who did not sin by breaking a command, as did Adam, who is a pattern of the one to come. </w:t>
      </w:r>
      <w:r w:rsidR="005224E5">
        <w:rPr>
          <w:rFonts w:eastAsia="Times New Roman"/>
          <w:color w:val="auto"/>
        </w:rPr>
        <w:t>(Rom 5:12-14)</w:t>
      </w:r>
    </w:p>
    <w:p w:rsidR="002527E7" w:rsidRDefault="002527E7" w:rsidP="002527E7">
      <w:pPr>
        <w:pStyle w:val="Quote"/>
        <w:rPr>
          <w:rFonts w:eastAsia="Times New Roman"/>
          <w:b/>
          <w:bCs/>
          <w:color w:val="auto"/>
        </w:rPr>
      </w:pPr>
    </w:p>
    <w:p w:rsidR="005224E5" w:rsidRDefault="00132163" w:rsidP="005224E5">
      <w:pPr>
        <w:rPr>
          <w:lang w:bidi="he-IL"/>
        </w:rPr>
      </w:pPr>
      <w:r w:rsidRPr="00132163">
        <w:rPr>
          <w:lang w:bidi="he-IL"/>
        </w:rPr>
        <w:t xml:space="preserve">Luke’s account of Jesus’ forebears </w:t>
      </w:r>
      <w:r>
        <w:rPr>
          <w:lang w:bidi="he-IL"/>
        </w:rPr>
        <w:t xml:space="preserve">also goes behind Abraham to Adam </w:t>
      </w:r>
      <w:r w:rsidRPr="00132163">
        <w:rPr>
          <w:lang w:bidi="he-IL"/>
        </w:rPr>
        <w:t>(see Luke 3:23-38)</w:t>
      </w:r>
      <w:r w:rsidR="00730E91">
        <w:rPr>
          <w:lang w:bidi="he-IL"/>
        </w:rPr>
        <w:t>, but w</w:t>
      </w:r>
      <w:r w:rsidR="005224E5" w:rsidRPr="005224E5">
        <w:rPr>
          <w:lang w:bidi="he-IL"/>
        </w:rPr>
        <w:t xml:space="preserve">hereas Luke traces a straight </w:t>
      </w:r>
      <w:r w:rsidR="00730E91">
        <w:rPr>
          <w:lang w:bidi="he-IL"/>
        </w:rPr>
        <w:t>line from Adam to Jesus</w:t>
      </w:r>
      <w:r w:rsidR="005224E5" w:rsidRPr="005224E5">
        <w:rPr>
          <w:lang w:bidi="he-IL"/>
        </w:rPr>
        <w:t xml:space="preserve">, Paul is more interested in a kind of compare and contrast between Adam and Jesus. </w:t>
      </w:r>
      <w:r w:rsidR="00730E91">
        <w:rPr>
          <w:lang w:bidi="he-IL"/>
        </w:rPr>
        <w:t>He speaks in terms of a</w:t>
      </w:r>
      <w:r w:rsidR="005224E5" w:rsidRPr="005224E5">
        <w:rPr>
          <w:lang w:bidi="he-IL"/>
        </w:rPr>
        <w:t xml:space="preserve"> </w:t>
      </w:r>
      <w:r w:rsidR="00730E91">
        <w:rPr>
          <w:lang w:bidi="he-IL"/>
        </w:rPr>
        <w:t xml:space="preserve">common </w:t>
      </w:r>
      <w:r w:rsidR="004602E0">
        <w:rPr>
          <w:lang w:bidi="he-IL"/>
        </w:rPr>
        <w:t>“</w:t>
      </w:r>
      <w:r w:rsidR="00730E91">
        <w:rPr>
          <w:lang w:bidi="he-IL"/>
        </w:rPr>
        <w:t>pattern</w:t>
      </w:r>
      <w:r w:rsidR="004602E0">
        <w:rPr>
          <w:lang w:bidi="he-IL"/>
        </w:rPr>
        <w:t>”</w:t>
      </w:r>
      <w:r w:rsidR="005224E5">
        <w:rPr>
          <w:lang w:bidi="he-IL"/>
        </w:rPr>
        <w:t xml:space="preserve"> </w:t>
      </w:r>
      <w:r w:rsidR="00730E91">
        <w:rPr>
          <w:lang w:bidi="he-IL"/>
        </w:rPr>
        <w:t xml:space="preserve">in their stories, but there </w:t>
      </w:r>
      <w:r w:rsidR="005D7EFD">
        <w:rPr>
          <w:lang w:bidi="he-IL"/>
        </w:rPr>
        <w:t xml:space="preserve">is a </w:t>
      </w:r>
      <w:r w:rsidR="00730E91">
        <w:rPr>
          <w:lang w:bidi="he-IL"/>
        </w:rPr>
        <w:t xml:space="preserve">sharp </w:t>
      </w:r>
      <w:r w:rsidR="005D7EFD">
        <w:rPr>
          <w:lang w:bidi="he-IL"/>
        </w:rPr>
        <w:t>contrast as well as a comparison:</w:t>
      </w:r>
    </w:p>
    <w:p w:rsidR="005224E5" w:rsidRPr="005224E5" w:rsidRDefault="005224E5" w:rsidP="005224E5">
      <w:pPr>
        <w:rPr>
          <w:lang w:bidi="he-IL"/>
        </w:rPr>
      </w:pPr>
    </w:p>
    <w:p w:rsidR="00D578D8" w:rsidRPr="008E4047" w:rsidRDefault="00A061A5" w:rsidP="002527E7">
      <w:pPr>
        <w:pStyle w:val="Quote"/>
        <w:rPr>
          <w:rFonts w:eastAsia="Times New Roman"/>
          <w:color w:val="auto"/>
        </w:rPr>
      </w:pPr>
      <w:r w:rsidRPr="008E4047">
        <w:rPr>
          <w:rFonts w:eastAsia="Times New Roman"/>
          <w:color w:val="auto"/>
        </w:rPr>
        <w:t>But the gift is not like the trespass. For if the many died by the trespass of the one man, how much more did God</w:t>
      </w:r>
      <w:r w:rsidR="000F66BD" w:rsidRPr="008E4047">
        <w:rPr>
          <w:rFonts w:eastAsia="Times New Roman"/>
          <w:color w:val="auto"/>
        </w:rPr>
        <w:t>’</w:t>
      </w:r>
      <w:r w:rsidRPr="008E4047">
        <w:rPr>
          <w:rFonts w:eastAsia="Times New Roman"/>
          <w:color w:val="auto"/>
        </w:rPr>
        <w:t>s grace and the gift that came by the grace of the one man, Jesus Christ, overflow to the many! Nor can the gift of God be compared with the result of one man</w:t>
      </w:r>
      <w:r w:rsidR="000F66BD" w:rsidRPr="008E4047">
        <w:rPr>
          <w:rFonts w:eastAsia="Times New Roman"/>
          <w:color w:val="auto"/>
        </w:rPr>
        <w:t>’</w:t>
      </w:r>
      <w:r w:rsidRPr="008E4047">
        <w:rPr>
          <w:rFonts w:eastAsia="Times New Roman"/>
          <w:color w:val="auto"/>
        </w:rPr>
        <w:t>s sin: The judgment followed one sin and brought condemnation, but the gift followed many trespasses and brought justification. For if, by the trespass of the one man, death reigned through that one man, how much more will those who receive God</w:t>
      </w:r>
      <w:r w:rsidR="000F66BD" w:rsidRPr="008E4047">
        <w:rPr>
          <w:rFonts w:eastAsia="Times New Roman"/>
          <w:color w:val="auto"/>
        </w:rPr>
        <w:t>’</w:t>
      </w:r>
      <w:r w:rsidRPr="008E4047">
        <w:rPr>
          <w:rFonts w:eastAsia="Times New Roman"/>
          <w:color w:val="auto"/>
        </w:rPr>
        <w:t xml:space="preserve">s abundant provision of grace and of the gift of righteousness reign in life through the one man, Jesus Christ! </w:t>
      </w:r>
    </w:p>
    <w:p w:rsidR="002527E7" w:rsidRPr="008E4047" w:rsidRDefault="002527E7" w:rsidP="002527E7">
      <w:pPr>
        <w:pStyle w:val="Quote"/>
        <w:rPr>
          <w:rFonts w:eastAsia="Times New Roman"/>
          <w:b/>
          <w:bCs/>
          <w:color w:val="auto"/>
        </w:rPr>
      </w:pPr>
    </w:p>
    <w:p w:rsidR="006A4371" w:rsidRPr="008E4047" w:rsidRDefault="00A061A5" w:rsidP="002527E7">
      <w:pPr>
        <w:pStyle w:val="Quote"/>
        <w:rPr>
          <w:rFonts w:eastAsia="Times New Roman"/>
          <w:color w:val="auto"/>
        </w:rPr>
      </w:pPr>
      <w:r w:rsidRPr="008E4047">
        <w:rPr>
          <w:rFonts w:eastAsia="Times New Roman"/>
          <w:color w:val="auto"/>
        </w:rPr>
        <w:t xml:space="preserve">Consequently, just as one trespass resulted in condemnation for all people, so also one righteous act resulted in justification and life for all. For just as through the disobedience of the one man the many were made sinners, so also through the obedience of the one man the many will be made righteous. The law was brought in so that the trespass might increase. But where sin increased, grace increased all the more, so that, just as sin reigned in death, so also grace might reign through righteousness to bring eternal life through Jesus Christ our Lord. </w:t>
      </w:r>
    </w:p>
    <w:p w:rsidR="00A061A5" w:rsidRPr="008E4047" w:rsidRDefault="006A4371" w:rsidP="002527E7">
      <w:pPr>
        <w:pStyle w:val="Quote"/>
        <w:rPr>
          <w:rFonts w:eastAsia="Times New Roman"/>
          <w:color w:val="auto"/>
        </w:rPr>
      </w:pPr>
      <w:r w:rsidRPr="008E4047">
        <w:rPr>
          <w:rFonts w:eastAsia="Times New Roman"/>
          <w:color w:val="auto"/>
        </w:rPr>
        <w:t>(</w:t>
      </w:r>
      <w:r w:rsidR="006D65DD" w:rsidRPr="008E4047">
        <w:rPr>
          <w:rFonts w:eastAsia="Times New Roman"/>
          <w:color w:val="auto"/>
        </w:rPr>
        <w:t>Rom.</w:t>
      </w:r>
      <w:r w:rsidR="00730E91">
        <w:rPr>
          <w:rFonts w:eastAsia="Times New Roman"/>
          <w:color w:val="auto"/>
        </w:rPr>
        <w:t xml:space="preserve"> 5:15</w:t>
      </w:r>
      <w:r w:rsidRPr="008E4047">
        <w:rPr>
          <w:rFonts w:eastAsia="Times New Roman"/>
          <w:color w:val="auto"/>
        </w:rPr>
        <w:t>-21)</w:t>
      </w:r>
    </w:p>
    <w:p w:rsidR="006A4371" w:rsidRPr="008E4047" w:rsidRDefault="006A4371" w:rsidP="00D578D8">
      <w:pPr>
        <w:pStyle w:val="PlainText"/>
      </w:pPr>
    </w:p>
    <w:p w:rsidR="00131A5E" w:rsidRPr="008E4047" w:rsidRDefault="00131A5E" w:rsidP="00D578D8">
      <w:pPr>
        <w:pStyle w:val="PlainText"/>
      </w:pPr>
      <w:r w:rsidRPr="008E4047">
        <w:t xml:space="preserve">The Greek word </w:t>
      </w:r>
      <w:r w:rsidR="00730E91">
        <w:t xml:space="preserve">translated </w:t>
      </w:r>
      <w:r w:rsidR="004602E0">
        <w:t>“</w:t>
      </w:r>
      <w:r w:rsidR="00730E91">
        <w:t>pattern</w:t>
      </w:r>
      <w:r w:rsidR="004602E0">
        <w:t>”</w:t>
      </w:r>
      <w:r w:rsidR="00730E91">
        <w:t xml:space="preserve"> </w:t>
      </w:r>
      <w:r w:rsidRPr="008E4047">
        <w:t xml:space="preserve">is </w:t>
      </w:r>
      <w:proofErr w:type="spellStart"/>
      <w:r w:rsidRPr="008E4047">
        <w:rPr>
          <w:i/>
        </w:rPr>
        <w:t>tupos</w:t>
      </w:r>
      <w:proofErr w:type="spellEnd"/>
      <w:r w:rsidRPr="008E4047">
        <w:t xml:space="preserve"> from which we get the English word </w:t>
      </w:r>
      <w:r w:rsidRPr="008E4047">
        <w:rPr>
          <w:i/>
        </w:rPr>
        <w:t>type</w:t>
      </w:r>
      <w:r w:rsidR="00D9193B" w:rsidRPr="008E4047">
        <w:t>. T</w:t>
      </w:r>
      <w:r w:rsidRPr="008E4047">
        <w:t xml:space="preserve">he study of the compare and contrast in the </w:t>
      </w:r>
      <w:r w:rsidR="004116FC" w:rsidRPr="008E4047">
        <w:t>First T</w:t>
      </w:r>
      <w:r w:rsidRPr="008E4047">
        <w:t xml:space="preserve">estament story and the New Testament story is </w:t>
      </w:r>
      <w:r w:rsidR="00730E91">
        <w:t xml:space="preserve">thus </w:t>
      </w:r>
      <w:r w:rsidRPr="008E4047">
        <w:t xml:space="preserve">called </w:t>
      </w:r>
      <w:r w:rsidRPr="008E4047">
        <w:rPr>
          <w:i/>
        </w:rPr>
        <w:t>typology</w:t>
      </w:r>
      <w:r w:rsidRPr="008E4047">
        <w:t xml:space="preserve">. Like many theological words, the word </w:t>
      </w:r>
      <w:r w:rsidRPr="008E4047">
        <w:rPr>
          <w:i/>
        </w:rPr>
        <w:t>typology</w:t>
      </w:r>
      <w:r w:rsidRPr="008E4047">
        <w:t xml:space="preserve"> is used in differ</w:t>
      </w:r>
      <w:r w:rsidR="00730E91">
        <w:t>ent ways.</w:t>
      </w:r>
      <w:r w:rsidR="00303054" w:rsidRPr="008E4047">
        <w:t xml:space="preserve"> I usually think of </w:t>
      </w:r>
      <w:r w:rsidR="00F8408D" w:rsidRPr="008E4047">
        <w:t xml:space="preserve">it </w:t>
      </w:r>
      <w:r w:rsidR="00303054" w:rsidRPr="008E4047">
        <w:t>as having</w:t>
      </w:r>
      <w:r w:rsidRPr="008E4047">
        <w:t xml:space="preserve"> three features.</w:t>
      </w:r>
    </w:p>
    <w:p w:rsidR="00131A5E" w:rsidRPr="008E4047" w:rsidRDefault="00131A5E" w:rsidP="00D578D8">
      <w:pPr>
        <w:pStyle w:val="PlainText"/>
      </w:pPr>
    </w:p>
    <w:p w:rsidR="00131A5E" w:rsidRPr="008E4047" w:rsidRDefault="00131A5E" w:rsidP="002451E0">
      <w:pPr>
        <w:pStyle w:val="PlainText"/>
        <w:numPr>
          <w:ilvl w:val="0"/>
          <w:numId w:val="4"/>
        </w:numPr>
      </w:pPr>
      <w:r w:rsidRPr="008E4047">
        <w:t xml:space="preserve">It presupposes a similarity between something God does in the </w:t>
      </w:r>
      <w:r w:rsidR="004116FC" w:rsidRPr="008E4047">
        <w:t>First T</w:t>
      </w:r>
      <w:r w:rsidRPr="008E4047">
        <w:t>estament and so</w:t>
      </w:r>
      <w:r w:rsidR="00303054" w:rsidRPr="008E4047">
        <w:t>mething God does in the New</w:t>
      </w:r>
      <w:r w:rsidR="005D7EFD">
        <w:t xml:space="preserve"> Testament</w:t>
      </w:r>
      <w:r w:rsidR="00303054" w:rsidRPr="008E4047">
        <w:t xml:space="preserve">. </w:t>
      </w:r>
      <w:r w:rsidRPr="008E4047">
        <w:t xml:space="preserve">God redeemed Israel </w:t>
      </w:r>
      <w:r w:rsidR="00303054" w:rsidRPr="008E4047">
        <w:t xml:space="preserve">from slavery </w:t>
      </w:r>
      <w:r w:rsidRPr="008E4047">
        <w:t>at the exodus; God redeemed us</w:t>
      </w:r>
      <w:r w:rsidR="00303054" w:rsidRPr="008E4047">
        <w:t xml:space="preserve"> from slavery </w:t>
      </w:r>
      <w:r w:rsidRPr="008E4047">
        <w:t xml:space="preserve">through </w:t>
      </w:r>
      <w:r w:rsidR="00303054" w:rsidRPr="008E4047">
        <w:t>Jesus</w:t>
      </w:r>
      <w:r w:rsidRPr="008E4047">
        <w:t>.</w:t>
      </w:r>
      <w:r w:rsidR="00303054" w:rsidRPr="008E4047">
        <w:t xml:space="preserve"> In the temple there were priests offering sacrifices which enabled people to go into the holy place</w:t>
      </w:r>
      <w:r w:rsidR="005D7EFD">
        <w:t>; Jesus offered a sacrifice that en</w:t>
      </w:r>
      <w:r w:rsidR="00730E91">
        <w:t>ables</w:t>
      </w:r>
      <w:r w:rsidR="00D9193B" w:rsidRPr="008E4047">
        <w:t xml:space="preserve"> us to go into the holy place.</w:t>
      </w:r>
    </w:p>
    <w:p w:rsidR="00131A5E" w:rsidRPr="008E4047" w:rsidRDefault="00D9193B" w:rsidP="002451E0">
      <w:pPr>
        <w:pStyle w:val="PlainText"/>
        <w:numPr>
          <w:ilvl w:val="0"/>
          <w:numId w:val="4"/>
        </w:numPr>
      </w:pPr>
      <w:r w:rsidRPr="008E4047">
        <w:t>But i</w:t>
      </w:r>
      <w:r w:rsidR="00131A5E" w:rsidRPr="008E4047">
        <w:t>t presupposes a heightening betwe</w:t>
      </w:r>
      <w:r w:rsidR="00303054" w:rsidRPr="008E4047">
        <w:t>en the first act and the second act</w:t>
      </w:r>
      <w:r w:rsidR="00730E91">
        <w:t xml:space="preserve"> (hence the compare and contrast)</w:t>
      </w:r>
      <w:r w:rsidR="00303054" w:rsidRPr="008E4047">
        <w:t>. T</w:t>
      </w:r>
      <w:r w:rsidR="00131A5E" w:rsidRPr="008E4047">
        <w:t>he redemption from sin through Jesus is like the redemption from Egypt, but better.</w:t>
      </w:r>
      <w:r w:rsidR="00303054" w:rsidRPr="008E4047">
        <w:t xml:space="preserve"> </w:t>
      </w:r>
      <w:r w:rsidR="00F8408D" w:rsidRPr="008E4047">
        <w:t>Jesus</w:t>
      </w:r>
      <w:r w:rsidR="000F66BD" w:rsidRPr="008E4047">
        <w:t>’</w:t>
      </w:r>
      <w:r w:rsidR="00F8408D" w:rsidRPr="008E4047">
        <w:t xml:space="preserve"> </w:t>
      </w:r>
      <w:r w:rsidRPr="008E4047">
        <w:t xml:space="preserve">one-time </w:t>
      </w:r>
      <w:r w:rsidR="00F8408D" w:rsidRPr="008E4047">
        <w:t xml:space="preserve">sacrifice </w:t>
      </w:r>
      <w:r w:rsidR="00851101">
        <w:t xml:space="preserve">redeems us from death. It </w:t>
      </w:r>
      <w:r w:rsidR="00F8408D" w:rsidRPr="008E4047">
        <w:t>enables us to go into God</w:t>
      </w:r>
      <w:r w:rsidR="000F66BD" w:rsidRPr="008E4047">
        <w:t>’</w:t>
      </w:r>
      <w:r w:rsidR="00F8408D" w:rsidRPr="008E4047">
        <w:t>s heavenly dwelling place in the new age</w:t>
      </w:r>
      <w:r w:rsidR="00730E91">
        <w:t>, not just into the temple as God’s earthly dwelling place</w:t>
      </w:r>
      <w:r w:rsidR="00F8408D" w:rsidRPr="008E4047">
        <w:t>.</w:t>
      </w:r>
    </w:p>
    <w:p w:rsidR="00131A5E" w:rsidRPr="008E4047" w:rsidRDefault="00131A5E" w:rsidP="002451E0">
      <w:pPr>
        <w:pStyle w:val="PlainText"/>
        <w:numPr>
          <w:ilvl w:val="0"/>
          <w:numId w:val="4"/>
        </w:numPr>
      </w:pPr>
      <w:r w:rsidRPr="008E4047">
        <w:t>The first time G</w:t>
      </w:r>
      <w:r w:rsidR="005D7EFD">
        <w:t>od performs the</w:t>
      </w:r>
      <w:r w:rsidRPr="008E4047">
        <w:t xml:space="preserve"> act, it</w:t>
      </w:r>
      <w:r w:rsidR="000F66BD" w:rsidRPr="008E4047">
        <w:t>’</w:t>
      </w:r>
      <w:r w:rsidR="005D7EFD">
        <w:t xml:space="preserve">s literal; </w:t>
      </w:r>
      <w:r w:rsidRPr="008E4047">
        <w:t xml:space="preserve">the literal act </w:t>
      </w:r>
      <w:r w:rsidR="005D7EFD">
        <w:t xml:space="preserve">then </w:t>
      </w:r>
      <w:r w:rsidRPr="008E4047">
        <w:t>provides a metaphor for God</w:t>
      </w:r>
      <w:r w:rsidR="000F66BD" w:rsidRPr="008E4047">
        <w:t>’</w:t>
      </w:r>
      <w:r w:rsidRPr="008E4047">
        <w:t>s second act. God redeemed Israel from a literal slavery; he redeems us from a metaphorical slavery.</w:t>
      </w:r>
      <w:r w:rsidR="00F8408D" w:rsidRPr="008E4047">
        <w:t xml:space="preserve"> The </w:t>
      </w:r>
      <w:r w:rsidR="004116FC" w:rsidRPr="008E4047">
        <w:t>First T</w:t>
      </w:r>
      <w:r w:rsidR="00F8408D" w:rsidRPr="008E4047">
        <w:t>estament temple, priesthood, and sacrifices were literal; Jesus i</w:t>
      </w:r>
      <w:r w:rsidR="005D7EFD">
        <w:t>s metaphorically a priest who</w:t>
      </w:r>
      <w:r w:rsidR="00F8408D" w:rsidRPr="008E4047">
        <w:t xml:space="preserve"> offers a metaphorical sacrifice</w:t>
      </w:r>
      <w:r w:rsidR="00D9193B" w:rsidRPr="008E4047">
        <w:t xml:space="preserve"> which entitles him to enter a metaphorical temple</w:t>
      </w:r>
      <w:r w:rsidR="00F8408D" w:rsidRPr="008E4047">
        <w:t>.</w:t>
      </w:r>
      <w:r w:rsidR="00D9193B" w:rsidRPr="008E4047">
        <w:t xml:space="preserve"> (To speak in terms of metaphor is not to imply </w:t>
      </w:r>
      <w:r w:rsidR="00730E91">
        <w:t xml:space="preserve">that </w:t>
      </w:r>
      <w:r w:rsidR="00D9193B" w:rsidRPr="008E4047">
        <w:t>these things are not real; arguably they are more real. But the language used to describe them is metaphorical.)</w:t>
      </w:r>
    </w:p>
    <w:p w:rsidR="0081714C" w:rsidRPr="008E4047" w:rsidRDefault="0081714C" w:rsidP="0081714C">
      <w:pPr>
        <w:pStyle w:val="Heading3"/>
        <w:rPr>
          <w:lang w:bidi="he-IL"/>
        </w:rPr>
      </w:pPr>
      <w:r w:rsidRPr="008E4047">
        <w:rPr>
          <w:lang w:bidi="he-IL"/>
        </w:rPr>
        <w:t xml:space="preserve">Typology and Romans </w:t>
      </w:r>
    </w:p>
    <w:p w:rsidR="00C50354" w:rsidRPr="008E4047" w:rsidRDefault="005D7EFD" w:rsidP="00C50354">
      <w:pPr>
        <w:pStyle w:val="PlainText"/>
      </w:pPr>
      <w:r>
        <w:t>How does typology work out</w:t>
      </w:r>
      <w:r w:rsidR="00C50354" w:rsidRPr="008E4047">
        <w:t xml:space="preserve"> in Romans 5?</w:t>
      </w:r>
    </w:p>
    <w:p w:rsidR="00131A5E" w:rsidRPr="008E4047" w:rsidRDefault="00131A5E" w:rsidP="00131A5E">
      <w:pPr>
        <w:pStyle w:val="PlainText"/>
      </w:pPr>
    </w:p>
    <w:p w:rsidR="00303054" w:rsidRPr="008E4047" w:rsidRDefault="00C50354" w:rsidP="002451E0">
      <w:pPr>
        <w:pStyle w:val="PlainText"/>
        <w:numPr>
          <w:ilvl w:val="0"/>
          <w:numId w:val="4"/>
        </w:numPr>
      </w:pPr>
      <w:r w:rsidRPr="008E4047">
        <w:t>T</w:t>
      </w:r>
      <w:r w:rsidR="00303054" w:rsidRPr="008E4047">
        <w:t>here</w:t>
      </w:r>
      <w:r w:rsidR="000F66BD" w:rsidRPr="008E4047">
        <w:t>’</w:t>
      </w:r>
      <w:r w:rsidR="00131A5E" w:rsidRPr="008E4047">
        <w:t>s a similarity between what happened through Adam and</w:t>
      </w:r>
      <w:r w:rsidR="005D7EFD">
        <w:t xml:space="preserve"> what happened</w:t>
      </w:r>
      <w:r w:rsidR="00303054" w:rsidRPr="008E4047">
        <w:t xml:space="preserve"> through Jesus: in each cas</w:t>
      </w:r>
      <w:r w:rsidR="0081714C" w:rsidRPr="008E4047">
        <w:t>e something epoch-making came about</w:t>
      </w:r>
      <w:r w:rsidR="00303054" w:rsidRPr="008E4047">
        <w:t xml:space="preserve"> through one person</w:t>
      </w:r>
      <w:r w:rsidR="005D7EFD">
        <w:t xml:space="preserve"> who had</w:t>
      </w:r>
      <w:r w:rsidR="0081714C" w:rsidRPr="008E4047">
        <w:t xml:space="preserve"> an effect on everyone</w:t>
      </w:r>
      <w:r w:rsidR="00303054" w:rsidRPr="008E4047">
        <w:t>.</w:t>
      </w:r>
    </w:p>
    <w:p w:rsidR="00303054" w:rsidRPr="008E4047" w:rsidRDefault="00303054" w:rsidP="002451E0">
      <w:pPr>
        <w:pStyle w:val="PlainText"/>
        <w:numPr>
          <w:ilvl w:val="0"/>
          <w:numId w:val="4"/>
        </w:numPr>
      </w:pPr>
      <w:r w:rsidRPr="008E4047">
        <w:t>But there is a monumental heightening between what happened through Adam and what happened through Jesus. What happened through Adam was horrifically negative. What happened through Jesus was wondrously positive. In fact the heightening is so marked that Paul backtracks and declares that the difference is more striking than the similarity.</w:t>
      </w:r>
    </w:p>
    <w:p w:rsidR="00C50354" w:rsidRPr="008E4047" w:rsidRDefault="00C50354" w:rsidP="002451E0">
      <w:pPr>
        <w:pStyle w:val="PlainText"/>
        <w:numPr>
          <w:ilvl w:val="0"/>
          <w:numId w:val="4"/>
        </w:numPr>
      </w:pPr>
      <w:r w:rsidRPr="008E4047">
        <w:t>The point about literal and metaphorical doesn</w:t>
      </w:r>
      <w:r w:rsidR="000F66BD" w:rsidRPr="008E4047">
        <w:t>’</w:t>
      </w:r>
      <w:r w:rsidR="00D4625B" w:rsidRPr="008E4047">
        <w:t>t apply in Romans 5</w:t>
      </w:r>
      <w:r w:rsidRPr="008E4047">
        <w:t xml:space="preserve">, though a related question arises for modern readers. </w:t>
      </w:r>
      <w:r w:rsidR="005D7EFD">
        <w:t xml:space="preserve">On the surface Genesis </w:t>
      </w:r>
      <w:r w:rsidRPr="008E4047">
        <w:t>speaks as if the whole of humanity is Adam</w:t>
      </w:r>
      <w:r w:rsidR="000F66BD" w:rsidRPr="008E4047">
        <w:t>’</w:t>
      </w:r>
      <w:r w:rsidRPr="008E4047">
        <w:t>s physical offspring</w:t>
      </w:r>
      <w:r w:rsidR="00D4625B" w:rsidRPr="008E4047">
        <w:t>, though it also gives hints in other directions (</w:t>
      </w:r>
      <w:r w:rsidR="004602E0">
        <w:t>“</w:t>
      </w:r>
      <w:r w:rsidR="00D4625B" w:rsidRPr="008E4047">
        <w:t>Where did Cain get his wife from?</w:t>
      </w:r>
      <w:r w:rsidR="004602E0">
        <w:t>”</w:t>
      </w:r>
      <w:r w:rsidR="00D4625B" w:rsidRPr="008E4047">
        <w:t xml:space="preserve">). </w:t>
      </w:r>
      <w:r w:rsidR="005D7EFD">
        <w:t>T</w:t>
      </w:r>
      <w:r w:rsidR="00D91E3D" w:rsidRPr="008E4047">
        <w:t>he usual scienti</w:t>
      </w:r>
      <w:r w:rsidR="00D4625B" w:rsidRPr="008E4047">
        <w:t>fic view is that all humanity did not descend</w:t>
      </w:r>
      <w:r w:rsidR="00D91E3D" w:rsidRPr="008E4047">
        <w:t xml:space="preserve"> from one original couple, certainly</w:t>
      </w:r>
      <w:r w:rsidR="005D7EFD">
        <w:t xml:space="preserve"> not a few thousand years ago (</w:t>
      </w:r>
      <w:r w:rsidR="00D91E3D" w:rsidRPr="008E4047">
        <w:t>though I understand tha</w:t>
      </w:r>
      <w:r w:rsidR="00D4625B" w:rsidRPr="008E4047">
        <w:t>t it’s not impossible that we</w:t>
      </w:r>
      <w:r w:rsidR="00D91E3D" w:rsidRPr="008E4047">
        <w:t xml:space="preserve"> could</w:t>
      </w:r>
      <w:r w:rsidR="005D7EFD">
        <w:t xml:space="preserve"> all</w:t>
      </w:r>
      <w:r w:rsidR="00D91E3D" w:rsidRPr="008E4047">
        <w:t xml:space="preserve"> </w:t>
      </w:r>
      <w:r w:rsidR="005D7EFD">
        <w:t xml:space="preserve">have </w:t>
      </w:r>
      <w:r w:rsidR="00D4625B" w:rsidRPr="008E4047">
        <w:t>descended from one couple over a much longer period</w:t>
      </w:r>
      <w:r w:rsidR="005D7EFD">
        <w:t>)</w:t>
      </w:r>
      <w:r w:rsidR="00D4625B" w:rsidRPr="008E4047">
        <w:t xml:space="preserve">. But </w:t>
      </w:r>
      <w:proofErr w:type="gramStart"/>
      <w:r w:rsidR="00D4625B" w:rsidRPr="008E4047">
        <w:t>it’s</w:t>
      </w:r>
      <w:proofErr w:type="gramEnd"/>
      <w:r w:rsidR="00D91E3D" w:rsidRPr="008E4047">
        <w:t xml:space="preserve"> worth noting that Romans doesn</w:t>
      </w:r>
      <w:r w:rsidR="000F66BD" w:rsidRPr="008E4047">
        <w:t>’</w:t>
      </w:r>
      <w:r w:rsidR="00D91E3D" w:rsidRPr="008E4047">
        <w:t xml:space="preserve">t talk about everyone </w:t>
      </w:r>
      <w:r w:rsidR="00D4625B" w:rsidRPr="008E4047">
        <w:t xml:space="preserve">physically </w:t>
      </w:r>
      <w:r w:rsidR="00D91E3D" w:rsidRPr="008E4047">
        <w:t>descending from Adam, only that it was through him that everyone bec</w:t>
      </w:r>
      <w:r w:rsidR="00D4625B" w:rsidRPr="008E4047">
        <w:t xml:space="preserve">ame sinners. </w:t>
      </w:r>
      <w:r w:rsidR="00730E91">
        <w:t>Now</w:t>
      </w:r>
      <w:r w:rsidR="00B35216" w:rsidRPr="008E4047">
        <w:t xml:space="preserve"> t</w:t>
      </w:r>
      <w:r w:rsidR="00D4625B" w:rsidRPr="008E4047">
        <w:t>he whole of t</w:t>
      </w:r>
      <w:r w:rsidR="00156D2E">
        <w:t>he new humanity that comes about through</w:t>
      </w:r>
      <w:r w:rsidR="00D4625B" w:rsidRPr="008E4047">
        <w:t xml:space="preserve"> Jesus is not his physical offspring.</w:t>
      </w:r>
      <w:r w:rsidR="00B35216" w:rsidRPr="008E4047">
        <w:t xml:space="preserve"> </w:t>
      </w:r>
      <w:r w:rsidR="00D4625B" w:rsidRPr="008E4047">
        <w:t>Jesus has had</w:t>
      </w:r>
      <w:r w:rsidR="00D91E3D" w:rsidRPr="008E4047">
        <w:t xml:space="preserve"> his effect on people through people talking to one another. Maybe the first beings to whom God </w:t>
      </w:r>
      <w:r w:rsidR="00D4625B" w:rsidRPr="008E4047">
        <w:t>spoke had their effect on others</w:t>
      </w:r>
      <w:r w:rsidR="00D91E3D" w:rsidRPr="008E4047">
        <w:t xml:space="preserve"> through people talking to one another.</w:t>
      </w:r>
      <w:r w:rsidR="00B35216" w:rsidRPr="008E4047">
        <w:t xml:space="preserve"> They shared sin </w:t>
      </w:r>
      <w:r w:rsidR="00156D2E">
        <w:t xml:space="preserve">in </w:t>
      </w:r>
      <w:r w:rsidR="00B35216" w:rsidRPr="008E4047">
        <w:t xml:space="preserve">that way and affected us all; Jesus shared grace </w:t>
      </w:r>
      <w:r w:rsidR="00156D2E">
        <w:t xml:space="preserve">in </w:t>
      </w:r>
      <w:r w:rsidR="00B35216" w:rsidRPr="008E4047">
        <w:t>that way and affected us all.</w:t>
      </w:r>
    </w:p>
    <w:p w:rsidR="00B35216" w:rsidRPr="008E4047" w:rsidRDefault="00B35216" w:rsidP="002467F4">
      <w:pPr>
        <w:pStyle w:val="PlainText"/>
      </w:pPr>
    </w:p>
    <w:p w:rsidR="002467F4" w:rsidRPr="008E4047" w:rsidRDefault="00156D2E" w:rsidP="002467F4">
      <w:pPr>
        <w:pStyle w:val="PlainText"/>
      </w:pPr>
      <w:r>
        <w:t>T</w:t>
      </w:r>
      <w:r w:rsidR="00B35216" w:rsidRPr="008E4047">
        <w:t xml:space="preserve">hat </w:t>
      </w:r>
      <w:r>
        <w:t>question about our link with Adam links to a broader one</w:t>
      </w:r>
      <w:r w:rsidR="00B35216" w:rsidRPr="008E4047">
        <w:t xml:space="preserve">. </w:t>
      </w:r>
      <w:r w:rsidR="00D91E3D" w:rsidRPr="008E4047">
        <w:t>Genesis is the beginn</w:t>
      </w:r>
      <w:r>
        <w:t>ing of a long story that continues</w:t>
      </w:r>
      <w:r w:rsidR="00D91E3D" w:rsidRPr="008E4047">
        <w:t xml:space="preserve"> </w:t>
      </w:r>
      <w:r w:rsidR="00B35216" w:rsidRPr="008E4047">
        <w:t>through 1 and 2 Kings and</w:t>
      </w:r>
      <w:r w:rsidR="005D7EFD">
        <w:t xml:space="preserve"> </w:t>
      </w:r>
      <w:r w:rsidR="00D91E3D" w:rsidRPr="008E4047">
        <w:t xml:space="preserve">in its later parts </w:t>
      </w:r>
      <w:r w:rsidR="005D7EFD">
        <w:t xml:space="preserve">certainly </w:t>
      </w:r>
      <w:r w:rsidR="00D91E3D" w:rsidRPr="008E4047">
        <w:t xml:space="preserve">talks about historical events. It seems </w:t>
      </w:r>
      <w:r w:rsidR="00D91E3D" w:rsidRPr="008E4047">
        <w:lastRenderedPageBreak/>
        <w:t>to me more likely that the opening of this long story talks in some sense about real events than that it</w:t>
      </w:r>
      <w:r w:rsidR="000F66BD" w:rsidRPr="008E4047">
        <w:t>’</w:t>
      </w:r>
      <w:r w:rsidR="00D91E3D" w:rsidRPr="008E4047">
        <w:t xml:space="preserve">s a </w:t>
      </w:r>
      <w:r w:rsidR="00B35216" w:rsidRPr="008E4047">
        <w:t>purely parabolic</w:t>
      </w:r>
      <w:r w:rsidR="00576E36" w:rsidRPr="008E4047">
        <w:t xml:space="preserve"> story</w:t>
      </w:r>
      <w:r w:rsidR="00B35216" w:rsidRPr="008E4047">
        <w:t xml:space="preserve"> about how things regularly work out in human experience. </w:t>
      </w:r>
      <w:r w:rsidR="005D7EFD">
        <w:t xml:space="preserve">That is, </w:t>
      </w:r>
      <w:r w:rsidR="00B35216" w:rsidRPr="008E4047">
        <w:t>Genesis</w:t>
      </w:r>
      <w:r w:rsidR="00576E36" w:rsidRPr="008E4047">
        <w:t xml:space="preserve"> talks about real events in the sense that it talks about God creating, about God being systematic but also experimental, about </w:t>
      </w:r>
      <w:r>
        <w:t>God’s creation issuing in something</w:t>
      </w:r>
      <w:r w:rsidR="00576E36" w:rsidRPr="008E4047">
        <w:t xml:space="preserve"> good, about </w:t>
      </w:r>
      <w:r>
        <w:t>God creating humanity to look after the world</w:t>
      </w:r>
      <w:r w:rsidR="00576E36" w:rsidRPr="008E4047">
        <w:t xml:space="preserve">, about God providing for humanity though requiring one piece of constraint on their part, and so on. Those were real events. </w:t>
      </w:r>
    </w:p>
    <w:p w:rsidR="002467F4" w:rsidRPr="008E4047" w:rsidRDefault="002467F4" w:rsidP="002467F4">
      <w:pPr>
        <w:pStyle w:val="PlainText"/>
      </w:pPr>
    </w:p>
    <w:p w:rsidR="00D91E3D" w:rsidRPr="008E4047" w:rsidRDefault="00156D2E" w:rsidP="002467F4">
      <w:pPr>
        <w:pStyle w:val="PlainText"/>
      </w:pPr>
      <w:r>
        <w:t>On the other hand, i</w:t>
      </w:r>
      <w:r w:rsidR="005D7EFD">
        <w:t>f you do</w:t>
      </w:r>
      <w:r w:rsidR="00576E36" w:rsidRPr="008E4047">
        <w:t xml:space="preserve"> read the Adam and Eve story as a parable about how relationships regularly work between God and us and between men and women</w:t>
      </w:r>
      <w:r w:rsidR="002467F4" w:rsidRPr="008E4047">
        <w:t>, does it undermine Paul</w:t>
      </w:r>
      <w:r w:rsidR="000F66BD" w:rsidRPr="008E4047">
        <w:t>’</w:t>
      </w:r>
      <w:r w:rsidR="002467F4" w:rsidRPr="008E4047">
        <w:t>s point? If Adam didn</w:t>
      </w:r>
      <w:r w:rsidR="000F66BD" w:rsidRPr="008E4047">
        <w:t>’</w:t>
      </w:r>
      <w:r w:rsidR="002467F4" w:rsidRPr="008E4047">
        <w:t xml:space="preserve">t really sin in a way that </w:t>
      </w:r>
      <w:r w:rsidR="00B35216" w:rsidRPr="008E4047">
        <w:t xml:space="preserve">affected all humanity and </w:t>
      </w:r>
      <w:r>
        <w:t xml:space="preserve">in a way </w:t>
      </w:r>
      <w:r w:rsidR="00B35216" w:rsidRPr="008E4047">
        <w:t xml:space="preserve">that </w:t>
      </w:r>
      <w:r w:rsidR="002467F4" w:rsidRPr="008E4047">
        <w:t>makes his story a patte</w:t>
      </w:r>
      <w:r w:rsidR="00B35216" w:rsidRPr="008E4047">
        <w:t>rn for the Jesus story, does i</w:t>
      </w:r>
      <w:r w:rsidR="002467F4" w:rsidRPr="008E4047">
        <w:t>t imperil Paul</w:t>
      </w:r>
      <w:r w:rsidR="000F66BD" w:rsidRPr="008E4047">
        <w:t>’</w:t>
      </w:r>
      <w:r w:rsidR="002467F4" w:rsidRPr="008E4047">
        <w:t>s point about Jesus? If Adam didn</w:t>
      </w:r>
      <w:r w:rsidR="000F66BD" w:rsidRPr="008E4047">
        <w:t>’</w:t>
      </w:r>
      <w:r w:rsidR="002467F4" w:rsidRPr="008E4047">
        <w:t>t bring death to us, does it mean Jesus didn</w:t>
      </w:r>
      <w:r w:rsidR="000F66BD" w:rsidRPr="008E4047">
        <w:t>’</w:t>
      </w:r>
      <w:r w:rsidR="002467F4" w:rsidRPr="008E4047">
        <w:t>t bring life to us?</w:t>
      </w:r>
    </w:p>
    <w:p w:rsidR="002467F4" w:rsidRPr="008E4047" w:rsidRDefault="002467F4" w:rsidP="002467F4">
      <w:pPr>
        <w:pStyle w:val="PlainText"/>
      </w:pPr>
    </w:p>
    <w:p w:rsidR="002467F4" w:rsidRPr="008E4047" w:rsidRDefault="00B35216" w:rsidP="002467F4">
      <w:pPr>
        <w:pStyle w:val="PlainText"/>
      </w:pPr>
      <w:r w:rsidRPr="008E4047">
        <w:t xml:space="preserve">In considering this question, we </w:t>
      </w:r>
      <w:r w:rsidR="002467F4" w:rsidRPr="008E4047">
        <w:t>ne</w:t>
      </w:r>
      <w:r w:rsidR="005D7EFD">
        <w:t xml:space="preserve">ed to remember that the </w:t>
      </w:r>
      <w:r w:rsidR="002467F4" w:rsidRPr="008E4047">
        <w:t xml:space="preserve">theology Paul is doing involves moving from Jesus to the </w:t>
      </w:r>
      <w:r w:rsidR="004116FC" w:rsidRPr="008E4047">
        <w:t>First T</w:t>
      </w:r>
      <w:r w:rsidR="002467F4" w:rsidRPr="008E4047">
        <w:t>estament, not the other way around. He</w:t>
      </w:r>
      <w:r w:rsidR="000F66BD" w:rsidRPr="008E4047">
        <w:t>’</w:t>
      </w:r>
      <w:r w:rsidR="002467F4" w:rsidRPr="008E4047">
        <w:t xml:space="preserve">s not saying, </w:t>
      </w:r>
      <w:r w:rsidR="004602E0">
        <w:t>“</w:t>
      </w:r>
      <w:r w:rsidR="002467F4" w:rsidRPr="008E4047">
        <w:t xml:space="preserve">Because </w:t>
      </w:r>
      <w:r w:rsidR="003627AE" w:rsidRPr="008E4047">
        <w:t>we know that</w:t>
      </w:r>
      <w:r w:rsidR="002467F4" w:rsidRPr="008E4047">
        <w:t xml:space="preserve"> Adam</w:t>
      </w:r>
      <w:r w:rsidR="003627AE" w:rsidRPr="008E4047">
        <w:t xml:space="preserve"> brought death</w:t>
      </w:r>
      <w:r w:rsidR="002467F4" w:rsidRPr="008E4047">
        <w:t xml:space="preserve">, we can infer that </w:t>
      </w:r>
      <w:r w:rsidR="003627AE" w:rsidRPr="008E4047">
        <w:t>Jesus brought life.</w:t>
      </w:r>
      <w:r w:rsidR="004602E0">
        <w:t>”</w:t>
      </w:r>
      <w:r w:rsidR="003627AE" w:rsidRPr="008E4047">
        <w:t xml:space="preserve"> He</w:t>
      </w:r>
      <w:r w:rsidR="000F66BD" w:rsidRPr="008E4047">
        <w:t>’</w:t>
      </w:r>
      <w:r w:rsidR="003627AE" w:rsidRPr="008E4047">
        <w:t xml:space="preserve">s saying, </w:t>
      </w:r>
      <w:r w:rsidR="004602E0">
        <w:t>“</w:t>
      </w:r>
      <w:r w:rsidR="003627AE" w:rsidRPr="008E4047">
        <w:t>We know</w:t>
      </w:r>
      <w:r w:rsidR="005D7EFD">
        <w:t xml:space="preserve"> that</w:t>
      </w:r>
      <w:r w:rsidR="003627AE" w:rsidRPr="008E4047">
        <w:t xml:space="preserve"> Jesus brought life; the story of Adam bringing death can h</w:t>
      </w:r>
      <w:r w:rsidR="00156D2E">
        <w:t>elp us understand how that works</w:t>
      </w:r>
      <w:r w:rsidR="003627AE" w:rsidRPr="008E4047">
        <w:t>.</w:t>
      </w:r>
      <w:r w:rsidR="004602E0">
        <w:t>”</w:t>
      </w:r>
      <w:r w:rsidR="003627AE" w:rsidRPr="008E4047">
        <w:t xml:space="preserve"> Jesus bringing life is the fac</w:t>
      </w:r>
      <w:r w:rsidRPr="008E4047">
        <w:t xml:space="preserve">t that Adam can then illuminate, </w:t>
      </w:r>
      <w:r w:rsidR="00156D2E">
        <w:t xml:space="preserve">and </w:t>
      </w:r>
      <w:r w:rsidRPr="008E4047">
        <w:t xml:space="preserve">maybe </w:t>
      </w:r>
      <w:r w:rsidR="00156D2E">
        <w:t xml:space="preserve">he can do so </w:t>
      </w:r>
      <w:r w:rsidRPr="008E4047">
        <w:t>whether or not he ever existed.</w:t>
      </w:r>
    </w:p>
    <w:p w:rsidR="003627AE" w:rsidRPr="008E4047" w:rsidRDefault="003627AE" w:rsidP="002467F4">
      <w:pPr>
        <w:pStyle w:val="PlainText"/>
      </w:pPr>
    </w:p>
    <w:p w:rsidR="0081714C" w:rsidRPr="008E4047" w:rsidRDefault="005D7EFD" w:rsidP="0081714C">
      <w:pPr>
        <w:pStyle w:val="PlainText"/>
      </w:pPr>
      <w:r>
        <w:t>S</w:t>
      </w:r>
      <w:r w:rsidR="0081714C" w:rsidRPr="008E4047">
        <w:t>ome</w:t>
      </w:r>
      <w:r>
        <w:t xml:space="preserve"> further</w:t>
      </w:r>
      <w:r w:rsidR="0081714C" w:rsidRPr="008E4047">
        <w:t xml:space="preserve"> implications of</w:t>
      </w:r>
      <w:r w:rsidR="00B35216" w:rsidRPr="008E4047">
        <w:t xml:space="preserve"> talk in terms of typology </w:t>
      </w:r>
      <w:r w:rsidR="0081714C" w:rsidRPr="008E4047">
        <w:t>need to be noted.</w:t>
      </w:r>
    </w:p>
    <w:p w:rsidR="0081714C" w:rsidRPr="008E4047" w:rsidRDefault="0081714C" w:rsidP="0081714C">
      <w:pPr>
        <w:pStyle w:val="PlainText"/>
      </w:pPr>
    </w:p>
    <w:p w:rsidR="0081714C" w:rsidRPr="008E4047" w:rsidRDefault="0081714C" w:rsidP="002451E0">
      <w:pPr>
        <w:pStyle w:val="PlainText"/>
        <w:numPr>
          <w:ilvl w:val="0"/>
          <w:numId w:val="5"/>
        </w:numPr>
      </w:pPr>
      <w:r w:rsidRPr="008E4047">
        <w:t>The pe</w:t>
      </w:r>
      <w:r w:rsidR="00156D2E">
        <w:t>ople who experience the first even</w:t>
      </w:r>
      <w:r w:rsidRPr="008E4047">
        <w:t xml:space="preserve">t don’t know it’s a pattern or a foreshadowing of something that will come </w:t>
      </w:r>
      <w:r w:rsidR="00156D2E">
        <w:t>later. The point of the first even</w:t>
      </w:r>
      <w:r w:rsidRPr="008E4047">
        <w:t>t for them is its real importan</w:t>
      </w:r>
      <w:r w:rsidR="00156D2E">
        <w:t>ce in its own right. It was tru</w:t>
      </w:r>
      <w:r w:rsidRPr="008E4047">
        <w:t>ly important that God redeemed Israel from Egypt and that Israel could meet with God in the temple.</w:t>
      </w:r>
    </w:p>
    <w:p w:rsidR="0081714C" w:rsidRPr="008E4047" w:rsidRDefault="0081714C" w:rsidP="002451E0">
      <w:pPr>
        <w:pStyle w:val="PlainText"/>
        <w:numPr>
          <w:ilvl w:val="0"/>
          <w:numId w:val="5"/>
        </w:numPr>
      </w:pPr>
      <w:r w:rsidRPr="008E4047">
        <w:t>Thus it’s only the peo</w:t>
      </w:r>
      <w:r w:rsidR="00156D2E">
        <w:t>ple who experience the second event who know that the first even</w:t>
      </w:r>
      <w:r w:rsidRPr="008E4047">
        <w:t>t was a pattern or a foreshadowing. Its point for them is then that it helps them understand the thing that the</w:t>
      </w:r>
      <w:r w:rsidR="00156D2E">
        <w:t>y have themselves experienced. Like Paul, t</w:t>
      </w:r>
      <w:r w:rsidRPr="008E4047">
        <w:t>hey are moving from Jesus to the First Testament to help them understand Jesus better.</w:t>
      </w:r>
    </w:p>
    <w:p w:rsidR="0081714C" w:rsidRPr="008E4047" w:rsidRDefault="0081714C" w:rsidP="002451E0">
      <w:pPr>
        <w:pStyle w:val="PlainText"/>
        <w:numPr>
          <w:ilvl w:val="0"/>
          <w:numId w:val="5"/>
        </w:numPr>
      </w:pPr>
      <w:r w:rsidRPr="008E4047">
        <w:t>The greatness of what God does the second time doesn’t mean that God’s</w:t>
      </w:r>
      <w:r w:rsidR="005D7EFD">
        <w:t xml:space="preserve"> first-time act loses meaning. Again, i</w:t>
      </w:r>
      <w:r w:rsidRPr="008E4047">
        <w:t>t’s still really important that God redeemed Israel from Egypt and that Israel could meet with God in the temple.</w:t>
      </w:r>
    </w:p>
    <w:p w:rsidR="0081714C" w:rsidRPr="008E4047" w:rsidRDefault="0081714C" w:rsidP="002451E0">
      <w:pPr>
        <w:pStyle w:val="PlainText"/>
        <w:numPr>
          <w:ilvl w:val="0"/>
          <w:numId w:val="5"/>
        </w:numPr>
      </w:pPr>
      <w:r w:rsidRPr="008E4047">
        <w:t>Thus understanding</w:t>
      </w:r>
      <w:r w:rsidR="00156D2E">
        <w:t xml:space="preserve"> Exodus or Leviticus </w:t>
      </w:r>
      <w:r w:rsidRPr="008E4047">
        <w:t>means focusing on the</w:t>
      </w:r>
      <w:r w:rsidR="00156D2E">
        <w:t>ir</w:t>
      </w:r>
      <w:r w:rsidRPr="008E4047">
        <w:t xml:space="preserve"> inherent mea</w:t>
      </w:r>
      <w:r w:rsidR="00156D2E">
        <w:t xml:space="preserve">ning </w:t>
      </w:r>
      <w:r w:rsidRPr="008E4047">
        <w:t>for the people to whom</w:t>
      </w:r>
      <w:r w:rsidR="00156D2E">
        <w:t xml:space="preserve"> God was speaking through them</w:t>
      </w:r>
      <w:r w:rsidR="00851101">
        <w:t>, and considering their significance for us in light of what God was saying to them</w:t>
      </w:r>
      <w:r w:rsidR="00156D2E">
        <w:t>. Underst</w:t>
      </w:r>
      <w:r w:rsidR="00851101">
        <w:t>anding Exodus or Leviticus doesn’</w:t>
      </w:r>
      <w:r w:rsidR="00156D2E">
        <w:t xml:space="preserve">t </w:t>
      </w:r>
      <w:r w:rsidR="00624B96">
        <w:t xml:space="preserve">focus on </w:t>
      </w:r>
      <w:r w:rsidRPr="008E4047">
        <w:t>looking at them in light of Jesus.</w:t>
      </w:r>
    </w:p>
    <w:p w:rsidR="00303054" w:rsidRPr="008E4047" w:rsidRDefault="00703ADA" w:rsidP="00E87133">
      <w:pPr>
        <w:pStyle w:val="Heading3"/>
      </w:pPr>
      <w:r w:rsidRPr="008E4047">
        <w:t>Romans 4: Abraham</w:t>
      </w:r>
    </w:p>
    <w:p w:rsidR="00C33FD6" w:rsidRDefault="005C7BB0" w:rsidP="00C33FD6">
      <w:pPr>
        <w:pStyle w:val="PlainText"/>
      </w:pPr>
      <w:r w:rsidRPr="008E4047">
        <w:t>The next First Testament figure who is important for Paul is Abraham</w:t>
      </w:r>
      <w:r w:rsidR="00B35216" w:rsidRPr="008E4047">
        <w:t>—next in the order of the First Testament’s story, though not in the order of Paul’s argument in Romans</w:t>
      </w:r>
      <w:r w:rsidR="00624B96">
        <w:t>, where he comes before Adam</w:t>
      </w:r>
      <w:r w:rsidR="00B35216" w:rsidRPr="008E4047">
        <w:t>. Abraham i</w:t>
      </w:r>
      <w:r w:rsidRPr="008E4047">
        <w:t>s important for any Jew—hence the fact that Matthew begins wit</w:t>
      </w:r>
      <w:r w:rsidR="00B35216" w:rsidRPr="008E4047">
        <w:t>h him. Israel’s own story starts</w:t>
      </w:r>
      <w:r w:rsidR="00624B96">
        <w:t xml:space="preserve"> with Abraham</w:t>
      </w:r>
      <w:r w:rsidRPr="008E4047">
        <w:t xml:space="preserve">. He’s not as important as Moses, but he’s pretty important. </w:t>
      </w:r>
    </w:p>
    <w:p w:rsidR="00C33FD6" w:rsidRDefault="00C33FD6" w:rsidP="00C33FD6">
      <w:pPr>
        <w:pStyle w:val="PlainText"/>
      </w:pPr>
    </w:p>
    <w:p w:rsidR="00C33FD6" w:rsidRPr="00C33FD6" w:rsidRDefault="00C33FD6" w:rsidP="00C33FD6">
      <w:pPr>
        <w:pStyle w:val="PlainText"/>
      </w:pPr>
      <w:r>
        <w:t>F</w:t>
      </w:r>
      <w:r w:rsidRPr="00C33FD6">
        <w:t xml:space="preserve">or Jews, </w:t>
      </w:r>
      <w:r>
        <w:t xml:space="preserve">however, </w:t>
      </w:r>
      <w:r w:rsidRPr="00C33FD6">
        <w:t>Mose</w:t>
      </w:r>
      <w:r>
        <w:t xml:space="preserve">s </w:t>
      </w:r>
      <w:r w:rsidRPr="00C33FD6">
        <w:t>was supremely important.</w:t>
      </w:r>
      <w:r>
        <w:t xml:space="preserve"> And f</w:t>
      </w:r>
      <w:r w:rsidRPr="00C33FD6">
        <w:t xml:space="preserve">or Jews who </w:t>
      </w:r>
      <w:r>
        <w:t xml:space="preserve">came to </w:t>
      </w:r>
      <w:r w:rsidRPr="00C33FD6">
        <w:t>believe in Jesus, too, Moses remained important—too important, Paul finds. Many Jews who believed in Jesus assumed that they were still committed to living by Moses’ teaching, the Torah, and that Gentiles who came to believe in Jes</w:t>
      </w:r>
      <w:r>
        <w:t xml:space="preserve">us thereby became honorary Jews; therefore </w:t>
      </w:r>
      <w:r w:rsidRPr="00C33FD6">
        <w:t xml:space="preserve">they too needed to live by the Torah. </w:t>
      </w:r>
      <w:r>
        <w:t xml:space="preserve">Paul is going to </w:t>
      </w:r>
      <w:r>
        <w:lastRenderedPageBreak/>
        <w:t xml:space="preserve">have to come to Moses, but he needs to talk about Abraham first, to subvert that inclination to attach too much ongoing importance to Moses and to the Torah. </w:t>
      </w:r>
      <w:r w:rsidRPr="00C33FD6">
        <w:t xml:space="preserve">(The usual translation of the word </w:t>
      </w:r>
      <w:proofErr w:type="spellStart"/>
      <w:r w:rsidRPr="00C33FD6">
        <w:rPr>
          <w:i/>
        </w:rPr>
        <w:t>torah</w:t>
      </w:r>
      <w:proofErr w:type="spellEnd"/>
      <w:r w:rsidRPr="00C33FD6">
        <w:t xml:space="preserve"> is law, but it’s a misleading translation because it gives the impression that Mosaic faith was legalistic. It wasn’t. </w:t>
      </w:r>
      <w:r>
        <w:t xml:space="preserve"> So I shall refer to it as the Torah.)</w:t>
      </w:r>
    </w:p>
    <w:p w:rsidR="00C33FD6" w:rsidRPr="00C33FD6" w:rsidRDefault="00C33FD6" w:rsidP="00C33FD6">
      <w:pPr>
        <w:pStyle w:val="PlainText"/>
      </w:pPr>
    </w:p>
    <w:p w:rsidR="005D3B47" w:rsidRPr="008E4047" w:rsidRDefault="00A061A5" w:rsidP="00A061A5">
      <w:pPr>
        <w:pStyle w:val="Quote"/>
        <w:rPr>
          <w:rFonts w:eastAsia="Times New Roman"/>
          <w:color w:val="auto"/>
        </w:rPr>
      </w:pPr>
      <w:r w:rsidRPr="008E4047">
        <w:rPr>
          <w:rFonts w:eastAsia="Times New Roman"/>
          <w:color w:val="auto"/>
        </w:rPr>
        <w:t xml:space="preserve">What then shall we say that Abraham, the forefather of us Jews, discovered in this matter? If, in fact, Abraham was justified by works, he had something to boast about--but not before God. What does Scripture say? </w:t>
      </w:r>
      <w:r w:rsidR="004602E0">
        <w:rPr>
          <w:rFonts w:eastAsia="Times New Roman"/>
          <w:color w:val="auto"/>
        </w:rPr>
        <w:t>“</w:t>
      </w:r>
      <w:r w:rsidRPr="008E4047">
        <w:rPr>
          <w:rFonts w:eastAsia="Times New Roman"/>
          <w:color w:val="auto"/>
        </w:rPr>
        <w:t>Abraham believed God, and it was credited to him as righteousness.</w:t>
      </w:r>
      <w:r w:rsidR="004602E0">
        <w:rPr>
          <w:rFonts w:eastAsia="Times New Roman"/>
          <w:color w:val="auto"/>
        </w:rPr>
        <w:t>”</w:t>
      </w:r>
      <w:r w:rsidRPr="008E4047">
        <w:rPr>
          <w:rFonts w:eastAsia="Times New Roman"/>
          <w:color w:val="auto"/>
        </w:rPr>
        <w:t xml:space="preserve"> Now to anyone who works, their wages are not credited to them a</w:t>
      </w:r>
      <w:r w:rsidR="007C7488" w:rsidRPr="008E4047">
        <w:rPr>
          <w:rFonts w:eastAsia="Times New Roman"/>
          <w:color w:val="auto"/>
        </w:rPr>
        <w:t>s a gift, but as an obligation.</w:t>
      </w:r>
      <w:r w:rsidRPr="008E4047">
        <w:rPr>
          <w:rFonts w:eastAsia="Times New Roman"/>
          <w:color w:val="auto"/>
        </w:rPr>
        <w:t xml:space="preserve"> However, to anyone who does not work but trusts God who justifies the ungodly, their fait</w:t>
      </w:r>
      <w:r w:rsidR="003A5769" w:rsidRPr="008E4047">
        <w:rPr>
          <w:rFonts w:eastAsia="Times New Roman"/>
          <w:color w:val="auto"/>
        </w:rPr>
        <w:t>h is credited as righteousness.</w:t>
      </w:r>
      <w:r w:rsidR="00B35216" w:rsidRPr="008E4047">
        <w:rPr>
          <w:rFonts w:eastAsia="Times New Roman"/>
          <w:color w:val="auto"/>
        </w:rPr>
        <w:t xml:space="preserve"> (</w:t>
      </w:r>
      <w:r w:rsidR="006D65DD" w:rsidRPr="008E4047">
        <w:rPr>
          <w:rFonts w:eastAsia="Times New Roman"/>
          <w:color w:val="auto"/>
        </w:rPr>
        <w:t>Rom.</w:t>
      </w:r>
      <w:r w:rsidR="00B35216" w:rsidRPr="008E4047">
        <w:rPr>
          <w:rFonts w:eastAsia="Times New Roman"/>
          <w:color w:val="auto"/>
        </w:rPr>
        <w:t xml:space="preserve"> 4:1-5).</w:t>
      </w:r>
    </w:p>
    <w:p w:rsidR="005D3B47" w:rsidRPr="008E4047" w:rsidRDefault="005D3B47" w:rsidP="00A061A5">
      <w:pPr>
        <w:pStyle w:val="Quote"/>
        <w:rPr>
          <w:rFonts w:eastAsia="Times New Roman"/>
          <w:b/>
          <w:bCs/>
          <w:color w:val="auto"/>
        </w:rPr>
      </w:pPr>
    </w:p>
    <w:p w:rsidR="00952555" w:rsidRPr="008E4047" w:rsidRDefault="00C33FD6" w:rsidP="004116FC">
      <w:pPr>
        <w:pStyle w:val="PlainText"/>
      </w:pPr>
      <w:r>
        <w:t xml:space="preserve">Now </w:t>
      </w:r>
      <w:r w:rsidR="0023503B" w:rsidRPr="008E4047">
        <w:t>Moses knew that the foundation of God</w:t>
      </w:r>
      <w:r w:rsidR="000F66BD" w:rsidRPr="008E4047">
        <w:t>’</w:t>
      </w:r>
      <w:r w:rsidR="0023503B" w:rsidRPr="008E4047">
        <w:t>s relationship with Israel was God</w:t>
      </w:r>
      <w:r w:rsidR="000F66BD" w:rsidRPr="008E4047">
        <w:t>’</w:t>
      </w:r>
      <w:r w:rsidR="0023503B" w:rsidRPr="008E4047">
        <w:t>s love for Israel and God</w:t>
      </w:r>
      <w:r w:rsidR="000F66BD" w:rsidRPr="008E4047">
        <w:t>’</w:t>
      </w:r>
      <w:r w:rsidR="0023503B" w:rsidRPr="008E4047">
        <w:t>s delivering Israel from serfdom in Egypt</w:t>
      </w:r>
      <w:r>
        <w:t>. But once people</w:t>
      </w:r>
      <w:r w:rsidR="00952555" w:rsidRPr="008E4047">
        <w:t xml:space="preserve"> </w:t>
      </w:r>
      <w:r w:rsidR="00757B65" w:rsidRPr="008E4047">
        <w:t xml:space="preserve">had </w:t>
      </w:r>
      <w:r w:rsidR="00952555" w:rsidRPr="008E4047">
        <w:t>recognized that foundation, living by the teaching that God gave Israel via Mose</w:t>
      </w:r>
      <w:r w:rsidR="00757B65" w:rsidRPr="008E4047">
        <w:t>s was of vital importance. I</w:t>
      </w:r>
      <w:r>
        <w:t>n such a</w:t>
      </w:r>
      <w:r w:rsidR="00952555" w:rsidRPr="008E4047">
        <w:t xml:space="preserve"> statement, </w:t>
      </w:r>
      <w:r w:rsidR="004602E0">
        <w:t>“</w:t>
      </w:r>
      <w:r w:rsidR="00952555" w:rsidRPr="008E4047">
        <w:t>vital</w:t>
      </w:r>
      <w:r w:rsidR="004602E0">
        <w:t>”</w:t>
      </w:r>
      <w:r w:rsidR="00952555" w:rsidRPr="008E4047">
        <w:t xml:space="preserve"> carries the same connotation as it does in the phrase </w:t>
      </w:r>
      <w:r w:rsidR="004602E0">
        <w:t>“</w:t>
      </w:r>
      <w:r w:rsidR="00952555" w:rsidRPr="008E4047">
        <w:t>vital signs.</w:t>
      </w:r>
      <w:r w:rsidR="004602E0">
        <w:t>”</w:t>
      </w:r>
      <w:r w:rsidR="00952555" w:rsidRPr="008E4047">
        <w:t xml:space="preserve"> Living by that teaching is the key to life.</w:t>
      </w:r>
      <w:r w:rsidR="009B0923">
        <w:t xml:space="preserve"> But </w:t>
      </w:r>
      <w:r w:rsidR="00952555" w:rsidRPr="008E4047">
        <w:t xml:space="preserve">Paul knows that </w:t>
      </w:r>
      <w:r w:rsidR="00757B65" w:rsidRPr="008E4047">
        <w:t>living by Moses’ teaching is no longer the key to life</w:t>
      </w:r>
      <w:r w:rsidR="009B0923">
        <w:t xml:space="preserve"> now that Jesus has come. T</w:t>
      </w:r>
      <w:r w:rsidR="00952555" w:rsidRPr="008E4047">
        <w:t xml:space="preserve">hat assumption </w:t>
      </w:r>
      <w:r w:rsidR="00757B65" w:rsidRPr="008E4047">
        <w:t xml:space="preserve">by Paul </w:t>
      </w:r>
      <w:r w:rsidR="00952555" w:rsidRPr="008E4047">
        <w:t xml:space="preserve">seems implausible to Jewish believers (and </w:t>
      </w:r>
      <w:r>
        <w:t xml:space="preserve">of course </w:t>
      </w:r>
      <w:r w:rsidR="00952555" w:rsidRPr="008E4047">
        <w:t>to Jews who don</w:t>
      </w:r>
      <w:r w:rsidR="000F66BD" w:rsidRPr="008E4047">
        <w:t>’</w:t>
      </w:r>
      <w:r w:rsidR="00952555" w:rsidRPr="008E4047">
        <w:t>t believe in Jesus). How could Moses</w:t>
      </w:r>
      <w:r w:rsidR="000F66BD" w:rsidRPr="008E4047">
        <w:t>’</w:t>
      </w:r>
      <w:r w:rsidR="00952555" w:rsidRPr="008E4047">
        <w:t xml:space="preserve"> teaching suddenly lose its basic importance?</w:t>
      </w:r>
    </w:p>
    <w:p w:rsidR="00952555" w:rsidRPr="008E4047" w:rsidRDefault="00952555" w:rsidP="004116FC">
      <w:pPr>
        <w:pStyle w:val="PlainText"/>
      </w:pPr>
    </w:p>
    <w:p w:rsidR="00952555" w:rsidRPr="008E4047" w:rsidRDefault="00C33FD6" w:rsidP="004116FC">
      <w:pPr>
        <w:pStyle w:val="PlainText"/>
      </w:pPr>
      <w:r>
        <w:t xml:space="preserve">Paul </w:t>
      </w:r>
      <w:r w:rsidR="00952555" w:rsidRPr="008E4047">
        <w:t>needs to be able to show from the Scriptures that Moses</w:t>
      </w:r>
      <w:r w:rsidR="000F66BD" w:rsidRPr="008E4047">
        <w:t>’</w:t>
      </w:r>
      <w:r w:rsidR="00952555" w:rsidRPr="008E4047">
        <w:t xml:space="preserve"> teaching is </w:t>
      </w:r>
      <w:r w:rsidR="009B0923">
        <w:t xml:space="preserve">now </w:t>
      </w:r>
      <w:r w:rsidR="00952555" w:rsidRPr="008E4047">
        <w:t xml:space="preserve">less important than people think—than he himself once thought. He has to be able </w:t>
      </w:r>
      <w:r>
        <w:t xml:space="preserve">thus </w:t>
      </w:r>
      <w:r w:rsidR="00952555" w:rsidRPr="008E4047">
        <w:t>to show that his gospel fits the Scriptures. For modern Christians, the</w:t>
      </w:r>
      <w:r w:rsidR="00757B65" w:rsidRPr="008E4047">
        <w:t>re can seem to be a real question about whether</w:t>
      </w:r>
      <w:r w:rsidR="00952555" w:rsidRPr="008E4047">
        <w:t xml:space="preserve"> the </w:t>
      </w:r>
      <w:r w:rsidR="00D13398" w:rsidRPr="008E4047">
        <w:t>First Test</w:t>
      </w:r>
      <w:r w:rsidR="00952555" w:rsidRPr="008E4047">
        <w:t xml:space="preserve">ament fit with the gospel. For New Testament Christians, the question has to be, how does the gospel fit with the </w:t>
      </w:r>
      <w:r w:rsidR="00D13398" w:rsidRPr="008E4047">
        <w:t>First Test</w:t>
      </w:r>
      <w:r>
        <w:t xml:space="preserve">ament? </w:t>
      </w:r>
      <w:r w:rsidR="007E750B" w:rsidRPr="008E4047">
        <w:t>Going back to Abraham is t</w:t>
      </w:r>
      <w:r w:rsidR="00952555" w:rsidRPr="008E4047">
        <w:t xml:space="preserve">he way </w:t>
      </w:r>
      <w:r w:rsidR="007E750B" w:rsidRPr="008E4047">
        <w:t xml:space="preserve">Paul </w:t>
      </w:r>
      <w:r w:rsidR="00952555" w:rsidRPr="008E4047">
        <w:t>answers</w:t>
      </w:r>
      <w:r w:rsidR="007E750B" w:rsidRPr="008E4047">
        <w:t xml:space="preserve"> that question. The key point is that God had a perfectly fine relationship with Abraham before there was any Mosaic teaching for him to follow. </w:t>
      </w:r>
    </w:p>
    <w:p w:rsidR="007E750B" w:rsidRPr="008E4047" w:rsidRDefault="007E750B" w:rsidP="004116FC">
      <w:pPr>
        <w:pStyle w:val="PlainText"/>
      </w:pPr>
    </w:p>
    <w:p w:rsidR="002527E7" w:rsidRPr="008E4047" w:rsidRDefault="002527E7" w:rsidP="002527E7">
      <w:pPr>
        <w:pStyle w:val="Quote"/>
        <w:rPr>
          <w:rFonts w:eastAsia="Times New Roman"/>
          <w:color w:val="auto"/>
        </w:rPr>
      </w:pPr>
      <w:r w:rsidRPr="008E4047">
        <w:rPr>
          <w:rFonts w:eastAsia="Times New Roman"/>
          <w:color w:val="auto"/>
        </w:rPr>
        <w:t xml:space="preserve">Under what circumstances was it credited? Was it after he was circumcised, or before? It was not after, but before! And he received circumcision as a sign, a seal of the righteousness that he had by faith while he was still uncircumcised. So then, he is the father of all who believe but have not been circumcised, in order that righteousness might be credited to them. And he is then also the father of the circumcised who not only are circumcised but who also follow in the footsteps of the faith that our father Abraham had before he was circumcised. </w:t>
      </w:r>
      <w:r w:rsidR="00757B65" w:rsidRPr="008E4047">
        <w:rPr>
          <w:rFonts w:eastAsia="Times New Roman"/>
          <w:color w:val="auto"/>
        </w:rPr>
        <w:t>(</w:t>
      </w:r>
      <w:r w:rsidR="006D65DD" w:rsidRPr="008E4047">
        <w:rPr>
          <w:rFonts w:eastAsia="Times New Roman"/>
          <w:color w:val="auto"/>
        </w:rPr>
        <w:t>Rom.</w:t>
      </w:r>
      <w:r w:rsidR="00757B65" w:rsidRPr="008E4047">
        <w:rPr>
          <w:rFonts w:eastAsia="Times New Roman"/>
          <w:color w:val="auto"/>
        </w:rPr>
        <w:t xml:space="preserve"> 4:10-12)</w:t>
      </w:r>
    </w:p>
    <w:p w:rsidR="002527E7" w:rsidRPr="008E4047" w:rsidRDefault="007F246F" w:rsidP="00E87133">
      <w:pPr>
        <w:pStyle w:val="Heading3"/>
      </w:pPr>
      <w:r>
        <w:t xml:space="preserve">Promise and </w:t>
      </w:r>
      <w:r w:rsidR="002527E7" w:rsidRPr="008E4047">
        <w:t>Cir</w:t>
      </w:r>
      <w:r w:rsidR="007C1590" w:rsidRPr="008E4047">
        <w:t>c</w:t>
      </w:r>
      <w:r w:rsidR="002527E7" w:rsidRPr="008E4047">
        <w:t>umcision</w:t>
      </w:r>
    </w:p>
    <w:p w:rsidR="009B0923" w:rsidRDefault="00757B65" w:rsidP="00757B65">
      <w:pPr>
        <w:pStyle w:val="PlainText"/>
      </w:pPr>
      <w:r w:rsidRPr="008E4047">
        <w:t>If there is one non-negotiable requirement in the Torah, it’s that men should be circumcised. A man who declined to be circumcised imperiled h</w:t>
      </w:r>
      <w:r w:rsidR="009B0923">
        <w:t>is place in the people of God. T</w:t>
      </w:r>
      <w:r w:rsidRPr="008E4047">
        <w:t>his omission alm</w:t>
      </w:r>
      <w:r w:rsidR="009B0923">
        <w:t>ost cost Moses himself his life</w:t>
      </w:r>
      <w:r w:rsidRPr="008E4047">
        <w:t xml:space="preserve"> </w:t>
      </w:r>
      <w:r w:rsidR="009B0923">
        <w:t>(</w:t>
      </w:r>
      <w:r w:rsidRPr="008E4047">
        <w:t xml:space="preserve">see </w:t>
      </w:r>
      <w:r w:rsidR="0011041D" w:rsidRPr="008E4047">
        <w:t xml:space="preserve">Exod. </w:t>
      </w:r>
      <w:r w:rsidRPr="008E4047">
        <w:t xml:space="preserve">4:24-26). It’s the supreme covenant sign. </w:t>
      </w:r>
    </w:p>
    <w:p w:rsidR="009B0923" w:rsidRDefault="009B0923" w:rsidP="00757B65">
      <w:pPr>
        <w:pStyle w:val="PlainText"/>
      </w:pPr>
    </w:p>
    <w:p w:rsidR="00757B65" w:rsidRPr="008E4047" w:rsidRDefault="00757B65" w:rsidP="00757B65">
      <w:pPr>
        <w:pStyle w:val="PlainText"/>
      </w:pPr>
      <w:r w:rsidRPr="008E4047">
        <w:t xml:space="preserve">Now Gentiles who come to believe in Jesus thereby come to be part of that people of God. So should males among them be circumcised? It might seem quite logical. </w:t>
      </w:r>
      <w:r w:rsidR="009B0923">
        <w:t xml:space="preserve">And </w:t>
      </w:r>
      <w:r w:rsidRPr="008E4047">
        <w:t>Paul doesn’t mind people being circumcised if they wish to be,</w:t>
      </w:r>
      <w:r w:rsidR="009B0923">
        <w:t xml:space="preserve"> but he is adamant that it mustn’</w:t>
      </w:r>
      <w:r w:rsidRPr="008E4047">
        <w:t xml:space="preserve">t be a requirement, because insisting on such a requirement compromises the basis of the relationship between God and human beings that has come about through Jesus. That relationship is based on Jesus dying for us and our simply trusting in him. </w:t>
      </w:r>
    </w:p>
    <w:p w:rsidR="00757B65" w:rsidRPr="008E4047" w:rsidRDefault="00757B65" w:rsidP="00757B65">
      <w:pPr>
        <w:pStyle w:val="PlainText"/>
      </w:pPr>
    </w:p>
    <w:p w:rsidR="002527E7" w:rsidRDefault="002527E7" w:rsidP="002527E7">
      <w:pPr>
        <w:pStyle w:val="Quote"/>
        <w:rPr>
          <w:rFonts w:eastAsia="Times New Roman"/>
          <w:color w:val="auto"/>
        </w:rPr>
      </w:pPr>
      <w:r w:rsidRPr="008E4047">
        <w:rPr>
          <w:rFonts w:eastAsia="Times New Roman"/>
          <w:color w:val="auto"/>
        </w:rPr>
        <w:lastRenderedPageBreak/>
        <w:t xml:space="preserve">It was not through the law that Abraham and his offspring received the promise that he would be heir of the world, but through the righteousness that comes by faith. </w:t>
      </w:r>
      <w:proofErr w:type="gramStart"/>
      <w:r w:rsidRPr="008E4047">
        <w:rPr>
          <w:rFonts w:eastAsia="Times New Roman"/>
          <w:color w:val="auto"/>
        </w:rPr>
        <w:t>For if those who depend on the law are heirs, faith means nothing and the promise is worthless, because the law brings wrath.</w:t>
      </w:r>
      <w:proofErr w:type="gramEnd"/>
      <w:r w:rsidRPr="008E4047">
        <w:rPr>
          <w:rFonts w:eastAsia="Times New Roman"/>
          <w:color w:val="auto"/>
        </w:rPr>
        <w:t xml:space="preserve"> And where there is no law there is no transgression. Therefore, the promise comes by faith, so that it may be by grace and may be guaranteed to all Abraham’s offspring--not only to those who are of the law but also to those who have the faith of Abraham. He is the father of us all. </w:t>
      </w:r>
      <w:proofErr w:type="gramStart"/>
      <w:r w:rsidRPr="008E4047">
        <w:rPr>
          <w:rFonts w:eastAsia="Times New Roman"/>
          <w:color w:val="auto"/>
        </w:rPr>
        <w:t xml:space="preserve">As it is written: </w:t>
      </w:r>
      <w:r w:rsidR="004602E0">
        <w:rPr>
          <w:rFonts w:eastAsia="Times New Roman"/>
          <w:color w:val="auto"/>
        </w:rPr>
        <w:t>“</w:t>
      </w:r>
      <w:r w:rsidRPr="008E4047">
        <w:rPr>
          <w:rFonts w:eastAsia="Times New Roman"/>
          <w:color w:val="auto"/>
        </w:rPr>
        <w:t>I have made you a father of many nations.</w:t>
      </w:r>
      <w:r w:rsidR="004602E0">
        <w:rPr>
          <w:rFonts w:eastAsia="Times New Roman"/>
          <w:color w:val="auto"/>
        </w:rPr>
        <w:t>”</w:t>
      </w:r>
      <w:proofErr w:type="gramEnd"/>
      <w:r w:rsidRPr="008E4047">
        <w:rPr>
          <w:rFonts w:eastAsia="Times New Roman"/>
          <w:color w:val="auto"/>
        </w:rPr>
        <w:t xml:space="preserve"> He is our father in the sight of God, in whom he believed--the God who gives life to the dead and calls into being things that were not. </w:t>
      </w:r>
      <w:r w:rsidR="00A8234E">
        <w:rPr>
          <w:rFonts w:eastAsia="Times New Roman"/>
          <w:color w:val="auto"/>
        </w:rPr>
        <w:t>(Rom. 4:13-17)</w:t>
      </w:r>
    </w:p>
    <w:p w:rsidR="009B0923" w:rsidRPr="009B0923" w:rsidRDefault="009B0923" w:rsidP="009B0923">
      <w:pPr>
        <w:rPr>
          <w:lang w:bidi="he-IL"/>
        </w:rPr>
      </w:pPr>
    </w:p>
    <w:p w:rsidR="009B0923" w:rsidRPr="009B0923" w:rsidRDefault="009B0923" w:rsidP="009B0923">
      <w:pPr>
        <w:pStyle w:val="PlainText"/>
      </w:pPr>
      <w:r w:rsidRPr="008E4047">
        <w:t>Ironically, the requirement of circumcision is one of the few rules in the Torah that antedate Moses. It goes back to Abraham. But that</w:t>
      </w:r>
      <w:r w:rsidR="00A8234E">
        <w:t xml:space="preserve"> fact </w:t>
      </w:r>
      <w:r w:rsidRPr="008E4047">
        <w:t xml:space="preserve">helps Paul make the point he wants to make. Not only did God’s relationship with Abraham antedate the Mosaic Torah. God’s relationship with Abraham antedated Abraham’s circumcision. God didn’t say </w:t>
      </w:r>
      <w:r w:rsidR="004602E0">
        <w:t>“</w:t>
      </w:r>
      <w:r w:rsidRPr="008E4047">
        <w:t>Get circumcised and then we can be in relationship.</w:t>
      </w:r>
      <w:r w:rsidR="004602E0">
        <w:t>”</w:t>
      </w:r>
      <w:r w:rsidRPr="008E4047">
        <w:t xml:space="preserve"> God got into a relationship with Abraham and then some years later issued the requirement of circumcision. </w:t>
      </w:r>
      <w:r w:rsidRPr="009B0923">
        <w:t>To put the point mor</w:t>
      </w:r>
      <w:r>
        <w:t xml:space="preserve">e theologically, </w:t>
      </w:r>
      <w:r w:rsidRPr="009B0923">
        <w:t>the relationship between God and Abraham is based on grace not on works.</w:t>
      </w:r>
    </w:p>
    <w:p w:rsidR="002527E7" w:rsidRPr="008E4047" w:rsidRDefault="002527E7" w:rsidP="002527E7">
      <w:pPr>
        <w:pStyle w:val="Quote"/>
        <w:rPr>
          <w:rFonts w:eastAsia="Times New Roman"/>
          <w:b/>
          <w:bCs/>
          <w:color w:val="auto"/>
        </w:rPr>
      </w:pPr>
    </w:p>
    <w:p w:rsidR="00B8491C" w:rsidRPr="008E4047" w:rsidRDefault="002527E7" w:rsidP="002527E7">
      <w:pPr>
        <w:pStyle w:val="Quote"/>
        <w:rPr>
          <w:rFonts w:eastAsia="Times New Roman"/>
          <w:color w:val="auto"/>
        </w:rPr>
      </w:pPr>
      <w:r w:rsidRPr="008E4047">
        <w:rPr>
          <w:rFonts w:eastAsia="Times New Roman"/>
          <w:color w:val="auto"/>
        </w:rPr>
        <w:t xml:space="preserve">Against all hope, Abraham in hope believed and so became the father of many nations, just as it had been said to him, </w:t>
      </w:r>
      <w:r w:rsidR="004602E0">
        <w:rPr>
          <w:rFonts w:eastAsia="Times New Roman"/>
          <w:color w:val="auto"/>
        </w:rPr>
        <w:t>“</w:t>
      </w:r>
      <w:r w:rsidRPr="008E4047">
        <w:rPr>
          <w:rFonts w:eastAsia="Times New Roman"/>
          <w:color w:val="auto"/>
        </w:rPr>
        <w:t>So shall your offspring be.</w:t>
      </w:r>
      <w:r w:rsidR="004602E0">
        <w:rPr>
          <w:rFonts w:eastAsia="Times New Roman"/>
          <w:color w:val="auto"/>
        </w:rPr>
        <w:t>”</w:t>
      </w:r>
      <w:r w:rsidRPr="008E4047">
        <w:rPr>
          <w:rFonts w:eastAsia="Times New Roman"/>
          <w:color w:val="auto"/>
        </w:rPr>
        <w:t xml:space="preserve"> Without weakening in his faith, he faced the fact that his body was as good as dead--since he was about a hundred years old--and that Sarah’s womb was also dead. Yet he did not waver through unbelief regarding the promise of God, but was strengthened in his faith and gave glory to God, being fully persuaded that God had power to do what he had promised. This is why </w:t>
      </w:r>
      <w:r w:rsidR="004602E0">
        <w:rPr>
          <w:rFonts w:eastAsia="Times New Roman"/>
          <w:color w:val="auto"/>
        </w:rPr>
        <w:t>“</w:t>
      </w:r>
      <w:r w:rsidRPr="008E4047">
        <w:rPr>
          <w:rFonts w:eastAsia="Times New Roman"/>
          <w:color w:val="auto"/>
        </w:rPr>
        <w:t>it was credited to him as righteousness.</w:t>
      </w:r>
      <w:r w:rsidR="004602E0">
        <w:rPr>
          <w:rFonts w:eastAsia="Times New Roman"/>
          <w:color w:val="auto"/>
        </w:rPr>
        <w:t>”</w:t>
      </w:r>
      <w:r w:rsidRPr="008E4047">
        <w:rPr>
          <w:rFonts w:eastAsia="Times New Roman"/>
          <w:color w:val="auto"/>
        </w:rPr>
        <w:t xml:space="preserve"> The words </w:t>
      </w:r>
      <w:r w:rsidR="004602E0">
        <w:rPr>
          <w:rFonts w:eastAsia="Times New Roman"/>
          <w:color w:val="auto"/>
        </w:rPr>
        <w:t>“</w:t>
      </w:r>
      <w:r w:rsidRPr="008E4047">
        <w:rPr>
          <w:rFonts w:eastAsia="Times New Roman"/>
          <w:color w:val="auto"/>
        </w:rPr>
        <w:t>it was credited to him</w:t>
      </w:r>
      <w:r w:rsidR="004602E0">
        <w:rPr>
          <w:rFonts w:eastAsia="Times New Roman"/>
          <w:color w:val="auto"/>
        </w:rPr>
        <w:t>”</w:t>
      </w:r>
      <w:r w:rsidRPr="008E4047">
        <w:rPr>
          <w:rFonts w:eastAsia="Times New Roman"/>
          <w:color w:val="auto"/>
        </w:rPr>
        <w:t xml:space="preserve"> were written not for him alone, but also for us, to whom God will credit righteousness--for us who believe in him who raised Jesus our Lord from the dead. He was delivered over to death for our sins and was raised to life for our justification.</w:t>
      </w:r>
      <w:r w:rsidR="00757B65" w:rsidRPr="008E4047">
        <w:rPr>
          <w:rFonts w:eastAsia="Times New Roman"/>
          <w:color w:val="auto"/>
        </w:rPr>
        <w:t xml:space="preserve"> </w:t>
      </w:r>
    </w:p>
    <w:p w:rsidR="002527E7" w:rsidRPr="008E4047" w:rsidRDefault="00757B65" w:rsidP="002527E7">
      <w:pPr>
        <w:pStyle w:val="Quote"/>
        <w:rPr>
          <w:rFonts w:eastAsia="Times New Roman"/>
          <w:color w:val="auto"/>
        </w:rPr>
      </w:pPr>
      <w:r w:rsidRPr="008E4047">
        <w:rPr>
          <w:rFonts w:eastAsia="Times New Roman"/>
          <w:color w:val="auto"/>
        </w:rPr>
        <w:t>(</w:t>
      </w:r>
      <w:r w:rsidR="006D65DD" w:rsidRPr="008E4047">
        <w:rPr>
          <w:rFonts w:eastAsia="Times New Roman"/>
          <w:color w:val="auto"/>
        </w:rPr>
        <w:t>Rom.</w:t>
      </w:r>
      <w:r w:rsidR="00A8234E">
        <w:rPr>
          <w:rFonts w:eastAsia="Times New Roman"/>
          <w:color w:val="auto"/>
        </w:rPr>
        <w:t xml:space="preserve"> 4:18</w:t>
      </w:r>
      <w:r w:rsidRPr="008E4047">
        <w:rPr>
          <w:rFonts w:eastAsia="Times New Roman"/>
          <w:color w:val="auto"/>
        </w:rPr>
        <w:t>-25)</w:t>
      </w:r>
    </w:p>
    <w:p w:rsidR="002527E7" w:rsidRPr="008E4047" w:rsidRDefault="002527E7" w:rsidP="004116FC">
      <w:pPr>
        <w:pStyle w:val="PlainText"/>
      </w:pPr>
    </w:p>
    <w:p w:rsidR="009B0923" w:rsidRPr="009B0923" w:rsidRDefault="005D3B47" w:rsidP="009B0923">
      <w:pPr>
        <w:pStyle w:val="PlainText"/>
      </w:pPr>
      <w:r w:rsidRPr="008E4047">
        <w:t>The relationship between God and Abraham was based on promises on God</w:t>
      </w:r>
      <w:r w:rsidR="000F66BD" w:rsidRPr="008E4047">
        <w:t>’</w:t>
      </w:r>
      <w:r w:rsidRPr="008E4047">
        <w:t xml:space="preserve">s part and </w:t>
      </w:r>
      <w:r w:rsidR="00757B65" w:rsidRPr="008E4047">
        <w:t xml:space="preserve">on </w:t>
      </w:r>
      <w:r w:rsidRPr="008E4047">
        <w:t>trust in those promises on Abraham</w:t>
      </w:r>
      <w:r w:rsidR="000F66BD" w:rsidRPr="008E4047">
        <w:t>’</w:t>
      </w:r>
      <w:r w:rsidRPr="008E4047">
        <w:t>s part. I</w:t>
      </w:r>
      <w:r w:rsidR="00757B65" w:rsidRPr="008E4047">
        <w:t xml:space="preserve">n this connection Paul </w:t>
      </w:r>
      <w:r w:rsidRPr="008E4047">
        <w:t>quotes from Genesis 15:6, which refers to Abraham</w:t>
      </w:r>
      <w:r w:rsidR="000F66BD" w:rsidRPr="008E4047">
        <w:t>’</w:t>
      </w:r>
      <w:r w:rsidRPr="008E4047">
        <w:t>s trust in God</w:t>
      </w:r>
      <w:r w:rsidR="000F66BD" w:rsidRPr="008E4047">
        <w:t>’</w:t>
      </w:r>
      <w:r w:rsidRPr="008E4047">
        <w:t>s promise. The significance of the Abraham story is that it establishes the fundamental nature of the relationshi</w:t>
      </w:r>
      <w:r w:rsidR="00A8234E">
        <w:t>p between God and his people. That relationship</w:t>
      </w:r>
      <w:r w:rsidRPr="008E4047">
        <w:t xml:space="preserve"> doesn</w:t>
      </w:r>
      <w:r w:rsidR="000F66BD" w:rsidRPr="008E4047">
        <w:t>’</w:t>
      </w:r>
      <w:r w:rsidRPr="008E4047">
        <w:t>t involve the requirement of circumcision, or any other rules.</w:t>
      </w:r>
      <w:r w:rsidR="009B0923">
        <w:t xml:space="preserve"> </w:t>
      </w:r>
      <w:r w:rsidR="009B0923" w:rsidRPr="009B0923">
        <w:t>(Abraham was ninety-nine, according to Genesis 17:1. I don’t think the ages in Genesis ask to be taken literally, but evidently some years have passed since he was summoned from Haran.)</w:t>
      </w:r>
    </w:p>
    <w:p w:rsidR="00C50354" w:rsidRPr="008E4047" w:rsidRDefault="00724D87" w:rsidP="00E87133">
      <w:pPr>
        <w:pStyle w:val="Heading3"/>
        <w:rPr>
          <w:rStyle w:val="Strong"/>
          <w:b w:val="0"/>
        </w:rPr>
      </w:pPr>
      <w:r w:rsidRPr="008E4047">
        <w:rPr>
          <w:rStyle w:val="Strong"/>
          <w:b w:val="0"/>
        </w:rPr>
        <w:t>Romans 9</w:t>
      </w:r>
      <w:r w:rsidR="00703ADA" w:rsidRPr="008E4047">
        <w:rPr>
          <w:rStyle w:val="Strong"/>
          <w:b w:val="0"/>
        </w:rPr>
        <w:t>: Isaac</w:t>
      </w:r>
      <w:r w:rsidR="006D7BC8" w:rsidRPr="008E4047">
        <w:rPr>
          <w:rStyle w:val="Strong"/>
          <w:b w:val="0"/>
        </w:rPr>
        <w:t xml:space="preserve"> and Ishmael</w:t>
      </w:r>
    </w:p>
    <w:p w:rsidR="00047F36" w:rsidRPr="008E4047" w:rsidRDefault="00047F36" w:rsidP="00757B65">
      <w:pPr>
        <w:rPr>
          <w:lang w:bidi="he-IL"/>
        </w:rPr>
      </w:pPr>
      <w:r w:rsidRPr="008E4047">
        <w:rPr>
          <w:lang w:bidi="he-IL"/>
        </w:rPr>
        <w:t>After Abraham and Sa</w:t>
      </w:r>
      <w:r w:rsidR="00A8234E">
        <w:rPr>
          <w:lang w:bidi="he-IL"/>
        </w:rPr>
        <w:t xml:space="preserve">rah in Genesis come their sons, to whose story Paul has reason to appeal in another connection. </w:t>
      </w:r>
    </w:p>
    <w:p w:rsidR="00047F36" w:rsidRPr="008E4047" w:rsidRDefault="00047F36" w:rsidP="00757B65">
      <w:pPr>
        <w:rPr>
          <w:lang w:bidi="he-IL"/>
        </w:rPr>
      </w:pPr>
    </w:p>
    <w:p w:rsidR="00757B65" w:rsidRPr="008E4047" w:rsidRDefault="00757B65" w:rsidP="00757B65">
      <w:pPr>
        <w:rPr>
          <w:lang w:bidi="he-IL"/>
        </w:rPr>
      </w:pPr>
      <w:r w:rsidRPr="008E4047">
        <w:rPr>
          <w:lang w:bidi="he-IL"/>
        </w:rPr>
        <w:t xml:space="preserve">Paul </w:t>
      </w:r>
      <w:r w:rsidR="00A8234E">
        <w:rPr>
          <w:lang w:bidi="he-IL"/>
        </w:rPr>
        <w:t xml:space="preserve">had </w:t>
      </w:r>
      <w:r w:rsidRPr="008E4047">
        <w:rPr>
          <w:lang w:bidi="he-IL"/>
        </w:rPr>
        <w:t xml:space="preserve">needed </w:t>
      </w:r>
      <w:r w:rsidR="00C42270" w:rsidRPr="008E4047">
        <w:rPr>
          <w:lang w:bidi="he-IL"/>
        </w:rPr>
        <w:t xml:space="preserve">to argue from the Scriptures </w:t>
      </w:r>
      <w:r w:rsidRPr="008E4047">
        <w:rPr>
          <w:lang w:bidi="he-IL"/>
        </w:rPr>
        <w:t>that God’s relationship with us is based on God’s grace and not on anything that we do such as get circumcised or work for jus</w:t>
      </w:r>
      <w:r w:rsidR="00C42270" w:rsidRPr="008E4047">
        <w:rPr>
          <w:lang w:bidi="he-IL"/>
        </w:rPr>
        <w:t>tice. Another theological question</w:t>
      </w:r>
      <w:r w:rsidRPr="008E4047">
        <w:rPr>
          <w:lang w:bidi="he-IL"/>
        </w:rPr>
        <w:t xml:space="preserve"> that he needed to think about was the strange fact that in his day the Jewish people as a whole had declined to acknowledge Jesus. Paul’s very stress on God’s promises and God’s grace adds emphasis to the question. God made a commitment to the Jewish people that it did not earn. What’s happened to that commitment</w:t>
      </w:r>
      <w:r w:rsidR="00C42270" w:rsidRPr="008E4047">
        <w:rPr>
          <w:lang w:bidi="he-IL"/>
        </w:rPr>
        <w:t>, if the Jewish people have not acknowledged the Messiah</w:t>
      </w:r>
      <w:r w:rsidRPr="008E4047">
        <w:rPr>
          <w:lang w:bidi="he-IL"/>
        </w:rPr>
        <w:t>?</w:t>
      </w:r>
    </w:p>
    <w:p w:rsidR="00B8491C" w:rsidRPr="008E4047" w:rsidRDefault="00B8491C" w:rsidP="00A061A5">
      <w:pPr>
        <w:pStyle w:val="Quote"/>
        <w:rPr>
          <w:rStyle w:val="Strong"/>
          <w:color w:val="auto"/>
        </w:rPr>
      </w:pPr>
    </w:p>
    <w:p w:rsidR="005E39F0" w:rsidRPr="008E4047" w:rsidRDefault="00A061A5" w:rsidP="00A061A5">
      <w:pPr>
        <w:pStyle w:val="Quote"/>
        <w:rPr>
          <w:rStyle w:val="verse-13"/>
          <w:color w:val="auto"/>
        </w:rPr>
      </w:pPr>
      <w:r w:rsidRPr="008E4047">
        <w:rPr>
          <w:rStyle w:val="verse-6"/>
          <w:color w:val="auto"/>
        </w:rPr>
        <w:t>It is not as though God</w:t>
      </w:r>
      <w:r w:rsidR="000F66BD" w:rsidRPr="008E4047">
        <w:rPr>
          <w:rStyle w:val="verse-6"/>
          <w:color w:val="auto"/>
        </w:rPr>
        <w:t>’</w:t>
      </w:r>
      <w:r w:rsidRPr="008E4047">
        <w:rPr>
          <w:rStyle w:val="verse-6"/>
          <w:color w:val="auto"/>
        </w:rPr>
        <w:t>s word had failed. For not all who are de</w:t>
      </w:r>
      <w:r w:rsidR="00B8491C" w:rsidRPr="008E4047">
        <w:rPr>
          <w:rStyle w:val="verse-6"/>
          <w:color w:val="auto"/>
        </w:rPr>
        <w:t xml:space="preserve">scended from Israel </w:t>
      </w:r>
      <w:proofErr w:type="gramStart"/>
      <w:r w:rsidR="00B8491C" w:rsidRPr="008E4047">
        <w:rPr>
          <w:rStyle w:val="verse-6"/>
          <w:color w:val="auto"/>
        </w:rPr>
        <w:t>are</w:t>
      </w:r>
      <w:proofErr w:type="gramEnd"/>
      <w:r w:rsidR="00B8491C" w:rsidRPr="008E4047">
        <w:rPr>
          <w:rStyle w:val="verse-6"/>
          <w:color w:val="auto"/>
        </w:rPr>
        <w:t xml:space="preserve"> Israel.</w:t>
      </w:r>
      <w:r w:rsidRPr="008E4047">
        <w:rPr>
          <w:color w:val="auto"/>
        </w:rPr>
        <w:t xml:space="preserve"> </w:t>
      </w:r>
      <w:r w:rsidRPr="008E4047">
        <w:rPr>
          <w:rStyle w:val="verse-7"/>
          <w:color w:val="auto"/>
        </w:rPr>
        <w:t>Nor because they are his descendants are they all Abraham</w:t>
      </w:r>
      <w:r w:rsidR="000F66BD" w:rsidRPr="008E4047">
        <w:rPr>
          <w:rStyle w:val="verse-7"/>
          <w:color w:val="auto"/>
        </w:rPr>
        <w:t>’</w:t>
      </w:r>
      <w:r w:rsidRPr="008E4047">
        <w:rPr>
          <w:rStyle w:val="verse-7"/>
          <w:color w:val="auto"/>
        </w:rPr>
        <w:t xml:space="preserve">s children. On the contrary, </w:t>
      </w:r>
      <w:r w:rsidR="004602E0">
        <w:rPr>
          <w:rStyle w:val="verse-7"/>
          <w:color w:val="auto"/>
        </w:rPr>
        <w:t>“</w:t>
      </w:r>
      <w:r w:rsidRPr="008E4047">
        <w:rPr>
          <w:rStyle w:val="verse-7"/>
          <w:color w:val="auto"/>
        </w:rPr>
        <w:t>It is through Isaac that your offspring will be reckoned.</w:t>
      </w:r>
      <w:r w:rsidR="004602E0">
        <w:rPr>
          <w:rStyle w:val="verse-7"/>
          <w:color w:val="auto"/>
        </w:rPr>
        <w:t>”</w:t>
      </w:r>
      <w:r w:rsidR="0063597D" w:rsidRPr="008E4047">
        <w:rPr>
          <w:rStyle w:val="verse-7"/>
          <w:color w:val="auto"/>
        </w:rPr>
        <w:t xml:space="preserve"> </w:t>
      </w:r>
      <w:r w:rsidRPr="008E4047">
        <w:rPr>
          <w:rStyle w:val="verse-8"/>
          <w:color w:val="auto"/>
        </w:rPr>
        <w:t>In other words, it is not the natural children who are God</w:t>
      </w:r>
      <w:r w:rsidR="000F66BD" w:rsidRPr="008E4047">
        <w:rPr>
          <w:rStyle w:val="verse-8"/>
          <w:color w:val="auto"/>
        </w:rPr>
        <w:t>’</w:t>
      </w:r>
      <w:r w:rsidRPr="008E4047">
        <w:rPr>
          <w:rStyle w:val="verse-8"/>
          <w:color w:val="auto"/>
        </w:rPr>
        <w:t>s children, but it is the children of the promise who are regarded as Abraham</w:t>
      </w:r>
      <w:r w:rsidR="000F66BD" w:rsidRPr="008E4047">
        <w:rPr>
          <w:rStyle w:val="verse-8"/>
          <w:color w:val="auto"/>
        </w:rPr>
        <w:t>’</w:t>
      </w:r>
      <w:r w:rsidRPr="008E4047">
        <w:rPr>
          <w:rStyle w:val="verse-8"/>
          <w:color w:val="auto"/>
        </w:rPr>
        <w:t>s offspring.</w:t>
      </w:r>
      <w:r w:rsidR="0063597D" w:rsidRPr="008E4047">
        <w:rPr>
          <w:rStyle w:val="verse-8"/>
          <w:color w:val="auto"/>
        </w:rPr>
        <w:t xml:space="preserve"> </w:t>
      </w:r>
      <w:r w:rsidRPr="008E4047">
        <w:rPr>
          <w:rStyle w:val="verse-9"/>
          <w:color w:val="auto"/>
        </w:rPr>
        <w:t xml:space="preserve">For this was how the promise was stated: </w:t>
      </w:r>
      <w:r w:rsidR="004602E0">
        <w:rPr>
          <w:rStyle w:val="verse-9"/>
          <w:color w:val="auto"/>
        </w:rPr>
        <w:t>“</w:t>
      </w:r>
      <w:r w:rsidRPr="008E4047">
        <w:rPr>
          <w:rStyle w:val="verse-9"/>
          <w:color w:val="auto"/>
        </w:rPr>
        <w:t>At the appointed time I will return, and Sarah will have a son.</w:t>
      </w:r>
      <w:r w:rsidR="004602E0">
        <w:rPr>
          <w:rStyle w:val="verse-9"/>
          <w:color w:val="auto"/>
        </w:rPr>
        <w:t>”</w:t>
      </w:r>
      <w:r w:rsidR="008D300B" w:rsidRPr="008E4047">
        <w:rPr>
          <w:rStyle w:val="verse-9"/>
          <w:color w:val="auto"/>
        </w:rPr>
        <w:t xml:space="preserve"> </w:t>
      </w:r>
      <w:r w:rsidR="00C42270" w:rsidRPr="008E4047">
        <w:rPr>
          <w:rStyle w:val="verse-13"/>
          <w:color w:val="auto"/>
        </w:rPr>
        <w:t>(Rom</w:t>
      </w:r>
      <w:r w:rsidR="006D65DD" w:rsidRPr="008E4047">
        <w:rPr>
          <w:rStyle w:val="verse-13"/>
          <w:color w:val="auto"/>
        </w:rPr>
        <w:t>.</w:t>
      </w:r>
      <w:r w:rsidR="00DB785E">
        <w:rPr>
          <w:rStyle w:val="verse-13"/>
          <w:color w:val="auto"/>
        </w:rPr>
        <w:t xml:space="preserve"> 9:6-9</w:t>
      </w:r>
      <w:r w:rsidR="00C42270" w:rsidRPr="008E4047">
        <w:rPr>
          <w:rStyle w:val="verse-13"/>
          <w:color w:val="auto"/>
        </w:rPr>
        <w:t>)</w:t>
      </w:r>
    </w:p>
    <w:p w:rsidR="005E39F0" w:rsidRPr="008E4047" w:rsidRDefault="005E39F0" w:rsidP="005E39F0">
      <w:pPr>
        <w:rPr>
          <w:lang w:bidi="he-IL"/>
        </w:rPr>
      </w:pPr>
    </w:p>
    <w:p w:rsidR="00DB785E" w:rsidRDefault="003A543E" w:rsidP="005E39F0">
      <w:pPr>
        <w:rPr>
          <w:lang w:bidi="he-IL"/>
        </w:rPr>
      </w:pPr>
      <w:r>
        <w:rPr>
          <w:lang w:bidi="he-IL"/>
        </w:rPr>
        <w:t>God gave his promises</w:t>
      </w:r>
      <w:r w:rsidR="00DB785E" w:rsidRPr="00DB785E">
        <w:rPr>
          <w:lang w:bidi="he-IL"/>
        </w:rPr>
        <w:t xml:space="preserve"> to Abraham</w:t>
      </w:r>
      <w:r w:rsidR="007F246F">
        <w:rPr>
          <w:lang w:bidi="he-IL"/>
        </w:rPr>
        <w:t xml:space="preserve"> with regard to his family</w:t>
      </w:r>
      <w:r w:rsidR="00A8234E">
        <w:rPr>
          <w:lang w:bidi="he-IL"/>
        </w:rPr>
        <w:t>, but the</w:t>
      </w:r>
      <w:r>
        <w:rPr>
          <w:lang w:bidi="he-IL"/>
        </w:rPr>
        <w:t xml:space="preserve"> undertaking</w:t>
      </w:r>
      <w:r w:rsidR="00A8234E">
        <w:rPr>
          <w:lang w:bidi="he-IL"/>
        </w:rPr>
        <w:t>s</w:t>
      </w:r>
      <w:r w:rsidR="00DB785E" w:rsidRPr="00DB785E">
        <w:rPr>
          <w:lang w:bidi="he-IL"/>
        </w:rPr>
        <w:t xml:space="preserve"> didn’t find fulfillment in his entire </w:t>
      </w:r>
      <w:r w:rsidR="00A8234E">
        <w:rPr>
          <w:lang w:bidi="he-IL"/>
        </w:rPr>
        <w:t xml:space="preserve">family but only in Isaac’s line and </w:t>
      </w:r>
      <w:r w:rsidR="00DB785E" w:rsidRPr="00DB785E">
        <w:rPr>
          <w:lang w:bidi="he-IL"/>
        </w:rPr>
        <w:t xml:space="preserve">not in Ishmael’s. </w:t>
      </w:r>
      <w:r w:rsidR="007F246F">
        <w:rPr>
          <w:lang w:bidi="he-IL"/>
        </w:rPr>
        <w:t>So there is nothing new in what has happened in Paul’s day.</w:t>
      </w:r>
    </w:p>
    <w:p w:rsidR="00DB785E" w:rsidRDefault="00DB785E" w:rsidP="005E39F0">
      <w:pPr>
        <w:rPr>
          <w:lang w:bidi="he-IL"/>
        </w:rPr>
      </w:pPr>
    </w:p>
    <w:p w:rsidR="002D2BB3" w:rsidRPr="008E4047" w:rsidRDefault="002D2BB3" w:rsidP="005E39F0">
      <w:pPr>
        <w:rPr>
          <w:lang w:bidi="he-IL"/>
        </w:rPr>
      </w:pPr>
      <w:r w:rsidRPr="008E4047">
        <w:rPr>
          <w:lang w:bidi="he-IL"/>
        </w:rPr>
        <w:t>I have the sense that Paul had to wrestle wit</w:t>
      </w:r>
      <w:r w:rsidR="007F246F">
        <w:rPr>
          <w:lang w:bidi="he-IL"/>
        </w:rPr>
        <w:t>h the</w:t>
      </w:r>
      <w:r w:rsidR="005F75B3" w:rsidRPr="008E4047">
        <w:rPr>
          <w:lang w:bidi="he-IL"/>
        </w:rPr>
        <w:t xml:space="preserve"> question </w:t>
      </w:r>
      <w:r w:rsidR="00A8234E">
        <w:rPr>
          <w:lang w:bidi="he-IL"/>
        </w:rPr>
        <w:t>about</w:t>
      </w:r>
      <w:r w:rsidR="007F246F">
        <w:rPr>
          <w:lang w:bidi="he-IL"/>
        </w:rPr>
        <w:t xml:space="preserve"> </w:t>
      </w:r>
      <w:r w:rsidR="003A543E">
        <w:rPr>
          <w:lang w:bidi="he-IL"/>
        </w:rPr>
        <w:t>the fulfillment of God’s undertakings</w:t>
      </w:r>
      <w:r w:rsidR="00A8234E">
        <w:rPr>
          <w:lang w:bidi="he-IL"/>
        </w:rPr>
        <w:t xml:space="preserve">. He did not have to wrestle in this </w:t>
      </w:r>
      <w:r w:rsidR="003A543E">
        <w:rPr>
          <w:lang w:bidi="he-IL"/>
        </w:rPr>
        <w:t xml:space="preserve">determined </w:t>
      </w:r>
      <w:r w:rsidR="00A8234E">
        <w:rPr>
          <w:lang w:bidi="he-IL"/>
        </w:rPr>
        <w:t>way</w:t>
      </w:r>
      <w:r w:rsidR="00C42270" w:rsidRPr="008E4047">
        <w:rPr>
          <w:lang w:bidi="he-IL"/>
        </w:rPr>
        <w:t xml:space="preserve"> </w:t>
      </w:r>
      <w:r w:rsidRPr="008E4047">
        <w:rPr>
          <w:lang w:bidi="he-IL"/>
        </w:rPr>
        <w:t>with the que</w:t>
      </w:r>
      <w:r w:rsidR="00A8234E">
        <w:rPr>
          <w:lang w:bidi="he-IL"/>
        </w:rPr>
        <w:t>stion of grace and law, promise</w:t>
      </w:r>
      <w:r w:rsidRPr="008E4047">
        <w:rPr>
          <w:lang w:bidi="he-IL"/>
        </w:rPr>
        <w:t xml:space="preserve"> and circumcision. Once Jesus had knocked him off his horse on the</w:t>
      </w:r>
      <w:r w:rsidR="005F75B3" w:rsidRPr="008E4047">
        <w:rPr>
          <w:lang w:bidi="he-IL"/>
        </w:rPr>
        <w:t xml:space="preserve"> way to Damascus,</w:t>
      </w:r>
      <w:r w:rsidRPr="008E4047">
        <w:rPr>
          <w:lang w:bidi="he-IL"/>
        </w:rPr>
        <w:t xml:space="preserve"> the basics about grace and trust </w:t>
      </w:r>
      <w:r w:rsidR="005F75B3" w:rsidRPr="008E4047">
        <w:rPr>
          <w:lang w:bidi="he-IL"/>
        </w:rPr>
        <w:t xml:space="preserve">apparently </w:t>
      </w:r>
      <w:r w:rsidRPr="008E4047">
        <w:rPr>
          <w:lang w:bidi="he-IL"/>
        </w:rPr>
        <w:t>fell into place straightaway. But reading Romans 9—11 gives one the impression that he did have to wrestle with this other question, and these chapters take us through the argument he himself went though.</w:t>
      </w:r>
    </w:p>
    <w:p w:rsidR="002D2BB3" w:rsidRPr="008E4047" w:rsidRDefault="002D2BB3" w:rsidP="005E39F0">
      <w:pPr>
        <w:rPr>
          <w:lang w:bidi="he-IL"/>
        </w:rPr>
      </w:pPr>
    </w:p>
    <w:p w:rsidR="002D2BB3" w:rsidRPr="008E4047" w:rsidRDefault="00C42270" w:rsidP="005E39F0">
      <w:pPr>
        <w:rPr>
          <w:lang w:bidi="he-IL"/>
        </w:rPr>
      </w:pPr>
      <w:r w:rsidRPr="008E4047">
        <w:rPr>
          <w:lang w:bidi="he-IL"/>
        </w:rPr>
        <w:t>His discussion parallels</w:t>
      </w:r>
      <w:r w:rsidR="002D2BB3" w:rsidRPr="008E4047">
        <w:rPr>
          <w:lang w:bidi="he-IL"/>
        </w:rPr>
        <w:t xml:space="preserve"> his argument about Abraham. Both arguments concern issues that are fundamental and central to the gospel.</w:t>
      </w:r>
      <w:r w:rsidR="005F75B3" w:rsidRPr="008E4047">
        <w:rPr>
          <w:lang w:bidi="he-IL"/>
        </w:rPr>
        <w:t xml:space="preserve"> It</w:t>
      </w:r>
      <w:r w:rsidR="000F66BD" w:rsidRPr="008E4047">
        <w:rPr>
          <w:lang w:bidi="he-IL"/>
        </w:rPr>
        <w:t>’</w:t>
      </w:r>
      <w:r w:rsidR="005F75B3" w:rsidRPr="008E4047">
        <w:rPr>
          <w:lang w:bidi="he-IL"/>
        </w:rPr>
        <w:t>s often been obvious to Christians that the question of grace and works is fundamental to the gospel. It</w:t>
      </w:r>
      <w:r w:rsidR="000F66BD" w:rsidRPr="008E4047">
        <w:rPr>
          <w:lang w:bidi="he-IL"/>
        </w:rPr>
        <w:t>’</w:t>
      </w:r>
      <w:r w:rsidRPr="008E4047">
        <w:rPr>
          <w:lang w:bidi="he-IL"/>
        </w:rPr>
        <w:t>s not been so obvious that the</w:t>
      </w:r>
      <w:r w:rsidR="005F75B3" w:rsidRPr="008E4047">
        <w:rPr>
          <w:lang w:bidi="he-IL"/>
        </w:rPr>
        <w:t xml:space="preserve"> question about t</w:t>
      </w:r>
      <w:r w:rsidRPr="008E4047">
        <w:rPr>
          <w:lang w:bidi="he-IL"/>
        </w:rPr>
        <w:t>he Jewish people is central. But the truth is that t</w:t>
      </w:r>
      <w:r w:rsidR="005F75B3" w:rsidRPr="008E4047">
        <w:rPr>
          <w:lang w:bidi="he-IL"/>
        </w:rPr>
        <w:t>he Abraham story is about th</w:t>
      </w:r>
      <w:r w:rsidR="003A543E">
        <w:rPr>
          <w:lang w:bidi="he-IL"/>
        </w:rPr>
        <w:t>e promises to which God binds himself</w:t>
      </w:r>
      <w:r w:rsidR="005F75B3" w:rsidRPr="008E4047">
        <w:rPr>
          <w:lang w:bidi="he-IL"/>
        </w:rPr>
        <w:t xml:space="preserve"> to be faithful and about the trust that Abrah</w:t>
      </w:r>
      <w:r w:rsidRPr="008E4047">
        <w:rPr>
          <w:lang w:bidi="he-IL"/>
        </w:rPr>
        <w:t>am places in those promises, and</w:t>
      </w:r>
      <w:r w:rsidR="005F75B3" w:rsidRPr="008E4047">
        <w:rPr>
          <w:lang w:bidi="he-IL"/>
        </w:rPr>
        <w:t xml:space="preserve"> the later story of Israel, and specifically of the Jewish people in Paul</w:t>
      </w:r>
      <w:r w:rsidR="000F66BD" w:rsidRPr="008E4047">
        <w:rPr>
          <w:lang w:bidi="he-IL"/>
        </w:rPr>
        <w:t>’</w:t>
      </w:r>
      <w:r w:rsidR="005F75B3" w:rsidRPr="008E4047">
        <w:rPr>
          <w:lang w:bidi="he-IL"/>
        </w:rPr>
        <w:t>s day, puts a question mark by the idea that God is faithful to his promises.</w:t>
      </w:r>
    </w:p>
    <w:p w:rsidR="005F75B3" w:rsidRPr="008E4047" w:rsidRDefault="005F75B3" w:rsidP="005E39F0">
      <w:pPr>
        <w:rPr>
          <w:lang w:bidi="he-IL"/>
        </w:rPr>
      </w:pPr>
    </w:p>
    <w:p w:rsidR="00EB672F" w:rsidRPr="008E4047" w:rsidRDefault="005F75B3" w:rsidP="005E39F0">
      <w:pPr>
        <w:rPr>
          <w:lang w:bidi="he-IL"/>
        </w:rPr>
      </w:pPr>
      <w:r w:rsidRPr="008E4047">
        <w:rPr>
          <w:lang w:bidi="he-IL"/>
        </w:rPr>
        <w:t xml:space="preserve">Christians have often assumed that God abandoned the Jewish people as a result of its turning its back on Jesus, and that he replaced Israel by the church. We might then rejoice in how gracious God </w:t>
      </w:r>
      <w:r w:rsidR="00C42270" w:rsidRPr="008E4047">
        <w:rPr>
          <w:lang w:bidi="he-IL"/>
        </w:rPr>
        <w:t>is to us, how blessed we are. If we do so rejoice, we</w:t>
      </w:r>
      <w:r w:rsidRPr="008E4047">
        <w:rPr>
          <w:lang w:bidi="he-IL"/>
        </w:rPr>
        <w:t xml:space="preserve"> haven</w:t>
      </w:r>
      <w:r w:rsidR="000F66BD" w:rsidRPr="008E4047">
        <w:rPr>
          <w:lang w:bidi="he-IL"/>
        </w:rPr>
        <w:t>’</w:t>
      </w:r>
      <w:r w:rsidRPr="008E4047">
        <w:rPr>
          <w:lang w:bidi="he-IL"/>
        </w:rPr>
        <w:t>t noticed the frightening implication of God</w:t>
      </w:r>
      <w:r w:rsidR="000F66BD" w:rsidRPr="008E4047">
        <w:rPr>
          <w:lang w:bidi="he-IL"/>
        </w:rPr>
        <w:t>’</w:t>
      </w:r>
      <w:r w:rsidRPr="008E4047">
        <w:rPr>
          <w:lang w:bidi="he-IL"/>
        </w:rPr>
        <w:t>s letting go of th</w:t>
      </w:r>
      <w:r w:rsidR="003A543E">
        <w:rPr>
          <w:lang w:bidi="he-IL"/>
        </w:rPr>
        <w:t>e Jewish people. If he let go of</w:t>
      </w:r>
      <w:r w:rsidRPr="008E4047">
        <w:rPr>
          <w:lang w:bidi="he-IL"/>
        </w:rPr>
        <w:t xml:space="preserve"> the original </w:t>
      </w:r>
      <w:r w:rsidR="003A543E">
        <w:rPr>
          <w:lang w:bidi="he-IL"/>
        </w:rPr>
        <w:t>chosen people, he could let go of</w:t>
      </w:r>
      <w:r w:rsidRPr="008E4047">
        <w:rPr>
          <w:lang w:bidi="he-IL"/>
        </w:rPr>
        <w:t xml:space="preserve"> the replacement chosen people. And we can hardly claim that the church has been more consistent in its faithfulness to God than the Jewish people</w:t>
      </w:r>
      <w:r w:rsidR="003A543E">
        <w:rPr>
          <w:lang w:bidi="he-IL"/>
        </w:rPr>
        <w:t xml:space="preserve"> were</w:t>
      </w:r>
      <w:r w:rsidRPr="008E4047">
        <w:rPr>
          <w:lang w:bidi="he-IL"/>
        </w:rPr>
        <w:t>, so it seems quite likely that</w:t>
      </w:r>
      <w:r w:rsidR="00EB672F" w:rsidRPr="008E4047">
        <w:rPr>
          <w:lang w:bidi="he-IL"/>
        </w:rPr>
        <w:t xml:space="preserve"> God </w:t>
      </w:r>
      <w:r w:rsidR="003A543E">
        <w:rPr>
          <w:lang w:bidi="he-IL"/>
        </w:rPr>
        <w:t xml:space="preserve">has </w:t>
      </w:r>
      <w:r w:rsidR="00EB672F" w:rsidRPr="008E4047">
        <w:rPr>
          <w:lang w:bidi="he-IL"/>
        </w:rPr>
        <w:t>let it go. Fortunately for us, Paul</w:t>
      </w:r>
      <w:r w:rsidR="000F66BD" w:rsidRPr="008E4047">
        <w:rPr>
          <w:lang w:bidi="he-IL"/>
        </w:rPr>
        <w:t>’</w:t>
      </w:r>
      <w:r w:rsidR="00EB672F" w:rsidRPr="008E4047">
        <w:rPr>
          <w:lang w:bidi="he-IL"/>
        </w:rPr>
        <w:t>s argument about the Jewish people also reassures us.</w:t>
      </w:r>
      <w:r w:rsidR="003A543E">
        <w:rPr>
          <w:lang w:bidi="he-IL"/>
        </w:rPr>
        <w:t xml:space="preserve"> God did not let it go.</w:t>
      </w:r>
    </w:p>
    <w:p w:rsidR="009B0923" w:rsidRPr="008E4047" w:rsidRDefault="009B0923" w:rsidP="009B0923">
      <w:pPr>
        <w:pStyle w:val="Heading3"/>
        <w:rPr>
          <w:rStyle w:val="Strong"/>
          <w:b w:val="0"/>
        </w:rPr>
      </w:pPr>
      <w:r>
        <w:rPr>
          <w:rStyle w:val="Strong"/>
          <w:b w:val="0"/>
        </w:rPr>
        <w:t xml:space="preserve">Romans 9: </w:t>
      </w:r>
      <w:r w:rsidRPr="008E4047">
        <w:rPr>
          <w:rStyle w:val="Strong"/>
          <w:b w:val="0"/>
        </w:rPr>
        <w:t>Jacob and Esau</w:t>
      </w:r>
    </w:p>
    <w:p w:rsidR="00EB672F" w:rsidRPr="008E4047" w:rsidRDefault="00EB672F" w:rsidP="00EB672F">
      <w:pPr>
        <w:rPr>
          <w:lang w:bidi="he-IL"/>
        </w:rPr>
      </w:pPr>
      <w:r w:rsidRPr="008E4047">
        <w:rPr>
          <w:lang w:bidi="he-IL"/>
        </w:rPr>
        <w:t>In Paul</w:t>
      </w:r>
      <w:r w:rsidR="000F66BD" w:rsidRPr="008E4047">
        <w:rPr>
          <w:lang w:bidi="he-IL"/>
        </w:rPr>
        <w:t>’</w:t>
      </w:r>
      <w:r w:rsidRPr="008E4047">
        <w:rPr>
          <w:lang w:bidi="he-IL"/>
        </w:rPr>
        <w:t xml:space="preserve">s time, most of the Jewish people </w:t>
      </w:r>
      <w:proofErr w:type="gramStart"/>
      <w:r w:rsidRPr="008E4047">
        <w:rPr>
          <w:lang w:bidi="he-IL"/>
        </w:rPr>
        <w:t>has</w:t>
      </w:r>
      <w:proofErr w:type="gramEnd"/>
      <w:r w:rsidRPr="008E4047">
        <w:rPr>
          <w:lang w:bidi="he-IL"/>
        </w:rPr>
        <w:t xml:space="preserve"> </w:t>
      </w:r>
      <w:r w:rsidR="00C42270" w:rsidRPr="008E4047">
        <w:rPr>
          <w:lang w:bidi="he-IL"/>
        </w:rPr>
        <w:t xml:space="preserve">indeed </w:t>
      </w:r>
      <w:r w:rsidR="00D831DF">
        <w:rPr>
          <w:lang w:bidi="he-IL"/>
        </w:rPr>
        <w:t>not</w:t>
      </w:r>
      <w:r w:rsidRPr="008E4047">
        <w:rPr>
          <w:lang w:bidi="he-IL"/>
        </w:rPr>
        <w:t xml:space="preserve"> recognize</w:t>
      </w:r>
      <w:r w:rsidR="00D831DF">
        <w:rPr>
          <w:lang w:bidi="he-IL"/>
        </w:rPr>
        <w:t xml:space="preserve">d Jesus. </w:t>
      </w:r>
      <w:proofErr w:type="gramStart"/>
      <w:r w:rsidR="00D831DF">
        <w:rPr>
          <w:lang w:bidi="he-IL"/>
        </w:rPr>
        <w:t>But some Jews</w:t>
      </w:r>
      <w:r w:rsidRPr="008E4047">
        <w:rPr>
          <w:lang w:bidi="he-IL"/>
        </w:rPr>
        <w:t>.</w:t>
      </w:r>
      <w:proofErr w:type="gramEnd"/>
      <w:r w:rsidRPr="008E4047">
        <w:rPr>
          <w:lang w:bidi="he-IL"/>
        </w:rPr>
        <w:t xml:space="preserve"> Through the Gospels and through Acts, there were always some Jews who got it. And many of Paul</w:t>
      </w:r>
      <w:r w:rsidR="000F66BD" w:rsidRPr="008E4047">
        <w:rPr>
          <w:lang w:bidi="he-IL"/>
        </w:rPr>
        <w:t>’</w:t>
      </w:r>
      <w:r w:rsidRPr="008E4047">
        <w:rPr>
          <w:lang w:bidi="he-IL"/>
        </w:rPr>
        <w:t xml:space="preserve">s epistles presuppose that the congregations to which he writes include both Jews and Gentiles. The first stage in his argument </w:t>
      </w:r>
      <w:r w:rsidR="003A543E">
        <w:rPr>
          <w:lang w:bidi="he-IL"/>
        </w:rPr>
        <w:t xml:space="preserve">about whether God has fulfilled his undertakings </w:t>
      </w:r>
      <w:r w:rsidRPr="008E4047">
        <w:rPr>
          <w:lang w:bidi="he-IL"/>
        </w:rPr>
        <w:t xml:space="preserve">is that the existence of a solid core of Jewish people in the church is a proof that God has not let the Jewish people go. Paul himself is the most spectacular evidence of the point. His case is especially significant because his recognizing Jesus </w:t>
      </w:r>
      <w:r w:rsidR="00137BCF">
        <w:rPr>
          <w:lang w:bidi="he-IL"/>
        </w:rPr>
        <w:t>came about through a stunning</w:t>
      </w:r>
      <w:r w:rsidRPr="008E4047">
        <w:rPr>
          <w:lang w:bidi="he-IL"/>
        </w:rPr>
        <w:t xml:space="preserve"> act of God. Paul gives us no hint that he had any doubts about his good status with God as a Jew </w:t>
      </w:r>
      <w:r w:rsidR="00BD7C84" w:rsidRPr="008E4047">
        <w:rPr>
          <w:lang w:bidi="he-IL"/>
        </w:rPr>
        <w:t xml:space="preserve">or about the heretical </w:t>
      </w:r>
      <w:r w:rsidR="00D12174" w:rsidRPr="008E4047">
        <w:rPr>
          <w:lang w:bidi="he-IL"/>
        </w:rPr>
        <w:t xml:space="preserve">nature of belief in Jesus. He </w:t>
      </w:r>
      <w:r w:rsidR="00BD7C84" w:rsidRPr="008E4047">
        <w:rPr>
          <w:lang w:bidi="he-IL"/>
        </w:rPr>
        <w:t xml:space="preserve">was turned upside down in his attitude to Jesus purely because God knocked him off </w:t>
      </w:r>
      <w:r w:rsidR="00DB785E">
        <w:rPr>
          <w:lang w:bidi="he-IL"/>
        </w:rPr>
        <w:t>his horse</w:t>
      </w:r>
      <w:r w:rsidR="00BD7C84" w:rsidRPr="008E4047">
        <w:rPr>
          <w:lang w:bidi="he-IL"/>
        </w:rPr>
        <w:t>.</w:t>
      </w:r>
      <w:r w:rsidR="00D12174" w:rsidRPr="008E4047">
        <w:rPr>
          <w:lang w:bidi="he-IL"/>
        </w:rPr>
        <w:t xml:space="preserve"> Paul</w:t>
      </w:r>
      <w:r w:rsidR="00851101">
        <w:rPr>
          <w:lang w:bidi="he-IL"/>
        </w:rPr>
        <w:t xml:space="preserve"> must surely have been</w:t>
      </w:r>
      <w:r w:rsidR="00137BCF">
        <w:rPr>
          <w:lang w:bidi="he-IL"/>
        </w:rPr>
        <w:t xml:space="preserve"> one of the most brilliant</w:t>
      </w:r>
      <w:r w:rsidR="008D1524" w:rsidRPr="008E4047">
        <w:rPr>
          <w:lang w:bidi="he-IL"/>
        </w:rPr>
        <w:t xml:space="preserve"> opponents of Christian faith </w:t>
      </w:r>
      <w:r w:rsidR="001B1A86" w:rsidRPr="008E4047">
        <w:rPr>
          <w:lang w:bidi="he-IL"/>
        </w:rPr>
        <w:t>in the first few dec</w:t>
      </w:r>
      <w:r w:rsidR="00D12174" w:rsidRPr="008E4047">
        <w:rPr>
          <w:lang w:bidi="he-IL"/>
        </w:rPr>
        <w:t>ades after Jesus. So God decided he wa</w:t>
      </w:r>
      <w:r w:rsidR="001B1A86" w:rsidRPr="008E4047">
        <w:rPr>
          <w:lang w:bidi="he-IL"/>
        </w:rPr>
        <w:t xml:space="preserve">s </w:t>
      </w:r>
      <w:r w:rsidR="001B1A86" w:rsidRPr="008E4047">
        <w:rPr>
          <w:lang w:bidi="he-IL"/>
        </w:rPr>
        <w:lastRenderedPageBreak/>
        <w:t>the one to turn upside down, as an indication of his own power</w:t>
      </w:r>
      <w:r w:rsidR="00137BCF">
        <w:rPr>
          <w:lang w:bidi="he-IL"/>
        </w:rPr>
        <w:t xml:space="preserve"> and with the idea of using him in a different direction</w:t>
      </w:r>
      <w:r w:rsidR="001B1A86" w:rsidRPr="008E4047">
        <w:rPr>
          <w:lang w:bidi="he-IL"/>
        </w:rPr>
        <w:t>, but more important (in our present context) as an indication of that faithfulness.</w:t>
      </w:r>
      <w:r w:rsidR="0063597D" w:rsidRPr="008E4047">
        <w:rPr>
          <w:lang w:bidi="he-IL"/>
        </w:rPr>
        <w:t xml:space="preserve"> </w:t>
      </w:r>
    </w:p>
    <w:p w:rsidR="001B1A86" w:rsidRPr="008E4047" w:rsidRDefault="001B1A86" w:rsidP="00EB672F">
      <w:pPr>
        <w:rPr>
          <w:lang w:bidi="he-IL"/>
        </w:rPr>
      </w:pPr>
    </w:p>
    <w:p w:rsidR="001B1A86" w:rsidRDefault="001B1A86" w:rsidP="001B1A86">
      <w:pPr>
        <w:rPr>
          <w:rFonts w:eastAsia="Times New Roman" w:cs="Times New Roman"/>
        </w:rPr>
      </w:pPr>
      <w:r w:rsidRPr="008E4047">
        <w:rPr>
          <w:lang w:bidi="he-IL"/>
        </w:rPr>
        <w:t xml:space="preserve">In due course Paul </w:t>
      </w:r>
      <w:r w:rsidR="00D12174" w:rsidRPr="008E4047">
        <w:rPr>
          <w:lang w:bidi="he-IL"/>
        </w:rPr>
        <w:t xml:space="preserve">himself </w:t>
      </w:r>
      <w:r w:rsidR="003A543E">
        <w:rPr>
          <w:lang w:bidi="he-IL"/>
        </w:rPr>
        <w:t xml:space="preserve">will make </w:t>
      </w:r>
      <w:r w:rsidRPr="008E4047">
        <w:rPr>
          <w:lang w:bidi="he-IL"/>
        </w:rPr>
        <w:t>this point about the significance of God</w:t>
      </w:r>
      <w:r w:rsidR="000F66BD" w:rsidRPr="008E4047">
        <w:rPr>
          <w:lang w:bidi="he-IL"/>
        </w:rPr>
        <w:t>’</w:t>
      </w:r>
      <w:r w:rsidRPr="008E4047">
        <w:rPr>
          <w:lang w:bidi="he-IL"/>
        </w:rPr>
        <w:t xml:space="preserve">s revealing himself to him </w:t>
      </w:r>
      <w:r w:rsidR="004602E0">
        <w:rPr>
          <w:lang w:bidi="he-IL"/>
        </w:rPr>
        <w:t>“</w:t>
      </w:r>
      <w:r w:rsidRPr="008E4047">
        <w:rPr>
          <w:rFonts w:eastAsia="Times New Roman" w:cs="Times New Roman"/>
        </w:rPr>
        <w:t>Did God reject his people? By no means! I am an Israelite myself, a descendant of Abraham, from the tribe of Benjamin</w:t>
      </w:r>
      <w:r w:rsidR="004602E0">
        <w:rPr>
          <w:rFonts w:eastAsia="Times New Roman" w:cs="Times New Roman"/>
        </w:rPr>
        <w:t>”</w:t>
      </w:r>
      <w:r w:rsidRPr="008E4047">
        <w:rPr>
          <w:rFonts w:eastAsia="Times New Roman" w:cs="Times New Roman"/>
        </w:rPr>
        <w:t xml:space="preserve"> (</w:t>
      </w:r>
      <w:r w:rsidR="006D65DD" w:rsidRPr="008E4047">
        <w:rPr>
          <w:rFonts w:eastAsia="Times New Roman" w:cs="Times New Roman"/>
        </w:rPr>
        <w:t xml:space="preserve">Rom. </w:t>
      </w:r>
      <w:r w:rsidRPr="008E4047">
        <w:rPr>
          <w:rFonts w:eastAsia="Times New Roman" w:cs="Times New Roman"/>
        </w:rPr>
        <w:t>11:1). But God</w:t>
      </w:r>
      <w:r w:rsidR="000F66BD" w:rsidRPr="008E4047">
        <w:rPr>
          <w:rFonts w:eastAsia="Times New Roman" w:cs="Times New Roman"/>
        </w:rPr>
        <w:t>’</w:t>
      </w:r>
      <w:r w:rsidRPr="008E4047">
        <w:rPr>
          <w:rFonts w:eastAsia="Times New Roman" w:cs="Times New Roman"/>
        </w:rPr>
        <w:t>s revelation to him isn</w:t>
      </w:r>
      <w:r w:rsidR="000F66BD" w:rsidRPr="008E4047">
        <w:rPr>
          <w:rFonts w:eastAsia="Times New Roman" w:cs="Times New Roman"/>
        </w:rPr>
        <w:t>’</w:t>
      </w:r>
      <w:r w:rsidRPr="008E4047">
        <w:rPr>
          <w:rFonts w:eastAsia="Times New Roman" w:cs="Times New Roman"/>
        </w:rPr>
        <w:t>t the starting point in his argument about God</w:t>
      </w:r>
      <w:r w:rsidR="000F66BD" w:rsidRPr="008E4047">
        <w:rPr>
          <w:rFonts w:eastAsia="Times New Roman" w:cs="Times New Roman"/>
        </w:rPr>
        <w:t>’</w:t>
      </w:r>
      <w:r w:rsidRPr="008E4047">
        <w:rPr>
          <w:rFonts w:eastAsia="Times New Roman" w:cs="Times New Roman"/>
        </w:rPr>
        <w:t>s faithfulness. His starting point is once again the F</w:t>
      </w:r>
      <w:r w:rsidR="00D12174" w:rsidRPr="008E4047">
        <w:rPr>
          <w:rFonts w:eastAsia="Times New Roman" w:cs="Times New Roman"/>
        </w:rPr>
        <w:t xml:space="preserve">irst Testament story of Abraham and </w:t>
      </w:r>
      <w:r w:rsidRPr="008E4047">
        <w:rPr>
          <w:rFonts w:eastAsia="Times New Roman" w:cs="Times New Roman"/>
        </w:rPr>
        <w:t>of Abraham</w:t>
      </w:r>
      <w:r w:rsidR="000F66BD" w:rsidRPr="008E4047">
        <w:rPr>
          <w:rFonts w:eastAsia="Times New Roman" w:cs="Times New Roman"/>
        </w:rPr>
        <w:t>’</w:t>
      </w:r>
      <w:r w:rsidRPr="008E4047">
        <w:rPr>
          <w:rFonts w:eastAsia="Times New Roman" w:cs="Times New Roman"/>
        </w:rPr>
        <w:t>s family. God gave his promises to Abraham, but they didn</w:t>
      </w:r>
      <w:r w:rsidR="000F66BD" w:rsidRPr="008E4047">
        <w:rPr>
          <w:rFonts w:eastAsia="Times New Roman" w:cs="Times New Roman"/>
        </w:rPr>
        <w:t>’</w:t>
      </w:r>
      <w:r w:rsidRPr="008E4047">
        <w:rPr>
          <w:rFonts w:eastAsia="Times New Roman" w:cs="Times New Roman"/>
        </w:rPr>
        <w:t>t find fulfillment in his entire family</w:t>
      </w:r>
      <w:r w:rsidR="003A543E">
        <w:rPr>
          <w:rFonts w:eastAsia="Times New Roman" w:cs="Times New Roman"/>
        </w:rPr>
        <w:t>. First t</w:t>
      </w:r>
      <w:r w:rsidR="00EA2440">
        <w:rPr>
          <w:rFonts w:eastAsia="Times New Roman" w:cs="Times New Roman"/>
        </w:rPr>
        <w:t xml:space="preserve">hey found fulfillment </w:t>
      </w:r>
      <w:r w:rsidRPr="008E4047">
        <w:rPr>
          <w:rFonts w:eastAsia="Times New Roman" w:cs="Times New Roman"/>
        </w:rPr>
        <w:t>in Isaac</w:t>
      </w:r>
      <w:r w:rsidR="000F66BD" w:rsidRPr="008E4047">
        <w:rPr>
          <w:rFonts w:eastAsia="Times New Roman" w:cs="Times New Roman"/>
        </w:rPr>
        <w:t>’</w:t>
      </w:r>
      <w:r w:rsidR="00EA2440">
        <w:rPr>
          <w:rFonts w:eastAsia="Times New Roman" w:cs="Times New Roman"/>
        </w:rPr>
        <w:t xml:space="preserve">s line </w:t>
      </w:r>
      <w:r w:rsidRPr="008E4047">
        <w:rPr>
          <w:rFonts w:eastAsia="Times New Roman" w:cs="Times New Roman"/>
        </w:rPr>
        <w:t>not in Ishmael</w:t>
      </w:r>
      <w:r w:rsidR="000F66BD" w:rsidRPr="008E4047">
        <w:rPr>
          <w:rFonts w:eastAsia="Times New Roman" w:cs="Times New Roman"/>
        </w:rPr>
        <w:t>’</w:t>
      </w:r>
      <w:r w:rsidR="003A543E">
        <w:rPr>
          <w:rFonts w:eastAsia="Times New Roman" w:cs="Times New Roman"/>
        </w:rPr>
        <w:t>s, the</w:t>
      </w:r>
      <w:r w:rsidR="00EA2440">
        <w:rPr>
          <w:rFonts w:eastAsia="Times New Roman" w:cs="Times New Roman"/>
        </w:rPr>
        <w:t>n not</w:t>
      </w:r>
      <w:r w:rsidRPr="008E4047">
        <w:rPr>
          <w:rFonts w:eastAsia="Times New Roman" w:cs="Times New Roman"/>
        </w:rPr>
        <w:t xml:space="preserve"> in Isaac</w:t>
      </w:r>
      <w:r w:rsidR="000F66BD" w:rsidRPr="008E4047">
        <w:rPr>
          <w:rFonts w:eastAsia="Times New Roman" w:cs="Times New Roman"/>
        </w:rPr>
        <w:t>’</w:t>
      </w:r>
      <w:r w:rsidRPr="008E4047">
        <w:rPr>
          <w:rFonts w:eastAsia="Times New Roman" w:cs="Times New Roman"/>
        </w:rPr>
        <w:t>s entire family line but only in Jacob</w:t>
      </w:r>
      <w:r w:rsidR="000F66BD" w:rsidRPr="008E4047">
        <w:rPr>
          <w:rFonts w:eastAsia="Times New Roman" w:cs="Times New Roman"/>
        </w:rPr>
        <w:t>’</w:t>
      </w:r>
      <w:r w:rsidR="00EA2440">
        <w:rPr>
          <w:rFonts w:eastAsia="Times New Roman" w:cs="Times New Roman"/>
        </w:rPr>
        <w:t>s</w:t>
      </w:r>
      <w:r w:rsidR="003A543E">
        <w:rPr>
          <w:rFonts w:eastAsia="Times New Roman" w:cs="Times New Roman"/>
        </w:rPr>
        <w:t xml:space="preserve"> line</w:t>
      </w:r>
      <w:r w:rsidR="00EA2440">
        <w:rPr>
          <w:rFonts w:eastAsia="Times New Roman" w:cs="Times New Roman"/>
        </w:rPr>
        <w:t xml:space="preserve">, </w:t>
      </w:r>
      <w:r w:rsidRPr="008E4047">
        <w:rPr>
          <w:rFonts w:eastAsia="Times New Roman" w:cs="Times New Roman"/>
        </w:rPr>
        <w:t>not in Esau</w:t>
      </w:r>
      <w:r w:rsidR="000F66BD" w:rsidRPr="008E4047">
        <w:rPr>
          <w:rFonts w:eastAsia="Times New Roman" w:cs="Times New Roman"/>
        </w:rPr>
        <w:t>’</w:t>
      </w:r>
      <w:r w:rsidRPr="008E4047">
        <w:rPr>
          <w:rFonts w:eastAsia="Times New Roman" w:cs="Times New Roman"/>
        </w:rPr>
        <w:t xml:space="preserve">s. </w:t>
      </w:r>
    </w:p>
    <w:p w:rsidR="00DB785E" w:rsidRPr="008E4047" w:rsidRDefault="00DB785E" w:rsidP="001B1A86">
      <w:pPr>
        <w:rPr>
          <w:rFonts w:eastAsia="Times New Roman" w:cs="Times New Roman"/>
        </w:rPr>
      </w:pPr>
    </w:p>
    <w:p w:rsidR="007C298C" w:rsidRPr="008E4047" w:rsidRDefault="00DB785E" w:rsidP="00DB785E">
      <w:pPr>
        <w:pStyle w:val="Quote"/>
        <w:rPr>
          <w:rFonts w:eastAsia="Times New Roman"/>
        </w:rPr>
      </w:pPr>
      <w:r w:rsidRPr="00DB785E">
        <w:rPr>
          <w:rFonts w:eastAsia="Times New Roman"/>
        </w:rPr>
        <w:t>Rebekah’s children were conceived at the same time by our father Isaac. Yet, before the twins were born or had done anything good or bad</w:t>
      </w:r>
      <w:r w:rsidR="003A543E">
        <w:rPr>
          <w:rFonts w:eastAsia="Times New Roman"/>
        </w:rPr>
        <w:t>—I</w:t>
      </w:r>
      <w:r w:rsidRPr="00DB785E">
        <w:rPr>
          <w:rFonts w:eastAsia="Times New Roman"/>
        </w:rPr>
        <w:t>n order that God’s purpose in election might stand: not by works but by him who calls</w:t>
      </w:r>
      <w:r w:rsidR="003A543E">
        <w:rPr>
          <w:rFonts w:eastAsia="Times New Roman"/>
        </w:rPr>
        <w:t>—</w:t>
      </w:r>
      <w:r w:rsidRPr="00DB785E">
        <w:rPr>
          <w:rFonts w:eastAsia="Times New Roman"/>
        </w:rPr>
        <w:t xml:space="preserve">she was told, </w:t>
      </w:r>
      <w:r w:rsidR="004602E0">
        <w:rPr>
          <w:rFonts w:eastAsia="Times New Roman"/>
        </w:rPr>
        <w:t>“</w:t>
      </w:r>
      <w:r w:rsidRPr="00DB785E">
        <w:rPr>
          <w:rFonts w:eastAsia="Times New Roman"/>
        </w:rPr>
        <w:t>The older will serve the younger.</w:t>
      </w:r>
      <w:r w:rsidR="004602E0">
        <w:rPr>
          <w:rFonts w:eastAsia="Times New Roman"/>
        </w:rPr>
        <w:t>”</w:t>
      </w:r>
      <w:r w:rsidRPr="00DB785E">
        <w:rPr>
          <w:rFonts w:eastAsia="Times New Roman"/>
        </w:rPr>
        <w:t xml:space="preserve"> </w:t>
      </w:r>
      <w:proofErr w:type="gramStart"/>
      <w:r w:rsidRPr="00DB785E">
        <w:rPr>
          <w:rFonts w:eastAsia="Times New Roman"/>
        </w:rPr>
        <w:t xml:space="preserve">Just as it is written: </w:t>
      </w:r>
      <w:r w:rsidR="004602E0">
        <w:rPr>
          <w:rFonts w:eastAsia="Times New Roman"/>
        </w:rPr>
        <w:t>“</w:t>
      </w:r>
      <w:r w:rsidRPr="00DB785E">
        <w:rPr>
          <w:rFonts w:eastAsia="Times New Roman"/>
        </w:rPr>
        <w:t>Jacob I loved, but Esau I hated.</w:t>
      </w:r>
      <w:r w:rsidR="004602E0">
        <w:rPr>
          <w:rFonts w:eastAsia="Times New Roman"/>
        </w:rPr>
        <w:t>”</w:t>
      </w:r>
      <w:proofErr w:type="gramEnd"/>
      <w:r>
        <w:rPr>
          <w:rFonts w:eastAsia="Times New Roman"/>
        </w:rPr>
        <w:t xml:space="preserve"> (Rom. 9:10-13)</w:t>
      </w:r>
    </w:p>
    <w:p w:rsidR="00DB785E" w:rsidRDefault="00DB785E" w:rsidP="001B1A86">
      <w:pPr>
        <w:rPr>
          <w:rFonts w:eastAsia="Times New Roman" w:cs="Times New Roman"/>
        </w:rPr>
      </w:pPr>
    </w:p>
    <w:p w:rsidR="00137BCF" w:rsidRDefault="007C298C" w:rsidP="001B1A86">
      <w:pPr>
        <w:rPr>
          <w:rFonts w:eastAsia="Times New Roman" w:cs="Times New Roman"/>
        </w:rPr>
      </w:pPr>
      <w:r w:rsidRPr="008E4047">
        <w:rPr>
          <w:rFonts w:eastAsia="Times New Roman" w:cs="Times New Roman"/>
        </w:rPr>
        <w:t xml:space="preserve">The reason, Paul notes, is not that Jacob was more deserving than Esau, and the same point could </w:t>
      </w:r>
      <w:r w:rsidR="00EA2440">
        <w:rPr>
          <w:rFonts w:eastAsia="Times New Roman" w:cs="Times New Roman"/>
        </w:rPr>
        <w:t xml:space="preserve">have been </w:t>
      </w:r>
      <w:r w:rsidRPr="008E4047">
        <w:rPr>
          <w:rFonts w:eastAsia="Times New Roman" w:cs="Times New Roman"/>
        </w:rPr>
        <w:t xml:space="preserve">made about </w:t>
      </w:r>
      <w:r w:rsidR="003A543E">
        <w:rPr>
          <w:rFonts w:eastAsia="Times New Roman" w:cs="Times New Roman"/>
        </w:rPr>
        <w:t xml:space="preserve">Isaac in relation to </w:t>
      </w:r>
      <w:r w:rsidRPr="008E4047">
        <w:rPr>
          <w:rFonts w:eastAsia="Times New Roman" w:cs="Times New Roman"/>
        </w:rPr>
        <w:t>Ishm</w:t>
      </w:r>
      <w:r w:rsidR="003A543E">
        <w:rPr>
          <w:rFonts w:eastAsia="Times New Roman" w:cs="Times New Roman"/>
        </w:rPr>
        <w:t>ael</w:t>
      </w:r>
      <w:r w:rsidRPr="008E4047">
        <w:rPr>
          <w:rFonts w:eastAsia="Times New Roman" w:cs="Times New Roman"/>
        </w:rPr>
        <w:t>. God</w:t>
      </w:r>
      <w:r w:rsidR="000F66BD" w:rsidRPr="008E4047">
        <w:rPr>
          <w:rFonts w:eastAsia="Times New Roman" w:cs="Times New Roman"/>
        </w:rPr>
        <w:t>’</w:t>
      </w:r>
      <w:r w:rsidRPr="008E4047">
        <w:rPr>
          <w:rFonts w:eastAsia="Times New Roman" w:cs="Times New Roman"/>
        </w:rPr>
        <w:t>s deciding to favor Jacob happened before he and Esau were born</w:t>
      </w:r>
      <w:r w:rsidR="00137BCF">
        <w:rPr>
          <w:rFonts w:eastAsia="Times New Roman" w:cs="Times New Roman"/>
        </w:rPr>
        <w:t xml:space="preserve"> (as he decided to take hold of Paul before he was born: see Gal. 1:15)</w:t>
      </w:r>
      <w:r w:rsidRPr="008E4047">
        <w:rPr>
          <w:rFonts w:eastAsia="Times New Roman" w:cs="Times New Roman"/>
        </w:rPr>
        <w:t xml:space="preserve">. </w:t>
      </w:r>
    </w:p>
    <w:p w:rsidR="00137BCF" w:rsidRDefault="00137BCF" w:rsidP="001B1A86">
      <w:pPr>
        <w:rPr>
          <w:rFonts w:eastAsia="Times New Roman" w:cs="Times New Roman"/>
        </w:rPr>
      </w:pPr>
    </w:p>
    <w:p w:rsidR="007C298C" w:rsidRDefault="007C298C" w:rsidP="001B1A86">
      <w:pPr>
        <w:rPr>
          <w:rFonts w:eastAsia="Times New Roman" w:cs="Times New Roman"/>
        </w:rPr>
      </w:pPr>
      <w:r w:rsidRPr="008E4047">
        <w:rPr>
          <w:rFonts w:eastAsia="Times New Roman" w:cs="Times New Roman"/>
        </w:rPr>
        <w:t>Paul can claim the support not only of the Genesis story but of God</w:t>
      </w:r>
      <w:r w:rsidR="000F66BD" w:rsidRPr="008E4047">
        <w:rPr>
          <w:rFonts w:eastAsia="Times New Roman" w:cs="Times New Roman"/>
        </w:rPr>
        <w:t>’</w:t>
      </w:r>
      <w:r w:rsidRPr="008E4047">
        <w:rPr>
          <w:rFonts w:eastAsia="Times New Roman" w:cs="Times New Roman"/>
        </w:rPr>
        <w:t xml:space="preserve">s scandalous declaration, </w:t>
      </w:r>
      <w:r w:rsidR="004602E0">
        <w:rPr>
          <w:rFonts w:eastAsia="Times New Roman" w:cs="Times New Roman"/>
        </w:rPr>
        <w:t>“</w:t>
      </w:r>
      <w:r w:rsidRPr="008E4047">
        <w:rPr>
          <w:rFonts w:eastAsia="Times New Roman" w:cs="Times New Roman"/>
        </w:rPr>
        <w:t>Jacob I loved, but Esau I hated</w:t>
      </w:r>
      <w:r w:rsidR="004602E0">
        <w:rPr>
          <w:rFonts w:eastAsia="Times New Roman" w:cs="Times New Roman"/>
        </w:rPr>
        <w:t>”</w:t>
      </w:r>
      <w:r w:rsidRPr="008E4047">
        <w:rPr>
          <w:rFonts w:eastAsia="Times New Roman" w:cs="Times New Roman"/>
        </w:rPr>
        <w:t xml:space="preserve"> (Mal 1:3). There are various ways of softening that declaration. Hating and loving </w:t>
      </w:r>
      <w:r w:rsidR="00703ADA" w:rsidRPr="008E4047">
        <w:rPr>
          <w:rFonts w:eastAsia="Times New Roman" w:cs="Times New Roman"/>
        </w:rPr>
        <w:t>commonly suggest action rather than feelings, and they can suggest treating</w:t>
      </w:r>
      <w:r w:rsidRPr="008E4047">
        <w:rPr>
          <w:rFonts w:eastAsia="Times New Roman" w:cs="Times New Roman"/>
        </w:rPr>
        <w:t xml:space="preserve"> one as less important </w:t>
      </w:r>
      <w:r w:rsidR="00D12174" w:rsidRPr="008E4047">
        <w:rPr>
          <w:rFonts w:eastAsia="Times New Roman" w:cs="Times New Roman"/>
        </w:rPr>
        <w:t xml:space="preserve">and </w:t>
      </w:r>
      <w:r w:rsidRPr="008E4047">
        <w:rPr>
          <w:rFonts w:eastAsia="Times New Roman" w:cs="Times New Roman"/>
        </w:rPr>
        <w:t>the other as more important, as when Jesus talks about hating parents (</w:t>
      </w:r>
      <w:r w:rsidR="00D9193B" w:rsidRPr="008E4047">
        <w:rPr>
          <w:rFonts w:eastAsia="Times New Roman" w:cs="Times New Roman"/>
        </w:rPr>
        <w:t>Luke</w:t>
      </w:r>
      <w:r w:rsidRPr="008E4047">
        <w:rPr>
          <w:rFonts w:eastAsia="Times New Roman" w:cs="Times New Roman"/>
        </w:rPr>
        <w:t xml:space="preserve"> 14:26; cf. </w:t>
      </w:r>
      <w:r w:rsidR="0051293C" w:rsidRPr="008E4047">
        <w:rPr>
          <w:rFonts w:eastAsia="Times New Roman" w:cs="Times New Roman"/>
        </w:rPr>
        <w:t>Matt.</w:t>
      </w:r>
      <w:r w:rsidRPr="008E4047">
        <w:rPr>
          <w:rFonts w:eastAsia="Times New Roman" w:cs="Times New Roman"/>
        </w:rPr>
        <w:t xml:space="preserve"> 12:37).</w:t>
      </w:r>
      <w:r w:rsidR="00703ADA" w:rsidRPr="008E4047">
        <w:rPr>
          <w:rFonts w:eastAsia="Times New Roman" w:cs="Times New Roman"/>
        </w:rPr>
        <w:t xml:space="preserve"> But Paul would not be very interested in making the declaration more acceptable to us, because his interest lies in its significance for an understanding of God</w:t>
      </w:r>
      <w:r w:rsidR="000F66BD" w:rsidRPr="008E4047">
        <w:rPr>
          <w:rFonts w:eastAsia="Times New Roman" w:cs="Times New Roman"/>
        </w:rPr>
        <w:t>’</w:t>
      </w:r>
      <w:r w:rsidR="00703ADA" w:rsidRPr="008E4047">
        <w:rPr>
          <w:rFonts w:eastAsia="Times New Roman" w:cs="Times New Roman"/>
        </w:rPr>
        <w:t>s sovereignty and God</w:t>
      </w:r>
      <w:r w:rsidR="000F66BD" w:rsidRPr="008E4047">
        <w:rPr>
          <w:rFonts w:eastAsia="Times New Roman" w:cs="Times New Roman"/>
        </w:rPr>
        <w:t>’</w:t>
      </w:r>
      <w:r w:rsidR="00703ADA" w:rsidRPr="008E4047">
        <w:rPr>
          <w:rFonts w:eastAsia="Times New Roman" w:cs="Times New Roman"/>
        </w:rPr>
        <w:t>s faithfulness to his people. What counts is th</w:t>
      </w:r>
      <w:r w:rsidR="00D12174" w:rsidRPr="008E4047">
        <w:rPr>
          <w:rFonts w:eastAsia="Times New Roman" w:cs="Times New Roman"/>
        </w:rPr>
        <w:t>e one who calls, not what the one who is called deserves</w:t>
      </w:r>
      <w:r w:rsidR="00703ADA" w:rsidRPr="008E4047">
        <w:rPr>
          <w:rFonts w:eastAsia="Times New Roman" w:cs="Times New Roman"/>
        </w:rPr>
        <w:t>.</w:t>
      </w:r>
    </w:p>
    <w:p w:rsidR="00DB785E" w:rsidRDefault="00DB785E" w:rsidP="001B1A86">
      <w:pPr>
        <w:rPr>
          <w:rFonts w:eastAsia="Times New Roman" w:cs="Times New Roman"/>
        </w:rPr>
      </w:pPr>
    </w:p>
    <w:p w:rsidR="005E1CA6" w:rsidRDefault="003A543E" w:rsidP="001B1A86">
      <w:pPr>
        <w:rPr>
          <w:rFonts w:eastAsia="Times New Roman" w:cs="Times New Roman"/>
        </w:rPr>
      </w:pPr>
      <w:r>
        <w:rPr>
          <w:rFonts w:eastAsia="Times New Roman" w:cs="Times New Roman"/>
        </w:rPr>
        <w:t xml:space="preserve">A further comment </w:t>
      </w:r>
      <w:r w:rsidR="00DB785E" w:rsidRPr="00DB785E">
        <w:rPr>
          <w:rFonts w:eastAsia="Times New Roman" w:cs="Times New Roman"/>
        </w:rPr>
        <w:t xml:space="preserve">needs to be made about those references to Jacob and Esau. Paul uses the word </w:t>
      </w:r>
      <w:r w:rsidR="00DB785E" w:rsidRPr="00DB785E">
        <w:rPr>
          <w:rFonts w:eastAsia="Times New Roman" w:cs="Times New Roman"/>
          <w:i/>
        </w:rPr>
        <w:t>election</w:t>
      </w:r>
      <w:r w:rsidR="00DB785E" w:rsidRPr="00DB785E">
        <w:rPr>
          <w:rFonts w:eastAsia="Times New Roman" w:cs="Times New Roman"/>
        </w:rPr>
        <w:t xml:space="preserve">, which in Western Christian parlance suggests God choosing some people and not others to have eternal life. But when the Scriptures talk about election they are referring to God deciding who to use in his service in one way or another. The fact that Esau is not chosen, even </w:t>
      </w:r>
      <w:r>
        <w:rPr>
          <w:rFonts w:eastAsia="Times New Roman" w:cs="Times New Roman"/>
        </w:rPr>
        <w:t xml:space="preserve">that he is </w:t>
      </w:r>
      <w:r w:rsidR="004602E0">
        <w:rPr>
          <w:rFonts w:eastAsia="Times New Roman" w:cs="Times New Roman"/>
        </w:rPr>
        <w:t>“</w:t>
      </w:r>
      <w:r w:rsidR="00DB785E" w:rsidRPr="00DB785E">
        <w:rPr>
          <w:rFonts w:eastAsia="Times New Roman" w:cs="Times New Roman"/>
        </w:rPr>
        <w:t>hated,</w:t>
      </w:r>
      <w:r w:rsidR="004602E0">
        <w:rPr>
          <w:rFonts w:eastAsia="Times New Roman" w:cs="Times New Roman"/>
        </w:rPr>
        <w:t>”</w:t>
      </w:r>
      <w:r w:rsidR="00DB785E" w:rsidRPr="00DB785E">
        <w:rPr>
          <w:rFonts w:eastAsia="Times New Roman" w:cs="Times New Roman"/>
        </w:rPr>
        <w:t xml:space="preserve"> does not say anything in itself about his eternal destiny.</w:t>
      </w:r>
      <w:r w:rsidR="00DB785E">
        <w:rPr>
          <w:rFonts w:eastAsia="Times New Roman" w:cs="Times New Roman"/>
        </w:rPr>
        <w:t xml:space="preserve"> </w:t>
      </w:r>
    </w:p>
    <w:p w:rsidR="005E1CA6" w:rsidRDefault="005E1CA6" w:rsidP="001B1A86">
      <w:pPr>
        <w:rPr>
          <w:rFonts w:eastAsia="Times New Roman" w:cs="Times New Roman"/>
        </w:rPr>
      </w:pPr>
    </w:p>
    <w:p w:rsidR="00DB785E" w:rsidRPr="008E4047" w:rsidRDefault="00DB785E" w:rsidP="001B1A86">
      <w:pPr>
        <w:rPr>
          <w:rFonts w:eastAsia="Times New Roman" w:cs="Times New Roman"/>
        </w:rPr>
      </w:pPr>
      <w:r w:rsidRPr="00DB785E">
        <w:rPr>
          <w:rFonts w:eastAsia="Times New Roman" w:cs="Times New Roman"/>
        </w:rPr>
        <w:t>We might think that Paul’s comments about Isaac and Ishmael and about Jacob and Esau still raise the question whether God is fair. God’s choice of one brother rather than the other is based on his freedom not on the brother’s deserve. Is that fair? The modern instinct is to seek to establish God’s fairness. Paul’s instinct is to plead guilty as charged. No, God is not fair. He’s God. Deal with it.</w:t>
      </w:r>
    </w:p>
    <w:p w:rsidR="00EB672F" w:rsidRPr="008E4047" w:rsidRDefault="00703ADA" w:rsidP="00E87133">
      <w:pPr>
        <w:pStyle w:val="Heading3"/>
        <w:rPr>
          <w:lang w:bidi="he-IL"/>
        </w:rPr>
      </w:pPr>
      <w:r w:rsidRPr="008E4047">
        <w:rPr>
          <w:lang w:bidi="he-IL"/>
        </w:rPr>
        <w:t>Romans 9</w:t>
      </w:r>
      <w:r w:rsidR="00DB785E">
        <w:rPr>
          <w:lang w:bidi="he-IL"/>
        </w:rPr>
        <w:t>:</w:t>
      </w:r>
      <w:r w:rsidRPr="008E4047">
        <w:rPr>
          <w:lang w:bidi="he-IL"/>
        </w:rPr>
        <w:t xml:space="preserve"> </w:t>
      </w:r>
      <w:r w:rsidR="006D7BC8" w:rsidRPr="008E4047">
        <w:rPr>
          <w:lang w:bidi="he-IL"/>
        </w:rPr>
        <w:t>Pharaoh</w:t>
      </w:r>
    </w:p>
    <w:p w:rsidR="00D12174" w:rsidRPr="008E4047" w:rsidRDefault="005E1CA6" w:rsidP="00D12174">
      <w:pPr>
        <w:rPr>
          <w:lang w:bidi="he-IL"/>
        </w:rPr>
      </w:pPr>
      <w:r>
        <w:rPr>
          <w:lang w:bidi="he-IL"/>
        </w:rPr>
        <w:t xml:space="preserve">In Romans 9 </w:t>
      </w:r>
      <w:r w:rsidR="00FD5EA3" w:rsidRPr="008E4047">
        <w:rPr>
          <w:lang w:bidi="he-IL"/>
        </w:rPr>
        <w:t xml:space="preserve">Paul then moves on from the Genesis story to the Exodus story and notes that the same </w:t>
      </w:r>
      <w:r w:rsidR="00EA2440">
        <w:rPr>
          <w:lang w:bidi="he-IL"/>
        </w:rPr>
        <w:t xml:space="preserve">principle </w:t>
      </w:r>
      <w:r w:rsidR="00FD5EA3" w:rsidRPr="008E4047">
        <w:rPr>
          <w:lang w:bidi="he-IL"/>
        </w:rPr>
        <w:t xml:space="preserve">applies to </w:t>
      </w:r>
      <w:r w:rsidR="00EA2440">
        <w:rPr>
          <w:lang w:bidi="he-IL"/>
        </w:rPr>
        <w:t xml:space="preserve">God’s dealings with </w:t>
      </w:r>
      <w:r w:rsidR="00FD5EA3" w:rsidRPr="008E4047">
        <w:rPr>
          <w:lang w:bidi="he-IL"/>
        </w:rPr>
        <w:t>Pharaoh</w:t>
      </w:r>
      <w:r w:rsidR="00EA2440">
        <w:rPr>
          <w:lang w:bidi="he-IL"/>
        </w:rPr>
        <w:t xml:space="preserve">, the king </w:t>
      </w:r>
      <w:r w:rsidR="00EA2440" w:rsidRPr="00EA2440">
        <w:rPr>
          <w:lang w:bidi="he-IL"/>
        </w:rPr>
        <w:t>who likes having the Israelites as conscript labor and doesn’t want to let them leave the country.</w:t>
      </w:r>
    </w:p>
    <w:p w:rsidR="00D12174" w:rsidRPr="008E4047" w:rsidRDefault="00D12174" w:rsidP="00D12174">
      <w:pPr>
        <w:rPr>
          <w:lang w:bidi="he-IL"/>
        </w:rPr>
      </w:pPr>
    </w:p>
    <w:p w:rsidR="005E39F0" w:rsidRDefault="00A061A5" w:rsidP="00A061A5">
      <w:pPr>
        <w:pStyle w:val="Quote"/>
        <w:rPr>
          <w:rStyle w:val="verse-21"/>
          <w:color w:val="auto"/>
        </w:rPr>
      </w:pPr>
      <w:r w:rsidRPr="008E4047">
        <w:rPr>
          <w:rStyle w:val="verse-14"/>
          <w:color w:val="auto"/>
        </w:rPr>
        <w:t>What then shall we say? Is God unjust? Not at all!</w:t>
      </w:r>
      <w:r w:rsidR="007B683B" w:rsidRPr="008E4047">
        <w:rPr>
          <w:rStyle w:val="verse-14"/>
          <w:color w:val="auto"/>
        </w:rPr>
        <w:t xml:space="preserve"> </w:t>
      </w:r>
      <w:proofErr w:type="gramStart"/>
      <w:r w:rsidRPr="008E4047">
        <w:rPr>
          <w:rStyle w:val="verse-15"/>
          <w:color w:val="auto"/>
        </w:rPr>
        <w:t xml:space="preserve">For he says to Moses, </w:t>
      </w:r>
      <w:r w:rsidR="004602E0">
        <w:rPr>
          <w:rStyle w:val="verse-15"/>
          <w:color w:val="auto"/>
        </w:rPr>
        <w:t>“</w:t>
      </w:r>
      <w:r w:rsidRPr="008E4047">
        <w:rPr>
          <w:rStyle w:val="verse-15"/>
          <w:color w:val="auto"/>
        </w:rPr>
        <w:t>I will have mercy on whom I have mercy, and I will have compassion on whom I have compassion.</w:t>
      </w:r>
      <w:r w:rsidR="004602E0">
        <w:rPr>
          <w:rStyle w:val="verse-15"/>
          <w:color w:val="auto"/>
        </w:rPr>
        <w:t>”</w:t>
      </w:r>
      <w:proofErr w:type="gramEnd"/>
      <w:r w:rsidR="007B683B" w:rsidRPr="008E4047">
        <w:rPr>
          <w:rStyle w:val="verse-15"/>
          <w:color w:val="auto"/>
        </w:rPr>
        <w:t xml:space="preserve"> </w:t>
      </w:r>
      <w:r w:rsidRPr="008E4047">
        <w:rPr>
          <w:rStyle w:val="verse-16"/>
          <w:color w:val="auto"/>
        </w:rPr>
        <w:t>It does not, therefore, depend on human desire or effort, but on God</w:t>
      </w:r>
      <w:r w:rsidR="000F66BD" w:rsidRPr="008E4047">
        <w:rPr>
          <w:rStyle w:val="verse-16"/>
          <w:color w:val="auto"/>
        </w:rPr>
        <w:t>’</w:t>
      </w:r>
      <w:r w:rsidRPr="008E4047">
        <w:rPr>
          <w:rStyle w:val="verse-16"/>
          <w:color w:val="auto"/>
        </w:rPr>
        <w:t>s mercy.</w:t>
      </w:r>
      <w:r w:rsidR="007B683B" w:rsidRPr="008E4047">
        <w:rPr>
          <w:rStyle w:val="verse-16"/>
          <w:color w:val="auto"/>
        </w:rPr>
        <w:t xml:space="preserve"> </w:t>
      </w:r>
      <w:r w:rsidRPr="008E4047">
        <w:rPr>
          <w:rStyle w:val="verse-17"/>
          <w:color w:val="auto"/>
        </w:rPr>
        <w:t xml:space="preserve">For Scripture says to Pharaoh: </w:t>
      </w:r>
      <w:r w:rsidR="004602E0">
        <w:rPr>
          <w:rStyle w:val="verse-17"/>
          <w:color w:val="auto"/>
        </w:rPr>
        <w:lastRenderedPageBreak/>
        <w:t>“</w:t>
      </w:r>
      <w:r w:rsidRPr="008E4047">
        <w:rPr>
          <w:rStyle w:val="verse-17"/>
          <w:color w:val="auto"/>
        </w:rPr>
        <w:t>I raised you up for this very purpose, that I might display my power in you and that my name might be proclaimed in all the earth.</w:t>
      </w:r>
      <w:r w:rsidR="004602E0">
        <w:rPr>
          <w:rStyle w:val="verse-17"/>
          <w:color w:val="auto"/>
        </w:rPr>
        <w:t>”</w:t>
      </w:r>
      <w:r w:rsidR="007B683B" w:rsidRPr="008E4047">
        <w:rPr>
          <w:rStyle w:val="verse-17"/>
          <w:color w:val="auto"/>
        </w:rPr>
        <w:t xml:space="preserve"> </w:t>
      </w:r>
      <w:r w:rsidRPr="008E4047">
        <w:rPr>
          <w:rStyle w:val="verse-18"/>
          <w:color w:val="auto"/>
        </w:rPr>
        <w:t xml:space="preserve">Therefore God has mercy on </w:t>
      </w:r>
      <w:proofErr w:type="gramStart"/>
      <w:r w:rsidRPr="008E4047">
        <w:rPr>
          <w:rStyle w:val="verse-18"/>
          <w:color w:val="auto"/>
        </w:rPr>
        <w:t>whom</w:t>
      </w:r>
      <w:proofErr w:type="gramEnd"/>
      <w:r w:rsidRPr="008E4047">
        <w:rPr>
          <w:rStyle w:val="verse-18"/>
          <w:color w:val="auto"/>
        </w:rPr>
        <w:t xml:space="preserve"> he wants to have mercy, and he hardens whom he wants to harden.</w:t>
      </w:r>
      <w:r w:rsidR="007B683B" w:rsidRPr="008E4047">
        <w:rPr>
          <w:rStyle w:val="verse-18"/>
          <w:color w:val="auto"/>
        </w:rPr>
        <w:t xml:space="preserve"> </w:t>
      </w:r>
      <w:r w:rsidRPr="008E4047">
        <w:rPr>
          <w:rStyle w:val="verse-19"/>
          <w:color w:val="auto"/>
        </w:rPr>
        <w:t xml:space="preserve">One of you will say to me: </w:t>
      </w:r>
      <w:r w:rsidR="004602E0">
        <w:rPr>
          <w:rStyle w:val="verse-19"/>
          <w:color w:val="auto"/>
        </w:rPr>
        <w:t>“</w:t>
      </w:r>
      <w:r w:rsidRPr="008E4047">
        <w:rPr>
          <w:rStyle w:val="verse-19"/>
          <w:color w:val="auto"/>
        </w:rPr>
        <w:t>Then why does God still blame us? For who is able to resist his will?</w:t>
      </w:r>
      <w:r w:rsidR="004602E0">
        <w:rPr>
          <w:rStyle w:val="verse-19"/>
          <w:color w:val="auto"/>
        </w:rPr>
        <w:t>”</w:t>
      </w:r>
      <w:r w:rsidR="007B683B" w:rsidRPr="008E4047">
        <w:rPr>
          <w:rStyle w:val="verse-19"/>
          <w:color w:val="auto"/>
        </w:rPr>
        <w:t xml:space="preserve"> </w:t>
      </w:r>
      <w:r w:rsidRPr="008E4047">
        <w:rPr>
          <w:rStyle w:val="verse-20"/>
          <w:color w:val="auto"/>
        </w:rPr>
        <w:t xml:space="preserve">But who are you, a mere human being, to talk back to God? </w:t>
      </w:r>
      <w:r w:rsidR="004602E0">
        <w:rPr>
          <w:rStyle w:val="verse-20"/>
          <w:color w:val="auto"/>
        </w:rPr>
        <w:t>“</w:t>
      </w:r>
      <w:r w:rsidRPr="008E4047">
        <w:rPr>
          <w:rStyle w:val="verse-20"/>
          <w:color w:val="auto"/>
        </w:rPr>
        <w:t xml:space="preserve">Shall what is </w:t>
      </w:r>
      <w:proofErr w:type="gramStart"/>
      <w:r w:rsidRPr="008E4047">
        <w:rPr>
          <w:rStyle w:val="verse-20"/>
          <w:color w:val="auto"/>
        </w:rPr>
        <w:t>formed</w:t>
      </w:r>
      <w:proofErr w:type="gramEnd"/>
      <w:r w:rsidRPr="008E4047">
        <w:rPr>
          <w:rStyle w:val="verse-20"/>
          <w:color w:val="auto"/>
        </w:rPr>
        <w:t xml:space="preserve"> say to the one who formed it, </w:t>
      </w:r>
      <w:r w:rsidR="000F66BD" w:rsidRPr="008E4047">
        <w:rPr>
          <w:rStyle w:val="verse-20"/>
          <w:color w:val="auto"/>
        </w:rPr>
        <w:t>‘</w:t>
      </w:r>
      <w:r w:rsidRPr="008E4047">
        <w:rPr>
          <w:rStyle w:val="verse-20"/>
          <w:color w:val="auto"/>
        </w:rPr>
        <w:t>Why did you make me like this?</w:t>
      </w:r>
      <w:r w:rsidR="000F66BD" w:rsidRPr="008E4047">
        <w:rPr>
          <w:rStyle w:val="verse-20"/>
          <w:color w:val="auto"/>
        </w:rPr>
        <w:t>’</w:t>
      </w:r>
      <w:r w:rsidR="004602E0">
        <w:rPr>
          <w:rStyle w:val="verse-20"/>
          <w:color w:val="auto"/>
        </w:rPr>
        <w:t>”</w:t>
      </w:r>
      <w:r w:rsidR="007B683B" w:rsidRPr="008E4047">
        <w:rPr>
          <w:rStyle w:val="verse-20"/>
          <w:color w:val="auto"/>
        </w:rPr>
        <w:t xml:space="preserve"> </w:t>
      </w:r>
      <w:r w:rsidRPr="008E4047">
        <w:rPr>
          <w:rStyle w:val="verse-21"/>
          <w:color w:val="auto"/>
        </w:rPr>
        <w:t xml:space="preserve">Does not the potter have the right to make out of the same lump of clay some pottery for noble purposes and some for disposal of refuse? </w:t>
      </w:r>
      <w:r w:rsidR="00EA2440">
        <w:rPr>
          <w:rStyle w:val="verse-21"/>
          <w:color w:val="auto"/>
        </w:rPr>
        <w:t>(Rom. 9:14-21)</w:t>
      </w:r>
    </w:p>
    <w:p w:rsidR="00EA2440" w:rsidRPr="00EA2440" w:rsidRDefault="00EA2440" w:rsidP="00EA2440">
      <w:pPr>
        <w:rPr>
          <w:lang w:bidi="he-IL"/>
        </w:rPr>
      </w:pPr>
    </w:p>
    <w:p w:rsidR="00EA2440" w:rsidRPr="00EA2440" w:rsidRDefault="00EA2440" w:rsidP="00EA2440">
      <w:pPr>
        <w:rPr>
          <w:lang w:bidi="he-IL"/>
        </w:rPr>
      </w:pPr>
      <w:r w:rsidRPr="00EA2440">
        <w:rPr>
          <w:lang w:bidi="he-IL"/>
        </w:rPr>
        <w:t xml:space="preserve">The Exodus story constitutes a brilliant portrait of the interweaving of </w:t>
      </w:r>
      <w:r w:rsidR="005E1CA6">
        <w:rPr>
          <w:lang w:bidi="he-IL"/>
        </w:rPr>
        <w:t xml:space="preserve">(1) </w:t>
      </w:r>
      <w:r w:rsidRPr="00EA2440">
        <w:rPr>
          <w:lang w:bidi="he-IL"/>
        </w:rPr>
        <w:t xml:space="preserve">things </w:t>
      </w:r>
      <w:r w:rsidR="005E1CA6">
        <w:rPr>
          <w:lang w:bidi="he-IL"/>
        </w:rPr>
        <w:t xml:space="preserve">that </w:t>
      </w:r>
      <w:r w:rsidRPr="00EA2440">
        <w:rPr>
          <w:lang w:bidi="he-IL"/>
        </w:rPr>
        <w:t>you can empirically see,</w:t>
      </w:r>
      <w:r>
        <w:rPr>
          <w:lang w:bidi="he-IL"/>
        </w:rPr>
        <w:t xml:space="preserve"> </w:t>
      </w:r>
      <w:r w:rsidR="005E1CA6">
        <w:rPr>
          <w:lang w:bidi="he-IL"/>
        </w:rPr>
        <w:t xml:space="preserve">(2) </w:t>
      </w:r>
      <w:r w:rsidRPr="00EA2440">
        <w:rPr>
          <w:lang w:bidi="he-IL"/>
        </w:rPr>
        <w:t xml:space="preserve">human decisions that you can’t see, and </w:t>
      </w:r>
      <w:r w:rsidR="005E1CA6">
        <w:rPr>
          <w:lang w:bidi="he-IL"/>
        </w:rPr>
        <w:t xml:space="preserve">(3) </w:t>
      </w:r>
      <w:r w:rsidRPr="00EA2440">
        <w:rPr>
          <w:lang w:bidi="he-IL"/>
        </w:rPr>
        <w:t>God’s sovereignty which you also can’t see. God declares the intention to have Pharaoh be tough; Pharaoh simply is tough; Pharaoh decides to be tough. You have to allow for all three and not water down any one of them.</w:t>
      </w:r>
    </w:p>
    <w:p w:rsidR="005E39F0" w:rsidRPr="008E4047" w:rsidRDefault="005E39F0" w:rsidP="005E39F0">
      <w:pPr>
        <w:rPr>
          <w:lang w:bidi="he-IL"/>
        </w:rPr>
      </w:pPr>
    </w:p>
    <w:p w:rsidR="006D7BC8" w:rsidRPr="008E4047" w:rsidRDefault="00A061A5" w:rsidP="00A061A5">
      <w:pPr>
        <w:pStyle w:val="Quote"/>
        <w:rPr>
          <w:rStyle w:val="verse-26"/>
          <w:color w:val="auto"/>
        </w:rPr>
      </w:pPr>
      <w:r w:rsidRPr="008E4047">
        <w:rPr>
          <w:rStyle w:val="verse-22"/>
          <w:color w:val="auto"/>
        </w:rPr>
        <w:t>What if God, although choosing to show his wrath and make his power known, bore with great patience the objects of his wrath--prepared for destruction?</w:t>
      </w:r>
      <w:r w:rsidR="007B683B" w:rsidRPr="008E4047">
        <w:rPr>
          <w:rStyle w:val="verse-22"/>
          <w:color w:val="auto"/>
        </w:rPr>
        <w:t xml:space="preserve"> </w:t>
      </w:r>
      <w:r w:rsidRPr="008E4047">
        <w:rPr>
          <w:rStyle w:val="verse-23"/>
          <w:color w:val="auto"/>
        </w:rPr>
        <w:t xml:space="preserve">What if he did this to make the riches of his glory known to the objects of his mercy, </w:t>
      </w:r>
      <w:proofErr w:type="gramStart"/>
      <w:r w:rsidRPr="008E4047">
        <w:rPr>
          <w:rStyle w:val="verse-23"/>
          <w:color w:val="auto"/>
        </w:rPr>
        <w:t>whom</w:t>
      </w:r>
      <w:proofErr w:type="gramEnd"/>
      <w:r w:rsidRPr="008E4047">
        <w:rPr>
          <w:rStyle w:val="verse-23"/>
          <w:color w:val="auto"/>
        </w:rPr>
        <w:t xml:space="preserve"> he prepared in advance for glory--</w:t>
      </w:r>
      <w:r w:rsidR="007B683B" w:rsidRPr="008E4047">
        <w:rPr>
          <w:rStyle w:val="verse-23"/>
          <w:color w:val="auto"/>
        </w:rPr>
        <w:t xml:space="preserve"> </w:t>
      </w:r>
      <w:r w:rsidRPr="008E4047">
        <w:rPr>
          <w:rStyle w:val="verse-24"/>
          <w:color w:val="auto"/>
        </w:rPr>
        <w:t>even us, whom he also called, not only from the Jews but also from the Gentiles?</w:t>
      </w:r>
      <w:r w:rsidR="007B683B" w:rsidRPr="008E4047">
        <w:rPr>
          <w:rStyle w:val="verse-24"/>
          <w:color w:val="auto"/>
        </w:rPr>
        <w:t xml:space="preserve"> </w:t>
      </w:r>
      <w:r w:rsidRPr="008E4047">
        <w:rPr>
          <w:rStyle w:val="verse-25"/>
          <w:color w:val="auto"/>
        </w:rPr>
        <w:t xml:space="preserve">As he says in Hosea: </w:t>
      </w:r>
      <w:r w:rsidR="004602E0">
        <w:rPr>
          <w:rStyle w:val="verse-25"/>
          <w:color w:val="auto"/>
        </w:rPr>
        <w:t>“</w:t>
      </w:r>
      <w:r w:rsidRPr="008E4047">
        <w:rPr>
          <w:rStyle w:val="verse-25"/>
          <w:color w:val="auto"/>
        </w:rPr>
        <w:t xml:space="preserve">I will call them </w:t>
      </w:r>
      <w:r w:rsidR="000F66BD" w:rsidRPr="008E4047">
        <w:rPr>
          <w:rStyle w:val="verse-25"/>
          <w:color w:val="auto"/>
        </w:rPr>
        <w:t>‘</w:t>
      </w:r>
      <w:r w:rsidRPr="008E4047">
        <w:rPr>
          <w:rStyle w:val="verse-25"/>
          <w:color w:val="auto"/>
        </w:rPr>
        <w:t>my people</w:t>
      </w:r>
      <w:r w:rsidR="000F66BD" w:rsidRPr="008E4047">
        <w:rPr>
          <w:rStyle w:val="verse-25"/>
          <w:color w:val="auto"/>
        </w:rPr>
        <w:t>’</w:t>
      </w:r>
      <w:r w:rsidRPr="008E4047">
        <w:rPr>
          <w:rStyle w:val="verse-25"/>
          <w:color w:val="auto"/>
        </w:rPr>
        <w:t xml:space="preserve"> who are not my people; and I will call her </w:t>
      </w:r>
      <w:r w:rsidR="000F66BD" w:rsidRPr="008E4047">
        <w:rPr>
          <w:rStyle w:val="verse-25"/>
          <w:color w:val="auto"/>
        </w:rPr>
        <w:t>‘</w:t>
      </w:r>
      <w:r w:rsidRPr="008E4047">
        <w:rPr>
          <w:rStyle w:val="verse-25"/>
          <w:color w:val="auto"/>
        </w:rPr>
        <w:t>my loved one</w:t>
      </w:r>
      <w:r w:rsidR="000F66BD" w:rsidRPr="008E4047">
        <w:rPr>
          <w:rStyle w:val="verse-25"/>
          <w:color w:val="auto"/>
        </w:rPr>
        <w:t>’</w:t>
      </w:r>
      <w:r w:rsidRPr="008E4047">
        <w:rPr>
          <w:rStyle w:val="verse-25"/>
          <w:color w:val="auto"/>
        </w:rPr>
        <w:t xml:space="preserve"> who is not my loved one,</w:t>
      </w:r>
      <w:r w:rsidR="004602E0">
        <w:rPr>
          <w:rStyle w:val="verse-25"/>
          <w:color w:val="auto"/>
        </w:rPr>
        <w:t>”</w:t>
      </w:r>
      <w:r w:rsidR="0063597D" w:rsidRPr="008E4047">
        <w:rPr>
          <w:rStyle w:val="verse-25"/>
          <w:color w:val="auto"/>
        </w:rPr>
        <w:t xml:space="preserve"> </w:t>
      </w:r>
      <w:r w:rsidRPr="008E4047">
        <w:rPr>
          <w:rStyle w:val="verse-26"/>
          <w:color w:val="auto"/>
        </w:rPr>
        <w:t xml:space="preserve">and, </w:t>
      </w:r>
      <w:r w:rsidR="004602E0">
        <w:rPr>
          <w:rStyle w:val="verse-26"/>
          <w:color w:val="auto"/>
        </w:rPr>
        <w:t>“</w:t>
      </w:r>
      <w:r w:rsidRPr="008E4047">
        <w:rPr>
          <w:rStyle w:val="verse-26"/>
          <w:color w:val="auto"/>
        </w:rPr>
        <w:t xml:space="preserve">In the very place where it was said to them, </w:t>
      </w:r>
      <w:r w:rsidR="000F66BD" w:rsidRPr="008E4047">
        <w:rPr>
          <w:rStyle w:val="verse-26"/>
          <w:color w:val="auto"/>
        </w:rPr>
        <w:t>‘</w:t>
      </w:r>
      <w:r w:rsidRPr="008E4047">
        <w:rPr>
          <w:rStyle w:val="verse-26"/>
          <w:color w:val="auto"/>
        </w:rPr>
        <w:t>You are not my people,</w:t>
      </w:r>
      <w:r w:rsidR="000F66BD" w:rsidRPr="008E4047">
        <w:rPr>
          <w:rStyle w:val="verse-26"/>
          <w:color w:val="auto"/>
        </w:rPr>
        <w:t>’</w:t>
      </w:r>
      <w:r w:rsidRPr="008E4047">
        <w:rPr>
          <w:rStyle w:val="verse-26"/>
          <w:color w:val="auto"/>
        </w:rPr>
        <w:t xml:space="preserve"> they will be called </w:t>
      </w:r>
      <w:r w:rsidR="000F66BD" w:rsidRPr="008E4047">
        <w:rPr>
          <w:rStyle w:val="verse-26"/>
          <w:color w:val="auto"/>
        </w:rPr>
        <w:t>‘</w:t>
      </w:r>
      <w:r w:rsidRPr="008E4047">
        <w:rPr>
          <w:rStyle w:val="verse-26"/>
          <w:color w:val="auto"/>
        </w:rPr>
        <w:t>children of the living God.</w:t>
      </w:r>
      <w:r w:rsidR="000F66BD" w:rsidRPr="008E4047">
        <w:rPr>
          <w:rStyle w:val="verse-26"/>
          <w:color w:val="auto"/>
        </w:rPr>
        <w:t>’</w:t>
      </w:r>
      <w:r w:rsidR="004602E0">
        <w:rPr>
          <w:rStyle w:val="verse-26"/>
          <w:color w:val="auto"/>
        </w:rPr>
        <w:t>”</w:t>
      </w:r>
      <w:r w:rsidRPr="008E4047">
        <w:rPr>
          <w:rStyle w:val="verse-26"/>
          <w:color w:val="auto"/>
        </w:rPr>
        <w:t xml:space="preserve"> </w:t>
      </w:r>
      <w:r w:rsidR="00D12174" w:rsidRPr="008E4047">
        <w:rPr>
          <w:rStyle w:val="verse-26"/>
          <w:color w:val="auto"/>
        </w:rPr>
        <w:t>(Rom</w:t>
      </w:r>
      <w:r w:rsidR="006D65DD" w:rsidRPr="008E4047">
        <w:rPr>
          <w:rStyle w:val="verse-26"/>
          <w:color w:val="auto"/>
        </w:rPr>
        <w:t>.</w:t>
      </w:r>
      <w:r w:rsidR="00EA2440">
        <w:rPr>
          <w:rStyle w:val="verse-26"/>
          <w:color w:val="auto"/>
        </w:rPr>
        <w:t xml:space="preserve"> 9:22</w:t>
      </w:r>
      <w:r w:rsidR="00D12174" w:rsidRPr="008E4047">
        <w:rPr>
          <w:rStyle w:val="verse-26"/>
          <w:color w:val="auto"/>
        </w:rPr>
        <w:t>-26)</w:t>
      </w:r>
    </w:p>
    <w:p w:rsidR="005E39F0" w:rsidRPr="008E4047" w:rsidRDefault="005E39F0" w:rsidP="00A061A5">
      <w:pPr>
        <w:pStyle w:val="Quote"/>
        <w:rPr>
          <w:rStyle w:val="Strong"/>
          <w:color w:val="auto"/>
        </w:rPr>
      </w:pPr>
    </w:p>
    <w:p w:rsidR="005E1CA6" w:rsidRDefault="00EA2440" w:rsidP="00703ADA">
      <w:pPr>
        <w:rPr>
          <w:lang w:bidi="he-IL"/>
        </w:rPr>
      </w:pPr>
      <w:r>
        <w:rPr>
          <w:lang w:bidi="he-IL"/>
        </w:rPr>
        <w:t>The issue</w:t>
      </w:r>
      <w:r w:rsidR="001C36FE" w:rsidRPr="008E4047">
        <w:rPr>
          <w:lang w:bidi="he-IL"/>
        </w:rPr>
        <w:t xml:space="preserve"> that interests modern people is Pharaoh</w:t>
      </w:r>
      <w:r w:rsidR="000F66BD" w:rsidRPr="008E4047">
        <w:rPr>
          <w:lang w:bidi="he-IL"/>
        </w:rPr>
        <w:t>’</w:t>
      </w:r>
      <w:r w:rsidR="001C36FE" w:rsidRPr="008E4047">
        <w:rPr>
          <w:lang w:bidi="he-IL"/>
        </w:rPr>
        <w:t xml:space="preserve">s freewill. The </w:t>
      </w:r>
      <w:r w:rsidR="001B4B0F" w:rsidRPr="008E4047">
        <w:rPr>
          <w:lang w:bidi="he-IL"/>
        </w:rPr>
        <w:t>one that interests Paul is God</w:t>
      </w:r>
      <w:r w:rsidR="000F66BD" w:rsidRPr="008E4047">
        <w:rPr>
          <w:lang w:bidi="he-IL"/>
        </w:rPr>
        <w:t>’</w:t>
      </w:r>
      <w:r w:rsidR="001C36FE" w:rsidRPr="008E4047">
        <w:rPr>
          <w:lang w:bidi="he-IL"/>
        </w:rPr>
        <w:t>s freewill.</w:t>
      </w:r>
      <w:r w:rsidR="001B4B0F" w:rsidRPr="008E4047">
        <w:rPr>
          <w:lang w:bidi="he-IL"/>
        </w:rPr>
        <w:t xml:space="preserve"> The Exodus story is the account of a battle between God and Pharaoh. There was no need for God to engage in this long running battle; he could have air-lifted the Israelites straight out of Egypt. Indeed, he later speaks as if he did so: </w:t>
      </w:r>
      <w:r w:rsidR="004602E0">
        <w:rPr>
          <w:lang w:bidi="he-IL"/>
        </w:rPr>
        <w:t>“</w:t>
      </w:r>
      <w:r w:rsidR="001B4B0F" w:rsidRPr="008E4047">
        <w:rPr>
          <w:lang w:bidi="he-IL"/>
        </w:rPr>
        <w:t>I carried you on eagle</w:t>
      </w:r>
      <w:r w:rsidR="000F66BD" w:rsidRPr="008E4047">
        <w:rPr>
          <w:lang w:bidi="he-IL"/>
        </w:rPr>
        <w:t>’</w:t>
      </w:r>
      <w:r w:rsidR="001B4B0F" w:rsidRPr="008E4047">
        <w:rPr>
          <w:lang w:bidi="he-IL"/>
        </w:rPr>
        <w:t>s wings (</w:t>
      </w:r>
      <w:r w:rsidR="0011041D" w:rsidRPr="008E4047">
        <w:rPr>
          <w:lang w:bidi="he-IL"/>
        </w:rPr>
        <w:t xml:space="preserve">Exod. </w:t>
      </w:r>
      <w:r w:rsidR="001B4B0F" w:rsidRPr="008E4047">
        <w:rPr>
          <w:lang w:bidi="he-IL"/>
        </w:rPr>
        <w:t>19</w:t>
      </w:r>
      <w:r w:rsidR="00EB2450" w:rsidRPr="008E4047">
        <w:rPr>
          <w:lang w:bidi="he-IL"/>
        </w:rPr>
        <w:t>:4). But God doesn</w:t>
      </w:r>
      <w:r w:rsidR="000F66BD" w:rsidRPr="008E4047">
        <w:rPr>
          <w:lang w:bidi="he-IL"/>
        </w:rPr>
        <w:t>’</w:t>
      </w:r>
      <w:r w:rsidR="00EB2450" w:rsidRPr="008E4047">
        <w:rPr>
          <w:lang w:bidi="he-IL"/>
        </w:rPr>
        <w:t>t usually do things quickly (we</w:t>
      </w:r>
      <w:r w:rsidR="000F66BD" w:rsidRPr="008E4047">
        <w:rPr>
          <w:lang w:bidi="he-IL"/>
        </w:rPr>
        <w:t>’</w:t>
      </w:r>
      <w:r w:rsidR="00EB2450" w:rsidRPr="008E4047">
        <w:rPr>
          <w:lang w:bidi="he-IL"/>
        </w:rPr>
        <w:t xml:space="preserve">ve been waiting for Jesus for two thousand years), partly because he likes to give people maximum chance to acknowledge him (as 2 Peter 3:9 comments in that connection). </w:t>
      </w:r>
    </w:p>
    <w:p w:rsidR="005E1CA6" w:rsidRDefault="005E1CA6" w:rsidP="00703ADA">
      <w:pPr>
        <w:rPr>
          <w:lang w:bidi="he-IL"/>
        </w:rPr>
      </w:pPr>
    </w:p>
    <w:p w:rsidR="001C36FE" w:rsidRPr="008E4047" w:rsidRDefault="00EB2450" w:rsidP="00703ADA">
      <w:pPr>
        <w:rPr>
          <w:lang w:bidi="he-IL"/>
        </w:rPr>
      </w:pPr>
      <w:proofErr w:type="gramStart"/>
      <w:r w:rsidRPr="008E4047">
        <w:rPr>
          <w:lang w:bidi="he-IL"/>
        </w:rPr>
        <w:t>One significance</w:t>
      </w:r>
      <w:proofErr w:type="gramEnd"/>
      <w:r w:rsidRPr="008E4047">
        <w:rPr>
          <w:lang w:bidi="he-IL"/>
        </w:rPr>
        <w:t xml:space="preserve"> of the Exodus story is that God is giving Pharaoh plenty of chance, though the way Exodus tells the story, Pharaoh is pretty-well doomed from the beginning. God himself is going to strengthen Pharaoh</w:t>
      </w:r>
      <w:r w:rsidR="000F66BD" w:rsidRPr="008E4047">
        <w:rPr>
          <w:lang w:bidi="he-IL"/>
        </w:rPr>
        <w:t>’</w:t>
      </w:r>
      <w:r w:rsidRPr="008E4047">
        <w:rPr>
          <w:lang w:bidi="he-IL"/>
        </w:rPr>
        <w:t>s resistance (</w:t>
      </w:r>
      <w:r w:rsidR="0011041D" w:rsidRPr="008E4047">
        <w:rPr>
          <w:lang w:bidi="he-IL"/>
        </w:rPr>
        <w:t xml:space="preserve">Exod. </w:t>
      </w:r>
      <w:r w:rsidRPr="008E4047">
        <w:rPr>
          <w:lang w:bidi="he-IL"/>
        </w:rPr>
        <w:t>4:21). Pharaoh can still give in if he chooses; he</w:t>
      </w:r>
      <w:r w:rsidR="000F66BD" w:rsidRPr="008E4047">
        <w:rPr>
          <w:lang w:bidi="he-IL"/>
        </w:rPr>
        <w:t>’</w:t>
      </w:r>
      <w:r w:rsidRPr="008E4047">
        <w:rPr>
          <w:lang w:bidi="he-IL"/>
        </w:rPr>
        <w:t>s not being manipulated.</w:t>
      </w:r>
      <w:r w:rsidR="00B13A63" w:rsidRPr="008E4047">
        <w:rPr>
          <w:lang w:bidi="he-IL"/>
        </w:rPr>
        <w:t xml:space="preserve"> But it will suit God if Pharaoh</w:t>
      </w:r>
      <w:r w:rsidRPr="008E4047">
        <w:rPr>
          <w:lang w:bidi="he-IL"/>
        </w:rPr>
        <w:t xml:space="preserve"> carries on resisting, because his resistance is going to make it necessa</w:t>
      </w:r>
      <w:r w:rsidR="00B13A63" w:rsidRPr="008E4047">
        <w:rPr>
          <w:lang w:bidi="he-IL"/>
        </w:rPr>
        <w:t>ry for God to display his power and thus provide the nations of Israel</w:t>
      </w:r>
      <w:r w:rsidR="000F66BD" w:rsidRPr="008E4047">
        <w:rPr>
          <w:lang w:bidi="he-IL"/>
        </w:rPr>
        <w:t>’</w:t>
      </w:r>
      <w:r w:rsidR="00B13A63" w:rsidRPr="008E4047">
        <w:rPr>
          <w:lang w:bidi="he-IL"/>
        </w:rPr>
        <w:t>s world (not to say Israel itself</w:t>
      </w:r>
      <w:r w:rsidR="00FD5EA3" w:rsidRPr="008E4047">
        <w:rPr>
          <w:lang w:bidi="he-IL"/>
        </w:rPr>
        <w:t xml:space="preserve"> and not to say our world</w:t>
      </w:r>
      <w:r w:rsidR="00B13A63" w:rsidRPr="008E4047">
        <w:rPr>
          <w:lang w:bidi="he-IL"/>
        </w:rPr>
        <w:t>) with evidence that he is God. After all, it</w:t>
      </w:r>
      <w:r w:rsidR="000F66BD" w:rsidRPr="008E4047">
        <w:rPr>
          <w:lang w:bidi="he-IL"/>
        </w:rPr>
        <w:t>’</w:t>
      </w:r>
      <w:r w:rsidR="00B13A63" w:rsidRPr="008E4047">
        <w:rPr>
          <w:lang w:bidi="he-IL"/>
        </w:rPr>
        <w:t xml:space="preserve">s tempting for world powers to think that they are God, and for people within their empires </w:t>
      </w:r>
      <w:r w:rsidR="00FD5EA3" w:rsidRPr="008E4047">
        <w:rPr>
          <w:lang w:bidi="he-IL"/>
        </w:rPr>
        <w:t xml:space="preserve">and the vassals and subalterns of those imperial powers </w:t>
      </w:r>
      <w:r w:rsidR="00B13A63" w:rsidRPr="008E4047">
        <w:rPr>
          <w:lang w:bidi="he-IL"/>
        </w:rPr>
        <w:t xml:space="preserve">to make the same assumption. Yahweh is going to demonstrate that things are otherwise. </w:t>
      </w:r>
    </w:p>
    <w:p w:rsidR="00B13A63" w:rsidRPr="008E4047" w:rsidRDefault="00B13A63" w:rsidP="00703ADA">
      <w:pPr>
        <w:rPr>
          <w:lang w:bidi="he-IL"/>
        </w:rPr>
      </w:pPr>
    </w:p>
    <w:p w:rsidR="006D7BC8" w:rsidRPr="008E4047" w:rsidRDefault="00B13A63" w:rsidP="00703ADA">
      <w:pPr>
        <w:rPr>
          <w:lang w:bidi="he-IL"/>
        </w:rPr>
      </w:pPr>
      <w:r w:rsidRPr="008E4047">
        <w:rPr>
          <w:lang w:bidi="he-IL"/>
        </w:rPr>
        <w:t>Taking up the Exodus story, Paul fastens on the fact that God can be nice to anyone he wishes, and can also be nasty to anyone he wishes, as the Jacob-Esau story has already shown. It</w:t>
      </w:r>
      <w:r w:rsidR="000F66BD" w:rsidRPr="008E4047">
        <w:rPr>
          <w:lang w:bidi="he-IL"/>
        </w:rPr>
        <w:t>’</w:t>
      </w:r>
      <w:r w:rsidRPr="008E4047">
        <w:rPr>
          <w:lang w:bidi="he-IL"/>
        </w:rPr>
        <w:t>s not that Pharaoh was a nice guy who gets a raw deal. Pharaoh was a nasty guy. The unfairness to which God pleads guilty is that he can choose to show mercy and compassion even when people don</w:t>
      </w:r>
      <w:r w:rsidR="000F66BD" w:rsidRPr="008E4047">
        <w:rPr>
          <w:lang w:bidi="he-IL"/>
        </w:rPr>
        <w:t>’</w:t>
      </w:r>
      <w:r w:rsidRPr="008E4047">
        <w:rPr>
          <w:lang w:bidi="he-IL"/>
        </w:rPr>
        <w:t>t deserve it. You</w:t>
      </w:r>
      <w:r w:rsidR="000F66BD" w:rsidRPr="008E4047">
        <w:rPr>
          <w:lang w:bidi="he-IL"/>
        </w:rPr>
        <w:t>’</w:t>
      </w:r>
      <w:r w:rsidRPr="008E4047">
        <w:rPr>
          <w:lang w:bidi="he-IL"/>
        </w:rPr>
        <w:t xml:space="preserve">re probably someone who acknowledges </w:t>
      </w:r>
      <w:proofErr w:type="gramStart"/>
      <w:r w:rsidRPr="008E4047">
        <w:rPr>
          <w:lang w:bidi="he-IL"/>
        </w:rPr>
        <w:t>Yahweh,</w:t>
      </w:r>
      <w:proofErr w:type="gramEnd"/>
      <w:r w:rsidRPr="008E4047">
        <w:rPr>
          <w:lang w:bidi="he-IL"/>
        </w:rPr>
        <w:t xml:space="preserve"> otherwise you wouldn</w:t>
      </w:r>
      <w:r w:rsidR="000F66BD" w:rsidRPr="008E4047">
        <w:rPr>
          <w:lang w:bidi="he-IL"/>
        </w:rPr>
        <w:t>’</w:t>
      </w:r>
      <w:r w:rsidRPr="008E4047">
        <w:rPr>
          <w:lang w:bidi="he-IL"/>
        </w:rPr>
        <w:t>t be reading this book. You don</w:t>
      </w:r>
      <w:r w:rsidR="000F66BD" w:rsidRPr="008E4047">
        <w:rPr>
          <w:lang w:bidi="he-IL"/>
        </w:rPr>
        <w:t>’</w:t>
      </w:r>
      <w:r w:rsidRPr="008E4047">
        <w:rPr>
          <w:lang w:bidi="he-IL"/>
        </w:rPr>
        <w:t>t deserve</w:t>
      </w:r>
      <w:r w:rsidR="006D7BC8" w:rsidRPr="008E4047">
        <w:rPr>
          <w:lang w:bidi="he-IL"/>
        </w:rPr>
        <w:t xml:space="preserve"> to be among the people who acknowledge Yahweh, as I don</w:t>
      </w:r>
      <w:r w:rsidR="000F66BD" w:rsidRPr="008E4047">
        <w:rPr>
          <w:lang w:bidi="he-IL"/>
        </w:rPr>
        <w:t>’</w:t>
      </w:r>
      <w:r w:rsidR="006D7BC8" w:rsidRPr="008E4047">
        <w:rPr>
          <w:lang w:bidi="he-IL"/>
        </w:rPr>
        <w:t>t. God just had mercy on us and enabled us to open our eyes to the truth. If we</w:t>
      </w:r>
      <w:r w:rsidR="000F66BD" w:rsidRPr="008E4047">
        <w:rPr>
          <w:lang w:bidi="he-IL"/>
        </w:rPr>
        <w:t>’</w:t>
      </w:r>
      <w:r w:rsidR="006D7BC8" w:rsidRPr="008E4047">
        <w:rPr>
          <w:lang w:bidi="he-IL"/>
        </w:rPr>
        <w:t>re looking to justify God for this favoritism, the only way to do so is to remember that God opened our eyes so that through us he might open some other people</w:t>
      </w:r>
      <w:r w:rsidR="000F66BD" w:rsidRPr="008E4047">
        <w:rPr>
          <w:lang w:bidi="he-IL"/>
        </w:rPr>
        <w:t>’</w:t>
      </w:r>
      <w:r w:rsidR="006D7BC8" w:rsidRPr="008E4047">
        <w:rPr>
          <w:lang w:bidi="he-IL"/>
        </w:rPr>
        <w:t>s eyes. God chose Abraham and chose Israel not in order to exclude other nations but in order to include them.</w:t>
      </w:r>
      <w:r w:rsidR="00FD5EA3" w:rsidRPr="008E4047">
        <w:rPr>
          <w:lang w:bidi="he-IL"/>
        </w:rPr>
        <w:t xml:space="preserve"> </w:t>
      </w:r>
      <w:r w:rsidR="006D7BC8" w:rsidRPr="008E4047">
        <w:rPr>
          <w:lang w:bidi="he-IL"/>
        </w:rPr>
        <w:t>But that</w:t>
      </w:r>
      <w:r w:rsidR="000F66BD" w:rsidRPr="008E4047">
        <w:rPr>
          <w:lang w:bidi="he-IL"/>
        </w:rPr>
        <w:t>’</w:t>
      </w:r>
      <w:r w:rsidR="006D7BC8" w:rsidRPr="008E4047">
        <w:rPr>
          <w:lang w:bidi="he-IL"/>
        </w:rPr>
        <w:t>s not Paul</w:t>
      </w:r>
      <w:r w:rsidR="000F66BD" w:rsidRPr="008E4047">
        <w:rPr>
          <w:lang w:bidi="he-IL"/>
        </w:rPr>
        <w:t>’</w:t>
      </w:r>
      <w:r w:rsidR="006D7BC8" w:rsidRPr="008E4047">
        <w:rPr>
          <w:lang w:bidi="he-IL"/>
        </w:rPr>
        <w:t>s argument. Paul</w:t>
      </w:r>
      <w:r w:rsidR="000F66BD" w:rsidRPr="008E4047">
        <w:rPr>
          <w:lang w:bidi="he-IL"/>
        </w:rPr>
        <w:t>’</w:t>
      </w:r>
      <w:r w:rsidR="006D7BC8" w:rsidRPr="008E4047">
        <w:rPr>
          <w:lang w:bidi="he-IL"/>
        </w:rPr>
        <w:t>s argument is simply that fact that God is God, so shut up.</w:t>
      </w:r>
      <w:r w:rsidR="00137BCF">
        <w:rPr>
          <w:lang w:bidi="he-IL"/>
        </w:rPr>
        <w:t xml:space="preserve"> (You </w:t>
      </w:r>
      <w:r w:rsidR="00137BCF">
        <w:rPr>
          <w:lang w:bidi="he-IL"/>
        </w:rPr>
        <w:lastRenderedPageBreak/>
        <w:t>don’t have to do as Paul says: Abraham doesn’t, and Moses doesn’t, and Job doesn’t, and Habakkuk doesn’t, and sometimes they get away with it. Just be ready for that response.)</w:t>
      </w:r>
    </w:p>
    <w:p w:rsidR="006D7BC8" w:rsidRPr="008E4047" w:rsidRDefault="00B975D2" w:rsidP="00E87133">
      <w:pPr>
        <w:pStyle w:val="Heading3"/>
        <w:rPr>
          <w:lang w:bidi="he-IL"/>
        </w:rPr>
      </w:pPr>
      <w:r w:rsidRPr="008E4047">
        <w:rPr>
          <w:lang w:bidi="he-IL"/>
        </w:rPr>
        <w:t>Roma</w:t>
      </w:r>
      <w:r w:rsidR="00CF61CE" w:rsidRPr="008E4047">
        <w:rPr>
          <w:lang w:bidi="he-IL"/>
        </w:rPr>
        <w:t>ns 10 and 7</w:t>
      </w:r>
      <w:r w:rsidR="009D2D2F" w:rsidRPr="008E4047">
        <w:rPr>
          <w:lang w:bidi="he-IL"/>
        </w:rPr>
        <w:t>: Sinai</w:t>
      </w:r>
    </w:p>
    <w:p w:rsidR="006D7BC8" w:rsidRPr="008E4047" w:rsidRDefault="0051293C" w:rsidP="006D7BC8">
      <w:pPr>
        <w:rPr>
          <w:lang w:bidi="he-IL"/>
        </w:rPr>
      </w:pPr>
      <w:r w:rsidRPr="008E4047">
        <w:rPr>
          <w:lang w:bidi="he-IL"/>
        </w:rPr>
        <w:t xml:space="preserve">We move on from Moses and the conflict with Pharaoh to Moses and the giving of the Torah at Sinai. </w:t>
      </w:r>
      <w:r w:rsidR="00521DB5" w:rsidRPr="008E4047">
        <w:rPr>
          <w:lang w:bidi="he-IL"/>
        </w:rPr>
        <w:t xml:space="preserve">Paul makes a teasing comment </w:t>
      </w:r>
      <w:r w:rsidRPr="008E4047">
        <w:rPr>
          <w:lang w:bidi="he-IL"/>
        </w:rPr>
        <w:t xml:space="preserve">on this subject </w:t>
      </w:r>
      <w:r w:rsidR="00521DB5" w:rsidRPr="008E4047">
        <w:rPr>
          <w:lang w:bidi="he-IL"/>
        </w:rPr>
        <w:t>i</w:t>
      </w:r>
      <w:r w:rsidR="005E1CA6">
        <w:rPr>
          <w:lang w:bidi="he-IL"/>
        </w:rPr>
        <w:t xml:space="preserve">n the course of </w:t>
      </w:r>
      <w:r w:rsidR="00521DB5" w:rsidRPr="008E4047">
        <w:rPr>
          <w:lang w:bidi="he-IL"/>
        </w:rPr>
        <w:t>Romans 9—11 (actually he makes a few</w:t>
      </w:r>
      <w:r w:rsidRPr="008E4047">
        <w:rPr>
          <w:lang w:bidi="he-IL"/>
        </w:rPr>
        <w:t xml:space="preserve"> teasing comments on various subjects</w:t>
      </w:r>
      <w:r w:rsidR="00521DB5" w:rsidRPr="008E4047">
        <w:rPr>
          <w:lang w:bidi="he-IL"/>
        </w:rPr>
        <w:t>).</w:t>
      </w:r>
      <w:r w:rsidR="0063597D" w:rsidRPr="008E4047">
        <w:rPr>
          <w:lang w:bidi="he-IL"/>
        </w:rPr>
        <w:t xml:space="preserve"> </w:t>
      </w:r>
      <w:r w:rsidR="00FC1BD3" w:rsidRPr="008E4047">
        <w:rPr>
          <w:lang w:bidi="he-IL"/>
        </w:rPr>
        <w:t xml:space="preserve">The </w:t>
      </w:r>
      <w:r w:rsidRPr="008E4047">
        <w:rPr>
          <w:lang w:bidi="he-IL"/>
        </w:rPr>
        <w:t>King James Version and the original New International Version have</w:t>
      </w:r>
      <w:r w:rsidR="00521DB5" w:rsidRPr="008E4047">
        <w:rPr>
          <w:lang w:bidi="he-IL"/>
        </w:rPr>
        <w:t xml:space="preserve"> Paul declaring that </w:t>
      </w:r>
      <w:r w:rsidR="004602E0">
        <w:rPr>
          <w:lang w:bidi="he-IL"/>
        </w:rPr>
        <w:t>“</w:t>
      </w:r>
      <w:r w:rsidR="00521DB5" w:rsidRPr="008E4047">
        <w:rPr>
          <w:lang w:bidi="he-IL"/>
        </w:rPr>
        <w:t>Christ is the end of the law</w:t>
      </w:r>
      <w:r w:rsidR="004602E0">
        <w:rPr>
          <w:lang w:bidi="he-IL"/>
        </w:rPr>
        <w:t>”</w:t>
      </w:r>
      <w:r w:rsidR="00FC1BD3" w:rsidRPr="008E4047">
        <w:rPr>
          <w:lang w:bidi="he-IL"/>
        </w:rPr>
        <w:t xml:space="preserve"> (</w:t>
      </w:r>
      <w:r w:rsidR="006D65DD" w:rsidRPr="008E4047">
        <w:rPr>
          <w:lang w:bidi="he-IL"/>
        </w:rPr>
        <w:t xml:space="preserve">Rom. </w:t>
      </w:r>
      <w:r w:rsidR="00EA2440">
        <w:rPr>
          <w:lang w:bidi="he-IL"/>
        </w:rPr>
        <w:t>10:4). I</w:t>
      </w:r>
      <w:r w:rsidR="00FC1BD3" w:rsidRPr="008E4047">
        <w:rPr>
          <w:lang w:bidi="he-IL"/>
        </w:rPr>
        <w:t>f you were among those people who thought that you could be right with God only if you did what the Torah said as well as believing in Jesus, then Paul</w:t>
      </w:r>
      <w:r w:rsidR="000F66BD" w:rsidRPr="008E4047">
        <w:rPr>
          <w:lang w:bidi="he-IL"/>
        </w:rPr>
        <w:t>’</w:t>
      </w:r>
      <w:r w:rsidR="00FC1BD3" w:rsidRPr="008E4047">
        <w:rPr>
          <w:lang w:bidi="he-IL"/>
        </w:rPr>
        <w:t>s comment challenges you. The Torah was significant before Jesus</w:t>
      </w:r>
      <w:r w:rsidR="000F66BD" w:rsidRPr="008E4047">
        <w:rPr>
          <w:lang w:bidi="he-IL"/>
        </w:rPr>
        <w:t>’</w:t>
      </w:r>
      <w:r w:rsidR="00FC1BD3" w:rsidRPr="008E4047">
        <w:rPr>
          <w:lang w:bidi="he-IL"/>
        </w:rPr>
        <w:t xml:space="preserve"> coming. I</w:t>
      </w:r>
      <w:r w:rsidRPr="008E4047">
        <w:rPr>
          <w:lang w:bidi="he-IL"/>
        </w:rPr>
        <w:t>t</w:t>
      </w:r>
      <w:r w:rsidR="00FC1BD3" w:rsidRPr="008E4047">
        <w:rPr>
          <w:lang w:bidi="he-IL"/>
        </w:rPr>
        <w:t xml:space="preserve"> loses significance when Jesus has come.</w:t>
      </w:r>
    </w:p>
    <w:p w:rsidR="00FC1BD3" w:rsidRPr="008E4047" w:rsidRDefault="00FC1BD3" w:rsidP="006D7BC8">
      <w:pPr>
        <w:rPr>
          <w:lang w:bidi="he-IL"/>
        </w:rPr>
      </w:pPr>
    </w:p>
    <w:p w:rsidR="00521DB5" w:rsidRPr="00033278" w:rsidRDefault="00FC1BD3" w:rsidP="00033278">
      <w:pPr>
        <w:autoSpaceDE w:val="0"/>
        <w:autoSpaceDN w:val="0"/>
        <w:adjustRightInd w:val="0"/>
        <w:rPr>
          <w:rStyle w:val="verse-4"/>
          <w:rFonts w:eastAsiaTheme="minorHAnsi" w:cs="Palatino-Roman"/>
        </w:rPr>
      </w:pPr>
      <w:r w:rsidRPr="008E4047">
        <w:rPr>
          <w:lang w:bidi="he-IL"/>
        </w:rPr>
        <w:t xml:space="preserve">But the TNIV puts it another way: </w:t>
      </w:r>
      <w:r w:rsidR="004602E0">
        <w:rPr>
          <w:lang w:bidi="he-IL"/>
        </w:rPr>
        <w:t>“</w:t>
      </w:r>
      <w:r w:rsidR="00521DB5" w:rsidRPr="008E4047">
        <w:rPr>
          <w:rStyle w:val="verse-4"/>
        </w:rPr>
        <w:t>Christ is the culmination of the l</w:t>
      </w:r>
      <w:r w:rsidRPr="008E4047">
        <w:rPr>
          <w:rStyle w:val="verse-4"/>
        </w:rPr>
        <w:t>aw.</w:t>
      </w:r>
      <w:r w:rsidR="004602E0">
        <w:rPr>
          <w:rStyle w:val="verse-4"/>
        </w:rPr>
        <w:t>”</w:t>
      </w:r>
      <w:r w:rsidR="005E1CA6">
        <w:rPr>
          <w:rStyle w:val="verse-4"/>
        </w:rPr>
        <w:t xml:space="preserve"> Both</w:t>
      </w:r>
      <w:r w:rsidRPr="008E4047">
        <w:rPr>
          <w:rStyle w:val="verse-4"/>
        </w:rPr>
        <w:t xml:space="preserve"> </w:t>
      </w:r>
      <w:r w:rsidR="004602E0">
        <w:rPr>
          <w:rStyle w:val="verse-4"/>
        </w:rPr>
        <w:t>“</w:t>
      </w:r>
      <w:r w:rsidR="005E1CA6">
        <w:rPr>
          <w:rStyle w:val="verse-4"/>
        </w:rPr>
        <w:t>end</w:t>
      </w:r>
      <w:r w:rsidR="004602E0">
        <w:rPr>
          <w:rStyle w:val="verse-4"/>
        </w:rPr>
        <w:t>”</w:t>
      </w:r>
      <w:r w:rsidR="005E1CA6">
        <w:rPr>
          <w:rStyle w:val="verse-4"/>
        </w:rPr>
        <w:t xml:space="preserve"> and</w:t>
      </w:r>
      <w:r w:rsidR="00EA2440">
        <w:rPr>
          <w:rStyle w:val="verse-4"/>
        </w:rPr>
        <w:t xml:space="preserve"> </w:t>
      </w:r>
      <w:r w:rsidR="004602E0">
        <w:rPr>
          <w:rStyle w:val="verse-4"/>
        </w:rPr>
        <w:t>“</w:t>
      </w:r>
      <w:r w:rsidR="00EA2440">
        <w:rPr>
          <w:rStyle w:val="verse-4"/>
        </w:rPr>
        <w:t>culmination</w:t>
      </w:r>
      <w:r w:rsidR="004602E0">
        <w:rPr>
          <w:rStyle w:val="verse-4"/>
        </w:rPr>
        <w:t>”</w:t>
      </w:r>
      <w:r w:rsidR="00EA2440">
        <w:rPr>
          <w:rStyle w:val="verse-4"/>
        </w:rPr>
        <w:t xml:space="preserve"> </w:t>
      </w:r>
      <w:proofErr w:type="gramStart"/>
      <w:r w:rsidR="005E1CA6">
        <w:rPr>
          <w:rStyle w:val="verse-4"/>
        </w:rPr>
        <w:t>are</w:t>
      </w:r>
      <w:proofErr w:type="gramEnd"/>
      <w:r w:rsidR="005E1CA6">
        <w:rPr>
          <w:rStyle w:val="verse-4"/>
        </w:rPr>
        <w:t xml:space="preserve"> </w:t>
      </w:r>
      <w:r w:rsidRPr="008E4047">
        <w:rPr>
          <w:rStyle w:val="verse-4"/>
        </w:rPr>
        <w:t>possible translation</w:t>
      </w:r>
      <w:r w:rsidR="005E1CA6">
        <w:rPr>
          <w:rStyle w:val="verse-4"/>
        </w:rPr>
        <w:t>s</w:t>
      </w:r>
      <w:r w:rsidRPr="008E4047">
        <w:rPr>
          <w:rStyle w:val="verse-4"/>
        </w:rPr>
        <w:t xml:space="preserve"> of the Greek word </w:t>
      </w:r>
      <w:r w:rsidR="005E1CA6">
        <w:rPr>
          <w:rStyle w:val="verse-4"/>
        </w:rPr>
        <w:t xml:space="preserve">that Paul uses </w:t>
      </w:r>
      <w:r w:rsidRPr="008E4047">
        <w:rPr>
          <w:rStyle w:val="verse-4"/>
        </w:rPr>
        <w:t>(</w:t>
      </w:r>
      <w:r w:rsidRPr="008E4047">
        <w:rPr>
          <w:rStyle w:val="verse-4"/>
          <w:i/>
        </w:rPr>
        <w:t>telos</w:t>
      </w:r>
      <w:r w:rsidRPr="008E4047">
        <w:rPr>
          <w:rStyle w:val="verse-4"/>
        </w:rPr>
        <w:t xml:space="preserve">), </w:t>
      </w:r>
      <w:r w:rsidR="005E1CA6">
        <w:rPr>
          <w:rStyle w:val="verse-4"/>
        </w:rPr>
        <w:t>and both fit</w:t>
      </w:r>
      <w:r w:rsidRPr="008E4047">
        <w:rPr>
          <w:rStyle w:val="verse-4"/>
        </w:rPr>
        <w:t xml:space="preserve"> Paul</w:t>
      </w:r>
      <w:r w:rsidR="000F66BD" w:rsidRPr="008E4047">
        <w:rPr>
          <w:rStyle w:val="verse-4"/>
        </w:rPr>
        <w:t>’</w:t>
      </w:r>
      <w:r w:rsidRPr="008E4047">
        <w:rPr>
          <w:rStyle w:val="verse-4"/>
        </w:rPr>
        <w:t>s think</w:t>
      </w:r>
      <w:r w:rsidR="005E1CA6">
        <w:rPr>
          <w:rStyle w:val="verse-4"/>
        </w:rPr>
        <w:t xml:space="preserve">ing. But </w:t>
      </w:r>
      <w:r w:rsidR="004602E0">
        <w:rPr>
          <w:rStyle w:val="verse-4"/>
        </w:rPr>
        <w:t>“</w:t>
      </w:r>
      <w:r w:rsidR="005E1CA6">
        <w:rPr>
          <w:rStyle w:val="verse-4"/>
        </w:rPr>
        <w:t>culmination</w:t>
      </w:r>
      <w:r w:rsidR="004602E0">
        <w:rPr>
          <w:rStyle w:val="verse-4"/>
        </w:rPr>
        <w:t>”</w:t>
      </w:r>
      <w:r w:rsidR="005E1CA6">
        <w:rPr>
          <w:rStyle w:val="verse-4"/>
        </w:rPr>
        <w:t xml:space="preserve"> fits nicely with hi</w:t>
      </w:r>
      <w:r w:rsidRPr="008E4047">
        <w:rPr>
          <w:rStyle w:val="verse-4"/>
        </w:rPr>
        <w:t xml:space="preserve">s argument </w:t>
      </w:r>
      <w:r w:rsidR="005E1CA6">
        <w:rPr>
          <w:rStyle w:val="verse-4"/>
        </w:rPr>
        <w:t xml:space="preserve">a little bit </w:t>
      </w:r>
      <w:r w:rsidRPr="008E4047">
        <w:rPr>
          <w:rStyle w:val="verse-4"/>
        </w:rPr>
        <w:t xml:space="preserve">earlier in Romans, where he declares that </w:t>
      </w:r>
      <w:r w:rsidR="009975B0" w:rsidRPr="008E4047">
        <w:rPr>
          <w:rStyle w:val="verse-4"/>
        </w:rPr>
        <w:t xml:space="preserve">the proper expectations of the Torah are fulfilled in people who believe in Jesus </w:t>
      </w:r>
      <w:r w:rsidR="009975B0" w:rsidRPr="00033278">
        <w:rPr>
          <w:rStyle w:val="verse-4"/>
        </w:rPr>
        <w:t xml:space="preserve">and </w:t>
      </w:r>
      <w:r w:rsidR="00033278">
        <w:rPr>
          <w:rFonts w:eastAsiaTheme="minorHAnsi" w:cs="Palatino-Roman"/>
        </w:rPr>
        <w:t>“</w:t>
      </w:r>
      <w:r w:rsidR="00033278" w:rsidRPr="00033278">
        <w:rPr>
          <w:rFonts w:eastAsiaTheme="minorHAnsi" w:cs="Palatino-Roman"/>
        </w:rPr>
        <w:t>do n</w:t>
      </w:r>
      <w:r w:rsidR="00033278">
        <w:rPr>
          <w:rFonts w:eastAsiaTheme="minorHAnsi" w:cs="Palatino-Roman"/>
        </w:rPr>
        <w:t xml:space="preserve">ot live according to the sinful </w:t>
      </w:r>
      <w:r w:rsidR="00033278" w:rsidRPr="00033278">
        <w:rPr>
          <w:rFonts w:eastAsiaTheme="minorHAnsi" w:cs="Palatino-Roman"/>
        </w:rPr>
        <w:t>nature but according to the Spirit</w:t>
      </w:r>
      <w:r w:rsidR="00033278">
        <w:rPr>
          <w:rStyle w:val="verse-4"/>
        </w:rPr>
        <w:t>”</w:t>
      </w:r>
      <w:r w:rsidR="005E1CA6" w:rsidRPr="00033278">
        <w:rPr>
          <w:rStyle w:val="verse-4"/>
        </w:rPr>
        <w:t xml:space="preserve"> (Rom. 8:4): i</w:t>
      </w:r>
      <w:r w:rsidR="009975B0" w:rsidRPr="00033278">
        <w:rPr>
          <w:rStyle w:val="verse-4"/>
        </w:rPr>
        <w:t>n other words, through</w:t>
      </w:r>
      <w:r w:rsidR="009975B0" w:rsidRPr="008E4047">
        <w:rPr>
          <w:rStyle w:val="verse-4"/>
        </w:rPr>
        <w:t xml:space="preserve"> Jesus we fulfill the aim of the Torah, whether or not we fulfill its concrete commands. And it fits with Jesus</w:t>
      </w:r>
      <w:r w:rsidR="000F66BD" w:rsidRPr="008E4047">
        <w:rPr>
          <w:rStyle w:val="verse-4"/>
        </w:rPr>
        <w:t>’</w:t>
      </w:r>
      <w:r w:rsidR="009975B0" w:rsidRPr="008E4047">
        <w:rPr>
          <w:rStyle w:val="verse-4"/>
        </w:rPr>
        <w:t xml:space="preserve"> declaration that he came to fulfill the Torah (</w:t>
      </w:r>
      <w:r w:rsidR="0051293C" w:rsidRPr="008E4047">
        <w:rPr>
          <w:rStyle w:val="verse-4"/>
        </w:rPr>
        <w:t>Matt.</w:t>
      </w:r>
      <w:r w:rsidR="009975B0" w:rsidRPr="008E4047">
        <w:rPr>
          <w:rStyle w:val="verse-4"/>
        </w:rPr>
        <w:t xml:space="preserve"> 5:17).</w:t>
      </w:r>
      <w:r w:rsidR="00033278">
        <w:rPr>
          <w:rStyle w:val="FootnoteReference"/>
        </w:rPr>
        <w:footnoteReference w:id="5"/>
      </w:r>
    </w:p>
    <w:p w:rsidR="009975B0" w:rsidRPr="008E4047" w:rsidRDefault="009975B0" w:rsidP="00FC1BD3">
      <w:pPr>
        <w:rPr>
          <w:rStyle w:val="verse-4"/>
        </w:rPr>
      </w:pPr>
    </w:p>
    <w:p w:rsidR="009975B0" w:rsidRPr="008E4047" w:rsidRDefault="009975B0" w:rsidP="00FC1BD3">
      <w:pPr>
        <w:rPr>
          <w:lang w:bidi="he-IL"/>
        </w:rPr>
      </w:pPr>
      <w:r w:rsidRPr="008E4047">
        <w:rPr>
          <w:rStyle w:val="verse-4"/>
        </w:rPr>
        <w:t xml:space="preserve">The puzzling question </w:t>
      </w:r>
      <w:r w:rsidR="0051293C" w:rsidRPr="008E4047">
        <w:rPr>
          <w:rStyle w:val="verse-4"/>
        </w:rPr>
        <w:t>is</w:t>
      </w:r>
      <w:proofErr w:type="gramStart"/>
      <w:r w:rsidR="0051293C" w:rsidRPr="008E4047">
        <w:rPr>
          <w:rStyle w:val="verse-4"/>
        </w:rPr>
        <w:t>,</w:t>
      </w:r>
      <w:proofErr w:type="gramEnd"/>
      <w:r w:rsidR="0051293C" w:rsidRPr="008E4047">
        <w:rPr>
          <w:rStyle w:val="verse-4"/>
        </w:rPr>
        <w:t xml:space="preserve"> why did God give Moses</w:t>
      </w:r>
      <w:r w:rsidRPr="008E4047">
        <w:rPr>
          <w:rStyle w:val="verse-4"/>
        </w:rPr>
        <w:t xml:space="preserve"> the Torah</w:t>
      </w:r>
      <w:r w:rsidR="0051293C" w:rsidRPr="008E4047">
        <w:rPr>
          <w:rStyle w:val="verse-4"/>
        </w:rPr>
        <w:t xml:space="preserve"> at Sinai</w:t>
      </w:r>
      <w:r w:rsidRPr="008E4047">
        <w:rPr>
          <w:rStyle w:val="verse-4"/>
        </w:rPr>
        <w:t>, if it was going to come to an end and/or if it wasn</w:t>
      </w:r>
      <w:r w:rsidR="000F66BD" w:rsidRPr="008E4047">
        <w:rPr>
          <w:rStyle w:val="verse-4"/>
        </w:rPr>
        <w:t>’</w:t>
      </w:r>
      <w:r w:rsidRPr="008E4047">
        <w:rPr>
          <w:rStyle w:val="verse-4"/>
        </w:rPr>
        <w:t>t going to reach its aim f</w:t>
      </w:r>
      <w:r w:rsidR="0051293C" w:rsidRPr="008E4047">
        <w:rPr>
          <w:rStyle w:val="verse-4"/>
        </w:rPr>
        <w:t>or another thousand years, when</w:t>
      </w:r>
      <w:r w:rsidRPr="008E4047">
        <w:rPr>
          <w:rStyle w:val="verse-4"/>
        </w:rPr>
        <w:t xml:space="preserve"> Jesus cam</w:t>
      </w:r>
      <w:r w:rsidR="00EA2440">
        <w:rPr>
          <w:rStyle w:val="verse-4"/>
        </w:rPr>
        <w:t xml:space="preserve">e and the </w:t>
      </w:r>
      <w:r w:rsidR="0061561E">
        <w:rPr>
          <w:rStyle w:val="verse-4"/>
        </w:rPr>
        <w:t xml:space="preserve">Holy </w:t>
      </w:r>
      <w:r w:rsidR="00EA2440">
        <w:rPr>
          <w:rStyle w:val="verse-4"/>
        </w:rPr>
        <w:t xml:space="preserve">Spirit was given? </w:t>
      </w:r>
      <w:r w:rsidRPr="008E4047">
        <w:rPr>
          <w:rStyle w:val="verse-4"/>
        </w:rPr>
        <w:t>Paul</w:t>
      </w:r>
      <w:r w:rsidR="000F66BD" w:rsidRPr="008E4047">
        <w:rPr>
          <w:rStyle w:val="verse-4"/>
        </w:rPr>
        <w:t>’</w:t>
      </w:r>
      <w:r w:rsidR="0051293C" w:rsidRPr="008E4047">
        <w:rPr>
          <w:rStyle w:val="verse-4"/>
        </w:rPr>
        <w:t>s explanation in Romans</w:t>
      </w:r>
      <w:r w:rsidRPr="008E4047">
        <w:rPr>
          <w:lang w:bidi="he-IL"/>
        </w:rPr>
        <w:t xml:space="preserve"> starts from a</w:t>
      </w:r>
      <w:r w:rsidR="00EA2440">
        <w:rPr>
          <w:lang w:bidi="he-IL"/>
        </w:rPr>
        <w:t>nother</w:t>
      </w:r>
      <w:r w:rsidRPr="008E4047">
        <w:rPr>
          <w:lang w:bidi="he-IL"/>
        </w:rPr>
        <w:t xml:space="preserve"> puzzling fact about the First Testament story</w:t>
      </w:r>
      <w:r w:rsidR="00C3171D" w:rsidRPr="008E4047">
        <w:rPr>
          <w:lang w:bidi="he-IL"/>
        </w:rPr>
        <w:t>, one that that he hints</w:t>
      </w:r>
      <w:r w:rsidRPr="008E4047">
        <w:rPr>
          <w:lang w:bidi="he-IL"/>
        </w:rPr>
        <w:t xml:space="preserve"> he can see replicated in his own life. Back at the beginning, he implies, Adam and Eve were fine until God said, </w:t>
      </w:r>
      <w:r w:rsidR="004602E0">
        <w:rPr>
          <w:lang w:bidi="he-IL"/>
        </w:rPr>
        <w:t>“</w:t>
      </w:r>
      <w:r w:rsidRPr="008E4047">
        <w:rPr>
          <w:lang w:bidi="he-IL"/>
        </w:rPr>
        <w:t>Don</w:t>
      </w:r>
      <w:r w:rsidR="000F66BD" w:rsidRPr="008E4047">
        <w:rPr>
          <w:lang w:bidi="he-IL"/>
        </w:rPr>
        <w:t>’</w:t>
      </w:r>
      <w:r w:rsidRPr="008E4047">
        <w:rPr>
          <w:lang w:bidi="he-IL"/>
        </w:rPr>
        <w:t>t take the fruit of that tree.</w:t>
      </w:r>
      <w:r w:rsidR="004602E0">
        <w:rPr>
          <w:lang w:bidi="he-IL"/>
        </w:rPr>
        <w:t>”</w:t>
      </w:r>
      <w:r w:rsidRPr="008E4047">
        <w:rPr>
          <w:lang w:bidi="he-IL"/>
        </w:rPr>
        <w:t xml:space="preserve"> </w:t>
      </w:r>
      <w:r w:rsidR="00C3171D" w:rsidRPr="008E4047">
        <w:rPr>
          <w:lang w:bidi="he-IL"/>
        </w:rPr>
        <w:t>The effect of the prohibition was to make them want the fruit. So there was a sense in which the very pro</w:t>
      </w:r>
      <w:r w:rsidR="00CF61CE" w:rsidRPr="008E4047">
        <w:rPr>
          <w:lang w:bidi="he-IL"/>
        </w:rPr>
        <w:t>hibition generated the coveting.</w:t>
      </w:r>
    </w:p>
    <w:p w:rsidR="00C3171D" w:rsidRPr="008E4047" w:rsidRDefault="00C3171D" w:rsidP="00FC1BD3">
      <w:pPr>
        <w:rPr>
          <w:lang w:bidi="he-IL"/>
        </w:rPr>
      </w:pPr>
    </w:p>
    <w:p w:rsidR="00C3171D" w:rsidRPr="008E4047" w:rsidRDefault="00C3171D" w:rsidP="00C3171D">
      <w:pPr>
        <w:pStyle w:val="Quote"/>
        <w:rPr>
          <w:rFonts w:eastAsia="Times New Roman"/>
          <w:color w:val="auto"/>
        </w:rPr>
      </w:pPr>
      <w:r w:rsidRPr="008E4047">
        <w:rPr>
          <w:rFonts w:eastAsia="Times New Roman"/>
          <w:color w:val="auto"/>
        </w:rPr>
        <w:t xml:space="preserve">I would not have known what sin was had it not been for the law. </w:t>
      </w:r>
      <w:proofErr w:type="gramStart"/>
      <w:r w:rsidRPr="008E4047">
        <w:rPr>
          <w:rFonts w:eastAsia="Times New Roman"/>
          <w:color w:val="auto"/>
        </w:rPr>
        <w:t xml:space="preserve">For I would not have known what coveting really was if the law had not said, </w:t>
      </w:r>
      <w:r w:rsidR="004602E0">
        <w:rPr>
          <w:rFonts w:eastAsia="Times New Roman"/>
          <w:color w:val="auto"/>
        </w:rPr>
        <w:t>“</w:t>
      </w:r>
      <w:r w:rsidRPr="008E4047">
        <w:rPr>
          <w:rFonts w:eastAsia="Times New Roman"/>
          <w:color w:val="auto"/>
        </w:rPr>
        <w:t>You shall not covet.</w:t>
      </w:r>
      <w:r w:rsidR="004602E0">
        <w:rPr>
          <w:rFonts w:eastAsia="Times New Roman"/>
          <w:color w:val="auto"/>
        </w:rPr>
        <w:t>”</w:t>
      </w:r>
      <w:proofErr w:type="gramEnd"/>
      <w:r w:rsidR="0063597D" w:rsidRPr="008E4047">
        <w:rPr>
          <w:rFonts w:eastAsia="Times New Roman"/>
          <w:color w:val="auto"/>
        </w:rPr>
        <w:t xml:space="preserve"> </w:t>
      </w:r>
      <w:r w:rsidRPr="008E4047">
        <w:rPr>
          <w:rFonts w:eastAsia="Times New Roman"/>
          <w:color w:val="auto"/>
        </w:rPr>
        <w:t>But sin, seizing the opportunity afforded by the commandment, produced in me every kind of coveting. For apart from the law, sin was dead.</w:t>
      </w:r>
      <w:r w:rsidR="0063597D" w:rsidRPr="008E4047">
        <w:rPr>
          <w:rFonts w:eastAsia="Times New Roman"/>
          <w:color w:val="auto"/>
        </w:rPr>
        <w:t xml:space="preserve"> </w:t>
      </w:r>
      <w:r w:rsidRPr="008E4047">
        <w:rPr>
          <w:rFonts w:eastAsia="Times New Roman"/>
          <w:color w:val="auto"/>
        </w:rPr>
        <w:t>Once I was alive apart from the law; but when the commandment came, sin sprang to life and I died.</w:t>
      </w:r>
      <w:r w:rsidR="008D300B" w:rsidRPr="008E4047">
        <w:rPr>
          <w:rFonts w:eastAsia="Times New Roman"/>
          <w:color w:val="auto"/>
        </w:rPr>
        <w:t xml:space="preserve"> </w:t>
      </w:r>
      <w:r w:rsidRPr="008E4047">
        <w:rPr>
          <w:rFonts w:eastAsia="Times New Roman"/>
          <w:color w:val="auto"/>
        </w:rPr>
        <w:t>I found that the very commandment that was intended to bring life actually brought death.</w:t>
      </w:r>
      <w:r w:rsidR="008D300B" w:rsidRPr="008E4047">
        <w:rPr>
          <w:rFonts w:eastAsia="Times New Roman"/>
          <w:color w:val="auto"/>
        </w:rPr>
        <w:t xml:space="preserve"> </w:t>
      </w:r>
      <w:r w:rsidRPr="008E4047">
        <w:rPr>
          <w:rFonts w:eastAsia="Times New Roman"/>
          <w:color w:val="auto"/>
        </w:rPr>
        <w:t xml:space="preserve">For sin, seizing the opportunity afforded by the commandment, deceived me, and through the commandment put me to death. </w:t>
      </w:r>
      <w:r w:rsidR="00A3794C" w:rsidRPr="008E4047">
        <w:rPr>
          <w:rFonts w:eastAsia="Times New Roman"/>
          <w:color w:val="auto"/>
        </w:rPr>
        <w:t>(Rom</w:t>
      </w:r>
      <w:r w:rsidR="006D65DD" w:rsidRPr="008E4047">
        <w:rPr>
          <w:rFonts w:eastAsia="Times New Roman"/>
          <w:color w:val="auto"/>
        </w:rPr>
        <w:t>.</w:t>
      </w:r>
      <w:r w:rsidR="00A3794C" w:rsidRPr="008E4047">
        <w:rPr>
          <w:rFonts w:eastAsia="Times New Roman"/>
          <w:color w:val="auto"/>
        </w:rPr>
        <w:t xml:space="preserve"> 7:7-11)</w:t>
      </w:r>
    </w:p>
    <w:p w:rsidR="00C3171D" w:rsidRPr="008E4047" w:rsidRDefault="00C3171D" w:rsidP="00C3171D">
      <w:pPr>
        <w:rPr>
          <w:lang w:bidi="he-IL"/>
        </w:rPr>
      </w:pPr>
    </w:p>
    <w:p w:rsidR="00C3171D" w:rsidRPr="008E4047" w:rsidRDefault="00C3171D" w:rsidP="00C3171D">
      <w:pPr>
        <w:rPr>
          <w:lang w:bidi="he-IL"/>
        </w:rPr>
      </w:pPr>
      <w:r w:rsidRPr="008E4047">
        <w:rPr>
          <w:lang w:bidi="he-IL"/>
        </w:rPr>
        <w:t>Again, not surprisingly, Paul</w:t>
      </w:r>
      <w:r w:rsidR="000F66BD" w:rsidRPr="008E4047">
        <w:rPr>
          <w:lang w:bidi="he-IL"/>
        </w:rPr>
        <w:t>’</w:t>
      </w:r>
      <w:r w:rsidRPr="008E4047">
        <w:rPr>
          <w:lang w:bidi="he-IL"/>
        </w:rPr>
        <w:t>s argument fits with something Jesus says. A young man plausibly claims that he hasn</w:t>
      </w:r>
      <w:r w:rsidR="000F66BD" w:rsidRPr="008E4047">
        <w:rPr>
          <w:lang w:bidi="he-IL"/>
        </w:rPr>
        <w:t>’</w:t>
      </w:r>
      <w:r w:rsidRPr="008E4047">
        <w:rPr>
          <w:lang w:bidi="he-IL"/>
        </w:rPr>
        <w:t xml:space="preserve">t committed murder, adultery false witness, and so on, but </w:t>
      </w:r>
      <w:r w:rsidR="005E1CA6">
        <w:rPr>
          <w:lang w:bidi="he-IL"/>
        </w:rPr>
        <w:t xml:space="preserve">he </w:t>
      </w:r>
      <w:r w:rsidRPr="008E4047">
        <w:rPr>
          <w:lang w:bidi="he-IL"/>
        </w:rPr>
        <w:t>makes no claim about the tenth commandment. Jesus bids him sell all he has and give to the poor (</w:t>
      </w:r>
      <w:r w:rsidR="00AE1893" w:rsidRPr="008E4047">
        <w:rPr>
          <w:lang w:bidi="he-IL"/>
        </w:rPr>
        <w:t xml:space="preserve">Matt. </w:t>
      </w:r>
      <w:r w:rsidR="00A3794C" w:rsidRPr="008E4047">
        <w:rPr>
          <w:lang w:bidi="he-IL"/>
        </w:rPr>
        <w:t xml:space="preserve">19:16-30; </w:t>
      </w:r>
      <w:r w:rsidR="00D9193B" w:rsidRPr="008E4047">
        <w:rPr>
          <w:lang w:bidi="he-IL"/>
        </w:rPr>
        <w:t>Luke</w:t>
      </w:r>
      <w:r w:rsidR="00A3794C" w:rsidRPr="008E4047">
        <w:rPr>
          <w:lang w:bidi="he-IL"/>
        </w:rPr>
        <w:t xml:space="preserve"> 18:18-30)</w:t>
      </w:r>
      <w:r w:rsidRPr="008E4047">
        <w:rPr>
          <w:lang w:bidi="he-IL"/>
        </w:rPr>
        <w:t>. That challenge raises the question about coveting.</w:t>
      </w:r>
    </w:p>
    <w:p w:rsidR="00A3794C" w:rsidRPr="008E4047" w:rsidRDefault="00A3794C" w:rsidP="00C3171D">
      <w:pPr>
        <w:rPr>
          <w:lang w:bidi="he-IL"/>
        </w:rPr>
      </w:pPr>
    </w:p>
    <w:p w:rsidR="00CF61CE" w:rsidRPr="008E4047" w:rsidRDefault="00A3794C" w:rsidP="00C3171D">
      <w:pPr>
        <w:rPr>
          <w:lang w:bidi="he-IL"/>
        </w:rPr>
      </w:pPr>
      <w:r w:rsidRPr="008E4047">
        <w:rPr>
          <w:lang w:bidi="he-IL"/>
        </w:rPr>
        <w:t>What Paul implies about t</w:t>
      </w:r>
      <w:r w:rsidR="00CF61CE" w:rsidRPr="008E4047">
        <w:rPr>
          <w:lang w:bidi="he-IL"/>
        </w:rPr>
        <w:t>he Eden story and what Jesus implie</w:t>
      </w:r>
      <w:r w:rsidRPr="008E4047">
        <w:rPr>
          <w:lang w:bidi="he-IL"/>
        </w:rPr>
        <w:t xml:space="preserve">s about the Ten Commandments applies to the Torah as a whole. There are believers in Jesus who think that obeying the Torah can be life-giving. Paul </w:t>
      </w:r>
      <w:r w:rsidR="00CF61CE" w:rsidRPr="008E4047">
        <w:rPr>
          <w:lang w:bidi="he-IL"/>
        </w:rPr>
        <w:t xml:space="preserve">has already indicated that he </w:t>
      </w:r>
      <w:r w:rsidRPr="008E4047">
        <w:rPr>
          <w:lang w:bidi="he-IL"/>
        </w:rPr>
        <w:t>doesn</w:t>
      </w:r>
      <w:r w:rsidR="000F66BD" w:rsidRPr="008E4047">
        <w:rPr>
          <w:lang w:bidi="he-IL"/>
        </w:rPr>
        <w:t>’</w:t>
      </w:r>
      <w:r w:rsidRPr="008E4047">
        <w:rPr>
          <w:lang w:bidi="he-IL"/>
        </w:rPr>
        <w:t>t see it can be. It</w:t>
      </w:r>
      <w:r w:rsidR="000F66BD" w:rsidRPr="008E4047">
        <w:rPr>
          <w:lang w:bidi="he-IL"/>
        </w:rPr>
        <w:t>’</w:t>
      </w:r>
      <w:r w:rsidR="00CF61CE" w:rsidRPr="008E4047">
        <w:rPr>
          <w:lang w:bidi="he-IL"/>
        </w:rPr>
        <w:t xml:space="preserve">s death-dealing: </w:t>
      </w:r>
      <w:r w:rsidR="004602E0">
        <w:t>“</w:t>
      </w:r>
      <w:r w:rsidRPr="008E4047">
        <w:t xml:space="preserve">The law was brought in so </w:t>
      </w:r>
      <w:r w:rsidRPr="008E4047">
        <w:lastRenderedPageBreak/>
        <w:t>that the trespass might increase</w:t>
      </w:r>
      <w:r w:rsidR="004602E0">
        <w:t>”</w:t>
      </w:r>
      <w:r w:rsidR="00CF61CE" w:rsidRPr="008E4047">
        <w:t xml:space="preserve"> so that </w:t>
      </w:r>
      <w:r w:rsidR="004602E0">
        <w:t>“</w:t>
      </w:r>
      <w:r w:rsidRPr="008E4047">
        <w:t>sin r</w:t>
      </w:r>
      <w:r w:rsidR="00CF61CE" w:rsidRPr="008E4047">
        <w:t>eigned in death</w:t>
      </w:r>
      <w:r w:rsidR="004602E0">
        <w:t>”</w:t>
      </w:r>
      <w:r w:rsidRPr="008E4047">
        <w:t xml:space="preserve"> (</w:t>
      </w:r>
      <w:r w:rsidR="006D65DD" w:rsidRPr="008E4047">
        <w:t xml:space="preserve">Rom. </w:t>
      </w:r>
      <w:r w:rsidRPr="008E4047">
        <w:t>5:20-21)</w:t>
      </w:r>
      <w:r w:rsidR="00CF61CE" w:rsidRPr="008E4047">
        <w:t xml:space="preserve">. </w:t>
      </w:r>
      <w:r w:rsidR="00CF61CE" w:rsidRPr="008E4047">
        <w:rPr>
          <w:lang w:bidi="he-IL"/>
        </w:rPr>
        <w:t>While t</w:t>
      </w:r>
      <w:r w:rsidRPr="008E4047">
        <w:rPr>
          <w:lang w:bidi="he-IL"/>
        </w:rPr>
        <w:t>he last of the Ten Commandments</w:t>
      </w:r>
      <w:r w:rsidR="00CF61CE" w:rsidRPr="008E4047">
        <w:rPr>
          <w:lang w:bidi="he-IL"/>
        </w:rPr>
        <w:t xml:space="preserve"> helps to establish the point, t</w:t>
      </w:r>
      <w:r w:rsidRPr="008E4047">
        <w:rPr>
          <w:lang w:bidi="he-IL"/>
        </w:rPr>
        <w:t>he opening of the Ten Commandments also does so. Before Sinai, the First Testament has never said that there is anything wrong with making images of God. It</w:t>
      </w:r>
      <w:r w:rsidR="000F66BD" w:rsidRPr="008E4047">
        <w:rPr>
          <w:lang w:bidi="he-IL"/>
        </w:rPr>
        <w:t>’</w:t>
      </w:r>
      <w:r w:rsidRPr="008E4047">
        <w:rPr>
          <w:lang w:bidi="he-IL"/>
        </w:rPr>
        <w:t>s one of a number of things that seem to have been okay in Abraham</w:t>
      </w:r>
      <w:r w:rsidR="000F66BD" w:rsidRPr="008E4047">
        <w:rPr>
          <w:lang w:bidi="he-IL"/>
        </w:rPr>
        <w:t>’</w:t>
      </w:r>
      <w:r w:rsidRPr="008E4047">
        <w:rPr>
          <w:lang w:bidi="he-IL"/>
        </w:rPr>
        <w:t>s day but are no longer okay. As soon as God beg</w:t>
      </w:r>
      <w:r w:rsidR="00CF61CE" w:rsidRPr="008E4047">
        <w:rPr>
          <w:lang w:bidi="he-IL"/>
        </w:rPr>
        <w:t>ins his revelation at Sinai, he</w:t>
      </w:r>
      <w:r w:rsidRPr="008E4047">
        <w:rPr>
          <w:lang w:bidi="he-IL"/>
        </w:rPr>
        <w:t xml:space="preserve"> says that making images of God is forbidden. </w:t>
      </w:r>
    </w:p>
    <w:p w:rsidR="00CF61CE" w:rsidRPr="008E4047" w:rsidRDefault="00CF61CE" w:rsidP="00C3171D">
      <w:pPr>
        <w:rPr>
          <w:lang w:bidi="he-IL"/>
        </w:rPr>
      </w:pPr>
    </w:p>
    <w:p w:rsidR="002F4F48" w:rsidRDefault="00A3794C" w:rsidP="00C3171D">
      <w:pPr>
        <w:rPr>
          <w:lang w:bidi="he-IL"/>
        </w:rPr>
      </w:pPr>
      <w:r w:rsidRPr="008E4047">
        <w:rPr>
          <w:lang w:bidi="he-IL"/>
        </w:rPr>
        <w:t xml:space="preserve">He gives no reasons there, but he later implies that the trouble with images is </w:t>
      </w:r>
      <w:r w:rsidR="002F4F48">
        <w:rPr>
          <w:lang w:bidi="he-IL"/>
        </w:rPr>
        <w:t xml:space="preserve">that </w:t>
      </w:r>
      <w:r w:rsidRPr="008E4047">
        <w:rPr>
          <w:lang w:bidi="he-IL"/>
        </w:rPr>
        <w:t>they can only misrepresent God</w:t>
      </w:r>
      <w:r w:rsidR="002F4F48">
        <w:rPr>
          <w:lang w:bidi="he-IL"/>
        </w:rPr>
        <w:t>, even though</w:t>
      </w:r>
      <w:r w:rsidR="002F4F48" w:rsidRPr="002F4F48">
        <w:rPr>
          <w:lang w:bidi="he-IL"/>
        </w:rPr>
        <w:t xml:space="preserve"> they are</w:t>
      </w:r>
      <w:r w:rsidR="002F4F48">
        <w:rPr>
          <w:lang w:bidi="he-IL"/>
        </w:rPr>
        <w:t xml:space="preserve"> supposed to represent God</w:t>
      </w:r>
      <w:r w:rsidRPr="008E4047">
        <w:rPr>
          <w:lang w:bidi="he-IL"/>
        </w:rPr>
        <w:t>. The God of Israel, the only real God, is a singing and dancing God, a speaking and acting God. An image</w:t>
      </w:r>
      <w:r w:rsidR="00B975D2" w:rsidRPr="008E4047">
        <w:rPr>
          <w:lang w:bidi="he-IL"/>
        </w:rPr>
        <w:t xml:space="preserve"> can only give the impression that God is something static (see </w:t>
      </w:r>
      <w:r w:rsidR="00CF61CE" w:rsidRPr="008E4047">
        <w:rPr>
          <w:lang w:bidi="he-IL"/>
        </w:rPr>
        <w:t xml:space="preserve">Deut. </w:t>
      </w:r>
      <w:r w:rsidR="00B975D2" w:rsidRPr="008E4047">
        <w:rPr>
          <w:lang w:bidi="he-IL"/>
        </w:rPr>
        <w:t>4).</w:t>
      </w:r>
      <w:r w:rsidR="00CF61CE" w:rsidRPr="008E4047">
        <w:rPr>
          <w:lang w:bidi="he-IL"/>
        </w:rPr>
        <w:t xml:space="preserve"> </w:t>
      </w:r>
      <w:r w:rsidR="00B975D2" w:rsidRPr="008E4047">
        <w:rPr>
          <w:lang w:bidi="he-IL"/>
        </w:rPr>
        <w:t>So it</w:t>
      </w:r>
      <w:r w:rsidR="000F66BD" w:rsidRPr="008E4047">
        <w:rPr>
          <w:lang w:bidi="he-IL"/>
        </w:rPr>
        <w:t>’</w:t>
      </w:r>
      <w:r w:rsidR="00B975D2" w:rsidRPr="008E4047">
        <w:rPr>
          <w:lang w:bidi="he-IL"/>
        </w:rPr>
        <w:t xml:space="preserve">s unexplained but explicable that the Ten Commandments ban images of Yahweh. </w:t>
      </w:r>
    </w:p>
    <w:p w:rsidR="002F4F48" w:rsidRDefault="002F4F48" w:rsidP="00C3171D">
      <w:pPr>
        <w:rPr>
          <w:lang w:bidi="he-IL"/>
        </w:rPr>
      </w:pPr>
    </w:p>
    <w:p w:rsidR="00A3794C" w:rsidRPr="008E4047" w:rsidRDefault="00B975D2" w:rsidP="00C3171D">
      <w:pPr>
        <w:rPr>
          <w:lang w:bidi="he-IL"/>
        </w:rPr>
      </w:pPr>
      <w:r w:rsidRPr="008E4047">
        <w:rPr>
          <w:lang w:bidi="he-IL"/>
        </w:rPr>
        <w:t xml:space="preserve">But as soon as Yahweh bans them, Israel makes one (see </w:t>
      </w:r>
      <w:r w:rsidR="00CF61CE" w:rsidRPr="008E4047">
        <w:rPr>
          <w:lang w:bidi="he-IL"/>
        </w:rPr>
        <w:t xml:space="preserve">Exod. </w:t>
      </w:r>
      <w:r w:rsidRPr="008E4047">
        <w:rPr>
          <w:lang w:bidi="he-IL"/>
        </w:rPr>
        <w:t>32:1-8). It</w:t>
      </w:r>
      <w:r w:rsidR="000F66BD" w:rsidRPr="008E4047">
        <w:rPr>
          <w:lang w:bidi="he-IL"/>
        </w:rPr>
        <w:t>’</w:t>
      </w:r>
      <w:r w:rsidRPr="008E4047">
        <w:rPr>
          <w:lang w:bidi="he-IL"/>
        </w:rPr>
        <w:t>s almost as if</w:t>
      </w:r>
      <w:r w:rsidR="0040637D" w:rsidRPr="008E4047">
        <w:rPr>
          <w:lang w:bidi="he-IL"/>
        </w:rPr>
        <w:t xml:space="preserve"> the prohibition </w:t>
      </w:r>
      <w:r w:rsidRPr="008E4047">
        <w:rPr>
          <w:lang w:bidi="he-IL"/>
        </w:rPr>
        <w:t>provoke</w:t>
      </w:r>
      <w:r w:rsidR="0040637D" w:rsidRPr="008E4047">
        <w:rPr>
          <w:lang w:bidi="he-IL"/>
        </w:rPr>
        <w:t>s the</w:t>
      </w:r>
      <w:r w:rsidR="00CF61CE" w:rsidRPr="008E4047">
        <w:rPr>
          <w:lang w:bidi="he-IL"/>
        </w:rPr>
        <w:t xml:space="preserve"> disobedience. People do say that </w:t>
      </w:r>
      <w:r w:rsidRPr="008E4047">
        <w:rPr>
          <w:lang w:bidi="he-IL"/>
        </w:rPr>
        <w:t>putting negative possibilities into someone</w:t>
      </w:r>
      <w:r w:rsidR="000F66BD" w:rsidRPr="008E4047">
        <w:rPr>
          <w:lang w:bidi="he-IL"/>
        </w:rPr>
        <w:t>’</w:t>
      </w:r>
      <w:r w:rsidR="00CF61CE" w:rsidRPr="008E4047">
        <w:rPr>
          <w:lang w:bidi="he-IL"/>
        </w:rPr>
        <w:t xml:space="preserve">s imagination always </w:t>
      </w:r>
      <w:r w:rsidRPr="008E4047">
        <w:rPr>
          <w:lang w:bidi="he-IL"/>
        </w:rPr>
        <w:t>risk</w:t>
      </w:r>
      <w:r w:rsidR="00CF61CE" w:rsidRPr="008E4047">
        <w:rPr>
          <w:lang w:bidi="he-IL"/>
        </w:rPr>
        <w:t>s</w:t>
      </w:r>
      <w:r w:rsidRPr="008E4047">
        <w:rPr>
          <w:lang w:bidi="he-IL"/>
        </w:rPr>
        <w:t xml:space="preserve"> making them do the thing you draw attention to. It</w:t>
      </w:r>
      <w:r w:rsidR="0040637D" w:rsidRPr="008E4047">
        <w:rPr>
          <w:lang w:bidi="he-IL"/>
        </w:rPr>
        <w:t xml:space="preserve"> could almost look as if God is doing so</w:t>
      </w:r>
      <w:r w:rsidRPr="008E4047">
        <w:rPr>
          <w:lang w:bidi="he-IL"/>
        </w:rPr>
        <w:t xml:space="preserve">. </w:t>
      </w:r>
      <w:r w:rsidR="0040637D" w:rsidRPr="008E4047">
        <w:rPr>
          <w:lang w:bidi="he-IL"/>
        </w:rPr>
        <w:t xml:space="preserve">And if we assume that God can guess how things will work out but still speaks in this way, you could say that God accepts responsibility for this dynamic. </w:t>
      </w:r>
    </w:p>
    <w:p w:rsidR="00B975D2" w:rsidRPr="008E4047" w:rsidRDefault="00B975D2" w:rsidP="00C3171D">
      <w:pPr>
        <w:rPr>
          <w:lang w:bidi="he-IL"/>
        </w:rPr>
      </w:pPr>
    </w:p>
    <w:p w:rsidR="00B975D2" w:rsidRPr="008E4047" w:rsidRDefault="0040637D" w:rsidP="00C3171D">
      <w:pPr>
        <w:rPr>
          <w:lang w:bidi="he-IL"/>
        </w:rPr>
      </w:pPr>
      <w:r w:rsidRPr="008E4047">
        <w:rPr>
          <w:lang w:bidi="he-IL"/>
        </w:rPr>
        <w:t>The aim of giving Israel the Torah was to lead them in a way of holiness, but t</w:t>
      </w:r>
      <w:r w:rsidR="00B975D2" w:rsidRPr="008E4047">
        <w:rPr>
          <w:lang w:bidi="he-IL"/>
        </w:rPr>
        <w:t>he eff</w:t>
      </w:r>
      <w:r w:rsidR="00CF61CE" w:rsidRPr="008E4047">
        <w:rPr>
          <w:lang w:bidi="he-IL"/>
        </w:rPr>
        <w:t>ect of giving Israel the Torah wa</w:t>
      </w:r>
      <w:r w:rsidR="00B975D2" w:rsidRPr="008E4047">
        <w:rPr>
          <w:lang w:bidi="he-IL"/>
        </w:rPr>
        <w:t>s to make Israe</w:t>
      </w:r>
      <w:r w:rsidR="00CF61CE" w:rsidRPr="008E4047">
        <w:rPr>
          <w:lang w:bidi="he-IL"/>
        </w:rPr>
        <w:t>l do things that mad</w:t>
      </w:r>
      <w:r w:rsidR="00B975D2" w:rsidRPr="008E4047">
        <w:rPr>
          <w:lang w:bidi="he-IL"/>
        </w:rPr>
        <w:t>e them guilty. In yet another sense, then, Jesus is the aim of the Torah.</w:t>
      </w:r>
      <w:r w:rsidRPr="008E4047">
        <w:rPr>
          <w:lang w:bidi="he-IL"/>
        </w:rPr>
        <w:t xml:space="preserve"> Precisely because the existence of the Torah (accidentally, you could say) leads to people sinning more, it drives people to Jesus because it is through him that they find forgiveness and the gift of the Holy Spirit who can enable them to fulfil the expectations that the Torah can lay down but not help them fulfil.</w:t>
      </w:r>
      <w:r w:rsidR="00587B9B">
        <w:rPr>
          <w:lang w:bidi="he-IL"/>
        </w:rPr>
        <w:t xml:space="preserve"> </w:t>
      </w:r>
    </w:p>
    <w:p w:rsidR="006D7BC8" w:rsidRPr="008E4047" w:rsidRDefault="009D2D2F" w:rsidP="00E87133">
      <w:pPr>
        <w:pStyle w:val="Heading3"/>
        <w:rPr>
          <w:lang w:bidi="he-IL"/>
        </w:rPr>
      </w:pPr>
      <w:r w:rsidRPr="008E4047">
        <w:rPr>
          <w:lang w:bidi="he-IL"/>
        </w:rPr>
        <w:t xml:space="preserve">Romans 9 </w:t>
      </w:r>
      <w:r w:rsidR="006D7BC8" w:rsidRPr="008E4047">
        <w:rPr>
          <w:lang w:bidi="he-IL"/>
        </w:rPr>
        <w:t>Again: Israel</w:t>
      </w:r>
      <w:r w:rsidR="000F66BD" w:rsidRPr="008E4047">
        <w:rPr>
          <w:lang w:bidi="he-IL"/>
        </w:rPr>
        <w:t>’</w:t>
      </w:r>
      <w:r w:rsidR="006D7BC8" w:rsidRPr="008E4047">
        <w:rPr>
          <w:lang w:bidi="he-IL"/>
        </w:rPr>
        <w:t>s Decimation</w:t>
      </w:r>
    </w:p>
    <w:p w:rsidR="006D65DD" w:rsidRPr="008E4047" w:rsidRDefault="006D65DD" w:rsidP="006D65DD">
      <w:pPr>
        <w:pStyle w:val="PlainText"/>
        <w:rPr>
          <w:b/>
          <w:bCs/>
        </w:rPr>
      </w:pPr>
      <w:proofErr w:type="gramStart"/>
      <w:r w:rsidRPr="008E4047">
        <w:t>Romans 9 takes</w:t>
      </w:r>
      <w:proofErr w:type="gramEnd"/>
      <w:r w:rsidRPr="008E4047">
        <w:t xml:space="preserve"> up one further aspect of the First Testament story. At Sinai Israel ignored that command about images, and many Israelites died as a result. On the way to the </w:t>
      </w:r>
      <w:proofErr w:type="gramStart"/>
      <w:r w:rsidRPr="008E4047">
        <w:t>promised land</w:t>
      </w:r>
      <w:proofErr w:type="gramEnd"/>
      <w:r w:rsidRPr="008E4047">
        <w:t xml:space="preserve">, Israel rebelled against Yahweh, and many people died as a result. The pattern repeated itself when Israel was living in Canaan. In the aftermath of Solomon’s reign, most of Israel turned its back on Yahweh’s temple in Jerusalem and on Yahweh’s commitment to David, and Judah became just a rump state. And </w:t>
      </w:r>
      <w:r w:rsidR="002F4F48">
        <w:t xml:space="preserve">(Paul notes) the situation </w:t>
      </w:r>
      <w:r w:rsidRPr="008E4047">
        <w:t>get</w:t>
      </w:r>
      <w:r w:rsidR="002F4F48">
        <w:t>s still</w:t>
      </w:r>
      <w:r w:rsidRPr="008E4047">
        <w:t xml:space="preserve"> worse.</w:t>
      </w:r>
    </w:p>
    <w:p w:rsidR="006D65DD" w:rsidRPr="008E4047" w:rsidRDefault="006D65DD" w:rsidP="00521DB5">
      <w:pPr>
        <w:pStyle w:val="Quote"/>
        <w:rPr>
          <w:b/>
          <w:bCs/>
          <w:color w:val="auto"/>
        </w:rPr>
      </w:pPr>
    </w:p>
    <w:p w:rsidR="008F0B1C" w:rsidRPr="008E4047" w:rsidRDefault="006D7BC8" w:rsidP="00521DB5">
      <w:pPr>
        <w:pStyle w:val="Quote"/>
        <w:rPr>
          <w:color w:val="auto"/>
        </w:rPr>
      </w:pPr>
      <w:r w:rsidRPr="008E4047">
        <w:rPr>
          <w:color w:val="auto"/>
        </w:rPr>
        <w:t xml:space="preserve"> Isaiah cries out concerning Israel: </w:t>
      </w:r>
    </w:p>
    <w:p w:rsidR="008F0B1C" w:rsidRPr="008E4047" w:rsidRDefault="008F0B1C" w:rsidP="00521DB5">
      <w:pPr>
        <w:pStyle w:val="Quote"/>
        <w:rPr>
          <w:color w:val="auto"/>
        </w:rPr>
      </w:pPr>
    </w:p>
    <w:p w:rsidR="008F0B1C" w:rsidRPr="008E4047" w:rsidRDefault="008F0B1C" w:rsidP="00521DB5">
      <w:pPr>
        <w:pStyle w:val="Quote"/>
        <w:rPr>
          <w:color w:val="auto"/>
        </w:rPr>
      </w:pPr>
      <w:r w:rsidRPr="008E4047">
        <w:rPr>
          <w:color w:val="auto"/>
        </w:rPr>
        <w:tab/>
      </w:r>
      <w:r w:rsidR="006D7BC8" w:rsidRPr="008E4047">
        <w:rPr>
          <w:color w:val="auto"/>
        </w:rPr>
        <w:t>Though the number of the Israelit</w:t>
      </w:r>
      <w:r w:rsidRPr="008E4047">
        <w:rPr>
          <w:color w:val="auto"/>
        </w:rPr>
        <w:t xml:space="preserve">es </w:t>
      </w:r>
    </w:p>
    <w:p w:rsidR="008F0B1C" w:rsidRPr="008E4047" w:rsidRDefault="008F0B1C" w:rsidP="00521DB5">
      <w:pPr>
        <w:pStyle w:val="Quote"/>
        <w:rPr>
          <w:color w:val="auto"/>
        </w:rPr>
      </w:pPr>
      <w:r w:rsidRPr="008E4047">
        <w:rPr>
          <w:color w:val="auto"/>
        </w:rPr>
        <w:tab/>
      </w:r>
      <w:r w:rsidRPr="008E4047">
        <w:rPr>
          <w:color w:val="auto"/>
        </w:rPr>
        <w:tab/>
      </w:r>
      <w:proofErr w:type="gramStart"/>
      <w:r w:rsidRPr="008E4047">
        <w:rPr>
          <w:color w:val="auto"/>
        </w:rPr>
        <w:t>be</w:t>
      </w:r>
      <w:proofErr w:type="gramEnd"/>
      <w:r w:rsidRPr="008E4047">
        <w:rPr>
          <w:color w:val="auto"/>
        </w:rPr>
        <w:t xml:space="preserve"> like the sand by the sea</w:t>
      </w:r>
    </w:p>
    <w:p w:rsidR="008F0B1C" w:rsidRPr="008E4047" w:rsidRDefault="008F0B1C" w:rsidP="00521DB5">
      <w:pPr>
        <w:pStyle w:val="Quote"/>
        <w:rPr>
          <w:color w:val="auto"/>
        </w:rPr>
      </w:pPr>
      <w:r w:rsidRPr="008E4047">
        <w:rPr>
          <w:color w:val="auto"/>
        </w:rPr>
        <w:tab/>
      </w:r>
      <w:proofErr w:type="gramStart"/>
      <w:r w:rsidR="006D7BC8" w:rsidRPr="008E4047">
        <w:rPr>
          <w:color w:val="auto"/>
        </w:rPr>
        <w:t>only</w:t>
      </w:r>
      <w:proofErr w:type="gramEnd"/>
      <w:r w:rsidR="006D7BC8" w:rsidRPr="008E4047">
        <w:rPr>
          <w:color w:val="auto"/>
        </w:rPr>
        <w:t xml:space="preserve"> the remnant will be saved. </w:t>
      </w:r>
    </w:p>
    <w:p w:rsidR="008F0B1C" w:rsidRPr="008E4047" w:rsidRDefault="008F0B1C" w:rsidP="00521DB5">
      <w:pPr>
        <w:pStyle w:val="Quote"/>
        <w:rPr>
          <w:color w:val="auto"/>
        </w:rPr>
      </w:pPr>
      <w:r w:rsidRPr="008E4047">
        <w:rPr>
          <w:color w:val="auto"/>
        </w:rPr>
        <w:tab/>
      </w:r>
      <w:r w:rsidRPr="008E4047">
        <w:rPr>
          <w:color w:val="auto"/>
        </w:rPr>
        <w:tab/>
      </w:r>
      <w:r w:rsidR="006D7BC8" w:rsidRPr="008E4047">
        <w:rPr>
          <w:color w:val="auto"/>
        </w:rPr>
        <w:t xml:space="preserve"> For the Lord will carry out his sentence on earth </w:t>
      </w:r>
    </w:p>
    <w:p w:rsidR="008F0B1C" w:rsidRPr="008E4047" w:rsidRDefault="008F0B1C" w:rsidP="00521DB5">
      <w:pPr>
        <w:pStyle w:val="Quote"/>
        <w:rPr>
          <w:color w:val="auto"/>
        </w:rPr>
      </w:pPr>
      <w:r w:rsidRPr="008E4047">
        <w:rPr>
          <w:b/>
          <w:bCs/>
          <w:color w:val="auto"/>
        </w:rPr>
        <w:tab/>
      </w:r>
      <w:r w:rsidRPr="008E4047">
        <w:rPr>
          <w:b/>
          <w:bCs/>
          <w:color w:val="auto"/>
        </w:rPr>
        <w:tab/>
      </w:r>
      <w:proofErr w:type="gramStart"/>
      <w:r w:rsidR="006D7BC8" w:rsidRPr="008E4047">
        <w:rPr>
          <w:color w:val="auto"/>
        </w:rPr>
        <w:t>with</w:t>
      </w:r>
      <w:proofErr w:type="gramEnd"/>
      <w:r w:rsidR="006D7BC8" w:rsidRPr="008E4047">
        <w:rPr>
          <w:color w:val="auto"/>
        </w:rPr>
        <w:t xml:space="preserve"> speed and finality.</w:t>
      </w:r>
      <w:r w:rsidR="004C6593" w:rsidRPr="008E4047">
        <w:rPr>
          <w:color w:val="auto"/>
        </w:rPr>
        <w:t xml:space="preserve"> </w:t>
      </w:r>
    </w:p>
    <w:p w:rsidR="008F0B1C" w:rsidRPr="008E4047" w:rsidRDefault="008F0B1C" w:rsidP="00521DB5">
      <w:pPr>
        <w:pStyle w:val="Quote"/>
        <w:rPr>
          <w:b/>
          <w:bCs/>
          <w:color w:val="auto"/>
        </w:rPr>
      </w:pPr>
    </w:p>
    <w:p w:rsidR="008F0B1C" w:rsidRPr="008E4047" w:rsidRDefault="006D7BC8" w:rsidP="00521DB5">
      <w:pPr>
        <w:pStyle w:val="Quote"/>
        <w:rPr>
          <w:color w:val="auto"/>
        </w:rPr>
      </w:pPr>
      <w:r w:rsidRPr="008E4047">
        <w:rPr>
          <w:color w:val="auto"/>
        </w:rPr>
        <w:t xml:space="preserve"> It is just as Isaiah said previously: </w:t>
      </w:r>
    </w:p>
    <w:p w:rsidR="008F0B1C" w:rsidRPr="008E4047" w:rsidRDefault="008F0B1C" w:rsidP="00521DB5">
      <w:pPr>
        <w:pStyle w:val="Quote"/>
        <w:rPr>
          <w:color w:val="auto"/>
        </w:rPr>
      </w:pPr>
    </w:p>
    <w:p w:rsidR="008F0B1C" w:rsidRPr="008E4047" w:rsidRDefault="008F0B1C" w:rsidP="00521DB5">
      <w:pPr>
        <w:pStyle w:val="Quote"/>
        <w:rPr>
          <w:color w:val="auto"/>
        </w:rPr>
      </w:pPr>
      <w:r w:rsidRPr="008E4047">
        <w:rPr>
          <w:color w:val="auto"/>
        </w:rPr>
        <w:tab/>
      </w:r>
      <w:r w:rsidR="006D7BC8" w:rsidRPr="008E4047">
        <w:rPr>
          <w:color w:val="auto"/>
        </w:rPr>
        <w:t xml:space="preserve">Unless the Lord Almighty </w:t>
      </w:r>
    </w:p>
    <w:p w:rsidR="008F0B1C" w:rsidRPr="008E4047" w:rsidRDefault="008F0B1C" w:rsidP="00521DB5">
      <w:pPr>
        <w:pStyle w:val="Quote"/>
        <w:rPr>
          <w:color w:val="auto"/>
        </w:rPr>
      </w:pPr>
      <w:r w:rsidRPr="008E4047">
        <w:rPr>
          <w:color w:val="auto"/>
        </w:rPr>
        <w:tab/>
      </w:r>
      <w:r w:rsidRPr="008E4047">
        <w:rPr>
          <w:color w:val="auto"/>
        </w:rPr>
        <w:tab/>
      </w:r>
      <w:proofErr w:type="gramStart"/>
      <w:r w:rsidR="006D7BC8" w:rsidRPr="008E4047">
        <w:rPr>
          <w:color w:val="auto"/>
        </w:rPr>
        <w:t>had</w:t>
      </w:r>
      <w:proofErr w:type="gramEnd"/>
      <w:r w:rsidR="006D7BC8" w:rsidRPr="008E4047">
        <w:rPr>
          <w:color w:val="auto"/>
        </w:rPr>
        <w:t xml:space="preserve"> left us descendants, </w:t>
      </w:r>
    </w:p>
    <w:p w:rsidR="008F0B1C" w:rsidRPr="008E4047" w:rsidRDefault="008F0B1C" w:rsidP="00521DB5">
      <w:pPr>
        <w:pStyle w:val="Quote"/>
        <w:rPr>
          <w:color w:val="auto"/>
        </w:rPr>
      </w:pPr>
      <w:r w:rsidRPr="008E4047">
        <w:rPr>
          <w:color w:val="auto"/>
        </w:rPr>
        <w:tab/>
      </w:r>
      <w:proofErr w:type="gramStart"/>
      <w:r w:rsidR="006D7BC8" w:rsidRPr="008E4047">
        <w:rPr>
          <w:color w:val="auto"/>
        </w:rPr>
        <w:t>we</w:t>
      </w:r>
      <w:proofErr w:type="gramEnd"/>
      <w:r w:rsidR="006D7BC8" w:rsidRPr="008E4047">
        <w:rPr>
          <w:color w:val="auto"/>
        </w:rPr>
        <w:t xml:space="preserve"> would have become like Sodom, </w:t>
      </w:r>
    </w:p>
    <w:p w:rsidR="00521DB5" w:rsidRPr="008E4047" w:rsidRDefault="008F0B1C" w:rsidP="00521DB5">
      <w:pPr>
        <w:pStyle w:val="Quote"/>
        <w:rPr>
          <w:color w:val="auto"/>
        </w:rPr>
      </w:pPr>
      <w:r w:rsidRPr="008E4047">
        <w:rPr>
          <w:color w:val="auto"/>
        </w:rPr>
        <w:tab/>
      </w:r>
      <w:r w:rsidRPr="008E4047">
        <w:rPr>
          <w:color w:val="auto"/>
        </w:rPr>
        <w:tab/>
      </w:r>
      <w:proofErr w:type="gramStart"/>
      <w:r w:rsidR="006D7BC8" w:rsidRPr="008E4047">
        <w:rPr>
          <w:color w:val="auto"/>
        </w:rPr>
        <w:t>we</w:t>
      </w:r>
      <w:proofErr w:type="gramEnd"/>
      <w:r w:rsidR="006D7BC8" w:rsidRPr="008E4047">
        <w:rPr>
          <w:color w:val="auto"/>
        </w:rPr>
        <w:t xml:space="preserve"> would have been like Gomorrah.</w:t>
      </w:r>
      <w:r w:rsidR="00E55BDA" w:rsidRPr="008E4047">
        <w:rPr>
          <w:color w:val="auto"/>
        </w:rPr>
        <w:t xml:space="preserve"> (Rom. 9:27-29)</w:t>
      </w:r>
    </w:p>
    <w:p w:rsidR="002F4F48" w:rsidRDefault="002F4F48" w:rsidP="0040637D">
      <w:pPr>
        <w:rPr>
          <w:rFonts w:ascii="Calibri" w:hAnsi="Calibri"/>
          <w:b/>
          <w:bCs/>
          <w:iCs/>
          <w:lang w:bidi="he-IL"/>
        </w:rPr>
      </w:pPr>
    </w:p>
    <w:p w:rsidR="006D7BC8" w:rsidRPr="008E4047" w:rsidRDefault="002F4F48" w:rsidP="0040637D">
      <w:pPr>
        <w:rPr>
          <w:lang w:bidi="he-IL"/>
        </w:rPr>
      </w:pPr>
      <w:r>
        <w:rPr>
          <w:rFonts w:ascii="Calibri" w:hAnsi="Calibri"/>
          <w:b/>
          <w:bCs/>
          <w:iCs/>
          <w:lang w:bidi="he-IL"/>
        </w:rPr>
        <w:t>T</w:t>
      </w:r>
      <w:r w:rsidR="00F34A61" w:rsidRPr="008E4047">
        <w:rPr>
          <w:lang w:bidi="he-IL"/>
        </w:rPr>
        <w:t xml:space="preserve">he people of God has </w:t>
      </w:r>
      <w:r w:rsidR="00D3278C" w:rsidRPr="008E4047">
        <w:rPr>
          <w:lang w:bidi="he-IL"/>
        </w:rPr>
        <w:t>already been dec</w:t>
      </w:r>
      <w:r w:rsidR="00F34A61" w:rsidRPr="008E4047">
        <w:rPr>
          <w:lang w:bidi="he-IL"/>
        </w:rPr>
        <w:t>imated before Isaiah</w:t>
      </w:r>
      <w:r w:rsidR="009D2D2F" w:rsidRPr="008E4047">
        <w:rPr>
          <w:lang w:bidi="he-IL"/>
        </w:rPr>
        <w:t>’s time</w:t>
      </w:r>
      <w:r w:rsidR="004C6593" w:rsidRPr="008E4047">
        <w:rPr>
          <w:lang w:bidi="he-IL"/>
        </w:rPr>
        <w:t xml:space="preserve"> by being cut down to Judah alone, </w:t>
      </w:r>
      <w:r>
        <w:rPr>
          <w:lang w:bidi="he-IL"/>
        </w:rPr>
        <w:t xml:space="preserve">and Isaiah </w:t>
      </w:r>
      <w:r w:rsidR="004C6593" w:rsidRPr="008E4047">
        <w:rPr>
          <w:lang w:bidi="he-IL"/>
        </w:rPr>
        <w:t xml:space="preserve">declares that this rump state </w:t>
      </w:r>
      <w:r w:rsidR="009D2D2F" w:rsidRPr="008E4047">
        <w:rPr>
          <w:lang w:bidi="he-IL"/>
        </w:rPr>
        <w:t>is itself going to be decimated (</w:t>
      </w:r>
      <w:r>
        <w:rPr>
          <w:lang w:bidi="he-IL"/>
        </w:rPr>
        <w:t xml:space="preserve">so </w:t>
      </w:r>
      <w:r w:rsidR="004C6593" w:rsidRPr="008E4047">
        <w:rPr>
          <w:lang w:bidi="he-IL"/>
        </w:rPr>
        <w:t>Paul’s first quotation, from Isa. 10:22-23). And</w:t>
      </w:r>
      <w:r w:rsidR="009D2D2F" w:rsidRPr="008E4047">
        <w:rPr>
          <w:lang w:bidi="he-IL"/>
        </w:rPr>
        <w:t xml:space="preserve"> it happened in Isaiah’s day (</w:t>
      </w:r>
      <w:r>
        <w:rPr>
          <w:lang w:bidi="he-IL"/>
        </w:rPr>
        <w:t xml:space="preserve">so </w:t>
      </w:r>
      <w:r w:rsidR="004C6593" w:rsidRPr="008E4047">
        <w:rPr>
          <w:lang w:bidi="he-IL"/>
        </w:rPr>
        <w:t xml:space="preserve">Paul’s second quotation, from </w:t>
      </w:r>
      <w:r w:rsidR="001944AE" w:rsidRPr="008E4047">
        <w:rPr>
          <w:lang w:bidi="he-IL"/>
        </w:rPr>
        <w:t xml:space="preserve">Isa. </w:t>
      </w:r>
      <w:r w:rsidR="009D2D2F" w:rsidRPr="008E4047">
        <w:rPr>
          <w:lang w:bidi="he-IL"/>
        </w:rPr>
        <w:t>1:9). I</w:t>
      </w:r>
      <w:r w:rsidR="006D65DD" w:rsidRPr="008E4047">
        <w:rPr>
          <w:lang w:bidi="he-IL"/>
        </w:rPr>
        <w:t xml:space="preserve">n his quotations </w:t>
      </w:r>
      <w:r w:rsidR="00D3278C" w:rsidRPr="008E4047">
        <w:rPr>
          <w:lang w:bidi="he-IL"/>
        </w:rPr>
        <w:t>Paul reverses the</w:t>
      </w:r>
      <w:r w:rsidR="009D2D2F" w:rsidRPr="008E4047">
        <w:rPr>
          <w:lang w:bidi="he-IL"/>
        </w:rPr>
        <w:t>ir</w:t>
      </w:r>
      <w:r w:rsidR="00D3278C" w:rsidRPr="008E4047">
        <w:rPr>
          <w:lang w:bidi="he-IL"/>
        </w:rPr>
        <w:t xml:space="preserve"> </w:t>
      </w:r>
      <w:r w:rsidR="009D2D2F" w:rsidRPr="008E4047">
        <w:rPr>
          <w:lang w:bidi="he-IL"/>
        </w:rPr>
        <w:t>order</w:t>
      </w:r>
      <w:r w:rsidR="004C6593" w:rsidRPr="008E4047">
        <w:rPr>
          <w:lang w:bidi="he-IL"/>
        </w:rPr>
        <w:t xml:space="preserve"> from the order in Isaiah, but</w:t>
      </w:r>
      <w:r w:rsidR="00D3278C" w:rsidRPr="008E4047">
        <w:rPr>
          <w:lang w:bidi="he-IL"/>
        </w:rPr>
        <w:t xml:space="preserve"> </w:t>
      </w:r>
      <w:r>
        <w:rPr>
          <w:lang w:bidi="he-IL"/>
        </w:rPr>
        <w:t xml:space="preserve">he </w:t>
      </w:r>
      <w:r w:rsidR="00D3278C" w:rsidRPr="008E4047">
        <w:rPr>
          <w:lang w:bidi="he-IL"/>
        </w:rPr>
        <w:t>thereby makes them clearer (the book of Isaiah isn</w:t>
      </w:r>
      <w:r w:rsidR="000F66BD" w:rsidRPr="008E4047">
        <w:rPr>
          <w:lang w:bidi="he-IL"/>
        </w:rPr>
        <w:t>’</w:t>
      </w:r>
      <w:r w:rsidR="00D3278C" w:rsidRPr="008E4047">
        <w:rPr>
          <w:lang w:bidi="he-IL"/>
        </w:rPr>
        <w:t xml:space="preserve">t always arranged in chronological order). God had declared that he would cut Judah down until all that is left is some sad remains. </w:t>
      </w:r>
      <w:r>
        <w:rPr>
          <w:lang w:bidi="he-IL"/>
        </w:rPr>
        <w:t>And Paul’</w:t>
      </w:r>
      <w:r w:rsidR="004C6593" w:rsidRPr="008E4047">
        <w:rPr>
          <w:lang w:bidi="he-IL"/>
        </w:rPr>
        <w:t>s</w:t>
      </w:r>
      <w:r w:rsidR="006539EE" w:rsidRPr="008E4047">
        <w:rPr>
          <w:lang w:bidi="he-IL"/>
        </w:rPr>
        <w:t xml:space="preserve"> second quote</w:t>
      </w:r>
      <w:r w:rsidR="009D2D2F" w:rsidRPr="008E4047">
        <w:rPr>
          <w:lang w:bidi="he-IL"/>
        </w:rPr>
        <w:t xml:space="preserve"> looks back on the fact that he</w:t>
      </w:r>
      <w:r w:rsidR="006539EE" w:rsidRPr="008E4047">
        <w:rPr>
          <w:lang w:bidi="he-IL"/>
        </w:rPr>
        <w:t xml:space="preserve"> has done so.</w:t>
      </w:r>
    </w:p>
    <w:p w:rsidR="006539EE" w:rsidRPr="008E4047" w:rsidRDefault="006539EE" w:rsidP="0040637D">
      <w:pPr>
        <w:rPr>
          <w:lang w:bidi="he-IL"/>
        </w:rPr>
      </w:pPr>
    </w:p>
    <w:p w:rsidR="006539EE" w:rsidRPr="008E4047" w:rsidRDefault="002F4F48" w:rsidP="0040637D">
      <w:pPr>
        <w:rPr>
          <w:lang w:bidi="he-IL"/>
        </w:rPr>
      </w:pPr>
      <w:r>
        <w:rPr>
          <w:lang w:bidi="he-IL"/>
        </w:rPr>
        <w:t xml:space="preserve">Paul picks up from Isaiah the key word </w:t>
      </w:r>
      <w:r w:rsidR="004602E0">
        <w:rPr>
          <w:lang w:bidi="he-IL"/>
        </w:rPr>
        <w:t>“</w:t>
      </w:r>
      <w:r>
        <w:rPr>
          <w:lang w:bidi="he-IL"/>
        </w:rPr>
        <w:t>remnant</w:t>
      </w:r>
      <w:r w:rsidR="004602E0">
        <w:rPr>
          <w:lang w:bidi="he-IL"/>
        </w:rPr>
        <w:t>”</w:t>
      </w:r>
      <w:r>
        <w:rPr>
          <w:lang w:bidi="he-IL"/>
        </w:rPr>
        <w:t xml:space="preserve"> or </w:t>
      </w:r>
      <w:r w:rsidR="004602E0">
        <w:rPr>
          <w:lang w:bidi="he-IL"/>
        </w:rPr>
        <w:t>“</w:t>
      </w:r>
      <w:r>
        <w:rPr>
          <w:lang w:bidi="he-IL"/>
        </w:rPr>
        <w:t>remains.</w:t>
      </w:r>
      <w:r w:rsidR="004602E0">
        <w:rPr>
          <w:lang w:bidi="he-IL"/>
        </w:rPr>
        <w:t>”</w:t>
      </w:r>
      <w:r>
        <w:rPr>
          <w:lang w:bidi="he-IL"/>
        </w:rPr>
        <w:t xml:space="preserve"> That</w:t>
      </w:r>
      <w:r w:rsidR="006539EE" w:rsidRPr="008E4047">
        <w:rPr>
          <w:lang w:bidi="he-IL"/>
        </w:rPr>
        <w:t xml:space="preserve"> expression has different meanings in different c</w:t>
      </w:r>
      <w:r>
        <w:rPr>
          <w:lang w:bidi="he-IL"/>
        </w:rPr>
        <w:t>ontexts. Originally it indicated</w:t>
      </w:r>
      <w:r w:rsidR="006539EE" w:rsidRPr="008E4047">
        <w:rPr>
          <w:lang w:bidi="he-IL"/>
        </w:rPr>
        <w:t xml:space="preserve"> that God</w:t>
      </w:r>
      <w:r w:rsidR="003675CA" w:rsidRPr="008E4047">
        <w:rPr>
          <w:lang w:bidi="he-IL"/>
        </w:rPr>
        <w:t>’</w:t>
      </w:r>
      <w:r>
        <w:rPr>
          <w:lang w:bidi="he-IL"/>
        </w:rPr>
        <w:t>s judgment would</w:t>
      </w:r>
      <w:r w:rsidR="006539EE" w:rsidRPr="008E4047">
        <w:rPr>
          <w:lang w:bidi="he-IL"/>
        </w:rPr>
        <w:t xml:space="preserve"> </w:t>
      </w:r>
      <w:r>
        <w:rPr>
          <w:lang w:bidi="he-IL"/>
        </w:rPr>
        <w:t>be such that almost nothing would</w:t>
      </w:r>
      <w:r w:rsidR="006539EE" w:rsidRPr="008E4047">
        <w:rPr>
          <w:lang w:bidi="he-IL"/>
        </w:rPr>
        <w:t xml:space="preserve"> be left—only enough to make clear th</w:t>
      </w:r>
      <w:r>
        <w:rPr>
          <w:lang w:bidi="he-IL"/>
        </w:rPr>
        <w:t>at there once was something</w:t>
      </w:r>
      <w:r w:rsidR="006539EE" w:rsidRPr="008E4047">
        <w:rPr>
          <w:lang w:bidi="he-IL"/>
        </w:rPr>
        <w:t>. But then it can be turned on its head to suggest</w:t>
      </w:r>
      <w:r>
        <w:rPr>
          <w:lang w:bidi="he-IL"/>
        </w:rPr>
        <w:t xml:space="preserve"> that at least some remains would</w:t>
      </w:r>
      <w:r w:rsidR="006539EE" w:rsidRPr="008E4047">
        <w:rPr>
          <w:lang w:bidi="he-IL"/>
        </w:rPr>
        <w:t xml:space="preserve"> still exist to open up the possibility that there could be a future. And thir</w:t>
      </w:r>
      <w:r w:rsidR="009D2D2F" w:rsidRPr="008E4047">
        <w:rPr>
          <w:lang w:bidi="he-IL"/>
        </w:rPr>
        <w:t xml:space="preserve">dly it can become a challenge: </w:t>
      </w:r>
      <w:r>
        <w:rPr>
          <w:lang w:bidi="he-IL"/>
        </w:rPr>
        <w:t>being the remnant carries</w:t>
      </w:r>
      <w:r w:rsidR="006539EE" w:rsidRPr="008E4047">
        <w:rPr>
          <w:lang w:bidi="he-IL"/>
        </w:rPr>
        <w:t xml:space="preserve"> no necessary implication that you </w:t>
      </w:r>
      <w:r w:rsidR="009D2D2F" w:rsidRPr="008E4047">
        <w:rPr>
          <w:lang w:bidi="he-IL"/>
        </w:rPr>
        <w:t xml:space="preserve">have </w:t>
      </w:r>
      <w:r w:rsidR="006539EE" w:rsidRPr="008E4047">
        <w:rPr>
          <w:lang w:bidi="he-IL"/>
        </w:rPr>
        <w:t>survive</w:t>
      </w:r>
      <w:r w:rsidR="009D2D2F" w:rsidRPr="008E4047">
        <w:rPr>
          <w:lang w:bidi="he-IL"/>
        </w:rPr>
        <w:t>d</w:t>
      </w:r>
      <w:r w:rsidR="006539EE" w:rsidRPr="008E4047">
        <w:rPr>
          <w:lang w:bidi="he-IL"/>
        </w:rPr>
        <w:t xml:space="preserve"> because you deserve</w:t>
      </w:r>
      <w:r w:rsidR="009D2D2F" w:rsidRPr="008E4047">
        <w:rPr>
          <w:lang w:bidi="he-IL"/>
        </w:rPr>
        <w:t>d</w:t>
      </w:r>
      <w:r w:rsidR="006539EE" w:rsidRPr="008E4047">
        <w:rPr>
          <w:lang w:bidi="he-IL"/>
        </w:rPr>
        <w:t xml:space="preserve"> to, but if </w:t>
      </w:r>
      <w:r w:rsidR="009D2D2F" w:rsidRPr="008E4047">
        <w:rPr>
          <w:lang w:bidi="he-IL"/>
        </w:rPr>
        <w:t xml:space="preserve">do </w:t>
      </w:r>
      <w:r w:rsidR="006539EE" w:rsidRPr="008E4047">
        <w:rPr>
          <w:lang w:bidi="he-IL"/>
        </w:rPr>
        <w:t>you survive undeservedly, you can be become the faithful remnant. You are not the remnant because you are faithful. You are faithful because you are the remnant.</w:t>
      </w:r>
    </w:p>
    <w:p w:rsidR="006539EE" w:rsidRPr="008E4047" w:rsidRDefault="006539EE" w:rsidP="0040637D">
      <w:pPr>
        <w:rPr>
          <w:lang w:bidi="he-IL"/>
        </w:rPr>
      </w:pPr>
    </w:p>
    <w:p w:rsidR="006539EE" w:rsidRPr="008E4047" w:rsidRDefault="006539EE" w:rsidP="0040637D">
      <w:pPr>
        <w:rPr>
          <w:lang w:bidi="he-IL"/>
        </w:rPr>
      </w:pPr>
      <w:r w:rsidRPr="008E4047">
        <w:rPr>
          <w:lang w:bidi="he-IL"/>
        </w:rPr>
        <w:t>Paul</w:t>
      </w:r>
      <w:r w:rsidR="000F66BD" w:rsidRPr="008E4047">
        <w:rPr>
          <w:lang w:bidi="he-IL"/>
        </w:rPr>
        <w:t>’</w:t>
      </w:r>
      <w:r w:rsidR="009D2D2F" w:rsidRPr="008E4047">
        <w:rPr>
          <w:lang w:bidi="he-IL"/>
        </w:rPr>
        <w:t xml:space="preserve">s </w:t>
      </w:r>
      <w:r w:rsidRPr="008E4047">
        <w:rPr>
          <w:lang w:bidi="he-IL"/>
        </w:rPr>
        <w:t>quotations from Isai</w:t>
      </w:r>
      <w:r w:rsidR="009D2D2F" w:rsidRPr="008E4047">
        <w:rPr>
          <w:lang w:bidi="he-IL"/>
        </w:rPr>
        <w:t xml:space="preserve">ah relate to </w:t>
      </w:r>
      <w:r w:rsidRPr="008E4047">
        <w:rPr>
          <w:lang w:bidi="he-IL"/>
        </w:rPr>
        <w:t>that logic. In Isaiah</w:t>
      </w:r>
      <w:r w:rsidR="000F66BD" w:rsidRPr="008E4047">
        <w:rPr>
          <w:lang w:bidi="he-IL"/>
        </w:rPr>
        <w:t>’</w:t>
      </w:r>
      <w:r w:rsidRPr="008E4047">
        <w:rPr>
          <w:lang w:bidi="he-IL"/>
        </w:rPr>
        <w:t xml:space="preserve">s day Judah was invaded by the Assyrians and devastated. Only Jerusalem itself survived siege. </w:t>
      </w:r>
      <w:r w:rsidR="001270B7" w:rsidRPr="008E4047">
        <w:rPr>
          <w:lang w:bidi="he-IL"/>
        </w:rPr>
        <w:t>If things had been worse, it would have been as disastrous a destruction as the one that overcame Sodom and Gomorrah. But it wasn</w:t>
      </w:r>
      <w:r w:rsidR="000F66BD" w:rsidRPr="008E4047">
        <w:rPr>
          <w:lang w:bidi="he-IL"/>
        </w:rPr>
        <w:t>’</w:t>
      </w:r>
      <w:r w:rsidR="001270B7" w:rsidRPr="008E4047">
        <w:rPr>
          <w:lang w:bidi="he-IL"/>
        </w:rPr>
        <w:t>t, because God doesn</w:t>
      </w:r>
      <w:r w:rsidR="000F66BD" w:rsidRPr="008E4047">
        <w:rPr>
          <w:lang w:bidi="he-IL"/>
        </w:rPr>
        <w:t>’</w:t>
      </w:r>
      <w:r w:rsidR="001270B7" w:rsidRPr="008E4047">
        <w:rPr>
          <w:lang w:bidi="he-IL"/>
        </w:rPr>
        <w:t xml:space="preserve">t let total annihilation happen. </w:t>
      </w:r>
    </w:p>
    <w:p w:rsidR="00E55BDA" w:rsidRPr="008E4047" w:rsidRDefault="00E55BDA" w:rsidP="0040637D">
      <w:pPr>
        <w:rPr>
          <w:lang w:bidi="he-IL"/>
        </w:rPr>
      </w:pPr>
    </w:p>
    <w:p w:rsidR="001270B7" w:rsidRPr="008E4047" w:rsidRDefault="001270B7" w:rsidP="0040637D">
      <w:pPr>
        <w:rPr>
          <w:lang w:bidi="he-IL"/>
        </w:rPr>
      </w:pPr>
      <w:r w:rsidRPr="008E4047">
        <w:rPr>
          <w:lang w:bidi="he-IL"/>
        </w:rPr>
        <w:t>The pattern of Israel</w:t>
      </w:r>
      <w:r w:rsidR="000F66BD" w:rsidRPr="008E4047">
        <w:rPr>
          <w:lang w:bidi="he-IL"/>
        </w:rPr>
        <w:t>’</w:t>
      </w:r>
      <w:r w:rsidRPr="008E4047">
        <w:rPr>
          <w:lang w:bidi="he-IL"/>
        </w:rPr>
        <w:t xml:space="preserve">s history is the one Paul </w:t>
      </w:r>
      <w:r w:rsidR="002F4F48">
        <w:rPr>
          <w:lang w:bidi="he-IL"/>
        </w:rPr>
        <w:t>has seen</w:t>
      </w:r>
      <w:r w:rsidRPr="008E4047">
        <w:rPr>
          <w:lang w:bidi="he-IL"/>
        </w:rPr>
        <w:t xml:space="preserve"> repeated in his own day. Once again God has let most of his people fall by the wayside. There weren</w:t>
      </w:r>
      <w:r w:rsidR="000F66BD" w:rsidRPr="008E4047">
        <w:rPr>
          <w:lang w:bidi="he-IL"/>
        </w:rPr>
        <w:t>’</w:t>
      </w:r>
      <w:r w:rsidRPr="008E4047">
        <w:rPr>
          <w:lang w:bidi="he-IL"/>
        </w:rPr>
        <w:t>t many people like Paul himself whose</w:t>
      </w:r>
      <w:r w:rsidR="002F4F48">
        <w:rPr>
          <w:lang w:bidi="he-IL"/>
        </w:rPr>
        <w:t xml:space="preserve"> eyes God miraculously opened—b</w:t>
      </w:r>
      <w:r w:rsidRPr="008E4047">
        <w:rPr>
          <w:lang w:bidi="he-IL"/>
        </w:rPr>
        <w:t>ut ther</w:t>
      </w:r>
      <w:r w:rsidR="002F4F48">
        <w:rPr>
          <w:lang w:bidi="he-IL"/>
        </w:rPr>
        <w:t>e were some. In a sense there was</w:t>
      </w:r>
      <w:r w:rsidRPr="008E4047">
        <w:rPr>
          <w:lang w:bidi="he-IL"/>
        </w:rPr>
        <w:t xml:space="preserve"> nothing odd about the way most of the Jewish people failed to recognize Jesus. It</w:t>
      </w:r>
      <w:r w:rsidR="002F4F48">
        <w:rPr>
          <w:lang w:bidi="he-IL"/>
        </w:rPr>
        <w:t xml:space="preserve"> wa</w:t>
      </w:r>
      <w:r w:rsidRPr="008E4047">
        <w:rPr>
          <w:lang w:bidi="he-IL"/>
        </w:rPr>
        <w:t>s of a piece with the way the story has always been. The First Testament helps Pa</w:t>
      </w:r>
      <w:r w:rsidR="006A0EFA">
        <w:rPr>
          <w:lang w:bidi="he-IL"/>
        </w:rPr>
        <w:t>ul understand what has happened, though the gospel also helps Paul understand an issue the First Testament hardly recognized was an issue.</w:t>
      </w:r>
    </w:p>
    <w:p w:rsidR="008F7869" w:rsidRPr="008E4047" w:rsidRDefault="001B4B0F" w:rsidP="008F7869">
      <w:pPr>
        <w:pStyle w:val="Heading2"/>
        <w:rPr>
          <w:rFonts w:eastAsia="Calibri"/>
        </w:rPr>
      </w:pPr>
      <w:r w:rsidRPr="008E4047">
        <w:rPr>
          <w:rFonts w:eastAsia="Calibri"/>
        </w:rPr>
        <w:t xml:space="preserve">2.3 </w:t>
      </w:r>
      <w:r w:rsidR="002527E7" w:rsidRPr="008E4047">
        <w:rPr>
          <w:rFonts w:eastAsia="Calibri"/>
        </w:rPr>
        <w:t>First Corinth</w:t>
      </w:r>
      <w:r w:rsidR="0029194A" w:rsidRPr="008E4047">
        <w:rPr>
          <w:rFonts w:eastAsia="Calibri"/>
        </w:rPr>
        <w:t>ians 10 and Hebrews</w:t>
      </w:r>
      <w:r w:rsidR="008E448A">
        <w:rPr>
          <w:rFonts w:eastAsia="Calibri"/>
        </w:rPr>
        <w:t>: The Story as Warning</w:t>
      </w:r>
    </w:p>
    <w:p w:rsidR="005E73A4" w:rsidRPr="008E4047" w:rsidRDefault="005E73A4" w:rsidP="008F7869"/>
    <w:p w:rsidR="008F7869" w:rsidRPr="008E4047" w:rsidRDefault="005E73A4" w:rsidP="008F7869">
      <w:r w:rsidRPr="008E4047">
        <w:t>In Romans 9—11 Paul makes the point that the community of people who believe in Jesus can’t afford to start feeling superior t</w:t>
      </w:r>
      <w:r w:rsidR="00CA1CC1">
        <w:t>o the Jewish people because such</w:t>
      </w:r>
      <w:r w:rsidRPr="008E4047">
        <w:t xml:space="preserve"> arrogance could mean tha</w:t>
      </w:r>
      <w:r w:rsidR="00456DF9">
        <w:t xml:space="preserve">t we </w:t>
      </w:r>
      <w:r w:rsidRPr="008E4047">
        <w:t xml:space="preserve">get cut out </w:t>
      </w:r>
      <w:r w:rsidR="00456DF9">
        <w:t xml:space="preserve">of the tree into which we have been grafted, </w:t>
      </w:r>
      <w:r w:rsidR="00CA1CC1">
        <w:t xml:space="preserve">in </w:t>
      </w:r>
      <w:r w:rsidRPr="008E4047">
        <w:t xml:space="preserve">the same way as many Jewish branches had been: </w:t>
      </w:r>
      <w:r w:rsidR="004602E0">
        <w:t>“</w:t>
      </w:r>
      <w:r w:rsidRPr="008E4047">
        <w:t>If God did</w:t>
      </w:r>
      <w:r w:rsidR="00CA1CC1">
        <w:t xml:space="preserve"> not spare the natural branches</w:t>
      </w:r>
      <w:r w:rsidRPr="008E4047">
        <w:t>, he will not spare you either</w:t>
      </w:r>
      <w:r w:rsidR="004602E0">
        <w:t>”</w:t>
      </w:r>
      <w:r w:rsidRPr="008E4047">
        <w:t xml:space="preserve"> (Rom 11:21). He expands on </w:t>
      </w:r>
      <w:r w:rsidR="0029194A" w:rsidRPr="008E4047">
        <w:t>that theme in 1 Corinthians, and Hebrews expounds it</w:t>
      </w:r>
      <w:r w:rsidRPr="008E4047">
        <w:t xml:space="preserve"> more systematically.</w:t>
      </w:r>
    </w:p>
    <w:p w:rsidR="0029194A" w:rsidRPr="008E4047" w:rsidRDefault="0029194A" w:rsidP="0029194A">
      <w:pPr>
        <w:pStyle w:val="Heading3"/>
        <w:rPr>
          <w:rStyle w:val="Strong"/>
          <w:b w:val="0"/>
        </w:rPr>
      </w:pPr>
      <w:r w:rsidRPr="008E4047">
        <w:rPr>
          <w:rStyle w:val="Strong"/>
          <w:b w:val="0"/>
        </w:rPr>
        <w:t>1 Corinthians 10: The Exodus Generation as a Warning</w:t>
      </w:r>
    </w:p>
    <w:p w:rsidR="0029194A" w:rsidRPr="008E4047" w:rsidRDefault="00CA1CC1" w:rsidP="0029194A">
      <w:pPr>
        <w:pStyle w:val="Quote"/>
        <w:ind w:left="0"/>
        <w:rPr>
          <w:bCs/>
          <w:color w:val="auto"/>
        </w:rPr>
      </w:pPr>
      <w:proofErr w:type="gramStart"/>
      <w:r>
        <w:rPr>
          <w:rStyle w:val="Strong"/>
          <w:b w:val="0"/>
          <w:color w:val="auto"/>
        </w:rPr>
        <w:t xml:space="preserve">So </w:t>
      </w:r>
      <w:r w:rsidR="0029194A" w:rsidRPr="008E4047">
        <w:rPr>
          <w:rStyle w:val="Strong"/>
          <w:b w:val="0"/>
          <w:color w:val="auto"/>
        </w:rPr>
        <w:t xml:space="preserve">Gentile believers </w:t>
      </w:r>
      <w:r>
        <w:rPr>
          <w:rStyle w:val="Strong"/>
          <w:b w:val="0"/>
          <w:color w:val="auto"/>
        </w:rPr>
        <w:t xml:space="preserve">are </w:t>
      </w:r>
      <w:r w:rsidR="0029194A" w:rsidRPr="008E4047">
        <w:rPr>
          <w:rStyle w:val="Strong"/>
          <w:b w:val="0"/>
          <w:color w:val="auto"/>
        </w:rPr>
        <w:t xml:space="preserve">not to think that they are </w:t>
      </w:r>
      <w:r w:rsidR="004602E0">
        <w:rPr>
          <w:rStyle w:val="Strong"/>
          <w:b w:val="0"/>
          <w:color w:val="auto"/>
        </w:rPr>
        <w:t>“</w:t>
      </w:r>
      <w:r w:rsidR="0029194A" w:rsidRPr="008E4047">
        <w:rPr>
          <w:rStyle w:val="Strong"/>
          <w:b w:val="0"/>
          <w:color w:val="auto"/>
        </w:rPr>
        <w:t>safe</w:t>
      </w:r>
      <w:r w:rsidR="004602E0">
        <w:rPr>
          <w:rStyle w:val="Strong"/>
          <w:b w:val="0"/>
          <w:color w:val="auto"/>
        </w:rPr>
        <w:t>”</w:t>
      </w:r>
      <w:r w:rsidR="0029194A" w:rsidRPr="008E4047">
        <w:rPr>
          <w:rStyle w:val="Strong"/>
          <w:b w:val="0"/>
          <w:color w:val="auto"/>
        </w:rPr>
        <w:t xml:space="preserve"> because they’ve been grafted into the place vacated by the </w:t>
      </w:r>
      <w:r>
        <w:rPr>
          <w:rStyle w:val="Strong"/>
          <w:b w:val="0"/>
          <w:color w:val="auto"/>
        </w:rPr>
        <w:t>current generation of Israel.</w:t>
      </w:r>
      <w:proofErr w:type="gramEnd"/>
      <w:r>
        <w:rPr>
          <w:rStyle w:val="Strong"/>
          <w:b w:val="0"/>
          <w:color w:val="auto"/>
        </w:rPr>
        <w:t xml:space="preserve"> Paul’</w:t>
      </w:r>
      <w:r w:rsidR="0029194A" w:rsidRPr="008E4047">
        <w:rPr>
          <w:rStyle w:val="Strong"/>
          <w:b w:val="0"/>
          <w:color w:val="auto"/>
        </w:rPr>
        <w:t xml:space="preserve">s </w:t>
      </w:r>
      <w:r>
        <w:rPr>
          <w:rStyle w:val="Strong"/>
          <w:b w:val="0"/>
          <w:color w:val="auto"/>
        </w:rPr>
        <w:t xml:space="preserve">exhortation in 1 Corinthians </w:t>
      </w:r>
      <w:r w:rsidR="0029194A" w:rsidRPr="008E4047">
        <w:rPr>
          <w:rStyle w:val="Strong"/>
          <w:b w:val="0"/>
          <w:color w:val="auto"/>
        </w:rPr>
        <w:t>makes the story of Israel’s beginnings a warning example in this connection.</w:t>
      </w:r>
    </w:p>
    <w:p w:rsidR="0029194A" w:rsidRPr="008E4047" w:rsidRDefault="0029194A" w:rsidP="0029194A">
      <w:pPr>
        <w:pStyle w:val="Quote"/>
        <w:rPr>
          <w:rStyle w:val="Strong"/>
          <w:color w:val="auto"/>
        </w:rPr>
      </w:pPr>
    </w:p>
    <w:p w:rsidR="0029194A" w:rsidRPr="008E4047" w:rsidRDefault="0029194A" w:rsidP="0029194A">
      <w:pPr>
        <w:pStyle w:val="Quote"/>
        <w:rPr>
          <w:rStyle w:val="verse-5"/>
          <w:color w:val="auto"/>
        </w:rPr>
      </w:pPr>
      <w:r w:rsidRPr="008E4047">
        <w:rPr>
          <w:rStyle w:val="verse-1"/>
          <w:color w:val="auto"/>
        </w:rPr>
        <w:t>Our ancestors were all under the cloud and… they all passed through the sea.</w:t>
      </w:r>
      <w:r w:rsidR="008D300B" w:rsidRPr="008E4047">
        <w:rPr>
          <w:rStyle w:val="verse-1"/>
          <w:color w:val="auto"/>
        </w:rPr>
        <w:t xml:space="preserve"> </w:t>
      </w:r>
      <w:r w:rsidRPr="008E4047">
        <w:rPr>
          <w:rStyle w:val="verse-2"/>
          <w:color w:val="auto"/>
        </w:rPr>
        <w:t>They were all baptized into Moses in the cloud and in the sea.</w:t>
      </w:r>
      <w:r w:rsidR="008D300B" w:rsidRPr="008E4047">
        <w:rPr>
          <w:rStyle w:val="verse-2"/>
          <w:color w:val="auto"/>
        </w:rPr>
        <w:t xml:space="preserve"> </w:t>
      </w:r>
      <w:r w:rsidRPr="008E4047">
        <w:rPr>
          <w:rStyle w:val="verse-3"/>
          <w:color w:val="auto"/>
        </w:rPr>
        <w:t>They all ate the same spiritual food</w:t>
      </w:r>
      <w:r w:rsidR="008D300B" w:rsidRPr="008E4047">
        <w:rPr>
          <w:rStyle w:val="verse-3"/>
          <w:color w:val="auto"/>
        </w:rPr>
        <w:t xml:space="preserve"> </w:t>
      </w:r>
      <w:r w:rsidRPr="008E4047">
        <w:rPr>
          <w:rStyle w:val="verse-4"/>
          <w:color w:val="auto"/>
        </w:rPr>
        <w:t xml:space="preserve">and drank the same spiritual drink; for they drank from the spiritual rock that accompanied them, and that </w:t>
      </w:r>
      <w:r w:rsidRPr="008E4047">
        <w:rPr>
          <w:rStyle w:val="verse-4"/>
          <w:color w:val="auto"/>
        </w:rPr>
        <w:lastRenderedPageBreak/>
        <w:t xml:space="preserve">rock was Christ. </w:t>
      </w:r>
      <w:r w:rsidRPr="008E4047">
        <w:rPr>
          <w:rStyle w:val="verse-5"/>
          <w:color w:val="auto"/>
        </w:rPr>
        <w:t>Nevertheless, God was not pleased with most of them; their bodies were scattered in the wilderness. (1 Cor. 10:1-5)</w:t>
      </w:r>
    </w:p>
    <w:p w:rsidR="0029194A" w:rsidRPr="008E4047" w:rsidRDefault="0029194A" w:rsidP="0029194A">
      <w:pPr>
        <w:pStyle w:val="Quote"/>
        <w:rPr>
          <w:rStyle w:val="Strong"/>
          <w:color w:val="auto"/>
        </w:rPr>
      </w:pPr>
    </w:p>
    <w:p w:rsidR="0029194A" w:rsidRPr="008E4047" w:rsidRDefault="00CA1CC1" w:rsidP="0029194A">
      <w:pPr>
        <w:rPr>
          <w:lang w:bidi="he-IL"/>
        </w:rPr>
      </w:pPr>
      <w:r>
        <w:rPr>
          <w:lang w:bidi="he-IL"/>
        </w:rPr>
        <w:t xml:space="preserve">Paul </w:t>
      </w:r>
      <w:r w:rsidR="0029194A" w:rsidRPr="008E4047">
        <w:rPr>
          <w:lang w:bidi="he-IL"/>
        </w:rPr>
        <w:t>retells Israel’s story but translates it into Christian imagery. The Israelites went through the Reed Sea; in effect they were being baptized. God gave them food and drink in the wilderness; in effect Jesus was nourishing them. They had the full Christian experience. But then God let that whole generation die.</w:t>
      </w:r>
    </w:p>
    <w:p w:rsidR="0029194A" w:rsidRPr="008E4047" w:rsidRDefault="0029194A" w:rsidP="0029194A">
      <w:pPr>
        <w:rPr>
          <w:lang w:bidi="he-IL"/>
        </w:rPr>
      </w:pPr>
    </w:p>
    <w:p w:rsidR="0029194A" w:rsidRPr="008E4047" w:rsidRDefault="0029194A" w:rsidP="0029194A">
      <w:pPr>
        <w:rPr>
          <w:lang w:bidi="he-IL"/>
        </w:rPr>
      </w:pPr>
      <w:r w:rsidRPr="008E4047">
        <w:rPr>
          <w:lang w:bidi="he-IL"/>
        </w:rPr>
        <w:t>In Romans he talks about these realities in order to make a point about theology, about the relationship between God’s discipline and God’s faithfulness. In 1 Corinthians he talks about them to make a point about behavior.</w:t>
      </w:r>
    </w:p>
    <w:p w:rsidR="0029194A" w:rsidRPr="008E4047" w:rsidRDefault="0029194A" w:rsidP="0029194A">
      <w:pPr>
        <w:rPr>
          <w:lang w:bidi="he-IL"/>
        </w:rPr>
      </w:pPr>
    </w:p>
    <w:p w:rsidR="0029194A" w:rsidRPr="008E4047" w:rsidRDefault="0029194A" w:rsidP="0029194A">
      <w:pPr>
        <w:pStyle w:val="Quote"/>
        <w:rPr>
          <w:rStyle w:val="verse-10"/>
          <w:color w:val="auto"/>
        </w:rPr>
      </w:pPr>
      <w:r w:rsidRPr="008E4047">
        <w:rPr>
          <w:color w:val="auto"/>
        </w:rPr>
        <w:t xml:space="preserve"> </w:t>
      </w:r>
      <w:r w:rsidRPr="008E4047">
        <w:rPr>
          <w:rStyle w:val="verse-6"/>
          <w:color w:val="auto"/>
        </w:rPr>
        <w:t>Now these things occurred as examples to keep us from setting our hearts on evil things as they did.</w:t>
      </w:r>
      <w:r w:rsidR="008D300B" w:rsidRPr="008E4047">
        <w:rPr>
          <w:rStyle w:val="verse-6"/>
          <w:color w:val="auto"/>
        </w:rPr>
        <w:t xml:space="preserve"> </w:t>
      </w:r>
      <w:r w:rsidRPr="008E4047">
        <w:rPr>
          <w:rStyle w:val="verse-7"/>
          <w:color w:val="auto"/>
        </w:rPr>
        <w:t xml:space="preserve">Do not be idolaters, as some of them were; as it is written: </w:t>
      </w:r>
      <w:r w:rsidR="004602E0">
        <w:rPr>
          <w:rStyle w:val="verse-7"/>
          <w:color w:val="auto"/>
        </w:rPr>
        <w:t>“</w:t>
      </w:r>
      <w:r w:rsidRPr="008E4047">
        <w:rPr>
          <w:rStyle w:val="verse-7"/>
          <w:color w:val="auto"/>
        </w:rPr>
        <w:t>The people sat down to eat and drink and got up to indulge in revelry.</w:t>
      </w:r>
      <w:r w:rsidR="004602E0">
        <w:rPr>
          <w:rStyle w:val="verse-7"/>
          <w:color w:val="auto"/>
        </w:rPr>
        <w:t>”</w:t>
      </w:r>
      <w:r w:rsidR="0063597D" w:rsidRPr="008E4047">
        <w:rPr>
          <w:rStyle w:val="verse-7"/>
          <w:color w:val="auto"/>
        </w:rPr>
        <w:t xml:space="preserve"> </w:t>
      </w:r>
      <w:r w:rsidRPr="008E4047">
        <w:rPr>
          <w:rStyle w:val="verse-8"/>
          <w:color w:val="auto"/>
        </w:rPr>
        <w:t xml:space="preserve">We should not commit sexual immorality, as some of them did--and in one day twenty-three </w:t>
      </w:r>
      <w:proofErr w:type="spellStart"/>
      <w:r w:rsidRPr="008E4047">
        <w:rPr>
          <w:rStyle w:val="verse-8"/>
          <w:color w:val="auto"/>
        </w:rPr>
        <w:t>thousand</w:t>
      </w:r>
      <w:proofErr w:type="spellEnd"/>
      <w:r w:rsidRPr="008E4047">
        <w:rPr>
          <w:rStyle w:val="verse-8"/>
          <w:color w:val="auto"/>
        </w:rPr>
        <w:t xml:space="preserve"> of them died.</w:t>
      </w:r>
      <w:r w:rsidR="0063597D" w:rsidRPr="008E4047">
        <w:rPr>
          <w:rStyle w:val="verse-8"/>
          <w:color w:val="auto"/>
        </w:rPr>
        <w:t xml:space="preserve"> </w:t>
      </w:r>
      <w:r w:rsidRPr="008E4047">
        <w:rPr>
          <w:rStyle w:val="verse-9"/>
          <w:color w:val="auto"/>
        </w:rPr>
        <w:t>We should not test Christ, as some of them did--and were killed by snakes.</w:t>
      </w:r>
      <w:r w:rsidR="008D300B" w:rsidRPr="008E4047">
        <w:rPr>
          <w:rStyle w:val="verse-9"/>
          <w:color w:val="auto"/>
        </w:rPr>
        <w:t xml:space="preserve"> </w:t>
      </w:r>
      <w:r w:rsidRPr="008E4047">
        <w:rPr>
          <w:rStyle w:val="verse-10"/>
          <w:color w:val="auto"/>
        </w:rPr>
        <w:t xml:space="preserve">And do not grumble, as some of them did--and were killed by the destroying angel. </w:t>
      </w:r>
    </w:p>
    <w:p w:rsidR="0029194A" w:rsidRPr="008E4047" w:rsidRDefault="0029194A" w:rsidP="0029194A">
      <w:pPr>
        <w:pStyle w:val="Quote"/>
        <w:rPr>
          <w:rStyle w:val="Strong"/>
          <w:color w:val="auto"/>
        </w:rPr>
      </w:pPr>
    </w:p>
    <w:p w:rsidR="0029194A" w:rsidRPr="008E4047" w:rsidRDefault="0029194A" w:rsidP="0029194A">
      <w:pPr>
        <w:pStyle w:val="Quote"/>
        <w:rPr>
          <w:rStyle w:val="verse-13"/>
          <w:color w:val="auto"/>
        </w:rPr>
      </w:pPr>
      <w:r w:rsidRPr="008E4047">
        <w:rPr>
          <w:rStyle w:val="verse-11"/>
          <w:color w:val="auto"/>
        </w:rPr>
        <w:t>These things happened to them as examples and were written down as warnings for us, on whom the culmination of the ages has come.</w:t>
      </w:r>
      <w:r w:rsidR="008D300B" w:rsidRPr="008E4047">
        <w:rPr>
          <w:rStyle w:val="verse-11"/>
          <w:color w:val="auto"/>
        </w:rPr>
        <w:t xml:space="preserve"> </w:t>
      </w:r>
      <w:r w:rsidRPr="008E4047">
        <w:rPr>
          <w:rStyle w:val="verse-12"/>
          <w:color w:val="auto"/>
        </w:rPr>
        <w:t>So, if you think you are standing firm, be careful that you don’t fall!</w:t>
      </w:r>
      <w:r w:rsidR="008D300B" w:rsidRPr="008E4047">
        <w:rPr>
          <w:rStyle w:val="verse-12"/>
          <w:color w:val="auto"/>
        </w:rPr>
        <w:t xml:space="preserve"> </w:t>
      </w:r>
      <w:r w:rsidRPr="008E4047">
        <w:rPr>
          <w:rStyle w:val="verse-13"/>
          <w:color w:val="auto"/>
        </w:rPr>
        <w:t xml:space="preserve">No temptation has overtaken you except what is common to us all. And God is faithful; he will not let you be tempted beyond what you can bear. But when you are tempted, he will also provide a way out so that you can endure it. </w:t>
      </w:r>
      <w:r w:rsidR="007240D7" w:rsidRPr="008E4047">
        <w:rPr>
          <w:rStyle w:val="verse-13"/>
          <w:color w:val="auto"/>
        </w:rPr>
        <w:t>(1 Cor 10:6-11)</w:t>
      </w:r>
    </w:p>
    <w:p w:rsidR="0029194A" w:rsidRPr="008E4047" w:rsidRDefault="0029194A" w:rsidP="0029194A">
      <w:pPr>
        <w:rPr>
          <w:lang w:bidi="he-IL"/>
        </w:rPr>
      </w:pPr>
    </w:p>
    <w:p w:rsidR="0029194A" w:rsidRPr="008E4047" w:rsidRDefault="0029194A" w:rsidP="0029194A">
      <w:pPr>
        <w:rPr>
          <w:lang w:bidi="he-IL"/>
        </w:rPr>
      </w:pPr>
      <w:r w:rsidRPr="008E4047">
        <w:rPr>
          <w:lang w:bidi="he-IL"/>
        </w:rPr>
        <w:t>The Corinthians must learn the lesson from the story. The Israelites are a warning example. Christian congregations need to see that they don’t take the Israelites of the wilderness period as a role model.</w:t>
      </w:r>
    </w:p>
    <w:p w:rsidR="0029194A" w:rsidRPr="008E4047" w:rsidRDefault="0029194A" w:rsidP="0029194A">
      <w:pPr>
        <w:rPr>
          <w:lang w:bidi="he-IL"/>
        </w:rPr>
      </w:pPr>
    </w:p>
    <w:p w:rsidR="0029194A" w:rsidRPr="008E4047" w:rsidRDefault="00CA1CC1" w:rsidP="0029194A">
      <w:pPr>
        <w:rPr>
          <w:lang w:bidi="he-IL"/>
        </w:rPr>
      </w:pPr>
      <w:r>
        <w:rPr>
          <w:lang w:bidi="he-IL"/>
        </w:rPr>
        <w:t>Christians sometimes</w:t>
      </w:r>
      <w:r w:rsidR="0029194A" w:rsidRPr="008E4047">
        <w:rPr>
          <w:lang w:bidi="he-IL"/>
        </w:rPr>
        <w:t xml:space="preserve"> operate with a </w:t>
      </w:r>
      <w:r w:rsidR="004602E0">
        <w:rPr>
          <w:lang w:bidi="he-IL"/>
        </w:rPr>
        <w:t>“</w:t>
      </w:r>
      <w:proofErr w:type="spellStart"/>
      <w:r w:rsidR="0029194A" w:rsidRPr="008E4047">
        <w:rPr>
          <w:lang w:bidi="he-IL"/>
        </w:rPr>
        <w:t>supersessionist</w:t>
      </w:r>
      <w:proofErr w:type="spellEnd"/>
      <w:r w:rsidR="004602E0">
        <w:rPr>
          <w:lang w:bidi="he-IL"/>
        </w:rPr>
        <w:t>”</w:t>
      </w:r>
      <w:r w:rsidR="0029194A" w:rsidRPr="008E4047">
        <w:rPr>
          <w:lang w:bidi="he-IL"/>
        </w:rPr>
        <w:t xml:space="preserve"> model of the church’s relationship with Israel, according to which the church superseded Israel as God’s people. Paul doesn’</w:t>
      </w:r>
      <w:r>
        <w:rPr>
          <w:lang w:bidi="he-IL"/>
        </w:rPr>
        <w:t>t think that way. T</w:t>
      </w:r>
      <w:r w:rsidR="0029194A" w:rsidRPr="008E4047">
        <w:rPr>
          <w:lang w:bidi="he-IL"/>
        </w:rPr>
        <w:t xml:space="preserve">o revert to the image from Romans 11, he doesn’t think in terms of God cutting down one tree (Israel) and </w:t>
      </w:r>
      <w:r>
        <w:rPr>
          <w:lang w:bidi="he-IL"/>
        </w:rPr>
        <w:t>planting another (the church). But neithe</w:t>
      </w:r>
      <w:r w:rsidR="0029194A" w:rsidRPr="008E4047">
        <w:rPr>
          <w:lang w:bidi="he-IL"/>
        </w:rPr>
        <w:t>r for that matter does he think of God planting a second tree beside the first tree. There is only one tree, the Israel tree into which Gentiles are grafted.</w:t>
      </w:r>
    </w:p>
    <w:p w:rsidR="0029194A" w:rsidRPr="008E4047" w:rsidRDefault="0029194A" w:rsidP="0029194A">
      <w:pPr>
        <w:rPr>
          <w:lang w:bidi="he-IL"/>
        </w:rPr>
      </w:pPr>
    </w:p>
    <w:p w:rsidR="0029194A" w:rsidRPr="008E4047" w:rsidRDefault="0029194A" w:rsidP="0029194A">
      <w:pPr>
        <w:rPr>
          <w:lang w:bidi="he-IL"/>
        </w:rPr>
      </w:pPr>
      <w:r w:rsidRPr="008E4047">
        <w:rPr>
          <w:lang w:bidi="he-IL"/>
        </w:rPr>
        <w:t>So when the church reads stories about Israel’s idolatry or immoral</w:t>
      </w:r>
      <w:r w:rsidR="00CA1CC1">
        <w:rPr>
          <w:lang w:bidi="he-IL"/>
        </w:rPr>
        <w:t>ity or testing or grumbling, it</w:t>
      </w:r>
      <w:r w:rsidRPr="008E4047">
        <w:rPr>
          <w:lang w:bidi="he-IL"/>
        </w:rPr>
        <w:t>s appropriate reaction is not to congratulate itself for not being people like that, but to make sure that it learns from the negative example of these other members of the family.</w:t>
      </w:r>
    </w:p>
    <w:p w:rsidR="00EE7B95" w:rsidRPr="008E4047" w:rsidRDefault="00E038B7" w:rsidP="00E87133">
      <w:pPr>
        <w:pStyle w:val="Heading3"/>
        <w:rPr>
          <w:lang w:bidi="he-IL"/>
        </w:rPr>
      </w:pPr>
      <w:r w:rsidRPr="008E4047">
        <w:rPr>
          <w:lang w:bidi="he-IL"/>
        </w:rPr>
        <w:t>Hebrews 3</w:t>
      </w:r>
      <w:r w:rsidR="00353E5A" w:rsidRPr="008E4047">
        <w:rPr>
          <w:lang w:bidi="he-IL"/>
        </w:rPr>
        <w:t>: The Exo</w:t>
      </w:r>
      <w:r w:rsidR="00CD6C7F" w:rsidRPr="008E4047">
        <w:rPr>
          <w:lang w:bidi="he-IL"/>
        </w:rPr>
        <w:t>dus Generation Hardened and Rebellious</w:t>
      </w:r>
    </w:p>
    <w:p w:rsidR="00EE7B95" w:rsidRPr="008E4047" w:rsidRDefault="007240D7" w:rsidP="0061526F">
      <w:pPr>
        <w:rPr>
          <w:lang w:bidi="he-IL"/>
        </w:rPr>
      </w:pPr>
      <w:r w:rsidRPr="008E4047">
        <w:rPr>
          <w:lang w:bidi="he-IL"/>
        </w:rPr>
        <w:t xml:space="preserve">Hebrews 3—4 </w:t>
      </w:r>
      <w:proofErr w:type="gramStart"/>
      <w:r w:rsidRPr="008E4047">
        <w:rPr>
          <w:lang w:bidi="he-IL"/>
        </w:rPr>
        <w:t>makes</w:t>
      </w:r>
      <w:proofErr w:type="gramEnd"/>
      <w:r w:rsidRPr="008E4047">
        <w:rPr>
          <w:lang w:bidi="he-IL"/>
        </w:rPr>
        <w:t xml:space="preserve"> the same point by means of an exposition of the last part of Psalm 95. </w:t>
      </w:r>
      <w:r w:rsidR="0061526F" w:rsidRPr="008E4047">
        <w:rPr>
          <w:lang w:bidi="he-IL"/>
        </w:rPr>
        <w:t xml:space="preserve">Most of </w:t>
      </w:r>
      <w:r w:rsidRPr="008E4047">
        <w:rPr>
          <w:lang w:bidi="he-IL"/>
        </w:rPr>
        <w:t>the p</w:t>
      </w:r>
      <w:r w:rsidR="0061526F" w:rsidRPr="008E4047">
        <w:rPr>
          <w:lang w:bidi="he-IL"/>
        </w:rPr>
        <w:t xml:space="preserve">salm </w:t>
      </w:r>
      <w:r w:rsidR="00190E90" w:rsidRPr="008E4047">
        <w:rPr>
          <w:lang w:bidi="he-IL"/>
        </w:rPr>
        <w:t>is an act of praise</w:t>
      </w:r>
      <w:r w:rsidR="005E7C2D" w:rsidRPr="008E4047">
        <w:rPr>
          <w:lang w:bidi="he-IL"/>
        </w:rPr>
        <w:t xml:space="preserve"> to God,</w:t>
      </w:r>
      <w:r w:rsidR="00190E90" w:rsidRPr="008E4047">
        <w:rPr>
          <w:lang w:bidi="he-IL"/>
        </w:rPr>
        <w:t xml:space="preserve"> but </w:t>
      </w:r>
      <w:r w:rsidR="0061526F" w:rsidRPr="008E4047">
        <w:rPr>
          <w:lang w:bidi="he-IL"/>
        </w:rPr>
        <w:t>a strange thing happens in the last secti</w:t>
      </w:r>
      <w:r w:rsidRPr="008E4047">
        <w:rPr>
          <w:lang w:bidi="he-IL"/>
        </w:rPr>
        <w:t>on when</w:t>
      </w:r>
      <w:r w:rsidR="005E7C2D" w:rsidRPr="008E4047">
        <w:rPr>
          <w:lang w:bidi="he-IL"/>
        </w:rPr>
        <w:t xml:space="preserve"> t</w:t>
      </w:r>
      <w:r w:rsidR="00190E90" w:rsidRPr="008E4047">
        <w:rPr>
          <w:lang w:bidi="he-IL"/>
        </w:rPr>
        <w:t>he psalm does a 180-</w:t>
      </w:r>
      <w:r w:rsidR="0061526F" w:rsidRPr="008E4047">
        <w:rPr>
          <w:lang w:bidi="he-IL"/>
        </w:rPr>
        <w:t xml:space="preserve">degree turn around and becomes a statement from God to us </w:t>
      </w:r>
      <w:r w:rsidR="00190E90" w:rsidRPr="008E4047">
        <w:rPr>
          <w:lang w:bidi="he-IL"/>
        </w:rPr>
        <w:t xml:space="preserve">rather than from us to God. </w:t>
      </w:r>
      <w:r w:rsidR="005E73A4" w:rsidRPr="008E4047">
        <w:rPr>
          <w:lang w:bidi="he-IL"/>
        </w:rPr>
        <w:t xml:space="preserve">Perhaps </w:t>
      </w:r>
      <w:r w:rsidR="0061526F" w:rsidRPr="008E4047">
        <w:rPr>
          <w:lang w:bidi="he-IL"/>
        </w:rPr>
        <w:t>God recognize</w:t>
      </w:r>
      <w:r w:rsidR="005E73A4" w:rsidRPr="008E4047">
        <w:rPr>
          <w:lang w:bidi="he-IL"/>
        </w:rPr>
        <w:t>s</w:t>
      </w:r>
      <w:r w:rsidR="0061526F" w:rsidRPr="008E4047">
        <w:rPr>
          <w:lang w:bidi="he-IL"/>
        </w:rPr>
        <w:t xml:space="preserve"> that the praise t</w:t>
      </w:r>
      <w:r w:rsidR="00190E90" w:rsidRPr="008E4047">
        <w:rPr>
          <w:lang w:bidi="he-IL"/>
        </w:rPr>
        <w:t>hat dominates the psalm can be</w:t>
      </w:r>
      <w:r w:rsidR="005E73A4" w:rsidRPr="008E4047">
        <w:rPr>
          <w:lang w:bidi="he-IL"/>
        </w:rPr>
        <w:t xml:space="preserve"> words without substance.</w:t>
      </w:r>
      <w:r w:rsidR="0061526F" w:rsidRPr="008E4047">
        <w:rPr>
          <w:lang w:bidi="he-IL"/>
        </w:rPr>
        <w:t xml:space="preserve"> </w:t>
      </w:r>
      <w:r w:rsidR="005E73A4" w:rsidRPr="008E4047">
        <w:rPr>
          <w:lang w:bidi="he-IL"/>
        </w:rPr>
        <w:t>Hebrews quotes this</w:t>
      </w:r>
      <w:r w:rsidR="005E7C2D" w:rsidRPr="008E4047">
        <w:rPr>
          <w:lang w:bidi="he-IL"/>
        </w:rPr>
        <w:t xml:space="preserve"> last part of the psalm.</w:t>
      </w:r>
    </w:p>
    <w:p w:rsidR="0061526F" w:rsidRPr="008E4047" w:rsidRDefault="0061526F" w:rsidP="0061526F">
      <w:pPr>
        <w:rPr>
          <w:lang w:bidi="he-IL"/>
        </w:rPr>
      </w:pPr>
    </w:p>
    <w:p w:rsidR="0061526F" w:rsidRPr="008E4047" w:rsidRDefault="0061526F" w:rsidP="0061526F">
      <w:pPr>
        <w:pStyle w:val="Quote"/>
        <w:rPr>
          <w:rFonts w:eastAsia="Times New Roman"/>
          <w:color w:val="auto"/>
        </w:rPr>
      </w:pPr>
      <w:r w:rsidRPr="008E4047">
        <w:rPr>
          <w:rFonts w:eastAsia="Times New Roman"/>
          <w:color w:val="auto"/>
        </w:rPr>
        <w:t>A</w:t>
      </w:r>
      <w:r w:rsidR="00EE7B95" w:rsidRPr="008E4047">
        <w:rPr>
          <w:rFonts w:eastAsia="Times New Roman"/>
          <w:color w:val="auto"/>
        </w:rPr>
        <w:t xml:space="preserve">s the Holy Spirit says: </w:t>
      </w:r>
    </w:p>
    <w:p w:rsidR="0061526F" w:rsidRPr="008E4047" w:rsidRDefault="0061526F" w:rsidP="0061526F">
      <w:pPr>
        <w:rPr>
          <w:lang w:bidi="he-IL"/>
        </w:rPr>
      </w:pPr>
    </w:p>
    <w:p w:rsidR="005E7C2D" w:rsidRPr="008E4047" w:rsidRDefault="004602E0" w:rsidP="005E7C2D">
      <w:pPr>
        <w:pStyle w:val="Quote"/>
        <w:ind w:left="1440" w:hanging="720"/>
        <w:rPr>
          <w:rFonts w:eastAsia="Times New Roman"/>
          <w:color w:val="auto"/>
        </w:rPr>
      </w:pPr>
      <w:r>
        <w:rPr>
          <w:rFonts w:eastAsia="Times New Roman"/>
          <w:color w:val="auto"/>
        </w:rPr>
        <w:t>“</w:t>
      </w:r>
      <w:r w:rsidR="00EE7B95" w:rsidRPr="008E4047">
        <w:rPr>
          <w:rFonts w:eastAsia="Times New Roman"/>
          <w:color w:val="auto"/>
        </w:rPr>
        <w:t xml:space="preserve">Today, if you hear his voice, </w:t>
      </w:r>
    </w:p>
    <w:p w:rsidR="005E7C2D" w:rsidRPr="008E4047" w:rsidRDefault="005E7C2D" w:rsidP="0061526F">
      <w:pPr>
        <w:pStyle w:val="Quote"/>
        <w:ind w:left="1080"/>
        <w:rPr>
          <w:rFonts w:eastAsia="Times New Roman"/>
          <w:color w:val="auto"/>
        </w:rPr>
      </w:pPr>
      <w:r w:rsidRPr="008E4047">
        <w:rPr>
          <w:rFonts w:eastAsia="Times New Roman"/>
          <w:color w:val="auto"/>
        </w:rPr>
        <w:lastRenderedPageBreak/>
        <w:tab/>
      </w:r>
      <w:r w:rsidR="00EE7B95" w:rsidRPr="008E4047">
        <w:rPr>
          <w:rFonts w:eastAsia="Times New Roman"/>
          <w:color w:val="auto"/>
        </w:rPr>
        <w:t xml:space="preserve"> </w:t>
      </w:r>
      <w:proofErr w:type="gramStart"/>
      <w:r w:rsidR="00EE7B95" w:rsidRPr="008E4047">
        <w:rPr>
          <w:rFonts w:eastAsia="Times New Roman"/>
          <w:color w:val="auto"/>
        </w:rPr>
        <w:t>do</w:t>
      </w:r>
      <w:proofErr w:type="gramEnd"/>
      <w:r w:rsidR="00EE7B95" w:rsidRPr="008E4047">
        <w:rPr>
          <w:rFonts w:eastAsia="Times New Roman"/>
          <w:color w:val="auto"/>
        </w:rPr>
        <w:t xml:space="preserve"> not harden your hearts as you did in the rebellion, </w:t>
      </w:r>
    </w:p>
    <w:p w:rsidR="005E7C2D" w:rsidRPr="008E4047" w:rsidRDefault="00EE7B95" w:rsidP="005E7C2D">
      <w:pPr>
        <w:pStyle w:val="Quote"/>
        <w:ind w:left="1080" w:hanging="360"/>
        <w:rPr>
          <w:rFonts w:eastAsia="Times New Roman"/>
          <w:color w:val="auto"/>
        </w:rPr>
      </w:pPr>
      <w:proofErr w:type="gramStart"/>
      <w:r w:rsidRPr="008E4047">
        <w:rPr>
          <w:rFonts w:eastAsia="Times New Roman"/>
          <w:color w:val="auto"/>
        </w:rPr>
        <w:t>during</w:t>
      </w:r>
      <w:proofErr w:type="gramEnd"/>
      <w:r w:rsidRPr="008E4047">
        <w:rPr>
          <w:rFonts w:eastAsia="Times New Roman"/>
          <w:color w:val="auto"/>
        </w:rPr>
        <w:t xml:space="preserve"> the time of testing in the wilderness,</w:t>
      </w:r>
    </w:p>
    <w:p w:rsidR="005E7C2D" w:rsidRPr="008E4047" w:rsidRDefault="005E7C2D" w:rsidP="0061526F">
      <w:pPr>
        <w:pStyle w:val="Quote"/>
        <w:ind w:left="1080"/>
        <w:rPr>
          <w:rFonts w:eastAsia="Times New Roman"/>
          <w:color w:val="auto"/>
        </w:rPr>
      </w:pPr>
      <w:r w:rsidRPr="008E4047">
        <w:rPr>
          <w:rFonts w:eastAsia="Times New Roman"/>
          <w:color w:val="auto"/>
        </w:rPr>
        <w:tab/>
      </w:r>
      <w:r w:rsidR="00EE7B95" w:rsidRPr="008E4047">
        <w:rPr>
          <w:rFonts w:eastAsia="Times New Roman"/>
          <w:color w:val="auto"/>
        </w:rPr>
        <w:t xml:space="preserve"> </w:t>
      </w:r>
      <w:proofErr w:type="gramStart"/>
      <w:r w:rsidR="00EE7B95" w:rsidRPr="008E4047">
        <w:rPr>
          <w:rFonts w:eastAsia="Times New Roman"/>
          <w:color w:val="auto"/>
        </w:rPr>
        <w:t>where</w:t>
      </w:r>
      <w:proofErr w:type="gramEnd"/>
      <w:r w:rsidR="00EE7B95" w:rsidRPr="008E4047">
        <w:rPr>
          <w:rFonts w:eastAsia="Times New Roman"/>
          <w:color w:val="auto"/>
        </w:rPr>
        <w:t xml:space="preserve"> your ancestors tested </w:t>
      </w:r>
    </w:p>
    <w:p w:rsidR="005E7C2D" w:rsidRPr="008E4047" w:rsidRDefault="00EE7B95" w:rsidP="005E7C2D">
      <w:pPr>
        <w:pStyle w:val="Quote"/>
        <w:ind w:left="1080" w:hanging="360"/>
        <w:rPr>
          <w:rFonts w:eastAsia="Times New Roman"/>
          <w:color w:val="auto"/>
        </w:rPr>
      </w:pPr>
      <w:proofErr w:type="gramStart"/>
      <w:r w:rsidRPr="008E4047">
        <w:rPr>
          <w:rFonts w:eastAsia="Times New Roman"/>
          <w:color w:val="auto"/>
        </w:rPr>
        <w:t>and</w:t>
      </w:r>
      <w:proofErr w:type="gramEnd"/>
      <w:r w:rsidRPr="008E4047">
        <w:rPr>
          <w:rFonts w:eastAsia="Times New Roman"/>
          <w:color w:val="auto"/>
        </w:rPr>
        <w:t xml:space="preserve"> tried me, though for forty years they saw what I did. </w:t>
      </w:r>
    </w:p>
    <w:p w:rsidR="005E7C2D" w:rsidRPr="008E4047" w:rsidRDefault="005E7C2D" w:rsidP="0061526F">
      <w:pPr>
        <w:pStyle w:val="Quote"/>
        <w:ind w:left="1080"/>
        <w:rPr>
          <w:rFonts w:eastAsia="Times New Roman"/>
          <w:color w:val="auto"/>
        </w:rPr>
      </w:pPr>
      <w:r w:rsidRPr="008E4047">
        <w:rPr>
          <w:rFonts w:eastAsia="Times New Roman"/>
          <w:b/>
          <w:bCs/>
          <w:color w:val="auto"/>
        </w:rPr>
        <w:tab/>
      </w:r>
      <w:r w:rsidR="00EE7B95" w:rsidRPr="008E4047">
        <w:rPr>
          <w:rFonts w:eastAsia="Times New Roman"/>
          <w:color w:val="auto"/>
        </w:rPr>
        <w:t xml:space="preserve"> That is why I was angry with that generation; </w:t>
      </w:r>
    </w:p>
    <w:p w:rsidR="005E7C2D" w:rsidRPr="008E4047" w:rsidRDefault="00EE7B95" w:rsidP="005E7C2D">
      <w:pPr>
        <w:pStyle w:val="Quote"/>
        <w:ind w:left="1080" w:hanging="360"/>
        <w:rPr>
          <w:rFonts w:eastAsia="Times New Roman"/>
          <w:color w:val="auto"/>
        </w:rPr>
      </w:pPr>
      <w:r w:rsidRPr="008E4047">
        <w:rPr>
          <w:rFonts w:eastAsia="Times New Roman"/>
          <w:color w:val="auto"/>
        </w:rPr>
        <w:t xml:space="preserve">I said, </w:t>
      </w:r>
      <w:r w:rsidR="000F66BD" w:rsidRPr="008E4047">
        <w:rPr>
          <w:rFonts w:eastAsia="Times New Roman"/>
          <w:color w:val="auto"/>
        </w:rPr>
        <w:t>‘</w:t>
      </w:r>
      <w:r w:rsidRPr="008E4047">
        <w:rPr>
          <w:rFonts w:eastAsia="Times New Roman"/>
          <w:color w:val="auto"/>
        </w:rPr>
        <w:t xml:space="preserve">Their hearts are always going astray, </w:t>
      </w:r>
    </w:p>
    <w:p w:rsidR="005E7C2D" w:rsidRPr="008E4047" w:rsidRDefault="005E7C2D" w:rsidP="0061526F">
      <w:pPr>
        <w:pStyle w:val="Quote"/>
        <w:ind w:left="1080"/>
        <w:rPr>
          <w:rFonts w:eastAsia="Times New Roman"/>
          <w:color w:val="auto"/>
        </w:rPr>
      </w:pPr>
      <w:r w:rsidRPr="008E4047">
        <w:rPr>
          <w:rFonts w:eastAsia="Times New Roman"/>
          <w:color w:val="auto"/>
        </w:rPr>
        <w:tab/>
      </w:r>
      <w:proofErr w:type="gramStart"/>
      <w:r w:rsidR="00EE7B95" w:rsidRPr="008E4047">
        <w:rPr>
          <w:rFonts w:eastAsia="Times New Roman"/>
          <w:color w:val="auto"/>
        </w:rPr>
        <w:t>and</w:t>
      </w:r>
      <w:proofErr w:type="gramEnd"/>
      <w:r w:rsidR="00EE7B95" w:rsidRPr="008E4047">
        <w:rPr>
          <w:rFonts w:eastAsia="Times New Roman"/>
          <w:color w:val="auto"/>
        </w:rPr>
        <w:t xml:space="preserve"> they have not known my ways.</w:t>
      </w:r>
      <w:r w:rsidR="000F66BD" w:rsidRPr="008E4047">
        <w:rPr>
          <w:rFonts w:eastAsia="Times New Roman"/>
          <w:color w:val="auto"/>
        </w:rPr>
        <w:t>’</w:t>
      </w:r>
      <w:r w:rsidR="00EE7B95" w:rsidRPr="008E4047">
        <w:rPr>
          <w:rFonts w:eastAsia="Times New Roman"/>
          <w:color w:val="auto"/>
        </w:rPr>
        <w:t xml:space="preserve"> </w:t>
      </w:r>
    </w:p>
    <w:p w:rsidR="005E7C2D" w:rsidRPr="008E4047" w:rsidRDefault="00EE7B95" w:rsidP="005E7C2D">
      <w:pPr>
        <w:pStyle w:val="Quote"/>
        <w:ind w:left="1080" w:hanging="360"/>
        <w:rPr>
          <w:rFonts w:eastAsia="Times New Roman"/>
          <w:color w:val="auto"/>
        </w:rPr>
      </w:pPr>
      <w:r w:rsidRPr="008E4047">
        <w:rPr>
          <w:rFonts w:eastAsia="Times New Roman"/>
          <w:color w:val="auto"/>
        </w:rPr>
        <w:t xml:space="preserve"> So I declared on oath in my anger, </w:t>
      </w:r>
    </w:p>
    <w:p w:rsidR="0061526F" w:rsidRPr="008E4047" w:rsidRDefault="005E7C2D" w:rsidP="0061526F">
      <w:pPr>
        <w:pStyle w:val="Quote"/>
        <w:ind w:left="1080"/>
        <w:rPr>
          <w:rFonts w:eastAsia="Times New Roman"/>
          <w:color w:val="auto"/>
        </w:rPr>
      </w:pPr>
      <w:r w:rsidRPr="008E4047">
        <w:rPr>
          <w:rFonts w:eastAsia="Times New Roman"/>
          <w:b/>
          <w:bCs/>
          <w:color w:val="auto"/>
        </w:rPr>
        <w:tab/>
      </w:r>
      <w:r w:rsidR="000F66BD" w:rsidRPr="008E4047">
        <w:rPr>
          <w:rFonts w:eastAsia="Times New Roman"/>
          <w:color w:val="auto"/>
        </w:rPr>
        <w:t>‘</w:t>
      </w:r>
      <w:r w:rsidR="00EE7B95" w:rsidRPr="008E4047">
        <w:rPr>
          <w:rFonts w:eastAsia="Times New Roman"/>
          <w:color w:val="auto"/>
        </w:rPr>
        <w:t>They shall never enter my rest.</w:t>
      </w:r>
      <w:r w:rsidR="000F66BD" w:rsidRPr="008E4047">
        <w:rPr>
          <w:rFonts w:eastAsia="Times New Roman"/>
          <w:color w:val="auto"/>
        </w:rPr>
        <w:t>’</w:t>
      </w:r>
      <w:r w:rsidR="004602E0">
        <w:rPr>
          <w:rFonts w:eastAsia="Times New Roman"/>
          <w:color w:val="auto"/>
        </w:rPr>
        <w:t>”</w:t>
      </w:r>
      <w:r w:rsidR="00EE7B95" w:rsidRPr="008E4047">
        <w:rPr>
          <w:rFonts w:eastAsia="Times New Roman"/>
          <w:color w:val="auto"/>
        </w:rPr>
        <w:t xml:space="preserve"> </w:t>
      </w:r>
      <w:r w:rsidR="008F0B1C" w:rsidRPr="008E4047">
        <w:rPr>
          <w:rFonts w:eastAsia="Times New Roman"/>
          <w:color w:val="auto"/>
        </w:rPr>
        <w:t>(Heb. 3:7-11)</w:t>
      </w:r>
    </w:p>
    <w:p w:rsidR="00190E90" w:rsidRPr="008E4047" w:rsidRDefault="00190E90" w:rsidP="00190E90">
      <w:pPr>
        <w:rPr>
          <w:lang w:bidi="he-IL"/>
        </w:rPr>
      </w:pPr>
    </w:p>
    <w:p w:rsidR="00190E90" w:rsidRPr="008E4047" w:rsidRDefault="005E7C2D" w:rsidP="00190E90">
      <w:pPr>
        <w:rPr>
          <w:lang w:bidi="he-IL"/>
        </w:rPr>
      </w:pPr>
      <w:r w:rsidRPr="008E4047">
        <w:rPr>
          <w:lang w:bidi="he-IL"/>
        </w:rPr>
        <w:t xml:space="preserve">Congregations often use </w:t>
      </w:r>
      <w:r w:rsidR="00190E90" w:rsidRPr="008E4047">
        <w:rPr>
          <w:lang w:bidi="he-IL"/>
        </w:rPr>
        <w:t xml:space="preserve">just </w:t>
      </w:r>
      <w:r w:rsidRPr="008E4047">
        <w:rPr>
          <w:lang w:bidi="he-IL"/>
        </w:rPr>
        <w:t>the praise part of the psalm</w:t>
      </w:r>
      <w:r w:rsidR="00190E90" w:rsidRPr="008E4047">
        <w:rPr>
          <w:lang w:bidi="he-IL"/>
        </w:rPr>
        <w:t xml:space="preserve"> and stop before the last part, perhaps in </w:t>
      </w:r>
      <w:r w:rsidR="005E73A4" w:rsidRPr="008E4047">
        <w:rPr>
          <w:lang w:bidi="he-IL"/>
        </w:rPr>
        <w:t xml:space="preserve">the conviction that the divine anger expressed in the psalm </w:t>
      </w:r>
      <w:r w:rsidR="00190E90" w:rsidRPr="008E4047">
        <w:rPr>
          <w:lang w:bidi="he-IL"/>
        </w:rPr>
        <w:t>may have been a feature of the First Testament God but is hardly a feature of the God we know in Jesus. Ironically, it</w:t>
      </w:r>
      <w:r w:rsidR="000F66BD" w:rsidRPr="008E4047">
        <w:rPr>
          <w:lang w:bidi="he-IL"/>
        </w:rPr>
        <w:t>’</w:t>
      </w:r>
      <w:r w:rsidR="00190E90" w:rsidRPr="008E4047">
        <w:rPr>
          <w:lang w:bidi="he-IL"/>
        </w:rPr>
        <w:t>s the last part, the part about God</w:t>
      </w:r>
      <w:r w:rsidR="000F66BD" w:rsidRPr="008E4047">
        <w:rPr>
          <w:lang w:bidi="he-IL"/>
        </w:rPr>
        <w:t>’</w:t>
      </w:r>
      <w:r w:rsidR="00190E90" w:rsidRPr="008E4047">
        <w:rPr>
          <w:lang w:bidi="he-IL"/>
        </w:rPr>
        <w:t xml:space="preserve">s </w:t>
      </w:r>
      <w:r w:rsidR="005E73A4" w:rsidRPr="008E4047">
        <w:rPr>
          <w:lang w:bidi="he-IL"/>
        </w:rPr>
        <w:t xml:space="preserve">anger and </w:t>
      </w:r>
      <w:proofErr w:type="gramStart"/>
      <w:r w:rsidR="005E73A4" w:rsidRPr="008E4047">
        <w:rPr>
          <w:lang w:bidi="he-IL"/>
        </w:rPr>
        <w:t>judgment, that</w:t>
      </w:r>
      <w:proofErr w:type="gramEnd"/>
      <w:r w:rsidR="005E73A4" w:rsidRPr="008E4047">
        <w:rPr>
          <w:lang w:bidi="he-IL"/>
        </w:rPr>
        <w:t xml:space="preserve"> the New Testament</w:t>
      </w:r>
      <w:r w:rsidR="00190E90" w:rsidRPr="008E4047">
        <w:rPr>
          <w:lang w:bidi="he-IL"/>
        </w:rPr>
        <w:t xml:space="preserve"> quotes in order to bring its </w:t>
      </w:r>
      <w:r w:rsidR="00E54C97" w:rsidRPr="008E4047">
        <w:rPr>
          <w:lang w:bidi="he-IL"/>
        </w:rPr>
        <w:t xml:space="preserve">own </w:t>
      </w:r>
      <w:r w:rsidR="00190E90" w:rsidRPr="008E4047">
        <w:rPr>
          <w:lang w:bidi="he-IL"/>
        </w:rPr>
        <w:t>message home to congregations. Hebrews describes the psalm as a message that the Holy Spirit is bringing now (</w:t>
      </w:r>
      <w:r w:rsidR="004602E0">
        <w:rPr>
          <w:lang w:bidi="he-IL"/>
        </w:rPr>
        <w:t>“</w:t>
      </w:r>
      <w:r w:rsidR="00190E90" w:rsidRPr="008E4047">
        <w:rPr>
          <w:lang w:bidi="he-IL"/>
        </w:rPr>
        <w:t>the Holy Spirit says</w:t>
      </w:r>
      <w:r w:rsidR="004602E0">
        <w:rPr>
          <w:lang w:bidi="he-IL"/>
        </w:rPr>
        <w:t>”</w:t>
      </w:r>
      <w:r w:rsidR="00190E90" w:rsidRPr="008E4047">
        <w:rPr>
          <w:lang w:bidi="he-IL"/>
        </w:rPr>
        <w:t xml:space="preserve">). No doubt Hebrews assumes that the Holy Spirit was speaking those words back then to Israel, but </w:t>
      </w:r>
      <w:r w:rsidRPr="008E4047">
        <w:rPr>
          <w:lang w:bidi="he-IL"/>
        </w:rPr>
        <w:t>they’</w:t>
      </w:r>
      <w:r w:rsidR="00190E90" w:rsidRPr="008E4047">
        <w:rPr>
          <w:lang w:bidi="he-IL"/>
        </w:rPr>
        <w:t xml:space="preserve">re not just words that the Holy Spirit spoke centuries ago. The </w:t>
      </w:r>
      <w:r w:rsidR="0061561E">
        <w:rPr>
          <w:lang w:bidi="he-IL"/>
        </w:rPr>
        <w:t xml:space="preserve">Holy </w:t>
      </w:r>
      <w:r w:rsidR="00190E90" w:rsidRPr="008E4047">
        <w:rPr>
          <w:lang w:bidi="he-IL"/>
        </w:rPr>
        <w:t>Spirit is speaking them now.</w:t>
      </w:r>
    </w:p>
    <w:p w:rsidR="001C4291" w:rsidRPr="008E4047" w:rsidRDefault="001C4291" w:rsidP="00190E90">
      <w:pPr>
        <w:rPr>
          <w:lang w:bidi="he-IL"/>
        </w:rPr>
      </w:pPr>
    </w:p>
    <w:p w:rsidR="00190E90" w:rsidRPr="008E4047" w:rsidRDefault="00E54C97" w:rsidP="00190E90">
      <w:pPr>
        <w:rPr>
          <w:lang w:bidi="he-IL"/>
        </w:rPr>
      </w:pPr>
      <w:r w:rsidRPr="008E4047">
        <w:rPr>
          <w:lang w:bidi="he-IL"/>
        </w:rPr>
        <w:t>According to the psalm, t</w:t>
      </w:r>
      <w:r w:rsidR="00190E90" w:rsidRPr="008E4047">
        <w:rPr>
          <w:lang w:bidi="he-IL"/>
        </w:rPr>
        <w:t>here are several features of Israel</w:t>
      </w:r>
      <w:r w:rsidR="000F66BD" w:rsidRPr="008E4047">
        <w:rPr>
          <w:lang w:bidi="he-IL"/>
        </w:rPr>
        <w:t>’</w:t>
      </w:r>
      <w:r w:rsidR="00190E90" w:rsidRPr="008E4047">
        <w:rPr>
          <w:lang w:bidi="he-IL"/>
        </w:rPr>
        <w:t>s story that a congregation needs to note</w:t>
      </w:r>
      <w:r w:rsidR="005E7C2D" w:rsidRPr="008E4047">
        <w:rPr>
          <w:lang w:bidi="he-IL"/>
        </w:rPr>
        <w:t xml:space="preserve">. First, Israel’s time in the wilderness on the way from Egypt to the </w:t>
      </w:r>
      <w:proofErr w:type="gramStart"/>
      <w:r w:rsidR="005E7C2D" w:rsidRPr="008E4047">
        <w:rPr>
          <w:lang w:bidi="he-IL"/>
        </w:rPr>
        <w:t>promised land</w:t>
      </w:r>
      <w:proofErr w:type="gramEnd"/>
      <w:r w:rsidR="005E7C2D" w:rsidRPr="008E4047">
        <w:rPr>
          <w:lang w:bidi="he-IL"/>
        </w:rPr>
        <w:t xml:space="preserve"> is a time of Israel’s hardening its</w:t>
      </w:r>
      <w:r w:rsidR="00190E90" w:rsidRPr="008E4047">
        <w:rPr>
          <w:lang w:bidi="he-IL"/>
        </w:rPr>
        <w:t xml:space="preserve"> heart</w:t>
      </w:r>
      <w:r w:rsidR="005E7C2D" w:rsidRPr="008E4047">
        <w:rPr>
          <w:lang w:bidi="he-IL"/>
        </w:rPr>
        <w:t>. Oddly enough, the e</w:t>
      </w:r>
      <w:r w:rsidR="000A0FFE" w:rsidRPr="008E4047">
        <w:rPr>
          <w:lang w:bidi="he-IL"/>
        </w:rPr>
        <w:t>xodus story doesn</w:t>
      </w:r>
      <w:r w:rsidR="000F66BD" w:rsidRPr="008E4047">
        <w:rPr>
          <w:lang w:bidi="he-IL"/>
        </w:rPr>
        <w:t>’</w:t>
      </w:r>
      <w:r w:rsidR="000A0FFE" w:rsidRPr="008E4047">
        <w:rPr>
          <w:lang w:bidi="he-IL"/>
        </w:rPr>
        <w:t>t refer to Israel hardening its heart, though the ph</w:t>
      </w:r>
      <w:r w:rsidRPr="008E4047">
        <w:rPr>
          <w:lang w:bidi="he-IL"/>
        </w:rPr>
        <w:t>rase would be a fair descript</w:t>
      </w:r>
      <w:r w:rsidR="000A0FFE" w:rsidRPr="008E4047">
        <w:rPr>
          <w:lang w:bidi="he-IL"/>
        </w:rPr>
        <w:t>ion of what Israel was doing.</w:t>
      </w:r>
      <w:r w:rsidR="001C4291" w:rsidRPr="008E4047">
        <w:rPr>
          <w:lang w:bidi="he-IL"/>
        </w:rPr>
        <w:t xml:space="preserve"> Exodus refers only t</w:t>
      </w:r>
      <w:r w:rsidR="005E7C2D" w:rsidRPr="008E4047">
        <w:rPr>
          <w:lang w:bidi="he-IL"/>
        </w:rPr>
        <w:t>o Pharaoh hardening his heart. S</w:t>
      </w:r>
      <w:r w:rsidR="001C4291" w:rsidRPr="008E4047">
        <w:rPr>
          <w:lang w:bidi="he-IL"/>
        </w:rPr>
        <w:t>o it</w:t>
      </w:r>
      <w:r w:rsidR="000F66BD" w:rsidRPr="008E4047">
        <w:rPr>
          <w:lang w:bidi="he-IL"/>
        </w:rPr>
        <w:t>’</w:t>
      </w:r>
      <w:r w:rsidR="001C4291" w:rsidRPr="008E4047">
        <w:rPr>
          <w:lang w:bidi="he-IL"/>
        </w:rPr>
        <w:t>s ironic and tell</w:t>
      </w:r>
      <w:r w:rsidR="005E7C2D" w:rsidRPr="008E4047">
        <w:rPr>
          <w:lang w:bidi="he-IL"/>
        </w:rPr>
        <w:t>ing that the expression is here</w:t>
      </w:r>
      <w:r w:rsidR="001C4291" w:rsidRPr="008E4047">
        <w:rPr>
          <w:lang w:bidi="he-IL"/>
        </w:rPr>
        <w:t xml:space="preserve"> applied to Israel itself. Israel was behaving like </w:t>
      </w:r>
      <w:proofErr w:type="gramStart"/>
      <w:r w:rsidR="001C4291" w:rsidRPr="008E4047">
        <w:rPr>
          <w:lang w:bidi="he-IL"/>
        </w:rPr>
        <w:t>Pharaoh,</w:t>
      </w:r>
      <w:proofErr w:type="gramEnd"/>
      <w:r w:rsidR="001C4291" w:rsidRPr="008E4047">
        <w:rPr>
          <w:lang w:bidi="he-IL"/>
        </w:rPr>
        <w:t xml:space="preserve"> a mistake that even the Philistines knew to avoid (1 </w:t>
      </w:r>
      <w:r w:rsidR="005E7C2D" w:rsidRPr="008E4047">
        <w:rPr>
          <w:lang w:bidi="he-IL"/>
        </w:rPr>
        <w:t>Sam.</w:t>
      </w:r>
      <w:r w:rsidR="001C4291" w:rsidRPr="008E4047">
        <w:rPr>
          <w:lang w:bidi="he-IL"/>
        </w:rPr>
        <w:t xml:space="preserve"> 6:6).</w:t>
      </w:r>
    </w:p>
    <w:p w:rsidR="001C4291" w:rsidRPr="008E4047" w:rsidRDefault="001C4291" w:rsidP="00190E90">
      <w:pPr>
        <w:rPr>
          <w:lang w:bidi="he-IL"/>
        </w:rPr>
      </w:pPr>
    </w:p>
    <w:p w:rsidR="001C4291" w:rsidRPr="008E4047" w:rsidRDefault="001C4291" w:rsidP="001C4291">
      <w:pPr>
        <w:rPr>
          <w:lang w:bidi="he-IL"/>
        </w:rPr>
      </w:pPr>
      <w:r w:rsidRPr="008E4047">
        <w:rPr>
          <w:lang w:bidi="he-IL"/>
        </w:rPr>
        <w:t>Second, it</w:t>
      </w:r>
      <w:r w:rsidR="000F66BD" w:rsidRPr="008E4047">
        <w:rPr>
          <w:lang w:bidi="he-IL"/>
        </w:rPr>
        <w:t>’</w:t>
      </w:r>
      <w:r w:rsidR="00CD6C7F" w:rsidRPr="008E4047">
        <w:rPr>
          <w:lang w:bidi="he-IL"/>
        </w:rPr>
        <w:t>s a time of rebellion. Again the</w:t>
      </w:r>
      <w:r w:rsidRPr="008E4047">
        <w:rPr>
          <w:lang w:bidi="he-IL"/>
        </w:rPr>
        <w:t xml:space="preserve"> term </w:t>
      </w:r>
      <w:r w:rsidR="00CD6C7F" w:rsidRPr="008E4047">
        <w:rPr>
          <w:lang w:bidi="he-IL"/>
        </w:rPr>
        <w:t xml:space="preserve">is one </w:t>
      </w:r>
      <w:r w:rsidRPr="008E4047">
        <w:rPr>
          <w:lang w:bidi="he-IL"/>
        </w:rPr>
        <w:t xml:space="preserve">that </w:t>
      </w:r>
      <w:r w:rsidR="00CD6C7F" w:rsidRPr="008E4047">
        <w:rPr>
          <w:lang w:bidi="he-IL"/>
        </w:rPr>
        <w:t>doesn’t come in Exodus</w:t>
      </w:r>
      <w:r w:rsidRPr="008E4047">
        <w:rPr>
          <w:lang w:bidi="he-IL"/>
        </w:rPr>
        <w:t xml:space="preserve">, but the Psalms and the Prophets often use it in this connection. When God wanted Israel to take courage and enter the </w:t>
      </w:r>
      <w:proofErr w:type="gramStart"/>
      <w:r w:rsidRPr="008E4047">
        <w:rPr>
          <w:lang w:bidi="he-IL"/>
        </w:rPr>
        <w:t>promised land</w:t>
      </w:r>
      <w:proofErr w:type="gramEnd"/>
      <w:r w:rsidRPr="008E4047">
        <w:rPr>
          <w:lang w:bidi="he-IL"/>
        </w:rPr>
        <w:t xml:space="preserve">, Israel rebelled. When God then said, </w:t>
      </w:r>
      <w:r w:rsidR="004602E0">
        <w:rPr>
          <w:lang w:bidi="he-IL"/>
        </w:rPr>
        <w:t>“</w:t>
      </w:r>
      <w:r w:rsidRPr="008E4047">
        <w:rPr>
          <w:lang w:bidi="he-IL"/>
        </w:rPr>
        <w:t>Okay then, wander about the wilderness for a generation,</w:t>
      </w:r>
      <w:r w:rsidR="004602E0">
        <w:rPr>
          <w:lang w:bidi="he-IL"/>
        </w:rPr>
        <w:t>”</w:t>
      </w:r>
      <w:r w:rsidRPr="008E4047">
        <w:rPr>
          <w:lang w:bidi="he-IL"/>
        </w:rPr>
        <w:t xml:space="preserve"> they rebelled again, tried to enter the land, and failed.</w:t>
      </w:r>
    </w:p>
    <w:p w:rsidR="00CD6C7F" w:rsidRPr="008E4047" w:rsidRDefault="00CD6C7F" w:rsidP="00CD6C7F">
      <w:pPr>
        <w:pStyle w:val="Heading3"/>
        <w:rPr>
          <w:lang w:bidi="he-IL"/>
        </w:rPr>
      </w:pPr>
      <w:r w:rsidRPr="008E4047">
        <w:rPr>
          <w:lang w:bidi="he-IL"/>
        </w:rPr>
        <w:t>Hebrews 3: The Exodus Generation Testing God</w:t>
      </w:r>
    </w:p>
    <w:p w:rsidR="001C4291" w:rsidRPr="008E4047" w:rsidRDefault="001C4291" w:rsidP="001C4291">
      <w:pPr>
        <w:rPr>
          <w:lang w:bidi="he-IL"/>
        </w:rPr>
      </w:pPr>
      <w:r w:rsidRPr="008E4047">
        <w:rPr>
          <w:lang w:bidi="he-IL"/>
        </w:rPr>
        <w:t>Third, it</w:t>
      </w:r>
      <w:r w:rsidR="000F66BD" w:rsidRPr="008E4047">
        <w:rPr>
          <w:lang w:bidi="he-IL"/>
        </w:rPr>
        <w:t>’</w:t>
      </w:r>
      <w:r w:rsidRPr="008E4047">
        <w:rPr>
          <w:lang w:bidi="he-IL"/>
        </w:rPr>
        <w:t>s a time</w:t>
      </w:r>
      <w:r w:rsidR="004F4987" w:rsidRPr="008E4047">
        <w:rPr>
          <w:lang w:bidi="he-IL"/>
        </w:rPr>
        <w:t xml:space="preserve"> of testing. Like Exodus and like 1</w:t>
      </w:r>
      <w:r w:rsidR="00CD6C7F" w:rsidRPr="008E4047">
        <w:rPr>
          <w:lang w:bidi="he-IL"/>
        </w:rPr>
        <w:t xml:space="preserve"> Corinthians, the p</w:t>
      </w:r>
      <w:r w:rsidR="004F4987" w:rsidRPr="008E4047">
        <w:rPr>
          <w:lang w:bidi="he-IL"/>
        </w:rPr>
        <w:t>salm and Hebrews don</w:t>
      </w:r>
      <w:r w:rsidR="000F66BD" w:rsidRPr="008E4047">
        <w:rPr>
          <w:lang w:bidi="he-IL"/>
        </w:rPr>
        <w:t>’</w:t>
      </w:r>
      <w:r w:rsidR="00E54C97" w:rsidRPr="008E4047">
        <w:rPr>
          <w:lang w:bidi="he-IL"/>
        </w:rPr>
        <w:t>t talk about God testing his people (though other parts of the Scriptures</w:t>
      </w:r>
      <w:r w:rsidR="00CD6C7F" w:rsidRPr="008E4047">
        <w:rPr>
          <w:lang w:bidi="he-IL"/>
        </w:rPr>
        <w:t xml:space="preserve"> do)</w:t>
      </w:r>
      <w:r w:rsidR="00E54C97" w:rsidRPr="008E4047">
        <w:rPr>
          <w:lang w:bidi="he-IL"/>
        </w:rPr>
        <w:t xml:space="preserve">. The psalm and Hebrews </w:t>
      </w:r>
      <w:r w:rsidR="004F4987" w:rsidRPr="008E4047">
        <w:rPr>
          <w:lang w:bidi="he-IL"/>
        </w:rPr>
        <w:t>rather speak abou</w:t>
      </w:r>
      <w:r w:rsidR="00E54C97" w:rsidRPr="008E4047">
        <w:rPr>
          <w:lang w:bidi="he-IL"/>
        </w:rPr>
        <w:t>t the people testing God,</w:t>
      </w:r>
      <w:r w:rsidR="004F4987" w:rsidRPr="008E4047">
        <w:rPr>
          <w:lang w:bidi="he-IL"/>
        </w:rPr>
        <w:t xml:space="preserve"> refer</w:t>
      </w:r>
      <w:r w:rsidR="00E54C97" w:rsidRPr="008E4047">
        <w:rPr>
          <w:lang w:bidi="he-IL"/>
        </w:rPr>
        <w:t>ring</w:t>
      </w:r>
      <w:r w:rsidR="004F4987" w:rsidRPr="008E4047">
        <w:rPr>
          <w:lang w:bidi="he-IL"/>
        </w:rPr>
        <w:t xml:space="preserve"> directly to Exodus 17:</w:t>
      </w:r>
    </w:p>
    <w:p w:rsidR="004F4987" w:rsidRPr="008E4047" w:rsidRDefault="004F4987" w:rsidP="001C4291">
      <w:pPr>
        <w:rPr>
          <w:lang w:bidi="he-IL"/>
        </w:rPr>
      </w:pPr>
    </w:p>
    <w:p w:rsidR="004F4987" w:rsidRPr="008E4047" w:rsidRDefault="004F4987" w:rsidP="004F4987">
      <w:pPr>
        <w:pStyle w:val="Quote"/>
        <w:rPr>
          <w:color w:val="auto"/>
          <w:lang w:val="en-GB"/>
        </w:rPr>
      </w:pPr>
      <w:r w:rsidRPr="008E4047">
        <w:rPr>
          <w:color w:val="auto"/>
          <w:lang w:val="en-GB"/>
        </w:rPr>
        <w:t xml:space="preserve">The entire Israelite community moved on from the </w:t>
      </w:r>
      <w:proofErr w:type="spellStart"/>
      <w:r w:rsidRPr="008E4047">
        <w:rPr>
          <w:color w:val="auto"/>
          <w:lang w:val="en-GB"/>
        </w:rPr>
        <w:t>Syn</w:t>
      </w:r>
      <w:proofErr w:type="spellEnd"/>
      <w:r w:rsidRPr="008E4047">
        <w:rPr>
          <w:color w:val="auto"/>
          <w:lang w:val="en-GB"/>
        </w:rPr>
        <w:t xml:space="preserve"> Wilderness by stages at Yahweh</w:t>
      </w:r>
      <w:r w:rsidR="000F66BD" w:rsidRPr="008E4047">
        <w:rPr>
          <w:color w:val="auto"/>
          <w:lang w:val="en-GB"/>
        </w:rPr>
        <w:t>’</w:t>
      </w:r>
      <w:r w:rsidRPr="008E4047">
        <w:rPr>
          <w:color w:val="auto"/>
          <w:lang w:val="en-GB"/>
        </w:rPr>
        <w:t xml:space="preserve">s bidding. They camped at </w:t>
      </w:r>
      <w:proofErr w:type="spellStart"/>
      <w:r w:rsidRPr="008E4047">
        <w:rPr>
          <w:color w:val="auto"/>
          <w:lang w:val="en-GB"/>
        </w:rPr>
        <w:t>Rephidim</w:t>
      </w:r>
      <w:proofErr w:type="spellEnd"/>
      <w:r w:rsidRPr="008E4047">
        <w:rPr>
          <w:color w:val="auto"/>
          <w:lang w:val="en-GB"/>
        </w:rPr>
        <w:t>, but there was no w</w:t>
      </w:r>
      <w:r w:rsidR="00BA2D38">
        <w:rPr>
          <w:color w:val="auto"/>
          <w:lang w:val="en-GB"/>
        </w:rPr>
        <w:t xml:space="preserve">ater for the people to drink, </w:t>
      </w:r>
      <w:r w:rsidRPr="008E4047">
        <w:rPr>
          <w:color w:val="auto"/>
          <w:lang w:val="en-GB"/>
        </w:rPr>
        <w:t xml:space="preserve">and the people got into an argument with Moses. They said, </w:t>
      </w:r>
      <w:r w:rsidR="004602E0">
        <w:rPr>
          <w:color w:val="auto"/>
          <w:lang w:val="en-GB"/>
        </w:rPr>
        <w:t>“</w:t>
      </w:r>
      <w:r w:rsidRPr="008E4047">
        <w:rPr>
          <w:color w:val="auto"/>
          <w:lang w:val="en-GB"/>
        </w:rPr>
        <w:t>Give us water so we can drink!</w:t>
      </w:r>
      <w:r w:rsidR="004602E0">
        <w:rPr>
          <w:color w:val="auto"/>
          <w:lang w:val="en-GB"/>
        </w:rPr>
        <w:t>”</w:t>
      </w:r>
      <w:r w:rsidRPr="008E4047">
        <w:rPr>
          <w:color w:val="auto"/>
          <w:lang w:val="en-GB"/>
        </w:rPr>
        <w:t xml:space="preserve"> Moses said to them, </w:t>
      </w:r>
      <w:r w:rsidR="004602E0">
        <w:rPr>
          <w:color w:val="auto"/>
          <w:lang w:val="en-GB"/>
        </w:rPr>
        <w:t>“</w:t>
      </w:r>
      <w:r w:rsidRPr="008E4047">
        <w:rPr>
          <w:color w:val="auto"/>
          <w:lang w:val="en-GB"/>
        </w:rPr>
        <w:t>Why argue with me? Why test Yahweh?</w:t>
      </w:r>
      <w:r w:rsidR="004602E0">
        <w:rPr>
          <w:color w:val="auto"/>
          <w:lang w:val="en-GB"/>
        </w:rPr>
        <w:t>”</w:t>
      </w:r>
      <w:r w:rsidR="00BA2D38">
        <w:rPr>
          <w:color w:val="auto"/>
          <w:lang w:val="en-GB"/>
        </w:rPr>
        <w:t xml:space="preserve"> </w:t>
      </w:r>
      <w:r w:rsidRPr="008E4047">
        <w:rPr>
          <w:color w:val="auto"/>
          <w:lang w:val="en-GB"/>
        </w:rPr>
        <w:t xml:space="preserve">But the people were thirsty there for water. So the people protested against Moses: </w:t>
      </w:r>
      <w:r w:rsidR="004602E0">
        <w:rPr>
          <w:color w:val="auto"/>
          <w:lang w:val="en-GB"/>
        </w:rPr>
        <w:t>“</w:t>
      </w:r>
      <w:r w:rsidRPr="008E4047">
        <w:rPr>
          <w:color w:val="auto"/>
          <w:lang w:val="en-GB"/>
        </w:rPr>
        <w:t>Why was it that you brought us up from Egypt to have me and my children and my livestock die of thirst?</w:t>
      </w:r>
      <w:r w:rsidR="004602E0">
        <w:rPr>
          <w:color w:val="auto"/>
          <w:lang w:val="en-GB"/>
        </w:rPr>
        <w:t>”</w:t>
      </w:r>
      <w:r w:rsidR="00BA2D38">
        <w:rPr>
          <w:color w:val="auto"/>
          <w:lang w:val="en-GB"/>
        </w:rPr>
        <w:t xml:space="preserve"> </w:t>
      </w:r>
      <w:r w:rsidRPr="008E4047">
        <w:rPr>
          <w:color w:val="auto"/>
          <w:lang w:val="en-GB"/>
        </w:rPr>
        <w:t xml:space="preserve">Moses cried out to Yahweh, </w:t>
      </w:r>
      <w:r w:rsidR="004602E0">
        <w:rPr>
          <w:color w:val="auto"/>
          <w:lang w:val="en-GB"/>
        </w:rPr>
        <w:t>“</w:t>
      </w:r>
      <w:r w:rsidRPr="008E4047">
        <w:rPr>
          <w:color w:val="auto"/>
          <w:lang w:val="en-GB"/>
        </w:rPr>
        <w:t>What shall I do about this people? A little while and they</w:t>
      </w:r>
      <w:r w:rsidR="000F66BD" w:rsidRPr="008E4047">
        <w:rPr>
          <w:color w:val="auto"/>
          <w:lang w:val="en-GB"/>
        </w:rPr>
        <w:t>’</w:t>
      </w:r>
      <w:r w:rsidRPr="008E4047">
        <w:rPr>
          <w:color w:val="auto"/>
          <w:lang w:val="en-GB"/>
        </w:rPr>
        <w:t>ll stone me!</w:t>
      </w:r>
      <w:r w:rsidR="004602E0">
        <w:rPr>
          <w:color w:val="auto"/>
          <w:lang w:val="en-GB"/>
        </w:rPr>
        <w:t>”</w:t>
      </w:r>
      <w:r w:rsidR="00BA2D38">
        <w:rPr>
          <w:color w:val="auto"/>
          <w:lang w:val="en-GB"/>
        </w:rPr>
        <w:t xml:space="preserve"> </w:t>
      </w:r>
      <w:r w:rsidRPr="008E4047">
        <w:rPr>
          <w:color w:val="auto"/>
          <w:lang w:val="en-GB"/>
        </w:rPr>
        <w:t xml:space="preserve">Yahweh said to Moses, </w:t>
      </w:r>
      <w:r w:rsidR="004602E0">
        <w:rPr>
          <w:color w:val="auto"/>
          <w:lang w:val="en-GB"/>
        </w:rPr>
        <w:t>“</w:t>
      </w:r>
      <w:r w:rsidRPr="008E4047">
        <w:rPr>
          <w:color w:val="auto"/>
          <w:lang w:val="en-GB"/>
        </w:rPr>
        <w:t>Pass before the people, take some of Israel</w:t>
      </w:r>
      <w:r w:rsidR="000F66BD" w:rsidRPr="008E4047">
        <w:rPr>
          <w:color w:val="auto"/>
          <w:lang w:val="en-GB"/>
        </w:rPr>
        <w:t>’</w:t>
      </w:r>
      <w:r w:rsidRPr="008E4047">
        <w:rPr>
          <w:color w:val="auto"/>
          <w:lang w:val="en-GB"/>
        </w:rPr>
        <w:t>s elders with you and take in your hand your staff with which</w:t>
      </w:r>
      <w:r w:rsidR="00BA2D38">
        <w:rPr>
          <w:color w:val="auto"/>
          <w:lang w:val="en-GB"/>
        </w:rPr>
        <w:t xml:space="preserve"> you struck the Nile, and go. </w:t>
      </w:r>
      <w:r w:rsidRPr="008E4047">
        <w:rPr>
          <w:color w:val="auto"/>
          <w:lang w:val="en-GB"/>
        </w:rPr>
        <w:t>There: I</w:t>
      </w:r>
      <w:r w:rsidR="000F66BD" w:rsidRPr="008E4047">
        <w:rPr>
          <w:color w:val="auto"/>
          <w:lang w:val="en-GB"/>
        </w:rPr>
        <w:t>’</w:t>
      </w:r>
      <w:r w:rsidRPr="008E4047">
        <w:rPr>
          <w:color w:val="auto"/>
          <w:lang w:val="en-GB"/>
        </w:rPr>
        <w:t>ll be standing before you there on the crag at Horeb. You</w:t>
      </w:r>
      <w:r w:rsidR="000F66BD" w:rsidRPr="008E4047">
        <w:rPr>
          <w:color w:val="auto"/>
          <w:lang w:val="en-GB"/>
        </w:rPr>
        <w:t>’</w:t>
      </w:r>
      <w:r w:rsidRPr="008E4047">
        <w:rPr>
          <w:color w:val="auto"/>
          <w:lang w:val="en-GB"/>
        </w:rPr>
        <w:t>re to strike the crag, and water will come out of it, and the people will drink.</w:t>
      </w:r>
      <w:r w:rsidR="004602E0">
        <w:rPr>
          <w:color w:val="auto"/>
          <w:lang w:val="en-GB"/>
        </w:rPr>
        <w:t>”</w:t>
      </w:r>
      <w:r w:rsidRPr="008E4047">
        <w:rPr>
          <w:color w:val="auto"/>
          <w:lang w:val="en-GB"/>
        </w:rPr>
        <w:t xml:space="preserve"> Moses did so before the eyes of Israel</w:t>
      </w:r>
      <w:r w:rsidR="000F66BD" w:rsidRPr="008E4047">
        <w:rPr>
          <w:color w:val="auto"/>
          <w:lang w:val="en-GB"/>
        </w:rPr>
        <w:t>’</w:t>
      </w:r>
      <w:r w:rsidR="00BA2D38">
        <w:rPr>
          <w:color w:val="auto"/>
          <w:lang w:val="en-GB"/>
        </w:rPr>
        <w:t xml:space="preserve">s elders. </w:t>
      </w:r>
      <w:r w:rsidRPr="008E4047">
        <w:rPr>
          <w:color w:val="auto"/>
          <w:lang w:val="en-GB"/>
        </w:rPr>
        <w:t xml:space="preserve">He named the place Testing and Argument, because of the </w:t>
      </w:r>
      <w:r w:rsidRPr="008E4047">
        <w:rPr>
          <w:color w:val="auto"/>
          <w:lang w:val="en-GB"/>
        </w:rPr>
        <w:lastRenderedPageBreak/>
        <w:t>Israelites</w:t>
      </w:r>
      <w:r w:rsidR="000F66BD" w:rsidRPr="008E4047">
        <w:rPr>
          <w:color w:val="auto"/>
          <w:lang w:val="en-GB"/>
        </w:rPr>
        <w:t>’</w:t>
      </w:r>
      <w:r w:rsidRPr="008E4047">
        <w:rPr>
          <w:color w:val="auto"/>
          <w:lang w:val="en-GB"/>
        </w:rPr>
        <w:t xml:space="preserve"> arguing and because of their testing Yahweh by saying, </w:t>
      </w:r>
      <w:r w:rsidR="004602E0">
        <w:rPr>
          <w:color w:val="auto"/>
          <w:lang w:val="en-GB"/>
        </w:rPr>
        <w:t>“</w:t>
      </w:r>
      <w:r w:rsidRPr="008E4047">
        <w:rPr>
          <w:color w:val="auto"/>
          <w:lang w:val="en-GB"/>
        </w:rPr>
        <w:t>Is Yahweh among us or isn</w:t>
      </w:r>
      <w:r w:rsidR="000F66BD" w:rsidRPr="008E4047">
        <w:rPr>
          <w:color w:val="auto"/>
          <w:lang w:val="en-GB"/>
        </w:rPr>
        <w:t>’</w:t>
      </w:r>
      <w:r w:rsidRPr="008E4047">
        <w:rPr>
          <w:color w:val="auto"/>
          <w:lang w:val="en-GB"/>
        </w:rPr>
        <w:t>t he?</w:t>
      </w:r>
      <w:r w:rsidR="004602E0">
        <w:rPr>
          <w:color w:val="auto"/>
          <w:lang w:val="en-GB"/>
        </w:rPr>
        <w:t>”</w:t>
      </w:r>
      <w:r w:rsidR="00E54C97" w:rsidRPr="008E4047">
        <w:rPr>
          <w:color w:val="auto"/>
          <w:lang w:val="en-GB"/>
        </w:rPr>
        <w:t xml:space="preserve"> (Exod</w:t>
      </w:r>
      <w:r w:rsidR="008F0B1C" w:rsidRPr="008E4047">
        <w:rPr>
          <w:color w:val="auto"/>
          <w:lang w:val="en-GB"/>
        </w:rPr>
        <w:t>.</w:t>
      </w:r>
      <w:r w:rsidR="00E54C97" w:rsidRPr="008E4047">
        <w:rPr>
          <w:color w:val="auto"/>
          <w:lang w:val="en-GB"/>
        </w:rPr>
        <w:t xml:space="preserve"> 17:1-7)</w:t>
      </w:r>
    </w:p>
    <w:p w:rsidR="004F4987" w:rsidRPr="008E4047" w:rsidRDefault="004F4987" w:rsidP="004F4987">
      <w:pPr>
        <w:pStyle w:val="Quote"/>
        <w:rPr>
          <w:color w:val="auto"/>
        </w:rPr>
      </w:pPr>
    </w:p>
    <w:p w:rsidR="001C4291" w:rsidRPr="008E4047" w:rsidRDefault="00E038B7" w:rsidP="001C4291">
      <w:pPr>
        <w:rPr>
          <w:lang w:bidi="he-IL"/>
        </w:rPr>
      </w:pPr>
      <w:r w:rsidRPr="008E4047">
        <w:rPr>
          <w:lang w:bidi="he-IL"/>
        </w:rPr>
        <w:t>Testing God can have at least two implications. It can imply that you aren</w:t>
      </w:r>
      <w:r w:rsidR="000F66BD" w:rsidRPr="008E4047">
        <w:rPr>
          <w:lang w:bidi="he-IL"/>
        </w:rPr>
        <w:t>’</w:t>
      </w:r>
      <w:r w:rsidRPr="008E4047">
        <w:rPr>
          <w:lang w:bidi="he-IL"/>
        </w:rPr>
        <w:t xml:space="preserve">t sure that God can live up to what he is supposed to be or </w:t>
      </w:r>
      <w:r w:rsidR="00E54C97" w:rsidRPr="008E4047">
        <w:rPr>
          <w:lang w:bidi="he-IL"/>
        </w:rPr>
        <w:t xml:space="preserve">is </w:t>
      </w:r>
      <w:r w:rsidRPr="008E4047">
        <w:rPr>
          <w:lang w:bidi="he-IL"/>
        </w:rPr>
        <w:t>supposed to be abl</w:t>
      </w:r>
      <w:r w:rsidR="00E54C97" w:rsidRPr="008E4047">
        <w:rPr>
          <w:lang w:bidi="he-IL"/>
        </w:rPr>
        <w:t>e to do. It can imply that you’</w:t>
      </w:r>
      <w:r w:rsidRPr="008E4047">
        <w:rPr>
          <w:lang w:bidi="he-IL"/>
        </w:rPr>
        <w:t>re unconsciously seeing how far you can push God. Both dynamics are there in this story.</w:t>
      </w:r>
    </w:p>
    <w:p w:rsidR="00E038B7" w:rsidRPr="008E4047" w:rsidRDefault="00E038B7" w:rsidP="001C4291">
      <w:pPr>
        <w:rPr>
          <w:lang w:bidi="he-IL"/>
        </w:rPr>
      </w:pPr>
    </w:p>
    <w:p w:rsidR="00E038B7" w:rsidRPr="008E4047" w:rsidRDefault="00E038B7" w:rsidP="001C4291">
      <w:pPr>
        <w:rPr>
          <w:lang w:bidi="he-IL"/>
        </w:rPr>
      </w:pPr>
      <w:r w:rsidRPr="008E4047">
        <w:rPr>
          <w:lang w:bidi="he-IL"/>
        </w:rPr>
        <w:t>Having introduced its quotation from the psalm, Hebrews goes on</w:t>
      </w:r>
      <w:r w:rsidR="00CA1CC1">
        <w:rPr>
          <w:lang w:bidi="he-IL"/>
        </w:rPr>
        <w:t>:</w:t>
      </w:r>
    </w:p>
    <w:p w:rsidR="001C4291" w:rsidRPr="008E4047" w:rsidRDefault="001C4291" w:rsidP="00190E90">
      <w:pPr>
        <w:rPr>
          <w:lang w:bidi="he-IL"/>
        </w:rPr>
      </w:pPr>
    </w:p>
    <w:p w:rsidR="00E54C97" w:rsidRPr="008E4047" w:rsidRDefault="00EE7B95" w:rsidP="0061526F">
      <w:pPr>
        <w:pStyle w:val="Quote"/>
        <w:rPr>
          <w:rFonts w:eastAsia="Times New Roman"/>
          <w:color w:val="auto"/>
        </w:rPr>
      </w:pPr>
      <w:r w:rsidRPr="008E4047">
        <w:rPr>
          <w:rFonts w:eastAsia="Times New Roman"/>
          <w:color w:val="auto"/>
        </w:rPr>
        <w:t>See to it, brothers and sisters, that none of you has a sinful, unbelieving heart that turns away from the living God.</w:t>
      </w:r>
      <w:r w:rsidR="008D300B" w:rsidRPr="008E4047">
        <w:rPr>
          <w:rFonts w:eastAsia="Times New Roman"/>
          <w:color w:val="auto"/>
        </w:rPr>
        <w:t xml:space="preserve"> </w:t>
      </w:r>
      <w:r w:rsidRPr="008E4047">
        <w:rPr>
          <w:rFonts w:eastAsia="Times New Roman"/>
          <w:color w:val="auto"/>
        </w:rPr>
        <w:t xml:space="preserve">But encourage one another daily, as long as it is called </w:t>
      </w:r>
      <w:r w:rsidR="004602E0">
        <w:rPr>
          <w:rFonts w:eastAsia="Times New Roman"/>
          <w:color w:val="auto"/>
        </w:rPr>
        <w:t>“</w:t>
      </w:r>
      <w:r w:rsidRPr="008E4047">
        <w:rPr>
          <w:rFonts w:eastAsia="Times New Roman"/>
          <w:color w:val="auto"/>
        </w:rPr>
        <w:t>Today,</w:t>
      </w:r>
      <w:r w:rsidR="004602E0">
        <w:rPr>
          <w:rFonts w:eastAsia="Times New Roman"/>
          <w:color w:val="auto"/>
        </w:rPr>
        <w:t>”</w:t>
      </w:r>
      <w:r w:rsidRPr="008E4047">
        <w:rPr>
          <w:rFonts w:eastAsia="Times New Roman"/>
          <w:color w:val="auto"/>
        </w:rPr>
        <w:t xml:space="preserve"> so that none of you may be hardened by sin</w:t>
      </w:r>
      <w:r w:rsidR="000F66BD" w:rsidRPr="008E4047">
        <w:rPr>
          <w:rFonts w:eastAsia="Times New Roman"/>
          <w:color w:val="auto"/>
        </w:rPr>
        <w:t>’</w:t>
      </w:r>
      <w:r w:rsidRPr="008E4047">
        <w:rPr>
          <w:rFonts w:eastAsia="Times New Roman"/>
          <w:color w:val="auto"/>
        </w:rPr>
        <w:t>s deceitfulness.</w:t>
      </w:r>
      <w:r w:rsidR="007B683B" w:rsidRPr="008E4047">
        <w:rPr>
          <w:rFonts w:eastAsia="Times New Roman"/>
          <w:color w:val="auto"/>
        </w:rPr>
        <w:t xml:space="preserve"> </w:t>
      </w:r>
      <w:r w:rsidRPr="008E4047">
        <w:rPr>
          <w:rFonts w:eastAsia="Times New Roman"/>
          <w:color w:val="auto"/>
        </w:rPr>
        <w:t>We have come to share in Christ, if indeed we hold firmly till the end our original conviction.</w:t>
      </w:r>
      <w:r w:rsidR="007B683B" w:rsidRPr="008E4047">
        <w:rPr>
          <w:rFonts w:eastAsia="Times New Roman"/>
          <w:color w:val="auto"/>
        </w:rPr>
        <w:t xml:space="preserve"> </w:t>
      </w:r>
      <w:r w:rsidRPr="008E4047">
        <w:rPr>
          <w:rFonts w:eastAsia="Times New Roman"/>
          <w:color w:val="auto"/>
        </w:rPr>
        <w:t xml:space="preserve">As has just been said: </w:t>
      </w:r>
    </w:p>
    <w:p w:rsidR="00E54C97" w:rsidRPr="008E4047" w:rsidRDefault="00E54C97" w:rsidP="0061526F">
      <w:pPr>
        <w:pStyle w:val="Quote"/>
        <w:rPr>
          <w:rFonts w:eastAsia="Times New Roman"/>
          <w:color w:val="auto"/>
        </w:rPr>
      </w:pPr>
    </w:p>
    <w:p w:rsidR="00E54C97" w:rsidRPr="008E4047" w:rsidRDefault="00E54C97" w:rsidP="0061526F">
      <w:pPr>
        <w:pStyle w:val="Quote"/>
        <w:rPr>
          <w:rFonts w:eastAsia="Times New Roman"/>
          <w:color w:val="auto"/>
        </w:rPr>
      </w:pPr>
      <w:r w:rsidRPr="008E4047">
        <w:rPr>
          <w:rFonts w:eastAsia="Times New Roman"/>
          <w:color w:val="auto"/>
        </w:rPr>
        <w:tab/>
      </w:r>
      <w:r w:rsidR="00EE7B95" w:rsidRPr="008E4047">
        <w:rPr>
          <w:rFonts w:eastAsia="Times New Roman"/>
          <w:color w:val="auto"/>
        </w:rPr>
        <w:t xml:space="preserve">Today, if you hear his voice, </w:t>
      </w:r>
    </w:p>
    <w:p w:rsidR="00E54C97" w:rsidRPr="008E4047" w:rsidRDefault="00E54C97" w:rsidP="0061526F">
      <w:pPr>
        <w:pStyle w:val="Quote"/>
        <w:rPr>
          <w:rFonts w:eastAsia="Times New Roman"/>
          <w:color w:val="auto"/>
        </w:rPr>
      </w:pPr>
      <w:r w:rsidRPr="008E4047">
        <w:rPr>
          <w:rFonts w:eastAsia="Times New Roman"/>
          <w:color w:val="auto"/>
        </w:rPr>
        <w:tab/>
      </w:r>
      <w:r w:rsidRPr="008E4047">
        <w:rPr>
          <w:rFonts w:eastAsia="Times New Roman"/>
          <w:color w:val="auto"/>
        </w:rPr>
        <w:tab/>
      </w:r>
      <w:proofErr w:type="gramStart"/>
      <w:r w:rsidR="00EE7B95" w:rsidRPr="008E4047">
        <w:rPr>
          <w:rFonts w:eastAsia="Times New Roman"/>
          <w:color w:val="auto"/>
        </w:rPr>
        <w:t>do</w:t>
      </w:r>
      <w:proofErr w:type="gramEnd"/>
      <w:r w:rsidR="00EE7B95" w:rsidRPr="008E4047">
        <w:rPr>
          <w:rFonts w:eastAsia="Times New Roman"/>
          <w:color w:val="auto"/>
        </w:rPr>
        <w:t xml:space="preserve"> not harden your hearts as you did in the rebellion.</w:t>
      </w:r>
    </w:p>
    <w:p w:rsidR="00E54C97" w:rsidRPr="008E4047" w:rsidRDefault="00E54C97" w:rsidP="0061526F">
      <w:pPr>
        <w:pStyle w:val="Quote"/>
        <w:rPr>
          <w:rFonts w:eastAsia="Times New Roman"/>
          <w:color w:val="auto"/>
        </w:rPr>
      </w:pPr>
    </w:p>
    <w:p w:rsidR="0061526F" w:rsidRPr="008E4047" w:rsidRDefault="00EE7B95" w:rsidP="0061526F">
      <w:pPr>
        <w:pStyle w:val="Quote"/>
        <w:rPr>
          <w:rFonts w:eastAsia="Times New Roman"/>
          <w:color w:val="auto"/>
        </w:rPr>
      </w:pPr>
      <w:r w:rsidRPr="008E4047">
        <w:rPr>
          <w:rFonts w:eastAsia="Times New Roman"/>
          <w:color w:val="auto"/>
        </w:rPr>
        <w:t xml:space="preserve"> Who were they who heard and rebelled? Were they not all those Moses led out of Egypt?</w:t>
      </w:r>
      <w:r w:rsidR="007B683B" w:rsidRPr="008E4047">
        <w:rPr>
          <w:rFonts w:eastAsia="Times New Roman"/>
          <w:color w:val="auto"/>
        </w:rPr>
        <w:t xml:space="preserve"> </w:t>
      </w:r>
      <w:r w:rsidRPr="008E4047">
        <w:rPr>
          <w:rFonts w:eastAsia="Times New Roman"/>
          <w:color w:val="auto"/>
        </w:rPr>
        <w:t>And with whom was he angry for forty years? Was it not with those who sinned, whose bodies perished in the wilderness?</w:t>
      </w:r>
      <w:r w:rsidR="007B683B" w:rsidRPr="008E4047">
        <w:rPr>
          <w:rFonts w:eastAsia="Times New Roman"/>
          <w:color w:val="auto"/>
        </w:rPr>
        <w:t xml:space="preserve"> </w:t>
      </w:r>
      <w:r w:rsidRPr="008E4047">
        <w:rPr>
          <w:rFonts w:eastAsia="Times New Roman"/>
          <w:color w:val="auto"/>
        </w:rPr>
        <w:t>And to whom did God swear that they would never enter his res</w:t>
      </w:r>
      <w:r w:rsidR="004D665C" w:rsidRPr="008E4047">
        <w:rPr>
          <w:rFonts w:eastAsia="Times New Roman"/>
          <w:color w:val="auto"/>
        </w:rPr>
        <w:t>t if not to those who disobeyed</w:t>
      </w:r>
      <w:r w:rsidRPr="008E4047">
        <w:rPr>
          <w:rFonts w:eastAsia="Times New Roman"/>
          <w:color w:val="auto"/>
        </w:rPr>
        <w:t>?</w:t>
      </w:r>
      <w:r w:rsidR="007B683B" w:rsidRPr="008E4047">
        <w:rPr>
          <w:rFonts w:eastAsia="Times New Roman"/>
          <w:color w:val="auto"/>
        </w:rPr>
        <w:t xml:space="preserve"> </w:t>
      </w:r>
      <w:r w:rsidRPr="008E4047">
        <w:rPr>
          <w:rFonts w:eastAsia="Times New Roman"/>
          <w:color w:val="auto"/>
        </w:rPr>
        <w:t>So we see that they were not able to enter, because of their unbelief.</w:t>
      </w:r>
      <w:r w:rsidR="008F0B1C" w:rsidRPr="008E4047">
        <w:rPr>
          <w:rFonts w:eastAsia="Times New Roman"/>
          <w:color w:val="auto"/>
        </w:rPr>
        <w:t xml:space="preserve"> (Heb. 3:12-19)</w:t>
      </w:r>
    </w:p>
    <w:p w:rsidR="00E038B7" w:rsidRPr="008E4047" w:rsidRDefault="00E038B7" w:rsidP="00E038B7">
      <w:pPr>
        <w:rPr>
          <w:lang w:bidi="he-IL"/>
        </w:rPr>
      </w:pPr>
    </w:p>
    <w:p w:rsidR="00E038B7" w:rsidRPr="008E4047" w:rsidRDefault="00E038B7" w:rsidP="00E038B7">
      <w:pPr>
        <w:rPr>
          <w:lang w:bidi="he-IL"/>
        </w:rPr>
      </w:pPr>
      <w:r w:rsidRPr="008E4047">
        <w:rPr>
          <w:lang w:bidi="he-IL"/>
        </w:rPr>
        <w:t>Israel had a s</w:t>
      </w:r>
      <w:r w:rsidR="00E54C97" w:rsidRPr="008E4047">
        <w:rPr>
          <w:lang w:bidi="he-IL"/>
        </w:rPr>
        <w:t xml:space="preserve">inful, unbelieving heart and </w:t>
      </w:r>
      <w:r w:rsidRPr="008E4047">
        <w:rPr>
          <w:lang w:bidi="he-IL"/>
        </w:rPr>
        <w:t xml:space="preserve">turned away from the living God. </w:t>
      </w:r>
      <w:r w:rsidR="00972250">
        <w:rPr>
          <w:lang w:bidi="he-IL"/>
        </w:rPr>
        <w:t xml:space="preserve">In </w:t>
      </w:r>
      <w:r w:rsidRPr="008E4047">
        <w:rPr>
          <w:lang w:bidi="he-IL"/>
        </w:rPr>
        <w:t>Hebrews</w:t>
      </w:r>
      <w:r w:rsidR="00972250">
        <w:rPr>
          <w:lang w:bidi="he-IL"/>
        </w:rPr>
        <w:t xml:space="preserve"> the</w:t>
      </w:r>
      <w:r w:rsidRPr="008E4047">
        <w:rPr>
          <w:lang w:bidi="he-IL"/>
        </w:rPr>
        <w:t xml:space="preserve"> point is that it</w:t>
      </w:r>
      <w:r w:rsidR="000F66BD" w:rsidRPr="008E4047">
        <w:rPr>
          <w:lang w:bidi="he-IL"/>
        </w:rPr>
        <w:t>’</w:t>
      </w:r>
      <w:r w:rsidRPr="008E4047">
        <w:rPr>
          <w:lang w:bidi="he-IL"/>
        </w:rPr>
        <w:t>s not guaranteed that a congregation is different because people believe in Jesus. It</w:t>
      </w:r>
      <w:r w:rsidR="000F66BD" w:rsidRPr="008E4047">
        <w:rPr>
          <w:lang w:bidi="he-IL"/>
        </w:rPr>
        <w:t>’</w:t>
      </w:r>
      <w:r w:rsidRPr="008E4047">
        <w:rPr>
          <w:lang w:bidi="he-IL"/>
        </w:rPr>
        <w:t>s easy for a congregation to be the same. People need to learn from Israel</w:t>
      </w:r>
      <w:r w:rsidR="000F66BD" w:rsidRPr="008E4047">
        <w:rPr>
          <w:lang w:bidi="he-IL"/>
        </w:rPr>
        <w:t>’</w:t>
      </w:r>
      <w:r w:rsidR="00972250">
        <w:rPr>
          <w:lang w:bidi="he-IL"/>
        </w:rPr>
        <w:t>s story. Like 1 Corinthians, Hebrews</w:t>
      </w:r>
      <w:r w:rsidRPr="008E4047">
        <w:rPr>
          <w:lang w:bidi="he-IL"/>
        </w:rPr>
        <w:t xml:space="preserve"> notes that a </w:t>
      </w:r>
      <w:r w:rsidR="00E54C97" w:rsidRPr="008E4047">
        <w:rPr>
          <w:lang w:bidi="he-IL"/>
        </w:rPr>
        <w:t xml:space="preserve">whole generation of Israel </w:t>
      </w:r>
      <w:r w:rsidRPr="008E4047">
        <w:rPr>
          <w:lang w:bidi="he-IL"/>
        </w:rPr>
        <w:t>experienced the exodus, but in the end it did them little good</w:t>
      </w:r>
      <w:r w:rsidR="004D665C" w:rsidRPr="008E4047">
        <w:rPr>
          <w:lang w:bidi="he-IL"/>
        </w:rPr>
        <w:t>. They got out of Egypt but they didn</w:t>
      </w:r>
      <w:r w:rsidR="000F66BD" w:rsidRPr="008E4047">
        <w:rPr>
          <w:lang w:bidi="he-IL"/>
        </w:rPr>
        <w:t>’</w:t>
      </w:r>
      <w:r w:rsidR="004D665C" w:rsidRPr="008E4047">
        <w:rPr>
          <w:lang w:bidi="he-IL"/>
        </w:rPr>
        <w:t xml:space="preserve">t get into the </w:t>
      </w:r>
      <w:proofErr w:type="gramStart"/>
      <w:r w:rsidR="004D665C" w:rsidRPr="008E4047">
        <w:rPr>
          <w:lang w:bidi="he-IL"/>
        </w:rPr>
        <w:t>promised land</w:t>
      </w:r>
      <w:proofErr w:type="gramEnd"/>
      <w:r w:rsidR="004D665C" w:rsidRPr="008E4047">
        <w:rPr>
          <w:lang w:bidi="he-IL"/>
        </w:rPr>
        <w:t xml:space="preserve">. </w:t>
      </w:r>
      <w:proofErr w:type="gramStart"/>
      <w:r w:rsidR="004D665C" w:rsidRPr="008E4047">
        <w:rPr>
          <w:lang w:bidi="he-IL"/>
        </w:rPr>
        <w:t>The congregation(s) that Hebrews addresses could go the same way.</w:t>
      </w:r>
      <w:proofErr w:type="gramEnd"/>
    </w:p>
    <w:p w:rsidR="00E038B7" w:rsidRPr="008E4047" w:rsidRDefault="00E038B7" w:rsidP="00E87133">
      <w:pPr>
        <w:pStyle w:val="Heading3"/>
      </w:pPr>
      <w:r w:rsidRPr="008E4047">
        <w:t>Hebrews 4</w:t>
      </w:r>
      <w:r w:rsidR="00353E5A" w:rsidRPr="008E4047">
        <w:t>: The</w:t>
      </w:r>
      <w:r w:rsidR="00CD6C7F" w:rsidRPr="008E4047">
        <w:t xml:space="preserve"> Exodus Generation Failing to Enter</w:t>
      </w:r>
    </w:p>
    <w:p w:rsidR="004D665C" w:rsidRPr="008E4047" w:rsidRDefault="004D665C" w:rsidP="004D665C">
      <w:pPr>
        <w:pStyle w:val="PlainText"/>
      </w:pPr>
      <w:r w:rsidRPr="008E4047">
        <w:t>The argument continues in Hebrews 4 (He</w:t>
      </w:r>
      <w:r w:rsidR="00E54C97" w:rsidRPr="008E4047">
        <w:t>brews as originally written didn’</w:t>
      </w:r>
      <w:r w:rsidRPr="008E4047">
        <w:t xml:space="preserve">t have chapter breaks). </w:t>
      </w:r>
    </w:p>
    <w:p w:rsidR="004D665C" w:rsidRPr="008E4047" w:rsidRDefault="004D665C" w:rsidP="004D665C">
      <w:pPr>
        <w:rPr>
          <w:lang w:bidi="he-IL"/>
        </w:rPr>
      </w:pPr>
    </w:p>
    <w:p w:rsidR="008F0B1C" w:rsidRPr="008E4047" w:rsidRDefault="0061526F" w:rsidP="0061526F">
      <w:pPr>
        <w:pStyle w:val="Quote"/>
        <w:rPr>
          <w:rFonts w:eastAsia="Times New Roman"/>
          <w:color w:val="auto"/>
        </w:rPr>
      </w:pPr>
      <w:r w:rsidRPr="008E4047">
        <w:rPr>
          <w:rFonts w:eastAsia="Times New Roman"/>
          <w:color w:val="auto"/>
        </w:rPr>
        <w:t>Therefore, since the promise of entering his rest still stands, let us be careful that none of you be found to have fallen short of it.</w:t>
      </w:r>
      <w:r w:rsidR="008D300B" w:rsidRPr="008E4047">
        <w:rPr>
          <w:rFonts w:eastAsia="Times New Roman"/>
          <w:color w:val="auto"/>
        </w:rPr>
        <w:t xml:space="preserve"> </w:t>
      </w:r>
      <w:r w:rsidRPr="008E4047">
        <w:rPr>
          <w:rFonts w:eastAsia="Times New Roman"/>
          <w:color w:val="auto"/>
        </w:rPr>
        <w:t>For we also have had the good news proclaimed to us, just as they did; but the message they heard was of no value to them, because they did not share the faith of those who obeyed.</w:t>
      </w:r>
      <w:r w:rsidR="008D300B" w:rsidRPr="008E4047">
        <w:rPr>
          <w:rFonts w:eastAsia="Times New Roman"/>
          <w:color w:val="auto"/>
        </w:rPr>
        <w:t xml:space="preserve"> </w:t>
      </w:r>
      <w:r w:rsidRPr="008E4047">
        <w:rPr>
          <w:rFonts w:eastAsia="Times New Roman"/>
          <w:color w:val="auto"/>
        </w:rPr>
        <w:t xml:space="preserve">Now we who have believed enter that rest, just as God has said, </w:t>
      </w:r>
    </w:p>
    <w:p w:rsidR="008F0B1C" w:rsidRPr="008E4047" w:rsidRDefault="008F0B1C" w:rsidP="0061526F">
      <w:pPr>
        <w:pStyle w:val="Quote"/>
        <w:rPr>
          <w:rFonts w:eastAsia="Times New Roman"/>
          <w:color w:val="auto"/>
        </w:rPr>
      </w:pPr>
    </w:p>
    <w:p w:rsidR="008F0B1C" w:rsidRPr="008E4047" w:rsidRDefault="008F0B1C" w:rsidP="0061526F">
      <w:pPr>
        <w:pStyle w:val="Quote"/>
        <w:rPr>
          <w:rFonts w:eastAsia="Times New Roman"/>
          <w:color w:val="auto"/>
        </w:rPr>
      </w:pPr>
      <w:r w:rsidRPr="008E4047">
        <w:rPr>
          <w:rFonts w:eastAsia="Times New Roman"/>
          <w:color w:val="auto"/>
        </w:rPr>
        <w:tab/>
      </w:r>
      <w:r w:rsidR="0061526F" w:rsidRPr="008E4047">
        <w:rPr>
          <w:rFonts w:eastAsia="Times New Roman"/>
          <w:color w:val="auto"/>
        </w:rPr>
        <w:t xml:space="preserve">So I declared on oath in my anger, </w:t>
      </w:r>
    </w:p>
    <w:p w:rsidR="008F0B1C" w:rsidRPr="008E4047" w:rsidRDefault="008F0B1C" w:rsidP="0061526F">
      <w:pPr>
        <w:pStyle w:val="Quote"/>
        <w:rPr>
          <w:rFonts w:eastAsia="Times New Roman"/>
          <w:color w:val="auto"/>
        </w:rPr>
      </w:pPr>
      <w:r w:rsidRPr="008E4047">
        <w:rPr>
          <w:rFonts w:eastAsia="Times New Roman"/>
          <w:color w:val="auto"/>
        </w:rPr>
        <w:tab/>
      </w:r>
      <w:r w:rsidRPr="008E4047">
        <w:rPr>
          <w:rFonts w:eastAsia="Times New Roman"/>
          <w:color w:val="auto"/>
        </w:rPr>
        <w:tab/>
      </w:r>
      <w:r w:rsidR="004602E0">
        <w:rPr>
          <w:rFonts w:eastAsia="Times New Roman"/>
          <w:color w:val="auto"/>
        </w:rPr>
        <w:t>“</w:t>
      </w:r>
      <w:r w:rsidR="0061526F" w:rsidRPr="008E4047">
        <w:rPr>
          <w:rFonts w:eastAsia="Times New Roman"/>
          <w:color w:val="auto"/>
        </w:rPr>
        <w:t>They shall never enter my rest.</w:t>
      </w:r>
      <w:r w:rsidR="004602E0">
        <w:rPr>
          <w:rFonts w:eastAsia="Times New Roman"/>
          <w:color w:val="auto"/>
        </w:rPr>
        <w:t>”</w:t>
      </w:r>
      <w:r w:rsidR="0061526F" w:rsidRPr="008E4047">
        <w:rPr>
          <w:rFonts w:eastAsia="Times New Roman"/>
          <w:color w:val="auto"/>
        </w:rPr>
        <w:t xml:space="preserve"> </w:t>
      </w:r>
    </w:p>
    <w:p w:rsidR="008F0B1C" w:rsidRPr="008E4047" w:rsidRDefault="008F0B1C" w:rsidP="0061526F">
      <w:pPr>
        <w:pStyle w:val="Quote"/>
        <w:rPr>
          <w:rFonts w:eastAsia="Times New Roman"/>
          <w:color w:val="auto"/>
        </w:rPr>
      </w:pPr>
    </w:p>
    <w:p w:rsidR="0061526F" w:rsidRPr="008E4047" w:rsidRDefault="0061526F" w:rsidP="0061526F">
      <w:pPr>
        <w:pStyle w:val="Quote"/>
        <w:rPr>
          <w:rFonts w:eastAsia="Times New Roman"/>
          <w:color w:val="auto"/>
        </w:rPr>
      </w:pPr>
      <w:r w:rsidRPr="008E4047">
        <w:rPr>
          <w:rFonts w:eastAsia="Times New Roman"/>
          <w:color w:val="auto"/>
        </w:rPr>
        <w:t>And yet his work has been finished since the creation of the world.</w:t>
      </w:r>
      <w:r w:rsidR="008D300B" w:rsidRPr="008E4047">
        <w:rPr>
          <w:rFonts w:eastAsia="Times New Roman"/>
          <w:color w:val="auto"/>
        </w:rPr>
        <w:t xml:space="preserve"> </w:t>
      </w:r>
      <w:r w:rsidRPr="008E4047">
        <w:rPr>
          <w:rFonts w:eastAsia="Times New Roman"/>
          <w:color w:val="auto"/>
        </w:rPr>
        <w:t xml:space="preserve">For somewhere he has spoken about the seventh day in these words: </w:t>
      </w:r>
      <w:r w:rsidR="004602E0">
        <w:rPr>
          <w:rFonts w:eastAsia="Times New Roman"/>
          <w:color w:val="auto"/>
        </w:rPr>
        <w:t>“</w:t>
      </w:r>
      <w:r w:rsidRPr="008E4047">
        <w:rPr>
          <w:rFonts w:eastAsia="Times New Roman"/>
          <w:color w:val="auto"/>
        </w:rPr>
        <w:t>On the seventh day God rested from all his work.</w:t>
      </w:r>
      <w:r w:rsidR="004602E0">
        <w:rPr>
          <w:rFonts w:eastAsia="Times New Roman"/>
          <w:color w:val="auto"/>
        </w:rPr>
        <w:t>”</w:t>
      </w:r>
      <w:r w:rsidRPr="008E4047">
        <w:rPr>
          <w:rFonts w:eastAsia="Times New Roman"/>
          <w:color w:val="auto"/>
        </w:rPr>
        <w:t xml:space="preserve"> And again in the passage above he says, </w:t>
      </w:r>
      <w:r w:rsidR="004602E0">
        <w:rPr>
          <w:rFonts w:eastAsia="Times New Roman"/>
          <w:color w:val="auto"/>
        </w:rPr>
        <w:t>“</w:t>
      </w:r>
      <w:r w:rsidRPr="008E4047">
        <w:rPr>
          <w:rFonts w:eastAsia="Times New Roman"/>
          <w:color w:val="auto"/>
        </w:rPr>
        <w:t>They shall never enter my rest.</w:t>
      </w:r>
      <w:r w:rsidR="004602E0">
        <w:rPr>
          <w:rFonts w:eastAsia="Times New Roman"/>
          <w:color w:val="auto"/>
        </w:rPr>
        <w:t>”</w:t>
      </w:r>
      <w:r w:rsidRPr="008E4047">
        <w:rPr>
          <w:rFonts w:eastAsia="Times New Roman"/>
          <w:color w:val="auto"/>
        </w:rPr>
        <w:t xml:space="preserve"> </w:t>
      </w:r>
      <w:r w:rsidR="008F0B1C" w:rsidRPr="008E4047">
        <w:rPr>
          <w:rFonts w:eastAsia="Times New Roman"/>
          <w:color w:val="auto"/>
        </w:rPr>
        <w:t>(Heb. 4:1-5)</w:t>
      </w:r>
    </w:p>
    <w:p w:rsidR="0061526F" w:rsidRPr="008E4047" w:rsidRDefault="0061526F" w:rsidP="0061526F">
      <w:pPr>
        <w:pStyle w:val="Quote"/>
        <w:rPr>
          <w:rFonts w:eastAsia="Times New Roman"/>
          <w:color w:val="auto"/>
        </w:rPr>
      </w:pPr>
    </w:p>
    <w:p w:rsidR="008F0B1C" w:rsidRPr="008E4047" w:rsidRDefault="008F0B1C" w:rsidP="008F0B1C">
      <w:pPr>
        <w:rPr>
          <w:lang w:bidi="he-IL"/>
        </w:rPr>
      </w:pPr>
      <w:r w:rsidRPr="008E4047">
        <w:rPr>
          <w:lang w:bidi="he-IL"/>
        </w:rPr>
        <w:t>I tell budding preachers not to confuse people by cross-referring to other texts in their sermons</w:t>
      </w:r>
      <w:r w:rsidR="006A0EFA">
        <w:rPr>
          <w:lang w:bidi="he-IL"/>
        </w:rPr>
        <w:t xml:space="preserve"> (though it might be a good way to get people to dip into the First Testament)</w:t>
      </w:r>
      <w:r w:rsidRPr="008E4047">
        <w:rPr>
          <w:lang w:bidi="he-IL"/>
        </w:rPr>
        <w:t xml:space="preserve">, but Hebrews doesn’t play by my </w:t>
      </w:r>
      <w:r w:rsidRPr="008E4047">
        <w:rPr>
          <w:lang w:bidi="he-IL"/>
        </w:rPr>
        <w:lastRenderedPageBreak/>
        <w:t>rules. In a neat collocation it puts Genesis alongside Psalm 95. God re</w:t>
      </w:r>
      <w:r w:rsidR="00FC666E">
        <w:rPr>
          <w:lang w:bidi="he-IL"/>
        </w:rPr>
        <w:t>sted after completing creation, and i</w:t>
      </w:r>
      <w:r w:rsidR="00991B1D" w:rsidRPr="008E4047">
        <w:rPr>
          <w:lang w:bidi="he-IL"/>
        </w:rPr>
        <w:t xml:space="preserve">t’s evidently that </w:t>
      </w:r>
      <w:r w:rsidR="00393E80" w:rsidRPr="008E4047">
        <w:rPr>
          <w:lang w:bidi="he-IL"/>
        </w:rPr>
        <w:t xml:space="preserve">divine </w:t>
      </w:r>
      <w:r w:rsidR="00991B1D" w:rsidRPr="008E4047">
        <w:rPr>
          <w:lang w:bidi="he-IL"/>
        </w:rPr>
        <w:t xml:space="preserve">rest that Israel was to enter in the </w:t>
      </w:r>
      <w:proofErr w:type="gramStart"/>
      <w:r w:rsidR="00991B1D" w:rsidRPr="008E4047">
        <w:rPr>
          <w:lang w:bidi="he-IL"/>
        </w:rPr>
        <w:t>promised land</w:t>
      </w:r>
      <w:proofErr w:type="gramEnd"/>
      <w:r w:rsidR="00991B1D" w:rsidRPr="008E4047">
        <w:rPr>
          <w:lang w:bidi="he-IL"/>
        </w:rPr>
        <w:t xml:space="preserve">. </w:t>
      </w:r>
      <w:r w:rsidR="00FC666E">
        <w:rPr>
          <w:lang w:bidi="he-IL"/>
        </w:rPr>
        <w:t>Hebrews</w:t>
      </w:r>
      <w:r w:rsidR="007240D7" w:rsidRPr="008E4047">
        <w:rPr>
          <w:lang w:bidi="he-IL"/>
        </w:rPr>
        <w:t xml:space="preserve"> </w:t>
      </w:r>
      <w:r w:rsidR="00FC666E">
        <w:rPr>
          <w:lang w:bidi="he-IL"/>
        </w:rPr>
        <w:t>goes on to</w:t>
      </w:r>
      <w:r w:rsidR="00393E80" w:rsidRPr="008E4047">
        <w:rPr>
          <w:lang w:bidi="he-IL"/>
        </w:rPr>
        <w:t xml:space="preserve"> make</w:t>
      </w:r>
      <w:r w:rsidRPr="008E4047">
        <w:rPr>
          <w:lang w:bidi="he-IL"/>
        </w:rPr>
        <w:t xml:space="preserve"> a</w:t>
      </w:r>
      <w:r w:rsidR="00393E80" w:rsidRPr="008E4047">
        <w:rPr>
          <w:lang w:bidi="he-IL"/>
        </w:rPr>
        <w:t>n explicit</w:t>
      </w:r>
      <w:r w:rsidRPr="008E4047">
        <w:rPr>
          <w:lang w:bidi="he-IL"/>
        </w:rPr>
        <w:t xml:space="preserve"> link with Joshua</w:t>
      </w:r>
      <w:r w:rsidR="00FC666E">
        <w:rPr>
          <w:lang w:bidi="he-IL"/>
        </w:rPr>
        <w:t>’s</w:t>
      </w:r>
      <w:r w:rsidRPr="008E4047">
        <w:rPr>
          <w:lang w:bidi="he-IL"/>
        </w:rPr>
        <w:t xml:space="preserve"> leading</w:t>
      </w:r>
      <w:r w:rsidR="00393E80" w:rsidRPr="008E4047">
        <w:rPr>
          <w:lang w:bidi="he-IL"/>
        </w:rPr>
        <w:t xml:space="preserve"> people into the land,</w:t>
      </w:r>
      <w:r w:rsidRPr="008E4047">
        <w:rPr>
          <w:lang w:bidi="he-IL"/>
        </w:rPr>
        <w:t xml:space="preserve"> </w:t>
      </w:r>
      <w:r w:rsidR="00393E80" w:rsidRPr="008E4047">
        <w:rPr>
          <w:lang w:bidi="he-IL"/>
        </w:rPr>
        <w:t xml:space="preserve">the place of rest </w:t>
      </w:r>
      <w:r w:rsidRPr="008E4047">
        <w:rPr>
          <w:lang w:bidi="he-IL"/>
        </w:rPr>
        <w:t>where people were to enjoy God’s rest</w:t>
      </w:r>
      <w:r w:rsidR="00393E80" w:rsidRPr="008E4047">
        <w:rPr>
          <w:lang w:bidi="he-IL"/>
        </w:rPr>
        <w:t>.</w:t>
      </w:r>
    </w:p>
    <w:p w:rsidR="008F0B1C" w:rsidRPr="008E4047" w:rsidRDefault="008F0B1C" w:rsidP="008F0B1C">
      <w:pPr>
        <w:rPr>
          <w:lang w:bidi="he-IL"/>
        </w:rPr>
      </w:pPr>
    </w:p>
    <w:p w:rsidR="008F0B1C" w:rsidRPr="008E4047" w:rsidRDefault="0061526F" w:rsidP="0061526F">
      <w:pPr>
        <w:pStyle w:val="Quote"/>
        <w:rPr>
          <w:rFonts w:eastAsia="Times New Roman"/>
          <w:color w:val="auto"/>
        </w:rPr>
      </w:pPr>
      <w:r w:rsidRPr="008E4047">
        <w:rPr>
          <w:rFonts w:eastAsia="Times New Roman"/>
          <w:color w:val="auto"/>
        </w:rPr>
        <w:t>Therefore since it still remains for some to enter that rest, and since those who formerly had the good news proclaimed to them did not go in because of their disobedience,</w:t>
      </w:r>
      <w:r w:rsidR="008D300B" w:rsidRPr="008E4047">
        <w:rPr>
          <w:rFonts w:eastAsia="Times New Roman"/>
          <w:color w:val="auto"/>
        </w:rPr>
        <w:t xml:space="preserve"> </w:t>
      </w:r>
      <w:r w:rsidRPr="008E4047">
        <w:rPr>
          <w:rFonts w:eastAsia="Times New Roman"/>
          <w:color w:val="auto"/>
        </w:rPr>
        <w:t xml:space="preserve">God again set a certain day, calling it </w:t>
      </w:r>
      <w:r w:rsidR="004602E0">
        <w:rPr>
          <w:rFonts w:eastAsia="Times New Roman"/>
          <w:color w:val="auto"/>
        </w:rPr>
        <w:t>“</w:t>
      </w:r>
      <w:r w:rsidRPr="008E4047">
        <w:rPr>
          <w:rFonts w:eastAsia="Times New Roman"/>
          <w:color w:val="auto"/>
        </w:rPr>
        <w:t>Today.</w:t>
      </w:r>
      <w:r w:rsidR="004602E0">
        <w:rPr>
          <w:rFonts w:eastAsia="Times New Roman"/>
          <w:color w:val="auto"/>
        </w:rPr>
        <w:t>”</w:t>
      </w:r>
      <w:r w:rsidRPr="008E4047">
        <w:rPr>
          <w:rFonts w:eastAsia="Times New Roman"/>
          <w:color w:val="auto"/>
        </w:rPr>
        <w:t xml:space="preserve"> This he did when a long time later he spoke through David, as in the passage already quoted: </w:t>
      </w:r>
    </w:p>
    <w:p w:rsidR="008F0B1C" w:rsidRPr="008E4047" w:rsidRDefault="008F0B1C" w:rsidP="0061526F">
      <w:pPr>
        <w:pStyle w:val="Quote"/>
        <w:rPr>
          <w:rFonts w:eastAsia="Times New Roman"/>
          <w:color w:val="auto"/>
        </w:rPr>
      </w:pPr>
    </w:p>
    <w:p w:rsidR="008F0B1C" w:rsidRPr="008E4047" w:rsidRDefault="008F0B1C" w:rsidP="0061526F">
      <w:pPr>
        <w:pStyle w:val="Quote"/>
        <w:rPr>
          <w:rFonts w:eastAsia="Times New Roman"/>
          <w:color w:val="auto"/>
        </w:rPr>
      </w:pPr>
      <w:r w:rsidRPr="008E4047">
        <w:rPr>
          <w:rFonts w:eastAsia="Times New Roman"/>
          <w:color w:val="auto"/>
        </w:rPr>
        <w:tab/>
      </w:r>
      <w:r w:rsidR="0061526F" w:rsidRPr="008E4047">
        <w:rPr>
          <w:rFonts w:eastAsia="Times New Roman"/>
          <w:color w:val="auto"/>
        </w:rPr>
        <w:t xml:space="preserve">Today, if you hear his voice, </w:t>
      </w:r>
    </w:p>
    <w:p w:rsidR="008F0B1C" w:rsidRPr="008E4047" w:rsidRDefault="008F0B1C" w:rsidP="0061526F">
      <w:pPr>
        <w:pStyle w:val="Quote"/>
        <w:rPr>
          <w:rFonts w:eastAsia="Times New Roman"/>
          <w:color w:val="auto"/>
        </w:rPr>
      </w:pPr>
      <w:r w:rsidRPr="008E4047">
        <w:rPr>
          <w:rFonts w:eastAsia="Times New Roman"/>
          <w:color w:val="auto"/>
        </w:rPr>
        <w:tab/>
      </w:r>
      <w:r w:rsidRPr="008E4047">
        <w:rPr>
          <w:rFonts w:eastAsia="Times New Roman"/>
          <w:color w:val="auto"/>
        </w:rPr>
        <w:tab/>
      </w:r>
      <w:proofErr w:type="gramStart"/>
      <w:r w:rsidR="0061526F" w:rsidRPr="008E4047">
        <w:rPr>
          <w:rFonts w:eastAsia="Times New Roman"/>
          <w:color w:val="auto"/>
        </w:rPr>
        <w:t>do</w:t>
      </w:r>
      <w:proofErr w:type="gramEnd"/>
      <w:r w:rsidR="0061526F" w:rsidRPr="008E4047">
        <w:rPr>
          <w:rFonts w:eastAsia="Times New Roman"/>
          <w:color w:val="auto"/>
        </w:rPr>
        <w:t xml:space="preserve"> not harden your hearts. </w:t>
      </w:r>
    </w:p>
    <w:p w:rsidR="008F0B1C" w:rsidRPr="008E4047" w:rsidRDefault="008F0B1C" w:rsidP="0061526F">
      <w:pPr>
        <w:pStyle w:val="Quote"/>
        <w:rPr>
          <w:rFonts w:eastAsia="Times New Roman"/>
          <w:color w:val="auto"/>
        </w:rPr>
      </w:pPr>
    </w:p>
    <w:p w:rsidR="00EE7B95" w:rsidRPr="008E4047" w:rsidRDefault="0061526F" w:rsidP="0061526F">
      <w:pPr>
        <w:pStyle w:val="Quote"/>
        <w:rPr>
          <w:rFonts w:eastAsia="Times New Roman"/>
          <w:color w:val="auto"/>
        </w:rPr>
      </w:pPr>
      <w:proofErr w:type="gramStart"/>
      <w:r w:rsidRPr="008E4047">
        <w:rPr>
          <w:rFonts w:eastAsia="Times New Roman"/>
          <w:color w:val="auto"/>
        </w:rPr>
        <w:t>For if Joshua had given them rest, God would not have spoken later about another day.</w:t>
      </w:r>
      <w:proofErr w:type="gramEnd"/>
      <w:r w:rsidR="0063597D" w:rsidRPr="008E4047">
        <w:rPr>
          <w:rFonts w:eastAsia="Times New Roman"/>
          <w:color w:val="auto"/>
        </w:rPr>
        <w:t xml:space="preserve"> </w:t>
      </w:r>
      <w:r w:rsidRPr="008E4047">
        <w:rPr>
          <w:rFonts w:eastAsia="Times New Roman"/>
          <w:color w:val="auto"/>
        </w:rPr>
        <w:t>There remains, then, a Sabbath-rest for the people of God;</w:t>
      </w:r>
      <w:r w:rsidR="008D300B" w:rsidRPr="008E4047">
        <w:rPr>
          <w:rFonts w:eastAsia="Times New Roman"/>
          <w:color w:val="auto"/>
        </w:rPr>
        <w:t xml:space="preserve"> </w:t>
      </w:r>
      <w:r w:rsidRPr="008E4047">
        <w:rPr>
          <w:rFonts w:eastAsia="Times New Roman"/>
          <w:color w:val="auto"/>
        </w:rPr>
        <w:t>for those who enter God</w:t>
      </w:r>
      <w:r w:rsidR="000F66BD" w:rsidRPr="008E4047">
        <w:rPr>
          <w:rFonts w:eastAsia="Times New Roman"/>
          <w:color w:val="auto"/>
        </w:rPr>
        <w:t>’</w:t>
      </w:r>
      <w:r w:rsidRPr="008E4047">
        <w:rPr>
          <w:rFonts w:eastAsia="Times New Roman"/>
          <w:color w:val="auto"/>
        </w:rPr>
        <w:t xml:space="preserve">s rest also rest from their own work, just as God did from his. </w:t>
      </w:r>
      <w:r w:rsidR="007240D7" w:rsidRPr="008E4047">
        <w:rPr>
          <w:rFonts w:eastAsia="Times New Roman"/>
          <w:color w:val="auto"/>
        </w:rPr>
        <w:t>(Heb. 4:6-10)</w:t>
      </w:r>
    </w:p>
    <w:p w:rsidR="004D665C" w:rsidRPr="008E4047" w:rsidRDefault="004D665C" w:rsidP="004D665C">
      <w:pPr>
        <w:rPr>
          <w:lang w:bidi="he-IL"/>
        </w:rPr>
      </w:pPr>
    </w:p>
    <w:p w:rsidR="006E7256" w:rsidRPr="008E4047" w:rsidRDefault="00393E80" w:rsidP="004D665C">
      <w:pPr>
        <w:pStyle w:val="PlainText"/>
      </w:pPr>
      <w:r w:rsidRPr="008E4047">
        <w:t xml:space="preserve">Now the psalm is speaking to people who are in the </w:t>
      </w:r>
      <w:proofErr w:type="gramStart"/>
      <w:r w:rsidRPr="008E4047">
        <w:t>promised land</w:t>
      </w:r>
      <w:proofErr w:type="gramEnd"/>
      <w:r w:rsidRPr="008E4047">
        <w:t>, bu</w:t>
      </w:r>
      <w:r w:rsidR="007240D7" w:rsidRPr="008E4047">
        <w:t>t it’</w:t>
      </w:r>
      <w:r w:rsidRPr="008E4047">
        <w:t>s warning them about the possibility of not getting there. Apparently</w:t>
      </w:r>
      <w:r w:rsidR="006E7256" w:rsidRPr="008E4047">
        <w:t xml:space="preserve"> you can be </w:t>
      </w:r>
      <w:r w:rsidRPr="008E4047">
        <w:t>physically in</w:t>
      </w:r>
      <w:r w:rsidR="006E7256" w:rsidRPr="008E4047">
        <w:t xml:space="preserve"> the land of rest, but n</w:t>
      </w:r>
      <w:r w:rsidRPr="008E4047">
        <w:t>ot really be there, or you can</w:t>
      </w:r>
      <w:r w:rsidR="006E7256" w:rsidRPr="008E4047">
        <w:t xml:space="preserve"> </w:t>
      </w:r>
      <w:r w:rsidRPr="008E4047">
        <w:t>lose your place there, or you can fail</w:t>
      </w:r>
      <w:r w:rsidR="006E7256" w:rsidRPr="008E4047">
        <w:t xml:space="preserve"> to see that there is more to enter into.</w:t>
      </w:r>
    </w:p>
    <w:p w:rsidR="006E7256" w:rsidRPr="008E4047" w:rsidRDefault="006E7256" w:rsidP="004D665C">
      <w:pPr>
        <w:pStyle w:val="PlainText"/>
      </w:pPr>
    </w:p>
    <w:p w:rsidR="00FC666E" w:rsidRDefault="00393E80" w:rsidP="004D665C">
      <w:pPr>
        <w:pStyle w:val="PlainText"/>
      </w:pPr>
      <w:r w:rsidRPr="008E4047">
        <w:t>Israel’s failure</w:t>
      </w:r>
      <w:r w:rsidR="004D665C" w:rsidRPr="008E4047">
        <w:t xml:space="preserve"> to enter God</w:t>
      </w:r>
      <w:r w:rsidR="000F66BD" w:rsidRPr="008E4047">
        <w:t>’</w:t>
      </w:r>
      <w:r w:rsidR="004D665C" w:rsidRPr="008E4047">
        <w:t>s rest</w:t>
      </w:r>
      <w:r w:rsidR="00FC666E">
        <w:t xml:space="preserve"> then</w:t>
      </w:r>
      <w:r w:rsidR="004D665C" w:rsidRPr="008E4047">
        <w:t xml:space="preserve"> leaves it open to people who believe in Jesus, and </w:t>
      </w:r>
      <w:r w:rsidR="004602E0">
        <w:t>“</w:t>
      </w:r>
      <w:r w:rsidR="004D665C" w:rsidRPr="008E4047">
        <w:t>we who believed enter that rest.</w:t>
      </w:r>
      <w:r w:rsidR="004602E0">
        <w:t>”</w:t>
      </w:r>
      <w:r w:rsidR="00FC666E">
        <w:t xml:space="preserve"> The comment</w:t>
      </w:r>
      <w:r w:rsidRPr="008E4047">
        <w:t xml:space="preserve"> </w:t>
      </w:r>
      <w:r w:rsidR="007240D7" w:rsidRPr="008E4047">
        <w:t xml:space="preserve">again </w:t>
      </w:r>
      <w:r w:rsidR="00FC666E">
        <w:t xml:space="preserve">looks </w:t>
      </w:r>
      <w:proofErr w:type="spellStart"/>
      <w:r w:rsidR="00FC666E">
        <w:t>supersessionist</w:t>
      </w:r>
      <w:proofErr w:type="spellEnd"/>
      <w:r w:rsidRPr="008E4047">
        <w:t xml:space="preserve">: that is, the church supersedes Israel as God’s </w:t>
      </w:r>
      <w:proofErr w:type="gramStart"/>
      <w:r w:rsidRPr="008E4047">
        <w:t xml:space="preserve">people </w:t>
      </w:r>
      <w:r w:rsidR="004D665C" w:rsidRPr="008E4047">
        <w:t>.</w:t>
      </w:r>
      <w:proofErr w:type="gramEnd"/>
      <w:r w:rsidR="004D665C" w:rsidRPr="008E4047">
        <w:t xml:space="preserve"> But Hebrews steps back from that implication by noting </w:t>
      </w:r>
      <w:r w:rsidRPr="008E4047">
        <w:t xml:space="preserve">(as Romans 9—11 does) </w:t>
      </w:r>
      <w:r w:rsidR="00FC666E">
        <w:t>that the church</w:t>
      </w:r>
      <w:r w:rsidR="004D665C" w:rsidRPr="008E4047">
        <w:t xml:space="preserve"> could go the same way as Israel and not enter God</w:t>
      </w:r>
      <w:r w:rsidR="000F66BD" w:rsidRPr="008E4047">
        <w:t>’</w:t>
      </w:r>
      <w:r w:rsidR="004D665C" w:rsidRPr="008E4047">
        <w:t>s rest.</w:t>
      </w:r>
      <w:r w:rsidR="0029194A" w:rsidRPr="008E4047">
        <w:t xml:space="preserve"> The point </w:t>
      </w:r>
      <w:r w:rsidR="00FC666E">
        <w:t xml:space="preserve">in Hebrews </w:t>
      </w:r>
      <w:r w:rsidR="0029194A" w:rsidRPr="008E4047">
        <w:t>is</w:t>
      </w:r>
      <w:r w:rsidR="00FC666E">
        <w:t xml:space="preserve"> not</w:t>
      </w:r>
      <w:r w:rsidR="006E7256" w:rsidRPr="008E4047">
        <w:t xml:space="preserve"> that Israel failed to enter but we do enter. It</w:t>
      </w:r>
      <w:r w:rsidR="000F66BD" w:rsidRPr="008E4047">
        <w:t>’</w:t>
      </w:r>
      <w:r w:rsidR="006E7256" w:rsidRPr="008E4047">
        <w:t>s that Israel failed to enter so we need to make sure we don</w:t>
      </w:r>
      <w:r w:rsidR="000F66BD" w:rsidRPr="008E4047">
        <w:t>’</w:t>
      </w:r>
      <w:r w:rsidR="006E7256" w:rsidRPr="008E4047">
        <w:t xml:space="preserve">t fail. </w:t>
      </w:r>
    </w:p>
    <w:p w:rsidR="00FC666E" w:rsidRDefault="00FC666E" w:rsidP="004D665C">
      <w:pPr>
        <w:pStyle w:val="PlainText"/>
      </w:pPr>
    </w:p>
    <w:p w:rsidR="007240D7" w:rsidRPr="008E4047" w:rsidRDefault="0029194A" w:rsidP="004D665C">
      <w:pPr>
        <w:pStyle w:val="PlainText"/>
      </w:pPr>
      <w:r w:rsidRPr="008E4047">
        <w:t>I</w:t>
      </w:r>
      <w:r w:rsidR="00FC666E">
        <w:t>n the final line of its</w:t>
      </w:r>
      <w:r w:rsidR="006E7256" w:rsidRPr="008E4047">
        <w:t xml:space="preserve"> exposition of Psalm 95:7-11, Hebrews makes explicit its interpretive approach to the First Testament story. </w:t>
      </w:r>
    </w:p>
    <w:p w:rsidR="007240D7" w:rsidRPr="008E4047" w:rsidRDefault="007240D7" w:rsidP="004D665C">
      <w:pPr>
        <w:pStyle w:val="PlainText"/>
      </w:pPr>
    </w:p>
    <w:p w:rsidR="007240D7" w:rsidRPr="008E4047" w:rsidRDefault="007240D7" w:rsidP="004D665C">
      <w:pPr>
        <w:pStyle w:val="PlainText"/>
      </w:pPr>
      <w:r w:rsidRPr="008E4047">
        <w:rPr>
          <w:b/>
          <w:bCs/>
        </w:rPr>
        <w:tab/>
      </w:r>
      <w:r w:rsidRPr="008E4047">
        <w:t xml:space="preserve">Let us, therefore, make every effort to enter that rest, so that no one will perish by following </w:t>
      </w:r>
      <w:r w:rsidRPr="008E4047">
        <w:tab/>
        <w:t>their example of disobedience. (</w:t>
      </w:r>
      <w:r w:rsidR="00FF5AFB" w:rsidRPr="008E4047">
        <w:t xml:space="preserve">Heb. </w:t>
      </w:r>
      <w:r w:rsidRPr="008E4047">
        <w:t>4:6-11)</w:t>
      </w:r>
    </w:p>
    <w:p w:rsidR="007240D7" w:rsidRPr="008E4047" w:rsidRDefault="007240D7" w:rsidP="004D665C">
      <w:pPr>
        <w:pStyle w:val="PlainText"/>
      </w:pPr>
    </w:p>
    <w:p w:rsidR="006E7256" w:rsidRPr="008E4047" w:rsidRDefault="006E7256" w:rsidP="004D665C">
      <w:pPr>
        <w:pStyle w:val="PlainText"/>
      </w:pPr>
      <w:r w:rsidRPr="008E4047">
        <w:t>Israel is an example we must make sure we don</w:t>
      </w:r>
      <w:r w:rsidR="000F66BD" w:rsidRPr="008E4047">
        <w:t>’</w:t>
      </w:r>
      <w:r w:rsidRPr="008E4047">
        <w:t>t follow.</w:t>
      </w:r>
    </w:p>
    <w:p w:rsidR="008F7869" w:rsidRPr="008E4047" w:rsidRDefault="008F7869" w:rsidP="00E87133">
      <w:pPr>
        <w:pStyle w:val="Heading3"/>
      </w:pPr>
      <w:r w:rsidRPr="008E4047">
        <w:t>Hebrews 11</w:t>
      </w:r>
      <w:r w:rsidR="00150F63" w:rsidRPr="008E4047">
        <w:t xml:space="preserve">: </w:t>
      </w:r>
      <w:r w:rsidR="00353E5A" w:rsidRPr="008E4047">
        <w:t>Heroes of Faith</w:t>
      </w:r>
    </w:p>
    <w:p w:rsidR="008F69C7" w:rsidRPr="008E4047" w:rsidRDefault="007240D7" w:rsidP="008F69C7">
      <w:pPr>
        <w:rPr>
          <w:bCs/>
        </w:rPr>
      </w:pPr>
      <w:r w:rsidRPr="008E4047">
        <w:rPr>
          <w:bCs/>
        </w:rPr>
        <w:t>In its exposition of th</w:t>
      </w:r>
      <w:r w:rsidR="00FC666E">
        <w:rPr>
          <w:bCs/>
        </w:rPr>
        <w:t>e story of Israel</w:t>
      </w:r>
      <w:r w:rsidRPr="008E4047">
        <w:rPr>
          <w:bCs/>
        </w:rPr>
        <w:t>, then, Hebrews takes Is</w:t>
      </w:r>
      <w:r w:rsidR="00FC666E">
        <w:rPr>
          <w:bCs/>
        </w:rPr>
        <w:t>rael as a warning example. I</w:t>
      </w:r>
      <w:r w:rsidRPr="008E4047">
        <w:rPr>
          <w:bCs/>
        </w:rPr>
        <w:t xml:space="preserve">t </w:t>
      </w:r>
      <w:r w:rsidR="00FC666E">
        <w:rPr>
          <w:bCs/>
        </w:rPr>
        <w:t xml:space="preserve">later </w:t>
      </w:r>
      <w:r w:rsidRPr="008E4047">
        <w:rPr>
          <w:bCs/>
        </w:rPr>
        <w:t xml:space="preserve">takes the stories of a whole sequence of individuals in the First </w:t>
      </w:r>
      <w:r w:rsidR="00326654" w:rsidRPr="008E4047">
        <w:rPr>
          <w:bCs/>
        </w:rPr>
        <w:t>Testament as positive examples.</w:t>
      </w:r>
      <w:r w:rsidRPr="008E4047">
        <w:rPr>
          <w:bCs/>
        </w:rPr>
        <w:t xml:space="preserve"> </w:t>
      </w:r>
      <w:r w:rsidR="00326654" w:rsidRPr="008E4047">
        <w:rPr>
          <w:bCs/>
        </w:rPr>
        <w:t xml:space="preserve">For instance, </w:t>
      </w:r>
    </w:p>
    <w:p w:rsidR="008F69C7" w:rsidRPr="008E4047" w:rsidRDefault="008F69C7" w:rsidP="008F69C7"/>
    <w:p w:rsidR="003378E8" w:rsidRDefault="008F7869" w:rsidP="00FD3AF9">
      <w:pPr>
        <w:pStyle w:val="Quote"/>
        <w:rPr>
          <w:rFonts w:eastAsia="Times New Roman"/>
          <w:color w:val="auto"/>
        </w:rPr>
      </w:pPr>
      <w:r w:rsidRPr="008E4047">
        <w:rPr>
          <w:rFonts w:eastAsia="Times New Roman"/>
          <w:color w:val="auto"/>
        </w:rPr>
        <w:t xml:space="preserve"> By faith Abel brought God a better offering than Cain did. By faith he was commended as righteous, when God spoke well of his offerings. And by faith Abel still speaks, even though he is dead. </w:t>
      </w:r>
      <w:r w:rsidRPr="008E4047">
        <w:rPr>
          <w:rFonts w:eastAsia="Times New Roman"/>
          <w:b/>
          <w:bCs/>
          <w:color w:val="auto"/>
        </w:rPr>
        <w:t>5</w:t>
      </w:r>
      <w:r w:rsidRPr="008E4047">
        <w:rPr>
          <w:rFonts w:eastAsia="Times New Roman"/>
          <w:color w:val="auto"/>
        </w:rPr>
        <w:t xml:space="preserve"> By faith Enoch was taken from this life, so that he did not experience death: </w:t>
      </w:r>
      <w:r w:rsidR="004602E0">
        <w:rPr>
          <w:rFonts w:eastAsia="Times New Roman"/>
          <w:color w:val="auto"/>
        </w:rPr>
        <w:t>“</w:t>
      </w:r>
      <w:r w:rsidRPr="008E4047">
        <w:rPr>
          <w:rFonts w:eastAsia="Times New Roman"/>
          <w:color w:val="auto"/>
        </w:rPr>
        <w:t>He could not be found, because God had taken him away.</w:t>
      </w:r>
      <w:r w:rsidR="004602E0">
        <w:rPr>
          <w:rFonts w:eastAsia="Times New Roman"/>
          <w:color w:val="auto"/>
        </w:rPr>
        <w:t>”</w:t>
      </w:r>
      <w:r w:rsidRPr="008E4047">
        <w:rPr>
          <w:rFonts w:eastAsia="Times New Roman"/>
          <w:color w:val="auto"/>
        </w:rPr>
        <w:t xml:space="preserve"> </w:t>
      </w:r>
      <w:proofErr w:type="gramStart"/>
      <w:r w:rsidRPr="008E4047">
        <w:rPr>
          <w:rFonts w:eastAsia="Times New Roman"/>
          <w:color w:val="auto"/>
        </w:rPr>
        <w:t>For before he was taken, he was commended as one w</w:t>
      </w:r>
      <w:r w:rsidR="00EE4AF0" w:rsidRPr="008E4047">
        <w:rPr>
          <w:rFonts w:eastAsia="Times New Roman"/>
          <w:color w:val="auto"/>
        </w:rPr>
        <w:t>ho pleased God….</w:t>
      </w:r>
      <w:proofErr w:type="gramEnd"/>
      <w:r w:rsidR="008D300B" w:rsidRPr="008E4047">
        <w:rPr>
          <w:rFonts w:eastAsia="Times New Roman"/>
          <w:color w:val="auto"/>
        </w:rPr>
        <w:t xml:space="preserve"> </w:t>
      </w:r>
      <w:r w:rsidRPr="008E4047">
        <w:rPr>
          <w:rFonts w:eastAsia="Times New Roman"/>
          <w:color w:val="auto"/>
        </w:rPr>
        <w:t xml:space="preserve">By faith Noah, when warned about things not yet seen, in holy fear built an ark to save his family. By his faith he condemned the world and became heir of the righteousness that is in keeping with faith. </w:t>
      </w:r>
      <w:r w:rsidR="00BA2D38">
        <w:rPr>
          <w:rFonts w:eastAsia="Times New Roman"/>
          <w:color w:val="auto"/>
        </w:rPr>
        <w:t>(Heb. 11:4-7)</w:t>
      </w:r>
    </w:p>
    <w:p w:rsidR="00BA2D38" w:rsidRPr="00BA2D38" w:rsidRDefault="00BA2D38" w:rsidP="00BA2D38">
      <w:pPr>
        <w:rPr>
          <w:lang w:bidi="he-IL"/>
        </w:rPr>
      </w:pPr>
    </w:p>
    <w:p w:rsidR="00BA2D38" w:rsidRDefault="00BA2D38" w:rsidP="00BA2D38">
      <w:pPr>
        <w:rPr>
          <w:bCs/>
        </w:rPr>
      </w:pPr>
      <w:r w:rsidRPr="008E4047">
        <w:rPr>
          <w:bCs/>
        </w:rPr>
        <w:t xml:space="preserve">A student was telling me this week that two of his great role models were Joseph in Genesis and David. </w:t>
      </w:r>
      <w:r w:rsidR="004602E0">
        <w:rPr>
          <w:bCs/>
        </w:rPr>
        <w:t>“</w:t>
      </w:r>
      <w:r w:rsidRPr="008E4047">
        <w:rPr>
          <w:bCs/>
        </w:rPr>
        <w:t>What,</w:t>
      </w:r>
      <w:r w:rsidR="004602E0">
        <w:rPr>
          <w:bCs/>
        </w:rPr>
        <w:t>”</w:t>
      </w:r>
      <w:r w:rsidRPr="008E4047">
        <w:rPr>
          <w:bCs/>
        </w:rPr>
        <w:t xml:space="preserve"> I said, </w:t>
      </w:r>
      <w:r w:rsidR="004602E0">
        <w:rPr>
          <w:bCs/>
        </w:rPr>
        <w:t>“</w:t>
      </w:r>
      <w:r w:rsidRPr="008E4047">
        <w:rPr>
          <w:bCs/>
        </w:rPr>
        <w:t>you mean the Joseph who made all the Egyptians into Pharaoh’s slaves? And you mean the David who committed date rape with a married woman, then had her husband killed, then failed to bring up his sons with anything much by way of a moral code, then did nothing when one his sons raped his half-sister (like father, like son)? And that’s not all that could be said about David.</w:t>
      </w:r>
      <w:r w:rsidR="004602E0">
        <w:rPr>
          <w:bCs/>
        </w:rPr>
        <w:t>”</w:t>
      </w:r>
      <w:r w:rsidRPr="008E4047">
        <w:rPr>
          <w:bCs/>
        </w:rPr>
        <w:t xml:space="preserve"> The student knew about David’s failures but somehow he could ignore them and focus on David</w:t>
      </w:r>
      <w:r w:rsidR="006111C3">
        <w:rPr>
          <w:bCs/>
        </w:rPr>
        <w:t>’s</w:t>
      </w:r>
      <w:r w:rsidRPr="008E4047">
        <w:rPr>
          <w:bCs/>
        </w:rPr>
        <w:t xml:space="preserve"> strengths. He’d never noticed that other aspect of Joseph’s </w:t>
      </w:r>
      <w:r w:rsidR="00FC666E">
        <w:rPr>
          <w:bCs/>
        </w:rPr>
        <w:t xml:space="preserve">story (it’s in Genesis 47). </w:t>
      </w:r>
      <w:r w:rsidRPr="008E4047">
        <w:rPr>
          <w:bCs/>
        </w:rPr>
        <w:t>Hebre</w:t>
      </w:r>
      <w:r>
        <w:rPr>
          <w:bCs/>
        </w:rPr>
        <w:t>ws</w:t>
      </w:r>
      <w:r w:rsidR="00FC666E">
        <w:rPr>
          <w:bCs/>
        </w:rPr>
        <w:t>, too,</w:t>
      </w:r>
      <w:r>
        <w:rPr>
          <w:bCs/>
        </w:rPr>
        <w:t xml:space="preserve"> doesn’t draw attention to it, or to similar ambiguities about a hero such as Noah.</w:t>
      </w:r>
    </w:p>
    <w:p w:rsidR="00BA2D38" w:rsidRDefault="00BA2D38" w:rsidP="00BA2D38">
      <w:pPr>
        <w:rPr>
          <w:bCs/>
        </w:rPr>
      </w:pPr>
    </w:p>
    <w:p w:rsidR="00BA2D38" w:rsidRPr="008E4047" w:rsidRDefault="00BA2D38" w:rsidP="00BA2D38">
      <w:pPr>
        <w:rPr>
          <w:bCs/>
        </w:rPr>
      </w:pPr>
      <w:r w:rsidRPr="00BA2D38">
        <w:rPr>
          <w:bCs/>
        </w:rPr>
        <w:t xml:space="preserve">Looking to the First Testament for examples of faithfulness or warnings of </w:t>
      </w:r>
      <w:r w:rsidR="00EB3AAA">
        <w:rPr>
          <w:bCs/>
        </w:rPr>
        <w:t>unfaithfulness is a standard strategy</w:t>
      </w:r>
      <w:r w:rsidRPr="00BA2D38">
        <w:rPr>
          <w:bCs/>
        </w:rPr>
        <w:t xml:space="preserve"> when we read it, but </w:t>
      </w:r>
      <w:r w:rsidR="00EB3AAA">
        <w:rPr>
          <w:bCs/>
        </w:rPr>
        <w:t xml:space="preserve">Hebrews 11 is a rare example </w:t>
      </w:r>
      <w:r w:rsidRPr="00BA2D38">
        <w:rPr>
          <w:bCs/>
        </w:rPr>
        <w:t>of this approach within the Scriptures themselves. A striking feature of the stories in the First Testament (the New Testament, too), is that they commonly portray their heroes with the ambiguity that regularly attaches to human beings—even heroes of faith. Using the stories to provide good or bad examples involves using them selectively, in a negative way or in a positive way as that student does, and as Hebrews does.</w:t>
      </w:r>
      <w:r w:rsidR="00EB3AAA">
        <w:rPr>
          <w:bCs/>
        </w:rPr>
        <w:t xml:space="preserve"> So Hebrews 11</w:t>
      </w:r>
      <w:r>
        <w:rPr>
          <w:bCs/>
        </w:rPr>
        <w:t xml:space="preserve"> continues with Abraham:</w:t>
      </w:r>
    </w:p>
    <w:p w:rsidR="003378E8" w:rsidRPr="008E4047" w:rsidRDefault="003378E8" w:rsidP="00FD3AF9">
      <w:pPr>
        <w:pStyle w:val="Quote"/>
        <w:rPr>
          <w:rFonts w:eastAsia="Times New Roman"/>
          <w:b/>
          <w:bCs/>
          <w:color w:val="auto"/>
        </w:rPr>
      </w:pPr>
    </w:p>
    <w:p w:rsidR="00EE4AF0" w:rsidRPr="008E4047" w:rsidRDefault="008F7869" w:rsidP="00EE4AF0">
      <w:pPr>
        <w:pStyle w:val="Quote"/>
        <w:rPr>
          <w:rFonts w:eastAsia="Times New Roman"/>
          <w:color w:val="auto"/>
        </w:rPr>
      </w:pPr>
      <w:r w:rsidRPr="008E4047">
        <w:rPr>
          <w:rFonts w:eastAsia="Times New Roman"/>
          <w:color w:val="auto"/>
        </w:rPr>
        <w:t xml:space="preserve"> By faith Abraham, when called to go to a place he would later receive as his inheritance, obeyed and went, even though he did not know where he was going.</w:t>
      </w:r>
      <w:r w:rsidR="0063597D" w:rsidRPr="008E4047">
        <w:rPr>
          <w:rFonts w:eastAsia="Times New Roman"/>
          <w:color w:val="auto"/>
        </w:rPr>
        <w:t xml:space="preserve"> </w:t>
      </w:r>
      <w:r w:rsidRPr="008E4047">
        <w:rPr>
          <w:rFonts w:eastAsia="Times New Roman"/>
          <w:color w:val="auto"/>
        </w:rPr>
        <w:t xml:space="preserve">By faith he made his home in the </w:t>
      </w:r>
      <w:proofErr w:type="gramStart"/>
      <w:r w:rsidRPr="008E4047">
        <w:rPr>
          <w:rFonts w:eastAsia="Times New Roman"/>
          <w:color w:val="auto"/>
        </w:rPr>
        <w:t>promised land</w:t>
      </w:r>
      <w:proofErr w:type="gramEnd"/>
      <w:r w:rsidRPr="008E4047">
        <w:rPr>
          <w:rFonts w:eastAsia="Times New Roman"/>
          <w:color w:val="auto"/>
        </w:rPr>
        <w:t xml:space="preserve"> like a stranger in a foreign country; he lived in tents, as did Isaac and Jacob, who were heirs with him of the same promise.</w:t>
      </w:r>
      <w:r w:rsidR="008D300B" w:rsidRPr="008E4047">
        <w:rPr>
          <w:rFonts w:eastAsia="Times New Roman"/>
          <w:color w:val="auto"/>
        </w:rPr>
        <w:t xml:space="preserve"> </w:t>
      </w:r>
      <w:proofErr w:type="gramStart"/>
      <w:r w:rsidRPr="008E4047">
        <w:rPr>
          <w:rFonts w:eastAsia="Times New Roman"/>
          <w:color w:val="auto"/>
        </w:rPr>
        <w:t>For he was looking forward to the city with foundations, whose architect and builder is God.</w:t>
      </w:r>
      <w:proofErr w:type="gramEnd"/>
      <w:r w:rsidR="008D300B" w:rsidRPr="008E4047">
        <w:rPr>
          <w:rFonts w:eastAsia="Times New Roman"/>
          <w:color w:val="auto"/>
        </w:rPr>
        <w:t xml:space="preserve"> </w:t>
      </w:r>
      <w:r w:rsidRPr="008E4047">
        <w:rPr>
          <w:rFonts w:eastAsia="Times New Roman"/>
          <w:color w:val="auto"/>
        </w:rPr>
        <w:t>And by faith even Sarah, who was past childbearing age, was enabled to bear children because she considered him fai</w:t>
      </w:r>
      <w:r w:rsidR="00EE4AF0" w:rsidRPr="008E4047">
        <w:rPr>
          <w:rFonts w:eastAsia="Times New Roman"/>
          <w:color w:val="auto"/>
        </w:rPr>
        <w:t xml:space="preserve">thful who had made the promise…. </w:t>
      </w:r>
    </w:p>
    <w:p w:rsidR="00EE4AF0" w:rsidRPr="008E4047" w:rsidRDefault="00EE4AF0" w:rsidP="00EE4AF0">
      <w:pPr>
        <w:pStyle w:val="Quote"/>
        <w:rPr>
          <w:rFonts w:eastAsia="Times New Roman"/>
          <w:b/>
          <w:bCs/>
          <w:color w:val="auto"/>
        </w:rPr>
      </w:pPr>
    </w:p>
    <w:p w:rsidR="003378E8" w:rsidRDefault="008F7869" w:rsidP="00EE4AF0">
      <w:pPr>
        <w:pStyle w:val="Quote"/>
        <w:rPr>
          <w:rFonts w:eastAsia="Times New Roman"/>
          <w:color w:val="auto"/>
        </w:rPr>
      </w:pPr>
      <w:r w:rsidRPr="008E4047">
        <w:rPr>
          <w:rFonts w:eastAsia="Times New Roman"/>
          <w:color w:val="auto"/>
        </w:rPr>
        <w:t xml:space="preserve"> By faith Abraham, when God tested him, offered Isaac as a sacrifice. He who had embraced the promises was about to sacrifice his one and only son,</w:t>
      </w:r>
      <w:r w:rsidR="007B683B" w:rsidRPr="008E4047">
        <w:rPr>
          <w:rFonts w:eastAsia="Times New Roman"/>
          <w:color w:val="auto"/>
        </w:rPr>
        <w:t xml:space="preserve"> </w:t>
      </w:r>
      <w:r w:rsidRPr="008E4047">
        <w:rPr>
          <w:rFonts w:eastAsia="Times New Roman"/>
          <w:color w:val="auto"/>
        </w:rPr>
        <w:t xml:space="preserve">even though God had said to him, </w:t>
      </w:r>
      <w:r w:rsidR="004602E0">
        <w:rPr>
          <w:rFonts w:eastAsia="Times New Roman"/>
          <w:color w:val="auto"/>
        </w:rPr>
        <w:t>“</w:t>
      </w:r>
      <w:r w:rsidRPr="008E4047">
        <w:rPr>
          <w:rFonts w:eastAsia="Times New Roman"/>
          <w:color w:val="auto"/>
        </w:rPr>
        <w:t>It is through Isaac that your offspring will be reckoned.</w:t>
      </w:r>
      <w:r w:rsidR="004602E0">
        <w:rPr>
          <w:rFonts w:eastAsia="Times New Roman"/>
          <w:color w:val="auto"/>
        </w:rPr>
        <w:t>”</w:t>
      </w:r>
      <w:r w:rsidR="007B683B" w:rsidRPr="008E4047">
        <w:rPr>
          <w:rFonts w:eastAsia="Times New Roman"/>
          <w:color w:val="auto"/>
        </w:rPr>
        <w:t xml:space="preserve"> </w:t>
      </w:r>
      <w:r w:rsidRPr="008E4047">
        <w:rPr>
          <w:rFonts w:eastAsia="Times New Roman"/>
          <w:color w:val="auto"/>
        </w:rPr>
        <w:t>Abraham reasoned that God could even raise the dead, and so in a manner of speaking he did receive Isaac back from death.</w:t>
      </w:r>
      <w:r w:rsidR="007B683B" w:rsidRPr="008E4047">
        <w:rPr>
          <w:rFonts w:eastAsia="Times New Roman"/>
          <w:color w:val="auto"/>
        </w:rPr>
        <w:t xml:space="preserve"> </w:t>
      </w:r>
      <w:r w:rsidRPr="008E4047">
        <w:rPr>
          <w:rFonts w:eastAsia="Times New Roman"/>
          <w:color w:val="auto"/>
        </w:rPr>
        <w:t>By faith Isaac blessed Jacob and Esau in regard to their future.</w:t>
      </w:r>
      <w:r w:rsidR="007B683B" w:rsidRPr="008E4047">
        <w:rPr>
          <w:rFonts w:eastAsia="Times New Roman"/>
          <w:color w:val="auto"/>
        </w:rPr>
        <w:t xml:space="preserve"> </w:t>
      </w:r>
      <w:r w:rsidRPr="008E4047">
        <w:rPr>
          <w:rFonts w:eastAsia="Times New Roman"/>
          <w:color w:val="auto"/>
        </w:rPr>
        <w:t>By faith Jacob, when he was dying, blessed each of Joseph</w:t>
      </w:r>
      <w:r w:rsidR="000F66BD" w:rsidRPr="008E4047">
        <w:rPr>
          <w:rFonts w:eastAsia="Times New Roman"/>
          <w:color w:val="auto"/>
        </w:rPr>
        <w:t>’</w:t>
      </w:r>
      <w:r w:rsidRPr="008E4047">
        <w:rPr>
          <w:rFonts w:eastAsia="Times New Roman"/>
          <w:color w:val="auto"/>
        </w:rPr>
        <w:t>s sons, and worshiped as he leaned on the top of his staff.</w:t>
      </w:r>
      <w:r w:rsidR="007B683B" w:rsidRPr="008E4047">
        <w:rPr>
          <w:rFonts w:eastAsia="Times New Roman"/>
          <w:color w:val="auto"/>
        </w:rPr>
        <w:t xml:space="preserve"> </w:t>
      </w:r>
      <w:r w:rsidRPr="008E4047">
        <w:rPr>
          <w:rFonts w:eastAsia="Times New Roman"/>
          <w:color w:val="auto"/>
        </w:rPr>
        <w:t xml:space="preserve">By faith Joseph, when his end was near, spoke about the exodus of the Israelites from Egypt and gave instructions concerning the burial of his bones. </w:t>
      </w:r>
      <w:r w:rsidR="00326654" w:rsidRPr="008E4047">
        <w:rPr>
          <w:rFonts w:eastAsia="Times New Roman"/>
          <w:color w:val="auto"/>
        </w:rPr>
        <w:t>(</w:t>
      </w:r>
      <w:r w:rsidR="00FF5AFB" w:rsidRPr="008E4047">
        <w:rPr>
          <w:rFonts w:eastAsia="Times New Roman"/>
          <w:color w:val="auto"/>
        </w:rPr>
        <w:t xml:space="preserve">Heb. </w:t>
      </w:r>
      <w:r w:rsidR="00BA2D38">
        <w:rPr>
          <w:rFonts w:eastAsia="Times New Roman"/>
          <w:color w:val="auto"/>
        </w:rPr>
        <w:t>11:8</w:t>
      </w:r>
      <w:r w:rsidR="00326654" w:rsidRPr="008E4047">
        <w:rPr>
          <w:rFonts w:eastAsia="Times New Roman"/>
          <w:color w:val="auto"/>
        </w:rPr>
        <w:t>-22)</w:t>
      </w:r>
    </w:p>
    <w:p w:rsidR="00326654" w:rsidRPr="008E4047" w:rsidRDefault="00326654" w:rsidP="00326654">
      <w:pPr>
        <w:pStyle w:val="Heading3"/>
      </w:pPr>
      <w:r w:rsidRPr="008E4047">
        <w:t>Hebrews 11</w:t>
      </w:r>
      <w:r w:rsidR="00150F63" w:rsidRPr="008E4047">
        <w:t>: Ambiguity and Grayness</w:t>
      </w:r>
    </w:p>
    <w:p w:rsidR="00F20D10" w:rsidRPr="00F20D10" w:rsidRDefault="00F20D10" w:rsidP="00F20D10">
      <w:pPr>
        <w:rPr>
          <w:bCs/>
        </w:rPr>
      </w:pPr>
      <w:r w:rsidRPr="00F20D10">
        <w:rPr>
          <w:bCs/>
        </w:rPr>
        <w:t xml:space="preserve">There are several interesting </w:t>
      </w:r>
      <w:r w:rsidR="00EB3AAA">
        <w:rPr>
          <w:bCs/>
        </w:rPr>
        <w:t>further features about this</w:t>
      </w:r>
      <w:r w:rsidR="00972250">
        <w:rPr>
          <w:bCs/>
        </w:rPr>
        <w:t xml:space="preserve"> </w:t>
      </w:r>
      <w:r w:rsidRPr="00F20D10">
        <w:rPr>
          <w:bCs/>
        </w:rPr>
        <w:t xml:space="preserve">chapter </w:t>
      </w:r>
      <w:r w:rsidR="00972250">
        <w:rPr>
          <w:bCs/>
        </w:rPr>
        <w:t xml:space="preserve">in Hebrews </w:t>
      </w:r>
      <w:r w:rsidR="00EB3AAA">
        <w:rPr>
          <w:bCs/>
        </w:rPr>
        <w:t>that takes up</w:t>
      </w:r>
      <w:r w:rsidRPr="00F20D10">
        <w:rPr>
          <w:bCs/>
        </w:rPr>
        <w:t xml:space="preserve"> these First Testament stories. In some cases it builds on positive affirmations expressed in them—for instance, Genesis does commend Enoch as som</w:t>
      </w:r>
      <w:r w:rsidR="00EB3AAA">
        <w:rPr>
          <w:bCs/>
        </w:rPr>
        <w:t xml:space="preserve">eone who walked with God, and </w:t>
      </w:r>
      <w:r w:rsidRPr="00F20D10">
        <w:rPr>
          <w:bCs/>
        </w:rPr>
        <w:t>Abraham as a person who had faith in God’s promise. In other cases, Hebrews is drawing inferences from the stories that fit with the way the stories are told—for instance, the inference that Noah, Jacob, and Joseph were operating by faith. In other cases, Hebrews draws inferences about First Testament stories that issue from its own reflection (or from reflection expressed in Jewish tradition)—for instance, Genesis leaves unexplained God’s acceptance</w:t>
      </w:r>
      <w:r w:rsidR="00EB3AAA">
        <w:rPr>
          <w:bCs/>
        </w:rPr>
        <w:t xml:space="preserve"> of Abel’s sacrifice and not </w:t>
      </w:r>
      <w:r w:rsidRPr="00F20D10">
        <w:rPr>
          <w:bCs/>
        </w:rPr>
        <w:t xml:space="preserve">Cain’s, and it says nothing about Abraham looking for a city. </w:t>
      </w:r>
    </w:p>
    <w:p w:rsidR="00F20D10" w:rsidRPr="00F20D10" w:rsidRDefault="00F20D10" w:rsidP="00F20D10">
      <w:pPr>
        <w:rPr>
          <w:bCs/>
        </w:rPr>
      </w:pPr>
    </w:p>
    <w:p w:rsidR="00326654" w:rsidRPr="008E4047" w:rsidRDefault="00EB3AAA" w:rsidP="00326654">
      <w:pPr>
        <w:rPr>
          <w:bCs/>
        </w:rPr>
      </w:pPr>
      <w:r>
        <w:rPr>
          <w:bCs/>
        </w:rPr>
        <w:t>In yet other cases, Hebrews is</w:t>
      </w:r>
      <w:r w:rsidR="00F20D10" w:rsidRPr="00F20D10">
        <w:rPr>
          <w:bCs/>
        </w:rPr>
        <w:t xml:space="preserve"> appealing selectively to aspects of the lives of people who were more complex than it indicates. The story </w:t>
      </w:r>
      <w:r>
        <w:rPr>
          <w:bCs/>
        </w:rPr>
        <w:t>of Cain and Abel is ambiguous: f</w:t>
      </w:r>
      <w:r w:rsidR="00F20D10" w:rsidRPr="00F20D10">
        <w:rPr>
          <w:bCs/>
        </w:rPr>
        <w:t xml:space="preserve">rom Genesis one could infer that </w:t>
      </w:r>
      <w:r w:rsidR="00F20D10" w:rsidRPr="00F20D10">
        <w:rPr>
          <w:bCs/>
        </w:rPr>
        <w:lastRenderedPageBreak/>
        <w:t xml:space="preserve">Cain is doing just what God said in Genesis 2 in serving the ground and bringing some of its fruit to God, and that he is operating on the basis of faith, while Abel has gone in for a vocation that God did not commission and </w:t>
      </w:r>
      <w:r>
        <w:rPr>
          <w:bCs/>
        </w:rPr>
        <w:t xml:space="preserve">in making his offering he </w:t>
      </w:r>
      <w:r w:rsidR="00F20D10" w:rsidRPr="00F20D10">
        <w:rPr>
          <w:bCs/>
        </w:rPr>
        <w:t>is just following his brother’s example bu</w:t>
      </w:r>
      <w:r>
        <w:rPr>
          <w:bCs/>
        </w:rPr>
        <w:t>t trying to do better than him—</w:t>
      </w:r>
      <w:r w:rsidR="00F20D10" w:rsidRPr="00F20D10">
        <w:rPr>
          <w:bCs/>
        </w:rPr>
        <w:t>though Cain does then let himself be tripped up by Abel and by God’s positive response to Abel. Noah is a more ambiguous figure than is implied by an appeal to his boat-building (see Gen. 9:20-27). Abraham, too, is a more ambiguous figure than Hebrew</w:t>
      </w:r>
      <w:r w:rsidR="00587B9B">
        <w:rPr>
          <w:bCs/>
        </w:rPr>
        <w:t>s</w:t>
      </w:r>
      <w:r w:rsidR="00F20D10" w:rsidRPr="00F20D10">
        <w:rPr>
          <w:bCs/>
        </w:rPr>
        <w:t xml:space="preserve"> indica</w:t>
      </w:r>
      <w:r>
        <w:rPr>
          <w:bCs/>
        </w:rPr>
        <w:t>tes (see e.g., Gen. 12:10-20). And d</w:t>
      </w:r>
      <w:r w:rsidR="00F20D10" w:rsidRPr="00F20D10">
        <w:rPr>
          <w:bCs/>
        </w:rPr>
        <w:t xml:space="preserve">id Sarah really operate on the basis of faith? Genesis gives the opposite impression. </w:t>
      </w:r>
      <w:r w:rsidR="00BA2D38">
        <w:rPr>
          <w:bCs/>
        </w:rPr>
        <w:t>Hebrews</w:t>
      </w:r>
      <w:r w:rsidR="00326654" w:rsidRPr="008E4047">
        <w:rPr>
          <w:bCs/>
        </w:rPr>
        <w:t xml:space="preserve"> goes on</w:t>
      </w:r>
    </w:p>
    <w:p w:rsidR="00326654" w:rsidRPr="008E4047" w:rsidRDefault="00326654" w:rsidP="00326654">
      <w:r w:rsidRPr="008E4047">
        <w:t xml:space="preserve"> </w:t>
      </w:r>
    </w:p>
    <w:p w:rsidR="003378E8" w:rsidRPr="008E4047" w:rsidRDefault="008F7869" w:rsidP="003378E8">
      <w:pPr>
        <w:pStyle w:val="Quote"/>
        <w:rPr>
          <w:rFonts w:eastAsia="Times New Roman"/>
          <w:color w:val="auto"/>
        </w:rPr>
      </w:pPr>
      <w:r w:rsidRPr="008E4047">
        <w:rPr>
          <w:rFonts w:eastAsia="Times New Roman"/>
          <w:color w:val="auto"/>
        </w:rPr>
        <w:t>By faith Moses</w:t>
      </w:r>
      <w:r w:rsidR="000F66BD" w:rsidRPr="008E4047">
        <w:rPr>
          <w:rFonts w:eastAsia="Times New Roman"/>
          <w:color w:val="auto"/>
        </w:rPr>
        <w:t>’</w:t>
      </w:r>
      <w:r w:rsidRPr="008E4047">
        <w:rPr>
          <w:rFonts w:eastAsia="Times New Roman"/>
          <w:color w:val="auto"/>
        </w:rPr>
        <w:t xml:space="preserve"> parents hid him for three months after he was born, because they saw he was no ordinary child, and they were not afraid of the king</w:t>
      </w:r>
      <w:r w:rsidR="000F66BD" w:rsidRPr="008E4047">
        <w:rPr>
          <w:rFonts w:eastAsia="Times New Roman"/>
          <w:color w:val="auto"/>
        </w:rPr>
        <w:t>’</w:t>
      </w:r>
      <w:r w:rsidRPr="008E4047">
        <w:rPr>
          <w:rFonts w:eastAsia="Times New Roman"/>
          <w:color w:val="auto"/>
        </w:rPr>
        <w:t>s edict.</w:t>
      </w:r>
      <w:r w:rsidR="007B683B" w:rsidRPr="008E4047">
        <w:rPr>
          <w:rFonts w:eastAsia="Times New Roman"/>
          <w:color w:val="auto"/>
        </w:rPr>
        <w:t xml:space="preserve"> </w:t>
      </w:r>
      <w:r w:rsidRPr="008E4047">
        <w:rPr>
          <w:rFonts w:eastAsia="Times New Roman"/>
          <w:color w:val="auto"/>
        </w:rPr>
        <w:t>By faith Moses, when he had grown up, refused to be known as the son of Pharaoh</w:t>
      </w:r>
      <w:r w:rsidR="000F66BD" w:rsidRPr="008E4047">
        <w:rPr>
          <w:rFonts w:eastAsia="Times New Roman"/>
          <w:color w:val="auto"/>
        </w:rPr>
        <w:t>’</w:t>
      </w:r>
      <w:r w:rsidRPr="008E4047">
        <w:rPr>
          <w:rFonts w:eastAsia="Times New Roman"/>
          <w:color w:val="auto"/>
        </w:rPr>
        <w:t>s daughter.</w:t>
      </w:r>
      <w:r w:rsidR="007B683B" w:rsidRPr="008E4047">
        <w:rPr>
          <w:rFonts w:eastAsia="Times New Roman"/>
          <w:color w:val="auto"/>
        </w:rPr>
        <w:t xml:space="preserve"> </w:t>
      </w:r>
      <w:r w:rsidRPr="008E4047">
        <w:rPr>
          <w:rFonts w:eastAsia="Times New Roman"/>
          <w:color w:val="auto"/>
        </w:rPr>
        <w:t>He chose to be mistreated along with the people of God rather than to enjoy the fleeting pleasures of sin.</w:t>
      </w:r>
      <w:r w:rsidR="0063597D" w:rsidRPr="008E4047">
        <w:rPr>
          <w:rFonts w:eastAsia="Times New Roman"/>
          <w:color w:val="auto"/>
        </w:rPr>
        <w:t xml:space="preserve"> </w:t>
      </w:r>
      <w:r w:rsidRPr="008E4047">
        <w:rPr>
          <w:rFonts w:eastAsia="Times New Roman"/>
          <w:color w:val="auto"/>
        </w:rPr>
        <w:t>He regarded disgrace for the sake of Christ as of greater value than the treasures of Egypt, because he was looking ahead to his reward.</w:t>
      </w:r>
      <w:r w:rsidR="0063597D" w:rsidRPr="008E4047">
        <w:rPr>
          <w:rFonts w:eastAsia="Times New Roman"/>
          <w:color w:val="auto"/>
        </w:rPr>
        <w:t xml:space="preserve"> </w:t>
      </w:r>
      <w:r w:rsidRPr="008E4047">
        <w:rPr>
          <w:rFonts w:eastAsia="Times New Roman"/>
          <w:color w:val="auto"/>
        </w:rPr>
        <w:t>By faith he left Egypt, not fearing the king</w:t>
      </w:r>
      <w:r w:rsidR="000F66BD" w:rsidRPr="008E4047">
        <w:rPr>
          <w:rFonts w:eastAsia="Times New Roman"/>
          <w:color w:val="auto"/>
        </w:rPr>
        <w:t>’</w:t>
      </w:r>
      <w:r w:rsidRPr="008E4047">
        <w:rPr>
          <w:rFonts w:eastAsia="Times New Roman"/>
          <w:color w:val="auto"/>
        </w:rPr>
        <w:t>s anger; he persevered because he saw him who is invisible.</w:t>
      </w:r>
      <w:r w:rsidR="0063597D" w:rsidRPr="008E4047">
        <w:rPr>
          <w:rFonts w:eastAsia="Times New Roman"/>
          <w:color w:val="auto"/>
        </w:rPr>
        <w:t xml:space="preserve"> </w:t>
      </w:r>
      <w:r w:rsidRPr="008E4047">
        <w:rPr>
          <w:rFonts w:eastAsia="Times New Roman"/>
          <w:color w:val="auto"/>
        </w:rPr>
        <w:t>By faith he kept the Passover and the application of blood, so that the destroyer of the firstborn would not touch the firstborn of Israel.</w:t>
      </w:r>
      <w:r w:rsidR="0063597D" w:rsidRPr="008E4047">
        <w:rPr>
          <w:rFonts w:eastAsia="Times New Roman"/>
          <w:color w:val="auto"/>
        </w:rPr>
        <w:t xml:space="preserve"> </w:t>
      </w:r>
      <w:r w:rsidRPr="008E4047">
        <w:rPr>
          <w:rFonts w:eastAsia="Times New Roman"/>
          <w:color w:val="auto"/>
        </w:rPr>
        <w:t>By faith the people passed through the Red Sea as on dry land; but when the Egyptians tried to do so, they were drowned.</w:t>
      </w:r>
      <w:r w:rsidR="0063597D" w:rsidRPr="008E4047">
        <w:rPr>
          <w:rFonts w:eastAsia="Times New Roman"/>
          <w:color w:val="auto"/>
        </w:rPr>
        <w:t xml:space="preserve"> </w:t>
      </w:r>
      <w:r w:rsidRPr="008E4047">
        <w:rPr>
          <w:rFonts w:eastAsia="Times New Roman"/>
          <w:color w:val="auto"/>
        </w:rPr>
        <w:t>By faith the walls of Jericho fell, after the army had marched around them for seven days.</w:t>
      </w:r>
      <w:r w:rsidR="0063597D" w:rsidRPr="008E4047">
        <w:rPr>
          <w:rFonts w:eastAsia="Times New Roman"/>
          <w:color w:val="auto"/>
        </w:rPr>
        <w:t xml:space="preserve"> </w:t>
      </w:r>
      <w:r w:rsidRPr="008E4047">
        <w:rPr>
          <w:rFonts w:eastAsia="Times New Roman"/>
          <w:color w:val="auto"/>
        </w:rPr>
        <w:t xml:space="preserve">By faith the prostitute Rahab, because she welcomed the spies, was not killed with those who were disobedient. </w:t>
      </w:r>
      <w:r w:rsidR="00326654" w:rsidRPr="008E4047">
        <w:rPr>
          <w:rFonts w:eastAsia="Times New Roman"/>
          <w:color w:val="auto"/>
        </w:rPr>
        <w:t>(</w:t>
      </w:r>
      <w:r w:rsidR="00FF5AFB" w:rsidRPr="008E4047">
        <w:rPr>
          <w:rFonts w:eastAsia="Times New Roman"/>
          <w:color w:val="auto"/>
        </w:rPr>
        <w:t xml:space="preserve">Heb. </w:t>
      </w:r>
      <w:r w:rsidR="00EB3AAA">
        <w:rPr>
          <w:rFonts w:eastAsia="Times New Roman"/>
          <w:color w:val="auto"/>
        </w:rPr>
        <w:t>11</w:t>
      </w:r>
      <w:r w:rsidR="00326654" w:rsidRPr="008E4047">
        <w:rPr>
          <w:rFonts w:eastAsia="Times New Roman"/>
          <w:color w:val="auto"/>
        </w:rPr>
        <w:t>:23-31)</w:t>
      </w:r>
    </w:p>
    <w:p w:rsidR="003378E8" w:rsidRPr="008E4047" w:rsidRDefault="003378E8" w:rsidP="003378E8">
      <w:pPr>
        <w:pStyle w:val="Quote"/>
        <w:rPr>
          <w:rFonts w:eastAsia="Times New Roman"/>
          <w:b/>
          <w:bCs/>
          <w:color w:val="auto"/>
        </w:rPr>
      </w:pPr>
    </w:p>
    <w:p w:rsidR="00EE7B95" w:rsidRPr="008E4047" w:rsidRDefault="002A02D5" w:rsidP="00353E5A">
      <w:pPr>
        <w:rPr>
          <w:lang w:bidi="he-IL"/>
        </w:rPr>
      </w:pPr>
      <w:r w:rsidRPr="008E4047">
        <w:rPr>
          <w:lang w:bidi="he-IL"/>
        </w:rPr>
        <w:t>Moses</w:t>
      </w:r>
      <w:r w:rsidR="00EB3AAA">
        <w:rPr>
          <w:lang w:bidi="he-IL"/>
        </w:rPr>
        <w:t>, too, is</w:t>
      </w:r>
      <w:r w:rsidRPr="008E4047">
        <w:rPr>
          <w:lang w:bidi="he-IL"/>
        </w:rPr>
        <w:t xml:space="preserve"> more ambiguous than Hebrew</w:t>
      </w:r>
      <w:r w:rsidR="00426673" w:rsidRPr="008E4047">
        <w:rPr>
          <w:lang w:bidi="he-IL"/>
        </w:rPr>
        <w:t>s</w:t>
      </w:r>
      <w:r w:rsidR="00EB3AAA">
        <w:rPr>
          <w:lang w:bidi="he-IL"/>
        </w:rPr>
        <w:t xml:space="preserve"> implies. There is </w:t>
      </w:r>
      <w:r w:rsidRPr="008E4047">
        <w:rPr>
          <w:lang w:bidi="he-IL"/>
        </w:rPr>
        <w:t>no mention here of panicking about Pharaoh and running for his life</w:t>
      </w:r>
      <w:r w:rsidR="006A0EFA">
        <w:rPr>
          <w:lang w:bidi="he-IL"/>
        </w:rPr>
        <w:t xml:space="preserve"> on account of being wanted for murder</w:t>
      </w:r>
      <w:r w:rsidRPr="008E4047">
        <w:rPr>
          <w:lang w:bidi="he-IL"/>
        </w:rPr>
        <w:t xml:space="preserve">, or </w:t>
      </w:r>
      <w:r w:rsidR="00EB3AAA">
        <w:rPr>
          <w:lang w:bidi="he-IL"/>
        </w:rPr>
        <w:t>causing God to</w:t>
      </w:r>
      <w:r w:rsidR="006A0EFA">
        <w:rPr>
          <w:lang w:bidi="he-IL"/>
        </w:rPr>
        <w:t xml:space="preserve"> try to kill him because he hasn’</w:t>
      </w:r>
      <w:r w:rsidR="00EB3AAA">
        <w:rPr>
          <w:lang w:bidi="he-IL"/>
        </w:rPr>
        <w:t xml:space="preserve">t circumcised his son, or </w:t>
      </w:r>
      <w:r w:rsidRPr="008E4047">
        <w:rPr>
          <w:lang w:bidi="he-IL"/>
        </w:rPr>
        <w:t>losing his place in the promised land for an act of dis</w:t>
      </w:r>
      <w:r w:rsidR="00EB3AAA">
        <w:rPr>
          <w:lang w:bidi="he-IL"/>
        </w:rPr>
        <w:t xml:space="preserve">obedience. And </w:t>
      </w:r>
      <w:r w:rsidR="00426673" w:rsidRPr="008E4047">
        <w:rPr>
          <w:lang w:bidi="he-IL"/>
        </w:rPr>
        <w:t>certainly ambiguity attaches to</w:t>
      </w:r>
      <w:r w:rsidRPr="008E4047">
        <w:rPr>
          <w:lang w:bidi="he-IL"/>
        </w:rPr>
        <w:t xml:space="preserve"> Gideon, Barak, Samson, Jephthah, and David, about whom Hebrews wisely refrains from going into detail.</w:t>
      </w:r>
      <w:r w:rsidR="00EE7B95" w:rsidRPr="008E4047">
        <w:rPr>
          <w:lang w:bidi="he-IL"/>
        </w:rPr>
        <w:t xml:space="preserve"> </w:t>
      </w:r>
    </w:p>
    <w:p w:rsidR="00426673" w:rsidRPr="008E4047" w:rsidRDefault="00426673" w:rsidP="00353E5A">
      <w:pPr>
        <w:rPr>
          <w:lang w:bidi="he-IL"/>
        </w:rPr>
      </w:pPr>
    </w:p>
    <w:p w:rsidR="00426673" w:rsidRPr="008E4047" w:rsidRDefault="00426673" w:rsidP="00353E5A">
      <w:pPr>
        <w:rPr>
          <w:lang w:bidi="he-IL"/>
        </w:rPr>
      </w:pPr>
      <w:r w:rsidRPr="008E4047">
        <w:rPr>
          <w:lang w:bidi="he-IL"/>
        </w:rPr>
        <w:t xml:space="preserve">Hebrews then works with the First Testament story on the basis of an agenda and of convictions that it brings to the text and it uses that agenda and those convictions as the basis for the way it selects from the text and the way it interprets the text. </w:t>
      </w:r>
      <w:r w:rsidR="00150F63" w:rsidRPr="008E4047">
        <w:rPr>
          <w:lang w:bidi="he-IL"/>
        </w:rPr>
        <w:t xml:space="preserve">It is not offering a definitive exegesis of the text which provides a lens for our reading the text in its own right to discover what the Holy Spirit was saying to the people for whom those stories were originally told. The Holy Spirit inspires or at least permits what Hebrews is </w:t>
      </w:r>
      <w:r w:rsidR="00EB3AAA">
        <w:rPr>
          <w:lang w:bidi="he-IL"/>
        </w:rPr>
        <w:t>doing, and I can’t critique my</w:t>
      </w:r>
      <w:r w:rsidR="00150F63" w:rsidRPr="008E4047">
        <w:rPr>
          <w:lang w:bidi="he-IL"/>
        </w:rPr>
        <w:t xml:space="preserve"> student for following its example. At the same time, by appealing to the First Testament, in effect Hebrews invites readers to go and look at the text itself, and as we do so we will find more (or less) there than Hebrews notes.</w:t>
      </w:r>
    </w:p>
    <w:p w:rsidR="00057128" w:rsidRPr="008E4047" w:rsidRDefault="00057128" w:rsidP="00353E5A">
      <w:pPr>
        <w:rPr>
          <w:lang w:bidi="he-IL"/>
        </w:rPr>
      </w:pPr>
    </w:p>
    <w:p w:rsidR="00057128" w:rsidRPr="008E4047" w:rsidRDefault="00EB3AAA" w:rsidP="00057128">
      <w:pPr>
        <w:rPr>
          <w:lang w:bidi="he-IL"/>
        </w:rPr>
      </w:pPr>
      <w:r>
        <w:rPr>
          <w:lang w:bidi="he-IL"/>
        </w:rPr>
        <w:t>So t</w:t>
      </w:r>
      <w:r w:rsidR="00057128" w:rsidRPr="008E4047">
        <w:rPr>
          <w:lang w:bidi="he-IL"/>
        </w:rPr>
        <w:t>he l</w:t>
      </w:r>
      <w:r>
        <w:rPr>
          <w:lang w:bidi="he-IL"/>
        </w:rPr>
        <w:t>esson Hebrews 11 draws from the stories</w:t>
      </w:r>
      <w:r w:rsidR="00057128" w:rsidRPr="008E4047">
        <w:rPr>
          <w:lang w:bidi="he-IL"/>
        </w:rPr>
        <w:t xml:space="preserve"> involves some inference, not </w:t>
      </w:r>
      <w:r>
        <w:rPr>
          <w:lang w:bidi="he-IL"/>
        </w:rPr>
        <w:t xml:space="preserve">least because </w:t>
      </w:r>
      <w:r w:rsidR="00057128" w:rsidRPr="008E4047">
        <w:rPr>
          <w:lang w:bidi="he-IL"/>
        </w:rPr>
        <w:t>the First Testament itself doesn’t give us a moral interpretatio</w:t>
      </w:r>
      <w:r>
        <w:rPr>
          <w:lang w:bidi="he-IL"/>
        </w:rPr>
        <w:t>n of them. T</w:t>
      </w:r>
      <w:r w:rsidR="00057128" w:rsidRPr="008E4047">
        <w:rPr>
          <w:lang w:bidi="he-IL"/>
        </w:rPr>
        <w:t>he First T</w:t>
      </w:r>
      <w:r>
        <w:rPr>
          <w:lang w:bidi="he-IL"/>
        </w:rPr>
        <w:t xml:space="preserve">estament is being used </w:t>
      </w:r>
      <w:r w:rsidR="00057128" w:rsidRPr="008E4047">
        <w:rPr>
          <w:lang w:bidi="he-IL"/>
        </w:rPr>
        <w:t xml:space="preserve">to make a point that </w:t>
      </w:r>
      <w:r>
        <w:rPr>
          <w:lang w:bidi="he-IL"/>
        </w:rPr>
        <w:t>comes</w:t>
      </w:r>
      <w:r w:rsidR="00972250">
        <w:rPr>
          <w:lang w:bidi="he-IL"/>
        </w:rPr>
        <w:t xml:space="preserve"> from the </w:t>
      </w:r>
      <w:r w:rsidR="00057128" w:rsidRPr="008E4047">
        <w:rPr>
          <w:lang w:bidi="he-IL"/>
        </w:rPr>
        <w:t>agenda</w:t>
      </w:r>
      <w:r w:rsidR="00972250">
        <w:rPr>
          <w:lang w:bidi="he-IL"/>
        </w:rPr>
        <w:t xml:space="preserve"> in Hebrews itself</w:t>
      </w:r>
      <w:r w:rsidR="00057128" w:rsidRPr="008E4047">
        <w:rPr>
          <w:lang w:bidi="he-IL"/>
        </w:rPr>
        <w:t xml:space="preserve">. The point the Holy Spirit inspires Hebrews to make is a good First Testament point, but it’s not the point that most of the passages make. When modern preachers and Sunday </w:t>
      </w:r>
      <w:proofErr w:type="gramStart"/>
      <w:r w:rsidR="00057128" w:rsidRPr="008E4047">
        <w:rPr>
          <w:lang w:bidi="he-IL"/>
        </w:rPr>
        <w:t>School</w:t>
      </w:r>
      <w:proofErr w:type="gramEnd"/>
      <w:r w:rsidR="00057128" w:rsidRPr="008E4047">
        <w:rPr>
          <w:lang w:bidi="he-IL"/>
        </w:rPr>
        <w:t xml:space="preserve"> teachers make moral points on the basis of First Testament stories, they may be First Testament points (in which case the only problem is that they are ignoring the stories’ own point). But they may be making points that don’t come from the Scriptures at all.</w:t>
      </w:r>
    </w:p>
    <w:p w:rsidR="008F6A29" w:rsidRPr="008E4047" w:rsidRDefault="008F6A29" w:rsidP="008F6A29">
      <w:pPr>
        <w:pStyle w:val="Heading3"/>
      </w:pPr>
      <w:r w:rsidRPr="008E4047">
        <w:t>Examples and Characters</w:t>
      </w:r>
    </w:p>
    <w:p w:rsidR="008F6A29" w:rsidRPr="008E4047" w:rsidRDefault="000A6E9E" w:rsidP="008F6A29">
      <w:pPr>
        <w:rPr>
          <w:lang w:bidi="he-IL"/>
        </w:rPr>
      </w:pPr>
      <w:r>
        <w:rPr>
          <w:lang w:bidi="he-IL"/>
        </w:rPr>
        <w:t>While</w:t>
      </w:r>
      <w:r w:rsidR="008F6A29" w:rsidRPr="008E4047">
        <w:rPr>
          <w:lang w:bidi="he-IL"/>
        </w:rPr>
        <w:t xml:space="preserve"> t</w:t>
      </w:r>
      <w:r w:rsidR="00C14214">
        <w:rPr>
          <w:lang w:bidi="he-IL"/>
        </w:rPr>
        <w:t xml:space="preserve">he </w:t>
      </w:r>
      <w:r>
        <w:rPr>
          <w:lang w:bidi="he-IL"/>
        </w:rPr>
        <w:t xml:space="preserve">popular way to read </w:t>
      </w:r>
      <w:r w:rsidR="008F6A29" w:rsidRPr="008E4047">
        <w:rPr>
          <w:lang w:bidi="he-IL"/>
        </w:rPr>
        <w:t>First Testament s</w:t>
      </w:r>
      <w:r>
        <w:rPr>
          <w:lang w:bidi="he-IL"/>
        </w:rPr>
        <w:t>tories is as moral examples, then,</w:t>
      </w:r>
      <w:r w:rsidR="00EE31EC">
        <w:rPr>
          <w:lang w:bidi="he-IL"/>
        </w:rPr>
        <w:t xml:space="preserve"> this approach</w:t>
      </w:r>
      <w:r>
        <w:rPr>
          <w:lang w:bidi="he-IL"/>
        </w:rPr>
        <w:t xml:space="preserve"> it can hardly be a</w:t>
      </w:r>
      <w:r w:rsidR="00EE31EC">
        <w:rPr>
          <w:lang w:bidi="he-IL"/>
        </w:rPr>
        <w:t>n</w:t>
      </w:r>
      <w:r>
        <w:rPr>
          <w:lang w:bidi="he-IL"/>
        </w:rPr>
        <w:t xml:space="preserve"> appropriate</w:t>
      </w:r>
      <w:r w:rsidR="008C7902">
        <w:rPr>
          <w:lang w:bidi="he-IL"/>
        </w:rPr>
        <w:t xml:space="preserve"> default approach to</w:t>
      </w:r>
      <w:r w:rsidR="008F6A29" w:rsidRPr="008E4047">
        <w:rPr>
          <w:lang w:bidi="he-IL"/>
        </w:rPr>
        <w:t xml:space="preserve"> th</w:t>
      </w:r>
      <w:r w:rsidR="00C14214">
        <w:rPr>
          <w:lang w:bidi="he-IL"/>
        </w:rPr>
        <w:t>em. They weren’t</w:t>
      </w:r>
      <w:r w:rsidR="008F6A29" w:rsidRPr="008E4047">
        <w:rPr>
          <w:lang w:bidi="he-IL"/>
        </w:rPr>
        <w:t xml:space="preserve"> designed for reading that way. They </w:t>
      </w:r>
      <w:r w:rsidR="008F6A29" w:rsidRPr="008E4047">
        <w:rPr>
          <w:lang w:bidi="he-IL"/>
        </w:rPr>
        <w:lastRenderedPageBreak/>
        <w:t xml:space="preserve">don’t usually divide </w:t>
      </w:r>
      <w:r w:rsidR="008C7902">
        <w:rPr>
          <w:lang w:bidi="he-IL"/>
        </w:rPr>
        <w:t xml:space="preserve">people </w:t>
      </w:r>
      <w:r w:rsidR="008F6A29" w:rsidRPr="008E4047">
        <w:rPr>
          <w:lang w:bidi="he-IL"/>
        </w:rPr>
        <w:t>into goo</w:t>
      </w:r>
      <w:r w:rsidR="008C7902">
        <w:rPr>
          <w:lang w:bidi="he-IL"/>
        </w:rPr>
        <w:t>dies and baddies. Generally their characters</w:t>
      </w:r>
      <w:r w:rsidR="008F6A29" w:rsidRPr="008E4047">
        <w:rPr>
          <w:lang w:bidi="he-IL"/>
        </w:rPr>
        <w:t xml:space="preserve"> have both strong points and weaknesses. They sometimes act faithfully and somet</w:t>
      </w:r>
      <w:r w:rsidR="008C7902">
        <w:rPr>
          <w:lang w:bidi="he-IL"/>
        </w:rPr>
        <w:t xml:space="preserve">imes fail. </w:t>
      </w:r>
      <w:r w:rsidR="00C14214">
        <w:rPr>
          <w:lang w:bidi="he-IL"/>
        </w:rPr>
        <w:t>While many r</w:t>
      </w:r>
      <w:r w:rsidR="008C7902" w:rsidRPr="008C7902">
        <w:rPr>
          <w:lang w:bidi="he-IL"/>
        </w:rPr>
        <w:t xml:space="preserve">eaders </w:t>
      </w:r>
      <w:r w:rsidR="00C14214">
        <w:rPr>
          <w:lang w:bidi="he-IL"/>
        </w:rPr>
        <w:t xml:space="preserve">do </w:t>
      </w:r>
      <w:r w:rsidR="008C7902" w:rsidRPr="008C7902">
        <w:rPr>
          <w:lang w:bidi="he-IL"/>
        </w:rPr>
        <w:t xml:space="preserve">like to have heroes whose faith </w:t>
      </w:r>
      <w:r w:rsidR="008C7902">
        <w:rPr>
          <w:lang w:bidi="he-IL"/>
        </w:rPr>
        <w:t>and bravery they c</w:t>
      </w:r>
      <w:r w:rsidR="00C14214">
        <w:rPr>
          <w:lang w:bidi="he-IL"/>
        </w:rPr>
        <w:t xml:space="preserve">an aspire to, </w:t>
      </w:r>
      <w:r w:rsidR="008C7902">
        <w:rPr>
          <w:lang w:bidi="he-IL"/>
        </w:rPr>
        <w:t>the First Testament</w:t>
      </w:r>
      <w:r w:rsidR="00C14214">
        <w:rPr>
          <w:lang w:bidi="he-IL"/>
        </w:rPr>
        <w:t xml:space="preserve">’s approach </w:t>
      </w:r>
      <w:r w:rsidR="008C7902">
        <w:rPr>
          <w:lang w:bidi="he-IL"/>
        </w:rPr>
        <w:t>portray</w:t>
      </w:r>
      <w:r w:rsidR="00C14214">
        <w:rPr>
          <w:lang w:bidi="he-IL"/>
        </w:rPr>
        <w:t>s</w:t>
      </w:r>
      <w:r w:rsidR="008C7902">
        <w:rPr>
          <w:lang w:bidi="he-IL"/>
        </w:rPr>
        <w:t xml:space="preserve"> people who are more like us and more like real people,</w:t>
      </w:r>
      <w:r w:rsidR="008F6A29" w:rsidRPr="008E4047">
        <w:rPr>
          <w:lang w:bidi="he-IL"/>
        </w:rPr>
        <w:t xml:space="preserve"> complicated people whose stories are worth thinking about precisely because they aren’t plaster saints. </w:t>
      </w:r>
    </w:p>
    <w:p w:rsidR="008C7902" w:rsidRDefault="008C7902" w:rsidP="008F6A29">
      <w:pPr>
        <w:rPr>
          <w:lang w:bidi="he-IL"/>
        </w:rPr>
      </w:pPr>
    </w:p>
    <w:p w:rsidR="008F6A29" w:rsidRPr="008E4047" w:rsidRDefault="008F6A29" w:rsidP="008F6A29">
      <w:pPr>
        <w:rPr>
          <w:lang w:bidi="he-IL"/>
        </w:rPr>
      </w:pPr>
      <w:r w:rsidRPr="008E4047">
        <w:rPr>
          <w:lang w:bidi="he-IL"/>
        </w:rPr>
        <w:t>Further,</w:t>
      </w:r>
      <w:r w:rsidR="008C7902">
        <w:rPr>
          <w:lang w:bidi="he-IL"/>
        </w:rPr>
        <w:t xml:space="preserve"> the </w:t>
      </w:r>
      <w:r w:rsidR="00C14214">
        <w:rPr>
          <w:lang w:bidi="he-IL"/>
        </w:rPr>
        <w:t>stories common omission of</w:t>
      </w:r>
      <w:r w:rsidR="008C7902">
        <w:rPr>
          <w:lang w:bidi="he-IL"/>
        </w:rPr>
        <w:t xml:space="preserve"> moral </w:t>
      </w:r>
      <w:r w:rsidRPr="008E4047">
        <w:rPr>
          <w:lang w:bidi="he-IL"/>
        </w:rPr>
        <w:t>evaluation of their characters</w:t>
      </w:r>
      <w:r w:rsidR="008C7902">
        <w:rPr>
          <w:lang w:bidi="he-IL"/>
        </w:rPr>
        <w:t xml:space="preserve"> also su</w:t>
      </w:r>
      <w:r w:rsidR="00C14214">
        <w:rPr>
          <w:lang w:bidi="he-IL"/>
        </w:rPr>
        <w:t>ggests something about their own aim</w:t>
      </w:r>
      <w:r w:rsidR="008C7902">
        <w:rPr>
          <w:lang w:bidi="he-IL"/>
        </w:rPr>
        <w:t>. Sometimes the evaluation</w:t>
      </w:r>
      <w:r w:rsidRPr="008E4047">
        <w:rPr>
          <w:lang w:bidi="he-IL"/>
        </w:rPr>
        <w:t xml:space="preserve"> is </w:t>
      </w:r>
      <w:r w:rsidR="008C7902">
        <w:rPr>
          <w:lang w:bidi="he-IL"/>
        </w:rPr>
        <w:t xml:space="preserve">indeed </w:t>
      </w:r>
      <w:r w:rsidRPr="008E4047">
        <w:rPr>
          <w:lang w:bidi="he-IL"/>
        </w:rPr>
        <w:t>obvious, and sometimes the stories a</w:t>
      </w:r>
      <w:r w:rsidR="008C7902">
        <w:rPr>
          <w:lang w:bidi="he-IL"/>
        </w:rPr>
        <w:t>re explicit about an</w:t>
      </w:r>
      <w:r w:rsidRPr="008E4047">
        <w:rPr>
          <w:lang w:bidi="he-IL"/>
        </w:rPr>
        <w:t xml:space="preserve"> evaluation. </w:t>
      </w:r>
      <w:r w:rsidR="00C14214">
        <w:rPr>
          <w:lang w:bidi="he-IL"/>
        </w:rPr>
        <w:t xml:space="preserve">While 2 Samuel 11:27 </w:t>
      </w:r>
      <w:r w:rsidRPr="008E4047">
        <w:rPr>
          <w:lang w:bidi="he-IL"/>
        </w:rPr>
        <w:t>tell</w:t>
      </w:r>
      <w:r w:rsidR="00C14214">
        <w:rPr>
          <w:lang w:bidi="he-IL"/>
        </w:rPr>
        <w:t>s</w:t>
      </w:r>
      <w:r w:rsidRPr="008E4047">
        <w:rPr>
          <w:lang w:bidi="he-IL"/>
        </w:rPr>
        <w:t xml:space="preserve"> us that David’s date rape and murder didn’</w:t>
      </w:r>
      <w:r w:rsidR="00057128" w:rsidRPr="008E4047">
        <w:rPr>
          <w:lang w:bidi="he-IL"/>
        </w:rPr>
        <w:t>t please God (in case you would</w:t>
      </w:r>
      <w:r w:rsidRPr="008E4047">
        <w:rPr>
          <w:lang w:bidi="he-IL"/>
        </w:rPr>
        <w:t xml:space="preserve">n’t </w:t>
      </w:r>
      <w:r w:rsidR="00057128" w:rsidRPr="008E4047">
        <w:rPr>
          <w:lang w:bidi="he-IL"/>
        </w:rPr>
        <w:t xml:space="preserve">have </w:t>
      </w:r>
      <w:r w:rsidRPr="008E4047">
        <w:rPr>
          <w:lang w:bidi="he-IL"/>
        </w:rPr>
        <w:t>realize</w:t>
      </w:r>
      <w:r w:rsidR="00057128" w:rsidRPr="008E4047">
        <w:rPr>
          <w:lang w:bidi="he-IL"/>
        </w:rPr>
        <w:t>d</w:t>
      </w:r>
      <w:r w:rsidR="00C14214">
        <w:rPr>
          <w:lang w:bidi="he-IL"/>
        </w:rPr>
        <w:t>),</w:t>
      </w:r>
      <w:r w:rsidRPr="008E4047">
        <w:rPr>
          <w:lang w:bidi="he-IL"/>
        </w:rPr>
        <w:t xml:space="preserve"> it doesn’t tell us what to think about much of the last ten chapters of David’s story, and the answer is not obvious at every point. The story works by </w:t>
      </w:r>
      <w:r w:rsidR="00587B9B">
        <w:rPr>
          <w:lang w:bidi="he-IL"/>
        </w:rPr>
        <w:t xml:space="preserve">drawing us in and </w:t>
      </w:r>
      <w:r w:rsidRPr="008E4047">
        <w:rPr>
          <w:lang w:bidi="he-IL"/>
        </w:rPr>
        <w:t>making us think a</w:t>
      </w:r>
      <w:r w:rsidR="00587B9B">
        <w:rPr>
          <w:lang w:bidi="he-IL"/>
        </w:rPr>
        <w:t>bout what goes on, which may help</w:t>
      </w:r>
      <w:r w:rsidRPr="008E4047">
        <w:rPr>
          <w:lang w:bidi="he-IL"/>
        </w:rPr>
        <w:t xml:space="preserve"> us more than simply telling us the answer.</w:t>
      </w:r>
      <w:r w:rsidR="00057128" w:rsidRPr="008E4047">
        <w:rPr>
          <w:lang w:bidi="he-IL"/>
        </w:rPr>
        <w:t xml:space="preserve"> The same consideration applies to the ambiguity in the story of Cain and Abel.</w:t>
      </w:r>
    </w:p>
    <w:p w:rsidR="008F6A29" w:rsidRPr="008E4047" w:rsidRDefault="008F6A29" w:rsidP="008F6A29">
      <w:pPr>
        <w:rPr>
          <w:lang w:bidi="he-IL"/>
        </w:rPr>
      </w:pPr>
    </w:p>
    <w:p w:rsidR="008F6A29" w:rsidRPr="008E4047" w:rsidRDefault="008F6A29" w:rsidP="008F6A29">
      <w:pPr>
        <w:rPr>
          <w:lang w:bidi="he-IL"/>
        </w:rPr>
      </w:pPr>
      <w:r w:rsidRPr="008E4047">
        <w:rPr>
          <w:lang w:bidi="he-IL"/>
        </w:rPr>
        <w:t>Maybe the stories were designed to have that effect, though I think their om</w:t>
      </w:r>
      <w:r w:rsidR="00C14214">
        <w:rPr>
          <w:lang w:bidi="he-IL"/>
        </w:rPr>
        <w:t xml:space="preserve">ission </w:t>
      </w:r>
      <w:r w:rsidR="00057128" w:rsidRPr="008E4047">
        <w:rPr>
          <w:lang w:bidi="he-IL"/>
        </w:rPr>
        <w:t xml:space="preserve">has </w:t>
      </w:r>
      <w:proofErr w:type="gramStart"/>
      <w:r w:rsidR="00057128" w:rsidRPr="008E4047">
        <w:rPr>
          <w:lang w:bidi="he-IL"/>
        </w:rPr>
        <w:t>another significance</w:t>
      </w:r>
      <w:proofErr w:type="gramEnd"/>
      <w:r w:rsidR="00057128" w:rsidRPr="008E4047">
        <w:rPr>
          <w:lang w:bidi="he-IL"/>
        </w:rPr>
        <w:t>. I</w:t>
      </w:r>
      <w:r w:rsidRPr="008E4047">
        <w:rPr>
          <w:lang w:bidi="he-IL"/>
        </w:rPr>
        <w:t>t links with Paul’s dominant way of reading t</w:t>
      </w:r>
      <w:r w:rsidR="00057128" w:rsidRPr="008E4047">
        <w:rPr>
          <w:lang w:bidi="he-IL"/>
        </w:rPr>
        <w:t>hem. Paul is interested in the First Testament</w:t>
      </w:r>
      <w:r w:rsidRPr="008E4047">
        <w:rPr>
          <w:lang w:bidi="he-IL"/>
        </w:rPr>
        <w:t xml:space="preserve"> stories primarily because they tell us about how God was at work in Israel’s story. The astounding message on which the stories focus concerns the way God worked at his purpose of blessing for the world and then for Israel. God used people like Abraham, Sarah, Joseph, Moses, Miriam, and David, but it was not because they were great people. They were just the people God could get hold of. God worked by means of them, sometimes through their trust and obedience, sometimes despite their self-centeredness and stupidity. </w:t>
      </w:r>
    </w:p>
    <w:p w:rsidR="008F6A29" w:rsidRPr="008E4047" w:rsidRDefault="008F6A29" w:rsidP="008F6A29">
      <w:pPr>
        <w:rPr>
          <w:lang w:bidi="he-IL"/>
        </w:rPr>
      </w:pPr>
    </w:p>
    <w:p w:rsidR="008F6A29" w:rsidRPr="008E4047" w:rsidRDefault="008F6A29" w:rsidP="008F6A29">
      <w:pPr>
        <w:rPr>
          <w:lang w:bidi="he-IL"/>
        </w:rPr>
      </w:pPr>
      <w:r w:rsidRPr="008E4047">
        <w:rPr>
          <w:lang w:bidi="he-IL"/>
        </w:rPr>
        <w:t>W</w:t>
      </w:r>
      <w:r w:rsidR="00C14214">
        <w:rPr>
          <w:lang w:bidi="he-IL"/>
        </w:rPr>
        <w:t>hereas w</w:t>
      </w:r>
      <w:r w:rsidRPr="008E4047">
        <w:rPr>
          <w:lang w:bidi="he-IL"/>
        </w:rPr>
        <w:t>e are often interested in the stories because of things they tell us about thes</w:t>
      </w:r>
      <w:r w:rsidR="00C14214">
        <w:rPr>
          <w:lang w:bidi="he-IL"/>
        </w:rPr>
        <w:t>e people’s characters and lives</w:t>
      </w:r>
      <w:r w:rsidRPr="008E4047">
        <w:rPr>
          <w:lang w:bidi="he-IL"/>
        </w:rPr>
        <w:t xml:space="preserve"> which</w:t>
      </w:r>
      <w:r w:rsidR="00C14214">
        <w:rPr>
          <w:lang w:bidi="he-IL"/>
        </w:rPr>
        <w:t xml:space="preserve"> we can put alongside our own, t</w:t>
      </w:r>
      <w:r w:rsidRPr="008E4047">
        <w:rPr>
          <w:lang w:bidi="he-IL"/>
        </w:rPr>
        <w:t>he Scriptures would like us to be more interested in G</w:t>
      </w:r>
      <w:r w:rsidR="00C14214">
        <w:rPr>
          <w:lang w:bidi="he-IL"/>
        </w:rPr>
        <w:t xml:space="preserve">od than in the people God used. </w:t>
      </w:r>
      <w:r w:rsidR="00BA2D38">
        <w:rPr>
          <w:lang w:bidi="he-IL"/>
        </w:rPr>
        <w:t>A scene</w:t>
      </w:r>
      <w:r w:rsidRPr="008E4047">
        <w:rPr>
          <w:lang w:bidi="he-IL"/>
        </w:rPr>
        <w:t xml:space="preserve"> from David’s story</w:t>
      </w:r>
      <w:r w:rsidR="00C14214">
        <w:rPr>
          <w:lang w:bidi="he-IL"/>
        </w:rPr>
        <w:t xml:space="preserve"> (2 Sam. 7)</w:t>
      </w:r>
      <w:r w:rsidRPr="008E4047">
        <w:rPr>
          <w:lang w:bidi="he-IL"/>
        </w:rPr>
        <w:t xml:space="preserve"> illu</w:t>
      </w:r>
      <w:r w:rsidR="00C14214">
        <w:rPr>
          <w:lang w:bidi="he-IL"/>
        </w:rPr>
        <w:t>strates the point</w:t>
      </w:r>
      <w:r w:rsidRPr="008E4047">
        <w:rPr>
          <w:lang w:bidi="he-IL"/>
        </w:rPr>
        <w:t xml:space="preserve">. Having built himself a nice house in Jerusalem, David has a bad conscience and thinks he had better build one for Yahweh. David’s prophet knows it’s his </w:t>
      </w:r>
      <w:r w:rsidR="00C14214">
        <w:rPr>
          <w:lang w:bidi="he-IL"/>
        </w:rPr>
        <w:t xml:space="preserve">job to encourage his boss’s </w:t>
      </w:r>
      <w:r w:rsidRPr="008E4047">
        <w:rPr>
          <w:lang w:bidi="he-IL"/>
        </w:rPr>
        <w:t>ideas if they aren’t obviously immoral, but the</w:t>
      </w:r>
      <w:r w:rsidR="00057128" w:rsidRPr="008E4047">
        <w:rPr>
          <w:lang w:bidi="he-IL"/>
        </w:rPr>
        <w:t>n</w:t>
      </w:r>
      <w:r w:rsidRPr="008E4047">
        <w:rPr>
          <w:lang w:bidi="he-IL"/>
        </w:rPr>
        <w:t xml:space="preserve"> Yahweh taps him on the shoulder with a message for David. Part of the message is that David has the relationship between David and God back to front. David wants to build God a house. God is more interested in building David a house, in the sense of a household, a royal line.</w:t>
      </w:r>
    </w:p>
    <w:p w:rsidR="008F6A29" w:rsidRPr="008E4047" w:rsidRDefault="008F6A29" w:rsidP="008F6A29">
      <w:pPr>
        <w:rPr>
          <w:lang w:bidi="he-IL"/>
        </w:rPr>
      </w:pPr>
    </w:p>
    <w:p w:rsidR="008F6A29" w:rsidRPr="008E4047" w:rsidRDefault="008F6A29" w:rsidP="008F6A29">
      <w:pPr>
        <w:rPr>
          <w:lang w:bidi="he-IL"/>
        </w:rPr>
      </w:pPr>
      <w:r w:rsidRPr="008E4047">
        <w:rPr>
          <w:lang w:bidi="he-IL"/>
        </w:rPr>
        <w:t>Now we have seen that the New Testament does use the First Testament as a source of good and bad examples, and its practice corresponds to an element with</w:t>
      </w:r>
      <w:r w:rsidR="00057128" w:rsidRPr="008E4047">
        <w:rPr>
          <w:lang w:bidi="he-IL"/>
        </w:rPr>
        <w:t xml:space="preserve">in the First Testament </w:t>
      </w:r>
      <w:r w:rsidR="00C14214">
        <w:rPr>
          <w:lang w:bidi="he-IL"/>
        </w:rPr>
        <w:t xml:space="preserve">that is </w:t>
      </w:r>
      <w:r w:rsidR="00057128" w:rsidRPr="008E4047">
        <w:rPr>
          <w:lang w:bidi="he-IL"/>
        </w:rPr>
        <w:t>instanced by Psalm 95 and by</w:t>
      </w:r>
      <w:r w:rsidRPr="008E4047">
        <w:rPr>
          <w:lang w:bidi="he-IL"/>
        </w:rPr>
        <w:t xml:space="preserve"> the Philistines</w:t>
      </w:r>
      <w:r w:rsidR="00057128" w:rsidRPr="008E4047">
        <w:rPr>
          <w:lang w:bidi="he-IL"/>
        </w:rPr>
        <w:t>’ urging</w:t>
      </w:r>
      <w:r w:rsidRPr="008E4047">
        <w:rPr>
          <w:lang w:bidi="he-IL"/>
        </w:rPr>
        <w:t xml:space="preserve"> themselves not to follow the Egyptians’</w:t>
      </w:r>
      <w:r w:rsidR="00057128" w:rsidRPr="008E4047">
        <w:rPr>
          <w:lang w:bidi="he-IL"/>
        </w:rPr>
        <w:t xml:space="preserve"> example in being stubborn</w:t>
      </w:r>
      <w:r w:rsidRPr="008E4047">
        <w:rPr>
          <w:lang w:bidi="he-IL"/>
        </w:rPr>
        <w:t xml:space="preserve">. It’s not illegitimate to use stories that way, but it’s a subordinate feature of the New Testament’s use of the First Testament, and a subordinate element in the nature of the story that the First Testament </w:t>
      </w:r>
      <w:r w:rsidR="00C14214">
        <w:rPr>
          <w:lang w:bidi="he-IL"/>
        </w:rPr>
        <w:t xml:space="preserve">tells. We need </w:t>
      </w:r>
      <w:r w:rsidRPr="008E4047">
        <w:rPr>
          <w:lang w:bidi="he-IL"/>
        </w:rPr>
        <w:t xml:space="preserve">to wean ourselves from it. </w:t>
      </w:r>
    </w:p>
    <w:p w:rsidR="00734F0E" w:rsidRPr="008E4047" w:rsidRDefault="00EE31EC" w:rsidP="00EE31EC">
      <w:pPr>
        <w:pStyle w:val="Heading2"/>
      </w:pPr>
      <w:r>
        <w:t xml:space="preserve">2.4 </w:t>
      </w:r>
      <w:r w:rsidR="00734F0E" w:rsidRPr="008E4047">
        <w:t xml:space="preserve">The </w:t>
      </w:r>
      <w:r w:rsidR="009A054B" w:rsidRPr="008E4047">
        <w:t>Story and the Stories (1)</w:t>
      </w:r>
    </w:p>
    <w:p w:rsidR="00D2131E" w:rsidRPr="008E4047" w:rsidRDefault="00D2131E" w:rsidP="00734F0E"/>
    <w:p w:rsidR="00EE31EC" w:rsidRDefault="00EE31EC" w:rsidP="00057128">
      <w:r>
        <w:t>So a consideration of the First Testament story as examples of people and actions to emulate or avoid won’t do as a default understanding of the First Testa</w:t>
      </w:r>
      <w:r w:rsidR="00587B9B">
        <w:t>ment. What happens when we look</w:t>
      </w:r>
      <w:r>
        <w:t xml:space="preserve"> at the First Testament in its own right</w:t>
      </w:r>
      <w:r w:rsidR="00587B9B">
        <w:t xml:space="preserve"> or when we look at it from the perspective of its main character—Yahweh</w:t>
      </w:r>
      <w:r>
        <w:t xml:space="preserve">? </w:t>
      </w:r>
    </w:p>
    <w:p w:rsidR="00EE31EC" w:rsidRDefault="00EE31EC" w:rsidP="00057128"/>
    <w:p w:rsidR="0070096F" w:rsidRPr="008E4047" w:rsidRDefault="00734F0E" w:rsidP="00057128">
      <w:r w:rsidRPr="008E4047">
        <w:t>The N</w:t>
      </w:r>
      <w:r w:rsidR="0070096F" w:rsidRPr="008E4047">
        <w:t>ew Testament presupposes that the First Testament story</w:t>
      </w:r>
      <w:r w:rsidR="00D2131E" w:rsidRPr="008E4047">
        <w:t xml:space="preserve"> is one story. Matthew</w:t>
      </w:r>
      <w:r w:rsidRPr="008E4047">
        <w:t xml:space="preserve"> ex</w:t>
      </w:r>
      <w:r w:rsidR="00D2131E" w:rsidRPr="008E4047">
        <w:t xml:space="preserve">plicitly treats it that </w:t>
      </w:r>
      <w:proofErr w:type="gramStart"/>
      <w:r w:rsidR="00D2131E" w:rsidRPr="008E4047">
        <w:t>way,</w:t>
      </w:r>
      <w:proofErr w:type="gramEnd"/>
      <w:r w:rsidR="00D2131E" w:rsidRPr="008E4047">
        <w:t xml:space="preserve"> Paul also implies that he sees it thus</w:t>
      </w:r>
      <w:r w:rsidRPr="008E4047">
        <w:t xml:space="preserve">. </w:t>
      </w:r>
      <w:r w:rsidR="0070096F" w:rsidRPr="008E4047">
        <w:t xml:space="preserve">What the First Testament itself presents us with, </w:t>
      </w:r>
      <w:r w:rsidR="0070096F" w:rsidRPr="008E4047">
        <w:lastRenderedPageBreak/>
        <w:t>however, is a series of separate stories.</w:t>
      </w:r>
      <w:r w:rsidR="00057128" w:rsidRPr="008E4047">
        <w:t xml:space="preserve"> </w:t>
      </w:r>
      <w:r w:rsidR="0070096F" w:rsidRPr="008E4047">
        <w:t>By far the biggest is the huge narrative tha</w:t>
      </w:r>
      <w:r w:rsidR="00D2131E" w:rsidRPr="008E4047">
        <w:t>t runs from Genesis to Kings, telling</w:t>
      </w:r>
      <w:r w:rsidR="0070096F" w:rsidRPr="008E4047">
        <w:t xml:space="preserve"> the story from creation to the fall of Jerusalem</w:t>
      </w:r>
      <w:r w:rsidR="00D2131E" w:rsidRPr="008E4047">
        <w:t xml:space="preserve"> and the exile of many Judahites</w:t>
      </w:r>
      <w:r w:rsidR="0070096F" w:rsidRPr="008E4047">
        <w:t xml:space="preserve"> in 587.</w:t>
      </w:r>
    </w:p>
    <w:p w:rsidR="001712E5" w:rsidRPr="008E4047" w:rsidRDefault="001712E5" w:rsidP="00A92C10"/>
    <w:p w:rsidR="00A92C10" w:rsidRPr="008E4047" w:rsidRDefault="000C0BF9" w:rsidP="00A92C10">
      <w:r w:rsidRPr="008E4047">
        <w:t>I</w:t>
      </w:r>
      <w:r w:rsidR="000F66BD" w:rsidRPr="008E4047">
        <w:t>’</w:t>
      </w:r>
      <w:r w:rsidRPr="008E4047">
        <w:t>v</w:t>
      </w:r>
      <w:r w:rsidR="00D1572F" w:rsidRPr="008E4047">
        <w:t>e</w:t>
      </w:r>
      <w:r w:rsidRPr="008E4047">
        <w:t xml:space="preserve"> suggest</w:t>
      </w:r>
      <w:r w:rsidR="00C14214">
        <w:t>ed</w:t>
      </w:r>
      <w:r w:rsidRPr="008E4047">
        <w:t xml:space="preserve"> a comparison between </w:t>
      </w:r>
      <w:r w:rsidR="00D2131E" w:rsidRPr="008E4047">
        <w:t>the First Testament</w:t>
      </w:r>
      <w:r w:rsidR="00D1572F" w:rsidRPr="008E4047">
        <w:t xml:space="preserve"> story and movie</w:t>
      </w:r>
      <w:r w:rsidR="00D2131E" w:rsidRPr="008E4047">
        <w:t>s that are based on fact yet incorporat</w:t>
      </w:r>
      <w:r w:rsidR="00D1572F" w:rsidRPr="008E4047">
        <w:t>e a lot of creative imagination. There</w:t>
      </w:r>
      <w:r w:rsidR="000F66BD" w:rsidRPr="008E4047">
        <w:t>’</w:t>
      </w:r>
      <w:r w:rsidR="00D1572F" w:rsidRPr="008E4047">
        <w:t>s also a point of connection</w:t>
      </w:r>
      <w:r w:rsidR="002B31B4" w:rsidRPr="008E4047">
        <w:t xml:space="preserve"> between the First Testament story and dramatic series on television. It</w:t>
      </w:r>
      <w:r w:rsidR="000F66BD" w:rsidRPr="008E4047">
        <w:t>’</w:t>
      </w:r>
      <w:r w:rsidR="002B31B4" w:rsidRPr="008E4047">
        <w:t xml:space="preserve">s quite common for a television series to go on for a year and achieve semi-closure, then to come </w:t>
      </w:r>
      <w:r w:rsidR="00B945E2" w:rsidRPr="008E4047">
        <w:t xml:space="preserve">back </w:t>
      </w:r>
      <w:r w:rsidR="002B31B4" w:rsidRPr="008E4047">
        <w:t xml:space="preserve">for another year and another year…. </w:t>
      </w:r>
      <w:r w:rsidR="00C14214">
        <w:t xml:space="preserve">Something similar </w:t>
      </w:r>
      <w:r w:rsidR="004B4D7A" w:rsidRPr="008E4047">
        <w:t>happens in the First Testament. Genesis, Exodus, Leviticus, and so on, through 2 King</w:t>
      </w:r>
      <w:r w:rsidR="002B6969">
        <w:t>s, are self-contained books, though</w:t>
      </w:r>
      <w:r w:rsidR="004B4D7A" w:rsidRPr="008E4047">
        <w:t xml:space="preserve"> only to some extent.</w:t>
      </w:r>
      <w:r w:rsidR="00B945E2" w:rsidRPr="008E4047">
        <w:t xml:space="preserve"> Genesis ends with a cliff hanger—Israel</w:t>
      </w:r>
      <w:r w:rsidR="000F66BD" w:rsidRPr="008E4047">
        <w:t>’</w:t>
      </w:r>
      <w:r w:rsidR="00B945E2" w:rsidRPr="008E4047">
        <w:t>s ancestors are stuck in Egypt, which is not where they are supposed to end up. Exodus ends with one part of God</w:t>
      </w:r>
      <w:r w:rsidR="000F66BD" w:rsidRPr="008E4047">
        <w:t>’</w:t>
      </w:r>
      <w:r w:rsidR="00B945E2" w:rsidRPr="008E4047">
        <w:t>s commission to Mose</w:t>
      </w:r>
      <w:r w:rsidR="00E2013F" w:rsidRPr="008E4047">
        <w:t>s fulfilled (he has organized</w:t>
      </w:r>
      <w:r w:rsidR="00B945E2" w:rsidRPr="008E4047">
        <w:t xml:space="preserve"> the building of a sanctuary) but the other part unfulfilled (he hasn</w:t>
      </w:r>
      <w:r w:rsidR="000F66BD" w:rsidRPr="008E4047">
        <w:t>’</w:t>
      </w:r>
      <w:r w:rsidR="00B945E2" w:rsidRPr="008E4047">
        <w:t>t yet</w:t>
      </w:r>
      <w:r w:rsidR="00E2013F" w:rsidRPr="008E4047">
        <w:t xml:space="preserve"> ordained its ministers). So the story</w:t>
      </w:r>
      <w:r w:rsidR="00B945E2" w:rsidRPr="008E4047">
        <w:t xml:space="preserve"> goes on through eleven </w:t>
      </w:r>
      <w:r w:rsidR="004602E0">
        <w:t>“</w:t>
      </w:r>
      <w:r w:rsidR="00B945E2" w:rsidRPr="008E4047">
        <w:t>seasons.</w:t>
      </w:r>
      <w:r w:rsidR="004602E0">
        <w:t>”</w:t>
      </w:r>
      <w:r w:rsidR="00B945E2" w:rsidRPr="008E4047">
        <w:t xml:space="preserve"> Even 2 Kings doesn</w:t>
      </w:r>
      <w:r w:rsidR="000F66BD" w:rsidRPr="008E4047">
        <w:t>’</w:t>
      </w:r>
      <w:r w:rsidR="00E2013F" w:rsidRPr="008E4047">
        <w:t>t end very well, because it concludes</w:t>
      </w:r>
      <w:r w:rsidR="00B945E2" w:rsidRPr="008E4047">
        <w:t xml:space="preserve"> with Jerusalem destroyed and </w:t>
      </w:r>
      <w:r w:rsidR="00E2013F" w:rsidRPr="008E4047">
        <w:t xml:space="preserve">with </w:t>
      </w:r>
      <w:r w:rsidR="00B945E2" w:rsidRPr="008E4047">
        <w:t>many of its people taken off to Babylon. But we know it</w:t>
      </w:r>
      <w:r w:rsidR="000F66BD" w:rsidRPr="008E4047">
        <w:t>’</w:t>
      </w:r>
      <w:r w:rsidR="00B945E2" w:rsidRPr="008E4047">
        <w:t>s the end of the total work, because when you turn over the page this time, there</w:t>
      </w:r>
      <w:r w:rsidR="000F66BD" w:rsidRPr="008E4047">
        <w:t>’</w:t>
      </w:r>
      <w:r w:rsidR="001712E5" w:rsidRPr="008E4047">
        <w:t>s no continuation</w:t>
      </w:r>
      <w:r w:rsidR="00B945E2" w:rsidRPr="008E4047">
        <w:t xml:space="preserve"> of the story.</w:t>
      </w:r>
    </w:p>
    <w:p w:rsidR="001712E5" w:rsidRPr="008E4047" w:rsidRDefault="001712E5" w:rsidP="001712E5">
      <w:pPr>
        <w:pStyle w:val="Heading3"/>
      </w:pPr>
      <w:r w:rsidRPr="008E4047">
        <w:t>Genesis to Kings: A</w:t>
      </w:r>
      <w:r w:rsidR="0063597D" w:rsidRPr="008E4047">
        <w:t xml:space="preserve"> </w:t>
      </w:r>
      <w:r w:rsidRPr="008E4047">
        <w:t>Narrative Arc and a Context</w:t>
      </w:r>
    </w:p>
    <w:p w:rsidR="00A92C10" w:rsidRPr="008E4047" w:rsidRDefault="00B945E2" w:rsidP="00A92C10">
      <w:r w:rsidRPr="008E4047">
        <w:t>As is the case with some long-running television series, there</w:t>
      </w:r>
      <w:r w:rsidR="000F66BD" w:rsidRPr="008E4047">
        <w:t>’</w:t>
      </w:r>
      <w:r w:rsidRPr="008E4047">
        <w:t>s a narrative arc running through Genesis to Kings as a whole.</w:t>
      </w:r>
      <w:r w:rsidR="003740FE" w:rsidRPr="008E4047">
        <w:t xml:space="preserve"> It</w:t>
      </w:r>
      <w:r w:rsidR="000F66BD" w:rsidRPr="008E4047">
        <w:t>’</w:t>
      </w:r>
      <w:r w:rsidR="003740FE" w:rsidRPr="008E4047">
        <w:t xml:space="preserve">s like a range of hills with two highpoints. The first </w:t>
      </w:r>
      <w:r w:rsidR="00E2013F" w:rsidRPr="008E4047">
        <w:t xml:space="preserve">highpoint </w:t>
      </w:r>
      <w:r w:rsidR="003740FE" w:rsidRPr="008E4047">
        <w:t>is the time of Moses, which is significant for the Israelites</w:t>
      </w:r>
      <w:r w:rsidR="000F66BD" w:rsidRPr="008E4047">
        <w:t>’</w:t>
      </w:r>
      <w:r w:rsidR="003740FE" w:rsidRPr="008E4047">
        <w:t xml:space="preserve"> deliverance from Egypt and also for their being given copious instructions through Moses. The second is the time of David and Solomon, </w:t>
      </w:r>
      <w:proofErr w:type="gramStart"/>
      <w:r w:rsidR="003740FE" w:rsidRPr="008E4047">
        <w:t>which</w:t>
      </w:r>
      <w:proofErr w:type="gramEnd"/>
      <w:r w:rsidR="003740FE" w:rsidRPr="008E4047">
        <w:t xml:space="preserve"> is significant for the establishment of Jerusalem as Israel</w:t>
      </w:r>
      <w:r w:rsidR="000F66BD" w:rsidRPr="008E4047">
        <w:t>’</w:t>
      </w:r>
      <w:r w:rsidR="003740FE" w:rsidRPr="008E4047">
        <w:t>s capital</w:t>
      </w:r>
      <w:r w:rsidR="00E2013F" w:rsidRPr="008E4047">
        <w:t>, for God’s making a promise to David about his line,</w:t>
      </w:r>
      <w:r w:rsidR="003740FE" w:rsidRPr="008E4047">
        <w:t xml:space="preserve"> and for </w:t>
      </w:r>
      <w:r w:rsidR="00E2013F" w:rsidRPr="008E4047">
        <w:t>the building of the temple in Jerusalem</w:t>
      </w:r>
      <w:r w:rsidR="003740FE" w:rsidRPr="008E4047">
        <w:t xml:space="preserve">. </w:t>
      </w:r>
    </w:p>
    <w:p w:rsidR="00A92C10" w:rsidRPr="008E4047" w:rsidRDefault="00A92C10" w:rsidP="00A92C10"/>
    <w:p w:rsidR="00A92C10" w:rsidRPr="008E4047" w:rsidRDefault="003740FE" w:rsidP="00A92C10">
      <w:r w:rsidRPr="008E4047">
        <w:t>Before the first hig</w:t>
      </w:r>
      <w:r w:rsidR="00D2131E" w:rsidRPr="008E4047">
        <w:t>hpo</w:t>
      </w:r>
      <w:r w:rsidR="00E2013F" w:rsidRPr="008E4047">
        <w:t xml:space="preserve">int, the story </w:t>
      </w:r>
      <w:r w:rsidR="00D2131E" w:rsidRPr="008E4047">
        <w:t>has downs as well as ups</w:t>
      </w:r>
      <w:r w:rsidR="001712E5" w:rsidRPr="008E4047">
        <w:t xml:space="preserve"> as it builds</w:t>
      </w:r>
      <w:r w:rsidRPr="008E4047">
        <w:t>; creation leads to trouble, but God</w:t>
      </w:r>
      <w:r w:rsidR="000F66BD" w:rsidRPr="008E4047">
        <w:t>’</w:t>
      </w:r>
      <w:r w:rsidRPr="008E4047">
        <w:t>s involvement with Abraham and his family promises to bring God</w:t>
      </w:r>
      <w:r w:rsidR="000F66BD" w:rsidRPr="008E4047">
        <w:t>’</w:t>
      </w:r>
      <w:r w:rsidRPr="008E4047">
        <w:t xml:space="preserve">s purpose of blessing to fulfillment. In between the two highpoints are more </w:t>
      </w:r>
      <w:r w:rsidR="00D2131E" w:rsidRPr="008E4047">
        <w:t>downs and ups</w:t>
      </w:r>
      <w:r w:rsidRPr="008E4047">
        <w:t>: Israel</w:t>
      </w:r>
      <w:r w:rsidR="000F66BD" w:rsidRPr="008E4047">
        <w:t>’</w:t>
      </w:r>
      <w:r w:rsidR="00D2131E" w:rsidRPr="008E4047">
        <w:t xml:space="preserve">s faithlessness on the way to </w:t>
      </w:r>
      <w:r w:rsidRPr="008E4047">
        <w:t xml:space="preserve">Canaan, its partial occupation of Canaan, and its faithlessness there. </w:t>
      </w:r>
      <w:r w:rsidR="00784BE9" w:rsidRPr="008E4047">
        <w:t>After the second highpoint, there are more downs than ups as the nation divides into two, there</w:t>
      </w:r>
      <w:r w:rsidR="000F66BD" w:rsidRPr="008E4047">
        <w:t>’</w:t>
      </w:r>
      <w:r w:rsidR="00784BE9" w:rsidRPr="008E4047">
        <w:t>s more faithlessness, and the reforms of some kings don</w:t>
      </w:r>
      <w:r w:rsidR="000F66BD" w:rsidRPr="008E4047">
        <w:t>’</w:t>
      </w:r>
      <w:r w:rsidR="00784BE9" w:rsidRPr="008E4047">
        <w:t>t reverse the inexorable drift towards disaster.</w:t>
      </w:r>
    </w:p>
    <w:p w:rsidR="00A92C10" w:rsidRPr="008E4047" w:rsidRDefault="00A92C10" w:rsidP="00A92C10"/>
    <w:p w:rsidR="00A92C10" w:rsidRPr="008E4047" w:rsidRDefault="002D085A" w:rsidP="00A92C10">
      <w:r w:rsidRPr="008E4047">
        <w:t>The books don</w:t>
      </w:r>
      <w:r w:rsidR="000F66BD" w:rsidRPr="008E4047">
        <w:t>’</w:t>
      </w:r>
      <w:r w:rsidRPr="008E4047">
        <w:t>t give us any information on who wrote them and they don</w:t>
      </w:r>
      <w:r w:rsidR="000F66BD" w:rsidRPr="008E4047">
        <w:t>’</w:t>
      </w:r>
      <w:r w:rsidR="00E2013F" w:rsidRPr="008E4047">
        <w:t>t give us explicit</w:t>
      </w:r>
      <w:r w:rsidRPr="008E4047">
        <w:t xml:space="preserve"> information on when or why they were written. One certainty is that the complete work (the eleven seasons) must have been finished after</w:t>
      </w:r>
      <w:r w:rsidR="001712E5" w:rsidRPr="008E4047">
        <w:t xml:space="preserve"> the last events it relates, event</w:t>
      </w:r>
      <w:r w:rsidR="00E2013F" w:rsidRPr="008E4047">
        <w:t>s</w:t>
      </w:r>
      <w:r w:rsidRPr="008E4047">
        <w:t xml:space="preserve"> associated with the collapse of the</w:t>
      </w:r>
      <w:r w:rsidR="002B6969">
        <w:t xml:space="preserve"> Judahite nation in 587. Out</w:t>
      </w:r>
      <w:r w:rsidRPr="008E4047">
        <w:t xml:space="preserve">side of that certainty are many uncertainties. </w:t>
      </w:r>
    </w:p>
    <w:p w:rsidR="00A92C10" w:rsidRPr="008E4047" w:rsidRDefault="00A92C10" w:rsidP="00A92C10"/>
    <w:p w:rsidR="00A92C10" w:rsidRPr="008E4047" w:rsidRDefault="00C84434" w:rsidP="00A92C10">
      <w:r w:rsidRPr="008E4047">
        <w:t>T</w:t>
      </w:r>
      <w:r w:rsidR="002D085A" w:rsidRPr="008E4047">
        <w:t>he story doesn</w:t>
      </w:r>
      <w:r w:rsidR="000F66BD" w:rsidRPr="008E4047">
        <w:t>’</w:t>
      </w:r>
      <w:r w:rsidR="002D085A" w:rsidRPr="008E4047">
        <w:t>t look as if it was written by one person all in one go. It reads more like a compilation of materials, much of which had accumulated over the centuries. Again the analogy with a television series works: it</w:t>
      </w:r>
      <w:r w:rsidR="000F66BD" w:rsidRPr="008E4047">
        <w:t>’</w:t>
      </w:r>
      <w:r w:rsidR="002D085A" w:rsidRPr="008E4047">
        <w:t>s common for many different writers to contribute to the scripts over the years. But in the case of Genesis to Kings, ther</w:t>
      </w:r>
      <w:r w:rsidR="00E2013F" w:rsidRPr="008E4047">
        <w:t>e are no credits to identify the writers</w:t>
      </w:r>
      <w:r w:rsidR="002D085A" w:rsidRPr="008E4047">
        <w:t xml:space="preserve">. Over the past two centuries, </w:t>
      </w:r>
      <w:r w:rsidR="00E2013F" w:rsidRPr="008E4047">
        <w:t xml:space="preserve">as part of the focus on history that we have noted, </w:t>
      </w:r>
      <w:r w:rsidR="002D085A" w:rsidRPr="008E4047">
        <w:t>scholars have worked with monumental inge</w:t>
      </w:r>
      <w:r w:rsidR="00E2013F" w:rsidRPr="008E4047">
        <w:t>nuity at trying to uncover the process</w:t>
      </w:r>
      <w:r w:rsidR="002D085A" w:rsidRPr="008E4047">
        <w:t xml:space="preserve">, but no progress has been made, and it seems to me best to assume </w:t>
      </w:r>
      <w:r w:rsidR="00A92C10" w:rsidRPr="008E4047">
        <w:t>that we are never going to know</w:t>
      </w:r>
      <w:r w:rsidR="00E2013F" w:rsidRPr="008E4047">
        <w:t>.</w:t>
      </w:r>
    </w:p>
    <w:p w:rsidR="00E2013F" w:rsidRPr="008E4047" w:rsidRDefault="00E2013F" w:rsidP="00A92C10"/>
    <w:p w:rsidR="00A92C10" w:rsidRPr="008E4047" w:rsidRDefault="00E2013F" w:rsidP="00A92C10">
      <w:r w:rsidRPr="008E4047">
        <w:t>Ye</w:t>
      </w:r>
      <w:r w:rsidR="00C84434" w:rsidRPr="008E4047">
        <w:t>t it</w:t>
      </w:r>
      <w:r w:rsidR="000F66BD" w:rsidRPr="008E4047">
        <w:t>’</w:t>
      </w:r>
      <w:r w:rsidR="00C84434" w:rsidRPr="008E4047">
        <w:t xml:space="preserve">s illuminating to see the story </w:t>
      </w:r>
      <w:r w:rsidR="002B6969">
        <w:t xml:space="preserve">in </w:t>
      </w:r>
      <w:proofErr w:type="spellStart"/>
      <w:r w:rsidR="002B6969">
        <w:t>it</w:t>
      </w:r>
      <w:proofErr w:type="spellEnd"/>
      <w:r w:rsidR="002B6969">
        <w:t xml:space="preserve"> eventual form </w:t>
      </w:r>
      <w:r w:rsidR="00C84434" w:rsidRPr="008E4047">
        <w:t>as written for Judahites in those decades aft</w:t>
      </w:r>
      <w:r w:rsidR="002B6969">
        <w:t xml:space="preserve">er 587, and </w:t>
      </w:r>
      <w:r w:rsidR="00C84434" w:rsidRPr="008E4047">
        <w:t>one can see it fulfills various functions and brings various messages</w:t>
      </w:r>
      <w:r w:rsidR="002B6969">
        <w:t xml:space="preserve"> for them</w:t>
      </w:r>
      <w:r w:rsidR="00C84434" w:rsidRPr="008E4047">
        <w:t>.</w:t>
      </w:r>
      <w:r w:rsidR="006C43F9" w:rsidRPr="008E4047">
        <w:t xml:space="preserve"> Was it read out </w:t>
      </w:r>
      <w:r w:rsidR="006C43F9" w:rsidRPr="008E4047">
        <w:lastRenderedPageBreak/>
        <w:t>for people in installments in some prayer services? We don</w:t>
      </w:r>
      <w:r w:rsidR="000F66BD" w:rsidRPr="008E4047">
        <w:t>’</w:t>
      </w:r>
      <w:r w:rsidR="006C43F9" w:rsidRPr="008E4047">
        <w:t>t know how it would become kno</w:t>
      </w:r>
      <w:r w:rsidR="001712E5" w:rsidRPr="008E4047">
        <w:t xml:space="preserve">wn, or even whether only a few literary people </w:t>
      </w:r>
      <w:r w:rsidR="006C43F9" w:rsidRPr="008E4047">
        <w:t>could read it.</w:t>
      </w:r>
    </w:p>
    <w:p w:rsidR="00A92C10" w:rsidRPr="008E4047" w:rsidRDefault="00A92C10" w:rsidP="00A92C10"/>
    <w:p w:rsidR="00C84434" w:rsidRPr="008E4047" w:rsidRDefault="00C84434" w:rsidP="00A92C10">
      <w:r w:rsidRPr="008E4047">
        <w:t xml:space="preserve">The period </w:t>
      </w:r>
      <w:r w:rsidR="002B6969">
        <w:t xml:space="preserve">after 587 </w:t>
      </w:r>
      <w:r w:rsidRPr="008E4047">
        <w:t>is commonly referred to as the exile, though the disadvantage of that term is that it makes one th</w:t>
      </w:r>
      <w:r w:rsidR="001712E5" w:rsidRPr="008E4047">
        <w:t>ink simply of Judahites whom the Babylonians have taken</w:t>
      </w:r>
      <w:r w:rsidRPr="008E4047">
        <w:t xml:space="preserve"> geographically in</w:t>
      </w:r>
      <w:r w:rsidR="001712E5" w:rsidRPr="008E4047">
        <w:t xml:space="preserve">to exile. But the figures </w:t>
      </w:r>
      <w:r w:rsidRPr="008E4047">
        <w:t>the First Testament gives for the n</w:t>
      </w:r>
      <w:r w:rsidR="001712E5" w:rsidRPr="008E4047">
        <w:t>umber of people taken to Babylon</w:t>
      </w:r>
      <w:r w:rsidRPr="008E4047">
        <w:t xml:space="preserve"> at various points are qui</w:t>
      </w:r>
      <w:r w:rsidR="00E2013F" w:rsidRPr="008E4047">
        <w:t>te small: 4,000-plus on this occasion, 10,000-</w:t>
      </w:r>
      <w:r w:rsidR="001712E5" w:rsidRPr="008E4047">
        <w:t>plus on that occasion. It seems that t</w:t>
      </w:r>
      <w:r w:rsidRPr="008E4047">
        <w:t xml:space="preserve">he Babylonians </w:t>
      </w:r>
      <w:r w:rsidR="00E2013F" w:rsidRPr="008E4047">
        <w:t xml:space="preserve">naturally </w:t>
      </w:r>
      <w:r w:rsidRPr="008E4047">
        <w:t xml:space="preserve">focused on transporting the important people, the leaders, the troublemakers—people such as the royal family, the members of court, </w:t>
      </w:r>
      <w:r w:rsidR="00F50BA8" w:rsidRPr="008E4047">
        <w:t xml:space="preserve">the </w:t>
      </w:r>
      <w:r w:rsidRPr="008E4047">
        <w:t xml:space="preserve">priests, and </w:t>
      </w:r>
      <w:r w:rsidR="00F50BA8" w:rsidRPr="008E4047">
        <w:t xml:space="preserve">the </w:t>
      </w:r>
      <w:r w:rsidRPr="008E4047">
        <w:t xml:space="preserve">prophets. </w:t>
      </w:r>
      <w:r w:rsidR="00F50BA8" w:rsidRPr="008E4047">
        <w:t>M</w:t>
      </w:r>
      <w:r w:rsidRPr="008E4047">
        <w:t xml:space="preserve">ost Judahites </w:t>
      </w:r>
      <w:r w:rsidR="00F50BA8" w:rsidRPr="008E4047">
        <w:t xml:space="preserve">escaped transportation, and may have been quite glad to see the back of many of the people who did go. So </w:t>
      </w:r>
      <w:r w:rsidR="00E2013F" w:rsidRPr="008E4047">
        <w:t xml:space="preserve">not so many people went into exile, and </w:t>
      </w:r>
      <w:r w:rsidR="00F50BA8" w:rsidRPr="008E4047">
        <w:t xml:space="preserve">instead of using the term </w:t>
      </w:r>
      <w:r w:rsidR="004602E0">
        <w:t>“</w:t>
      </w:r>
      <w:r w:rsidR="00F50BA8" w:rsidRPr="008E4047">
        <w:t>exile</w:t>
      </w:r>
      <w:r w:rsidR="004602E0">
        <w:t>”</w:t>
      </w:r>
      <w:r w:rsidR="00F50BA8" w:rsidRPr="008E4047">
        <w:rPr>
          <w:i/>
        </w:rPr>
        <w:t xml:space="preserve"> </w:t>
      </w:r>
      <w:r w:rsidR="00F50BA8" w:rsidRPr="008E4047">
        <w:t>to refer to the period when Genesis to Kings came into the form that we know</w:t>
      </w:r>
      <w:proofErr w:type="gramStart"/>
      <w:r w:rsidR="00F50BA8" w:rsidRPr="008E4047">
        <w:t>,</w:t>
      </w:r>
      <w:proofErr w:type="gramEnd"/>
      <w:r w:rsidR="00F50BA8" w:rsidRPr="008E4047">
        <w:t xml:space="preserve"> </w:t>
      </w:r>
      <w:r w:rsidR="00A54FDA" w:rsidRPr="008E4047">
        <w:t xml:space="preserve">I shall use expressions such as </w:t>
      </w:r>
      <w:r w:rsidR="004602E0">
        <w:t>“</w:t>
      </w:r>
      <w:r w:rsidR="001712E5" w:rsidRPr="008E4047">
        <w:t>the time when Babylon ruled.</w:t>
      </w:r>
      <w:r w:rsidR="004602E0">
        <w:t>”</w:t>
      </w:r>
      <w:r w:rsidR="001712E5" w:rsidRPr="008E4047">
        <w:t xml:space="preserve"> Babylon’s </w:t>
      </w:r>
      <w:r w:rsidR="00A54FDA" w:rsidRPr="008E4047">
        <w:t>control of the Middle East</w:t>
      </w:r>
      <w:r w:rsidR="00F50BA8" w:rsidRPr="008E4047">
        <w:t xml:space="preserve"> was a dominant factor in </w:t>
      </w:r>
      <w:r w:rsidR="001712E5" w:rsidRPr="008E4047">
        <w:t xml:space="preserve">the life of the people in Judah as well as </w:t>
      </w:r>
      <w:r w:rsidR="00F50BA8" w:rsidRPr="008E4047">
        <w:t>the people who were transported.</w:t>
      </w:r>
    </w:p>
    <w:p w:rsidR="00C84434" w:rsidRPr="008E4047" w:rsidRDefault="007B0584" w:rsidP="00E87133">
      <w:pPr>
        <w:pStyle w:val="Heading3"/>
      </w:pPr>
      <w:r w:rsidRPr="008E4047">
        <w:t xml:space="preserve">In the Beginning </w:t>
      </w:r>
      <w:r w:rsidR="00F85A60" w:rsidRPr="008E4047">
        <w:t>(</w:t>
      </w:r>
      <w:r w:rsidR="001712E5" w:rsidRPr="008E4047">
        <w:t>Genesis—</w:t>
      </w:r>
      <w:r w:rsidR="00F85A60" w:rsidRPr="008E4047">
        <w:t>Series 1 and 2)</w:t>
      </w:r>
    </w:p>
    <w:p w:rsidR="00A92C10" w:rsidRPr="008E4047" w:rsidRDefault="006C43F9" w:rsidP="00A92C10">
      <w:r w:rsidRPr="008E4047">
        <w:t>Wh</w:t>
      </w:r>
      <w:r w:rsidR="00A54FDA" w:rsidRPr="008E4047">
        <w:t>en your nation has collapsed, your capital has</w:t>
      </w:r>
      <w:r w:rsidRPr="008E4047">
        <w:t xml:space="preserve"> been destroyed</w:t>
      </w:r>
      <w:r w:rsidR="00A54FDA" w:rsidRPr="008E4047">
        <w:t>, your leaders have</w:t>
      </w:r>
      <w:r w:rsidRPr="008E4047">
        <w:t xml:space="preserve"> been taken off into exile</w:t>
      </w:r>
      <w:r w:rsidR="00DC67A8" w:rsidRPr="008E4047">
        <w:t>, and you’</w:t>
      </w:r>
      <w:r w:rsidRPr="008E4047">
        <w:t xml:space="preserve">re the shattered underlings of a great imperial power, what would you notice </w:t>
      </w:r>
      <w:r w:rsidR="00DC67A8" w:rsidRPr="008E4047">
        <w:t xml:space="preserve">when you read </w:t>
      </w:r>
      <w:r w:rsidRPr="008E4047">
        <w:t>this gargantuan work</w:t>
      </w:r>
      <w:r w:rsidR="00A54FDA" w:rsidRPr="008E4047">
        <w:t xml:space="preserve"> that tells your story up to this point</w:t>
      </w:r>
      <w:r w:rsidRPr="008E4047">
        <w:t>?</w:t>
      </w:r>
    </w:p>
    <w:p w:rsidR="00A92C10" w:rsidRPr="008E4047" w:rsidRDefault="00A92C10" w:rsidP="00A92C10"/>
    <w:p w:rsidR="00A92C10" w:rsidRPr="008E4047" w:rsidRDefault="006C43F9" w:rsidP="00A92C10">
      <w:r w:rsidRPr="008E4047">
        <w:t>Its beginning would strike you</w:t>
      </w:r>
      <w:r w:rsidR="00FA5B6A">
        <w:t>, especially</w:t>
      </w:r>
      <w:r w:rsidRPr="008E4047">
        <w:t xml:space="preserve"> if you were in Babylon, because it would remind you of the Babylonians</w:t>
      </w:r>
      <w:r w:rsidR="000F66BD" w:rsidRPr="008E4047">
        <w:t>’</w:t>
      </w:r>
      <w:r w:rsidRPr="008E4047">
        <w:t xml:space="preserve"> own creation story—both by comparison and by contrast.</w:t>
      </w:r>
      <w:r w:rsidR="0070599A" w:rsidRPr="008E4047">
        <w:t xml:space="preserve"> There are individual points in the Genesis story that ring bells with the Babylonians</w:t>
      </w:r>
      <w:r w:rsidR="000F66BD" w:rsidRPr="008E4047">
        <w:t>’</w:t>
      </w:r>
      <w:r w:rsidR="0070599A" w:rsidRPr="008E4047">
        <w:t xml:space="preserve"> story, such as the reference to the Deep and the fact that human beings are made to serve God, but the contrasts are also striking. The Babylonian story </w:t>
      </w:r>
      <w:r w:rsidR="00DC67A8" w:rsidRPr="008E4047">
        <w:t>involves lots of gods and they’</w:t>
      </w:r>
      <w:r w:rsidR="0070599A" w:rsidRPr="008E4047">
        <w:t>re inclined to fight with one another. Gen</w:t>
      </w:r>
      <w:r w:rsidR="00FA5B6A">
        <w:t>esis speaks of only one God. I</w:t>
      </w:r>
      <w:r w:rsidR="00A54FDA" w:rsidRPr="008E4047">
        <w:t xml:space="preserve">t </w:t>
      </w:r>
      <w:r w:rsidR="0070599A" w:rsidRPr="008E4047">
        <w:t>emphasizes how good the original creation was; strife and violence came only later. Not unreasonably, the Babylonians would claim that their god, Marduk, had defeated the Judahites</w:t>
      </w:r>
      <w:r w:rsidR="000F66BD" w:rsidRPr="008E4047">
        <w:t>’</w:t>
      </w:r>
      <w:r w:rsidR="0070599A" w:rsidRPr="008E4047">
        <w:t xml:space="preserve"> God, Yahweh. Genesis boldly declares tha</w:t>
      </w:r>
      <w:r w:rsidR="00DC67A8" w:rsidRPr="008E4047">
        <w:t xml:space="preserve">t the God of Israel was actually the </w:t>
      </w:r>
      <w:r w:rsidR="0070599A" w:rsidRPr="008E4047">
        <w:t>God who created the world. The Babylonians would be puzzled by the Judahites</w:t>
      </w:r>
      <w:r w:rsidR="000F66BD" w:rsidRPr="008E4047">
        <w:t>’</w:t>
      </w:r>
      <w:r w:rsidR="0070599A" w:rsidRPr="008E4047">
        <w:t xml:space="preserve"> </w:t>
      </w:r>
      <w:r w:rsidR="00DC67A8" w:rsidRPr="008E4047">
        <w:t xml:space="preserve">discipline of </w:t>
      </w:r>
      <w:r w:rsidR="00DB5580" w:rsidRPr="008E4047">
        <w:t>avoid</w:t>
      </w:r>
      <w:r w:rsidR="00DC67A8" w:rsidRPr="008E4047">
        <w:t>ing</w:t>
      </w:r>
      <w:r w:rsidR="00DB5580" w:rsidRPr="008E4047">
        <w:t xml:space="preserve"> work for one day in seven, and the Judahites might wonder if this was just their priv</w:t>
      </w:r>
      <w:r w:rsidR="00FA5B6A">
        <w:t>ate peculiarity. Genesis implie</w:t>
      </w:r>
      <w:r w:rsidR="00DB5580" w:rsidRPr="008E4047">
        <w:t xml:space="preserve">s that this practice reflects something about the </w:t>
      </w:r>
      <w:r w:rsidR="00DC67A8" w:rsidRPr="008E4047">
        <w:t xml:space="preserve">way </w:t>
      </w:r>
      <w:r w:rsidR="00DB5580" w:rsidRPr="008E4047">
        <w:t xml:space="preserve">God went </w:t>
      </w:r>
      <w:r w:rsidR="00FA5B6A">
        <w:t>about the process of creation. It portrays the God of Israel a</w:t>
      </w:r>
      <w:r w:rsidR="00DB5580" w:rsidRPr="008E4047">
        <w:t xml:space="preserve">s the God of the whole world and the one through whom all the nations came into being. In the Babylonian version, the story of creation ends up in Babylon. With a nice touch, the Genesis story of creation </w:t>
      </w:r>
      <w:r w:rsidR="00FA5B6A">
        <w:t>also ends up there</w:t>
      </w:r>
      <w:r w:rsidR="00DB5580" w:rsidRPr="008E4047">
        <w:t>, but with a snide touch Babylon is the place where humanity reaches a peak in its resistance to God</w:t>
      </w:r>
      <w:r w:rsidR="000F66BD" w:rsidRPr="008E4047">
        <w:t>’</w:t>
      </w:r>
      <w:r w:rsidR="00DB5580" w:rsidRPr="008E4047">
        <w:t xml:space="preserve">s purpose. The story of the tower in Babylon would remind people of the ziggurats and Babel becomes the place the language of the nations is turned into </w:t>
      </w:r>
      <w:proofErr w:type="gramStart"/>
      <w:r w:rsidR="00DB5580" w:rsidRPr="008E4047">
        <w:t>a babble</w:t>
      </w:r>
      <w:proofErr w:type="gramEnd"/>
      <w:r w:rsidR="00DC67A8" w:rsidRPr="008E4047">
        <w:t xml:space="preserve"> (Gen. 11)</w:t>
      </w:r>
      <w:r w:rsidR="00DB5580" w:rsidRPr="008E4047">
        <w:t>.</w:t>
      </w:r>
    </w:p>
    <w:p w:rsidR="00A92C10" w:rsidRPr="008E4047" w:rsidRDefault="00A92C10" w:rsidP="00A92C10"/>
    <w:p w:rsidR="00A92C10" w:rsidRPr="008E4047" w:rsidRDefault="00DB5580" w:rsidP="00A92C10">
      <w:r w:rsidRPr="008E4047">
        <w:t xml:space="preserve">That story is the end of Series One in this drama, though Series One </w:t>
      </w:r>
      <w:r w:rsidR="009D13BC" w:rsidRPr="008E4047">
        <w:t xml:space="preserve">(Genesis 1—11) </w:t>
      </w:r>
      <w:r w:rsidRPr="008E4047">
        <w:t xml:space="preserve">occupies only the first </w:t>
      </w:r>
      <w:r w:rsidR="00DC67A8" w:rsidRPr="008E4047">
        <w:t>one fifth of Genesis. T</w:t>
      </w:r>
      <w:r w:rsidR="009D13BC" w:rsidRPr="008E4047">
        <w:t>here</w:t>
      </w:r>
      <w:r w:rsidR="000F66BD" w:rsidRPr="008E4047">
        <w:t>’</w:t>
      </w:r>
      <w:r w:rsidR="009D13BC" w:rsidRPr="008E4047">
        <w:t>s another parallel with television series; some series are short</w:t>
      </w:r>
      <w:r w:rsidR="00DC67A8" w:rsidRPr="008E4047">
        <w:t>er</w:t>
      </w:r>
      <w:r w:rsidR="009D13BC" w:rsidRPr="008E4047">
        <w:t xml:space="preserve"> than others. </w:t>
      </w:r>
    </w:p>
    <w:p w:rsidR="00A92C10" w:rsidRPr="008E4047" w:rsidRDefault="00A92C10" w:rsidP="00A92C10"/>
    <w:p w:rsidR="00A92C10" w:rsidRPr="008E4047" w:rsidRDefault="009D13BC" w:rsidP="00A92C10">
      <w:r w:rsidRPr="008E4047">
        <w:t>Series Two comprises Genesis 12—50, the story of Israel</w:t>
      </w:r>
      <w:r w:rsidR="000F66BD" w:rsidRPr="008E4047">
        <w:t>’</w:t>
      </w:r>
      <w:r w:rsidRPr="008E4047">
        <w:t>s own ancestors, the families of Abraham and Sarah, of Isaac and Rebekah, and of Jacob and his s</w:t>
      </w:r>
      <w:r w:rsidR="00FA5B6A">
        <w:t>ons. I</w:t>
      </w:r>
      <w:r w:rsidRPr="008E4047">
        <w:t>t transpires that Israel</w:t>
      </w:r>
      <w:r w:rsidR="000F66BD" w:rsidRPr="008E4047">
        <w:t>’</w:t>
      </w:r>
      <w:r w:rsidRPr="008E4047">
        <w:t xml:space="preserve">s own story has a double preamble. </w:t>
      </w:r>
      <w:r w:rsidR="00A54FDA" w:rsidRPr="008E4047">
        <w:t>T</w:t>
      </w:r>
      <w:r w:rsidRPr="008E4047">
        <w:t xml:space="preserve">he </w:t>
      </w:r>
      <w:r w:rsidR="00A54FDA" w:rsidRPr="008E4047">
        <w:t>earlier preamble sets Israel</w:t>
      </w:r>
      <w:r w:rsidRPr="008E4047">
        <w:t xml:space="preserve"> in the context of the world</w:t>
      </w:r>
      <w:r w:rsidR="000F66BD" w:rsidRPr="008E4047">
        <w:t>’</w:t>
      </w:r>
      <w:r w:rsidRPr="008E4047">
        <w:t xml:space="preserve">s story. </w:t>
      </w:r>
      <w:r w:rsidR="00A54FDA" w:rsidRPr="008E4047">
        <w:t xml:space="preserve">The second preamble tells of those ancestors. </w:t>
      </w:r>
      <w:r w:rsidRPr="008E4047">
        <w:t>It wouldn</w:t>
      </w:r>
      <w:r w:rsidR="000F66BD" w:rsidRPr="008E4047">
        <w:t>’</w:t>
      </w:r>
      <w:r w:rsidRPr="008E4047">
        <w:t>t be surprising if the ancestors</w:t>
      </w:r>
      <w:r w:rsidR="000F66BD" w:rsidRPr="008E4047">
        <w:t>’</w:t>
      </w:r>
      <w:r w:rsidRPr="008E4047">
        <w:t xml:space="preserve"> story was written as the prequel or back story to Israel</w:t>
      </w:r>
      <w:r w:rsidR="000F66BD" w:rsidRPr="008E4047">
        <w:t>’</w:t>
      </w:r>
      <w:r w:rsidRPr="008E4047">
        <w:t>s story; and it wouldn</w:t>
      </w:r>
      <w:r w:rsidR="000F66BD" w:rsidRPr="008E4047">
        <w:t>’</w:t>
      </w:r>
      <w:r w:rsidRPr="008E4047">
        <w:t>t be surprising if the world</w:t>
      </w:r>
      <w:r w:rsidR="000F66BD" w:rsidRPr="008E4047">
        <w:t>’</w:t>
      </w:r>
      <w:r w:rsidRPr="008E4047">
        <w:t>s story was written as the prequel or back story to that prequel.</w:t>
      </w:r>
    </w:p>
    <w:p w:rsidR="00A92C10" w:rsidRPr="008E4047" w:rsidRDefault="00A92C10" w:rsidP="00A92C10"/>
    <w:p w:rsidR="000961E2" w:rsidRPr="008E4047" w:rsidRDefault="00DC67A8" w:rsidP="00A92C10">
      <w:r w:rsidRPr="008E4047">
        <w:t>If</w:t>
      </w:r>
      <w:r w:rsidR="00A54FDA" w:rsidRPr="008E4047">
        <w:t xml:space="preserve"> Judahites in Babylon</w:t>
      </w:r>
      <w:r w:rsidR="009D13BC" w:rsidRPr="008E4047">
        <w:t xml:space="preserve"> might </w:t>
      </w:r>
      <w:r w:rsidR="00A54FDA" w:rsidRPr="008E4047">
        <w:t xml:space="preserve">have </w:t>
      </w:r>
      <w:r w:rsidR="009D13BC" w:rsidRPr="008E4047">
        <w:t>wonder</w:t>
      </w:r>
      <w:r w:rsidR="00A54FDA" w:rsidRPr="008E4047">
        <w:t>ed about thei</w:t>
      </w:r>
      <w:r w:rsidR="009D13BC" w:rsidRPr="008E4047">
        <w:t>r relationship with the w</w:t>
      </w:r>
      <w:r w:rsidRPr="008E4047">
        <w:t>orld as a whole</w:t>
      </w:r>
      <w:r w:rsidR="00A54FDA" w:rsidRPr="008E4047">
        <w:t xml:space="preserve"> and about their</w:t>
      </w:r>
      <w:r w:rsidR="009D13BC" w:rsidRPr="008E4047">
        <w:t xml:space="preserve"> God</w:t>
      </w:r>
      <w:r w:rsidR="000F66BD" w:rsidRPr="008E4047">
        <w:t>’</w:t>
      </w:r>
      <w:r w:rsidR="009D13BC" w:rsidRPr="008E4047">
        <w:t>s relationship</w:t>
      </w:r>
      <w:r w:rsidRPr="008E4047">
        <w:t xml:space="preserve"> with the world as a whole, t</w:t>
      </w:r>
      <w:r w:rsidR="00A54FDA" w:rsidRPr="008E4047">
        <w:t xml:space="preserve">hey </w:t>
      </w:r>
      <w:r w:rsidR="009D13BC" w:rsidRPr="008E4047">
        <w:t>would be even</w:t>
      </w:r>
      <w:r w:rsidR="00A54FDA" w:rsidRPr="008E4047">
        <w:t xml:space="preserve"> more likely to wonder about thei</w:t>
      </w:r>
      <w:r w:rsidR="009D13BC" w:rsidRPr="008E4047">
        <w:t xml:space="preserve">r </w:t>
      </w:r>
      <w:r w:rsidR="00A54FDA" w:rsidRPr="008E4047">
        <w:t>own future and about thei</w:t>
      </w:r>
      <w:r w:rsidR="000961E2" w:rsidRPr="008E4047">
        <w:t xml:space="preserve">r </w:t>
      </w:r>
      <w:r w:rsidR="00A54FDA" w:rsidRPr="008E4047">
        <w:t>relationship with their own country now that they’</w:t>
      </w:r>
      <w:r w:rsidR="009D13BC" w:rsidRPr="008E4047">
        <w:t>ve been exiled</w:t>
      </w:r>
      <w:r w:rsidR="00A54FDA" w:rsidRPr="008E4047">
        <w:t xml:space="preserve"> from it. Series Two reminds them</w:t>
      </w:r>
      <w:r w:rsidR="009D13BC" w:rsidRPr="008E4047">
        <w:t xml:space="preserve"> that</w:t>
      </w:r>
      <w:r w:rsidR="00A54FDA" w:rsidRPr="008E4047">
        <w:t xml:space="preserve"> </w:t>
      </w:r>
      <w:r w:rsidR="00A458C7" w:rsidRPr="008E4047">
        <w:t>thei</w:t>
      </w:r>
      <w:r w:rsidR="009D13BC" w:rsidRPr="008E4047">
        <w:t>r great ancestors, Abraham and Sarah, came from—Babylonia.</w:t>
      </w:r>
      <w:r w:rsidR="00A458C7" w:rsidRPr="008E4047">
        <w:t xml:space="preserve"> The prequel</w:t>
      </w:r>
      <w:r w:rsidR="000961E2" w:rsidRPr="008E4047">
        <w:t xml:space="preserve"> </w:t>
      </w:r>
      <w:r w:rsidR="00A458C7" w:rsidRPr="008E4047">
        <w:t xml:space="preserve">to Israel’s story is </w:t>
      </w:r>
      <w:r w:rsidR="000961E2" w:rsidRPr="008E4047">
        <w:t xml:space="preserve">the story of God making and (partially) fulfilling a number of promises. </w:t>
      </w:r>
    </w:p>
    <w:p w:rsidR="00A92C10" w:rsidRPr="008E4047" w:rsidRDefault="00A92C10" w:rsidP="00DB5580"/>
    <w:p w:rsidR="00DC67A8" w:rsidRPr="008E4047" w:rsidRDefault="000961E2" w:rsidP="002451E0">
      <w:pPr>
        <w:pStyle w:val="ListParagraph"/>
        <w:numPr>
          <w:ilvl w:val="0"/>
          <w:numId w:val="22"/>
        </w:numPr>
        <w:ind w:left="720"/>
      </w:pPr>
      <w:r w:rsidRPr="008E4047">
        <w:t xml:space="preserve">Yahweh promises that they will have their own country, and specifically the country of Canaan. </w:t>
      </w:r>
      <w:r w:rsidR="00A458C7" w:rsidRPr="008E4047">
        <w:t xml:space="preserve">While </w:t>
      </w:r>
      <w:r w:rsidRPr="008E4047">
        <w:t xml:space="preserve">I assume that </w:t>
      </w:r>
      <w:r w:rsidR="00FA5B6A">
        <w:t xml:space="preserve">this </w:t>
      </w:r>
      <w:r w:rsidRPr="008E4047">
        <w:t>promise indeed goes back to the time of Israel</w:t>
      </w:r>
      <w:r w:rsidR="000F66BD" w:rsidRPr="008E4047">
        <w:t>’</w:t>
      </w:r>
      <w:r w:rsidR="00A458C7" w:rsidRPr="008E4047">
        <w:t xml:space="preserve">s ancestors, </w:t>
      </w:r>
      <w:r w:rsidRPr="008E4047">
        <w:t>it</w:t>
      </w:r>
      <w:r w:rsidR="000F66BD" w:rsidRPr="008E4047">
        <w:t>’</w:t>
      </w:r>
      <w:r w:rsidR="00A458C7" w:rsidRPr="008E4047">
        <w:t>s not hard to se</w:t>
      </w:r>
      <w:r w:rsidRPr="008E4047">
        <w:t>e how it</w:t>
      </w:r>
      <w:r w:rsidR="00DC67A8" w:rsidRPr="008E4047">
        <w:t xml:space="preserve"> would speak to Judahites who’</w:t>
      </w:r>
      <w:r w:rsidRPr="008E4047">
        <w:t>d been transported away from that countr</w:t>
      </w:r>
      <w:r w:rsidR="00DC67A8" w:rsidRPr="008E4047">
        <w:t>y back to where their ancestors</w:t>
      </w:r>
      <w:r w:rsidRPr="008E4047">
        <w:t xml:space="preserve"> came from. </w:t>
      </w:r>
    </w:p>
    <w:p w:rsidR="00DC67A8" w:rsidRPr="008E4047" w:rsidRDefault="000961E2" w:rsidP="002451E0">
      <w:pPr>
        <w:pStyle w:val="ListParagraph"/>
        <w:numPr>
          <w:ilvl w:val="0"/>
          <w:numId w:val="22"/>
        </w:numPr>
        <w:ind w:left="720"/>
      </w:pPr>
      <w:r w:rsidRPr="008E4047">
        <w:t>Yahweh promises to make them into a big nat</w:t>
      </w:r>
      <w:r w:rsidR="00DC67A8" w:rsidRPr="008E4047">
        <w:t>ion. When Babylon was king, Israel</w:t>
      </w:r>
      <w:r w:rsidRPr="008E4047">
        <w:t xml:space="preserve"> had been decimated in numbers and in im</w:t>
      </w:r>
      <w:r w:rsidR="00DC67A8" w:rsidRPr="008E4047">
        <w:t>portance compared with what it</w:t>
      </w:r>
      <w:r w:rsidRPr="008E4047">
        <w:t xml:space="preserve"> had once been. This el</w:t>
      </w:r>
      <w:r w:rsidR="00A458C7" w:rsidRPr="008E4047">
        <w:t xml:space="preserve">ement in the promise would </w:t>
      </w:r>
      <w:r w:rsidRPr="008E4047">
        <w:t>again speak to the present situation of the people.</w:t>
      </w:r>
    </w:p>
    <w:p w:rsidR="000961E2" w:rsidRPr="008E4047" w:rsidRDefault="000961E2" w:rsidP="002451E0">
      <w:pPr>
        <w:pStyle w:val="ListParagraph"/>
        <w:numPr>
          <w:ilvl w:val="0"/>
          <w:numId w:val="22"/>
        </w:numPr>
        <w:ind w:left="720"/>
      </w:pPr>
      <w:r w:rsidRPr="008E4047">
        <w:t>These two promises constitute great blessing. Yahweh promises that the blessing will be so great that other peoples</w:t>
      </w:r>
      <w:r w:rsidR="00DC67A8" w:rsidRPr="008E4047">
        <w:t xml:space="preserve"> will pray to be blessed as Abraham and Sarah’s descendants</w:t>
      </w:r>
      <w:r w:rsidRPr="008E4047">
        <w:t xml:space="preserve"> are blessed and/or that </w:t>
      </w:r>
      <w:r w:rsidR="00DC67A8" w:rsidRPr="008E4047">
        <w:t xml:space="preserve">these descendants will actually be the means of </w:t>
      </w:r>
      <w:r w:rsidRPr="008E4047">
        <w:t>these other peop</w:t>
      </w:r>
      <w:r w:rsidR="00DC67A8" w:rsidRPr="008E4047">
        <w:t>les’ blessing</w:t>
      </w:r>
      <w:r w:rsidRPr="008E4047">
        <w:t xml:space="preserve">. </w:t>
      </w:r>
    </w:p>
    <w:p w:rsidR="004F693D" w:rsidRPr="008E4047" w:rsidRDefault="004F693D" w:rsidP="004F693D">
      <w:pPr>
        <w:pStyle w:val="Heading3"/>
      </w:pPr>
      <w:r w:rsidRPr="008E4047">
        <w:t>Covenants</w:t>
      </w:r>
    </w:p>
    <w:p w:rsidR="00DB5580" w:rsidRPr="008E4047" w:rsidRDefault="00FA5B6A" w:rsidP="00A92C10">
      <w:r>
        <w:t>T</w:t>
      </w:r>
      <w:r w:rsidR="00A92C10" w:rsidRPr="008E4047">
        <w:t>h</w:t>
      </w:r>
      <w:r w:rsidR="004F693D" w:rsidRPr="008E4047">
        <w:t xml:space="preserve">ese promises </w:t>
      </w:r>
      <w:r w:rsidR="00A92C10" w:rsidRPr="008E4047">
        <w:t>indicate how Series Two picks up from Series One, because the v</w:t>
      </w:r>
      <w:r w:rsidR="00DC67A8" w:rsidRPr="008E4047">
        <w:t xml:space="preserve">ery first episode of Series One, </w:t>
      </w:r>
      <w:r w:rsidR="00A458C7" w:rsidRPr="008E4047">
        <w:t>the</w:t>
      </w:r>
      <w:r w:rsidR="00DC67A8" w:rsidRPr="008E4047">
        <w:t xml:space="preserve"> story of creation in Genesis 1,</w:t>
      </w:r>
      <w:r w:rsidR="00A458C7" w:rsidRPr="008E4047">
        <w:t xml:space="preserve"> </w:t>
      </w:r>
      <w:r w:rsidR="004F693D" w:rsidRPr="008E4047">
        <w:t xml:space="preserve">had </w:t>
      </w:r>
      <w:r w:rsidR="00A92C10" w:rsidRPr="008E4047">
        <w:t>spoke</w:t>
      </w:r>
      <w:r w:rsidR="004F693D" w:rsidRPr="008E4047">
        <w:t>n</w:t>
      </w:r>
      <w:r w:rsidR="00A92C10" w:rsidRPr="008E4047">
        <w:t xml:space="preserve"> of land and increase and blessing. The rest of Series One made you wonder whether the original plan was going to find fulfillment. The promises to Abraham and Sarah reaffirm that it will. The way Series Two picks up from Series One also clarifies something that</w:t>
      </w:r>
      <w:r w:rsidR="000F66BD" w:rsidRPr="008E4047">
        <w:t>’</w:t>
      </w:r>
      <w:r w:rsidR="00A92C10" w:rsidRPr="008E4047">
        <w:t>s a bit ambiguous in some formulations of the promises to Abraham and Sarah. Is the blessing mainly for them or is it for all the nations? The answer is that it</w:t>
      </w:r>
      <w:r w:rsidR="000F66BD" w:rsidRPr="008E4047">
        <w:t>’</w:t>
      </w:r>
      <w:r w:rsidR="00A92C10" w:rsidRPr="008E4047">
        <w:t>s for both. It really is for them; it really is for the world.</w:t>
      </w:r>
      <w:r>
        <w:t xml:space="preserve"> God had that intention</w:t>
      </w:r>
      <w:r w:rsidR="00DC67A8" w:rsidRPr="008E4047">
        <w:t xml:space="preserve"> from the beginning.</w:t>
      </w:r>
    </w:p>
    <w:p w:rsidR="004F693D" w:rsidRPr="008E4047" w:rsidRDefault="004F693D" w:rsidP="00A92C10"/>
    <w:p w:rsidR="00FA5B6A" w:rsidRDefault="00A92C10" w:rsidP="00A92C10">
      <w:r w:rsidRPr="008E4047">
        <w:t>The promises God makes are undergirded by Yahweh</w:t>
      </w:r>
      <w:r w:rsidR="000F66BD" w:rsidRPr="008E4047">
        <w:t>’</w:t>
      </w:r>
      <w:r w:rsidRPr="008E4047">
        <w:t xml:space="preserve">s making them the subject of a covenant. </w:t>
      </w:r>
      <w:r w:rsidR="008A6605" w:rsidRPr="008E4047">
        <w:t>The essential nature of a covenant is that it involves an especially solemn and binding commitment. When you make a covenant, you signify that it</w:t>
      </w:r>
      <w:r w:rsidR="000F66BD" w:rsidRPr="008E4047">
        <w:t>’</w:t>
      </w:r>
      <w:r w:rsidR="008A6605" w:rsidRPr="008E4047">
        <w:t>s a commitment you can</w:t>
      </w:r>
      <w:r w:rsidR="000F66BD" w:rsidRPr="008E4047">
        <w:t>’</w:t>
      </w:r>
      <w:r w:rsidR="008A6605" w:rsidRPr="008E4047">
        <w:t xml:space="preserve">t get out of without being unfaithful to yourself as well as to the other person. </w:t>
      </w:r>
      <w:r w:rsidRPr="008E4047">
        <w:t xml:space="preserve">In the Scriptures, covenants are sometimes two-sided, sometimes one-sided. </w:t>
      </w:r>
      <w:r w:rsidR="008A6605" w:rsidRPr="008E4047">
        <w:t xml:space="preserve">Two individuals or two peoples may make a covenant with one another; God and his people may make a covenant with each other. In addition, one person may make a covenant to another person, one person or a group may make a covenant to God, God may make a covenant to people. </w:t>
      </w:r>
    </w:p>
    <w:p w:rsidR="00FA5B6A" w:rsidRDefault="00FA5B6A" w:rsidP="00A92C10"/>
    <w:p w:rsidR="008A6605" w:rsidRPr="008E4047" w:rsidRDefault="008A6605" w:rsidP="00A92C10">
      <w:r w:rsidRPr="008E4047">
        <w:t>The first covenant in the Scriptures is the one God makes to Noah, that he will never again destroy the earth. The second is the one he makes to Abraham, the covenant that under</w:t>
      </w:r>
      <w:r w:rsidR="0053079D">
        <w:t xml:space="preserve">girds those promises. </w:t>
      </w:r>
      <w:r w:rsidRPr="008E4047">
        <w:t>Both these co</w:t>
      </w:r>
      <w:r w:rsidR="00A458C7" w:rsidRPr="008E4047">
        <w:t>venants are one-sided. They aren’</w:t>
      </w:r>
      <w:r w:rsidRPr="008E4047">
        <w:t>t conditional on a commitment the other party makes. The covenant with Abraham looks for a response, but it doesn</w:t>
      </w:r>
      <w:r w:rsidR="000F66BD" w:rsidRPr="008E4047">
        <w:t>’</w:t>
      </w:r>
      <w:r w:rsidRPr="008E4047">
        <w:t xml:space="preserve">t say </w:t>
      </w:r>
      <w:r w:rsidR="004602E0">
        <w:t>“</w:t>
      </w:r>
      <w:r w:rsidRPr="008E4047">
        <w:t>This covenant will require a response before it will become effective.</w:t>
      </w:r>
      <w:r w:rsidR="004602E0">
        <w:t>”</w:t>
      </w:r>
      <w:r w:rsidRPr="008E4047">
        <w:t xml:space="preserve"> It says, </w:t>
      </w:r>
      <w:r w:rsidR="004602E0">
        <w:t>“</w:t>
      </w:r>
      <w:r w:rsidRPr="008E4047">
        <w:t>This covenant will be effective, so you should make a response.</w:t>
      </w:r>
      <w:r w:rsidR="004602E0">
        <w:t>”</w:t>
      </w:r>
      <w:r w:rsidR="00A458C7" w:rsidRPr="008E4047">
        <w:t xml:space="preserve"> That</w:t>
      </w:r>
      <w:r w:rsidRPr="008E4047">
        <w:t xml:space="preserve"> characteristic of God</w:t>
      </w:r>
      <w:r w:rsidR="000F66BD" w:rsidRPr="008E4047">
        <w:t>’</w:t>
      </w:r>
      <w:r w:rsidRPr="008E4047">
        <w:t>s dealings with Abraham and Sarah is the one Paul picks up in Romans. The covenant involves a promise on God</w:t>
      </w:r>
      <w:r w:rsidR="000F66BD" w:rsidRPr="008E4047">
        <w:t>’</w:t>
      </w:r>
      <w:r w:rsidRPr="008E4047">
        <w:t>s part and a response of trust on Abraham</w:t>
      </w:r>
      <w:r w:rsidR="000F66BD" w:rsidRPr="008E4047">
        <w:t>’</w:t>
      </w:r>
      <w:r w:rsidRPr="008E4047">
        <w:t xml:space="preserve">s part. </w:t>
      </w:r>
      <w:r w:rsidR="00200987" w:rsidRPr="008E4047">
        <w:t>W</w:t>
      </w:r>
      <w:r w:rsidR="0053079D">
        <w:t xml:space="preserve">hat God does through Jesus </w:t>
      </w:r>
      <w:r w:rsidR="00200987" w:rsidRPr="008E4047">
        <w:t>follows the pattern of what God did with Abraham and Sarah.</w:t>
      </w:r>
    </w:p>
    <w:p w:rsidR="00200987" w:rsidRPr="008E4047" w:rsidRDefault="00200987" w:rsidP="00A92C10"/>
    <w:p w:rsidR="00200987" w:rsidRPr="008E4047" w:rsidRDefault="00A458C7" w:rsidP="00A92C10">
      <w:r w:rsidRPr="008E4047">
        <w:lastRenderedPageBreak/>
        <w:t>One can</w:t>
      </w:r>
      <w:r w:rsidR="00200987" w:rsidRPr="008E4047">
        <w:t xml:space="preserve"> see how significant would be the nature of that covenant for people living in the time when Babylon was king. Well before their</w:t>
      </w:r>
      <w:r w:rsidR="004F693D" w:rsidRPr="008E4047">
        <w:t xml:space="preserve"> time, God had supplemented the</w:t>
      </w:r>
      <w:r w:rsidR="00200987" w:rsidRPr="008E4047">
        <w:t xml:space="preserve"> one-sided covenant with a two-sided one, as we shall see in considering Se</w:t>
      </w:r>
      <w:r w:rsidR="0053079D">
        <w:t>ries Three. The problem is</w:t>
      </w:r>
      <w:proofErr w:type="gramStart"/>
      <w:r w:rsidR="0053079D">
        <w:t>,</w:t>
      </w:r>
      <w:proofErr w:type="gramEnd"/>
      <w:r w:rsidR="0053079D">
        <w:t xml:space="preserve"> Israel</w:t>
      </w:r>
      <w:r w:rsidR="00200987" w:rsidRPr="008E4047">
        <w:t xml:space="preserve"> had failed to kee</w:t>
      </w:r>
      <w:r w:rsidR="004F693D" w:rsidRPr="008E4047">
        <w:t>p their side of the</w:t>
      </w:r>
      <w:r w:rsidRPr="008E4047">
        <w:t xml:space="preserve"> two-sided covenant; it</w:t>
      </w:r>
      <w:r w:rsidR="00200987" w:rsidRPr="008E4047">
        <w:t xml:space="preserve"> was why they had ended up with nationhood terminated, capital and temple destroyed, and </w:t>
      </w:r>
      <w:r w:rsidR="004F693D" w:rsidRPr="008E4047">
        <w:t xml:space="preserve">many </w:t>
      </w:r>
      <w:r w:rsidR="00200987" w:rsidRPr="008E4047">
        <w:t>people transported. The question is</w:t>
      </w:r>
      <w:proofErr w:type="gramStart"/>
      <w:r w:rsidR="00200987" w:rsidRPr="008E4047">
        <w:t>,</w:t>
      </w:r>
      <w:proofErr w:type="gramEnd"/>
      <w:r w:rsidR="00200987" w:rsidRPr="008E4047">
        <w:t xml:space="preserve"> has Yahweh simply terminated his relati</w:t>
      </w:r>
      <w:r w:rsidRPr="008E4047">
        <w:t>onship with them because of</w:t>
      </w:r>
      <w:r w:rsidR="00200987" w:rsidRPr="008E4047">
        <w:t xml:space="preserve"> their failure? On what basis can one imagine that Yahw</w:t>
      </w:r>
      <w:r w:rsidR="004F693D" w:rsidRPr="008E4047">
        <w:t>eh has not done so? The basis</w:t>
      </w:r>
      <w:r w:rsidR="00200987" w:rsidRPr="008E4047">
        <w:t xml:space="preserve"> is </w:t>
      </w:r>
      <w:r w:rsidR="0053079D">
        <w:t xml:space="preserve">as Paul </w:t>
      </w:r>
      <w:r w:rsidR="00200987" w:rsidRPr="008E4047">
        <w:t>argue</w:t>
      </w:r>
      <w:r w:rsidR="0053079D">
        <w:t>s</w:t>
      </w:r>
      <w:r w:rsidR="00200987" w:rsidRPr="008E4047">
        <w:t>. Behind the two-sided covenant was the one-sided one. People</w:t>
      </w:r>
      <w:r w:rsidR="000F66BD" w:rsidRPr="008E4047">
        <w:t>’</w:t>
      </w:r>
      <w:r w:rsidR="00200987" w:rsidRPr="008E4047">
        <w:t>s response was not integral to the original covenant. So their failure to respond does not imperil it.</w:t>
      </w:r>
    </w:p>
    <w:p w:rsidR="003D5BF6" w:rsidRPr="008E4047" w:rsidRDefault="003D5BF6" w:rsidP="00A92C10"/>
    <w:p w:rsidR="0053079D" w:rsidRDefault="003D5BF6" w:rsidP="00A92C10">
      <w:r w:rsidRPr="008E4047">
        <w:t>Paul notes that the addition of the covenant sign of circumcision (</w:t>
      </w:r>
      <w:r w:rsidR="004F693D" w:rsidRPr="008E4047">
        <w:t xml:space="preserve">Gen. </w:t>
      </w:r>
      <w:r w:rsidRPr="008E4047">
        <w:t>17) came after the original establishment of the covenant (</w:t>
      </w:r>
      <w:r w:rsidR="004F693D" w:rsidRPr="008E4047">
        <w:t xml:space="preserve">Gen. </w:t>
      </w:r>
      <w:r w:rsidRPr="008E4047">
        <w:t>15). It became integral to the relationship, but it wasn</w:t>
      </w:r>
      <w:r w:rsidR="000F66BD" w:rsidRPr="008E4047">
        <w:t>’</w:t>
      </w:r>
      <w:r w:rsidRPr="008E4047">
        <w:t>t integral at the beginning. It thus doesn</w:t>
      </w:r>
      <w:r w:rsidR="000F66BD" w:rsidRPr="008E4047">
        <w:t>’</w:t>
      </w:r>
      <w:r w:rsidRPr="008E4047">
        <w:t>t compromise t</w:t>
      </w:r>
      <w:r w:rsidR="00A458C7" w:rsidRPr="008E4047">
        <w:t>he principle that the covenant wa</w:t>
      </w:r>
      <w:r w:rsidRPr="008E4047">
        <w:t>s based simply on God</w:t>
      </w:r>
      <w:r w:rsidR="000F66BD" w:rsidRPr="008E4047">
        <w:t>’</w:t>
      </w:r>
      <w:r w:rsidRPr="008E4047">
        <w:t>s promise and Abraham</w:t>
      </w:r>
      <w:r w:rsidR="000F66BD" w:rsidRPr="008E4047">
        <w:t>’</w:t>
      </w:r>
      <w:r w:rsidRPr="008E4047">
        <w:t xml:space="preserve">s trust. </w:t>
      </w:r>
    </w:p>
    <w:p w:rsidR="0053079D" w:rsidRDefault="0053079D" w:rsidP="00A92C10"/>
    <w:p w:rsidR="003D5BF6" w:rsidRPr="008E4047" w:rsidRDefault="003D5BF6" w:rsidP="00A92C10">
      <w:r w:rsidRPr="008E4047">
        <w:t xml:space="preserve">For Judahites in Babylon, the addition of circumcision would be </w:t>
      </w:r>
      <w:r w:rsidR="004F693D" w:rsidRPr="008E4047">
        <w:t>significant in a second</w:t>
      </w:r>
      <w:r w:rsidRPr="008E4047">
        <w:t xml:space="preserve"> way.</w:t>
      </w:r>
      <w:r w:rsidR="00F25F55" w:rsidRPr="008E4047">
        <w:t xml:space="preserve"> While other peoples around Israel did practice circumcision, the Babylonians didn</w:t>
      </w:r>
      <w:r w:rsidR="000F66BD" w:rsidRPr="008E4047">
        <w:t>’</w:t>
      </w:r>
      <w:r w:rsidR="00A458C7" w:rsidRPr="008E4047">
        <w:t>t. So this</w:t>
      </w:r>
      <w:r w:rsidR="00F25F55" w:rsidRPr="008E4047">
        <w:t xml:space="preserve"> Judahite practice would raise the same question as the distinctive Judahite practice of a </w:t>
      </w:r>
      <w:r w:rsidR="00A458C7" w:rsidRPr="008E4047">
        <w:t>weekly Sabbath. Is this just their</w:t>
      </w:r>
      <w:r w:rsidR="00F25F55" w:rsidRPr="008E4047">
        <w:t xml:space="preserve"> cultural oddity? The Abraham story would affirm to them that this </w:t>
      </w:r>
      <w:r w:rsidR="004602E0">
        <w:t>“</w:t>
      </w:r>
      <w:r w:rsidR="00F25F55" w:rsidRPr="008E4047">
        <w:t>cultural oddity</w:t>
      </w:r>
      <w:r w:rsidR="004602E0">
        <w:t>”</w:t>
      </w:r>
      <w:r w:rsidR="00F25F55" w:rsidRPr="008E4047">
        <w:t xml:space="preserve"> was really important. It was an example of God</w:t>
      </w:r>
      <w:r w:rsidR="000F66BD" w:rsidRPr="008E4047">
        <w:t>’</w:t>
      </w:r>
      <w:r w:rsidR="00F25F55" w:rsidRPr="008E4047">
        <w:t>s taking a practice that some other people knew and reworking it so that it became integral to God</w:t>
      </w:r>
      <w:r w:rsidR="000F66BD" w:rsidRPr="008E4047">
        <w:t>’</w:t>
      </w:r>
      <w:r w:rsidR="00F25F55" w:rsidRPr="008E4047">
        <w:t>s relationship with them.</w:t>
      </w:r>
    </w:p>
    <w:p w:rsidR="00200987" w:rsidRPr="008E4047" w:rsidRDefault="00200987" w:rsidP="00E87133">
      <w:pPr>
        <w:pStyle w:val="Heading3"/>
      </w:pPr>
      <w:r w:rsidRPr="008E4047">
        <w:t>From the Service of Pharaoh to the Service of Yahweh</w:t>
      </w:r>
      <w:r w:rsidR="00F85A60" w:rsidRPr="008E4047">
        <w:t xml:space="preserve"> (</w:t>
      </w:r>
      <w:r w:rsidR="004F693D" w:rsidRPr="008E4047">
        <w:t>Exodus, Leviticus, Numbers—</w:t>
      </w:r>
      <w:r w:rsidR="00F85A60" w:rsidRPr="008E4047">
        <w:t>Series 3 and 4)</w:t>
      </w:r>
    </w:p>
    <w:p w:rsidR="00200987" w:rsidRPr="008E4047" w:rsidRDefault="00F25F55" w:rsidP="00F25F55">
      <w:r w:rsidRPr="008E4047">
        <w:t>As Series Two followed on from Series One, Series Three (Exodus 1—18) follows on from Series Two. The cliffhanger at the end of Series Two left Israel</w:t>
      </w:r>
      <w:r w:rsidR="000F66BD" w:rsidRPr="008E4047">
        <w:t>’</w:t>
      </w:r>
      <w:r w:rsidRPr="008E4047">
        <w:t>s ancestors in the wrong country, though doing rather well there. At the beginning of Series Three, things get spectacularly worse as the Egyptians turn the people of Israel (as we may n</w:t>
      </w:r>
      <w:r w:rsidR="00A458C7" w:rsidRPr="008E4047">
        <w:t xml:space="preserve">ow call them) into state serfs. They become </w:t>
      </w:r>
      <w:r w:rsidRPr="008E4047">
        <w:t>conscript labor on building projects. But they cry out to Yahweh and Yahweh is mindful of that covenant he made to Abraham. It</w:t>
      </w:r>
      <w:r w:rsidR="000F66BD" w:rsidRPr="008E4047">
        <w:t>’</w:t>
      </w:r>
      <w:r w:rsidRPr="008E4047">
        <w:t>s time to set about fulfilling the next stage of his promises. He eventually does something spectacular in order to get</w:t>
      </w:r>
      <w:r w:rsidR="004A48CC" w:rsidRPr="008E4047">
        <w:t xml:space="preserve"> them out of their serfdom, and brings</w:t>
      </w:r>
      <w:r w:rsidR="00C75471" w:rsidRPr="008E4047">
        <w:t xml:space="preserve"> about a number</w:t>
      </w:r>
      <w:r w:rsidRPr="008E4047">
        <w:t xml:space="preserve"> of disasters in Egypt on the way to the final one.</w:t>
      </w:r>
      <w:r w:rsidR="004A48CC" w:rsidRPr="008E4047">
        <w:t xml:space="preserve"> T</w:t>
      </w:r>
      <w:r w:rsidR="00C75471" w:rsidRPr="008E4047">
        <w:t xml:space="preserve">he calamities are designed to persuade the Egyptian king to </w:t>
      </w:r>
      <w:r w:rsidR="004A48CC" w:rsidRPr="008E4047">
        <w:t xml:space="preserve">acknowledge him and to </w:t>
      </w:r>
      <w:r w:rsidR="0053079D">
        <w:t xml:space="preserve">get the king to </w:t>
      </w:r>
      <w:r w:rsidR="00C75471" w:rsidRPr="008E4047">
        <w:t>let the Israelit</w:t>
      </w:r>
      <w:r w:rsidR="004A48CC" w:rsidRPr="008E4047">
        <w:t>es go of his own free will. P</w:t>
      </w:r>
      <w:r w:rsidR="00C75471" w:rsidRPr="008E4047">
        <w:t>aradoxicall</w:t>
      </w:r>
      <w:r w:rsidR="004A48CC" w:rsidRPr="008E4047">
        <w:t>y the story also speaks in terms of its being</w:t>
      </w:r>
      <w:r w:rsidR="00C75471" w:rsidRPr="008E4047">
        <w:t xml:space="preserve"> God</w:t>
      </w:r>
      <w:r w:rsidR="000F66BD" w:rsidRPr="008E4047">
        <w:t>’</w:t>
      </w:r>
      <w:r w:rsidR="00C75471" w:rsidRPr="008E4047">
        <w:t xml:space="preserve">s desire that he should not do so, because each time there is a new disaster it makes clearer that Yahweh is God and Pharaoh is not. </w:t>
      </w:r>
      <w:r w:rsidR="00A458C7" w:rsidRPr="008E4047">
        <w:t>It’s the dynamic Paul refers to in Romans 9.</w:t>
      </w:r>
    </w:p>
    <w:p w:rsidR="00783280" w:rsidRPr="008E4047" w:rsidRDefault="00783280" w:rsidP="00F25F55"/>
    <w:p w:rsidR="00B7015B" w:rsidRPr="008E4047" w:rsidRDefault="00783280" w:rsidP="00B7015B">
      <w:r w:rsidRPr="008E4047">
        <w:t>So Israel leaves Egypt in order to realize its destiny to serve Yahweh rather than Pharaoh. The Implications are worked out at great length in Series Four (Exodus 19—Leviticus—Numbers 10), the whole o</w:t>
      </w:r>
      <w:r w:rsidR="0053079D">
        <w:t xml:space="preserve">f which is spent at Mount Sinai. The people are </w:t>
      </w:r>
      <w:r w:rsidRPr="008E4047">
        <w:t>outside Egypt</w:t>
      </w:r>
      <w:r w:rsidR="0053079D">
        <w:t>, but they are still nearer where they’</w:t>
      </w:r>
      <w:r w:rsidRPr="008E4047">
        <w:t>ve come from th</w:t>
      </w:r>
      <w:r w:rsidR="004A48CC" w:rsidRPr="008E4047">
        <w:t xml:space="preserve">an where they are going. At Sinai </w:t>
      </w:r>
      <w:r w:rsidRPr="008E4047">
        <w:t xml:space="preserve">God spells out what it means to serve Yahweh. </w:t>
      </w:r>
      <w:r w:rsidR="00B7015B" w:rsidRPr="008E4047">
        <w:t>Read in its own context, Series Four lays out expectations that Yahweh expects Israel to fulfill.</w:t>
      </w:r>
    </w:p>
    <w:p w:rsidR="00B7015B" w:rsidRPr="008E4047" w:rsidRDefault="00B7015B" w:rsidP="00F25F55"/>
    <w:p w:rsidR="00783280" w:rsidRPr="008E4047" w:rsidRDefault="004A48CC" w:rsidP="00F25F55">
      <w:r w:rsidRPr="008E4047">
        <w:t>The significance of Series Four is more complicated w</w:t>
      </w:r>
      <w:r w:rsidR="00783280" w:rsidRPr="008E4047">
        <w:t>hen you look back on Series Four from the time when Babylon is king</w:t>
      </w:r>
      <w:r w:rsidR="0053079D">
        <w:t>. That</w:t>
      </w:r>
      <w:r w:rsidRPr="008E4047">
        <w:t xml:space="preserve"> time is</w:t>
      </w:r>
      <w:r w:rsidR="00A255DA" w:rsidRPr="008E4047">
        <w:t xml:space="preserve"> </w:t>
      </w:r>
      <w:r w:rsidRPr="008E4047">
        <w:t>one when Yahweh has now</w:t>
      </w:r>
      <w:r w:rsidR="00A255DA" w:rsidRPr="008E4047">
        <w:t xml:space="preserve"> committe</w:t>
      </w:r>
      <w:r w:rsidRPr="008E4047">
        <w:t>d Israel to serving someone</w:t>
      </w:r>
      <w:r w:rsidR="00A255DA" w:rsidRPr="008E4047">
        <w:t xml:space="preserve"> other than him</w:t>
      </w:r>
      <w:r w:rsidR="0053079D">
        <w:t xml:space="preserve">. Israel is to serve Babylon, though </w:t>
      </w:r>
      <w:r w:rsidRPr="008E4047">
        <w:t>Babylon is his servant</w:t>
      </w:r>
      <w:r w:rsidR="0053079D">
        <w:t>. T</w:t>
      </w:r>
      <w:r w:rsidR="00A255DA" w:rsidRPr="008E4047">
        <w:t xml:space="preserve">he reason is that they have been refusing </w:t>
      </w:r>
      <w:r w:rsidR="0053079D">
        <w:t>to serve Yahweh</w:t>
      </w:r>
      <w:r w:rsidRPr="008E4047">
        <w:t xml:space="preserve"> over the centuries. H</w:t>
      </w:r>
      <w:r w:rsidR="00A255DA" w:rsidRPr="008E4047">
        <w:t xml:space="preserve">e has </w:t>
      </w:r>
      <w:r w:rsidRPr="008E4047">
        <w:t xml:space="preserve">now </w:t>
      </w:r>
      <w:r w:rsidR="00A255DA" w:rsidRPr="008E4047">
        <w:t>validated their refusal. To see</w:t>
      </w:r>
      <w:r w:rsidRPr="008E4047">
        <w:t xml:space="preserve"> the nature of that refusal, they</w:t>
      </w:r>
      <w:r w:rsidR="00A255DA" w:rsidRPr="008E4047">
        <w:t xml:space="preserve"> don’t have to look beyond the very beginning of the expectations detailed in Series Four</w:t>
      </w:r>
      <w:r w:rsidR="0053079D">
        <w:t xml:space="preserve"> (the </w:t>
      </w:r>
      <w:r w:rsidR="004602E0">
        <w:t>“</w:t>
      </w:r>
      <w:r w:rsidR="0053079D">
        <w:t>Ten Commandments</w:t>
      </w:r>
      <w:r w:rsidR="004602E0">
        <w:t>”</w:t>
      </w:r>
      <w:r w:rsidR="0053079D">
        <w:t>)</w:t>
      </w:r>
      <w:r w:rsidR="00A255DA" w:rsidRPr="008E4047">
        <w:t xml:space="preserve">. The first four are to acknowledge no gods other than Yahweh, not to </w:t>
      </w:r>
      <w:r w:rsidR="00A255DA" w:rsidRPr="008E4047">
        <w:lastRenderedPageBreak/>
        <w:t xml:space="preserve">make images of Yahweh, not to misuse Yahweh’s name, and to keep the Sabbath. People living in the time when Babylon </w:t>
      </w:r>
      <w:r w:rsidRPr="008E4047">
        <w:t xml:space="preserve">ruled </w:t>
      </w:r>
      <w:r w:rsidR="0053079D">
        <w:t>would know</w:t>
      </w:r>
      <w:r w:rsidR="00A255DA" w:rsidRPr="008E4047">
        <w:t xml:space="preserve"> that they failed miserably in connection with these basic expectations. </w:t>
      </w:r>
      <w:r w:rsidR="00693998" w:rsidRPr="008E4047">
        <w:t>The significance of Series Four</w:t>
      </w:r>
      <w:r w:rsidR="00B7015B" w:rsidRPr="008E4047">
        <w:t xml:space="preserve"> in this context is something like the significance that Paul attributes to it, and that Mar</w:t>
      </w:r>
      <w:r w:rsidR="00693998" w:rsidRPr="008E4047">
        <w:t>tin Luther especially emphasized</w:t>
      </w:r>
      <w:r w:rsidR="00B7015B" w:rsidRPr="008E4047">
        <w:t xml:space="preserve">. When you read the expectations expressed in Series Four, you don’t think, </w:t>
      </w:r>
      <w:r w:rsidR="004602E0">
        <w:t>“</w:t>
      </w:r>
      <w:r w:rsidR="00B7015B" w:rsidRPr="008E4047">
        <w:t>Oh, good, I know now what God expects, I can go and do it.</w:t>
      </w:r>
      <w:r w:rsidR="004602E0">
        <w:t>”</w:t>
      </w:r>
      <w:r w:rsidR="00B7015B" w:rsidRPr="008E4047">
        <w:t xml:space="preserve"> You think, </w:t>
      </w:r>
      <w:r w:rsidR="004602E0">
        <w:t>“</w:t>
      </w:r>
      <w:r w:rsidR="00B7015B" w:rsidRPr="008E4047">
        <w:t>Oh, no, that’s just the kind of thing that we haven’t been doing, and the more guid</w:t>
      </w:r>
      <w:r w:rsidR="00F85A60" w:rsidRPr="008E4047">
        <w:t>ance God has given us, the guiltier</w:t>
      </w:r>
      <w:r w:rsidR="00B7015B" w:rsidRPr="008E4047">
        <w:t xml:space="preserve"> it makes us.</w:t>
      </w:r>
      <w:r w:rsidR="004602E0">
        <w:t>”</w:t>
      </w:r>
    </w:p>
    <w:p w:rsidR="00474C31" w:rsidRPr="008E4047" w:rsidRDefault="00474C31" w:rsidP="00F25F55"/>
    <w:p w:rsidR="005F5191" w:rsidRPr="008E4047" w:rsidRDefault="00474C31" w:rsidP="00F25F55">
      <w:r w:rsidRPr="008E4047">
        <w:t xml:space="preserve">At Sinai, Yahweh declares to Moses that the people are to keep his statutes and rulings, </w:t>
      </w:r>
      <w:r w:rsidR="004602E0">
        <w:t>“</w:t>
      </w:r>
      <w:r w:rsidRPr="008E4047">
        <w:t>by doing which a person will live</w:t>
      </w:r>
      <w:r w:rsidR="004602E0">
        <w:t>”</w:t>
      </w:r>
      <w:r w:rsidRPr="008E4047">
        <w:t xml:space="preserve"> (</w:t>
      </w:r>
      <w:r w:rsidR="008D300B" w:rsidRPr="008E4047">
        <w:t xml:space="preserve">Lev. </w:t>
      </w:r>
      <w:r w:rsidRPr="008E4047">
        <w:t>18:5). Paul picks up that declarat</w:t>
      </w:r>
      <w:r w:rsidR="005F5191" w:rsidRPr="008E4047">
        <w:t xml:space="preserve">ion and contrasts it with </w:t>
      </w:r>
      <w:r w:rsidR="00693998" w:rsidRPr="008E4047">
        <w:t xml:space="preserve">what </w:t>
      </w:r>
      <w:r w:rsidR="005F5191" w:rsidRPr="008E4047">
        <w:t>the right relationship with God that is based on faith says</w:t>
      </w:r>
      <w:r w:rsidR="00693998" w:rsidRPr="008E4047">
        <w:t>,</w:t>
      </w:r>
      <w:r w:rsidR="005F5191" w:rsidRPr="008E4047">
        <w:t xml:space="preserve"> about Christ being accessible and </w:t>
      </w:r>
      <w:r w:rsidR="005F5191" w:rsidRPr="008E4047">
        <w:rPr>
          <w:rStyle w:val="verse-8"/>
        </w:rPr>
        <w:t xml:space="preserve">the word being near you, </w:t>
      </w:r>
      <w:r w:rsidR="00693998" w:rsidRPr="008E4047">
        <w:rPr>
          <w:rStyle w:val="verse-8"/>
        </w:rPr>
        <w:t>in your mouth and in your heart</w:t>
      </w:r>
      <w:r w:rsidR="005F5191" w:rsidRPr="008E4047">
        <w:rPr>
          <w:rStyle w:val="verse-8"/>
        </w:rPr>
        <w:t xml:space="preserve"> (</w:t>
      </w:r>
      <w:r w:rsidR="006D65DD" w:rsidRPr="008E4047">
        <w:rPr>
          <w:rStyle w:val="verse-8"/>
        </w:rPr>
        <w:t>Rom.</w:t>
      </w:r>
      <w:r w:rsidR="0053079D">
        <w:rPr>
          <w:rStyle w:val="verse-8"/>
        </w:rPr>
        <w:t xml:space="preserve"> 10:5-8). Ironically, Paul</w:t>
      </w:r>
      <w:r w:rsidR="005F5191" w:rsidRPr="008E4047">
        <w:rPr>
          <w:rStyle w:val="verse-8"/>
        </w:rPr>
        <w:t xml:space="preserve"> is paraphrasing Moses himself (in </w:t>
      </w:r>
      <w:r w:rsidR="00CF61CE" w:rsidRPr="008E4047">
        <w:rPr>
          <w:rStyle w:val="verse-8"/>
        </w:rPr>
        <w:t xml:space="preserve">Deut. </w:t>
      </w:r>
      <w:r w:rsidR="005F5191" w:rsidRPr="008E4047">
        <w:rPr>
          <w:rStyle w:val="verse-8"/>
        </w:rPr>
        <w:t xml:space="preserve">30:12-14). Yes, Moses proclaims that grace and faith is basic to our relationship with God; Moses also declares that people who belong to God need to live in the appropriate way. If you take the declaration in Leviticus out of its context (as Paul’s opponents were perhaps doing), your pervert </w:t>
      </w:r>
      <w:r w:rsidR="000D1B54" w:rsidRPr="008E4047">
        <w:rPr>
          <w:rStyle w:val="verse-8"/>
        </w:rPr>
        <w:t xml:space="preserve">the </w:t>
      </w:r>
      <w:r w:rsidR="005F5191" w:rsidRPr="008E4047">
        <w:rPr>
          <w:rStyle w:val="verse-8"/>
        </w:rPr>
        <w:t>Scripture</w:t>
      </w:r>
      <w:r w:rsidR="000D1B54" w:rsidRPr="008E4047">
        <w:rPr>
          <w:rStyle w:val="verse-8"/>
        </w:rPr>
        <w:t>s</w:t>
      </w:r>
      <w:r w:rsidR="005F5191" w:rsidRPr="008E4047">
        <w:rPr>
          <w:rStyle w:val="verse-8"/>
        </w:rPr>
        <w:t>. But if you take no notice of th</w:t>
      </w:r>
      <w:r w:rsidR="000D1B54" w:rsidRPr="008E4047">
        <w:rPr>
          <w:rStyle w:val="verse-8"/>
        </w:rPr>
        <w:t>e</w:t>
      </w:r>
      <w:r w:rsidR="005F5191" w:rsidRPr="008E4047">
        <w:rPr>
          <w:rStyle w:val="verse-8"/>
        </w:rPr>
        <w:t xml:space="preserve"> challenge to obedience, you also pervert </w:t>
      </w:r>
      <w:r w:rsidR="000D1B54" w:rsidRPr="008E4047">
        <w:rPr>
          <w:rStyle w:val="verse-8"/>
        </w:rPr>
        <w:t>the Scriptures</w:t>
      </w:r>
      <w:r w:rsidR="005F5191" w:rsidRPr="008E4047">
        <w:rPr>
          <w:rStyle w:val="verse-8"/>
        </w:rPr>
        <w:t>.</w:t>
      </w:r>
    </w:p>
    <w:p w:rsidR="00474C31" w:rsidRPr="008E4047" w:rsidRDefault="00474C31" w:rsidP="00F25F55"/>
    <w:p w:rsidR="00B7015B" w:rsidRPr="008E4047" w:rsidRDefault="00B7015B" w:rsidP="00F25F55">
      <w:r w:rsidRPr="008E4047">
        <w:t>S</w:t>
      </w:r>
      <w:r w:rsidR="00693998" w:rsidRPr="008E4047">
        <w:t xml:space="preserve">ometimes Christians think that </w:t>
      </w:r>
      <w:r w:rsidRPr="008E4047">
        <w:t>the complexi</w:t>
      </w:r>
      <w:r w:rsidR="00693998" w:rsidRPr="008E4047">
        <w:t xml:space="preserve">ty and detail of the Torah </w:t>
      </w:r>
      <w:r w:rsidRPr="008E4047">
        <w:t xml:space="preserve">makes it a burden and </w:t>
      </w:r>
      <w:r w:rsidR="00693998" w:rsidRPr="008E4047">
        <w:t xml:space="preserve">makes it impossible to fulfill, or that </w:t>
      </w:r>
      <w:r w:rsidR="0053079D">
        <w:t xml:space="preserve">it </w:t>
      </w:r>
      <w:r w:rsidR="00693998" w:rsidRPr="008E4047">
        <w:t>makes people hopelessly guilty if they</w:t>
      </w:r>
      <w:r w:rsidRPr="008E4047">
        <w:t xml:space="preserve"> fail to obey one tiny rule. Neither Series Four nor late</w:t>
      </w:r>
      <w:r w:rsidR="00B055A5" w:rsidRPr="008E4047">
        <w:t>r series giv</w:t>
      </w:r>
      <w:r w:rsidR="00693998" w:rsidRPr="008E4047">
        <w:t>e that impression. T</w:t>
      </w:r>
      <w:r w:rsidRPr="008E4047">
        <w:t xml:space="preserve">he basic requirements of the Torah (such as the </w:t>
      </w:r>
      <w:r w:rsidR="00B055A5" w:rsidRPr="008E4047">
        <w:t xml:space="preserve">opening </w:t>
      </w:r>
      <w:r w:rsidRPr="008E4047">
        <w:t>four</w:t>
      </w:r>
      <w:r w:rsidR="0053079D">
        <w:t xml:space="preserve"> of the Ten Commandments</w:t>
      </w:r>
      <w:r w:rsidR="00B055A5" w:rsidRPr="008E4047">
        <w:t>, noted just now)</w:t>
      </w:r>
      <w:r w:rsidRPr="008E4047">
        <w:t xml:space="preserve"> </w:t>
      </w:r>
      <w:r w:rsidR="00F85A60" w:rsidRPr="008E4047">
        <w:t>aren’</w:t>
      </w:r>
      <w:r w:rsidRPr="008E4047">
        <w:t xml:space="preserve">t </w:t>
      </w:r>
      <w:r w:rsidR="00B055A5" w:rsidRPr="008E4047">
        <w:t xml:space="preserve">all </w:t>
      </w:r>
      <w:r w:rsidR="00693998" w:rsidRPr="008E4047">
        <w:t>that complicated</w:t>
      </w:r>
      <w:r w:rsidR="00B055A5" w:rsidRPr="008E4047">
        <w:t>. But Israel will not resist the temptation to ignore them. Indeed, Series Four recounts how they already disobey them at Sinai (see Exodus 32).</w:t>
      </w:r>
    </w:p>
    <w:p w:rsidR="00A255DA" w:rsidRPr="008E4047" w:rsidRDefault="00F85A60" w:rsidP="00E87133">
      <w:pPr>
        <w:pStyle w:val="Heading3"/>
      </w:pPr>
      <w:r w:rsidRPr="008E4047">
        <w:t>From Sinai to</w:t>
      </w:r>
      <w:r w:rsidR="00243E65" w:rsidRPr="008E4047">
        <w:t xml:space="preserve"> Moab</w:t>
      </w:r>
      <w:r w:rsidRPr="008E4047">
        <w:t xml:space="preserve"> (</w:t>
      </w:r>
      <w:r w:rsidR="00693998" w:rsidRPr="008E4047">
        <w:t>Numbers, Deuteronomy—</w:t>
      </w:r>
      <w:r w:rsidRPr="008E4047">
        <w:t>Series 5 and 6)</w:t>
      </w:r>
    </w:p>
    <w:p w:rsidR="00A92C10" w:rsidRPr="008E4047" w:rsidRDefault="00F85A60" w:rsidP="00A92C10">
      <w:r w:rsidRPr="008E4047">
        <w:t xml:space="preserve">Series Five (Numbers 10—26) takes Israel from Sinai to the </w:t>
      </w:r>
      <w:r w:rsidR="00243E65" w:rsidRPr="008E4047">
        <w:t xml:space="preserve">area of Moab down </w:t>
      </w:r>
      <w:r w:rsidR="00693998" w:rsidRPr="008E4047">
        <w:t>in the Jordan Valley that stand</w:t>
      </w:r>
      <w:r w:rsidR="00243E65" w:rsidRPr="008E4047">
        <w:t>s</w:t>
      </w:r>
      <w:r w:rsidR="00693998" w:rsidRPr="008E4047">
        <w:t xml:space="preserve"> </w:t>
      </w:r>
      <w:r w:rsidR="00243E65" w:rsidRPr="008E4047">
        <w:t xml:space="preserve">on the </w:t>
      </w:r>
      <w:r w:rsidRPr="008E4047">
        <w:t xml:space="preserve">edge of the </w:t>
      </w:r>
      <w:proofErr w:type="gramStart"/>
      <w:r w:rsidRPr="008E4047">
        <w:t>promised land</w:t>
      </w:r>
      <w:proofErr w:type="gramEnd"/>
      <w:r w:rsidRPr="008E4047">
        <w:t xml:space="preserve">. </w:t>
      </w:r>
      <w:r w:rsidR="006530BF" w:rsidRPr="008E4047">
        <w:t>T</w:t>
      </w:r>
      <w:r w:rsidRPr="008E4047">
        <w:t>he wagon train</w:t>
      </w:r>
      <w:r w:rsidR="006530BF" w:rsidRPr="008E4047">
        <w:t xml:space="preserve"> </w:t>
      </w:r>
      <w:r w:rsidR="00693998" w:rsidRPr="008E4047">
        <w:t xml:space="preserve">would have </w:t>
      </w:r>
      <w:r w:rsidR="006530BF" w:rsidRPr="008E4047">
        <w:t>needed</w:t>
      </w:r>
      <w:r w:rsidRPr="008E4047">
        <w:t xml:space="preserve"> only a few weeks to make this trek</w:t>
      </w:r>
      <w:r w:rsidR="006530BF" w:rsidRPr="008E4047">
        <w:t xml:space="preserve"> </w:t>
      </w:r>
      <w:r w:rsidR="00693998" w:rsidRPr="008E4047">
        <w:t xml:space="preserve">from Sinai </w:t>
      </w:r>
      <w:r w:rsidR="006530BF" w:rsidRPr="008E4047">
        <w:t>(Numbers 33 gives a list of the way stat</w:t>
      </w:r>
      <w:r w:rsidR="00693998" w:rsidRPr="008E4047">
        <w:t xml:space="preserve">ions), yet the series covers </w:t>
      </w:r>
      <w:r w:rsidR="006530BF" w:rsidRPr="008E4047">
        <w:t>enough time for the whole exodus generatio</w:t>
      </w:r>
      <w:r w:rsidR="00693998" w:rsidRPr="008E4047">
        <w:t xml:space="preserve">n to die out so that </w:t>
      </w:r>
      <w:r w:rsidR="006530BF" w:rsidRPr="008E4047">
        <w:t xml:space="preserve">the next generation </w:t>
      </w:r>
      <w:r w:rsidR="00693998" w:rsidRPr="008E4047">
        <w:t xml:space="preserve">will be the one </w:t>
      </w:r>
      <w:r w:rsidR="006530BF" w:rsidRPr="008E4047">
        <w:t xml:space="preserve">that actually enters the land. The reason is the problem advertised by that failure at Sinai. A failure of trust and commitment continues to characterize the people, and Yahweh finally gives up on them, except for two faithful people, Joshua and Caleb. </w:t>
      </w:r>
    </w:p>
    <w:p w:rsidR="006530BF" w:rsidRPr="008E4047" w:rsidRDefault="006530BF" w:rsidP="00A92C10"/>
    <w:p w:rsidR="006530BF" w:rsidRPr="008E4047" w:rsidRDefault="00693998" w:rsidP="00A92C10">
      <w:r w:rsidRPr="008E4047">
        <w:t>Paul doesn’</w:t>
      </w:r>
      <w:r w:rsidR="006530BF" w:rsidRPr="008E4047">
        <w:t>t appeal to Series Five</w:t>
      </w:r>
      <w:r w:rsidR="00283892">
        <w:t xml:space="preserve"> </w:t>
      </w:r>
      <w:r w:rsidR="00436EBC" w:rsidRPr="008E4047">
        <w:t>in Romans, though</w:t>
      </w:r>
      <w:r w:rsidR="006530BF" w:rsidRPr="008E4047">
        <w:t xml:space="preserve"> he might have done. It illustrates the way God acts in </w:t>
      </w:r>
      <w:r w:rsidR="00436EBC" w:rsidRPr="008E4047">
        <w:t>drastic chastisement, cutting down his people to virtually nothing</w:t>
      </w:r>
      <w:r w:rsidRPr="008E4047">
        <w:t xml:space="preserve">, though </w:t>
      </w:r>
      <w:r w:rsidR="00436EBC" w:rsidRPr="008E4047">
        <w:t xml:space="preserve">not </w:t>
      </w:r>
      <w:r w:rsidR="00283892">
        <w:t xml:space="preserve">actually </w:t>
      </w:r>
      <w:r w:rsidR="00436EBC" w:rsidRPr="008E4047">
        <w:t xml:space="preserve">to </w:t>
      </w:r>
      <w:proofErr w:type="gramStart"/>
      <w:r w:rsidR="00436EBC" w:rsidRPr="008E4047">
        <w:t>nothing</w:t>
      </w:r>
      <w:proofErr w:type="gramEnd"/>
      <w:r w:rsidR="00436EBC" w:rsidRPr="008E4047">
        <w:t xml:space="preserve">. </w:t>
      </w:r>
      <w:r w:rsidR="00283892">
        <w:t xml:space="preserve">He does appeal to </w:t>
      </w:r>
      <w:r w:rsidR="00436EBC" w:rsidRPr="008E4047">
        <w:t>Series Five</w:t>
      </w:r>
      <w:r w:rsidR="00283892">
        <w:t xml:space="preserve"> </w:t>
      </w:r>
      <w:r w:rsidR="00436EBC" w:rsidRPr="008E4047">
        <w:t>in 1 Corinthians 10, for its warning value. It illustrates the devastation that can fall on the people of God</w:t>
      </w:r>
      <w:r w:rsidR="00283892">
        <w:t xml:space="preserve"> for failures that the Corinthian congregation is imitating only too well.</w:t>
      </w:r>
    </w:p>
    <w:p w:rsidR="00436EBC" w:rsidRPr="008E4047" w:rsidRDefault="00436EBC" w:rsidP="00A92C10"/>
    <w:p w:rsidR="00243E65" w:rsidRPr="008E4047" w:rsidRDefault="00436EBC" w:rsidP="00A92C10">
      <w:r w:rsidRPr="008E4047">
        <w:t xml:space="preserve">On the edge of the </w:t>
      </w:r>
      <w:proofErr w:type="gramStart"/>
      <w:r w:rsidRPr="008E4047">
        <w:t>promised land</w:t>
      </w:r>
      <w:proofErr w:type="gramEnd"/>
      <w:r w:rsidRPr="008E4047">
        <w:t xml:space="preserve">, Series Six (Numbers 26 through Deuteronomy) stands still, like </w:t>
      </w:r>
      <w:r w:rsidR="00283892">
        <w:t xml:space="preserve">Series Four. Deuteronomy </w:t>
      </w:r>
      <w:r w:rsidRPr="008E4047">
        <w:t>is Moses’ monumental farewell address or sermon or lesson, which recapitulates much of Series Four. Why does it do so? There are two or three sorts of reasons. In te</w:t>
      </w:r>
      <w:r w:rsidR="00693998" w:rsidRPr="008E4047">
        <w:t xml:space="preserve">rms of the story, this whole new generation </w:t>
      </w:r>
      <w:r w:rsidRPr="008E4047">
        <w:t>needs to face up t</w:t>
      </w:r>
      <w:r w:rsidR="00283892">
        <w:t xml:space="preserve">o Yahweh’s expectations </w:t>
      </w:r>
      <w:r w:rsidRPr="008E4047">
        <w:t xml:space="preserve">and commit </w:t>
      </w:r>
      <w:proofErr w:type="gramStart"/>
      <w:r w:rsidRPr="008E4047">
        <w:t>themselves</w:t>
      </w:r>
      <w:proofErr w:type="gramEnd"/>
      <w:r w:rsidRPr="008E4047">
        <w:t xml:space="preserve"> to fulfilling these expectations. </w:t>
      </w:r>
      <w:r w:rsidR="005354B3" w:rsidRPr="008E4047">
        <w:t>In a literal sense they are a wholly new people who di</w:t>
      </w:r>
      <w:r w:rsidR="00693998" w:rsidRPr="008E4047">
        <w:t>d not experience the exodus, though</w:t>
      </w:r>
      <w:r w:rsidR="005354B3" w:rsidRPr="008E4047">
        <w:t xml:space="preserve"> </w:t>
      </w:r>
      <w:r w:rsidRPr="008E4047">
        <w:t xml:space="preserve">Deuteronomy emphasizes </w:t>
      </w:r>
      <w:r w:rsidR="005354B3" w:rsidRPr="008E4047">
        <w:t>that in another sense they need to see themselves as the sam</w:t>
      </w:r>
      <w:r w:rsidR="00693998" w:rsidRPr="008E4047">
        <w:t xml:space="preserve">e people. Yahweh did not </w:t>
      </w:r>
      <w:r w:rsidR="005354B3" w:rsidRPr="008E4047">
        <w:t xml:space="preserve">make the covenant </w:t>
      </w:r>
      <w:r w:rsidR="00693998" w:rsidRPr="008E4047">
        <w:t xml:space="preserve">just </w:t>
      </w:r>
      <w:r w:rsidR="005354B3" w:rsidRPr="008E4047">
        <w:t>with their parents’ generation. He made it with them.</w:t>
      </w:r>
    </w:p>
    <w:p w:rsidR="005354B3" w:rsidRPr="008E4047" w:rsidRDefault="005354B3" w:rsidP="00A92C10"/>
    <w:p w:rsidR="005354B3" w:rsidRDefault="005354B3" w:rsidP="00A92C10">
      <w:r w:rsidRPr="008E4047">
        <w:lastRenderedPageBreak/>
        <w:t xml:space="preserve">Later generations of Israelites are implicitly invited to look at themselves in light of the same dynamic. They are not the exodus people; </w:t>
      </w:r>
      <w:r w:rsidR="00283892">
        <w:t xml:space="preserve">but in another sense they are. </w:t>
      </w:r>
      <w:r w:rsidR="00283892" w:rsidRPr="00283892">
        <w:t xml:space="preserve">They need to identify themselves as such. </w:t>
      </w:r>
      <w:r w:rsidR="00283892">
        <w:t>T</w:t>
      </w:r>
      <w:r w:rsidRPr="008E4047">
        <w:t>he dynamic is one that continues into Christian faith</w:t>
      </w:r>
      <w:r w:rsidR="00283892">
        <w:t>; we were crucified with Christ</w:t>
      </w:r>
      <w:r w:rsidRPr="008E4047">
        <w:t xml:space="preserve">. </w:t>
      </w:r>
      <w:r w:rsidR="00283892">
        <w:t>We were there when they crucified our Lord.</w:t>
      </w:r>
    </w:p>
    <w:p w:rsidR="00283892" w:rsidRPr="008E4047" w:rsidRDefault="00283892" w:rsidP="00A92C10"/>
    <w:p w:rsidR="007D4690" w:rsidRPr="008E4047" w:rsidRDefault="005354B3" w:rsidP="00A92C10">
      <w:r w:rsidRPr="008E4047">
        <w:t>On the eve of Babylon</w:t>
      </w:r>
      <w:r w:rsidR="00693998" w:rsidRPr="008E4047">
        <w:t>’s</w:t>
      </w:r>
      <w:r w:rsidRPr="008E4047">
        <w:t xml:space="preserve"> becoming king, </w:t>
      </w:r>
      <w:r w:rsidR="00283892">
        <w:t>the Judahite kin</w:t>
      </w:r>
      <w:r w:rsidRPr="008E4047">
        <w:t xml:space="preserve">g Josiah led Judah in </w:t>
      </w:r>
      <w:r w:rsidR="00283892">
        <w:t xml:space="preserve">a </w:t>
      </w:r>
      <w:r w:rsidRPr="008E4047">
        <w:t>renewal of its covenant commitment to Yahweh that co</w:t>
      </w:r>
      <w:r w:rsidR="00283892">
        <w:t>nstituted its identifying itself as the exodus people</w:t>
      </w:r>
      <w:r w:rsidRPr="008E4047">
        <w:t xml:space="preserve">. There is enough overlap between the reforms of Josiah and </w:t>
      </w:r>
      <w:r w:rsidR="00693998" w:rsidRPr="008E4047">
        <w:t>the contents of Deuteronomy for us to infer</w:t>
      </w:r>
      <w:r w:rsidRPr="008E4047">
        <w:t xml:space="preserve"> that Josiah knew what he was doing here</w:t>
      </w:r>
      <w:r w:rsidR="007D4690" w:rsidRPr="008E4047">
        <w:t xml:space="preserve">. Indeed, the overlap points </w:t>
      </w:r>
      <w:r w:rsidR="00693998" w:rsidRPr="008E4047">
        <w:t>to another reason why Series Six</w:t>
      </w:r>
      <w:r w:rsidR="007D4690" w:rsidRPr="008E4047">
        <w:t xml:space="preserve"> recapitul</w:t>
      </w:r>
      <w:r w:rsidR="00693998" w:rsidRPr="008E4047">
        <w:t>ates Series Four. I</w:t>
      </w:r>
      <w:r w:rsidR="007D4690" w:rsidRPr="008E4047">
        <w:t>t does more than repeat or summarize what came before. It brings it up to date for a later generation</w:t>
      </w:r>
      <w:r w:rsidR="00283892">
        <w:t>. A neat concrete example is Deuteronomy’s</w:t>
      </w:r>
      <w:r w:rsidR="007D4690" w:rsidRPr="008E4047">
        <w:t xml:space="preserve"> comments on the need to distinguish between real</w:t>
      </w:r>
      <w:r w:rsidR="00E17CD3" w:rsidRPr="008E4047">
        <w:t xml:space="preserve"> pr</w:t>
      </w:r>
      <w:r w:rsidR="00283892">
        <w:t>ophets and false prophets. It</w:t>
      </w:r>
      <w:r w:rsidR="007D4690" w:rsidRPr="008E4047">
        <w:t xml:space="preserve"> was not a need in Moses day</w:t>
      </w:r>
      <w:r w:rsidR="00E17CD3" w:rsidRPr="008E4047">
        <w:t xml:space="preserve"> or for centuries afterwards, but</w:t>
      </w:r>
      <w:r w:rsidR="007D4690" w:rsidRPr="008E4047">
        <w:t xml:space="preserve"> </w:t>
      </w:r>
      <w:r w:rsidR="00283892">
        <w:t xml:space="preserve">it </w:t>
      </w:r>
      <w:r w:rsidR="007D4690" w:rsidRPr="008E4047">
        <w:t xml:space="preserve">was a need in Josiah’s day, as we discover from Jeremiah. </w:t>
      </w:r>
    </w:p>
    <w:p w:rsidR="007D4690" w:rsidRPr="008E4047" w:rsidRDefault="007D4690" w:rsidP="00A92C10"/>
    <w:p w:rsidR="005354B3" w:rsidRPr="008E4047" w:rsidRDefault="007D4690" w:rsidP="00A92C10">
      <w:r w:rsidRPr="008E4047">
        <w:t>Josiah</w:t>
      </w:r>
      <w:r w:rsidR="00283892">
        <w:t xml:space="preserve"> knew that he ha</w:t>
      </w:r>
      <w:r w:rsidR="005354B3" w:rsidRPr="008E4047">
        <w:t>d to take action that would forestall the warnings at the end of Deuteronomy about what would follow from failing to keep the covenant. But the reform didn’t last, and the warnings were fulfilled</w:t>
      </w:r>
      <w:r w:rsidRPr="008E4047">
        <w:t>. Yet Deuteronomy also holds up the possibility that the catastrophe it envisages need not be the end. It would be possible for Israel to turn back after the</w:t>
      </w:r>
      <w:r w:rsidR="00E17CD3" w:rsidRPr="008E4047">
        <w:t xml:space="preserve"> catastrophe</w:t>
      </w:r>
      <w:r w:rsidR="00283892">
        <w:t>, if it failed to</w:t>
      </w:r>
      <w:r w:rsidR="00E17CD3" w:rsidRPr="008E4047">
        <w:t xml:space="preserve"> turn back before. </w:t>
      </w:r>
      <w:r w:rsidRPr="008E4047">
        <w:t>Deuteronomy offers hope as well as explanation to people living in the time when Babylon is king.</w:t>
      </w:r>
    </w:p>
    <w:p w:rsidR="007A4BFA" w:rsidRPr="008E4047" w:rsidRDefault="003E3366" w:rsidP="00E87133">
      <w:pPr>
        <w:pStyle w:val="Heading3"/>
      </w:pPr>
      <w:r w:rsidRPr="008E4047">
        <w:t>From Victory to Loss (</w:t>
      </w:r>
      <w:r w:rsidR="00E17CD3" w:rsidRPr="008E4047">
        <w:t>Joshua, Judges—</w:t>
      </w:r>
      <w:r w:rsidRPr="008E4047">
        <w:t>Series 7 and 8</w:t>
      </w:r>
      <w:r w:rsidR="00243E65" w:rsidRPr="008E4047">
        <w:t>)</w:t>
      </w:r>
      <w:r w:rsidR="007A4BFA" w:rsidRPr="008E4047">
        <w:t xml:space="preserve"> </w:t>
      </w:r>
    </w:p>
    <w:p w:rsidR="00DE679F" w:rsidRPr="008E4047" w:rsidRDefault="003E3366" w:rsidP="00CF2926">
      <w:r w:rsidRPr="008E4047">
        <w:t>Series Seven and Eight</w:t>
      </w:r>
      <w:r w:rsidR="005F5191" w:rsidRPr="008E4047">
        <w:t xml:space="preserve"> comprise the story told in Josh</w:t>
      </w:r>
      <w:r w:rsidR="000F4E7C">
        <w:t xml:space="preserve">ua and Judges. The Joshua narrative </w:t>
      </w:r>
      <w:r w:rsidR="005F5191" w:rsidRPr="008E4047">
        <w:t>covers a d</w:t>
      </w:r>
      <w:r w:rsidR="000F4E7C">
        <w:t>ecade or three; the Judges narrative</w:t>
      </w:r>
      <w:r w:rsidR="005F5191" w:rsidRPr="008E4047">
        <w:t xml:space="preserve"> covers a century or three. </w:t>
      </w:r>
    </w:p>
    <w:p w:rsidR="00CF2926" w:rsidRPr="008E4047" w:rsidRDefault="00CF2926" w:rsidP="00CF2926"/>
    <w:p w:rsidR="00E0519E" w:rsidRPr="008E4047" w:rsidRDefault="005F5191" w:rsidP="00CF2926">
      <w:r w:rsidRPr="008E4047">
        <w:t>The first half of Joshua relates the exciting story of how Yahweh gives the country of Canaan to the Israelites under Joshua; the second half relates how Joshua allocates the country to the different Israelite clans.</w:t>
      </w:r>
      <w:r w:rsidR="00DE679F" w:rsidRPr="008E4047">
        <w:t xml:space="preserve"> The first half raises sharply the question about the relationship of history and story. Whereas the book of Joshua emphasizes the Israelites’ capture and destruction of Jericho and Ai, archeological discoveries suggest that neither Jericho nor Ai were occupied by anybody at the time when the Israelites took them (which would obviously make the job easier). On the </w:t>
      </w:r>
      <w:r w:rsidR="00E0519E" w:rsidRPr="008E4047">
        <w:t>other hand, Joshua also emphasizes the capture and destruc</w:t>
      </w:r>
      <w:r w:rsidR="000F4E7C">
        <w:t xml:space="preserve">tion of </w:t>
      </w:r>
      <w:proofErr w:type="spellStart"/>
      <w:r w:rsidR="000F4E7C">
        <w:t>Hatsor</w:t>
      </w:r>
      <w:proofErr w:type="spellEnd"/>
      <w:r w:rsidR="000F4E7C">
        <w:t xml:space="preserve"> in the north. </w:t>
      </w:r>
      <w:proofErr w:type="spellStart"/>
      <w:r w:rsidR="000F4E7C">
        <w:t>Hatsor</w:t>
      </w:r>
      <w:proofErr w:type="spellEnd"/>
      <w:r w:rsidR="000F4E7C">
        <w:t xml:space="preserve"> was inhabit</w:t>
      </w:r>
      <w:r w:rsidR="00E0519E" w:rsidRPr="008E4047">
        <w:t xml:space="preserve">ed at the time, and </w:t>
      </w:r>
      <w:r w:rsidR="000F4E7C">
        <w:t xml:space="preserve">it </w:t>
      </w:r>
      <w:r w:rsidR="00E17CD3" w:rsidRPr="008E4047">
        <w:t xml:space="preserve">was </w:t>
      </w:r>
      <w:r w:rsidR="00E0519E" w:rsidRPr="008E4047">
        <w:t>destroyed by someone. Archaeological discoveries also indicate a vast increase in the number of smaller settlements spread over the Canaanite hill country</w:t>
      </w:r>
      <w:r w:rsidR="00E17CD3" w:rsidRPr="008E4047">
        <w:t xml:space="preserve"> in the</w:t>
      </w:r>
      <w:r w:rsidR="000F4E7C">
        <w:t xml:space="preserve"> period that now begins. T</w:t>
      </w:r>
      <w:r w:rsidR="00E0519E" w:rsidRPr="008E4047">
        <w:t xml:space="preserve">he </w:t>
      </w:r>
      <w:r w:rsidR="000F4E7C">
        <w:t xml:space="preserve">implication is that the </w:t>
      </w:r>
      <w:r w:rsidR="00E0519E" w:rsidRPr="008E4047">
        <w:t xml:space="preserve">nature of Joshua is not so different from </w:t>
      </w:r>
      <w:r w:rsidR="00E17CD3" w:rsidRPr="008E4047">
        <w:t xml:space="preserve">that of </w:t>
      </w:r>
      <w:r w:rsidR="00E0519E" w:rsidRPr="008E4047">
        <w:t xml:space="preserve">Genesis and Exodus. It’s a story that </w:t>
      </w:r>
      <w:r w:rsidR="00E17CD3" w:rsidRPr="008E4047">
        <w:t>combines fact and imagination in telling</w:t>
      </w:r>
      <w:r w:rsidR="00E0519E" w:rsidRPr="008E4047">
        <w:t xml:space="preserve"> h</w:t>
      </w:r>
      <w:r w:rsidR="00E17CD3" w:rsidRPr="008E4047">
        <w:t>ow God gave Israel its land</w:t>
      </w:r>
      <w:r w:rsidR="00E0519E" w:rsidRPr="008E4047">
        <w:t xml:space="preserve">. </w:t>
      </w:r>
    </w:p>
    <w:p w:rsidR="00CF2926" w:rsidRPr="008E4047" w:rsidRDefault="00CF2926" w:rsidP="00CF2926"/>
    <w:p w:rsidR="005F5191" w:rsidRPr="008E4047" w:rsidRDefault="00E0519E" w:rsidP="00CF2926">
      <w:r w:rsidRPr="008E4047">
        <w:t xml:space="preserve">Yahweh does not throw the Canaanites out </w:t>
      </w:r>
      <w:r w:rsidR="000F4E7C">
        <w:t xml:space="preserve">of their land </w:t>
      </w:r>
      <w:r w:rsidRPr="008E4047">
        <w:t>just bec</w:t>
      </w:r>
      <w:r w:rsidR="000F4E7C">
        <w:t>ause he wishes</w:t>
      </w:r>
      <w:r w:rsidRPr="008E4047">
        <w:t xml:space="preserve"> to give the country to Israel (though if he had seemed to do so and you told Paul it wasn’t right, he would </w:t>
      </w:r>
      <w:r w:rsidR="000F4E7C">
        <w:t xml:space="preserve">again </w:t>
      </w:r>
      <w:r w:rsidRPr="008E4047">
        <w:t>put you in your place by declaring that God can do as he likes, so shut up). The Torah and Joshua justify God’s throwing the Cana</w:t>
      </w:r>
      <w:r w:rsidR="000F4E7C">
        <w:t>anites out by appealing to the Canaanites’</w:t>
      </w:r>
      <w:r w:rsidRPr="008E4047">
        <w:t xml:space="preserve"> waywardness, not least their practice of human sacrifice. This rationale might be food for thought for people living when Babylon is king. Israel has behaved the same way a</w:t>
      </w:r>
      <w:r w:rsidR="000F4E7C">
        <w:t xml:space="preserve">s the Canaanites, including offering </w:t>
      </w:r>
      <w:r w:rsidRPr="008E4047">
        <w:t xml:space="preserve">human sacrifice, and Israel has proved that Yahweh is not so unfair. Israel too has lost control of the land, and the people who led it in its waywardness </w:t>
      </w:r>
      <w:r w:rsidR="00954BC9" w:rsidRPr="008E4047">
        <w:t>have been taken far away.</w:t>
      </w:r>
    </w:p>
    <w:p w:rsidR="00CF2926" w:rsidRPr="008E4047" w:rsidRDefault="00CF2926" w:rsidP="00CF2926"/>
    <w:p w:rsidR="00954BC9" w:rsidRPr="008E4047" w:rsidRDefault="00954BC9" w:rsidP="00CF2926">
      <w:r w:rsidRPr="008E4047">
        <w:lastRenderedPageBreak/>
        <w:t>The allocation of the land among the clan</w:t>
      </w:r>
      <w:r w:rsidR="000F4E7C">
        <w:t>s in the second half of Joshua</w:t>
      </w:r>
      <w:r w:rsidRPr="008E4047">
        <w:t xml:space="preserve"> would carry some poignancy. On one hand, it would underline the sadness of what had happened to the land</w:t>
      </w:r>
      <w:r w:rsidR="00E17CD3" w:rsidRPr="008E4047">
        <w:t xml:space="preserve"> by the time when Babylon rules</w:t>
      </w:r>
      <w:r w:rsidRPr="008E4047">
        <w:t>. It would also underline what had gone wrong in the way many kin-groups and families had lost their land through their bad luck or laziness and through being taken advantage of or swindled by people wh</w:t>
      </w:r>
      <w:r w:rsidR="00E17CD3" w:rsidRPr="008E4047">
        <w:t>o were luckier or cleverer. C</w:t>
      </w:r>
      <w:r w:rsidRPr="008E4047">
        <w:t xml:space="preserve">ontrol of </w:t>
      </w:r>
      <w:r w:rsidR="00E17CD3" w:rsidRPr="008E4047">
        <w:t xml:space="preserve">much of </w:t>
      </w:r>
      <w:r w:rsidRPr="008E4047">
        <w:t>the land had become concentrated in the hand of a small number of landowners</w:t>
      </w:r>
      <w:r w:rsidR="000F4E7C">
        <w:t>,</w:t>
      </w:r>
      <w:r w:rsidRPr="008E4047">
        <w:t xml:space="preserve"> </w:t>
      </w:r>
      <w:r w:rsidR="003E3366" w:rsidRPr="008E4047">
        <w:t xml:space="preserve">and many families had been reduced to working what had been their own land as tenants of those landowners. Yet the story </w:t>
      </w:r>
      <w:r w:rsidRPr="008E4047">
        <w:t xml:space="preserve">would </w:t>
      </w:r>
      <w:r w:rsidR="003E3366" w:rsidRPr="008E4047">
        <w:t xml:space="preserve">also </w:t>
      </w:r>
      <w:r w:rsidRPr="008E4047">
        <w:t>raise the question whether the allocation might still stand</w:t>
      </w:r>
      <w:r w:rsidR="003E3366" w:rsidRPr="008E4047">
        <w:t>. The</w:t>
      </w:r>
      <w:r w:rsidR="000F4E7C">
        <w:t xml:space="preserve"> book indicates that the</w:t>
      </w:r>
      <w:r w:rsidR="003E3366" w:rsidRPr="008E4047">
        <w:t xml:space="preserve">re are still records of how the land was distributed among the clans. Maybe there could be a fresh start. Significantly, the book closes with another challenge to covenant-making, which will be a necessity if there is to be </w:t>
      </w:r>
      <w:r w:rsidR="00E17CD3" w:rsidRPr="008E4047">
        <w:t xml:space="preserve">such </w:t>
      </w:r>
      <w:r w:rsidR="003E3366" w:rsidRPr="008E4047">
        <w:t>a fresh start.</w:t>
      </w:r>
    </w:p>
    <w:p w:rsidR="00CF2926" w:rsidRPr="008E4047" w:rsidRDefault="00CF2926" w:rsidP="00CF2926"/>
    <w:p w:rsidR="00E17CD3" w:rsidRPr="008E4047" w:rsidRDefault="003E3366" w:rsidP="00CF2926">
      <w:r w:rsidRPr="008E4047">
        <w:t xml:space="preserve">The book of Joshua declares that all Yahweh’s promises have now been fulfilled. So Series Seven could be the end. After all, seven is the number that suggests completeness. Yet the book of Joshua also declares in a series of notes between the lines </w:t>
      </w:r>
      <w:r w:rsidR="00E17CD3" w:rsidRPr="008E4047">
        <w:t xml:space="preserve">of its story </w:t>
      </w:r>
      <w:r w:rsidRPr="008E4047">
        <w:t xml:space="preserve">that of course Israel’s occupation of the country isn’t really complete. The Canaanites stay in control of vast areas. So like a good TV series, the book of Joshua leaves openings for the story to continue if the company commissions another series. </w:t>
      </w:r>
    </w:p>
    <w:p w:rsidR="00E17CD3" w:rsidRPr="008E4047" w:rsidRDefault="00E17CD3" w:rsidP="00CF2926"/>
    <w:p w:rsidR="000F4E7C" w:rsidRDefault="003E3366" w:rsidP="00CF2926">
      <w:r w:rsidRPr="008E4047">
        <w:t xml:space="preserve">Series Eight occupies the book of Judges, and an audience-pulling series it is, with a sequence of </w:t>
      </w:r>
      <w:r w:rsidR="00CA3B0A" w:rsidRPr="008E4047">
        <w:t xml:space="preserve">rip-roaring, funny, </w:t>
      </w:r>
      <w:r w:rsidR="00E17CD3" w:rsidRPr="008E4047">
        <w:t xml:space="preserve">violent, </w:t>
      </w:r>
      <w:r w:rsidR="00CA3B0A" w:rsidRPr="008E4047">
        <w:t xml:space="preserve">scatological, salacious, and finally deeply disturbing and distressing stories. </w:t>
      </w:r>
    </w:p>
    <w:p w:rsidR="000F4E7C" w:rsidRDefault="000F4E7C" w:rsidP="00CF2926"/>
    <w:p w:rsidR="00954BC9" w:rsidRPr="008E4047" w:rsidRDefault="000F4E7C" w:rsidP="00CF2926">
      <w:r>
        <w:t>When you get to the end of a</w:t>
      </w:r>
      <w:r w:rsidR="007B0584" w:rsidRPr="008E4047">
        <w:t xml:space="preserve"> story or a series, sometimes it throws light on all that has </w:t>
      </w:r>
      <w:proofErr w:type="gramStart"/>
      <w:r w:rsidR="007B0584" w:rsidRPr="008E4047">
        <w:t>preceded</w:t>
      </w:r>
      <w:proofErr w:type="gramEnd"/>
      <w:r w:rsidR="007B0584" w:rsidRPr="008E4047">
        <w:t>, and so it is with Judges. The book’s conclusion notes that it is a tale about people doing what was right in their own eyes when there was no king in Israel. That comment announce</w:t>
      </w:r>
      <w:r w:rsidR="00E17CD3" w:rsidRPr="008E4047">
        <w:t>s how this series leads into Series Nine</w:t>
      </w:r>
      <w:r w:rsidR="00E115E7" w:rsidRPr="008E4047">
        <w:t>. When Babylon is king, however, the comment carries an irony, because having kings has commonly meant Israel has done that was right in the eyes of Israel’s kings</w:t>
      </w:r>
      <w:r>
        <w:t>, not in Yahweh’s eyes</w:t>
      </w:r>
      <w:r w:rsidR="00E115E7" w:rsidRPr="008E4047">
        <w:t xml:space="preserve">. It’s hardly surprising that Yahweh has terminated the rule of kings in Israel. So </w:t>
      </w:r>
      <w:r w:rsidR="00E17CD3" w:rsidRPr="008E4047">
        <w:t>the question that ari</w:t>
      </w:r>
      <w:r>
        <w:t xml:space="preserve">ses for the readers is where </w:t>
      </w:r>
      <w:r w:rsidR="00E17CD3" w:rsidRPr="008E4047">
        <w:t>we go from here.</w:t>
      </w:r>
    </w:p>
    <w:p w:rsidR="007A4BFA" w:rsidRPr="008E4047" w:rsidRDefault="007A4BFA" w:rsidP="00E87133">
      <w:pPr>
        <w:pStyle w:val="Heading3"/>
      </w:pPr>
      <w:r w:rsidRPr="008E4047">
        <w:t>King, Capital, and Promise (</w:t>
      </w:r>
      <w:r w:rsidR="00E17CD3" w:rsidRPr="008E4047">
        <w:t>First and Second Samuel—Series 9 and 10</w:t>
      </w:r>
      <w:r w:rsidRPr="008E4047">
        <w:t xml:space="preserve">) </w:t>
      </w:r>
    </w:p>
    <w:p w:rsidR="00551F18" w:rsidRPr="008E4047" w:rsidRDefault="000F4E7C" w:rsidP="00CF2926">
      <w:r>
        <w:t>Series Nine and T</w:t>
      </w:r>
      <w:r w:rsidR="00E17CD3" w:rsidRPr="008E4047">
        <w:t>en</w:t>
      </w:r>
      <w:r w:rsidR="00551F18" w:rsidRPr="008E4047">
        <w:t xml:space="preserve"> themselves articulate that ambiguity about </w:t>
      </w:r>
      <w:r w:rsidR="00E17CD3" w:rsidRPr="008E4047">
        <w:t xml:space="preserve">kingship. Actually, </w:t>
      </w:r>
      <w:r w:rsidR="00551F18" w:rsidRPr="008E4047">
        <w:t>Judges has already implied it—the best thing Gideon ever does is decline to become the first</w:t>
      </w:r>
      <w:r>
        <w:t xml:space="preserve"> in a line of hereditary rulers. He won’t do so because </w:t>
      </w:r>
      <w:r w:rsidR="00551F18" w:rsidRPr="008E4047">
        <w:t xml:space="preserve">Yahweh is Israel’s ruler. But the natural development of Israel’s life as a nation pushes it towards having </w:t>
      </w:r>
      <w:r>
        <w:t xml:space="preserve">a </w:t>
      </w:r>
      <w:r w:rsidR="00551F18" w:rsidRPr="008E4047">
        <w:t>central government, and the external pressure of the Philistines does the same. When Israel asks for a king, Yahweh takes the view that Gideon is right; they are thereby rejecting him as king. Samuel also warns them of the inevitable cost that central government will bring. But Yahweh gives in and</w:t>
      </w:r>
      <w:r w:rsidR="005F7295" w:rsidRPr="008E4047">
        <w:t xml:space="preserve"> chooses first Saul, then David</w:t>
      </w:r>
      <w:r w:rsidR="00551F18" w:rsidRPr="008E4047">
        <w:t xml:space="preserve"> </w:t>
      </w:r>
      <w:r w:rsidR="005F7295" w:rsidRPr="008E4047">
        <w:t xml:space="preserve">(and in due course Solomon). In different ways they </w:t>
      </w:r>
      <w:r w:rsidR="00551F18" w:rsidRPr="008E4047">
        <w:t xml:space="preserve">embody the ambiguity of central government. They </w:t>
      </w:r>
      <w:r w:rsidR="005F7295" w:rsidRPr="008E4047">
        <w:t xml:space="preserve">both start well, and they are means of God’s solving some of Israel’s problems and of taking Israel to the most complete experience yet of the keeping of those promises whose fulfillment Joshua exaggerated. But they then fall for the temptations of power. </w:t>
      </w:r>
    </w:p>
    <w:p w:rsidR="00CF2926" w:rsidRPr="008E4047" w:rsidRDefault="00CF2926" w:rsidP="00CF2926"/>
    <w:p w:rsidR="00872A15" w:rsidRPr="008E4047" w:rsidRDefault="005F7295" w:rsidP="00CF2926">
      <w:r w:rsidRPr="008E4047">
        <w:t xml:space="preserve">The story of each king is thus a tragedy in the classic sense that it takes them </w:t>
      </w:r>
      <w:r w:rsidR="00E17CD3" w:rsidRPr="008E4047">
        <w:t xml:space="preserve">to </w:t>
      </w:r>
      <w:r w:rsidRPr="008E4047">
        <w:t>a height of achievement but then relates how they throw almost everything away and watch their life unravel. One feels sorry for Saul, who takes actions that are understandable in the pressure of circumstances but with whom God</w:t>
      </w:r>
      <w:r w:rsidR="00574FF6" w:rsidRPr="008E4047">
        <w:t xml:space="preserve"> operates in tough fashion. It’</w:t>
      </w:r>
      <w:r w:rsidRPr="008E4047">
        <w:t xml:space="preserve">s almost as if he pays the price for being the first person to occupy the position that God didn’t really want occupied. </w:t>
      </w:r>
      <w:r w:rsidR="00872A15" w:rsidRPr="008E4047">
        <w:t>David acts in ways whose morality is more obviously reprehensible and God</w:t>
      </w:r>
      <w:r w:rsidR="00574FF6" w:rsidRPr="008E4047">
        <w:t xml:space="preserve"> is more merciful with him. It’</w:t>
      </w:r>
      <w:r w:rsidR="00872A15" w:rsidRPr="008E4047">
        <w:t xml:space="preserve">s almost as if he gets way with things because God has made his point with Saul and can now afford to be merciful. </w:t>
      </w:r>
    </w:p>
    <w:p w:rsidR="00CF2926" w:rsidRPr="008E4047" w:rsidRDefault="00CF2926" w:rsidP="00CF2926"/>
    <w:p w:rsidR="005F7295" w:rsidRPr="008E4047" w:rsidRDefault="00574FF6" w:rsidP="00CF2926">
      <w:r w:rsidRPr="008E4047">
        <w:t xml:space="preserve">We have noted that </w:t>
      </w:r>
      <w:r w:rsidR="00872A15" w:rsidRPr="008E4047">
        <w:t>David is a great hero and spiritual mo</w:t>
      </w:r>
      <w:r w:rsidR="00F143F8" w:rsidRPr="008E4047">
        <w:t>de</w:t>
      </w:r>
      <w:r w:rsidR="000F4E7C">
        <w:t>l for Jews and Christians. Reading</w:t>
      </w:r>
      <w:r w:rsidR="00872A15" w:rsidRPr="008E4047">
        <w:t xml:space="preserve"> his story in 2 Sam</w:t>
      </w:r>
      <w:r w:rsidR="00F143F8" w:rsidRPr="008E4047">
        <w:t xml:space="preserve">uel may make </w:t>
      </w:r>
      <w:r w:rsidR="000F4E7C">
        <w:t>this fact puzzling. T</w:t>
      </w:r>
      <w:r w:rsidR="00F143F8" w:rsidRPr="008E4047">
        <w:t>he popular venerating of David forms a response to</w:t>
      </w:r>
      <w:r w:rsidR="00872A15" w:rsidRPr="008E4047">
        <w:t xml:space="preserve"> </w:t>
      </w:r>
      <w:r w:rsidR="00F143F8" w:rsidRPr="008E4047">
        <w:t>the references to David in the Psalms more than to a reading of his story in 2 Samuel. The wickedness of his action in relation to Bathsheba</w:t>
      </w:r>
      <w:r w:rsidRPr="008E4047">
        <w:t xml:space="preserve"> and Uriah is taken to be a one-</w:t>
      </w:r>
      <w:r w:rsidR="00B33204">
        <w:t>time aberration. But the</w:t>
      </w:r>
      <w:r w:rsidR="00F143F8" w:rsidRPr="008E4047">
        <w:t xml:space="preserve"> vener</w:t>
      </w:r>
      <w:r w:rsidRPr="008E4047">
        <w:t>ation is encouraged by Series Eleven and Twelve</w:t>
      </w:r>
      <w:r w:rsidR="00F143F8" w:rsidRPr="008E4047">
        <w:t>, where David becomes the gold standard by which many later kings are evaluated. The question</w:t>
      </w:r>
      <w:r w:rsidRPr="008E4047">
        <w:t xml:space="preserve"> there</w:t>
      </w:r>
      <w:r w:rsidR="00B33204">
        <w:t xml:space="preserve"> is</w:t>
      </w:r>
      <w:proofErr w:type="gramStart"/>
      <w:r w:rsidR="00B33204">
        <w:t>,</w:t>
      </w:r>
      <w:proofErr w:type="gramEnd"/>
      <w:r w:rsidR="00B33204">
        <w:t xml:space="preserve"> do the kings</w:t>
      </w:r>
      <w:r w:rsidR="00F143F8" w:rsidRPr="008E4047">
        <w:t xml:space="preserve"> walk rightly with Yahweh in the way that David did? That affirmation of David does correspond to an element in his picture. He was always loyal to Yahweh rather than serving other gods</w:t>
      </w:r>
      <w:r w:rsidR="00B33204">
        <w:t>,</w:t>
      </w:r>
      <w:r w:rsidR="00F143F8" w:rsidRPr="008E4047">
        <w:t xml:space="preserve"> and he was nearly always reliant on Yahweh rather than trusting other resources. One might say that the story implies a contradiction at the heart of his life, a split between his relationship with God and his relationship with people. The latter failures</w:t>
      </w:r>
      <w:r w:rsidR="00872A15" w:rsidRPr="008E4047">
        <w:t xml:space="preserve"> mean </w:t>
      </w:r>
      <w:r w:rsidRPr="008E4047">
        <w:t xml:space="preserve">that </w:t>
      </w:r>
      <w:r w:rsidR="00872A15" w:rsidRPr="008E4047">
        <w:t>his life and his rule fall apart; they will reach their nadir in the account of his last days in th</w:t>
      </w:r>
      <w:r w:rsidRPr="008E4047">
        <w:t>e opening episode of Series Eleven</w:t>
      </w:r>
      <w:r w:rsidR="00872A15" w:rsidRPr="008E4047">
        <w:t xml:space="preserve">. </w:t>
      </w:r>
    </w:p>
    <w:p w:rsidR="00CF2926" w:rsidRPr="008E4047" w:rsidRDefault="00CF2926" w:rsidP="00CF2926"/>
    <w:p w:rsidR="0019769E" w:rsidRPr="008E4047" w:rsidRDefault="0019769E" w:rsidP="00CF2926">
      <w:r w:rsidRPr="008E4047">
        <w:t>Arguably the high point in his story comes in 2 Samuel 7, some of whose sign</w:t>
      </w:r>
      <w:r w:rsidR="00574FF6" w:rsidRPr="008E4047">
        <w:t>ificance we noted in section 2.4</w:t>
      </w:r>
      <w:r w:rsidRPr="008E4047">
        <w:t xml:space="preserve">. It points up another facet of his ambiguity. He has won his great victories, captured Jerusalem, </w:t>
      </w:r>
      <w:r w:rsidR="00574FF6" w:rsidRPr="008E4047">
        <w:t xml:space="preserve">and </w:t>
      </w:r>
      <w:r w:rsidRPr="008E4047">
        <w:t xml:space="preserve">built himself a palace, and </w:t>
      </w:r>
      <w:r w:rsidR="00574FF6" w:rsidRPr="008E4047">
        <w:t xml:space="preserve">he </w:t>
      </w:r>
      <w:r w:rsidRPr="008E4047">
        <w:t xml:space="preserve">feels a bit sheepish about the fact that Yahweh has no palace (Hebrew uses the same word for palace and temple). His prophet Nathan encourages his idea of building one </w:t>
      </w:r>
      <w:r w:rsidR="00B33204">
        <w:t>for Yahweh until Yahweh</w:t>
      </w:r>
      <w:r w:rsidRPr="008E4047">
        <w:t xml:space="preserve"> intervenes and wonders if he might be allowed an opinion on the matter. He likes being on the m</w:t>
      </w:r>
      <w:r w:rsidR="00574FF6" w:rsidRPr="008E4047">
        <w:t>ove</w:t>
      </w:r>
      <w:r w:rsidR="00B33204">
        <w:t>,</w:t>
      </w:r>
      <w:r w:rsidR="00574FF6" w:rsidRPr="008E4047">
        <w:t xml:space="preserve"> not being fixed in a place. Further, </w:t>
      </w:r>
      <w:r w:rsidRPr="008E4047">
        <w:t>David is reversing the relationship between himself and God in taking this initiative</w:t>
      </w:r>
      <w:r w:rsidR="00B33204">
        <w:t>,</w:t>
      </w:r>
      <w:r w:rsidRPr="008E4047">
        <w:t xml:space="preserve"> and God intends to build him </w:t>
      </w:r>
      <w:r w:rsidR="00574FF6" w:rsidRPr="008E4047">
        <w:t xml:space="preserve">a </w:t>
      </w:r>
      <w:proofErr w:type="gramStart"/>
      <w:r w:rsidR="00574FF6" w:rsidRPr="008E4047">
        <w:t>house(</w:t>
      </w:r>
      <w:proofErr w:type="gramEnd"/>
      <w:r w:rsidR="00574FF6" w:rsidRPr="008E4047">
        <w:t>hold). The impression the promise</w:t>
      </w:r>
      <w:r w:rsidRPr="008E4047">
        <w:t xml:space="preserve"> gives is that there will be a line of Davidic kings ruling in Jerusalem forever</w:t>
      </w:r>
      <w:r w:rsidR="009A054B" w:rsidRPr="008E4047">
        <w:t>. They did rule for four hundred years, but the generation living in the time when Babylon is king is the generation that has experienced the termination of the Davidic monarchy. This promise to David is vital to that generation’s hope that the Davidic monarchy cannot really have come to an end, and to the development of what comes to be called the messianic hope.</w:t>
      </w:r>
    </w:p>
    <w:p w:rsidR="00CF2926" w:rsidRPr="008E4047" w:rsidRDefault="00CF2926" w:rsidP="00CF2926"/>
    <w:p w:rsidR="00872A15" w:rsidRPr="008E4047" w:rsidRDefault="00872A15" w:rsidP="00CF2926">
      <w:r w:rsidRPr="008E4047">
        <w:t>Paul could have used the way God deals with Saul and David i</w:t>
      </w:r>
      <w:r w:rsidR="009A054B" w:rsidRPr="008E4047">
        <w:t>n expounding</w:t>
      </w:r>
      <w:r w:rsidR="0019769E" w:rsidRPr="008E4047">
        <w:t xml:space="preserve"> the theme that God deals with people as he wishes, so shut up</w:t>
      </w:r>
      <w:r w:rsidR="009A054B" w:rsidRPr="008E4047">
        <w:t>, and the</w:t>
      </w:r>
      <w:r w:rsidR="0019769E" w:rsidRPr="008E4047">
        <w:t xml:space="preserve"> theme that it’s God’s grace not human deserve that decides things.</w:t>
      </w:r>
    </w:p>
    <w:p w:rsidR="00243E65" w:rsidRPr="008E4047" w:rsidRDefault="007A4BFA" w:rsidP="00E87133">
      <w:pPr>
        <w:pStyle w:val="Heading3"/>
      </w:pPr>
      <w:r w:rsidRPr="008E4047">
        <w:t>Temple, Division, and Downfall (</w:t>
      </w:r>
      <w:r w:rsidR="00574FF6" w:rsidRPr="008E4047">
        <w:t>First and Second Kings—Series 11 and 12</w:t>
      </w:r>
      <w:r w:rsidRPr="008E4047">
        <w:t>)</w:t>
      </w:r>
    </w:p>
    <w:p w:rsidR="00630C6B" w:rsidRPr="008E4047" w:rsidRDefault="009A054B" w:rsidP="00CF2926">
      <w:r w:rsidRPr="008E4047">
        <w:t>Ser</w:t>
      </w:r>
      <w:r w:rsidR="00574FF6" w:rsidRPr="008E4047">
        <w:t>ies Eleven</w:t>
      </w:r>
      <w:r w:rsidR="00160873" w:rsidRPr="008E4047">
        <w:t xml:space="preserve"> begins with the humiliating account of David’s last days and </w:t>
      </w:r>
      <w:r w:rsidR="00630C6B" w:rsidRPr="008E4047">
        <w:t xml:space="preserve">of </w:t>
      </w:r>
      <w:r w:rsidR="00160873" w:rsidRPr="008E4047">
        <w:t xml:space="preserve">his wife and senior priest’s involvement in manipulation and jockeying to ensure that Solomon succeeds. The trajectory of Solomon’s story </w:t>
      </w:r>
      <w:r w:rsidR="00630C6B" w:rsidRPr="008E4047">
        <w:t xml:space="preserve">then </w:t>
      </w:r>
      <w:r w:rsidR="00160873" w:rsidRPr="008E4047">
        <w:t xml:space="preserve">follows that of Saul’s and David’s, and unlike David he can’t claim to have stayed loyal to Yahweh all </w:t>
      </w:r>
      <w:r w:rsidR="00630C6B" w:rsidRPr="008E4047">
        <w:t>his life. As a penalty, the realm</w:t>
      </w:r>
      <w:r w:rsidR="00160873" w:rsidRPr="008E4047">
        <w:t xml:space="preserve"> he inherited from his father in fulfillment of God’s promise falls a</w:t>
      </w:r>
      <w:r w:rsidR="00630C6B" w:rsidRPr="008E4047">
        <w:t>part after his death through the stupidity of Solomon’s own son</w:t>
      </w:r>
      <w:r w:rsidR="00160873" w:rsidRPr="008E4047">
        <w:t xml:space="preserve">. </w:t>
      </w:r>
    </w:p>
    <w:p w:rsidR="00CF2926" w:rsidRPr="008E4047" w:rsidRDefault="00CF2926" w:rsidP="00CF2926"/>
    <w:p w:rsidR="00630C6B" w:rsidRPr="008E4047" w:rsidRDefault="00160873" w:rsidP="00CF2926">
      <w:r w:rsidRPr="008E4047">
        <w:t xml:space="preserve">For two centuries there </w:t>
      </w:r>
      <w:r w:rsidR="00574FF6" w:rsidRPr="008E4047">
        <w:t xml:space="preserve">are </w:t>
      </w:r>
      <w:r w:rsidR="00630C6B" w:rsidRPr="008E4047">
        <w:t xml:space="preserve">then </w:t>
      </w:r>
      <w:r w:rsidRPr="008E4047">
        <w:t xml:space="preserve">two </w:t>
      </w:r>
      <w:proofErr w:type="spellStart"/>
      <w:r w:rsidRPr="008E4047">
        <w:t>Israels</w:t>
      </w:r>
      <w:proofErr w:type="spellEnd"/>
      <w:r w:rsidRPr="008E4047">
        <w:t xml:space="preserve"> whose stories interweave in</w:t>
      </w:r>
      <w:r w:rsidR="00574FF6" w:rsidRPr="008E4047">
        <w:t xml:space="preserve"> Series Eleven and Twelve</w:t>
      </w:r>
      <w:r w:rsidR="00630C6B" w:rsidRPr="008E4047">
        <w:t>. T</w:t>
      </w:r>
      <w:r w:rsidRPr="008E4047">
        <w:t>h</w:t>
      </w:r>
      <w:r w:rsidR="00630C6B" w:rsidRPr="008E4047">
        <w:t>e big Israel to the north</w:t>
      </w:r>
      <w:r w:rsidRPr="008E4047">
        <w:t xml:space="preserve"> inherits the name Israel as its </w:t>
      </w:r>
      <w:r w:rsidR="00574FF6" w:rsidRPr="008E4047">
        <w:t xml:space="preserve">usual </w:t>
      </w:r>
      <w:r w:rsidRPr="008E4047">
        <w:t>p</w:t>
      </w:r>
      <w:r w:rsidR="00630C6B" w:rsidRPr="008E4047">
        <w:t xml:space="preserve">olitical designation, but </w:t>
      </w:r>
      <w:r w:rsidR="00574FF6" w:rsidRPr="008E4047">
        <w:t xml:space="preserve">it </w:t>
      </w:r>
      <w:r w:rsidR="00396E7B" w:rsidRPr="008E4047">
        <w:t>doesn’t behave much like an Israel th</w:t>
      </w:r>
      <w:r w:rsidR="00630C6B" w:rsidRPr="008E4047">
        <w:t>at serves Yahweh. For the</w:t>
      </w:r>
      <w:r w:rsidR="00396E7B" w:rsidRPr="008E4047">
        <w:t xml:space="preserve"> li</w:t>
      </w:r>
      <w:r w:rsidR="00630C6B" w:rsidRPr="008E4047">
        <w:t xml:space="preserve">ttle Israel to the south, the </w:t>
      </w:r>
      <w:r w:rsidR="00396E7B" w:rsidRPr="008E4047">
        <w:t>political designation is Judah</w:t>
      </w:r>
      <w:r w:rsidR="00630C6B" w:rsidRPr="008E4047">
        <w:t xml:space="preserve">, but </w:t>
      </w:r>
      <w:r w:rsidR="00396E7B" w:rsidRPr="008E4047">
        <w:t xml:space="preserve">over these two centuries </w:t>
      </w:r>
      <w:r w:rsidR="00630C6B" w:rsidRPr="008E4047">
        <w:t xml:space="preserve">it </w:t>
      </w:r>
      <w:r w:rsidR="00396E7B" w:rsidRPr="008E4047">
        <w:t>is a bit more faithful to Yahweh. More fundamental to the sense that it is the real Israel is the fact that it has the Davidic line and the temple in Jerusalem. The Israel of the north appoints its own kings and they often get assassinated rather than dying in their beds. And it sets up its own worship centers and its own forms of worship, which look uncomfortably like those of the Canaanites.</w:t>
      </w:r>
      <w:r w:rsidR="00630C6B" w:rsidRPr="008E4047">
        <w:t xml:space="preserve"> </w:t>
      </w:r>
    </w:p>
    <w:p w:rsidR="00CF2926" w:rsidRPr="008E4047" w:rsidRDefault="00CF2926" w:rsidP="00CF2926"/>
    <w:p w:rsidR="00B33204" w:rsidRDefault="00574FF6" w:rsidP="00CF2926">
      <w:r w:rsidRPr="008E4047">
        <w:lastRenderedPageBreak/>
        <w:t>In the middle of Series Twelve</w:t>
      </w:r>
      <w:r w:rsidR="00630C6B" w:rsidRPr="008E4047">
        <w:t xml:space="preserve"> the Assyrian Empire to the east starts taking an interest in the land of the Bible, but especially in the northern Israel, which is on the trade routes. Faili</w:t>
      </w:r>
      <w:r w:rsidR="00B33204">
        <w:t>ng to win it</w:t>
      </w:r>
      <w:r w:rsidR="00630C6B" w:rsidRPr="008E4047">
        <w:t>s submission to the empire’s authority, Assyria eventually</w:t>
      </w:r>
      <w:r w:rsidR="00B33204">
        <w:t xml:space="preserve"> puts it </w:t>
      </w:r>
      <w:r w:rsidRPr="008E4047">
        <w:t>out of business,</w:t>
      </w:r>
      <w:r w:rsidR="00630C6B" w:rsidRPr="008E4047">
        <w:t xml:space="preserve"> transports most of its population to other parts of its empire, and brings people to the geographical area of Israel from those other parts in exchange. There are thus political reasons for Israel’s downfall after two centuries, though Second Kings is more interested in the religious and theological reasons. To put it another way, there is </w:t>
      </w:r>
      <w:r w:rsidR="00B33204">
        <w:t xml:space="preserve">a </w:t>
      </w:r>
      <w:r w:rsidR="00630C6B" w:rsidRPr="008E4047">
        <w:t xml:space="preserve">political level of explanation for the fall of the northern kingdom, but it is the religious and theological explanation that interests the </w:t>
      </w:r>
      <w:r w:rsidRPr="008E4047">
        <w:t>Series Twelve</w:t>
      </w:r>
      <w:r w:rsidR="001575FF" w:rsidRPr="008E4047">
        <w:t xml:space="preserve"> scriptwriters. </w:t>
      </w:r>
    </w:p>
    <w:p w:rsidR="00B33204" w:rsidRDefault="00B33204" w:rsidP="00CF2926"/>
    <w:p w:rsidR="009A054B" w:rsidRPr="008E4047" w:rsidRDefault="001575FF" w:rsidP="00CF2926">
      <w:r w:rsidRPr="008E4047">
        <w:t xml:space="preserve">The latter decades of the northern kingdom see the emergence of prophets who confront its kings, especially Elijah, Elisha, and Micaiah, and the scriptwriters are especially interested in the northern kingdom’s cavalier attitude to these figures </w:t>
      </w:r>
      <w:proofErr w:type="gramStart"/>
      <w:r w:rsidRPr="008E4047">
        <w:t>who</w:t>
      </w:r>
      <w:proofErr w:type="gramEnd"/>
      <w:r w:rsidRPr="008E4047">
        <w:t xml:space="preserve"> represent Yahweh’s insistence on breaking into Israel’s life.</w:t>
      </w:r>
    </w:p>
    <w:p w:rsidR="00CF2926" w:rsidRPr="008E4047" w:rsidRDefault="00CF2926" w:rsidP="00CF2926"/>
    <w:p w:rsidR="001575FF" w:rsidRPr="008E4047" w:rsidRDefault="001575FF" w:rsidP="00CF2926">
      <w:r w:rsidRPr="008E4047">
        <w:t xml:space="preserve">The </w:t>
      </w:r>
      <w:r w:rsidR="00CF2926" w:rsidRPr="008E4047">
        <w:t>plot line</w:t>
      </w:r>
      <w:r w:rsidRPr="008E4047">
        <w:t xml:space="preserve"> </w:t>
      </w:r>
      <w:r w:rsidR="00574FF6" w:rsidRPr="008E4047">
        <w:t>of the second half of Series Twelve is</w:t>
      </w:r>
      <w:r w:rsidRPr="008E4047">
        <w:t xml:space="preserve"> less complicated because it needs to tell only the story of Judah. Its two heroes are the reformin</w:t>
      </w:r>
      <w:r w:rsidR="00574FF6" w:rsidRPr="008E4047">
        <w:t>g kings Hezekiah and Josiah;</w:t>
      </w:r>
      <w:r w:rsidRPr="008E4047">
        <w:t xml:space="preserve"> between them is the anti-hero king Manasseh. Again there is likely a political angle to his compromise on real commitment to Yahweh, and to Josiah’s subsequent reforms; Judah, too, is coming under pressure from Assyria</w:t>
      </w:r>
      <w:r w:rsidR="00B824E1" w:rsidRPr="008E4047">
        <w:t xml:space="preserve">, but </w:t>
      </w:r>
      <w:r w:rsidRPr="008E4047">
        <w:t>Josiah lives in the context of Assyria’s increasing weakness. But once again, the scriptwriters are more interested in the religious and theological level of explanation of events. Manasseh is faithless; Josiah sets about reforming the worship of the temple, knows how to respond when a Torah scroll is discovered there, and knows how to relate to prophets.</w:t>
      </w:r>
    </w:p>
    <w:p w:rsidR="00CF2926" w:rsidRPr="008E4047" w:rsidRDefault="00CF2926" w:rsidP="00CF2926"/>
    <w:p w:rsidR="00B824E1" w:rsidRPr="008E4047" w:rsidRDefault="001575FF" w:rsidP="00CF2926">
      <w:r w:rsidRPr="008E4047">
        <w:t>Josiah’s reforms are not enough to undo Judah’s ingrained rebell</w:t>
      </w:r>
      <w:r w:rsidR="00572C65" w:rsidRPr="008E4047">
        <w:t xml:space="preserve">iousness, which asserts itself after his death in a way that brings the nation’s downfall to Babylon, the next superpower. The series almost closes with a pained detailing of the horrific destruction of city and temple. But after the credits have rolled and while some people are making the tea, it actually closes with an event from twenty-five years later. </w:t>
      </w:r>
    </w:p>
    <w:p w:rsidR="00B824E1" w:rsidRPr="008E4047" w:rsidRDefault="00B824E1" w:rsidP="00CF2926"/>
    <w:p w:rsidR="00B33204" w:rsidRDefault="00572C65" w:rsidP="00CF2926">
      <w:r w:rsidRPr="008E4047">
        <w:t xml:space="preserve">The Babylonians had deposed and exiled the next to last king of Judah, but he is still alive in Babylon, and </w:t>
      </w:r>
      <w:r w:rsidR="00B824E1" w:rsidRPr="008E4047">
        <w:t xml:space="preserve">the </w:t>
      </w:r>
      <w:r w:rsidRPr="008E4047">
        <w:t xml:space="preserve">Babylonians now release him from prison and give him something like honored foreign resident status in Babylon. </w:t>
      </w:r>
    </w:p>
    <w:p w:rsidR="00B33204" w:rsidRDefault="00B33204" w:rsidP="00CF2926"/>
    <w:p w:rsidR="001575FF" w:rsidRPr="008E4047" w:rsidRDefault="00572C65" w:rsidP="00CF2926">
      <w:r w:rsidRPr="008E4047">
        <w:t>Now from</w:t>
      </w:r>
      <w:r w:rsidR="00B824E1" w:rsidRPr="008E4047">
        <w:t xml:space="preserve"> time to time Series Twelve</w:t>
      </w:r>
      <w:r w:rsidRPr="008E4047">
        <w:t xml:space="preserve"> has referred to God’s promise to David and to </w:t>
      </w:r>
      <w:r w:rsidR="00B824E1" w:rsidRPr="008E4047">
        <w:t xml:space="preserve">the </w:t>
      </w:r>
      <w:r w:rsidRPr="008E4047">
        <w:t xml:space="preserve">necessity for God not to allow Davidic rule in Jerusalem finally to disappear. </w:t>
      </w:r>
      <w:proofErr w:type="spellStart"/>
      <w:r w:rsidRPr="008E4047">
        <w:t>Jehoiakin’s</w:t>
      </w:r>
      <w:proofErr w:type="spellEnd"/>
      <w:r w:rsidRPr="008E4047">
        <w:t xml:space="preserve"> Judahite contemporaries in Judah and in Babylon </w:t>
      </w:r>
      <w:r w:rsidR="000C6096" w:rsidRPr="008E4047">
        <w:t xml:space="preserve">cannot but see his release as a little sign that God has not forgotten his promise. </w:t>
      </w:r>
      <w:r w:rsidR="00B824E1" w:rsidRPr="008E4047">
        <w:t xml:space="preserve">This coda to Series Twelve thus </w:t>
      </w:r>
      <w:r w:rsidR="000C6096" w:rsidRPr="008E4047">
        <w:t>leaves open the possibility that another series will follow. Strangely, viewers look at the schedules nex</w:t>
      </w:r>
      <w:r w:rsidR="00B824E1" w:rsidRPr="008E4047">
        <w:t>t fall and find no Series Thirteen. Something else appears in the schedules</w:t>
      </w:r>
      <w:r w:rsidR="000C6096" w:rsidRPr="008E4047">
        <w:t>.</w:t>
      </w:r>
    </w:p>
    <w:p w:rsidR="00551F18" w:rsidRPr="008E4047" w:rsidRDefault="00551F18" w:rsidP="002451E0">
      <w:pPr>
        <w:pStyle w:val="Heading2"/>
        <w:numPr>
          <w:ilvl w:val="1"/>
          <w:numId w:val="21"/>
        </w:numPr>
      </w:pPr>
      <w:r w:rsidRPr="008E4047">
        <w:t>The Story a</w:t>
      </w:r>
      <w:r w:rsidR="009A054B" w:rsidRPr="008E4047">
        <w:t>nd the Stories (2)</w:t>
      </w:r>
    </w:p>
    <w:p w:rsidR="00B824E1" w:rsidRPr="008E4047" w:rsidRDefault="00B824E1" w:rsidP="00B824E1">
      <w:pPr>
        <w:pStyle w:val="ListParagraph"/>
        <w:ind w:left="720" w:firstLine="0"/>
      </w:pPr>
    </w:p>
    <w:p w:rsidR="00057128" w:rsidRPr="008E4047" w:rsidRDefault="00B824E1" w:rsidP="00B824E1">
      <w:pPr>
        <w:pStyle w:val="PlainText"/>
      </w:pPr>
      <w:r w:rsidRPr="008E4047">
        <w:t>After Genesis-Kings, the next longest series of stories</w:t>
      </w:r>
      <w:r w:rsidR="00057128" w:rsidRPr="008E4047">
        <w:t xml:space="preserve"> is Chronicles-Ezra-Nehemiah,</w:t>
      </w:r>
      <w:r w:rsidRPr="008E4047">
        <w:t xml:space="preserve"> an alternative version of the </w:t>
      </w:r>
      <w:r w:rsidR="00057128" w:rsidRPr="008E4047">
        <w:t xml:space="preserve">story </w:t>
      </w:r>
      <w:r w:rsidRPr="008E4047">
        <w:t xml:space="preserve">from Genesis to Kings </w:t>
      </w:r>
      <w:r w:rsidR="00057128" w:rsidRPr="008E4047">
        <w:t>that also goes on to narrate some episodes from the century after the exiled Judahites were allowed to return.</w:t>
      </w:r>
      <w:r w:rsidRPr="008E4047">
        <w:t xml:space="preserve"> Beyond </w:t>
      </w:r>
      <w:r w:rsidR="00057128" w:rsidRPr="008E4047">
        <w:t>Chronicles-Ezra-Nehemiah</w:t>
      </w:r>
      <w:r w:rsidRPr="008E4047">
        <w:t xml:space="preserve"> </w:t>
      </w:r>
      <w:r w:rsidR="004747F4">
        <w:t>the First Testament incorporates</w:t>
      </w:r>
      <w:r w:rsidR="00057128" w:rsidRPr="008E4047">
        <w:t xml:space="preserve"> three independent short stories, Ruth, Esther, and Jonah.</w:t>
      </w:r>
      <w:r w:rsidR="004747F4">
        <w:t xml:space="preserve"> Further, the book of Daniel includes a number of</w:t>
      </w:r>
      <w:r w:rsidR="00057128" w:rsidRPr="008E4047">
        <w:t xml:space="preserve"> stori</w:t>
      </w:r>
      <w:r w:rsidR="004747F4">
        <w:t xml:space="preserve">es and also an overview of </w:t>
      </w:r>
      <w:r w:rsidR="00057128" w:rsidRPr="008E4047">
        <w:t xml:space="preserve">the great empires </w:t>
      </w:r>
      <w:r w:rsidR="004747F4">
        <w:t xml:space="preserve">that dominate the second half of Israel’s history, </w:t>
      </w:r>
      <w:r w:rsidR="00057128" w:rsidRPr="008E4047">
        <w:t>Baby</w:t>
      </w:r>
      <w:r w:rsidR="004747F4">
        <w:t xml:space="preserve">lon, </w:t>
      </w:r>
      <w:proofErr w:type="spellStart"/>
      <w:r w:rsidR="004747F4">
        <w:t>Medo</w:t>
      </w:r>
      <w:proofErr w:type="spellEnd"/>
      <w:r w:rsidR="004747F4">
        <w:t>-Persia, and Greece</w:t>
      </w:r>
      <w:r w:rsidR="00057128" w:rsidRPr="008E4047">
        <w:t>.</w:t>
      </w:r>
    </w:p>
    <w:p w:rsidR="0070096F" w:rsidRPr="008E4047" w:rsidRDefault="0070096F" w:rsidP="00E87133">
      <w:pPr>
        <w:pStyle w:val="Heading3"/>
      </w:pPr>
      <w:r w:rsidRPr="008E4047">
        <w:lastRenderedPageBreak/>
        <w:t>Chronicles-Ezra-Nehemiah</w:t>
      </w:r>
    </w:p>
    <w:p w:rsidR="00CF2926" w:rsidRPr="008E4047" w:rsidRDefault="00243E65" w:rsidP="00A92C10">
      <w:r w:rsidRPr="008E4047">
        <w:t xml:space="preserve">When you turn over the page at the end of 2 Kings, you get a surprise, though it is a different surprise according </w:t>
      </w:r>
      <w:r w:rsidR="007A4BFA" w:rsidRPr="008E4047">
        <w:t>to whether you’</w:t>
      </w:r>
      <w:r w:rsidRPr="008E4047">
        <w:t>re reading</w:t>
      </w:r>
      <w:r w:rsidR="007A4BFA" w:rsidRPr="008E4047">
        <w:t xml:space="preserve"> the Hebrew Bib</w:t>
      </w:r>
      <w:r w:rsidR="000C6096" w:rsidRPr="008E4047">
        <w:t>le or an English translation</w:t>
      </w:r>
      <w:r w:rsidR="007A4BFA" w:rsidRPr="008E4047">
        <w:t>. In the Hebrew Bible, 2 Kings leads into Isaiah. In English Bibles, it le</w:t>
      </w:r>
      <w:r w:rsidR="007D17F8">
        <w:t>ads into Chronicles, where</w:t>
      </w:r>
      <w:r w:rsidR="007A4BFA" w:rsidRPr="008E4047">
        <w:t xml:space="preserve"> the first person you meet is… Adam. That name a</w:t>
      </w:r>
      <w:r w:rsidR="007D17F8">
        <w:t>lerts you to the fact that you’</w:t>
      </w:r>
      <w:r w:rsidR="007A4BFA" w:rsidRPr="008E4047">
        <w:t xml:space="preserve">re beginning </w:t>
      </w:r>
      <w:r w:rsidR="007D17F8">
        <w:t xml:space="preserve">to read </w:t>
      </w:r>
      <w:r w:rsidR="007A4BFA" w:rsidRPr="008E4047">
        <w:t>an alternative version of the story in Genesis-Kings.</w:t>
      </w:r>
      <w:r w:rsidR="000C6096" w:rsidRPr="008E4047">
        <w:t xml:space="preserve"> </w:t>
      </w:r>
    </w:p>
    <w:p w:rsidR="00CF2926" w:rsidRPr="008E4047" w:rsidRDefault="00CF2926" w:rsidP="00A92C10"/>
    <w:p w:rsidR="00E04649" w:rsidRPr="008E4047" w:rsidRDefault="00CF2926" w:rsidP="00A92C10">
      <w:r w:rsidRPr="008E4047">
        <w:t xml:space="preserve">English Bibles present </w:t>
      </w:r>
      <w:r w:rsidR="007D17F8">
        <w:t xml:space="preserve">what </w:t>
      </w:r>
      <w:r w:rsidR="00420823" w:rsidRPr="008E4047">
        <w:t xml:space="preserve">follows </w:t>
      </w:r>
      <w:r w:rsidR="00B824E1" w:rsidRPr="008E4047">
        <w:t>as a four-</w:t>
      </w:r>
      <w:r w:rsidRPr="008E4047">
        <w:t>series work comprising 1 and 2 Chronicles, Ezra, and Nehemiah. The first two</w:t>
      </w:r>
      <w:r w:rsidR="00B824E1" w:rsidRPr="008E4047">
        <w:t xml:space="preserve"> </w:t>
      </w:r>
      <w:r w:rsidRPr="008E4047">
        <w:t xml:space="preserve">comprise a revisionist version of Genesis to Kings. The second two continue the story beyond where Kings and Chronicles both stop. </w:t>
      </w:r>
      <w:r w:rsidR="007D17F8">
        <w:t xml:space="preserve">The first lines of Ezra </w:t>
      </w:r>
      <w:r w:rsidR="00B824E1" w:rsidRPr="008E4047">
        <w:t>repeat t</w:t>
      </w:r>
      <w:r w:rsidR="00E04649" w:rsidRPr="008E4047">
        <w:t>he last few</w:t>
      </w:r>
      <w:r w:rsidR="00B824E1" w:rsidRPr="008E4047">
        <w:t xml:space="preserve"> lines of Chronicles</w:t>
      </w:r>
      <w:r w:rsidR="007D17F8">
        <w:t>, as an</w:t>
      </w:r>
      <w:r w:rsidR="00E04649" w:rsidRPr="008E4047">
        <w:t xml:space="preserve"> episode or s</w:t>
      </w:r>
      <w:r w:rsidR="007D17F8">
        <w:t>eries of a television drama may</w:t>
      </w:r>
      <w:r w:rsidR="00E04649" w:rsidRPr="008E4047">
        <w:t xml:space="preserve"> provide you with a recap of the preceding stage in the story. </w:t>
      </w:r>
      <w:r w:rsidR="00B824E1" w:rsidRPr="008E4047">
        <w:t xml:space="preserve">So </w:t>
      </w:r>
      <w:r w:rsidR="007D17F8">
        <w:t>Ezra-Nehemiah seems to belong with Chronicles, the remake of that</w:t>
      </w:r>
      <w:r w:rsidR="00B824E1" w:rsidRPr="008E4047">
        <w:t xml:space="preserve"> first long se</w:t>
      </w:r>
      <w:r w:rsidR="007D17F8">
        <w:t>ries in Genesis-Kings</w:t>
      </w:r>
      <w:r w:rsidR="00B824E1" w:rsidRPr="008E4047">
        <w:t>.</w:t>
      </w:r>
    </w:p>
    <w:p w:rsidR="00E04649" w:rsidRPr="008E4047" w:rsidRDefault="00E04649" w:rsidP="00A92C10"/>
    <w:p w:rsidR="00243E65" w:rsidRPr="008E4047" w:rsidRDefault="007D17F8" w:rsidP="00A92C10">
      <w:r>
        <w:t xml:space="preserve">Oddly, </w:t>
      </w:r>
      <w:r w:rsidR="00CF2926" w:rsidRPr="008E4047">
        <w:t xml:space="preserve">however, </w:t>
      </w:r>
      <w:r>
        <w:t xml:space="preserve">Hebrew Bibles locate </w:t>
      </w:r>
      <w:r w:rsidRPr="007D17F8">
        <w:t>Chronicles-Ezra-Nehemiah</w:t>
      </w:r>
      <w:r w:rsidR="00CF2926" w:rsidRPr="008E4047">
        <w:t xml:space="preserve"> at the end of the Scriptures, in the order Ezra-Nehemiah-Chronicles. </w:t>
      </w:r>
      <w:r w:rsidR="00420823" w:rsidRPr="008E4047">
        <w:t>As the</w:t>
      </w:r>
      <w:r>
        <w:t xml:space="preserve">re’s </w:t>
      </w:r>
      <w:r w:rsidR="00420823" w:rsidRPr="008E4047">
        <w:t>no suggestion that G</w:t>
      </w:r>
      <w:r>
        <w:t xml:space="preserve">enesis to Kings was written </w:t>
      </w:r>
      <w:r w:rsidR="00420823" w:rsidRPr="008E4047">
        <w:t xml:space="preserve">in </w:t>
      </w:r>
      <w:r>
        <w:t xml:space="preserve">one </w:t>
      </w:r>
      <w:r w:rsidR="00420823" w:rsidRPr="008E4047">
        <w:t>go by one scriptwriter</w:t>
      </w:r>
      <w:r w:rsidR="00CF2926" w:rsidRPr="008E4047">
        <w:t xml:space="preserve">, there’s no suggestion that the whole of Chronicles-Ezra-Nehemiah was written in one go by one scriptwriter, </w:t>
      </w:r>
      <w:r w:rsidR="00420823" w:rsidRPr="008E4047">
        <w:t xml:space="preserve">and the variation between the Hebrew and the English </w:t>
      </w:r>
      <w:r>
        <w:t xml:space="preserve">order also </w:t>
      </w:r>
      <w:r w:rsidR="00420823" w:rsidRPr="008E4047">
        <w:t>suggests that</w:t>
      </w:r>
      <w:r w:rsidR="00CF2926" w:rsidRPr="008E4047">
        <w:t xml:space="preserve"> there’s </w:t>
      </w:r>
      <w:r>
        <w:t>no need</w:t>
      </w:r>
      <w:r w:rsidR="00CF2926" w:rsidRPr="008E4047">
        <w:t xml:space="preserve"> to assume that the books were written</w:t>
      </w:r>
      <w:r w:rsidR="00E04649" w:rsidRPr="008E4047">
        <w:t xml:space="preserve"> in the order of the story they tell. Maybe Ezra-Nehemiah was written first. </w:t>
      </w:r>
      <w:r w:rsidR="00BF02C2" w:rsidRPr="008E4047">
        <w:t>In fact, I’</w:t>
      </w:r>
      <w:r w:rsidR="00CF2926" w:rsidRPr="008E4047">
        <w:t xml:space="preserve">ve wondered whether the </w:t>
      </w:r>
      <w:r w:rsidR="00E04649" w:rsidRPr="008E4047">
        <w:t>opening of Ezra was a dra</w:t>
      </w:r>
      <w:r w:rsidR="00BF02C2" w:rsidRPr="008E4047">
        <w:t>ft for the missing Series Thirteen</w:t>
      </w:r>
      <w:r w:rsidR="00E04649" w:rsidRPr="008E4047">
        <w:t xml:space="preserve"> that one might have expected to follow Kings. Either way, Chronicles was then written as a revisionist prequel for Ezra-Nehemiah.</w:t>
      </w:r>
      <w:r w:rsidR="00420823" w:rsidRPr="008E4047">
        <w:t xml:space="preserve"> </w:t>
      </w:r>
      <w:r w:rsidR="00BF02C2" w:rsidRPr="008E4047">
        <w:t>(Actually, the same might be</w:t>
      </w:r>
      <w:r w:rsidR="00420823" w:rsidRPr="008E4047">
        <w:t xml:space="preserve"> true about </w:t>
      </w:r>
      <w:r w:rsidR="00BF02C2" w:rsidRPr="008E4047">
        <w:t xml:space="preserve">Genesis to Kings: </w:t>
      </w:r>
      <w:r w:rsidR="00420823" w:rsidRPr="008E4047">
        <w:t>maybe Joshua to Kings was written first, and Genesis to Deuteronomy is the prequel.)</w:t>
      </w:r>
    </w:p>
    <w:p w:rsidR="00CA76CE" w:rsidRPr="008E4047" w:rsidRDefault="00CA76CE" w:rsidP="00CA76CE"/>
    <w:p w:rsidR="00CA76CE" w:rsidRPr="008E4047" w:rsidRDefault="00CA76CE" w:rsidP="00CA76CE">
      <w:r w:rsidRPr="008E4047">
        <w:t>Why would someone</w:t>
      </w:r>
      <w:r w:rsidR="00420823" w:rsidRPr="008E4047">
        <w:t xml:space="preserve"> produce another version of the</w:t>
      </w:r>
      <w:r w:rsidRPr="008E4047">
        <w:t xml:space="preserve"> story</w:t>
      </w:r>
      <w:r w:rsidR="00420823" w:rsidRPr="008E4047">
        <w:t xml:space="preserve"> from Genesis to Kings</w:t>
      </w:r>
      <w:r w:rsidR="007D17F8">
        <w:t>? One aspect</w:t>
      </w:r>
      <w:r w:rsidRPr="008E4047">
        <w:t xml:space="preserve"> of the answer is </w:t>
      </w:r>
      <w:r w:rsidR="00420823" w:rsidRPr="008E4047">
        <w:t xml:space="preserve">that good </w:t>
      </w:r>
      <w:r w:rsidR="00BF02C2" w:rsidRPr="008E4047">
        <w:t xml:space="preserve">stories </w:t>
      </w:r>
      <w:r w:rsidR="007D17F8">
        <w:t xml:space="preserve">just do </w:t>
      </w:r>
      <w:r w:rsidR="00BF02C2" w:rsidRPr="008E4047">
        <w:t xml:space="preserve">commonly get retold; </w:t>
      </w:r>
      <w:r w:rsidR="00420823" w:rsidRPr="008E4047">
        <w:t>the New Testament incorporates</w:t>
      </w:r>
      <w:r w:rsidRPr="008E4047">
        <w:t xml:space="preserve"> four versions of the Jesus story. It’s partly because there’s new insight to emerge from the events the story relates. It’s partly because there are new ways in which the story speaks to people in a different situation from the one the previous version addressed.</w:t>
      </w:r>
    </w:p>
    <w:p w:rsidR="00CA76CE" w:rsidRPr="008E4047" w:rsidRDefault="00CA76CE" w:rsidP="00CA76CE"/>
    <w:p w:rsidR="00CA76CE" w:rsidRPr="008E4047" w:rsidRDefault="00CA76CE" w:rsidP="00CA76CE">
      <w:r w:rsidRPr="008E4047">
        <w:t xml:space="preserve">Second Kings ended with the release of a Judahite ex-king, a quarter of a century after the fall of Jerusalem, and it makes no explicit reference to any subsequent events. Second Chronicles ends with something that happened another quarter of a century later, when Cyrus the Persian took over the Babylonian empire and thus became </w:t>
      </w:r>
      <w:r w:rsidR="001832F4" w:rsidRPr="008E4047">
        <w:t xml:space="preserve">the Judahites’ king. It’s that event which makes possible the freeing of Judahites in Babylon to go home, and the rebuilding of things in Jerusalem. </w:t>
      </w:r>
    </w:p>
    <w:p w:rsidR="001832F4" w:rsidRPr="008E4047" w:rsidRDefault="001832F4" w:rsidP="00CA76CE"/>
    <w:p w:rsidR="001832F4" w:rsidRPr="008E4047" w:rsidRDefault="007D17F8" w:rsidP="00CA76CE">
      <w:r>
        <w:t>The freeing and the rebuilding are the subject of Ezra-</w:t>
      </w:r>
      <w:r w:rsidR="001832F4" w:rsidRPr="008E4047">
        <w:t>Nehemi</w:t>
      </w:r>
      <w:r>
        <w:t>ah. Further,</w:t>
      </w:r>
      <w:r w:rsidR="00420823" w:rsidRPr="008E4047">
        <w:t xml:space="preserve"> </w:t>
      </w:r>
      <w:r>
        <w:t xml:space="preserve">the period whose </w:t>
      </w:r>
      <w:proofErr w:type="gramStart"/>
      <w:r>
        <w:t>story Ezra-</w:t>
      </w:r>
      <w:r w:rsidR="00420823" w:rsidRPr="008E4047">
        <w:t>Nehemiah tell</w:t>
      </w:r>
      <w:proofErr w:type="gramEnd"/>
      <w:r w:rsidR="001832F4" w:rsidRPr="008E4047">
        <w:t xml:space="preserve"> is </w:t>
      </w:r>
      <w:r w:rsidR="00420823" w:rsidRPr="008E4047">
        <w:t xml:space="preserve">also </w:t>
      </w:r>
      <w:r w:rsidR="001832F4" w:rsidRPr="008E4047">
        <w:t xml:space="preserve">the background </w:t>
      </w:r>
      <w:r w:rsidR="00BF02C2" w:rsidRPr="008E4047">
        <w:t xml:space="preserve">against which </w:t>
      </w:r>
      <w:r w:rsidR="00420823" w:rsidRPr="008E4047">
        <w:t>Chronicles tells</w:t>
      </w:r>
      <w:r w:rsidR="00BF02C2" w:rsidRPr="008E4047">
        <w:t xml:space="preserve"> its story. </w:t>
      </w:r>
      <w:r>
        <w:t xml:space="preserve">That is, Chronicles was written during Ezra and Nehemiah’s time (or maybe a bit later). </w:t>
      </w:r>
      <w:r w:rsidR="00BF02C2" w:rsidRPr="008E4047">
        <w:t>There’</w:t>
      </w:r>
      <w:r w:rsidR="001832F4" w:rsidRPr="008E4047">
        <w:t xml:space="preserve">s </w:t>
      </w:r>
      <w:r>
        <w:t xml:space="preserve">therefore </w:t>
      </w:r>
      <w:r w:rsidR="001832F4" w:rsidRPr="008E4047">
        <w:t>something to be said for reading Ezra-Nehemiah before Chronicles, as the Hebrew Bible’s order encourages, because it helps us understand why Chronicles tells the story the way it does.</w:t>
      </w:r>
    </w:p>
    <w:p w:rsidR="002E29A5" w:rsidRPr="008E4047" w:rsidRDefault="002E29A5" w:rsidP="00CA76CE"/>
    <w:p w:rsidR="002E29A5" w:rsidRPr="008E4047" w:rsidRDefault="002E29A5" w:rsidP="002E29A5">
      <w:r w:rsidRPr="008E4047">
        <w:t>The plot structure of the story in Chronicles-Ezra-Nehemiah corresponds to the one in Matthew’s opening chapter</w:t>
      </w:r>
      <w:r w:rsidR="00BF02C2" w:rsidRPr="008E4047">
        <w:t xml:space="preserve"> of his Gospel</w:t>
      </w:r>
      <w:r w:rsidRPr="008E4047">
        <w:t xml:space="preserve">: or rather, vice versa. Act </w:t>
      </w:r>
      <w:proofErr w:type="gramStart"/>
      <w:r w:rsidRPr="008E4047">
        <w:t>One</w:t>
      </w:r>
      <w:proofErr w:type="gramEnd"/>
      <w:r w:rsidRPr="008E4047">
        <w:t xml:space="preserve"> extends from Adam to David. Act Two extends from David to the exile. Act Three </w:t>
      </w:r>
      <w:r w:rsidR="001B4782" w:rsidRPr="008E4047">
        <w:t xml:space="preserve">covers the time after </w:t>
      </w:r>
      <w:r w:rsidRPr="008E4047">
        <w:t>the exile.</w:t>
      </w:r>
      <w:r w:rsidR="001B4782" w:rsidRPr="008E4047">
        <w:t xml:space="preserve"> The difference </w:t>
      </w:r>
      <w:r w:rsidR="0054370B" w:rsidRPr="008E4047">
        <w:t>is that Matthew is starting from Jesus and wo</w:t>
      </w:r>
      <w:r w:rsidR="00BF02C2" w:rsidRPr="008E4047">
        <w:t>rking backwards, and therefore w</w:t>
      </w:r>
      <w:r w:rsidR="0054370B" w:rsidRPr="008E4047">
        <w:t xml:space="preserve">e know where Acts Three is </w:t>
      </w:r>
      <w:r w:rsidR="0054370B" w:rsidRPr="008E4047">
        <w:lastRenderedPageBreak/>
        <w:t>going. For Chronicles-Ezra-Nehemiah, the times that Ezra-Nehemiah record</w:t>
      </w:r>
      <w:r w:rsidR="00751CD6">
        <w:t>s</w:t>
      </w:r>
      <w:r w:rsidR="0054370B" w:rsidRPr="008E4047">
        <w:t xml:space="preserve"> are simply the present in which the community lives.</w:t>
      </w:r>
    </w:p>
    <w:p w:rsidR="00E04649" w:rsidRPr="008E4047" w:rsidRDefault="00E04649" w:rsidP="00E87133">
      <w:pPr>
        <w:pStyle w:val="Heading3"/>
      </w:pPr>
      <w:r w:rsidRPr="008E4047">
        <w:t xml:space="preserve">From Adam to the </w:t>
      </w:r>
      <w:proofErr w:type="gramStart"/>
      <w:r w:rsidRPr="008E4047">
        <w:t>Fall</w:t>
      </w:r>
      <w:proofErr w:type="gramEnd"/>
      <w:r w:rsidRPr="008E4047">
        <w:t xml:space="preserve"> of Jerusalem Again (1 and 2 Chronicles)</w:t>
      </w:r>
    </w:p>
    <w:p w:rsidR="00A26B22" w:rsidRPr="008E4047" w:rsidRDefault="00C40940" w:rsidP="00A26B22">
      <w:r w:rsidRPr="008E4047">
        <w:t>Chronicles retells the story of</w:t>
      </w:r>
      <w:r w:rsidR="00A26B22" w:rsidRPr="008E4047">
        <w:t xml:space="preserve"> the entire period covered by Genesis to Kings in one seventh of the pages. </w:t>
      </w:r>
      <w:r w:rsidR="00751CD6">
        <w:t>One way it achieves this is the device with which we’</w:t>
      </w:r>
      <w:r w:rsidR="00A26B22" w:rsidRPr="008E4047">
        <w:t>re famili</w:t>
      </w:r>
      <w:r w:rsidR="001832F4" w:rsidRPr="008E4047">
        <w:t>ar from the opening of Matth</w:t>
      </w:r>
      <w:r w:rsidRPr="008E4047">
        <w:t>e</w:t>
      </w:r>
      <w:r w:rsidR="00751CD6">
        <w:t xml:space="preserve">w: </w:t>
      </w:r>
      <w:r w:rsidR="00BF02C2" w:rsidRPr="008E4047">
        <w:t xml:space="preserve">in other words, </w:t>
      </w:r>
      <w:r w:rsidR="001832F4" w:rsidRPr="008E4047">
        <w:t>Matthew took from Chronicles his idea a</w:t>
      </w:r>
      <w:r w:rsidR="00751CD6">
        <w:t>bout how to introduce his story</w:t>
      </w:r>
      <w:r w:rsidR="001832F4" w:rsidRPr="008E4047">
        <w:t>.</w:t>
      </w:r>
      <w:r w:rsidR="00751CD6">
        <w:t xml:space="preserve"> </w:t>
      </w:r>
      <w:r w:rsidRPr="008E4047">
        <w:t>The period</w:t>
      </w:r>
      <w:r w:rsidR="00A26B22" w:rsidRPr="008E4047">
        <w:t xml:space="preserve"> from Adam to David </w:t>
      </w:r>
      <w:r w:rsidR="00073A48" w:rsidRPr="008E4047">
        <w:t>(from Genesis to 1 Samuel) is summariz</w:t>
      </w:r>
      <w:r w:rsidR="00751CD6">
        <w:t>ed by lists of names. The summary</w:t>
      </w:r>
      <w:r w:rsidRPr="008E4047">
        <w:t xml:space="preserve"> </w:t>
      </w:r>
      <w:r w:rsidR="00073A48" w:rsidRPr="008E4047">
        <w:t xml:space="preserve">has the effect of the lightning recap of previous episodes in a </w:t>
      </w:r>
      <w:r w:rsidRPr="008E4047">
        <w:t xml:space="preserve">television </w:t>
      </w:r>
      <w:r w:rsidR="00073A48" w:rsidRPr="008E4047">
        <w:t>story with which a new episod</w:t>
      </w:r>
      <w:r w:rsidRPr="008E4047">
        <w:t xml:space="preserve">e or new series </w:t>
      </w:r>
      <w:r w:rsidR="00073A48" w:rsidRPr="008E4047">
        <w:t xml:space="preserve">may begin. Such a summary is no use to a new viewer, but it may be enough to jog the memory of a returning viewer. </w:t>
      </w:r>
    </w:p>
    <w:p w:rsidR="00073A48" w:rsidRPr="008E4047" w:rsidRDefault="00073A48" w:rsidP="00A26B22"/>
    <w:p w:rsidR="00073A48" w:rsidRPr="008E4047" w:rsidRDefault="00C40940" w:rsidP="00A26B22">
      <w:r w:rsidRPr="008E4047">
        <w:t xml:space="preserve">So </w:t>
      </w:r>
      <w:r w:rsidR="00073A48" w:rsidRPr="008E4047">
        <w:t xml:space="preserve">Chronicles </w:t>
      </w:r>
      <w:r w:rsidRPr="008E4047">
        <w:t>implies the assumption</w:t>
      </w:r>
      <w:r w:rsidR="00073A48" w:rsidRPr="008E4047">
        <w:t xml:space="preserve"> </w:t>
      </w:r>
      <w:r w:rsidRPr="008E4047">
        <w:t>that its audience is</w:t>
      </w:r>
      <w:r w:rsidR="00073A48" w:rsidRPr="008E4047">
        <w:t xml:space="preserve"> familiar with the story from Genesis to 1 Samuel, and it begins by affirming that it takes up that story. But its real interest lies in David, and then in the temple </w:t>
      </w:r>
      <w:r w:rsidRPr="008E4047">
        <w:t xml:space="preserve">that </w:t>
      </w:r>
      <w:r w:rsidR="00751CD6">
        <w:t>he conceiv</w:t>
      </w:r>
      <w:r w:rsidR="00073A48" w:rsidRPr="008E4047">
        <w:t>ed. It recognizes that Solomon built the temple, but it emphasizes that David made all the plans and the provisions for it.</w:t>
      </w:r>
      <w:r w:rsidR="001832F4" w:rsidRPr="008E4047">
        <w:t xml:space="preserve"> I</w:t>
      </w:r>
      <w:r w:rsidR="00751CD6">
        <w:t xml:space="preserve">n its account of the </w:t>
      </w:r>
      <w:r w:rsidR="001832F4" w:rsidRPr="008E4047">
        <w:t>story</w:t>
      </w:r>
      <w:r w:rsidR="00751CD6">
        <w:t xml:space="preserve"> that follows the temple building</w:t>
      </w:r>
      <w:r w:rsidR="001832F4" w:rsidRPr="008E4047">
        <w:t xml:space="preserve">, what </w:t>
      </w:r>
      <w:r w:rsidR="00751CD6">
        <w:t xml:space="preserve">subsequently </w:t>
      </w:r>
      <w:r w:rsidR="001832F4" w:rsidRPr="008E4047">
        <w:t>happens to the temple is central.</w:t>
      </w:r>
    </w:p>
    <w:p w:rsidR="001832F4" w:rsidRPr="008E4047" w:rsidRDefault="001832F4" w:rsidP="00A26B22"/>
    <w:p w:rsidR="001832F4" w:rsidRPr="008E4047" w:rsidRDefault="00C40940" w:rsidP="00A26B22">
      <w:r w:rsidRPr="008E4047">
        <w:t>When northern Israel set up its own state</w:t>
      </w:r>
      <w:r w:rsidR="00751CD6">
        <w:t xml:space="preserve"> after Solomon’s death</w:t>
      </w:r>
      <w:r w:rsidRPr="008E4047">
        <w:t xml:space="preserve">, First and Second Kings have noted that it thereby </w:t>
      </w:r>
      <w:r w:rsidR="001832F4" w:rsidRPr="008E4047">
        <w:t xml:space="preserve">cut itself off from </w:t>
      </w:r>
      <w:r w:rsidRPr="008E4047">
        <w:t>David and from the temple</w:t>
      </w:r>
      <w:r w:rsidR="001832F4" w:rsidRPr="008E4047">
        <w:t xml:space="preserve">. Its </w:t>
      </w:r>
      <w:r w:rsidRPr="008E4047">
        <w:t xml:space="preserve">own </w:t>
      </w:r>
      <w:r w:rsidR="001832F4" w:rsidRPr="008E4047">
        <w:t>line of kings and its places of worship were devi</w:t>
      </w:r>
      <w:r w:rsidRPr="008E4047">
        <w:t>sed by the nation itself, not by God, and t</w:t>
      </w:r>
      <w:r w:rsidR="001832F4" w:rsidRPr="008E4047">
        <w:t>he</w:t>
      </w:r>
      <w:r w:rsidRPr="008E4047">
        <w:t>y had no promise of God attaching</w:t>
      </w:r>
      <w:r w:rsidR="001832F4" w:rsidRPr="008E4047">
        <w:t xml:space="preserve"> to them. Chronicl</w:t>
      </w:r>
      <w:r w:rsidR="00420823" w:rsidRPr="008E4047">
        <w:t xml:space="preserve">es expresses that point </w:t>
      </w:r>
      <w:r w:rsidR="00BF02C2" w:rsidRPr="008E4047">
        <w:t xml:space="preserve">in </w:t>
      </w:r>
      <w:r w:rsidR="001832F4" w:rsidRPr="008E4047">
        <w:t>more radical fashion</w:t>
      </w:r>
      <w:r w:rsidR="00420823" w:rsidRPr="008E4047">
        <w:t xml:space="preserve"> than Kings</w:t>
      </w:r>
      <w:r w:rsidR="001832F4" w:rsidRPr="008E4047">
        <w:t>. It simply doesn’t tell the story of northern Israel.</w:t>
      </w:r>
      <w:r w:rsidR="00727DE5" w:rsidRPr="008E4047">
        <w:t xml:space="preserve"> </w:t>
      </w:r>
      <w:r w:rsidR="004602E0">
        <w:t>“</w:t>
      </w:r>
      <w:r w:rsidR="00727DE5" w:rsidRPr="008E4047">
        <w:t>Judah</w:t>
      </w:r>
      <w:r w:rsidR="004602E0">
        <w:t>”</w:t>
      </w:r>
      <w:r w:rsidR="00727DE5" w:rsidRPr="008E4047">
        <w:t xml:space="preserve"> (the political entity) is itself </w:t>
      </w:r>
      <w:r w:rsidR="004602E0">
        <w:t>“</w:t>
      </w:r>
      <w:r w:rsidR="00727DE5" w:rsidRPr="008E4047">
        <w:t>Israel</w:t>
      </w:r>
      <w:r w:rsidR="004602E0">
        <w:t>”</w:t>
      </w:r>
      <w:r w:rsidR="00727DE5" w:rsidRPr="008E4047">
        <w:t xml:space="preserve"> (the people of God). The so-called Israel, the political Israel</w:t>
      </w:r>
      <w:r w:rsidR="00587B9B">
        <w:t>, could</w:t>
      </w:r>
      <w:r w:rsidR="00727DE5" w:rsidRPr="008E4047">
        <w:t xml:space="preserve"> be ignored.</w:t>
      </w:r>
    </w:p>
    <w:p w:rsidR="00420823" w:rsidRPr="008E4047" w:rsidRDefault="00420823" w:rsidP="00A26B22"/>
    <w:p w:rsidR="00420823" w:rsidRPr="008E4047" w:rsidRDefault="00BF02C2" w:rsidP="00A26B22">
      <w:r w:rsidRPr="008E4047">
        <w:t xml:space="preserve">Someone who does read Ezra-Nehemiah before </w:t>
      </w:r>
      <w:r w:rsidR="00420823" w:rsidRPr="008E4047">
        <w:t>read</w:t>
      </w:r>
      <w:r w:rsidRPr="008E4047">
        <w:t xml:space="preserve">ing Chronicles discovers that </w:t>
      </w:r>
      <w:r w:rsidR="00420823" w:rsidRPr="008E4047">
        <w:t>one aspect of the com</w:t>
      </w:r>
      <w:r w:rsidRPr="008E4047">
        <w:t xml:space="preserve">munity’s life </w:t>
      </w:r>
      <w:r w:rsidR="00751CD6">
        <w:t xml:space="preserve">in that later time </w:t>
      </w:r>
      <w:r w:rsidRPr="008E4047">
        <w:t>is the tension in</w:t>
      </w:r>
      <w:r w:rsidR="00420823" w:rsidRPr="008E4047">
        <w:t xml:space="preserve"> which Judah lived with </w:t>
      </w:r>
      <w:r w:rsidR="002E29A5" w:rsidRPr="008E4047">
        <w:t>people in the other nearby provinces of the Persian empire, one of which is Samaria. Roughly speaking, Samaria is equivalent to the old territory of northern Israel. Its inhabitants seem to have combined people with two sorts of background. Many were descendants of people whom the Assyrians had settled there two centuries previously, when they moved people from northern Israel to other parts of their empire. Others will have been people wh</w:t>
      </w:r>
      <w:r w:rsidR="00751CD6">
        <w:t>o escaped being transported. The</w:t>
      </w:r>
      <w:r w:rsidR="002E29A5" w:rsidRPr="008E4047">
        <w:t xml:space="preserve"> leadership </w:t>
      </w:r>
      <w:r w:rsidR="00751CD6">
        <w:t xml:space="preserve">of Samaria </w:t>
      </w:r>
      <w:r w:rsidR="002E29A5" w:rsidRPr="008E4047">
        <w:t>presents</w:t>
      </w:r>
      <w:r w:rsidR="00751CD6">
        <w:t xml:space="preserve"> its</w:t>
      </w:r>
      <w:r w:rsidR="002E29A5" w:rsidRPr="008E4047">
        <w:t xml:space="preserve"> </w:t>
      </w:r>
      <w:r w:rsidR="00751CD6">
        <w:t xml:space="preserve">people as a whole as </w:t>
      </w:r>
      <w:r w:rsidR="002E29A5" w:rsidRPr="008E4047">
        <w:t>worship</w:t>
      </w:r>
      <w:r w:rsidR="00751CD6">
        <w:t xml:space="preserve">ers of Yahweh </w:t>
      </w:r>
      <w:r w:rsidR="002E29A5" w:rsidRPr="008E4047">
        <w:t>who therefore want to join in building the temple. The Judahites are suspicious of their motivation and their commitment. When Chronicles leaves northern Israel’s story out of its narrative, it</w:t>
      </w:r>
      <w:r w:rsidRPr="008E4047">
        <w:t>’</w:t>
      </w:r>
      <w:r w:rsidR="002E29A5" w:rsidRPr="008E4047">
        <w:t>s making a theological</w:t>
      </w:r>
      <w:r w:rsidR="00587B9B">
        <w:t xml:space="preserve"> judgment that has </w:t>
      </w:r>
      <w:r w:rsidR="002E29A5" w:rsidRPr="008E4047">
        <w:t>significance</w:t>
      </w:r>
      <w:r w:rsidR="00587B9B">
        <w:t xml:space="preserve"> for its readers</w:t>
      </w:r>
      <w:r w:rsidR="00E90D68">
        <w:t xml:space="preserve"> in this connection</w:t>
      </w:r>
      <w:r w:rsidR="002E29A5" w:rsidRPr="008E4047">
        <w:t xml:space="preserve">. </w:t>
      </w:r>
    </w:p>
    <w:p w:rsidR="0054370B" w:rsidRPr="008E4047" w:rsidRDefault="0054370B" w:rsidP="00A26B22"/>
    <w:p w:rsidR="0054370B" w:rsidRPr="008E4047" w:rsidRDefault="0054370B" w:rsidP="00A26B22">
      <w:r w:rsidRPr="008E4047">
        <w:t xml:space="preserve">Chronicles’ great emphasis on David and the temple thus </w:t>
      </w:r>
      <w:r w:rsidR="00751CD6">
        <w:t>has several sorts of importanc</w:t>
      </w:r>
      <w:r w:rsidRPr="008E4047">
        <w:t>e for its audience. If people are inclined to be depressed by the discouraging side to life in the Second Temple community, it encourages them to be encouraged by t</w:t>
      </w:r>
      <w:r w:rsidR="00751CD6">
        <w:t xml:space="preserve">he fantastic privilege of </w:t>
      </w:r>
      <w:r w:rsidRPr="008E4047">
        <w:t xml:space="preserve">being a people that worships Yahweh in accordance with the way David laid out. If the power of their neighbors impresses them, it encourages them to be encouraged by their </w:t>
      </w:r>
      <w:r w:rsidR="00751CD6">
        <w:t xml:space="preserve">past </w:t>
      </w:r>
      <w:r w:rsidRPr="008E4047">
        <w:t xml:space="preserve">story and </w:t>
      </w:r>
      <w:r w:rsidR="00751CD6">
        <w:t xml:space="preserve">by </w:t>
      </w:r>
      <w:r w:rsidRPr="008E4047">
        <w:t xml:space="preserve">the position they have. And if they read this story in light of the way prophets such as Jeremiah speak of a coming David, it gives content to that hope. </w:t>
      </w:r>
    </w:p>
    <w:p w:rsidR="00727DE5" w:rsidRPr="008E4047" w:rsidRDefault="00727DE5" w:rsidP="00A26B22"/>
    <w:p w:rsidR="00734731" w:rsidRPr="008E4047" w:rsidRDefault="00727DE5" w:rsidP="00A26B22">
      <w:r w:rsidRPr="008E4047">
        <w:t xml:space="preserve">The Scriptures frequently affirm that God blesses people who honor him and brings judgment on people who don’t, but they also recognize that this principle doesn’t always work out. Second Kings provides a spectacular example of its not working out when it acknowledges that King Manasseh lived a long reign </w:t>
      </w:r>
      <w:r w:rsidRPr="008E4047">
        <w:lastRenderedPageBreak/>
        <w:t>and King Josiah was cut short in his prime. Chronicles doesn</w:t>
      </w:r>
      <w:r w:rsidR="00751CD6">
        <w:t>’t want people to give up on that</w:t>
      </w:r>
      <w:r w:rsidRPr="008E4047">
        <w:t xml:space="preserve"> principle</w:t>
      </w:r>
      <w:r w:rsidR="00751CD6">
        <w:t xml:space="preserve"> about honor and judgment</w:t>
      </w:r>
      <w:r w:rsidRPr="008E4047">
        <w:t>; it wants to motivate people to honor God. So it provides some rationale for why Manasseh lived a long time and why Josiah didn’t.</w:t>
      </w:r>
    </w:p>
    <w:p w:rsidR="00073A48" w:rsidRPr="008E4047" w:rsidRDefault="00073A48" w:rsidP="00E87133">
      <w:pPr>
        <w:pStyle w:val="Heading3"/>
      </w:pPr>
      <w:r w:rsidRPr="008E4047">
        <w:t>Rebuil</w:t>
      </w:r>
      <w:r w:rsidR="003F48A4" w:rsidRPr="008E4047">
        <w:t xml:space="preserve">ding: Temple, Community, City </w:t>
      </w:r>
      <w:r w:rsidRPr="008E4047">
        <w:t>(Ezra and Nehemiah)</w:t>
      </w:r>
    </w:p>
    <w:p w:rsidR="006635B6" w:rsidRPr="008E4047" w:rsidRDefault="003F48A4" w:rsidP="00A26B22">
      <w:r w:rsidRPr="008E4047">
        <w:t>The end of the story in Genesis to Kings and in Chronicles leaves the people of Judah in a mess. Its temple i</w:t>
      </w:r>
      <w:r w:rsidR="00BF02C2" w:rsidRPr="008E4047">
        <w:t>n Jerusalem and the</w:t>
      </w:r>
      <w:r w:rsidRPr="008E4047">
        <w:t xml:space="preserve"> city itself have been destroyed, and t</w:t>
      </w:r>
      <w:r w:rsidR="006635B6" w:rsidRPr="008E4047">
        <w:t xml:space="preserve">he underlying reason is the </w:t>
      </w:r>
      <w:r w:rsidRPr="008E4047">
        <w:t xml:space="preserve">community’s unfaithfulness to Yahweh. </w:t>
      </w:r>
      <w:r w:rsidR="00D852A8">
        <w:t>Ezra=</w:t>
      </w:r>
      <w:r w:rsidRPr="008E4047">
        <w:t>N</w:t>
      </w:r>
      <w:r w:rsidR="006635B6" w:rsidRPr="008E4047">
        <w:t>ehemiah te</w:t>
      </w:r>
      <w:r w:rsidR="00D852A8">
        <w:t xml:space="preserve">lls the story of how </w:t>
      </w:r>
      <w:r w:rsidR="006635B6" w:rsidRPr="008E4047">
        <w:t>steps were taken to put things right.</w:t>
      </w:r>
      <w:r w:rsidRPr="008E4047">
        <w:t xml:space="preserve"> </w:t>
      </w:r>
    </w:p>
    <w:p w:rsidR="006635B6" w:rsidRPr="008E4047" w:rsidRDefault="006635B6" w:rsidP="00A26B22"/>
    <w:p w:rsidR="006635B6" w:rsidRPr="008E4047" w:rsidRDefault="006635B6" w:rsidP="00A26B22">
      <w:r w:rsidRPr="008E4047">
        <w:t>The time when Babylon was king came to an e</w:t>
      </w:r>
      <w:r w:rsidR="00587B9B">
        <w:t>nd when the Persians put down</w:t>
      </w:r>
      <w:r w:rsidR="00BF02C2" w:rsidRPr="008E4047">
        <w:t xml:space="preserve"> the Babylonian empire in 539 B.</w:t>
      </w:r>
      <w:r w:rsidRPr="008E4047">
        <w:t>C., as</w:t>
      </w:r>
      <w:r w:rsidR="00710ED7">
        <w:t xml:space="preserve"> the Babylonians had put down</w:t>
      </w:r>
      <w:r w:rsidRPr="008E4047">
        <w:t xml:space="preserve"> the Assyrians less than a century previously. In one sense, for Judah this change simply meant moving from one </w:t>
      </w:r>
      <w:proofErr w:type="spellStart"/>
      <w:r w:rsidRPr="008E4047">
        <w:t>overlordship</w:t>
      </w:r>
      <w:proofErr w:type="spellEnd"/>
      <w:r w:rsidRPr="008E4047">
        <w:t xml:space="preserve"> to another, but the end of Chronicles and the beginning of Ezra are prepared to v</w:t>
      </w:r>
      <w:r w:rsidR="0058416D" w:rsidRPr="008E4047">
        <w:t>iew the change more positively, because the Persians were the means whereby things got put right.</w:t>
      </w:r>
    </w:p>
    <w:p w:rsidR="0058416D" w:rsidRPr="008E4047" w:rsidRDefault="0058416D" w:rsidP="00A26B22"/>
    <w:p w:rsidR="0058416D" w:rsidRPr="008E4047" w:rsidRDefault="0058416D" w:rsidP="002451E0">
      <w:pPr>
        <w:pStyle w:val="ListParagraph"/>
        <w:numPr>
          <w:ilvl w:val="0"/>
          <w:numId w:val="7"/>
        </w:numPr>
      </w:pPr>
      <w:r w:rsidRPr="008E4047">
        <w:t>Cyrus the Persian commissi</w:t>
      </w:r>
      <w:r w:rsidR="00BF02C2" w:rsidRPr="008E4047">
        <w:t xml:space="preserve">oned people </w:t>
      </w:r>
      <w:r w:rsidRPr="008E4047">
        <w:t xml:space="preserve">to return to Judah </w:t>
      </w:r>
      <w:r w:rsidR="00BF02C2" w:rsidRPr="008E4047">
        <w:t xml:space="preserve">if they wanted to do so, </w:t>
      </w:r>
      <w:r w:rsidR="004B4499" w:rsidRPr="008E4047">
        <w:t>to rebuild the temple. T</w:t>
      </w:r>
      <w:r w:rsidRPr="008E4047">
        <w:t xml:space="preserve">he first half of the Book of Ezra relates how they did so. </w:t>
      </w:r>
    </w:p>
    <w:p w:rsidR="0058416D" w:rsidRPr="008E4047" w:rsidRDefault="0058416D" w:rsidP="002451E0">
      <w:pPr>
        <w:pStyle w:val="ListParagraph"/>
        <w:numPr>
          <w:ilvl w:val="0"/>
          <w:numId w:val="7"/>
        </w:numPr>
      </w:pPr>
      <w:r w:rsidRPr="008E4047">
        <w:t>One of Cyrus’s successors agreed to give a commission to Ezr</w:t>
      </w:r>
      <w:r w:rsidR="00D852A8">
        <w:t>a</w:t>
      </w:r>
      <w:r w:rsidRPr="008E4047">
        <w:t xml:space="preserve"> (Ezra was nothing to do with the original return of people from Exile and the rebuilding of the temple—in fact, he wasn’t born yet). He was to take a Torah scroll to Judah so as to get the people to shape their lives by it in a way they hadn’t done before.</w:t>
      </w:r>
    </w:p>
    <w:p w:rsidR="0058416D" w:rsidRPr="008E4047" w:rsidRDefault="0058416D" w:rsidP="002451E0">
      <w:pPr>
        <w:pStyle w:val="ListParagraph"/>
        <w:numPr>
          <w:ilvl w:val="0"/>
          <w:numId w:val="7"/>
        </w:numPr>
      </w:pPr>
      <w:r w:rsidRPr="008E4047">
        <w:t>This same Persian</w:t>
      </w:r>
      <w:r w:rsidR="00727DE5" w:rsidRPr="008E4047">
        <w:t xml:space="preserve"> king agreed to give </w:t>
      </w:r>
      <w:r w:rsidRPr="008E4047">
        <w:t xml:space="preserve">a commission to Nehemiah to go and rebuild the walls of Jerusalem. </w:t>
      </w:r>
    </w:p>
    <w:p w:rsidR="006635B6" w:rsidRPr="008E4047" w:rsidRDefault="006635B6" w:rsidP="00A26B22"/>
    <w:p w:rsidR="00073A48" w:rsidRPr="008E4047" w:rsidRDefault="006635B6" w:rsidP="00A26B22">
      <w:r w:rsidRPr="008E4047">
        <w:t>The disaster that</w:t>
      </w:r>
      <w:r w:rsidR="004B4499" w:rsidRPr="008E4047">
        <w:t xml:space="preserve"> had overco</w:t>
      </w:r>
      <w:r w:rsidR="00D852A8">
        <w:t>me Judah had an</w:t>
      </w:r>
      <w:r w:rsidRPr="008E4047">
        <w:t xml:space="preserve">other aspect that never got put </w:t>
      </w:r>
      <w:r w:rsidR="00D852A8">
        <w:t>right. N</w:t>
      </w:r>
      <w:r w:rsidRPr="008E4047">
        <w:t>o Davidic king now ruled the people of God, and the restoration of Judah did not include the restoration of the monarchy. Indeed, the story incorporates a feature that contrast</w:t>
      </w:r>
      <w:r w:rsidR="00D852A8">
        <w:t>s</w:t>
      </w:r>
      <w:r w:rsidRPr="008E4047">
        <w:t xml:space="preserve"> with this idea. A</w:t>
      </w:r>
      <w:r w:rsidR="0058416D" w:rsidRPr="008E4047">
        <w:t xml:space="preserve"> remarkable feature of it</w:t>
      </w:r>
      <w:r w:rsidRPr="008E4047">
        <w:t xml:space="preserve"> is the involvement of the</w:t>
      </w:r>
      <w:r w:rsidR="0058416D" w:rsidRPr="008E4047">
        <w:t xml:space="preserve"> Persian administration in approving and even facilitating the work.</w:t>
      </w:r>
      <w:r w:rsidR="00EE7BEA" w:rsidRPr="008E4047">
        <w:t xml:space="preserve"> Alongside that feature of the story is a kind of mirror image of it. Throughout the story, relations are fraught between Judah and its neighbors such as Ammon, Moab, Samaria, and Edom, which in previous centuries had b</w:t>
      </w:r>
      <w:r w:rsidR="00D852A8">
        <w:t xml:space="preserve">een independent peoples that were </w:t>
      </w:r>
      <w:r w:rsidR="00EE7BEA" w:rsidRPr="008E4047">
        <w:t>often in conflict with Judah. Now all these peoples are Persian provinces or colonies, and the Judahites’ account of things implies (plausibly) that these other peoples were not keen on Judah gaining a status like theirs. T</w:t>
      </w:r>
      <w:r w:rsidR="00CA76CE" w:rsidRPr="008E4047">
        <w:t>hey tried to get the Persians to</w:t>
      </w:r>
      <w:r w:rsidR="00D852A8">
        <w:t xml:space="preserve"> put Judah in its place. B</w:t>
      </w:r>
      <w:r w:rsidR="00EE7BEA" w:rsidRPr="008E4047">
        <w:t xml:space="preserve">ut </w:t>
      </w:r>
      <w:r w:rsidR="00D852A8">
        <w:t xml:space="preserve">they </w:t>
      </w:r>
      <w:r w:rsidR="00EE7BEA" w:rsidRPr="008E4047">
        <w:t>failed.</w:t>
      </w:r>
    </w:p>
    <w:p w:rsidR="0058416D" w:rsidRPr="008E4047" w:rsidRDefault="0058416D" w:rsidP="00A26B22"/>
    <w:p w:rsidR="0058416D" w:rsidRPr="008E4047" w:rsidRDefault="0058416D" w:rsidP="00A26B22">
      <w:r w:rsidRPr="008E4047">
        <w:t xml:space="preserve">The </w:t>
      </w:r>
      <w:r w:rsidR="00EE7BEA" w:rsidRPr="008E4047">
        <w:t>omission of any reference to reinstating the Davidic monarchy is an aspect of the way the rebuilding of Judah after the disaster of 587 was wonderfu</w:t>
      </w:r>
      <w:r w:rsidR="00D852A8">
        <w:t>l yet partial</w:t>
      </w:r>
      <w:r w:rsidR="00EE7BEA" w:rsidRPr="008E4047">
        <w:t xml:space="preserve">. The completion of the temple made people who remembered the first temple cry. Ezra and Nehemiah </w:t>
      </w:r>
      <w:r w:rsidR="00CA76CE" w:rsidRPr="008E4047">
        <w:t>h</w:t>
      </w:r>
      <w:r w:rsidR="00D852A8">
        <w:t>ave to battle hard to get Judah</w:t>
      </w:r>
      <w:r w:rsidR="00CA76CE" w:rsidRPr="008E4047">
        <w:t xml:space="preserve"> to take the Torah really seriously and not risk assimilation to those other peoples around. Nehemiah is scandalized at the way Judahites are taking advantage of the situation when their fellow-Judahites are having a hard time. </w:t>
      </w:r>
    </w:p>
    <w:p w:rsidR="00CA76CE" w:rsidRPr="008E4047" w:rsidRDefault="00CA76CE" w:rsidP="00A26B22"/>
    <w:p w:rsidR="00CA76CE" w:rsidRPr="008E4047" w:rsidRDefault="00CA76CE" w:rsidP="00A26B22">
      <w:r w:rsidRPr="008E4047">
        <w:t>Yes, it’s a miraculous restoration, but an incomplete one, and it will stay that way. Persia will give way to Greece, and Greece to Rome, and people will still be longing for restoration.</w:t>
      </w:r>
      <w:r w:rsidR="00922FD5" w:rsidRPr="008E4047">
        <w:t xml:space="preserve"> In the Gospels, the point is more explicit in the opening of Luke than in the opening of Matthew. Mary rejoices in the way God is now putting down the mighty (read: the latest imperial power) and acting to help Israel. John the </w:t>
      </w:r>
      <w:r w:rsidR="00922FD5" w:rsidRPr="008E4047">
        <w:lastRenderedPageBreak/>
        <w:t>Baptizer’s father rejoices in the fact that God is saving Israel from its enemies so as to enable Israel to serve God without fear. Yes, the time when Babylon is king, or Persia is king, or Gre</w:t>
      </w:r>
      <w:r w:rsidR="00D852A8">
        <w:t>ece is king, or Rome is king, will</w:t>
      </w:r>
      <w:r w:rsidR="00922FD5" w:rsidRPr="008E4047">
        <w:t xml:space="preserve"> not </w:t>
      </w:r>
      <w:r w:rsidR="00D852A8">
        <w:t xml:space="preserve">be </w:t>
      </w:r>
      <w:r w:rsidR="00922FD5" w:rsidRPr="008E4047">
        <w:t>the end.</w:t>
      </w:r>
    </w:p>
    <w:p w:rsidR="00734731" w:rsidRPr="008E4047" w:rsidRDefault="00734731" w:rsidP="00E87133">
      <w:pPr>
        <w:pStyle w:val="Heading3"/>
      </w:pPr>
      <w:proofErr w:type="gramStart"/>
      <w:r w:rsidRPr="008E4047">
        <w:t>Three Heroes (?)</w:t>
      </w:r>
      <w:proofErr w:type="gramEnd"/>
      <w:r w:rsidRPr="008E4047">
        <w:t xml:space="preserve"> (Ruth, Jonah, Esther)</w:t>
      </w:r>
    </w:p>
    <w:p w:rsidR="00EE2F82" w:rsidRPr="008E4047" w:rsidRDefault="006D0C56" w:rsidP="006D0C56">
      <w:r w:rsidRPr="008E4047">
        <w:t>The First Testament includes three stand-alone dramas outside the frame o</w:t>
      </w:r>
      <w:r w:rsidR="00D852A8">
        <w:t>f Genesis-</w:t>
      </w:r>
      <w:r w:rsidR="004B4499" w:rsidRPr="008E4047">
        <w:t>Kings and Chronicle</w:t>
      </w:r>
      <w:r w:rsidRPr="008E4047">
        <w:t xml:space="preserve">s-Ezra-Nehemiah. </w:t>
      </w:r>
    </w:p>
    <w:p w:rsidR="00EE2F82" w:rsidRPr="008E4047" w:rsidRDefault="00EE2F82" w:rsidP="006D0C56"/>
    <w:p w:rsidR="006D0C56" w:rsidRPr="008E4047" w:rsidRDefault="00D852A8" w:rsidP="006D0C56">
      <w:r>
        <w:t>Ruth doesn’</w:t>
      </w:r>
      <w:r w:rsidR="006D0C56" w:rsidRPr="008E4047">
        <w:t>t stand alone in English Bible</w:t>
      </w:r>
      <w:r w:rsidR="00EE2F82" w:rsidRPr="008E4047">
        <w:t>s, but i</w:t>
      </w:r>
      <w:r>
        <w:t>t does in Hebrew Bibles, and Ruth herself</w:t>
      </w:r>
      <w:r w:rsidR="00EE2F82" w:rsidRPr="008E4047">
        <w:t xml:space="preserve"> </w:t>
      </w:r>
      <w:r w:rsidR="003A2A08">
        <w:t>has a place in Matthew 1:1-17. We have noted that she comes there in</w:t>
      </w:r>
      <w:r w:rsidR="00EE2F82" w:rsidRPr="008E4047">
        <w:t xml:space="preserve"> the company of three other women whose presence in the Messiah’s genealogy might raise eyebrows, Tamar in Genesis, Rahab in Joshua, and Uriah’s wife in 2 Samuel. Let no one suggest there was anything odd about Jesus being the son of an unmarried woman, then. Matthew’s appeal to Ruth provides an appropriate way into her story, which keeps emphasizing the fact that she is a Moabite. Moabites or Canaanites who held onto t</w:t>
      </w:r>
      <w:r w:rsidR="004B4499" w:rsidRPr="008E4047">
        <w:t xml:space="preserve">heir commitment to </w:t>
      </w:r>
      <w:proofErr w:type="spellStart"/>
      <w:r w:rsidR="004B4499" w:rsidRPr="008E4047">
        <w:t>Kemosh</w:t>
      </w:r>
      <w:proofErr w:type="spellEnd"/>
      <w:r w:rsidR="004B4499" w:rsidRPr="008E4047">
        <w:t xml:space="preserve"> or </w:t>
      </w:r>
      <w:proofErr w:type="spellStart"/>
      <w:r w:rsidR="004B4499" w:rsidRPr="008E4047">
        <w:t>Ba‘</w:t>
      </w:r>
      <w:r w:rsidR="00EE2F82" w:rsidRPr="008E4047">
        <w:t>al</w:t>
      </w:r>
      <w:proofErr w:type="spellEnd"/>
      <w:r w:rsidR="00EE2F82" w:rsidRPr="008E4047">
        <w:t xml:space="preserve"> could hardly be members of Israel, but the </w:t>
      </w:r>
      <w:r w:rsidR="004B4499" w:rsidRPr="008E4047">
        <w:t xml:space="preserve">principle for determining inclusion or exclusion was </w:t>
      </w:r>
      <w:r w:rsidR="00EE2F82" w:rsidRPr="008E4047">
        <w:t xml:space="preserve">faith commitment, not ethnicity. Israel was never ethnically exclusive. </w:t>
      </w:r>
    </w:p>
    <w:p w:rsidR="00EE2F82" w:rsidRPr="008E4047" w:rsidRDefault="00EE2F82" w:rsidP="006D0C56"/>
    <w:p w:rsidR="00EE2F82" w:rsidRPr="008E4047" w:rsidRDefault="00EE2F82" w:rsidP="006D0C56">
      <w:r w:rsidRPr="008E4047">
        <w:t xml:space="preserve">The declaration that Israel is open to people such as Moabites is not the only </w:t>
      </w:r>
      <w:r w:rsidR="004B4499" w:rsidRPr="008E4047">
        <w:t>point about the Ruth story. It’</w:t>
      </w:r>
      <w:r w:rsidRPr="008E4047">
        <w:t>s a story about a woman who loses everything as a result of a famine and the need to move to a fo</w:t>
      </w:r>
      <w:r w:rsidR="004B4499" w:rsidRPr="008E4047">
        <w:t>reign country to find food. It’</w:t>
      </w:r>
      <w:r w:rsidRPr="008E4047">
        <w:t>s a story about a man who accepts his responsibilities as a fa</w:t>
      </w:r>
      <w:r w:rsidR="004B4499" w:rsidRPr="008E4047">
        <w:t>mily guardian and restorer. It’s a story about David. It’</w:t>
      </w:r>
      <w:r w:rsidRPr="008E4047">
        <w:t xml:space="preserve">s a story about </w:t>
      </w:r>
      <w:r w:rsidR="002B72F6" w:rsidRPr="008E4047">
        <w:t>a number of ot</w:t>
      </w:r>
      <w:r w:rsidR="004B4499" w:rsidRPr="008E4047">
        <w:t>her people with cameo roles. So</w:t>
      </w:r>
      <w:r w:rsidR="002B72F6" w:rsidRPr="008E4047">
        <w:t xml:space="preserve"> Matthew presupposes </w:t>
      </w:r>
      <w:r w:rsidR="003A2A08">
        <w:t xml:space="preserve">just </w:t>
      </w:r>
      <w:r w:rsidR="002B72F6" w:rsidRPr="008E4047">
        <w:t xml:space="preserve">one </w:t>
      </w:r>
      <w:r w:rsidR="004B4499" w:rsidRPr="008E4047">
        <w:t xml:space="preserve">of its </w:t>
      </w:r>
      <w:r w:rsidR="002B72F6" w:rsidRPr="008E4047">
        <w:t>key theme</w:t>
      </w:r>
      <w:r w:rsidR="004B4499" w:rsidRPr="008E4047">
        <w:t>s</w:t>
      </w:r>
      <w:r w:rsidR="002B72F6" w:rsidRPr="008E4047">
        <w:t>.</w:t>
      </w:r>
    </w:p>
    <w:p w:rsidR="002B72F6" w:rsidRPr="008E4047" w:rsidRDefault="002B72F6" w:rsidP="006D0C56"/>
    <w:p w:rsidR="002B72F6" w:rsidRPr="008E4047" w:rsidRDefault="004B4499" w:rsidP="006D0C56">
      <w:r w:rsidRPr="008E4047">
        <w:t>Esther doesn’</w:t>
      </w:r>
      <w:r w:rsidR="002B72F6" w:rsidRPr="008E4047">
        <w:t xml:space="preserve">t appear in the New Testament, but Paul’s argument </w:t>
      </w:r>
      <w:r w:rsidRPr="008E4047">
        <w:t>in Romans 9—11 meshes with</w:t>
      </w:r>
      <w:r w:rsidR="002B72F6" w:rsidRPr="008E4047">
        <w:t xml:space="preserve"> Esther’s p</w:t>
      </w:r>
      <w:r w:rsidRPr="008E4047">
        <w:t>lace in the Bible as a whole. Esther</w:t>
      </w:r>
      <w:r w:rsidR="002B72F6" w:rsidRPr="008E4047">
        <w:t xml:space="preserve"> is the story of an attempted final solution to the Jewish problem</w:t>
      </w:r>
      <w:r w:rsidR="003A2A08">
        <w:t xml:space="preserve"> of the kind that Adolf Hitler </w:t>
      </w:r>
      <w:proofErr w:type="gramStart"/>
      <w:r w:rsidR="003A2A08">
        <w:t>sought</w:t>
      </w:r>
      <w:r w:rsidR="002B72F6" w:rsidRPr="008E4047">
        <w:t>,</w:t>
      </w:r>
      <w:proofErr w:type="gramEnd"/>
      <w:r w:rsidR="002B72F6" w:rsidRPr="008E4047">
        <w:t xml:space="preserve"> an attempt to eliminate the Jewish people. The attempt fails. The book never refers explicitly to God or to other aspects of Jewish faith, but its delicacy in almost referring to them but never quite doing so has the effect of drawing attention to them yet indicating that on this occasion God delivered his people through coincidences and through human beings accepting responsibility for the Jewish people’s destiny, rather than through the kind of divine inte</w:t>
      </w:r>
      <w:r w:rsidRPr="008E4047">
        <w:t>rve</w:t>
      </w:r>
      <w:r w:rsidR="002B72F6" w:rsidRPr="008E4047">
        <w:t>ntion that the exodus story involves. One way or another, God will not let his people be elimin</w:t>
      </w:r>
      <w:r w:rsidR="003A2A08">
        <w:t>ated</w:t>
      </w:r>
      <w:r w:rsidR="002B72F6" w:rsidRPr="008E4047">
        <w:t>, though (the story emphasizes) this certainty is not reason for us to do nothing.</w:t>
      </w:r>
    </w:p>
    <w:p w:rsidR="002B72F6" w:rsidRPr="008E4047" w:rsidRDefault="002B72F6" w:rsidP="006D0C56"/>
    <w:p w:rsidR="00DC2BDB" w:rsidRPr="008E4047" w:rsidRDefault="002B72F6" w:rsidP="00E06DFF">
      <w:r w:rsidRPr="008E4047">
        <w:t>Jonah appears in the New Testament in Jesus’</w:t>
      </w:r>
      <w:r w:rsidR="00E06DFF" w:rsidRPr="008E4047">
        <w:t xml:space="preserve"> appeal to an analogy between himself and Jonah. In Luke 11:29-30, the analogy lies in Jonah’s preaching to the </w:t>
      </w:r>
      <w:proofErr w:type="spellStart"/>
      <w:r w:rsidR="00E06DFF" w:rsidRPr="008E4047">
        <w:t>Nine</w:t>
      </w:r>
      <w:r w:rsidR="00DC2BDB" w:rsidRPr="008E4047">
        <w:t>vites</w:t>
      </w:r>
      <w:proofErr w:type="spellEnd"/>
      <w:r w:rsidR="00DC2BDB" w:rsidRPr="008E4047">
        <w:t xml:space="preserve">, with an implication that again opens up an appropriate reading of Jonah’s story. For Israel, one possible implication of the story is, </w:t>
      </w:r>
      <w:r w:rsidR="004602E0">
        <w:t>“</w:t>
      </w:r>
      <w:r w:rsidR="00DC2BDB" w:rsidRPr="008E4047">
        <w:t>Nineveh knew how to repent—do you? God canceled its judgment—he could cancel yours.</w:t>
      </w:r>
      <w:r w:rsidR="004602E0">
        <w:t>”</w:t>
      </w:r>
      <w:r w:rsidR="00DC2BDB" w:rsidRPr="008E4047">
        <w:t xml:space="preserve"> As is the case with Esther and Ruth, there are other aspects to the richness of the Jonah story, including its challenge about God’s desire to forgive the foreign, pagan nation, and the ease with which a true prophet becomes a resistant prophet</w:t>
      </w:r>
      <w:r w:rsidR="00F76900" w:rsidRPr="008E4047">
        <w:t xml:space="preserve"> (hence the query mark after the word </w:t>
      </w:r>
      <w:r w:rsidR="004602E0">
        <w:t>“</w:t>
      </w:r>
      <w:r w:rsidR="00F76900" w:rsidRPr="008E4047">
        <w:t>heroes</w:t>
      </w:r>
      <w:r w:rsidR="004602E0">
        <w:t>”</w:t>
      </w:r>
      <w:r w:rsidR="00F76900" w:rsidRPr="008E4047">
        <w:t xml:space="preserve"> in my subheading above</w:t>
      </w:r>
      <w:r w:rsidR="00DA3A5F" w:rsidRPr="008E4047">
        <w:t>)</w:t>
      </w:r>
      <w:r w:rsidR="00DC2BDB" w:rsidRPr="008E4047">
        <w:t xml:space="preserve">. </w:t>
      </w:r>
    </w:p>
    <w:p w:rsidR="00DC2BDB" w:rsidRPr="008E4047" w:rsidRDefault="00DC2BDB" w:rsidP="00E06DFF"/>
    <w:p w:rsidR="006635B6" w:rsidRPr="008E4047" w:rsidRDefault="00DC2BDB" w:rsidP="00A26B22">
      <w:r w:rsidRPr="008E4047">
        <w:t xml:space="preserve">The allusion to Jonah in Matthew 12:40 </w:t>
      </w:r>
      <w:proofErr w:type="gramStart"/>
      <w:r w:rsidRPr="008E4047">
        <w:t>works</w:t>
      </w:r>
      <w:proofErr w:type="gramEnd"/>
      <w:r w:rsidRPr="008E4047">
        <w:t xml:space="preserve"> the analogy in a different way, by noting the parallel between Jonah’s time in the fish and Jesus’ coming time in the tomb. While I assume that Jonah is a fictional story, </w:t>
      </w:r>
      <w:r w:rsidR="00E06DFF" w:rsidRPr="008E4047">
        <w:t xml:space="preserve">it has a historical background; Jonah was a real prophet (his story comes in 2 Kings 14:21-25). </w:t>
      </w:r>
      <w:r w:rsidR="003A2A08">
        <w:t>While</w:t>
      </w:r>
      <w:r w:rsidR="00E06DFF" w:rsidRPr="008E4047">
        <w:t xml:space="preserve"> </w:t>
      </w:r>
      <w:r w:rsidR="00DA3A5F" w:rsidRPr="008E4047">
        <w:t>much of the First Testament is (</w:t>
      </w:r>
      <w:r w:rsidR="00E06DFF" w:rsidRPr="008E4047">
        <w:t>divinely-inspired) fictionalized history, the book of Jonah is (divinely-inspired) historical fiction. I don’t think that historically Jonah spent three days in a fish, though of course God could h</w:t>
      </w:r>
      <w:r w:rsidR="003A2A08">
        <w:t>ave made that possible. But that</w:t>
      </w:r>
      <w:r w:rsidR="00E06DFF" w:rsidRPr="008E4047">
        <w:t xml:space="preserve"> </w:t>
      </w:r>
      <w:r w:rsidR="00DA3A5F" w:rsidRPr="008E4047">
        <w:t xml:space="preserve">fact </w:t>
      </w:r>
      <w:r w:rsidR="003A2A08">
        <w:t xml:space="preserve">about Jonah </w:t>
      </w:r>
      <w:r w:rsidR="00E06DFF" w:rsidRPr="008E4047">
        <w:t xml:space="preserve">doesn’t mean Jesus won’t or </w:t>
      </w:r>
      <w:r w:rsidR="00E06DFF" w:rsidRPr="008E4047">
        <w:lastRenderedPageBreak/>
        <w:t>didn’t spend (part of) three days in the tomb. It’s the Jonah of the fictional story that provides Jesus with his illustration. I sometimes use Lady Macbeth’s awareness that her hands are stained with King Duncan’s blood as an illustration of the stain that wrongdoing imposes on us, from which Jesus cleansed us. Lady Macbeth existed, but the fact that her awareness of her stain is fictional, as far as I know, doesn’t mean that Jesus cleansing me is fictional.</w:t>
      </w:r>
    </w:p>
    <w:p w:rsidR="00E712CF" w:rsidRPr="008E4047" w:rsidRDefault="00E712CF" w:rsidP="00E87133">
      <w:pPr>
        <w:pStyle w:val="Heading3"/>
      </w:pPr>
      <w:r w:rsidRPr="008E4047">
        <w:t>Daniel</w:t>
      </w:r>
    </w:p>
    <w:p w:rsidR="00E712CF" w:rsidRPr="008E4047" w:rsidRDefault="00050570" w:rsidP="00E712CF">
      <w:pPr>
        <w:pStyle w:val="PlainText"/>
      </w:pPr>
      <w:r w:rsidRPr="008E4047">
        <w:t xml:space="preserve">The first half of the book </w:t>
      </w:r>
      <w:r w:rsidR="00DA3A5F" w:rsidRPr="008E4047">
        <w:t xml:space="preserve">of Daniel </w:t>
      </w:r>
      <w:r w:rsidRPr="008E4047">
        <w:t>focuses on incidents in the life of Daniel and three other young Judahites taken off to Babylon when Babylon w</w:t>
      </w:r>
      <w:r w:rsidR="00DA3A5F" w:rsidRPr="008E4047">
        <w:t>as king. The New Testament doesn’</w:t>
      </w:r>
      <w:r w:rsidRPr="008E4047">
        <w:t>t refer to t</w:t>
      </w:r>
      <w:r w:rsidR="00DA3A5F" w:rsidRPr="008E4047">
        <w:t>he stories, but one can</w:t>
      </w:r>
      <w:r w:rsidRPr="008E4047">
        <w:t xml:space="preserve"> see how New Testament believers might have found them encouraging and illuminating. They are stories about living in exile, and the New Testament sometimes sees believers as people living in exile insofar as their real citizenship lies somewhere else (see e.g., 1 Peter 1:2). The image would be especially telling for people living outside Judea and closer to the center of the Roman Empire. </w:t>
      </w:r>
    </w:p>
    <w:p w:rsidR="00050570" w:rsidRPr="008E4047" w:rsidRDefault="00050570" w:rsidP="00E712CF">
      <w:pPr>
        <w:pStyle w:val="PlainText"/>
      </w:pPr>
    </w:p>
    <w:p w:rsidR="006B142B" w:rsidRPr="008E4047" w:rsidRDefault="006B142B" w:rsidP="00E712CF">
      <w:pPr>
        <w:pStyle w:val="PlainText"/>
      </w:pPr>
      <w:r w:rsidRPr="008E4047">
        <w:t>One question th</w:t>
      </w:r>
      <w:r w:rsidR="003A2A08">
        <w:t>ey would have to handle would be</w:t>
      </w:r>
      <w:r w:rsidRPr="008E4047">
        <w:t xml:space="preserve"> who is Lord. Is it Jesus o</w:t>
      </w:r>
      <w:r w:rsidR="00C32BA6" w:rsidRPr="008E4047">
        <w:t>r Caesar? Believers in Jesus</w:t>
      </w:r>
      <w:r w:rsidRPr="008E4047">
        <w:t xml:space="preserve"> are taking some risk in declaring that Jesus is Lord and Caesar is not. Will they lose their lives? If they are not risking their lives, are they risking their livelihood? Are they condemning themselves to a marginal position within the empire?</w:t>
      </w:r>
      <w:r w:rsidR="00C32BA6" w:rsidRPr="008E4047">
        <w:t xml:space="preserve"> The stories in Daniel would speak directly to such questions. The stories</w:t>
      </w:r>
      <w:r w:rsidRPr="008E4047">
        <w:t xml:space="preserve"> concern people who live and work in the service of the empire </w:t>
      </w:r>
      <w:r w:rsidR="00C32BA6" w:rsidRPr="008E4047">
        <w:t xml:space="preserve">and </w:t>
      </w:r>
      <w:r w:rsidR="003A2A08">
        <w:t xml:space="preserve">who </w:t>
      </w:r>
      <w:r w:rsidRPr="008E4047">
        <w:t>are challenged to forms of worship that they cannot accept. They model what faithfulness</w:t>
      </w:r>
      <w:r w:rsidR="00C32BA6" w:rsidRPr="008E4047">
        <w:t xml:space="preserve"> means when you’</w:t>
      </w:r>
      <w:r w:rsidRPr="008E4047">
        <w:t>re under such pressure and they prove that God is faithful. God mak</w:t>
      </w:r>
      <w:r w:rsidR="00C32BA6" w:rsidRPr="008E4047">
        <w:t>es it possible for them to show</w:t>
      </w:r>
      <w:r w:rsidRPr="008E4047">
        <w:t xml:space="preserve"> that they are better, more </w:t>
      </w:r>
      <w:proofErr w:type="gramStart"/>
      <w:r w:rsidRPr="008E4047">
        <w:t>useful,</w:t>
      </w:r>
      <w:proofErr w:type="gramEnd"/>
      <w:r w:rsidRPr="008E4047">
        <w:t xml:space="preserve"> more recognized citizens of the empire. The stories portray God’s involvement with them, rescuing them and making it possible for them to succeed.</w:t>
      </w:r>
    </w:p>
    <w:p w:rsidR="006B142B" w:rsidRPr="008E4047" w:rsidRDefault="006B142B" w:rsidP="00E712CF">
      <w:pPr>
        <w:pStyle w:val="PlainText"/>
      </w:pPr>
    </w:p>
    <w:p w:rsidR="006B142B" w:rsidRPr="008E4047" w:rsidRDefault="006B142B" w:rsidP="00E712CF">
      <w:pPr>
        <w:pStyle w:val="PlainText"/>
      </w:pPr>
      <w:r w:rsidRPr="008E4047">
        <w:t xml:space="preserve">The second half of the book (to oversimplify slightly) speaks to a different question, and one to which the New Testament does refer. The visions relate to the persecution of Judahites by the Seleucid emperor Antiochus IV in </w:t>
      </w:r>
      <w:r w:rsidR="00C32BA6" w:rsidRPr="008E4047">
        <w:t xml:space="preserve">the 160s B.C. He banned </w:t>
      </w:r>
      <w:r w:rsidRPr="008E4047">
        <w:t>worship in accordance with the Torah and instituted in the Jerusalem temple a form of</w:t>
      </w:r>
      <w:r w:rsidR="007F0698" w:rsidRPr="008E4047">
        <w:t xml:space="preserve"> worship involv</w:t>
      </w:r>
      <w:r w:rsidR="00C00E9C">
        <w:t xml:space="preserve">ing </w:t>
      </w:r>
      <w:r w:rsidR="004602E0">
        <w:t>“</w:t>
      </w:r>
      <w:r w:rsidRPr="008E4047">
        <w:t xml:space="preserve">a </w:t>
      </w:r>
      <w:r w:rsidR="007F0698" w:rsidRPr="008E4047">
        <w:t>desolating abomination,</w:t>
      </w:r>
      <w:r w:rsidR="004602E0">
        <w:t>”</w:t>
      </w:r>
      <w:r w:rsidR="00C00E9C">
        <w:t xml:space="preserve"> which was apparently </w:t>
      </w:r>
      <w:r w:rsidR="007F0698" w:rsidRPr="008E4047">
        <w:t>some form of idolatrous obje</w:t>
      </w:r>
      <w:r w:rsidR="00C32BA6" w:rsidRPr="008E4047">
        <w:t xml:space="preserve">ct. </w:t>
      </w:r>
      <w:r w:rsidR="007F0698" w:rsidRPr="008E4047">
        <w:t xml:space="preserve">Jesus and </w:t>
      </w:r>
      <w:r w:rsidR="00C00E9C">
        <w:t>the New Testament writers can refer</w:t>
      </w:r>
      <w:r w:rsidR="007F0698" w:rsidRPr="008E4047">
        <w:t xml:space="preserve"> to it as providing them with a way of describing the abomination that Rome was expected to introd</w:t>
      </w:r>
      <w:r w:rsidR="00C32BA6" w:rsidRPr="008E4047">
        <w:t>uce into the temple in their time</w:t>
      </w:r>
      <w:r w:rsidR="007F0698" w:rsidRPr="008E4047">
        <w:t xml:space="preserve">. </w:t>
      </w:r>
    </w:p>
    <w:p w:rsidR="007F0698" w:rsidRPr="008E4047" w:rsidRDefault="007F0698" w:rsidP="00E712CF">
      <w:pPr>
        <w:pStyle w:val="PlainText"/>
      </w:pPr>
    </w:p>
    <w:p w:rsidR="007F0698" w:rsidRPr="008E4047" w:rsidRDefault="007F0698" w:rsidP="00E712CF">
      <w:pPr>
        <w:pStyle w:val="PlainText"/>
      </w:pPr>
      <w:r w:rsidRPr="008E4047">
        <w:t>Like the stories, the visions in Danie</w:t>
      </w:r>
      <w:r w:rsidR="00C00E9C">
        <w:t>l encourage believers with a promise that God will</w:t>
      </w:r>
      <w:r w:rsidRPr="008E4047">
        <w:t xml:space="preserve"> put the empire down. The visions </w:t>
      </w:r>
      <w:r w:rsidR="00C00E9C">
        <w:t xml:space="preserve">actually </w:t>
      </w:r>
      <w:r w:rsidRPr="008E4047">
        <w:t>speak of four empires beginning in Daniel’s own day: Babylon, Media, Persia, and Greece (which includes Seleucids such as Antiochus). The</w:t>
      </w:r>
      <w:r w:rsidR="00C00E9C">
        <w:t>y promise that God will crush</w:t>
      </w:r>
      <w:r w:rsidRPr="008E4047">
        <w:t xml:space="preserve"> the final empire, and in the 160s God does so in an extraordinary way.</w:t>
      </w:r>
    </w:p>
    <w:p w:rsidR="007F0698" w:rsidRPr="008E4047" w:rsidRDefault="007F0698" w:rsidP="00E712CF">
      <w:pPr>
        <w:pStyle w:val="PlainText"/>
      </w:pPr>
    </w:p>
    <w:p w:rsidR="007F0698" w:rsidRPr="008E4047" w:rsidRDefault="007F0698" w:rsidP="00E712CF">
      <w:pPr>
        <w:pStyle w:val="PlainText"/>
      </w:pPr>
      <w:r w:rsidRPr="008E4047">
        <w:t>The New Testament can see the pattern being repeated in its day. Like other</w:t>
      </w:r>
      <w:r w:rsidR="00C00E9C">
        <w:t xml:space="preserve"> Jews reading Daniel, they can</w:t>
      </w:r>
      <w:r w:rsidRPr="008E4047">
        <w:t xml:space="preserve"> now identify the fourth empire as Rome and </w:t>
      </w:r>
      <w:r w:rsidR="00C00E9C">
        <w:t>can</w:t>
      </w:r>
      <w:r w:rsidR="00C32BA6" w:rsidRPr="008E4047">
        <w:t xml:space="preserve"> </w:t>
      </w:r>
      <w:r w:rsidRPr="008E4047">
        <w:t>look forward to God putting it down as he put Antiochus down.</w:t>
      </w:r>
      <w:r w:rsidR="00407279">
        <w:rPr>
          <w:rStyle w:val="FootnoteReference"/>
        </w:rPr>
        <w:footnoteReference w:id="6"/>
      </w:r>
    </w:p>
    <w:p w:rsidR="007F0698" w:rsidRPr="008E4047" w:rsidRDefault="007F0698" w:rsidP="00E712CF">
      <w:pPr>
        <w:pStyle w:val="PlainText"/>
      </w:pPr>
    </w:p>
    <w:p w:rsidR="007F0698" w:rsidRDefault="00C32BA6" w:rsidP="00E712CF">
      <w:pPr>
        <w:pStyle w:val="PlainText"/>
      </w:pPr>
      <w:r w:rsidRPr="008E4047">
        <w:t xml:space="preserve">In </w:t>
      </w:r>
      <w:r w:rsidR="001944AE" w:rsidRPr="008E4047">
        <w:t xml:space="preserve">connection with </w:t>
      </w:r>
      <w:r w:rsidRPr="008E4047">
        <w:t>Chronicles-Ezra-Nehemiah</w:t>
      </w:r>
      <w:r w:rsidR="001944AE" w:rsidRPr="008E4047">
        <w:t>,</w:t>
      </w:r>
      <w:r w:rsidRPr="008E4047">
        <w:t xml:space="preserve"> we have spoken of Act One extending</w:t>
      </w:r>
      <w:r w:rsidR="001944AE" w:rsidRPr="008E4047">
        <w:t xml:space="preserve"> from Adam to David, Act Two extending from David to the exile, and</w:t>
      </w:r>
      <w:r w:rsidRPr="008E4047">
        <w:t xml:space="preserve"> Act Three </w:t>
      </w:r>
      <w:r w:rsidR="001944AE" w:rsidRPr="008E4047">
        <w:t>covering</w:t>
      </w:r>
      <w:r w:rsidRPr="008E4047">
        <w:t xml:space="preserve"> the time after the exile. </w:t>
      </w:r>
      <w:r w:rsidR="007F0698" w:rsidRPr="008E4047">
        <w:t>Whereas Chronicles-Ezra-Nehemiah makes no over</w:t>
      </w:r>
      <w:r w:rsidR="001944AE" w:rsidRPr="008E4047">
        <w:t xml:space="preserve">t promises about </w:t>
      </w:r>
      <w:r w:rsidRPr="008E4047">
        <w:t>Act</w:t>
      </w:r>
      <w:r w:rsidR="007F0698" w:rsidRPr="008E4047">
        <w:t xml:space="preserve"> Three</w:t>
      </w:r>
      <w:r w:rsidR="001944AE" w:rsidRPr="008E4047">
        <w:t xml:space="preserve"> coming to an end</w:t>
      </w:r>
      <w:r w:rsidRPr="008E4047">
        <w:t xml:space="preserve">, the </w:t>
      </w:r>
      <w:r w:rsidRPr="008E4047">
        <w:lastRenderedPageBreak/>
        <w:t xml:space="preserve">visions of Daniel </w:t>
      </w:r>
      <w:r w:rsidR="001944AE" w:rsidRPr="008E4047">
        <w:t>focus on Act Three and describe it as</w:t>
      </w:r>
      <w:r w:rsidR="00C00E9C">
        <w:t xml:space="preserve"> cover</w:t>
      </w:r>
      <w:r w:rsidR="001944AE" w:rsidRPr="008E4047">
        <w:t>ing</w:t>
      </w:r>
      <w:r w:rsidR="007D03CB" w:rsidRPr="008E4047">
        <w:t xml:space="preserve"> the empires fro</w:t>
      </w:r>
      <w:r w:rsidRPr="008E4047">
        <w:t xml:space="preserve">m Babylon to the time when God </w:t>
      </w:r>
      <w:r w:rsidR="007D03CB" w:rsidRPr="008E4047">
        <w:t xml:space="preserve">brings an end to their meaningless but self-deifying story and introduces his own reign. </w:t>
      </w:r>
    </w:p>
    <w:p w:rsidR="00DC60BC" w:rsidRDefault="00DC60BC" w:rsidP="00E712CF">
      <w:pPr>
        <w:pStyle w:val="PlainText"/>
      </w:pPr>
    </w:p>
    <w:p w:rsidR="00922FD5" w:rsidRPr="00DC60BC" w:rsidRDefault="00922FD5" w:rsidP="00DC60BC">
      <w:pPr>
        <w:pStyle w:val="PlainText"/>
        <w:numPr>
          <w:ilvl w:val="0"/>
          <w:numId w:val="34"/>
        </w:numPr>
      </w:pPr>
      <w:r w:rsidRPr="008E4047">
        <w:br w:type="page"/>
      </w:r>
    </w:p>
    <w:p w:rsidR="00396EEC" w:rsidRDefault="00690C9B" w:rsidP="00521B91">
      <w:pPr>
        <w:pStyle w:val="Heading1"/>
      </w:pPr>
      <w:r>
        <w:lastRenderedPageBreak/>
        <w:t xml:space="preserve">3. </w:t>
      </w:r>
      <w:r w:rsidR="00CF7F80">
        <w:t>Promises</w:t>
      </w:r>
    </w:p>
    <w:p w:rsidR="000E733C" w:rsidRDefault="000E733C" w:rsidP="000E733C">
      <w:pPr>
        <w:pStyle w:val="PlainText"/>
      </w:pPr>
    </w:p>
    <w:p w:rsidR="00F17B14" w:rsidRPr="008E4047" w:rsidRDefault="00CF7F80" w:rsidP="00F17B14">
      <w:pPr>
        <w:pStyle w:val="PlainText"/>
      </w:pPr>
      <w:r>
        <w:t>T</w:t>
      </w:r>
      <w:r w:rsidR="000E733C">
        <w:t>he First Testament m</w:t>
      </w:r>
      <w:r w:rsidR="00396EEC">
        <w:t>ake</w:t>
      </w:r>
      <w:r w:rsidR="000E733C">
        <w:t>s the p</w:t>
      </w:r>
      <w:r w:rsidR="00521B91" w:rsidRPr="008E4047">
        <w:t>romise</w:t>
      </w:r>
      <w:r w:rsidR="00396EEC">
        <w:t xml:space="preserve">s that Jesus </w:t>
      </w:r>
      <w:r w:rsidR="000E733C">
        <w:t>f</w:t>
      </w:r>
      <w:r w:rsidR="00521B91" w:rsidRPr="008E4047">
        <w:t>ul</w:t>
      </w:r>
      <w:r w:rsidR="00396EEC">
        <w:t>fils</w:t>
      </w:r>
      <w:r w:rsidR="000E733C">
        <w:t xml:space="preserve">. </w:t>
      </w:r>
      <w:r w:rsidR="00F17B14">
        <w:t>The New Testament shows how passages from the Prophets are fulfilled or filled out in what Jesus does and in what happens to him; it thus uses the Prophets to help us understand Jesus, and it directs us back to read the Prophets.</w:t>
      </w:r>
    </w:p>
    <w:p w:rsidR="00CF7F80" w:rsidRDefault="00CF7F80" w:rsidP="000E733C">
      <w:pPr>
        <w:pStyle w:val="PlainText"/>
      </w:pPr>
    </w:p>
    <w:p w:rsidR="00521B91" w:rsidRPr="000E733C" w:rsidRDefault="00521B91" w:rsidP="000E733C">
      <w:pPr>
        <w:pStyle w:val="PlainText"/>
      </w:pPr>
      <w:r w:rsidRPr="008E4047">
        <w:rPr>
          <w:rFonts w:ascii="Calibri" w:eastAsia="Calibri" w:hAnsi="Calibri"/>
        </w:rPr>
        <w:t>When Christians think about the relationship of the First Testament to Jesus, their d</w:t>
      </w:r>
      <w:r w:rsidR="003F215D">
        <w:rPr>
          <w:rFonts w:ascii="Calibri" w:eastAsia="Calibri" w:hAnsi="Calibri"/>
        </w:rPr>
        <w:t>efault model comes from</w:t>
      </w:r>
      <w:r w:rsidRPr="008E4047">
        <w:rPr>
          <w:rFonts w:ascii="Calibri" w:eastAsia="Calibri" w:hAnsi="Calibri"/>
        </w:rPr>
        <w:t xml:space="preserve"> the fact that the First Testament incorporates prophecies or promises of which Jesus is</w:t>
      </w:r>
      <w:r w:rsidR="003F215D">
        <w:rPr>
          <w:rFonts w:ascii="Calibri" w:eastAsia="Calibri" w:hAnsi="Calibri"/>
        </w:rPr>
        <w:t xml:space="preserve"> the fulfillment. </w:t>
      </w:r>
      <w:r w:rsidRPr="008E4047">
        <w:rPr>
          <w:rFonts w:ascii="Calibri" w:eastAsia="Calibri" w:hAnsi="Calibri"/>
        </w:rPr>
        <w:t>Matthew doesn’t begin here (though Mark does)</w:t>
      </w:r>
      <w:r w:rsidR="003F215D">
        <w:rPr>
          <w:rFonts w:ascii="Calibri" w:eastAsia="Calibri" w:hAnsi="Calibri"/>
        </w:rPr>
        <w:t>, which</w:t>
      </w:r>
      <w:r w:rsidRPr="008E4047">
        <w:rPr>
          <w:rFonts w:ascii="Calibri" w:eastAsia="Calibri" w:hAnsi="Calibri"/>
        </w:rPr>
        <w:t xml:space="preserve"> signals to us that this Christian approach is narrower than the New Testament’s own. But it’s one important way in which the New Testament sees the link between the Testaments.</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In this chapter (and elsewhere in th</w:t>
      </w:r>
      <w:r w:rsidR="003F215D">
        <w:rPr>
          <w:rFonts w:ascii="Calibri" w:eastAsia="Calibri" w:hAnsi="Calibri" w:cs="Times New Roman"/>
        </w:rPr>
        <w:t>is book) I shall sometimes allude</w:t>
      </w:r>
      <w:r w:rsidRPr="008E4047">
        <w:rPr>
          <w:rFonts w:ascii="Calibri" w:eastAsia="Calibri" w:hAnsi="Calibri" w:cs="Times New Roman"/>
        </w:rPr>
        <w:t xml:space="preserve"> to prophets and sometimes to Pr</w:t>
      </w:r>
      <w:r w:rsidR="003F215D">
        <w:rPr>
          <w:rFonts w:ascii="Calibri" w:eastAsia="Calibri" w:hAnsi="Calibri" w:cs="Times New Roman"/>
        </w:rPr>
        <w:t xml:space="preserve">ophets. By </w:t>
      </w:r>
      <w:r w:rsidR="004602E0">
        <w:rPr>
          <w:rFonts w:ascii="Calibri" w:eastAsia="Calibri" w:hAnsi="Calibri" w:cs="Times New Roman"/>
        </w:rPr>
        <w:t>“</w:t>
      </w:r>
      <w:r w:rsidR="003F215D">
        <w:rPr>
          <w:rFonts w:ascii="Calibri" w:eastAsia="Calibri" w:hAnsi="Calibri" w:cs="Times New Roman"/>
        </w:rPr>
        <w:t>the Prophets</w:t>
      </w:r>
      <w:r w:rsidR="004602E0">
        <w:rPr>
          <w:rFonts w:ascii="Calibri" w:eastAsia="Calibri" w:hAnsi="Calibri" w:cs="Times New Roman"/>
        </w:rPr>
        <w:t>”</w:t>
      </w:r>
      <w:r w:rsidR="003F215D">
        <w:rPr>
          <w:rFonts w:ascii="Calibri" w:eastAsia="Calibri" w:hAnsi="Calibri" w:cs="Times New Roman"/>
        </w:rPr>
        <w:t xml:space="preserve"> I refer to</w:t>
      </w:r>
      <w:r w:rsidRPr="008E4047">
        <w:rPr>
          <w:rFonts w:ascii="Calibri" w:eastAsia="Calibri" w:hAnsi="Calibri" w:cs="Times New Roman"/>
        </w:rPr>
        <w:t xml:space="preserve"> the books in the First Testament that bear the name of prophets such as Isaiah and Jeremiah, or </w:t>
      </w:r>
      <w:r w:rsidR="003F215D">
        <w:rPr>
          <w:rFonts w:ascii="Calibri" w:eastAsia="Calibri" w:hAnsi="Calibri" w:cs="Times New Roman"/>
        </w:rPr>
        <w:t xml:space="preserve">to </w:t>
      </w:r>
      <w:r w:rsidRPr="008E4047">
        <w:rPr>
          <w:rFonts w:ascii="Calibri" w:eastAsia="Calibri" w:hAnsi="Calibri" w:cs="Times New Roman"/>
        </w:rPr>
        <w:t xml:space="preserve">those fifteen individuals whose names the books bear. By </w:t>
      </w:r>
      <w:r w:rsidR="004602E0">
        <w:rPr>
          <w:rFonts w:ascii="Calibri" w:eastAsia="Calibri" w:hAnsi="Calibri" w:cs="Times New Roman"/>
        </w:rPr>
        <w:t>“</w:t>
      </w:r>
      <w:r w:rsidRPr="008E4047">
        <w:rPr>
          <w:rFonts w:ascii="Calibri" w:eastAsia="Calibri" w:hAnsi="Calibri" w:cs="Times New Roman"/>
        </w:rPr>
        <w:t>prophets</w:t>
      </w:r>
      <w:r w:rsidR="004602E0">
        <w:rPr>
          <w:rFonts w:ascii="Calibri" w:eastAsia="Calibri" w:hAnsi="Calibri" w:cs="Times New Roman"/>
        </w:rPr>
        <w:t>”</w:t>
      </w:r>
      <w:r w:rsidRPr="008E4047">
        <w:rPr>
          <w:rFonts w:ascii="Calibri" w:eastAsia="Calibri" w:hAnsi="Calibri" w:cs="Times New Roman"/>
        </w:rPr>
        <w:t xml:space="preserve"> I mean people in general who prophesied.</w:t>
      </w:r>
    </w:p>
    <w:p w:rsidR="00521B91" w:rsidRPr="008E4047" w:rsidRDefault="00521B91" w:rsidP="00521B91">
      <w:pPr>
        <w:pStyle w:val="Heading2"/>
        <w:rPr>
          <w:rFonts w:eastAsia="Calibri"/>
        </w:rPr>
      </w:pPr>
      <w:r w:rsidRPr="008E4047">
        <w:rPr>
          <w:rFonts w:eastAsia="Calibri"/>
        </w:rPr>
        <w:t>3.1 Matthew 1:18 – 2:23</w:t>
      </w:r>
      <w:r w:rsidR="008E448A">
        <w:rPr>
          <w:rFonts w:eastAsia="Calibri"/>
        </w:rPr>
        <w:t xml:space="preserve">: Jesus Filling </w:t>
      </w:r>
      <w:proofErr w:type="gramStart"/>
      <w:r w:rsidR="008E448A">
        <w:rPr>
          <w:rFonts w:eastAsia="Calibri"/>
        </w:rPr>
        <w:t>Out</w:t>
      </w:r>
      <w:proofErr w:type="gramEnd"/>
      <w:r w:rsidR="008E448A">
        <w:rPr>
          <w:rFonts w:eastAsia="Calibri"/>
        </w:rPr>
        <w:t xml:space="preserve"> Promises</w:t>
      </w:r>
    </w:p>
    <w:p w:rsidR="00521B91" w:rsidRPr="008E4047" w:rsidRDefault="00521B91" w:rsidP="00521B91">
      <w:bookmarkStart w:id="0" w:name="_GoBack"/>
      <w:bookmarkEnd w:id="0"/>
    </w:p>
    <w:p w:rsidR="00521B91" w:rsidRPr="008E4047" w:rsidRDefault="00521B91" w:rsidP="00521B91">
      <w:pPr>
        <w:rPr>
          <w:rFonts w:ascii="Calibri" w:eastAsia="Calibri" w:hAnsi="Calibri" w:cs="Times New Roman"/>
        </w:rPr>
      </w:pPr>
      <w:r w:rsidRPr="008E4047">
        <w:rPr>
          <w:rFonts w:ascii="Calibri" w:eastAsia="Calibri" w:hAnsi="Calibri" w:cs="Times New Roman"/>
        </w:rPr>
        <w:t xml:space="preserve">For most readers Matthew really begins with the five scenes from the story of Jesus’ birth in </w:t>
      </w:r>
      <w:r w:rsidR="003F215D">
        <w:rPr>
          <w:rFonts w:ascii="Calibri" w:eastAsia="Calibri" w:hAnsi="Calibri" w:cs="Times New Roman"/>
        </w:rPr>
        <w:t xml:space="preserve">Matthew </w:t>
      </w:r>
      <w:r w:rsidRPr="008E4047">
        <w:rPr>
          <w:rFonts w:ascii="Calibri" w:eastAsia="Calibri" w:hAnsi="Calibri" w:cs="Times New Roman"/>
        </w:rPr>
        <w:t xml:space="preserve">1:18 – 2:23. How do these </w:t>
      </w:r>
      <w:r w:rsidR="003F215D">
        <w:rPr>
          <w:rFonts w:ascii="Calibri" w:eastAsia="Calibri" w:hAnsi="Calibri" w:cs="Times New Roman"/>
        </w:rPr>
        <w:t xml:space="preserve">scenes </w:t>
      </w:r>
      <w:r w:rsidRPr="008E4047">
        <w:rPr>
          <w:rFonts w:ascii="Calibri" w:eastAsia="Calibri" w:hAnsi="Calibri" w:cs="Times New Roman"/>
        </w:rPr>
        <w:t xml:space="preserve">relate to the First Testament? </w:t>
      </w:r>
      <w:r w:rsidR="00BA5DB3">
        <w:rPr>
          <w:rFonts w:ascii="Calibri" w:eastAsia="Calibri" w:hAnsi="Calibri" w:cs="Times New Roman"/>
        </w:rPr>
        <w:t>The passages from prophecy that Matthew quotes help him in various</w:t>
      </w:r>
      <w:r w:rsidR="00710ED7">
        <w:rPr>
          <w:rFonts w:ascii="Calibri" w:eastAsia="Calibri" w:hAnsi="Calibri" w:cs="Times New Roman"/>
        </w:rPr>
        <w:t xml:space="preserve"> ways to understand Jesus. But a</w:t>
      </w:r>
      <w:r w:rsidR="003F215D">
        <w:rPr>
          <w:rFonts w:ascii="Calibri" w:eastAsia="Calibri" w:hAnsi="Calibri" w:cs="Times New Roman"/>
        </w:rPr>
        <w:t xml:space="preserve"> number of them do so as a result of</w:t>
      </w:r>
      <w:r w:rsidR="00BA5DB3">
        <w:rPr>
          <w:rFonts w:ascii="Calibri" w:eastAsia="Calibri" w:hAnsi="Calibri" w:cs="Times New Roman"/>
        </w:rPr>
        <w:t xml:space="preserve"> his not focusing on the way the Holy Spirit was speaking to the people to whom the prophecies were given</w:t>
      </w:r>
      <w:r w:rsidR="00710ED7">
        <w:rPr>
          <w:rFonts w:ascii="Calibri" w:eastAsia="Calibri" w:hAnsi="Calibri" w:cs="Times New Roman"/>
        </w:rPr>
        <w:t xml:space="preserve">. They illumine Jesus </w:t>
      </w:r>
      <w:r w:rsidR="00BA5DB3">
        <w:rPr>
          <w:rFonts w:ascii="Calibri" w:eastAsia="Calibri" w:hAnsi="Calibri" w:cs="Times New Roman"/>
        </w:rPr>
        <w:t xml:space="preserve">through </w:t>
      </w:r>
      <w:r w:rsidR="00710ED7">
        <w:rPr>
          <w:rFonts w:ascii="Calibri" w:eastAsia="Calibri" w:hAnsi="Calibri" w:cs="Times New Roman"/>
        </w:rPr>
        <w:t xml:space="preserve">the Holy Spirit giving </w:t>
      </w:r>
      <w:r w:rsidR="00BA5DB3">
        <w:rPr>
          <w:rFonts w:ascii="Calibri" w:eastAsia="Calibri" w:hAnsi="Calibri" w:cs="Times New Roman"/>
        </w:rPr>
        <w:t>new sig</w:t>
      </w:r>
      <w:r w:rsidR="00710ED7">
        <w:rPr>
          <w:rFonts w:ascii="Calibri" w:eastAsia="Calibri" w:hAnsi="Calibri" w:cs="Times New Roman"/>
        </w:rPr>
        <w:t>nificance to them</w:t>
      </w:r>
      <w:r w:rsidR="00BA5DB3">
        <w:rPr>
          <w:rFonts w:ascii="Calibri" w:eastAsia="Calibri" w:hAnsi="Calibri" w:cs="Times New Roman"/>
        </w:rPr>
        <w:t xml:space="preserve"> as Matt</w:t>
      </w:r>
      <w:r w:rsidR="003F215D">
        <w:rPr>
          <w:rFonts w:ascii="Calibri" w:eastAsia="Calibri" w:hAnsi="Calibri" w:cs="Times New Roman"/>
        </w:rPr>
        <w:t>hew asks his question about who</w:t>
      </w:r>
      <w:r w:rsidR="00BA5DB3">
        <w:rPr>
          <w:rFonts w:ascii="Calibri" w:eastAsia="Calibri" w:hAnsi="Calibri" w:cs="Times New Roman"/>
        </w:rPr>
        <w:t xml:space="preserve"> Jesus is.</w:t>
      </w:r>
    </w:p>
    <w:p w:rsidR="00521B91" w:rsidRPr="008E4047" w:rsidRDefault="00521B91" w:rsidP="00521B91">
      <w:pPr>
        <w:pStyle w:val="Heading3"/>
      </w:pPr>
      <w:r w:rsidRPr="008E4047">
        <w:t>Scenes from the Beginning</w:t>
      </w:r>
    </w:p>
    <w:p w:rsidR="00521B91" w:rsidRPr="008E4047" w:rsidRDefault="00521B91" w:rsidP="00521B91">
      <w:pPr>
        <w:rPr>
          <w:rFonts w:ascii="Calibri" w:eastAsia="Calibri" w:hAnsi="Calibri" w:cs="Times New Roman"/>
        </w:rPr>
      </w:pPr>
      <w:r w:rsidRPr="008E4047">
        <w:rPr>
          <w:rFonts w:ascii="Calibri" w:eastAsia="Calibri" w:hAnsi="Calibri" w:cs="Times New Roman"/>
        </w:rPr>
        <w:t xml:space="preserve">Each scene gives a key place to a prophecy that is </w:t>
      </w:r>
      <w:r w:rsidR="004602E0">
        <w:rPr>
          <w:rFonts w:ascii="Calibri" w:eastAsia="Calibri" w:hAnsi="Calibri" w:cs="Times New Roman"/>
        </w:rPr>
        <w:t>“</w:t>
      </w:r>
      <w:r w:rsidRPr="008E4047">
        <w:rPr>
          <w:rFonts w:ascii="Calibri" w:eastAsia="Calibri" w:hAnsi="Calibri" w:cs="Times New Roman"/>
        </w:rPr>
        <w:t>fulfilled</w:t>
      </w:r>
      <w:r w:rsidR="004602E0">
        <w:rPr>
          <w:rFonts w:ascii="Calibri" w:eastAsia="Calibri" w:hAnsi="Calibri" w:cs="Times New Roman"/>
        </w:rPr>
        <w:t>”</w:t>
      </w:r>
      <w:r w:rsidRPr="008E4047">
        <w:rPr>
          <w:rFonts w:ascii="Calibri" w:eastAsia="Calibri" w:hAnsi="Calibri" w:cs="Times New Roman"/>
        </w:rPr>
        <w:t xml:space="preserve"> in the event related. </w:t>
      </w:r>
    </w:p>
    <w:p w:rsidR="00521B91" w:rsidRPr="008E4047" w:rsidRDefault="00521B91" w:rsidP="00521B91">
      <w:pPr>
        <w:rPr>
          <w:rFonts w:ascii="Calibri" w:eastAsia="Calibri" w:hAnsi="Calibri" w:cs="Times New Roman"/>
        </w:rPr>
      </w:pPr>
    </w:p>
    <w:p w:rsidR="00521B91" w:rsidRPr="008E4047" w:rsidRDefault="00521B91" w:rsidP="00521B91">
      <w:pPr>
        <w:pStyle w:val="ListParagraph"/>
        <w:numPr>
          <w:ilvl w:val="0"/>
          <w:numId w:val="8"/>
        </w:numPr>
        <w:rPr>
          <w:rFonts w:eastAsia="Calibri"/>
        </w:rPr>
      </w:pPr>
      <w:r w:rsidRPr="008E4047">
        <w:rPr>
          <w:rFonts w:eastAsia="Calibri"/>
        </w:rPr>
        <w:t>Joseph is reassured that his fiancée’s pregnancy results not from her promiscuity but from the Holy Spirit’s activity that wi</w:t>
      </w:r>
      <w:r w:rsidR="003F215D">
        <w:rPr>
          <w:rFonts w:eastAsia="Calibri"/>
        </w:rPr>
        <w:t xml:space="preserve">ll bring about the birth of </w:t>
      </w:r>
      <w:r w:rsidRPr="008E4047">
        <w:rPr>
          <w:rFonts w:eastAsia="Calibri"/>
        </w:rPr>
        <w:t xml:space="preserve">one who will save his people. The point is clinched by a reference to something the Lord had said by means of Isaiah concerning a virgin who would have a child called </w:t>
      </w:r>
      <w:r w:rsidR="004602E0">
        <w:rPr>
          <w:rFonts w:eastAsia="Calibri"/>
        </w:rPr>
        <w:t>“</w:t>
      </w:r>
      <w:r w:rsidRPr="008E4047">
        <w:rPr>
          <w:rFonts w:eastAsia="Calibri"/>
        </w:rPr>
        <w:t>God with us</w:t>
      </w:r>
      <w:r w:rsidR="004602E0">
        <w:rPr>
          <w:rFonts w:eastAsia="Calibri"/>
        </w:rPr>
        <w:t>”</w:t>
      </w:r>
      <w:r w:rsidRPr="008E4047">
        <w:rPr>
          <w:rFonts w:eastAsia="Calibri"/>
        </w:rPr>
        <w:t xml:space="preserve"> (</w:t>
      </w:r>
      <w:r w:rsidR="003F215D">
        <w:rPr>
          <w:rFonts w:eastAsia="Calibri"/>
        </w:rPr>
        <w:t xml:space="preserve">Matt. </w:t>
      </w:r>
      <w:r w:rsidRPr="008E4047">
        <w:rPr>
          <w:rFonts w:eastAsia="Calibri"/>
        </w:rPr>
        <w:t xml:space="preserve">1:18-25; cf. Isa. 7:14). </w:t>
      </w:r>
    </w:p>
    <w:p w:rsidR="00521B91" w:rsidRPr="008E4047" w:rsidRDefault="00521B91" w:rsidP="00521B91">
      <w:pPr>
        <w:pStyle w:val="ListParagraph"/>
        <w:numPr>
          <w:ilvl w:val="0"/>
          <w:numId w:val="8"/>
        </w:numPr>
        <w:rPr>
          <w:rFonts w:eastAsia="Calibri"/>
        </w:rPr>
      </w:pPr>
      <w:r w:rsidRPr="008E4047">
        <w:rPr>
          <w:rFonts w:eastAsia="Calibri"/>
        </w:rPr>
        <w:t xml:space="preserve">The place where </w:t>
      </w:r>
      <w:r w:rsidR="004602E0">
        <w:rPr>
          <w:rFonts w:eastAsia="Calibri"/>
        </w:rPr>
        <w:t>“</w:t>
      </w:r>
      <w:r w:rsidRPr="008E4047">
        <w:rPr>
          <w:rFonts w:eastAsia="Calibri"/>
        </w:rPr>
        <w:t>the king of the Jews</w:t>
      </w:r>
      <w:r w:rsidR="004602E0">
        <w:rPr>
          <w:rFonts w:eastAsia="Calibri"/>
        </w:rPr>
        <w:t>”</w:t>
      </w:r>
      <w:r w:rsidRPr="008E4047">
        <w:rPr>
          <w:rFonts w:eastAsia="Calibri"/>
        </w:rPr>
        <w:t xml:space="preserve"> is to be born is discovered to be Bethlehem, through a consideration of the prophecy in Micah about the birth there of a ruler over Israel (</w:t>
      </w:r>
      <w:r w:rsidR="003F215D">
        <w:rPr>
          <w:rFonts w:eastAsia="Calibri"/>
        </w:rPr>
        <w:t xml:space="preserve">Matt. </w:t>
      </w:r>
      <w:r w:rsidRPr="008E4047">
        <w:rPr>
          <w:rFonts w:eastAsia="Calibri"/>
        </w:rPr>
        <w:t xml:space="preserve">2:1-12; cf. Mic. 5:2). </w:t>
      </w:r>
    </w:p>
    <w:p w:rsidR="00521B91" w:rsidRPr="008E4047" w:rsidRDefault="00521B91" w:rsidP="00521B91">
      <w:pPr>
        <w:pStyle w:val="ListParagraph"/>
        <w:numPr>
          <w:ilvl w:val="0"/>
          <w:numId w:val="8"/>
        </w:numPr>
        <w:rPr>
          <w:rFonts w:eastAsia="Calibri"/>
        </w:rPr>
      </w:pPr>
      <w:r w:rsidRPr="008E4047">
        <w:rPr>
          <w:rFonts w:eastAsia="Calibri"/>
        </w:rPr>
        <w:t>The account of Joseph, Mary, and Jesus’ sojourn in Egypt is brought to a climax by relating this event to something the Lord had spoken by means of Hosea about his son having been called out of Egypt (</w:t>
      </w:r>
      <w:r w:rsidR="003F215D" w:rsidRPr="003F215D">
        <w:rPr>
          <w:rFonts w:eastAsia="Calibri"/>
        </w:rPr>
        <w:t>Matt.</w:t>
      </w:r>
      <w:r w:rsidRPr="008E4047">
        <w:rPr>
          <w:rFonts w:eastAsia="Calibri"/>
        </w:rPr>
        <w:t xml:space="preserve">2:13-15; cf. Hos. 11:1). </w:t>
      </w:r>
    </w:p>
    <w:p w:rsidR="00521B91" w:rsidRPr="008E4047" w:rsidRDefault="00521B91" w:rsidP="00521B91">
      <w:pPr>
        <w:pStyle w:val="ListParagraph"/>
        <w:numPr>
          <w:ilvl w:val="0"/>
          <w:numId w:val="8"/>
        </w:numPr>
        <w:rPr>
          <w:rFonts w:eastAsia="Calibri"/>
        </w:rPr>
      </w:pPr>
      <w:r w:rsidRPr="008E4047">
        <w:rPr>
          <w:rFonts w:eastAsia="Calibri"/>
        </w:rPr>
        <w:t>The story of Herod’s massacre of baby boys is brought to a climax by linking it to Jeremiah’s words describing Rachel mourning for her children (</w:t>
      </w:r>
      <w:r w:rsidR="003F215D" w:rsidRPr="003F215D">
        <w:rPr>
          <w:rFonts w:eastAsia="Calibri"/>
        </w:rPr>
        <w:t>Matt.</w:t>
      </w:r>
      <w:r w:rsidRPr="008E4047">
        <w:rPr>
          <w:rFonts w:eastAsia="Calibri"/>
        </w:rPr>
        <w:t xml:space="preserve">2:16-18; cf. Jer. 31:15). </w:t>
      </w:r>
    </w:p>
    <w:p w:rsidR="00521B91" w:rsidRPr="008E4047" w:rsidRDefault="00521B91" w:rsidP="00521B91">
      <w:pPr>
        <w:pStyle w:val="ListParagraph"/>
        <w:numPr>
          <w:ilvl w:val="0"/>
          <w:numId w:val="8"/>
        </w:numPr>
        <w:rPr>
          <w:rFonts w:eastAsia="Calibri"/>
        </w:rPr>
      </w:pPr>
      <w:r w:rsidRPr="008E4047">
        <w:rPr>
          <w:rFonts w:eastAsia="Calibri"/>
        </w:rPr>
        <w:t>The account of the family’s move back to Nazareth is clinched by describing it as a fulfillment of the statement in the Prophets that the Messiah was to be called a Nazarene (</w:t>
      </w:r>
      <w:r w:rsidR="003F215D" w:rsidRPr="003F215D">
        <w:rPr>
          <w:rFonts w:eastAsia="Calibri"/>
        </w:rPr>
        <w:t>Matt.</w:t>
      </w:r>
      <w:r w:rsidRPr="008E4047">
        <w:rPr>
          <w:rFonts w:eastAsia="Calibri"/>
        </w:rPr>
        <w:t xml:space="preserve">2:19-23). </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 xml:space="preserve">The reference of this last passage is unclear, there being no prophecy that says </w:t>
      </w:r>
      <w:r w:rsidR="004602E0">
        <w:rPr>
          <w:rFonts w:ascii="Calibri" w:eastAsia="Calibri" w:hAnsi="Calibri" w:cs="Times New Roman"/>
        </w:rPr>
        <w:t>“</w:t>
      </w:r>
      <w:r w:rsidRPr="008E4047">
        <w:rPr>
          <w:rFonts w:ascii="Calibri" w:eastAsia="Calibri" w:hAnsi="Calibri" w:cs="Times New Roman"/>
        </w:rPr>
        <w:t>he will be called a Nazarene.</w:t>
      </w:r>
      <w:r w:rsidR="004602E0">
        <w:rPr>
          <w:rFonts w:ascii="Calibri" w:eastAsia="Calibri" w:hAnsi="Calibri" w:cs="Times New Roman"/>
        </w:rPr>
        <w:t>”</w:t>
      </w:r>
      <w:r w:rsidRPr="008E4047">
        <w:rPr>
          <w:rFonts w:ascii="Calibri" w:eastAsia="Calibri" w:hAnsi="Calibri" w:cs="Times New Roman"/>
        </w:rPr>
        <w:t xml:space="preserve"> Thr</w:t>
      </w:r>
      <w:r w:rsidR="003F215D">
        <w:rPr>
          <w:rFonts w:ascii="Calibri" w:eastAsia="Calibri" w:hAnsi="Calibri" w:cs="Times New Roman"/>
        </w:rPr>
        <w:t xml:space="preserve">ee texts might </w:t>
      </w:r>
      <w:r w:rsidRPr="008E4047">
        <w:rPr>
          <w:rFonts w:ascii="Calibri" w:eastAsia="Calibri" w:hAnsi="Calibri" w:cs="Times New Roman"/>
        </w:rPr>
        <w:t xml:space="preserve">perhaps </w:t>
      </w:r>
      <w:r w:rsidR="003F215D">
        <w:rPr>
          <w:rFonts w:ascii="Calibri" w:eastAsia="Calibri" w:hAnsi="Calibri" w:cs="Times New Roman"/>
        </w:rPr>
        <w:t xml:space="preserve">have been </w:t>
      </w:r>
      <w:r w:rsidRPr="008E4047">
        <w:rPr>
          <w:rFonts w:ascii="Calibri" w:eastAsia="Calibri" w:hAnsi="Calibri" w:cs="Times New Roman"/>
        </w:rPr>
        <w:t>in Matthew’s mind.</w:t>
      </w:r>
    </w:p>
    <w:p w:rsidR="00521B91" w:rsidRPr="008E4047" w:rsidRDefault="00521B91" w:rsidP="00521B91">
      <w:pPr>
        <w:rPr>
          <w:rFonts w:ascii="Calibri" w:eastAsia="Calibri" w:hAnsi="Calibri" w:cs="Times New Roman"/>
        </w:rPr>
      </w:pPr>
    </w:p>
    <w:p w:rsidR="00521B91" w:rsidRPr="008E4047" w:rsidRDefault="00521B91" w:rsidP="00521B91">
      <w:pPr>
        <w:pStyle w:val="ListParagraph"/>
        <w:numPr>
          <w:ilvl w:val="0"/>
          <w:numId w:val="9"/>
        </w:numPr>
        <w:rPr>
          <w:rFonts w:eastAsia="Calibri"/>
        </w:rPr>
      </w:pPr>
      <w:r w:rsidRPr="008E4047">
        <w:rPr>
          <w:rFonts w:eastAsia="Calibri"/>
        </w:rPr>
        <w:lastRenderedPageBreak/>
        <w:t xml:space="preserve"> Isaiah 11:1 and other texts describe a coming ruler as a </w:t>
      </w:r>
      <w:r w:rsidR="004602E0">
        <w:rPr>
          <w:rFonts w:eastAsia="Calibri"/>
        </w:rPr>
        <w:t>“</w:t>
      </w:r>
      <w:r w:rsidRPr="008E4047">
        <w:rPr>
          <w:rFonts w:eastAsia="Calibri"/>
        </w:rPr>
        <w:t>branch</w:t>
      </w:r>
      <w:r w:rsidR="004602E0">
        <w:rPr>
          <w:rFonts w:eastAsia="Calibri"/>
        </w:rPr>
        <w:t>”</w:t>
      </w:r>
      <w:r w:rsidRPr="008E4047">
        <w:rPr>
          <w:rFonts w:eastAsia="Calibri"/>
        </w:rPr>
        <w:t xml:space="preserve"> growing from the </w:t>
      </w:r>
      <w:r w:rsidR="004602E0">
        <w:rPr>
          <w:rFonts w:eastAsia="Calibri"/>
        </w:rPr>
        <w:t>“</w:t>
      </w:r>
      <w:r w:rsidRPr="008E4047">
        <w:rPr>
          <w:rFonts w:eastAsia="Calibri"/>
        </w:rPr>
        <w:t>tree</w:t>
      </w:r>
      <w:r w:rsidR="004602E0">
        <w:rPr>
          <w:rFonts w:eastAsia="Calibri"/>
        </w:rPr>
        <w:t>”</w:t>
      </w:r>
      <w:r w:rsidRPr="008E4047">
        <w:rPr>
          <w:rFonts w:eastAsia="Calibri"/>
        </w:rPr>
        <w:t xml:space="preserve"> of Jesse, which was </w:t>
      </w:r>
      <w:r w:rsidR="004602E0">
        <w:rPr>
          <w:rFonts w:eastAsia="Calibri"/>
        </w:rPr>
        <w:t>“</w:t>
      </w:r>
      <w:r w:rsidRPr="008E4047">
        <w:rPr>
          <w:rFonts w:eastAsia="Calibri"/>
        </w:rPr>
        <w:t>felled</w:t>
      </w:r>
      <w:r w:rsidR="004602E0">
        <w:rPr>
          <w:rFonts w:eastAsia="Calibri"/>
        </w:rPr>
        <w:t>”</w:t>
      </w:r>
      <w:r w:rsidRPr="008E4047">
        <w:rPr>
          <w:rFonts w:eastAsia="Calibri"/>
        </w:rPr>
        <w:t xml:space="preserve"> by the exile, and these texts use the Hebrew word </w:t>
      </w:r>
      <w:proofErr w:type="spellStart"/>
      <w:r w:rsidRPr="008E4047">
        <w:rPr>
          <w:rFonts w:eastAsia="Calibri"/>
          <w:i/>
          <w:iCs/>
        </w:rPr>
        <w:t>neșer</w:t>
      </w:r>
      <w:proofErr w:type="spellEnd"/>
      <w:r w:rsidRPr="008E4047">
        <w:rPr>
          <w:rFonts w:eastAsia="Calibri"/>
          <w:i/>
          <w:iCs/>
        </w:rPr>
        <w:t xml:space="preserve"> </w:t>
      </w:r>
      <w:r w:rsidRPr="008E4047">
        <w:rPr>
          <w:rFonts w:eastAsia="Calibri"/>
        </w:rPr>
        <w:t xml:space="preserve">for </w:t>
      </w:r>
      <w:r w:rsidR="004602E0">
        <w:rPr>
          <w:rFonts w:eastAsia="Calibri"/>
        </w:rPr>
        <w:t>“</w:t>
      </w:r>
      <w:r w:rsidRPr="008E4047">
        <w:rPr>
          <w:rFonts w:eastAsia="Calibri"/>
        </w:rPr>
        <w:t>branch.</w:t>
      </w:r>
      <w:r w:rsidR="004602E0">
        <w:rPr>
          <w:rFonts w:eastAsia="Calibri"/>
        </w:rPr>
        <w:t>”</w:t>
      </w:r>
      <w:r w:rsidRPr="008E4047">
        <w:rPr>
          <w:rFonts w:eastAsia="Calibri"/>
        </w:rPr>
        <w:t xml:space="preserve"> So describing Jesus as a Nazarene, a </w:t>
      </w:r>
      <w:proofErr w:type="spellStart"/>
      <w:r w:rsidRPr="008E4047">
        <w:rPr>
          <w:rFonts w:eastAsia="Calibri"/>
          <w:i/>
        </w:rPr>
        <w:t>noșri</w:t>
      </w:r>
      <w:proofErr w:type="spellEnd"/>
      <w:r w:rsidRPr="008E4047">
        <w:rPr>
          <w:rFonts w:eastAsia="Calibri"/>
          <w:iCs/>
        </w:rPr>
        <w:t>,</w:t>
      </w:r>
      <w:r w:rsidRPr="008E4047">
        <w:rPr>
          <w:rFonts w:eastAsia="Calibri"/>
        </w:rPr>
        <w:t xml:space="preserve"> could be taken as an unwitting description of him as </w:t>
      </w:r>
      <w:r w:rsidR="004602E0">
        <w:rPr>
          <w:rFonts w:eastAsia="Calibri"/>
        </w:rPr>
        <w:t>“</w:t>
      </w:r>
      <w:r w:rsidRPr="008E4047">
        <w:rPr>
          <w:rFonts w:eastAsia="Calibri"/>
        </w:rPr>
        <w:t>Branch-man.</w:t>
      </w:r>
      <w:r w:rsidR="004602E0">
        <w:rPr>
          <w:rFonts w:eastAsia="Calibri"/>
        </w:rPr>
        <w:t>”</w:t>
      </w:r>
      <w:r w:rsidRPr="008E4047">
        <w:rPr>
          <w:rFonts w:eastAsia="Calibri"/>
        </w:rPr>
        <w:t xml:space="preserve"> </w:t>
      </w:r>
    </w:p>
    <w:p w:rsidR="00521B91" w:rsidRPr="008E4047" w:rsidRDefault="00521B91" w:rsidP="00521B91">
      <w:pPr>
        <w:pStyle w:val="ListParagraph"/>
        <w:numPr>
          <w:ilvl w:val="0"/>
          <w:numId w:val="9"/>
        </w:numPr>
        <w:rPr>
          <w:rFonts w:eastAsia="Calibri"/>
        </w:rPr>
      </w:pPr>
      <w:r w:rsidRPr="008E4047">
        <w:rPr>
          <w:rFonts w:eastAsia="Calibri"/>
        </w:rPr>
        <w:t>The description of the servant in Isaiah 52:13 – 53:12 as despised and rejected could link with Nazareth’s being a city in the despised and alien far north, Galilee of the Gentiles, the land of darkness (Matt. 4:14-16, quoting Isa. 9:1-2); it was a city proverbially unlikely to produce anything good (John 1:46). So it wouldn’t be surprising if a Nazarene were despised and rejected, as the prophecy described Yahweh’s servant.</w:t>
      </w:r>
    </w:p>
    <w:p w:rsidR="00521B91" w:rsidRPr="008E4047" w:rsidRDefault="00521B91" w:rsidP="00521B91">
      <w:pPr>
        <w:pStyle w:val="ListParagraph"/>
        <w:numPr>
          <w:ilvl w:val="0"/>
          <w:numId w:val="9"/>
        </w:numPr>
        <w:rPr>
          <w:rFonts w:eastAsia="Calibri"/>
        </w:rPr>
      </w:pPr>
      <w:r w:rsidRPr="008E4047">
        <w:rPr>
          <w:rFonts w:eastAsia="Calibri"/>
        </w:rPr>
        <w:t xml:space="preserve">The angel’s appearance to Samson’s mother describes Samson’s calling to be a Nazirite to God from birth (Judg. 13:5). The events surrounding the birth of Jesus’ forerunner also recollect that angelic visitation to Samson’s mother (see </w:t>
      </w:r>
      <w:r w:rsidR="003F215D">
        <w:rPr>
          <w:rFonts w:eastAsia="Calibri"/>
        </w:rPr>
        <w:t>Luke 1:15; also Luke 1:31</w:t>
      </w:r>
      <w:r w:rsidRPr="008E4047">
        <w:rPr>
          <w:rFonts w:eastAsia="Calibri"/>
        </w:rPr>
        <w:t xml:space="preserve">). </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 xml:space="preserve">In each of these vignettes from the beginning of Jesus’ life, then, a key place is taken by a reference to a First Testament prophecy, as if to say, </w:t>
      </w:r>
      <w:r w:rsidR="004602E0">
        <w:rPr>
          <w:rFonts w:ascii="Calibri" w:eastAsia="Calibri" w:hAnsi="Calibri" w:cs="Times New Roman"/>
        </w:rPr>
        <w:t>“</w:t>
      </w:r>
      <w:r w:rsidRPr="008E4047">
        <w:rPr>
          <w:rFonts w:ascii="Calibri" w:eastAsia="Calibri" w:hAnsi="Calibri" w:cs="Times New Roman"/>
        </w:rPr>
        <w:t>You will understand Jesus aright only if you see him as the fulfillment of a purpose of God contemplated and announced by God centuries before.</w:t>
      </w:r>
      <w:r w:rsidR="004602E0">
        <w:rPr>
          <w:rFonts w:ascii="Calibri" w:eastAsia="Calibri" w:hAnsi="Calibri" w:cs="Times New Roman"/>
        </w:rPr>
        <w:t>”</w:t>
      </w:r>
      <w:r w:rsidRPr="008E4047">
        <w:rPr>
          <w:rFonts w:ascii="Calibri" w:eastAsia="Calibri" w:hAnsi="Calibri" w:cs="Times New Roman"/>
        </w:rPr>
        <w:t xml:space="preserve"> In particular, if you find it surprising that he should be conceived out of wedlock, born in a little town like Bethlehem rather than in Jerusalem, hurried off to Egypt at an early age, indirectly the cause of the death of scores of baby boys, and eventually brought up in unfashionable Nazareth, then consider these facts in light of what the Prophets say.</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 xml:space="preserve">How are we to understand the use of prophecy by Matthew and other New Testament writers? Is it a way of proving that Jesus is the </w:t>
      </w:r>
      <w:r w:rsidR="003F215D">
        <w:rPr>
          <w:rFonts w:ascii="Calibri" w:eastAsia="Calibri" w:hAnsi="Calibri" w:cs="Times New Roman"/>
        </w:rPr>
        <w:t>Messiah</w:t>
      </w:r>
      <w:r w:rsidRPr="008E4047">
        <w:rPr>
          <w:rFonts w:ascii="Calibri" w:eastAsia="Calibri" w:hAnsi="Calibri" w:cs="Times New Roman"/>
        </w:rPr>
        <w:t xml:space="preserve">? And if so, is such </w:t>
      </w:r>
      <w:r w:rsidR="004602E0">
        <w:rPr>
          <w:rFonts w:ascii="Calibri" w:eastAsia="Calibri" w:hAnsi="Calibri" w:cs="Times New Roman"/>
        </w:rPr>
        <w:t>“</w:t>
      </w:r>
      <w:r w:rsidRPr="008E4047">
        <w:rPr>
          <w:rFonts w:ascii="Calibri" w:eastAsia="Calibri" w:hAnsi="Calibri" w:cs="Times New Roman"/>
        </w:rPr>
        <w:t>proof from prophecy</w:t>
      </w:r>
      <w:r w:rsidR="004602E0">
        <w:rPr>
          <w:rFonts w:ascii="Calibri" w:eastAsia="Calibri" w:hAnsi="Calibri" w:cs="Times New Roman"/>
        </w:rPr>
        <w:t>”</w:t>
      </w:r>
      <w:r w:rsidRPr="008E4047">
        <w:rPr>
          <w:rFonts w:ascii="Calibri" w:eastAsia="Calibri" w:hAnsi="Calibri" w:cs="Times New Roman"/>
        </w:rPr>
        <w:t xml:space="preserve"> designed to remove the scandal from the story of Jesus and to win cheap debating points over against non-Christian Jews?</w:t>
      </w:r>
      <w:r w:rsidRPr="008E4047">
        <w:rPr>
          <w:rStyle w:val="FootnoteReference"/>
          <w:rFonts w:ascii="Calibri" w:eastAsia="Calibri" w:hAnsi="Calibri" w:cs="Times New Roman"/>
        </w:rPr>
        <w:footnoteReference w:id="7"/>
      </w:r>
      <w:r w:rsidRPr="008E4047">
        <w:rPr>
          <w:rFonts w:ascii="Calibri" w:eastAsia="Calibri" w:hAnsi="Calibri" w:cs="Times New Roman"/>
        </w:rPr>
        <w:t xml:space="preserve"> </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 xml:space="preserve">Actually, Matthew’s use of prophecy is of a piece with his interest in other aspects of the First Testament. He is concerned with understanding Jesus and </w:t>
      </w:r>
      <w:r w:rsidR="003F215D">
        <w:rPr>
          <w:rFonts w:ascii="Calibri" w:eastAsia="Calibri" w:hAnsi="Calibri" w:cs="Times New Roman"/>
        </w:rPr>
        <w:t xml:space="preserve">with </w:t>
      </w:r>
      <w:r w:rsidRPr="008E4047">
        <w:rPr>
          <w:rFonts w:ascii="Calibri" w:eastAsia="Calibri" w:hAnsi="Calibri" w:cs="Times New Roman"/>
        </w:rPr>
        <w:t xml:space="preserve">understanding the First Testament; he is not out to prove something to unwilling hearers or to explain away something to disciples of shallow faith. He’s writing to people who believe in Jesus. He’s not trying to convince them that Jesus is the Messiah. They </w:t>
      </w:r>
      <w:r w:rsidR="003F215D">
        <w:rPr>
          <w:rFonts w:ascii="Calibri" w:eastAsia="Calibri" w:hAnsi="Calibri" w:cs="Times New Roman"/>
        </w:rPr>
        <w:t xml:space="preserve">are aware that </w:t>
      </w:r>
      <w:r w:rsidRPr="008E4047">
        <w:rPr>
          <w:rFonts w:ascii="Calibri" w:eastAsia="Calibri" w:hAnsi="Calibri" w:cs="Times New Roman"/>
        </w:rPr>
        <w:t xml:space="preserve">Jesus is the Messiah. Matthew knows that Jesus is to be understood in light of the promise of which he is the fulfillment, and he therefore seeks to interpret his significance in that light. </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 xml:space="preserve">This understanding of Matthew’s attitude is supported by the next episode he relates, the ministry of John the Baptizer (3:1-12). Here too, a passage from prophecy has a key place: John is the voice preaching in the wilderness of which Isaiah 40:3 speaks. The idea that Matthew is utilizing apologetic </w:t>
      </w:r>
      <w:r w:rsidR="004602E0">
        <w:rPr>
          <w:rFonts w:ascii="Calibri" w:eastAsia="Calibri" w:hAnsi="Calibri" w:cs="Times New Roman"/>
        </w:rPr>
        <w:t>“</w:t>
      </w:r>
      <w:r w:rsidRPr="008E4047">
        <w:rPr>
          <w:rFonts w:ascii="Calibri" w:eastAsia="Calibri" w:hAnsi="Calibri" w:cs="Times New Roman"/>
        </w:rPr>
        <w:t>proofs from prophecy</w:t>
      </w:r>
      <w:r w:rsidR="004602E0">
        <w:rPr>
          <w:rFonts w:ascii="Calibri" w:eastAsia="Calibri" w:hAnsi="Calibri" w:cs="Times New Roman"/>
        </w:rPr>
        <w:t>”</w:t>
      </w:r>
      <w:r w:rsidRPr="008E4047">
        <w:rPr>
          <w:rFonts w:ascii="Calibri" w:eastAsia="Calibri" w:hAnsi="Calibri" w:cs="Times New Roman"/>
        </w:rPr>
        <w:t xml:space="preserve"> is even less plausible here. He is seeking to help himself and his readers to understand what Jesus’ messiahship means.</w:t>
      </w:r>
    </w:p>
    <w:p w:rsidR="00521B91" w:rsidRPr="008E4047" w:rsidRDefault="00521B91" w:rsidP="00521B91">
      <w:pPr>
        <w:pStyle w:val="Heading3"/>
      </w:pPr>
      <w:r w:rsidRPr="008E4047">
        <w:t>Understanding Jesus</w:t>
      </w:r>
    </w:p>
    <w:p w:rsidR="00521B91" w:rsidRPr="008E4047" w:rsidRDefault="00521B91" w:rsidP="00521B91">
      <w:pPr>
        <w:rPr>
          <w:rFonts w:ascii="Calibri" w:eastAsia="Calibri" w:hAnsi="Calibri" w:cs="Times New Roman"/>
        </w:rPr>
      </w:pPr>
      <w:r w:rsidRPr="008E4047">
        <w:rPr>
          <w:rFonts w:ascii="Calibri" w:eastAsia="Calibri" w:hAnsi="Calibri" w:cs="Times New Roman"/>
        </w:rPr>
        <w:t>Putting it this way raises a further question about the passages from Matthew 1—2. The modern instinct is to interpret prophecy, like other biblical material, by concentrating on the meaning the prophecy had for its author and hearers. A passage such as Micah 5 with its reference to a birth in Bethlehem is future-</w:t>
      </w:r>
      <w:r w:rsidRPr="008E4047">
        <w:rPr>
          <w:rFonts w:ascii="Calibri" w:eastAsia="Calibri" w:hAnsi="Calibri" w:cs="Times New Roman"/>
        </w:rPr>
        <w:lastRenderedPageBreak/>
        <w:t>oriented in its original context,</w:t>
      </w:r>
      <w:r w:rsidR="00AF11A4">
        <w:rPr>
          <w:rFonts w:ascii="Calibri" w:eastAsia="Calibri" w:hAnsi="Calibri" w:cs="Times New Roman"/>
        </w:rPr>
        <w:t xml:space="preserve"> and in this sense Matthew’s quotation</w:t>
      </w:r>
      <w:r w:rsidRPr="008E4047">
        <w:rPr>
          <w:rFonts w:ascii="Calibri" w:eastAsia="Calibri" w:hAnsi="Calibri" w:cs="Times New Roman"/>
        </w:rPr>
        <w:t xml:space="preserve"> of it fits its inherent meaning. One cannot prove exegetically that Jesus is the ruler of whom Micah speaks; Matthew’s use of his text goes beyond its statements, in light of his faith in Jesus. But his use of his text is not alien to it. </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 xml:space="preserve">At another extreme, his appeal to Hosea 11 takes the text in a quite different way from what Hosea meant. Hosea 11 is a report of God’s wrestling over whether to act towards Israel with love or with wrath. It opens by recalling the blessings God had given to the people, beginning by calling them out of Egypt at the time of the exodus. Hosea 11:1 is not prophecy in the sense of a statement about the future that could be capable of being </w:t>
      </w:r>
      <w:r w:rsidR="004602E0">
        <w:rPr>
          <w:rFonts w:ascii="Calibri" w:eastAsia="Calibri" w:hAnsi="Calibri" w:cs="Times New Roman"/>
        </w:rPr>
        <w:t>“</w:t>
      </w:r>
      <w:r w:rsidRPr="008E4047">
        <w:rPr>
          <w:rFonts w:ascii="Calibri" w:eastAsia="Calibri" w:hAnsi="Calibri" w:cs="Times New Roman"/>
        </w:rPr>
        <w:t>fulfilled</w:t>
      </w:r>
      <w:r w:rsidR="004602E0">
        <w:rPr>
          <w:rFonts w:ascii="Calibri" w:eastAsia="Calibri" w:hAnsi="Calibri" w:cs="Times New Roman"/>
        </w:rPr>
        <w:t>”</w:t>
      </w:r>
      <w:r w:rsidRPr="008E4047">
        <w:rPr>
          <w:rFonts w:ascii="Calibri" w:eastAsia="Calibri" w:hAnsi="Calibri" w:cs="Times New Roman"/>
        </w:rPr>
        <w:t xml:space="preserve"> at all. It’s history.</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Between these two extreme examples there are pas</w:t>
      </w:r>
      <w:r w:rsidR="00AF11A4">
        <w:rPr>
          <w:rFonts w:ascii="Calibri" w:eastAsia="Calibri" w:hAnsi="Calibri" w:cs="Times New Roman"/>
        </w:rPr>
        <w:t>sages that are future-oriented</w:t>
      </w:r>
      <w:r w:rsidRPr="008E4047">
        <w:rPr>
          <w:rFonts w:ascii="Calibri" w:eastAsia="Calibri" w:hAnsi="Calibri" w:cs="Times New Roman"/>
        </w:rPr>
        <w:t xml:space="preserve"> but that relate to the future within the prophet’s day (Micah 5, too, may have had such a shorter-term future reference to an imminent king). Rachel’s weeping (Jer. 31:15) is the lament she will utter as Judahites trudge past her tomb on their way to exile after the fall of Jerusalem in 587 B.C. The voice in the wilderness (Isa. 40:3) to which Matthew 3:2 goes on to refer is a voice commissioning Yahweh’s servants to prepare the road for Yahweh’s return to Jerusalem when the exile is over, fifty years later.</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 xml:space="preserve">The child of Isaiah 7:14 is a more controversial figure. To begin with, it’s debated whether </w:t>
      </w:r>
      <w:r w:rsidR="004602E0">
        <w:rPr>
          <w:rFonts w:ascii="Calibri" w:eastAsia="Calibri" w:hAnsi="Calibri" w:cs="Times New Roman"/>
        </w:rPr>
        <w:t>“</w:t>
      </w:r>
      <w:r w:rsidRPr="008E4047">
        <w:rPr>
          <w:rFonts w:ascii="Calibri" w:eastAsia="Calibri" w:hAnsi="Calibri" w:cs="Times New Roman"/>
        </w:rPr>
        <w:t>virgin</w:t>
      </w:r>
      <w:r w:rsidR="004602E0">
        <w:rPr>
          <w:rFonts w:ascii="Calibri" w:eastAsia="Calibri" w:hAnsi="Calibri" w:cs="Times New Roman"/>
        </w:rPr>
        <w:t>”</w:t>
      </w:r>
      <w:r w:rsidRPr="008E4047">
        <w:rPr>
          <w:rFonts w:ascii="Calibri" w:eastAsia="Calibri" w:hAnsi="Calibri" w:cs="Times New Roman"/>
        </w:rPr>
        <w:t xml:space="preserve"> is the</w:t>
      </w:r>
      <w:r w:rsidR="000E733C">
        <w:rPr>
          <w:rFonts w:ascii="Calibri" w:eastAsia="Calibri" w:hAnsi="Calibri" w:cs="Times New Roman"/>
        </w:rPr>
        <w:t xml:space="preserve"> right translation of the word </w:t>
      </w:r>
      <w:proofErr w:type="spellStart"/>
      <w:r w:rsidRPr="008E4047">
        <w:rPr>
          <w:rFonts w:ascii="Calibri" w:eastAsia="Calibri" w:hAnsi="Calibri" w:cs="Times New Roman"/>
          <w:i/>
        </w:rPr>
        <w:t>almah</w:t>
      </w:r>
      <w:proofErr w:type="spellEnd"/>
      <w:r w:rsidRPr="008E4047">
        <w:rPr>
          <w:rFonts w:ascii="Calibri" w:eastAsia="Calibri" w:hAnsi="Calibri" w:cs="Times New Roman"/>
        </w:rPr>
        <w:t>. That word may denote a virgin, or it may simply denote a young girl. But let us assume it refers to a virgin. This reference still hardly means that the girl in question will be a virgin when she conceives and gives birth. At the time of writing, I can say that the Prince of Wales will one day rule Great Britain; but it doesn’t mean he will rule as a prince but that he will become king and will then rule. In Isaiah 7 the prophet would be promising that by the tim</w:t>
      </w:r>
      <w:r w:rsidR="00AF11A4">
        <w:rPr>
          <w:rFonts w:ascii="Calibri" w:eastAsia="Calibri" w:hAnsi="Calibri" w:cs="Times New Roman"/>
        </w:rPr>
        <w:t>e a girl who is not yet married,</w:t>
      </w:r>
      <w:r w:rsidRPr="008E4047">
        <w:rPr>
          <w:rFonts w:ascii="Calibri" w:eastAsia="Calibri" w:hAnsi="Calibri" w:cs="Times New Roman"/>
        </w:rPr>
        <w:t xml:space="preserve"> and </w:t>
      </w:r>
      <w:r w:rsidR="00AF11A4">
        <w:rPr>
          <w:rFonts w:ascii="Calibri" w:eastAsia="Calibri" w:hAnsi="Calibri" w:cs="Times New Roman"/>
        </w:rPr>
        <w:t xml:space="preserve">who </w:t>
      </w:r>
      <w:r w:rsidRPr="008E4047">
        <w:rPr>
          <w:rFonts w:ascii="Calibri" w:eastAsia="Calibri" w:hAnsi="Calibri" w:cs="Times New Roman"/>
        </w:rPr>
        <w:t>may therefore be designated a virgin, has married and had her first child (say, within a year), the c</w:t>
      </w:r>
      <w:r w:rsidR="00AF11A4">
        <w:rPr>
          <w:rFonts w:ascii="Calibri" w:eastAsia="Calibri" w:hAnsi="Calibri" w:cs="Times New Roman"/>
        </w:rPr>
        <w:t>risis Ahaz fears will be over. S</w:t>
      </w:r>
      <w:r w:rsidRPr="008E4047">
        <w:rPr>
          <w:rFonts w:ascii="Calibri" w:eastAsia="Calibri" w:hAnsi="Calibri" w:cs="Times New Roman"/>
        </w:rPr>
        <w:t xml:space="preserve">he will be able to call her child Immanuel, God is with us, in her rejoicing at what God has done for the people. (If the word just means </w:t>
      </w:r>
      <w:r w:rsidR="004602E0">
        <w:rPr>
          <w:rFonts w:ascii="Calibri" w:eastAsia="Calibri" w:hAnsi="Calibri" w:cs="Times New Roman"/>
        </w:rPr>
        <w:t>“</w:t>
      </w:r>
      <w:r w:rsidRPr="008E4047">
        <w:rPr>
          <w:rFonts w:ascii="Calibri" w:eastAsia="Calibri" w:hAnsi="Calibri" w:cs="Times New Roman"/>
        </w:rPr>
        <w:t>young girl,</w:t>
      </w:r>
      <w:r w:rsidR="004602E0">
        <w:rPr>
          <w:rFonts w:ascii="Calibri" w:eastAsia="Calibri" w:hAnsi="Calibri" w:cs="Times New Roman"/>
        </w:rPr>
        <w:t>”</w:t>
      </w:r>
      <w:r w:rsidRPr="008E4047">
        <w:rPr>
          <w:rFonts w:ascii="Calibri" w:eastAsia="Calibri" w:hAnsi="Calibri" w:cs="Times New Roman"/>
        </w:rPr>
        <w:t xml:space="preserve"> Isaiah may be talking about a girl who is already pregnant, in which case the time frame is even shorter.)</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 xml:space="preserve">Finally, if </w:t>
      </w:r>
      <w:r w:rsidR="004602E0">
        <w:rPr>
          <w:rFonts w:ascii="Calibri" w:eastAsia="Calibri" w:hAnsi="Calibri" w:cs="Times New Roman"/>
        </w:rPr>
        <w:t>“</w:t>
      </w:r>
      <w:r w:rsidRPr="008E4047">
        <w:rPr>
          <w:rFonts w:ascii="Calibri" w:eastAsia="Calibri" w:hAnsi="Calibri" w:cs="Times New Roman"/>
        </w:rPr>
        <w:t>he will be called a Nazarene</w:t>
      </w:r>
      <w:r w:rsidR="004602E0">
        <w:rPr>
          <w:rFonts w:ascii="Calibri" w:eastAsia="Calibri" w:hAnsi="Calibri" w:cs="Times New Roman"/>
        </w:rPr>
        <w:t>”</w:t>
      </w:r>
      <w:r w:rsidRPr="008E4047">
        <w:rPr>
          <w:rFonts w:ascii="Calibri" w:eastAsia="Calibri" w:hAnsi="Calibri" w:cs="Times New Roman"/>
        </w:rPr>
        <w:t xml:space="preserve"> refers to Judges 13, this reference, too, takes up a statement about a specific imminent event involving a specific individual. If it’s an allusion to Isaiah 11</w:t>
      </w:r>
      <w:r w:rsidR="00AF11A4">
        <w:rPr>
          <w:rFonts w:ascii="Calibri" w:eastAsia="Calibri" w:hAnsi="Calibri" w:cs="Times New Roman"/>
        </w:rPr>
        <w:t>,</w:t>
      </w:r>
      <w:r w:rsidRPr="008E4047">
        <w:rPr>
          <w:rFonts w:ascii="Calibri" w:eastAsia="Calibri" w:hAnsi="Calibri" w:cs="Times New Roman"/>
        </w:rPr>
        <w:t xml:space="preserve"> it more resembles the appeal to Micah 5. If it alludes to Isaiah 52:13 – 53:12, it more resembles the appeal to Hosea 11. Isaiah 52:13 – 53:1</w:t>
      </w:r>
      <w:r w:rsidR="00AF11A4">
        <w:rPr>
          <w:rFonts w:ascii="Calibri" w:eastAsia="Calibri" w:hAnsi="Calibri" w:cs="Times New Roman"/>
        </w:rPr>
        <w:t xml:space="preserve">2 does not present itself </w:t>
      </w:r>
      <w:r w:rsidRPr="008E4047">
        <w:rPr>
          <w:rFonts w:ascii="Calibri" w:eastAsia="Calibri" w:hAnsi="Calibri" w:cs="Times New Roman"/>
        </w:rPr>
        <w:t>as a prophecy about the future but as a vision or picture of someone whose humiliation is past and whose exaltation is future. It’s not directly a portrait of either crucifixion or resurrection. As Jews who believe in Jesus can find Je</w:t>
      </w:r>
      <w:r w:rsidR="00AF11A4">
        <w:rPr>
          <w:rFonts w:ascii="Calibri" w:eastAsia="Calibri" w:hAnsi="Calibri" w:cs="Times New Roman"/>
        </w:rPr>
        <w:t>sus in the chapter, Jews who don’</w:t>
      </w:r>
      <w:r w:rsidRPr="008E4047">
        <w:rPr>
          <w:rFonts w:ascii="Calibri" w:eastAsia="Calibri" w:hAnsi="Calibri" w:cs="Times New Roman"/>
        </w:rPr>
        <w:t xml:space="preserve">t believe in Jesus can point out ways in which it does not literally apply to him. Indeed, part of what happens when we study this passage is that knowing Jesus is the Messiah helps Christians make sense of this otherwise enigmatic picture. At the same time, Jewish people reading the passage make sense of its enigmatic picture in light of their own suffering as God’s people </w:t>
      </w:r>
    </w:p>
    <w:p w:rsidR="00521B91" w:rsidRPr="008E4047" w:rsidRDefault="00521B91" w:rsidP="00521B91">
      <w:pPr>
        <w:pStyle w:val="Heading3"/>
      </w:pPr>
      <w:r w:rsidRPr="008E4047">
        <w:t>Fulfillment, Meaning, and Significance</w:t>
      </w:r>
    </w:p>
    <w:p w:rsidR="00521B91" w:rsidRPr="008E4047" w:rsidRDefault="00521B91" w:rsidP="00521B91">
      <w:r w:rsidRPr="008E4047">
        <w:t xml:space="preserve">I once received a phone call from a Jewish lawyer in Los Angeles called Asher Norman who had written a book entitled </w:t>
      </w:r>
      <w:r w:rsidRPr="008E4047">
        <w:rPr>
          <w:i/>
        </w:rPr>
        <w:t>Twenty-Six Reasons Why Jews Don’t Believe in Jesus</w:t>
      </w:r>
      <w:r w:rsidRPr="008E4047">
        <w:t>.</w:t>
      </w:r>
      <w:r w:rsidRPr="008E4047">
        <w:rPr>
          <w:rStyle w:val="FootnoteReference"/>
        </w:rPr>
        <w:footnoteReference w:id="8"/>
      </w:r>
      <w:r w:rsidRPr="008E4047">
        <w:t xml:space="preserve"> He wanted me to check out what he had said about Chri</w:t>
      </w:r>
      <w:r w:rsidR="00AF11A4">
        <w:t>stian faith to make sure he hadn’</w:t>
      </w:r>
      <w:r w:rsidRPr="008E4047">
        <w:t xml:space="preserve">t misrepresented it. In the book he argued, among other things, that </w:t>
      </w:r>
    </w:p>
    <w:p w:rsidR="00521B91" w:rsidRPr="008E4047" w:rsidRDefault="00521B91" w:rsidP="00521B91"/>
    <w:p w:rsidR="00521B91" w:rsidRPr="008E4047" w:rsidRDefault="00521B91" w:rsidP="00521B91">
      <w:pPr>
        <w:pStyle w:val="ListParagraph"/>
        <w:numPr>
          <w:ilvl w:val="0"/>
          <w:numId w:val="12"/>
        </w:numPr>
      </w:pPr>
      <w:r w:rsidRPr="008E4047">
        <w:lastRenderedPageBreak/>
        <w:t>Isiah 7:14 is not a prophecy of the virgin birth of the Messiah</w:t>
      </w:r>
    </w:p>
    <w:p w:rsidR="00521B91" w:rsidRPr="008E4047" w:rsidRDefault="00521B91" w:rsidP="00521B91">
      <w:pPr>
        <w:pStyle w:val="ListParagraph"/>
        <w:numPr>
          <w:ilvl w:val="0"/>
          <w:numId w:val="12"/>
        </w:numPr>
      </w:pPr>
      <w:r w:rsidRPr="008E4047">
        <w:t>Isaiah 9:6-7 does not prophesy that the Messiah will be named Mighty God.</w:t>
      </w:r>
    </w:p>
    <w:p w:rsidR="00521B91" w:rsidRPr="008E4047" w:rsidRDefault="00521B91" w:rsidP="00521B91">
      <w:pPr>
        <w:pStyle w:val="ListParagraph"/>
        <w:numPr>
          <w:ilvl w:val="0"/>
          <w:numId w:val="12"/>
        </w:numPr>
      </w:pPr>
      <w:r w:rsidRPr="008E4047">
        <w:t>Isaiah 52:13—53:12 is describing someone who has already suffered but who will be restored, not someone who will suffer in the future</w:t>
      </w:r>
    </w:p>
    <w:p w:rsidR="00521B91" w:rsidRPr="008E4047" w:rsidRDefault="00521B91" w:rsidP="00521B91">
      <w:pPr>
        <w:pStyle w:val="ListParagraph"/>
        <w:numPr>
          <w:ilvl w:val="0"/>
          <w:numId w:val="12"/>
        </w:numPr>
      </w:pPr>
      <w:r w:rsidRPr="008E4047">
        <w:t>Isaiah 59:20 (quoted in Romans 11:26) does not refer to the Messiah</w:t>
      </w:r>
    </w:p>
    <w:p w:rsidR="00521B91" w:rsidRPr="008E4047" w:rsidRDefault="00521B91" w:rsidP="00521B91">
      <w:pPr>
        <w:pStyle w:val="ListParagraph"/>
        <w:numPr>
          <w:ilvl w:val="0"/>
          <w:numId w:val="12"/>
        </w:numPr>
      </w:pPr>
      <w:r w:rsidRPr="008E4047">
        <w:t>Psalm 22:17 is not a prophecy that the Messiah’s hands and feet would be pierced.</w:t>
      </w:r>
    </w:p>
    <w:p w:rsidR="00521B91" w:rsidRPr="008E4047" w:rsidRDefault="00521B91" w:rsidP="00521B91"/>
    <w:p w:rsidR="00521B91" w:rsidRPr="008E4047" w:rsidRDefault="00521B91" w:rsidP="00521B91">
      <w:pPr>
        <w:rPr>
          <w:rFonts w:ascii="Calibri" w:eastAsia="Calibri" w:hAnsi="Calibri" w:cs="Times New Roman"/>
        </w:rPr>
      </w:pPr>
      <w:r w:rsidRPr="008E4047">
        <w:t xml:space="preserve">There are numerous points in Mr. Norman’s </w:t>
      </w:r>
      <w:r w:rsidR="00AF11A4">
        <w:t>book that I dispute, but I can’t dispute that he’</w:t>
      </w:r>
      <w:r w:rsidRPr="008E4047">
        <w:t xml:space="preserve">s right in his comments about these and other biblical texts. </w:t>
      </w:r>
      <w:r w:rsidRPr="008E4047">
        <w:rPr>
          <w:rFonts w:ascii="Calibri" w:eastAsia="Calibri" w:hAnsi="Calibri" w:cs="Times New Roman"/>
        </w:rPr>
        <w:t xml:space="preserve">In most if not all the passages in Matthew 1—3, Matthew sees significance in prophecies that they would not have had for their authors. </w:t>
      </w:r>
    </w:p>
    <w:p w:rsidR="00521B91" w:rsidRPr="008E4047" w:rsidRDefault="00521B91" w:rsidP="00521B91">
      <w:pPr>
        <w:rPr>
          <w:rFonts w:ascii="Calibri" w:eastAsia="Calibri" w:hAnsi="Calibri" w:cs="Times New Roman"/>
        </w:rPr>
      </w:pPr>
    </w:p>
    <w:p w:rsidR="00521B91" w:rsidRPr="008E4047" w:rsidRDefault="00521B91" w:rsidP="00521B91">
      <w:r w:rsidRPr="008E4047">
        <w:rPr>
          <w:rFonts w:ascii="Calibri" w:eastAsia="Calibri" w:hAnsi="Calibri" w:cs="Times New Roman"/>
        </w:rPr>
        <w:t xml:space="preserve">Speaking of their prophecies as being </w:t>
      </w:r>
      <w:r w:rsidR="004602E0">
        <w:rPr>
          <w:rFonts w:ascii="Calibri" w:eastAsia="Calibri" w:hAnsi="Calibri" w:cs="Times New Roman"/>
        </w:rPr>
        <w:t>“</w:t>
      </w:r>
      <w:r w:rsidRPr="008E4047">
        <w:rPr>
          <w:rFonts w:ascii="Calibri" w:eastAsia="Calibri" w:hAnsi="Calibri" w:cs="Times New Roman"/>
        </w:rPr>
        <w:t>fulfilled,</w:t>
      </w:r>
      <w:r w:rsidR="004602E0">
        <w:rPr>
          <w:rFonts w:ascii="Calibri" w:eastAsia="Calibri" w:hAnsi="Calibri" w:cs="Times New Roman"/>
        </w:rPr>
        <w:t>”</w:t>
      </w:r>
      <w:r w:rsidRPr="008E4047">
        <w:rPr>
          <w:rFonts w:ascii="Calibri" w:eastAsia="Calibri" w:hAnsi="Calibri" w:cs="Times New Roman"/>
        </w:rPr>
        <w:t xml:space="preserve"> then, may mean more (or less) than we conventionally mean by </w:t>
      </w:r>
      <w:r w:rsidR="004602E0">
        <w:rPr>
          <w:rFonts w:ascii="Calibri" w:eastAsia="Calibri" w:hAnsi="Calibri" w:cs="Times New Roman"/>
        </w:rPr>
        <w:t>“</w:t>
      </w:r>
      <w:r w:rsidRPr="008E4047">
        <w:rPr>
          <w:rFonts w:ascii="Calibri" w:eastAsia="Calibri" w:hAnsi="Calibri" w:cs="Times New Roman"/>
        </w:rPr>
        <w:t>fulfilled.</w:t>
      </w:r>
      <w:r w:rsidR="004602E0">
        <w:rPr>
          <w:rFonts w:ascii="Calibri" w:eastAsia="Calibri" w:hAnsi="Calibri" w:cs="Times New Roman"/>
        </w:rPr>
        <w:t>”</w:t>
      </w:r>
      <w:r w:rsidRPr="008E4047">
        <w:rPr>
          <w:rFonts w:ascii="Calibri" w:eastAsia="Calibri" w:hAnsi="Calibri" w:cs="Times New Roman"/>
        </w:rPr>
        <w:t xml:space="preserve"> The word usually translated </w:t>
      </w:r>
      <w:r w:rsidR="004602E0">
        <w:rPr>
          <w:rFonts w:ascii="Calibri" w:eastAsia="Calibri" w:hAnsi="Calibri" w:cs="Times New Roman"/>
        </w:rPr>
        <w:t>“</w:t>
      </w:r>
      <w:r w:rsidRPr="008E4047">
        <w:rPr>
          <w:rFonts w:ascii="Calibri" w:eastAsia="Calibri" w:hAnsi="Calibri" w:cs="Times New Roman"/>
        </w:rPr>
        <w:t>fulfilled</w:t>
      </w:r>
      <w:r w:rsidR="004602E0">
        <w:rPr>
          <w:rFonts w:ascii="Calibri" w:eastAsia="Calibri" w:hAnsi="Calibri" w:cs="Times New Roman"/>
        </w:rPr>
        <w:t>”</w:t>
      </w:r>
      <w:r w:rsidRPr="008E4047">
        <w:rPr>
          <w:rFonts w:ascii="Calibri" w:eastAsia="Calibri" w:hAnsi="Calibri" w:cs="Times New Roman"/>
        </w:rPr>
        <w:t xml:space="preserve"> is </w:t>
      </w:r>
      <w:proofErr w:type="spellStart"/>
      <w:r w:rsidRPr="008E4047">
        <w:rPr>
          <w:rFonts w:ascii="Calibri" w:eastAsia="Calibri" w:hAnsi="Calibri" w:cs="Times New Roman"/>
          <w:i/>
        </w:rPr>
        <w:t>pleroō</w:t>
      </w:r>
      <w:proofErr w:type="spellEnd"/>
      <w:r w:rsidR="00AF11A4">
        <w:rPr>
          <w:rFonts w:ascii="Calibri" w:eastAsia="Calibri" w:hAnsi="Calibri" w:cs="Times New Roman"/>
        </w:rPr>
        <w:t>;</w:t>
      </w:r>
      <w:r w:rsidRPr="008E4047">
        <w:rPr>
          <w:rFonts w:ascii="Calibri" w:eastAsia="Calibri" w:hAnsi="Calibri" w:cs="Times New Roman"/>
        </w:rPr>
        <w:t xml:space="preserve"> it is the regular verb meaning </w:t>
      </w:r>
      <w:r w:rsidR="004602E0">
        <w:rPr>
          <w:rFonts w:ascii="Calibri" w:eastAsia="Calibri" w:hAnsi="Calibri" w:cs="Times New Roman"/>
        </w:rPr>
        <w:t>“</w:t>
      </w:r>
      <w:r w:rsidRPr="008E4047">
        <w:rPr>
          <w:rFonts w:ascii="Calibri" w:eastAsia="Calibri" w:hAnsi="Calibri" w:cs="Times New Roman"/>
        </w:rPr>
        <w:t>fill.</w:t>
      </w:r>
      <w:r w:rsidR="004602E0">
        <w:rPr>
          <w:rFonts w:ascii="Calibri" w:eastAsia="Calibri" w:hAnsi="Calibri" w:cs="Times New Roman"/>
        </w:rPr>
        <w:t>”</w:t>
      </w:r>
      <w:r w:rsidRPr="008E4047">
        <w:rPr>
          <w:rFonts w:ascii="Calibri" w:eastAsia="Calibri" w:hAnsi="Calibri" w:cs="Times New Roman"/>
        </w:rPr>
        <w:t xml:space="preserve"> The other New Testament verbs are </w:t>
      </w:r>
      <w:proofErr w:type="spellStart"/>
      <w:r w:rsidRPr="008E4047">
        <w:rPr>
          <w:rFonts w:ascii="Calibri" w:eastAsia="Calibri" w:hAnsi="Calibri" w:cs="Times New Roman"/>
          <w:i/>
        </w:rPr>
        <w:t>teleō</w:t>
      </w:r>
      <w:proofErr w:type="spellEnd"/>
      <w:r w:rsidRPr="008E4047">
        <w:rPr>
          <w:rFonts w:ascii="Calibri" w:eastAsia="Calibri" w:hAnsi="Calibri" w:cs="Times New Roman"/>
          <w:i/>
        </w:rPr>
        <w:t xml:space="preserve"> </w:t>
      </w:r>
      <w:r w:rsidRPr="008E4047">
        <w:rPr>
          <w:rFonts w:ascii="Calibri" w:eastAsia="Calibri" w:hAnsi="Calibri" w:cs="Times New Roman"/>
        </w:rPr>
        <w:t xml:space="preserve">and </w:t>
      </w:r>
      <w:proofErr w:type="spellStart"/>
      <w:r w:rsidRPr="008E4047">
        <w:rPr>
          <w:rFonts w:ascii="Calibri" w:eastAsia="Calibri" w:hAnsi="Calibri" w:cs="Times New Roman"/>
          <w:i/>
        </w:rPr>
        <w:t>teleioō</w:t>
      </w:r>
      <w:proofErr w:type="spellEnd"/>
      <w:r w:rsidRPr="008E4047">
        <w:rPr>
          <w:rFonts w:ascii="Calibri" w:eastAsia="Calibri" w:hAnsi="Calibri" w:cs="Times New Roman"/>
        </w:rPr>
        <w:t xml:space="preserve">, which mean </w:t>
      </w:r>
      <w:r w:rsidR="004602E0">
        <w:rPr>
          <w:rFonts w:ascii="Calibri" w:eastAsia="Calibri" w:hAnsi="Calibri" w:cs="Times New Roman"/>
        </w:rPr>
        <w:t>“</w:t>
      </w:r>
      <w:r w:rsidRPr="008E4047">
        <w:rPr>
          <w:rFonts w:ascii="Calibri" w:eastAsia="Calibri" w:hAnsi="Calibri" w:cs="Times New Roman"/>
        </w:rPr>
        <w:t>complete</w:t>
      </w:r>
      <w:r w:rsidR="004602E0">
        <w:rPr>
          <w:rFonts w:ascii="Calibri" w:eastAsia="Calibri" w:hAnsi="Calibri" w:cs="Times New Roman"/>
        </w:rPr>
        <w:t>”</w:t>
      </w:r>
      <w:r w:rsidRPr="008E4047">
        <w:rPr>
          <w:rFonts w:ascii="Calibri" w:eastAsia="Calibri" w:hAnsi="Calibri" w:cs="Times New Roman"/>
        </w:rPr>
        <w:t xml:space="preserve"> or </w:t>
      </w:r>
      <w:r w:rsidR="004602E0">
        <w:rPr>
          <w:rFonts w:ascii="Calibri" w:eastAsia="Calibri" w:hAnsi="Calibri" w:cs="Times New Roman"/>
        </w:rPr>
        <w:t>“</w:t>
      </w:r>
      <w:r w:rsidRPr="008E4047">
        <w:rPr>
          <w:rFonts w:ascii="Calibri" w:eastAsia="Calibri" w:hAnsi="Calibri" w:cs="Times New Roman"/>
        </w:rPr>
        <w:t>accomplish.</w:t>
      </w:r>
      <w:r w:rsidR="004602E0">
        <w:rPr>
          <w:rFonts w:ascii="Calibri" w:eastAsia="Calibri" w:hAnsi="Calibri" w:cs="Times New Roman"/>
        </w:rPr>
        <w:t>”</w:t>
      </w:r>
      <w:r w:rsidRPr="008E4047">
        <w:rPr>
          <w:rFonts w:ascii="Calibri" w:eastAsia="Calibri" w:hAnsi="Calibri" w:cs="Times New Roman"/>
        </w:rPr>
        <w:t xml:space="preserve"> None of these verbs are technical term </w:t>
      </w:r>
      <w:r w:rsidR="00AF11A4">
        <w:rPr>
          <w:rFonts w:ascii="Calibri" w:eastAsia="Calibri" w:hAnsi="Calibri" w:cs="Times New Roman"/>
        </w:rPr>
        <w:t xml:space="preserve">like the English word </w:t>
      </w:r>
      <w:r w:rsidR="004602E0">
        <w:rPr>
          <w:rFonts w:ascii="Calibri" w:eastAsia="Calibri" w:hAnsi="Calibri" w:cs="Times New Roman"/>
        </w:rPr>
        <w:t>“</w:t>
      </w:r>
      <w:r w:rsidR="00AF11A4">
        <w:rPr>
          <w:rFonts w:ascii="Calibri" w:eastAsia="Calibri" w:hAnsi="Calibri" w:cs="Times New Roman"/>
        </w:rPr>
        <w:t>fulfill</w:t>
      </w:r>
      <w:r w:rsidR="004602E0">
        <w:rPr>
          <w:rFonts w:ascii="Calibri" w:eastAsia="Calibri" w:hAnsi="Calibri" w:cs="Times New Roman"/>
        </w:rPr>
        <w:t>”</w:t>
      </w:r>
      <w:r w:rsidR="00AF11A4">
        <w:rPr>
          <w:rFonts w:ascii="Calibri" w:eastAsia="Calibri" w:hAnsi="Calibri" w:cs="Times New Roman"/>
        </w:rPr>
        <w:t xml:space="preserve"> </w:t>
      </w:r>
      <w:r w:rsidRPr="008E4047">
        <w:rPr>
          <w:rFonts w:ascii="Calibri" w:eastAsia="Calibri" w:hAnsi="Calibri" w:cs="Times New Roman"/>
        </w:rPr>
        <w:t xml:space="preserve">for the idea that prophecies that were statements about the future now come true. Applied to a prophecy, </w:t>
      </w:r>
      <w:proofErr w:type="spellStart"/>
      <w:r w:rsidRPr="008E4047">
        <w:rPr>
          <w:rFonts w:ascii="Calibri" w:eastAsia="Calibri" w:hAnsi="Calibri" w:cs="Times New Roman"/>
          <w:i/>
        </w:rPr>
        <w:t>pleroō</w:t>
      </w:r>
      <w:proofErr w:type="spellEnd"/>
      <w:r w:rsidRPr="008E4047">
        <w:rPr>
          <w:rFonts w:ascii="Calibri" w:eastAsia="Calibri" w:hAnsi="Calibri" w:cs="Times New Roman"/>
        </w:rPr>
        <w:t xml:space="preserve"> could suggest </w:t>
      </w:r>
      <w:r w:rsidR="004602E0">
        <w:rPr>
          <w:rFonts w:ascii="Calibri" w:eastAsia="Calibri" w:hAnsi="Calibri" w:cs="Times New Roman"/>
        </w:rPr>
        <w:t>“</w:t>
      </w:r>
      <w:r w:rsidRPr="008E4047">
        <w:rPr>
          <w:rFonts w:ascii="Calibri" w:eastAsia="Calibri" w:hAnsi="Calibri" w:cs="Times New Roman"/>
        </w:rPr>
        <w:t>filled</w:t>
      </w:r>
      <w:r w:rsidR="004602E0">
        <w:rPr>
          <w:rFonts w:ascii="Calibri" w:eastAsia="Calibri" w:hAnsi="Calibri" w:cs="Times New Roman"/>
        </w:rPr>
        <w:t>”</w:t>
      </w:r>
      <w:r w:rsidRPr="008E4047">
        <w:rPr>
          <w:rFonts w:ascii="Calibri" w:eastAsia="Calibri" w:hAnsi="Calibri" w:cs="Times New Roman"/>
        </w:rPr>
        <w:t xml:space="preserve"> or </w:t>
      </w:r>
      <w:r w:rsidR="004602E0">
        <w:rPr>
          <w:rFonts w:ascii="Calibri" w:eastAsia="Calibri" w:hAnsi="Calibri" w:cs="Times New Roman"/>
        </w:rPr>
        <w:t>“</w:t>
      </w:r>
      <w:r w:rsidRPr="008E4047">
        <w:rPr>
          <w:rFonts w:ascii="Calibri" w:eastAsia="Calibri" w:hAnsi="Calibri" w:cs="Times New Roman"/>
        </w:rPr>
        <w:t>filled up</w:t>
      </w:r>
      <w:r w:rsidR="004602E0">
        <w:rPr>
          <w:rFonts w:ascii="Calibri" w:eastAsia="Calibri" w:hAnsi="Calibri" w:cs="Times New Roman"/>
        </w:rPr>
        <w:t>”</w:t>
      </w:r>
      <w:r w:rsidRPr="008E4047">
        <w:rPr>
          <w:rFonts w:ascii="Calibri" w:eastAsia="Calibri" w:hAnsi="Calibri" w:cs="Times New Roman"/>
        </w:rPr>
        <w:t xml:space="preserve"> or </w:t>
      </w:r>
      <w:r w:rsidR="004602E0">
        <w:rPr>
          <w:rFonts w:ascii="Calibri" w:eastAsia="Calibri" w:hAnsi="Calibri" w:cs="Times New Roman"/>
        </w:rPr>
        <w:t>“</w:t>
      </w:r>
      <w:r w:rsidRPr="008E4047">
        <w:rPr>
          <w:rFonts w:ascii="Calibri" w:eastAsia="Calibri" w:hAnsi="Calibri" w:cs="Times New Roman"/>
        </w:rPr>
        <w:t>filled out</w:t>
      </w:r>
      <w:r w:rsidR="004602E0">
        <w:rPr>
          <w:rFonts w:ascii="Calibri" w:eastAsia="Calibri" w:hAnsi="Calibri" w:cs="Times New Roman"/>
        </w:rPr>
        <w:t>”</w:t>
      </w:r>
      <w:r w:rsidRPr="008E4047">
        <w:rPr>
          <w:rFonts w:ascii="Calibri" w:eastAsia="Calibri" w:hAnsi="Calibri" w:cs="Times New Roman"/>
        </w:rPr>
        <w:t xml:space="preserve"> as well as </w:t>
      </w:r>
      <w:r w:rsidR="004602E0">
        <w:rPr>
          <w:rFonts w:ascii="Calibri" w:eastAsia="Calibri" w:hAnsi="Calibri" w:cs="Times New Roman"/>
        </w:rPr>
        <w:t>“</w:t>
      </w:r>
      <w:r w:rsidRPr="008E4047">
        <w:rPr>
          <w:rFonts w:ascii="Calibri" w:eastAsia="Calibri" w:hAnsi="Calibri" w:cs="Times New Roman"/>
        </w:rPr>
        <w:t>fulfilled</w:t>
      </w:r>
      <w:r w:rsidR="004602E0">
        <w:rPr>
          <w:rFonts w:ascii="Calibri" w:eastAsia="Calibri" w:hAnsi="Calibri" w:cs="Times New Roman"/>
        </w:rPr>
        <w:t>”</w:t>
      </w:r>
      <w:r w:rsidRPr="008E4047">
        <w:rPr>
          <w:rFonts w:ascii="Calibri" w:eastAsia="Calibri" w:hAnsi="Calibri" w:cs="Times New Roman"/>
        </w:rPr>
        <w:t xml:space="preserve"> in the sense of </w:t>
      </w:r>
      <w:r w:rsidR="004602E0">
        <w:rPr>
          <w:rFonts w:ascii="Calibri" w:eastAsia="Calibri" w:hAnsi="Calibri" w:cs="Times New Roman"/>
        </w:rPr>
        <w:t>“</w:t>
      </w:r>
      <w:r w:rsidRPr="008E4047">
        <w:rPr>
          <w:rFonts w:ascii="Calibri" w:eastAsia="Calibri" w:hAnsi="Calibri" w:cs="Times New Roman"/>
        </w:rPr>
        <w:t>caused to come true.</w:t>
      </w:r>
      <w:r w:rsidR="004602E0">
        <w:rPr>
          <w:rFonts w:ascii="Calibri" w:eastAsia="Calibri" w:hAnsi="Calibri" w:cs="Times New Roman"/>
        </w:rPr>
        <w:t>”</w:t>
      </w:r>
      <w:r w:rsidR="00AF11A4">
        <w:rPr>
          <w:rFonts w:ascii="Calibri" w:eastAsia="Calibri" w:hAnsi="Calibri" w:cs="Times New Roman"/>
        </w:rPr>
        <w:t xml:space="preserve"> To put it another way, </w:t>
      </w:r>
      <w:r w:rsidRPr="008E4047">
        <w:rPr>
          <w:rFonts w:ascii="Calibri" w:eastAsia="Calibri" w:hAnsi="Calibri" w:cs="Times New Roman"/>
        </w:rPr>
        <w:t>it</w:t>
      </w:r>
      <w:r w:rsidR="00AF11A4">
        <w:rPr>
          <w:rFonts w:ascii="Calibri" w:eastAsia="Calibri" w:hAnsi="Calibri" w:cs="Times New Roman"/>
        </w:rPr>
        <w:t>’s</w:t>
      </w:r>
      <w:r w:rsidRPr="008E4047">
        <w:rPr>
          <w:rFonts w:ascii="Calibri" w:eastAsia="Calibri" w:hAnsi="Calibri" w:cs="Times New Roman"/>
        </w:rPr>
        <w:t xml:space="preserve"> useful to distinguish between the meaning of a passage and its significance for us. Its </w:t>
      </w:r>
      <w:r w:rsidRPr="00AF11A4">
        <w:rPr>
          <w:rFonts w:ascii="Calibri" w:eastAsia="Calibri" w:hAnsi="Calibri" w:cs="Times New Roman"/>
          <w:i/>
        </w:rPr>
        <w:t>meaning</w:t>
      </w:r>
      <w:r w:rsidRPr="008E4047">
        <w:rPr>
          <w:rFonts w:ascii="Calibri" w:eastAsia="Calibri" w:hAnsi="Calibri" w:cs="Times New Roman"/>
        </w:rPr>
        <w:t xml:space="preserve"> is what the Holy Spirit was saying to the people </w:t>
      </w:r>
      <w:r w:rsidR="00AF11A4">
        <w:rPr>
          <w:rFonts w:ascii="Calibri" w:eastAsia="Calibri" w:hAnsi="Calibri" w:cs="Times New Roman"/>
        </w:rPr>
        <w:t xml:space="preserve">whom </w:t>
      </w:r>
      <w:r w:rsidRPr="008E4047">
        <w:rPr>
          <w:rFonts w:ascii="Calibri" w:eastAsia="Calibri" w:hAnsi="Calibri" w:cs="Times New Roman"/>
        </w:rPr>
        <w:t>the human author was addressing</w:t>
      </w:r>
      <w:r w:rsidR="00AF11A4">
        <w:rPr>
          <w:rFonts w:ascii="Calibri" w:eastAsia="Calibri" w:hAnsi="Calibri" w:cs="Times New Roman"/>
        </w:rPr>
        <w:t>,</w:t>
      </w:r>
      <w:r w:rsidRPr="008E4047">
        <w:rPr>
          <w:rFonts w:ascii="Calibri" w:eastAsia="Calibri" w:hAnsi="Calibri" w:cs="Times New Roman"/>
        </w:rPr>
        <w:t xml:space="preserve"> and the people who received that message and ensured it found a place in the Scriptures. Its </w:t>
      </w:r>
      <w:r w:rsidRPr="00AF11A4">
        <w:rPr>
          <w:rFonts w:ascii="Calibri" w:eastAsia="Calibri" w:hAnsi="Calibri" w:cs="Times New Roman"/>
          <w:i/>
        </w:rPr>
        <w:t>significance</w:t>
      </w:r>
      <w:r w:rsidRPr="008E4047">
        <w:rPr>
          <w:rFonts w:ascii="Calibri" w:eastAsia="Calibri" w:hAnsi="Calibri" w:cs="Times New Roman"/>
        </w:rPr>
        <w:t xml:space="preserve"> is the way the message was filled out in a context when people saw new impl</w:t>
      </w:r>
      <w:r w:rsidR="00AF11A4">
        <w:rPr>
          <w:rFonts w:ascii="Calibri" w:eastAsia="Calibri" w:hAnsi="Calibri" w:cs="Times New Roman"/>
        </w:rPr>
        <w:t>ications in it for their situation</w:t>
      </w:r>
      <w:r w:rsidRPr="008E4047">
        <w:rPr>
          <w:rFonts w:ascii="Calibri" w:eastAsia="Calibri" w:hAnsi="Calibri" w:cs="Times New Roman"/>
        </w:rPr>
        <w:t>.</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 xml:space="preserve">If we understand </w:t>
      </w:r>
      <w:r w:rsidR="004602E0">
        <w:rPr>
          <w:rFonts w:ascii="Calibri" w:eastAsia="Calibri" w:hAnsi="Calibri" w:cs="Times New Roman"/>
        </w:rPr>
        <w:t>“</w:t>
      </w:r>
      <w:r w:rsidRPr="008E4047">
        <w:rPr>
          <w:rFonts w:ascii="Calibri" w:eastAsia="Calibri" w:hAnsi="Calibri" w:cs="Times New Roman"/>
        </w:rPr>
        <w:t>fulfilled</w:t>
      </w:r>
      <w:r w:rsidR="004602E0">
        <w:rPr>
          <w:rFonts w:ascii="Calibri" w:eastAsia="Calibri" w:hAnsi="Calibri" w:cs="Times New Roman"/>
        </w:rPr>
        <w:t>”</w:t>
      </w:r>
      <w:r w:rsidRPr="008E4047">
        <w:rPr>
          <w:rFonts w:ascii="Calibri" w:eastAsia="Calibri" w:hAnsi="Calibri" w:cs="Times New Roman"/>
        </w:rPr>
        <w:t xml:space="preserve"> as meaning something like being filled out or brought to its goal, then Matthew’s quo</w:t>
      </w:r>
      <w:r w:rsidR="00D06D68">
        <w:rPr>
          <w:rFonts w:ascii="Calibri" w:eastAsia="Calibri" w:hAnsi="Calibri" w:cs="Times New Roman"/>
        </w:rPr>
        <w:t>tations are easier to handle</w:t>
      </w:r>
      <w:r w:rsidRPr="008E4047">
        <w:rPr>
          <w:rFonts w:ascii="Calibri" w:eastAsia="Calibri" w:hAnsi="Calibri" w:cs="Times New Roman"/>
        </w:rPr>
        <w:t xml:space="preserve">. In this sense, Isaiah 52:13—53:12 is indeed fulfilled by Jesus’ crucifixion and resurrection. And it is in this sense that one might think in terms of the New Testament revealing the </w:t>
      </w:r>
      <w:r w:rsidR="004602E0">
        <w:rPr>
          <w:rFonts w:ascii="Calibri" w:eastAsia="Calibri" w:hAnsi="Calibri" w:cs="Times New Roman"/>
        </w:rPr>
        <w:t>“</w:t>
      </w:r>
      <w:r w:rsidRPr="008E4047">
        <w:rPr>
          <w:rFonts w:ascii="Calibri" w:eastAsia="Calibri" w:hAnsi="Calibri" w:cs="Times New Roman"/>
        </w:rPr>
        <w:t>fuller meaning</w:t>
      </w:r>
      <w:r w:rsidR="004602E0">
        <w:rPr>
          <w:rFonts w:ascii="Calibri" w:eastAsia="Calibri" w:hAnsi="Calibri" w:cs="Times New Roman"/>
        </w:rPr>
        <w:t>”</w:t>
      </w:r>
      <w:r w:rsidRPr="008E4047">
        <w:rPr>
          <w:rFonts w:ascii="Calibri" w:eastAsia="Calibri" w:hAnsi="Calibri" w:cs="Times New Roman"/>
        </w:rPr>
        <w:t xml:space="preserve"> of a prophecy. That expression is misleading if it implies that the New Testament is unveiling the prophecy’s own inherent meaning. It is rather revealing a fuller meaning that the prophecy has for later readers</w:t>
      </w:r>
      <w:r w:rsidR="00D06D68">
        <w:rPr>
          <w:rFonts w:ascii="Calibri" w:eastAsia="Calibri" w:hAnsi="Calibri" w:cs="Times New Roman"/>
        </w:rPr>
        <w:t>—what I prefer to call its further significance. In this sense t</w:t>
      </w:r>
      <w:r w:rsidRPr="008E4047">
        <w:rPr>
          <w:rFonts w:ascii="Calibri" w:eastAsia="Calibri" w:hAnsi="Calibri" w:cs="Times New Roman"/>
        </w:rPr>
        <w:t>he First Testament Prophets were a resource for the</w:t>
      </w:r>
      <w:r w:rsidR="00D06D68">
        <w:rPr>
          <w:rFonts w:ascii="Calibri" w:eastAsia="Calibri" w:hAnsi="Calibri" w:cs="Times New Roman"/>
        </w:rPr>
        <w:t xml:space="preserve"> New Testament church, and </w:t>
      </w:r>
      <w:r w:rsidRPr="008E4047">
        <w:rPr>
          <w:rFonts w:ascii="Calibri" w:eastAsia="Calibri" w:hAnsi="Calibri" w:cs="Times New Roman"/>
        </w:rPr>
        <w:t xml:space="preserve">continue to be a resource for us, in understanding </w:t>
      </w:r>
      <w:proofErr w:type="gramStart"/>
      <w:r w:rsidRPr="008E4047">
        <w:rPr>
          <w:rFonts w:ascii="Calibri" w:eastAsia="Calibri" w:hAnsi="Calibri" w:cs="Times New Roman"/>
        </w:rPr>
        <w:t>who</w:t>
      </w:r>
      <w:proofErr w:type="gramEnd"/>
      <w:r w:rsidRPr="008E4047">
        <w:rPr>
          <w:rFonts w:ascii="Calibri" w:eastAsia="Calibri" w:hAnsi="Calibri" w:cs="Times New Roman"/>
        </w:rPr>
        <w:t xml:space="preserve"> Jesus is, and Jesus was a resource for their understanding of the Prophets, and continues to be for ours.</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 xml:space="preserve">A story in John 11 suggests the way of thinking that may lie behind Matthew’s interpretation. Caiaphas declares, </w:t>
      </w:r>
      <w:r w:rsidR="004602E0">
        <w:rPr>
          <w:rFonts w:ascii="Calibri" w:eastAsia="Calibri" w:hAnsi="Calibri" w:cs="Times New Roman"/>
        </w:rPr>
        <w:t>“</w:t>
      </w:r>
      <w:r w:rsidRPr="008E4047">
        <w:rPr>
          <w:rFonts w:ascii="Calibri" w:eastAsia="Calibri" w:hAnsi="Calibri" w:cs="Times New Roman"/>
        </w:rPr>
        <w:t xml:space="preserve">It is better for you that one man </w:t>
      </w:r>
      <w:proofErr w:type="gramStart"/>
      <w:r w:rsidRPr="008E4047">
        <w:rPr>
          <w:rFonts w:ascii="Calibri" w:eastAsia="Calibri" w:hAnsi="Calibri" w:cs="Times New Roman"/>
        </w:rPr>
        <w:t>die</w:t>
      </w:r>
      <w:proofErr w:type="gramEnd"/>
      <w:r w:rsidRPr="008E4047">
        <w:rPr>
          <w:rFonts w:ascii="Calibri" w:eastAsia="Calibri" w:hAnsi="Calibri" w:cs="Times New Roman"/>
        </w:rPr>
        <w:t xml:space="preserve"> for the people than that the whole nation perish.</w:t>
      </w:r>
      <w:r w:rsidR="004602E0">
        <w:rPr>
          <w:rFonts w:ascii="Calibri" w:eastAsia="Calibri" w:hAnsi="Calibri" w:cs="Times New Roman"/>
        </w:rPr>
        <w:t>”</w:t>
      </w:r>
      <w:r w:rsidRPr="008E4047">
        <w:rPr>
          <w:rFonts w:ascii="Calibri" w:eastAsia="Calibri" w:hAnsi="Calibri" w:cs="Times New Roman"/>
        </w:rPr>
        <w:t xml:space="preserve"> Jesus must be killed lest he continue to arouse messianic expectations and ultimately cause a revolt that the Romans would have to crush violently. But John can see a hidden significance in Caiaphas’s words: </w:t>
      </w:r>
      <w:r w:rsidR="004602E0">
        <w:rPr>
          <w:rFonts w:ascii="Calibri" w:eastAsia="Calibri" w:hAnsi="Calibri" w:cs="Times New Roman"/>
        </w:rPr>
        <w:t>“</w:t>
      </w:r>
      <w:r w:rsidRPr="008E4047">
        <w:rPr>
          <w:rFonts w:ascii="Calibri" w:eastAsia="Calibri" w:hAnsi="Calibri" w:cs="Times New Roman"/>
        </w:rPr>
        <w:t>He did not say this of his own accord, but being high priest that year he prophesied that Jesus should die for the nation</w:t>
      </w:r>
      <w:r w:rsidR="004602E0">
        <w:rPr>
          <w:rFonts w:ascii="Calibri" w:eastAsia="Calibri" w:hAnsi="Calibri" w:cs="Times New Roman"/>
        </w:rPr>
        <w:t>”</w:t>
      </w:r>
      <w:r w:rsidRPr="008E4047">
        <w:rPr>
          <w:rFonts w:ascii="Calibri" w:eastAsia="Calibri" w:hAnsi="Calibri" w:cs="Times New Roman"/>
        </w:rPr>
        <w:t xml:space="preserve"> (11:50-51). Now Caiaphas did of course speak of his own accord, and he knew what he meant. But in light of later events (the fact that Jesus did die for the nation, in a different sense), John intuits that Caiaphas spoke the way he did by a divine prompt</w:t>
      </w:r>
      <w:r w:rsidR="00D06D68">
        <w:rPr>
          <w:rFonts w:ascii="Calibri" w:eastAsia="Calibri" w:hAnsi="Calibri" w:cs="Times New Roman"/>
        </w:rPr>
        <w:t>ing that gave his words a further</w:t>
      </w:r>
      <w:r w:rsidRPr="008E4047">
        <w:rPr>
          <w:rFonts w:ascii="Calibri" w:eastAsia="Calibri" w:hAnsi="Calibri" w:cs="Times New Roman"/>
        </w:rPr>
        <w:t xml:space="preserve"> significance. Jesus will die to avert from his people not merely Rome’s wrath but God’s wrath. </w:t>
      </w:r>
    </w:p>
    <w:p w:rsidR="00521B91" w:rsidRPr="008E4047" w:rsidRDefault="00521B91" w:rsidP="00521B91">
      <w:pPr>
        <w:rPr>
          <w:rFonts w:ascii="Calibri" w:eastAsia="Calibri" w:hAnsi="Calibri" w:cs="Times New Roman"/>
        </w:rPr>
      </w:pPr>
    </w:p>
    <w:p w:rsidR="00521B91" w:rsidRPr="008E4047" w:rsidRDefault="00521B91" w:rsidP="00521B91">
      <w:pPr>
        <w:rPr>
          <w:rFonts w:eastAsia="Calibri" w:cs="Times New Roman"/>
        </w:rPr>
      </w:pPr>
      <w:r w:rsidRPr="008E4047">
        <w:rPr>
          <w:rFonts w:ascii="Calibri" w:eastAsia="Calibri" w:hAnsi="Calibri" w:cs="Times New Roman"/>
        </w:rPr>
        <w:t>John’s words</w:t>
      </w:r>
      <w:r w:rsidR="00D06D68">
        <w:rPr>
          <w:rFonts w:ascii="Calibri" w:eastAsia="Calibri" w:hAnsi="Calibri" w:cs="Times New Roman"/>
        </w:rPr>
        <w:t>, then,</w:t>
      </w:r>
      <w:r w:rsidRPr="008E4047">
        <w:rPr>
          <w:rFonts w:ascii="Calibri" w:eastAsia="Calibri" w:hAnsi="Calibri" w:cs="Times New Roman"/>
        </w:rPr>
        <w:t xml:space="preserve"> point to a way of understanding Matthew’s assumptions about the Prophets. Whatever meaning prophecy may have had historically, Matthew finds within it particular sentences that were in a special sense not spoken by the prophets </w:t>
      </w:r>
      <w:r w:rsidR="004602E0">
        <w:rPr>
          <w:rFonts w:ascii="Calibri" w:eastAsia="Calibri" w:hAnsi="Calibri" w:cs="Times New Roman"/>
        </w:rPr>
        <w:t>“</w:t>
      </w:r>
      <w:r w:rsidRPr="008E4047">
        <w:rPr>
          <w:rFonts w:ascii="Calibri" w:eastAsia="Calibri" w:hAnsi="Calibri" w:cs="Times New Roman"/>
        </w:rPr>
        <w:t>of their own accord</w:t>
      </w:r>
      <w:r w:rsidR="004602E0">
        <w:rPr>
          <w:rFonts w:ascii="Calibri" w:eastAsia="Calibri" w:hAnsi="Calibri" w:cs="Times New Roman"/>
        </w:rPr>
        <w:t>”</w:t>
      </w:r>
      <w:r w:rsidRPr="008E4047">
        <w:rPr>
          <w:rFonts w:ascii="Calibri" w:eastAsia="Calibri" w:hAnsi="Calibri" w:cs="Times New Roman"/>
        </w:rPr>
        <w:t xml:space="preserve"> but by a divine prompting that gave them a significance that </w:t>
      </w:r>
      <w:r w:rsidR="00D06D68">
        <w:rPr>
          <w:rFonts w:ascii="Calibri" w:eastAsia="Calibri" w:hAnsi="Calibri" w:cs="Times New Roman"/>
        </w:rPr>
        <w:t xml:space="preserve">was not part of the meaning for </w:t>
      </w:r>
      <w:r w:rsidRPr="008E4047">
        <w:rPr>
          <w:rFonts w:ascii="Calibri" w:eastAsia="Calibri" w:hAnsi="Calibri" w:cs="Times New Roman"/>
        </w:rPr>
        <w:t xml:space="preserve">the prophets and </w:t>
      </w:r>
      <w:r w:rsidR="00D06D68">
        <w:rPr>
          <w:rFonts w:ascii="Calibri" w:eastAsia="Calibri" w:hAnsi="Calibri" w:cs="Times New Roman"/>
        </w:rPr>
        <w:t xml:space="preserve">for </w:t>
      </w:r>
      <w:r w:rsidRPr="008E4047">
        <w:rPr>
          <w:rFonts w:ascii="Calibri" w:eastAsia="Calibri" w:hAnsi="Calibri" w:cs="Times New Roman"/>
        </w:rPr>
        <w:t>their original h</w:t>
      </w:r>
      <w:r w:rsidR="00D06D68">
        <w:rPr>
          <w:rFonts w:ascii="Calibri" w:eastAsia="Calibri" w:hAnsi="Calibri" w:cs="Times New Roman"/>
        </w:rPr>
        <w:t xml:space="preserve">earers </w:t>
      </w:r>
      <w:r w:rsidRPr="008E4047">
        <w:rPr>
          <w:rFonts w:ascii="Calibri" w:eastAsia="Calibri" w:hAnsi="Calibri" w:cs="Times New Roman"/>
        </w:rPr>
        <w:t xml:space="preserve">but that is apparent in light of the event they refer to. All the words of a Prophet had a God-given historical meaning; some also had a God-given messianic significance, a way in which they illumine </w:t>
      </w:r>
      <w:r w:rsidRPr="008E4047">
        <w:rPr>
          <w:rFonts w:ascii="Calibri" w:eastAsia="Calibri" w:hAnsi="Calibri" w:cs="Times New Roman"/>
        </w:rPr>
        <w:lastRenderedPageBreak/>
        <w:t>the significance of Jesus. It is this latter significance to which 2 Peter 1:21 refers</w:t>
      </w:r>
      <w:r w:rsidRPr="008E4047">
        <w:rPr>
          <w:rFonts w:eastAsia="Calibri" w:cs="Times New Roman"/>
        </w:rPr>
        <w:t xml:space="preserve"> when it declares that </w:t>
      </w:r>
      <w:r w:rsidR="004602E0">
        <w:rPr>
          <w:rFonts w:eastAsia="Calibri" w:cs="Times New Roman"/>
        </w:rPr>
        <w:t>“</w:t>
      </w:r>
      <w:r w:rsidRPr="008E4047">
        <w:rPr>
          <w:rFonts w:eastAsia="Calibri" w:cs="Times New Roman"/>
        </w:rPr>
        <w:t>p</w:t>
      </w:r>
      <w:r w:rsidRPr="008E4047">
        <w:rPr>
          <w:rFonts w:eastAsiaTheme="minorHAnsi" w:cs="Palatino-Roman"/>
        </w:rPr>
        <w:t>rophecy never had its origin in</w:t>
      </w:r>
      <w:r w:rsidRPr="008E4047">
        <w:rPr>
          <w:rFonts w:eastAsia="Calibri" w:cs="Times New Roman"/>
        </w:rPr>
        <w:t xml:space="preserve"> </w:t>
      </w:r>
      <w:r w:rsidRPr="008E4047">
        <w:rPr>
          <w:rFonts w:eastAsiaTheme="minorHAnsi" w:cs="Palatino-Roman"/>
        </w:rPr>
        <w:t>the human will, but prophets, though human,</w:t>
      </w:r>
      <w:r w:rsidRPr="008E4047">
        <w:rPr>
          <w:rFonts w:eastAsia="Calibri" w:cs="Times New Roman"/>
        </w:rPr>
        <w:t xml:space="preserve"> </w:t>
      </w:r>
      <w:r w:rsidRPr="008E4047">
        <w:rPr>
          <w:rFonts w:eastAsiaTheme="minorHAnsi" w:cs="Palatino-Roman"/>
        </w:rPr>
        <w:t>spoke from God as they were carried along by the</w:t>
      </w:r>
      <w:r w:rsidRPr="008E4047">
        <w:rPr>
          <w:rFonts w:eastAsia="Calibri" w:cs="Times New Roman"/>
        </w:rPr>
        <w:t xml:space="preserve"> </w:t>
      </w:r>
      <w:r w:rsidRPr="008E4047">
        <w:rPr>
          <w:rFonts w:eastAsiaTheme="minorHAnsi" w:cs="Palatino-Roman"/>
        </w:rPr>
        <w:t>Holy Spirit.</w:t>
      </w:r>
      <w:r w:rsidR="004602E0">
        <w:rPr>
          <w:rFonts w:eastAsiaTheme="minorHAnsi" w:cs="Palatino-Roman"/>
        </w:rPr>
        <w:t>”</w:t>
      </w:r>
    </w:p>
    <w:p w:rsidR="00521B91" w:rsidRPr="008E4047" w:rsidRDefault="00521B91" w:rsidP="00521B91">
      <w:pPr>
        <w:rPr>
          <w:rFonts w:ascii="Palatino-Italic" w:eastAsiaTheme="minorHAnsi" w:hAnsi="Palatino-Italic" w:cs="Palatino-Italic"/>
          <w:i/>
          <w:iCs/>
          <w:sz w:val="16"/>
          <w:szCs w:val="16"/>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When New Testament writers looked back to the words of the Prophets in light of Jesus, sometimes they found statements so appropriate to Jesus’ coming that this reference must have been present in them from the beginning by God’s will, if not in the awareness of their human authors. Like John, they moved from some aspect of the later event back to a passage that turned out to illumine it. No one would have thought that a passage such as Hosea 11:1 was a prophecy awaiting fulf</w:t>
      </w:r>
      <w:r w:rsidR="00D06D68">
        <w:rPr>
          <w:rFonts w:ascii="Calibri" w:eastAsia="Calibri" w:hAnsi="Calibri" w:cs="Times New Roman"/>
        </w:rPr>
        <w:t>illment until someone though about</w:t>
      </w:r>
      <w:r w:rsidRPr="008E4047">
        <w:rPr>
          <w:rFonts w:ascii="Calibri" w:eastAsia="Calibri" w:hAnsi="Calibri" w:cs="Times New Roman"/>
        </w:rPr>
        <w:t xml:space="preserve"> it in light of what happened to Jesus. (This, incidentally, reduces the plausibility of the theory that stories in the Gospels were developed to provide fulfillments of prophecies. The hermeneutical movement is </w:t>
      </w:r>
      <w:r w:rsidRPr="008E4047">
        <w:rPr>
          <w:rFonts w:ascii="Calibri" w:eastAsia="Calibri" w:hAnsi="Calibri" w:cs="Times New Roman"/>
          <w:i/>
          <w:iCs/>
        </w:rPr>
        <w:t>from</w:t>
      </w:r>
      <w:r w:rsidRPr="008E4047">
        <w:rPr>
          <w:rFonts w:ascii="Calibri" w:eastAsia="Calibri" w:hAnsi="Calibri" w:cs="Times New Roman"/>
        </w:rPr>
        <w:t xml:space="preserve"> the puzzle of Jesus’ flight </w:t>
      </w:r>
      <w:r w:rsidRPr="008E4047">
        <w:rPr>
          <w:rFonts w:ascii="Calibri" w:eastAsia="Calibri" w:hAnsi="Calibri" w:cs="Times New Roman"/>
          <w:i/>
          <w:iCs/>
        </w:rPr>
        <w:t>to</w:t>
      </w:r>
      <w:r w:rsidRPr="008E4047">
        <w:rPr>
          <w:rFonts w:ascii="Calibri" w:eastAsia="Calibri" w:hAnsi="Calibri" w:cs="Times New Roman"/>
        </w:rPr>
        <w:t xml:space="preserve"> a reinterpretation of Hosea 11, not from the natural meaning of Hosea 11 to a story that assures people that it has been fulfilled.) </w:t>
      </w:r>
    </w:p>
    <w:p w:rsidR="00521B91" w:rsidRPr="008E4047" w:rsidRDefault="00521B91" w:rsidP="00521B91">
      <w:pPr>
        <w:pStyle w:val="Heading3"/>
      </w:pPr>
      <w:r w:rsidRPr="008E4047">
        <w:t>Inspired Interpretation</w:t>
      </w:r>
    </w:p>
    <w:p w:rsidR="00521B91" w:rsidRPr="008E4047" w:rsidRDefault="00521B91" w:rsidP="00521B91">
      <w:pPr>
        <w:rPr>
          <w:rFonts w:ascii="Calibri" w:eastAsia="Calibri" w:hAnsi="Calibri" w:cs="Times New Roman"/>
        </w:rPr>
      </w:pPr>
      <w:r w:rsidRPr="008E4047">
        <w:rPr>
          <w:rFonts w:ascii="Calibri" w:eastAsia="Calibri" w:hAnsi="Calibri" w:cs="Times New Roman"/>
        </w:rPr>
        <w:t xml:space="preserve">Can we continue to interpret prophecy in Matthew’s way? There is a possible instance in Psalm 22. This protest of someone abandoned by God and attacked by enemies is several times quoted in the New Testament as </w:t>
      </w:r>
      <w:r w:rsidR="004602E0">
        <w:rPr>
          <w:rFonts w:ascii="Calibri" w:eastAsia="Calibri" w:hAnsi="Calibri" w:cs="Times New Roman"/>
        </w:rPr>
        <w:t>“</w:t>
      </w:r>
      <w:r w:rsidRPr="008E4047">
        <w:rPr>
          <w:rFonts w:ascii="Calibri" w:eastAsia="Calibri" w:hAnsi="Calibri" w:cs="Times New Roman"/>
        </w:rPr>
        <w:t>fulfilled</w:t>
      </w:r>
      <w:r w:rsidR="004602E0">
        <w:rPr>
          <w:rFonts w:ascii="Calibri" w:eastAsia="Calibri" w:hAnsi="Calibri" w:cs="Times New Roman"/>
        </w:rPr>
        <w:t>”</w:t>
      </w:r>
      <w:r w:rsidRPr="008E4047">
        <w:rPr>
          <w:rFonts w:ascii="Calibri" w:eastAsia="Calibri" w:hAnsi="Calibri" w:cs="Times New Roman"/>
        </w:rPr>
        <w:t xml:space="preserve"> in Jesus. In the psalm (v. 16) the suppliant says, </w:t>
      </w:r>
      <w:r w:rsidR="004602E0">
        <w:rPr>
          <w:rFonts w:ascii="Calibri" w:eastAsia="Calibri" w:hAnsi="Calibri" w:cs="Times New Roman"/>
        </w:rPr>
        <w:t>“</w:t>
      </w:r>
      <w:proofErr w:type="gramStart"/>
      <w:r w:rsidRPr="008E4047">
        <w:rPr>
          <w:rFonts w:ascii="Calibri" w:eastAsia="Calibri" w:hAnsi="Calibri" w:cs="Times New Roman"/>
        </w:rPr>
        <w:t>they</w:t>
      </w:r>
      <w:proofErr w:type="gramEnd"/>
      <w:r w:rsidRPr="008E4047">
        <w:rPr>
          <w:rFonts w:ascii="Calibri" w:eastAsia="Calibri" w:hAnsi="Calibri" w:cs="Times New Roman"/>
        </w:rPr>
        <w:t xml:space="preserve"> pierce my hands and my feet</w:t>
      </w:r>
      <w:r w:rsidR="004602E0">
        <w:rPr>
          <w:rFonts w:ascii="Calibri" w:eastAsia="Calibri" w:hAnsi="Calibri" w:cs="Times New Roman"/>
        </w:rPr>
        <w:t>”</w:t>
      </w:r>
      <w:r w:rsidRPr="008E4047">
        <w:rPr>
          <w:rFonts w:ascii="Calibri" w:eastAsia="Calibri" w:hAnsi="Calibri" w:cs="Times New Roman"/>
        </w:rPr>
        <w:t xml:space="preserve"> (TNIV); text and translation are problematic, but for the sake of argument we will assume a version that is most open to a prophetic interpretation. The New Testament does not quote this line, but many Christians have found a prophecy of the crucifixion here. There is no hint that the psalm’s author saw this prayer as a prophecy, or that other Israelites would have understood it so. The suggestion that it refers to Jesus works back from Jesus’ coming to the text and intuits that the facts of the crucifixion must have been in the back of God’s mind when God welcomed into the Psalter this prayer by an afflicted Israelite. </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This suggestion seems feasibl</w:t>
      </w:r>
      <w:r w:rsidR="006E4953">
        <w:rPr>
          <w:rFonts w:ascii="Calibri" w:eastAsia="Calibri" w:hAnsi="Calibri" w:cs="Times New Roman"/>
        </w:rPr>
        <w:t>e</w:t>
      </w:r>
      <w:r w:rsidRPr="008E4047">
        <w:rPr>
          <w:rFonts w:ascii="Calibri" w:eastAsia="Calibri" w:hAnsi="Calibri" w:cs="Times New Roman"/>
        </w:rPr>
        <w:t xml:space="preserve">. Such </w:t>
      </w:r>
      <w:r w:rsidR="006E4953">
        <w:rPr>
          <w:rFonts w:ascii="Calibri" w:eastAsia="Calibri" w:hAnsi="Calibri" w:cs="Times New Roman"/>
        </w:rPr>
        <w:t>possibly inspired</w:t>
      </w:r>
      <w:r w:rsidRPr="008E4047">
        <w:rPr>
          <w:rFonts w:ascii="Calibri" w:eastAsia="Calibri" w:hAnsi="Calibri" w:cs="Times New Roman"/>
        </w:rPr>
        <w:t xml:space="preserve"> interpretation of the Scriptures is similar to other forms of inspired utterance: difficult to test, possible sometimes to disprove, but hard to prove. I accept Matthew’s intuitions about the First Testament because I believe he was inspired; I could not ask you to accept mine on the same basis. Yet I do rejoice in the fact that God sometimes speaks to me and through me by means of interpretations of the Scriptures that do not correspond to their original meaning and that I believe come from the Holy Spirit.</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 xml:space="preserve">Similar considerations apply to the study of the precise form of the biblical text. In Psalm 22:16, the Masoretic Text actually reads not </w:t>
      </w:r>
      <w:r w:rsidR="004602E0">
        <w:rPr>
          <w:rFonts w:ascii="Calibri" w:eastAsia="Calibri" w:hAnsi="Calibri" w:cs="Times New Roman"/>
        </w:rPr>
        <w:t>“</w:t>
      </w:r>
      <w:r w:rsidRPr="008E4047">
        <w:rPr>
          <w:rFonts w:ascii="Calibri" w:eastAsia="Calibri" w:hAnsi="Calibri" w:cs="Times New Roman"/>
        </w:rPr>
        <w:t>they pierce my hands and my feet</w:t>
      </w:r>
      <w:r w:rsidR="004602E0">
        <w:rPr>
          <w:rFonts w:ascii="Calibri" w:eastAsia="Calibri" w:hAnsi="Calibri" w:cs="Times New Roman"/>
        </w:rPr>
        <w:t>”</w:t>
      </w:r>
      <w:r w:rsidRPr="008E4047">
        <w:rPr>
          <w:rFonts w:ascii="Calibri" w:eastAsia="Calibri" w:hAnsi="Calibri" w:cs="Times New Roman"/>
        </w:rPr>
        <w:t xml:space="preserve"> but </w:t>
      </w:r>
      <w:r w:rsidR="004602E0">
        <w:rPr>
          <w:rFonts w:ascii="Calibri" w:eastAsia="Calibri" w:hAnsi="Calibri" w:cs="Times New Roman"/>
        </w:rPr>
        <w:t>“</w:t>
      </w:r>
      <w:r w:rsidRPr="008E4047">
        <w:rPr>
          <w:rFonts w:ascii="Calibri" w:eastAsia="Calibri" w:hAnsi="Calibri" w:cs="Times New Roman"/>
        </w:rPr>
        <w:t>like a lion [at] my hands and my feet</w:t>
      </w:r>
      <w:r w:rsidR="004602E0">
        <w:rPr>
          <w:rFonts w:ascii="Calibri" w:eastAsia="Calibri" w:hAnsi="Calibri" w:cs="Times New Roman"/>
        </w:rPr>
        <w:t>”</w:t>
      </w:r>
      <w:r w:rsidRPr="008E4047">
        <w:rPr>
          <w:rFonts w:ascii="Calibri" w:eastAsia="Calibri" w:hAnsi="Calibri" w:cs="Times New Roman"/>
        </w:rPr>
        <w:t xml:space="preserve"> (cf. TNIV margin) or </w:t>
      </w:r>
      <w:r w:rsidR="004602E0">
        <w:rPr>
          <w:rFonts w:ascii="Calibri" w:eastAsia="Calibri" w:hAnsi="Calibri" w:cs="Times New Roman"/>
        </w:rPr>
        <w:t>“</w:t>
      </w:r>
      <w:r w:rsidRPr="008E4047">
        <w:rPr>
          <w:rFonts w:ascii="Calibri" w:eastAsia="Calibri" w:hAnsi="Calibri" w:cs="Times New Roman"/>
        </w:rPr>
        <w:t>my hands and feet have shriveled</w:t>
      </w:r>
      <w:r w:rsidR="004602E0">
        <w:rPr>
          <w:rFonts w:ascii="Calibri" w:eastAsia="Calibri" w:hAnsi="Calibri" w:cs="Times New Roman"/>
        </w:rPr>
        <w:t>”</w:t>
      </w:r>
      <w:r w:rsidRPr="008E4047">
        <w:rPr>
          <w:rFonts w:ascii="Calibri" w:eastAsia="Calibri" w:hAnsi="Calibri" w:cs="Times New Roman"/>
        </w:rPr>
        <w:t xml:space="preserve"> (NRSV). The familiar translation follows the Greek, </w:t>
      </w:r>
      <w:proofErr w:type="spellStart"/>
      <w:r w:rsidRPr="008E4047">
        <w:rPr>
          <w:rFonts w:ascii="Calibri" w:eastAsia="Calibri" w:hAnsi="Calibri" w:cs="Times New Roman"/>
        </w:rPr>
        <w:t>Syriac</w:t>
      </w:r>
      <w:proofErr w:type="spellEnd"/>
      <w:r w:rsidRPr="008E4047">
        <w:rPr>
          <w:rFonts w:ascii="Calibri" w:eastAsia="Calibri" w:hAnsi="Calibri" w:cs="Times New Roman"/>
        </w:rPr>
        <w:t>, and Latin versions of the psalm. Thus the Christian textual tradition preserves a reading amenable to a Christian interpretation, while the main Jewish textual tradition (the Masoretic) preserves one that is not. Either could be working back from what they believe: Jesus is the crucified Messiah, and the text can be expected to hint at that fact; or he is not, and the text cannot be expected to hint at it. The text’s preservation can be influenced by the same factors as its interpretation; the movement is from contemporary beliefs to the text, as well as vice versa.</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 xml:space="preserve">This post-New Testament phenomenon instanced by Psalm 22 is paralleled within the passages from Matthew that appeal to prophecy. The quotation from Micah (Matt. 2:6) provides an example, since Micah’s </w:t>
      </w:r>
      <w:r w:rsidR="004602E0">
        <w:rPr>
          <w:rFonts w:ascii="Calibri" w:eastAsia="Calibri" w:hAnsi="Calibri" w:cs="Times New Roman"/>
        </w:rPr>
        <w:t>“</w:t>
      </w:r>
      <w:r w:rsidRPr="008E4047">
        <w:rPr>
          <w:rFonts w:ascii="Calibri" w:eastAsia="Calibri" w:hAnsi="Calibri" w:cs="Times New Roman"/>
        </w:rPr>
        <w:t>insignificant Bethlehem</w:t>
      </w:r>
      <w:r w:rsidR="004602E0">
        <w:rPr>
          <w:rFonts w:ascii="Calibri" w:eastAsia="Calibri" w:hAnsi="Calibri" w:cs="Times New Roman"/>
        </w:rPr>
        <w:t>”</w:t>
      </w:r>
      <w:r w:rsidRPr="008E4047">
        <w:rPr>
          <w:rFonts w:ascii="Calibri" w:eastAsia="Calibri" w:hAnsi="Calibri" w:cs="Times New Roman"/>
        </w:rPr>
        <w:t xml:space="preserve"> has become Matthew’s </w:t>
      </w:r>
      <w:r w:rsidR="004602E0">
        <w:rPr>
          <w:rFonts w:ascii="Calibri" w:eastAsia="Calibri" w:hAnsi="Calibri" w:cs="Times New Roman"/>
        </w:rPr>
        <w:t>“</w:t>
      </w:r>
      <w:r w:rsidRPr="008E4047">
        <w:rPr>
          <w:rFonts w:ascii="Calibri" w:eastAsia="Calibri" w:hAnsi="Calibri" w:cs="Times New Roman"/>
        </w:rPr>
        <w:t>by no means insignificant…,</w:t>
      </w:r>
      <w:r w:rsidR="004602E0">
        <w:rPr>
          <w:rFonts w:ascii="Calibri" w:eastAsia="Calibri" w:hAnsi="Calibri" w:cs="Times New Roman"/>
        </w:rPr>
        <w:t>”</w:t>
      </w:r>
      <w:r w:rsidRPr="008E4047">
        <w:rPr>
          <w:rFonts w:ascii="Calibri" w:eastAsia="Calibri" w:hAnsi="Calibri" w:cs="Times New Roman"/>
        </w:rPr>
        <w:t xml:space="preserve"> which was the result of Micah’s prophecy being fulfilled or filled out. It is characteristic of textual work in New </w:t>
      </w:r>
      <w:r w:rsidRPr="008E4047">
        <w:rPr>
          <w:rFonts w:ascii="Calibri" w:eastAsia="Calibri" w:hAnsi="Calibri" w:cs="Times New Roman"/>
        </w:rPr>
        <w:lastRenderedPageBreak/>
        <w:t>Testament times (within the New Testament and, for instance, at Qumran) to pay close attention to the text itself in the awareness that one is handling Holy Scripture; and the conviction that one now sees God acting in fulfillment of promises enables one to specify more precisely in the Scriptures themselves the nature of the filling out. As with his way of interpreting prophecy, Matthew’s way of handling the text of prophecy is one that we some</w:t>
      </w:r>
      <w:r w:rsidR="00865D70">
        <w:rPr>
          <w:rFonts w:ascii="Calibri" w:eastAsia="Calibri" w:hAnsi="Calibri" w:cs="Times New Roman"/>
        </w:rPr>
        <w:t>times follow, when we choose</w:t>
      </w:r>
      <w:r w:rsidRPr="008E4047">
        <w:rPr>
          <w:rFonts w:ascii="Calibri" w:eastAsia="Calibri" w:hAnsi="Calibri" w:cs="Times New Roman"/>
        </w:rPr>
        <w:t xml:space="preserve"> the translation that best makes the point we want to bring home to people. It will be important to be self-conscious about what we are doing and to complement it with a concern to work with a text of the Scriptures as near as we can to the one that issued by God’s providence from its human authors. </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Thus Matthew’s ignoring the First Testament’s inherent meaning at some points does not undermine our conventional emphasis on texts’ historical meaning. The parallel with John 11 does not suggest that every human statement, or even every statement by a high priest, or even every statement about the future by a high priest, or even every statement about the future by this particular high priest in this particular year, has a second significance. Rather, on occasions the words of a particular person may be so striking in another connection that it raises the question of a second significance. The way Matthew or John can identify this second significance is by considering what they already know about Jesus as the Messiah. But generally, it is appropriate to understand the Prophets or to understand a high priest such as Caiaphas in light of what they themselves meant. It is generally how we will discover what the Holy Spirit meant in inspirin</w:t>
      </w:r>
      <w:r w:rsidR="00865D70">
        <w:rPr>
          <w:rFonts w:ascii="Calibri" w:eastAsia="Calibri" w:hAnsi="Calibri" w:cs="Times New Roman"/>
        </w:rPr>
        <w:t>g the P</w:t>
      </w:r>
      <w:r w:rsidRPr="008E4047">
        <w:rPr>
          <w:rFonts w:ascii="Calibri" w:eastAsia="Calibri" w:hAnsi="Calibri" w:cs="Times New Roman"/>
        </w:rPr>
        <w:t>rophet.</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This approach to interpretation makes it possible to argue about the meaning of a text. Theologically, it reflects the awareness that God indeed spoke and acted in the life of Israel in a way that can also be instructive for us. Some passages of the Scriptures may have an inspired second significance, an extra level of significance in the back of God’s mind that we may need a special revelation to identify. All the Scriptures have an inspired first meaning, their meaning as a communication between God and people in a particular context in their lives, to which we can have access by</w:t>
      </w:r>
      <w:r w:rsidR="00865D70">
        <w:rPr>
          <w:rFonts w:ascii="Calibri" w:eastAsia="Calibri" w:hAnsi="Calibri" w:cs="Times New Roman"/>
        </w:rPr>
        <w:t xml:space="preserve"> the usual methods for understand</w:t>
      </w:r>
      <w:r w:rsidRPr="008E4047">
        <w:rPr>
          <w:rFonts w:ascii="Calibri" w:eastAsia="Calibri" w:hAnsi="Calibri" w:cs="Times New Roman"/>
        </w:rPr>
        <w:t xml:space="preserve">ing written texts. </w:t>
      </w:r>
    </w:p>
    <w:p w:rsidR="00521B91" w:rsidRPr="008E4047" w:rsidRDefault="00521B91" w:rsidP="00521B91">
      <w:pPr>
        <w:pStyle w:val="Heading3"/>
      </w:pPr>
      <w:r w:rsidRPr="008E4047">
        <w:t>Learning from Prophecy</w:t>
      </w:r>
    </w:p>
    <w:p w:rsidR="00521B91" w:rsidRPr="008E4047" w:rsidRDefault="00521B91" w:rsidP="00521B91">
      <w:pPr>
        <w:rPr>
          <w:rFonts w:ascii="Calibri" w:eastAsia="Calibri" w:hAnsi="Calibri" w:cs="Times New Roman"/>
        </w:rPr>
      </w:pPr>
      <w:r w:rsidRPr="008E4047">
        <w:rPr>
          <w:rFonts w:ascii="Calibri" w:eastAsia="Calibri" w:hAnsi="Calibri" w:cs="Times New Roman"/>
        </w:rPr>
        <w:t xml:space="preserve">If our study of First Testament prophecy is to attend to its meaning for its authors and their hearers, our interpretation of passages such as the ones Matthew quotes will not be limited to noting the significance he finds in them when he interprets them in light of the circumstances of Jesus’ coming. </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Isaiah 7, for instance, belongs in a context of dire peril for preexilic Judah, and it relates how its king was challenged to a radical trust in God despite the reality of this threat. Such a trust would issue in doing the right thing before God and before human beings, despite the temptation to yield to Syria and Ephraim’s attempts to lean on him to join their rebellion against Assyria, or to seek help against Syria and Ephraim from Assyria itself. The power of Syria and Ephraim threatens to destroy Judah; but within a year (says Isaiah) it will all be over, and you</w:t>
      </w:r>
      <w:r w:rsidR="00865D70">
        <w:rPr>
          <w:rFonts w:ascii="Calibri" w:eastAsia="Calibri" w:hAnsi="Calibri" w:cs="Times New Roman"/>
        </w:rPr>
        <w:t xml:space="preserve"> will know it is true that </w:t>
      </w:r>
      <w:r w:rsidR="004602E0">
        <w:rPr>
          <w:rFonts w:ascii="Calibri" w:eastAsia="Calibri" w:hAnsi="Calibri" w:cs="Times New Roman"/>
        </w:rPr>
        <w:t>“</w:t>
      </w:r>
      <w:r w:rsidR="00865D70">
        <w:rPr>
          <w:rFonts w:ascii="Calibri" w:eastAsia="Calibri" w:hAnsi="Calibri" w:cs="Times New Roman"/>
        </w:rPr>
        <w:t xml:space="preserve">God is with </w:t>
      </w:r>
      <w:r w:rsidRPr="008E4047">
        <w:rPr>
          <w:rFonts w:ascii="Calibri" w:eastAsia="Calibri" w:hAnsi="Calibri" w:cs="Times New Roman"/>
        </w:rPr>
        <w:t>us.</w:t>
      </w:r>
      <w:r w:rsidR="004602E0">
        <w:rPr>
          <w:rFonts w:ascii="Calibri" w:eastAsia="Calibri" w:hAnsi="Calibri" w:cs="Times New Roman"/>
        </w:rPr>
        <w:t>”</w:t>
      </w:r>
      <w:r w:rsidRPr="008E4047">
        <w:rPr>
          <w:rFonts w:ascii="Calibri" w:eastAsia="Calibri" w:hAnsi="Calibri" w:cs="Times New Roman"/>
        </w:rPr>
        <w:t xml:space="preserve"> That promise is reserved in the Scriptures for the impossible situations that most need it (see e.g., Gen. 28:15; Exod. 3:12; Jer. 1:8; Matt. 28:20). In those contexts it lifts people back on their feet by promising that they do not face the future alone and that God will deal with whatever crisis threatens. So it does in Isaiah 7:14 (see also 8:8, 10), and in the situation of crisis in Matthew 1:18-25.</w:t>
      </w:r>
    </w:p>
    <w:p w:rsidR="00521B91" w:rsidRPr="008E4047" w:rsidRDefault="00521B91" w:rsidP="00521B91">
      <w:pPr>
        <w:rPr>
          <w:rFonts w:ascii="Calibri" w:eastAsia="Calibri" w:hAnsi="Calibri" w:cs="Times New Roman"/>
        </w:rPr>
      </w:pPr>
    </w:p>
    <w:p w:rsidR="00521B91" w:rsidRPr="008E4047" w:rsidRDefault="00865D70" w:rsidP="00521B91">
      <w:pPr>
        <w:rPr>
          <w:rFonts w:ascii="Calibri" w:eastAsia="Calibri" w:hAnsi="Calibri" w:cs="Times New Roman"/>
        </w:rPr>
      </w:pPr>
      <w:r>
        <w:rPr>
          <w:rFonts w:ascii="Calibri" w:eastAsia="Calibri" w:hAnsi="Calibri" w:cs="Times New Roman"/>
        </w:rPr>
        <w:t>Jesus beginning his work in Galilee</w:t>
      </w:r>
      <w:r w:rsidR="00521B91" w:rsidRPr="008E4047">
        <w:rPr>
          <w:rFonts w:ascii="Calibri" w:eastAsia="Calibri" w:hAnsi="Calibri" w:cs="Times New Roman"/>
        </w:rPr>
        <w:t xml:space="preserve"> provides another puzzle like the ones raised by the stories in Matthew 1:18—</w:t>
      </w:r>
      <w:r>
        <w:rPr>
          <w:rFonts w:ascii="Calibri" w:eastAsia="Calibri" w:hAnsi="Calibri" w:cs="Times New Roman"/>
        </w:rPr>
        <w:t>2:</w:t>
      </w:r>
      <w:r w:rsidR="00521B91" w:rsidRPr="008E4047">
        <w:rPr>
          <w:rFonts w:ascii="Calibri" w:eastAsia="Calibri" w:hAnsi="Calibri" w:cs="Times New Roman"/>
        </w:rPr>
        <w:t xml:space="preserve">23. Why Galilee not Jerusalem? Matthew answers with another passage from the Prophets that is thereby filled or filled out or filled up. Isaiah 9:1-2 speaks of light dawning in Galilee; </w:t>
      </w:r>
      <w:r w:rsidR="00521B91" w:rsidRPr="008E4047">
        <w:rPr>
          <w:rFonts w:ascii="Calibri" w:eastAsia="Calibri" w:hAnsi="Calibri" w:cs="Times New Roman"/>
        </w:rPr>
        <w:lastRenderedPageBreak/>
        <w:t>Yahweh has not finished with the Ephraimites who were the first victims of Assyria in the eighth century. One could say that the pattern is</w:t>
      </w:r>
      <w:r>
        <w:rPr>
          <w:rFonts w:ascii="Calibri" w:eastAsia="Calibri" w:hAnsi="Calibri" w:cs="Times New Roman"/>
        </w:rPr>
        <w:t xml:space="preserve"> repeated in Jesus’ preaching when h</w:t>
      </w:r>
      <w:r w:rsidR="00521B91" w:rsidRPr="008E4047">
        <w:rPr>
          <w:rFonts w:ascii="Calibri" w:eastAsia="Calibri" w:hAnsi="Calibri" w:cs="Times New Roman"/>
        </w:rPr>
        <w:t>e begins in Galilee</w:t>
      </w:r>
      <w:r>
        <w:rPr>
          <w:rFonts w:ascii="Calibri" w:eastAsia="Calibri" w:hAnsi="Calibri" w:cs="Times New Roman"/>
        </w:rPr>
        <w:t>,</w:t>
      </w:r>
    </w:p>
    <w:p w:rsidR="00521B91" w:rsidRPr="008E4047" w:rsidRDefault="00521B91" w:rsidP="00521B91">
      <w:pPr>
        <w:rPr>
          <w:rFonts w:ascii="Calibri" w:eastAsia="Calibri" w:hAnsi="Calibri" w:cs="Times New Roman"/>
        </w:rPr>
      </w:pPr>
    </w:p>
    <w:p w:rsidR="00521B91" w:rsidRPr="008E4047" w:rsidRDefault="00521B91" w:rsidP="00521B91">
      <w:pPr>
        <w:pStyle w:val="Quote"/>
        <w:rPr>
          <w:rFonts w:eastAsiaTheme="minorHAnsi"/>
          <w:color w:val="auto"/>
        </w:rPr>
      </w:pPr>
      <w:proofErr w:type="gramStart"/>
      <w:r w:rsidRPr="008E4047">
        <w:rPr>
          <w:rFonts w:eastAsiaTheme="minorHAnsi"/>
          <w:color w:val="auto"/>
        </w:rPr>
        <w:t>to</w:t>
      </w:r>
      <w:proofErr w:type="gramEnd"/>
      <w:r w:rsidRPr="008E4047">
        <w:rPr>
          <w:rFonts w:eastAsiaTheme="minorHAnsi"/>
          <w:color w:val="auto"/>
        </w:rPr>
        <w:t xml:space="preserve"> fulfill what was said through the prophet Isaiah:</w:t>
      </w:r>
    </w:p>
    <w:p w:rsidR="00521B91" w:rsidRPr="008E4047" w:rsidRDefault="00521B91" w:rsidP="00521B91">
      <w:pPr>
        <w:rPr>
          <w:lang w:bidi="he-IL"/>
        </w:rPr>
      </w:pPr>
    </w:p>
    <w:p w:rsidR="00521B91" w:rsidRPr="008E4047" w:rsidRDefault="00521B91" w:rsidP="00521B91">
      <w:pPr>
        <w:pStyle w:val="Quote"/>
        <w:ind w:left="1080"/>
        <w:rPr>
          <w:rFonts w:eastAsiaTheme="minorHAnsi"/>
          <w:color w:val="auto"/>
        </w:rPr>
      </w:pPr>
      <w:r w:rsidRPr="008E4047">
        <w:rPr>
          <w:rFonts w:eastAsiaTheme="minorHAnsi"/>
          <w:color w:val="auto"/>
        </w:rPr>
        <w:t>Land of Zebulun and land of Naphtali,</w:t>
      </w:r>
    </w:p>
    <w:p w:rsidR="00521B91" w:rsidRPr="008E4047" w:rsidRDefault="00521B91" w:rsidP="00521B91">
      <w:pPr>
        <w:pStyle w:val="Quote"/>
        <w:ind w:left="1080"/>
        <w:rPr>
          <w:rFonts w:eastAsiaTheme="minorHAnsi"/>
          <w:color w:val="auto"/>
        </w:rPr>
      </w:pPr>
      <w:r w:rsidRPr="008E4047">
        <w:rPr>
          <w:rFonts w:eastAsiaTheme="minorHAnsi"/>
          <w:color w:val="auto"/>
        </w:rPr>
        <w:tab/>
      </w:r>
      <w:proofErr w:type="gramStart"/>
      <w:r w:rsidRPr="008E4047">
        <w:rPr>
          <w:rFonts w:eastAsiaTheme="minorHAnsi"/>
          <w:color w:val="auto"/>
        </w:rPr>
        <w:t>the</w:t>
      </w:r>
      <w:proofErr w:type="gramEnd"/>
      <w:r w:rsidRPr="008E4047">
        <w:rPr>
          <w:rFonts w:eastAsiaTheme="minorHAnsi"/>
          <w:color w:val="auto"/>
        </w:rPr>
        <w:t xml:space="preserve"> Way of the Sea, beyond the Jordan,</w:t>
      </w:r>
    </w:p>
    <w:p w:rsidR="00521B91" w:rsidRPr="008E4047" w:rsidRDefault="00521B91" w:rsidP="00521B91">
      <w:pPr>
        <w:pStyle w:val="Quote"/>
        <w:ind w:left="1080"/>
        <w:rPr>
          <w:rFonts w:eastAsiaTheme="minorHAnsi"/>
          <w:color w:val="auto"/>
        </w:rPr>
      </w:pPr>
      <w:r w:rsidRPr="008E4047">
        <w:rPr>
          <w:rFonts w:eastAsiaTheme="minorHAnsi"/>
          <w:color w:val="auto"/>
        </w:rPr>
        <w:tab/>
        <w:t>Galilee of the Gentiles—</w:t>
      </w:r>
    </w:p>
    <w:p w:rsidR="00521B91" w:rsidRPr="008E4047" w:rsidRDefault="00521B91" w:rsidP="00521B91">
      <w:pPr>
        <w:pStyle w:val="Quote"/>
        <w:ind w:left="1080"/>
        <w:rPr>
          <w:rFonts w:eastAsiaTheme="minorHAnsi"/>
          <w:color w:val="auto"/>
        </w:rPr>
      </w:pPr>
      <w:proofErr w:type="gramStart"/>
      <w:r w:rsidRPr="008E4047">
        <w:rPr>
          <w:rFonts w:eastAsiaTheme="minorHAnsi"/>
          <w:color w:val="auto"/>
        </w:rPr>
        <w:t>the</w:t>
      </w:r>
      <w:proofErr w:type="gramEnd"/>
      <w:r w:rsidRPr="008E4047">
        <w:rPr>
          <w:rFonts w:eastAsiaTheme="minorHAnsi"/>
          <w:color w:val="auto"/>
        </w:rPr>
        <w:t xml:space="preserve"> people living in darkness</w:t>
      </w:r>
    </w:p>
    <w:p w:rsidR="00521B91" w:rsidRPr="008E4047" w:rsidRDefault="00521B91" w:rsidP="00521B91">
      <w:pPr>
        <w:pStyle w:val="Quote"/>
        <w:ind w:left="1080"/>
        <w:rPr>
          <w:rFonts w:eastAsiaTheme="minorHAnsi"/>
          <w:color w:val="auto"/>
        </w:rPr>
      </w:pPr>
      <w:r w:rsidRPr="008E4047">
        <w:rPr>
          <w:rFonts w:eastAsiaTheme="minorHAnsi"/>
          <w:color w:val="auto"/>
        </w:rPr>
        <w:tab/>
      </w:r>
      <w:proofErr w:type="gramStart"/>
      <w:r w:rsidRPr="008E4047">
        <w:rPr>
          <w:rFonts w:eastAsiaTheme="minorHAnsi"/>
          <w:color w:val="auto"/>
        </w:rPr>
        <w:t>have</w:t>
      </w:r>
      <w:proofErr w:type="gramEnd"/>
      <w:r w:rsidRPr="008E4047">
        <w:rPr>
          <w:rFonts w:eastAsiaTheme="minorHAnsi"/>
          <w:color w:val="auto"/>
        </w:rPr>
        <w:t xml:space="preserve"> seen a great light;</w:t>
      </w:r>
    </w:p>
    <w:p w:rsidR="00521B91" w:rsidRPr="008E4047" w:rsidRDefault="00521B91" w:rsidP="00521B91">
      <w:pPr>
        <w:pStyle w:val="Quote"/>
        <w:ind w:left="1080"/>
        <w:rPr>
          <w:rFonts w:eastAsiaTheme="minorHAnsi"/>
          <w:color w:val="auto"/>
        </w:rPr>
      </w:pPr>
      <w:proofErr w:type="gramStart"/>
      <w:r w:rsidRPr="008E4047">
        <w:rPr>
          <w:rFonts w:eastAsiaTheme="minorHAnsi"/>
          <w:color w:val="auto"/>
        </w:rPr>
        <w:t>on</w:t>
      </w:r>
      <w:proofErr w:type="gramEnd"/>
      <w:r w:rsidRPr="008E4047">
        <w:rPr>
          <w:rFonts w:eastAsiaTheme="minorHAnsi"/>
          <w:color w:val="auto"/>
        </w:rPr>
        <w:t xml:space="preserve"> those living in the land of the shadow of death</w:t>
      </w:r>
    </w:p>
    <w:p w:rsidR="00521B91" w:rsidRPr="008E4047" w:rsidRDefault="00865D70" w:rsidP="00521B91">
      <w:pPr>
        <w:pStyle w:val="Quote"/>
        <w:ind w:left="1080"/>
        <w:rPr>
          <w:rFonts w:eastAsia="Calibri" w:cs="Times New Roman"/>
          <w:color w:val="auto"/>
        </w:rPr>
      </w:pPr>
      <w:r>
        <w:rPr>
          <w:rFonts w:eastAsiaTheme="minorHAnsi"/>
          <w:color w:val="auto"/>
        </w:rPr>
        <w:tab/>
      </w:r>
      <w:proofErr w:type="gramStart"/>
      <w:r>
        <w:rPr>
          <w:rFonts w:eastAsiaTheme="minorHAnsi"/>
          <w:color w:val="auto"/>
        </w:rPr>
        <w:t>a</w:t>
      </w:r>
      <w:proofErr w:type="gramEnd"/>
      <w:r>
        <w:rPr>
          <w:rFonts w:eastAsiaTheme="minorHAnsi"/>
          <w:color w:val="auto"/>
        </w:rPr>
        <w:t xml:space="preserve"> light has dawned.</w:t>
      </w:r>
      <w:r w:rsidR="00521B91" w:rsidRPr="008E4047">
        <w:rPr>
          <w:rFonts w:eastAsiaTheme="minorHAnsi"/>
          <w:color w:val="auto"/>
        </w:rPr>
        <w:t xml:space="preserve"> (Matt. 4:14-16, quoting Isa. 9:1-2)</w:t>
      </w:r>
    </w:p>
    <w:p w:rsidR="00521B91" w:rsidRPr="008E4047" w:rsidRDefault="00521B91" w:rsidP="00521B91">
      <w:pPr>
        <w:rPr>
          <w:rFonts w:ascii="Calibri" w:eastAsia="Calibri" w:hAnsi="Calibri" w:cs="Times New Roman"/>
        </w:rPr>
      </w:pPr>
      <w:r w:rsidRPr="008E4047">
        <w:rPr>
          <w:rFonts w:ascii="Calibri" w:eastAsia="Calibri" w:hAnsi="Calibri" w:cs="Times New Roman"/>
        </w:rPr>
        <w:br/>
        <w:t xml:space="preserve">Isaiah 9 thus gains new significance in light of Jesus’ action. In its own context it speaks of the darkness, anguish, gloom and distress of war (Isa. 8:21-22). But it speaks of more than that darkness, for these are the darkness, anguish, gloom and distress of the Day of Yahweh (cf. Amos 5:18-20), embodied in historical events for Ephraim, which is the despised </w:t>
      </w:r>
      <w:r w:rsidR="004602E0">
        <w:rPr>
          <w:rFonts w:ascii="Calibri" w:eastAsia="Calibri" w:hAnsi="Calibri" w:cs="Times New Roman"/>
        </w:rPr>
        <w:t>“</w:t>
      </w:r>
      <w:r w:rsidRPr="008E4047">
        <w:rPr>
          <w:rFonts w:ascii="Calibri" w:eastAsia="Calibri" w:hAnsi="Calibri" w:cs="Times New Roman"/>
        </w:rPr>
        <w:t>gentile Galilee.</w:t>
      </w:r>
      <w:r w:rsidR="004602E0">
        <w:rPr>
          <w:rFonts w:ascii="Calibri" w:eastAsia="Calibri" w:hAnsi="Calibri" w:cs="Times New Roman"/>
        </w:rPr>
        <w:t>”</w:t>
      </w:r>
      <w:r w:rsidRPr="008E4047">
        <w:rPr>
          <w:rFonts w:ascii="Calibri" w:eastAsia="Calibri" w:hAnsi="Calibri" w:cs="Times New Roman"/>
        </w:rPr>
        <w:t xml:space="preserve"> But then the prophecy portrays darkness dispelled, anguish and distress comforted, the grief of a funeral replaced by the joy of a wedding (Isa. 9:1-2). It goes on to speak of a son of David ruling the world by the faithful exercise of authority (9:3-7). It is not a vision we yet see fulfilled, but it is one that will be fulfilled. </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 xml:space="preserve">What of the branch, the </w:t>
      </w:r>
      <w:proofErr w:type="spellStart"/>
      <w:r w:rsidR="00865D70">
        <w:rPr>
          <w:rFonts w:ascii="Calibri" w:eastAsia="Calibri" w:hAnsi="Calibri" w:cs="Times New Roman"/>
          <w:i/>
        </w:rPr>
        <w:t>ne</w:t>
      </w:r>
      <w:r w:rsidR="0034321F">
        <w:rPr>
          <w:rFonts w:ascii="Calibri" w:eastAsia="Calibri" w:hAnsi="Calibri" w:cs="Times New Roman"/>
          <w:i/>
        </w:rPr>
        <w:t>ts</w:t>
      </w:r>
      <w:r w:rsidRPr="008E4047">
        <w:rPr>
          <w:rFonts w:ascii="Calibri" w:eastAsia="Calibri" w:hAnsi="Calibri" w:cs="Times New Roman"/>
          <w:i/>
        </w:rPr>
        <w:t>er</w:t>
      </w:r>
      <w:proofErr w:type="spellEnd"/>
      <w:r w:rsidRPr="008E4047">
        <w:rPr>
          <w:rFonts w:ascii="Calibri" w:eastAsia="Calibri" w:hAnsi="Calibri" w:cs="Times New Roman"/>
        </w:rPr>
        <w:t xml:space="preserve">, in Isaiah 11:1? If a branch can grow from the trunk of a tree that has been felled, then no one and nothing is ever finished. If God says there will be new growth, there will be. For five centuries it must have seemed as if that promise was as dead as the trunk it referred to, but then there </w:t>
      </w:r>
      <w:r w:rsidRPr="008E4047">
        <w:rPr>
          <w:rFonts w:ascii="Calibri" w:eastAsia="Calibri" w:hAnsi="Calibri" w:cs="Times New Roman"/>
          <w:i/>
        </w:rPr>
        <w:t>was</w:t>
      </w:r>
      <w:r w:rsidRPr="008E4047">
        <w:rPr>
          <w:rFonts w:ascii="Calibri" w:eastAsia="Calibri" w:hAnsi="Calibri" w:cs="Times New Roman"/>
        </w:rPr>
        <w:t xml:space="preserve"> new growth, in the person of the Nazarene. </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 xml:space="preserve">As well as understanding Jesus in light of prophecy, we understand prophecy in light of Jesus, as the one who fulfills it. The notion of </w:t>
      </w:r>
      <w:r w:rsidR="004602E0">
        <w:rPr>
          <w:rFonts w:ascii="Calibri" w:eastAsia="Calibri" w:hAnsi="Calibri" w:cs="Times New Roman"/>
        </w:rPr>
        <w:t>“</w:t>
      </w:r>
      <w:r w:rsidRPr="008E4047">
        <w:rPr>
          <w:rFonts w:ascii="Calibri" w:eastAsia="Calibri" w:hAnsi="Calibri" w:cs="Times New Roman"/>
        </w:rPr>
        <w:t>God-with-us</w:t>
      </w:r>
      <w:r w:rsidR="004602E0">
        <w:rPr>
          <w:rFonts w:ascii="Calibri" w:eastAsia="Calibri" w:hAnsi="Calibri" w:cs="Times New Roman"/>
        </w:rPr>
        <w:t>”</w:t>
      </w:r>
      <w:r w:rsidRPr="008E4047">
        <w:rPr>
          <w:rFonts w:ascii="Calibri" w:eastAsia="Calibri" w:hAnsi="Calibri" w:cs="Times New Roman"/>
        </w:rPr>
        <w:t xml:space="preserve"> is capable of suggesting a presence of a much fuller kind than we would have guessed from the words in their First Testament context. The darkness into which God brings light is not merely the darkness of this-worldly suffering but that of God’s absence. In the person of the Branch-man, the growth from the felled tree is more extraordinary even than Isaiah pictured it. </w:t>
      </w:r>
    </w:p>
    <w:p w:rsidR="00521B91" w:rsidRPr="008E4047" w:rsidRDefault="00521B91" w:rsidP="00521B91">
      <w:pPr>
        <w:pStyle w:val="Heading3"/>
      </w:pPr>
      <w:r w:rsidRPr="008E4047">
        <w:t>Matthew and the Qumran Community</w:t>
      </w:r>
    </w:p>
    <w:p w:rsidR="00521B91" w:rsidRPr="008E4047" w:rsidRDefault="00521B91" w:rsidP="00521B91">
      <w:pPr>
        <w:rPr>
          <w:rFonts w:ascii="Calibri" w:eastAsia="Calibri" w:hAnsi="Calibri" w:cs="Times New Roman"/>
        </w:rPr>
      </w:pPr>
      <w:r w:rsidRPr="008E4047">
        <w:rPr>
          <w:rFonts w:ascii="Calibri" w:eastAsia="Calibri" w:hAnsi="Calibri" w:cs="Times New Roman"/>
        </w:rPr>
        <w:t>Whereas Matthew 1:18—2:23 and 4:12-16 use passages from the Scriptures to help people make sense of events that might raise questions, this dynamic is not so obvious in the quotation that comes in between:</w:t>
      </w:r>
    </w:p>
    <w:p w:rsidR="00521B91" w:rsidRPr="008E4047" w:rsidRDefault="00521B91" w:rsidP="00521B91">
      <w:pPr>
        <w:rPr>
          <w:rFonts w:ascii="Calibri" w:eastAsia="Calibri" w:hAnsi="Calibri" w:cs="Times New Roman"/>
        </w:rPr>
      </w:pPr>
    </w:p>
    <w:p w:rsidR="00521B91" w:rsidRPr="008E4047" w:rsidRDefault="00521B91" w:rsidP="00521B91">
      <w:pPr>
        <w:ind w:left="720"/>
        <w:rPr>
          <w:rFonts w:eastAsia="Times New Roman" w:cs="Times New Roman"/>
        </w:rPr>
      </w:pPr>
      <w:r w:rsidRPr="008E4047">
        <w:rPr>
          <w:rFonts w:eastAsia="Times New Roman" w:cs="Times New Roman"/>
        </w:rPr>
        <w:t xml:space="preserve">In those days John the Baptizer came, preaching in the wilderness of Judea </w:t>
      </w:r>
      <w:r w:rsidRPr="008E4047">
        <w:rPr>
          <w:rFonts w:eastAsia="Times New Roman" w:cs="Times New Roman"/>
          <w:b/>
          <w:bCs/>
        </w:rPr>
        <w:t>2</w:t>
      </w:r>
      <w:r w:rsidRPr="008E4047">
        <w:rPr>
          <w:rFonts w:eastAsia="Times New Roman" w:cs="Times New Roman"/>
        </w:rPr>
        <w:t xml:space="preserve"> and saying, </w:t>
      </w:r>
      <w:r w:rsidR="004602E0">
        <w:rPr>
          <w:rFonts w:eastAsia="Times New Roman" w:cs="Times New Roman"/>
        </w:rPr>
        <w:t>“</w:t>
      </w:r>
      <w:r w:rsidRPr="008E4047">
        <w:rPr>
          <w:rFonts w:eastAsia="Times New Roman" w:cs="Times New Roman"/>
        </w:rPr>
        <w:t>Repent, for the kingdom of heaven has come near.</w:t>
      </w:r>
      <w:r w:rsidR="004602E0">
        <w:rPr>
          <w:rFonts w:eastAsia="Times New Roman" w:cs="Times New Roman"/>
        </w:rPr>
        <w:t>”</w:t>
      </w:r>
      <w:r w:rsidRPr="008E4047">
        <w:rPr>
          <w:rFonts w:eastAsia="Times New Roman" w:cs="Times New Roman"/>
        </w:rPr>
        <w:t xml:space="preserve"> This is he who was spoken of through the prophet Isaiah: </w:t>
      </w:r>
    </w:p>
    <w:p w:rsidR="00521B91" w:rsidRPr="008E4047" w:rsidRDefault="00521B91" w:rsidP="00521B91">
      <w:pPr>
        <w:ind w:left="720"/>
        <w:rPr>
          <w:rFonts w:eastAsia="Times New Roman" w:cs="Times New Roman"/>
        </w:rPr>
      </w:pPr>
    </w:p>
    <w:p w:rsidR="00521B91" w:rsidRPr="008E4047" w:rsidRDefault="00521B91" w:rsidP="00521B91">
      <w:pPr>
        <w:ind w:left="1440"/>
        <w:rPr>
          <w:rFonts w:eastAsia="Times New Roman" w:cs="Times New Roman"/>
        </w:rPr>
      </w:pPr>
      <w:r w:rsidRPr="008E4047">
        <w:rPr>
          <w:rFonts w:eastAsia="Times New Roman" w:cs="Times New Roman"/>
        </w:rPr>
        <w:t xml:space="preserve">A voice of one calling in the wilderness, </w:t>
      </w:r>
    </w:p>
    <w:p w:rsidR="00521B91" w:rsidRPr="008E4047" w:rsidRDefault="00521B91" w:rsidP="00521B91">
      <w:pPr>
        <w:ind w:left="1440"/>
        <w:rPr>
          <w:rFonts w:eastAsia="Times New Roman" w:cs="Times New Roman"/>
        </w:rPr>
      </w:pPr>
      <w:r w:rsidRPr="008E4047">
        <w:rPr>
          <w:rFonts w:eastAsia="Times New Roman" w:cs="Times New Roman"/>
        </w:rPr>
        <w:tab/>
        <w:t>Prepare the way for the Lord,</w:t>
      </w:r>
    </w:p>
    <w:p w:rsidR="00521B91" w:rsidRPr="008E4047" w:rsidRDefault="00521B91" w:rsidP="00521B91">
      <w:pPr>
        <w:ind w:left="1440"/>
        <w:rPr>
          <w:rFonts w:eastAsia="Times New Roman" w:cs="Times New Roman"/>
        </w:rPr>
      </w:pPr>
      <w:r w:rsidRPr="008E4047">
        <w:rPr>
          <w:rFonts w:eastAsia="Times New Roman" w:cs="Times New Roman"/>
        </w:rPr>
        <w:tab/>
        <w:t xml:space="preserve"> </w:t>
      </w:r>
      <w:proofErr w:type="gramStart"/>
      <w:r w:rsidRPr="008E4047">
        <w:rPr>
          <w:rFonts w:eastAsia="Times New Roman" w:cs="Times New Roman"/>
        </w:rPr>
        <w:t>make</w:t>
      </w:r>
      <w:proofErr w:type="gramEnd"/>
      <w:r w:rsidRPr="008E4047">
        <w:rPr>
          <w:rFonts w:eastAsia="Times New Roman" w:cs="Times New Roman"/>
        </w:rPr>
        <w:t xml:space="preserve"> straight paths for him. (Matt. 3:1-3, quoting Isa. 40:3)</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 xml:space="preserve">Matthew has now reached the point where Mark actually begins the story of Jesus, incorporating the same quotation as Mark (Mark 1:1-4). So Matthew </w:t>
      </w:r>
      <w:r w:rsidR="00865D70">
        <w:rPr>
          <w:rFonts w:ascii="Calibri" w:eastAsia="Calibri" w:hAnsi="Calibri" w:cs="Times New Roman"/>
        </w:rPr>
        <w:t>i</w:t>
      </w:r>
      <w:r w:rsidR="00865D70" w:rsidRPr="00865D70">
        <w:rPr>
          <w:rFonts w:ascii="Calibri" w:eastAsia="Calibri" w:hAnsi="Calibri" w:cs="Times New Roman"/>
        </w:rPr>
        <w:t xml:space="preserve">s </w:t>
      </w:r>
      <w:r w:rsidR="00865D70">
        <w:rPr>
          <w:rFonts w:ascii="Calibri" w:eastAsia="Calibri" w:hAnsi="Calibri" w:cs="Times New Roman"/>
        </w:rPr>
        <w:t xml:space="preserve">not unique in incorporating such quotations, </w:t>
      </w:r>
      <w:r w:rsidR="00865D70">
        <w:rPr>
          <w:rFonts w:ascii="Calibri" w:eastAsia="Calibri" w:hAnsi="Calibri" w:cs="Times New Roman"/>
        </w:rPr>
        <w:lastRenderedPageBreak/>
        <w:t>though he</w:t>
      </w:r>
      <w:r w:rsidR="00865D70" w:rsidRPr="00865D70">
        <w:rPr>
          <w:rFonts w:ascii="Calibri" w:eastAsia="Calibri" w:hAnsi="Calibri" w:cs="Times New Roman"/>
        </w:rPr>
        <w:t xml:space="preserve"> </w:t>
      </w:r>
      <w:r w:rsidR="00865D70">
        <w:rPr>
          <w:rFonts w:ascii="Calibri" w:eastAsia="Calibri" w:hAnsi="Calibri" w:cs="Times New Roman"/>
        </w:rPr>
        <w:t>has more of them</w:t>
      </w:r>
      <w:r w:rsidRPr="008E4047">
        <w:rPr>
          <w:rFonts w:ascii="Calibri" w:eastAsia="Calibri" w:hAnsi="Calibri" w:cs="Times New Roman"/>
        </w:rPr>
        <w:t xml:space="preserve"> and </w:t>
      </w:r>
      <w:r w:rsidR="00865D70">
        <w:rPr>
          <w:rFonts w:ascii="Calibri" w:eastAsia="Calibri" w:hAnsi="Calibri" w:cs="Times New Roman"/>
        </w:rPr>
        <w:t xml:space="preserve">he </w:t>
      </w:r>
      <w:r w:rsidRPr="008E4047">
        <w:rPr>
          <w:rFonts w:ascii="Calibri" w:eastAsia="Calibri" w:hAnsi="Calibri" w:cs="Times New Roman"/>
        </w:rPr>
        <w:t>us</w:t>
      </w:r>
      <w:r w:rsidR="00865D70">
        <w:rPr>
          <w:rFonts w:ascii="Calibri" w:eastAsia="Calibri" w:hAnsi="Calibri" w:cs="Times New Roman"/>
        </w:rPr>
        <w:t>es them in distinctive ways. Luke also includ</w:t>
      </w:r>
      <w:r w:rsidRPr="008E4047">
        <w:rPr>
          <w:rFonts w:ascii="Calibri" w:eastAsia="Calibri" w:hAnsi="Calibri" w:cs="Times New Roman"/>
        </w:rPr>
        <w:t>es this quotation, and we will shortly look at further examples from Luke and Acts.</w:t>
      </w:r>
      <w:r w:rsidR="00865D70">
        <w:rPr>
          <w:rFonts w:ascii="Calibri" w:eastAsia="Calibri" w:hAnsi="Calibri" w:cs="Times New Roman"/>
        </w:rPr>
        <w:t xml:space="preserve"> At the same time, in includ</w:t>
      </w:r>
      <w:r w:rsidRPr="008E4047">
        <w:rPr>
          <w:rFonts w:ascii="Calibri" w:eastAsia="Calibri" w:hAnsi="Calibri" w:cs="Times New Roman"/>
        </w:rPr>
        <w:t>ing many quotations early on, Matthew is flagging the way his Gospel will continue; there are similar quotations in Matthew 8, 11, 12, 13, and so on.</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 xml:space="preserve">As is the case with Matthew’s earlier quotations, in Isaiah 40 the prophet </w:t>
      </w:r>
      <w:r w:rsidR="00865D70">
        <w:rPr>
          <w:rFonts w:ascii="Calibri" w:eastAsia="Calibri" w:hAnsi="Calibri" w:cs="Times New Roman"/>
        </w:rPr>
        <w:t>is not talking about a figure who will</w:t>
      </w:r>
      <w:r w:rsidRPr="008E4047">
        <w:rPr>
          <w:rFonts w:ascii="Calibri" w:eastAsia="Calibri" w:hAnsi="Calibri" w:cs="Times New Roman"/>
        </w:rPr>
        <w:t xml:space="preserve"> come in some centuries’ time but about a proclamation that’s being made in the context of the time in the sixth century when Yahweh had abandoned Jerusalem but is now intending to come back, bringing Judahite exiles with him. The prophecy thus reports the commissioning of some supernatural engineers to construct a suitable highway for this return. It’s not clear whose voice the prophecy is reporting. The prophet simply hears a voice, without seeing anyone. The point is the commission of the work, not the one commissioning it. Matthew thus once again makes use of a prophecy to help people understand what Jesus is about (more strictly, what John the Baptizer is about) and to set him in the light of the Scriptures. In Isaiah, Yahweh is coming (back) to Jerusalem. In Matthew, Jesus is (eventually) coming to Jerusalem. </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 xml:space="preserve">In Isaiah 40:3, </w:t>
      </w:r>
      <w:r w:rsidR="004602E0">
        <w:rPr>
          <w:rFonts w:ascii="Calibri" w:eastAsia="Calibri" w:hAnsi="Calibri" w:cs="Times New Roman"/>
        </w:rPr>
        <w:t>“</w:t>
      </w:r>
      <w:r w:rsidRPr="008E4047">
        <w:rPr>
          <w:rFonts w:ascii="Calibri" w:eastAsia="Calibri" w:hAnsi="Calibri" w:cs="Times New Roman"/>
        </w:rPr>
        <w:t>the Lord</w:t>
      </w:r>
      <w:r w:rsidR="004602E0">
        <w:rPr>
          <w:rFonts w:ascii="Calibri" w:eastAsia="Calibri" w:hAnsi="Calibri" w:cs="Times New Roman"/>
        </w:rPr>
        <w:t>”</w:t>
      </w:r>
      <w:r w:rsidRPr="008E4047">
        <w:rPr>
          <w:rFonts w:ascii="Calibri" w:eastAsia="Calibri" w:hAnsi="Calibri" w:cs="Times New Roman"/>
        </w:rPr>
        <w:t xml:space="preserve"> is Yahweh. In the Gospels’ quotation, </w:t>
      </w:r>
      <w:r w:rsidR="004602E0">
        <w:rPr>
          <w:rFonts w:ascii="Calibri" w:eastAsia="Calibri" w:hAnsi="Calibri" w:cs="Times New Roman"/>
        </w:rPr>
        <w:t>“</w:t>
      </w:r>
      <w:r w:rsidRPr="008E4047">
        <w:rPr>
          <w:rFonts w:ascii="Calibri" w:eastAsia="Calibri" w:hAnsi="Calibri" w:cs="Times New Roman"/>
        </w:rPr>
        <w:t>the Lord</w:t>
      </w:r>
      <w:r w:rsidR="004602E0">
        <w:rPr>
          <w:rFonts w:ascii="Calibri" w:eastAsia="Calibri" w:hAnsi="Calibri" w:cs="Times New Roman"/>
        </w:rPr>
        <w:t>”</w:t>
      </w:r>
      <w:r w:rsidRPr="008E4047">
        <w:rPr>
          <w:rFonts w:ascii="Calibri" w:eastAsia="Calibri" w:hAnsi="Calibri" w:cs="Times New Roman"/>
        </w:rPr>
        <w:t xml:space="preserve"> is Jesus. During Jesus’ lifetime and in light of his death and resurrection, his disciples come to realize that while he was a human being, he was also an embodiment of what it means to be God—in character (e.g., his faithfulness, mercy, toughness) and in power (e.g. his creating, stilling, healing). When you met him and saw him operating, you </w:t>
      </w:r>
      <w:r w:rsidR="00EF1318">
        <w:rPr>
          <w:rFonts w:ascii="Calibri" w:eastAsia="Calibri" w:hAnsi="Calibri" w:cs="Times New Roman"/>
        </w:rPr>
        <w:t xml:space="preserve">might well realize that </w:t>
      </w:r>
      <w:r w:rsidRPr="008E4047">
        <w:rPr>
          <w:rFonts w:ascii="Calibri" w:eastAsia="Calibri" w:hAnsi="Calibri" w:cs="Times New Roman"/>
        </w:rPr>
        <w:t>you had met and seen someone who embodied God as well as embodying humanity. The instinctive application to Jesus</w:t>
      </w:r>
      <w:r w:rsidR="00EF1318">
        <w:rPr>
          <w:rFonts w:ascii="Calibri" w:eastAsia="Calibri" w:hAnsi="Calibri" w:cs="Times New Roman"/>
        </w:rPr>
        <w:t>,</w:t>
      </w:r>
      <w:r w:rsidRPr="008E4047">
        <w:rPr>
          <w:rFonts w:ascii="Calibri" w:eastAsia="Calibri" w:hAnsi="Calibri" w:cs="Times New Roman"/>
        </w:rPr>
        <w:t xml:space="preserve"> the Lord</w:t>
      </w:r>
      <w:r w:rsidR="00EF1318">
        <w:rPr>
          <w:rFonts w:ascii="Calibri" w:eastAsia="Calibri" w:hAnsi="Calibri" w:cs="Times New Roman"/>
        </w:rPr>
        <w:t>,</w:t>
      </w:r>
      <w:r w:rsidRPr="008E4047">
        <w:rPr>
          <w:rFonts w:ascii="Calibri" w:eastAsia="Calibri" w:hAnsi="Calibri" w:cs="Times New Roman"/>
        </w:rPr>
        <w:t xml:space="preserve"> of passages about Yahweh</w:t>
      </w:r>
      <w:r w:rsidR="00EF1318">
        <w:rPr>
          <w:rFonts w:ascii="Calibri" w:eastAsia="Calibri" w:hAnsi="Calibri" w:cs="Times New Roman"/>
        </w:rPr>
        <w:t>,</w:t>
      </w:r>
      <w:r w:rsidRPr="008E4047">
        <w:rPr>
          <w:rFonts w:ascii="Calibri" w:eastAsia="Calibri" w:hAnsi="Calibri" w:cs="Times New Roman"/>
        </w:rPr>
        <w:t xml:space="preserve"> the Lord</w:t>
      </w:r>
      <w:r w:rsidR="00EF1318">
        <w:rPr>
          <w:rFonts w:ascii="Calibri" w:eastAsia="Calibri" w:hAnsi="Calibri" w:cs="Times New Roman"/>
        </w:rPr>
        <w:t>,</w:t>
      </w:r>
      <w:r w:rsidRPr="008E4047">
        <w:rPr>
          <w:rFonts w:ascii="Calibri" w:eastAsia="Calibri" w:hAnsi="Calibri" w:cs="Times New Roman"/>
        </w:rPr>
        <w:t xml:space="preserve"> helped to articulate the point.</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 xml:space="preserve">There is another connection in which Matthew takes the prophecy in a different direction from its original meaning. Five miles from where John was baptizing, the Qumran community had their monastery. The Qumran </w:t>
      </w:r>
      <w:r w:rsidR="004602E0">
        <w:rPr>
          <w:rFonts w:ascii="Calibri" w:eastAsia="Calibri" w:hAnsi="Calibri" w:cs="Times New Roman"/>
        </w:rPr>
        <w:t>“</w:t>
      </w:r>
      <w:r w:rsidRPr="008E4047">
        <w:rPr>
          <w:rFonts w:ascii="Calibri" w:eastAsia="Calibri" w:hAnsi="Calibri" w:cs="Times New Roman"/>
        </w:rPr>
        <w:t>Community Rule</w:t>
      </w:r>
      <w:r w:rsidR="004602E0">
        <w:rPr>
          <w:rFonts w:ascii="Calibri" w:eastAsia="Calibri" w:hAnsi="Calibri" w:cs="Times New Roman"/>
        </w:rPr>
        <w:t>”</w:t>
      </w:r>
      <w:r w:rsidRPr="008E4047">
        <w:rPr>
          <w:rFonts w:ascii="Calibri" w:eastAsia="Calibri" w:hAnsi="Calibri" w:cs="Times New Roman"/>
        </w:rPr>
        <w:t xml:space="preserve"> (Column 8) declares that when people become members of the community</w:t>
      </w:r>
    </w:p>
    <w:p w:rsidR="00521B91" w:rsidRPr="008E4047" w:rsidRDefault="00521B91" w:rsidP="00521B91">
      <w:pPr>
        <w:autoSpaceDE w:val="0"/>
        <w:autoSpaceDN w:val="0"/>
        <w:adjustRightInd w:val="0"/>
        <w:ind w:left="720"/>
        <w:rPr>
          <w:rFonts w:eastAsiaTheme="minorHAnsi" w:cs="Arial???????"/>
          <w:bCs/>
        </w:rPr>
      </w:pPr>
    </w:p>
    <w:p w:rsidR="00521B91" w:rsidRPr="008E4047" w:rsidRDefault="00521B91" w:rsidP="00521B91">
      <w:pPr>
        <w:autoSpaceDE w:val="0"/>
        <w:autoSpaceDN w:val="0"/>
        <w:adjustRightInd w:val="0"/>
        <w:ind w:left="720"/>
        <w:rPr>
          <w:rFonts w:eastAsiaTheme="minorHAnsi" w:cs="Arial???????"/>
        </w:rPr>
      </w:pPr>
      <w:proofErr w:type="gramStart"/>
      <w:r w:rsidRPr="008E4047">
        <w:rPr>
          <w:rFonts w:eastAsiaTheme="minorHAnsi" w:cs="Arial???????"/>
          <w:bCs/>
        </w:rPr>
        <w:t>they</w:t>
      </w:r>
      <w:proofErr w:type="gramEnd"/>
      <w:r w:rsidRPr="008E4047">
        <w:rPr>
          <w:rFonts w:eastAsiaTheme="minorHAnsi" w:cs="Arial???????"/>
          <w:bCs/>
        </w:rPr>
        <w:t xml:space="preserve"> are to be separated from within the dwelling of evil men to walk in the desert to prepare there his path. As it is written, </w:t>
      </w:r>
      <w:r w:rsidR="004602E0">
        <w:rPr>
          <w:rFonts w:eastAsiaTheme="minorHAnsi" w:cs="Arial???????"/>
          <w:bCs/>
        </w:rPr>
        <w:t>“</w:t>
      </w:r>
      <w:r w:rsidRPr="008E4047">
        <w:rPr>
          <w:rFonts w:eastAsiaTheme="minorHAnsi" w:cs="Arial???????"/>
          <w:bCs/>
        </w:rPr>
        <w:t xml:space="preserve">In the desert prepare the way of </w:t>
      </w:r>
      <w:proofErr w:type="gramStart"/>
      <w:r w:rsidRPr="008E4047">
        <w:rPr>
          <w:rFonts w:eastAsiaTheme="minorHAnsi" w:cs="Arial???????"/>
          <w:bCs/>
        </w:rPr>
        <w:t>Yhwh</w:t>
      </w:r>
      <w:proofErr w:type="gramEnd"/>
      <w:r w:rsidRPr="008E4047">
        <w:rPr>
          <w:rFonts w:eastAsiaTheme="minorHAnsi" w:cs="Arial???????"/>
          <w:bCs/>
        </w:rPr>
        <w:t>, straighten in the steppe a causeway for our God.</w:t>
      </w:r>
      <w:r w:rsidR="004602E0">
        <w:rPr>
          <w:rFonts w:eastAsiaTheme="minorHAnsi" w:cs="Arial???????"/>
          <w:bCs/>
        </w:rPr>
        <w:t>”</w:t>
      </w:r>
      <w:r w:rsidRPr="008E4047">
        <w:rPr>
          <w:rFonts w:eastAsiaTheme="minorHAnsi" w:cs="Arial???????"/>
          <w:bCs/>
        </w:rPr>
        <w:t xml:space="preserve"> This is the study of the Torah which he commanded by means of Moses, to act in accordance with </w:t>
      </w:r>
      <w:r w:rsidRPr="008E4047">
        <w:rPr>
          <w:rFonts w:eastAsiaTheme="minorHAnsi" w:cs="Arial???????"/>
        </w:rPr>
        <w:t>all that has been revealed from age to age, and in accordance with what the prophets have revealed through his holy spirit.</w:t>
      </w:r>
      <w:r w:rsidRPr="008E4047">
        <w:rPr>
          <w:rStyle w:val="FootnoteReference"/>
          <w:rFonts w:eastAsiaTheme="minorHAnsi" w:cs="Arial???????"/>
        </w:rPr>
        <w:footnoteReference w:id="9"/>
      </w:r>
    </w:p>
    <w:p w:rsidR="00521B91" w:rsidRPr="008E4047" w:rsidRDefault="00521B91" w:rsidP="00521B91">
      <w:pPr>
        <w:autoSpaceDE w:val="0"/>
        <w:autoSpaceDN w:val="0"/>
        <w:adjustRightInd w:val="0"/>
        <w:rPr>
          <w:rFonts w:eastAsiaTheme="minorHAnsi" w:cs="Arial???????"/>
        </w:rPr>
      </w:pPr>
    </w:p>
    <w:p w:rsidR="00521B91" w:rsidRPr="008E4047" w:rsidRDefault="00521B91" w:rsidP="00521B91">
      <w:pPr>
        <w:autoSpaceDE w:val="0"/>
        <w:autoSpaceDN w:val="0"/>
        <w:adjustRightInd w:val="0"/>
        <w:rPr>
          <w:rFonts w:eastAsiaTheme="minorHAnsi" w:cs="Arial???????"/>
        </w:rPr>
      </w:pPr>
      <w:r w:rsidRPr="008E4047">
        <w:rPr>
          <w:rFonts w:eastAsiaTheme="minorHAnsi" w:cs="Arial???????"/>
        </w:rPr>
        <w:t>While Matthew and the Qumr</w:t>
      </w:r>
      <w:r w:rsidR="00EF1318">
        <w:rPr>
          <w:rFonts w:eastAsiaTheme="minorHAnsi" w:cs="Arial???????"/>
        </w:rPr>
        <w:t>an Community would have differing</w:t>
      </w:r>
      <w:r w:rsidRPr="008E4047">
        <w:rPr>
          <w:rFonts w:eastAsiaTheme="minorHAnsi" w:cs="Arial???????"/>
        </w:rPr>
        <w:t xml:space="preserve"> views over who was preparing the way for the Lord, and thus would have differed over who was fulfilling the prophecy in Isaiah 40, they were agreed that the preparing involved the people of God putting their lives right in accordance with the Lord’s expectations. Typically, this expectation does fit with the general expectations of the Book of Isaiah, though it does not relate to this particular prophecy in Isaiah 40.</w:t>
      </w:r>
    </w:p>
    <w:p w:rsidR="00521B91" w:rsidRPr="008E4047" w:rsidRDefault="00521B91" w:rsidP="00521B91">
      <w:pPr>
        <w:pStyle w:val="Heading3"/>
      </w:pPr>
      <w:r w:rsidRPr="008E4047">
        <w:t xml:space="preserve">God’s </w:t>
      </w:r>
      <w:proofErr w:type="gramStart"/>
      <w:r w:rsidRPr="008E4047">
        <w:t>Yes</w:t>
      </w:r>
      <w:proofErr w:type="gramEnd"/>
    </w:p>
    <w:p w:rsidR="00521B91" w:rsidRPr="008E4047" w:rsidRDefault="00521B91" w:rsidP="00521B91">
      <w:pPr>
        <w:autoSpaceDE w:val="0"/>
        <w:autoSpaceDN w:val="0"/>
        <w:adjustRightInd w:val="0"/>
        <w:rPr>
          <w:rFonts w:eastAsiaTheme="minorHAnsi" w:cs="Arial???????"/>
        </w:rPr>
      </w:pPr>
      <w:r w:rsidRPr="008E4047">
        <w:rPr>
          <w:rFonts w:eastAsiaTheme="minorHAnsi" w:cs="Arial???????"/>
        </w:rPr>
        <w:t xml:space="preserve">There is another link between the text’s inherent meaning and the text as interpreted by John, by the New Testament, and by the Qumran Community. In Jesus’ day, the Jewish people were living under the </w:t>
      </w:r>
      <w:proofErr w:type="spellStart"/>
      <w:r w:rsidRPr="008E4047">
        <w:rPr>
          <w:rFonts w:eastAsiaTheme="minorHAnsi" w:cs="Arial???????"/>
        </w:rPr>
        <w:lastRenderedPageBreak/>
        <w:t>overlordship</w:t>
      </w:r>
      <w:proofErr w:type="spellEnd"/>
      <w:r w:rsidRPr="008E4047">
        <w:rPr>
          <w:rFonts w:eastAsiaTheme="minorHAnsi" w:cs="Arial???????"/>
        </w:rPr>
        <w:t xml:space="preserve"> of the Roman superpower, and they were thus in a situation not so different from the one presupposed by Isaiah 40. The Persians did put down the Babylonians and did encourage Judahites in Babylon to return to Judah, where they did rebuild the temple. The exile came to an end. Judahites </w:t>
      </w:r>
      <w:proofErr w:type="gramStart"/>
      <w:r w:rsidRPr="008E4047">
        <w:rPr>
          <w:rFonts w:eastAsiaTheme="minorHAnsi" w:cs="Arial???????"/>
        </w:rPr>
        <w:t>who</w:t>
      </w:r>
      <w:proofErr w:type="gramEnd"/>
      <w:r w:rsidRPr="008E4047">
        <w:rPr>
          <w:rFonts w:eastAsiaTheme="minorHAnsi" w:cs="Arial???????"/>
        </w:rPr>
        <w:t xml:space="preserve"> stayed where their families had gone into exile did so voluntarily, so that exile became dispersion. Yet life under Persia and under Greece and in due course under Rome hardly counted as Yahweh reigning in his people’s life, and people in Judea thus looked for God to come to his people to restore them. In this sense, there is more than a verbal link between Isaiah 40 and Matthew 3 (and the Community Rule). Yahweh had fulfilled the promise to return to Jerusalem at the end of the sixth century. But the fulfillment was incomplete, as is commonly the case with the fulfillment of prophecies. In Jesus God brings about a fuller fulfillment, though still not a final or complete one.</w:t>
      </w:r>
    </w:p>
    <w:p w:rsidR="00521B91" w:rsidRPr="008E4047" w:rsidRDefault="00521B91" w:rsidP="00521B91">
      <w:pPr>
        <w:autoSpaceDE w:val="0"/>
        <w:autoSpaceDN w:val="0"/>
        <w:adjustRightInd w:val="0"/>
        <w:rPr>
          <w:rFonts w:eastAsiaTheme="minorHAnsi" w:cs="Arial???????"/>
        </w:rPr>
      </w:pPr>
    </w:p>
    <w:p w:rsidR="00521B91" w:rsidRPr="008E4047" w:rsidRDefault="00521B91" w:rsidP="00521B91">
      <w:pPr>
        <w:autoSpaceDE w:val="0"/>
        <w:autoSpaceDN w:val="0"/>
        <w:adjustRightInd w:val="0"/>
        <w:rPr>
          <w:rFonts w:eastAsiaTheme="minorHAnsi" w:cs="Arial???????"/>
        </w:rPr>
      </w:pPr>
      <w:r w:rsidRPr="008E4047">
        <w:rPr>
          <w:rFonts w:eastAsiaTheme="minorHAnsi" w:cs="Arial???????"/>
        </w:rPr>
        <w:t xml:space="preserve">In connection with each of the prophecies that Matthew quotes, then, we will see more of their implications </w:t>
      </w:r>
      <w:r w:rsidRPr="008E4047">
        <w:rPr>
          <w:rFonts w:ascii="Calibri" w:eastAsia="Calibri" w:hAnsi="Calibri" w:cs="Times New Roman"/>
        </w:rPr>
        <w:t xml:space="preserve">for the significance of Jesus’ coming if we go back to the prophecies themselves. Matthew’s appeal to particular aspects of particular prophecies becomes an encouragement to undertake a broader study of God’s promises in the First Testament so that we can learn more about Jesus from them. Matthew’s use of a number of specific passages (and the references elsewhere in the New Testament to other passages) does not indicate the total range of First Testament prophecies that are to illumine Jesus’ coming for us. They only instance the process of understanding Jesus in light of prophecy, and they invite us to look at the total range of these prophecies in order more fully to understand the Jesus in whom all God’s promises find their </w:t>
      </w:r>
      <w:r w:rsidR="004602E0">
        <w:rPr>
          <w:rFonts w:ascii="Calibri" w:eastAsia="Calibri" w:hAnsi="Calibri" w:cs="Times New Roman"/>
        </w:rPr>
        <w:t>“</w:t>
      </w:r>
      <w:r w:rsidRPr="008E4047">
        <w:rPr>
          <w:rFonts w:ascii="Calibri" w:eastAsia="Calibri" w:hAnsi="Calibri" w:cs="Times New Roman"/>
        </w:rPr>
        <w:t>Yes</w:t>
      </w:r>
      <w:r w:rsidR="004602E0">
        <w:rPr>
          <w:rFonts w:ascii="Calibri" w:eastAsia="Calibri" w:hAnsi="Calibri" w:cs="Times New Roman"/>
        </w:rPr>
        <w:t>”</w:t>
      </w:r>
      <w:r w:rsidRPr="008E4047">
        <w:rPr>
          <w:rFonts w:ascii="Calibri" w:eastAsia="Calibri" w:hAnsi="Calibri" w:cs="Times New Roman"/>
        </w:rPr>
        <w:t xml:space="preserve"> (2 Cor 1:20). These promises extend right back even beyond God’s promise of blessing to Abraham to the words of God about blessing in the opening chapters of Genesis.</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 xml:space="preserve">In Genesis to Kings God’s original promises keep receiving fulfillments, yet no fulfillment is complete or final, and each experience of fulfillment or of loss stimulates renewed hope in God’s overarching promise. This hope becomes more overt in the prophetic books themselves. What the Prophets offer is an updated version of God’s ancient promises. </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It is this overarching and ever-reformulated promise that is fulfilled and filled out in Jesus. He is to be understood in light of the ongoing promise, and we are encouraged to look at those promises in order to understand what he came to achieve. As much interest then attaches to aspects of those promises that did not obviously find their fulfillment in Jesus’ coming as to aspects that did. Insofar as all God’s promises are reaffirmed in him, all reveal aspects of his significance and calling. Further, given that the promises of a new world in which authority is exercised in faithfulness have not been fulfilled through Jesus’ first coming, we are to look forward to their being fulfilled through his second coming. They must be, because (if one may put it this way) if Jesus is truly God’s Messiah, he has no choice but to be the means of fulfilling all God’s promises.</w:t>
      </w:r>
    </w:p>
    <w:p w:rsidR="00521B91" w:rsidRPr="008E4047" w:rsidRDefault="00521B91" w:rsidP="00521B91">
      <w:pPr>
        <w:rPr>
          <w:rFonts w:ascii="Calibri" w:eastAsia="Calibri" w:hAnsi="Calibri" w:cs="Times New Roman"/>
        </w:rPr>
      </w:pPr>
    </w:p>
    <w:p w:rsidR="00521B91" w:rsidRPr="008E4047" w:rsidRDefault="00521B91" w:rsidP="00521B91">
      <w:pPr>
        <w:rPr>
          <w:rFonts w:ascii="Calibri" w:eastAsia="Calibri" w:hAnsi="Calibri" w:cs="Times New Roman"/>
        </w:rPr>
      </w:pPr>
      <w:r w:rsidRPr="008E4047">
        <w:rPr>
          <w:rFonts w:ascii="Calibri" w:eastAsia="Calibri" w:hAnsi="Calibri" w:cs="Times New Roman"/>
        </w:rPr>
        <w:t>So we interpret the Prophets in light of their meaning in their context and we interpret them in light of the way Jesus confirms them and</w:t>
      </w:r>
      <w:r w:rsidR="00710ED7">
        <w:rPr>
          <w:rFonts w:ascii="Calibri" w:eastAsia="Calibri" w:hAnsi="Calibri" w:cs="Times New Roman"/>
        </w:rPr>
        <w:t xml:space="preserve"> fills out their significance. But n</w:t>
      </w:r>
      <w:r w:rsidRPr="008E4047">
        <w:rPr>
          <w:rFonts w:ascii="Calibri" w:eastAsia="Calibri" w:hAnsi="Calibri" w:cs="Times New Roman"/>
        </w:rPr>
        <w:t xml:space="preserve">either the Prophets themselves nor Matthew provides a warrant for interpreting them in light of the newspaper, </w:t>
      </w:r>
      <w:r w:rsidR="00710ED7">
        <w:rPr>
          <w:rFonts w:ascii="Calibri" w:eastAsia="Calibri" w:hAnsi="Calibri" w:cs="Times New Roman"/>
        </w:rPr>
        <w:t xml:space="preserve">which is </w:t>
      </w:r>
      <w:r w:rsidRPr="008E4047">
        <w:rPr>
          <w:rFonts w:ascii="Calibri" w:eastAsia="Calibri" w:hAnsi="Calibri" w:cs="Times New Roman"/>
        </w:rPr>
        <w:t>the approach to prophecy taken by books abounding in Christian bookstores and sites abounding on the web that refer prophecies to events in the Middle East in our own day. They ign</w:t>
      </w:r>
      <w:r w:rsidR="00EF1318">
        <w:rPr>
          <w:rFonts w:ascii="Calibri" w:eastAsia="Calibri" w:hAnsi="Calibri" w:cs="Times New Roman"/>
        </w:rPr>
        <w:t>ore the texts’ meaning for the P</w:t>
      </w:r>
      <w:r w:rsidRPr="008E4047">
        <w:rPr>
          <w:rFonts w:ascii="Calibri" w:eastAsia="Calibri" w:hAnsi="Calibri" w:cs="Times New Roman"/>
        </w:rPr>
        <w:t xml:space="preserve">rophet God inspired and for the readers God addressed through them. Matthew does that too; the question is, can such interpretation be acknowledged as inspired like Matthew’s? It fails one test: Matthew begins </w:t>
      </w:r>
      <w:r w:rsidRPr="008E4047">
        <w:rPr>
          <w:rFonts w:ascii="Calibri" w:eastAsia="Calibri" w:hAnsi="Calibri" w:cs="Times New Roman"/>
        </w:rPr>
        <w:lastRenderedPageBreak/>
        <w:t>from Jesus’ coming and he interprets prophecy in light of it. His interpretation has part of its justification in its faithfulness to God’s revelation in Jesus. The newspaper is not as inspired a starting-point.</w:t>
      </w:r>
      <w:r w:rsidRPr="008E4047">
        <w:rPr>
          <w:rStyle w:val="FootnoteReference"/>
          <w:rFonts w:ascii="Calibri" w:eastAsia="Calibri" w:hAnsi="Calibri" w:cs="Times New Roman"/>
        </w:rPr>
        <w:footnoteReference w:id="10"/>
      </w:r>
      <w:r w:rsidRPr="008E4047">
        <w:rPr>
          <w:rFonts w:ascii="Calibri" w:eastAsia="Calibri" w:hAnsi="Calibri" w:cs="Times New Roman"/>
        </w:rPr>
        <w:t xml:space="preserve"> </w:t>
      </w:r>
    </w:p>
    <w:p w:rsidR="00521B91" w:rsidRPr="008E4047" w:rsidRDefault="00521B91" w:rsidP="00521B91">
      <w:pPr>
        <w:pStyle w:val="Heading2"/>
        <w:rPr>
          <w:rFonts w:eastAsia="Calibri"/>
        </w:rPr>
      </w:pPr>
      <w:r w:rsidRPr="008E4047">
        <w:rPr>
          <w:rFonts w:eastAsia="Calibri"/>
        </w:rPr>
        <w:t>3.2 Luke</w:t>
      </w:r>
      <w:r w:rsidR="008E448A">
        <w:rPr>
          <w:rFonts w:eastAsia="Calibri"/>
        </w:rPr>
        <w:t>:</w:t>
      </w:r>
      <w:r w:rsidRPr="008E4047">
        <w:rPr>
          <w:rFonts w:eastAsia="Calibri"/>
        </w:rPr>
        <w:t xml:space="preserve"> </w:t>
      </w:r>
      <w:r w:rsidR="008E448A">
        <w:rPr>
          <w:rFonts w:eastAsia="Calibri"/>
        </w:rPr>
        <w:t xml:space="preserve">Jesus Interprets </w:t>
      </w:r>
      <w:r w:rsidR="000D5AA8">
        <w:rPr>
          <w:rFonts w:eastAsia="Calibri"/>
        </w:rPr>
        <w:t>the Scriptures</w:t>
      </w:r>
    </w:p>
    <w:p w:rsidR="00521B91" w:rsidRPr="008E4047" w:rsidRDefault="00521B91" w:rsidP="00521B91"/>
    <w:p w:rsidR="00521B91" w:rsidRPr="008E4047" w:rsidRDefault="00521B91" w:rsidP="00521B91">
      <w:r w:rsidRPr="008E4047">
        <w:rPr>
          <w:bCs/>
        </w:rPr>
        <w:t>Lu</w:t>
      </w:r>
      <w:r w:rsidR="00401ABB">
        <w:rPr>
          <w:bCs/>
        </w:rPr>
        <w:t>ke’s Gospel doesn’t include the</w:t>
      </w:r>
      <w:r w:rsidRPr="008E4047">
        <w:rPr>
          <w:bCs/>
        </w:rPr>
        <w:t xml:space="preserve"> sequence of prophecies </w:t>
      </w:r>
      <w:r w:rsidR="00401ABB">
        <w:rPr>
          <w:bCs/>
        </w:rPr>
        <w:t xml:space="preserve">relating to Jesus’ birth and </w:t>
      </w:r>
      <w:r w:rsidRPr="008E4047">
        <w:rPr>
          <w:bCs/>
        </w:rPr>
        <w:t>his beginning his work in Galilee, though it does include the quotation of Isaiah 40:3-5 relating to John the Baptizer which Matthew and Luke h</w:t>
      </w:r>
      <w:r w:rsidR="00401ABB">
        <w:rPr>
          <w:bCs/>
        </w:rPr>
        <w:t>ave in common with Mark. It also incorporat</w:t>
      </w:r>
      <w:r w:rsidRPr="008E4047">
        <w:rPr>
          <w:bCs/>
        </w:rPr>
        <w:t>e</w:t>
      </w:r>
      <w:r w:rsidR="00401ABB">
        <w:rPr>
          <w:bCs/>
        </w:rPr>
        <w:t>s</w:t>
      </w:r>
      <w:r w:rsidRPr="008E4047">
        <w:rPr>
          <w:bCs/>
        </w:rPr>
        <w:t xml:space="preserve"> a significant quotation from Isaiah early on in Jesus’ story, and a significant comment about prophecy near the end.</w:t>
      </w:r>
    </w:p>
    <w:p w:rsidR="00521B91" w:rsidRPr="008E4047" w:rsidRDefault="00521B91" w:rsidP="00521B91">
      <w:pPr>
        <w:pStyle w:val="Heading3"/>
      </w:pPr>
      <w:r w:rsidRPr="008E4047">
        <w:t>Luke 4: The Spirit of the Lord Is On Me</w:t>
      </w:r>
    </w:p>
    <w:p w:rsidR="00401ABB" w:rsidRPr="00401ABB" w:rsidRDefault="00521B91" w:rsidP="00401ABB">
      <w:pPr>
        <w:pStyle w:val="Quote"/>
        <w:ind w:left="0"/>
        <w:rPr>
          <w:rFonts w:eastAsia="Times New Roman"/>
          <w:bCs/>
          <w:color w:val="auto"/>
        </w:rPr>
      </w:pPr>
      <w:r w:rsidRPr="008E4047">
        <w:rPr>
          <w:rFonts w:eastAsia="Times New Roman"/>
          <w:bCs/>
          <w:color w:val="auto"/>
        </w:rPr>
        <w:t>One could see Luke’s account of Jesus’ preaching at Nazareth on a text from the Prophets as his equivalent to Matthew’s sequence of references to the Prophets.</w:t>
      </w:r>
      <w:r w:rsidR="00401ABB">
        <w:rPr>
          <w:rFonts w:eastAsia="Times New Roman"/>
          <w:bCs/>
          <w:color w:val="auto"/>
        </w:rPr>
        <w:t xml:space="preserve"> </w:t>
      </w:r>
      <w:r w:rsidR="00401ABB" w:rsidRPr="00401ABB">
        <w:t>We don</w:t>
      </w:r>
      <w:r w:rsidR="00401ABB">
        <w:t>’t know whether Jesus chose a</w:t>
      </w:r>
      <w:r w:rsidR="00401ABB" w:rsidRPr="00401ABB">
        <w:t xml:space="preserve"> passage from Isaiah 61 or whether it was one of the set readings for the day. </w:t>
      </w:r>
    </w:p>
    <w:p w:rsidR="00521B91" w:rsidRPr="008E4047" w:rsidRDefault="00521B91" w:rsidP="00521B91">
      <w:pPr>
        <w:pStyle w:val="Quote"/>
        <w:rPr>
          <w:rFonts w:eastAsia="Times New Roman"/>
          <w:b/>
          <w:bCs/>
          <w:color w:val="auto"/>
        </w:rPr>
      </w:pPr>
    </w:p>
    <w:p w:rsidR="00521B91" w:rsidRPr="008E4047" w:rsidRDefault="00521B91" w:rsidP="00521B91">
      <w:pPr>
        <w:pStyle w:val="Quote"/>
        <w:rPr>
          <w:rFonts w:eastAsia="Times New Roman"/>
          <w:color w:val="auto"/>
        </w:rPr>
      </w:pPr>
      <w:r w:rsidRPr="008E4047">
        <w:rPr>
          <w:rFonts w:eastAsia="Times New Roman"/>
          <w:color w:val="auto"/>
        </w:rPr>
        <w:t xml:space="preserve">Jesus returned to Galilee in the power of the Spirit, and news about him spread through the whole countryside. He was teaching in their synagogues, and everyone praised him. He went to Nazareth, where he had been brought up, and on the Sabbath day he went into the synagogue, as was his custom. He stood up to read, and the scroll of the prophet Isaiah was handed to him. Unrolling it, he found the place where it is written: </w:t>
      </w:r>
    </w:p>
    <w:p w:rsidR="00521B91" w:rsidRPr="008E4047" w:rsidRDefault="00521B91" w:rsidP="00521B91">
      <w:pPr>
        <w:pStyle w:val="Quote"/>
        <w:rPr>
          <w:rFonts w:eastAsia="Times New Roman"/>
          <w:b/>
          <w:bCs/>
          <w:color w:val="auto"/>
        </w:rPr>
      </w:pPr>
    </w:p>
    <w:p w:rsidR="00521B91" w:rsidRPr="008E4047" w:rsidRDefault="00521B91" w:rsidP="00521B91">
      <w:pPr>
        <w:pStyle w:val="Quote"/>
        <w:ind w:left="1440"/>
        <w:rPr>
          <w:rFonts w:eastAsia="Times New Roman"/>
          <w:color w:val="auto"/>
        </w:rPr>
      </w:pPr>
      <w:r w:rsidRPr="008E4047">
        <w:rPr>
          <w:rFonts w:eastAsia="Times New Roman"/>
          <w:color w:val="auto"/>
        </w:rPr>
        <w:t xml:space="preserve">The Spirit of the Lord is on me, because he has anointed me to proclaim good news to the poor. He has sent me to proclaim freedom for the prisoners and recovery of sight for the blind, to set the oppressed free, to proclaim the year of the Lord’s favor. </w:t>
      </w:r>
    </w:p>
    <w:p w:rsidR="00521B91" w:rsidRPr="008E4047" w:rsidRDefault="00521B91" w:rsidP="00521B91">
      <w:pPr>
        <w:pStyle w:val="Quote"/>
        <w:rPr>
          <w:rFonts w:eastAsia="Times New Roman"/>
          <w:b/>
          <w:bCs/>
          <w:color w:val="auto"/>
        </w:rPr>
      </w:pPr>
    </w:p>
    <w:p w:rsidR="00521B91" w:rsidRPr="008E4047" w:rsidRDefault="00521B91" w:rsidP="00521B91">
      <w:pPr>
        <w:pStyle w:val="Quote"/>
        <w:rPr>
          <w:rFonts w:eastAsia="Times New Roman"/>
          <w:color w:val="auto"/>
        </w:rPr>
      </w:pPr>
      <w:r w:rsidRPr="008E4047">
        <w:rPr>
          <w:rFonts w:eastAsia="Times New Roman"/>
          <w:color w:val="auto"/>
        </w:rPr>
        <w:t xml:space="preserve">Then he rolled up the scroll, gave it back to the attendant and sat down. The eyes of everyone in the synagogue were fastened on him. He began by saying to them, </w:t>
      </w:r>
      <w:r w:rsidR="004602E0">
        <w:rPr>
          <w:rFonts w:eastAsia="Times New Roman"/>
          <w:color w:val="auto"/>
        </w:rPr>
        <w:t>“</w:t>
      </w:r>
      <w:r w:rsidRPr="008E4047">
        <w:rPr>
          <w:rFonts w:eastAsia="Times New Roman"/>
          <w:color w:val="auto"/>
        </w:rPr>
        <w:t>Today this scripture is fulfilled in your hearing.</w:t>
      </w:r>
      <w:r w:rsidR="004602E0">
        <w:rPr>
          <w:rFonts w:eastAsia="Times New Roman"/>
          <w:color w:val="auto"/>
        </w:rPr>
        <w:t>”</w:t>
      </w:r>
      <w:r w:rsidRPr="008E4047">
        <w:rPr>
          <w:rFonts w:eastAsia="Times New Roman"/>
          <w:color w:val="auto"/>
        </w:rPr>
        <w:t xml:space="preserve"> (Luke 4:14-21)</w:t>
      </w:r>
    </w:p>
    <w:p w:rsidR="00521B91" w:rsidRPr="008E4047" w:rsidRDefault="00521B91" w:rsidP="00521B91">
      <w:pPr>
        <w:rPr>
          <w:lang w:bidi="he-IL"/>
        </w:rPr>
      </w:pPr>
    </w:p>
    <w:p w:rsidR="00521B91" w:rsidRPr="008E4047" w:rsidRDefault="00521B91" w:rsidP="00521B91">
      <w:pPr>
        <w:rPr>
          <w:lang w:bidi="he-IL"/>
        </w:rPr>
      </w:pPr>
      <w:r w:rsidRPr="008E4047">
        <w:rPr>
          <w:lang w:bidi="he-IL"/>
        </w:rPr>
        <w:t xml:space="preserve">The book called Isaiah incorporates prophecies from later prophets as well as prophecies from Isaiah himself. They were all inspired by the Holy Spirit and </w:t>
      </w:r>
      <w:r w:rsidR="00401ABB">
        <w:rPr>
          <w:lang w:bidi="he-IL"/>
        </w:rPr>
        <w:t>one can see how many of them were in another sense</w:t>
      </w:r>
      <w:r w:rsidRPr="008E4047">
        <w:rPr>
          <w:lang w:bidi="he-IL"/>
        </w:rPr>
        <w:t xml:space="preserve"> i</w:t>
      </w:r>
      <w:r w:rsidR="00401ABB">
        <w:rPr>
          <w:lang w:bidi="he-IL"/>
        </w:rPr>
        <w:t>nspired by Isaiah himself:</w:t>
      </w:r>
      <w:r w:rsidRPr="008E4047">
        <w:rPr>
          <w:lang w:bidi="he-IL"/>
        </w:rPr>
        <w:t xml:space="preserve"> one can see ways in which they take up his prophe</w:t>
      </w:r>
      <w:r w:rsidR="00401ABB">
        <w:rPr>
          <w:lang w:bidi="he-IL"/>
        </w:rPr>
        <w:t>cies. T</w:t>
      </w:r>
      <w:r w:rsidRPr="008E4047">
        <w:rPr>
          <w:lang w:bidi="he-IL"/>
        </w:rPr>
        <w:t>he way the New Testament takes up prophecies from the First Testament</w:t>
      </w:r>
      <w:r w:rsidR="00401ABB">
        <w:rPr>
          <w:lang w:bidi="he-IL"/>
        </w:rPr>
        <w:t xml:space="preserve"> is thus continuing a process one can perceive within the First Testament. In Isaiah 61, then,</w:t>
      </w:r>
      <w:r w:rsidR="001F06E1">
        <w:rPr>
          <w:lang w:bidi="he-IL"/>
        </w:rPr>
        <w:t xml:space="preserve"> one of these</w:t>
      </w:r>
      <w:r w:rsidR="00401ABB">
        <w:rPr>
          <w:lang w:bidi="he-IL"/>
        </w:rPr>
        <w:t xml:space="preserve"> later prophet</w:t>
      </w:r>
      <w:r w:rsidR="001F06E1">
        <w:rPr>
          <w:lang w:bidi="he-IL"/>
        </w:rPr>
        <w:t>s</w:t>
      </w:r>
      <w:r w:rsidR="00401ABB">
        <w:rPr>
          <w:lang w:bidi="he-IL"/>
        </w:rPr>
        <w:t xml:space="preserve"> </w:t>
      </w:r>
      <w:r w:rsidRPr="008E4047">
        <w:rPr>
          <w:lang w:bidi="he-IL"/>
        </w:rPr>
        <w:t xml:space="preserve">gives his testimony to Yahweh’s call. The context suggests that he worked two centuries after Isaiah himself, beyond the time when Babylon was king and into the time when Persia was king. We have noted that the Persians’ arrival was itself a fulfillment of Yahweh’s prophetic promises, and in good way. Yet in another sense it simply replaced one imperial overlord by another. </w:t>
      </w:r>
    </w:p>
    <w:p w:rsidR="00521B91" w:rsidRPr="008E4047" w:rsidRDefault="00521B91" w:rsidP="00521B91">
      <w:pPr>
        <w:rPr>
          <w:lang w:bidi="he-IL"/>
        </w:rPr>
      </w:pPr>
    </w:p>
    <w:p w:rsidR="00521B91" w:rsidRPr="008E4047" w:rsidRDefault="00521B91" w:rsidP="00521B91">
      <w:pPr>
        <w:rPr>
          <w:lang w:bidi="he-IL"/>
        </w:rPr>
      </w:pPr>
      <w:r w:rsidRPr="008E4047">
        <w:rPr>
          <w:lang w:bidi="he-IL"/>
        </w:rPr>
        <w:t>The prophet who speaks in Isaiah 61 is inspired to declare that</w:t>
      </w:r>
      <w:r w:rsidR="001F06E1">
        <w:rPr>
          <w:lang w:bidi="he-IL"/>
        </w:rPr>
        <w:t xml:space="preserve"> things will not continue in this way</w:t>
      </w:r>
      <w:r w:rsidRPr="008E4047">
        <w:rPr>
          <w:lang w:bidi="he-IL"/>
        </w:rPr>
        <w:t xml:space="preserve"> forever. The people as a whole are poo</w:t>
      </w:r>
      <w:r w:rsidR="001F06E1">
        <w:rPr>
          <w:lang w:bidi="he-IL"/>
        </w:rPr>
        <w:t>r, oppressed, controlled by the</w:t>
      </w:r>
      <w:r w:rsidRPr="008E4047">
        <w:rPr>
          <w:lang w:bidi="he-IL"/>
        </w:rPr>
        <w:t xml:space="preserve"> imperial power, and metaphorically-speaking </w:t>
      </w:r>
      <w:r w:rsidR="001F06E1">
        <w:rPr>
          <w:lang w:bidi="he-IL"/>
        </w:rPr>
        <w:t xml:space="preserve">they </w:t>
      </w:r>
      <w:r w:rsidRPr="008E4047">
        <w:rPr>
          <w:lang w:bidi="he-IL"/>
        </w:rPr>
        <w:t xml:space="preserve">are </w:t>
      </w:r>
      <w:r w:rsidR="001F06E1">
        <w:rPr>
          <w:lang w:bidi="he-IL"/>
        </w:rPr>
        <w:t>in the dark of a prison cell. The prophet</w:t>
      </w:r>
      <w:r w:rsidRPr="008E4047">
        <w:rPr>
          <w:lang w:bidi="he-IL"/>
        </w:rPr>
        <w:t xml:space="preserve"> has been commissioned to tell them some good news, about freedom and a metaphorical recovery of sight because they will now be released from that cell. It is thus the year of Yahweh’s favor. According to the Torah, every fifty years </w:t>
      </w:r>
      <w:r w:rsidRPr="008E4047">
        <w:rPr>
          <w:lang w:bidi="he-IL"/>
        </w:rPr>
        <w:lastRenderedPageBreak/>
        <w:t>there was to be a year heralded by horn-blowing—</w:t>
      </w:r>
      <w:proofErr w:type="spellStart"/>
      <w:r w:rsidRPr="008E4047">
        <w:rPr>
          <w:i/>
          <w:lang w:bidi="he-IL"/>
        </w:rPr>
        <w:t>yobel</w:t>
      </w:r>
      <w:proofErr w:type="spellEnd"/>
      <w:r w:rsidRPr="008E4047">
        <w:rPr>
          <w:lang w:bidi="he-IL"/>
        </w:rPr>
        <w:t xml:space="preserve"> in Hebrew, from which we get the English word Jubilee. When this year came, families that had lost their land through debt and/or had been compelled by debt to become bondservants were to be free and able to go back to their land. Life could start again for them.</w:t>
      </w:r>
    </w:p>
    <w:p w:rsidR="00521B91" w:rsidRPr="008E4047" w:rsidRDefault="00521B91" w:rsidP="00521B91">
      <w:pPr>
        <w:rPr>
          <w:lang w:bidi="he-IL"/>
        </w:rPr>
      </w:pPr>
    </w:p>
    <w:p w:rsidR="00521B91" w:rsidRPr="008E4047" w:rsidRDefault="00521B91" w:rsidP="00521B91">
      <w:pPr>
        <w:rPr>
          <w:lang w:bidi="he-IL"/>
        </w:rPr>
      </w:pPr>
      <w:r w:rsidRPr="008E4047">
        <w:rPr>
          <w:lang w:bidi="he-IL"/>
        </w:rPr>
        <w:t>We don’t know if the horn-blowing year ever happened or whether it was simply a nice idea like universal healthcare, but either way it provides this prophet with an image for what God intends to do for his people. They will be released from their serfdom in a parallel fashion.</w:t>
      </w:r>
    </w:p>
    <w:p w:rsidR="00521B91" w:rsidRPr="008E4047" w:rsidRDefault="00521B91" w:rsidP="00521B91">
      <w:pPr>
        <w:rPr>
          <w:lang w:bidi="he-IL"/>
        </w:rPr>
      </w:pPr>
    </w:p>
    <w:p w:rsidR="00521B91" w:rsidRPr="008E4047" w:rsidRDefault="00521B91" w:rsidP="00521B91">
      <w:pPr>
        <w:rPr>
          <w:lang w:bidi="he-IL"/>
        </w:rPr>
      </w:pPr>
      <w:r w:rsidRPr="008E4047">
        <w:rPr>
          <w:lang w:bidi="he-IL"/>
        </w:rPr>
        <w:t>In Jesus’ day things had not changed a lot. Once again only the superpower is different—it is now Rome. The situation of God’s people is still one of serfdom, poverty, darkness, and oppression. Rome is now the agent of these</w:t>
      </w:r>
      <w:r w:rsidR="001F06E1">
        <w:rPr>
          <w:lang w:bidi="he-IL"/>
        </w:rPr>
        <w:t xml:space="preserve"> afflictions</w:t>
      </w:r>
      <w:r w:rsidRPr="008E4047">
        <w:rPr>
          <w:lang w:bidi="he-IL"/>
        </w:rPr>
        <w:t xml:space="preserve">. Jesus takes up the testimony of the Isaianic prophet and declares that it is </w:t>
      </w:r>
      <w:r w:rsidR="004602E0">
        <w:rPr>
          <w:lang w:bidi="he-IL"/>
        </w:rPr>
        <w:t>“</w:t>
      </w:r>
      <w:r w:rsidRPr="008E4047">
        <w:rPr>
          <w:lang w:bidi="he-IL"/>
        </w:rPr>
        <w:t>fulfilled,</w:t>
      </w:r>
      <w:r w:rsidR="004602E0">
        <w:rPr>
          <w:lang w:bidi="he-IL"/>
        </w:rPr>
        <w:t>”</w:t>
      </w:r>
      <w:r w:rsidRPr="008E4047">
        <w:rPr>
          <w:lang w:bidi="he-IL"/>
        </w:rPr>
        <w:t xml:space="preserve"> filled out, in the congregation’s ears. </w:t>
      </w:r>
    </w:p>
    <w:p w:rsidR="00521B91" w:rsidRPr="008E4047" w:rsidRDefault="00521B91" w:rsidP="00521B91">
      <w:pPr>
        <w:rPr>
          <w:lang w:bidi="he-IL"/>
        </w:rPr>
      </w:pPr>
    </w:p>
    <w:p w:rsidR="00521B91" w:rsidRPr="008E4047" w:rsidRDefault="00521B91" w:rsidP="00521B91">
      <w:pPr>
        <w:rPr>
          <w:lang w:bidi="he-IL"/>
        </w:rPr>
      </w:pPr>
      <w:r w:rsidRPr="008E4047">
        <w:rPr>
          <w:lang w:bidi="he-IL"/>
        </w:rPr>
        <w:t xml:space="preserve">The prophet goes on to speak of a day of redress. The year of favor and the day of redress are different ways of describing the same event, from two angles. Putting the superpower down and setting Israel free are the two sides of a coin. Jesus reworks the parallelism between the two expressions. In his sermon, he stops before the words about redress, but he takes up the theme later in his ministry, when he speaks of the </w:t>
      </w:r>
      <w:r w:rsidR="004602E0">
        <w:rPr>
          <w:lang w:bidi="he-IL"/>
        </w:rPr>
        <w:t>“</w:t>
      </w:r>
      <w:r w:rsidRPr="008E4047">
        <w:rPr>
          <w:lang w:bidi="he-IL"/>
        </w:rPr>
        <w:t>fulfillment of all that is written</w:t>
      </w:r>
      <w:r w:rsidR="004602E0">
        <w:rPr>
          <w:lang w:bidi="he-IL"/>
        </w:rPr>
        <w:t>”</w:t>
      </w:r>
      <w:r w:rsidRPr="008E4047">
        <w:rPr>
          <w:lang w:bidi="he-IL"/>
        </w:rPr>
        <w:t xml:space="preserve"> (see Luke 21:22). His ministry is the day of God’s favor, but favor will be succeeded by redress. The redress is not redress on the imperial power </w:t>
      </w:r>
      <w:r w:rsidR="001F06E1">
        <w:rPr>
          <w:lang w:bidi="he-IL"/>
        </w:rPr>
        <w:t xml:space="preserve">(as in Isaiah 61) </w:t>
      </w:r>
      <w:r w:rsidRPr="008E4047">
        <w:rPr>
          <w:lang w:bidi="he-IL"/>
        </w:rPr>
        <w:t>but redress on the Jewish people itself. The prophecy is thus filled out in a chilling way.</w:t>
      </w:r>
    </w:p>
    <w:p w:rsidR="00521B91" w:rsidRPr="008E4047" w:rsidRDefault="00521B91" w:rsidP="00521B91">
      <w:pPr>
        <w:pStyle w:val="Heading3"/>
      </w:pPr>
      <w:r w:rsidRPr="008E4047">
        <w:t>Luke 24: Concerning Himself</w:t>
      </w:r>
    </w:p>
    <w:p w:rsidR="00521B91" w:rsidRPr="008E4047" w:rsidRDefault="00521B91" w:rsidP="00521B91">
      <w:pPr>
        <w:pStyle w:val="Quote"/>
        <w:ind w:left="0"/>
        <w:rPr>
          <w:rStyle w:val="Strong"/>
          <w:b w:val="0"/>
          <w:color w:val="auto"/>
        </w:rPr>
      </w:pPr>
      <w:r w:rsidRPr="008E4047">
        <w:rPr>
          <w:rStyle w:val="Strong"/>
          <w:b w:val="0"/>
          <w:color w:val="auto"/>
        </w:rPr>
        <w:t>Starting from Jesus’ first reference to fulfillment helps to illumine his last reference to fulfillment, o</w:t>
      </w:r>
      <w:r w:rsidR="001F06E1">
        <w:rPr>
          <w:rStyle w:val="Strong"/>
          <w:b w:val="0"/>
          <w:color w:val="auto"/>
        </w:rPr>
        <w:t>n resurrection day</w:t>
      </w:r>
      <w:r w:rsidRPr="008E4047">
        <w:rPr>
          <w:rStyle w:val="Strong"/>
          <w:b w:val="0"/>
          <w:color w:val="auto"/>
        </w:rPr>
        <w:t>.</w:t>
      </w:r>
    </w:p>
    <w:p w:rsidR="00521B91" w:rsidRPr="008E4047" w:rsidRDefault="00521B91" w:rsidP="00521B91">
      <w:pPr>
        <w:pStyle w:val="Quote"/>
        <w:rPr>
          <w:rStyle w:val="Strong"/>
          <w:color w:val="auto"/>
        </w:rPr>
      </w:pPr>
    </w:p>
    <w:p w:rsidR="00521B91" w:rsidRPr="008E4047" w:rsidRDefault="00521B91" w:rsidP="00521B91">
      <w:pPr>
        <w:pStyle w:val="Quote"/>
        <w:rPr>
          <w:rFonts w:asciiTheme="minorHAnsi" w:eastAsia="Times New Roman" w:hAnsiTheme="minorHAnsi" w:cs="Times New Roman"/>
          <w:color w:val="auto"/>
        </w:rPr>
      </w:pPr>
      <w:r w:rsidRPr="008E4047">
        <w:rPr>
          <w:rStyle w:val="verse-13"/>
          <w:color w:val="auto"/>
        </w:rPr>
        <w:t xml:space="preserve">Two of them were going to a village called Emmaus, about seven miles from Jerusalem. </w:t>
      </w:r>
      <w:r w:rsidRPr="008E4047">
        <w:rPr>
          <w:rStyle w:val="verse-14"/>
          <w:color w:val="auto"/>
        </w:rPr>
        <w:t xml:space="preserve">They were talking with each other about everything that had happened. </w:t>
      </w:r>
      <w:r w:rsidRPr="008E4047">
        <w:rPr>
          <w:rStyle w:val="verse-15"/>
          <w:color w:val="auto"/>
        </w:rPr>
        <w:t xml:space="preserve">As they talked and discussed these things with each other, Jesus himself came up and walked along with them; </w:t>
      </w:r>
      <w:r w:rsidRPr="008E4047">
        <w:rPr>
          <w:rStyle w:val="verse-16"/>
          <w:color w:val="auto"/>
        </w:rPr>
        <w:t xml:space="preserve">but they were kept from recognizing him. </w:t>
      </w:r>
      <w:r w:rsidRPr="008E4047">
        <w:rPr>
          <w:rStyle w:val="verse-17"/>
          <w:color w:val="auto"/>
        </w:rPr>
        <w:t xml:space="preserve">He asked them, </w:t>
      </w:r>
      <w:r w:rsidR="004602E0">
        <w:rPr>
          <w:rStyle w:val="red-letter"/>
          <w:color w:val="auto"/>
        </w:rPr>
        <w:t>“</w:t>
      </w:r>
      <w:r w:rsidRPr="008E4047">
        <w:rPr>
          <w:rStyle w:val="red-letter"/>
          <w:color w:val="auto"/>
        </w:rPr>
        <w:t>What are you discussing together as you walk along?</w:t>
      </w:r>
      <w:r w:rsidR="004602E0">
        <w:rPr>
          <w:rStyle w:val="red-letter"/>
          <w:color w:val="auto"/>
        </w:rPr>
        <w:t>”</w:t>
      </w:r>
      <w:r w:rsidRPr="008E4047">
        <w:rPr>
          <w:rStyle w:val="verse-17"/>
          <w:color w:val="auto"/>
        </w:rPr>
        <w:t xml:space="preserve"> They stood still, their faces downcast…. </w:t>
      </w:r>
      <w:r w:rsidRPr="008E4047">
        <w:rPr>
          <w:rStyle w:val="verse-25"/>
          <w:color w:val="auto"/>
        </w:rPr>
        <w:t xml:space="preserve">He said to them, </w:t>
      </w:r>
      <w:r w:rsidR="004602E0">
        <w:rPr>
          <w:rStyle w:val="red-letter"/>
          <w:color w:val="auto"/>
        </w:rPr>
        <w:t>“</w:t>
      </w:r>
      <w:r w:rsidRPr="008E4047">
        <w:rPr>
          <w:rStyle w:val="red-letter"/>
          <w:color w:val="auto"/>
        </w:rPr>
        <w:t>How foolish you are, and how slow to believe all that the prophets have spoken!</w:t>
      </w:r>
      <w:r w:rsidRPr="008E4047">
        <w:rPr>
          <w:rStyle w:val="verse-25"/>
          <w:color w:val="auto"/>
        </w:rPr>
        <w:t xml:space="preserve"> </w:t>
      </w:r>
      <w:r w:rsidRPr="008E4047">
        <w:rPr>
          <w:rStyle w:val="red-letter"/>
          <w:color w:val="auto"/>
        </w:rPr>
        <w:t>Did not the Messiah have to suffer these things and then enter his glory?</w:t>
      </w:r>
      <w:r w:rsidR="004602E0">
        <w:rPr>
          <w:rStyle w:val="red-letter"/>
          <w:color w:val="auto"/>
        </w:rPr>
        <w:t>”</w:t>
      </w:r>
      <w:r w:rsidRPr="008E4047">
        <w:rPr>
          <w:rStyle w:val="verse-26"/>
          <w:color w:val="auto"/>
        </w:rPr>
        <w:t xml:space="preserve"> </w:t>
      </w:r>
      <w:r w:rsidRPr="008E4047">
        <w:rPr>
          <w:rStyle w:val="verse-27"/>
          <w:color w:val="auto"/>
        </w:rPr>
        <w:t>And beginning with Moses and all the Prophets, he explained to them what was said in all the Scriptures concerning himself.</w:t>
      </w:r>
      <w:r w:rsidRPr="008E4047">
        <w:rPr>
          <w:color w:val="auto"/>
        </w:rPr>
        <w:t xml:space="preserve">… </w:t>
      </w:r>
      <w:r w:rsidRPr="008E4047">
        <w:rPr>
          <w:rFonts w:asciiTheme="minorHAnsi" w:eastAsia="Times New Roman" w:hAnsiTheme="minorHAnsi" w:cs="Times New Roman"/>
          <w:color w:val="auto"/>
        </w:rPr>
        <w:t xml:space="preserve">He said to them, </w:t>
      </w:r>
      <w:r w:rsidR="004602E0">
        <w:rPr>
          <w:rFonts w:asciiTheme="minorHAnsi" w:eastAsia="Times New Roman" w:hAnsiTheme="minorHAnsi" w:cs="Times New Roman"/>
          <w:color w:val="auto"/>
        </w:rPr>
        <w:t>“</w:t>
      </w:r>
      <w:r w:rsidRPr="008E4047">
        <w:rPr>
          <w:rFonts w:asciiTheme="minorHAnsi" w:eastAsia="Times New Roman" w:hAnsiTheme="minorHAnsi" w:cs="Times New Roman"/>
          <w:color w:val="auto"/>
        </w:rPr>
        <w:t>This is what I told you while I was still with you: Everything must be fulfilled that is written about me in the Law of Moses, the Prophets and the Psalms.</w:t>
      </w:r>
      <w:r w:rsidR="004602E0">
        <w:rPr>
          <w:rFonts w:asciiTheme="minorHAnsi" w:eastAsia="Times New Roman" w:hAnsiTheme="minorHAnsi" w:cs="Times New Roman"/>
          <w:color w:val="auto"/>
        </w:rPr>
        <w:t>”</w:t>
      </w:r>
      <w:r w:rsidRPr="008E4047">
        <w:rPr>
          <w:rFonts w:asciiTheme="minorHAnsi" w:eastAsia="Times New Roman" w:hAnsiTheme="minorHAnsi" w:cs="Times New Roman"/>
          <w:color w:val="auto"/>
        </w:rPr>
        <w:t xml:space="preserve"> Then he opened their minds so they could understand the Scriptures. He told them, </w:t>
      </w:r>
      <w:r w:rsidR="004602E0">
        <w:rPr>
          <w:rFonts w:asciiTheme="minorHAnsi" w:eastAsia="Times New Roman" w:hAnsiTheme="minorHAnsi" w:cs="Times New Roman"/>
          <w:color w:val="auto"/>
        </w:rPr>
        <w:t>“</w:t>
      </w:r>
      <w:r w:rsidRPr="008E4047">
        <w:rPr>
          <w:rFonts w:asciiTheme="minorHAnsi" w:eastAsia="Times New Roman" w:hAnsiTheme="minorHAnsi" w:cs="Times New Roman"/>
          <w:color w:val="auto"/>
        </w:rPr>
        <w:t>This is what is written: The Messiah will suffer and rise from the dead on the third day, and repentance for the forgiveness of sins will be preached in his name to all nations,</w:t>
      </w:r>
      <w:r w:rsidR="001F06E1">
        <w:rPr>
          <w:rFonts w:asciiTheme="minorHAnsi" w:eastAsia="Times New Roman" w:hAnsiTheme="minorHAnsi" w:cs="Times New Roman"/>
          <w:color w:val="auto"/>
        </w:rPr>
        <w:t xml:space="preserve"> beginning at Jerusalem. (Luke 2</w:t>
      </w:r>
      <w:r w:rsidRPr="008E4047">
        <w:rPr>
          <w:rFonts w:asciiTheme="minorHAnsi" w:eastAsia="Times New Roman" w:hAnsiTheme="minorHAnsi" w:cs="Times New Roman"/>
          <w:color w:val="auto"/>
        </w:rPr>
        <w:t>4:13-47)</w:t>
      </w:r>
    </w:p>
    <w:p w:rsidR="00521B91" w:rsidRPr="008E4047" w:rsidRDefault="00521B91" w:rsidP="00521B91">
      <w:pPr>
        <w:rPr>
          <w:lang w:bidi="he-IL"/>
        </w:rPr>
      </w:pPr>
    </w:p>
    <w:p w:rsidR="00521B91" w:rsidRPr="008E4047" w:rsidRDefault="00521B91" w:rsidP="00521B91">
      <w:pPr>
        <w:rPr>
          <w:lang w:bidi="he-IL"/>
        </w:rPr>
      </w:pPr>
      <w:r w:rsidRPr="008E4047">
        <w:rPr>
          <w:lang w:bidi="he-IL"/>
        </w:rPr>
        <w:t xml:space="preserve">In what sense are the Torah, the Prophets, and </w:t>
      </w:r>
      <w:r w:rsidR="001F06E1">
        <w:rPr>
          <w:lang w:bidi="he-IL"/>
        </w:rPr>
        <w:t xml:space="preserve">the Psalms about Jesus? They don’t actually </w:t>
      </w:r>
      <w:r w:rsidRPr="008E4047">
        <w:rPr>
          <w:lang w:bidi="he-IL"/>
        </w:rPr>
        <w:t>say that the Messiah will suffer and rise from the dead on the third day, and that repentance for the forgiveness of sins will be preached in his name to all nations, beginni</w:t>
      </w:r>
      <w:r w:rsidR="001F06E1">
        <w:rPr>
          <w:lang w:bidi="he-IL"/>
        </w:rPr>
        <w:t>ng at Jerusalem. We can’</w:t>
      </w:r>
      <w:r w:rsidRPr="008E4047">
        <w:rPr>
          <w:lang w:bidi="he-IL"/>
        </w:rPr>
        <w:t>t be literalistic about what Jesus says. In what sense do the Scriptures say these things?</w:t>
      </w:r>
    </w:p>
    <w:p w:rsidR="00521B91" w:rsidRPr="008E4047" w:rsidRDefault="00521B91" w:rsidP="00521B91">
      <w:pPr>
        <w:rPr>
          <w:lang w:bidi="he-IL"/>
        </w:rPr>
      </w:pPr>
    </w:p>
    <w:p w:rsidR="00521B91" w:rsidRPr="008E4047" w:rsidRDefault="00521B91" w:rsidP="00521B91">
      <w:pPr>
        <w:rPr>
          <w:lang w:bidi="he-IL"/>
        </w:rPr>
      </w:pPr>
      <w:r w:rsidRPr="008E4047">
        <w:rPr>
          <w:lang w:bidi="he-IL"/>
        </w:rPr>
        <w:t>Jesus’ earlier qu</w:t>
      </w:r>
      <w:r w:rsidR="000267AC">
        <w:rPr>
          <w:lang w:bidi="he-IL"/>
        </w:rPr>
        <w:t>otation from Isaiah 61 indicated</w:t>
      </w:r>
      <w:r w:rsidRPr="008E4047">
        <w:rPr>
          <w:lang w:bidi="he-IL"/>
        </w:rPr>
        <w:t xml:space="preserve"> o</w:t>
      </w:r>
      <w:r w:rsidR="000267AC">
        <w:rPr>
          <w:lang w:bidi="he-IL"/>
        </w:rPr>
        <w:t>ne way</w:t>
      </w:r>
      <w:r w:rsidRPr="008E4047">
        <w:rPr>
          <w:lang w:bidi="he-IL"/>
        </w:rPr>
        <w:t xml:space="preserve"> they relate to him</w:t>
      </w:r>
      <w:r w:rsidR="000267AC">
        <w:rPr>
          <w:lang w:bidi="he-IL"/>
        </w:rPr>
        <w:t>: w</w:t>
      </w:r>
      <w:r w:rsidRPr="008E4047">
        <w:rPr>
          <w:lang w:bidi="he-IL"/>
        </w:rPr>
        <w:t>e can understand his min</w:t>
      </w:r>
      <w:r w:rsidR="000267AC">
        <w:rPr>
          <w:lang w:bidi="he-IL"/>
        </w:rPr>
        <w:t>istry with the help of that prophecy</w:t>
      </w:r>
      <w:r w:rsidRPr="008E4047">
        <w:rPr>
          <w:lang w:bidi="he-IL"/>
        </w:rPr>
        <w:t xml:space="preserve">. </w:t>
      </w:r>
      <w:proofErr w:type="gramStart"/>
      <w:r w:rsidRPr="008E4047">
        <w:rPr>
          <w:lang w:bidi="he-IL"/>
        </w:rPr>
        <w:t>His relation</w:t>
      </w:r>
      <w:r w:rsidR="000267AC">
        <w:rPr>
          <w:lang w:bidi="he-IL"/>
        </w:rPr>
        <w:t>ship to it</w:t>
      </w:r>
      <w:r w:rsidRPr="008E4047">
        <w:rPr>
          <w:lang w:bidi="he-IL"/>
        </w:rPr>
        <w:t xml:space="preserve"> is like his relationship to the passages </w:t>
      </w:r>
      <w:r w:rsidRPr="008E4047">
        <w:rPr>
          <w:lang w:bidi="he-IL"/>
        </w:rPr>
        <w:lastRenderedPageBreak/>
        <w:t>quoted in Matthew 1:18—2:23.</w:t>
      </w:r>
      <w:proofErr w:type="gramEnd"/>
      <w:r w:rsidRPr="008E4047">
        <w:rPr>
          <w:lang w:bidi="he-IL"/>
        </w:rPr>
        <w:t xml:space="preserve"> Luke 24 makes the point more explicit. How are Jesus’ disciples to make sense of the extraordinary events they have been through? Methodologically, Jesus’ answer is, look at them in light of the Scriptures. No one could have worked forward from the Prophets that the Messiah would suffer and then rise again on the third day, as no one could have worked out that he would be born of a girl who was a virgin or would be taken to Egypt or would go and live in Nazareth. But when these things happen and you look back in the Scriptures, you find passages that help you understand them.</w:t>
      </w:r>
    </w:p>
    <w:p w:rsidR="00521B91" w:rsidRPr="008E4047" w:rsidRDefault="00521B91" w:rsidP="00521B91">
      <w:pPr>
        <w:rPr>
          <w:lang w:bidi="he-IL"/>
        </w:rPr>
      </w:pPr>
    </w:p>
    <w:p w:rsidR="00521B91" w:rsidRPr="008E4047" w:rsidRDefault="00521B91" w:rsidP="00521B91">
      <w:pPr>
        <w:rPr>
          <w:lang w:bidi="he-IL"/>
        </w:rPr>
      </w:pPr>
      <w:r w:rsidRPr="008E4047">
        <w:rPr>
          <w:lang w:bidi="he-IL"/>
        </w:rPr>
        <w:t xml:space="preserve">Does this understanding make the relationship of Jesus to the Scriptures seem phony? It might do so, if there were not another level to the coherence between the Scriptures and Jesus’ story. While the Scriptures do not talk about the Messiah suffering, they do talk about God suffering. </w:t>
      </w:r>
      <w:r w:rsidR="000267AC">
        <w:rPr>
          <w:lang w:bidi="he-IL"/>
        </w:rPr>
        <w:t xml:space="preserve">All through Israel’s story God was </w:t>
      </w:r>
      <w:r w:rsidRPr="008E4047">
        <w:rPr>
          <w:lang w:bidi="he-IL"/>
        </w:rPr>
        <w:t>living with the w</w:t>
      </w:r>
      <w:r w:rsidR="000267AC">
        <w:rPr>
          <w:lang w:bidi="he-IL"/>
        </w:rPr>
        <w:t>orld’s rejection and with his people</w:t>
      </w:r>
      <w:r w:rsidRPr="008E4047">
        <w:rPr>
          <w:lang w:bidi="he-IL"/>
        </w:rPr>
        <w:t>’s rejecti</w:t>
      </w:r>
      <w:r w:rsidR="000267AC">
        <w:rPr>
          <w:lang w:bidi="he-IL"/>
        </w:rPr>
        <w:t xml:space="preserve">on. All through that story God was </w:t>
      </w:r>
      <w:r w:rsidRPr="008E4047">
        <w:rPr>
          <w:lang w:bidi="he-IL"/>
        </w:rPr>
        <w:t>bouncing back from t</w:t>
      </w:r>
      <w:r w:rsidR="000267AC">
        <w:rPr>
          <w:lang w:bidi="he-IL"/>
        </w:rPr>
        <w:t xml:space="preserve">he experience of his people </w:t>
      </w:r>
      <w:r w:rsidRPr="008E4047">
        <w:rPr>
          <w:lang w:bidi="he-IL"/>
        </w:rPr>
        <w:t>crucifying him. All thro</w:t>
      </w:r>
      <w:r w:rsidR="000267AC">
        <w:rPr>
          <w:lang w:bidi="he-IL"/>
        </w:rPr>
        <w:t>ugh, the horizon of his vision was</w:t>
      </w:r>
      <w:r w:rsidRPr="008E4047">
        <w:rPr>
          <w:lang w:bidi="he-IL"/>
        </w:rPr>
        <w:t xml:space="preserve"> the nations coming to recognize him. </w:t>
      </w:r>
      <w:proofErr w:type="gramStart"/>
      <w:r w:rsidRPr="008E4047">
        <w:rPr>
          <w:lang w:bidi="he-IL"/>
        </w:rPr>
        <w:t xml:space="preserve">All through (or nearly all </w:t>
      </w:r>
      <w:r w:rsidR="000267AC">
        <w:rPr>
          <w:lang w:bidi="he-IL"/>
        </w:rPr>
        <w:t>through), that revelation began</w:t>
      </w:r>
      <w:r w:rsidRPr="008E4047">
        <w:rPr>
          <w:lang w:bidi="he-IL"/>
        </w:rPr>
        <w:t xml:space="preserve"> from Jerusalem.</w:t>
      </w:r>
      <w:proofErr w:type="gramEnd"/>
      <w:r w:rsidRPr="008E4047">
        <w:rPr>
          <w:lang w:bidi="he-IL"/>
        </w:rPr>
        <w:t xml:space="preserve"> Jesus is the incarnation of the God whose story the First Testament tells. What happens to Jesus as the Messiah is what has been happening to God. We have noted the striking way Matthew links Jesus with a prophecy in Isaiah 40:3 which refers to </w:t>
      </w:r>
      <w:r w:rsidR="004602E0">
        <w:rPr>
          <w:lang w:bidi="he-IL"/>
        </w:rPr>
        <w:t>“</w:t>
      </w:r>
      <w:r w:rsidRPr="008E4047">
        <w:rPr>
          <w:lang w:bidi="he-IL"/>
        </w:rPr>
        <w:t>the Lord</w:t>
      </w:r>
      <w:r w:rsidR="004602E0">
        <w:rPr>
          <w:lang w:bidi="he-IL"/>
        </w:rPr>
        <w:t>”</w:t>
      </w:r>
      <w:r w:rsidRPr="008E4047">
        <w:rPr>
          <w:lang w:bidi="he-IL"/>
        </w:rPr>
        <w:t xml:space="preserve"> in the sense of Yahweh. Luke calls Jesus </w:t>
      </w:r>
      <w:r w:rsidR="004602E0">
        <w:rPr>
          <w:lang w:bidi="he-IL"/>
        </w:rPr>
        <w:t>“</w:t>
      </w:r>
      <w:r w:rsidRPr="008E4047">
        <w:rPr>
          <w:lang w:bidi="he-IL"/>
        </w:rPr>
        <w:t>Lord</w:t>
      </w:r>
      <w:r w:rsidR="004602E0">
        <w:rPr>
          <w:lang w:bidi="he-IL"/>
        </w:rPr>
        <w:t>”</w:t>
      </w:r>
      <w:r w:rsidRPr="008E4047">
        <w:rPr>
          <w:lang w:bidi="he-IL"/>
        </w:rPr>
        <w:t xml:space="preserve"> more often than any other Gospel, matching also the usag</w:t>
      </w:r>
      <w:r w:rsidR="000267AC">
        <w:rPr>
          <w:lang w:bidi="he-IL"/>
        </w:rPr>
        <w:t xml:space="preserve">e that </w:t>
      </w:r>
      <w:r w:rsidRPr="008E4047">
        <w:rPr>
          <w:lang w:bidi="he-IL"/>
        </w:rPr>
        <w:t>in Acts and in Paul. Luke sees Jesus as doing things that the First Testament attributes to Yahweh.</w:t>
      </w:r>
      <w:r w:rsidRPr="008E4047">
        <w:rPr>
          <w:vertAlign w:val="superscript"/>
          <w:lang w:bidi="he-IL"/>
        </w:rPr>
        <w:footnoteReference w:id="11"/>
      </w:r>
      <w:r w:rsidR="00710ED7">
        <w:rPr>
          <w:lang w:bidi="he-IL"/>
        </w:rPr>
        <w:t xml:space="preserve"> Jesus</w:t>
      </w:r>
      <w:r w:rsidR="000267AC">
        <w:rPr>
          <w:lang w:bidi="he-IL"/>
        </w:rPr>
        <w:t xml:space="preserve"> also experiences the things that Yahweh experiences. </w:t>
      </w:r>
    </w:p>
    <w:p w:rsidR="00521B91" w:rsidRPr="008E4047" w:rsidRDefault="00521B91" w:rsidP="00521B91">
      <w:pPr>
        <w:rPr>
          <w:lang w:bidi="he-IL"/>
        </w:rPr>
      </w:pPr>
    </w:p>
    <w:p w:rsidR="00521B91" w:rsidRPr="008E4047" w:rsidRDefault="00710ED7" w:rsidP="00521B91">
      <w:pPr>
        <w:rPr>
          <w:lang w:bidi="he-IL"/>
        </w:rPr>
      </w:pPr>
      <w:r>
        <w:rPr>
          <w:lang w:bidi="he-IL"/>
        </w:rPr>
        <w:t>When you read Yahweh’s story as Jesus’ story, you’</w:t>
      </w:r>
      <w:r w:rsidR="00521B91" w:rsidRPr="008E4047">
        <w:rPr>
          <w:lang w:bidi="he-IL"/>
        </w:rPr>
        <w:t>re then not reading into it something that’s not there. You’re able to see something that was always there but was easy to miss. The process of interpretation is similar to the one in</w:t>
      </w:r>
      <w:r>
        <w:rPr>
          <w:lang w:bidi="he-IL"/>
        </w:rPr>
        <w:t xml:space="preserve"> Romans, whereby Paul can</w:t>
      </w:r>
      <w:r w:rsidR="00521B91" w:rsidRPr="008E4047">
        <w:rPr>
          <w:lang w:bidi="he-IL"/>
        </w:rPr>
        <w:t xml:space="preserve"> draw attention to a real plot feature of </w:t>
      </w:r>
      <w:r w:rsidR="000267AC">
        <w:rPr>
          <w:lang w:bidi="he-IL"/>
        </w:rPr>
        <w:t xml:space="preserve">Genesis which he had </w:t>
      </w:r>
      <w:r>
        <w:rPr>
          <w:lang w:bidi="he-IL"/>
        </w:rPr>
        <w:t>not seen before but which</w:t>
      </w:r>
      <w:r w:rsidR="00521B91" w:rsidRPr="008E4047">
        <w:rPr>
          <w:lang w:bidi="he-IL"/>
        </w:rPr>
        <w:t xml:space="preserve"> becomes clear in light of Jesus.</w:t>
      </w:r>
      <w:r>
        <w:rPr>
          <w:lang w:bidi="he-IL"/>
        </w:rPr>
        <w:t xml:space="preserve"> </w:t>
      </w:r>
      <w:r w:rsidRPr="00710ED7">
        <w:rPr>
          <w:lang w:bidi="he-IL"/>
        </w:rPr>
        <w:t>Israelites had not read their story as an account of God’s paying the price for their wrongdoing. But when you look back at the First Testament story in light of Jesus, you see that this is the implication of the story.</w:t>
      </w:r>
    </w:p>
    <w:p w:rsidR="00521B91" w:rsidRPr="008E4047" w:rsidRDefault="00521B91" w:rsidP="00521B91">
      <w:pPr>
        <w:pStyle w:val="Heading2"/>
        <w:rPr>
          <w:rFonts w:eastAsia="Calibri"/>
        </w:rPr>
      </w:pPr>
      <w:r w:rsidRPr="008E4047">
        <w:rPr>
          <w:rFonts w:eastAsia="Calibri"/>
        </w:rPr>
        <w:t>3.3 Acts</w:t>
      </w:r>
      <w:r w:rsidR="000D5AA8">
        <w:rPr>
          <w:rFonts w:eastAsia="Calibri"/>
        </w:rPr>
        <w:t>: The Holy Spirit Said…</w:t>
      </w:r>
      <w:r w:rsidRPr="008E4047">
        <w:rPr>
          <w:rFonts w:eastAsia="Calibri"/>
        </w:rPr>
        <w:t xml:space="preserve"> </w:t>
      </w:r>
    </w:p>
    <w:p w:rsidR="00521B91" w:rsidRPr="008E4047" w:rsidRDefault="00521B91" w:rsidP="00521B91"/>
    <w:p w:rsidR="00521B91" w:rsidRPr="008E4047" w:rsidRDefault="00521B91" w:rsidP="00521B91">
      <w:r w:rsidRPr="008E4047">
        <w:t>Acts further illustrates the nature of</w:t>
      </w:r>
      <w:r w:rsidR="00622DF0">
        <w:t xml:space="preserve"> thi</w:t>
      </w:r>
      <w:r w:rsidR="000267AC">
        <w:t>s process of interpretation. I</w:t>
      </w:r>
      <w:r w:rsidR="00622DF0">
        <w:t xml:space="preserve">t uses passages from the First Testament to </w:t>
      </w:r>
      <w:r w:rsidR="000267AC">
        <w:t xml:space="preserve">elucidate </w:t>
      </w:r>
      <w:r w:rsidR="00622DF0">
        <w:t xml:space="preserve">who Jesus is, what it means to be an apostle, how most of the Jewish community declines to recognize Jesus, why Judas needs to be replaced, what was happening at Pentecost, and </w:t>
      </w:r>
      <w:r w:rsidR="000267AC">
        <w:t xml:space="preserve">what </w:t>
      </w:r>
      <w:proofErr w:type="gramStart"/>
      <w:r w:rsidR="000267AC">
        <w:t xml:space="preserve">was </w:t>
      </w:r>
      <w:r w:rsidR="00622DF0">
        <w:t>the general drift of Israel’s story</w:t>
      </w:r>
      <w:proofErr w:type="gramEnd"/>
      <w:r w:rsidR="00622DF0">
        <w:t>.</w:t>
      </w:r>
    </w:p>
    <w:p w:rsidR="00521B91" w:rsidRPr="008E4047" w:rsidRDefault="00521B91" w:rsidP="00521B91">
      <w:pPr>
        <w:pStyle w:val="Heading3"/>
      </w:pPr>
      <w:r w:rsidRPr="008E4047">
        <w:t>Acts 8: The Ethiopian Official</w:t>
      </w:r>
    </w:p>
    <w:p w:rsidR="00521B91" w:rsidRPr="008E4047" w:rsidRDefault="00521B91" w:rsidP="00521B91">
      <w:pPr>
        <w:pStyle w:val="Quote"/>
        <w:ind w:left="0"/>
        <w:rPr>
          <w:rFonts w:eastAsia="Times New Roman"/>
          <w:bCs/>
          <w:color w:val="auto"/>
        </w:rPr>
      </w:pPr>
      <w:r w:rsidRPr="008E4047">
        <w:rPr>
          <w:rFonts w:eastAsia="Times New Roman"/>
          <w:bCs/>
          <w:color w:val="auto"/>
        </w:rPr>
        <w:t>It’s illuminating to begin from the story of Philip and th</w:t>
      </w:r>
      <w:r w:rsidR="00052EDC">
        <w:rPr>
          <w:rFonts w:eastAsia="Times New Roman"/>
          <w:bCs/>
          <w:color w:val="auto"/>
        </w:rPr>
        <w:t>e Ethiopian politician</w:t>
      </w:r>
      <w:r w:rsidRPr="008E4047">
        <w:rPr>
          <w:rFonts w:eastAsia="Times New Roman"/>
          <w:bCs/>
          <w:color w:val="auto"/>
        </w:rPr>
        <w:t>.</w:t>
      </w:r>
    </w:p>
    <w:p w:rsidR="00521B91" w:rsidRPr="008E4047" w:rsidRDefault="00521B91" w:rsidP="00521B91">
      <w:pPr>
        <w:pStyle w:val="Quote"/>
        <w:rPr>
          <w:rFonts w:eastAsia="Times New Roman"/>
          <w:b/>
          <w:bCs/>
          <w:color w:val="auto"/>
        </w:rPr>
      </w:pPr>
    </w:p>
    <w:p w:rsidR="00521B91" w:rsidRPr="008E4047" w:rsidRDefault="00521B91" w:rsidP="00521B91">
      <w:pPr>
        <w:pStyle w:val="Quote"/>
        <w:rPr>
          <w:rFonts w:eastAsia="Times New Roman"/>
          <w:color w:val="auto"/>
        </w:rPr>
      </w:pPr>
      <w:r w:rsidRPr="008E4047">
        <w:rPr>
          <w:rFonts w:eastAsia="Times New Roman"/>
          <w:color w:val="auto"/>
        </w:rPr>
        <w:t xml:space="preserve">An angel of the Lord said to Philip, </w:t>
      </w:r>
      <w:r w:rsidR="004602E0">
        <w:rPr>
          <w:rFonts w:eastAsia="Times New Roman"/>
          <w:color w:val="auto"/>
        </w:rPr>
        <w:t>“</w:t>
      </w:r>
      <w:r w:rsidRPr="008E4047">
        <w:rPr>
          <w:rFonts w:eastAsia="Times New Roman"/>
          <w:color w:val="auto"/>
        </w:rPr>
        <w:t>Go south to the road—the desert road—that goes down from Jerusalem to Gaza.</w:t>
      </w:r>
      <w:r w:rsidR="004602E0">
        <w:rPr>
          <w:rFonts w:eastAsia="Times New Roman"/>
          <w:color w:val="auto"/>
        </w:rPr>
        <w:t>”</w:t>
      </w:r>
      <w:r w:rsidRPr="008E4047">
        <w:rPr>
          <w:rFonts w:eastAsia="Times New Roman"/>
          <w:color w:val="auto"/>
        </w:rPr>
        <w:t xml:space="preserve"> So he started out, and on his way he met an Ethiopian eunuch, an important official in charge of all the treasury of the </w:t>
      </w:r>
      <w:proofErr w:type="spellStart"/>
      <w:r w:rsidRPr="008E4047">
        <w:rPr>
          <w:rFonts w:eastAsia="Times New Roman"/>
          <w:color w:val="auto"/>
        </w:rPr>
        <w:t>Kandake</w:t>
      </w:r>
      <w:r w:rsidR="0034321F">
        <w:rPr>
          <w:rFonts w:eastAsia="Times New Roman"/>
          <w:color w:val="auto"/>
        </w:rPr>
        <w:t>e</w:t>
      </w:r>
      <w:proofErr w:type="spellEnd"/>
      <w:r w:rsidRPr="008E4047">
        <w:rPr>
          <w:rFonts w:eastAsia="Times New Roman"/>
          <w:color w:val="auto"/>
        </w:rPr>
        <w:t xml:space="preserve"> (which means </w:t>
      </w:r>
      <w:r w:rsidR="004602E0">
        <w:rPr>
          <w:rFonts w:eastAsia="Times New Roman"/>
          <w:color w:val="auto"/>
        </w:rPr>
        <w:t>“</w:t>
      </w:r>
      <w:r w:rsidRPr="008E4047">
        <w:rPr>
          <w:rFonts w:eastAsia="Times New Roman"/>
          <w:color w:val="auto"/>
        </w:rPr>
        <w:t>queen of the Ethiopians</w:t>
      </w:r>
      <w:r w:rsidR="004602E0">
        <w:rPr>
          <w:rFonts w:eastAsia="Times New Roman"/>
          <w:color w:val="auto"/>
        </w:rPr>
        <w:t>”</w:t>
      </w:r>
      <w:r w:rsidRPr="008E4047">
        <w:rPr>
          <w:rFonts w:eastAsia="Times New Roman"/>
          <w:color w:val="auto"/>
        </w:rPr>
        <w:t xml:space="preserve">). This man had gone to Jerusalem to worship, and on his way home was sitting in his chariot reading the Book of Isaiah the prophet. The Spirit told Philip, </w:t>
      </w:r>
      <w:r w:rsidR="004602E0">
        <w:rPr>
          <w:rFonts w:eastAsia="Times New Roman"/>
          <w:color w:val="auto"/>
        </w:rPr>
        <w:t>“</w:t>
      </w:r>
      <w:r w:rsidRPr="008E4047">
        <w:rPr>
          <w:rFonts w:eastAsia="Times New Roman"/>
          <w:color w:val="auto"/>
        </w:rPr>
        <w:t>Go to that chariot and stay near it.</w:t>
      </w:r>
      <w:r w:rsidR="004602E0">
        <w:rPr>
          <w:rFonts w:eastAsia="Times New Roman"/>
          <w:color w:val="auto"/>
        </w:rPr>
        <w:t>”</w:t>
      </w:r>
      <w:r w:rsidRPr="008E4047">
        <w:rPr>
          <w:rFonts w:eastAsia="Times New Roman"/>
          <w:color w:val="auto"/>
        </w:rPr>
        <w:t xml:space="preserve"> Then Philip ran up to the chariot and heard the man reading Isaiah the prophet. </w:t>
      </w:r>
      <w:r w:rsidR="004602E0">
        <w:rPr>
          <w:rFonts w:eastAsia="Times New Roman"/>
          <w:color w:val="auto"/>
        </w:rPr>
        <w:t>“</w:t>
      </w:r>
      <w:r w:rsidRPr="008E4047">
        <w:rPr>
          <w:rFonts w:eastAsia="Times New Roman"/>
          <w:color w:val="auto"/>
        </w:rPr>
        <w:t>Do you understand what you are reading?</w:t>
      </w:r>
      <w:r w:rsidR="004602E0">
        <w:rPr>
          <w:rFonts w:eastAsia="Times New Roman"/>
          <w:color w:val="auto"/>
        </w:rPr>
        <w:t>”</w:t>
      </w:r>
      <w:r w:rsidRPr="008E4047">
        <w:rPr>
          <w:rFonts w:eastAsia="Times New Roman"/>
          <w:color w:val="auto"/>
        </w:rPr>
        <w:t xml:space="preserve"> Philip asked. </w:t>
      </w:r>
      <w:r w:rsidR="004602E0">
        <w:rPr>
          <w:rFonts w:eastAsia="Times New Roman"/>
          <w:color w:val="auto"/>
        </w:rPr>
        <w:t>“</w:t>
      </w:r>
      <w:r w:rsidRPr="008E4047">
        <w:rPr>
          <w:rFonts w:eastAsia="Times New Roman"/>
          <w:color w:val="auto"/>
        </w:rPr>
        <w:t>How can I,</w:t>
      </w:r>
      <w:r w:rsidR="004602E0">
        <w:rPr>
          <w:rFonts w:eastAsia="Times New Roman"/>
          <w:color w:val="auto"/>
        </w:rPr>
        <w:t>”</w:t>
      </w:r>
      <w:r w:rsidRPr="008E4047">
        <w:rPr>
          <w:rFonts w:eastAsia="Times New Roman"/>
          <w:color w:val="auto"/>
        </w:rPr>
        <w:t xml:space="preserve"> he said, </w:t>
      </w:r>
      <w:r w:rsidR="004602E0">
        <w:rPr>
          <w:rFonts w:eastAsia="Times New Roman"/>
          <w:color w:val="auto"/>
        </w:rPr>
        <w:t>“</w:t>
      </w:r>
      <w:r w:rsidRPr="008E4047">
        <w:rPr>
          <w:rFonts w:eastAsia="Times New Roman"/>
          <w:color w:val="auto"/>
        </w:rPr>
        <w:t xml:space="preserve">unless someone </w:t>
      </w:r>
      <w:r w:rsidRPr="008E4047">
        <w:rPr>
          <w:rFonts w:eastAsia="Times New Roman"/>
          <w:color w:val="auto"/>
        </w:rPr>
        <w:lastRenderedPageBreak/>
        <w:t>explains it to me?</w:t>
      </w:r>
      <w:r w:rsidR="004602E0">
        <w:rPr>
          <w:rFonts w:eastAsia="Times New Roman"/>
          <w:color w:val="auto"/>
        </w:rPr>
        <w:t>”</w:t>
      </w:r>
      <w:r w:rsidRPr="008E4047">
        <w:rPr>
          <w:rFonts w:eastAsia="Times New Roman"/>
          <w:color w:val="auto"/>
        </w:rPr>
        <w:t xml:space="preserve"> So he invited Philip to come up and sit with him. This is the passage of Scripture the eunuch was reading: </w:t>
      </w:r>
    </w:p>
    <w:p w:rsidR="00521B91" w:rsidRPr="008E4047" w:rsidRDefault="00521B91" w:rsidP="00521B91">
      <w:pPr>
        <w:pStyle w:val="Quote"/>
        <w:rPr>
          <w:rFonts w:eastAsia="Times New Roman"/>
          <w:color w:val="auto"/>
        </w:rPr>
      </w:pPr>
    </w:p>
    <w:p w:rsidR="00521B91" w:rsidRPr="008E4047" w:rsidRDefault="00521B91" w:rsidP="00521B91">
      <w:pPr>
        <w:pStyle w:val="Quote"/>
        <w:rPr>
          <w:rFonts w:eastAsia="Times New Roman"/>
          <w:color w:val="auto"/>
        </w:rPr>
      </w:pPr>
      <w:r w:rsidRPr="008E4047">
        <w:rPr>
          <w:rFonts w:eastAsia="Times New Roman"/>
          <w:color w:val="auto"/>
        </w:rPr>
        <w:tab/>
        <w:t xml:space="preserve">He was led like a sheep to the slaughter, </w:t>
      </w:r>
    </w:p>
    <w:p w:rsidR="00521B91" w:rsidRPr="008E4047" w:rsidRDefault="00521B91" w:rsidP="00521B91">
      <w:pPr>
        <w:pStyle w:val="Quote"/>
        <w:rPr>
          <w:rFonts w:eastAsia="Times New Roman"/>
          <w:color w:val="auto"/>
        </w:rPr>
      </w:pPr>
      <w:r w:rsidRPr="008E4047">
        <w:rPr>
          <w:rFonts w:eastAsia="Times New Roman"/>
          <w:color w:val="auto"/>
        </w:rPr>
        <w:tab/>
      </w:r>
      <w:r w:rsidRPr="008E4047">
        <w:rPr>
          <w:rFonts w:eastAsia="Times New Roman"/>
          <w:color w:val="auto"/>
        </w:rPr>
        <w:tab/>
      </w:r>
      <w:proofErr w:type="gramStart"/>
      <w:r w:rsidRPr="008E4047">
        <w:rPr>
          <w:rFonts w:eastAsia="Times New Roman"/>
          <w:color w:val="auto"/>
        </w:rPr>
        <w:t>and</w:t>
      </w:r>
      <w:proofErr w:type="gramEnd"/>
      <w:r w:rsidRPr="008E4047">
        <w:rPr>
          <w:rFonts w:eastAsia="Times New Roman"/>
          <w:color w:val="auto"/>
        </w:rPr>
        <w:t xml:space="preserve"> as a lamb before its shearer is silent, </w:t>
      </w:r>
    </w:p>
    <w:p w:rsidR="00521B91" w:rsidRPr="008E4047" w:rsidRDefault="00521B91" w:rsidP="00521B91">
      <w:pPr>
        <w:pStyle w:val="Quote"/>
        <w:rPr>
          <w:rFonts w:eastAsia="Times New Roman"/>
          <w:color w:val="auto"/>
        </w:rPr>
      </w:pPr>
      <w:r w:rsidRPr="008E4047">
        <w:rPr>
          <w:rFonts w:eastAsia="Times New Roman"/>
          <w:color w:val="auto"/>
        </w:rPr>
        <w:tab/>
      </w:r>
      <w:r w:rsidRPr="008E4047">
        <w:rPr>
          <w:rFonts w:eastAsia="Times New Roman"/>
          <w:color w:val="auto"/>
        </w:rPr>
        <w:tab/>
      </w:r>
      <w:proofErr w:type="gramStart"/>
      <w:r w:rsidRPr="008E4047">
        <w:rPr>
          <w:rFonts w:eastAsia="Times New Roman"/>
          <w:color w:val="auto"/>
        </w:rPr>
        <w:t>so</w:t>
      </w:r>
      <w:proofErr w:type="gramEnd"/>
      <w:r w:rsidRPr="008E4047">
        <w:rPr>
          <w:rFonts w:eastAsia="Times New Roman"/>
          <w:color w:val="auto"/>
        </w:rPr>
        <w:t xml:space="preserve"> he did not open his mouth. </w:t>
      </w:r>
    </w:p>
    <w:p w:rsidR="00521B91" w:rsidRPr="008E4047" w:rsidRDefault="00521B91" w:rsidP="00521B91">
      <w:pPr>
        <w:pStyle w:val="Quote"/>
        <w:rPr>
          <w:rFonts w:eastAsia="Times New Roman"/>
          <w:color w:val="auto"/>
        </w:rPr>
      </w:pPr>
      <w:r w:rsidRPr="008E4047">
        <w:rPr>
          <w:rFonts w:eastAsia="Times New Roman"/>
          <w:color w:val="auto"/>
        </w:rPr>
        <w:tab/>
        <w:t xml:space="preserve">In his humiliation he was deprived of justice. </w:t>
      </w:r>
    </w:p>
    <w:p w:rsidR="00521B91" w:rsidRPr="008E4047" w:rsidRDefault="00521B91" w:rsidP="00521B91">
      <w:pPr>
        <w:pStyle w:val="Quote"/>
        <w:rPr>
          <w:rFonts w:eastAsia="Times New Roman"/>
          <w:color w:val="auto"/>
        </w:rPr>
      </w:pPr>
      <w:r w:rsidRPr="008E4047">
        <w:rPr>
          <w:rFonts w:eastAsia="Times New Roman"/>
          <w:color w:val="auto"/>
        </w:rPr>
        <w:tab/>
      </w:r>
      <w:r w:rsidRPr="008E4047">
        <w:rPr>
          <w:rFonts w:eastAsia="Times New Roman"/>
          <w:color w:val="auto"/>
        </w:rPr>
        <w:tab/>
        <w:t xml:space="preserve">Who can speak of his descendants? </w:t>
      </w:r>
    </w:p>
    <w:p w:rsidR="00521B91" w:rsidRPr="008E4047" w:rsidRDefault="00521B91" w:rsidP="00521B91">
      <w:pPr>
        <w:pStyle w:val="Quote"/>
        <w:rPr>
          <w:rFonts w:eastAsia="Times New Roman"/>
          <w:color w:val="auto"/>
        </w:rPr>
      </w:pPr>
      <w:r w:rsidRPr="008E4047">
        <w:rPr>
          <w:rFonts w:eastAsia="Times New Roman"/>
          <w:color w:val="auto"/>
        </w:rPr>
        <w:tab/>
        <w:t>For his life was taken from the earth.</w:t>
      </w:r>
    </w:p>
    <w:p w:rsidR="00521B91" w:rsidRPr="008E4047" w:rsidRDefault="00521B91" w:rsidP="00521B91">
      <w:pPr>
        <w:pStyle w:val="Quote"/>
        <w:rPr>
          <w:rFonts w:eastAsia="Times New Roman"/>
          <w:color w:val="auto"/>
        </w:rPr>
      </w:pPr>
    </w:p>
    <w:p w:rsidR="00521B91" w:rsidRPr="008E4047" w:rsidRDefault="00521B91" w:rsidP="00521B91">
      <w:pPr>
        <w:pStyle w:val="Quote"/>
        <w:rPr>
          <w:rFonts w:eastAsia="Times New Roman"/>
          <w:color w:val="auto"/>
        </w:rPr>
      </w:pPr>
      <w:r w:rsidRPr="008E4047">
        <w:rPr>
          <w:rFonts w:eastAsia="Times New Roman"/>
          <w:color w:val="auto"/>
        </w:rPr>
        <w:t xml:space="preserve">The eunuch asked Philip, </w:t>
      </w:r>
      <w:r w:rsidR="004602E0">
        <w:rPr>
          <w:rFonts w:eastAsia="Times New Roman"/>
          <w:color w:val="auto"/>
        </w:rPr>
        <w:t>“</w:t>
      </w:r>
      <w:r w:rsidRPr="008E4047">
        <w:rPr>
          <w:rFonts w:eastAsia="Times New Roman"/>
          <w:color w:val="auto"/>
        </w:rPr>
        <w:t>Tell me, please, who is the prophet talking about, himself or someone else?</w:t>
      </w:r>
      <w:r w:rsidR="004602E0">
        <w:rPr>
          <w:rFonts w:eastAsia="Times New Roman"/>
          <w:color w:val="auto"/>
        </w:rPr>
        <w:t>”</w:t>
      </w:r>
      <w:r w:rsidRPr="008E4047">
        <w:rPr>
          <w:rFonts w:eastAsia="Times New Roman"/>
          <w:color w:val="auto"/>
        </w:rPr>
        <w:t xml:space="preserve"> Then Philip began with that very passage of Scripture and told him the good news about Jesus. (Acts 8:26-35)</w:t>
      </w:r>
    </w:p>
    <w:p w:rsidR="00521B91" w:rsidRPr="008E4047" w:rsidRDefault="00521B91" w:rsidP="00521B91">
      <w:pPr>
        <w:rPr>
          <w:lang w:bidi="he-IL"/>
        </w:rPr>
      </w:pPr>
    </w:p>
    <w:p w:rsidR="00521B91" w:rsidRPr="008E4047" w:rsidRDefault="00521B91" w:rsidP="00521B91">
      <w:pPr>
        <w:rPr>
          <w:lang w:bidi="he-IL"/>
        </w:rPr>
      </w:pPr>
      <w:r w:rsidRPr="008E4047">
        <w:rPr>
          <w:lang w:bidi="he-IL"/>
        </w:rPr>
        <w:t xml:space="preserve">The form of the politician’s </w:t>
      </w:r>
      <w:r w:rsidR="00052EDC">
        <w:rPr>
          <w:lang w:bidi="he-IL"/>
        </w:rPr>
        <w:t>question and the form of Philip</w:t>
      </w:r>
      <w:r w:rsidRPr="008E4047">
        <w:rPr>
          <w:lang w:bidi="he-IL"/>
        </w:rPr>
        <w:t xml:space="preserve">’s response are suggestive. The politician’s question is whether Isaiah 53 refers to the prophet himself or to </w:t>
      </w:r>
      <w:r w:rsidR="00052EDC">
        <w:rPr>
          <w:lang w:bidi="he-IL"/>
        </w:rPr>
        <w:t>someone else. Exegetically, it’</w:t>
      </w:r>
      <w:r w:rsidRPr="008E4047">
        <w:rPr>
          <w:lang w:bidi="he-IL"/>
        </w:rPr>
        <w:t>s a fine question that has not gone out of date. In my view, his first option is the correct one—the prophet is talking about his own suffering and potential martyrdom. But exegetes over the past couple of centuries have suggested many someone else’s to whom he could have been referring, such as Moses or David or Jeremiah or King Jehoiakin. The conte</w:t>
      </w:r>
      <w:r w:rsidR="00052EDC">
        <w:rPr>
          <w:lang w:bidi="he-IL"/>
        </w:rPr>
        <w:t>xt of the passage in Isaiah might also</w:t>
      </w:r>
      <w:r w:rsidRPr="008E4047">
        <w:rPr>
          <w:lang w:bidi="he-IL"/>
        </w:rPr>
        <w:t xml:space="preserve"> make one think of the people of </w:t>
      </w:r>
      <w:r w:rsidR="00052EDC">
        <w:rPr>
          <w:lang w:bidi="he-IL"/>
        </w:rPr>
        <w:t>Israel itself, since it was</w:t>
      </w:r>
      <w:r w:rsidRPr="008E4047">
        <w:rPr>
          <w:lang w:bidi="he-IL"/>
        </w:rPr>
        <w:t xml:space="preserve"> identified as God’s servant in Isaiah 41. Not much in the context suggests a reference to a not-yet-born Messiah.</w:t>
      </w:r>
    </w:p>
    <w:p w:rsidR="00521B91" w:rsidRPr="008E4047" w:rsidRDefault="00521B91" w:rsidP="00521B91">
      <w:pPr>
        <w:rPr>
          <w:lang w:bidi="he-IL"/>
        </w:rPr>
      </w:pPr>
    </w:p>
    <w:p w:rsidR="00521B91" w:rsidRPr="008E4047" w:rsidRDefault="00521B91" w:rsidP="00521B91">
      <w:pPr>
        <w:rPr>
          <w:lang w:bidi="he-IL"/>
        </w:rPr>
      </w:pPr>
      <w:r w:rsidRPr="008E4047">
        <w:rPr>
          <w:lang w:bidi="he-IL"/>
        </w:rPr>
        <w:t>Yet beginning with this passage, it’s easy for Philip to talk about Jesus. Ever since New Testament times, Christians have found it hard not to see Jesus in Isaiah 53. Once again, the interpretive process works backward, from Jesus to the text which then illumines him, rather than forward from the text to Jesus. The text was not about him; it was about the prophet himself (on my interpretation). But you could say that the prophet (or whoever you think the passage directly refers to) was a type of Christ—that is, Jesus was like the suffering servant, only more so. The servant’s ministry helps us understand Jesu</w:t>
      </w:r>
      <w:r w:rsidR="00052EDC">
        <w:rPr>
          <w:lang w:bidi="he-IL"/>
        </w:rPr>
        <w:t>s’ ministry. So Isaiah 53</w:t>
      </w:r>
      <w:r w:rsidRPr="008E4047">
        <w:rPr>
          <w:lang w:bidi="he-IL"/>
        </w:rPr>
        <w:t xml:space="preserve"> becomes </w:t>
      </w:r>
      <w:proofErr w:type="gramStart"/>
      <w:r w:rsidRPr="008E4047">
        <w:rPr>
          <w:lang w:bidi="he-IL"/>
        </w:rPr>
        <w:t>key</w:t>
      </w:r>
      <w:proofErr w:type="gramEnd"/>
      <w:r w:rsidRPr="008E4047">
        <w:rPr>
          <w:lang w:bidi="he-IL"/>
        </w:rPr>
        <w:t xml:space="preserve"> to the New Testament’s understanding of Jesus. It helps us understand him. He does not help us understand the meaning of Isaiah 53, though he does help us understand its significance or its afterlife.</w:t>
      </w:r>
    </w:p>
    <w:p w:rsidR="00521B91" w:rsidRPr="008E4047" w:rsidRDefault="00521B91" w:rsidP="00521B91">
      <w:pPr>
        <w:pStyle w:val="Heading3"/>
      </w:pPr>
      <w:r w:rsidRPr="008E4047">
        <w:t>Acts 13: A Light to the Gentiles</w:t>
      </w:r>
    </w:p>
    <w:p w:rsidR="00521B91" w:rsidRPr="008E4047" w:rsidRDefault="00521B91" w:rsidP="00521B91">
      <w:pPr>
        <w:pStyle w:val="Quote"/>
        <w:ind w:left="0"/>
        <w:rPr>
          <w:rFonts w:eastAsia="Times New Roman"/>
          <w:bCs/>
          <w:color w:val="auto"/>
        </w:rPr>
      </w:pPr>
      <w:r w:rsidRPr="008E4047">
        <w:rPr>
          <w:rFonts w:eastAsia="Times New Roman"/>
          <w:bCs/>
          <w:color w:val="auto"/>
        </w:rPr>
        <w:t>Paul’s appeal to one of the passages about Yahweh’s servant provides a neat riff on this study.</w:t>
      </w:r>
      <w:r w:rsidR="00052EDC">
        <w:rPr>
          <w:rFonts w:eastAsia="Times New Roman"/>
          <w:bCs/>
          <w:color w:val="auto"/>
        </w:rPr>
        <w:t xml:space="preserve"> In a sermon in Turkey</w:t>
      </w:r>
      <w:r w:rsidRPr="008E4047">
        <w:rPr>
          <w:rFonts w:eastAsia="Times New Roman"/>
          <w:bCs/>
          <w:color w:val="auto"/>
        </w:rPr>
        <w:t>, he argues as follows.</w:t>
      </w:r>
    </w:p>
    <w:p w:rsidR="00521B91" w:rsidRPr="008E4047" w:rsidRDefault="00521B91" w:rsidP="00521B91">
      <w:pPr>
        <w:pStyle w:val="Quote"/>
        <w:rPr>
          <w:rFonts w:eastAsia="Times New Roman"/>
          <w:b/>
          <w:bCs/>
          <w:color w:val="auto"/>
        </w:rPr>
      </w:pPr>
    </w:p>
    <w:p w:rsidR="00521B91" w:rsidRPr="008E4047" w:rsidRDefault="00521B91" w:rsidP="00521B91">
      <w:pPr>
        <w:pStyle w:val="Quote"/>
        <w:rPr>
          <w:rFonts w:eastAsia="Times New Roman"/>
          <w:color w:val="auto"/>
        </w:rPr>
      </w:pPr>
      <w:r w:rsidRPr="008E4047">
        <w:rPr>
          <w:rFonts w:eastAsia="Times New Roman"/>
          <w:color w:val="auto"/>
        </w:rPr>
        <w:t xml:space="preserve">The people of Jerusalem and their rulers did not recognize Jesus, yet in condemning him they fulfilled the words of the prophets that are read every Sabbath. Though they found no proper ground for a death sentence, they asked Pilate to have him executed. When they had carried out all that was written about him, they took him down from the cross and laid him in a tomb. But God raised him from the dead, and for many days he was seen by those who had traveled with him from Galilee to Jerusalem. They are now his witnesses to our people. We tell you the good news: What God promised our ancestors he has fulfilled for us, their children, by </w:t>
      </w:r>
      <w:proofErr w:type="gramStart"/>
      <w:r w:rsidRPr="008E4047">
        <w:rPr>
          <w:rFonts w:eastAsia="Times New Roman"/>
          <w:color w:val="auto"/>
        </w:rPr>
        <w:t>raising</w:t>
      </w:r>
      <w:proofErr w:type="gramEnd"/>
      <w:r w:rsidRPr="008E4047">
        <w:rPr>
          <w:rFonts w:eastAsia="Times New Roman"/>
          <w:color w:val="auto"/>
        </w:rPr>
        <w:t xml:space="preserve"> up Jesus. As it is written in the second Psalm: </w:t>
      </w:r>
    </w:p>
    <w:p w:rsidR="00521B91" w:rsidRPr="008E4047" w:rsidRDefault="00521B91" w:rsidP="00521B91">
      <w:pPr>
        <w:pStyle w:val="Quote"/>
        <w:rPr>
          <w:rFonts w:eastAsia="Times New Roman"/>
          <w:color w:val="auto"/>
        </w:rPr>
      </w:pPr>
    </w:p>
    <w:p w:rsidR="00521B91" w:rsidRPr="008E4047" w:rsidRDefault="00521B91" w:rsidP="00521B91">
      <w:pPr>
        <w:pStyle w:val="Quote"/>
        <w:rPr>
          <w:rFonts w:eastAsia="Times New Roman"/>
          <w:color w:val="auto"/>
        </w:rPr>
      </w:pPr>
      <w:r w:rsidRPr="008E4047">
        <w:rPr>
          <w:rFonts w:eastAsia="Times New Roman"/>
          <w:color w:val="auto"/>
        </w:rPr>
        <w:tab/>
        <w:t xml:space="preserve">You are my son; </w:t>
      </w:r>
    </w:p>
    <w:p w:rsidR="00521B91" w:rsidRPr="008E4047" w:rsidRDefault="00521B91" w:rsidP="00521B91">
      <w:pPr>
        <w:pStyle w:val="Quote"/>
        <w:rPr>
          <w:rFonts w:eastAsia="Times New Roman"/>
          <w:color w:val="auto"/>
        </w:rPr>
      </w:pPr>
      <w:r w:rsidRPr="008E4047">
        <w:rPr>
          <w:rFonts w:eastAsia="Times New Roman"/>
          <w:color w:val="auto"/>
        </w:rPr>
        <w:lastRenderedPageBreak/>
        <w:tab/>
      </w:r>
      <w:r w:rsidRPr="008E4047">
        <w:rPr>
          <w:rFonts w:eastAsia="Times New Roman"/>
          <w:color w:val="auto"/>
        </w:rPr>
        <w:tab/>
      </w:r>
      <w:proofErr w:type="gramStart"/>
      <w:r w:rsidRPr="008E4047">
        <w:rPr>
          <w:rFonts w:eastAsia="Times New Roman"/>
          <w:color w:val="auto"/>
        </w:rPr>
        <w:t>today</w:t>
      </w:r>
      <w:proofErr w:type="gramEnd"/>
      <w:r w:rsidRPr="008E4047">
        <w:rPr>
          <w:rFonts w:eastAsia="Times New Roman"/>
          <w:color w:val="auto"/>
        </w:rPr>
        <w:t xml:space="preserve"> I have become your father.</w:t>
      </w:r>
    </w:p>
    <w:p w:rsidR="00521B91" w:rsidRPr="008E4047" w:rsidRDefault="00521B91" w:rsidP="00521B91">
      <w:pPr>
        <w:pStyle w:val="Quote"/>
        <w:rPr>
          <w:rFonts w:eastAsia="Times New Roman"/>
          <w:color w:val="auto"/>
        </w:rPr>
      </w:pPr>
    </w:p>
    <w:p w:rsidR="00521B91" w:rsidRPr="008E4047" w:rsidRDefault="00521B91" w:rsidP="00521B91">
      <w:pPr>
        <w:pStyle w:val="Quote"/>
        <w:rPr>
          <w:rFonts w:eastAsia="Times New Roman"/>
          <w:color w:val="auto"/>
        </w:rPr>
      </w:pPr>
      <w:r w:rsidRPr="008E4047">
        <w:rPr>
          <w:rFonts w:eastAsia="Times New Roman"/>
          <w:color w:val="auto"/>
        </w:rPr>
        <w:t xml:space="preserve">God raised him from the dead so that he will never be subject to decay. As God has said, </w:t>
      </w:r>
    </w:p>
    <w:p w:rsidR="00521B91" w:rsidRPr="008E4047" w:rsidRDefault="00521B91" w:rsidP="00521B91">
      <w:pPr>
        <w:pStyle w:val="Quote"/>
        <w:rPr>
          <w:rFonts w:eastAsia="Times New Roman"/>
          <w:color w:val="auto"/>
        </w:rPr>
      </w:pPr>
    </w:p>
    <w:p w:rsidR="00521B91" w:rsidRPr="008E4047" w:rsidRDefault="00521B91" w:rsidP="00521B91">
      <w:pPr>
        <w:pStyle w:val="Quote"/>
        <w:rPr>
          <w:rFonts w:eastAsia="Times New Roman"/>
          <w:color w:val="auto"/>
        </w:rPr>
      </w:pPr>
      <w:r w:rsidRPr="008E4047">
        <w:rPr>
          <w:rFonts w:eastAsia="Times New Roman"/>
          <w:color w:val="auto"/>
        </w:rPr>
        <w:tab/>
        <w:t xml:space="preserve">I will give you the holy and sure </w:t>
      </w:r>
    </w:p>
    <w:p w:rsidR="00521B91" w:rsidRPr="008E4047" w:rsidRDefault="00521B91" w:rsidP="00521B91">
      <w:pPr>
        <w:pStyle w:val="Quote"/>
        <w:rPr>
          <w:rFonts w:eastAsia="Times New Roman"/>
          <w:color w:val="auto"/>
        </w:rPr>
      </w:pPr>
      <w:r w:rsidRPr="008E4047">
        <w:rPr>
          <w:rFonts w:eastAsia="Times New Roman"/>
          <w:color w:val="auto"/>
        </w:rPr>
        <w:tab/>
      </w:r>
      <w:r w:rsidRPr="008E4047">
        <w:rPr>
          <w:rFonts w:eastAsia="Times New Roman"/>
          <w:color w:val="auto"/>
        </w:rPr>
        <w:tab/>
      </w:r>
      <w:proofErr w:type="gramStart"/>
      <w:r w:rsidRPr="008E4047">
        <w:rPr>
          <w:rFonts w:eastAsia="Times New Roman"/>
          <w:color w:val="auto"/>
        </w:rPr>
        <w:t>blessings</w:t>
      </w:r>
      <w:proofErr w:type="gramEnd"/>
      <w:r w:rsidRPr="008E4047">
        <w:rPr>
          <w:rFonts w:eastAsia="Times New Roman"/>
          <w:color w:val="auto"/>
        </w:rPr>
        <w:t xml:space="preserve"> promised to David.</w:t>
      </w:r>
    </w:p>
    <w:p w:rsidR="00521B91" w:rsidRPr="008E4047" w:rsidRDefault="00521B91" w:rsidP="00521B91">
      <w:pPr>
        <w:pStyle w:val="Quote"/>
        <w:rPr>
          <w:rFonts w:eastAsia="Times New Roman"/>
          <w:color w:val="auto"/>
        </w:rPr>
      </w:pPr>
    </w:p>
    <w:p w:rsidR="00521B91" w:rsidRPr="008E4047" w:rsidRDefault="00521B91" w:rsidP="00521B91">
      <w:pPr>
        <w:pStyle w:val="Quote"/>
        <w:rPr>
          <w:rFonts w:eastAsia="Times New Roman"/>
          <w:color w:val="auto"/>
        </w:rPr>
      </w:pPr>
      <w:r w:rsidRPr="008E4047">
        <w:rPr>
          <w:rFonts w:eastAsia="Times New Roman"/>
          <w:color w:val="auto"/>
        </w:rPr>
        <w:t xml:space="preserve">So it is also stated elsewhere: </w:t>
      </w:r>
    </w:p>
    <w:p w:rsidR="00521B91" w:rsidRPr="008E4047" w:rsidRDefault="00521B91" w:rsidP="00521B91">
      <w:pPr>
        <w:pStyle w:val="Quote"/>
        <w:rPr>
          <w:rFonts w:eastAsia="Times New Roman"/>
          <w:color w:val="auto"/>
        </w:rPr>
      </w:pPr>
    </w:p>
    <w:p w:rsidR="00521B91" w:rsidRPr="008E4047" w:rsidRDefault="00521B91" w:rsidP="00521B91">
      <w:pPr>
        <w:pStyle w:val="Quote"/>
        <w:rPr>
          <w:rFonts w:eastAsia="Times New Roman"/>
          <w:color w:val="auto"/>
        </w:rPr>
      </w:pPr>
      <w:r w:rsidRPr="008E4047">
        <w:rPr>
          <w:rFonts w:eastAsia="Times New Roman"/>
          <w:color w:val="auto"/>
        </w:rPr>
        <w:tab/>
        <w:t xml:space="preserve">You will not let your holy one see decay. </w:t>
      </w:r>
    </w:p>
    <w:p w:rsidR="00521B91" w:rsidRPr="008E4047" w:rsidRDefault="00521B91" w:rsidP="00521B91">
      <w:pPr>
        <w:pStyle w:val="Quote"/>
        <w:rPr>
          <w:rFonts w:eastAsia="Times New Roman"/>
          <w:b/>
          <w:bCs/>
          <w:color w:val="auto"/>
        </w:rPr>
      </w:pPr>
    </w:p>
    <w:p w:rsidR="00521B91" w:rsidRPr="008E4047" w:rsidRDefault="00521B91" w:rsidP="00521B91">
      <w:pPr>
        <w:pStyle w:val="Quote"/>
        <w:rPr>
          <w:rFonts w:eastAsia="Times New Roman"/>
          <w:color w:val="auto"/>
        </w:rPr>
      </w:pPr>
      <w:r w:rsidRPr="008E4047">
        <w:rPr>
          <w:rFonts w:eastAsia="Times New Roman"/>
          <w:color w:val="auto"/>
        </w:rPr>
        <w:t xml:space="preserve">Now when David had served God’s purpose in his own generation, he fell asleep; he was buried with his ancestors and his body decayed. But the one whom God raised from the dead did not see decay. Therefore, my brothers and sisters, I want you to know that through Jesus the forgiveness of sins is proclaimed to you. Through him everyone who believes is set free from every sin, a justification you were not able to obtain under the </w:t>
      </w:r>
      <w:proofErr w:type="gramStart"/>
      <w:r w:rsidRPr="008E4047">
        <w:rPr>
          <w:rFonts w:eastAsia="Times New Roman"/>
          <w:color w:val="auto"/>
        </w:rPr>
        <w:t>law</w:t>
      </w:r>
      <w:proofErr w:type="gramEnd"/>
      <w:r w:rsidRPr="008E4047">
        <w:rPr>
          <w:rFonts w:eastAsia="Times New Roman"/>
          <w:color w:val="auto"/>
        </w:rPr>
        <w:t xml:space="preserve"> of Moses. Take care that what the prophets have said does not happen to you: </w:t>
      </w:r>
    </w:p>
    <w:p w:rsidR="00521B91" w:rsidRPr="008E4047" w:rsidRDefault="00521B91" w:rsidP="00521B91">
      <w:pPr>
        <w:pStyle w:val="Quote"/>
        <w:rPr>
          <w:rFonts w:eastAsia="Times New Roman"/>
          <w:color w:val="auto"/>
        </w:rPr>
      </w:pPr>
    </w:p>
    <w:p w:rsidR="00521B91" w:rsidRPr="008E4047" w:rsidRDefault="00521B91" w:rsidP="00521B91">
      <w:pPr>
        <w:pStyle w:val="Quote"/>
        <w:rPr>
          <w:rFonts w:eastAsia="Times New Roman"/>
          <w:color w:val="auto"/>
        </w:rPr>
      </w:pPr>
      <w:r w:rsidRPr="008E4047">
        <w:rPr>
          <w:rFonts w:eastAsia="Times New Roman"/>
          <w:color w:val="auto"/>
        </w:rPr>
        <w:tab/>
        <w:t xml:space="preserve">Look, you scoffers, </w:t>
      </w:r>
    </w:p>
    <w:p w:rsidR="00521B91" w:rsidRPr="008E4047" w:rsidRDefault="00521B91" w:rsidP="00521B91">
      <w:pPr>
        <w:pStyle w:val="Quote"/>
        <w:rPr>
          <w:rFonts w:eastAsia="Times New Roman"/>
          <w:color w:val="auto"/>
        </w:rPr>
      </w:pPr>
      <w:r w:rsidRPr="008E4047">
        <w:rPr>
          <w:rFonts w:eastAsia="Times New Roman"/>
          <w:color w:val="auto"/>
        </w:rPr>
        <w:tab/>
      </w:r>
      <w:r w:rsidRPr="008E4047">
        <w:rPr>
          <w:rFonts w:eastAsia="Times New Roman"/>
          <w:color w:val="auto"/>
        </w:rPr>
        <w:tab/>
      </w:r>
      <w:proofErr w:type="gramStart"/>
      <w:r w:rsidRPr="008E4047">
        <w:rPr>
          <w:rFonts w:eastAsia="Times New Roman"/>
          <w:color w:val="auto"/>
        </w:rPr>
        <w:t>wonder</w:t>
      </w:r>
      <w:proofErr w:type="gramEnd"/>
      <w:r w:rsidRPr="008E4047">
        <w:rPr>
          <w:rFonts w:eastAsia="Times New Roman"/>
          <w:color w:val="auto"/>
        </w:rPr>
        <w:t xml:space="preserve"> and perish, </w:t>
      </w:r>
    </w:p>
    <w:p w:rsidR="00521B91" w:rsidRPr="008E4047" w:rsidRDefault="00521B91" w:rsidP="00521B91">
      <w:pPr>
        <w:pStyle w:val="Quote"/>
        <w:rPr>
          <w:rFonts w:eastAsia="Times New Roman"/>
          <w:color w:val="auto"/>
        </w:rPr>
      </w:pPr>
      <w:r w:rsidRPr="008E4047">
        <w:rPr>
          <w:rFonts w:eastAsia="Times New Roman"/>
          <w:color w:val="auto"/>
        </w:rPr>
        <w:tab/>
      </w:r>
      <w:proofErr w:type="gramStart"/>
      <w:r w:rsidRPr="008E4047">
        <w:rPr>
          <w:rFonts w:eastAsia="Times New Roman"/>
          <w:color w:val="auto"/>
        </w:rPr>
        <w:t>for</w:t>
      </w:r>
      <w:proofErr w:type="gramEnd"/>
      <w:r w:rsidRPr="008E4047">
        <w:rPr>
          <w:rFonts w:eastAsia="Times New Roman"/>
          <w:color w:val="auto"/>
        </w:rPr>
        <w:t xml:space="preserve"> I am going to do something in your days </w:t>
      </w:r>
    </w:p>
    <w:p w:rsidR="00521B91" w:rsidRPr="008E4047" w:rsidRDefault="00521B91" w:rsidP="00521B91">
      <w:pPr>
        <w:pStyle w:val="Quote"/>
        <w:rPr>
          <w:rFonts w:eastAsia="Times New Roman"/>
          <w:color w:val="auto"/>
        </w:rPr>
      </w:pPr>
      <w:r w:rsidRPr="008E4047">
        <w:rPr>
          <w:rFonts w:eastAsia="Times New Roman"/>
          <w:color w:val="auto"/>
        </w:rPr>
        <w:tab/>
      </w:r>
      <w:r w:rsidRPr="008E4047">
        <w:rPr>
          <w:rFonts w:eastAsia="Times New Roman"/>
          <w:color w:val="auto"/>
        </w:rPr>
        <w:tab/>
      </w:r>
      <w:proofErr w:type="gramStart"/>
      <w:r w:rsidRPr="008E4047">
        <w:rPr>
          <w:rFonts w:eastAsia="Times New Roman"/>
          <w:color w:val="auto"/>
        </w:rPr>
        <w:t>that</w:t>
      </w:r>
      <w:proofErr w:type="gramEnd"/>
      <w:r w:rsidRPr="008E4047">
        <w:rPr>
          <w:rFonts w:eastAsia="Times New Roman"/>
          <w:color w:val="auto"/>
        </w:rPr>
        <w:t xml:space="preserve"> you would never believe, even if someone told you.</w:t>
      </w:r>
    </w:p>
    <w:p w:rsidR="00521B91" w:rsidRPr="008E4047" w:rsidRDefault="00521B91" w:rsidP="00521B91">
      <w:pPr>
        <w:pStyle w:val="Quote"/>
        <w:rPr>
          <w:rFonts w:eastAsia="Times New Roman"/>
          <w:b/>
          <w:bCs/>
          <w:color w:val="auto"/>
        </w:rPr>
      </w:pPr>
    </w:p>
    <w:p w:rsidR="00521B91" w:rsidRPr="008E4047" w:rsidRDefault="00521B91" w:rsidP="00521B91">
      <w:pPr>
        <w:pStyle w:val="Quote"/>
        <w:rPr>
          <w:rFonts w:eastAsia="Times New Roman"/>
          <w:color w:val="auto"/>
        </w:rPr>
      </w:pPr>
      <w:r w:rsidRPr="008E4047">
        <w:rPr>
          <w:rFonts w:eastAsia="Times New Roman"/>
          <w:b/>
          <w:bCs/>
          <w:color w:val="auto"/>
        </w:rPr>
        <w:t xml:space="preserve"> </w:t>
      </w:r>
      <w:r w:rsidRPr="008E4047">
        <w:rPr>
          <w:rFonts w:eastAsia="Times New Roman"/>
          <w:color w:val="auto"/>
        </w:rPr>
        <w:t xml:space="preserve">As Paul and Barnabas were leaving the synagogue, the people invited them to speak further about these things on the next Sabbath. When the congregation was dismissed, many of the Jews and devout converts to Judaism followed Paul and Barnabas, who talked with them and urged them to continue in the grace of God. On the next Sabbath almost the whole city gathered to hear the word of the Lord. When the Jews saw the crowds, they were filled with jealousy. They began to contradict what Paul was saying and heaped abuse on him. Then Paul and Barnabas answered them boldly: </w:t>
      </w:r>
      <w:r w:rsidR="004602E0">
        <w:rPr>
          <w:rFonts w:eastAsia="Times New Roman"/>
          <w:color w:val="auto"/>
        </w:rPr>
        <w:t>“</w:t>
      </w:r>
      <w:r w:rsidRPr="008E4047">
        <w:rPr>
          <w:rFonts w:eastAsia="Times New Roman"/>
          <w:color w:val="auto"/>
        </w:rPr>
        <w:t xml:space="preserve">We had to speak the word of God to you first. Since you reject it and do not consider yourselves worthy of eternal life, we now turn to the Gentiles. For this is what the Lord has commanded us: </w:t>
      </w:r>
    </w:p>
    <w:p w:rsidR="00521B91" w:rsidRPr="008E4047" w:rsidRDefault="00521B91" w:rsidP="00521B91">
      <w:pPr>
        <w:pStyle w:val="Quote"/>
        <w:rPr>
          <w:rFonts w:eastAsia="Times New Roman"/>
          <w:color w:val="auto"/>
        </w:rPr>
      </w:pPr>
    </w:p>
    <w:p w:rsidR="00521B91" w:rsidRPr="008E4047" w:rsidRDefault="00521B91" w:rsidP="00521B91">
      <w:pPr>
        <w:pStyle w:val="Quote"/>
        <w:rPr>
          <w:rFonts w:eastAsia="Times New Roman"/>
          <w:color w:val="auto"/>
        </w:rPr>
      </w:pPr>
      <w:r w:rsidRPr="008E4047">
        <w:rPr>
          <w:rFonts w:eastAsia="Times New Roman"/>
          <w:color w:val="auto"/>
        </w:rPr>
        <w:tab/>
        <w:t xml:space="preserve">I have made you a light for the Gentiles, </w:t>
      </w:r>
    </w:p>
    <w:p w:rsidR="00521B91" w:rsidRPr="008E4047" w:rsidRDefault="00521B91" w:rsidP="00521B91">
      <w:pPr>
        <w:pStyle w:val="Quote"/>
        <w:rPr>
          <w:rFonts w:eastAsia="Times New Roman"/>
          <w:color w:val="auto"/>
        </w:rPr>
      </w:pPr>
      <w:r w:rsidRPr="008E4047">
        <w:rPr>
          <w:rFonts w:eastAsia="Times New Roman"/>
          <w:color w:val="auto"/>
        </w:rPr>
        <w:tab/>
      </w:r>
      <w:r w:rsidRPr="008E4047">
        <w:rPr>
          <w:rFonts w:eastAsia="Times New Roman"/>
          <w:color w:val="auto"/>
        </w:rPr>
        <w:tab/>
      </w:r>
      <w:proofErr w:type="gramStart"/>
      <w:r w:rsidRPr="008E4047">
        <w:rPr>
          <w:rFonts w:eastAsia="Times New Roman"/>
          <w:color w:val="auto"/>
        </w:rPr>
        <w:t>that</w:t>
      </w:r>
      <w:proofErr w:type="gramEnd"/>
      <w:r w:rsidRPr="008E4047">
        <w:rPr>
          <w:rFonts w:eastAsia="Times New Roman"/>
          <w:color w:val="auto"/>
        </w:rPr>
        <w:t xml:space="preserve"> you may bring salvation to the ends of the earth. (Acts 13:27-47)</w:t>
      </w:r>
    </w:p>
    <w:p w:rsidR="00521B91" w:rsidRPr="008E4047" w:rsidRDefault="00521B91" w:rsidP="00521B91">
      <w:pPr>
        <w:rPr>
          <w:lang w:bidi="he-IL"/>
        </w:rPr>
      </w:pPr>
    </w:p>
    <w:p w:rsidR="00521B91" w:rsidRPr="008E4047" w:rsidRDefault="00521B91" w:rsidP="00521B91">
      <w:pPr>
        <w:rPr>
          <w:lang w:bidi="he-IL"/>
        </w:rPr>
      </w:pPr>
      <w:r w:rsidRPr="008E4047">
        <w:rPr>
          <w:lang w:bidi="he-IL"/>
        </w:rPr>
        <w:t xml:space="preserve">We’ll come back to the characteristic New Testament appeal to Psalm 2. At present, our interest lies in Paul’s closing allusion to Isaiah 49:6. I can argue a bit less controversially that the </w:t>
      </w:r>
      <w:r w:rsidR="004602E0">
        <w:rPr>
          <w:lang w:bidi="he-IL"/>
        </w:rPr>
        <w:t>“</w:t>
      </w:r>
      <w:r w:rsidRPr="008E4047">
        <w:rPr>
          <w:lang w:bidi="he-IL"/>
        </w:rPr>
        <w:t>I</w:t>
      </w:r>
      <w:r w:rsidR="004602E0">
        <w:rPr>
          <w:lang w:bidi="he-IL"/>
        </w:rPr>
        <w:t>”</w:t>
      </w:r>
      <w:r w:rsidRPr="008E4047">
        <w:rPr>
          <w:lang w:bidi="he-IL"/>
        </w:rPr>
        <w:t xml:space="preserve"> who speaks in Isaiah 49 is the prophet who is speaking throughout Isaiah 40—55. After all, a prophet who says </w:t>
      </w:r>
      <w:r w:rsidR="004602E0">
        <w:rPr>
          <w:lang w:bidi="he-IL"/>
        </w:rPr>
        <w:t>“</w:t>
      </w:r>
      <w:r w:rsidRPr="008E4047">
        <w:rPr>
          <w:lang w:bidi="he-IL"/>
        </w:rPr>
        <w:t>I</w:t>
      </w:r>
      <w:r w:rsidR="004602E0">
        <w:rPr>
          <w:lang w:bidi="he-IL"/>
        </w:rPr>
        <w:t>”</w:t>
      </w:r>
      <w:r w:rsidRPr="008E4047">
        <w:rPr>
          <w:lang w:bidi="he-IL"/>
        </w:rPr>
        <w:t xml:space="preserve"> is regularly speaking either as God’s mouthpiece (so the </w:t>
      </w:r>
      <w:r w:rsidR="004602E0">
        <w:rPr>
          <w:lang w:bidi="he-IL"/>
        </w:rPr>
        <w:t>“</w:t>
      </w:r>
      <w:r w:rsidRPr="008E4047">
        <w:rPr>
          <w:lang w:bidi="he-IL"/>
        </w:rPr>
        <w:t>I</w:t>
      </w:r>
      <w:r w:rsidR="004602E0">
        <w:rPr>
          <w:lang w:bidi="he-IL"/>
        </w:rPr>
        <w:t>”</w:t>
      </w:r>
      <w:r w:rsidRPr="008E4047">
        <w:rPr>
          <w:lang w:bidi="he-IL"/>
        </w:rPr>
        <w:t xml:space="preserve"> is God) or speaking as himself (so he is the </w:t>
      </w:r>
      <w:r w:rsidR="004602E0">
        <w:rPr>
          <w:lang w:bidi="he-IL"/>
        </w:rPr>
        <w:t>“</w:t>
      </w:r>
      <w:r w:rsidRPr="008E4047">
        <w:rPr>
          <w:lang w:bidi="he-IL"/>
        </w:rPr>
        <w:t>I</w:t>
      </w:r>
      <w:r w:rsidR="004602E0">
        <w:rPr>
          <w:lang w:bidi="he-IL"/>
        </w:rPr>
        <w:t>”</w:t>
      </w:r>
      <w:r w:rsidRPr="008E4047">
        <w:rPr>
          <w:lang w:bidi="he-IL"/>
        </w:rPr>
        <w:t>), unless he gives some indication to the contrary.</w:t>
      </w:r>
      <w:r w:rsidRPr="008E4047">
        <w:rPr>
          <w:rStyle w:val="FootnoteReference"/>
          <w:lang w:bidi="he-IL"/>
        </w:rPr>
        <w:footnoteReference w:id="12"/>
      </w:r>
      <w:r w:rsidRPr="008E4047">
        <w:rPr>
          <w:lang w:bidi="he-IL"/>
        </w:rPr>
        <w:t xml:space="preserve"> So Isaiah 49 is this prophet’s testimony to how God commission</w:t>
      </w:r>
      <w:r w:rsidR="00052EDC">
        <w:rPr>
          <w:lang w:bidi="he-IL"/>
        </w:rPr>
        <w:t>ed him to be his servant. He has</w:t>
      </w:r>
      <w:r w:rsidRPr="008E4047">
        <w:rPr>
          <w:lang w:bidi="he-IL"/>
        </w:rPr>
        <w:t xml:space="preserve"> been tempted to think that his </w:t>
      </w:r>
      <w:r w:rsidR="00052EDC">
        <w:rPr>
          <w:lang w:bidi="he-IL"/>
        </w:rPr>
        <w:t>work i</w:t>
      </w:r>
      <w:r w:rsidRPr="008E4047">
        <w:rPr>
          <w:lang w:bidi="he-IL"/>
        </w:rPr>
        <w:t>s pointless, and he tells God so. God’s response is to give him a bigger commission: he is to be the means of God message reaching the gentile world.</w:t>
      </w:r>
    </w:p>
    <w:p w:rsidR="00521B91" w:rsidRPr="008E4047" w:rsidRDefault="00521B91" w:rsidP="00521B91">
      <w:pPr>
        <w:rPr>
          <w:lang w:bidi="he-IL"/>
        </w:rPr>
      </w:pPr>
    </w:p>
    <w:p w:rsidR="00521B91" w:rsidRPr="008E4047" w:rsidRDefault="00521B91" w:rsidP="00521B91">
      <w:pPr>
        <w:rPr>
          <w:lang w:bidi="he-IL"/>
        </w:rPr>
      </w:pPr>
      <w:r w:rsidRPr="008E4047">
        <w:rPr>
          <w:lang w:bidi="he-IL"/>
        </w:rPr>
        <w:t xml:space="preserve">As Philip finds the account of the servant’s significance in Isaiah 53 illuminating for an understanding of Jesus, Paul finds the account of the servant’s significance in Isaiah 49 illuminating for an understanding of his own ministry. He too has sought to preach to Israel and has failed. He too is not released </w:t>
      </w:r>
      <w:r w:rsidR="00052EDC">
        <w:rPr>
          <w:lang w:bidi="he-IL"/>
        </w:rPr>
        <w:t xml:space="preserve">by God </w:t>
      </w:r>
      <w:r w:rsidRPr="008E4047">
        <w:rPr>
          <w:lang w:bidi="he-IL"/>
        </w:rPr>
        <w:t xml:space="preserve">as a failure but is given a bigger task. He can understand himself and urge his listeners to understand him in light of that prophet’s testimony. </w:t>
      </w:r>
    </w:p>
    <w:p w:rsidR="00521B91" w:rsidRPr="008E4047" w:rsidRDefault="00521B91" w:rsidP="00521B91">
      <w:pPr>
        <w:rPr>
          <w:lang w:bidi="he-IL"/>
        </w:rPr>
      </w:pPr>
    </w:p>
    <w:p w:rsidR="00521B91" w:rsidRPr="008E4047" w:rsidRDefault="00521B91" w:rsidP="00521B91">
      <w:pPr>
        <w:rPr>
          <w:lang w:bidi="he-IL"/>
        </w:rPr>
      </w:pPr>
      <w:r w:rsidRPr="008E4047">
        <w:rPr>
          <w:lang w:bidi="he-IL"/>
        </w:rPr>
        <w:t xml:space="preserve">It’s not explicit whether Paul’s reference to </w:t>
      </w:r>
      <w:r w:rsidR="00052EDC">
        <w:rPr>
          <w:lang w:bidi="he-IL"/>
        </w:rPr>
        <w:t>Isaiah 49 implies that he takes the prophecy to refer directly</w:t>
      </w:r>
      <w:r w:rsidRPr="008E4047">
        <w:rPr>
          <w:lang w:bidi="he-IL"/>
        </w:rPr>
        <w:t xml:space="preserve"> to him </w:t>
      </w:r>
      <w:r w:rsidRPr="008E4047">
        <w:rPr>
          <w:i/>
          <w:lang w:bidi="he-IL"/>
        </w:rPr>
        <w:t>rather than</w:t>
      </w:r>
      <w:r w:rsidR="00D81349">
        <w:rPr>
          <w:lang w:bidi="he-IL"/>
        </w:rPr>
        <w:t xml:space="preserve"> </w:t>
      </w:r>
      <w:r w:rsidRPr="008E4047">
        <w:rPr>
          <w:lang w:bidi="he-IL"/>
        </w:rPr>
        <w:t>to the prophet himself. Maybe he didn’t think ab</w:t>
      </w:r>
      <w:r w:rsidR="00D81349">
        <w:rPr>
          <w:lang w:bidi="he-IL"/>
        </w:rPr>
        <w:t xml:space="preserve">out the question. But </w:t>
      </w:r>
      <w:r w:rsidRPr="008E4047">
        <w:rPr>
          <w:lang w:bidi="he-IL"/>
        </w:rPr>
        <w:t>one of his other quotations from Isaiah, in Acts 28, sug</w:t>
      </w:r>
      <w:r w:rsidR="00D81349">
        <w:rPr>
          <w:lang w:bidi="he-IL"/>
        </w:rPr>
        <w:t xml:space="preserve">gests that he might well </w:t>
      </w:r>
      <w:r w:rsidRPr="008E4047">
        <w:rPr>
          <w:lang w:bidi="he-IL"/>
        </w:rPr>
        <w:t>have</w:t>
      </w:r>
      <w:r w:rsidR="00D81349">
        <w:rPr>
          <w:lang w:bidi="he-IL"/>
        </w:rPr>
        <w:t xml:space="preserve"> assumed that some words that</w:t>
      </w:r>
      <w:r w:rsidRPr="008E4047">
        <w:rPr>
          <w:lang w:bidi="he-IL"/>
        </w:rPr>
        <w:t xml:space="preserve"> </w:t>
      </w:r>
      <w:r w:rsidRPr="00D81349">
        <w:rPr>
          <w:i/>
          <w:lang w:bidi="he-IL"/>
        </w:rPr>
        <w:t>originally</w:t>
      </w:r>
      <w:r w:rsidRPr="008E4047">
        <w:rPr>
          <w:lang w:bidi="he-IL"/>
        </w:rPr>
        <w:t xml:space="preserve"> applied to the prophet </w:t>
      </w:r>
      <w:r w:rsidRPr="008E4047">
        <w:rPr>
          <w:i/>
          <w:lang w:bidi="he-IL"/>
        </w:rPr>
        <w:t>also</w:t>
      </w:r>
      <w:r w:rsidRPr="008E4047">
        <w:rPr>
          <w:lang w:bidi="he-IL"/>
        </w:rPr>
        <w:t xml:space="preserve"> applied to him. </w:t>
      </w:r>
    </w:p>
    <w:p w:rsidR="00521B91" w:rsidRPr="008E4047" w:rsidRDefault="00521B91" w:rsidP="00521B91">
      <w:pPr>
        <w:pStyle w:val="Heading3"/>
      </w:pPr>
      <w:r w:rsidRPr="008E4047">
        <w:t>Acts 28: The Jewish Community in Rome</w:t>
      </w:r>
    </w:p>
    <w:p w:rsidR="00521B91" w:rsidRPr="008E4047" w:rsidRDefault="00521B91" w:rsidP="00521B91">
      <w:r w:rsidRPr="008E4047">
        <w:t>On his arrival in Rome, Paul arranges to meet with some leaders of the Jewish community.</w:t>
      </w:r>
    </w:p>
    <w:p w:rsidR="00521B91" w:rsidRPr="008E4047" w:rsidRDefault="00521B91" w:rsidP="00521B91"/>
    <w:p w:rsidR="00521B91" w:rsidRPr="008E4047" w:rsidRDefault="00521B91" w:rsidP="00521B91">
      <w:pPr>
        <w:pStyle w:val="Quote"/>
        <w:rPr>
          <w:rStyle w:val="verse-25"/>
          <w:color w:val="auto"/>
        </w:rPr>
      </w:pPr>
      <w:r w:rsidRPr="008E4047">
        <w:rPr>
          <w:rStyle w:val="verse-23"/>
          <w:color w:val="auto"/>
        </w:rPr>
        <w:t xml:space="preserve">He witnessed to them from morning till evening, explaining about the kingdom of </w:t>
      </w:r>
      <w:proofErr w:type="gramStart"/>
      <w:r w:rsidRPr="008E4047">
        <w:rPr>
          <w:rStyle w:val="verse-23"/>
          <w:color w:val="auto"/>
        </w:rPr>
        <w:t>God,</w:t>
      </w:r>
      <w:proofErr w:type="gramEnd"/>
      <w:r w:rsidRPr="008E4047">
        <w:rPr>
          <w:rStyle w:val="verse-23"/>
          <w:color w:val="auto"/>
        </w:rPr>
        <w:t xml:space="preserve"> and from the Law of Moses and from the Prophets he tried to persuade them about Jesus. </w:t>
      </w:r>
      <w:r w:rsidRPr="008E4047">
        <w:rPr>
          <w:rStyle w:val="verse-24"/>
          <w:color w:val="auto"/>
        </w:rPr>
        <w:t xml:space="preserve">Some were convinced by what he said, but others would not believe. </w:t>
      </w:r>
      <w:r w:rsidRPr="008E4047">
        <w:rPr>
          <w:rStyle w:val="verse-25"/>
          <w:color w:val="auto"/>
        </w:rPr>
        <w:t xml:space="preserve">They disagreed among themselves and began to leave after Paul had made this final statement: </w:t>
      </w:r>
      <w:r w:rsidR="004602E0">
        <w:rPr>
          <w:rStyle w:val="verse-25"/>
          <w:color w:val="auto"/>
        </w:rPr>
        <w:t>“</w:t>
      </w:r>
      <w:r w:rsidRPr="008E4047">
        <w:rPr>
          <w:rStyle w:val="verse-25"/>
          <w:color w:val="auto"/>
        </w:rPr>
        <w:t xml:space="preserve">The Holy Spirit spoke the truth to your ancestors when he said through Isaiah the prophet: </w:t>
      </w:r>
    </w:p>
    <w:p w:rsidR="00521B91" w:rsidRPr="008E4047" w:rsidRDefault="00521B91" w:rsidP="00521B91">
      <w:pPr>
        <w:rPr>
          <w:lang w:bidi="he-IL"/>
        </w:rPr>
      </w:pPr>
    </w:p>
    <w:p w:rsidR="00521B91" w:rsidRPr="008E4047" w:rsidRDefault="00521B91" w:rsidP="00521B91">
      <w:pPr>
        <w:pStyle w:val="Quote"/>
        <w:ind w:left="1440"/>
        <w:rPr>
          <w:rStyle w:val="verse-26"/>
          <w:color w:val="auto"/>
        </w:rPr>
      </w:pPr>
      <w:r w:rsidRPr="008E4047">
        <w:rPr>
          <w:color w:val="auto"/>
        </w:rPr>
        <w:t xml:space="preserve"> </w:t>
      </w:r>
      <w:r w:rsidRPr="008E4047">
        <w:rPr>
          <w:rStyle w:val="verse-26"/>
          <w:color w:val="auto"/>
        </w:rPr>
        <w:t xml:space="preserve">Go to this people and say, </w:t>
      </w:r>
    </w:p>
    <w:p w:rsidR="00521B91" w:rsidRPr="008E4047" w:rsidRDefault="00521B91" w:rsidP="00521B91">
      <w:pPr>
        <w:pStyle w:val="Quote"/>
        <w:ind w:left="1440"/>
        <w:rPr>
          <w:rStyle w:val="verse-26"/>
          <w:color w:val="auto"/>
        </w:rPr>
      </w:pPr>
      <w:r w:rsidRPr="008E4047">
        <w:rPr>
          <w:rStyle w:val="verse-26"/>
          <w:color w:val="auto"/>
        </w:rPr>
        <w:tab/>
        <w:t xml:space="preserve">You will be ever hearing but never understanding; </w:t>
      </w:r>
    </w:p>
    <w:p w:rsidR="00521B91" w:rsidRPr="008E4047" w:rsidRDefault="00521B91" w:rsidP="00521B91">
      <w:pPr>
        <w:pStyle w:val="Quote"/>
        <w:ind w:left="1440"/>
        <w:rPr>
          <w:rStyle w:val="verse-26"/>
          <w:color w:val="auto"/>
        </w:rPr>
      </w:pPr>
      <w:r w:rsidRPr="008E4047">
        <w:rPr>
          <w:rStyle w:val="verse-26"/>
          <w:color w:val="auto"/>
        </w:rPr>
        <w:tab/>
      </w:r>
      <w:proofErr w:type="gramStart"/>
      <w:r w:rsidRPr="008E4047">
        <w:rPr>
          <w:rStyle w:val="verse-26"/>
          <w:color w:val="auto"/>
        </w:rPr>
        <w:t>you</w:t>
      </w:r>
      <w:proofErr w:type="gramEnd"/>
      <w:r w:rsidRPr="008E4047">
        <w:rPr>
          <w:rStyle w:val="verse-26"/>
          <w:color w:val="auto"/>
        </w:rPr>
        <w:t xml:space="preserve"> will be ever seeing but never perceiving.</w:t>
      </w:r>
    </w:p>
    <w:p w:rsidR="00521B91" w:rsidRPr="008E4047" w:rsidRDefault="00521B91" w:rsidP="00521B91">
      <w:pPr>
        <w:pStyle w:val="Quote"/>
        <w:ind w:left="1440"/>
        <w:rPr>
          <w:rStyle w:val="verse-27"/>
          <w:color w:val="auto"/>
        </w:rPr>
      </w:pPr>
      <w:r w:rsidRPr="008E4047">
        <w:rPr>
          <w:rStyle w:val="verse-27"/>
          <w:color w:val="auto"/>
        </w:rPr>
        <w:t xml:space="preserve">For this people’s heart has become calloused; </w:t>
      </w:r>
    </w:p>
    <w:p w:rsidR="00521B91" w:rsidRPr="008E4047" w:rsidRDefault="00521B91" w:rsidP="00521B91">
      <w:pPr>
        <w:pStyle w:val="Quote"/>
        <w:ind w:left="1440"/>
        <w:rPr>
          <w:rStyle w:val="verse-27"/>
          <w:color w:val="auto"/>
        </w:rPr>
      </w:pPr>
      <w:r w:rsidRPr="008E4047">
        <w:rPr>
          <w:rStyle w:val="verse-27"/>
          <w:color w:val="auto"/>
        </w:rPr>
        <w:tab/>
      </w:r>
      <w:proofErr w:type="gramStart"/>
      <w:r w:rsidRPr="008E4047">
        <w:rPr>
          <w:rStyle w:val="verse-27"/>
          <w:color w:val="auto"/>
        </w:rPr>
        <w:t>they</w:t>
      </w:r>
      <w:proofErr w:type="gramEnd"/>
      <w:r w:rsidRPr="008E4047">
        <w:rPr>
          <w:rStyle w:val="verse-27"/>
          <w:color w:val="auto"/>
        </w:rPr>
        <w:t xml:space="preserve"> hardly hear with their ears, and they have closed their eyes. </w:t>
      </w:r>
    </w:p>
    <w:p w:rsidR="00521B91" w:rsidRPr="008E4047" w:rsidRDefault="00521B91" w:rsidP="00521B91">
      <w:pPr>
        <w:pStyle w:val="Quote"/>
        <w:ind w:left="1440"/>
        <w:rPr>
          <w:rStyle w:val="verse-27"/>
          <w:color w:val="auto"/>
        </w:rPr>
      </w:pPr>
      <w:r w:rsidRPr="008E4047">
        <w:rPr>
          <w:rStyle w:val="verse-27"/>
          <w:color w:val="auto"/>
        </w:rPr>
        <w:t xml:space="preserve">Otherwise they might see with their eyes, hear with their ears, </w:t>
      </w:r>
    </w:p>
    <w:p w:rsidR="00521B91" w:rsidRPr="008E4047" w:rsidRDefault="00521B91" w:rsidP="00521B91">
      <w:pPr>
        <w:pStyle w:val="Quote"/>
        <w:ind w:left="1440"/>
        <w:rPr>
          <w:rStyle w:val="verse-27"/>
          <w:color w:val="auto"/>
        </w:rPr>
      </w:pPr>
      <w:r w:rsidRPr="008E4047">
        <w:rPr>
          <w:rStyle w:val="verse-27"/>
          <w:color w:val="auto"/>
        </w:rPr>
        <w:tab/>
      </w:r>
      <w:proofErr w:type="gramStart"/>
      <w:r w:rsidRPr="008E4047">
        <w:rPr>
          <w:rStyle w:val="verse-27"/>
          <w:color w:val="auto"/>
        </w:rPr>
        <w:t>understand</w:t>
      </w:r>
      <w:proofErr w:type="gramEnd"/>
      <w:r w:rsidRPr="008E4047">
        <w:rPr>
          <w:rStyle w:val="verse-27"/>
          <w:color w:val="auto"/>
        </w:rPr>
        <w:t xml:space="preserve"> with their hearts and turn, and I would heal them.</w:t>
      </w:r>
    </w:p>
    <w:p w:rsidR="00521B91" w:rsidRPr="008E4047" w:rsidRDefault="00521B91" w:rsidP="00521B91">
      <w:pPr>
        <w:pStyle w:val="Quote"/>
        <w:rPr>
          <w:rStyle w:val="Strong"/>
          <w:color w:val="auto"/>
        </w:rPr>
      </w:pPr>
    </w:p>
    <w:p w:rsidR="00521B91" w:rsidRPr="008E4047" w:rsidRDefault="00521B91" w:rsidP="00521B91">
      <w:pPr>
        <w:pStyle w:val="Quote"/>
        <w:rPr>
          <w:rStyle w:val="verse-28"/>
          <w:color w:val="auto"/>
        </w:rPr>
      </w:pPr>
      <w:r w:rsidRPr="008E4047">
        <w:rPr>
          <w:rStyle w:val="verse-28"/>
          <w:color w:val="auto"/>
        </w:rPr>
        <w:t>Therefore I want you to know that God’s salvation has been sent to the Gentiles, and they will listen!</w:t>
      </w:r>
      <w:r w:rsidR="004602E0">
        <w:rPr>
          <w:rStyle w:val="verse-28"/>
          <w:color w:val="auto"/>
        </w:rPr>
        <w:t>”</w:t>
      </w:r>
      <w:r w:rsidRPr="008E4047">
        <w:rPr>
          <w:rStyle w:val="verse-28"/>
          <w:color w:val="auto"/>
        </w:rPr>
        <w:t xml:space="preserve"> (Acts 28:13-28)</w:t>
      </w:r>
    </w:p>
    <w:p w:rsidR="00521B91" w:rsidRPr="008E4047" w:rsidRDefault="00521B91" w:rsidP="00521B91">
      <w:pPr>
        <w:rPr>
          <w:lang w:bidi="he-IL"/>
        </w:rPr>
      </w:pPr>
    </w:p>
    <w:p w:rsidR="00521B91" w:rsidRPr="008E4047" w:rsidRDefault="00521B91" w:rsidP="00521B91">
      <w:pPr>
        <w:rPr>
          <w:lang w:bidi="he-IL"/>
        </w:rPr>
      </w:pPr>
      <w:r w:rsidRPr="008E4047">
        <w:rPr>
          <w:lang w:bidi="he-IL"/>
        </w:rPr>
        <w:t>The dynamic is the same as the one in Acts 13, but the quotation from Isaiah comes from yet another testimony by a prophet concerning his commission, this time from Isaiah 6, the original commission of Isaiah ben Amoz himself. He is told to go and tell people that they will never underst</w:t>
      </w:r>
      <w:r w:rsidR="00D81349">
        <w:rPr>
          <w:lang w:bidi="he-IL"/>
        </w:rPr>
        <w:t>and God’s message. S</w:t>
      </w:r>
      <w:r w:rsidRPr="008E4047">
        <w:rPr>
          <w:lang w:bidi="he-IL"/>
        </w:rPr>
        <w:t>uch a c</w:t>
      </w:r>
      <w:r w:rsidR="00D81349">
        <w:rPr>
          <w:lang w:bidi="he-IL"/>
        </w:rPr>
        <w:t xml:space="preserve">ommission may seem strange, but </w:t>
      </w:r>
      <w:r w:rsidRPr="008E4047">
        <w:rPr>
          <w:lang w:bidi="he-IL"/>
        </w:rPr>
        <w:t xml:space="preserve">a prophet’s job </w:t>
      </w:r>
      <w:r w:rsidR="00D81349">
        <w:rPr>
          <w:lang w:bidi="he-IL"/>
        </w:rPr>
        <w:t xml:space="preserve">was often </w:t>
      </w:r>
      <w:r w:rsidRPr="008E4047">
        <w:rPr>
          <w:lang w:bidi="he-IL"/>
        </w:rPr>
        <w:t xml:space="preserve">to encourage people to prove him wrong, to shake them out of their stupidity, and I understand this to be an example. </w:t>
      </w:r>
    </w:p>
    <w:p w:rsidR="00521B91" w:rsidRPr="008E4047" w:rsidRDefault="00521B91" w:rsidP="00521B91">
      <w:pPr>
        <w:rPr>
          <w:lang w:bidi="he-IL"/>
        </w:rPr>
      </w:pPr>
    </w:p>
    <w:p w:rsidR="00521B91" w:rsidRPr="008E4047" w:rsidRDefault="00D81349" w:rsidP="00521B91">
      <w:pPr>
        <w:rPr>
          <w:lang w:bidi="he-IL"/>
        </w:rPr>
      </w:pPr>
      <w:r>
        <w:rPr>
          <w:lang w:bidi="he-IL"/>
        </w:rPr>
        <w:t>Now Acts 28 is not the only passage</w:t>
      </w:r>
      <w:r w:rsidR="00521B91" w:rsidRPr="008E4047">
        <w:rPr>
          <w:lang w:bidi="he-IL"/>
        </w:rPr>
        <w:t xml:space="preserve"> where these verses from Isaiah feature. Jesus quotes them in his response to a puzzled question from his disciples about the rationale for his speaking in parables. </w:t>
      </w:r>
    </w:p>
    <w:p w:rsidR="00521B91" w:rsidRPr="008E4047" w:rsidRDefault="00521B91" w:rsidP="00521B91">
      <w:pPr>
        <w:ind w:left="720"/>
        <w:rPr>
          <w:lang w:bidi="he-IL"/>
        </w:rPr>
      </w:pPr>
    </w:p>
    <w:p w:rsidR="00521B91" w:rsidRPr="008E4047" w:rsidRDefault="00521B91" w:rsidP="00521B91">
      <w:pPr>
        <w:ind w:left="720"/>
        <w:rPr>
          <w:rFonts w:eastAsia="Times New Roman"/>
        </w:rPr>
      </w:pPr>
      <w:r w:rsidRPr="008E4047">
        <w:rPr>
          <w:rFonts w:eastAsia="Times New Roman"/>
        </w:rPr>
        <w:t xml:space="preserve">This is why I speak to them in parables: </w:t>
      </w:r>
    </w:p>
    <w:p w:rsidR="00521B91" w:rsidRPr="008E4047" w:rsidRDefault="00521B91" w:rsidP="00521B91">
      <w:pPr>
        <w:ind w:left="720"/>
        <w:rPr>
          <w:rFonts w:eastAsia="Times New Roman"/>
        </w:rPr>
      </w:pPr>
    </w:p>
    <w:p w:rsidR="00521B91" w:rsidRPr="008E4047" w:rsidRDefault="00521B91" w:rsidP="00521B91">
      <w:pPr>
        <w:ind w:left="720"/>
        <w:rPr>
          <w:rFonts w:eastAsia="Times New Roman"/>
        </w:rPr>
      </w:pPr>
      <w:r w:rsidRPr="008E4047">
        <w:rPr>
          <w:rFonts w:eastAsia="Times New Roman"/>
        </w:rPr>
        <w:tab/>
        <w:t xml:space="preserve">Though seeing, they do not see; </w:t>
      </w:r>
    </w:p>
    <w:p w:rsidR="00521B91" w:rsidRPr="008E4047" w:rsidRDefault="00521B91" w:rsidP="00521B91">
      <w:pPr>
        <w:ind w:left="720"/>
        <w:rPr>
          <w:rFonts w:eastAsia="Times New Roman"/>
          <w:b/>
          <w:bCs/>
        </w:rPr>
      </w:pPr>
      <w:r w:rsidRPr="008E4047">
        <w:rPr>
          <w:rFonts w:eastAsia="Times New Roman"/>
        </w:rPr>
        <w:tab/>
      </w:r>
      <w:r w:rsidRPr="008E4047">
        <w:rPr>
          <w:rFonts w:eastAsia="Times New Roman"/>
        </w:rPr>
        <w:tab/>
      </w:r>
      <w:proofErr w:type="gramStart"/>
      <w:r w:rsidRPr="008E4047">
        <w:rPr>
          <w:rFonts w:eastAsia="Times New Roman"/>
        </w:rPr>
        <w:t>though</w:t>
      </w:r>
      <w:proofErr w:type="gramEnd"/>
      <w:r w:rsidRPr="008E4047">
        <w:rPr>
          <w:rFonts w:eastAsia="Times New Roman"/>
        </w:rPr>
        <w:t xml:space="preserve"> hearing, they do not hear or understand. </w:t>
      </w:r>
    </w:p>
    <w:p w:rsidR="00521B91" w:rsidRPr="008E4047" w:rsidRDefault="00521B91" w:rsidP="00521B91">
      <w:pPr>
        <w:ind w:left="720"/>
        <w:rPr>
          <w:rFonts w:eastAsia="Times New Roman"/>
          <w:b/>
          <w:bCs/>
        </w:rPr>
      </w:pPr>
    </w:p>
    <w:p w:rsidR="00521B91" w:rsidRPr="008E4047" w:rsidRDefault="00521B91" w:rsidP="00521B91">
      <w:pPr>
        <w:ind w:left="720" w:hanging="720"/>
        <w:rPr>
          <w:rFonts w:eastAsia="Times New Roman"/>
        </w:rPr>
      </w:pPr>
      <w:r w:rsidRPr="008E4047">
        <w:rPr>
          <w:rFonts w:eastAsia="Times New Roman"/>
        </w:rPr>
        <w:tab/>
        <w:t xml:space="preserve">In them is fulfilled the prophecy of Isaiah: </w:t>
      </w:r>
    </w:p>
    <w:p w:rsidR="00521B91" w:rsidRPr="008E4047" w:rsidRDefault="00521B91" w:rsidP="00521B91">
      <w:pPr>
        <w:ind w:left="720" w:hanging="720"/>
        <w:rPr>
          <w:rFonts w:eastAsia="Times New Roman"/>
        </w:rPr>
      </w:pPr>
    </w:p>
    <w:p w:rsidR="00521B91" w:rsidRPr="008E4047" w:rsidRDefault="00521B91" w:rsidP="00521B91">
      <w:pPr>
        <w:ind w:left="720" w:hanging="720"/>
        <w:rPr>
          <w:rFonts w:eastAsia="Times New Roman"/>
        </w:rPr>
      </w:pPr>
      <w:r w:rsidRPr="008E4047">
        <w:rPr>
          <w:rFonts w:eastAsia="Times New Roman"/>
        </w:rPr>
        <w:tab/>
      </w:r>
      <w:r w:rsidRPr="008E4047">
        <w:rPr>
          <w:rFonts w:eastAsia="Times New Roman"/>
        </w:rPr>
        <w:tab/>
        <w:t xml:space="preserve">You will be ever hearing but never understanding; </w:t>
      </w:r>
    </w:p>
    <w:p w:rsidR="00521B91" w:rsidRPr="008E4047" w:rsidRDefault="00521B91" w:rsidP="00521B91">
      <w:pPr>
        <w:ind w:left="720" w:hanging="720"/>
        <w:rPr>
          <w:rFonts w:eastAsia="Times New Roman"/>
          <w:b/>
          <w:bCs/>
        </w:rPr>
      </w:pPr>
      <w:r w:rsidRPr="008E4047">
        <w:rPr>
          <w:rFonts w:eastAsia="Times New Roman"/>
        </w:rPr>
        <w:tab/>
      </w:r>
      <w:r w:rsidRPr="008E4047">
        <w:rPr>
          <w:rFonts w:eastAsia="Times New Roman"/>
        </w:rPr>
        <w:tab/>
      </w:r>
      <w:r w:rsidRPr="008E4047">
        <w:rPr>
          <w:rFonts w:eastAsia="Times New Roman"/>
        </w:rPr>
        <w:tab/>
      </w:r>
      <w:proofErr w:type="gramStart"/>
      <w:r w:rsidRPr="008E4047">
        <w:rPr>
          <w:rFonts w:eastAsia="Times New Roman"/>
        </w:rPr>
        <w:t>you</w:t>
      </w:r>
      <w:proofErr w:type="gramEnd"/>
      <w:r w:rsidRPr="008E4047">
        <w:rPr>
          <w:rFonts w:eastAsia="Times New Roman"/>
        </w:rPr>
        <w:t xml:space="preserve"> will be ever seeing but never perceiving. </w:t>
      </w:r>
    </w:p>
    <w:p w:rsidR="00521B91" w:rsidRPr="008E4047" w:rsidRDefault="00521B91" w:rsidP="00521B91">
      <w:pPr>
        <w:ind w:left="720" w:hanging="720"/>
        <w:rPr>
          <w:rFonts w:eastAsia="Times New Roman"/>
        </w:rPr>
      </w:pPr>
      <w:r w:rsidRPr="008E4047">
        <w:rPr>
          <w:rFonts w:eastAsia="Times New Roman"/>
          <w:b/>
          <w:bCs/>
        </w:rPr>
        <w:tab/>
      </w:r>
      <w:r w:rsidRPr="008E4047">
        <w:rPr>
          <w:rFonts w:eastAsia="Times New Roman"/>
          <w:b/>
          <w:bCs/>
        </w:rPr>
        <w:tab/>
      </w:r>
      <w:r w:rsidRPr="008E4047">
        <w:rPr>
          <w:rFonts w:eastAsia="Times New Roman"/>
        </w:rPr>
        <w:t xml:space="preserve">For this people’s heart has become calloused; </w:t>
      </w:r>
    </w:p>
    <w:p w:rsidR="00521B91" w:rsidRPr="008E4047" w:rsidRDefault="00521B91" w:rsidP="00521B91">
      <w:pPr>
        <w:ind w:left="720" w:hanging="720"/>
        <w:rPr>
          <w:rFonts w:eastAsia="Times New Roman"/>
        </w:rPr>
      </w:pPr>
      <w:r w:rsidRPr="008E4047">
        <w:rPr>
          <w:rFonts w:eastAsia="Times New Roman"/>
        </w:rPr>
        <w:tab/>
      </w:r>
      <w:r w:rsidRPr="008E4047">
        <w:rPr>
          <w:rFonts w:eastAsia="Times New Roman"/>
        </w:rPr>
        <w:tab/>
      </w:r>
      <w:r w:rsidRPr="008E4047">
        <w:rPr>
          <w:rFonts w:eastAsia="Times New Roman"/>
        </w:rPr>
        <w:tab/>
      </w:r>
      <w:proofErr w:type="gramStart"/>
      <w:r w:rsidRPr="008E4047">
        <w:rPr>
          <w:rFonts w:eastAsia="Times New Roman"/>
        </w:rPr>
        <w:t>they</w:t>
      </w:r>
      <w:proofErr w:type="gramEnd"/>
      <w:r w:rsidRPr="008E4047">
        <w:rPr>
          <w:rFonts w:eastAsia="Times New Roman"/>
        </w:rPr>
        <w:t xml:space="preserve"> hardly hear with their ears, and they have closed their eyes. </w:t>
      </w:r>
    </w:p>
    <w:p w:rsidR="00521B91" w:rsidRPr="008E4047" w:rsidRDefault="00521B91" w:rsidP="00521B91">
      <w:pPr>
        <w:ind w:left="720" w:hanging="720"/>
        <w:rPr>
          <w:rFonts w:eastAsia="Times New Roman"/>
        </w:rPr>
      </w:pPr>
      <w:r w:rsidRPr="008E4047">
        <w:rPr>
          <w:rFonts w:eastAsia="Times New Roman"/>
        </w:rPr>
        <w:tab/>
      </w:r>
      <w:r w:rsidRPr="008E4047">
        <w:rPr>
          <w:rFonts w:eastAsia="Times New Roman"/>
        </w:rPr>
        <w:tab/>
        <w:t xml:space="preserve">Otherwise they might see with their eyes, hear with their ears, </w:t>
      </w:r>
    </w:p>
    <w:p w:rsidR="00521B91" w:rsidRPr="008E4047" w:rsidRDefault="00521B91" w:rsidP="00521B91">
      <w:pPr>
        <w:ind w:left="720" w:hanging="720"/>
        <w:rPr>
          <w:rFonts w:eastAsia="Times New Roman"/>
          <w:b/>
          <w:bCs/>
        </w:rPr>
      </w:pPr>
      <w:r w:rsidRPr="008E4047">
        <w:rPr>
          <w:rFonts w:eastAsia="Times New Roman"/>
        </w:rPr>
        <w:tab/>
      </w:r>
      <w:r w:rsidRPr="008E4047">
        <w:rPr>
          <w:rFonts w:eastAsia="Times New Roman"/>
        </w:rPr>
        <w:tab/>
      </w:r>
      <w:r w:rsidRPr="008E4047">
        <w:rPr>
          <w:rFonts w:eastAsia="Times New Roman"/>
        </w:rPr>
        <w:tab/>
      </w:r>
      <w:proofErr w:type="gramStart"/>
      <w:r w:rsidRPr="008E4047">
        <w:rPr>
          <w:rFonts w:eastAsia="Times New Roman"/>
        </w:rPr>
        <w:t>understand</w:t>
      </w:r>
      <w:proofErr w:type="gramEnd"/>
      <w:r w:rsidRPr="008E4047">
        <w:rPr>
          <w:rFonts w:eastAsia="Times New Roman"/>
        </w:rPr>
        <w:t xml:space="preserve"> with their hearts and turn, and I would heal them. (Matt. 13:13-15)</w:t>
      </w:r>
    </w:p>
    <w:p w:rsidR="00521B91" w:rsidRPr="008E4047" w:rsidRDefault="00521B91" w:rsidP="00521B91">
      <w:pPr>
        <w:rPr>
          <w:lang w:bidi="he-IL"/>
        </w:rPr>
      </w:pPr>
    </w:p>
    <w:p w:rsidR="00521B91" w:rsidRPr="008E4047" w:rsidRDefault="00521B91" w:rsidP="00521B91">
      <w:pPr>
        <w:rPr>
          <w:lang w:bidi="he-IL"/>
        </w:rPr>
      </w:pPr>
      <w:r w:rsidRPr="008E4047">
        <w:rPr>
          <w:lang w:bidi="he-IL"/>
        </w:rPr>
        <w:t xml:space="preserve">So was Isaiah talking about Jesus and his audience, or about Paul and his audience? Maybe the right answer is </w:t>
      </w:r>
      <w:r w:rsidR="004602E0">
        <w:rPr>
          <w:lang w:bidi="he-IL"/>
        </w:rPr>
        <w:t>“</w:t>
      </w:r>
      <w:r w:rsidRPr="008E4047">
        <w:rPr>
          <w:lang w:bidi="he-IL"/>
        </w:rPr>
        <w:t>No,</w:t>
      </w:r>
      <w:r w:rsidR="004602E0">
        <w:rPr>
          <w:lang w:bidi="he-IL"/>
        </w:rPr>
        <w:t>”</w:t>
      </w:r>
      <w:r w:rsidRPr="008E4047">
        <w:rPr>
          <w:lang w:bidi="he-IL"/>
        </w:rPr>
        <w:t xml:space="preserve"> in several senses. When the Holy Spirit inspired Isaiah to speak in those terms, his immediate audience was </w:t>
      </w:r>
      <w:r w:rsidR="00D81349">
        <w:rPr>
          <w:lang w:bidi="he-IL"/>
        </w:rPr>
        <w:t xml:space="preserve">Judah </w:t>
      </w:r>
      <w:r w:rsidRPr="008E4047">
        <w:rPr>
          <w:lang w:bidi="he-IL"/>
        </w:rPr>
        <w:t xml:space="preserve">in Isaiah’s day. They were the people who had been shutting their eyes to what Yahweh said to them through Isaiah and through other prophets, they were the people whom God was threatening to harden, and they were the people who were implicitly challenged to repent. But Jesus sees the same dynamic at work in the Jewish people in his day and in his ministry to them. So Isaiah’s words are filled up or filled out once more (this time Matthew uses a less common verb—not </w:t>
      </w:r>
      <w:proofErr w:type="spellStart"/>
      <w:r w:rsidRPr="008E4047">
        <w:rPr>
          <w:i/>
          <w:lang w:bidi="he-IL"/>
        </w:rPr>
        <w:t>plēroō</w:t>
      </w:r>
      <w:proofErr w:type="spellEnd"/>
      <w:r w:rsidRPr="008E4047">
        <w:rPr>
          <w:lang w:bidi="he-IL"/>
        </w:rPr>
        <w:t xml:space="preserve"> </w:t>
      </w:r>
      <w:r w:rsidR="004602E0">
        <w:rPr>
          <w:lang w:bidi="he-IL"/>
        </w:rPr>
        <w:t>“</w:t>
      </w:r>
      <w:r w:rsidRPr="008E4047">
        <w:rPr>
          <w:lang w:bidi="he-IL"/>
        </w:rPr>
        <w:t>fill,</w:t>
      </w:r>
      <w:r w:rsidR="004602E0">
        <w:rPr>
          <w:lang w:bidi="he-IL"/>
        </w:rPr>
        <w:t>”</w:t>
      </w:r>
      <w:r w:rsidRPr="008E4047">
        <w:rPr>
          <w:lang w:bidi="he-IL"/>
        </w:rPr>
        <w:t xml:space="preserve"> but </w:t>
      </w:r>
      <w:proofErr w:type="spellStart"/>
      <w:r w:rsidRPr="008E4047">
        <w:rPr>
          <w:i/>
          <w:lang w:bidi="he-IL"/>
        </w:rPr>
        <w:t>anaplēroō</w:t>
      </w:r>
      <w:proofErr w:type="spellEnd"/>
      <w:r w:rsidRPr="008E4047">
        <w:rPr>
          <w:lang w:bidi="he-IL"/>
        </w:rPr>
        <w:t xml:space="preserve">, which does more literally mean </w:t>
      </w:r>
      <w:r w:rsidR="004602E0">
        <w:rPr>
          <w:lang w:bidi="he-IL"/>
        </w:rPr>
        <w:t>“</w:t>
      </w:r>
      <w:r w:rsidRPr="008E4047">
        <w:rPr>
          <w:lang w:bidi="he-IL"/>
        </w:rPr>
        <w:t>fill up</w:t>
      </w:r>
      <w:r w:rsidR="004602E0">
        <w:rPr>
          <w:lang w:bidi="he-IL"/>
        </w:rPr>
        <w:t>”</w:t>
      </w:r>
      <w:r w:rsidRPr="008E4047">
        <w:rPr>
          <w:lang w:bidi="he-IL"/>
        </w:rPr>
        <w:t xml:space="preserve">). And Paul sees the same dynamic at work among the Jewish people a few decades later. Prophecies can be filled out more than once. </w:t>
      </w:r>
    </w:p>
    <w:p w:rsidR="00521B91" w:rsidRPr="008E4047" w:rsidRDefault="00521B91" w:rsidP="00521B91">
      <w:pPr>
        <w:rPr>
          <w:lang w:bidi="he-IL"/>
        </w:rPr>
      </w:pPr>
    </w:p>
    <w:p w:rsidR="00521B91" w:rsidRPr="008E4047" w:rsidRDefault="00521B91" w:rsidP="00521B91">
      <w:pPr>
        <w:rPr>
          <w:lang w:bidi="he-IL"/>
        </w:rPr>
      </w:pPr>
      <w:r w:rsidRPr="008E4047">
        <w:rPr>
          <w:lang w:bidi="he-IL"/>
        </w:rPr>
        <w:t>It’s not the case that the fulfillment in Isaiah’s day is less important and the fulfillment in the New Testament is th</w:t>
      </w:r>
      <w:r w:rsidR="00D81349">
        <w:rPr>
          <w:lang w:bidi="he-IL"/>
        </w:rPr>
        <w:t xml:space="preserve">e one that really counts. </w:t>
      </w:r>
      <w:r w:rsidRPr="008E4047">
        <w:rPr>
          <w:lang w:bidi="he-IL"/>
        </w:rPr>
        <w:t>God was really doing something that really counted in Isaiah’s day</w:t>
      </w:r>
      <w:r w:rsidR="00D81349">
        <w:rPr>
          <w:lang w:bidi="he-IL"/>
        </w:rPr>
        <w:t>, and</w:t>
      </w:r>
      <w:r w:rsidRPr="008E4047">
        <w:rPr>
          <w:lang w:bidi="he-IL"/>
        </w:rPr>
        <w:t xml:space="preserve"> </w:t>
      </w:r>
      <w:r w:rsidR="00D81349">
        <w:rPr>
          <w:lang w:bidi="he-IL"/>
        </w:rPr>
        <w:t>it is this</w:t>
      </w:r>
      <w:r w:rsidRPr="008E4047">
        <w:rPr>
          <w:lang w:bidi="he-IL"/>
        </w:rPr>
        <w:t xml:space="preserve"> </w:t>
      </w:r>
      <w:r w:rsidR="00D81349">
        <w:rPr>
          <w:lang w:bidi="he-IL"/>
        </w:rPr>
        <w:t xml:space="preserve">fact that </w:t>
      </w:r>
      <w:r w:rsidRPr="008E4047">
        <w:rPr>
          <w:lang w:bidi="he-IL"/>
        </w:rPr>
        <w:t xml:space="preserve">makes it possible for Jesus and Paul to see the prophecy at work in their day. Further, this example shows that the process is not one that involves simply two fulfillments, one in the prophet’s day and one in Jesus’ day. Prophecies can be fulfilled </w:t>
      </w:r>
      <w:r w:rsidR="00D81349">
        <w:rPr>
          <w:lang w:bidi="he-IL"/>
        </w:rPr>
        <w:t>(filled out) many times. M</w:t>
      </w:r>
      <w:r w:rsidRPr="008E4047">
        <w:rPr>
          <w:lang w:bidi="he-IL"/>
        </w:rPr>
        <w:t>aybe Jesus and Paul saw it that way, though if they hadn’</w:t>
      </w:r>
      <w:r w:rsidR="00D81349">
        <w:rPr>
          <w:lang w:bidi="he-IL"/>
        </w:rPr>
        <w:t>t had reason to think about the</w:t>
      </w:r>
      <w:r w:rsidRPr="008E4047">
        <w:rPr>
          <w:lang w:bidi="he-IL"/>
        </w:rPr>
        <w:t xml:space="preserve"> question, my suggestion </w:t>
      </w:r>
      <w:r w:rsidR="00D81349">
        <w:rPr>
          <w:lang w:bidi="he-IL"/>
        </w:rPr>
        <w:t>is that it’</w:t>
      </w:r>
      <w:r w:rsidRPr="008E4047">
        <w:rPr>
          <w:lang w:bidi="he-IL"/>
        </w:rPr>
        <w:t xml:space="preserve">s the way the Holy </w:t>
      </w:r>
      <w:r w:rsidR="00D81349">
        <w:rPr>
          <w:lang w:bidi="he-IL"/>
        </w:rPr>
        <w:t>Spirit might have thought of it.</w:t>
      </w:r>
    </w:p>
    <w:p w:rsidR="00521B91" w:rsidRPr="008E4047" w:rsidRDefault="00521B91" w:rsidP="00521B91">
      <w:pPr>
        <w:pStyle w:val="Heading3"/>
      </w:pPr>
      <w:r w:rsidRPr="008E4047">
        <w:t>Acts 4: The Holy Spirit by the Mouth of David</w:t>
      </w:r>
    </w:p>
    <w:p w:rsidR="00521B91" w:rsidRPr="008E4047" w:rsidRDefault="00521B91" w:rsidP="00521B91">
      <w:pPr>
        <w:pStyle w:val="Quote"/>
        <w:ind w:left="0"/>
        <w:rPr>
          <w:rStyle w:val="QuoteChar"/>
          <w:color w:val="auto"/>
        </w:rPr>
      </w:pPr>
      <w:r w:rsidRPr="008E4047">
        <w:rPr>
          <w:rStyle w:val="QuoteChar"/>
          <w:color w:val="auto"/>
        </w:rPr>
        <w:t xml:space="preserve">We do have some information </w:t>
      </w:r>
      <w:r w:rsidR="00D81349">
        <w:rPr>
          <w:rStyle w:val="QuoteChar"/>
          <w:color w:val="auto"/>
        </w:rPr>
        <w:t>on how the New Testament saw</w:t>
      </w:r>
      <w:r w:rsidRPr="008E4047">
        <w:rPr>
          <w:rStyle w:val="QuoteChar"/>
          <w:color w:val="auto"/>
        </w:rPr>
        <w:t xml:space="preserve"> the Holy Spirit at work in this connection. Peter and John have been arrested for preaching about Jesus, but they then get released.</w:t>
      </w:r>
    </w:p>
    <w:p w:rsidR="00521B91" w:rsidRPr="008E4047" w:rsidRDefault="00521B91" w:rsidP="00521B91">
      <w:pPr>
        <w:pStyle w:val="Quote"/>
        <w:rPr>
          <w:rStyle w:val="QuoteChar"/>
          <w:color w:val="auto"/>
        </w:rPr>
      </w:pPr>
    </w:p>
    <w:p w:rsidR="00521B91" w:rsidRPr="008E4047" w:rsidRDefault="00521B91" w:rsidP="00521B91">
      <w:pPr>
        <w:pStyle w:val="Quote"/>
        <w:rPr>
          <w:rStyle w:val="QuoteChar"/>
          <w:color w:val="auto"/>
        </w:rPr>
      </w:pPr>
      <w:r w:rsidRPr="008E4047">
        <w:rPr>
          <w:rStyle w:val="QuoteChar"/>
          <w:color w:val="auto"/>
        </w:rPr>
        <w:t xml:space="preserve">On their release, Peter and John went back to their own people and reported all that the chief priests and the elders had said to them. When they heard this, they raised their voices together in prayer to God. </w:t>
      </w:r>
      <w:r w:rsidR="004602E0">
        <w:rPr>
          <w:rStyle w:val="QuoteChar"/>
          <w:color w:val="auto"/>
        </w:rPr>
        <w:t>“</w:t>
      </w:r>
      <w:r w:rsidRPr="008E4047">
        <w:rPr>
          <w:rStyle w:val="QuoteChar"/>
          <w:color w:val="auto"/>
        </w:rPr>
        <w:t>Sovereign Lord,</w:t>
      </w:r>
      <w:r w:rsidR="004602E0">
        <w:rPr>
          <w:rStyle w:val="QuoteChar"/>
          <w:color w:val="auto"/>
        </w:rPr>
        <w:t>”</w:t>
      </w:r>
      <w:r w:rsidRPr="008E4047">
        <w:rPr>
          <w:rStyle w:val="QuoteChar"/>
          <w:color w:val="auto"/>
        </w:rPr>
        <w:t xml:space="preserve"> they said, </w:t>
      </w:r>
      <w:r w:rsidR="004602E0">
        <w:rPr>
          <w:rStyle w:val="QuoteChar"/>
          <w:color w:val="auto"/>
        </w:rPr>
        <w:t>“</w:t>
      </w:r>
      <w:r w:rsidRPr="008E4047">
        <w:rPr>
          <w:rStyle w:val="QuoteChar"/>
          <w:color w:val="auto"/>
        </w:rPr>
        <w:t xml:space="preserve">you made the heaven and the earth and the sea, and everything in them. You spoke by the Holy Spirit through the mouth of your servant, our father David: </w:t>
      </w:r>
    </w:p>
    <w:p w:rsidR="00521B91" w:rsidRPr="008E4047" w:rsidRDefault="00521B91" w:rsidP="00521B91">
      <w:pPr>
        <w:rPr>
          <w:lang w:bidi="he-IL"/>
        </w:rPr>
      </w:pPr>
    </w:p>
    <w:p w:rsidR="00521B91" w:rsidRPr="008E4047" w:rsidRDefault="00521B91" w:rsidP="00521B91">
      <w:pPr>
        <w:pStyle w:val="Quote"/>
        <w:ind w:left="1440"/>
        <w:rPr>
          <w:rStyle w:val="QuoteChar"/>
          <w:color w:val="auto"/>
        </w:rPr>
      </w:pPr>
      <w:r w:rsidRPr="008E4047">
        <w:rPr>
          <w:rStyle w:val="QuoteChar"/>
          <w:color w:val="auto"/>
        </w:rPr>
        <w:t xml:space="preserve">Why do the nations </w:t>
      </w:r>
      <w:proofErr w:type="gramStart"/>
      <w:r w:rsidRPr="008E4047">
        <w:rPr>
          <w:rStyle w:val="QuoteChar"/>
          <w:color w:val="auto"/>
        </w:rPr>
        <w:t>rage</w:t>
      </w:r>
      <w:proofErr w:type="gramEnd"/>
      <w:r w:rsidRPr="008E4047">
        <w:rPr>
          <w:rStyle w:val="QuoteChar"/>
          <w:color w:val="auto"/>
        </w:rPr>
        <w:t xml:space="preserve"> </w:t>
      </w:r>
    </w:p>
    <w:p w:rsidR="00521B91" w:rsidRPr="008E4047" w:rsidRDefault="00521B91" w:rsidP="00521B91">
      <w:pPr>
        <w:pStyle w:val="Quote"/>
        <w:ind w:left="1440"/>
        <w:rPr>
          <w:rStyle w:val="QuoteChar"/>
          <w:color w:val="auto"/>
        </w:rPr>
      </w:pPr>
      <w:r w:rsidRPr="008E4047">
        <w:rPr>
          <w:rStyle w:val="QuoteChar"/>
          <w:color w:val="auto"/>
        </w:rPr>
        <w:tab/>
      </w:r>
      <w:proofErr w:type="gramStart"/>
      <w:r w:rsidRPr="008E4047">
        <w:rPr>
          <w:rStyle w:val="QuoteChar"/>
          <w:color w:val="auto"/>
        </w:rPr>
        <w:t>and</w:t>
      </w:r>
      <w:proofErr w:type="gramEnd"/>
      <w:r w:rsidRPr="008E4047">
        <w:rPr>
          <w:rStyle w:val="QuoteChar"/>
          <w:color w:val="auto"/>
        </w:rPr>
        <w:t xml:space="preserve"> the peoples plot in vain? </w:t>
      </w:r>
    </w:p>
    <w:p w:rsidR="00521B91" w:rsidRPr="008E4047" w:rsidRDefault="00521B91" w:rsidP="00521B91">
      <w:pPr>
        <w:pStyle w:val="Quote"/>
        <w:ind w:left="1440"/>
        <w:rPr>
          <w:rStyle w:val="QuoteChar"/>
          <w:color w:val="auto"/>
        </w:rPr>
      </w:pPr>
      <w:r w:rsidRPr="008E4047">
        <w:rPr>
          <w:rStyle w:val="QuoteChar"/>
          <w:color w:val="auto"/>
        </w:rPr>
        <w:t xml:space="preserve">The kings of the earth rise up </w:t>
      </w:r>
    </w:p>
    <w:p w:rsidR="00521B91" w:rsidRPr="008E4047" w:rsidRDefault="00521B91" w:rsidP="00521B91">
      <w:pPr>
        <w:pStyle w:val="Quote"/>
        <w:ind w:left="1440"/>
        <w:rPr>
          <w:rStyle w:val="QuoteChar"/>
          <w:color w:val="auto"/>
        </w:rPr>
      </w:pPr>
      <w:r w:rsidRPr="008E4047">
        <w:rPr>
          <w:rStyle w:val="QuoteChar"/>
          <w:color w:val="auto"/>
        </w:rPr>
        <w:tab/>
      </w:r>
      <w:proofErr w:type="gramStart"/>
      <w:r w:rsidRPr="008E4047">
        <w:rPr>
          <w:rStyle w:val="QuoteChar"/>
          <w:color w:val="auto"/>
        </w:rPr>
        <w:t>and</w:t>
      </w:r>
      <w:proofErr w:type="gramEnd"/>
      <w:r w:rsidRPr="008E4047">
        <w:rPr>
          <w:rStyle w:val="QuoteChar"/>
          <w:color w:val="auto"/>
        </w:rPr>
        <w:t xml:space="preserve"> the rulers band together </w:t>
      </w:r>
    </w:p>
    <w:p w:rsidR="00521B91" w:rsidRPr="008E4047" w:rsidRDefault="00521B91" w:rsidP="00521B91">
      <w:pPr>
        <w:pStyle w:val="Quote"/>
        <w:ind w:left="1440"/>
        <w:rPr>
          <w:rStyle w:val="QuoteChar"/>
          <w:color w:val="auto"/>
        </w:rPr>
      </w:pPr>
      <w:proofErr w:type="gramStart"/>
      <w:r w:rsidRPr="008E4047">
        <w:rPr>
          <w:rStyle w:val="QuoteChar"/>
          <w:color w:val="auto"/>
        </w:rPr>
        <w:t>against</w:t>
      </w:r>
      <w:proofErr w:type="gramEnd"/>
      <w:r w:rsidRPr="008E4047">
        <w:rPr>
          <w:rStyle w:val="QuoteChar"/>
          <w:color w:val="auto"/>
        </w:rPr>
        <w:t xml:space="preserve"> the Lord </w:t>
      </w:r>
    </w:p>
    <w:p w:rsidR="00521B91" w:rsidRPr="008E4047" w:rsidRDefault="00521B91" w:rsidP="00521B91">
      <w:pPr>
        <w:pStyle w:val="Quote"/>
        <w:ind w:left="1440"/>
        <w:rPr>
          <w:rStyle w:val="QuoteChar"/>
          <w:color w:val="auto"/>
        </w:rPr>
      </w:pPr>
      <w:r w:rsidRPr="008E4047">
        <w:rPr>
          <w:rStyle w:val="QuoteChar"/>
          <w:color w:val="auto"/>
        </w:rPr>
        <w:tab/>
      </w:r>
      <w:proofErr w:type="gramStart"/>
      <w:r w:rsidRPr="008E4047">
        <w:rPr>
          <w:rStyle w:val="QuoteChar"/>
          <w:color w:val="auto"/>
        </w:rPr>
        <w:t>and</w:t>
      </w:r>
      <w:proofErr w:type="gramEnd"/>
      <w:r w:rsidRPr="008E4047">
        <w:rPr>
          <w:rStyle w:val="QuoteChar"/>
          <w:color w:val="auto"/>
        </w:rPr>
        <w:t xml:space="preserve"> against his anointed one. </w:t>
      </w:r>
    </w:p>
    <w:p w:rsidR="00521B91" w:rsidRPr="008E4047" w:rsidRDefault="00521B91" w:rsidP="00521B91">
      <w:pPr>
        <w:pStyle w:val="Quote"/>
        <w:rPr>
          <w:rStyle w:val="QuoteChar"/>
          <w:color w:val="auto"/>
        </w:rPr>
      </w:pPr>
    </w:p>
    <w:p w:rsidR="00521B91" w:rsidRPr="008E4047" w:rsidRDefault="00521B91" w:rsidP="00521B91">
      <w:pPr>
        <w:pStyle w:val="Quote"/>
        <w:rPr>
          <w:rFonts w:asciiTheme="minorHAnsi" w:eastAsia="Times New Roman" w:hAnsiTheme="minorHAnsi" w:cs="Times New Roman"/>
          <w:color w:val="auto"/>
        </w:rPr>
      </w:pPr>
      <w:r w:rsidRPr="008E4047">
        <w:rPr>
          <w:rStyle w:val="QuoteChar"/>
          <w:color w:val="auto"/>
        </w:rPr>
        <w:t>Indeed Herod and Pontius Pilate met together with the Gentiles and the people of Israel in this city to conspire against your holy servant Jesus, whom you anointed. They did what your power and will had decided beforehand should happen</w:t>
      </w:r>
      <w:r w:rsidRPr="008E4047">
        <w:rPr>
          <w:rStyle w:val="QuoteChar"/>
          <w:rFonts w:asciiTheme="minorHAnsi" w:hAnsiTheme="minorHAnsi"/>
          <w:color w:val="auto"/>
        </w:rPr>
        <w:t>.</w:t>
      </w:r>
      <w:r w:rsidRPr="008E4047">
        <w:rPr>
          <w:rFonts w:asciiTheme="minorHAnsi" w:eastAsia="Times New Roman" w:hAnsiTheme="minorHAnsi" w:cs="Times New Roman"/>
          <w:color w:val="auto"/>
        </w:rPr>
        <w:t xml:space="preserve"> (Acts 4:22-28)</w:t>
      </w:r>
    </w:p>
    <w:p w:rsidR="00521B91" w:rsidRPr="008E4047" w:rsidRDefault="00521B91" w:rsidP="00521B91">
      <w:pPr>
        <w:rPr>
          <w:lang w:bidi="he-IL"/>
        </w:rPr>
      </w:pPr>
    </w:p>
    <w:p w:rsidR="00521B91" w:rsidRPr="008E4047" w:rsidRDefault="00521B91" w:rsidP="00521B91">
      <w:pPr>
        <w:rPr>
          <w:lang w:bidi="he-IL"/>
        </w:rPr>
      </w:pPr>
      <w:r w:rsidRPr="008E4047">
        <w:rPr>
          <w:lang w:bidi="he-IL"/>
        </w:rPr>
        <w:lastRenderedPageBreak/>
        <w:t>What int</w:t>
      </w:r>
      <w:r w:rsidR="00D81349">
        <w:rPr>
          <w:lang w:bidi="he-IL"/>
        </w:rPr>
        <w:t xml:space="preserve">erests us here is </w:t>
      </w:r>
      <w:r w:rsidRPr="008E4047">
        <w:rPr>
          <w:lang w:bidi="he-IL"/>
        </w:rPr>
        <w:t>the inci</w:t>
      </w:r>
      <w:r w:rsidR="00D81349">
        <w:rPr>
          <w:lang w:bidi="he-IL"/>
        </w:rPr>
        <w:t xml:space="preserve">dental </w:t>
      </w:r>
      <w:r w:rsidRPr="008E4047">
        <w:rPr>
          <w:lang w:bidi="he-IL"/>
        </w:rPr>
        <w:t>reference to God’s speaking</w:t>
      </w:r>
      <w:r w:rsidR="00D81349">
        <w:rPr>
          <w:lang w:bidi="he-IL"/>
        </w:rPr>
        <w:t xml:space="preserve"> in Psalm 2</w:t>
      </w:r>
      <w:r w:rsidRPr="008E4047">
        <w:rPr>
          <w:lang w:bidi="he-IL"/>
        </w:rPr>
        <w:t xml:space="preserve"> </w:t>
      </w:r>
      <w:r w:rsidRPr="008E4047">
        <w:rPr>
          <w:i/>
          <w:lang w:bidi="he-IL"/>
        </w:rPr>
        <w:t>by the Holy Spirit</w:t>
      </w:r>
      <w:r w:rsidRPr="008E4047">
        <w:rPr>
          <w:lang w:bidi="he-IL"/>
        </w:rPr>
        <w:t xml:space="preserve"> through the mouth of David</w:t>
      </w:r>
      <w:r w:rsidR="00D81349">
        <w:rPr>
          <w:lang w:bidi="he-IL"/>
        </w:rPr>
        <w:t xml:space="preserve">. Why make that point? As often happens, </w:t>
      </w:r>
      <w:r w:rsidRPr="008E4047">
        <w:rPr>
          <w:lang w:bidi="he-IL"/>
        </w:rPr>
        <w:t xml:space="preserve">believers </w:t>
      </w:r>
      <w:r w:rsidR="00D81349">
        <w:rPr>
          <w:lang w:bidi="he-IL"/>
        </w:rPr>
        <w:t xml:space="preserve">in Jesus </w:t>
      </w:r>
      <w:r w:rsidRPr="008E4047">
        <w:rPr>
          <w:lang w:bidi="he-IL"/>
        </w:rPr>
        <w:t>h</w:t>
      </w:r>
      <w:r w:rsidR="00D81349">
        <w:rPr>
          <w:lang w:bidi="he-IL"/>
        </w:rPr>
        <w:t>ave been bowled over by a link between the First Testament and</w:t>
      </w:r>
      <w:r w:rsidRPr="008E4047">
        <w:rPr>
          <w:lang w:bidi="he-IL"/>
        </w:rPr>
        <w:t xml:space="preserve"> what’s happening to them and by the way it helps to in</w:t>
      </w:r>
      <w:r w:rsidR="007C0AC5">
        <w:rPr>
          <w:lang w:bidi="he-IL"/>
        </w:rPr>
        <w:t xml:space="preserve">terpret what’s happening. It’s </w:t>
      </w:r>
      <w:r w:rsidRPr="008E4047">
        <w:rPr>
          <w:lang w:bidi="he-IL"/>
        </w:rPr>
        <w:t>uncanny how the First Testamen</w:t>
      </w:r>
      <w:r w:rsidR="007C0AC5">
        <w:rPr>
          <w:lang w:bidi="he-IL"/>
        </w:rPr>
        <w:t>t does so</w:t>
      </w:r>
      <w:r w:rsidRPr="008E4047">
        <w:rPr>
          <w:lang w:bidi="he-IL"/>
        </w:rPr>
        <w:t>, and you wonde</w:t>
      </w:r>
      <w:r w:rsidR="007C0AC5">
        <w:rPr>
          <w:lang w:bidi="he-IL"/>
        </w:rPr>
        <w:t>r how it can</w:t>
      </w:r>
      <w:r w:rsidRPr="008E4047">
        <w:rPr>
          <w:lang w:bidi="he-IL"/>
        </w:rPr>
        <w:t>. The answer is that the Holy Spirit was involved in the formulation of Psalm 2.</w:t>
      </w:r>
    </w:p>
    <w:p w:rsidR="00521B91" w:rsidRPr="008E4047" w:rsidRDefault="00521B91" w:rsidP="00521B91">
      <w:pPr>
        <w:rPr>
          <w:lang w:bidi="he-IL"/>
        </w:rPr>
      </w:pPr>
    </w:p>
    <w:p w:rsidR="00521B91" w:rsidRPr="008E4047" w:rsidRDefault="00521B91" w:rsidP="00521B91">
      <w:pPr>
        <w:rPr>
          <w:lang w:bidi="he-IL"/>
        </w:rPr>
      </w:pPr>
      <w:r w:rsidRPr="008E4047">
        <w:rPr>
          <w:lang w:bidi="he-IL"/>
        </w:rPr>
        <w:t xml:space="preserve">Christian theology often speaks in terms of the inspiration of the Scriptures by the Holy Spirit, but that idea </w:t>
      </w:r>
      <w:r w:rsidR="007C0AC5">
        <w:rPr>
          <w:lang w:bidi="he-IL"/>
        </w:rPr>
        <w:t xml:space="preserve">of scriptural inspiration gained a life of its own; </w:t>
      </w:r>
      <w:r w:rsidRPr="008E4047">
        <w:rPr>
          <w:lang w:bidi="he-IL"/>
        </w:rPr>
        <w:t xml:space="preserve">notably, it came to be a basis for claiming that the Scriptures were wholly accurate, on the basis of the assumption that the Holy Spirit would hardly inspire something inaccurate. Now the New Testament does show some concern with accuracy, not least in the opening to Luke’s Gospel (see Luke 1:1-4), but it links this concern with the careful work of the human writers (which we can assume God honored), not with </w:t>
      </w:r>
      <w:r w:rsidR="007C0AC5">
        <w:rPr>
          <w:lang w:bidi="he-IL"/>
        </w:rPr>
        <w:t>the work of the Holy Spirit. The recent</w:t>
      </w:r>
      <w:r w:rsidRPr="008E4047">
        <w:rPr>
          <w:lang w:bidi="he-IL"/>
        </w:rPr>
        <w:t xml:space="preserve"> </w:t>
      </w:r>
      <w:r w:rsidR="007C0AC5">
        <w:rPr>
          <w:lang w:bidi="he-IL"/>
        </w:rPr>
        <w:t xml:space="preserve">theological </w:t>
      </w:r>
      <w:r w:rsidRPr="008E4047">
        <w:rPr>
          <w:lang w:bidi="he-IL"/>
        </w:rPr>
        <w:t>concern with accuracy lost touch w</w:t>
      </w:r>
      <w:r w:rsidR="007C0AC5">
        <w:rPr>
          <w:lang w:bidi="he-IL"/>
        </w:rPr>
        <w:t>ith the significance of the New Testament linking of</w:t>
      </w:r>
      <w:r w:rsidRPr="008E4047">
        <w:rPr>
          <w:lang w:bidi="he-IL"/>
        </w:rPr>
        <w:t xml:space="preserve"> the Scriptures and the Holy Spirit. There, the signi</w:t>
      </w:r>
      <w:r w:rsidR="007C0AC5">
        <w:rPr>
          <w:lang w:bidi="he-IL"/>
        </w:rPr>
        <w:t>ficance of the Holy Spirit’s involvement</w:t>
      </w:r>
      <w:r w:rsidRPr="008E4047">
        <w:rPr>
          <w:lang w:bidi="he-IL"/>
        </w:rPr>
        <w:t xml:space="preserve"> with the Scriptures is that this involvement explains the Scriptures’ extraordinary capacity to speak to a quite other context than the one they originally addressed.</w:t>
      </w:r>
      <w:r w:rsidR="007C0AC5">
        <w:rPr>
          <w:rStyle w:val="FootnoteReference"/>
          <w:lang w:bidi="he-IL"/>
        </w:rPr>
        <w:footnoteReference w:id="13"/>
      </w:r>
      <w:r w:rsidRPr="008E4047">
        <w:rPr>
          <w:lang w:bidi="he-IL"/>
        </w:rPr>
        <w:t xml:space="preserve"> </w:t>
      </w:r>
    </w:p>
    <w:p w:rsidR="00521B91" w:rsidRPr="008E4047" w:rsidRDefault="00521B91" w:rsidP="00521B91">
      <w:pPr>
        <w:rPr>
          <w:lang w:bidi="he-IL"/>
        </w:rPr>
      </w:pPr>
    </w:p>
    <w:p w:rsidR="00521B91" w:rsidRPr="008E4047" w:rsidRDefault="00521B91" w:rsidP="00521B91">
      <w:pPr>
        <w:rPr>
          <w:i/>
          <w:lang w:bidi="he-IL"/>
        </w:rPr>
      </w:pPr>
      <w:r w:rsidRPr="008E4047">
        <w:rPr>
          <w:lang w:bidi="he-IL"/>
        </w:rPr>
        <w:t xml:space="preserve">Paul makes the general point when he comes nearer than anyone in the Scriptures to using the actual word </w:t>
      </w:r>
      <w:r w:rsidR="004602E0">
        <w:rPr>
          <w:lang w:bidi="he-IL"/>
        </w:rPr>
        <w:t>“</w:t>
      </w:r>
      <w:r w:rsidRPr="008E4047">
        <w:rPr>
          <w:lang w:bidi="he-IL"/>
        </w:rPr>
        <w:t>inspired</w:t>
      </w:r>
      <w:r w:rsidR="004602E0">
        <w:rPr>
          <w:lang w:bidi="he-IL"/>
        </w:rPr>
        <w:t>”</w:t>
      </w:r>
      <w:r w:rsidRPr="008E4047">
        <w:rPr>
          <w:lang w:bidi="he-IL"/>
        </w:rPr>
        <w:t xml:space="preserve"> (2 Tim 3:15-17): the First Testament Scriptures are God-breathed, which explains their extraordinary capacity to teach people about salvation through faith in Christ Jesus and to be instructive in connection with taking believers in Jesus to maturity. What on earth explains their capacity to do so for people who live after Jesus came, centuries after they were written, and in quite different circumstances? It is the fact that they were God-breathed that explains it.</w:t>
      </w:r>
    </w:p>
    <w:p w:rsidR="00521B91" w:rsidRPr="008E4047" w:rsidRDefault="00521B91" w:rsidP="00521B91">
      <w:pPr>
        <w:rPr>
          <w:lang w:bidi="he-IL"/>
        </w:rPr>
      </w:pPr>
    </w:p>
    <w:p w:rsidR="00521B91" w:rsidRPr="008E4047" w:rsidRDefault="007C0AC5" w:rsidP="00521B91">
      <w:pPr>
        <w:rPr>
          <w:lang w:bidi="he-IL"/>
        </w:rPr>
      </w:pPr>
      <w:r>
        <w:rPr>
          <w:lang w:bidi="he-IL"/>
        </w:rPr>
        <w:t xml:space="preserve">It is </w:t>
      </w:r>
      <w:r w:rsidR="00521B91" w:rsidRPr="008E4047">
        <w:rPr>
          <w:lang w:bidi="he-IL"/>
        </w:rPr>
        <w:t>the Holy Spirit’s invol</w:t>
      </w:r>
      <w:r>
        <w:rPr>
          <w:lang w:bidi="he-IL"/>
        </w:rPr>
        <w:t xml:space="preserve">vement that lies behind </w:t>
      </w:r>
      <w:r w:rsidR="00521B91" w:rsidRPr="008E4047">
        <w:rPr>
          <w:lang w:bidi="he-IL"/>
        </w:rPr>
        <w:t>Psalm 2</w:t>
      </w:r>
      <w:r>
        <w:rPr>
          <w:lang w:bidi="he-IL"/>
        </w:rPr>
        <w:t>’s speaking</w:t>
      </w:r>
      <w:r w:rsidR="00521B91" w:rsidRPr="008E4047">
        <w:rPr>
          <w:lang w:bidi="he-IL"/>
        </w:rPr>
        <w:t xml:space="preserve"> to the circumstances of believers in Jerusalem after Pentecost. We have noted Paul’s appeal to different lines from Psalm 2, in Acts 13. That allusion </w:t>
      </w:r>
      <w:r>
        <w:rPr>
          <w:lang w:bidi="he-IL"/>
        </w:rPr>
        <w:t xml:space="preserve">also </w:t>
      </w:r>
      <w:r w:rsidR="00521B91" w:rsidRPr="008E4047">
        <w:rPr>
          <w:lang w:bidi="he-IL"/>
        </w:rPr>
        <w:t>matches a reference the psalm by Jesus:</w:t>
      </w:r>
    </w:p>
    <w:p w:rsidR="00521B91" w:rsidRPr="008E4047" w:rsidRDefault="00521B91" w:rsidP="00521B91">
      <w:pPr>
        <w:rPr>
          <w:lang w:bidi="he-IL"/>
        </w:rPr>
      </w:pPr>
    </w:p>
    <w:p w:rsidR="00521B91" w:rsidRPr="008E4047" w:rsidRDefault="00521B91" w:rsidP="00521B91">
      <w:pPr>
        <w:ind w:left="720"/>
        <w:rPr>
          <w:rStyle w:val="red-letter"/>
        </w:rPr>
      </w:pPr>
      <w:r w:rsidRPr="008E4047">
        <w:rPr>
          <w:rStyle w:val="verse-35"/>
        </w:rPr>
        <w:t xml:space="preserve">While Jesus was teaching in the temple courts, he asked, </w:t>
      </w:r>
      <w:r w:rsidR="004602E0">
        <w:rPr>
          <w:rStyle w:val="red-letter"/>
        </w:rPr>
        <w:t>“</w:t>
      </w:r>
      <w:r w:rsidRPr="008E4047">
        <w:rPr>
          <w:rStyle w:val="red-letter"/>
        </w:rPr>
        <w:t>Why do the teachers of the law say that the Messiah is the son of David?</w:t>
      </w:r>
      <w:r w:rsidRPr="008E4047">
        <w:rPr>
          <w:rStyle w:val="verse-35"/>
        </w:rPr>
        <w:t xml:space="preserve"> </w:t>
      </w:r>
      <w:r w:rsidRPr="008E4047">
        <w:rPr>
          <w:rStyle w:val="red-letter"/>
        </w:rPr>
        <w:t xml:space="preserve">David himself, speaking by the Holy Spirit, declared: </w:t>
      </w:r>
    </w:p>
    <w:p w:rsidR="00521B91" w:rsidRPr="008E4047" w:rsidRDefault="00521B91" w:rsidP="00521B91">
      <w:pPr>
        <w:ind w:left="720"/>
        <w:rPr>
          <w:rStyle w:val="red-letter"/>
        </w:rPr>
      </w:pPr>
    </w:p>
    <w:p w:rsidR="00521B91" w:rsidRPr="008E4047" w:rsidRDefault="00521B91" w:rsidP="00521B91">
      <w:pPr>
        <w:ind w:left="720"/>
        <w:rPr>
          <w:rStyle w:val="red-letter"/>
        </w:rPr>
      </w:pPr>
      <w:r w:rsidRPr="008E4047">
        <w:rPr>
          <w:rStyle w:val="red-letter"/>
        </w:rPr>
        <w:tab/>
        <w:t xml:space="preserve">The Lord said to my Lord: </w:t>
      </w:r>
    </w:p>
    <w:p w:rsidR="00521B91" w:rsidRPr="008E4047" w:rsidRDefault="00521B91" w:rsidP="00521B91">
      <w:pPr>
        <w:ind w:left="720"/>
        <w:rPr>
          <w:rStyle w:val="red-letter"/>
        </w:rPr>
      </w:pPr>
      <w:r w:rsidRPr="008E4047">
        <w:rPr>
          <w:rStyle w:val="red-letter"/>
        </w:rPr>
        <w:tab/>
      </w:r>
      <w:r w:rsidRPr="008E4047">
        <w:rPr>
          <w:rStyle w:val="red-letter"/>
        </w:rPr>
        <w:tab/>
        <w:t xml:space="preserve">Sit at my right hand </w:t>
      </w:r>
    </w:p>
    <w:p w:rsidR="00521B91" w:rsidRPr="008E4047" w:rsidRDefault="00521B91" w:rsidP="00521B91">
      <w:pPr>
        <w:ind w:left="720"/>
        <w:rPr>
          <w:rStyle w:val="red-letter"/>
        </w:rPr>
      </w:pPr>
      <w:r w:rsidRPr="008E4047">
        <w:rPr>
          <w:rStyle w:val="red-letter"/>
        </w:rPr>
        <w:tab/>
      </w:r>
      <w:r w:rsidRPr="008E4047">
        <w:rPr>
          <w:rStyle w:val="red-letter"/>
        </w:rPr>
        <w:tab/>
      </w:r>
      <w:proofErr w:type="gramStart"/>
      <w:r w:rsidRPr="008E4047">
        <w:rPr>
          <w:rStyle w:val="red-letter"/>
        </w:rPr>
        <w:t>until</w:t>
      </w:r>
      <w:proofErr w:type="gramEnd"/>
      <w:r w:rsidRPr="008E4047">
        <w:rPr>
          <w:rStyle w:val="red-letter"/>
        </w:rPr>
        <w:t xml:space="preserve"> I put your enemies under your feet.</w:t>
      </w:r>
    </w:p>
    <w:p w:rsidR="00521B91" w:rsidRPr="008E4047" w:rsidRDefault="00521B91" w:rsidP="00521B91">
      <w:pPr>
        <w:ind w:left="720"/>
        <w:rPr>
          <w:rStyle w:val="red-letter"/>
        </w:rPr>
      </w:pPr>
    </w:p>
    <w:p w:rsidR="00521B91" w:rsidRPr="008E4047" w:rsidRDefault="00521B91" w:rsidP="00521B91">
      <w:pPr>
        <w:ind w:left="720"/>
        <w:rPr>
          <w:rStyle w:val="verse-37"/>
        </w:rPr>
      </w:pPr>
      <w:r w:rsidRPr="008E4047">
        <w:rPr>
          <w:rStyle w:val="red-letter"/>
        </w:rPr>
        <w:t>David himself calls him ‘Lord.’ How then can he be his son?</w:t>
      </w:r>
      <w:r w:rsidR="004602E0">
        <w:rPr>
          <w:rStyle w:val="red-letter"/>
        </w:rPr>
        <w:t>”</w:t>
      </w:r>
      <w:r w:rsidRPr="008E4047">
        <w:rPr>
          <w:rStyle w:val="verse-37"/>
        </w:rPr>
        <w:t xml:space="preserve"> The large crowd listened to him with delight. (Mark 12:35-37)</w:t>
      </w:r>
    </w:p>
    <w:p w:rsidR="00521B91" w:rsidRPr="008E4047" w:rsidRDefault="00521B91" w:rsidP="00521B91">
      <w:pPr>
        <w:rPr>
          <w:rStyle w:val="Strong"/>
        </w:rPr>
      </w:pPr>
    </w:p>
    <w:p w:rsidR="00521B91" w:rsidRPr="008E4047" w:rsidRDefault="00521B91" w:rsidP="00521B91">
      <w:pPr>
        <w:rPr>
          <w:b/>
          <w:lang w:bidi="he-IL"/>
        </w:rPr>
      </w:pPr>
      <w:r w:rsidRPr="008E4047">
        <w:rPr>
          <w:rStyle w:val="Strong"/>
          <w:b w:val="0"/>
        </w:rPr>
        <w:t xml:space="preserve">I bet they did! Jesus too is explaining the way Psalm 2 speaks not just about things in David’s day but about something that has significance in the context of Jesus’ ministry and </w:t>
      </w:r>
      <w:r w:rsidR="007C0AC5">
        <w:rPr>
          <w:rStyle w:val="Strong"/>
          <w:b w:val="0"/>
        </w:rPr>
        <w:t xml:space="preserve">in the context of </w:t>
      </w:r>
      <w:r w:rsidRPr="008E4047">
        <w:rPr>
          <w:rStyle w:val="Strong"/>
          <w:b w:val="0"/>
        </w:rPr>
        <w:t>the idea that he might be the Messiah. It’s the Holy Spirit’s involvement in inspiring the psalm that makes it possible to entertain the idea that it has this significance.</w:t>
      </w:r>
    </w:p>
    <w:p w:rsidR="00521B91" w:rsidRPr="008E4047" w:rsidRDefault="00521B91" w:rsidP="00521B91">
      <w:pPr>
        <w:pStyle w:val="Heading3"/>
      </w:pPr>
      <w:r w:rsidRPr="008E4047">
        <w:lastRenderedPageBreak/>
        <w:t>Acts 1: Judas</w:t>
      </w:r>
    </w:p>
    <w:p w:rsidR="00521B91" w:rsidRPr="008E4047" w:rsidRDefault="00521B91" w:rsidP="00521B91">
      <w:r w:rsidRPr="008E4047">
        <w:t xml:space="preserve">Another </w:t>
      </w:r>
      <w:r w:rsidR="0082187E">
        <w:t>intriguing</w:t>
      </w:r>
      <w:r w:rsidR="0082187E" w:rsidRPr="008E4047">
        <w:t xml:space="preserve"> </w:t>
      </w:r>
      <w:r w:rsidRPr="008E4047">
        <w:t>reference to the Holy Spirit’s involvement with the First Testament comes right at the beg</w:t>
      </w:r>
      <w:r w:rsidR="0082187E">
        <w:t>inning of Acts</w:t>
      </w:r>
      <w:r w:rsidRPr="008E4047">
        <w:t>.</w:t>
      </w:r>
    </w:p>
    <w:p w:rsidR="00521B91" w:rsidRPr="008E4047" w:rsidRDefault="00521B91" w:rsidP="00521B91"/>
    <w:p w:rsidR="00521B91" w:rsidRPr="008E4047" w:rsidRDefault="00521B91" w:rsidP="00521B91">
      <w:pPr>
        <w:pStyle w:val="Quote"/>
        <w:rPr>
          <w:rFonts w:eastAsia="Times New Roman"/>
          <w:color w:val="auto"/>
        </w:rPr>
      </w:pPr>
      <w:r w:rsidRPr="008E4047">
        <w:rPr>
          <w:rFonts w:eastAsia="Times New Roman"/>
          <w:color w:val="auto"/>
        </w:rPr>
        <w:t xml:space="preserve">In those days Peter stood up among the believers (a group numbering about a hundred and twenty) and said, </w:t>
      </w:r>
      <w:r w:rsidR="004602E0">
        <w:rPr>
          <w:rFonts w:eastAsia="Times New Roman"/>
          <w:color w:val="auto"/>
        </w:rPr>
        <w:t>“</w:t>
      </w:r>
      <w:r w:rsidRPr="008E4047">
        <w:rPr>
          <w:rFonts w:eastAsia="Times New Roman"/>
          <w:color w:val="auto"/>
        </w:rPr>
        <w:t xml:space="preserve">Brothers and sisters, the Scripture had to be fulfilled in which the Holy Spirit spoke long ago through David concerning Judas, who served as guide for those who arrested Jesus. He was one of our </w:t>
      </w:r>
      <w:proofErr w:type="gramStart"/>
      <w:r w:rsidRPr="008E4047">
        <w:rPr>
          <w:rFonts w:eastAsia="Times New Roman"/>
          <w:color w:val="auto"/>
        </w:rPr>
        <w:t>number</w:t>
      </w:r>
      <w:proofErr w:type="gramEnd"/>
      <w:r w:rsidRPr="008E4047">
        <w:rPr>
          <w:rFonts w:eastAsia="Times New Roman"/>
          <w:color w:val="auto"/>
        </w:rPr>
        <w:t xml:space="preserve"> and shared in our ministry…. For,</w:t>
      </w:r>
      <w:r w:rsidR="004602E0">
        <w:rPr>
          <w:rFonts w:eastAsia="Times New Roman"/>
          <w:color w:val="auto"/>
        </w:rPr>
        <w:t>”</w:t>
      </w:r>
      <w:r w:rsidRPr="008E4047">
        <w:rPr>
          <w:rFonts w:eastAsia="Times New Roman"/>
          <w:color w:val="auto"/>
        </w:rPr>
        <w:t xml:space="preserve"> said Peter, </w:t>
      </w:r>
      <w:r w:rsidR="004602E0">
        <w:rPr>
          <w:rFonts w:eastAsia="Times New Roman"/>
          <w:color w:val="auto"/>
        </w:rPr>
        <w:t>“</w:t>
      </w:r>
      <w:r w:rsidRPr="008E4047">
        <w:rPr>
          <w:rFonts w:eastAsia="Times New Roman"/>
          <w:color w:val="auto"/>
        </w:rPr>
        <w:t xml:space="preserve">it is written in the Book of Psalms: </w:t>
      </w:r>
    </w:p>
    <w:p w:rsidR="00521B91" w:rsidRPr="008E4047" w:rsidRDefault="00521B91" w:rsidP="00521B91">
      <w:pPr>
        <w:pStyle w:val="Quote"/>
        <w:rPr>
          <w:rFonts w:eastAsia="Times New Roman"/>
          <w:color w:val="auto"/>
        </w:rPr>
      </w:pPr>
    </w:p>
    <w:p w:rsidR="00521B91" w:rsidRPr="008E4047" w:rsidRDefault="00521B91" w:rsidP="00521B91">
      <w:pPr>
        <w:pStyle w:val="Quote"/>
        <w:rPr>
          <w:rFonts w:eastAsia="Times New Roman"/>
          <w:color w:val="auto"/>
        </w:rPr>
      </w:pPr>
      <w:r w:rsidRPr="008E4047">
        <w:rPr>
          <w:rFonts w:eastAsia="Times New Roman"/>
          <w:color w:val="auto"/>
        </w:rPr>
        <w:tab/>
        <w:t xml:space="preserve">May his place be </w:t>
      </w:r>
      <w:proofErr w:type="gramStart"/>
      <w:r w:rsidRPr="008E4047">
        <w:rPr>
          <w:rFonts w:eastAsia="Times New Roman"/>
          <w:color w:val="auto"/>
        </w:rPr>
        <w:t>deserted;</w:t>
      </w:r>
      <w:proofErr w:type="gramEnd"/>
      <w:r w:rsidRPr="008E4047">
        <w:rPr>
          <w:rFonts w:eastAsia="Times New Roman"/>
          <w:color w:val="auto"/>
        </w:rPr>
        <w:t xml:space="preserve"> </w:t>
      </w:r>
    </w:p>
    <w:p w:rsidR="00521B91" w:rsidRPr="008E4047" w:rsidRDefault="00521B91" w:rsidP="00521B91">
      <w:pPr>
        <w:pStyle w:val="Quote"/>
        <w:rPr>
          <w:rFonts w:eastAsia="Times New Roman"/>
          <w:color w:val="auto"/>
        </w:rPr>
      </w:pPr>
      <w:r w:rsidRPr="008E4047">
        <w:rPr>
          <w:rFonts w:eastAsia="Times New Roman"/>
          <w:color w:val="auto"/>
        </w:rPr>
        <w:tab/>
      </w:r>
      <w:r w:rsidRPr="008E4047">
        <w:rPr>
          <w:rFonts w:eastAsia="Times New Roman"/>
          <w:color w:val="auto"/>
        </w:rPr>
        <w:tab/>
      </w:r>
      <w:proofErr w:type="gramStart"/>
      <w:r w:rsidRPr="008E4047">
        <w:rPr>
          <w:rFonts w:eastAsia="Times New Roman"/>
          <w:color w:val="auto"/>
        </w:rPr>
        <w:t>let</w:t>
      </w:r>
      <w:proofErr w:type="gramEnd"/>
      <w:r w:rsidRPr="008E4047">
        <w:rPr>
          <w:rFonts w:eastAsia="Times New Roman"/>
          <w:color w:val="auto"/>
        </w:rPr>
        <w:t xml:space="preserve"> there be no one to dwell in it, </w:t>
      </w:r>
    </w:p>
    <w:p w:rsidR="00521B91" w:rsidRPr="008E4047" w:rsidRDefault="00521B91" w:rsidP="00521B91">
      <w:pPr>
        <w:pStyle w:val="Quote"/>
        <w:rPr>
          <w:rFonts w:eastAsia="Times New Roman"/>
          <w:color w:val="auto"/>
        </w:rPr>
      </w:pPr>
    </w:p>
    <w:p w:rsidR="00521B91" w:rsidRPr="008E4047" w:rsidRDefault="00521B91" w:rsidP="00521B91">
      <w:pPr>
        <w:pStyle w:val="Quote"/>
        <w:rPr>
          <w:rFonts w:eastAsia="Times New Roman"/>
          <w:color w:val="auto"/>
        </w:rPr>
      </w:pPr>
      <w:proofErr w:type="gramStart"/>
      <w:r w:rsidRPr="008E4047">
        <w:rPr>
          <w:rFonts w:eastAsia="Times New Roman"/>
          <w:color w:val="auto"/>
        </w:rPr>
        <w:t>and</w:t>
      </w:r>
      <w:proofErr w:type="gramEnd"/>
      <w:r w:rsidRPr="008E4047">
        <w:rPr>
          <w:rFonts w:eastAsia="Times New Roman"/>
          <w:color w:val="auto"/>
        </w:rPr>
        <w:t xml:space="preserve">, </w:t>
      </w:r>
    </w:p>
    <w:p w:rsidR="00521B91" w:rsidRPr="008E4047" w:rsidRDefault="00521B91" w:rsidP="00521B91">
      <w:pPr>
        <w:pStyle w:val="Quote"/>
        <w:rPr>
          <w:rFonts w:eastAsia="Times New Roman"/>
          <w:color w:val="auto"/>
        </w:rPr>
      </w:pPr>
    </w:p>
    <w:p w:rsidR="00521B91" w:rsidRPr="008E4047" w:rsidRDefault="00521B91" w:rsidP="00521B91">
      <w:pPr>
        <w:pStyle w:val="Quote"/>
        <w:rPr>
          <w:rFonts w:eastAsia="Times New Roman"/>
          <w:color w:val="auto"/>
        </w:rPr>
      </w:pPr>
      <w:r w:rsidRPr="008E4047">
        <w:rPr>
          <w:rFonts w:eastAsia="Times New Roman"/>
          <w:color w:val="auto"/>
        </w:rPr>
        <w:tab/>
        <w:t>May another take his place of leadership.</w:t>
      </w:r>
    </w:p>
    <w:p w:rsidR="00521B91" w:rsidRPr="008E4047" w:rsidRDefault="00521B91" w:rsidP="00521B91">
      <w:pPr>
        <w:pStyle w:val="Quote"/>
        <w:rPr>
          <w:rFonts w:eastAsia="Times New Roman"/>
          <w:color w:val="auto"/>
        </w:rPr>
      </w:pPr>
    </w:p>
    <w:p w:rsidR="00521B91" w:rsidRPr="008E4047" w:rsidRDefault="00521B91" w:rsidP="00521B91">
      <w:pPr>
        <w:pStyle w:val="Quote"/>
        <w:rPr>
          <w:rFonts w:eastAsia="Times New Roman"/>
          <w:color w:val="auto"/>
        </w:rPr>
      </w:pPr>
      <w:r w:rsidRPr="008E4047">
        <w:rPr>
          <w:rFonts w:eastAsia="Times New Roman"/>
          <w:color w:val="auto"/>
        </w:rPr>
        <w:t>Therefore it is necessary to choose one of the men who have been with us the whole time the Lord Jesus went in and out among us.</w:t>
      </w:r>
      <w:r w:rsidR="004602E0">
        <w:rPr>
          <w:rFonts w:eastAsia="Times New Roman"/>
          <w:color w:val="auto"/>
        </w:rPr>
        <w:t>”</w:t>
      </w:r>
      <w:r w:rsidRPr="008E4047">
        <w:rPr>
          <w:rFonts w:eastAsia="Times New Roman"/>
          <w:color w:val="auto"/>
        </w:rPr>
        <w:t xml:space="preserve"> (Acts 1:15-21)</w:t>
      </w:r>
    </w:p>
    <w:p w:rsidR="00521B91" w:rsidRPr="008E4047" w:rsidRDefault="00521B91" w:rsidP="00521B91">
      <w:pPr>
        <w:rPr>
          <w:lang w:bidi="he-IL"/>
        </w:rPr>
      </w:pPr>
    </w:p>
    <w:p w:rsidR="00521B91" w:rsidRPr="008E4047" w:rsidRDefault="0082187E" w:rsidP="00521B91">
      <w:pPr>
        <w:rPr>
          <w:lang w:bidi="he-IL"/>
        </w:rPr>
      </w:pPr>
      <w:r>
        <w:rPr>
          <w:lang w:bidi="he-IL"/>
        </w:rPr>
        <w:t xml:space="preserve">Peter’s refers </w:t>
      </w:r>
      <w:r w:rsidR="00521B91" w:rsidRPr="008E4047">
        <w:rPr>
          <w:lang w:bidi="he-IL"/>
        </w:rPr>
        <w:t xml:space="preserve">to Psalms 69 and 109 </w:t>
      </w:r>
      <w:r>
        <w:rPr>
          <w:lang w:bidi="he-IL"/>
        </w:rPr>
        <w:t xml:space="preserve">and he </w:t>
      </w:r>
      <w:r w:rsidR="00521B91" w:rsidRPr="008E4047">
        <w:rPr>
          <w:lang w:bidi="he-IL"/>
        </w:rPr>
        <w:t>gets the prize for the</w:t>
      </w:r>
      <w:r w:rsidR="00C31B7B">
        <w:rPr>
          <w:lang w:bidi="he-IL"/>
        </w:rPr>
        <w:t xml:space="preserve"> New Testament’s most startling </w:t>
      </w:r>
      <w:r w:rsidR="00521B91" w:rsidRPr="008E4047">
        <w:rPr>
          <w:lang w:bidi="he-IL"/>
        </w:rPr>
        <w:t>appeal to the First Testament. Bo</w:t>
      </w:r>
      <w:r>
        <w:rPr>
          <w:lang w:bidi="he-IL"/>
        </w:rPr>
        <w:t>th psalms are despairing pleas</w:t>
      </w:r>
      <w:r w:rsidR="00521B91" w:rsidRPr="008E4047">
        <w:rPr>
          <w:lang w:bidi="he-IL"/>
        </w:rPr>
        <w:t xml:space="preserve"> to Yahweh for deliverance from desperate peril and to this end for Yahweh to put down the people who are imperiling the life of the person who prays the psalm. The </w:t>
      </w:r>
      <w:r>
        <w:rPr>
          <w:lang w:bidi="he-IL"/>
        </w:rPr>
        <w:t xml:space="preserve">prayer </w:t>
      </w:r>
      <w:r w:rsidR="00521B91" w:rsidRPr="008E4047">
        <w:rPr>
          <w:lang w:bidi="he-IL"/>
        </w:rPr>
        <w:t>includes words that Peter sees as especially appropriate to God’s judgment on J</w:t>
      </w:r>
      <w:r>
        <w:rPr>
          <w:lang w:bidi="he-IL"/>
        </w:rPr>
        <w:t>udas and to the need to appoint</w:t>
      </w:r>
      <w:r w:rsidR="00521B91" w:rsidRPr="008E4047">
        <w:rPr>
          <w:lang w:bidi="he-IL"/>
        </w:rPr>
        <w:t xml:space="preserve"> someone to replace him in the Twelve. How on earth co</w:t>
      </w:r>
      <w:r w:rsidR="00D72EF3">
        <w:rPr>
          <w:lang w:bidi="he-IL"/>
        </w:rPr>
        <w:t>uld they be thus relevant? It’s</w:t>
      </w:r>
      <w:r w:rsidR="00521B91" w:rsidRPr="008E4047">
        <w:rPr>
          <w:lang w:bidi="he-IL"/>
        </w:rPr>
        <w:t xml:space="preserve"> because the Holy Spirit spoke these words. </w:t>
      </w:r>
    </w:p>
    <w:p w:rsidR="00521B91" w:rsidRPr="008E4047" w:rsidRDefault="00521B91" w:rsidP="00521B91">
      <w:pPr>
        <w:rPr>
          <w:lang w:bidi="he-IL"/>
        </w:rPr>
      </w:pPr>
    </w:p>
    <w:p w:rsidR="00521B91" w:rsidRPr="008E4047" w:rsidRDefault="00D72EF3" w:rsidP="00521B91">
      <w:pPr>
        <w:rPr>
          <w:lang w:bidi="he-IL"/>
        </w:rPr>
      </w:pPr>
      <w:r>
        <w:rPr>
          <w:lang w:bidi="he-IL"/>
        </w:rPr>
        <w:t>Again, it’s</w:t>
      </w:r>
      <w:r w:rsidR="00521B91" w:rsidRPr="008E4047">
        <w:rPr>
          <w:lang w:bidi="he-IL"/>
        </w:rPr>
        <w:t xml:space="preserve"> hard to know whether Peter thought that the application of these words to Judas is the only significance they ever had. Maybe he would not have demurred if someone had pointed out to him that Jews had been using these psalms for centuries as their own prayers, and that this use will have corresponded to the way they would have come into existence as humanly-devised expressions of prayer. If so, however, he would not have been very interested. What interested him was their uncanny significance in connection with a question that will have concerned the group who believed in Jesus: what are we to do about Judas’s place in the Twelve? It is the activity of the Holy Spirit that explains the psalms’ significanc</w:t>
      </w:r>
      <w:r>
        <w:rPr>
          <w:lang w:bidi="he-IL"/>
        </w:rPr>
        <w:t>e in this connection. They</w:t>
      </w:r>
      <w:r w:rsidR="00521B91" w:rsidRPr="008E4047">
        <w:rPr>
          <w:lang w:bidi="he-IL"/>
        </w:rPr>
        <w:t xml:space="preserve"> managed to express something that God wanted to say in this connection as well as something that some Israelites needed to say to God.</w:t>
      </w:r>
    </w:p>
    <w:p w:rsidR="00521B91" w:rsidRPr="008E4047" w:rsidRDefault="00521B91" w:rsidP="00521B91">
      <w:pPr>
        <w:rPr>
          <w:lang w:bidi="he-IL"/>
        </w:rPr>
      </w:pPr>
    </w:p>
    <w:p w:rsidR="00521B91" w:rsidRPr="008E4047" w:rsidRDefault="00521B91" w:rsidP="00521B91">
      <w:pPr>
        <w:rPr>
          <w:lang w:bidi="he-IL"/>
        </w:rPr>
      </w:pPr>
      <w:r w:rsidRPr="008E4047">
        <w:rPr>
          <w:lang w:bidi="he-IL"/>
        </w:rPr>
        <w:t>The two psalms are an embarrassment to Western Chr</w:t>
      </w:r>
      <w:r w:rsidR="00D72EF3">
        <w:rPr>
          <w:lang w:bidi="he-IL"/>
        </w:rPr>
        <w:t>istians for another reason. It’</w:t>
      </w:r>
      <w:r w:rsidRPr="008E4047">
        <w:rPr>
          <w:lang w:bidi="he-IL"/>
        </w:rPr>
        <w:t>s amusing that Western Christians think that peo</w:t>
      </w:r>
      <w:r w:rsidR="00D72EF3">
        <w:rPr>
          <w:lang w:bidi="he-IL"/>
        </w:rPr>
        <w:t>ple who believe in Jesus shouldn’</w:t>
      </w:r>
      <w:r w:rsidRPr="008E4047">
        <w:rPr>
          <w:lang w:bidi="he-IL"/>
        </w:rPr>
        <w:t>t</w:t>
      </w:r>
      <w:r w:rsidR="00D72EF3">
        <w:rPr>
          <w:lang w:bidi="he-IL"/>
        </w:rPr>
        <w:t xml:space="preserve"> pray the way these psalms do. So when </w:t>
      </w:r>
      <w:r w:rsidRPr="008E4047">
        <w:rPr>
          <w:lang w:bidi="he-IL"/>
        </w:rPr>
        <w:t>the Holy Spirit inspired Peter to appeal to these psalms at t</w:t>
      </w:r>
      <w:r w:rsidR="00D72EF3">
        <w:rPr>
          <w:lang w:bidi="he-IL"/>
        </w:rPr>
        <w:t xml:space="preserve">his point </w:t>
      </w:r>
      <w:r w:rsidR="00D72EF3" w:rsidRPr="00D72EF3">
        <w:rPr>
          <w:lang w:bidi="he-IL"/>
        </w:rPr>
        <w:t>and/or inspired the author of Acts to include his appeal</w:t>
      </w:r>
      <w:r w:rsidR="00D72EF3">
        <w:rPr>
          <w:lang w:bidi="he-IL"/>
        </w:rPr>
        <w:t>, I</w:t>
      </w:r>
      <w:r w:rsidRPr="008E4047">
        <w:rPr>
          <w:lang w:bidi="he-IL"/>
        </w:rPr>
        <w:t xml:space="preserve"> wonder whether there was a twinkle in the Holy Spi</w:t>
      </w:r>
      <w:r w:rsidR="00D72EF3">
        <w:rPr>
          <w:lang w:bidi="he-IL"/>
        </w:rPr>
        <w:t xml:space="preserve">rit’s eye and a satisfaction at </w:t>
      </w:r>
      <w:r w:rsidRPr="008E4047">
        <w:rPr>
          <w:lang w:bidi="he-IL"/>
        </w:rPr>
        <w:t>counter</w:t>
      </w:r>
      <w:r w:rsidR="00D72EF3">
        <w:rPr>
          <w:lang w:bidi="he-IL"/>
        </w:rPr>
        <w:t>ing</w:t>
      </w:r>
      <w:r w:rsidRPr="008E4047">
        <w:rPr>
          <w:lang w:bidi="he-IL"/>
        </w:rPr>
        <w:t xml:space="preserve"> that Western Christian embarrassment. My wondering is increased by the fact that Paul also quotes positively from nasty lines in Psalm 69 (Rom. 11:9-10).</w:t>
      </w:r>
    </w:p>
    <w:p w:rsidR="00521B91" w:rsidRPr="008E4047" w:rsidRDefault="00521B91" w:rsidP="00521B91">
      <w:pPr>
        <w:rPr>
          <w:lang w:bidi="he-IL"/>
        </w:rPr>
      </w:pPr>
    </w:p>
    <w:p w:rsidR="00521B91" w:rsidRPr="008E4047" w:rsidRDefault="00521B91" w:rsidP="00521B91">
      <w:pPr>
        <w:rPr>
          <w:lang w:bidi="he-IL"/>
        </w:rPr>
      </w:pPr>
      <w:r w:rsidRPr="008E4047">
        <w:rPr>
          <w:lang w:bidi="he-IL"/>
        </w:rPr>
        <w:t xml:space="preserve">In Acts, Peter declares that the Holy Spirit </w:t>
      </w:r>
      <w:r w:rsidRPr="008E4047">
        <w:rPr>
          <w:i/>
          <w:lang w:bidi="he-IL"/>
        </w:rPr>
        <w:t>spoke</w:t>
      </w:r>
      <w:r w:rsidRPr="008E4047">
        <w:rPr>
          <w:lang w:bidi="he-IL"/>
        </w:rPr>
        <w:t xml:space="preserve"> in these psalms, whereas we have noted that Hebrews speaks in terms of what the Holy Spirit </w:t>
      </w:r>
      <w:r w:rsidRPr="008E4047">
        <w:rPr>
          <w:i/>
          <w:lang w:bidi="he-IL"/>
        </w:rPr>
        <w:t>says</w:t>
      </w:r>
      <w:r w:rsidRPr="008E4047">
        <w:rPr>
          <w:lang w:bidi="he-IL"/>
        </w:rPr>
        <w:t xml:space="preserve">, when it comes at the First Testament with the same hermeneutic (Heb. 3:7; cf. 9:8; 10:15-16). The two formulations complement each other. The Holy Spirit </w:t>
      </w:r>
      <w:r w:rsidRPr="008E4047">
        <w:rPr>
          <w:lang w:bidi="he-IL"/>
        </w:rPr>
        <w:lastRenderedPageBreak/>
        <w:t>was involved in the formulation of the biblical text in a way that would speak with extraordinary relevance in wholly other contexts. The Holy Spirit is also involved in enabling people living in those other contexts to see the significance of those texts.</w:t>
      </w:r>
    </w:p>
    <w:p w:rsidR="00521B91" w:rsidRPr="008E4047" w:rsidRDefault="00521B91" w:rsidP="00521B91">
      <w:pPr>
        <w:pStyle w:val="Heading3"/>
      </w:pPr>
      <w:r w:rsidRPr="008E4047">
        <w:t>Acts 2: Joel</w:t>
      </w:r>
    </w:p>
    <w:p w:rsidR="00521B91" w:rsidRPr="008E4047" w:rsidRDefault="00521B91" w:rsidP="00521B91">
      <w:pPr>
        <w:pStyle w:val="Quote"/>
        <w:ind w:left="0"/>
        <w:rPr>
          <w:rFonts w:eastAsia="Times New Roman"/>
          <w:bCs/>
          <w:color w:val="auto"/>
        </w:rPr>
      </w:pPr>
      <w:r w:rsidRPr="008E4047">
        <w:rPr>
          <w:rFonts w:eastAsia="Times New Roman"/>
          <w:bCs/>
          <w:color w:val="auto"/>
        </w:rPr>
        <w:t>Following on the appointment of Matthias, the Pentecost event itself cries out for interpretation, and it receives it through the Scriptures.</w:t>
      </w:r>
    </w:p>
    <w:p w:rsidR="00521B91" w:rsidRPr="008E4047" w:rsidRDefault="00521B91" w:rsidP="00521B91">
      <w:pPr>
        <w:rPr>
          <w:lang w:bidi="he-IL"/>
        </w:rPr>
      </w:pPr>
    </w:p>
    <w:p w:rsidR="00521B91" w:rsidRPr="008E4047" w:rsidRDefault="00521B91" w:rsidP="00521B91">
      <w:pPr>
        <w:pStyle w:val="Quote"/>
        <w:rPr>
          <w:rFonts w:eastAsia="Times New Roman"/>
          <w:color w:val="auto"/>
        </w:rPr>
      </w:pPr>
      <w:r w:rsidRPr="008E4047">
        <w:rPr>
          <w:rFonts w:eastAsia="Times New Roman"/>
          <w:color w:val="auto"/>
        </w:rPr>
        <w:t xml:space="preserve">Peter stood up with the Eleven, raised his voice and addressed the crowd: </w:t>
      </w:r>
      <w:r w:rsidR="004602E0">
        <w:rPr>
          <w:rFonts w:eastAsia="Times New Roman"/>
          <w:color w:val="auto"/>
        </w:rPr>
        <w:t>“</w:t>
      </w:r>
      <w:r w:rsidRPr="008E4047">
        <w:rPr>
          <w:rFonts w:eastAsia="Times New Roman"/>
          <w:color w:val="auto"/>
        </w:rPr>
        <w:t xml:space="preserve">Fellow Jews and all of you who live in Jerusalem, let me explain this to you; listen carefully to what I say. These people are not drunk, as you suppose. It’s only nine in the morning! No, this is what was spoken by the prophet Joel: </w:t>
      </w:r>
    </w:p>
    <w:p w:rsidR="00521B91" w:rsidRPr="008E4047" w:rsidRDefault="00521B91" w:rsidP="00521B91">
      <w:pPr>
        <w:pStyle w:val="Quote"/>
        <w:rPr>
          <w:rFonts w:eastAsia="Times New Roman"/>
          <w:color w:val="auto"/>
        </w:rPr>
      </w:pPr>
    </w:p>
    <w:p w:rsidR="00521B91" w:rsidRPr="008E4047" w:rsidRDefault="00521B91" w:rsidP="00521B91">
      <w:pPr>
        <w:pStyle w:val="Quote"/>
        <w:rPr>
          <w:rFonts w:eastAsia="Times New Roman"/>
          <w:color w:val="auto"/>
        </w:rPr>
      </w:pPr>
      <w:r w:rsidRPr="008E4047">
        <w:rPr>
          <w:rFonts w:eastAsia="Times New Roman"/>
          <w:color w:val="auto"/>
        </w:rPr>
        <w:tab/>
        <w:t xml:space="preserve">In the last days, God says, I will pour out my Spirit on all people. </w:t>
      </w:r>
    </w:p>
    <w:p w:rsidR="00521B91" w:rsidRPr="008E4047" w:rsidRDefault="00521B91" w:rsidP="00521B91">
      <w:pPr>
        <w:pStyle w:val="Quote"/>
        <w:rPr>
          <w:rFonts w:eastAsia="Times New Roman"/>
          <w:color w:val="auto"/>
        </w:rPr>
      </w:pPr>
      <w:r w:rsidRPr="008E4047">
        <w:rPr>
          <w:rFonts w:eastAsia="Times New Roman"/>
          <w:color w:val="auto"/>
        </w:rPr>
        <w:tab/>
      </w:r>
      <w:r w:rsidRPr="008E4047">
        <w:rPr>
          <w:rFonts w:eastAsia="Times New Roman"/>
          <w:color w:val="auto"/>
        </w:rPr>
        <w:tab/>
        <w:t xml:space="preserve">Your sons and daughters will prophesy, </w:t>
      </w:r>
    </w:p>
    <w:p w:rsidR="00521B91" w:rsidRPr="008E4047" w:rsidRDefault="00521B91" w:rsidP="00521B91">
      <w:pPr>
        <w:pStyle w:val="Quote"/>
        <w:rPr>
          <w:rFonts w:eastAsia="Times New Roman"/>
          <w:color w:val="auto"/>
        </w:rPr>
      </w:pPr>
      <w:r w:rsidRPr="008E4047">
        <w:rPr>
          <w:rFonts w:eastAsia="Times New Roman"/>
          <w:color w:val="auto"/>
        </w:rPr>
        <w:tab/>
      </w:r>
      <w:proofErr w:type="gramStart"/>
      <w:r w:rsidRPr="008E4047">
        <w:rPr>
          <w:rFonts w:eastAsia="Times New Roman"/>
          <w:color w:val="auto"/>
        </w:rPr>
        <w:t>your</w:t>
      </w:r>
      <w:proofErr w:type="gramEnd"/>
      <w:r w:rsidRPr="008E4047">
        <w:rPr>
          <w:rFonts w:eastAsia="Times New Roman"/>
          <w:color w:val="auto"/>
        </w:rPr>
        <w:t xml:space="preserve"> young men will see visions, </w:t>
      </w:r>
    </w:p>
    <w:p w:rsidR="00521B91" w:rsidRPr="008E4047" w:rsidRDefault="00521B91" w:rsidP="00521B91">
      <w:pPr>
        <w:pStyle w:val="Quote"/>
        <w:rPr>
          <w:rFonts w:eastAsia="Times New Roman"/>
          <w:color w:val="auto"/>
        </w:rPr>
      </w:pPr>
      <w:r w:rsidRPr="008E4047">
        <w:rPr>
          <w:rFonts w:eastAsia="Times New Roman"/>
          <w:color w:val="auto"/>
        </w:rPr>
        <w:tab/>
      </w:r>
      <w:r w:rsidRPr="008E4047">
        <w:rPr>
          <w:rFonts w:eastAsia="Times New Roman"/>
          <w:color w:val="auto"/>
        </w:rPr>
        <w:tab/>
      </w:r>
      <w:proofErr w:type="gramStart"/>
      <w:r w:rsidRPr="008E4047">
        <w:rPr>
          <w:rFonts w:eastAsia="Times New Roman"/>
          <w:color w:val="auto"/>
        </w:rPr>
        <w:t>your</w:t>
      </w:r>
      <w:proofErr w:type="gramEnd"/>
      <w:r w:rsidRPr="008E4047">
        <w:rPr>
          <w:rFonts w:eastAsia="Times New Roman"/>
          <w:color w:val="auto"/>
        </w:rPr>
        <w:t xml:space="preserve"> old men will dream dreams. </w:t>
      </w:r>
    </w:p>
    <w:p w:rsidR="00521B91" w:rsidRPr="008E4047" w:rsidRDefault="00521B91" w:rsidP="00521B91">
      <w:pPr>
        <w:pStyle w:val="Quote"/>
        <w:rPr>
          <w:rFonts w:eastAsia="Times New Roman"/>
          <w:color w:val="auto"/>
        </w:rPr>
      </w:pPr>
      <w:r w:rsidRPr="008E4047">
        <w:rPr>
          <w:rFonts w:eastAsia="Times New Roman"/>
          <w:color w:val="auto"/>
        </w:rPr>
        <w:tab/>
        <w:t xml:space="preserve">Even on my servants, both men and women, </w:t>
      </w:r>
    </w:p>
    <w:p w:rsidR="00521B91" w:rsidRPr="008E4047" w:rsidRDefault="00521B91" w:rsidP="00521B91">
      <w:pPr>
        <w:pStyle w:val="Quote"/>
        <w:rPr>
          <w:rFonts w:eastAsia="Times New Roman"/>
          <w:color w:val="auto"/>
        </w:rPr>
      </w:pPr>
      <w:r w:rsidRPr="008E4047">
        <w:rPr>
          <w:rFonts w:eastAsia="Times New Roman"/>
          <w:color w:val="auto"/>
        </w:rPr>
        <w:tab/>
      </w:r>
      <w:r w:rsidRPr="008E4047">
        <w:rPr>
          <w:rFonts w:eastAsia="Times New Roman"/>
          <w:color w:val="auto"/>
        </w:rPr>
        <w:tab/>
        <w:t xml:space="preserve">I will pour out my Spirit in those days, and they will prophesy. </w:t>
      </w:r>
    </w:p>
    <w:p w:rsidR="00521B91" w:rsidRPr="008E4047" w:rsidRDefault="00521B91" w:rsidP="00521B91">
      <w:pPr>
        <w:pStyle w:val="Quote"/>
        <w:rPr>
          <w:rFonts w:eastAsia="Times New Roman"/>
          <w:color w:val="auto"/>
        </w:rPr>
      </w:pPr>
      <w:r w:rsidRPr="008E4047">
        <w:rPr>
          <w:rFonts w:eastAsia="Times New Roman"/>
          <w:color w:val="auto"/>
        </w:rPr>
        <w:tab/>
        <w:t xml:space="preserve">I will show wonders in the heaven above and signs on the earth below, </w:t>
      </w:r>
    </w:p>
    <w:p w:rsidR="00521B91" w:rsidRPr="008E4047" w:rsidRDefault="00521B91" w:rsidP="00521B91">
      <w:pPr>
        <w:pStyle w:val="Quote"/>
        <w:rPr>
          <w:rFonts w:eastAsia="Times New Roman"/>
          <w:color w:val="auto"/>
        </w:rPr>
      </w:pPr>
      <w:r w:rsidRPr="008E4047">
        <w:rPr>
          <w:rFonts w:eastAsia="Times New Roman"/>
          <w:color w:val="auto"/>
        </w:rPr>
        <w:tab/>
      </w:r>
      <w:r w:rsidRPr="008E4047">
        <w:rPr>
          <w:rFonts w:eastAsia="Times New Roman"/>
          <w:color w:val="auto"/>
        </w:rPr>
        <w:tab/>
      </w:r>
      <w:proofErr w:type="gramStart"/>
      <w:r w:rsidRPr="008E4047">
        <w:rPr>
          <w:rFonts w:eastAsia="Times New Roman"/>
          <w:color w:val="auto"/>
        </w:rPr>
        <w:t>blood</w:t>
      </w:r>
      <w:proofErr w:type="gramEnd"/>
      <w:r w:rsidRPr="008E4047">
        <w:rPr>
          <w:rFonts w:eastAsia="Times New Roman"/>
          <w:color w:val="auto"/>
        </w:rPr>
        <w:t xml:space="preserve"> and fire and billows of smoke. </w:t>
      </w:r>
    </w:p>
    <w:p w:rsidR="00521B91" w:rsidRPr="008E4047" w:rsidRDefault="00521B91" w:rsidP="00521B91">
      <w:pPr>
        <w:pStyle w:val="Quote"/>
        <w:rPr>
          <w:rFonts w:eastAsia="Times New Roman"/>
          <w:color w:val="auto"/>
        </w:rPr>
      </w:pPr>
      <w:r w:rsidRPr="008E4047">
        <w:rPr>
          <w:rFonts w:eastAsia="Times New Roman"/>
          <w:color w:val="auto"/>
        </w:rPr>
        <w:tab/>
        <w:t xml:space="preserve">The sun will be turned to darkness </w:t>
      </w:r>
    </w:p>
    <w:p w:rsidR="00521B91" w:rsidRPr="008E4047" w:rsidRDefault="00521B91" w:rsidP="00521B91">
      <w:pPr>
        <w:pStyle w:val="Quote"/>
        <w:rPr>
          <w:rFonts w:eastAsia="Times New Roman"/>
          <w:color w:val="auto"/>
        </w:rPr>
      </w:pPr>
      <w:r w:rsidRPr="008E4047">
        <w:rPr>
          <w:rFonts w:eastAsia="Times New Roman"/>
          <w:color w:val="auto"/>
        </w:rPr>
        <w:tab/>
      </w:r>
      <w:r w:rsidRPr="008E4047">
        <w:rPr>
          <w:rFonts w:eastAsia="Times New Roman"/>
          <w:color w:val="auto"/>
        </w:rPr>
        <w:tab/>
      </w:r>
      <w:proofErr w:type="gramStart"/>
      <w:r w:rsidRPr="008E4047">
        <w:rPr>
          <w:rFonts w:eastAsia="Times New Roman"/>
          <w:color w:val="auto"/>
        </w:rPr>
        <w:t>and</w:t>
      </w:r>
      <w:proofErr w:type="gramEnd"/>
      <w:r w:rsidRPr="008E4047">
        <w:rPr>
          <w:rFonts w:eastAsia="Times New Roman"/>
          <w:color w:val="auto"/>
        </w:rPr>
        <w:t xml:space="preserve"> the moon to blood </w:t>
      </w:r>
    </w:p>
    <w:p w:rsidR="00521B91" w:rsidRPr="008E4047" w:rsidRDefault="00521B91" w:rsidP="00521B91">
      <w:pPr>
        <w:pStyle w:val="Quote"/>
        <w:rPr>
          <w:rFonts w:eastAsia="Times New Roman"/>
          <w:color w:val="auto"/>
        </w:rPr>
      </w:pPr>
      <w:r w:rsidRPr="008E4047">
        <w:rPr>
          <w:rFonts w:eastAsia="Times New Roman"/>
          <w:color w:val="auto"/>
        </w:rPr>
        <w:tab/>
      </w:r>
      <w:proofErr w:type="gramStart"/>
      <w:r w:rsidRPr="008E4047">
        <w:rPr>
          <w:rFonts w:eastAsia="Times New Roman"/>
          <w:color w:val="auto"/>
        </w:rPr>
        <w:t>before</w:t>
      </w:r>
      <w:proofErr w:type="gramEnd"/>
      <w:r w:rsidRPr="008E4047">
        <w:rPr>
          <w:rFonts w:eastAsia="Times New Roman"/>
          <w:color w:val="auto"/>
        </w:rPr>
        <w:t xml:space="preserve"> the coming </w:t>
      </w:r>
    </w:p>
    <w:p w:rsidR="00521B91" w:rsidRPr="008E4047" w:rsidRDefault="00521B91" w:rsidP="00521B91">
      <w:pPr>
        <w:pStyle w:val="Quote"/>
        <w:rPr>
          <w:rFonts w:eastAsia="Times New Roman"/>
          <w:color w:val="auto"/>
        </w:rPr>
      </w:pPr>
      <w:r w:rsidRPr="008E4047">
        <w:rPr>
          <w:rFonts w:eastAsia="Times New Roman"/>
          <w:color w:val="auto"/>
        </w:rPr>
        <w:tab/>
      </w:r>
      <w:r w:rsidRPr="008E4047">
        <w:rPr>
          <w:rFonts w:eastAsia="Times New Roman"/>
          <w:color w:val="auto"/>
        </w:rPr>
        <w:tab/>
      </w:r>
      <w:proofErr w:type="gramStart"/>
      <w:r w:rsidRPr="008E4047">
        <w:rPr>
          <w:rFonts w:eastAsia="Times New Roman"/>
          <w:color w:val="auto"/>
        </w:rPr>
        <w:t>of</w:t>
      </w:r>
      <w:proofErr w:type="gramEnd"/>
      <w:r w:rsidRPr="008E4047">
        <w:rPr>
          <w:rFonts w:eastAsia="Times New Roman"/>
          <w:color w:val="auto"/>
        </w:rPr>
        <w:t xml:space="preserve"> the great and glorious day of the Lord. </w:t>
      </w:r>
    </w:p>
    <w:p w:rsidR="00521B91" w:rsidRPr="008E4047" w:rsidRDefault="00521B91" w:rsidP="00521B91">
      <w:pPr>
        <w:pStyle w:val="Quote"/>
        <w:rPr>
          <w:rFonts w:eastAsia="Times New Roman"/>
          <w:color w:val="auto"/>
        </w:rPr>
      </w:pPr>
      <w:r w:rsidRPr="008E4047">
        <w:rPr>
          <w:rFonts w:eastAsia="Times New Roman"/>
          <w:color w:val="auto"/>
        </w:rPr>
        <w:tab/>
        <w:t xml:space="preserve">And everyone who calls </w:t>
      </w:r>
    </w:p>
    <w:p w:rsidR="00521B91" w:rsidRPr="008E4047" w:rsidRDefault="00521B91" w:rsidP="00521B91">
      <w:pPr>
        <w:pStyle w:val="Quote"/>
        <w:rPr>
          <w:rFonts w:eastAsia="Times New Roman"/>
          <w:color w:val="auto"/>
        </w:rPr>
      </w:pPr>
      <w:r w:rsidRPr="008E4047">
        <w:rPr>
          <w:rFonts w:eastAsia="Times New Roman"/>
          <w:color w:val="auto"/>
        </w:rPr>
        <w:tab/>
      </w:r>
      <w:r w:rsidRPr="008E4047">
        <w:rPr>
          <w:rFonts w:eastAsia="Times New Roman"/>
          <w:color w:val="auto"/>
        </w:rPr>
        <w:tab/>
      </w:r>
      <w:proofErr w:type="gramStart"/>
      <w:r w:rsidRPr="008E4047">
        <w:rPr>
          <w:rFonts w:eastAsia="Times New Roman"/>
          <w:color w:val="auto"/>
        </w:rPr>
        <w:t>on</w:t>
      </w:r>
      <w:proofErr w:type="gramEnd"/>
      <w:r w:rsidRPr="008E4047">
        <w:rPr>
          <w:rFonts w:eastAsia="Times New Roman"/>
          <w:color w:val="auto"/>
        </w:rPr>
        <w:t xml:space="preserve"> the name of the Lord will be saved. (Acts 2:12-21)</w:t>
      </w:r>
    </w:p>
    <w:p w:rsidR="00521B91" w:rsidRPr="008E4047" w:rsidRDefault="00521B91" w:rsidP="00521B91">
      <w:pPr>
        <w:pStyle w:val="Quote"/>
        <w:ind w:left="0"/>
        <w:rPr>
          <w:rFonts w:eastAsia="Times New Roman"/>
          <w:b/>
          <w:bCs/>
          <w:color w:val="auto"/>
        </w:rPr>
      </w:pPr>
      <w:r w:rsidRPr="008E4047">
        <w:rPr>
          <w:rFonts w:eastAsia="Times New Roman"/>
          <w:b/>
          <w:bCs/>
          <w:color w:val="auto"/>
        </w:rPr>
        <w:t xml:space="preserve"> </w:t>
      </w:r>
    </w:p>
    <w:p w:rsidR="00521B91" w:rsidRPr="008E4047" w:rsidRDefault="00521B91" w:rsidP="00521B91">
      <w:pPr>
        <w:pStyle w:val="Quote"/>
        <w:ind w:left="0"/>
        <w:rPr>
          <w:rFonts w:eastAsia="Times New Roman"/>
          <w:color w:val="auto"/>
        </w:rPr>
      </w:pPr>
      <w:r w:rsidRPr="008E4047">
        <w:rPr>
          <w:rFonts w:eastAsia="Times New Roman"/>
          <w:bCs/>
          <w:color w:val="auto"/>
        </w:rPr>
        <w:t xml:space="preserve">More literally, in his introduction to the quotation Peter says, </w:t>
      </w:r>
      <w:r w:rsidR="004602E0">
        <w:rPr>
          <w:rFonts w:eastAsia="Times New Roman"/>
          <w:bCs/>
          <w:color w:val="auto"/>
        </w:rPr>
        <w:t>“</w:t>
      </w:r>
      <w:r w:rsidRPr="008E4047">
        <w:rPr>
          <w:rFonts w:eastAsia="Times New Roman"/>
          <w:bCs/>
          <w:color w:val="auto"/>
        </w:rPr>
        <w:t>This is that.</w:t>
      </w:r>
      <w:r w:rsidR="004602E0">
        <w:rPr>
          <w:rFonts w:eastAsia="Times New Roman"/>
          <w:bCs/>
          <w:color w:val="auto"/>
        </w:rPr>
        <w:t>”</w:t>
      </w:r>
      <w:r w:rsidRPr="008E4047">
        <w:rPr>
          <w:rFonts w:eastAsia="Times New Roman"/>
          <w:bCs/>
          <w:color w:val="auto"/>
        </w:rPr>
        <w:t xml:space="preserve"> He equates what people can see (</w:t>
      </w:r>
      <w:r w:rsidR="004602E0">
        <w:rPr>
          <w:rFonts w:eastAsia="Times New Roman"/>
          <w:bCs/>
          <w:color w:val="auto"/>
        </w:rPr>
        <w:t>“</w:t>
      </w:r>
      <w:r w:rsidRPr="008E4047">
        <w:rPr>
          <w:rFonts w:eastAsia="Times New Roman"/>
          <w:bCs/>
          <w:color w:val="auto"/>
        </w:rPr>
        <w:t>this</w:t>
      </w:r>
      <w:r w:rsidR="004602E0">
        <w:rPr>
          <w:rFonts w:eastAsia="Times New Roman"/>
          <w:bCs/>
          <w:color w:val="auto"/>
        </w:rPr>
        <w:t>”</w:t>
      </w:r>
      <w:r w:rsidRPr="008E4047">
        <w:rPr>
          <w:rFonts w:eastAsia="Times New Roman"/>
          <w:bCs/>
          <w:color w:val="auto"/>
        </w:rPr>
        <w:t>) with what Joel once said (</w:t>
      </w:r>
      <w:r w:rsidR="004602E0">
        <w:rPr>
          <w:rFonts w:eastAsia="Times New Roman"/>
          <w:bCs/>
          <w:color w:val="auto"/>
        </w:rPr>
        <w:t>“</w:t>
      </w:r>
      <w:r w:rsidRPr="008E4047">
        <w:rPr>
          <w:rFonts w:eastAsia="Times New Roman"/>
          <w:bCs/>
          <w:color w:val="auto"/>
        </w:rPr>
        <w:t>that</w:t>
      </w:r>
      <w:r w:rsidR="004602E0">
        <w:rPr>
          <w:rFonts w:eastAsia="Times New Roman"/>
          <w:bCs/>
          <w:color w:val="auto"/>
        </w:rPr>
        <w:t>”</w:t>
      </w:r>
      <w:r w:rsidRPr="008E4047">
        <w:rPr>
          <w:rFonts w:eastAsia="Times New Roman"/>
          <w:bCs/>
          <w:color w:val="auto"/>
        </w:rPr>
        <w:t xml:space="preserve">). And it’s evident that </w:t>
      </w:r>
      <w:r w:rsidRPr="008E4047">
        <w:rPr>
          <w:rFonts w:eastAsia="Times New Roman"/>
          <w:color w:val="auto"/>
        </w:rPr>
        <w:t xml:space="preserve">there is overlap with what Joel says, though typically it’s not identity. At Pentecost, sons and daughters are not prophesying, young and old are not seeing visions and dreaming dreams, there are no signs in the heavens and on </w:t>
      </w:r>
      <w:r w:rsidR="00D72EF3">
        <w:rPr>
          <w:rFonts w:eastAsia="Times New Roman"/>
          <w:color w:val="auto"/>
        </w:rPr>
        <w:t xml:space="preserve">the </w:t>
      </w:r>
      <w:r w:rsidRPr="008E4047">
        <w:rPr>
          <w:rFonts w:eastAsia="Times New Roman"/>
          <w:color w:val="auto"/>
        </w:rPr>
        <w:t xml:space="preserve">earth, no blood or billows of smoke, no transforming of sun and moon. Conversely, Joel says nothing about speaking in foreign tongues. The relationship between prophecy and fulfillment is not one that suggests a prophet receiving a preview of the event that resembles a movie preview. </w:t>
      </w:r>
    </w:p>
    <w:p w:rsidR="00521B91" w:rsidRPr="008E4047" w:rsidRDefault="00521B91" w:rsidP="00521B91">
      <w:pPr>
        <w:pStyle w:val="Quote"/>
        <w:ind w:left="0"/>
        <w:rPr>
          <w:rFonts w:eastAsia="Times New Roman"/>
          <w:color w:val="auto"/>
        </w:rPr>
      </w:pPr>
    </w:p>
    <w:p w:rsidR="00521B91" w:rsidRPr="008E4047" w:rsidRDefault="00521B91" w:rsidP="00521B91">
      <w:pPr>
        <w:pStyle w:val="Quote"/>
        <w:ind w:left="0"/>
        <w:rPr>
          <w:rFonts w:eastAsia="Times New Roman"/>
          <w:color w:val="auto"/>
        </w:rPr>
      </w:pPr>
      <w:r w:rsidRPr="008E4047">
        <w:rPr>
          <w:rFonts w:eastAsia="Times New Roman"/>
          <w:color w:val="auto"/>
        </w:rPr>
        <w:t>Usually the prophetic books give us the names</w:t>
      </w:r>
      <w:r w:rsidR="005809C0">
        <w:rPr>
          <w:rFonts w:eastAsia="Times New Roman"/>
          <w:color w:val="auto"/>
        </w:rPr>
        <w:t xml:space="preserve"> of kings in whose time the prophet</w:t>
      </w:r>
      <w:r w:rsidRPr="008E4047">
        <w:rPr>
          <w:rFonts w:eastAsia="Times New Roman"/>
          <w:color w:val="auto"/>
        </w:rPr>
        <w:t xml:space="preserve"> worked; </w:t>
      </w:r>
      <w:r w:rsidR="00D72EF3">
        <w:rPr>
          <w:rFonts w:eastAsia="Times New Roman"/>
          <w:color w:val="auto"/>
        </w:rPr>
        <w:t>like Malachi, Joel doesn’t</w:t>
      </w:r>
      <w:r w:rsidR="00C31B7B">
        <w:rPr>
          <w:rFonts w:eastAsia="Times New Roman"/>
          <w:color w:val="auto"/>
        </w:rPr>
        <w:t>. Maybe</w:t>
      </w:r>
      <w:r w:rsidRPr="008E4047">
        <w:rPr>
          <w:rFonts w:eastAsia="Times New Roman"/>
          <w:color w:val="auto"/>
        </w:rPr>
        <w:t xml:space="preserve"> there were no kin</w:t>
      </w:r>
      <w:r w:rsidR="00D72EF3">
        <w:rPr>
          <w:rFonts w:eastAsia="Times New Roman"/>
          <w:color w:val="auto"/>
        </w:rPr>
        <w:t>gs to date by</w:t>
      </w:r>
      <w:r w:rsidR="00C31B7B">
        <w:rPr>
          <w:rFonts w:eastAsia="Times New Roman"/>
          <w:color w:val="auto"/>
        </w:rPr>
        <w:t>,</w:t>
      </w:r>
      <w:r w:rsidR="005809C0">
        <w:rPr>
          <w:rFonts w:eastAsia="Times New Roman"/>
          <w:color w:val="auto"/>
        </w:rPr>
        <w:t xml:space="preserve"> s</w:t>
      </w:r>
      <w:r w:rsidR="00D72EF3">
        <w:rPr>
          <w:rFonts w:eastAsia="Times New Roman"/>
          <w:color w:val="auto"/>
        </w:rPr>
        <w:t xml:space="preserve">o </w:t>
      </w:r>
      <w:r w:rsidRPr="008E4047">
        <w:rPr>
          <w:rFonts w:eastAsia="Times New Roman"/>
          <w:color w:val="auto"/>
        </w:rPr>
        <w:t>both Joel an</w:t>
      </w:r>
      <w:r w:rsidR="00D72EF3">
        <w:rPr>
          <w:rFonts w:eastAsia="Times New Roman"/>
          <w:color w:val="auto"/>
        </w:rPr>
        <w:t>d Malachi lived</w:t>
      </w:r>
      <w:r w:rsidRPr="008E4047">
        <w:rPr>
          <w:rFonts w:eastAsia="Times New Roman"/>
          <w:color w:val="auto"/>
        </w:rPr>
        <w:t xml:space="preserve"> in the Se</w:t>
      </w:r>
      <w:r w:rsidR="005809C0">
        <w:rPr>
          <w:rFonts w:eastAsia="Times New Roman"/>
          <w:color w:val="auto"/>
        </w:rPr>
        <w:t xml:space="preserve">cond Temple period, </w:t>
      </w:r>
      <w:r w:rsidR="00D72EF3">
        <w:rPr>
          <w:rFonts w:eastAsia="Times New Roman"/>
          <w:color w:val="auto"/>
        </w:rPr>
        <w:t xml:space="preserve">when </w:t>
      </w:r>
      <w:r w:rsidRPr="008E4047">
        <w:rPr>
          <w:rFonts w:eastAsia="Times New Roman"/>
          <w:color w:val="auto"/>
        </w:rPr>
        <w:t xml:space="preserve">Judah had only half-recovered from the fall </w:t>
      </w:r>
      <w:r w:rsidR="00D72EF3">
        <w:rPr>
          <w:rFonts w:eastAsia="Times New Roman"/>
          <w:color w:val="auto"/>
        </w:rPr>
        <w:t xml:space="preserve">of Jerusalem and the exile </w:t>
      </w:r>
      <w:r w:rsidR="005809C0">
        <w:rPr>
          <w:rFonts w:eastAsia="Times New Roman"/>
          <w:color w:val="auto"/>
        </w:rPr>
        <w:t>(</w:t>
      </w:r>
      <w:r w:rsidR="005809C0" w:rsidRPr="005809C0">
        <w:rPr>
          <w:rFonts w:eastAsia="Times New Roman"/>
          <w:color w:val="auto"/>
        </w:rPr>
        <w:t xml:space="preserve">though if that’s wrong, it won’t make a significant difference to the point </w:t>
      </w:r>
      <w:r w:rsidR="005809C0">
        <w:rPr>
          <w:rFonts w:eastAsia="Times New Roman"/>
          <w:color w:val="auto"/>
        </w:rPr>
        <w:t>Joel makes). Judah</w:t>
      </w:r>
      <w:r w:rsidRPr="008E4047">
        <w:rPr>
          <w:rFonts w:eastAsia="Times New Roman"/>
          <w:color w:val="auto"/>
        </w:rPr>
        <w:t xml:space="preserve"> need</w:t>
      </w:r>
      <w:r w:rsidR="00D72EF3">
        <w:rPr>
          <w:rFonts w:eastAsia="Times New Roman"/>
          <w:color w:val="auto"/>
        </w:rPr>
        <w:t>ed</w:t>
      </w:r>
      <w:r w:rsidRPr="008E4047">
        <w:rPr>
          <w:rFonts w:eastAsia="Times New Roman"/>
          <w:color w:val="auto"/>
        </w:rPr>
        <w:t xml:space="preserve"> mat</w:t>
      </w:r>
      <w:r w:rsidR="00D72EF3">
        <w:rPr>
          <w:rFonts w:eastAsia="Times New Roman"/>
          <w:color w:val="auto"/>
        </w:rPr>
        <w:t>erial and physical renewal; it</w:t>
      </w:r>
      <w:r w:rsidRPr="008E4047">
        <w:rPr>
          <w:rFonts w:eastAsia="Times New Roman"/>
          <w:color w:val="auto"/>
        </w:rPr>
        <w:t xml:space="preserve"> also need</w:t>
      </w:r>
      <w:r w:rsidR="00D72EF3">
        <w:rPr>
          <w:rFonts w:eastAsia="Times New Roman"/>
          <w:color w:val="auto"/>
        </w:rPr>
        <w:t>ed renewal in its</w:t>
      </w:r>
      <w:r w:rsidRPr="008E4047">
        <w:rPr>
          <w:rFonts w:eastAsia="Times New Roman"/>
          <w:color w:val="auto"/>
        </w:rPr>
        <w:t xml:space="preserve"> relationship with God. Joel promises that both will come, and his declaration that God will pour out his spirit is the heart of the second aspect of this promise. </w:t>
      </w:r>
    </w:p>
    <w:p w:rsidR="00521B91" w:rsidRPr="008E4047" w:rsidRDefault="00521B91" w:rsidP="00521B91">
      <w:pPr>
        <w:rPr>
          <w:lang w:bidi="he-IL"/>
        </w:rPr>
      </w:pPr>
    </w:p>
    <w:p w:rsidR="00521B91" w:rsidRPr="008E4047" w:rsidRDefault="00521B91" w:rsidP="00521B91">
      <w:pPr>
        <w:rPr>
          <w:lang w:bidi="he-IL"/>
        </w:rPr>
      </w:pPr>
      <w:r w:rsidRPr="008E4047">
        <w:rPr>
          <w:lang w:bidi="he-IL"/>
        </w:rPr>
        <w:t xml:space="preserve">God’s spirit is God’s powerful, dynamic, active presence, which brings life and makes extraordinary things happen. Israel had known that spirit involved in its life in the past and in the present. Through Haggai God assures people, </w:t>
      </w:r>
      <w:r w:rsidR="004602E0">
        <w:rPr>
          <w:lang w:bidi="he-IL"/>
        </w:rPr>
        <w:t>“</w:t>
      </w:r>
      <w:r w:rsidRPr="008E4047">
        <w:rPr>
          <w:lang w:bidi="he-IL"/>
        </w:rPr>
        <w:t>My spirit is staying among you.</w:t>
      </w:r>
      <w:r w:rsidR="004602E0">
        <w:rPr>
          <w:lang w:bidi="he-IL"/>
        </w:rPr>
        <w:t>”</w:t>
      </w:r>
      <w:r w:rsidRPr="008E4047">
        <w:rPr>
          <w:lang w:bidi="he-IL"/>
        </w:rPr>
        <w:t xml:space="preserve"> They will therefore succeed in rebuilding </w:t>
      </w:r>
      <w:r w:rsidR="00D72EF3">
        <w:rPr>
          <w:lang w:bidi="he-IL"/>
        </w:rPr>
        <w:t>the temple; and they did</w:t>
      </w:r>
      <w:r w:rsidR="0061561E">
        <w:rPr>
          <w:lang w:bidi="he-IL"/>
        </w:rPr>
        <w:t xml:space="preserve"> succeed</w:t>
      </w:r>
      <w:r w:rsidR="00D72EF3">
        <w:rPr>
          <w:lang w:bidi="he-IL"/>
        </w:rPr>
        <w:t>. T</w:t>
      </w:r>
      <w:r w:rsidRPr="008E4047">
        <w:rPr>
          <w:lang w:bidi="he-IL"/>
        </w:rPr>
        <w:t xml:space="preserve">he implication of Joel’s prophecy is not that God’s spirit had not </w:t>
      </w:r>
      <w:r w:rsidRPr="008E4047">
        <w:rPr>
          <w:lang w:bidi="he-IL"/>
        </w:rPr>
        <w:lastRenderedPageBreak/>
        <w:t>been involved with Israel all through its story or that God’s spirit was not involved with his people now. Rath</w:t>
      </w:r>
      <w:r w:rsidR="00D72EF3">
        <w:rPr>
          <w:lang w:bidi="he-IL"/>
        </w:rPr>
        <w:t xml:space="preserve">er, their position was </w:t>
      </w:r>
      <w:r w:rsidRPr="008E4047">
        <w:rPr>
          <w:lang w:bidi="he-IL"/>
        </w:rPr>
        <w:t>like the position the church has often been in—not least when we look back on how things were in New Testament times. Joel promises a spectacular new outpouring of God’s spirit.</w:t>
      </w:r>
    </w:p>
    <w:p w:rsidR="00521B91" w:rsidRPr="008E4047" w:rsidRDefault="00521B91" w:rsidP="00521B91">
      <w:pPr>
        <w:pStyle w:val="Heading3"/>
        <w:rPr>
          <w:lang w:bidi="he-IL"/>
        </w:rPr>
      </w:pPr>
      <w:r w:rsidRPr="008E4047">
        <w:rPr>
          <w:lang w:bidi="he-IL"/>
        </w:rPr>
        <w:t>Acts 2 and Hebrews: Fulfillment and Fulfillments</w:t>
      </w:r>
    </w:p>
    <w:p w:rsidR="00521B91" w:rsidRPr="008E4047" w:rsidRDefault="00521B91" w:rsidP="00521B91">
      <w:pPr>
        <w:rPr>
          <w:lang w:bidi="he-IL"/>
        </w:rPr>
      </w:pPr>
      <w:r w:rsidRPr="008E4047">
        <w:rPr>
          <w:lang w:bidi="he-IL"/>
        </w:rPr>
        <w:t>Whatever fulfillments of God’s promise people experienced in the centuries after Joel’s day, Peter can invit</w:t>
      </w:r>
      <w:r w:rsidR="00D72EF3">
        <w:rPr>
          <w:lang w:bidi="he-IL"/>
        </w:rPr>
        <w:t>e people in Jerusalem in his time</w:t>
      </w:r>
      <w:r w:rsidRPr="008E4047">
        <w:rPr>
          <w:lang w:bidi="he-IL"/>
        </w:rPr>
        <w:t xml:space="preserve"> to recognize the link between what was happening now and what had been promised then. Joel’s promise had related to </w:t>
      </w:r>
      <w:r w:rsidR="004602E0">
        <w:rPr>
          <w:lang w:bidi="he-IL"/>
        </w:rPr>
        <w:t>“</w:t>
      </w:r>
      <w:r w:rsidRPr="008E4047">
        <w:rPr>
          <w:lang w:bidi="he-IL"/>
        </w:rPr>
        <w:t>Yahweh’s Day,</w:t>
      </w:r>
      <w:r w:rsidR="004602E0">
        <w:rPr>
          <w:lang w:bidi="he-IL"/>
        </w:rPr>
        <w:t>”</w:t>
      </w:r>
      <w:r w:rsidRPr="008E4047">
        <w:rPr>
          <w:lang w:bidi="he-IL"/>
        </w:rPr>
        <w:t xml:space="preserve"> the time when his purpose for his people would be fulfilled. Peter knows that the execution and resurrection of Jesus were the events that brought in that fulfillment of God’s purpose, and the outpouring of God’s spirit is another aspect of that fulfillment. There could be fulfillments before Pentecost and there could be fulfillments after Pentecost.</w:t>
      </w:r>
    </w:p>
    <w:p w:rsidR="00521B91" w:rsidRPr="008E4047" w:rsidRDefault="00521B91" w:rsidP="00521B91">
      <w:pPr>
        <w:rPr>
          <w:lang w:bidi="he-IL"/>
        </w:rPr>
      </w:pPr>
    </w:p>
    <w:p w:rsidR="00521B91" w:rsidRPr="008E4047" w:rsidRDefault="00033278" w:rsidP="00521B91">
      <w:pPr>
        <w:rPr>
          <w:lang w:bidi="he-IL"/>
        </w:rPr>
      </w:pPr>
      <w:r>
        <w:rPr>
          <w:lang w:bidi="he-IL"/>
        </w:rPr>
        <w:t>The</w:t>
      </w:r>
      <w:r w:rsidR="00D72EF3">
        <w:rPr>
          <w:lang w:bidi="he-IL"/>
        </w:rPr>
        <w:t xml:space="preserve"> dynamics of the </w:t>
      </w:r>
      <w:r w:rsidR="00521B91" w:rsidRPr="008E4047">
        <w:rPr>
          <w:lang w:bidi="he-IL"/>
        </w:rPr>
        <w:t xml:space="preserve">talk </w:t>
      </w:r>
      <w:r w:rsidR="00D72EF3">
        <w:rPr>
          <w:lang w:bidi="he-IL"/>
        </w:rPr>
        <w:t xml:space="preserve">about </w:t>
      </w:r>
      <w:r w:rsidR="00521B91" w:rsidRPr="008E4047">
        <w:rPr>
          <w:lang w:bidi="he-IL"/>
        </w:rPr>
        <w:t>the pouring out of the Holy Spirit</w:t>
      </w:r>
      <w:r w:rsidR="00D72EF3">
        <w:rPr>
          <w:lang w:bidi="he-IL"/>
        </w:rPr>
        <w:t xml:space="preserve"> </w:t>
      </w:r>
      <w:r w:rsidR="00D72EF3" w:rsidRPr="00D72EF3">
        <w:rPr>
          <w:lang w:bidi="he-IL"/>
        </w:rPr>
        <w:t>overlap with th</w:t>
      </w:r>
      <w:r w:rsidR="00D72EF3">
        <w:rPr>
          <w:lang w:bidi="he-IL"/>
        </w:rPr>
        <w:t xml:space="preserve">ose of the talk </w:t>
      </w:r>
      <w:r w:rsidR="00D72EF3" w:rsidRPr="00D72EF3">
        <w:rPr>
          <w:lang w:bidi="he-IL"/>
        </w:rPr>
        <w:t>abou</w:t>
      </w:r>
      <w:r w:rsidR="00D72EF3">
        <w:rPr>
          <w:lang w:bidi="he-IL"/>
        </w:rPr>
        <w:t>t a new covenant</w:t>
      </w:r>
      <w:r w:rsidR="00521B91" w:rsidRPr="008E4047">
        <w:rPr>
          <w:lang w:bidi="he-IL"/>
        </w:rPr>
        <w:t xml:space="preserve">. </w:t>
      </w:r>
      <w:r w:rsidR="004034A1">
        <w:rPr>
          <w:lang w:bidi="he-IL"/>
        </w:rPr>
        <w:t xml:space="preserve">Taking up Jeremiah 31:31-34, </w:t>
      </w:r>
      <w:r w:rsidR="00521B91" w:rsidRPr="008E4047">
        <w:rPr>
          <w:lang w:bidi="he-IL"/>
        </w:rPr>
        <w:t xml:space="preserve">Hebrews declares, </w:t>
      </w:r>
    </w:p>
    <w:p w:rsidR="00521B91" w:rsidRPr="008E4047" w:rsidRDefault="00521B91" w:rsidP="00521B91">
      <w:pPr>
        <w:rPr>
          <w:lang w:bidi="he-IL"/>
        </w:rPr>
      </w:pPr>
    </w:p>
    <w:p w:rsidR="00521B91" w:rsidRPr="008E4047" w:rsidRDefault="00521B91" w:rsidP="00521B91">
      <w:pPr>
        <w:pStyle w:val="Quote"/>
        <w:rPr>
          <w:rStyle w:val="verse-8"/>
          <w:color w:val="auto"/>
        </w:rPr>
      </w:pPr>
      <w:r w:rsidRPr="008E4047">
        <w:rPr>
          <w:rStyle w:val="verse-7"/>
          <w:color w:val="auto"/>
        </w:rPr>
        <w:t xml:space="preserve">If there had been nothing wrong with that first covenant, no place would have been sought for another. </w:t>
      </w:r>
      <w:r w:rsidRPr="008E4047">
        <w:rPr>
          <w:rStyle w:val="verse-8"/>
          <w:color w:val="auto"/>
        </w:rPr>
        <w:t xml:space="preserve">But God found fault with the people and said: </w:t>
      </w:r>
    </w:p>
    <w:p w:rsidR="00521B91" w:rsidRPr="008E4047" w:rsidRDefault="00521B91" w:rsidP="00521B91">
      <w:pPr>
        <w:pStyle w:val="Quote"/>
        <w:rPr>
          <w:rStyle w:val="verse-8"/>
          <w:color w:val="auto"/>
        </w:rPr>
      </w:pPr>
    </w:p>
    <w:p w:rsidR="004034A1" w:rsidRDefault="00521B91" w:rsidP="00521B91">
      <w:pPr>
        <w:pStyle w:val="Quote"/>
        <w:ind w:left="1440"/>
        <w:rPr>
          <w:rStyle w:val="verse-12"/>
          <w:color w:val="auto"/>
        </w:rPr>
      </w:pPr>
      <w:r w:rsidRPr="008E4047">
        <w:rPr>
          <w:rStyle w:val="verse-8"/>
          <w:color w:val="auto"/>
        </w:rPr>
        <w:t xml:space="preserve">The days are coming, declares the Lord, when I will make a new covenant with the house of Israel and with the house of Judah. </w:t>
      </w:r>
      <w:r w:rsidRPr="008E4047">
        <w:rPr>
          <w:rStyle w:val="verse-9"/>
          <w:color w:val="auto"/>
        </w:rPr>
        <w:t xml:space="preserve">It will not be like the covenant I made with their ancestors when I took them by the hand to lead them out of Egypt, because they did not remain faithful to my covenant, and I turned away from them, declares the Lord. </w:t>
      </w:r>
      <w:r w:rsidRPr="008E4047">
        <w:rPr>
          <w:rStyle w:val="verse-10"/>
          <w:color w:val="auto"/>
        </w:rPr>
        <w:t xml:space="preserve">This is the covenant I will establish with the house of Israel after that time, declares the Lord. I will put my laws in their minds and write them on their hearts. I will be their God, and they will be my people. </w:t>
      </w:r>
      <w:r w:rsidRPr="008E4047">
        <w:rPr>
          <w:rStyle w:val="verse-11"/>
          <w:color w:val="auto"/>
        </w:rPr>
        <w:t xml:space="preserve">No longer will they teach their neighbors, or say to one another, </w:t>
      </w:r>
      <w:r w:rsidR="004602E0">
        <w:rPr>
          <w:rStyle w:val="verse-11"/>
          <w:color w:val="auto"/>
        </w:rPr>
        <w:t>“</w:t>
      </w:r>
      <w:r w:rsidRPr="008E4047">
        <w:rPr>
          <w:rStyle w:val="verse-11"/>
          <w:color w:val="auto"/>
        </w:rPr>
        <w:t>Know the Lord,</w:t>
      </w:r>
      <w:r w:rsidR="004602E0">
        <w:rPr>
          <w:rStyle w:val="verse-11"/>
          <w:color w:val="auto"/>
        </w:rPr>
        <w:t>”</w:t>
      </w:r>
      <w:r w:rsidRPr="008E4047">
        <w:rPr>
          <w:rStyle w:val="verse-11"/>
          <w:color w:val="auto"/>
        </w:rPr>
        <w:t xml:space="preserve"> because they will all know me, from the least of them to the greatest. </w:t>
      </w:r>
      <w:r w:rsidRPr="008E4047">
        <w:rPr>
          <w:rStyle w:val="verse-12"/>
          <w:color w:val="auto"/>
        </w:rPr>
        <w:t xml:space="preserve">For I will forgive their wickedness and will remember their sins no more. </w:t>
      </w:r>
    </w:p>
    <w:p w:rsidR="00521B91" w:rsidRPr="008E4047" w:rsidRDefault="00521B91" w:rsidP="00521B91">
      <w:pPr>
        <w:pStyle w:val="Quote"/>
        <w:ind w:left="1440"/>
        <w:rPr>
          <w:rStyle w:val="verse-12"/>
          <w:color w:val="auto"/>
        </w:rPr>
      </w:pPr>
      <w:r w:rsidRPr="008E4047">
        <w:rPr>
          <w:rStyle w:val="verse-12"/>
          <w:color w:val="auto"/>
        </w:rPr>
        <w:t>(Heb. 8:7-12)</w:t>
      </w:r>
    </w:p>
    <w:p w:rsidR="00521B91" w:rsidRPr="008E4047" w:rsidRDefault="00521B91" w:rsidP="00521B91">
      <w:pPr>
        <w:rPr>
          <w:lang w:bidi="he-IL"/>
        </w:rPr>
      </w:pPr>
    </w:p>
    <w:p w:rsidR="00521B91" w:rsidRPr="008E4047" w:rsidRDefault="00521B91" w:rsidP="00521B91">
      <w:pPr>
        <w:rPr>
          <w:lang w:bidi="he-IL"/>
        </w:rPr>
      </w:pPr>
      <w:r w:rsidRPr="008E4047">
        <w:rPr>
          <w:lang w:bidi="he-IL"/>
        </w:rPr>
        <w:t>Hebrews later reaffirms the point:</w:t>
      </w:r>
    </w:p>
    <w:p w:rsidR="00521B91" w:rsidRPr="008E4047" w:rsidRDefault="00521B91" w:rsidP="00521B91">
      <w:pPr>
        <w:rPr>
          <w:lang w:bidi="he-IL"/>
        </w:rPr>
      </w:pPr>
    </w:p>
    <w:p w:rsidR="00521B91" w:rsidRPr="008E4047" w:rsidRDefault="00521B91" w:rsidP="00521B91">
      <w:pPr>
        <w:pStyle w:val="Quote"/>
        <w:rPr>
          <w:rFonts w:eastAsia="Times New Roman"/>
          <w:color w:val="auto"/>
        </w:rPr>
      </w:pPr>
      <w:r w:rsidRPr="008E4047">
        <w:rPr>
          <w:rFonts w:eastAsia="Times New Roman"/>
          <w:color w:val="auto"/>
        </w:rPr>
        <w:t xml:space="preserve">The Holy Spirit… says: </w:t>
      </w:r>
    </w:p>
    <w:p w:rsidR="00521B91" w:rsidRPr="008E4047" w:rsidRDefault="00521B91" w:rsidP="00521B91">
      <w:pPr>
        <w:pStyle w:val="Quote"/>
        <w:ind w:left="1440"/>
        <w:rPr>
          <w:rFonts w:asciiTheme="minorHAnsi" w:hAnsiTheme="minorHAnsi"/>
          <w:iCs w:val="0"/>
          <w:color w:val="auto"/>
        </w:rPr>
      </w:pPr>
    </w:p>
    <w:p w:rsidR="00521B91" w:rsidRPr="008E4047" w:rsidRDefault="00521B91" w:rsidP="00521B91">
      <w:pPr>
        <w:pStyle w:val="Quote"/>
        <w:ind w:left="1440"/>
        <w:rPr>
          <w:rFonts w:eastAsia="Times New Roman"/>
          <w:color w:val="auto"/>
        </w:rPr>
      </w:pPr>
      <w:r w:rsidRPr="008E4047">
        <w:rPr>
          <w:rFonts w:eastAsia="Times New Roman"/>
          <w:color w:val="auto"/>
        </w:rPr>
        <w:t>This is the covenant I will make with them after that time, says the Lord. I will put my laws in their hearts, and I will write them on their minds.</w:t>
      </w:r>
    </w:p>
    <w:p w:rsidR="00521B91" w:rsidRPr="008E4047" w:rsidRDefault="00521B91" w:rsidP="00521B91">
      <w:pPr>
        <w:pStyle w:val="Quote"/>
        <w:rPr>
          <w:rFonts w:eastAsia="Times New Roman"/>
          <w:b/>
          <w:bCs/>
          <w:color w:val="auto"/>
        </w:rPr>
      </w:pPr>
    </w:p>
    <w:p w:rsidR="00521B91" w:rsidRPr="008E4047" w:rsidRDefault="00521B91" w:rsidP="00521B91">
      <w:pPr>
        <w:pStyle w:val="Quote"/>
        <w:rPr>
          <w:rFonts w:eastAsia="Times New Roman"/>
          <w:color w:val="auto"/>
        </w:rPr>
      </w:pPr>
      <w:r w:rsidRPr="008E4047">
        <w:rPr>
          <w:rFonts w:eastAsia="Times New Roman"/>
          <w:color w:val="auto"/>
        </w:rPr>
        <w:t xml:space="preserve">Then he adds: </w:t>
      </w:r>
    </w:p>
    <w:p w:rsidR="00521B91" w:rsidRPr="008E4047" w:rsidRDefault="00521B91" w:rsidP="00521B91">
      <w:pPr>
        <w:pStyle w:val="Quote"/>
        <w:rPr>
          <w:rFonts w:eastAsia="Times New Roman"/>
          <w:color w:val="auto"/>
        </w:rPr>
      </w:pPr>
    </w:p>
    <w:p w:rsidR="00521B91" w:rsidRPr="008E4047" w:rsidRDefault="00521B91" w:rsidP="00521B91">
      <w:pPr>
        <w:pStyle w:val="Quote"/>
        <w:ind w:left="1440"/>
        <w:rPr>
          <w:rFonts w:eastAsia="Times New Roman"/>
          <w:color w:val="auto"/>
        </w:rPr>
      </w:pPr>
      <w:r w:rsidRPr="008E4047">
        <w:rPr>
          <w:rFonts w:eastAsia="Times New Roman"/>
          <w:color w:val="auto"/>
        </w:rPr>
        <w:t xml:space="preserve">Their sins and lawless acts I will remember no more. </w:t>
      </w:r>
    </w:p>
    <w:p w:rsidR="00521B91" w:rsidRPr="008E4047" w:rsidRDefault="00521B91" w:rsidP="00521B91">
      <w:pPr>
        <w:pStyle w:val="Quote"/>
        <w:ind w:left="0"/>
        <w:rPr>
          <w:rFonts w:eastAsia="Times New Roman"/>
          <w:color w:val="auto"/>
        </w:rPr>
      </w:pPr>
    </w:p>
    <w:p w:rsidR="00521B91" w:rsidRPr="008E4047" w:rsidRDefault="00521B91" w:rsidP="00521B91">
      <w:pPr>
        <w:pStyle w:val="Quote"/>
        <w:ind w:left="0"/>
        <w:rPr>
          <w:rFonts w:eastAsia="Times New Roman"/>
          <w:color w:val="auto"/>
        </w:rPr>
      </w:pPr>
      <w:r w:rsidRPr="008E4047">
        <w:rPr>
          <w:rFonts w:eastAsia="Times New Roman"/>
          <w:color w:val="auto"/>
        </w:rPr>
        <w:t xml:space="preserve"> </w:t>
      </w:r>
      <w:r w:rsidRPr="008E4047">
        <w:rPr>
          <w:rFonts w:eastAsia="Times New Roman"/>
          <w:color w:val="auto"/>
        </w:rPr>
        <w:tab/>
        <w:t>And where these have been forgiven, sacrifice for sin is no longer necessary. (Heb. 10:15-17)</w:t>
      </w:r>
    </w:p>
    <w:p w:rsidR="00521B91" w:rsidRPr="008E4047" w:rsidRDefault="00521B91" w:rsidP="00521B91">
      <w:pPr>
        <w:rPr>
          <w:lang w:bidi="he-IL"/>
        </w:rPr>
      </w:pPr>
    </w:p>
    <w:p w:rsidR="00521B91" w:rsidRPr="008E4047" w:rsidRDefault="00521B91" w:rsidP="00521B91">
      <w:pPr>
        <w:rPr>
          <w:lang w:bidi="he-IL"/>
        </w:rPr>
      </w:pPr>
      <w:r w:rsidRPr="008E4047">
        <w:rPr>
          <w:lang w:bidi="he-IL"/>
        </w:rPr>
        <w:t>So Jeremiah promises a new covenant that involves the writing of the Torah into people’s minds, and</w:t>
      </w:r>
      <w:r w:rsidR="004034A1">
        <w:rPr>
          <w:lang w:bidi="he-IL"/>
        </w:rPr>
        <w:t xml:space="preserve"> </w:t>
      </w:r>
      <w:r w:rsidR="006A7DD3">
        <w:rPr>
          <w:lang w:bidi="he-IL"/>
        </w:rPr>
        <w:t>Hebrews declared that Jesus fulfills that promise. T</w:t>
      </w:r>
      <w:r w:rsidRPr="008E4047">
        <w:rPr>
          <w:lang w:bidi="he-IL"/>
        </w:rPr>
        <w:t>he dynamics</w:t>
      </w:r>
      <w:r w:rsidR="006A7DD3">
        <w:rPr>
          <w:lang w:bidi="he-IL"/>
        </w:rPr>
        <w:t xml:space="preserve"> of this declaration </w:t>
      </w:r>
      <w:r w:rsidRPr="008E4047">
        <w:rPr>
          <w:lang w:bidi="he-IL"/>
        </w:rPr>
        <w:t>compare with the dynamics of Peter’s declaration about</w:t>
      </w:r>
      <w:r w:rsidR="006A7DD3">
        <w:rPr>
          <w:lang w:bidi="he-IL"/>
        </w:rPr>
        <w:t xml:space="preserve"> Joel’s promise about the pouring out of the Holy Spirit, when </w:t>
      </w:r>
      <w:r w:rsidR="006A7DD3">
        <w:rPr>
          <w:lang w:bidi="he-IL"/>
        </w:rPr>
        <w:lastRenderedPageBreak/>
        <w:t>what happened at Pentecost wasn’t the first pouring out of the Holy Spirit, and neither would it be the last.</w:t>
      </w:r>
    </w:p>
    <w:p w:rsidR="00521B91" w:rsidRPr="008E4047" w:rsidRDefault="00521B91" w:rsidP="00521B91">
      <w:pPr>
        <w:pStyle w:val="Heading3"/>
        <w:rPr>
          <w:lang w:bidi="he-IL"/>
        </w:rPr>
      </w:pPr>
      <w:r w:rsidRPr="008E4047">
        <w:rPr>
          <w:lang w:bidi="he-IL"/>
        </w:rPr>
        <w:t xml:space="preserve">Hebrews and Romans: The New Covenant </w:t>
      </w:r>
    </w:p>
    <w:p w:rsidR="00521B91" w:rsidRPr="008E4047" w:rsidRDefault="00521B91" w:rsidP="00521B91">
      <w:pPr>
        <w:rPr>
          <w:lang w:bidi="he-IL"/>
        </w:rPr>
      </w:pPr>
      <w:r w:rsidRPr="008E4047">
        <w:rPr>
          <w:lang w:bidi="he-IL"/>
        </w:rPr>
        <w:t>There are at least four d</w:t>
      </w:r>
      <w:r w:rsidR="00092944">
        <w:rPr>
          <w:lang w:bidi="he-IL"/>
        </w:rPr>
        <w:t>ifficulties about the idea</w:t>
      </w:r>
      <w:r w:rsidR="004034A1">
        <w:rPr>
          <w:lang w:bidi="he-IL"/>
        </w:rPr>
        <w:t xml:space="preserve"> that Jesus simply fulfills Jere</w:t>
      </w:r>
      <w:r w:rsidRPr="008E4047">
        <w:rPr>
          <w:lang w:bidi="he-IL"/>
        </w:rPr>
        <w:t xml:space="preserve">miah’s promise. </w:t>
      </w:r>
    </w:p>
    <w:p w:rsidR="00521B91" w:rsidRPr="008E4047" w:rsidRDefault="00521B91" w:rsidP="00521B91">
      <w:pPr>
        <w:rPr>
          <w:lang w:bidi="he-IL"/>
        </w:rPr>
      </w:pPr>
    </w:p>
    <w:p w:rsidR="00521B91" w:rsidRPr="008E4047" w:rsidRDefault="00521B91" w:rsidP="00521B91">
      <w:pPr>
        <w:pStyle w:val="ListParagraph"/>
        <w:numPr>
          <w:ilvl w:val="0"/>
          <w:numId w:val="6"/>
        </w:numPr>
        <w:rPr>
          <w:lang w:bidi="he-IL"/>
        </w:rPr>
      </w:pPr>
      <w:r w:rsidRPr="008E4047">
        <w:rPr>
          <w:lang w:bidi="he-IL"/>
        </w:rPr>
        <w:t>In Romans 11, Paul also quotes it:</w:t>
      </w:r>
    </w:p>
    <w:p w:rsidR="00521B91" w:rsidRPr="008E4047" w:rsidRDefault="00521B91" w:rsidP="00521B91">
      <w:pPr>
        <w:pStyle w:val="Quote"/>
        <w:rPr>
          <w:rFonts w:eastAsia="Times New Roman"/>
          <w:color w:val="auto"/>
        </w:rPr>
      </w:pPr>
    </w:p>
    <w:p w:rsidR="00521B91" w:rsidRPr="008E4047" w:rsidRDefault="00521B91" w:rsidP="00521B91">
      <w:pPr>
        <w:pStyle w:val="Quote"/>
        <w:rPr>
          <w:rFonts w:eastAsia="Times New Roman"/>
          <w:color w:val="auto"/>
        </w:rPr>
      </w:pPr>
      <w:r w:rsidRPr="008E4047">
        <w:rPr>
          <w:rFonts w:eastAsia="Times New Roman"/>
          <w:color w:val="auto"/>
        </w:rPr>
        <w:tab/>
        <w:t xml:space="preserve">Israel has experienced a hardening in part until the full number of the Gentiles has come </w:t>
      </w:r>
      <w:r w:rsidRPr="008E4047">
        <w:rPr>
          <w:rFonts w:eastAsia="Times New Roman"/>
          <w:color w:val="auto"/>
        </w:rPr>
        <w:tab/>
        <w:t xml:space="preserve">in, and in this way all Israel will be saved. As it is written: </w:t>
      </w:r>
    </w:p>
    <w:p w:rsidR="00521B91" w:rsidRPr="008E4047" w:rsidRDefault="00521B91" w:rsidP="00521B91">
      <w:pPr>
        <w:pStyle w:val="Quote"/>
        <w:rPr>
          <w:rFonts w:eastAsia="Times New Roman"/>
          <w:color w:val="auto"/>
        </w:rPr>
      </w:pPr>
    </w:p>
    <w:p w:rsidR="00521B91" w:rsidRPr="008E4047" w:rsidRDefault="00521B91" w:rsidP="00521B91">
      <w:pPr>
        <w:pStyle w:val="Quote"/>
        <w:ind w:left="1440"/>
        <w:rPr>
          <w:rFonts w:eastAsia="Times New Roman"/>
          <w:color w:val="auto"/>
        </w:rPr>
      </w:pPr>
      <w:r w:rsidRPr="008E4047">
        <w:rPr>
          <w:rFonts w:eastAsia="Times New Roman"/>
          <w:color w:val="auto"/>
        </w:rPr>
        <w:tab/>
        <w:t xml:space="preserve">The deliverer will come from Zion; he will turn godlessness away from Jacob. </w:t>
      </w:r>
      <w:r w:rsidRPr="008E4047">
        <w:rPr>
          <w:rFonts w:eastAsia="Times New Roman"/>
          <w:color w:val="auto"/>
        </w:rPr>
        <w:tab/>
        <w:t>And this is my covenant with them when I take away their sins. (Rom. 11:25-27)</w:t>
      </w:r>
    </w:p>
    <w:p w:rsidR="00521B91" w:rsidRPr="008E4047" w:rsidRDefault="00521B91" w:rsidP="00521B91">
      <w:pPr>
        <w:pStyle w:val="Quote"/>
        <w:ind w:left="0"/>
        <w:rPr>
          <w:rFonts w:eastAsia="Times New Roman"/>
          <w:color w:val="auto"/>
        </w:rPr>
      </w:pPr>
    </w:p>
    <w:p w:rsidR="00521B91" w:rsidRPr="008E4047" w:rsidRDefault="00521B91" w:rsidP="00521B91">
      <w:pPr>
        <w:pStyle w:val="Quote"/>
        <w:rPr>
          <w:rFonts w:eastAsia="Times New Roman"/>
          <w:color w:val="auto"/>
        </w:rPr>
      </w:pPr>
      <w:r w:rsidRPr="008E4047">
        <w:rPr>
          <w:rFonts w:eastAsia="Times New Roman"/>
          <w:color w:val="auto"/>
        </w:rPr>
        <w:t xml:space="preserve">Paul begins with a quotation from Isaiah 59:20-21 but then goes on to quote Jeremiah 31:23. For </w:t>
      </w:r>
      <w:r w:rsidR="00092944">
        <w:rPr>
          <w:rFonts w:eastAsia="Times New Roman"/>
          <w:color w:val="auto"/>
        </w:rPr>
        <w:t>our present purposes, what matter</w:t>
      </w:r>
      <w:r w:rsidRPr="008E4047">
        <w:rPr>
          <w:rFonts w:eastAsia="Times New Roman"/>
          <w:color w:val="auto"/>
        </w:rPr>
        <w:t xml:space="preserve">s is that he associates the fulfillment of Jeremiah’s prophecy with events still to come when God’s purpose is finally fulfilled, not with what Jesus has already achieved. </w:t>
      </w:r>
    </w:p>
    <w:p w:rsidR="00521B91" w:rsidRPr="008E4047" w:rsidRDefault="00521B91" w:rsidP="00521B91">
      <w:pPr>
        <w:pStyle w:val="ListParagraph"/>
        <w:numPr>
          <w:ilvl w:val="0"/>
          <w:numId w:val="6"/>
        </w:numPr>
        <w:rPr>
          <w:lang w:bidi="he-IL"/>
        </w:rPr>
      </w:pPr>
      <w:r w:rsidRPr="008E4047">
        <w:rPr>
          <w:lang w:bidi="he-IL"/>
        </w:rPr>
        <w:t>This difference from Hebrews fits in with something my readers may have noticed. It is not the case that the Torah has been written into the minds of people who believe in Jesus in such a way that we now do what it says. Indeed, it’s not obvious that on the whole people who believe in Jesus have God’s expectations written into their thinking any more than Jews who not believe in Jesus. Certainly, teaching people to know the Lord does not seem to have become unnecessary.</w:t>
      </w:r>
    </w:p>
    <w:p w:rsidR="00521B91" w:rsidRPr="008E4047" w:rsidRDefault="00521B91" w:rsidP="00521B91">
      <w:pPr>
        <w:pStyle w:val="ListParagraph"/>
        <w:numPr>
          <w:ilvl w:val="0"/>
          <w:numId w:val="6"/>
        </w:numPr>
        <w:rPr>
          <w:lang w:bidi="he-IL"/>
        </w:rPr>
      </w:pPr>
      <w:r w:rsidRPr="008E4047">
        <w:rPr>
          <w:lang w:bidi="he-IL"/>
        </w:rPr>
        <w:t xml:space="preserve">Jeremiah and </w:t>
      </w:r>
      <w:r w:rsidR="00092944">
        <w:rPr>
          <w:lang w:bidi="he-IL"/>
        </w:rPr>
        <w:t>his hearers would</w:t>
      </w:r>
      <w:r w:rsidRPr="008E4047">
        <w:rPr>
          <w:lang w:bidi="he-IL"/>
        </w:rPr>
        <w:t xml:space="preserve"> </w:t>
      </w:r>
      <w:r w:rsidR="00092944">
        <w:rPr>
          <w:lang w:bidi="he-IL"/>
        </w:rPr>
        <w:t xml:space="preserve">surely </w:t>
      </w:r>
      <w:r w:rsidRPr="008E4047">
        <w:rPr>
          <w:lang w:bidi="he-IL"/>
        </w:rPr>
        <w:t>have been bemused by the idea that this promise given by Jeremiah to his contemporaries was not due to be fulfilled for them and not due to be ful</w:t>
      </w:r>
      <w:r w:rsidR="00092944">
        <w:rPr>
          <w:lang w:bidi="he-IL"/>
        </w:rPr>
        <w:t xml:space="preserve">filled for anyone </w:t>
      </w:r>
      <w:r w:rsidRPr="008E4047">
        <w:rPr>
          <w:lang w:bidi="he-IL"/>
        </w:rPr>
        <w:t>for six hundred years.</w:t>
      </w:r>
    </w:p>
    <w:p w:rsidR="00521B91" w:rsidRPr="008E4047" w:rsidRDefault="00521B91" w:rsidP="00521B91">
      <w:pPr>
        <w:pStyle w:val="ListParagraph"/>
        <w:numPr>
          <w:ilvl w:val="0"/>
          <w:numId w:val="6"/>
        </w:numPr>
        <w:rPr>
          <w:lang w:bidi="he-IL"/>
        </w:rPr>
      </w:pPr>
      <w:r w:rsidRPr="008E4047">
        <w:rPr>
          <w:lang w:bidi="he-IL"/>
        </w:rPr>
        <w:t>God actually did fulfill his promise to Judah in the nearer future after Jeremiah. The background to his prophecy is Judah’s inclination to practices such as serving other gods, making images, and Sabbath-breaking—failures over fundamental aspects of the Torah expressed in the Ten Comma</w:t>
      </w:r>
      <w:r w:rsidR="00092944">
        <w:rPr>
          <w:lang w:bidi="he-IL"/>
        </w:rPr>
        <w:t xml:space="preserve">ndments. These were the </w:t>
      </w:r>
      <w:r w:rsidRPr="008E4047">
        <w:rPr>
          <w:lang w:bidi="he-IL"/>
        </w:rPr>
        <w:t>failures that had led to the exile. In the Second Temple period Judah gave up serving other gods and making images, and committed itself to keeping Sabbath (to such an extent that the problem Jesus sees in their attitude to the Sabbath is the opposite to the one Jeremiah identified). Within the First Testament, Psalm 119 expresses a comprehensive, enthusiastic commitment to keeping the Torah (see also Psalms 1 and 19), and I wouldn’t be surprised if that commitment is a fruit of God keeping the Jeremiah promise to people in Judah.</w:t>
      </w:r>
    </w:p>
    <w:p w:rsidR="00521B91" w:rsidRPr="008E4047" w:rsidRDefault="00521B91" w:rsidP="00521B91">
      <w:pPr>
        <w:rPr>
          <w:lang w:bidi="he-IL"/>
        </w:rPr>
      </w:pPr>
    </w:p>
    <w:p w:rsidR="00521B91" w:rsidRPr="008E4047" w:rsidRDefault="00521B91" w:rsidP="00521B91">
      <w:pPr>
        <w:rPr>
          <w:lang w:bidi="he-IL"/>
        </w:rPr>
      </w:pPr>
      <w:r w:rsidRPr="008E4047">
        <w:rPr>
          <w:lang w:bidi="he-IL"/>
        </w:rPr>
        <w:t>W</w:t>
      </w:r>
      <w:r w:rsidR="00092944">
        <w:rPr>
          <w:lang w:bidi="he-IL"/>
        </w:rPr>
        <w:t>e can make sense of these data if we look at them</w:t>
      </w:r>
      <w:r w:rsidRPr="008E4047">
        <w:rPr>
          <w:lang w:bidi="he-IL"/>
        </w:rPr>
        <w:t xml:space="preserve"> the same way as we look at the way the two Testaments talk about the Holy Spirit. Jeremiah promises a new covenant whose implementing belongs to the End that we still </w:t>
      </w:r>
      <w:proofErr w:type="gramStart"/>
      <w:r w:rsidRPr="008E4047">
        <w:rPr>
          <w:lang w:bidi="he-IL"/>
        </w:rPr>
        <w:t>await</w:t>
      </w:r>
      <w:proofErr w:type="gramEnd"/>
      <w:r w:rsidRPr="008E4047">
        <w:rPr>
          <w:lang w:bidi="he-IL"/>
        </w:rPr>
        <w:t>, when God’s expectations will really be written into our minds (so Paul). But in the meantime, people not long after Jeremiah’s day experienced s</w:t>
      </w:r>
      <w:r w:rsidR="00092944">
        <w:rPr>
          <w:lang w:bidi="he-IL"/>
        </w:rPr>
        <w:t>ome fulfillment of that promise. God did renew his covenant with his people. The promise’s</w:t>
      </w:r>
      <w:r w:rsidRPr="008E4047">
        <w:rPr>
          <w:lang w:bidi="he-IL"/>
        </w:rPr>
        <w:t xml:space="preserve"> most spectacular fulfillment came about through Jesus</w:t>
      </w:r>
      <w:r w:rsidR="00092944">
        <w:rPr>
          <w:lang w:bidi="he-IL"/>
        </w:rPr>
        <w:t xml:space="preserve">, through whom the covenant was renewed (so Hebrews). </w:t>
      </w:r>
      <w:proofErr w:type="gramStart"/>
      <w:r w:rsidR="00092944">
        <w:rPr>
          <w:lang w:bidi="he-IL"/>
        </w:rPr>
        <w:t>A</w:t>
      </w:r>
      <w:r w:rsidRPr="008E4047">
        <w:rPr>
          <w:lang w:bidi="he-IL"/>
        </w:rPr>
        <w:t>nd from time to time the church experiences renewal that constitutes a further interim fulfillment of the promise.</w:t>
      </w:r>
      <w:proofErr w:type="gramEnd"/>
    </w:p>
    <w:p w:rsidR="00521B91" w:rsidRPr="008E4047" w:rsidRDefault="00521B91" w:rsidP="00521B91">
      <w:pPr>
        <w:pStyle w:val="Heading3"/>
        <w:rPr>
          <w:lang w:bidi="he-IL"/>
        </w:rPr>
      </w:pPr>
      <w:r w:rsidRPr="008E4047">
        <w:rPr>
          <w:lang w:bidi="he-IL"/>
        </w:rPr>
        <w:t>Acts 2: David</w:t>
      </w:r>
    </w:p>
    <w:p w:rsidR="00521B91" w:rsidRPr="008E4047" w:rsidRDefault="00521B91" w:rsidP="00521B91">
      <w:pPr>
        <w:rPr>
          <w:lang w:bidi="he-IL"/>
        </w:rPr>
      </w:pPr>
      <w:r w:rsidRPr="008E4047">
        <w:rPr>
          <w:lang w:bidi="he-IL"/>
        </w:rPr>
        <w:t>In Acts 2, Peter goes on:</w:t>
      </w:r>
    </w:p>
    <w:p w:rsidR="00521B91" w:rsidRPr="008E4047" w:rsidRDefault="00521B91" w:rsidP="00521B91">
      <w:pPr>
        <w:pStyle w:val="Quote"/>
        <w:rPr>
          <w:rFonts w:eastAsia="Times New Roman"/>
          <w:b/>
          <w:bCs/>
          <w:color w:val="auto"/>
        </w:rPr>
      </w:pPr>
    </w:p>
    <w:p w:rsidR="00521B91" w:rsidRPr="008E4047" w:rsidRDefault="00521B91" w:rsidP="00521B91">
      <w:pPr>
        <w:pStyle w:val="Quote"/>
        <w:rPr>
          <w:rFonts w:eastAsia="Times New Roman"/>
          <w:color w:val="auto"/>
        </w:rPr>
      </w:pPr>
      <w:r w:rsidRPr="008E4047">
        <w:rPr>
          <w:rFonts w:eastAsia="Times New Roman"/>
          <w:color w:val="auto"/>
        </w:rPr>
        <w:t xml:space="preserve"> People of Israel, listen to this: Jesus of Nazareth was a man accredited by God to you by miracles, wonders and signs, which God did among you through him, as you yourselves know. This man was handed over to you by God’s deliberate plan and foreknowledge; and you, with the help of wicked men, put him to death by nailing him to the cross. But God raised him from the dead, freeing him from the agony of death, because it was impossible for death to keep its hold on him. David said about him: </w:t>
      </w:r>
    </w:p>
    <w:p w:rsidR="00521B91" w:rsidRPr="008E4047" w:rsidRDefault="00521B91" w:rsidP="00521B91">
      <w:pPr>
        <w:pStyle w:val="Quote"/>
        <w:rPr>
          <w:rFonts w:eastAsia="Times New Roman"/>
          <w:color w:val="auto"/>
        </w:rPr>
      </w:pPr>
    </w:p>
    <w:p w:rsidR="00521B91" w:rsidRPr="008E4047" w:rsidRDefault="00521B91" w:rsidP="00521B91">
      <w:pPr>
        <w:pStyle w:val="Quote"/>
        <w:ind w:left="1440"/>
        <w:rPr>
          <w:rFonts w:eastAsia="Times New Roman"/>
          <w:color w:val="auto"/>
        </w:rPr>
      </w:pPr>
      <w:r w:rsidRPr="008E4047">
        <w:rPr>
          <w:rFonts w:eastAsia="Times New Roman"/>
          <w:color w:val="auto"/>
        </w:rPr>
        <w:t xml:space="preserve">I saw the Lord always before me. </w:t>
      </w:r>
    </w:p>
    <w:p w:rsidR="00521B91" w:rsidRPr="008E4047" w:rsidRDefault="00521B91" w:rsidP="00521B91">
      <w:pPr>
        <w:pStyle w:val="Quote"/>
        <w:ind w:left="1440"/>
        <w:rPr>
          <w:rFonts w:eastAsia="Times New Roman"/>
          <w:color w:val="auto"/>
        </w:rPr>
      </w:pPr>
      <w:r w:rsidRPr="008E4047">
        <w:rPr>
          <w:rFonts w:eastAsia="Times New Roman"/>
          <w:color w:val="auto"/>
        </w:rPr>
        <w:tab/>
        <w:t xml:space="preserve">Because he is at my right hand, I will not be shaken. </w:t>
      </w:r>
    </w:p>
    <w:p w:rsidR="00521B91" w:rsidRPr="008E4047" w:rsidRDefault="00521B91" w:rsidP="00521B91">
      <w:pPr>
        <w:pStyle w:val="Quote"/>
        <w:ind w:left="1440"/>
        <w:rPr>
          <w:rFonts w:eastAsia="Times New Roman"/>
          <w:color w:val="auto"/>
        </w:rPr>
      </w:pPr>
      <w:r w:rsidRPr="008E4047">
        <w:rPr>
          <w:rFonts w:eastAsia="Times New Roman"/>
          <w:color w:val="auto"/>
        </w:rPr>
        <w:t xml:space="preserve">Therefore my heart is glad and my tongue rejoices; </w:t>
      </w:r>
    </w:p>
    <w:p w:rsidR="00521B91" w:rsidRPr="008E4047" w:rsidRDefault="00521B91" w:rsidP="00521B91">
      <w:pPr>
        <w:pStyle w:val="Quote"/>
        <w:ind w:left="1440"/>
        <w:rPr>
          <w:rFonts w:eastAsia="Times New Roman"/>
          <w:color w:val="auto"/>
        </w:rPr>
      </w:pPr>
      <w:r w:rsidRPr="008E4047">
        <w:rPr>
          <w:rFonts w:eastAsia="Times New Roman"/>
          <w:color w:val="auto"/>
        </w:rPr>
        <w:tab/>
      </w:r>
      <w:proofErr w:type="gramStart"/>
      <w:r w:rsidRPr="008E4047">
        <w:rPr>
          <w:rFonts w:eastAsia="Times New Roman"/>
          <w:color w:val="auto"/>
        </w:rPr>
        <w:t>my</w:t>
      </w:r>
      <w:proofErr w:type="gramEnd"/>
      <w:r w:rsidRPr="008E4047">
        <w:rPr>
          <w:rFonts w:eastAsia="Times New Roman"/>
          <w:color w:val="auto"/>
        </w:rPr>
        <w:t xml:space="preserve"> body also will rest in hope, </w:t>
      </w:r>
    </w:p>
    <w:p w:rsidR="00521B91" w:rsidRPr="008E4047" w:rsidRDefault="00521B91" w:rsidP="00521B91">
      <w:pPr>
        <w:pStyle w:val="Quote"/>
        <w:ind w:left="1440"/>
        <w:rPr>
          <w:rFonts w:eastAsia="Times New Roman"/>
          <w:color w:val="auto"/>
        </w:rPr>
      </w:pPr>
      <w:proofErr w:type="gramStart"/>
      <w:r w:rsidRPr="008E4047">
        <w:rPr>
          <w:rFonts w:eastAsia="Times New Roman"/>
          <w:color w:val="auto"/>
        </w:rPr>
        <w:t>because</w:t>
      </w:r>
      <w:proofErr w:type="gramEnd"/>
      <w:r w:rsidRPr="008E4047">
        <w:rPr>
          <w:rFonts w:eastAsia="Times New Roman"/>
          <w:color w:val="auto"/>
        </w:rPr>
        <w:t xml:space="preserve"> you will not abandon me to the realm of the dead, </w:t>
      </w:r>
    </w:p>
    <w:p w:rsidR="00521B91" w:rsidRPr="008E4047" w:rsidRDefault="00521B91" w:rsidP="00521B91">
      <w:pPr>
        <w:pStyle w:val="Quote"/>
        <w:ind w:left="1440"/>
        <w:rPr>
          <w:rFonts w:eastAsia="Times New Roman"/>
          <w:color w:val="auto"/>
        </w:rPr>
      </w:pPr>
      <w:r w:rsidRPr="008E4047">
        <w:rPr>
          <w:rFonts w:eastAsia="Times New Roman"/>
          <w:color w:val="auto"/>
        </w:rPr>
        <w:tab/>
      </w:r>
      <w:proofErr w:type="gramStart"/>
      <w:r w:rsidRPr="008E4047">
        <w:rPr>
          <w:rFonts w:eastAsia="Times New Roman"/>
          <w:color w:val="auto"/>
        </w:rPr>
        <w:t>you</w:t>
      </w:r>
      <w:proofErr w:type="gramEnd"/>
      <w:r w:rsidRPr="008E4047">
        <w:rPr>
          <w:rFonts w:eastAsia="Times New Roman"/>
          <w:color w:val="auto"/>
        </w:rPr>
        <w:t xml:space="preserve"> will not let your holy one see decay. </w:t>
      </w:r>
    </w:p>
    <w:p w:rsidR="00521B91" w:rsidRPr="008E4047" w:rsidRDefault="00521B91" w:rsidP="00521B91">
      <w:pPr>
        <w:pStyle w:val="Quote"/>
        <w:ind w:left="1440"/>
        <w:rPr>
          <w:rFonts w:eastAsia="Times New Roman"/>
          <w:color w:val="auto"/>
        </w:rPr>
      </w:pPr>
      <w:r w:rsidRPr="008E4047">
        <w:rPr>
          <w:rFonts w:eastAsia="Times New Roman"/>
          <w:color w:val="auto"/>
        </w:rPr>
        <w:t xml:space="preserve">You have made known to me the paths of life; </w:t>
      </w:r>
    </w:p>
    <w:p w:rsidR="00521B91" w:rsidRPr="008E4047" w:rsidRDefault="00521B91" w:rsidP="00521B91">
      <w:pPr>
        <w:pStyle w:val="Quote"/>
        <w:ind w:left="1440"/>
        <w:rPr>
          <w:rFonts w:eastAsia="Times New Roman"/>
          <w:color w:val="auto"/>
        </w:rPr>
      </w:pPr>
      <w:r w:rsidRPr="008E4047">
        <w:rPr>
          <w:rFonts w:eastAsia="Times New Roman"/>
          <w:color w:val="auto"/>
        </w:rPr>
        <w:tab/>
      </w:r>
      <w:proofErr w:type="gramStart"/>
      <w:r w:rsidRPr="008E4047">
        <w:rPr>
          <w:rFonts w:eastAsia="Times New Roman"/>
          <w:color w:val="auto"/>
        </w:rPr>
        <w:t>you</w:t>
      </w:r>
      <w:proofErr w:type="gramEnd"/>
      <w:r w:rsidRPr="008E4047">
        <w:rPr>
          <w:rFonts w:eastAsia="Times New Roman"/>
          <w:color w:val="auto"/>
        </w:rPr>
        <w:t xml:space="preserve"> will fill me with joy in your presence.</w:t>
      </w:r>
      <w:r w:rsidR="00092944">
        <w:rPr>
          <w:rFonts w:eastAsia="Times New Roman"/>
          <w:color w:val="auto"/>
        </w:rPr>
        <w:t xml:space="preserve"> (Acts 2:22-28)</w:t>
      </w:r>
    </w:p>
    <w:p w:rsidR="00521B91" w:rsidRPr="008E4047" w:rsidRDefault="00521B91" w:rsidP="00521B91">
      <w:pPr>
        <w:pStyle w:val="Quote"/>
        <w:rPr>
          <w:rFonts w:eastAsia="Times New Roman"/>
          <w:b/>
          <w:bCs/>
          <w:color w:val="auto"/>
        </w:rPr>
      </w:pPr>
    </w:p>
    <w:p w:rsidR="00521B91" w:rsidRPr="008E4047" w:rsidRDefault="00521B91" w:rsidP="00521B91">
      <w:pPr>
        <w:rPr>
          <w:rFonts w:ascii="Calibri" w:eastAsia="Times New Roman" w:hAnsi="Calibri"/>
          <w:bCs/>
          <w:iCs/>
          <w:lang w:bidi="he-IL"/>
        </w:rPr>
      </w:pPr>
      <w:r w:rsidRPr="008E4047">
        <w:rPr>
          <w:rFonts w:ascii="Calibri" w:eastAsia="Times New Roman" w:hAnsi="Calibri"/>
          <w:bCs/>
          <w:iCs/>
          <w:lang w:bidi="he-IL"/>
        </w:rPr>
        <w:t xml:space="preserve">Peter quotes from Psalm 16, </w:t>
      </w:r>
      <w:r w:rsidR="00092944">
        <w:rPr>
          <w:rFonts w:ascii="Calibri" w:eastAsia="Times New Roman" w:hAnsi="Calibri"/>
          <w:bCs/>
          <w:iCs/>
          <w:lang w:bidi="he-IL"/>
        </w:rPr>
        <w:t xml:space="preserve">which is </w:t>
      </w:r>
      <w:r w:rsidRPr="008E4047">
        <w:rPr>
          <w:rFonts w:ascii="Calibri" w:eastAsia="Times New Roman" w:hAnsi="Calibri"/>
          <w:bCs/>
          <w:iCs/>
          <w:lang w:bidi="he-IL"/>
        </w:rPr>
        <w:t xml:space="preserve">an appeal to God for protection and a declaration of confidence that God will protect. It contains nothing that is strictly a word from God. Yet when Peter looks back at the words of the psalm, he cannot but see them as prophetic. His way of describing them is different from his earlier description of words from Psalms 69 and 109, but the implication is the same. In connection with those psalms, he refers to the Holy Spirit speaking; in connection Psalm 16, he refers to David prophesying. He could have used the </w:t>
      </w:r>
      <w:r w:rsidR="004602E0">
        <w:rPr>
          <w:rFonts w:ascii="Calibri" w:eastAsia="Times New Roman" w:hAnsi="Calibri"/>
          <w:bCs/>
          <w:iCs/>
          <w:lang w:bidi="he-IL"/>
        </w:rPr>
        <w:t>“</w:t>
      </w:r>
      <w:r w:rsidRPr="008E4047">
        <w:rPr>
          <w:rFonts w:ascii="Calibri" w:eastAsia="Times New Roman" w:hAnsi="Calibri"/>
          <w:bCs/>
          <w:iCs/>
          <w:lang w:bidi="he-IL"/>
        </w:rPr>
        <w:t>prophesying</w:t>
      </w:r>
      <w:r w:rsidR="004602E0">
        <w:rPr>
          <w:rFonts w:ascii="Calibri" w:eastAsia="Times New Roman" w:hAnsi="Calibri"/>
          <w:bCs/>
          <w:iCs/>
          <w:lang w:bidi="he-IL"/>
        </w:rPr>
        <w:t>”</w:t>
      </w:r>
      <w:r w:rsidRPr="008E4047">
        <w:rPr>
          <w:rFonts w:ascii="Calibri" w:eastAsia="Times New Roman" w:hAnsi="Calibri"/>
          <w:bCs/>
          <w:iCs/>
          <w:lang w:bidi="he-IL"/>
        </w:rPr>
        <w:t xml:space="preserve"> language in connection with Psalms 69 and 109 or used the Holy Spirit language in connection with Psalm 2. There’s no indication in Psalm 16 that the author (whether it was David personally or some anonymous Israelite songwriter) thought of himself as prophesying. But in light of what has happened to Jesus in dying, resting temporarily in the grave, </w:t>
      </w:r>
      <w:proofErr w:type="gramStart"/>
      <w:r w:rsidRPr="008E4047">
        <w:rPr>
          <w:rFonts w:ascii="Calibri" w:eastAsia="Times New Roman" w:hAnsi="Calibri"/>
          <w:bCs/>
          <w:iCs/>
          <w:lang w:bidi="he-IL"/>
        </w:rPr>
        <w:t>then</w:t>
      </w:r>
      <w:proofErr w:type="gramEnd"/>
      <w:r w:rsidRPr="008E4047">
        <w:rPr>
          <w:rFonts w:ascii="Calibri" w:eastAsia="Times New Roman" w:hAnsi="Calibri"/>
          <w:bCs/>
          <w:iCs/>
          <w:lang w:bidi="he-IL"/>
        </w:rPr>
        <w:t xml:space="preserve"> rising to new life, Peter can’t believe it’s a coincidence that the psalm speaks that way. So the psalm is useful as a prayer; it’s also useful as a prophecy. Peter goes on,</w:t>
      </w:r>
    </w:p>
    <w:p w:rsidR="00521B91" w:rsidRPr="008E4047" w:rsidRDefault="00521B91" w:rsidP="00521B91">
      <w:pPr>
        <w:rPr>
          <w:rFonts w:ascii="Calibri" w:eastAsia="Times New Roman" w:hAnsi="Calibri"/>
          <w:bCs/>
          <w:iCs/>
          <w:lang w:bidi="he-IL"/>
        </w:rPr>
      </w:pPr>
    </w:p>
    <w:p w:rsidR="00521B91" w:rsidRPr="008E4047" w:rsidRDefault="00521B91" w:rsidP="00521B91">
      <w:pPr>
        <w:pStyle w:val="Quote"/>
        <w:rPr>
          <w:rFonts w:eastAsia="Times New Roman"/>
          <w:color w:val="auto"/>
        </w:rPr>
      </w:pPr>
      <w:r w:rsidRPr="008E4047">
        <w:rPr>
          <w:rFonts w:eastAsia="Times New Roman"/>
          <w:color w:val="auto"/>
        </w:rPr>
        <w:t xml:space="preserve">Brothers and sisters, we all know that the patriarch David died and was </w:t>
      </w:r>
      <w:proofErr w:type="gramStart"/>
      <w:r w:rsidRPr="008E4047">
        <w:rPr>
          <w:rFonts w:eastAsia="Times New Roman"/>
          <w:color w:val="auto"/>
        </w:rPr>
        <w:t>buried,</w:t>
      </w:r>
      <w:proofErr w:type="gramEnd"/>
      <w:r w:rsidRPr="008E4047">
        <w:rPr>
          <w:rFonts w:eastAsia="Times New Roman"/>
          <w:color w:val="auto"/>
        </w:rPr>
        <w:t xml:space="preserve"> and his tomb is here to this day. But he was a prophet and knew that God had promised him on oath that he would place one of his descendants on his throne. Seeing what was to come, he spoke of the resurrection of the Messiah, that he was not abandoned to the realm of the dead, nor did his body see decay. God has raised this Jesus to life, and we are all witnesses of the fact. Exalted to the right hand of God, he has received from the Father the promised Holy Spirit and has poured out what you now see and hear. For David did not ascend to heaven, and yet he said, </w:t>
      </w:r>
    </w:p>
    <w:p w:rsidR="00521B91" w:rsidRPr="008E4047" w:rsidRDefault="00521B91" w:rsidP="00521B91">
      <w:pPr>
        <w:pStyle w:val="Quote"/>
        <w:rPr>
          <w:rFonts w:eastAsia="Times New Roman"/>
          <w:color w:val="auto"/>
        </w:rPr>
      </w:pPr>
    </w:p>
    <w:p w:rsidR="00521B91" w:rsidRPr="008E4047" w:rsidRDefault="00521B91" w:rsidP="00521B91">
      <w:pPr>
        <w:pStyle w:val="Quote"/>
        <w:rPr>
          <w:rFonts w:eastAsia="Times New Roman"/>
          <w:color w:val="auto"/>
        </w:rPr>
      </w:pPr>
      <w:r w:rsidRPr="008E4047">
        <w:rPr>
          <w:rFonts w:eastAsia="Times New Roman"/>
          <w:color w:val="auto"/>
        </w:rPr>
        <w:tab/>
        <w:t xml:space="preserve">The Lord said to my Lord: </w:t>
      </w:r>
    </w:p>
    <w:p w:rsidR="00521B91" w:rsidRPr="008E4047" w:rsidRDefault="00521B91" w:rsidP="00521B91">
      <w:pPr>
        <w:pStyle w:val="Quote"/>
        <w:rPr>
          <w:rFonts w:eastAsia="Times New Roman"/>
          <w:color w:val="auto"/>
        </w:rPr>
      </w:pPr>
      <w:r w:rsidRPr="008E4047">
        <w:rPr>
          <w:rFonts w:eastAsia="Times New Roman"/>
          <w:color w:val="auto"/>
        </w:rPr>
        <w:tab/>
      </w:r>
      <w:r w:rsidRPr="008E4047">
        <w:rPr>
          <w:rFonts w:eastAsia="Times New Roman"/>
          <w:color w:val="auto"/>
        </w:rPr>
        <w:tab/>
        <w:t xml:space="preserve">Sit at my right hand </w:t>
      </w:r>
    </w:p>
    <w:p w:rsidR="00521B91" w:rsidRPr="008E4047" w:rsidRDefault="00521B91" w:rsidP="00521B91">
      <w:pPr>
        <w:pStyle w:val="Quote"/>
        <w:rPr>
          <w:rFonts w:eastAsia="Times New Roman"/>
          <w:color w:val="auto"/>
        </w:rPr>
      </w:pPr>
      <w:r w:rsidRPr="008E4047">
        <w:rPr>
          <w:rFonts w:eastAsia="Times New Roman"/>
          <w:color w:val="auto"/>
        </w:rPr>
        <w:tab/>
      </w:r>
      <w:r w:rsidRPr="008E4047">
        <w:rPr>
          <w:rFonts w:eastAsia="Times New Roman"/>
          <w:color w:val="auto"/>
        </w:rPr>
        <w:tab/>
      </w:r>
      <w:proofErr w:type="gramStart"/>
      <w:r w:rsidRPr="008E4047">
        <w:rPr>
          <w:rFonts w:eastAsia="Times New Roman"/>
          <w:color w:val="auto"/>
        </w:rPr>
        <w:t>until</w:t>
      </w:r>
      <w:proofErr w:type="gramEnd"/>
      <w:r w:rsidRPr="008E4047">
        <w:rPr>
          <w:rFonts w:eastAsia="Times New Roman"/>
          <w:color w:val="auto"/>
        </w:rPr>
        <w:t xml:space="preserve"> I make your enemies a footstool for your feet.</w:t>
      </w:r>
    </w:p>
    <w:p w:rsidR="00521B91" w:rsidRPr="008E4047" w:rsidRDefault="00521B91" w:rsidP="00521B91">
      <w:pPr>
        <w:pStyle w:val="Quote"/>
        <w:rPr>
          <w:rFonts w:eastAsia="Times New Roman"/>
          <w:color w:val="auto"/>
        </w:rPr>
      </w:pPr>
    </w:p>
    <w:p w:rsidR="00521B91" w:rsidRPr="008E4047" w:rsidRDefault="00521B91" w:rsidP="00521B91">
      <w:pPr>
        <w:pStyle w:val="Quote"/>
        <w:rPr>
          <w:rFonts w:eastAsia="Times New Roman"/>
          <w:color w:val="auto"/>
        </w:rPr>
      </w:pPr>
      <w:r w:rsidRPr="008E4047">
        <w:rPr>
          <w:rFonts w:eastAsia="Times New Roman"/>
          <w:color w:val="auto"/>
        </w:rPr>
        <w:t>Therefore let all Israel be assured of this: God has made this Jesus, whom you crucified, b</w:t>
      </w:r>
      <w:r w:rsidR="00092944">
        <w:rPr>
          <w:rFonts w:eastAsia="Times New Roman"/>
          <w:color w:val="auto"/>
        </w:rPr>
        <w:t>oth Lord and Messiah. (Acts 2:29</w:t>
      </w:r>
      <w:r w:rsidRPr="008E4047">
        <w:rPr>
          <w:rFonts w:eastAsia="Times New Roman"/>
          <w:color w:val="auto"/>
        </w:rPr>
        <w:t>-36)</w:t>
      </w:r>
    </w:p>
    <w:p w:rsidR="00521B91" w:rsidRPr="008E4047" w:rsidRDefault="00521B91" w:rsidP="00521B91">
      <w:pPr>
        <w:rPr>
          <w:rFonts w:ascii="Calibri" w:eastAsia="Times New Roman" w:hAnsi="Calibri"/>
          <w:b/>
          <w:bCs/>
          <w:iCs/>
          <w:lang w:bidi="he-IL"/>
        </w:rPr>
      </w:pPr>
    </w:p>
    <w:p w:rsidR="00521B91" w:rsidRPr="008E4047" w:rsidRDefault="00521B91" w:rsidP="00521B91">
      <w:pPr>
        <w:rPr>
          <w:rFonts w:ascii="Calibri" w:eastAsia="Times New Roman" w:hAnsi="Calibri"/>
          <w:bCs/>
          <w:iCs/>
          <w:lang w:bidi="he-IL"/>
        </w:rPr>
      </w:pPr>
      <w:r w:rsidRPr="008E4047">
        <w:rPr>
          <w:rFonts w:ascii="Calibri" w:eastAsia="Times New Roman" w:hAnsi="Calibri"/>
          <w:bCs/>
          <w:iCs/>
          <w:lang w:bidi="he-IL"/>
        </w:rPr>
        <w:t>Peter thus again refers to Psalm 2. This appeal may not seem as surprising as the appeal to Psalm 16, because although it’s a psalm, by its nature it’s also a pro</w:t>
      </w:r>
      <w:r w:rsidR="00092944">
        <w:rPr>
          <w:rFonts w:ascii="Calibri" w:eastAsia="Times New Roman" w:hAnsi="Calibri"/>
          <w:bCs/>
          <w:iCs/>
          <w:lang w:bidi="he-IL"/>
        </w:rPr>
        <w:t>phecy in the sense that it reports</w:t>
      </w:r>
      <w:r w:rsidRPr="008E4047">
        <w:rPr>
          <w:rFonts w:ascii="Calibri" w:eastAsia="Times New Roman" w:hAnsi="Calibri"/>
          <w:bCs/>
          <w:iCs/>
          <w:lang w:bidi="he-IL"/>
        </w:rPr>
        <w:t xml:space="preserve"> a promise from God to the king. Generally, by their nature psalms speak from people </w:t>
      </w:r>
      <w:r w:rsidR="00092944">
        <w:rPr>
          <w:rFonts w:ascii="Calibri" w:eastAsia="Times New Roman" w:hAnsi="Calibri"/>
          <w:bCs/>
          <w:iCs/>
          <w:lang w:bidi="he-IL"/>
        </w:rPr>
        <w:t>to God;</w:t>
      </w:r>
      <w:r w:rsidRPr="008E4047">
        <w:rPr>
          <w:rFonts w:ascii="Calibri" w:eastAsia="Times New Roman" w:hAnsi="Calibri"/>
          <w:bCs/>
          <w:iCs/>
          <w:lang w:bidi="he-IL"/>
        </w:rPr>
        <w:t xml:space="preserve"> God was </w:t>
      </w:r>
      <w:r w:rsidR="00092944">
        <w:rPr>
          <w:rFonts w:ascii="Calibri" w:eastAsia="Times New Roman" w:hAnsi="Calibri"/>
          <w:bCs/>
          <w:iCs/>
          <w:lang w:bidi="he-IL"/>
        </w:rPr>
        <w:t xml:space="preserve">then </w:t>
      </w:r>
      <w:r w:rsidRPr="008E4047">
        <w:rPr>
          <w:rFonts w:ascii="Calibri" w:eastAsia="Times New Roman" w:hAnsi="Calibri"/>
          <w:bCs/>
          <w:iCs/>
          <w:lang w:bidi="he-IL"/>
        </w:rPr>
        <w:t xml:space="preserve">happy </w:t>
      </w:r>
      <w:r w:rsidRPr="008E4047">
        <w:rPr>
          <w:rFonts w:ascii="Calibri" w:eastAsia="Times New Roman" w:hAnsi="Calibri"/>
          <w:bCs/>
          <w:iCs/>
          <w:lang w:bidi="he-IL"/>
        </w:rPr>
        <w:lastRenderedPageBreak/>
        <w:t>enough with what people said to let them come into his book. But a few psalms speak from God to us, like prophecies. Psalm 2 is an example.</w:t>
      </w:r>
    </w:p>
    <w:p w:rsidR="00521B91" w:rsidRPr="008E4047" w:rsidRDefault="00521B91" w:rsidP="00521B91">
      <w:pPr>
        <w:pStyle w:val="Heading3"/>
      </w:pPr>
      <w:r w:rsidRPr="008E4047">
        <w:t>Acts 7: Stephen</w:t>
      </w:r>
    </w:p>
    <w:p w:rsidR="00521B91" w:rsidRPr="008E4047" w:rsidRDefault="00521B91" w:rsidP="00521B91">
      <w:pPr>
        <w:pStyle w:val="Quote"/>
        <w:ind w:left="0"/>
        <w:rPr>
          <w:rFonts w:eastAsia="Times New Roman"/>
          <w:color w:val="auto"/>
        </w:rPr>
      </w:pPr>
      <w:r w:rsidRPr="008E4047">
        <w:rPr>
          <w:rFonts w:eastAsia="Times New Roman"/>
          <w:color w:val="auto"/>
        </w:rPr>
        <w:t>On the eve of his martyrdom, and doing nothing to discourage it, Stephen treated his fellow-Jews to a revisionist account of their people’s history.</w:t>
      </w:r>
      <w:r w:rsidR="007A48FB">
        <w:rPr>
          <w:rFonts w:eastAsia="Times New Roman"/>
          <w:color w:val="auto"/>
        </w:rPr>
        <w:t xml:space="preserve"> We might have considered it</w:t>
      </w:r>
      <w:r w:rsidRPr="008E4047">
        <w:rPr>
          <w:rFonts w:eastAsia="Times New Roman"/>
          <w:color w:val="auto"/>
        </w:rPr>
        <w:t xml:space="preserve"> in chapter 2, but we will rather look</w:t>
      </w:r>
      <w:r w:rsidR="007A48FB">
        <w:rPr>
          <w:rFonts w:eastAsia="Times New Roman"/>
          <w:color w:val="auto"/>
        </w:rPr>
        <w:t xml:space="preserve"> at it here in light of the </w:t>
      </w:r>
      <w:r w:rsidRPr="008E4047">
        <w:rPr>
          <w:rFonts w:eastAsia="Times New Roman"/>
          <w:color w:val="auto"/>
        </w:rPr>
        <w:t>references to prophecy that it incorporates.</w:t>
      </w:r>
    </w:p>
    <w:p w:rsidR="00521B91" w:rsidRPr="008E4047" w:rsidRDefault="00521B91" w:rsidP="00521B91">
      <w:pPr>
        <w:pStyle w:val="Quote"/>
        <w:rPr>
          <w:rFonts w:eastAsia="Times New Roman"/>
          <w:b/>
          <w:color w:val="auto"/>
        </w:rPr>
      </w:pPr>
    </w:p>
    <w:p w:rsidR="00521B91" w:rsidRPr="008E4047" w:rsidRDefault="00521B91" w:rsidP="00521B91">
      <w:pPr>
        <w:pStyle w:val="Quote"/>
        <w:rPr>
          <w:rFonts w:eastAsia="Times New Roman"/>
          <w:color w:val="auto"/>
        </w:rPr>
      </w:pPr>
      <w:r w:rsidRPr="008E4047">
        <w:rPr>
          <w:rFonts w:eastAsia="Times New Roman"/>
          <w:color w:val="auto"/>
        </w:rPr>
        <w:t xml:space="preserve">Our ancestors… told Aaron, </w:t>
      </w:r>
      <w:r w:rsidR="004602E0">
        <w:rPr>
          <w:rFonts w:eastAsia="Times New Roman"/>
          <w:color w:val="auto"/>
        </w:rPr>
        <w:t>“</w:t>
      </w:r>
      <w:r w:rsidRPr="008E4047">
        <w:rPr>
          <w:rFonts w:eastAsia="Times New Roman"/>
          <w:color w:val="auto"/>
        </w:rPr>
        <w:t>Make us gods who will go before us. As for this fellow Moses who led us out of Egypt--we don’t know what has happened to him!</w:t>
      </w:r>
      <w:r w:rsidR="004602E0">
        <w:rPr>
          <w:rFonts w:eastAsia="Times New Roman"/>
          <w:color w:val="auto"/>
        </w:rPr>
        <w:t>”</w:t>
      </w:r>
      <w:r w:rsidRPr="008E4047">
        <w:rPr>
          <w:rFonts w:eastAsia="Times New Roman"/>
          <w:color w:val="auto"/>
        </w:rPr>
        <w:t xml:space="preserve"> That was the time they made an idol in the form of a calf. They brought sacrifices to it and reveled in what their own hands had made. But God turned away from them and gave them over to the worship of the sun, moon and stars. This agrees with what is written in the book of the prophets: </w:t>
      </w:r>
    </w:p>
    <w:p w:rsidR="00521B91" w:rsidRPr="008E4047" w:rsidRDefault="00521B91" w:rsidP="00521B91">
      <w:pPr>
        <w:pStyle w:val="Quote"/>
        <w:rPr>
          <w:rFonts w:eastAsia="Times New Roman"/>
          <w:color w:val="auto"/>
        </w:rPr>
      </w:pPr>
    </w:p>
    <w:p w:rsidR="00521B91" w:rsidRPr="008E4047" w:rsidRDefault="00521B91" w:rsidP="00521B91">
      <w:pPr>
        <w:pStyle w:val="Quote"/>
        <w:ind w:left="1440"/>
        <w:rPr>
          <w:rFonts w:eastAsia="Times New Roman"/>
          <w:color w:val="auto"/>
        </w:rPr>
      </w:pPr>
      <w:r w:rsidRPr="008E4047">
        <w:rPr>
          <w:rFonts w:eastAsia="Times New Roman"/>
          <w:color w:val="auto"/>
        </w:rPr>
        <w:t xml:space="preserve">Did you bring me sacrifices and </w:t>
      </w:r>
      <w:proofErr w:type="gramStart"/>
      <w:r w:rsidRPr="008E4047">
        <w:rPr>
          <w:rFonts w:eastAsia="Times New Roman"/>
          <w:color w:val="auto"/>
        </w:rPr>
        <w:t>offerings</w:t>
      </w:r>
      <w:proofErr w:type="gramEnd"/>
      <w:r w:rsidRPr="008E4047">
        <w:rPr>
          <w:rFonts w:eastAsia="Times New Roman"/>
          <w:color w:val="auto"/>
        </w:rPr>
        <w:t xml:space="preserve"> </w:t>
      </w:r>
    </w:p>
    <w:p w:rsidR="00521B91" w:rsidRPr="008E4047" w:rsidRDefault="00521B91" w:rsidP="00521B91">
      <w:pPr>
        <w:pStyle w:val="Quote"/>
        <w:ind w:left="1440"/>
        <w:rPr>
          <w:rFonts w:eastAsia="Times New Roman"/>
          <w:color w:val="auto"/>
        </w:rPr>
      </w:pPr>
      <w:r w:rsidRPr="008E4047">
        <w:rPr>
          <w:rFonts w:eastAsia="Times New Roman"/>
          <w:color w:val="auto"/>
        </w:rPr>
        <w:tab/>
      </w:r>
      <w:proofErr w:type="gramStart"/>
      <w:r w:rsidRPr="008E4047">
        <w:rPr>
          <w:rFonts w:eastAsia="Times New Roman"/>
          <w:color w:val="auto"/>
        </w:rPr>
        <w:t>forty</w:t>
      </w:r>
      <w:proofErr w:type="gramEnd"/>
      <w:r w:rsidRPr="008E4047">
        <w:rPr>
          <w:rFonts w:eastAsia="Times New Roman"/>
          <w:color w:val="auto"/>
        </w:rPr>
        <w:t xml:space="preserve"> years in the wilderness, </w:t>
      </w:r>
    </w:p>
    <w:p w:rsidR="00521B91" w:rsidRPr="008E4047" w:rsidRDefault="00521B91" w:rsidP="00521B91">
      <w:pPr>
        <w:pStyle w:val="Quote"/>
        <w:ind w:left="1440"/>
        <w:rPr>
          <w:rFonts w:eastAsia="Times New Roman"/>
          <w:color w:val="auto"/>
        </w:rPr>
      </w:pPr>
      <w:r w:rsidRPr="008E4047">
        <w:rPr>
          <w:rFonts w:eastAsia="Times New Roman"/>
          <w:color w:val="auto"/>
        </w:rPr>
        <w:tab/>
      </w:r>
      <w:proofErr w:type="gramStart"/>
      <w:r w:rsidRPr="008E4047">
        <w:rPr>
          <w:rFonts w:eastAsia="Times New Roman"/>
          <w:color w:val="auto"/>
        </w:rPr>
        <w:t>house</w:t>
      </w:r>
      <w:proofErr w:type="gramEnd"/>
      <w:r w:rsidRPr="008E4047">
        <w:rPr>
          <w:rFonts w:eastAsia="Times New Roman"/>
          <w:color w:val="auto"/>
        </w:rPr>
        <w:t xml:space="preserve"> of Israel? </w:t>
      </w:r>
    </w:p>
    <w:p w:rsidR="00521B91" w:rsidRPr="008E4047" w:rsidRDefault="00521B91" w:rsidP="00521B91">
      <w:pPr>
        <w:pStyle w:val="Quote"/>
        <w:ind w:left="1440"/>
        <w:rPr>
          <w:rFonts w:eastAsia="Times New Roman"/>
          <w:color w:val="auto"/>
        </w:rPr>
      </w:pPr>
      <w:r w:rsidRPr="008E4047">
        <w:rPr>
          <w:rFonts w:eastAsia="Times New Roman"/>
          <w:color w:val="auto"/>
        </w:rPr>
        <w:t xml:space="preserve">You have taken up the tabernacle of </w:t>
      </w:r>
      <w:proofErr w:type="spellStart"/>
      <w:r w:rsidRPr="008E4047">
        <w:rPr>
          <w:rFonts w:eastAsia="Times New Roman"/>
          <w:color w:val="auto"/>
        </w:rPr>
        <w:t>Molek</w:t>
      </w:r>
      <w:proofErr w:type="spellEnd"/>
      <w:r w:rsidRPr="008E4047">
        <w:rPr>
          <w:rFonts w:eastAsia="Times New Roman"/>
          <w:color w:val="auto"/>
        </w:rPr>
        <w:t xml:space="preserve"> </w:t>
      </w:r>
    </w:p>
    <w:p w:rsidR="00521B91" w:rsidRPr="008E4047" w:rsidRDefault="00521B91" w:rsidP="00521B91">
      <w:pPr>
        <w:pStyle w:val="Quote"/>
        <w:ind w:left="1440"/>
        <w:rPr>
          <w:rFonts w:eastAsia="Times New Roman"/>
          <w:color w:val="auto"/>
        </w:rPr>
      </w:pPr>
      <w:r w:rsidRPr="008E4047">
        <w:rPr>
          <w:rFonts w:eastAsia="Times New Roman"/>
          <w:color w:val="auto"/>
        </w:rPr>
        <w:tab/>
      </w:r>
      <w:proofErr w:type="gramStart"/>
      <w:r w:rsidRPr="008E4047">
        <w:rPr>
          <w:rFonts w:eastAsia="Times New Roman"/>
          <w:color w:val="auto"/>
        </w:rPr>
        <w:t>and</w:t>
      </w:r>
      <w:proofErr w:type="gramEnd"/>
      <w:r w:rsidRPr="008E4047">
        <w:rPr>
          <w:rFonts w:eastAsia="Times New Roman"/>
          <w:color w:val="auto"/>
        </w:rPr>
        <w:t xml:space="preserve"> the star of your god </w:t>
      </w:r>
      <w:proofErr w:type="spellStart"/>
      <w:r w:rsidRPr="008E4047">
        <w:rPr>
          <w:rFonts w:eastAsia="Times New Roman"/>
          <w:color w:val="auto"/>
        </w:rPr>
        <w:t>Rephan</w:t>
      </w:r>
      <w:proofErr w:type="spellEnd"/>
      <w:r w:rsidRPr="008E4047">
        <w:rPr>
          <w:rFonts w:eastAsia="Times New Roman"/>
          <w:color w:val="auto"/>
        </w:rPr>
        <w:t xml:space="preserve">, </w:t>
      </w:r>
    </w:p>
    <w:p w:rsidR="00521B91" w:rsidRPr="008E4047" w:rsidRDefault="00521B91" w:rsidP="00521B91">
      <w:pPr>
        <w:pStyle w:val="Quote"/>
        <w:ind w:left="1440"/>
        <w:rPr>
          <w:rFonts w:eastAsia="Times New Roman"/>
          <w:color w:val="auto"/>
        </w:rPr>
      </w:pPr>
      <w:proofErr w:type="gramStart"/>
      <w:r w:rsidRPr="008E4047">
        <w:rPr>
          <w:rFonts w:eastAsia="Times New Roman"/>
          <w:color w:val="auto"/>
        </w:rPr>
        <w:t>the</w:t>
      </w:r>
      <w:proofErr w:type="gramEnd"/>
      <w:r w:rsidRPr="008E4047">
        <w:rPr>
          <w:rFonts w:eastAsia="Times New Roman"/>
          <w:color w:val="auto"/>
        </w:rPr>
        <w:t xml:space="preserve"> idols you made to worship. </w:t>
      </w:r>
    </w:p>
    <w:p w:rsidR="00521B91" w:rsidRPr="008E4047" w:rsidRDefault="00521B91" w:rsidP="00521B91">
      <w:pPr>
        <w:pStyle w:val="Quote"/>
        <w:ind w:left="1440"/>
        <w:rPr>
          <w:rFonts w:eastAsia="Times New Roman"/>
          <w:color w:val="auto"/>
        </w:rPr>
      </w:pPr>
      <w:r w:rsidRPr="008E4047">
        <w:rPr>
          <w:rFonts w:eastAsia="Times New Roman"/>
          <w:color w:val="auto"/>
        </w:rPr>
        <w:tab/>
        <w:t xml:space="preserve">Therefore I will send you into exile beyond Babylon. </w:t>
      </w:r>
    </w:p>
    <w:p w:rsidR="00521B91" w:rsidRPr="008E4047" w:rsidRDefault="00521B91" w:rsidP="00521B91">
      <w:pPr>
        <w:rPr>
          <w:rFonts w:ascii="Calibri" w:eastAsia="Times New Roman" w:hAnsi="Calibri"/>
          <w:bCs/>
          <w:iCs/>
          <w:lang w:bidi="he-IL"/>
        </w:rPr>
      </w:pPr>
    </w:p>
    <w:p w:rsidR="00521B91" w:rsidRPr="008E4047" w:rsidRDefault="00521B91" w:rsidP="00521B91">
      <w:pPr>
        <w:pStyle w:val="Quote"/>
        <w:rPr>
          <w:rFonts w:eastAsia="Times New Roman"/>
          <w:color w:val="auto"/>
        </w:rPr>
      </w:pPr>
      <w:r w:rsidRPr="008E4047">
        <w:rPr>
          <w:rFonts w:eastAsia="Times New Roman"/>
          <w:color w:val="auto"/>
        </w:rPr>
        <w:t>Our ancestors had the tabernacle of the covenant law with them in the wilderness. It had been made as God directed Moses, according to the pattern he had seen. Having received the tabernacle, our ancestors under Joshua brought it with them when they took the land from the nations God drove out before them. It remained in the land until the time of David, who enjoyed God’s favor and asked that he might provide a dwelling place for the God of Jacob. But it was Solomon who built a house for him. (Acts 7:39-47)</w:t>
      </w:r>
    </w:p>
    <w:p w:rsidR="00521B91" w:rsidRPr="008E4047" w:rsidRDefault="00521B91" w:rsidP="00521B91">
      <w:pPr>
        <w:rPr>
          <w:rFonts w:eastAsia="Times New Roman"/>
        </w:rPr>
      </w:pPr>
    </w:p>
    <w:p w:rsidR="00521B91" w:rsidRPr="008E4047" w:rsidRDefault="00521B91" w:rsidP="00521B91">
      <w:pPr>
        <w:rPr>
          <w:rFonts w:ascii="Calibri" w:eastAsia="Times New Roman" w:hAnsi="Calibri"/>
          <w:bCs/>
          <w:iCs/>
          <w:lang w:bidi="he-IL"/>
        </w:rPr>
      </w:pPr>
      <w:r w:rsidRPr="008E4047">
        <w:rPr>
          <w:rFonts w:ascii="Calibri" w:eastAsia="Times New Roman" w:hAnsi="Calibri"/>
          <w:bCs/>
          <w:iCs/>
          <w:lang w:bidi="he-IL"/>
        </w:rPr>
        <w:t>Stephen’s a</w:t>
      </w:r>
      <w:r w:rsidR="007A48FB">
        <w:rPr>
          <w:rFonts w:ascii="Calibri" w:eastAsia="Times New Roman" w:hAnsi="Calibri"/>
          <w:bCs/>
          <w:iCs/>
          <w:lang w:bidi="he-IL"/>
        </w:rPr>
        <w:t>rgument and his quotation place</w:t>
      </w:r>
      <w:r w:rsidRPr="008E4047">
        <w:rPr>
          <w:rFonts w:ascii="Calibri" w:eastAsia="Times New Roman" w:hAnsi="Calibri"/>
          <w:bCs/>
          <w:iCs/>
          <w:lang w:bidi="he-IL"/>
        </w:rPr>
        <w:t xml:space="preserve"> a bombshell under the temple; in a moment he will</w:t>
      </w:r>
      <w:r w:rsidR="007A48FB">
        <w:rPr>
          <w:rFonts w:ascii="Calibri" w:eastAsia="Times New Roman" w:hAnsi="Calibri"/>
          <w:bCs/>
          <w:iCs/>
          <w:lang w:bidi="he-IL"/>
        </w:rPr>
        <w:t xml:space="preserve"> place another. That kind of speaking </w:t>
      </w:r>
      <w:r w:rsidRPr="008E4047">
        <w:rPr>
          <w:rFonts w:ascii="Calibri" w:eastAsia="Times New Roman" w:hAnsi="Calibri"/>
          <w:bCs/>
          <w:iCs/>
          <w:lang w:bidi="he-IL"/>
        </w:rPr>
        <w:t>had been a key factor in taking Jesus to his death, and it is a key factor in taking Stephen the same way. The Jewish people rightly attached great significance to the temple. S</w:t>
      </w:r>
      <w:r w:rsidR="007A48FB">
        <w:rPr>
          <w:rFonts w:ascii="Calibri" w:eastAsia="Times New Roman" w:hAnsi="Calibri"/>
          <w:bCs/>
          <w:iCs/>
          <w:lang w:bidi="he-IL"/>
        </w:rPr>
        <w:t>tephen alludes to God’s</w:t>
      </w:r>
      <w:r w:rsidRPr="008E4047">
        <w:rPr>
          <w:rFonts w:ascii="Calibri" w:eastAsia="Times New Roman" w:hAnsi="Calibri"/>
          <w:bCs/>
          <w:iCs/>
          <w:lang w:bidi="he-IL"/>
        </w:rPr>
        <w:t xml:space="preserve"> ag</w:t>
      </w:r>
      <w:r w:rsidR="007A48FB">
        <w:rPr>
          <w:rFonts w:ascii="Calibri" w:eastAsia="Times New Roman" w:hAnsi="Calibri"/>
          <w:bCs/>
          <w:iCs/>
          <w:lang w:bidi="he-IL"/>
        </w:rPr>
        <w:t>reement</w:t>
      </w:r>
      <w:r w:rsidRPr="008E4047">
        <w:rPr>
          <w:rFonts w:ascii="Calibri" w:eastAsia="Times New Roman" w:hAnsi="Calibri"/>
          <w:bCs/>
          <w:iCs/>
          <w:lang w:bidi="he-IL"/>
        </w:rPr>
        <w:t xml:space="preserve"> to its building</w:t>
      </w:r>
      <w:r w:rsidR="007A48FB">
        <w:rPr>
          <w:rFonts w:ascii="Calibri" w:eastAsia="Times New Roman" w:hAnsi="Calibri"/>
          <w:bCs/>
          <w:iCs/>
          <w:lang w:bidi="he-IL"/>
        </w:rPr>
        <w:t>,</w:t>
      </w:r>
      <w:r w:rsidRPr="008E4047">
        <w:rPr>
          <w:rFonts w:ascii="Calibri" w:eastAsia="Times New Roman" w:hAnsi="Calibri"/>
          <w:bCs/>
          <w:iCs/>
          <w:lang w:bidi="he-IL"/>
        </w:rPr>
        <w:t xml:space="preserve"> as a place where he could live. It meant you could go to the temple and know you could meet God there. Yet God also pointed out to David that he wasn’t so enthusiastic about being tied to one place (see 2 Sam. 7). Here, Stephen quotes from Amos 5. At first sight the answer to its opening question is </w:t>
      </w:r>
      <w:r w:rsidR="004602E0">
        <w:rPr>
          <w:rFonts w:ascii="Calibri" w:eastAsia="Times New Roman" w:hAnsi="Calibri"/>
          <w:bCs/>
          <w:iCs/>
          <w:lang w:bidi="he-IL"/>
        </w:rPr>
        <w:t>“</w:t>
      </w:r>
      <w:r w:rsidRPr="008E4047">
        <w:rPr>
          <w:rFonts w:ascii="Calibri" w:eastAsia="Times New Roman" w:hAnsi="Calibri"/>
          <w:bCs/>
          <w:iCs/>
          <w:lang w:bidi="he-IL"/>
        </w:rPr>
        <w:t>Of course we did.</w:t>
      </w:r>
      <w:r w:rsidR="004602E0">
        <w:rPr>
          <w:rFonts w:ascii="Calibri" w:eastAsia="Times New Roman" w:hAnsi="Calibri"/>
          <w:bCs/>
          <w:iCs/>
          <w:lang w:bidi="he-IL"/>
        </w:rPr>
        <w:t>”</w:t>
      </w:r>
      <w:r w:rsidRPr="008E4047">
        <w:rPr>
          <w:rFonts w:ascii="Calibri" w:eastAsia="Times New Roman" w:hAnsi="Calibri"/>
          <w:bCs/>
          <w:iCs/>
          <w:lang w:bidi="he-IL"/>
        </w:rPr>
        <w:t xml:space="preserve"> But the temple wasn’t built then, so sacrifices were not offered in the way they were later. Further, in the way the Torah tells the story, Yahweh’s first instructions di</w:t>
      </w:r>
      <w:r w:rsidR="007A48FB">
        <w:rPr>
          <w:rFonts w:ascii="Calibri" w:eastAsia="Times New Roman" w:hAnsi="Calibri"/>
          <w:bCs/>
          <w:iCs/>
          <w:lang w:bidi="he-IL"/>
        </w:rPr>
        <w:t>dn’</w:t>
      </w:r>
      <w:r w:rsidRPr="008E4047">
        <w:rPr>
          <w:rFonts w:ascii="Calibri" w:eastAsia="Times New Roman" w:hAnsi="Calibri"/>
          <w:bCs/>
          <w:iCs/>
          <w:lang w:bidi="he-IL"/>
        </w:rPr>
        <w:t>t concern sa</w:t>
      </w:r>
      <w:r w:rsidR="007A48FB">
        <w:rPr>
          <w:rFonts w:ascii="Calibri" w:eastAsia="Times New Roman" w:hAnsi="Calibri"/>
          <w:bCs/>
          <w:iCs/>
          <w:lang w:bidi="he-IL"/>
        </w:rPr>
        <w:t>crifices and offerings; they don’</w:t>
      </w:r>
      <w:r w:rsidRPr="008E4047">
        <w:rPr>
          <w:rFonts w:ascii="Calibri" w:eastAsia="Times New Roman" w:hAnsi="Calibri"/>
          <w:bCs/>
          <w:iCs/>
          <w:lang w:bidi="he-IL"/>
        </w:rPr>
        <w:t xml:space="preserve">t feature in the Ten Commandments. </w:t>
      </w:r>
    </w:p>
    <w:p w:rsidR="00521B91" w:rsidRPr="008E4047" w:rsidRDefault="00521B91" w:rsidP="00521B91">
      <w:pPr>
        <w:rPr>
          <w:rFonts w:ascii="Calibri" w:eastAsia="Times New Roman" w:hAnsi="Calibri"/>
          <w:bCs/>
          <w:iCs/>
          <w:lang w:bidi="he-IL"/>
        </w:rPr>
      </w:pPr>
    </w:p>
    <w:p w:rsidR="00521B91" w:rsidRPr="008E4047" w:rsidRDefault="00521B91" w:rsidP="00521B91">
      <w:pPr>
        <w:rPr>
          <w:rFonts w:ascii="Calibri" w:eastAsia="Times New Roman" w:hAnsi="Calibri"/>
          <w:bCs/>
          <w:iCs/>
          <w:lang w:bidi="he-IL"/>
        </w:rPr>
      </w:pPr>
      <w:r w:rsidRPr="008E4047">
        <w:rPr>
          <w:rFonts w:ascii="Calibri" w:eastAsia="Times New Roman" w:hAnsi="Calibri"/>
          <w:bCs/>
          <w:iCs/>
          <w:lang w:bidi="he-IL"/>
        </w:rPr>
        <w:t>Solomon, who actually built the temple, also recognized the illogic about the idea that the God of the heavens and the earth could be located in an earthly building, while also rejoicing in God’s grace about doing so (see 1 Kings 8). Stephen goes on to a second quotation, from Isaiah 66, which makes Solomon’s own point.</w:t>
      </w:r>
    </w:p>
    <w:p w:rsidR="00521B91" w:rsidRPr="008E4047" w:rsidRDefault="00521B91" w:rsidP="00521B91">
      <w:pPr>
        <w:pStyle w:val="Quote"/>
        <w:rPr>
          <w:rFonts w:eastAsia="Times New Roman"/>
          <w:color w:val="auto"/>
        </w:rPr>
      </w:pPr>
    </w:p>
    <w:p w:rsidR="00521B91" w:rsidRPr="008E4047" w:rsidRDefault="00521B91" w:rsidP="00521B91">
      <w:pPr>
        <w:pStyle w:val="Quote"/>
        <w:rPr>
          <w:rFonts w:eastAsia="Times New Roman"/>
          <w:color w:val="auto"/>
        </w:rPr>
      </w:pPr>
      <w:r w:rsidRPr="008E4047">
        <w:rPr>
          <w:rFonts w:eastAsia="Times New Roman"/>
          <w:color w:val="auto"/>
        </w:rPr>
        <w:t xml:space="preserve">However, the Most High does not live in houses made by human hands. As the prophet says: </w:t>
      </w:r>
    </w:p>
    <w:p w:rsidR="00521B91" w:rsidRPr="008E4047" w:rsidRDefault="00521B91" w:rsidP="00521B91">
      <w:pPr>
        <w:pStyle w:val="Quote"/>
        <w:rPr>
          <w:rFonts w:eastAsia="Times New Roman"/>
          <w:color w:val="auto"/>
        </w:rPr>
      </w:pPr>
    </w:p>
    <w:p w:rsidR="00521B91" w:rsidRPr="008E4047" w:rsidRDefault="00521B91" w:rsidP="00521B91">
      <w:pPr>
        <w:pStyle w:val="Quote"/>
        <w:ind w:left="1440"/>
        <w:rPr>
          <w:rFonts w:eastAsia="Times New Roman"/>
          <w:color w:val="auto"/>
        </w:rPr>
      </w:pPr>
      <w:r w:rsidRPr="008E4047">
        <w:rPr>
          <w:rFonts w:eastAsia="Times New Roman"/>
          <w:b/>
          <w:bCs/>
          <w:color w:val="auto"/>
        </w:rPr>
        <w:lastRenderedPageBreak/>
        <w:t xml:space="preserve"> </w:t>
      </w:r>
      <w:r w:rsidRPr="008E4047">
        <w:rPr>
          <w:rFonts w:eastAsia="Times New Roman"/>
          <w:color w:val="auto"/>
        </w:rPr>
        <w:t xml:space="preserve">Heaven is my throne, </w:t>
      </w:r>
    </w:p>
    <w:p w:rsidR="00521B91" w:rsidRPr="008E4047" w:rsidRDefault="00521B91" w:rsidP="00521B91">
      <w:pPr>
        <w:pStyle w:val="Quote"/>
        <w:ind w:left="1440"/>
        <w:rPr>
          <w:rFonts w:eastAsia="Times New Roman"/>
          <w:color w:val="auto"/>
        </w:rPr>
      </w:pPr>
      <w:r w:rsidRPr="008E4047">
        <w:rPr>
          <w:rFonts w:eastAsia="Times New Roman"/>
          <w:color w:val="auto"/>
        </w:rPr>
        <w:tab/>
      </w:r>
      <w:proofErr w:type="gramStart"/>
      <w:r w:rsidRPr="008E4047">
        <w:rPr>
          <w:rFonts w:eastAsia="Times New Roman"/>
          <w:color w:val="auto"/>
        </w:rPr>
        <w:t>and</w:t>
      </w:r>
      <w:proofErr w:type="gramEnd"/>
      <w:r w:rsidRPr="008E4047">
        <w:rPr>
          <w:rFonts w:eastAsia="Times New Roman"/>
          <w:color w:val="auto"/>
        </w:rPr>
        <w:t xml:space="preserve"> the earth is my footstool. </w:t>
      </w:r>
    </w:p>
    <w:p w:rsidR="00521B91" w:rsidRPr="008E4047" w:rsidRDefault="00521B91" w:rsidP="00521B91">
      <w:pPr>
        <w:pStyle w:val="Quote"/>
        <w:ind w:left="1440"/>
        <w:rPr>
          <w:rFonts w:eastAsia="Times New Roman"/>
          <w:color w:val="auto"/>
        </w:rPr>
      </w:pPr>
      <w:r w:rsidRPr="008E4047">
        <w:rPr>
          <w:rFonts w:eastAsia="Times New Roman"/>
          <w:color w:val="auto"/>
        </w:rPr>
        <w:t xml:space="preserve">What kind of house will you build for me? </w:t>
      </w:r>
      <w:proofErr w:type="gramStart"/>
      <w:r w:rsidRPr="008E4047">
        <w:rPr>
          <w:rFonts w:eastAsia="Times New Roman"/>
          <w:color w:val="auto"/>
        </w:rPr>
        <w:t>says</w:t>
      </w:r>
      <w:proofErr w:type="gramEnd"/>
      <w:r w:rsidRPr="008E4047">
        <w:rPr>
          <w:rFonts w:eastAsia="Times New Roman"/>
          <w:color w:val="auto"/>
        </w:rPr>
        <w:t xml:space="preserve"> the Lord. </w:t>
      </w:r>
    </w:p>
    <w:p w:rsidR="00521B91" w:rsidRPr="008E4047" w:rsidRDefault="00521B91" w:rsidP="00521B91">
      <w:pPr>
        <w:pStyle w:val="Quote"/>
        <w:ind w:left="1440"/>
        <w:rPr>
          <w:rFonts w:eastAsia="Times New Roman"/>
          <w:color w:val="auto"/>
        </w:rPr>
      </w:pPr>
      <w:r w:rsidRPr="008E4047">
        <w:rPr>
          <w:rFonts w:eastAsia="Times New Roman"/>
          <w:color w:val="auto"/>
        </w:rPr>
        <w:tab/>
        <w:t xml:space="preserve">Or where will my resting place be? </w:t>
      </w:r>
    </w:p>
    <w:p w:rsidR="00521B91" w:rsidRPr="008E4047" w:rsidRDefault="00521B91" w:rsidP="00521B91">
      <w:pPr>
        <w:pStyle w:val="Quote"/>
        <w:ind w:left="1440"/>
        <w:rPr>
          <w:rFonts w:eastAsia="Times New Roman"/>
          <w:color w:val="auto"/>
        </w:rPr>
      </w:pPr>
      <w:r w:rsidRPr="008E4047">
        <w:rPr>
          <w:rFonts w:eastAsia="Times New Roman"/>
          <w:color w:val="auto"/>
        </w:rPr>
        <w:t>Has not my hand made all these things? (Acts 7:48-50)</w:t>
      </w:r>
    </w:p>
    <w:p w:rsidR="00521B91" w:rsidRPr="008E4047" w:rsidRDefault="00521B91" w:rsidP="00521B91">
      <w:pPr>
        <w:rPr>
          <w:rFonts w:ascii="Calibri" w:eastAsia="Times New Roman" w:hAnsi="Calibri"/>
          <w:b/>
          <w:bCs/>
          <w:iCs/>
          <w:lang w:bidi="he-IL"/>
        </w:rPr>
      </w:pPr>
    </w:p>
    <w:p w:rsidR="00521B91" w:rsidRPr="008E4047" w:rsidRDefault="00521B91" w:rsidP="00521B91">
      <w:pPr>
        <w:rPr>
          <w:rFonts w:ascii="Calibri" w:eastAsia="Times New Roman" w:hAnsi="Calibri"/>
          <w:bCs/>
          <w:iCs/>
          <w:lang w:bidi="he-IL"/>
        </w:rPr>
      </w:pPr>
      <w:r w:rsidRPr="008E4047">
        <w:rPr>
          <w:rFonts w:ascii="Calibri" w:eastAsia="Times New Roman" w:hAnsi="Calibri"/>
          <w:bCs/>
          <w:iCs/>
          <w:lang w:bidi="he-IL"/>
        </w:rPr>
        <w:t>This later prophet, too, underscores the illogic and the downsid</w:t>
      </w:r>
      <w:r w:rsidR="007A48FB">
        <w:rPr>
          <w:rFonts w:ascii="Calibri" w:eastAsia="Times New Roman" w:hAnsi="Calibri"/>
          <w:bCs/>
          <w:iCs/>
          <w:lang w:bidi="he-IL"/>
        </w:rPr>
        <w:t xml:space="preserve">e to temples. </w:t>
      </w:r>
      <w:r w:rsidRPr="008E4047">
        <w:rPr>
          <w:rFonts w:ascii="Calibri" w:eastAsia="Times New Roman" w:hAnsi="Calibri"/>
          <w:bCs/>
          <w:iCs/>
          <w:lang w:bidi="he-IL"/>
        </w:rPr>
        <w:t xml:space="preserve">Isaiah 56—66 both </w:t>
      </w:r>
      <w:proofErr w:type="gramStart"/>
      <w:r w:rsidRPr="008E4047">
        <w:rPr>
          <w:rFonts w:ascii="Calibri" w:eastAsia="Times New Roman" w:hAnsi="Calibri"/>
          <w:bCs/>
          <w:iCs/>
          <w:lang w:bidi="he-IL"/>
        </w:rPr>
        <w:t>recognize</w:t>
      </w:r>
      <w:r w:rsidR="007A48FB">
        <w:rPr>
          <w:rFonts w:ascii="Calibri" w:eastAsia="Times New Roman" w:hAnsi="Calibri"/>
          <w:bCs/>
          <w:iCs/>
          <w:lang w:bidi="he-IL"/>
        </w:rPr>
        <w:t>s</w:t>
      </w:r>
      <w:proofErr w:type="gramEnd"/>
      <w:r w:rsidRPr="008E4047">
        <w:rPr>
          <w:rFonts w:ascii="Calibri" w:eastAsia="Times New Roman" w:hAnsi="Calibri"/>
          <w:bCs/>
          <w:iCs/>
          <w:lang w:bidi="he-IL"/>
        </w:rPr>
        <w:t xml:space="preserve"> the significance of the temple and draw</w:t>
      </w:r>
      <w:r w:rsidR="007A48FB">
        <w:rPr>
          <w:rFonts w:ascii="Calibri" w:eastAsia="Times New Roman" w:hAnsi="Calibri"/>
          <w:bCs/>
          <w:iCs/>
          <w:lang w:bidi="he-IL"/>
        </w:rPr>
        <w:t>s</w:t>
      </w:r>
      <w:r w:rsidRPr="008E4047">
        <w:rPr>
          <w:rFonts w:ascii="Calibri" w:eastAsia="Times New Roman" w:hAnsi="Calibri"/>
          <w:bCs/>
          <w:iCs/>
          <w:lang w:bidi="he-IL"/>
        </w:rPr>
        <w:t xml:space="preserve"> attention to its insignificance. Indeed, the Prophets in general recognize the ambiguity about the temple and its offerings. It’s hard to hold onto that ambiguity. Either people focus too much on the temple, as many people did in Jesus’ day. Or people</w:t>
      </w:r>
      <w:r w:rsidR="007A48FB">
        <w:rPr>
          <w:rFonts w:ascii="Calibri" w:eastAsia="Times New Roman" w:hAnsi="Calibri"/>
          <w:bCs/>
          <w:iCs/>
          <w:lang w:bidi="he-IL"/>
        </w:rPr>
        <w:t xml:space="preserve"> discount that kind of offering</w:t>
      </w:r>
      <w:r w:rsidRPr="008E4047">
        <w:rPr>
          <w:rFonts w:ascii="Calibri" w:eastAsia="Times New Roman" w:hAnsi="Calibri"/>
          <w:bCs/>
          <w:iCs/>
          <w:lang w:bidi="he-IL"/>
        </w:rPr>
        <w:t>, as we are more inclined to do.</w:t>
      </w:r>
    </w:p>
    <w:p w:rsidR="00521B91" w:rsidRPr="008E4047" w:rsidRDefault="00521B91" w:rsidP="00521B91">
      <w:pPr>
        <w:pStyle w:val="Heading2"/>
        <w:rPr>
          <w:rFonts w:eastAsia="Calibri"/>
        </w:rPr>
      </w:pPr>
      <w:r w:rsidRPr="008E4047">
        <w:rPr>
          <w:rFonts w:eastAsia="Calibri"/>
        </w:rPr>
        <w:t>3.4 The Prophets in Themselves</w:t>
      </w:r>
    </w:p>
    <w:p w:rsidR="00521B91" w:rsidRPr="008E4047" w:rsidRDefault="00521B91" w:rsidP="00521B91"/>
    <w:p w:rsidR="00521B91" w:rsidRPr="008E4047" w:rsidRDefault="00521B91" w:rsidP="00521B91">
      <w:r w:rsidRPr="008E4047">
        <w:t>What happens when we look at the Prophets in their own right?</w:t>
      </w:r>
    </w:p>
    <w:p w:rsidR="00521B91" w:rsidRPr="008E4047" w:rsidRDefault="00521B91" w:rsidP="00521B91"/>
    <w:p w:rsidR="00521B91" w:rsidRPr="008E4047" w:rsidRDefault="00521B91" w:rsidP="00521B91">
      <w:r w:rsidRPr="008E4047">
        <w:t xml:space="preserve">Christian tradition saw the Prophets as foretellers of what God intended to do, not least in sending the Messiah. Nineteenth-century scholarly study reacted against that idea by declaring that the Prophets were </w:t>
      </w:r>
      <w:proofErr w:type="spellStart"/>
      <w:r w:rsidRPr="008E4047">
        <w:t>forthtellers</w:t>
      </w:r>
      <w:proofErr w:type="spellEnd"/>
      <w:r w:rsidRPr="008E4047">
        <w:t>, not foretellers: they were pe</w:t>
      </w:r>
      <w:r w:rsidR="007A48FB">
        <w:t>ople who told forth God</w:t>
      </w:r>
      <w:r w:rsidRPr="008E4047">
        <w:t xml:space="preserve">’s expectations of us, not people who focused on predicting what God intended to do. Actually, they were a bit of both. Matthew 1—2 indeed </w:t>
      </w:r>
      <w:proofErr w:type="gramStart"/>
      <w:r w:rsidRPr="008E4047">
        <w:t>focuses</w:t>
      </w:r>
      <w:proofErr w:type="gramEnd"/>
      <w:r w:rsidRPr="008E4047">
        <w:t xml:space="preserve"> on their significance for an understanding of Jesus as the Messiah. But Jesus also notes the way Hosea emphasizes mercy not sacrifice (</w:t>
      </w:r>
      <w:r w:rsidR="007A48FB">
        <w:t>Matt. 9:13; cf. Hos. 6:6</w:t>
      </w:r>
      <w:r w:rsidRPr="008E4047">
        <w:t>).</w:t>
      </w:r>
    </w:p>
    <w:p w:rsidR="00521B91" w:rsidRPr="008E4047" w:rsidRDefault="00521B91" w:rsidP="00521B91">
      <w:pPr>
        <w:pStyle w:val="Heading3"/>
      </w:pPr>
      <w:r w:rsidRPr="008E4047">
        <w:t xml:space="preserve">Isaiah 1—39 </w:t>
      </w:r>
    </w:p>
    <w:p w:rsidR="00521B91" w:rsidRPr="008E4047" w:rsidRDefault="00521B91" w:rsidP="00521B91">
      <w:r w:rsidRPr="008E4047">
        <w:t xml:space="preserve">When you start reading Isaiah (or one of the other Prophets), you may well find it confusing. It’s not organized the way you would </w:t>
      </w:r>
      <w:r w:rsidR="007A48FB">
        <w:t>expect a book to be organized. While t</w:t>
      </w:r>
      <w:r w:rsidRPr="008E4047">
        <w:t>here’s more structure t</w:t>
      </w:r>
      <w:r w:rsidR="007A48FB">
        <w:t xml:space="preserve">han you might at first see, </w:t>
      </w:r>
      <w:r w:rsidRPr="008E4047">
        <w:t>the organization is a bit subtle. One thing to grasp is that the contents of Isaiah were not originally des</w:t>
      </w:r>
      <w:r w:rsidR="002875F2">
        <w:t>igned to be part of a book. The book is</w:t>
      </w:r>
      <w:r w:rsidRPr="008E4047">
        <w:t xml:space="preserve"> more like a collection of sermon notes.</w:t>
      </w:r>
    </w:p>
    <w:p w:rsidR="00521B91" w:rsidRPr="008E4047" w:rsidRDefault="00521B91" w:rsidP="00521B91"/>
    <w:p w:rsidR="00521B91" w:rsidRPr="008E4047" w:rsidRDefault="00521B91" w:rsidP="00521B91">
      <w:r w:rsidRPr="008E4047">
        <w:t xml:space="preserve"> It’s worth trying to recreate how one might imagine a prophet such as Isaiah ben Amoz working. It’s not so different from the way one might imagine Jesus working. Isaiah would go up to the temple courtyards </w:t>
      </w:r>
      <w:r w:rsidR="006A7DD3">
        <w:t xml:space="preserve">when he knew people would be there (for instance, when sacrifices were going to be offered) </w:t>
      </w:r>
      <w:r w:rsidRPr="008E4047">
        <w:t>and declare something that God gave him—maybe he knew ahead of time what he was going to say, or maybe God gave it to him there and then. In due course, he subsequently had his vario</w:t>
      </w:r>
      <w:r w:rsidR="002875F2">
        <w:t xml:space="preserve">us messages written down; </w:t>
      </w:r>
      <w:r w:rsidRPr="008E4047">
        <w:t>Isaiah</w:t>
      </w:r>
      <w:r w:rsidR="002875F2">
        <w:t xml:space="preserve"> 8:16 refers to his doing so. That initiative</w:t>
      </w:r>
      <w:r w:rsidRPr="008E4047">
        <w:t xml:space="preserve"> will have been the beginn</w:t>
      </w:r>
      <w:r w:rsidR="002875F2">
        <w:t>ing of the process whereby the b</w:t>
      </w:r>
      <w:r w:rsidRPr="008E4047">
        <w:t xml:space="preserve">ook of Isaiah came into existence. </w:t>
      </w:r>
      <w:r w:rsidR="002875F2">
        <w:t xml:space="preserve">Isaiah 1:1 </w:t>
      </w:r>
      <w:r w:rsidRPr="008E4047">
        <w:t>is then an editorial introduction</w:t>
      </w:r>
      <w:r w:rsidR="002875F2">
        <w:t xml:space="preserve"> to the book</w:t>
      </w:r>
      <w:r w:rsidRPr="008E4047">
        <w:t>, a</w:t>
      </w:r>
      <w:r w:rsidR="002875F2">
        <w:t>nd Isaiah 1:2-9 is a prophecy Isaiah</w:t>
      </w:r>
      <w:r w:rsidRPr="008E4047">
        <w:t xml:space="preserve"> delivered in the temple courtyards on one occasion, Isaiah 1:10-20 is another, Isaiah 1:21-31 is another, Isaiah 2:1-5 is another, and so on. Sometimes you can see why one prophecy has been pl</w:t>
      </w:r>
      <w:r w:rsidR="002875F2">
        <w:t>aced next to another (see Isa.</w:t>
      </w:r>
      <w:r w:rsidRPr="008E4047">
        <w:t xml:space="preserve"> 1:9 and 1:10), b</w:t>
      </w:r>
      <w:r w:rsidR="002875F2">
        <w:t>ut you can get a fair idea of Isaiah’</w:t>
      </w:r>
      <w:r w:rsidRPr="008E4047">
        <w:t>s message by reading each prophecy on its own, and you don’t need to focus too much on the logical links between them.</w:t>
      </w:r>
    </w:p>
    <w:p w:rsidR="00521B91" w:rsidRPr="008E4047" w:rsidRDefault="00521B91" w:rsidP="00521B91"/>
    <w:p w:rsidR="00521B91" w:rsidRPr="008E4047" w:rsidRDefault="002875F2" w:rsidP="00521B91">
      <w:r>
        <w:t>In Isaiah 1—12, two kinds of message dominate</w:t>
      </w:r>
      <w:r w:rsidR="00521B91" w:rsidRPr="008E4047">
        <w:t xml:space="preserve"> the chapters.</w:t>
      </w:r>
    </w:p>
    <w:p w:rsidR="00521B91" w:rsidRPr="008E4047" w:rsidRDefault="00521B91" w:rsidP="00521B91"/>
    <w:p w:rsidR="00521B91" w:rsidRPr="008E4047" w:rsidRDefault="00521B91" w:rsidP="00521B91">
      <w:pPr>
        <w:pStyle w:val="ListParagraph"/>
        <w:numPr>
          <w:ilvl w:val="0"/>
          <w:numId w:val="11"/>
        </w:numPr>
      </w:pPr>
      <w:r w:rsidRPr="008E4047">
        <w:t>The</w:t>
      </w:r>
      <w:r w:rsidR="002875F2">
        <w:t xml:space="preserve">re are the </w:t>
      </w:r>
      <w:r w:rsidR="004602E0">
        <w:t>“</w:t>
      </w:r>
      <w:r w:rsidR="002875F2">
        <w:t>foretelling</w:t>
      </w:r>
      <w:r w:rsidR="004602E0">
        <w:t>”</w:t>
      </w:r>
      <w:r w:rsidR="002875F2">
        <w:t xml:space="preserve"> message</w:t>
      </w:r>
      <w:r w:rsidRPr="008E4047">
        <w:t>s that you would expect to find on the basis of the New Testament: promises of a new David and of Yahweh leading the whole world into ways of peace.</w:t>
      </w:r>
    </w:p>
    <w:p w:rsidR="00521B91" w:rsidRPr="008E4047" w:rsidRDefault="00521B91" w:rsidP="00521B91">
      <w:pPr>
        <w:pStyle w:val="ListParagraph"/>
        <w:numPr>
          <w:ilvl w:val="0"/>
          <w:numId w:val="11"/>
        </w:numPr>
      </w:pPr>
      <w:r w:rsidRPr="008E4047">
        <w:lastRenderedPageBreak/>
        <w:t xml:space="preserve">There are the </w:t>
      </w:r>
      <w:r w:rsidR="004602E0">
        <w:t>“</w:t>
      </w:r>
      <w:proofErr w:type="spellStart"/>
      <w:r w:rsidRPr="008E4047">
        <w:t>forthtelling</w:t>
      </w:r>
      <w:proofErr w:type="spellEnd"/>
      <w:r w:rsidR="004602E0">
        <w:t>”</w:t>
      </w:r>
      <w:r w:rsidRPr="008E4047">
        <w:t xml:space="preserve"> messages that declare how Yahweh has looked for mercy not sacrifice, and not found it—which means he is going to discipline this resistant people.</w:t>
      </w:r>
    </w:p>
    <w:p w:rsidR="00521B91" w:rsidRPr="008E4047" w:rsidRDefault="00521B91" w:rsidP="00521B91"/>
    <w:p w:rsidR="00521B91" w:rsidRPr="008E4047" w:rsidRDefault="00521B91" w:rsidP="00521B91">
      <w:r w:rsidRPr="008E4047">
        <w:t>Broadly, the warning kind of message is more prominent at the beginning, the promise kind of message more prominent later.</w:t>
      </w:r>
    </w:p>
    <w:p w:rsidR="00521B91" w:rsidRPr="008E4047" w:rsidRDefault="00521B91" w:rsidP="00521B91"/>
    <w:p w:rsidR="00521B91" w:rsidRPr="008E4047" w:rsidRDefault="00521B91" w:rsidP="00521B91">
      <w:proofErr w:type="gramStart"/>
      <w:r w:rsidRPr="008E4047">
        <w:t>In Isaiah 13—27, the focus changes.</w:t>
      </w:r>
      <w:proofErr w:type="gramEnd"/>
      <w:r w:rsidRPr="008E4047">
        <w:t xml:space="preserve"> Isaiah 13—23 comprises a series of declarations about what Yahweh intends to do about the other nations in Judah’s world. Here, it’s easier to see where one section begins and another ends. Although the messages are about these other peoples, one can again imagine Isaiah delivering them in the temple courtyards, because they are designed for Judah to hear. They are designed to shape Judah’s foreign policy—to make Judah trust in Yahweh, rather than being afraid of these other peoples as threats or trusting in them as allies</w:t>
      </w:r>
      <w:r w:rsidR="002875F2">
        <w:t xml:space="preserve">. Isaiah 24—27 then </w:t>
      </w:r>
      <w:proofErr w:type="gramStart"/>
      <w:r w:rsidR="002875F2">
        <w:t>broadens</w:t>
      </w:r>
      <w:proofErr w:type="gramEnd"/>
      <w:r w:rsidR="002875F2">
        <w:t xml:space="preserve"> the</w:t>
      </w:r>
      <w:r w:rsidRPr="008E4047">
        <w:t xml:space="preserve"> horizon even more, to embrace the world as whole. It speaks of the chastisement and the blessing that Yahweh intends for all the nations.</w:t>
      </w:r>
    </w:p>
    <w:p w:rsidR="00521B91" w:rsidRPr="008E4047" w:rsidRDefault="00521B91" w:rsidP="00521B91"/>
    <w:p w:rsidR="00521B91" w:rsidRPr="008E4047" w:rsidRDefault="00521B91" w:rsidP="00521B91">
      <w:r w:rsidRPr="008E4047">
        <w:t>When we get to Isaiah 28—39, we get another series of messages directly addressed to Judah, but they come from twenty or thirty years later than the one</w:t>
      </w:r>
      <w:r w:rsidR="002875F2">
        <w:t>s in the opening chapters. Earlier</w:t>
      </w:r>
      <w:r w:rsidRPr="008E4047">
        <w:t xml:space="preserve">, the people threatening Judah were Syria and Ephraim, and the </w:t>
      </w:r>
      <w:r w:rsidR="002875F2">
        <w:t>potential ally was Assyria. Now</w:t>
      </w:r>
      <w:r w:rsidRPr="008E4047">
        <w:t xml:space="preserve">, Assyria has already invaded Syria and Ephraim (as Isaiah said it would), Assyria itself has </w:t>
      </w:r>
      <w:r w:rsidR="002875F2">
        <w:t>become the threat (as Isaiah</w:t>
      </w:r>
      <w:r w:rsidRPr="008E4047">
        <w:t xml:space="preserve"> said it would), and Egypt has become the potential ally. So the challenges in terms </w:t>
      </w:r>
      <w:r w:rsidR="002875F2">
        <w:t>of Judah’s relationship with Yahweh</w:t>
      </w:r>
      <w:r w:rsidRPr="008E4047">
        <w:t xml:space="preserve"> are similar, but the political situation has changed. </w:t>
      </w:r>
    </w:p>
    <w:p w:rsidR="00521B91" w:rsidRPr="008E4047" w:rsidRDefault="00521B91" w:rsidP="00521B91"/>
    <w:p w:rsidR="00521B91" w:rsidRPr="008E4047" w:rsidRDefault="00521B91" w:rsidP="00521B91">
      <w:r w:rsidRPr="008E4047">
        <w:t>Once again there are promises that the New Testament takes up. When John the Baptizer is puzzled about why Jesus’ ministry takes the form it does, Jesus</w:t>
      </w:r>
      <w:r w:rsidR="002875F2">
        <w:t xml:space="preserve"> points out </w:t>
      </w:r>
      <w:r w:rsidRPr="008E4047">
        <w:t xml:space="preserve">the kind of thing </w:t>
      </w:r>
      <w:r w:rsidR="002875F2">
        <w:t xml:space="preserve">he is doing, and they are things that </w:t>
      </w:r>
      <w:r w:rsidRPr="008E4047">
        <w:t>Isaiah 34 s</w:t>
      </w:r>
      <w:r w:rsidR="002875F2">
        <w:t xml:space="preserve">aid God intended to do. But </w:t>
      </w:r>
      <w:r w:rsidRPr="008E4047">
        <w:t xml:space="preserve">chapters </w:t>
      </w:r>
      <w:r w:rsidR="002875F2">
        <w:t xml:space="preserve">1—39 </w:t>
      </w:r>
      <w:r w:rsidRPr="008E4047">
        <w:t>close wit</w:t>
      </w:r>
      <w:r w:rsidR="002875F2">
        <w:t xml:space="preserve">h solemn warnings about </w:t>
      </w:r>
      <w:r w:rsidRPr="008E4047">
        <w:t>the descen</w:t>
      </w:r>
      <w:r w:rsidR="002875F2">
        <w:t xml:space="preserve">dants of the Judahite king </w:t>
      </w:r>
      <w:r w:rsidRPr="008E4047">
        <w:t>end</w:t>
      </w:r>
      <w:r w:rsidR="002875F2">
        <w:t xml:space="preserve">ing up </w:t>
      </w:r>
      <w:r w:rsidRPr="008E4047">
        <w:t>exiled to Babylon.</w:t>
      </w:r>
    </w:p>
    <w:p w:rsidR="00521B91" w:rsidRPr="008E4047" w:rsidRDefault="00521B91" w:rsidP="00521B91">
      <w:pPr>
        <w:pStyle w:val="Heading3"/>
      </w:pPr>
      <w:r w:rsidRPr="008E4047">
        <w:t xml:space="preserve">Isaiah 40—66 </w:t>
      </w:r>
    </w:p>
    <w:p w:rsidR="00521B91" w:rsidRPr="008E4047" w:rsidRDefault="00521B91" w:rsidP="00521B91">
      <w:r w:rsidRPr="008E4047">
        <w:t>When you turn over the page into Isaiah 40 (as you literally do in a Bible I often use), the good news is that you may find the arrangement of the chapters less jumbly, but you may get a double s</w:t>
      </w:r>
      <w:r w:rsidR="002875F2">
        <w:t xml:space="preserve">ense of disorientation. </w:t>
      </w:r>
      <w:r w:rsidRPr="008E4047">
        <w:t xml:space="preserve">Isaiah ben Amoz had talked about exile to Babylon, which </w:t>
      </w:r>
      <w:r w:rsidR="002875F2">
        <w:t>would happen a century later. I</w:t>
      </w:r>
      <w:r w:rsidRPr="008E4047">
        <w:t xml:space="preserve">n Isaiah 40 this exile is not now in the future but in the past. The prophet is not now preparing people for a future exile but promising them that </w:t>
      </w:r>
      <w:r w:rsidR="002875F2">
        <w:t xml:space="preserve">this </w:t>
      </w:r>
      <w:r w:rsidRPr="008E4047">
        <w:t>exile is coming to an end. We have noted that the Gospels see John the Baptizer as an embodiment of the voice shouting in the wilderness in Isaiah 40:3. Originally, this passage described God’s commission for the building of a highway by which Yahweh would go back to the Jerusalem he had abandoned, taking the exiles in his train.</w:t>
      </w:r>
    </w:p>
    <w:p w:rsidR="00521B91" w:rsidRPr="008E4047" w:rsidRDefault="00521B91" w:rsidP="00521B91"/>
    <w:p w:rsidR="00521B91" w:rsidRPr="008E4047" w:rsidRDefault="00521B91" w:rsidP="00521B91">
      <w:r w:rsidRPr="008E4047">
        <w:t xml:space="preserve">This change indicates that the prophecies in Isaiah 40—66 don’t come from the Isaiah who features in the first part of the book (who would have to be two hundred years old to be looking back on the exile) but from a later prophet or prophets whose names we don’t know. At the same time, there are lots of links between these prophecies and the work of Isaiah. Isaiah was the inspiration for their work; these prophets are continuing his ministry. You could call them Second Isaiah and Third Isaiah. </w:t>
      </w:r>
    </w:p>
    <w:p w:rsidR="00521B91" w:rsidRPr="008E4047" w:rsidRDefault="00521B91" w:rsidP="00521B91"/>
    <w:p w:rsidR="00521B91" w:rsidRPr="008E4047" w:rsidRDefault="00521B91" w:rsidP="00521B91">
      <w:r w:rsidRPr="008E4047">
        <w:t xml:space="preserve">The second disorienting feature is that the emphasis in Isaiah 1—39 </w:t>
      </w:r>
      <w:proofErr w:type="gramStart"/>
      <w:r w:rsidRPr="008E4047">
        <w:t>lies</w:t>
      </w:r>
      <w:proofErr w:type="gramEnd"/>
      <w:r w:rsidRPr="008E4047">
        <w:t xml:space="preserve"> on warning Judah that trouble is coming. The emphasis in Isaiah 40—55 </w:t>
      </w:r>
      <w:proofErr w:type="gramStart"/>
      <w:r w:rsidRPr="008E4047">
        <w:t>lies</w:t>
      </w:r>
      <w:proofErr w:type="gramEnd"/>
      <w:r w:rsidRPr="008E4047">
        <w:t xml:space="preserve"> on bringing good news to the people. There’s good news in chapters 1—39 and there’s rebuke in chapters 40—55, but the balance is different. </w:t>
      </w:r>
    </w:p>
    <w:p w:rsidR="00521B91" w:rsidRPr="008E4047" w:rsidRDefault="00521B91" w:rsidP="00521B91"/>
    <w:p w:rsidR="00521B91" w:rsidRPr="008E4047" w:rsidRDefault="00521B91" w:rsidP="00521B91">
      <w:r w:rsidRPr="008E4047">
        <w:lastRenderedPageBreak/>
        <w:t xml:space="preserve">The difference finds expression in the way the prophecy describes God. Isaiah ben Amoz was given his commission as a prophet during a vision of Yahweh as the Holy One (see Isaiah 6), and he thus emphasizes that Yahweh is </w:t>
      </w:r>
      <w:r w:rsidR="004602E0">
        <w:t>“</w:t>
      </w:r>
      <w:r w:rsidRPr="008E4047">
        <w:t>the Holy One of Israel.</w:t>
      </w:r>
      <w:r w:rsidR="004602E0">
        <w:t>”</w:t>
      </w:r>
      <w:r w:rsidRPr="008E4047">
        <w:t xml:space="preserve"> He spells out that fact about God solemnly as the basis for warning Judah that trouble is coming to it. Isaiah 40—55 </w:t>
      </w:r>
      <w:proofErr w:type="gramStart"/>
      <w:r w:rsidRPr="008E4047">
        <w:t>turns</w:t>
      </w:r>
      <w:proofErr w:type="gramEnd"/>
      <w:r w:rsidRPr="008E4047">
        <w:t xml:space="preserve"> this argument on its head. The fact that Yahweh is the Holy One of Israel is now an encouragement. He is the Holy One committed to Israel. Therefore he is going to restore his people, not because they deserve it (they don’t), but because he’s committed to them. One way he affirms that he is still committed to them involves reassuring them that they are still his servant. It’s both their</w:t>
      </w:r>
      <w:r w:rsidR="002875F2">
        <w:t xml:space="preserve"> security and their challenge. Actually, t</w:t>
      </w:r>
      <w:r w:rsidRPr="008E4047">
        <w:t>hey need someone to fulfill a servant ministry to them, but it doesn’t mean they have lost their place or their role.</w:t>
      </w:r>
    </w:p>
    <w:p w:rsidR="00521B91" w:rsidRPr="008E4047" w:rsidRDefault="00521B91" w:rsidP="00521B91"/>
    <w:p w:rsidR="00521B91" w:rsidRPr="008E4047" w:rsidRDefault="00521B91" w:rsidP="00521B91">
      <w:r w:rsidRPr="008E4047">
        <w:t>When you turn over the page again from Isaiah 40—55 to Isaiah 56—66, the situation has changed once more. The background to these chapters lies in the time after Yahweh has come back to Jerusalem and some of the exiles have come back with him, though things are by no means as wonderful as you might have expected. Yahweh still has a lot to do, and the people still have a lot to do. To this end the c</w:t>
      </w:r>
      <w:r w:rsidR="002875F2">
        <w:t xml:space="preserve">hapters challenge them and challenge God and </w:t>
      </w:r>
      <w:r w:rsidRPr="008E4047">
        <w:t>portray the wonder of wh</w:t>
      </w:r>
      <w:r w:rsidR="002875F2">
        <w:t>at Yahweh intends to do in even</w:t>
      </w:r>
      <w:r w:rsidRPr="008E4047">
        <w:t xml:space="preserve"> more glorious </w:t>
      </w:r>
      <w:proofErr w:type="gramStart"/>
      <w:r w:rsidRPr="008E4047">
        <w:t>technicolor</w:t>
      </w:r>
      <w:proofErr w:type="gramEnd"/>
      <w:r w:rsidRPr="008E4047">
        <w:t>. At t</w:t>
      </w:r>
      <w:r w:rsidR="00196958">
        <w:t>he center of the chapters is that</w:t>
      </w:r>
      <w:r w:rsidRPr="008E4047">
        <w:t xml:space="preserve"> testimony by a </w:t>
      </w:r>
      <w:r w:rsidR="004602E0">
        <w:t>“</w:t>
      </w:r>
      <w:r w:rsidRPr="008E4047">
        <w:t>Third Isaia</w:t>
      </w:r>
      <w:r w:rsidR="00196958">
        <w:t>h</w:t>
      </w:r>
      <w:r w:rsidR="004602E0">
        <w:t>”</w:t>
      </w:r>
      <w:r w:rsidR="00196958">
        <w:t xml:space="preserve"> to Yahweh’s commission</w:t>
      </w:r>
      <w:r w:rsidRPr="008E4047">
        <w:t xml:space="preserve"> (Isaiah 61), which Jesus takes up in Luke 4. These last chapters of the book leave Judah to respond to Yahweh’s challenges and live by his promises. You could say that the church lives in the same circumstances as Judah does. We too live between some fulfillment of God’s promises and the day that will see more complete fulfillment. Thus Paul takes up Third Isaiah’s promise of a redeemer and a new covenant and declares that God will fulfill it on that day (Isa. 59:20-21; Rom. 11:26-27).</w:t>
      </w:r>
    </w:p>
    <w:p w:rsidR="00521B91" w:rsidRPr="008E4047" w:rsidRDefault="00521B91" w:rsidP="00521B91">
      <w:pPr>
        <w:pStyle w:val="Heading3"/>
      </w:pPr>
      <w:r w:rsidRPr="008E4047">
        <w:t xml:space="preserve">Jeremiah </w:t>
      </w:r>
    </w:p>
    <w:p w:rsidR="00521B91" w:rsidRPr="008E4047" w:rsidRDefault="00521B91" w:rsidP="00521B91">
      <w:r w:rsidRPr="008E4047">
        <w:t>Like Isaiah, the Book of Jeremiah can be hard to follow, though it’s less bitty than Isaiah. Like Isaiah, it begins by linking the prophet with a sequence of kings, and a look back at 2 Kings enables one to see that Jeremiah works a century later than Isaiah ben Amoz. Thus the fall of Jerusalem, the end of the monarchy, and the exile of many of its people are about to happen (in other words, you could say that Jeremiah fits in between Isaiah 1—39 and Isaiah 40—66). But they haven’t yet happened, and it’s not over until it’s over. Jeremiah’s thankless job is to keep urging Judah to turn around.</w:t>
      </w:r>
    </w:p>
    <w:p w:rsidR="00521B91" w:rsidRPr="008E4047" w:rsidRDefault="00521B91" w:rsidP="00521B91"/>
    <w:p w:rsidR="00521B91" w:rsidRPr="008E4047" w:rsidRDefault="00521B91" w:rsidP="00521B91">
      <w:r w:rsidRPr="008E4047">
        <w:t xml:space="preserve">One distinctive feature of the book is that it incorporates a number of stories about Jeremiah. One of these stories tells us about an occasion when Jeremiah had a lot of his prophecies written down, </w:t>
      </w:r>
      <w:r w:rsidR="00196958">
        <w:t>as Isaiah once did (see Jer.</w:t>
      </w:r>
      <w:r w:rsidRPr="008E4047">
        <w:t xml:space="preserve"> 36). Taking th</w:t>
      </w:r>
      <w:r w:rsidR="00196958">
        <w:t>is action and getting his secretary</w:t>
      </w:r>
      <w:r w:rsidRPr="008E4047">
        <w:t xml:space="preserve"> to read out the scroll in the temple courtyards constituted another, almost final attempt to get people to take some notice. It does bring his prophecies to the renewed attention of the king. On a cold winter Jerusalem day, King Jehoiaqim sits in front of an open fire in his palace courtyard, and as the scroll</w:t>
      </w:r>
      <w:r w:rsidR="00196958">
        <w:t xml:space="preserve"> is read out, he cuts it</w:t>
      </w:r>
      <w:r w:rsidRPr="008E4047">
        <w:t xml:space="preserve"> to bits and burns it. Putting things into writing makes them firmer; destroying documents may forestall their contents. But the story ends with Jeremiah re-dictating the scroll and making it quite a bit longer.</w:t>
      </w:r>
    </w:p>
    <w:p w:rsidR="00521B91" w:rsidRPr="008E4047" w:rsidRDefault="00521B91" w:rsidP="00521B91"/>
    <w:p w:rsidR="00521B91" w:rsidRPr="008E4047" w:rsidRDefault="00521B91" w:rsidP="00521B91">
      <w:r w:rsidRPr="008E4047">
        <w:t>One reason for incorporating stories about Jeremiah in the book of his prophecies is thus the way they illustrate how people’s attitude to Jeremiah and their action towards Jeremiah expresses their attitude to God and their action in relation to God.</w:t>
      </w:r>
    </w:p>
    <w:p w:rsidR="00521B91" w:rsidRPr="008E4047" w:rsidRDefault="00521B91" w:rsidP="00521B91"/>
    <w:p w:rsidR="00521B91" w:rsidRPr="008E4047" w:rsidRDefault="00521B91" w:rsidP="00521B91">
      <w:r w:rsidRPr="008E4047">
        <w:t>The stories about Jeremiah will have been written by people who did recognize that he was a prophet from Yahweh and did want other people to take notice of h</w:t>
      </w:r>
      <w:r w:rsidR="00196958">
        <w:t>im—people like Baruk, the secretary</w:t>
      </w:r>
      <w:r w:rsidRPr="008E4047">
        <w:t xml:space="preserve"> who writes that scroll. Presumably they wou</w:t>
      </w:r>
      <w:r w:rsidR="00196958">
        <w:t>ld be telling these stories after</w:t>
      </w:r>
      <w:r w:rsidRPr="008E4047">
        <w:t xml:space="preserve"> the disaster that Jeremiah warned abo</w:t>
      </w:r>
      <w:r w:rsidR="00196958">
        <w:t>ut had actually happened. T</w:t>
      </w:r>
      <w:r w:rsidRPr="008E4047">
        <w:t xml:space="preserve">hey are longing that maybe </w:t>
      </w:r>
      <w:r w:rsidRPr="008E4047">
        <w:rPr>
          <w:i/>
        </w:rPr>
        <w:t>now</w:t>
      </w:r>
      <w:r w:rsidRPr="008E4047">
        <w:t xml:space="preserve"> people will start taking some </w:t>
      </w:r>
      <w:r w:rsidRPr="008E4047">
        <w:lastRenderedPageBreak/>
        <w:t>notice. A prophet such as Isaiah or Jeremiah does his actual prophesying for his contemporaries, but the reason for turning them into the books is so that the next generation, and the generation after that, can read them. The fulfillment of the prophecies proves that they really came from God and that therefore the next generation has the chance to make the response to them that their parents were not sensible enough to offer.</w:t>
      </w:r>
    </w:p>
    <w:p w:rsidR="00521B91" w:rsidRPr="008E4047" w:rsidRDefault="00521B91" w:rsidP="00521B91"/>
    <w:p w:rsidR="00521B91" w:rsidRPr="008E4047" w:rsidRDefault="00521B91" w:rsidP="00521B91">
      <w:r w:rsidRPr="008E4047">
        <w:t>The longest single section of the book (</w:t>
      </w:r>
      <w:r w:rsidR="00196958">
        <w:t xml:space="preserve">Jeremiah 40—44) tells </w:t>
      </w:r>
      <w:r w:rsidRPr="008E4047">
        <w:t>of what happened after the fall of Jerusalem, a sad story that only partly relates to Jeremiah himself but relates how people’s willful and stupid resistance to God c</w:t>
      </w:r>
      <w:r w:rsidR="00196958">
        <w:t>ontinues. The community has the</w:t>
      </w:r>
      <w:r w:rsidRPr="008E4047">
        <w:t xml:space="preserve"> chance of a new start, but they assassinate the Babylonian-appoint</w:t>
      </w:r>
      <w:r w:rsidR="00196958">
        <w:t>ed governor of Judah and then realiz</w:t>
      </w:r>
      <w:r w:rsidRPr="008E4047">
        <w:t>e that they had better run for it. They force Jeremiah to go with them to Egypt notwithstanding his declaration that this flight will only lead to Yahweh bringing them more trouble. Once again their attitude to Jeremiah is their attitude to God, and Jeremiah’s story ends its account of his work as a prophet by portraying vividly his abject failure. Except that somebody ensured that the story got told and the words got preserved, so that we are still reading them and being affected by them.</w:t>
      </w:r>
    </w:p>
    <w:p w:rsidR="00521B91" w:rsidRPr="008E4047" w:rsidRDefault="00521B91" w:rsidP="00521B91"/>
    <w:p w:rsidR="00521B91" w:rsidRPr="008E4047" w:rsidRDefault="00521B91" w:rsidP="00521B91">
      <w:r w:rsidRPr="008E4047">
        <w:t xml:space="preserve">A parallel significance attaches to another distinctive feature of Jeremiah, a series of protests and prayers that cluster in Jeremiah 11—20. The protests and prayers indicate the frightening pressure people put on Jeremiah. The stories and the prayers give you the outward and the inward version of what people were doing to him. People applied that pressure indirectly by resisting his message, and directly by trying to silence him. The point about the presence of these protests and prayers in the book is once again that in reflecting the response people give to Jeremiah, they are reflecting the response people give to God. </w:t>
      </w:r>
    </w:p>
    <w:p w:rsidR="00521B91" w:rsidRPr="008E4047" w:rsidRDefault="00521B91" w:rsidP="00521B91"/>
    <w:p w:rsidR="00521B91" w:rsidRPr="008E4047" w:rsidRDefault="00521B91" w:rsidP="00521B91">
      <w:r w:rsidRPr="008E4047">
        <w:t>Jeremiah came from a village called Anatot, which was only five miles north of Jerusalem but was across the important boundary between Judah and Benjamin. Some ambiguity always attached to whether Benjamin belonged to Ephraim or to Judah, and his Benjaminite connections would provide another reason for people in Jerusalem to be a bit suspicious of him. The problem for Jeremiah is that his own village was inclined to be against him too, no doubt in part for t</w:t>
      </w:r>
      <w:r w:rsidR="00196958">
        <w:t>he opposite reason (see Jer.</w:t>
      </w:r>
      <w:r w:rsidRPr="008E4047">
        <w:t xml:space="preserve"> 12).</w:t>
      </w:r>
    </w:p>
    <w:p w:rsidR="00521B91" w:rsidRPr="008E4047" w:rsidRDefault="00521B91" w:rsidP="00521B91">
      <w:pPr>
        <w:pStyle w:val="Heading3"/>
      </w:pPr>
      <w:r w:rsidRPr="008E4047">
        <w:t xml:space="preserve">Ezekiel </w:t>
      </w:r>
    </w:p>
    <w:p w:rsidR="00521B91" w:rsidRPr="008E4047" w:rsidRDefault="00521B91" w:rsidP="00521B91">
      <w:r w:rsidRPr="008E4047">
        <w:t xml:space="preserve">Ezekiel was Jeremiah’s younger contemporary and it would be </w:t>
      </w:r>
      <w:r w:rsidR="00196958">
        <w:t>surprising if he had</w:t>
      </w:r>
      <w:r w:rsidRPr="008E4047">
        <w:t>n’t hear</w:t>
      </w:r>
      <w:r w:rsidR="00196958">
        <w:t>d</w:t>
      </w:r>
      <w:r w:rsidRPr="008E4047">
        <w:t xml:space="preserve"> Jeremiah delivering his messages in the temple court</w:t>
      </w:r>
      <w:r w:rsidR="00196958">
        <w:t>yard,</w:t>
      </w:r>
      <w:r w:rsidRPr="008E4047">
        <w:t xml:space="preserve"> where Ezekiel would be growing towards beginning his ministry as a priest there. But before he reached the right age he was take</w:t>
      </w:r>
      <w:r w:rsidR="00196958">
        <w:t>n off with his family to</w:t>
      </w:r>
      <w:r w:rsidRPr="008E4047">
        <w:t xml:space="preserve"> Babylon with the people who comprised the first exile in 597 B.C. Then, at the age of thirty when he would have begun his priestly ministry, instead he had a vision in which God commissioned him to be a prophet. For the next decade he and Jeremiah were both fulfilling this ministry, Jeremiah in Jerusalem, Ezekiel in Babylon.</w:t>
      </w:r>
    </w:p>
    <w:p w:rsidR="00521B91" w:rsidRPr="008E4047" w:rsidRDefault="00521B91" w:rsidP="00521B91"/>
    <w:p w:rsidR="00521B91" w:rsidRPr="008E4047" w:rsidRDefault="00521B91" w:rsidP="00521B91">
      <w:r w:rsidRPr="008E4047">
        <w:t>After the confusing arrangem</w:t>
      </w:r>
      <w:r w:rsidR="00196958">
        <w:t>ent of Isaiah and Jeremiah, it’</w:t>
      </w:r>
      <w:r w:rsidRPr="008E4047">
        <w:t>s nice to discover that the Book of Ezekiel is quite clearly structured:</w:t>
      </w:r>
    </w:p>
    <w:p w:rsidR="00521B91" w:rsidRPr="008E4047" w:rsidRDefault="00521B91" w:rsidP="00521B91"/>
    <w:p w:rsidR="00521B91" w:rsidRPr="008E4047" w:rsidRDefault="00521B91" w:rsidP="00196958">
      <w:pPr>
        <w:ind w:left="720"/>
      </w:pPr>
      <w:proofErr w:type="gramStart"/>
      <w:r w:rsidRPr="008E4047">
        <w:t>chapters</w:t>
      </w:r>
      <w:proofErr w:type="gramEnd"/>
      <w:r w:rsidRPr="008E4047">
        <w:t xml:space="preserve"> 1—3 </w:t>
      </w:r>
      <w:r w:rsidRPr="008E4047">
        <w:tab/>
      </w:r>
      <w:r w:rsidRPr="008E4047">
        <w:tab/>
        <w:t>His commission</w:t>
      </w:r>
    </w:p>
    <w:p w:rsidR="00521B91" w:rsidRPr="008E4047" w:rsidRDefault="00521B91" w:rsidP="00196958">
      <w:pPr>
        <w:ind w:left="720"/>
      </w:pPr>
      <w:proofErr w:type="gramStart"/>
      <w:r w:rsidRPr="008E4047">
        <w:t>chapters</w:t>
      </w:r>
      <w:proofErr w:type="gramEnd"/>
      <w:r w:rsidRPr="008E4047">
        <w:t xml:space="preserve"> 4—24</w:t>
      </w:r>
      <w:r w:rsidRPr="008E4047">
        <w:tab/>
      </w:r>
      <w:r w:rsidRPr="008E4047">
        <w:tab/>
        <w:t>His messages of warning to Judah</w:t>
      </w:r>
    </w:p>
    <w:p w:rsidR="00521B91" w:rsidRPr="008E4047" w:rsidRDefault="00521B91" w:rsidP="00196958">
      <w:pPr>
        <w:ind w:left="720"/>
      </w:pPr>
      <w:proofErr w:type="gramStart"/>
      <w:r w:rsidRPr="008E4047">
        <w:t>chapters</w:t>
      </w:r>
      <w:proofErr w:type="gramEnd"/>
      <w:r w:rsidRPr="008E4047">
        <w:t xml:space="preserve"> 25—32</w:t>
      </w:r>
      <w:r w:rsidRPr="008E4047">
        <w:tab/>
        <w:t>His messages about other peoples</w:t>
      </w:r>
    </w:p>
    <w:p w:rsidR="00521B91" w:rsidRPr="008E4047" w:rsidRDefault="00521B91" w:rsidP="00196958">
      <w:pPr>
        <w:ind w:left="720"/>
      </w:pPr>
      <w:proofErr w:type="gramStart"/>
      <w:r w:rsidRPr="008E4047">
        <w:t>chapters</w:t>
      </w:r>
      <w:proofErr w:type="gramEnd"/>
      <w:r w:rsidRPr="008E4047">
        <w:t xml:space="preserve"> 33—48</w:t>
      </w:r>
      <w:r w:rsidRPr="008E4047">
        <w:tab/>
        <w:t>His messages of promise to Judah</w:t>
      </w:r>
    </w:p>
    <w:p w:rsidR="00521B91" w:rsidRPr="008E4047" w:rsidRDefault="00521B91" w:rsidP="00521B91"/>
    <w:p w:rsidR="00521B91" w:rsidRPr="008E4047" w:rsidRDefault="00521B91" w:rsidP="00521B91">
      <w:r w:rsidRPr="008E4047">
        <w:lastRenderedPageBreak/>
        <w:t>Despite the fact that Ezekiel delivers all his message</w:t>
      </w:r>
      <w:r w:rsidR="00196958">
        <w:t>s in Babylon, his dominant concern</w:t>
      </w:r>
      <w:r w:rsidRPr="008E4047">
        <w:t xml:space="preserve"> is Jerusalem itself: its sins, the trouble coming to it, and its promised future. In all these aspects of his focus on Jerusalem, his vocation as a priest comes out. The nature of the temple worship scandalizes him, the prospect of Yahweh simply leaving the temple appalls him, and the promise of the new temple thrills him.</w:t>
      </w:r>
    </w:p>
    <w:p w:rsidR="00521B91" w:rsidRPr="008E4047" w:rsidRDefault="00521B91" w:rsidP="00521B91"/>
    <w:p w:rsidR="00521B91" w:rsidRPr="008E4047" w:rsidRDefault="00521B91" w:rsidP="00521B91">
      <w:r w:rsidRPr="008E4047">
        <w:t>The reason for his focus on Jerusalem is that the destiny of the city is of central importance for the Judahites who have been transported there from Babylon. They will mostly be Jerusalemites. They have known the disaster of the Babylonian invasion th</w:t>
      </w:r>
      <w:r w:rsidR="00196958">
        <w:t>at took them off into exile, but they are inclined to hop</w:t>
      </w:r>
      <w:r w:rsidRPr="008E4047">
        <w:t xml:space="preserve">e that the worst is therefore </w:t>
      </w:r>
      <w:r w:rsidR="00196958">
        <w:t>over. S</w:t>
      </w:r>
      <w:r w:rsidRPr="008E4047">
        <w:t xml:space="preserve">urely </w:t>
      </w:r>
      <w:r w:rsidR="00196958">
        <w:t>they will soon be able to return home?</w:t>
      </w:r>
      <w:r w:rsidRPr="008E4047">
        <w:t xml:space="preserve"> Ezekiel knows that things are more complicated. The disaster the city has gone through has not changed things there. People are still worshiping in </w:t>
      </w:r>
      <w:r w:rsidR="00196958">
        <w:t xml:space="preserve">ways that mean they have </w:t>
      </w:r>
      <w:r w:rsidRPr="008E4047">
        <w:t>turned their backs on Yahweh. If this pattern continues, a worse disaster is bound to come.</w:t>
      </w:r>
    </w:p>
    <w:p w:rsidR="00521B91" w:rsidRPr="008E4047" w:rsidRDefault="00521B91" w:rsidP="00521B91"/>
    <w:p w:rsidR="00521B91" w:rsidRPr="008E4047" w:rsidRDefault="00521B91" w:rsidP="00521B91">
      <w:r w:rsidRPr="008E4047">
        <w:t>It does continue, and the worse disaster does come, the Babylonians’ destruction of Jerusalem</w:t>
      </w:r>
      <w:r w:rsidR="00196958">
        <w:t xml:space="preserve"> in 587</w:t>
      </w:r>
      <w:r w:rsidRPr="008E4047">
        <w:t xml:space="preserve">. It is the arrival of news concerning this catastrophe that frees Ezekiel to turn from warnings to promises. The irony is that people don’t believe him when he gives them promises of restoration any more than they did when he issued </w:t>
      </w:r>
      <w:r w:rsidR="00196958">
        <w:t>warnings of disaster. T</w:t>
      </w:r>
      <w:r w:rsidRPr="008E4047">
        <w:t>hat phenomenon illustrates why prophets exist. The community doesn’t need prophets to confirm what it thinks. It needs prophets to contradict what it thinks, one way or the other.</w:t>
      </w:r>
    </w:p>
    <w:p w:rsidR="00521B91" w:rsidRPr="008E4047" w:rsidRDefault="00521B91" w:rsidP="00521B91"/>
    <w:p w:rsidR="00521B91" w:rsidRPr="008E4047" w:rsidRDefault="00521B91" w:rsidP="00521B91">
      <w:r w:rsidRPr="008E4047">
        <w:t xml:space="preserve">There is a series of promises from God that go way back in Israel’s story—promises of a land, of increase, of blessing, of God’s commitment to David’s line and to Jerusalem, and of God’s presence in the temple. You could say that all Ezekiel now does is reaffirm those promises in new ways that show how they relate to the people’s circumstances as they now are. Ezekiel’s promises are visions that involve a radical change in the topography </w:t>
      </w:r>
      <w:r w:rsidR="009614DC">
        <w:t xml:space="preserve">of the Middle East, and they are not </w:t>
      </w:r>
      <w:r w:rsidRPr="008E4047">
        <w:t>literal pictures of what God intends to do</w:t>
      </w:r>
      <w:r w:rsidR="009614DC">
        <w:t xml:space="preserve"> nor </w:t>
      </w:r>
      <w:proofErr w:type="gramStart"/>
      <w:r w:rsidR="009614DC">
        <w:t>implicit commissions of what God’s servants should</w:t>
      </w:r>
      <w:proofErr w:type="gramEnd"/>
      <w:r w:rsidR="009614DC">
        <w:t xml:space="preserve"> do</w:t>
      </w:r>
      <w:r w:rsidRPr="008E4047">
        <w:t>. But in imaginative pictures they do portray the wonder of the restoration that God really does intend to bring about.</w:t>
      </w:r>
    </w:p>
    <w:p w:rsidR="00521B91" w:rsidRPr="008E4047" w:rsidRDefault="00521B91" w:rsidP="00521B91"/>
    <w:p w:rsidR="00521B91" w:rsidRPr="008E4047" w:rsidRDefault="00521B91" w:rsidP="00521B91">
      <w:r w:rsidRPr="008E4047">
        <w:t xml:space="preserve">Ezekiel gives most space to a visionary account of a </w:t>
      </w:r>
      <w:proofErr w:type="gramStart"/>
      <w:r w:rsidRPr="008E4047">
        <w:t>new</w:t>
      </w:r>
      <w:proofErr w:type="gramEnd"/>
      <w:r w:rsidRPr="008E4047">
        <w:t xml:space="preserve"> Jerusalem a</w:t>
      </w:r>
      <w:r w:rsidR="009614DC">
        <w:t>nd a new temple. His vision</w:t>
      </w:r>
      <w:r w:rsidRPr="008E4047">
        <w:t xml:space="preserve"> has a big influence on the Book of Revelation, which actually speaks of a </w:t>
      </w:r>
      <w:r w:rsidR="004602E0">
        <w:t>“</w:t>
      </w:r>
      <w:r w:rsidRPr="008E4047">
        <w:t>new Jerusalem</w:t>
      </w:r>
      <w:r w:rsidR="004602E0">
        <w:t>”</w:t>
      </w:r>
      <w:r w:rsidRPr="008E4047">
        <w:t xml:space="preserve"> (Rev. 21:2). You could sa</w:t>
      </w:r>
      <w:r w:rsidR="009614DC">
        <w:t>y that Ezekiel is one of the major</w:t>
      </w:r>
      <w:r w:rsidRPr="008E4047">
        <w:t xml:space="preserve"> inspirations behind Revelation, which also has to be taken metaphorically, yet really seriously.</w:t>
      </w:r>
    </w:p>
    <w:p w:rsidR="00521B91" w:rsidRPr="008E4047" w:rsidRDefault="00521B91" w:rsidP="00521B91">
      <w:pPr>
        <w:pStyle w:val="Heading3"/>
      </w:pPr>
      <w:r w:rsidRPr="008E4047">
        <w:t>The Twelve</w:t>
      </w:r>
    </w:p>
    <w:p w:rsidR="00521B91" w:rsidRPr="008E4047" w:rsidRDefault="00521B91" w:rsidP="00521B91">
      <w:r w:rsidRPr="008E4047">
        <w:t xml:space="preserve">In the Christian order, the First Testament </w:t>
      </w:r>
      <w:r w:rsidR="009614DC">
        <w:t>follows Ezekiel with Daniel, but he comes later in the Hebrew Bible and in his book he is not called a prophet but a man of insight.</w:t>
      </w:r>
      <w:r w:rsidR="009614DC">
        <w:rPr>
          <w:rStyle w:val="FootnoteReference"/>
        </w:rPr>
        <w:footnoteReference w:id="14"/>
      </w:r>
      <w:r w:rsidR="009614DC">
        <w:t xml:space="preserve"> The First Testament then </w:t>
      </w:r>
      <w:r w:rsidRPr="008E4047">
        <w:t>closes with the t</w:t>
      </w:r>
      <w:r w:rsidR="009614DC">
        <w:t xml:space="preserve">welve </w:t>
      </w:r>
      <w:r w:rsidR="004602E0">
        <w:t>“</w:t>
      </w:r>
      <w:r w:rsidR="009614DC">
        <w:t>Minor Prophets,</w:t>
      </w:r>
      <w:r w:rsidR="004602E0">
        <w:t>”</w:t>
      </w:r>
      <w:r w:rsidR="009614DC">
        <w:t xml:space="preserve"> which</w:t>
      </w:r>
      <w:r w:rsidRPr="008E4047">
        <w:t xml:space="preserve"> are minor only in the sense that they are shorter than the </w:t>
      </w:r>
      <w:r w:rsidR="004602E0">
        <w:t>“</w:t>
      </w:r>
      <w:r w:rsidRPr="008E4047">
        <w:t>Major Prophets.</w:t>
      </w:r>
      <w:r w:rsidR="004602E0">
        <w:t>”</w:t>
      </w:r>
      <w:r w:rsidRPr="008E4047">
        <w:t xml:space="preserve"> Chapter for chapter, they are just as profound, challenging, and inspiring.</w:t>
      </w:r>
    </w:p>
    <w:p w:rsidR="00521B91" w:rsidRPr="008E4047" w:rsidRDefault="00521B91" w:rsidP="00521B91"/>
    <w:p w:rsidR="00521B91" w:rsidRPr="008E4047" w:rsidRDefault="00521B91" w:rsidP="00521B91">
      <w:r w:rsidRPr="008E4047">
        <w:t>They appear in three groups, roughly parallel to the times or accents of Isaiah, Jeremiah, and Ezekiel.</w:t>
      </w:r>
    </w:p>
    <w:p w:rsidR="00521B91" w:rsidRPr="008E4047" w:rsidRDefault="00521B91" w:rsidP="00521B91"/>
    <w:p w:rsidR="00521B91" w:rsidRPr="008E4047" w:rsidRDefault="00521B91" w:rsidP="00521B91">
      <w:r w:rsidRPr="008E4047">
        <w:rPr>
          <w:rFonts w:eastAsia="Calibri"/>
        </w:rPr>
        <w:t xml:space="preserve">Hosea, Joel, Amos, Obadiah, Jonah, and Micah are mostly contemporary with Isaiah ben Amoz, and thus they focus on warning Israel about disaster that’s threatened—especially for Ephraim, where Hosea and Amos actually work, and where Jonah comes from. These three are the only prophets </w:t>
      </w:r>
      <w:r w:rsidR="009614DC" w:rsidRPr="009614DC">
        <w:rPr>
          <w:rFonts w:eastAsia="Calibri"/>
        </w:rPr>
        <w:t xml:space="preserve">who worked in </w:t>
      </w:r>
      <w:r w:rsidR="009614DC" w:rsidRPr="009614DC">
        <w:rPr>
          <w:rFonts w:eastAsia="Calibri"/>
        </w:rPr>
        <w:lastRenderedPageBreak/>
        <w:t xml:space="preserve">Ephraim </w:t>
      </w:r>
      <w:r w:rsidR="009614DC">
        <w:rPr>
          <w:rFonts w:eastAsia="Calibri"/>
        </w:rPr>
        <w:t xml:space="preserve">who have </w:t>
      </w:r>
      <w:r w:rsidRPr="008E4047">
        <w:rPr>
          <w:rFonts w:eastAsia="Calibri"/>
        </w:rPr>
        <w:t>books named after them (though Elijah, Elisha, and other prophets als</w:t>
      </w:r>
      <w:r w:rsidR="009614DC">
        <w:rPr>
          <w:rFonts w:eastAsia="Calibri"/>
        </w:rPr>
        <w:t>o worked there). Even their message</w:t>
      </w:r>
      <w:r w:rsidRPr="008E4047">
        <w:rPr>
          <w:rFonts w:eastAsia="Calibri"/>
        </w:rPr>
        <w:t xml:space="preserve"> is adapted in various ways to speak to Judah, with the implication that Judah can’t afford to congratulate itself on dodging the Assyrian bullet. </w:t>
      </w:r>
    </w:p>
    <w:p w:rsidR="00521B91" w:rsidRPr="008E4047" w:rsidRDefault="00521B91" w:rsidP="00521B91">
      <w:pPr>
        <w:rPr>
          <w:rFonts w:eastAsia="Calibri"/>
        </w:rPr>
      </w:pPr>
    </w:p>
    <w:p w:rsidR="00521B91" w:rsidRPr="008E4047" w:rsidRDefault="00521B91" w:rsidP="00521B91">
      <w:pPr>
        <w:rPr>
          <w:rFonts w:eastAsia="Calibri"/>
        </w:rPr>
      </w:pPr>
      <w:r w:rsidRPr="008E4047">
        <w:rPr>
          <w:rFonts w:eastAsia="Calibri"/>
        </w:rPr>
        <w:t xml:space="preserve">The point emerges from the way Amos speaks of </w:t>
      </w:r>
      <w:r w:rsidR="004602E0">
        <w:rPr>
          <w:rFonts w:eastAsia="Calibri"/>
        </w:rPr>
        <w:t>“</w:t>
      </w:r>
      <w:r w:rsidRPr="008E4047">
        <w:rPr>
          <w:rFonts w:eastAsia="Calibri"/>
        </w:rPr>
        <w:t>the day of the Lo</w:t>
      </w:r>
      <w:r w:rsidR="009614DC">
        <w:rPr>
          <w:rFonts w:eastAsia="Calibri"/>
        </w:rPr>
        <w:t>rd,</w:t>
      </w:r>
      <w:r w:rsidR="004602E0">
        <w:rPr>
          <w:rFonts w:eastAsia="Calibri"/>
        </w:rPr>
        <w:t>”</w:t>
      </w:r>
      <w:r w:rsidR="009614DC">
        <w:rPr>
          <w:rFonts w:eastAsia="Calibri"/>
        </w:rPr>
        <w:t xml:space="preserve"> or </w:t>
      </w:r>
      <w:r w:rsidR="004602E0">
        <w:rPr>
          <w:rFonts w:eastAsia="Calibri"/>
        </w:rPr>
        <w:t>“</w:t>
      </w:r>
      <w:r w:rsidR="009614DC">
        <w:rPr>
          <w:rFonts w:eastAsia="Calibri"/>
        </w:rPr>
        <w:t>Yahweh’s day.</w:t>
      </w:r>
      <w:r w:rsidR="004602E0">
        <w:rPr>
          <w:rFonts w:eastAsia="Calibri"/>
        </w:rPr>
        <w:t>”</w:t>
      </w:r>
      <w:r w:rsidR="009614DC">
        <w:rPr>
          <w:rFonts w:eastAsia="Calibri"/>
        </w:rPr>
        <w:t xml:space="preserve"> I</w:t>
      </w:r>
      <w:r w:rsidRPr="008E4047">
        <w:rPr>
          <w:rFonts w:eastAsia="Calibri"/>
        </w:rPr>
        <w:t xml:space="preserve">n Amos’s context </w:t>
      </w:r>
      <w:r w:rsidR="009614DC">
        <w:rPr>
          <w:rFonts w:eastAsia="Calibri"/>
        </w:rPr>
        <w:t xml:space="preserve">people </w:t>
      </w:r>
      <w:r w:rsidRPr="008E4047">
        <w:rPr>
          <w:rFonts w:eastAsia="Calibri"/>
        </w:rPr>
        <w:t>look</w:t>
      </w:r>
      <w:r w:rsidR="009614DC">
        <w:rPr>
          <w:rFonts w:eastAsia="Calibri"/>
        </w:rPr>
        <w:t>ed</w:t>
      </w:r>
      <w:r w:rsidRPr="008E4047">
        <w:rPr>
          <w:rFonts w:eastAsia="Calibri"/>
        </w:rPr>
        <w:t xml:space="preserve"> forward </w:t>
      </w:r>
      <w:r w:rsidR="009614DC">
        <w:rPr>
          <w:rFonts w:eastAsia="Calibri"/>
        </w:rPr>
        <w:t>to it as the day when Yahweh would</w:t>
      </w:r>
      <w:r w:rsidRPr="008E4047">
        <w:rPr>
          <w:rFonts w:eastAsia="Calibri"/>
        </w:rPr>
        <w:t xml:space="preserve"> fulfill all his promises to his people. Amos warns them that they will experience it as a day when Yahweh implements all his warnings. There’s a kind of finality about this day, but the First Testament sees it as a day that can be embodied in events such as the fall of Samaria or the fall of Jerusalem—it’s not just a day that brings history to an end. The idea of a final day that also finds interim embodiments provides the New Testament with a way of thinking of the final fulfillment of God’s purpose, which also finds embodiment in an event such as the fall of Jerusalem in 70 A.D. A related motif is the idea of God having a change of mind about whether to bring judgment, which is important to Amos (with regard to trouble coming to Ephraim) and to Jonah (with regard to trouble coming to Nineveh). Hosea’s portrait of Yahweh being torn between wrath and mercy makes a paralle</w:t>
      </w:r>
      <w:r w:rsidR="006B38A8">
        <w:rPr>
          <w:rFonts w:eastAsia="Calibri"/>
        </w:rPr>
        <w:t>l point about Yahweh’s</w:t>
      </w:r>
      <w:r w:rsidRPr="008E4047">
        <w:rPr>
          <w:rFonts w:eastAsia="Calibri"/>
        </w:rPr>
        <w:t xml:space="preserve"> do</w:t>
      </w:r>
      <w:r w:rsidR="006B38A8">
        <w:rPr>
          <w:rFonts w:eastAsia="Calibri"/>
        </w:rPr>
        <w:t>ing</w:t>
      </w:r>
      <w:r w:rsidRPr="008E4047">
        <w:rPr>
          <w:rFonts w:eastAsia="Calibri"/>
        </w:rPr>
        <w:t xml:space="preserve"> justice to both. The talk in 2 Peter 3 about the final coming of Jesus takes up the same issues.</w:t>
      </w:r>
    </w:p>
    <w:p w:rsidR="00521B91" w:rsidRPr="008E4047" w:rsidRDefault="00521B91" w:rsidP="00521B91">
      <w:pPr>
        <w:rPr>
          <w:rFonts w:eastAsia="Calibri"/>
        </w:rPr>
      </w:pPr>
    </w:p>
    <w:p w:rsidR="00521B91" w:rsidRPr="008E4047" w:rsidRDefault="00521B91" w:rsidP="00521B91">
      <w:pPr>
        <w:rPr>
          <w:rFonts w:eastAsia="Calibri"/>
        </w:rPr>
      </w:pPr>
      <w:r w:rsidRPr="008E4047">
        <w:rPr>
          <w:rFonts w:eastAsia="Calibri"/>
        </w:rPr>
        <w:t xml:space="preserve">Nahum, Habakkuk, and Zephaniah are contemporary with Jeremiah, and they focus on the threat of </w:t>
      </w:r>
      <w:r w:rsidR="006B38A8">
        <w:rPr>
          <w:rFonts w:eastAsia="Calibri"/>
        </w:rPr>
        <w:t>Judah’s downfall, which is now more imminent. Like Jeremiah, they work</w:t>
      </w:r>
      <w:r w:rsidRPr="008E4047">
        <w:rPr>
          <w:rFonts w:eastAsia="Calibri"/>
        </w:rPr>
        <w:t xml:space="preserve"> in the context of the collapse of Assyria and the rise of Babylon as the Middle Eastern superpower. Like Jonah, they raise questions about Yahweh’s relationship with the superpower of the day. Whereas Jonah warns Israel not to be too negative in its stance towards Assyria, Nahum reassures people that Yahweh will not allow its oppression t</w:t>
      </w:r>
      <w:r w:rsidR="006B38A8">
        <w:rPr>
          <w:rFonts w:eastAsia="Calibri"/>
        </w:rPr>
        <w:t>o continue forever; t</w:t>
      </w:r>
      <w:r w:rsidRPr="008E4047">
        <w:rPr>
          <w:rFonts w:eastAsia="Calibri"/>
        </w:rPr>
        <w:t xml:space="preserve">hey </w:t>
      </w:r>
      <w:r w:rsidR="006B38A8">
        <w:rPr>
          <w:rFonts w:eastAsia="Calibri"/>
        </w:rPr>
        <w:t>complement each other as</w:t>
      </w:r>
      <w:r w:rsidRPr="008E4047">
        <w:rPr>
          <w:rFonts w:eastAsia="Calibri"/>
        </w:rPr>
        <w:t xml:space="preserve"> Paul and James complement each other in the New Testament. Habakkuk wrestles more directly with the morality of Yahweh’s dealings with Judah and with Babylon (how can God use wicked Babylon to punish wicked Judah?).</w:t>
      </w:r>
    </w:p>
    <w:p w:rsidR="00521B91" w:rsidRPr="008E4047" w:rsidRDefault="00521B91" w:rsidP="00521B91">
      <w:pPr>
        <w:rPr>
          <w:rFonts w:eastAsia="Calibri"/>
        </w:rPr>
      </w:pPr>
    </w:p>
    <w:p w:rsidR="00521B91" w:rsidRPr="008E4047" w:rsidRDefault="00521B91" w:rsidP="00521B91">
      <w:pPr>
        <w:rPr>
          <w:rFonts w:eastAsia="Calibri"/>
        </w:rPr>
      </w:pPr>
      <w:r w:rsidRPr="008E4047">
        <w:rPr>
          <w:rFonts w:eastAsia="Calibri"/>
        </w:rPr>
        <w:t xml:space="preserve">Haggai, Zechariah, and </w:t>
      </w:r>
      <w:r w:rsidR="006B38A8">
        <w:rPr>
          <w:rFonts w:eastAsia="Calibri"/>
        </w:rPr>
        <w:t>Malachi comes from the context of Persia’</w:t>
      </w:r>
      <w:r w:rsidRPr="008E4047">
        <w:rPr>
          <w:rFonts w:eastAsia="Calibri"/>
        </w:rPr>
        <w:t xml:space="preserve">s </w:t>
      </w:r>
      <w:r w:rsidR="006B38A8">
        <w:rPr>
          <w:rFonts w:eastAsia="Calibri"/>
        </w:rPr>
        <w:t xml:space="preserve">having </w:t>
      </w:r>
      <w:r w:rsidRPr="008E4047">
        <w:rPr>
          <w:rFonts w:eastAsia="Calibri"/>
        </w:rPr>
        <w:t xml:space="preserve">taken over from Babylon </w:t>
      </w:r>
      <w:r w:rsidR="006B38A8">
        <w:rPr>
          <w:rFonts w:eastAsia="Calibri"/>
        </w:rPr>
        <w:t xml:space="preserve">and </w:t>
      </w:r>
      <w:r w:rsidRPr="008E4047">
        <w:rPr>
          <w:rFonts w:eastAsia="Calibri"/>
        </w:rPr>
        <w:t>when the temple needs rebuilding, and from the succeeding period, so they</w:t>
      </w:r>
      <w:r w:rsidR="006B38A8">
        <w:rPr>
          <w:rFonts w:eastAsia="Calibri"/>
        </w:rPr>
        <w:t xml:space="preserve"> overlap in theme with Ezekiel, </w:t>
      </w:r>
      <w:r w:rsidRPr="008E4047">
        <w:rPr>
          <w:rFonts w:eastAsia="Calibri"/>
        </w:rPr>
        <w:t>but overlap in time with Isaiah 56</w:t>
      </w:r>
      <w:r w:rsidR="006B38A8">
        <w:rPr>
          <w:rFonts w:eastAsia="Calibri"/>
        </w:rPr>
        <w:t>—66</w:t>
      </w:r>
      <w:r w:rsidRPr="008E4047">
        <w:rPr>
          <w:rFonts w:eastAsia="Calibri"/>
        </w:rPr>
        <w:t xml:space="preserve">. Haggai and Zechariah 1—8 </w:t>
      </w:r>
      <w:r w:rsidR="006B38A8">
        <w:rPr>
          <w:rFonts w:eastAsia="Calibri"/>
        </w:rPr>
        <w:t xml:space="preserve">specifically </w:t>
      </w:r>
      <w:r w:rsidRPr="008E4047">
        <w:rPr>
          <w:rFonts w:eastAsia="Calibri"/>
        </w:rPr>
        <w:t xml:space="preserve">relate to the rebuilding of the temple and </w:t>
      </w:r>
      <w:proofErr w:type="gramStart"/>
      <w:r w:rsidRPr="008E4047">
        <w:rPr>
          <w:rFonts w:eastAsia="Calibri"/>
        </w:rPr>
        <w:t>they</w:t>
      </w:r>
      <w:proofErr w:type="gramEnd"/>
      <w:r w:rsidRPr="008E4047">
        <w:rPr>
          <w:rFonts w:eastAsia="Calibri"/>
        </w:rPr>
        <w:t xml:space="preserve">, too, complement each other as Haggai emphasizes the human responsibility for this project while Zechariah emphasizes the divine commitment to it. Malachi belongs to the next century and reflects the problems of that period, which also surface in Ezra and Nehemiah. As a prophet, Malachi both confronts the people who need confronting in this context, and speaks of the way Yahweh will fulfill his purpose. </w:t>
      </w:r>
    </w:p>
    <w:p w:rsidR="00521B91" w:rsidRPr="008E4047" w:rsidRDefault="00521B91" w:rsidP="00521B91">
      <w:pPr>
        <w:spacing w:after="200" w:line="276" w:lineRule="auto"/>
        <w:rPr>
          <w:rFonts w:asciiTheme="majorHAnsi" w:eastAsiaTheme="majorEastAsia" w:hAnsiTheme="majorHAnsi" w:cstheme="majorBidi"/>
          <w:b/>
          <w:bCs/>
          <w:sz w:val="28"/>
          <w:szCs w:val="28"/>
        </w:rPr>
      </w:pPr>
      <w:r w:rsidRPr="008E4047">
        <w:br w:type="page"/>
      </w:r>
    </w:p>
    <w:p w:rsidR="00396EEC" w:rsidRDefault="00DB3698" w:rsidP="00DB3698">
      <w:pPr>
        <w:pStyle w:val="Heading1"/>
      </w:pPr>
      <w:r w:rsidRPr="008E4047">
        <w:lastRenderedPageBreak/>
        <w:t>4</w:t>
      </w:r>
      <w:r w:rsidR="00690C9B">
        <w:t xml:space="preserve">. </w:t>
      </w:r>
      <w:r w:rsidR="00096128">
        <w:t>Ideas</w:t>
      </w:r>
    </w:p>
    <w:p w:rsidR="00CF7F80" w:rsidRDefault="00CF7F80" w:rsidP="00CF7F80">
      <w:pPr>
        <w:pStyle w:val="PlainText"/>
      </w:pPr>
    </w:p>
    <w:p w:rsidR="00B630E7" w:rsidRPr="008E4047" w:rsidRDefault="00396EEC" w:rsidP="00CF7F80">
      <w:pPr>
        <w:pStyle w:val="PlainText"/>
      </w:pPr>
      <w:r>
        <w:t xml:space="preserve">The </w:t>
      </w:r>
      <w:r w:rsidR="00DB3698" w:rsidRPr="008E4047">
        <w:t>First T</w:t>
      </w:r>
      <w:r w:rsidR="00B630E7" w:rsidRPr="008E4047">
        <w:t>es</w:t>
      </w:r>
      <w:r w:rsidR="00CF7F80">
        <w:t>tament provides the i</w:t>
      </w:r>
      <w:r w:rsidR="00096128">
        <w:t>mages</w:t>
      </w:r>
      <w:r w:rsidR="00CF7F80">
        <w:t xml:space="preserve"> and words with which to u</w:t>
      </w:r>
      <w:r w:rsidR="00B630E7" w:rsidRPr="008E4047">
        <w:t xml:space="preserve">nderstand </w:t>
      </w:r>
      <w:r w:rsidR="00063313" w:rsidRPr="008E4047">
        <w:t>Jesus</w:t>
      </w:r>
      <w:r w:rsidR="00B630E7" w:rsidRPr="008E4047">
        <w:t xml:space="preserve"> </w:t>
      </w:r>
    </w:p>
    <w:p w:rsidR="00DB3698" w:rsidRPr="008E4047" w:rsidRDefault="00DB3698" w:rsidP="00DB3698"/>
    <w:p w:rsidR="00F40117" w:rsidRPr="008E4047" w:rsidRDefault="00D06E46" w:rsidP="00E83ED9">
      <w:pPr>
        <w:rPr>
          <w:rFonts w:ascii="Calibri" w:eastAsia="Calibri" w:hAnsi="Calibri" w:cs="Times New Roman"/>
          <w:bCs/>
        </w:rPr>
      </w:pPr>
      <w:r w:rsidRPr="008E4047">
        <w:rPr>
          <w:rFonts w:ascii="Calibri" w:eastAsia="Calibri" w:hAnsi="Calibri" w:cs="Times New Roman"/>
        </w:rPr>
        <w:t>Matthew’s Gospel takes a jum</w:t>
      </w:r>
      <w:r w:rsidR="00096128">
        <w:rPr>
          <w:rFonts w:ascii="Calibri" w:eastAsia="Calibri" w:hAnsi="Calibri" w:cs="Times New Roman"/>
        </w:rPr>
        <w:t>p forward in chapter 3: b</w:t>
      </w:r>
      <w:r w:rsidR="00F92C1C" w:rsidRPr="008E4047">
        <w:rPr>
          <w:rFonts w:ascii="Calibri" w:eastAsia="Calibri" w:hAnsi="Calibri" w:cs="Times New Roman"/>
        </w:rPr>
        <w:t xml:space="preserve">oth Jesus and his cousin John are </w:t>
      </w:r>
      <w:r w:rsidR="00096128">
        <w:rPr>
          <w:rFonts w:ascii="Calibri" w:eastAsia="Calibri" w:hAnsi="Calibri" w:cs="Times New Roman"/>
        </w:rPr>
        <w:t xml:space="preserve">now </w:t>
      </w:r>
      <w:r w:rsidR="00F92C1C" w:rsidRPr="008E4047">
        <w:rPr>
          <w:rFonts w:ascii="Calibri" w:eastAsia="Calibri" w:hAnsi="Calibri" w:cs="Times New Roman"/>
        </w:rPr>
        <w:t>grown men taking up the work God ha</w:t>
      </w:r>
      <w:r w:rsidR="007975F0" w:rsidRPr="008E4047">
        <w:rPr>
          <w:rFonts w:ascii="Calibri" w:eastAsia="Calibri" w:hAnsi="Calibri" w:cs="Times New Roman"/>
        </w:rPr>
        <w:t xml:space="preserve">s called them to. </w:t>
      </w:r>
      <w:r w:rsidR="00F40117" w:rsidRPr="008E4047">
        <w:rPr>
          <w:rFonts w:ascii="Calibri" w:eastAsia="Calibri" w:hAnsi="Calibri" w:cs="Times New Roman"/>
        </w:rPr>
        <w:t>W</w:t>
      </w:r>
      <w:r w:rsidR="005275E3" w:rsidRPr="008E4047">
        <w:rPr>
          <w:rFonts w:ascii="Calibri" w:eastAsia="Calibri" w:hAnsi="Calibri" w:cs="Times New Roman"/>
        </w:rPr>
        <w:t xml:space="preserve">hen we compare Matthew </w:t>
      </w:r>
      <w:r w:rsidR="00096128">
        <w:rPr>
          <w:rFonts w:ascii="Calibri" w:eastAsia="Calibri" w:hAnsi="Calibri" w:cs="Times New Roman"/>
        </w:rPr>
        <w:t xml:space="preserve">with </w:t>
      </w:r>
      <w:r w:rsidR="00F40117" w:rsidRPr="008E4047">
        <w:rPr>
          <w:rFonts w:ascii="Calibri" w:eastAsia="Calibri" w:hAnsi="Calibri" w:cs="Times New Roman"/>
        </w:rPr>
        <w:t>Mark</w:t>
      </w:r>
      <w:r w:rsidR="00096128">
        <w:rPr>
          <w:rFonts w:ascii="Calibri" w:eastAsia="Calibri" w:hAnsi="Calibri" w:cs="Times New Roman"/>
        </w:rPr>
        <w:t>’s way of telling</w:t>
      </w:r>
      <w:r w:rsidR="00F40117" w:rsidRPr="008E4047">
        <w:rPr>
          <w:rFonts w:ascii="Calibri" w:eastAsia="Calibri" w:hAnsi="Calibri" w:cs="Times New Roman"/>
        </w:rPr>
        <w:t xml:space="preserve"> the story</w:t>
      </w:r>
      <w:r w:rsidR="005275E3" w:rsidRPr="008E4047">
        <w:rPr>
          <w:rFonts w:ascii="Calibri" w:eastAsia="Calibri" w:hAnsi="Calibri" w:cs="Times New Roman"/>
        </w:rPr>
        <w:t>,</w:t>
      </w:r>
      <w:r w:rsidR="00F40117" w:rsidRPr="008E4047">
        <w:rPr>
          <w:rFonts w:ascii="Calibri" w:eastAsia="Calibri" w:hAnsi="Calibri" w:cs="Times New Roman"/>
        </w:rPr>
        <w:t xml:space="preserve"> </w:t>
      </w:r>
      <w:r w:rsidR="00096128">
        <w:rPr>
          <w:rFonts w:ascii="Calibri" w:eastAsia="Calibri" w:hAnsi="Calibri" w:cs="Times New Roman"/>
        </w:rPr>
        <w:t xml:space="preserve">though, we discover that </w:t>
      </w:r>
      <w:r w:rsidR="00F40117" w:rsidRPr="008E4047">
        <w:rPr>
          <w:rFonts w:ascii="Calibri" w:eastAsia="Calibri" w:hAnsi="Calibri" w:cs="Times New Roman"/>
        </w:rPr>
        <w:t>Matthew</w:t>
      </w:r>
      <w:r w:rsidR="00096128">
        <w:rPr>
          <w:rFonts w:ascii="Calibri" w:eastAsia="Calibri" w:hAnsi="Calibri" w:cs="Times New Roman"/>
        </w:rPr>
        <w:t>’s leap forward</w:t>
      </w:r>
      <w:r w:rsidR="00F40117" w:rsidRPr="008E4047">
        <w:rPr>
          <w:rFonts w:ascii="Calibri" w:eastAsia="Calibri" w:hAnsi="Calibri" w:cs="Times New Roman"/>
        </w:rPr>
        <w:t xml:space="preserve"> </w:t>
      </w:r>
      <w:r w:rsidR="00F92C1C" w:rsidRPr="008E4047">
        <w:rPr>
          <w:rFonts w:ascii="Calibri" w:eastAsia="Calibri" w:hAnsi="Calibri" w:cs="Times New Roman"/>
        </w:rPr>
        <w:t>only takes us to where the real story</w:t>
      </w:r>
      <w:r w:rsidR="00F40117" w:rsidRPr="008E4047">
        <w:rPr>
          <w:rFonts w:ascii="Calibri" w:eastAsia="Calibri" w:hAnsi="Calibri" w:cs="Times New Roman"/>
        </w:rPr>
        <w:t xml:space="preserve"> begins, with John the Baptizer’s ministry</w:t>
      </w:r>
      <w:r w:rsidR="00F92C1C" w:rsidRPr="008E4047">
        <w:rPr>
          <w:rFonts w:ascii="Calibri" w:eastAsia="Calibri" w:hAnsi="Calibri" w:cs="Times New Roman"/>
        </w:rPr>
        <w:t xml:space="preserve">. </w:t>
      </w:r>
      <w:r w:rsidR="00096128">
        <w:rPr>
          <w:rFonts w:ascii="Calibri" w:eastAsia="Calibri" w:hAnsi="Calibri" w:cs="Times New Roman"/>
        </w:rPr>
        <w:t>Whereas</w:t>
      </w:r>
      <w:r w:rsidR="005275E3" w:rsidRPr="008E4047">
        <w:rPr>
          <w:rFonts w:ascii="Calibri" w:eastAsia="Calibri" w:hAnsi="Calibri" w:cs="Times New Roman"/>
        </w:rPr>
        <w:t xml:space="preserve"> </w:t>
      </w:r>
      <w:r w:rsidR="00096128">
        <w:rPr>
          <w:rFonts w:ascii="Calibri" w:eastAsia="Calibri" w:hAnsi="Calibri" w:cs="Times New Roman"/>
        </w:rPr>
        <w:t xml:space="preserve">Mark </w:t>
      </w:r>
      <w:r w:rsidR="00F40117" w:rsidRPr="008E4047">
        <w:rPr>
          <w:rFonts w:ascii="Calibri" w:eastAsia="Calibri" w:hAnsi="Calibri" w:cs="Times New Roman"/>
        </w:rPr>
        <w:t xml:space="preserve">more or less begins with </w:t>
      </w:r>
      <w:r w:rsidR="00096128">
        <w:rPr>
          <w:rFonts w:ascii="Calibri" w:eastAsia="Calibri" w:hAnsi="Calibri" w:cs="Times New Roman"/>
        </w:rPr>
        <w:t xml:space="preserve">a quotation from Isaiah 40, </w:t>
      </w:r>
      <w:r w:rsidR="00F40117" w:rsidRPr="008E4047">
        <w:rPr>
          <w:rFonts w:ascii="Calibri" w:eastAsia="Calibri" w:hAnsi="Calibri" w:cs="Times New Roman"/>
        </w:rPr>
        <w:t>b</w:t>
      </w:r>
      <w:r w:rsidR="00096128">
        <w:rPr>
          <w:rFonts w:ascii="Calibri" w:eastAsia="Calibri" w:hAnsi="Calibri" w:cs="Times New Roman"/>
        </w:rPr>
        <w:t>y way of transition</w:t>
      </w:r>
      <w:r w:rsidR="007975F0" w:rsidRPr="008E4047">
        <w:rPr>
          <w:rFonts w:ascii="Calibri" w:eastAsia="Calibri" w:hAnsi="Calibri" w:cs="Times New Roman"/>
        </w:rPr>
        <w:t xml:space="preserve"> Matthew </w:t>
      </w:r>
      <w:r w:rsidRPr="008E4047">
        <w:rPr>
          <w:rFonts w:ascii="Calibri" w:eastAsia="Calibri" w:hAnsi="Calibri" w:cs="Times New Roman"/>
        </w:rPr>
        <w:t xml:space="preserve">3 </w:t>
      </w:r>
      <w:r w:rsidR="007975F0" w:rsidRPr="008E4047">
        <w:rPr>
          <w:rFonts w:ascii="Calibri" w:eastAsia="Calibri" w:hAnsi="Calibri" w:cs="Times New Roman"/>
        </w:rPr>
        <w:t>incorporates</w:t>
      </w:r>
      <w:r w:rsidR="00F40117" w:rsidRPr="008E4047">
        <w:rPr>
          <w:rFonts w:ascii="Calibri" w:eastAsia="Calibri" w:hAnsi="Calibri" w:cs="Times New Roman"/>
        </w:rPr>
        <w:t xml:space="preserve"> a shorter equivalent to that quotation. It thus </w:t>
      </w:r>
      <w:r w:rsidR="00096128">
        <w:rPr>
          <w:rFonts w:ascii="Calibri" w:eastAsia="Calibri" w:hAnsi="Calibri" w:cs="Times New Roman"/>
        </w:rPr>
        <w:t xml:space="preserve">continues to show how </w:t>
      </w:r>
      <w:r w:rsidR="007975F0" w:rsidRPr="008E4047">
        <w:rPr>
          <w:rFonts w:ascii="Calibri" w:eastAsia="Calibri" w:hAnsi="Calibri" w:cs="Times New Roman"/>
        </w:rPr>
        <w:t xml:space="preserve">the </w:t>
      </w:r>
      <w:r w:rsidR="007975F0" w:rsidRPr="008E4047">
        <w:rPr>
          <w:rFonts w:ascii="Calibri" w:eastAsia="Calibri" w:hAnsi="Calibri" w:cs="Times New Roman"/>
          <w:bCs/>
        </w:rPr>
        <w:t>First Testament declares the promise of which Jesus is the f</w:t>
      </w:r>
      <w:r w:rsidR="00F40117" w:rsidRPr="008E4047">
        <w:rPr>
          <w:rFonts w:ascii="Calibri" w:eastAsia="Calibri" w:hAnsi="Calibri" w:cs="Times New Roman"/>
          <w:bCs/>
        </w:rPr>
        <w:t xml:space="preserve">ulfillment. </w:t>
      </w:r>
      <w:r w:rsidR="005275E3" w:rsidRPr="008E4047">
        <w:rPr>
          <w:rFonts w:ascii="Calibri" w:eastAsia="Calibri" w:hAnsi="Calibri" w:cs="Times New Roman"/>
          <w:bCs/>
        </w:rPr>
        <w:t xml:space="preserve">But </w:t>
      </w:r>
      <w:r w:rsidRPr="008E4047">
        <w:rPr>
          <w:rFonts w:ascii="Calibri" w:eastAsia="Calibri" w:hAnsi="Calibri" w:cs="Times New Roman"/>
          <w:bCs/>
        </w:rPr>
        <w:t>it then moves away from</w:t>
      </w:r>
      <w:r w:rsidR="007975F0" w:rsidRPr="008E4047">
        <w:rPr>
          <w:rFonts w:ascii="Calibri" w:eastAsia="Calibri" w:hAnsi="Calibri" w:cs="Times New Roman"/>
          <w:bCs/>
        </w:rPr>
        <w:t xml:space="preserve"> talk in terms of promise and fulfillment for a while and takes us in a different direction.</w:t>
      </w:r>
      <w:r w:rsidR="00DC5315" w:rsidRPr="008E4047">
        <w:rPr>
          <w:rFonts w:ascii="Calibri" w:eastAsia="Calibri" w:hAnsi="Calibri" w:cs="Times New Roman"/>
          <w:bCs/>
        </w:rPr>
        <w:t xml:space="preserve"> </w:t>
      </w:r>
      <w:r w:rsidR="00096128">
        <w:rPr>
          <w:rFonts w:ascii="Calibri" w:eastAsia="Calibri" w:hAnsi="Calibri" w:cs="Times New Roman"/>
          <w:bCs/>
        </w:rPr>
        <w:t xml:space="preserve">Matthew 3 </w:t>
      </w:r>
      <w:r w:rsidR="00B22CA3" w:rsidRPr="008E4047">
        <w:rPr>
          <w:rFonts w:ascii="Calibri" w:eastAsia="Calibri" w:hAnsi="Calibri" w:cs="Times New Roman"/>
          <w:bCs/>
        </w:rPr>
        <w:t>as a whole points us to the way the First Testament provides us with the images, ideas, and words with which to understand Jesus.</w:t>
      </w:r>
    </w:p>
    <w:p w:rsidR="009E068B" w:rsidRPr="008E4047" w:rsidRDefault="009E068B" w:rsidP="002451E0">
      <w:pPr>
        <w:pStyle w:val="Heading2"/>
        <w:numPr>
          <w:ilvl w:val="1"/>
          <w:numId w:val="6"/>
        </w:numPr>
        <w:ind w:left="450"/>
        <w:rPr>
          <w:rFonts w:eastAsia="Calibri"/>
        </w:rPr>
      </w:pPr>
      <w:r w:rsidRPr="008E4047">
        <w:rPr>
          <w:rFonts w:eastAsia="Calibri"/>
        </w:rPr>
        <w:t>Matthew 3:13-17</w:t>
      </w:r>
      <w:r w:rsidR="008E448A">
        <w:rPr>
          <w:rFonts w:eastAsia="Calibri"/>
        </w:rPr>
        <w:t>: The Anointed, the Servant, the Son</w:t>
      </w:r>
    </w:p>
    <w:p w:rsidR="005275E3" w:rsidRPr="008E4047" w:rsidRDefault="005275E3" w:rsidP="005275E3">
      <w:pPr>
        <w:rPr>
          <w:rFonts w:ascii="Calibri" w:eastAsia="Calibri" w:hAnsi="Calibri" w:cs="Times New Roman"/>
          <w:bCs/>
        </w:rPr>
      </w:pPr>
    </w:p>
    <w:p w:rsidR="00B9707B" w:rsidRPr="008E4047" w:rsidRDefault="00096128" w:rsidP="005275E3">
      <w:pPr>
        <w:rPr>
          <w:rFonts w:ascii="Calibri" w:eastAsia="Calibri" w:hAnsi="Calibri" w:cs="Times New Roman"/>
          <w:bCs/>
        </w:rPr>
      </w:pPr>
      <w:r>
        <w:rPr>
          <w:rFonts w:ascii="Calibri" w:eastAsia="Calibri" w:hAnsi="Calibri" w:cs="Times New Roman"/>
          <w:bCs/>
        </w:rPr>
        <w:t>We’</w:t>
      </w:r>
      <w:r w:rsidR="005275E3" w:rsidRPr="008E4047">
        <w:rPr>
          <w:rFonts w:ascii="Calibri" w:eastAsia="Calibri" w:hAnsi="Calibri" w:cs="Times New Roman"/>
          <w:bCs/>
        </w:rPr>
        <w:t>ll come back to John the Baptizer b</w:t>
      </w:r>
      <w:r>
        <w:rPr>
          <w:rFonts w:ascii="Calibri" w:eastAsia="Calibri" w:hAnsi="Calibri" w:cs="Times New Roman"/>
          <w:bCs/>
        </w:rPr>
        <w:t>ut it will be convenient to skip ahead</w:t>
      </w:r>
      <w:r w:rsidR="005275E3" w:rsidRPr="008E4047">
        <w:rPr>
          <w:rFonts w:ascii="Calibri" w:eastAsia="Calibri" w:hAnsi="Calibri" w:cs="Times New Roman"/>
          <w:bCs/>
        </w:rPr>
        <w:t xml:space="preserve"> </w:t>
      </w:r>
      <w:r w:rsidR="00B9707B" w:rsidRPr="008E4047">
        <w:rPr>
          <w:rFonts w:ascii="Calibri" w:eastAsia="Calibri" w:hAnsi="Calibri" w:cs="Times New Roman"/>
          <w:bCs/>
        </w:rPr>
        <w:t>to the end of the chapter first</w:t>
      </w:r>
      <w:r>
        <w:rPr>
          <w:rFonts w:ascii="Calibri" w:eastAsia="Calibri" w:hAnsi="Calibri" w:cs="Times New Roman"/>
          <w:bCs/>
        </w:rPr>
        <w:t>, to where</w:t>
      </w:r>
      <w:r w:rsidR="00B9707B" w:rsidRPr="008E4047">
        <w:rPr>
          <w:rFonts w:ascii="Calibri" w:eastAsia="Calibri" w:hAnsi="Calibri" w:cs="Times New Roman"/>
          <w:bCs/>
        </w:rPr>
        <w:t xml:space="preserve"> </w:t>
      </w:r>
      <w:r w:rsidR="00D06E46" w:rsidRPr="008E4047">
        <w:rPr>
          <w:rFonts w:ascii="Calibri" w:eastAsia="Calibri" w:hAnsi="Calibri" w:cs="Times New Roman"/>
          <w:bCs/>
        </w:rPr>
        <w:t xml:space="preserve">God directly picks up phrases from </w:t>
      </w:r>
      <w:r w:rsidR="00B9707B" w:rsidRPr="008E4047">
        <w:rPr>
          <w:rFonts w:ascii="Calibri" w:eastAsia="Calibri" w:hAnsi="Calibri" w:cs="Times New Roman"/>
          <w:bCs/>
        </w:rPr>
        <w:t xml:space="preserve">the First </w:t>
      </w:r>
      <w:r w:rsidR="00B9707B" w:rsidRPr="008E4047">
        <w:rPr>
          <w:rFonts w:ascii="Calibri" w:eastAsia="Calibri" w:hAnsi="Calibri" w:cs="Times New Roman"/>
        </w:rPr>
        <w:t>T</w:t>
      </w:r>
      <w:r>
        <w:rPr>
          <w:rFonts w:ascii="Calibri" w:eastAsia="Calibri" w:hAnsi="Calibri" w:cs="Times New Roman"/>
        </w:rPr>
        <w:t>estament when</w:t>
      </w:r>
      <w:r w:rsidR="00D06E46" w:rsidRPr="008E4047">
        <w:rPr>
          <w:rFonts w:ascii="Calibri" w:eastAsia="Calibri" w:hAnsi="Calibri" w:cs="Times New Roman"/>
        </w:rPr>
        <w:t xml:space="preserve"> he speaks to Jesus.</w:t>
      </w:r>
    </w:p>
    <w:p w:rsidR="009E068B" w:rsidRPr="008E4047" w:rsidRDefault="009E068B" w:rsidP="009E068B">
      <w:pPr>
        <w:pStyle w:val="ListParagraph"/>
        <w:ind w:left="780" w:firstLine="0"/>
        <w:rPr>
          <w:rFonts w:eastAsia="Calibri"/>
        </w:rPr>
      </w:pPr>
    </w:p>
    <w:p w:rsidR="002E5708" w:rsidRPr="008E4047" w:rsidRDefault="002E5708" w:rsidP="002E5708">
      <w:pPr>
        <w:ind w:left="720"/>
      </w:pPr>
      <w:r w:rsidRPr="008E4047">
        <w:rPr>
          <w:rFonts w:eastAsia="Times New Roman" w:cs="Times New Roman"/>
        </w:rPr>
        <w:t>Jesus came from Galilee to the Jordan to be baptized by John.</w:t>
      </w:r>
      <w:r w:rsidR="007B683B" w:rsidRPr="008E4047">
        <w:rPr>
          <w:rFonts w:eastAsia="Times New Roman" w:cs="Times New Roman"/>
        </w:rPr>
        <w:t xml:space="preserve"> </w:t>
      </w:r>
      <w:r w:rsidRPr="008E4047">
        <w:rPr>
          <w:rFonts w:eastAsia="Times New Roman" w:cs="Times New Roman"/>
        </w:rPr>
        <w:t xml:space="preserve">But John tried to deter him, saying, </w:t>
      </w:r>
      <w:r w:rsidR="004602E0">
        <w:rPr>
          <w:rFonts w:eastAsia="Times New Roman" w:cs="Times New Roman"/>
        </w:rPr>
        <w:t>“</w:t>
      </w:r>
      <w:r w:rsidRPr="008E4047">
        <w:rPr>
          <w:rFonts w:eastAsia="Times New Roman" w:cs="Times New Roman"/>
        </w:rPr>
        <w:t>I need to be baptized by you, and do you come to me?</w:t>
      </w:r>
      <w:r w:rsidR="004602E0">
        <w:rPr>
          <w:rFonts w:eastAsia="Times New Roman" w:cs="Times New Roman"/>
        </w:rPr>
        <w:t>”</w:t>
      </w:r>
      <w:r w:rsidR="007B683B" w:rsidRPr="008E4047">
        <w:rPr>
          <w:rFonts w:eastAsia="Times New Roman" w:cs="Times New Roman"/>
        </w:rPr>
        <w:t xml:space="preserve"> </w:t>
      </w:r>
      <w:r w:rsidRPr="008E4047">
        <w:rPr>
          <w:rFonts w:eastAsia="Times New Roman" w:cs="Times New Roman"/>
        </w:rPr>
        <w:t xml:space="preserve">Jesus replied, </w:t>
      </w:r>
      <w:r w:rsidR="004602E0">
        <w:rPr>
          <w:rFonts w:eastAsia="Times New Roman" w:cs="Times New Roman"/>
        </w:rPr>
        <w:t>“</w:t>
      </w:r>
      <w:r w:rsidRPr="008E4047">
        <w:rPr>
          <w:rFonts w:eastAsia="Times New Roman" w:cs="Times New Roman"/>
        </w:rPr>
        <w:t>Let it be so now; it is proper for us to do this to fulfill all righteousness.</w:t>
      </w:r>
      <w:r w:rsidR="004602E0">
        <w:rPr>
          <w:rFonts w:eastAsia="Times New Roman" w:cs="Times New Roman"/>
        </w:rPr>
        <w:t>”</w:t>
      </w:r>
      <w:r w:rsidRPr="008E4047">
        <w:rPr>
          <w:rFonts w:eastAsia="Times New Roman" w:cs="Times New Roman"/>
        </w:rPr>
        <w:t xml:space="preserve"> Then John consented.</w:t>
      </w:r>
      <w:r w:rsidR="007B683B" w:rsidRPr="008E4047">
        <w:rPr>
          <w:rFonts w:eastAsia="Times New Roman" w:cs="Times New Roman"/>
        </w:rPr>
        <w:t xml:space="preserve"> </w:t>
      </w:r>
      <w:r w:rsidRPr="008E4047">
        <w:rPr>
          <w:rFonts w:eastAsia="Times New Roman" w:cs="Times New Roman"/>
        </w:rPr>
        <w:t>As soon as Jesus was baptized, he went up out of the water. At that moment heaven was opened, and he saw the Spirit of God descending like a dove and alighting on him.</w:t>
      </w:r>
      <w:r w:rsidR="007B683B" w:rsidRPr="008E4047">
        <w:rPr>
          <w:rFonts w:eastAsia="Times New Roman" w:cs="Times New Roman"/>
        </w:rPr>
        <w:t xml:space="preserve"> </w:t>
      </w:r>
      <w:r w:rsidRPr="008E4047">
        <w:rPr>
          <w:rFonts w:eastAsia="Times New Roman" w:cs="Times New Roman"/>
        </w:rPr>
        <w:t xml:space="preserve">And a voice from heaven said, </w:t>
      </w:r>
      <w:r w:rsidR="004602E0">
        <w:rPr>
          <w:rFonts w:eastAsia="Times New Roman" w:cs="Times New Roman"/>
        </w:rPr>
        <w:t>“</w:t>
      </w:r>
      <w:r w:rsidRPr="008E4047">
        <w:rPr>
          <w:rFonts w:eastAsia="Times New Roman" w:cs="Times New Roman"/>
        </w:rPr>
        <w:t>This is my Son, whom I love; with him I am well pleased.</w:t>
      </w:r>
      <w:r w:rsidR="004602E0">
        <w:rPr>
          <w:rFonts w:eastAsia="Times New Roman" w:cs="Times New Roman"/>
        </w:rPr>
        <w:t>”</w:t>
      </w:r>
      <w:r w:rsidR="005275E3" w:rsidRPr="008E4047">
        <w:rPr>
          <w:rFonts w:eastAsia="Times New Roman" w:cs="Times New Roman"/>
        </w:rPr>
        <w:t xml:space="preserve"> (Matt. 3:13-17)</w:t>
      </w:r>
    </w:p>
    <w:p w:rsidR="002E5708" w:rsidRPr="008E4047" w:rsidRDefault="002E5708" w:rsidP="00E83ED9">
      <w:pPr>
        <w:rPr>
          <w:rFonts w:ascii="Calibri" w:eastAsia="Calibri" w:hAnsi="Calibri" w:cs="Times New Roman"/>
        </w:rPr>
      </w:pPr>
    </w:p>
    <w:p w:rsidR="00F40117" w:rsidRPr="008E4047" w:rsidRDefault="00690C9B" w:rsidP="00E83ED9">
      <w:pPr>
        <w:rPr>
          <w:rFonts w:ascii="Calibri" w:eastAsia="Calibri" w:hAnsi="Calibri" w:cs="Times New Roman"/>
        </w:rPr>
      </w:pPr>
      <w:r>
        <w:rPr>
          <w:rFonts w:ascii="Calibri" w:eastAsia="Calibri" w:hAnsi="Calibri" w:cs="Times New Roman"/>
        </w:rPr>
        <w:t xml:space="preserve">The </w:t>
      </w:r>
      <w:r w:rsidR="00271087" w:rsidRPr="008E4047">
        <w:rPr>
          <w:rFonts w:ascii="Calibri" w:eastAsia="Calibri" w:hAnsi="Calibri" w:cs="Times New Roman"/>
        </w:rPr>
        <w:t>account of John the Baptizer</w:t>
      </w:r>
      <w:r w:rsidR="000F66BD" w:rsidRPr="008E4047">
        <w:rPr>
          <w:rFonts w:ascii="Calibri" w:eastAsia="Calibri" w:hAnsi="Calibri" w:cs="Times New Roman"/>
        </w:rPr>
        <w:t>’</w:t>
      </w:r>
      <w:r w:rsidR="00B630E7" w:rsidRPr="008E4047">
        <w:rPr>
          <w:rFonts w:ascii="Calibri" w:eastAsia="Calibri" w:hAnsi="Calibri" w:cs="Times New Roman"/>
        </w:rPr>
        <w:t xml:space="preserve">s work </w:t>
      </w:r>
      <w:r w:rsidR="00271087" w:rsidRPr="008E4047">
        <w:rPr>
          <w:rFonts w:ascii="Calibri" w:eastAsia="Calibri" w:hAnsi="Calibri" w:cs="Times New Roman"/>
        </w:rPr>
        <w:t xml:space="preserve">thus </w:t>
      </w:r>
      <w:r w:rsidR="00B630E7" w:rsidRPr="008E4047">
        <w:rPr>
          <w:rFonts w:ascii="Calibri" w:eastAsia="Calibri" w:hAnsi="Calibri" w:cs="Times New Roman"/>
        </w:rPr>
        <w:t>closes with Je</w:t>
      </w:r>
      <w:r w:rsidR="00271087" w:rsidRPr="008E4047">
        <w:rPr>
          <w:rFonts w:ascii="Calibri" w:eastAsia="Calibri" w:hAnsi="Calibri" w:cs="Times New Roman"/>
        </w:rPr>
        <w:t>sus coming for baptism</w:t>
      </w:r>
      <w:r w:rsidR="00B630E7" w:rsidRPr="008E4047">
        <w:rPr>
          <w:rFonts w:ascii="Calibri" w:eastAsia="Calibri" w:hAnsi="Calibri" w:cs="Times New Roman"/>
        </w:rPr>
        <w:t>. At the moment when God the Holy Spirit comes to alight upon God the Son for his ministry, God t</w:t>
      </w:r>
      <w:r w:rsidR="00271087" w:rsidRPr="008E4047">
        <w:rPr>
          <w:rFonts w:ascii="Calibri" w:eastAsia="Calibri" w:hAnsi="Calibri" w:cs="Times New Roman"/>
        </w:rPr>
        <w:t>he Father speaks from heaven in</w:t>
      </w:r>
      <w:r w:rsidR="00B630E7" w:rsidRPr="008E4047">
        <w:rPr>
          <w:rFonts w:ascii="Calibri" w:eastAsia="Calibri" w:hAnsi="Calibri" w:cs="Times New Roman"/>
        </w:rPr>
        <w:t xml:space="preserve"> words </w:t>
      </w:r>
      <w:r w:rsidR="00271087" w:rsidRPr="008E4047">
        <w:rPr>
          <w:rFonts w:ascii="Calibri" w:eastAsia="Calibri" w:hAnsi="Calibri" w:cs="Times New Roman"/>
        </w:rPr>
        <w:t xml:space="preserve">that </w:t>
      </w:r>
      <w:r w:rsidR="00B630E7" w:rsidRPr="008E4047">
        <w:rPr>
          <w:rFonts w:ascii="Calibri" w:eastAsia="Calibri" w:hAnsi="Calibri" w:cs="Times New Roman"/>
        </w:rPr>
        <w:t>are no</w:t>
      </w:r>
      <w:r w:rsidR="00271087" w:rsidRPr="008E4047">
        <w:rPr>
          <w:rFonts w:ascii="Calibri" w:eastAsia="Calibri" w:hAnsi="Calibri" w:cs="Times New Roman"/>
        </w:rPr>
        <w:t>t made up for the occasion but</w:t>
      </w:r>
      <w:r w:rsidR="00B630E7" w:rsidRPr="008E4047">
        <w:rPr>
          <w:rFonts w:ascii="Calibri" w:eastAsia="Calibri" w:hAnsi="Calibri" w:cs="Times New Roman"/>
        </w:rPr>
        <w:t xml:space="preserve"> are taken from the </w:t>
      </w:r>
      <w:r w:rsidR="00DB3698" w:rsidRPr="008E4047">
        <w:rPr>
          <w:rFonts w:ascii="Calibri" w:eastAsia="Calibri" w:hAnsi="Calibri" w:cs="Times New Roman"/>
        </w:rPr>
        <w:t>First T</w:t>
      </w:r>
      <w:r w:rsidR="00B630E7" w:rsidRPr="008E4047">
        <w:rPr>
          <w:rFonts w:ascii="Calibri" w:eastAsia="Calibri" w:hAnsi="Calibri" w:cs="Times New Roman"/>
        </w:rPr>
        <w:t>estament. They combi</w:t>
      </w:r>
      <w:r>
        <w:rPr>
          <w:rFonts w:ascii="Calibri" w:eastAsia="Calibri" w:hAnsi="Calibri" w:cs="Times New Roman"/>
        </w:rPr>
        <w:t>ne phrases from three passages, and</w:t>
      </w:r>
      <w:r w:rsidR="00622DF0">
        <w:rPr>
          <w:rFonts w:ascii="Calibri" w:eastAsia="Calibri" w:hAnsi="Calibri" w:cs="Times New Roman"/>
        </w:rPr>
        <w:t xml:space="preserve"> thus put us on the track of one aspect of Jesus’ significance in relation to the First Testament: he combines a number of roles, or a number of images are required in order to give something like an adequate account of him.</w:t>
      </w:r>
    </w:p>
    <w:p w:rsidR="00A75EE0" w:rsidRPr="008E4047" w:rsidRDefault="00A75EE0" w:rsidP="00E87133">
      <w:pPr>
        <w:pStyle w:val="Heading3"/>
      </w:pPr>
      <w:r w:rsidRPr="008E4047">
        <w:t>Yahweh’s Anointed</w:t>
      </w:r>
    </w:p>
    <w:p w:rsidR="00271087" w:rsidRPr="008E4047" w:rsidRDefault="00690C9B" w:rsidP="00E83ED9">
      <w:pPr>
        <w:rPr>
          <w:rFonts w:ascii="Calibri" w:eastAsia="Calibri" w:hAnsi="Calibri" w:cs="Times New Roman"/>
        </w:rPr>
      </w:pPr>
      <w:r>
        <w:rPr>
          <w:rFonts w:ascii="Calibri" w:eastAsia="Calibri" w:hAnsi="Calibri" w:cs="Times New Roman"/>
        </w:rPr>
        <w:t>God</w:t>
      </w:r>
      <w:r w:rsidR="00622DF0">
        <w:rPr>
          <w:rFonts w:ascii="Calibri" w:eastAsia="Calibri" w:hAnsi="Calibri" w:cs="Times New Roman"/>
        </w:rPr>
        <w:t>’s</w:t>
      </w:r>
      <w:r>
        <w:rPr>
          <w:rFonts w:ascii="Calibri" w:eastAsia="Calibri" w:hAnsi="Calibri" w:cs="Times New Roman"/>
        </w:rPr>
        <w:t xml:space="preserve"> opening words</w:t>
      </w:r>
      <w:r w:rsidR="00622DF0">
        <w:rPr>
          <w:rFonts w:ascii="Calibri" w:eastAsia="Calibri" w:hAnsi="Calibri" w:cs="Times New Roman"/>
        </w:rPr>
        <w:t xml:space="preserve">, </w:t>
      </w:r>
      <w:r w:rsidR="004602E0">
        <w:rPr>
          <w:rFonts w:ascii="Calibri" w:eastAsia="Calibri" w:hAnsi="Calibri" w:cs="Times New Roman"/>
        </w:rPr>
        <w:t>“</w:t>
      </w:r>
      <w:r w:rsidR="00B630E7" w:rsidRPr="008E4047">
        <w:rPr>
          <w:rFonts w:ascii="Calibri" w:eastAsia="Calibri" w:hAnsi="Calibri" w:cs="Times New Roman"/>
        </w:rPr>
        <w:t>This is my son</w:t>
      </w:r>
      <w:r w:rsidR="00622DF0">
        <w:rPr>
          <w:rFonts w:ascii="Calibri" w:eastAsia="Calibri" w:hAnsi="Calibri" w:cs="Times New Roman"/>
        </w:rPr>
        <w:t>,</w:t>
      </w:r>
      <w:r w:rsidR="004602E0">
        <w:rPr>
          <w:rFonts w:ascii="Calibri" w:eastAsia="Calibri" w:hAnsi="Calibri" w:cs="Times New Roman"/>
        </w:rPr>
        <w:t>”</w:t>
      </w:r>
      <w:r w:rsidR="00622DF0">
        <w:rPr>
          <w:rFonts w:ascii="Calibri" w:eastAsia="Calibri" w:hAnsi="Calibri" w:cs="Times New Roman"/>
        </w:rPr>
        <w:t xml:space="preserve"> </w:t>
      </w:r>
      <w:proofErr w:type="gramStart"/>
      <w:r w:rsidR="00622DF0">
        <w:rPr>
          <w:rFonts w:ascii="Calibri" w:eastAsia="Calibri" w:hAnsi="Calibri" w:cs="Times New Roman"/>
        </w:rPr>
        <w:t>recall</w:t>
      </w:r>
      <w:proofErr w:type="gramEnd"/>
      <w:r w:rsidR="00B630E7" w:rsidRPr="008E4047">
        <w:rPr>
          <w:rFonts w:ascii="Calibri" w:eastAsia="Calibri" w:hAnsi="Calibri" w:cs="Times New Roman"/>
        </w:rPr>
        <w:t xml:space="preserve"> Psalm 2:7</w:t>
      </w:r>
      <w:r>
        <w:rPr>
          <w:rFonts w:ascii="Calibri" w:eastAsia="Calibri" w:hAnsi="Calibri" w:cs="Times New Roman"/>
        </w:rPr>
        <w:t>:</w:t>
      </w:r>
    </w:p>
    <w:p w:rsidR="00271087" w:rsidRPr="008E4047" w:rsidRDefault="00271087" w:rsidP="00E83ED9">
      <w:pPr>
        <w:rPr>
          <w:rFonts w:ascii="Calibri" w:eastAsia="Calibri" w:hAnsi="Calibri" w:cs="Times New Roman"/>
        </w:rPr>
      </w:pPr>
    </w:p>
    <w:p w:rsidR="002A149D" w:rsidRPr="008E4047" w:rsidRDefault="002A149D" w:rsidP="002A149D">
      <w:pPr>
        <w:pStyle w:val="PlainText"/>
        <w:ind w:left="1440" w:hanging="720"/>
        <w:rPr>
          <w:szCs w:val="22"/>
        </w:rPr>
      </w:pPr>
      <w:r w:rsidRPr="008E4047">
        <w:rPr>
          <w:szCs w:val="22"/>
        </w:rPr>
        <w:t xml:space="preserve">I shall recount Yahweh’s decree: </w:t>
      </w:r>
    </w:p>
    <w:p w:rsidR="002A149D" w:rsidRPr="008E4047" w:rsidRDefault="002A149D" w:rsidP="002A149D">
      <w:pPr>
        <w:pStyle w:val="PlainText"/>
        <w:ind w:left="1440"/>
        <w:rPr>
          <w:szCs w:val="22"/>
        </w:rPr>
      </w:pPr>
      <w:proofErr w:type="gramStart"/>
      <w:r w:rsidRPr="008E4047">
        <w:rPr>
          <w:szCs w:val="22"/>
        </w:rPr>
        <w:t>he</w:t>
      </w:r>
      <w:proofErr w:type="gramEnd"/>
      <w:r w:rsidRPr="008E4047">
        <w:rPr>
          <w:szCs w:val="22"/>
        </w:rPr>
        <w:t xml:space="preserve"> said to me,</w:t>
      </w:r>
    </w:p>
    <w:p w:rsidR="002A149D" w:rsidRPr="008E4047" w:rsidRDefault="002A149D" w:rsidP="002A149D">
      <w:pPr>
        <w:pStyle w:val="PlainText"/>
        <w:ind w:left="1440" w:hanging="720"/>
        <w:rPr>
          <w:szCs w:val="22"/>
        </w:rPr>
      </w:pPr>
      <w:r w:rsidRPr="008E4047">
        <w:rPr>
          <w:szCs w:val="22"/>
        </w:rPr>
        <w:t xml:space="preserve"> </w:t>
      </w:r>
      <w:r w:rsidR="004602E0">
        <w:rPr>
          <w:szCs w:val="22"/>
        </w:rPr>
        <w:t>“</w:t>
      </w:r>
      <w:r w:rsidRPr="008E4047">
        <w:rPr>
          <w:szCs w:val="22"/>
        </w:rPr>
        <w:t xml:space="preserve">You are my son; </w:t>
      </w:r>
    </w:p>
    <w:p w:rsidR="002A149D" w:rsidRPr="008E4047" w:rsidRDefault="002A149D" w:rsidP="002A149D">
      <w:pPr>
        <w:pStyle w:val="PlainText"/>
        <w:ind w:left="1440"/>
        <w:rPr>
          <w:szCs w:val="22"/>
        </w:rPr>
      </w:pPr>
      <w:proofErr w:type="gramStart"/>
      <w:r w:rsidRPr="008E4047">
        <w:rPr>
          <w:szCs w:val="22"/>
        </w:rPr>
        <w:t>today</w:t>
      </w:r>
      <w:proofErr w:type="gramEnd"/>
      <w:r w:rsidRPr="008E4047">
        <w:rPr>
          <w:szCs w:val="22"/>
        </w:rPr>
        <w:t xml:space="preserve"> I myself have fathered you</w:t>
      </w:r>
      <w:r w:rsidR="004602E0">
        <w:rPr>
          <w:szCs w:val="22"/>
        </w:rPr>
        <w:t>”</w:t>
      </w:r>
      <w:r w:rsidRPr="008E4047">
        <w:rPr>
          <w:szCs w:val="22"/>
        </w:rPr>
        <w:t>.</w:t>
      </w:r>
    </w:p>
    <w:p w:rsidR="002A149D" w:rsidRPr="008E4047" w:rsidRDefault="002A149D" w:rsidP="002A149D">
      <w:pPr>
        <w:pStyle w:val="PlainText"/>
        <w:rPr>
          <w:szCs w:val="22"/>
        </w:rPr>
      </w:pPr>
    </w:p>
    <w:p w:rsidR="002A149D" w:rsidRPr="008E4047" w:rsidRDefault="002A149D" w:rsidP="002A149D">
      <w:pPr>
        <w:pStyle w:val="PlainText"/>
        <w:rPr>
          <w:szCs w:val="22"/>
        </w:rPr>
      </w:pPr>
      <w:r w:rsidRPr="008E4047">
        <w:rPr>
          <w:szCs w:val="22"/>
        </w:rPr>
        <w:t xml:space="preserve">Mark and Luke have </w:t>
      </w:r>
      <w:r w:rsidR="004602E0">
        <w:rPr>
          <w:szCs w:val="22"/>
        </w:rPr>
        <w:t>“</w:t>
      </w:r>
      <w:r w:rsidRPr="008E4047">
        <w:rPr>
          <w:szCs w:val="22"/>
        </w:rPr>
        <w:t>You are my son,</w:t>
      </w:r>
      <w:r w:rsidR="004602E0">
        <w:rPr>
          <w:szCs w:val="22"/>
        </w:rPr>
        <w:t>”</w:t>
      </w:r>
      <w:r w:rsidRPr="008E4047">
        <w:rPr>
          <w:szCs w:val="22"/>
        </w:rPr>
        <w:t xml:space="preserve"> in co</w:t>
      </w:r>
      <w:r w:rsidR="00F40117" w:rsidRPr="008E4047">
        <w:rPr>
          <w:szCs w:val="22"/>
        </w:rPr>
        <w:t>nformity with the psalm. Even with that more exact parallel, in isolation the phrase might</w:t>
      </w:r>
      <w:r w:rsidR="00690C9B">
        <w:rPr>
          <w:szCs w:val="22"/>
        </w:rPr>
        <w:t xml:space="preserve"> seem</w:t>
      </w:r>
      <w:r w:rsidRPr="008E4047">
        <w:rPr>
          <w:szCs w:val="22"/>
        </w:rPr>
        <w:t xml:space="preserve"> too thin a basis for hypothesizing </w:t>
      </w:r>
      <w:r w:rsidR="000E28C0" w:rsidRPr="008E4047">
        <w:rPr>
          <w:szCs w:val="22"/>
        </w:rPr>
        <w:t>that God’s words allude to</w:t>
      </w:r>
      <w:r w:rsidR="00690C9B">
        <w:rPr>
          <w:szCs w:val="22"/>
        </w:rPr>
        <w:t xml:space="preserve"> the psalm. B</w:t>
      </w:r>
      <w:r w:rsidR="00F40117" w:rsidRPr="008E4047">
        <w:rPr>
          <w:szCs w:val="22"/>
        </w:rPr>
        <w:t xml:space="preserve">ut </w:t>
      </w:r>
      <w:r w:rsidR="00690C9B">
        <w:rPr>
          <w:szCs w:val="22"/>
        </w:rPr>
        <w:t>given</w:t>
      </w:r>
      <w:r w:rsidR="000E28C0" w:rsidRPr="008E4047">
        <w:rPr>
          <w:szCs w:val="22"/>
        </w:rPr>
        <w:t xml:space="preserve"> that </w:t>
      </w:r>
      <w:r w:rsidR="00F40117" w:rsidRPr="008E4047">
        <w:rPr>
          <w:szCs w:val="22"/>
        </w:rPr>
        <w:t>P</w:t>
      </w:r>
      <w:r w:rsidRPr="008E4047">
        <w:rPr>
          <w:szCs w:val="22"/>
        </w:rPr>
        <w:t xml:space="preserve">salm </w:t>
      </w:r>
      <w:r w:rsidR="00F40117" w:rsidRPr="008E4047">
        <w:rPr>
          <w:szCs w:val="22"/>
        </w:rPr>
        <w:t xml:space="preserve">2 </w:t>
      </w:r>
      <w:r w:rsidR="000E28C0" w:rsidRPr="008E4047">
        <w:rPr>
          <w:szCs w:val="22"/>
        </w:rPr>
        <w:t xml:space="preserve">is </w:t>
      </w:r>
      <w:r w:rsidRPr="008E4047">
        <w:rPr>
          <w:szCs w:val="22"/>
        </w:rPr>
        <w:t xml:space="preserve">quoted </w:t>
      </w:r>
      <w:r w:rsidR="000E28C0" w:rsidRPr="008E4047">
        <w:rPr>
          <w:szCs w:val="22"/>
        </w:rPr>
        <w:t xml:space="preserve">a number of times </w:t>
      </w:r>
      <w:r w:rsidRPr="008E4047">
        <w:rPr>
          <w:szCs w:val="22"/>
        </w:rPr>
        <w:t xml:space="preserve">in the </w:t>
      </w:r>
      <w:r w:rsidR="00DC0B91" w:rsidRPr="008E4047">
        <w:rPr>
          <w:szCs w:val="22"/>
        </w:rPr>
        <w:t>New Testame</w:t>
      </w:r>
      <w:r w:rsidR="00690C9B">
        <w:rPr>
          <w:szCs w:val="22"/>
        </w:rPr>
        <w:t>nt, we may infer</w:t>
      </w:r>
      <w:r w:rsidR="00DC0B91" w:rsidRPr="008E4047">
        <w:rPr>
          <w:szCs w:val="22"/>
        </w:rPr>
        <w:t xml:space="preserve"> that the Gospels would expect us to make the link. </w:t>
      </w:r>
    </w:p>
    <w:p w:rsidR="00271087" w:rsidRPr="008E4047" w:rsidRDefault="00271087" w:rsidP="00E83ED9">
      <w:pPr>
        <w:rPr>
          <w:rFonts w:ascii="Calibri" w:eastAsia="Calibri" w:hAnsi="Calibri" w:cs="Times New Roman"/>
        </w:rPr>
      </w:pPr>
    </w:p>
    <w:p w:rsidR="00F40117" w:rsidRPr="008E4047" w:rsidRDefault="00DC0B91" w:rsidP="00E83ED9">
      <w:pPr>
        <w:rPr>
          <w:rFonts w:ascii="Calibri" w:eastAsia="Calibri" w:hAnsi="Calibri" w:cs="Times New Roman"/>
        </w:rPr>
      </w:pPr>
      <w:r w:rsidRPr="008E4047">
        <w:rPr>
          <w:rFonts w:ascii="Calibri" w:eastAsia="Calibri" w:hAnsi="Calibri" w:cs="Times New Roman"/>
        </w:rPr>
        <w:lastRenderedPageBreak/>
        <w:t>The psalm is</w:t>
      </w:r>
      <w:r w:rsidR="00B630E7" w:rsidRPr="008E4047">
        <w:rPr>
          <w:rFonts w:ascii="Calibri" w:eastAsia="Calibri" w:hAnsi="Calibri" w:cs="Times New Roman"/>
        </w:rPr>
        <w:t xml:space="preserve"> a king</w:t>
      </w:r>
      <w:r w:rsidR="000F66BD" w:rsidRPr="008E4047">
        <w:rPr>
          <w:rFonts w:ascii="Calibri" w:eastAsia="Calibri" w:hAnsi="Calibri" w:cs="Times New Roman"/>
        </w:rPr>
        <w:t>’</w:t>
      </w:r>
      <w:r w:rsidR="00B630E7" w:rsidRPr="008E4047">
        <w:rPr>
          <w:rFonts w:ascii="Calibri" w:eastAsia="Calibri" w:hAnsi="Calibri" w:cs="Times New Roman"/>
        </w:rPr>
        <w:t>s testimony to Yahweh</w:t>
      </w:r>
      <w:r w:rsidR="000F66BD" w:rsidRPr="008E4047">
        <w:rPr>
          <w:rFonts w:ascii="Calibri" w:eastAsia="Calibri" w:hAnsi="Calibri" w:cs="Times New Roman"/>
        </w:rPr>
        <w:t>’</w:t>
      </w:r>
      <w:r w:rsidR="00B630E7" w:rsidRPr="008E4047">
        <w:rPr>
          <w:rFonts w:ascii="Calibri" w:eastAsia="Calibri" w:hAnsi="Calibri" w:cs="Times New Roman"/>
        </w:rPr>
        <w:t xml:space="preserve">s word to him. The </w:t>
      </w:r>
      <w:proofErr w:type="gramStart"/>
      <w:r w:rsidR="00B630E7" w:rsidRPr="008E4047">
        <w:rPr>
          <w:rFonts w:ascii="Calibri" w:eastAsia="Calibri" w:hAnsi="Calibri" w:cs="Times New Roman"/>
        </w:rPr>
        <w:t>king need</w:t>
      </w:r>
      <w:proofErr w:type="gramEnd"/>
      <w:r w:rsidR="00B630E7" w:rsidRPr="008E4047">
        <w:rPr>
          <w:rFonts w:ascii="Calibri" w:eastAsia="Calibri" w:hAnsi="Calibri" w:cs="Times New Roman"/>
        </w:rPr>
        <w:t xml:space="preserve"> not fear being unable to maintain control of subject nations</w:t>
      </w:r>
      <w:r w:rsidR="002B067D">
        <w:rPr>
          <w:rFonts w:ascii="Calibri" w:eastAsia="Calibri" w:hAnsi="Calibri" w:cs="Times New Roman"/>
        </w:rPr>
        <w:t>,</w:t>
      </w:r>
      <w:r w:rsidR="00B630E7" w:rsidRPr="008E4047">
        <w:rPr>
          <w:rFonts w:ascii="Calibri" w:eastAsia="Calibri" w:hAnsi="Calibri" w:cs="Times New Roman"/>
        </w:rPr>
        <w:t xml:space="preserve"> because Yahweh has </w:t>
      </w:r>
      <w:r w:rsidR="00F40117" w:rsidRPr="008E4047">
        <w:rPr>
          <w:rFonts w:ascii="Calibri" w:eastAsia="Calibri" w:hAnsi="Calibri" w:cs="Times New Roman"/>
        </w:rPr>
        <w:t>made him sovereign over them; the king</w:t>
      </w:r>
      <w:r w:rsidR="00B630E7" w:rsidRPr="008E4047">
        <w:rPr>
          <w:rFonts w:ascii="Calibri" w:eastAsia="Calibri" w:hAnsi="Calibri" w:cs="Times New Roman"/>
        </w:rPr>
        <w:t xml:space="preserve"> recalls Yahweh</w:t>
      </w:r>
      <w:r w:rsidR="000F66BD" w:rsidRPr="008E4047">
        <w:rPr>
          <w:rFonts w:ascii="Calibri" w:eastAsia="Calibri" w:hAnsi="Calibri" w:cs="Times New Roman"/>
        </w:rPr>
        <w:t>’</w:t>
      </w:r>
      <w:r w:rsidR="00B630E7" w:rsidRPr="008E4047">
        <w:rPr>
          <w:rFonts w:ascii="Calibri" w:eastAsia="Calibri" w:hAnsi="Calibri" w:cs="Times New Roman"/>
        </w:rPr>
        <w:t>s wor</w:t>
      </w:r>
      <w:r w:rsidRPr="008E4047">
        <w:rPr>
          <w:rFonts w:ascii="Calibri" w:eastAsia="Calibri" w:hAnsi="Calibri" w:cs="Times New Roman"/>
        </w:rPr>
        <w:t>ds of commission and assurance.</w:t>
      </w:r>
      <w:r w:rsidR="00B630E7" w:rsidRPr="008E4047">
        <w:rPr>
          <w:rFonts w:ascii="Calibri" w:eastAsia="Calibri" w:hAnsi="Calibri" w:cs="Times New Roman"/>
        </w:rPr>
        <w:t xml:space="preserve"> After the exile, when Israel had no kings, such a psalm could become linked to Israel</w:t>
      </w:r>
      <w:r w:rsidR="000F66BD" w:rsidRPr="008E4047">
        <w:rPr>
          <w:rFonts w:ascii="Calibri" w:eastAsia="Calibri" w:hAnsi="Calibri" w:cs="Times New Roman"/>
        </w:rPr>
        <w:t>’</w:t>
      </w:r>
      <w:r w:rsidR="00B630E7" w:rsidRPr="008E4047">
        <w:rPr>
          <w:rFonts w:ascii="Calibri" w:eastAsia="Calibri" w:hAnsi="Calibri" w:cs="Times New Roman"/>
        </w:rPr>
        <w:t xml:space="preserve">s hope that one day it will again have a king for whom God will fulfill this commitment. </w:t>
      </w:r>
      <w:r w:rsidR="00F40117" w:rsidRPr="008E4047">
        <w:rPr>
          <w:rFonts w:ascii="Calibri" w:eastAsia="Calibri" w:hAnsi="Calibri" w:cs="Times New Roman"/>
        </w:rPr>
        <w:t xml:space="preserve">Earlier, the psalm has described the king as Yahweh’s </w:t>
      </w:r>
      <w:r w:rsidR="004602E0">
        <w:rPr>
          <w:rFonts w:ascii="Calibri" w:eastAsia="Calibri" w:hAnsi="Calibri" w:cs="Times New Roman"/>
        </w:rPr>
        <w:t>“</w:t>
      </w:r>
      <w:r w:rsidR="00F40117" w:rsidRPr="008E4047">
        <w:rPr>
          <w:rFonts w:ascii="Calibri" w:eastAsia="Calibri" w:hAnsi="Calibri" w:cs="Times New Roman"/>
        </w:rPr>
        <w:t>anointed one</w:t>
      </w:r>
      <w:r w:rsidR="001A706B" w:rsidRPr="008E4047">
        <w:rPr>
          <w:rFonts w:ascii="Calibri" w:eastAsia="Calibri" w:hAnsi="Calibri" w:cs="Times New Roman"/>
        </w:rPr>
        <w:t>,</w:t>
      </w:r>
      <w:r w:rsidR="004602E0">
        <w:rPr>
          <w:rFonts w:ascii="Calibri" w:eastAsia="Calibri" w:hAnsi="Calibri" w:cs="Times New Roman"/>
        </w:rPr>
        <w:t>”</w:t>
      </w:r>
      <w:r w:rsidR="001A706B" w:rsidRPr="008E4047">
        <w:rPr>
          <w:rFonts w:ascii="Calibri" w:eastAsia="Calibri" w:hAnsi="Calibri" w:cs="Times New Roman"/>
        </w:rPr>
        <w:t xml:space="preserve"> using the Hebrew word </w:t>
      </w:r>
      <w:proofErr w:type="spellStart"/>
      <w:r w:rsidR="000E28C0" w:rsidRPr="008E4047">
        <w:rPr>
          <w:rFonts w:ascii="Calibri" w:eastAsia="Calibri" w:hAnsi="Calibri" w:cs="Times New Roman"/>
          <w:i/>
        </w:rPr>
        <w:t>meshia</w:t>
      </w:r>
      <w:r w:rsidR="002B067D">
        <w:rPr>
          <w:rFonts w:ascii="Calibri" w:eastAsia="Calibri" w:hAnsi="Calibri" w:cs="Times New Roman"/>
          <w:i/>
        </w:rPr>
        <w:t>ḥ</w:t>
      </w:r>
      <w:proofErr w:type="spellEnd"/>
      <w:r w:rsidR="001A706B" w:rsidRPr="008E4047">
        <w:rPr>
          <w:rFonts w:ascii="Calibri" w:eastAsia="Calibri" w:hAnsi="Calibri" w:cs="Times New Roman"/>
        </w:rPr>
        <w:t xml:space="preserve"> which lies behind the Engli</w:t>
      </w:r>
      <w:r w:rsidR="002B067D">
        <w:rPr>
          <w:rFonts w:ascii="Calibri" w:eastAsia="Calibri" w:hAnsi="Calibri" w:cs="Times New Roman"/>
        </w:rPr>
        <w:t>sh word Messiah</w:t>
      </w:r>
      <w:r w:rsidR="001A706B" w:rsidRPr="008E4047">
        <w:rPr>
          <w:rFonts w:ascii="Calibri" w:eastAsia="Calibri" w:hAnsi="Calibri" w:cs="Times New Roman"/>
        </w:rPr>
        <w:t>. In Jewish usage in New Testament times, the Messiah was the deliverer to whom the Jewish people looked forward, which is what the word thus means in the New Testament</w:t>
      </w:r>
      <w:r w:rsidR="002B067D">
        <w:rPr>
          <w:rFonts w:ascii="Calibri" w:eastAsia="Calibri" w:hAnsi="Calibri" w:cs="Times New Roman"/>
        </w:rPr>
        <w:t xml:space="preserve"> itself</w:t>
      </w:r>
      <w:r w:rsidR="001A706B" w:rsidRPr="008E4047">
        <w:rPr>
          <w:rFonts w:ascii="Calibri" w:eastAsia="Calibri" w:hAnsi="Calibri" w:cs="Times New Roman"/>
        </w:rPr>
        <w:t xml:space="preserve">. </w:t>
      </w:r>
    </w:p>
    <w:p w:rsidR="001A706B" w:rsidRPr="008E4047" w:rsidRDefault="001A706B" w:rsidP="00E83ED9">
      <w:pPr>
        <w:rPr>
          <w:rFonts w:ascii="Calibri" w:eastAsia="Calibri" w:hAnsi="Calibri" w:cs="Times New Roman"/>
        </w:rPr>
      </w:pPr>
    </w:p>
    <w:p w:rsidR="001A706B" w:rsidRPr="008E4047" w:rsidRDefault="002B067D" w:rsidP="00E83ED9">
      <w:pPr>
        <w:rPr>
          <w:rFonts w:ascii="Calibri" w:eastAsia="Calibri" w:hAnsi="Calibri" w:cs="Times New Roman"/>
        </w:rPr>
      </w:pPr>
      <w:r>
        <w:rPr>
          <w:rFonts w:ascii="Calibri" w:eastAsia="Calibri" w:hAnsi="Calibri" w:cs="Times New Roman"/>
        </w:rPr>
        <w:t>When we go</w:t>
      </w:r>
      <w:r w:rsidR="001A706B" w:rsidRPr="008E4047">
        <w:rPr>
          <w:rFonts w:ascii="Calibri" w:eastAsia="Calibri" w:hAnsi="Calibri" w:cs="Times New Roman"/>
        </w:rPr>
        <w:t xml:space="preserve"> back into the First Testament, an irony emerges. The First Testament does from time to time promise that God will send such a deliverer who will embody all that the Davidic king was supposed t</w:t>
      </w:r>
      <w:r w:rsidR="00756CF7" w:rsidRPr="008E4047">
        <w:rPr>
          <w:rFonts w:ascii="Calibri" w:eastAsia="Calibri" w:hAnsi="Calibri" w:cs="Times New Roman"/>
        </w:rPr>
        <w:t>o be</w:t>
      </w:r>
      <w:r w:rsidR="001A706B" w:rsidRPr="008E4047">
        <w:rPr>
          <w:rFonts w:ascii="Calibri" w:eastAsia="Calibri" w:hAnsi="Calibri" w:cs="Times New Roman"/>
        </w:rPr>
        <w:t xml:space="preserve">. It describes him </w:t>
      </w:r>
      <w:r w:rsidR="00756CF7" w:rsidRPr="008E4047">
        <w:rPr>
          <w:rFonts w:ascii="Calibri" w:eastAsia="Calibri" w:hAnsi="Calibri" w:cs="Times New Roman"/>
        </w:rPr>
        <w:t xml:space="preserve">(for instance) </w:t>
      </w:r>
      <w:r w:rsidR="001A706B" w:rsidRPr="008E4047">
        <w:rPr>
          <w:rFonts w:ascii="Calibri" w:eastAsia="Calibri" w:hAnsi="Calibri" w:cs="Times New Roman"/>
        </w:rPr>
        <w:t>as the shoot from Jesse’s stump</w:t>
      </w:r>
      <w:r w:rsidR="00756CF7" w:rsidRPr="008E4047">
        <w:rPr>
          <w:rFonts w:ascii="Calibri" w:eastAsia="Calibri" w:hAnsi="Calibri" w:cs="Times New Roman"/>
        </w:rPr>
        <w:t xml:space="preserve"> or as the faithful branch from that tree (</w:t>
      </w:r>
      <w:r w:rsidR="001944AE" w:rsidRPr="008E4047">
        <w:rPr>
          <w:rFonts w:ascii="Calibri" w:eastAsia="Calibri" w:hAnsi="Calibri" w:cs="Times New Roman"/>
        </w:rPr>
        <w:t xml:space="preserve">Isa. </w:t>
      </w:r>
      <w:r w:rsidR="00756CF7" w:rsidRPr="008E4047">
        <w:rPr>
          <w:rFonts w:ascii="Calibri" w:eastAsia="Calibri" w:hAnsi="Calibri" w:cs="Times New Roman"/>
        </w:rPr>
        <w:t xml:space="preserve">11:1; </w:t>
      </w:r>
      <w:r w:rsidR="001944AE" w:rsidRPr="008E4047">
        <w:rPr>
          <w:rFonts w:ascii="Calibri" w:eastAsia="Calibri" w:hAnsi="Calibri" w:cs="Times New Roman"/>
        </w:rPr>
        <w:t xml:space="preserve">Jer. </w:t>
      </w:r>
      <w:r w:rsidR="00756CF7" w:rsidRPr="008E4047">
        <w:rPr>
          <w:rFonts w:ascii="Calibri" w:eastAsia="Calibri" w:hAnsi="Calibri" w:cs="Times New Roman"/>
        </w:rPr>
        <w:t>23:5). B</w:t>
      </w:r>
      <w:r w:rsidR="000E28C0" w:rsidRPr="008E4047">
        <w:rPr>
          <w:rFonts w:ascii="Calibri" w:eastAsia="Calibri" w:hAnsi="Calibri" w:cs="Times New Roman"/>
        </w:rPr>
        <w:t>ut it doesn’</w:t>
      </w:r>
      <w:r w:rsidR="00756CF7" w:rsidRPr="008E4047">
        <w:rPr>
          <w:rFonts w:ascii="Calibri" w:eastAsia="Calibri" w:hAnsi="Calibri" w:cs="Times New Roman"/>
        </w:rPr>
        <w:t xml:space="preserve">t refer to him as the </w:t>
      </w:r>
      <w:proofErr w:type="spellStart"/>
      <w:r w:rsidR="000E28C0" w:rsidRPr="008E4047">
        <w:rPr>
          <w:rFonts w:ascii="Calibri" w:eastAsia="Calibri" w:hAnsi="Calibri" w:cs="Times New Roman"/>
          <w:i/>
        </w:rPr>
        <w:t>meshiaḥ</w:t>
      </w:r>
      <w:proofErr w:type="spellEnd"/>
      <w:r w:rsidR="00756CF7" w:rsidRPr="008E4047">
        <w:rPr>
          <w:rFonts w:ascii="Calibri" w:eastAsia="Calibri" w:hAnsi="Calibri" w:cs="Times New Roman"/>
        </w:rPr>
        <w:t>. Indeed, i</w:t>
      </w:r>
      <w:r w:rsidR="001A706B" w:rsidRPr="008E4047">
        <w:rPr>
          <w:rFonts w:ascii="Calibri" w:eastAsia="Calibri" w:hAnsi="Calibri" w:cs="Times New Roman"/>
        </w:rPr>
        <w:t>t doesn’</w:t>
      </w:r>
      <w:r w:rsidR="00756CF7" w:rsidRPr="008E4047">
        <w:rPr>
          <w:rFonts w:ascii="Calibri" w:eastAsia="Calibri" w:hAnsi="Calibri" w:cs="Times New Roman"/>
        </w:rPr>
        <w:t xml:space="preserve">t </w:t>
      </w:r>
      <w:r w:rsidR="001A706B" w:rsidRPr="008E4047">
        <w:rPr>
          <w:rFonts w:ascii="Calibri" w:eastAsia="Calibri" w:hAnsi="Calibri" w:cs="Times New Roman"/>
        </w:rPr>
        <w:t xml:space="preserve">have a technical </w:t>
      </w:r>
      <w:r w:rsidR="00756CF7" w:rsidRPr="008E4047">
        <w:rPr>
          <w:rFonts w:ascii="Calibri" w:eastAsia="Calibri" w:hAnsi="Calibri" w:cs="Times New Roman"/>
        </w:rPr>
        <w:t xml:space="preserve">term for this person, </w:t>
      </w:r>
      <w:r w:rsidR="001A706B" w:rsidRPr="008E4047">
        <w:rPr>
          <w:rFonts w:ascii="Calibri" w:eastAsia="Calibri" w:hAnsi="Calibri" w:cs="Times New Roman"/>
        </w:rPr>
        <w:t>which will be part of the reason why the word Messiah came to fulfill this function</w:t>
      </w:r>
      <w:r w:rsidR="00756CF7" w:rsidRPr="008E4047">
        <w:rPr>
          <w:rFonts w:ascii="Calibri" w:eastAsia="Calibri" w:hAnsi="Calibri" w:cs="Times New Roman"/>
        </w:rPr>
        <w:t xml:space="preserve">. </w:t>
      </w:r>
    </w:p>
    <w:p w:rsidR="00756CF7" w:rsidRPr="008E4047" w:rsidRDefault="00756CF7" w:rsidP="00E83ED9">
      <w:pPr>
        <w:rPr>
          <w:rFonts w:ascii="Calibri" w:eastAsia="Calibri" w:hAnsi="Calibri" w:cs="Times New Roman"/>
        </w:rPr>
      </w:pPr>
    </w:p>
    <w:p w:rsidR="00756CF7" w:rsidRPr="008E4047" w:rsidRDefault="000E28C0" w:rsidP="00756CF7">
      <w:pPr>
        <w:rPr>
          <w:rFonts w:ascii="Calibri" w:eastAsia="Calibri" w:hAnsi="Calibri" w:cs="Times New Roman"/>
        </w:rPr>
      </w:pPr>
      <w:r w:rsidRPr="008E4047">
        <w:rPr>
          <w:rFonts w:ascii="Calibri" w:eastAsia="Calibri" w:hAnsi="Calibri" w:cs="Times New Roman"/>
        </w:rPr>
        <w:t>When the First Testament</w:t>
      </w:r>
      <w:r w:rsidR="00756CF7" w:rsidRPr="008E4047">
        <w:rPr>
          <w:rFonts w:ascii="Calibri" w:eastAsia="Calibri" w:hAnsi="Calibri" w:cs="Times New Roman"/>
        </w:rPr>
        <w:t xml:space="preserve"> uses the word </w:t>
      </w:r>
      <w:proofErr w:type="spellStart"/>
      <w:r w:rsidRPr="008E4047">
        <w:rPr>
          <w:rFonts w:ascii="Calibri" w:eastAsia="Calibri" w:hAnsi="Calibri" w:cs="Times New Roman"/>
          <w:i/>
        </w:rPr>
        <w:t>meshiaḥ</w:t>
      </w:r>
      <w:proofErr w:type="spellEnd"/>
      <w:r w:rsidRPr="008E4047">
        <w:rPr>
          <w:rFonts w:ascii="Calibri" w:eastAsia="Calibri" w:hAnsi="Calibri" w:cs="Times New Roman"/>
        </w:rPr>
        <w:t>, it’</w:t>
      </w:r>
      <w:r w:rsidR="00756CF7" w:rsidRPr="008E4047">
        <w:rPr>
          <w:rFonts w:ascii="Calibri" w:eastAsia="Calibri" w:hAnsi="Calibri" w:cs="Times New Roman"/>
        </w:rPr>
        <w:t>s always referring to a king or a priest who already exists, who has been anointed with oil as a sign of his being designated by God. Paradoxically, then,</w:t>
      </w:r>
    </w:p>
    <w:p w:rsidR="00756CF7" w:rsidRPr="008E4047" w:rsidRDefault="00756CF7" w:rsidP="00756CF7">
      <w:pPr>
        <w:rPr>
          <w:rFonts w:ascii="Calibri" w:eastAsia="Calibri" w:hAnsi="Calibri" w:cs="Times New Roman"/>
        </w:rPr>
      </w:pPr>
    </w:p>
    <w:p w:rsidR="00756CF7" w:rsidRPr="008E4047" w:rsidRDefault="00756CF7" w:rsidP="002451E0">
      <w:pPr>
        <w:pStyle w:val="ListParagraph"/>
        <w:numPr>
          <w:ilvl w:val="0"/>
          <w:numId w:val="13"/>
        </w:numPr>
        <w:rPr>
          <w:rFonts w:eastAsia="Calibri"/>
        </w:rPr>
      </w:pPr>
      <w:r w:rsidRPr="008E4047">
        <w:rPr>
          <w:rFonts w:eastAsia="Calibri"/>
        </w:rPr>
        <w:t xml:space="preserve">The First Testament talks about the Messiah but it never calls him the </w:t>
      </w:r>
      <w:proofErr w:type="spellStart"/>
      <w:r w:rsidR="000E28C0" w:rsidRPr="008E4047">
        <w:rPr>
          <w:rFonts w:eastAsia="Calibri"/>
          <w:i/>
        </w:rPr>
        <w:t>meshiaḥ</w:t>
      </w:r>
      <w:proofErr w:type="spellEnd"/>
      <w:r w:rsidRPr="008E4047">
        <w:rPr>
          <w:rFonts w:eastAsia="Calibri"/>
        </w:rPr>
        <w:t xml:space="preserve">. </w:t>
      </w:r>
    </w:p>
    <w:p w:rsidR="00756CF7" w:rsidRPr="008E4047" w:rsidRDefault="00756CF7" w:rsidP="002451E0">
      <w:pPr>
        <w:pStyle w:val="ListParagraph"/>
        <w:numPr>
          <w:ilvl w:val="0"/>
          <w:numId w:val="13"/>
        </w:numPr>
        <w:rPr>
          <w:rFonts w:eastAsia="Calibri"/>
        </w:rPr>
      </w:pPr>
      <w:r w:rsidRPr="008E4047">
        <w:rPr>
          <w:rFonts w:eastAsia="Calibri"/>
        </w:rPr>
        <w:t xml:space="preserve">It uses the word </w:t>
      </w:r>
      <w:proofErr w:type="spellStart"/>
      <w:r w:rsidR="000E28C0" w:rsidRPr="008E4047">
        <w:rPr>
          <w:rFonts w:eastAsia="Calibri"/>
          <w:i/>
        </w:rPr>
        <w:t>meshiaḥ</w:t>
      </w:r>
      <w:proofErr w:type="spellEnd"/>
      <w:r w:rsidRPr="008E4047">
        <w:rPr>
          <w:rFonts w:eastAsia="Calibri"/>
        </w:rPr>
        <w:t>, but when it uses that word, it’s never referring to the Messiah.</w:t>
      </w:r>
    </w:p>
    <w:p w:rsidR="00756CF7" w:rsidRPr="008E4047" w:rsidRDefault="00756CF7" w:rsidP="00756CF7">
      <w:pPr>
        <w:ind w:left="720"/>
        <w:rPr>
          <w:rFonts w:eastAsia="Calibri"/>
        </w:rPr>
      </w:pPr>
    </w:p>
    <w:p w:rsidR="00756CF7" w:rsidRPr="008E4047" w:rsidRDefault="00756CF7" w:rsidP="00E83ED9">
      <w:pPr>
        <w:rPr>
          <w:rFonts w:ascii="Calibri" w:eastAsia="Calibri" w:hAnsi="Calibri" w:cs="Times New Roman"/>
        </w:rPr>
      </w:pPr>
      <w:r w:rsidRPr="008E4047">
        <w:rPr>
          <w:rFonts w:ascii="Calibri" w:eastAsia="Calibri" w:hAnsi="Calibri" w:cs="Times New Roman"/>
        </w:rPr>
        <w:t xml:space="preserve">So when Psalm 2 speaks of Yahweh’s anointed one, Yahweh’s </w:t>
      </w:r>
      <w:proofErr w:type="spellStart"/>
      <w:r w:rsidR="000E28C0" w:rsidRPr="008E4047">
        <w:rPr>
          <w:rFonts w:ascii="Calibri" w:eastAsia="Calibri" w:hAnsi="Calibri" w:cs="Times New Roman"/>
          <w:i/>
        </w:rPr>
        <w:t>meshiaḥ</w:t>
      </w:r>
      <w:proofErr w:type="spellEnd"/>
      <w:r w:rsidRPr="008E4047">
        <w:rPr>
          <w:rFonts w:ascii="Calibri" w:eastAsia="Calibri" w:hAnsi="Calibri" w:cs="Times New Roman"/>
        </w:rPr>
        <w:t xml:space="preserve">, it’s referring to the current Davidic king. But </w:t>
      </w:r>
      <w:r w:rsidR="00A75EE0" w:rsidRPr="008E4047">
        <w:rPr>
          <w:rFonts w:ascii="Calibri" w:eastAsia="Calibri" w:hAnsi="Calibri" w:cs="Times New Roman"/>
        </w:rPr>
        <w:t xml:space="preserve">Jerusalem had Davidic kings for only four centuries, and by Jesus’ day had been without Davidic kings for six centuries. During that period, having an anointed Davidic king became simply a hope based on God’s promise to David, not a present reality. The </w:t>
      </w:r>
      <w:proofErr w:type="spellStart"/>
      <w:r w:rsidR="000E28C0" w:rsidRPr="008E4047">
        <w:rPr>
          <w:rFonts w:ascii="Calibri" w:eastAsia="Calibri" w:hAnsi="Calibri" w:cs="Times New Roman"/>
          <w:i/>
        </w:rPr>
        <w:t>meshiaḥ</w:t>
      </w:r>
      <w:proofErr w:type="spellEnd"/>
      <w:r w:rsidR="00A75EE0" w:rsidRPr="008E4047">
        <w:rPr>
          <w:rFonts w:ascii="Calibri" w:eastAsia="Calibri" w:hAnsi="Calibri" w:cs="Times New Roman"/>
        </w:rPr>
        <w:t xml:space="preserve"> didn’t start off as a fu</w:t>
      </w:r>
      <w:r w:rsidR="002B067D">
        <w:rPr>
          <w:rFonts w:ascii="Calibri" w:eastAsia="Calibri" w:hAnsi="Calibri" w:cs="Times New Roman"/>
        </w:rPr>
        <w:t>ture figure, but he became one, and Psalm 2</w:t>
      </w:r>
      <w:r w:rsidR="00A75EE0" w:rsidRPr="008E4047">
        <w:rPr>
          <w:rFonts w:ascii="Calibri" w:eastAsia="Calibri" w:hAnsi="Calibri" w:cs="Times New Roman"/>
        </w:rPr>
        <w:t xml:space="preserve"> comes to describe the anointed one that the Jewish people will have one day.</w:t>
      </w:r>
    </w:p>
    <w:p w:rsidR="00756CF7" w:rsidRPr="008E4047" w:rsidRDefault="00756CF7" w:rsidP="00E83ED9">
      <w:pPr>
        <w:rPr>
          <w:rFonts w:ascii="Calibri" w:eastAsia="Calibri" w:hAnsi="Calibri" w:cs="Times New Roman"/>
        </w:rPr>
      </w:pPr>
    </w:p>
    <w:p w:rsidR="00B630E7" w:rsidRPr="008E4047" w:rsidRDefault="00A75EE0" w:rsidP="00E83ED9">
      <w:pPr>
        <w:rPr>
          <w:rFonts w:ascii="Calibri" w:eastAsia="Calibri" w:hAnsi="Calibri" w:cs="Times New Roman"/>
        </w:rPr>
      </w:pPr>
      <w:r w:rsidRPr="008E4047">
        <w:rPr>
          <w:rFonts w:ascii="Calibri" w:eastAsia="Calibri" w:hAnsi="Calibri" w:cs="Times New Roman"/>
        </w:rPr>
        <w:t>In taking up words</w:t>
      </w:r>
      <w:r w:rsidR="00B630E7" w:rsidRPr="008E4047">
        <w:rPr>
          <w:rFonts w:ascii="Calibri" w:eastAsia="Calibri" w:hAnsi="Calibri" w:cs="Times New Roman"/>
        </w:rPr>
        <w:t xml:space="preserve"> </w:t>
      </w:r>
      <w:r w:rsidRPr="008E4047">
        <w:rPr>
          <w:rFonts w:ascii="Calibri" w:eastAsia="Calibri" w:hAnsi="Calibri" w:cs="Times New Roman"/>
        </w:rPr>
        <w:t xml:space="preserve">from Psalm 2, then, </w:t>
      </w:r>
      <w:r w:rsidR="00B630E7" w:rsidRPr="008E4047">
        <w:rPr>
          <w:rFonts w:ascii="Calibri" w:eastAsia="Calibri" w:hAnsi="Calibri" w:cs="Times New Roman"/>
        </w:rPr>
        <w:t xml:space="preserve">God the Father declares </w:t>
      </w:r>
      <w:r w:rsidRPr="008E4047">
        <w:rPr>
          <w:rFonts w:ascii="Calibri" w:eastAsia="Calibri" w:hAnsi="Calibri" w:cs="Times New Roman"/>
        </w:rPr>
        <w:t xml:space="preserve">that Jesus is the anointed one, the </w:t>
      </w:r>
      <w:proofErr w:type="spellStart"/>
      <w:r w:rsidR="000E28C0" w:rsidRPr="008E4047">
        <w:rPr>
          <w:rFonts w:ascii="Calibri" w:eastAsia="Calibri" w:hAnsi="Calibri" w:cs="Times New Roman"/>
          <w:i/>
        </w:rPr>
        <w:t>meshiaḥ</w:t>
      </w:r>
      <w:proofErr w:type="spellEnd"/>
      <w:r w:rsidRPr="008E4047">
        <w:rPr>
          <w:rFonts w:ascii="Calibri" w:eastAsia="Calibri" w:hAnsi="Calibri" w:cs="Times New Roman"/>
        </w:rPr>
        <w:t>,</w:t>
      </w:r>
      <w:r w:rsidRPr="008E4047">
        <w:rPr>
          <w:rFonts w:ascii="Calibri" w:eastAsia="Calibri" w:hAnsi="Calibri" w:cs="Times New Roman"/>
          <w:i/>
        </w:rPr>
        <w:t xml:space="preserve"> </w:t>
      </w:r>
      <w:r w:rsidR="00B630E7" w:rsidRPr="008E4047">
        <w:rPr>
          <w:rFonts w:ascii="Calibri" w:eastAsia="Calibri" w:hAnsi="Calibri" w:cs="Times New Roman"/>
        </w:rPr>
        <w:t xml:space="preserve">there spoken of. </w:t>
      </w:r>
      <w:r w:rsidR="00990433" w:rsidRPr="008E4047">
        <w:rPr>
          <w:rFonts w:ascii="Calibri" w:eastAsia="Calibri" w:hAnsi="Calibri" w:cs="Times New Roman"/>
        </w:rPr>
        <w:t>One can imagine that Jesus would pick up the allusion.</w:t>
      </w:r>
    </w:p>
    <w:p w:rsidR="00E83ED9" w:rsidRPr="008E4047" w:rsidRDefault="00A75EE0" w:rsidP="00E87133">
      <w:pPr>
        <w:pStyle w:val="Heading3"/>
      </w:pPr>
      <w:r w:rsidRPr="008E4047">
        <w:t>Yahweh’s Servant</w:t>
      </w:r>
    </w:p>
    <w:p w:rsidR="00DC0B91" w:rsidRPr="008E4047" w:rsidRDefault="00A75EE0" w:rsidP="00E83ED9">
      <w:pPr>
        <w:rPr>
          <w:rFonts w:ascii="Calibri" w:eastAsia="Calibri" w:hAnsi="Calibri" w:cs="Times New Roman"/>
        </w:rPr>
      </w:pPr>
      <w:r w:rsidRPr="008E4047">
        <w:rPr>
          <w:rFonts w:ascii="Calibri" w:eastAsia="Calibri" w:hAnsi="Calibri" w:cs="Times New Roman"/>
        </w:rPr>
        <w:t>The phrase</w:t>
      </w:r>
      <w:r w:rsidR="00DC0B91" w:rsidRPr="008E4047">
        <w:rPr>
          <w:rFonts w:ascii="Calibri" w:eastAsia="Calibri" w:hAnsi="Calibri" w:cs="Times New Roman"/>
        </w:rPr>
        <w:t xml:space="preserve"> </w:t>
      </w:r>
      <w:r w:rsidR="004602E0">
        <w:rPr>
          <w:rFonts w:ascii="Calibri" w:eastAsia="Calibri" w:hAnsi="Calibri" w:cs="Times New Roman"/>
        </w:rPr>
        <w:t>“</w:t>
      </w:r>
      <w:r w:rsidR="00453FBF" w:rsidRPr="008E4047">
        <w:rPr>
          <w:rFonts w:ascii="Calibri" w:eastAsia="Calibri" w:hAnsi="Calibri" w:cs="Times New Roman"/>
        </w:rPr>
        <w:t xml:space="preserve">my Son </w:t>
      </w:r>
      <w:r w:rsidR="00DC0B91" w:rsidRPr="008E4047">
        <w:rPr>
          <w:rFonts w:ascii="Calibri" w:eastAsia="Calibri" w:hAnsi="Calibri" w:cs="Times New Roman"/>
        </w:rPr>
        <w:t>whom I love; with him I am well pleased</w:t>
      </w:r>
      <w:r w:rsidR="004602E0">
        <w:rPr>
          <w:rFonts w:ascii="Calibri" w:eastAsia="Calibri" w:hAnsi="Calibri" w:cs="Times New Roman"/>
        </w:rPr>
        <w:t>”</w:t>
      </w:r>
      <w:r w:rsidR="00B630E7" w:rsidRPr="008E4047">
        <w:rPr>
          <w:rFonts w:ascii="Calibri" w:eastAsia="Calibri" w:hAnsi="Calibri" w:cs="Times New Roman"/>
        </w:rPr>
        <w:t xml:space="preserve"> </w:t>
      </w:r>
      <w:r w:rsidR="002B067D">
        <w:rPr>
          <w:rFonts w:ascii="Calibri" w:eastAsia="Calibri" w:hAnsi="Calibri" w:cs="Times New Roman"/>
        </w:rPr>
        <w:t xml:space="preserve">also </w:t>
      </w:r>
      <w:r w:rsidR="00B630E7" w:rsidRPr="008E4047">
        <w:rPr>
          <w:rFonts w:ascii="Calibri" w:eastAsia="Calibri" w:hAnsi="Calibri" w:cs="Times New Roman"/>
        </w:rPr>
        <w:t>recalls Isaiah 42:1</w:t>
      </w:r>
      <w:r w:rsidR="000E28C0" w:rsidRPr="008E4047">
        <w:rPr>
          <w:rFonts w:ascii="Calibri" w:eastAsia="Calibri" w:hAnsi="Calibri" w:cs="Times New Roman"/>
        </w:rPr>
        <w:t>:</w:t>
      </w:r>
    </w:p>
    <w:p w:rsidR="00DC0B91" w:rsidRPr="008E4047" w:rsidRDefault="00DC0B91" w:rsidP="00E83ED9">
      <w:pPr>
        <w:rPr>
          <w:rFonts w:ascii="Calibri" w:eastAsia="Calibri" w:hAnsi="Calibri" w:cs="Times New Roman"/>
        </w:rPr>
      </w:pPr>
    </w:p>
    <w:p w:rsidR="00DC0B91" w:rsidRPr="008E4047" w:rsidRDefault="00DC0B91" w:rsidP="00DC0B91">
      <w:pPr>
        <w:pStyle w:val="PlainText"/>
        <w:ind w:left="1440" w:hanging="720"/>
        <w:rPr>
          <w:lang w:val="en-GB"/>
        </w:rPr>
      </w:pPr>
      <w:r w:rsidRPr="008E4047">
        <w:rPr>
          <w:lang w:val="en-GB"/>
        </w:rPr>
        <w:t xml:space="preserve">There is my </w:t>
      </w:r>
      <w:proofErr w:type="gramStart"/>
      <w:r w:rsidRPr="008E4047">
        <w:rPr>
          <w:lang w:val="en-GB"/>
        </w:rPr>
        <w:t>servant</w:t>
      </w:r>
      <w:proofErr w:type="gramEnd"/>
      <w:r w:rsidRPr="008E4047">
        <w:rPr>
          <w:lang w:val="en-GB"/>
        </w:rPr>
        <w:t xml:space="preserve"> whom I support, </w:t>
      </w:r>
    </w:p>
    <w:p w:rsidR="00DC0B91" w:rsidRPr="008E4047" w:rsidRDefault="00DC0B91" w:rsidP="00DC0B91">
      <w:pPr>
        <w:pStyle w:val="PlainText"/>
        <w:ind w:left="1440"/>
        <w:rPr>
          <w:lang w:val="en-GB"/>
        </w:rPr>
      </w:pPr>
      <w:proofErr w:type="gramStart"/>
      <w:r w:rsidRPr="008E4047">
        <w:rPr>
          <w:lang w:val="en-GB"/>
        </w:rPr>
        <w:t>my</w:t>
      </w:r>
      <w:proofErr w:type="gramEnd"/>
      <w:r w:rsidRPr="008E4047">
        <w:rPr>
          <w:lang w:val="en-GB"/>
        </w:rPr>
        <w:t xml:space="preserve"> chosen </w:t>
      </w:r>
      <w:r w:rsidR="00453FBF" w:rsidRPr="008E4047">
        <w:rPr>
          <w:lang w:val="en-GB"/>
        </w:rPr>
        <w:t xml:space="preserve">in </w:t>
      </w:r>
      <w:r w:rsidRPr="008E4047">
        <w:rPr>
          <w:lang w:val="en-GB"/>
        </w:rPr>
        <w:t xml:space="preserve">whom I myself </w:t>
      </w:r>
      <w:r w:rsidR="00453FBF" w:rsidRPr="008E4047">
        <w:rPr>
          <w:lang w:val="en-GB"/>
        </w:rPr>
        <w:t>delight</w:t>
      </w:r>
      <w:r w:rsidRPr="008E4047">
        <w:rPr>
          <w:lang w:val="en-GB"/>
        </w:rPr>
        <w:t>.</w:t>
      </w:r>
    </w:p>
    <w:p w:rsidR="00DC0B91" w:rsidRPr="008E4047" w:rsidRDefault="00DC0B91" w:rsidP="00E83ED9">
      <w:pPr>
        <w:rPr>
          <w:rFonts w:ascii="Calibri" w:eastAsia="Calibri" w:hAnsi="Calibri" w:cs="Times New Roman"/>
        </w:rPr>
      </w:pPr>
    </w:p>
    <w:p w:rsidR="00453FBF" w:rsidRPr="008E4047" w:rsidRDefault="00453FBF" w:rsidP="00453FBF">
      <w:pPr>
        <w:rPr>
          <w:rFonts w:ascii="Calibri" w:eastAsia="Calibri" w:hAnsi="Calibri" w:cs="Times New Roman"/>
        </w:rPr>
      </w:pPr>
      <w:r w:rsidRPr="008E4047">
        <w:rPr>
          <w:rFonts w:ascii="Calibri" w:eastAsia="Calibri" w:hAnsi="Calibri" w:cs="Times New Roman"/>
        </w:rPr>
        <w:t>Again, Isaiah 42 is a passage taken up elsewhere in the New Testament, n</w:t>
      </w:r>
      <w:r w:rsidR="000E28C0" w:rsidRPr="008E4047">
        <w:rPr>
          <w:rFonts w:ascii="Calibri" w:eastAsia="Calibri" w:hAnsi="Calibri" w:cs="Times New Roman"/>
        </w:rPr>
        <w:t>ot least in Matthew 12:17-19</w:t>
      </w:r>
      <w:r w:rsidR="002B067D">
        <w:rPr>
          <w:rFonts w:ascii="Calibri" w:eastAsia="Calibri" w:hAnsi="Calibri" w:cs="Times New Roman"/>
        </w:rPr>
        <w:t>, which directly quotes Isaiah 42:1-4</w:t>
      </w:r>
      <w:r w:rsidR="000E28C0" w:rsidRPr="008E4047">
        <w:rPr>
          <w:rFonts w:ascii="Calibri" w:eastAsia="Calibri" w:hAnsi="Calibri" w:cs="Times New Roman"/>
        </w:rPr>
        <w:t xml:space="preserve">. </w:t>
      </w:r>
      <w:r w:rsidR="002B067D">
        <w:rPr>
          <w:rFonts w:ascii="Calibri" w:eastAsia="Calibri" w:hAnsi="Calibri" w:cs="Times New Roman"/>
        </w:rPr>
        <w:t>Once more</w:t>
      </w:r>
      <w:r w:rsidRPr="008E4047">
        <w:rPr>
          <w:rFonts w:ascii="Calibri" w:eastAsia="Calibri" w:hAnsi="Calibri" w:cs="Times New Roman"/>
        </w:rPr>
        <w:t xml:space="preserve"> no stretch is involved</w:t>
      </w:r>
      <w:r w:rsidR="002B067D">
        <w:rPr>
          <w:rFonts w:ascii="Calibri" w:eastAsia="Calibri" w:hAnsi="Calibri" w:cs="Times New Roman"/>
        </w:rPr>
        <w:t xml:space="preserve"> by the idea that Jesus </w:t>
      </w:r>
      <w:r w:rsidRPr="008E4047">
        <w:rPr>
          <w:rFonts w:ascii="Calibri" w:eastAsia="Calibri" w:hAnsi="Calibri" w:cs="Times New Roman"/>
        </w:rPr>
        <w:t xml:space="preserve">and </w:t>
      </w:r>
      <w:r w:rsidR="002B067D">
        <w:rPr>
          <w:rFonts w:ascii="Calibri" w:eastAsia="Calibri" w:hAnsi="Calibri" w:cs="Times New Roman"/>
        </w:rPr>
        <w:t xml:space="preserve">the </w:t>
      </w:r>
      <w:r w:rsidRPr="008E4047">
        <w:rPr>
          <w:rFonts w:ascii="Calibri" w:eastAsia="Calibri" w:hAnsi="Calibri" w:cs="Times New Roman"/>
        </w:rPr>
        <w:t>readers of the Gospel would pick up the allusion</w:t>
      </w:r>
      <w:r w:rsidR="002B067D">
        <w:rPr>
          <w:rFonts w:ascii="Calibri" w:eastAsia="Calibri" w:hAnsi="Calibri" w:cs="Times New Roman"/>
        </w:rPr>
        <w:t>,</w:t>
      </w:r>
      <w:r w:rsidR="00DA0407" w:rsidRPr="008E4047">
        <w:rPr>
          <w:rFonts w:ascii="Calibri" w:eastAsia="Calibri" w:hAnsi="Calibri" w:cs="Times New Roman"/>
        </w:rPr>
        <w:t xml:space="preserve"> when God’s words take up a phrase from the verse</w:t>
      </w:r>
      <w:r w:rsidRPr="008E4047">
        <w:rPr>
          <w:rFonts w:ascii="Calibri" w:eastAsia="Calibri" w:hAnsi="Calibri" w:cs="Times New Roman"/>
        </w:rPr>
        <w:t>.</w:t>
      </w:r>
    </w:p>
    <w:p w:rsidR="00453FBF" w:rsidRPr="008E4047" w:rsidRDefault="00453FBF" w:rsidP="00E83ED9">
      <w:pPr>
        <w:rPr>
          <w:rFonts w:ascii="Calibri" w:eastAsia="Calibri" w:hAnsi="Calibri" w:cs="Times New Roman"/>
        </w:rPr>
      </w:pPr>
    </w:p>
    <w:p w:rsidR="00B630E7" w:rsidRPr="008E4047" w:rsidRDefault="00B630E7" w:rsidP="00E83ED9">
      <w:pPr>
        <w:rPr>
          <w:rFonts w:ascii="Calibri" w:eastAsia="Calibri" w:hAnsi="Calibri" w:cs="Times New Roman"/>
        </w:rPr>
      </w:pPr>
      <w:r w:rsidRPr="008E4047">
        <w:rPr>
          <w:rFonts w:ascii="Calibri" w:eastAsia="Calibri" w:hAnsi="Calibri" w:cs="Times New Roman"/>
        </w:rPr>
        <w:t>Isaiah 42:1-9 describes the role Yahweh</w:t>
      </w:r>
      <w:r w:rsidR="000F66BD" w:rsidRPr="008E4047">
        <w:rPr>
          <w:rFonts w:ascii="Calibri" w:eastAsia="Calibri" w:hAnsi="Calibri" w:cs="Times New Roman"/>
        </w:rPr>
        <w:t>’</w:t>
      </w:r>
      <w:r w:rsidRPr="008E4047">
        <w:rPr>
          <w:rFonts w:ascii="Calibri" w:eastAsia="Calibri" w:hAnsi="Calibri" w:cs="Times New Roman"/>
        </w:rPr>
        <w:t xml:space="preserve">s servant is expected to fulfill. </w:t>
      </w:r>
      <w:r w:rsidR="00DA0407" w:rsidRPr="008E4047">
        <w:rPr>
          <w:rFonts w:ascii="Calibri" w:eastAsia="Calibri" w:hAnsi="Calibri" w:cs="Times New Roman"/>
        </w:rPr>
        <w:t>I</w:t>
      </w:r>
      <w:r w:rsidRPr="008E4047">
        <w:rPr>
          <w:rFonts w:ascii="Calibri" w:eastAsia="Calibri" w:hAnsi="Calibri" w:cs="Times New Roman"/>
        </w:rPr>
        <w:t xml:space="preserve">n some respects </w:t>
      </w:r>
      <w:r w:rsidR="00DA0407" w:rsidRPr="008E4047">
        <w:rPr>
          <w:rFonts w:ascii="Calibri" w:eastAsia="Calibri" w:hAnsi="Calibri" w:cs="Times New Roman"/>
        </w:rPr>
        <w:t xml:space="preserve">the role is </w:t>
      </w:r>
      <w:r w:rsidRPr="008E4047">
        <w:rPr>
          <w:rFonts w:ascii="Calibri" w:eastAsia="Calibri" w:hAnsi="Calibri" w:cs="Times New Roman"/>
        </w:rPr>
        <w:t>quite similar to the king</w:t>
      </w:r>
      <w:r w:rsidR="000F66BD" w:rsidRPr="008E4047">
        <w:rPr>
          <w:rFonts w:ascii="Calibri" w:eastAsia="Calibri" w:hAnsi="Calibri" w:cs="Times New Roman"/>
        </w:rPr>
        <w:t>’</w:t>
      </w:r>
      <w:r w:rsidRPr="008E4047">
        <w:rPr>
          <w:rFonts w:ascii="Calibri" w:eastAsia="Calibri" w:hAnsi="Calibri" w:cs="Times New Roman"/>
        </w:rPr>
        <w:t>s calling, but the portrait of the servant in Isa</w:t>
      </w:r>
      <w:r w:rsidR="001944AE" w:rsidRPr="008E4047">
        <w:rPr>
          <w:rFonts w:ascii="Calibri" w:eastAsia="Calibri" w:hAnsi="Calibri" w:cs="Times New Roman"/>
        </w:rPr>
        <w:t>iah</w:t>
      </w:r>
      <w:r w:rsidRPr="008E4047">
        <w:rPr>
          <w:rFonts w:ascii="Calibri" w:eastAsia="Calibri" w:hAnsi="Calibri" w:cs="Times New Roman"/>
        </w:rPr>
        <w:t xml:space="preserve"> 40 – 55 makes clear that this role is not fulfi</w:t>
      </w:r>
      <w:r w:rsidR="002B067D">
        <w:rPr>
          <w:rFonts w:ascii="Calibri" w:eastAsia="Calibri" w:hAnsi="Calibri" w:cs="Times New Roman"/>
        </w:rPr>
        <w:t xml:space="preserve">lled by </w:t>
      </w:r>
      <w:r w:rsidRPr="008E4047">
        <w:rPr>
          <w:rFonts w:ascii="Calibri" w:eastAsia="Calibri" w:hAnsi="Calibri" w:cs="Times New Roman"/>
        </w:rPr>
        <w:t xml:space="preserve">the </w:t>
      </w:r>
      <w:r w:rsidR="002B067D">
        <w:rPr>
          <w:rFonts w:ascii="Calibri" w:eastAsia="Calibri" w:hAnsi="Calibri" w:cs="Times New Roman"/>
        </w:rPr>
        <w:t xml:space="preserve">regular </w:t>
      </w:r>
      <w:r w:rsidRPr="008E4047">
        <w:rPr>
          <w:rFonts w:ascii="Calibri" w:eastAsia="Calibri" w:hAnsi="Calibri" w:cs="Times New Roman"/>
        </w:rPr>
        <w:t>exercise of power</w:t>
      </w:r>
      <w:r w:rsidR="00DA0407" w:rsidRPr="008E4047">
        <w:rPr>
          <w:rFonts w:ascii="Calibri" w:eastAsia="Calibri" w:hAnsi="Calibri" w:cs="Times New Roman"/>
        </w:rPr>
        <w:t>. It involves</w:t>
      </w:r>
      <w:r w:rsidRPr="008E4047">
        <w:rPr>
          <w:rFonts w:ascii="Calibri" w:eastAsia="Calibri" w:hAnsi="Calibri" w:cs="Times New Roman"/>
        </w:rPr>
        <w:t xml:space="preserve"> accepting afflic</w:t>
      </w:r>
      <w:r w:rsidR="002B067D">
        <w:rPr>
          <w:rFonts w:ascii="Calibri" w:eastAsia="Calibri" w:hAnsi="Calibri" w:cs="Times New Roman"/>
        </w:rPr>
        <w:t xml:space="preserve">tion and paying a </w:t>
      </w:r>
      <w:r w:rsidRPr="008E4047">
        <w:rPr>
          <w:rFonts w:ascii="Calibri" w:eastAsia="Calibri" w:hAnsi="Calibri" w:cs="Times New Roman"/>
        </w:rPr>
        <w:t>price for the restoration of relationships between God and people. It is this calling that God the Father places before Jesus.</w:t>
      </w:r>
    </w:p>
    <w:p w:rsidR="00A75EE0" w:rsidRPr="008E4047" w:rsidRDefault="00A75EE0" w:rsidP="00E83ED9">
      <w:pPr>
        <w:rPr>
          <w:rFonts w:ascii="Calibri" w:eastAsia="Calibri" w:hAnsi="Calibri" w:cs="Times New Roman"/>
        </w:rPr>
      </w:pPr>
    </w:p>
    <w:p w:rsidR="00A75EE0" w:rsidRPr="008E4047" w:rsidRDefault="002E60A2" w:rsidP="00E83ED9">
      <w:pPr>
        <w:rPr>
          <w:rFonts w:ascii="Calibri" w:eastAsia="Calibri" w:hAnsi="Calibri" w:cs="Times New Roman"/>
        </w:rPr>
      </w:pPr>
      <w:r w:rsidRPr="008E4047">
        <w:rPr>
          <w:rFonts w:ascii="Calibri" w:eastAsia="Calibri" w:hAnsi="Calibri" w:cs="Times New Roman"/>
        </w:rPr>
        <w:lastRenderedPageBreak/>
        <w:t>The New Testament doesn’t otherwise quote from Isaiah</w:t>
      </w:r>
      <w:r w:rsidR="00DA0407" w:rsidRPr="008E4047">
        <w:rPr>
          <w:rFonts w:ascii="Calibri" w:eastAsia="Calibri" w:hAnsi="Calibri" w:cs="Times New Roman"/>
        </w:rPr>
        <w:t xml:space="preserve"> 42, but it</w:t>
      </w:r>
      <w:r w:rsidRPr="008E4047">
        <w:rPr>
          <w:rFonts w:ascii="Calibri" w:eastAsia="Calibri" w:hAnsi="Calibri" w:cs="Times New Roman"/>
        </w:rPr>
        <w:t xml:space="preserve"> do</w:t>
      </w:r>
      <w:r w:rsidR="00DA0407" w:rsidRPr="008E4047">
        <w:rPr>
          <w:rFonts w:ascii="Calibri" w:eastAsia="Calibri" w:hAnsi="Calibri" w:cs="Times New Roman"/>
        </w:rPr>
        <w:t>es</w:t>
      </w:r>
      <w:r w:rsidRPr="008E4047">
        <w:rPr>
          <w:rFonts w:ascii="Calibri" w:eastAsia="Calibri" w:hAnsi="Calibri" w:cs="Times New Roman"/>
        </w:rPr>
        <w:t xml:space="preserve"> quote from the </w:t>
      </w:r>
      <w:r w:rsidR="004602E0">
        <w:rPr>
          <w:rFonts w:ascii="Calibri" w:eastAsia="Calibri" w:hAnsi="Calibri" w:cs="Times New Roman"/>
        </w:rPr>
        <w:t>“</w:t>
      </w:r>
      <w:r w:rsidRPr="008E4047">
        <w:rPr>
          <w:rFonts w:ascii="Calibri" w:eastAsia="Calibri" w:hAnsi="Calibri" w:cs="Times New Roman"/>
        </w:rPr>
        <w:t>twin</w:t>
      </w:r>
      <w:r w:rsidR="004602E0">
        <w:rPr>
          <w:rFonts w:ascii="Calibri" w:eastAsia="Calibri" w:hAnsi="Calibri" w:cs="Times New Roman"/>
        </w:rPr>
        <w:t>”</w:t>
      </w:r>
      <w:r w:rsidRPr="008E4047">
        <w:rPr>
          <w:rFonts w:ascii="Calibri" w:eastAsia="Calibri" w:hAnsi="Calibri" w:cs="Times New Roman"/>
        </w:rPr>
        <w:t xml:space="preserve"> passage about Yahweh’s servant, Isaiah 52:13—53:12. Perhaps </w:t>
      </w:r>
      <w:r w:rsidR="004602E0">
        <w:rPr>
          <w:rFonts w:ascii="Calibri" w:eastAsia="Calibri" w:hAnsi="Calibri" w:cs="Times New Roman"/>
        </w:rPr>
        <w:t>“</w:t>
      </w:r>
      <w:r w:rsidRPr="008E4047">
        <w:rPr>
          <w:rFonts w:ascii="Calibri" w:eastAsia="Calibri" w:hAnsi="Calibri" w:cs="Times New Roman"/>
        </w:rPr>
        <w:t>twin</w:t>
      </w:r>
      <w:r w:rsidR="004602E0">
        <w:rPr>
          <w:rFonts w:ascii="Calibri" w:eastAsia="Calibri" w:hAnsi="Calibri" w:cs="Times New Roman"/>
        </w:rPr>
        <w:t>”</w:t>
      </w:r>
      <w:r w:rsidRPr="008E4047">
        <w:rPr>
          <w:rFonts w:ascii="Calibri" w:eastAsia="Calibri" w:hAnsi="Calibri" w:cs="Times New Roman"/>
        </w:rPr>
        <w:t xml:space="preserve"> is the wrong metaphor; they are more like </w:t>
      </w:r>
      <w:r w:rsidR="00DA0407" w:rsidRPr="008E4047">
        <w:rPr>
          <w:rFonts w:ascii="Calibri" w:eastAsia="Calibri" w:hAnsi="Calibri" w:cs="Times New Roman"/>
        </w:rPr>
        <w:t xml:space="preserve">mother and daughter, or </w:t>
      </w:r>
      <w:r w:rsidRPr="008E4047">
        <w:rPr>
          <w:rFonts w:ascii="Calibri" w:eastAsia="Calibri" w:hAnsi="Calibri" w:cs="Times New Roman"/>
        </w:rPr>
        <w:t>a sketch and a filling out</w:t>
      </w:r>
      <w:r w:rsidR="00DA0407" w:rsidRPr="008E4047">
        <w:rPr>
          <w:rFonts w:ascii="Calibri" w:eastAsia="Calibri" w:hAnsi="Calibri" w:cs="Times New Roman"/>
        </w:rPr>
        <w:t>. The First Testament often employs</w:t>
      </w:r>
      <w:r w:rsidRPr="008E4047">
        <w:rPr>
          <w:rFonts w:ascii="Calibri" w:eastAsia="Calibri" w:hAnsi="Calibri" w:cs="Times New Roman"/>
        </w:rPr>
        <w:t xml:space="preserve"> the expression </w:t>
      </w:r>
      <w:r w:rsidR="004602E0">
        <w:rPr>
          <w:rFonts w:ascii="Calibri" w:eastAsia="Calibri" w:hAnsi="Calibri" w:cs="Times New Roman"/>
        </w:rPr>
        <w:t>“</w:t>
      </w:r>
      <w:r w:rsidRPr="008E4047">
        <w:rPr>
          <w:rFonts w:ascii="Calibri" w:eastAsia="Calibri" w:hAnsi="Calibri" w:cs="Times New Roman"/>
        </w:rPr>
        <w:t>Yahweh’</w:t>
      </w:r>
      <w:r w:rsidR="00DA0407" w:rsidRPr="008E4047">
        <w:rPr>
          <w:rFonts w:ascii="Calibri" w:eastAsia="Calibri" w:hAnsi="Calibri" w:cs="Times New Roman"/>
        </w:rPr>
        <w:t>s servant,</w:t>
      </w:r>
      <w:r w:rsidR="004602E0">
        <w:rPr>
          <w:rFonts w:ascii="Calibri" w:eastAsia="Calibri" w:hAnsi="Calibri" w:cs="Times New Roman"/>
        </w:rPr>
        <w:t>”</w:t>
      </w:r>
      <w:r w:rsidR="00DA0407" w:rsidRPr="008E4047">
        <w:rPr>
          <w:rFonts w:ascii="Calibri" w:eastAsia="Calibri" w:hAnsi="Calibri" w:cs="Times New Roman"/>
        </w:rPr>
        <w:t xml:space="preserve"> and it uses it of</w:t>
      </w:r>
      <w:r w:rsidRPr="008E4047">
        <w:rPr>
          <w:rFonts w:ascii="Calibri" w:eastAsia="Calibri" w:hAnsi="Calibri" w:cs="Times New Roman"/>
        </w:rPr>
        <w:t xml:space="preserve"> various people—Moses and David are the people it is most often applied to. Like </w:t>
      </w:r>
      <w:proofErr w:type="spellStart"/>
      <w:r w:rsidR="00DA0407" w:rsidRPr="008E4047">
        <w:rPr>
          <w:rFonts w:ascii="Calibri" w:eastAsia="Calibri" w:hAnsi="Calibri" w:cs="Times New Roman"/>
          <w:i/>
        </w:rPr>
        <w:t>meshiaḥ</w:t>
      </w:r>
      <w:proofErr w:type="spellEnd"/>
      <w:r w:rsidRPr="008E4047">
        <w:rPr>
          <w:rFonts w:ascii="Calibri" w:eastAsia="Calibri" w:hAnsi="Calibri" w:cs="Times New Roman"/>
        </w:rPr>
        <w:t>, then, Yahweh’s servant is not essentially a figure w</w:t>
      </w:r>
      <w:r w:rsidR="00DA0407" w:rsidRPr="008E4047">
        <w:rPr>
          <w:rFonts w:ascii="Calibri" w:eastAsia="Calibri" w:hAnsi="Calibri" w:cs="Times New Roman"/>
        </w:rPr>
        <w:t>ho belongs to the future, and the term is not one</w:t>
      </w:r>
      <w:r w:rsidRPr="008E4047">
        <w:rPr>
          <w:rFonts w:ascii="Calibri" w:eastAsia="Calibri" w:hAnsi="Calibri" w:cs="Times New Roman"/>
        </w:rPr>
        <w:t xml:space="preserve"> that belongs to only one person. There are lots of anointed people and lots of servants of Yahweh.</w:t>
      </w:r>
      <w:r w:rsidR="0063597D" w:rsidRPr="008E4047">
        <w:rPr>
          <w:rFonts w:ascii="Calibri" w:eastAsia="Calibri" w:hAnsi="Calibri" w:cs="Times New Roman"/>
        </w:rPr>
        <w:t xml:space="preserve"> </w:t>
      </w:r>
      <w:r w:rsidRPr="008E4047">
        <w:rPr>
          <w:rFonts w:ascii="Calibri" w:eastAsia="Calibri" w:hAnsi="Calibri" w:cs="Times New Roman"/>
        </w:rPr>
        <w:t>One d</w:t>
      </w:r>
      <w:r w:rsidR="00D25577">
        <w:rPr>
          <w:rFonts w:ascii="Calibri" w:eastAsia="Calibri" w:hAnsi="Calibri" w:cs="Times New Roman"/>
        </w:rPr>
        <w:t>istinctive feature when</w:t>
      </w:r>
      <w:r w:rsidRPr="008E4047">
        <w:rPr>
          <w:rFonts w:ascii="Calibri" w:eastAsia="Calibri" w:hAnsi="Calibri" w:cs="Times New Roman"/>
        </w:rPr>
        <w:t xml:space="preserve"> the image </w:t>
      </w:r>
      <w:r w:rsidR="00D25577">
        <w:rPr>
          <w:rFonts w:ascii="Calibri" w:eastAsia="Calibri" w:hAnsi="Calibri" w:cs="Times New Roman"/>
        </w:rPr>
        <w:t xml:space="preserve">appears </w:t>
      </w:r>
      <w:r w:rsidR="00DA0407" w:rsidRPr="008E4047">
        <w:rPr>
          <w:rFonts w:ascii="Calibri" w:eastAsia="Calibri" w:hAnsi="Calibri" w:cs="Times New Roman"/>
        </w:rPr>
        <w:t xml:space="preserve">in Isaiah 40—55 </w:t>
      </w:r>
      <w:r w:rsidRPr="008E4047">
        <w:rPr>
          <w:rFonts w:ascii="Calibri" w:eastAsia="Calibri" w:hAnsi="Calibri" w:cs="Times New Roman"/>
        </w:rPr>
        <w:t xml:space="preserve">is that it often describes the relationship between God and Israel as a whole. It’s not just </w:t>
      </w:r>
      <w:r w:rsidR="00B86E9E" w:rsidRPr="008E4047">
        <w:rPr>
          <w:rFonts w:ascii="Calibri" w:eastAsia="Calibri" w:hAnsi="Calibri" w:cs="Times New Roman"/>
        </w:rPr>
        <w:t>important people like Moses or David who have this relationship</w:t>
      </w:r>
      <w:r w:rsidR="00D25577">
        <w:rPr>
          <w:rFonts w:ascii="Calibri" w:eastAsia="Calibri" w:hAnsi="Calibri" w:cs="Times New Roman"/>
        </w:rPr>
        <w:t xml:space="preserve"> with God and this vocation</w:t>
      </w:r>
      <w:r w:rsidR="00B86E9E" w:rsidRPr="008E4047">
        <w:rPr>
          <w:rFonts w:ascii="Calibri" w:eastAsia="Calibri" w:hAnsi="Calibri" w:cs="Times New Roman"/>
        </w:rPr>
        <w:t xml:space="preserve">. </w:t>
      </w:r>
    </w:p>
    <w:p w:rsidR="00B86E9E" w:rsidRPr="008E4047" w:rsidRDefault="00B86E9E" w:rsidP="00E83ED9">
      <w:pPr>
        <w:rPr>
          <w:rFonts w:ascii="Calibri" w:eastAsia="Calibri" w:hAnsi="Calibri" w:cs="Times New Roman"/>
        </w:rPr>
      </w:pPr>
    </w:p>
    <w:p w:rsidR="00B86E9E" w:rsidRPr="008E4047" w:rsidRDefault="00B86E9E" w:rsidP="00E83ED9">
      <w:pPr>
        <w:rPr>
          <w:rFonts w:ascii="Calibri" w:eastAsia="Calibri" w:hAnsi="Calibri" w:cs="Times New Roman"/>
        </w:rPr>
      </w:pPr>
      <w:r w:rsidRPr="008E4047">
        <w:rPr>
          <w:rFonts w:ascii="Calibri" w:eastAsia="Calibri" w:hAnsi="Calibri" w:cs="Times New Roman"/>
        </w:rPr>
        <w:t xml:space="preserve">A prophet such as Isaiah or Jeremiah is also </w:t>
      </w:r>
      <w:r w:rsidR="004602E0">
        <w:rPr>
          <w:rFonts w:ascii="Calibri" w:eastAsia="Calibri" w:hAnsi="Calibri" w:cs="Times New Roman"/>
        </w:rPr>
        <w:t>“</w:t>
      </w:r>
      <w:r w:rsidRPr="008E4047">
        <w:rPr>
          <w:rFonts w:ascii="Calibri" w:eastAsia="Calibri" w:hAnsi="Calibri" w:cs="Times New Roman"/>
        </w:rPr>
        <w:t>Yahweh’s servan</w:t>
      </w:r>
      <w:r w:rsidR="00D25577">
        <w:rPr>
          <w:rFonts w:ascii="Calibri" w:eastAsia="Calibri" w:hAnsi="Calibri" w:cs="Times New Roman"/>
        </w:rPr>
        <w:t>t,</w:t>
      </w:r>
      <w:r w:rsidR="004602E0">
        <w:rPr>
          <w:rFonts w:ascii="Calibri" w:eastAsia="Calibri" w:hAnsi="Calibri" w:cs="Times New Roman"/>
        </w:rPr>
        <w:t>”</w:t>
      </w:r>
      <w:r w:rsidR="00D25577">
        <w:rPr>
          <w:rFonts w:ascii="Calibri" w:eastAsia="Calibri" w:hAnsi="Calibri" w:cs="Times New Roman"/>
        </w:rPr>
        <w:t xml:space="preserve"> and in Isaiah 49 and 50 the</w:t>
      </w:r>
      <w:r w:rsidRPr="008E4047">
        <w:rPr>
          <w:rFonts w:ascii="Calibri" w:eastAsia="Calibri" w:hAnsi="Calibri" w:cs="Times New Roman"/>
        </w:rPr>
        <w:t xml:space="preserve"> prophet </w:t>
      </w:r>
      <w:r w:rsidR="00D25577">
        <w:rPr>
          <w:rFonts w:ascii="Calibri" w:eastAsia="Calibri" w:hAnsi="Calibri" w:cs="Times New Roman"/>
        </w:rPr>
        <w:t xml:space="preserve">who speaks in these chapters </w:t>
      </w:r>
      <w:r w:rsidRPr="008E4047">
        <w:rPr>
          <w:rFonts w:ascii="Calibri" w:eastAsia="Calibri" w:hAnsi="Calibri" w:cs="Times New Roman"/>
        </w:rPr>
        <w:t>speaks</w:t>
      </w:r>
      <w:r w:rsidR="00DA0407" w:rsidRPr="008E4047">
        <w:rPr>
          <w:rFonts w:ascii="Calibri" w:eastAsia="Calibri" w:hAnsi="Calibri" w:cs="Times New Roman"/>
        </w:rPr>
        <w:t xml:space="preserve"> of himself in the same terms. T</w:t>
      </w:r>
      <w:r w:rsidRPr="008E4047">
        <w:rPr>
          <w:rFonts w:ascii="Calibri" w:eastAsia="Calibri" w:hAnsi="Calibri" w:cs="Times New Roman"/>
        </w:rPr>
        <w:t>he only point where the New Testament quotes either of these passages is when Paul applies Isaiah 49:6 to himself and Barnabas (Acts 13:47),</w:t>
      </w:r>
      <w:r w:rsidR="00DA0407" w:rsidRPr="008E4047">
        <w:rPr>
          <w:rStyle w:val="FootnoteReference"/>
          <w:rFonts w:ascii="Calibri" w:eastAsia="Calibri" w:hAnsi="Calibri" w:cs="Times New Roman"/>
        </w:rPr>
        <w:footnoteReference w:id="15"/>
      </w:r>
      <w:r w:rsidRPr="008E4047">
        <w:rPr>
          <w:rFonts w:ascii="Calibri" w:eastAsia="Calibri" w:hAnsi="Calibri" w:cs="Times New Roman"/>
        </w:rPr>
        <w:t xml:space="preserve"> which fits nicely. </w:t>
      </w:r>
    </w:p>
    <w:p w:rsidR="00B86E9E" w:rsidRPr="008E4047" w:rsidRDefault="00B86E9E" w:rsidP="00E83ED9">
      <w:pPr>
        <w:rPr>
          <w:rFonts w:ascii="Calibri" w:eastAsia="Calibri" w:hAnsi="Calibri" w:cs="Times New Roman"/>
        </w:rPr>
      </w:pPr>
    </w:p>
    <w:p w:rsidR="00B86E9E" w:rsidRPr="008E4047" w:rsidRDefault="00DA0407" w:rsidP="00E83ED9">
      <w:pPr>
        <w:rPr>
          <w:rFonts w:ascii="Calibri" w:eastAsia="Calibri" w:hAnsi="Calibri" w:cs="Times New Roman"/>
        </w:rPr>
      </w:pPr>
      <w:r w:rsidRPr="008E4047">
        <w:rPr>
          <w:rFonts w:ascii="Calibri" w:eastAsia="Calibri" w:hAnsi="Calibri" w:cs="Times New Roman"/>
        </w:rPr>
        <w:t>It ha</w:t>
      </w:r>
      <w:r w:rsidR="00B86E9E" w:rsidRPr="008E4047">
        <w:rPr>
          <w:rFonts w:ascii="Calibri" w:eastAsia="Calibri" w:hAnsi="Calibri" w:cs="Times New Roman"/>
        </w:rPr>
        <w:t xml:space="preserve">s </w:t>
      </w:r>
      <w:r w:rsidRPr="008E4047">
        <w:rPr>
          <w:rFonts w:ascii="Calibri" w:eastAsia="Calibri" w:hAnsi="Calibri" w:cs="Times New Roman"/>
        </w:rPr>
        <w:t xml:space="preserve">been </w:t>
      </w:r>
      <w:r w:rsidR="00B86E9E" w:rsidRPr="008E4047">
        <w:rPr>
          <w:rFonts w:ascii="Calibri" w:eastAsia="Calibri" w:hAnsi="Calibri" w:cs="Times New Roman"/>
        </w:rPr>
        <w:t xml:space="preserve">a myth of </w:t>
      </w:r>
      <w:r w:rsidR="00D13398" w:rsidRPr="008E4047">
        <w:rPr>
          <w:rFonts w:ascii="Calibri" w:eastAsia="Calibri" w:hAnsi="Calibri" w:cs="Times New Roman"/>
        </w:rPr>
        <w:t>First Test</w:t>
      </w:r>
      <w:r w:rsidRPr="008E4047">
        <w:rPr>
          <w:rFonts w:ascii="Calibri" w:eastAsia="Calibri" w:hAnsi="Calibri" w:cs="Times New Roman"/>
        </w:rPr>
        <w:t>ament study since</w:t>
      </w:r>
      <w:r w:rsidR="00B86E9E" w:rsidRPr="008E4047">
        <w:rPr>
          <w:rFonts w:ascii="Calibri" w:eastAsia="Calibri" w:hAnsi="Calibri" w:cs="Times New Roman"/>
        </w:rPr>
        <w:t xml:space="preserve"> the nineteenth century that there are four </w:t>
      </w:r>
      <w:r w:rsidR="004602E0">
        <w:rPr>
          <w:rFonts w:ascii="Calibri" w:eastAsia="Calibri" w:hAnsi="Calibri" w:cs="Times New Roman"/>
        </w:rPr>
        <w:t>“</w:t>
      </w:r>
      <w:r w:rsidR="00B86E9E" w:rsidRPr="008E4047">
        <w:rPr>
          <w:rFonts w:ascii="Calibri" w:eastAsia="Calibri" w:hAnsi="Calibri" w:cs="Times New Roman"/>
        </w:rPr>
        <w:t>servant songs</w:t>
      </w:r>
      <w:r w:rsidR="004602E0">
        <w:rPr>
          <w:rFonts w:ascii="Calibri" w:eastAsia="Calibri" w:hAnsi="Calibri" w:cs="Times New Roman"/>
        </w:rPr>
        <w:t>”</w:t>
      </w:r>
      <w:r w:rsidR="00B86E9E" w:rsidRPr="008E4047">
        <w:rPr>
          <w:rFonts w:ascii="Calibri" w:eastAsia="Calibri" w:hAnsi="Calibri" w:cs="Times New Roman"/>
        </w:rPr>
        <w:t xml:space="preserve"> in Isaiah 40—55, in chapters 42, 49, 50, and 52:13—53:12. They are no more songs than other parts of Isaiah 40—55 </w:t>
      </w:r>
      <w:r w:rsidRPr="008E4047">
        <w:rPr>
          <w:rFonts w:ascii="Calibri" w:eastAsia="Calibri" w:hAnsi="Calibri" w:cs="Times New Roman"/>
        </w:rPr>
        <w:t xml:space="preserve">(less so than some parts) and </w:t>
      </w:r>
      <w:r w:rsidR="00B86E9E" w:rsidRPr="008E4047">
        <w:rPr>
          <w:rFonts w:ascii="Calibri" w:eastAsia="Calibri" w:hAnsi="Calibri" w:cs="Times New Roman"/>
        </w:rPr>
        <w:t xml:space="preserve">the chapters </w:t>
      </w:r>
      <w:r w:rsidRPr="008E4047">
        <w:rPr>
          <w:rFonts w:ascii="Calibri" w:eastAsia="Calibri" w:hAnsi="Calibri" w:cs="Times New Roman"/>
        </w:rPr>
        <w:t xml:space="preserve">become more obscure </w:t>
      </w:r>
      <w:r w:rsidR="00AA7E7B" w:rsidRPr="008E4047">
        <w:rPr>
          <w:rFonts w:ascii="Calibri" w:eastAsia="Calibri" w:hAnsi="Calibri" w:cs="Times New Roman"/>
        </w:rPr>
        <w:t>if we t</w:t>
      </w:r>
      <w:r w:rsidR="00D25577">
        <w:rPr>
          <w:rFonts w:ascii="Calibri" w:eastAsia="Calibri" w:hAnsi="Calibri" w:cs="Times New Roman"/>
        </w:rPr>
        <w:t>reat the four passages together and</w:t>
      </w:r>
      <w:r w:rsidR="00AA7E7B" w:rsidRPr="008E4047">
        <w:rPr>
          <w:rFonts w:ascii="Calibri" w:eastAsia="Calibri" w:hAnsi="Calibri" w:cs="Times New Roman"/>
        </w:rPr>
        <w:t xml:space="preserve"> in</w:t>
      </w:r>
      <w:r w:rsidR="00D25577">
        <w:rPr>
          <w:rFonts w:ascii="Calibri" w:eastAsia="Calibri" w:hAnsi="Calibri" w:cs="Times New Roman"/>
        </w:rPr>
        <w:t xml:space="preserve"> i</w:t>
      </w:r>
      <w:r w:rsidR="006A7DD3">
        <w:rPr>
          <w:rFonts w:ascii="Calibri" w:eastAsia="Calibri" w:hAnsi="Calibri" w:cs="Times New Roman"/>
        </w:rPr>
        <w:t>solation from</w:t>
      </w:r>
      <w:r w:rsidR="00AA7E7B" w:rsidRPr="008E4047">
        <w:rPr>
          <w:rFonts w:ascii="Calibri" w:eastAsia="Calibri" w:hAnsi="Calibri" w:cs="Times New Roman"/>
        </w:rPr>
        <w:t xml:space="preserve"> their context,</w:t>
      </w:r>
      <w:r w:rsidR="00B86E9E" w:rsidRPr="008E4047">
        <w:rPr>
          <w:rFonts w:ascii="Calibri" w:eastAsia="Calibri" w:hAnsi="Calibri" w:cs="Times New Roman"/>
        </w:rPr>
        <w:t xml:space="preserve"> rather than as </w:t>
      </w:r>
      <w:r w:rsidR="00D25577">
        <w:rPr>
          <w:rFonts w:ascii="Calibri" w:eastAsia="Calibri" w:hAnsi="Calibri" w:cs="Times New Roman"/>
        </w:rPr>
        <w:t xml:space="preserve">part of Isaiah 40—55 </w:t>
      </w:r>
      <w:r w:rsidR="00B86E9E" w:rsidRPr="008E4047">
        <w:rPr>
          <w:rFonts w:ascii="Calibri" w:eastAsia="Calibri" w:hAnsi="Calibri" w:cs="Times New Roman"/>
        </w:rPr>
        <w:t xml:space="preserve">with its many other allusions to </w:t>
      </w:r>
      <w:r w:rsidR="004602E0">
        <w:rPr>
          <w:rFonts w:ascii="Calibri" w:eastAsia="Calibri" w:hAnsi="Calibri" w:cs="Times New Roman"/>
        </w:rPr>
        <w:t>“</w:t>
      </w:r>
      <w:r w:rsidR="00B86E9E" w:rsidRPr="008E4047">
        <w:rPr>
          <w:rFonts w:ascii="Calibri" w:eastAsia="Calibri" w:hAnsi="Calibri" w:cs="Times New Roman"/>
        </w:rPr>
        <w:t>Yahweh’s servant.</w:t>
      </w:r>
      <w:r w:rsidR="004602E0">
        <w:rPr>
          <w:rFonts w:ascii="Calibri" w:eastAsia="Calibri" w:hAnsi="Calibri" w:cs="Times New Roman"/>
        </w:rPr>
        <w:t>”</w:t>
      </w:r>
      <w:r w:rsidR="00B86E9E" w:rsidRPr="008E4047">
        <w:rPr>
          <w:rFonts w:ascii="Calibri" w:eastAsia="Calibri" w:hAnsi="Calibri" w:cs="Times New Roman"/>
        </w:rPr>
        <w:t xml:space="preserve"> But it can be illuminating to treat Isaiah 42:1-9 and 52:13—53:12</w:t>
      </w:r>
      <w:r w:rsidR="00AA7E7B" w:rsidRPr="008E4047">
        <w:rPr>
          <w:rFonts w:ascii="Calibri" w:eastAsia="Calibri" w:hAnsi="Calibri" w:cs="Times New Roman"/>
        </w:rPr>
        <w:t xml:space="preserve"> together</w:t>
      </w:r>
      <w:r w:rsidR="00524D08" w:rsidRPr="008E4047">
        <w:rPr>
          <w:rFonts w:ascii="Calibri" w:eastAsia="Calibri" w:hAnsi="Calibri" w:cs="Times New Roman"/>
        </w:rPr>
        <w:t>,</w:t>
      </w:r>
      <w:r w:rsidR="00D25577">
        <w:rPr>
          <w:rFonts w:ascii="Calibri" w:eastAsia="Calibri" w:hAnsi="Calibri" w:cs="Times New Roman"/>
        </w:rPr>
        <w:t xml:space="preserve"> not least because both </w:t>
      </w:r>
      <w:r w:rsidR="00524D08" w:rsidRPr="008E4047">
        <w:rPr>
          <w:rFonts w:ascii="Calibri" w:eastAsia="Calibri" w:hAnsi="Calibri" w:cs="Times New Roman"/>
        </w:rPr>
        <w:t>focus on describing Yahweh’s servant’s role. They aren’t making a promise about someone who was to appear in five centuries’ time. They are describing the role that Yahweh’s servant was supposed to fulf</w:t>
      </w:r>
      <w:r w:rsidR="00D25577">
        <w:rPr>
          <w:rFonts w:ascii="Calibri" w:eastAsia="Calibri" w:hAnsi="Calibri" w:cs="Times New Roman"/>
        </w:rPr>
        <w:t>ill and/or was fulfilling. T</w:t>
      </w:r>
      <w:r w:rsidR="00524D08" w:rsidRPr="008E4047">
        <w:rPr>
          <w:rFonts w:ascii="Calibri" w:eastAsia="Calibri" w:hAnsi="Calibri" w:cs="Times New Roman"/>
        </w:rPr>
        <w:t xml:space="preserve">hat means they are open to being taken up in </w:t>
      </w:r>
      <w:r w:rsidR="00AA7E7B" w:rsidRPr="008E4047">
        <w:rPr>
          <w:rFonts w:ascii="Calibri" w:eastAsia="Calibri" w:hAnsi="Calibri" w:cs="Times New Roman"/>
        </w:rPr>
        <w:t xml:space="preserve">the </w:t>
      </w:r>
      <w:r w:rsidR="00D25577">
        <w:rPr>
          <w:rFonts w:ascii="Calibri" w:eastAsia="Calibri" w:hAnsi="Calibri" w:cs="Times New Roman"/>
        </w:rPr>
        <w:t xml:space="preserve">New Testament </w:t>
      </w:r>
      <w:r w:rsidR="00524D08" w:rsidRPr="008E4047">
        <w:rPr>
          <w:rFonts w:ascii="Calibri" w:eastAsia="Calibri" w:hAnsi="Calibri" w:cs="Times New Roman"/>
        </w:rPr>
        <w:t xml:space="preserve">to spell out the role Jesus fulfils. </w:t>
      </w:r>
    </w:p>
    <w:p w:rsidR="00E83ED9" w:rsidRPr="008E4047" w:rsidRDefault="00A75EE0" w:rsidP="00E87133">
      <w:pPr>
        <w:pStyle w:val="Heading3"/>
      </w:pPr>
      <w:r w:rsidRPr="008E4047">
        <w:t>Yahweh’s Only Son</w:t>
      </w:r>
    </w:p>
    <w:p w:rsidR="00990433" w:rsidRPr="008E4047" w:rsidRDefault="00990433" w:rsidP="00E83ED9">
      <w:pPr>
        <w:rPr>
          <w:rFonts w:ascii="Calibri" w:eastAsia="Calibri" w:hAnsi="Calibri" w:cs="Times New Roman"/>
        </w:rPr>
      </w:pPr>
      <w:r w:rsidRPr="008E4047">
        <w:rPr>
          <w:rFonts w:ascii="Calibri" w:eastAsia="Calibri" w:hAnsi="Calibri" w:cs="Times New Roman"/>
        </w:rPr>
        <w:t>In Isaiah 42, t</w:t>
      </w:r>
      <w:r w:rsidR="00453FBF" w:rsidRPr="008E4047">
        <w:rPr>
          <w:rFonts w:ascii="Calibri" w:eastAsia="Calibri" w:hAnsi="Calibri" w:cs="Times New Roman"/>
        </w:rPr>
        <w:t xml:space="preserve">he </w:t>
      </w:r>
      <w:r w:rsidR="00DF6A61" w:rsidRPr="008E4047">
        <w:rPr>
          <w:rFonts w:ascii="Calibri" w:eastAsia="Calibri" w:hAnsi="Calibri" w:cs="Times New Roman"/>
        </w:rPr>
        <w:t xml:space="preserve">Old Greek translation of the Scriptures, the </w:t>
      </w:r>
      <w:r w:rsidR="00453FBF" w:rsidRPr="008E4047">
        <w:rPr>
          <w:rFonts w:ascii="Calibri" w:eastAsia="Calibri" w:hAnsi="Calibri" w:cs="Times New Roman"/>
        </w:rPr>
        <w:t>Septuagint</w:t>
      </w:r>
      <w:r w:rsidR="00DF6A61" w:rsidRPr="008E4047">
        <w:rPr>
          <w:rFonts w:ascii="Calibri" w:eastAsia="Calibri" w:hAnsi="Calibri" w:cs="Times New Roman"/>
        </w:rPr>
        <w:t>,</w:t>
      </w:r>
      <w:r w:rsidR="00453FBF" w:rsidRPr="008E4047">
        <w:rPr>
          <w:rFonts w:ascii="Calibri" w:eastAsia="Calibri" w:hAnsi="Calibri" w:cs="Times New Roman"/>
        </w:rPr>
        <w:t xml:space="preserve"> has </w:t>
      </w:r>
      <w:proofErr w:type="spellStart"/>
      <w:r w:rsidR="00453FBF" w:rsidRPr="008E4047">
        <w:rPr>
          <w:rFonts w:ascii="Calibri" w:eastAsia="Calibri" w:hAnsi="Calibri" w:cs="Times New Roman"/>
          <w:i/>
        </w:rPr>
        <w:t>pais</w:t>
      </w:r>
      <w:proofErr w:type="spellEnd"/>
      <w:r w:rsidRPr="008E4047">
        <w:rPr>
          <w:rFonts w:ascii="Calibri" w:eastAsia="Calibri" w:hAnsi="Calibri" w:cs="Times New Roman"/>
        </w:rPr>
        <w:t xml:space="preserve"> for ser</w:t>
      </w:r>
      <w:r w:rsidR="00524D08" w:rsidRPr="008E4047">
        <w:rPr>
          <w:rFonts w:ascii="Calibri" w:eastAsia="Calibri" w:hAnsi="Calibri" w:cs="Times New Roman"/>
        </w:rPr>
        <w:t xml:space="preserve">vant (so also </w:t>
      </w:r>
      <w:r w:rsidR="00AE1893" w:rsidRPr="008E4047">
        <w:rPr>
          <w:rFonts w:ascii="Calibri" w:eastAsia="Calibri" w:hAnsi="Calibri" w:cs="Times New Roman"/>
        </w:rPr>
        <w:t xml:space="preserve">Matt. </w:t>
      </w:r>
      <w:r w:rsidR="00524D08" w:rsidRPr="008E4047">
        <w:rPr>
          <w:rFonts w:ascii="Calibri" w:eastAsia="Calibri" w:hAnsi="Calibri" w:cs="Times New Roman"/>
        </w:rPr>
        <w:t>12:17). T</w:t>
      </w:r>
      <w:r w:rsidRPr="008E4047">
        <w:rPr>
          <w:rFonts w:ascii="Calibri" w:eastAsia="Calibri" w:hAnsi="Calibri" w:cs="Times New Roman"/>
        </w:rPr>
        <w:t xml:space="preserve">hat word </w:t>
      </w:r>
      <w:r w:rsidR="00453FBF" w:rsidRPr="008E4047">
        <w:rPr>
          <w:rFonts w:ascii="Calibri" w:eastAsia="Calibri" w:hAnsi="Calibri" w:cs="Times New Roman"/>
        </w:rPr>
        <w:t>can as easily denote a son</w:t>
      </w:r>
      <w:r w:rsidR="00524D08" w:rsidRPr="008E4047">
        <w:rPr>
          <w:rFonts w:ascii="Calibri" w:eastAsia="Calibri" w:hAnsi="Calibri" w:cs="Times New Roman"/>
        </w:rPr>
        <w:t xml:space="preserve"> as a servant</w:t>
      </w:r>
      <w:r w:rsidRPr="008E4047">
        <w:rPr>
          <w:rFonts w:ascii="Calibri" w:eastAsia="Calibri" w:hAnsi="Calibri" w:cs="Times New Roman"/>
        </w:rPr>
        <w:t>, so that t</w:t>
      </w:r>
      <w:r w:rsidR="00B630E7" w:rsidRPr="008E4047">
        <w:rPr>
          <w:rFonts w:ascii="Calibri" w:eastAsia="Calibri" w:hAnsi="Calibri" w:cs="Times New Roman"/>
        </w:rPr>
        <w:t xml:space="preserve">hese two passages </w:t>
      </w:r>
      <w:r w:rsidR="00524D08" w:rsidRPr="008E4047">
        <w:rPr>
          <w:rFonts w:ascii="Calibri" w:eastAsia="Calibri" w:hAnsi="Calibri" w:cs="Times New Roman"/>
        </w:rPr>
        <w:t xml:space="preserve">in Psalm 2 and </w:t>
      </w:r>
      <w:r w:rsidRPr="008E4047">
        <w:rPr>
          <w:rFonts w:ascii="Calibri" w:eastAsia="Calibri" w:hAnsi="Calibri" w:cs="Times New Roman"/>
        </w:rPr>
        <w:t xml:space="preserve">Isaiah </w:t>
      </w:r>
      <w:r w:rsidR="00524D08" w:rsidRPr="008E4047">
        <w:rPr>
          <w:rFonts w:ascii="Calibri" w:eastAsia="Calibri" w:hAnsi="Calibri" w:cs="Times New Roman"/>
        </w:rPr>
        <w:t xml:space="preserve">42 </w:t>
      </w:r>
      <w:r w:rsidR="00B630E7" w:rsidRPr="008E4047">
        <w:rPr>
          <w:rFonts w:ascii="Calibri" w:eastAsia="Calibri" w:hAnsi="Calibri" w:cs="Times New Roman"/>
        </w:rPr>
        <w:t xml:space="preserve">could account satisfactorily for </w:t>
      </w:r>
      <w:r w:rsidR="00AA7E7B" w:rsidRPr="008E4047">
        <w:rPr>
          <w:rFonts w:ascii="Calibri" w:eastAsia="Calibri" w:hAnsi="Calibri" w:cs="Times New Roman"/>
        </w:rPr>
        <w:t xml:space="preserve">all </w:t>
      </w:r>
      <w:r w:rsidR="00B630E7" w:rsidRPr="008E4047">
        <w:rPr>
          <w:rFonts w:ascii="Calibri" w:eastAsia="Calibri" w:hAnsi="Calibri" w:cs="Times New Roman"/>
        </w:rPr>
        <w:t xml:space="preserve">the words that appear in Matthew 3:17. But the middle phrase </w:t>
      </w:r>
      <w:r w:rsidR="004602E0">
        <w:rPr>
          <w:rFonts w:ascii="Calibri" w:eastAsia="Calibri" w:hAnsi="Calibri" w:cs="Times New Roman"/>
        </w:rPr>
        <w:t>“</w:t>
      </w:r>
      <w:r w:rsidRPr="008E4047">
        <w:rPr>
          <w:rFonts w:ascii="Calibri" w:eastAsia="Calibri" w:hAnsi="Calibri" w:cs="Times New Roman"/>
        </w:rPr>
        <w:t>my son, whom I love</w:t>
      </w:r>
      <w:r w:rsidR="004602E0">
        <w:rPr>
          <w:rFonts w:ascii="Calibri" w:eastAsia="Calibri" w:hAnsi="Calibri" w:cs="Times New Roman"/>
        </w:rPr>
        <w:t>”</w:t>
      </w:r>
      <w:r w:rsidR="00B630E7" w:rsidRPr="008E4047">
        <w:rPr>
          <w:rFonts w:ascii="Calibri" w:eastAsia="Calibri" w:hAnsi="Calibri" w:cs="Times New Roman"/>
        </w:rPr>
        <w:t xml:space="preserve"> also recalls Genesis</w:t>
      </w:r>
      <w:r w:rsidRPr="008E4047">
        <w:rPr>
          <w:rFonts w:ascii="Calibri" w:eastAsia="Calibri" w:hAnsi="Calibri" w:cs="Times New Roman"/>
        </w:rPr>
        <w:t xml:space="preserve"> 22:1-2</w:t>
      </w:r>
      <w:r w:rsidR="00B630E7" w:rsidRPr="008E4047">
        <w:rPr>
          <w:rFonts w:ascii="Calibri" w:eastAsia="Calibri" w:hAnsi="Calibri" w:cs="Times New Roman"/>
        </w:rPr>
        <w:t xml:space="preserve">. </w:t>
      </w:r>
    </w:p>
    <w:p w:rsidR="00990433" w:rsidRPr="008E4047" w:rsidRDefault="00990433" w:rsidP="00E83ED9">
      <w:pPr>
        <w:rPr>
          <w:rFonts w:ascii="Calibri" w:eastAsia="Calibri" w:hAnsi="Calibri" w:cs="Times New Roman"/>
        </w:rPr>
      </w:pPr>
    </w:p>
    <w:p w:rsidR="00990433" w:rsidRPr="008E4047" w:rsidRDefault="00990433" w:rsidP="00990433">
      <w:pPr>
        <w:ind w:left="720"/>
        <w:rPr>
          <w:rFonts w:ascii="Calibri" w:eastAsia="Calibri" w:hAnsi="Calibri" w:cs="Times New Roman"/>
        </w:rPr>
      </w:pPr>
      <w:r w:rsidRPr="008E4047">
        <w:rPr>
          <w:rFonts w:ascii="Calibri" w:eastAsia="Calibri" w:hAnsi="Calibri" w:cs="Times New Roman"/>
          <w:lang w:val="en-GB"/>
        </w:rPr>
        <w:t xml:space="preserve">God tested Abraham. He said to him, </w:t>
      </w:r>
      <w:r w:rsidR="004602E0">
        <w:rPr>
          <w:rFonts w:ascii="Calibri" w:eastAsia="Calibri" w:hAnsi="Calibri" w:cs="Times New Roman"/>
          <w:lang w:val="en-GB"/>
        </w:rPr>
        <w:t>“</w:t>
      </w:r>
      <w:r w:rsidRPr="008E4047">
        <w:rPr>
          <w:rFonts w:ascii="Calibri" w:eastAsia="Calibri" w:hAnsi="Calibri" w:cs="Times New Roman"/>
          <w:lang w:val="en-GB"/>
        </w:rPr>
        <w:t>Abraham!</w:t>
      </w:r>
      <w:r w:rsidR="004602E0">
        <w:rPr>
          <w:rFonts w:ascii="Calibri" w:eastAsia="Calibri" w:hAnsi="Calibri" w:cs="Times New Roman"/>
          <w:lang w:val="en-GB"/>
        </w:rPr>
        <w:t>”</w:t>
      </w:r>
      <w:r w:rsidRPr="008E4047">
        <w:rPr>
          <w:rFonts w:ascii="Calibri" w:eastAsia="Calibri" w:hAnsi="Calibri" w:cs="Times New Roman"/>
          <w:lang w:val="en-GB"/>
        </w:rPr>
        <w:t xml:space="preserve"> He said, </w:t>
      </w:r>
      <w:r w:rsidR="004602E0">
        <w:rPr>
          <w:rFonts w:ascii="Calibri" w:eastAsia="Calibri" w:hAnsi="Calibri" w:cs="Times New Roman"/>
          <w:lang w:val="en-GB"/>
        </w:rPr>
        <w:t>“</w:t>
      </w:r>
      <w:r w:rsidRPr="008E4047">
        <w:rPr>
          <w:rFonts w:ascii="Calibri" w:eastAsia="Calibri" w:hAnsi="Calibri" w:cs="Times New Roman"/>
          <w:lang w:val="en-GB"/>
        </w:rPr>
        <w:t>I’m here.</w:t>
      </w:r>
      <w:r w:rsidR="004602E0">
        <w:rPr>
          <w:rFonts w:ascii="Calibri" w:eastAsia="Calibri" w:hAnsi="Calibri" w:cs="Times New Roman"/>
          <w:lang w:val="en-GB"/>
        </w:rPr>
        <w:t>”</w:t>
      </w:r>
      <w:r w:rsidRPr="008E4047">
        <w:rPr>
          <w:rFonts w:ascii="Calibri" w:eastAsia="Calibri" w:hAnsi="Calibri" w:cs="Times New Roman"/>
          <w:lang w:val="en-GB"/>
        </w:rPr>
        <w:t xml:space="preserve"> He said, </w:t>
      </w:r>
      <w:r w:rsidR="004602E0">
        <w:rPr>
          <w:rFonts w:ascii="Calibri" w:eastAsia="Calibri" w:hAnsi="Calibri" w:cs="Times New Roman"/>
          <w:lang w:val="en-GB"/>
        </w:rPr>
        <w:t>“</w:t>
      </w:r>
      <w:r w:rsidRPr="008E4047">
        <w:rPr>
          <w:rFonts w:ascii="Calibri" w:eastAsia="Calibri" w:hAnsi="Calibri" w:cs="Times New Roman"/>
          <w:lang w:val="en-GB"/>
        </w:rPr>
        <w:t>Take your son, will you, your only one, the one you love, Isaac, get yourself out to the Moriah region, and offer him up as a burnt offering there, on one of the mountains that I shall tell you about.</w:t>
      </w:r>
      <w:r w:rsidR="004602E0">
        <w:rPr>
          <w:rFonts w:ascii="Calibri" w:eastAsia="Calibri" w:hAnsi="Calibri" w:cs="Times New Roman"/>
          <w:lang w:val="en-GB"/>
        </w:rPr>
        <w:t>”</w:t>
      </w:r>
    </w:p>
    <w:p w:rsidR="00990433" w:rsidRPr="008E4047" w:rsidRDefault="00990433" w:rsidP="00E83ED9">
      <w:pPr>
        <w:rPr>
          <w:rFonts w:ascii="Calibri" w:eastAsia="Calibri" w:hAnsi="Calibri" w:cs="Times New Roman"/>
        </w:rPr>
      </w:pPr>
    </w:p>
    <w:p w:rsidR="00524D08" w:rsidRPr="008E4047" w:rsidRDefault="00B630E7" w:rsidP="00E83ED9">
      <w:pPr>
        <w:rPr>
          <w:rFonts w:ascii="Calibri" w:eastAsia="Calibri" w:hAnsi="Calibri" w:cs="Times New Roman"/>
        </w:rPr>
      </w:pPr>
      <w:r w:rsidRPr="008E4047">
        <w:rPr>
          <w:rFonts w:ascii="Calibri" w:eastAsia="Calibri" w:hAnsi="Calibri" w:cs="Times New Roman"/>
        </w:rPr>
        <w:t xml:space="preserve">In the end this sacrifice is not exacted, but Abraham shows himself willing to make it. </w:t>
      </w:r>
    </w:p>
    <w:p w:rsidR="00524D08" w:rsidRPr="008E4047" w:rsidRDefault="00524D08" w:rsidP="00E83ED9">
      <w:pPr>
        <w:rPr>
          <w:rFonts w:ascii="Calibri" w:eastAsia="Calibri" w:hAnsi="Calibri" w:cs="Times New Roman"/>
        </w:rPr>
      </w:pPr>
    </w:p>
    <w:p w:rsidR="00B630E7" w:rsidRPr="008E4047" w:rsidRDefault="00B630E7" w:rsidP="00E83ED9">
      <w:pPr>
        <w:rPr>
          <w:rFonts w:ascii="Calibri" w:eastAsia="Calibri" w:hAnsi="Calibri" w:cs="Times New Roman"/>
        </w:rPr>
      </w:pPr>
      <w:r w:rsidRPr="008E4047">
        <w:rPr>
          <w:rFonts w:ascii="Calibri" w:eastAsia="Calibri" w:hAnsi="Calibri" w:cs="Times New Roman"/>
        </w:rPr>
        <w:t>His action (and Isaac</w:t>
      </w:r>
      <w:r w:rsidR="000F66BD" w:rsidRPr="008E4047">
        <w:rPr>
          <w:rFonts w:ascii="Calibri" w:eastAsia="Calibri" w:hAnsi="Calibri" w:cs="Times New Roman"/>
        </w:rPr>
        <w:t>’</w:t>
      </w:r>
      <w:r w:rsidRPr="008E4047">
        <w:rPr>
          <w:rFonts w:ascii="Calibri" w:eastAsia="Calibri" w:hAnsi="Calibri" w:cs="Times New Roman"/>
        </w:rPr>
        <w:t>s implicit willingness to be sacrificed) made a deep impression o</w:t>
      </w:r>
      <w:r w:rsidR="00AA7E7B" w:rsidRPr="008E4047">
        <w:rPr>
          <w:rFonts w:ascii="Calibri" w:eastAsia="Calibri" w:hAnsi="Calibri" w:cs="Times New Roman"/>
        </w:rPr>
        <w:t xml:space="preserve">n Israel, and the passage was much pondered </w:t>
      </w:r>
      <w:r w:rsidRPr="008E4047">
        <w:rPr>
          <w:rFonts w:ascii="Calibri" w:eastAsia="Calibri" w:hAnsi="Calibri" w:cs="Times New Roman"/>
        </w:rPr>
        <w:t>among Jews of Jesus</w:t>
      </w:r>
      <w:r w:rsidR="000F66BD" w:rsidRPr="008E4047">
        <w:rPr>
          <w:rFonts w:ascii="Calibri" w:eastAsia="Calibri" w:hAnsi="Calibri" w:cs="Times New Roman"/>
        </w:rPr>
        <w:t>’</w:t>
      </w:r>
      <w:r w:rsidRPr="008E4047">
        <w:rPr>
          <w:rFonts w:ascii="Calibri" w:eastAsia="Calibri" w:hAnsi="Calibri" w:cs="Times New Roman"/>
        </w:rPr>
        <w:t xml:space="preserve"> day. It lies behind Paul</w:t>
      </w:r>
      <w:r w:rsidR="000F66BD" w:rsidRPr="008E4047">
        <w:rPr>
          <w:rFonts w:ascii="Calibri" w:eastAsia="Calibri" w:hAnsi="Calibri" w:cs="Times New Roman"/>
        </w:rPr>
        <w:t>’</w:t>
      </w:r>
      <w:r w:rsidRPr="008E4047">
        <w:rPr>
          <w:rFonts w:ascii="Calibri" w:eastAsia="Calibri" w:hAnsi="Calibri" w:cs="Times New Roman"/>
        </w:rPr>
        <w:t>s talk of God not sparing his only Son in Romans 8:32. Its importance in Jesus</w:t>
      </w:r>
      <w:r w:rsidR="000F66BD" w:rsidRPr="008E4047">
        <w:rPr>
          <w:rFonts w:ascii="Calibri" w:eastAsia="Calibri" w:hAnsi="Calibri" w:cs="Times New Roman"/>
        </w:rPr>
        <w:t>’</w:t>
      </w:r>
      <w:r w:rsidR="00D25577">
        <w:rPr>
          <w:rFonts w:ascii="Calibri" w:eastAsia="Calibri" w:hAnsi="Calibri" w:cs="Times New Roman"/>
        </w:rPr>
        <w:t xml:space="preserve"> day encourages the idea that</w:t>
      </w:r>
      <w:r w:rsidRPr="008E4047">
        <w:rPr>
          <w:rFonts w:ascii="Calibri" w:eastAsia="Calibri" w:hAnsi="Calibri" w:cs="Times New Roman"/>
        </w:rPr>
        <w:t xml:space="preserve"> it also lies behind God the Father</w:t>
      </w:r>
      <w:r w:rsidR="000F66BD" w:rsidRPr="008E4047">
        <w:rPr>
          <w:rFonts w:ascii="Calibri" w:eastAsia="Calibri" w:hAnsi="Calibri" w:cs="Times New Roman"/>
        </w:rPr>
        <w:t>’</w:t>
      </w:r>
      <w:r w:rsidRPr="008E4047">
        <w:rPr>
          <w:rFonts w:ascii="Calibri" w:eastAsia="Calibri" w:hAnsi="Calibri" w:cs="Times New Roman"/>
        </w:rPr>
        <w:t xml:space="preserve">s words in Matthew 3:17: Jesus is the only Son whom God loves and </w:t>
      </w:r>
      <w:r w:rsidR="00AA7E7B" w:rsidRPr="008E4047">
        <w:rPr>
          <w:rFonts w:ascii="Calibri" w:eastAsia="Calibri" w:hAnsi="Calibri" w:cs="Times New Roman"/>
        </w:rPr>
        <w:t xml:space="preserve">whom he </w:t>
      </w:r>
      <w:r w:rsidRPr="008E4047">
        <w:rPr>
          <w:rFonts w:ascii="Calibri" w:eastAsia="Calibri" w:hAnsi="Calibri" w:cs="Times New Roman"/>
        </w:rPr>
        <w:t>is willing to sacrifice for the sake of the world, and Jesus is called to imitate Isaac</w:t>
      </w:r>
      <w:r w:rsidR="000F66BD" w:rsidRPr="008E4047">
        <w:rPr>
          <w:rFonts w:ascii="Calibri" w:eastAsia="Calibri" w:hAnsi="Calibri" w:cs="Times New Roman"/>
        </w:rPr>
        <w:t>’</w:t>
      </w:r>
      <w:r w:rsidRPr="008E4047">
        <w:rPr>
          <w:rFonts w:ascii="Calibri" w:eastAsia="Calibri" w:hAnsi="Calibri" w:cs="Times New Roman"/>
        </w:rPr>
        <w:t xml:space="preserve">s availability. </w:t>
      </w:r>
    </w:p>
    <w:p w:rsidR="00524D08" w:rsidRPr="008E4047" w:rsidRDefault="00524D08" w:rsidP="00E83ED9">
      <w:pPr>
        <w:rPr>
          <w:rFonts w:ascii="Calibri" w:eastAsia="Calibri" w:hAnsi="Calibri" w:cs="Times New Roman"/>
        </w:rPr>
      </w:pPr>
    </w:p>
    <w:p w:rsidR="00524D08" w:rsidRPr="008E4047" w:rsidRDefault="00524D08" w:rsidP="00E83ED9">
      <w:pPr>
        <w:rPr>
          <w:rFonts w:ascii="Calibri" w:eastAsia="Calibri" w:hAnsi="Calibri" w:cs="Times New Roman"/>
        </w:rPr>
      </w:pPr>
      <w:r w:rsidRPr="008E4047">
        <w:rPr>
          <w:rFonts w:ascii="Calibri" w:eastAsia="Calibri" w:hAnsi="Calibri" w:cs="Times New Roman"/>
        </w:rPr>
        <w:t xml:space="preserve">Genesis 22 is a hair-raising story. Does God really ask such things of people? What would be the effect </w:t>
      </w:r>
      <w:r w:rsidR="00AA7E7B" w:rsidRPr="008E4047">
        <w:rPr>
          <w:rFonts w:ascii="Calibri" w:eastAsia="Calibri" w:hAnsi="Calibri" w:cs="Times New Roman"/>
        </w:rPr>
        <w:t xml:space="preserve">on Isaac </w:t>
      </w:r>
      <w:r w:rsidRPr="008E4047">
        <w:rPr>
          <w:rFonts w:ascii="Calibri" w:eastAsia="Calibri" w:hAnsi="Calibri" w:cs="Times New Roman"/>
        </w:rPr>
        <w:t>of such an experience</w:t>
      </w:r>
      <w:r w:rsidR="00530A6E" w:rsidRPr="008E4047">
        <w:rPr>
          <w:rFonts w:ascii="Calibri" w:eastAsia="Calibri" w:hAnsi="Calibri" w:cs="Times New Roman"/>
        </w:rPr>
        <w:t>? There is a Jewish imaginary and imaginative elaboration of</w:t>
      </w:r>
      <w:r w:rsidRPr="008E4047">
        <w:rPr>
          <w:rFonts w:ascii="Calibri" w:eastAsia="Calibri" w:hAnsi="Calibri" w:cs="Times New Roman"/>
        </w:rPr>
        <w:t xml:space="preserve"> t</w:t>
      </w:r>
      <w:r w:rsidR="00530A6E" w:rsidRPr="008E4047">
        <w:rPr>
          <w:rFonts w:ascii="Calibri" w:eastAsia="Calibri" w:hAnsi="Calibri" w:cs="Times New Roman"/>
        </w:rPr>
        <w:t xml:space="preserve">he story, a </w:t>
      </w:r>
      <w:r w:rsidR="004602E0">
        <w:rPr>
          <w:rFonts w:ascii="Calibri" w:eastAsia="Calibri" w:hAnsi="Calibri" w:cs="Times New Roman"/>
        </w:rPr>
        <w:lastRenderedPageBreak/>
        <w:t>“</w:t>
      </w:r>
      <w:r w:rsidR="00530A6E" w:rsidRPr="008E4047">
        <w:rPr>
          <w:rFonts w:ascii="Calibri" w:eastAsia="Calibri" w:hAnsi="Calibri" w:cs="Times New Roman"/>
        </w:rPr>
        <w:t>midrash,</w:t>
      </w:r>
      <w:r w:rsidR="004602E0">
        <w:rPr>
          <w:rFonts w:ascii="Calibri" w:eastAsia="Calibri" w:hAnsi="Calibri" w:cs="Times New Roman"/>
        </w:rPr>
        <w:t>”</w:t>
      </w:r>
      <w:r w:rsidR="00530A6E" w:rsidRPr="008E4047">
        <w:rPr>
          <w:rFonts w:ascii="Calibri" w:eastAsia="Calibri" w:hAnsi="Calibri" w:cs="Times New Roman"/>
        </w:rPr>
        <w:t xml:space="preserve"> </w:t>
      </w:r>
      <w:r w:rsidRPr="008E4047">
        <w:rPr>
          <w:rFonts w:ascii="Calibri" w:eastAsia="Calibri" w:hAnsi="Calibri" w:cs="Times New Roman"/>
        </w:rPr>
        <w:t xml:space="preserve">that looks at it from Sarah’s angle. </w:t>
      </w:r>
      <w:r w:rsidR="00530A6E" w:rsidRPr="008E4047">
        <w:rPr>
          <w:rFonts w:ascii="Calibri" w:eastAsia="Calibri" w:hAnsi="Calibri" w:cs="Times New Roman"/>
        </w:rPr>
        <w:t xml:space="preserve">The </w:t>
      </w:r>
      <w:proofErr w:type="gramStart"/>
      <w:r w:rsidR="00530A6E" w:rsidRPr="008E4047">
        <w:rPr>
          <w:rFonts w:ascii="Calibri" w:eastAsia="Calibri" w:hAnsi="Calibri" w:cs="Times New Roman"/>
        </w:rPr>
        <w:t>midrash</w:t>
      </w:r>
      <w:proofErr w:type="gramEnd"/>
      <w:r w:rsidR="00530A6E" w:rsidRPr="008E4047">
        <w:rPr>
          <w:rFonts w:ascii="Calibri" w:eastAsia="Calibri" w:hAnsi="Calibri" w:cs="Times New Roman"/>
        </w:rPr>
        <w:t xml:space="preserve"> starts from the fact that the story of Sarah’s death immediately follows the story of Abraham’s offering of Isaac. Why would Sarah’s death </w:t>
      </w:r>
      <w:r w:rsidR="00AA7E7B" w:rsidRPr="008E4047">
        <w:rPr>
          <w:rFonts w:ascii="Calibri" w:eastAsia="Calibri" w:hAnsi="Calibri" w:cs="Times New Roman"/>
        </w:rPr>
        <w:t xml:space="preserve">thus </w:t>
      </w:r>
      <w:r w:rsidR="00530A6E" w:rsidRPr="008E4047">
        <w:rPr>
          <w:rFonts w:ascii="Calibri" w:eastAsia="Calibri" w:hAnsi="Calibri" w:cs="Times New Roman"/>
        </w:rPr>
        <w:t xml:space="preserve">immediately follow? The </w:t>
      </w:r>
      <w:proofErr w:type="gramStart"/>
      <w:r w:rsidR="00530A6E" w:rsidRPr="008E4047">
        <w:rPr>
          <w:rFonts w:ascii="Calibri" w:eastAsia="Calibri" w:hAnsi="Calibri" w:cs="Times New Roman"/>
        </w:rPr>
        <w:t>midrash</w:t>
      </w:r>
      <w:proofErr w:type="gramEnd"/>
      <w:r w:rsidR="00530A6E" w:rsidRPr="008E4047">
        <w:rPr>
          <w:rFonts w:ascii="Calibri" w:eastAsia="Calibri" w:hAnsi="Calibri" w:cs="Times New Roman"/>
        </w:rPr>
        <w:t xml:space="preserve"> imagines Abraham’s servants getting back home and telling Sarah what happens; but before they get to the point where the heavenly figure tells Abraham not to go through with the sacrifice, Sarah drops dead.</w:t>
      </w:r>
    </w:p>
    <w:p w:rsidR="00530A6E" w:rsidRPr="008E4047" w:rsidRDefault="00530A6E" w:rsidP="00E83ED9">
      <w:pPr>
        <w:rPr>
          <w:rFonts w:ascii="Calibri" w:eastAsia="Calibri" w:hAnsi="Calibri" w:cs="Times New Roman"/>
        </w:rPr>
      </w:pPr>
    </w:p>
    <w:p w:rsidR="00530A6E" w:rsidRPr="008E4047" w:rsidRDefault="00530A6E" w:rsidP="00E83ED9">
      <w:pPr>
        <w:rPr>
          <w:rFonts w:ascii="Calibri" w:eastAsia="Calibri" w:hAnsi="Calibri" w:cs="Times New Roman"/>
        </w:rPr>
      </w:pPr>
      <w:r w:rsidRPr="008E4047">
        <w:rPr>
          <w:rFonts w:ascii="Calibri" w:eastAsia="Calibri" w:hAnsi="Calibri" w:cs="Times New Roman"/>
        </w:rPr>
        <w:t>In an earlier story Abraham has prayed boldly for Sodom (Genesis 18) and it might seem odd that he doesn’t also ask God to change his mind about the offering of Isaac. Another Jewish insight on the story is that in Genesis 18 he was praying for someone else</w:t>
      </w:r>
      <w:r w:rsidR="00D25577">
        <w:rPr>
          <w:rFonts w:ascii="Calibri" w:eastAsia="Calibri" w:hAnsi="Calibri" w:cs="Times New Roman"/>
        </w:rPr>
        <w:t>, not for himself</w:t>
      </w:r>
      <w:r w:rsidRPr="008E4047">
        <w:rPr>
          <w:rFonts w:ascii="Calibri" w:eastAsia="Calibri" w:hAnsi="Calibri" w:cs="Times New Roman"/>
        </w:rPr>
        <w:t>. Here God is ask</w:t>
      </w:r>
      <w:r w:rsidR="00D25577">
        <w:rPr>
          <w:rFonts w:ascii="Calibri" w:eastAsia="Calibri" w:hAnsi="Calibri" w:cs="Times New Roman"/>
        </w:rPr>
        <w:t>ing something of Abraham in asking him to give up his son</w:t>
      </w:r>
      <w:r w:rsidRPr="008E4047">
        <w:rPr>
          <w:rFonts w:ascii="Calibri" w:eastAsia="Calibri" w:hAnsi="Calibri" w:cs="Times New Roman"/>
        </w:rPr>
        <w:t xml:space="preserve">, and the trusting thing </w:t>
      </w:r>
      <w:r w:rsidR="00D25577">
        <w:rPr>
          <w:rFonts w:ascii="Calibri" w:eastAsia="Calibri" w:hAnsi="Calibri" w:cs="Times New Roman"/>
        </w:rPr>
        <w:t xml:space="preserve">for Abraham </w:t>
      </w:r>
      <w:r w:rsidRPr="008E4047">
        <w:rPr>
          <w:rFonts w:ascii="Calibri" w:eastAsia="Calibri" w:hAnsi="Calibri" w:cs="Times New Roman"/>
        </w:rPr>
        <w:t>to do is act on what God says. Th</w:t>
      </w:r>
      <w:r w:rsidR="00D25577">
        <w:rPr>
          <w:rFonts w:ascii="Calibri" w:eastAsia="Calibri" w:hAnsi="Calibri" w:cs="Times New Roman"/>
        </w:rPr>
        <w:t>e story is not about Isaac but</w:t>
      </w:r>
      <w:r w:rsidRPr="008E4047">
        <w:rPr>
          <w:rFonts w:ascii="Calibri" w:eastAsia="Calibri" w:hAnsi="Calibri" w:cs="Times New Roman"/>
        </w:rPr>
        <w:t xml:space="preserve"> about Abraham, and about his trust in God for the fulfillment of God’s promise.</w:t>
      </w:r>
    </w:p>
    <w:p w:rsidR="00530A6E" w:rsidRPr="008E4047" w:rsidRDefault="00530A6E" w:rsidP="00E83ED9">
      <w:pPr>
        <w:rPr>
          <w:rFonts w:ascii="Calibri" w:eastAsia="Calibri" w:hAnsi="Calibri" w:cs="Times New Roman"/>
        </w:rPr>
      </w:pPr>
    </w:p>
    <w:p w:rsidR="00530A6E" w:rsidRPr="008E4047" w:rsidRDefault="00D25577" w:rsidP="00E83ED9">
      <w:pPr>
        <w:rPr>
          <w:rFonts w:ascii="Calibri" w:eastAsia="Calibri" w:hAnsi="Calibri" w:cs="Times New Roman"/>
        </w:rPr>
      </w:pPr>
      <w:r>
        <w:rPr>
          <w:rFonts w:ascii="Calibri" w:eastAsia="Calibri" w:hAnsi="Calibri" w:cs="Times New Roman"/>
        </w:rPr>
        <w:t>T</w:t>
      </w:r>
      <w:r w:rsidR="005267F0">
        <w:rPr>
          <w:rFonts w:ascii="Calibri" w:eastAsia="Calibri" w:hAnsi="Calibri" w:cs="Times New Roman"/>
        </w:rPr>
        <w:t>he horror</w:t>
      </w:r>
      <w:r w:rsidR="00530A6E" w:rsidRPr="008E4047">
        <w:rPr>
          <w:rFonts w:ascii="Calibri" w:eastAsia="Calibri" w:hAnsi="Calibri" w:cs="Times New Roman"/>
        </w:rPr>
        <w:t xml:space="preserve"> of the story is mitigated by the fact that in Jesus God </w:t>
      </w:r>
      <w:r w:rsidR="00AA7E7B" w:rsidRPr="008E4047">
        <w:rPr>
          <w:rFonts w:ascii="Calibri" w:eastAsia="Calibri" w:hAnsi="Calibri" w:cs="Times New Roman"/>
        </w:rPr>
        <w:t>does show</w:t>
      </w:r>
      <w:r w:rsidR="00530A6E" w:rsidRPr="008E4047">
        <w:rPr>
          <w:rFonts w:ascii="Calibri" w:eastAsia="Calibri" w:hAnsi="Calibri" w:cs="Times New Roman"/>
        </w:rPr>
        <w:t xml:space="preserve"> </w:t>
      </w:r>
      <w:proofErr w:type="gramStart"/>
      <w:r w:rsidR="00530A6E" w:rsidRPr="008E4047">
        <w:rPr>
          <w:rFonts w:ascii="Calibri" w:eastAsia="Calibri" w:hAnsi="Calibri" w:cs="Times New Roman"/>
        </w:rPr>
        <w:t>himself</w:t>
      </w:r>
      <w:proofErr w:type="gramEnd"/>
      <w:r w:rsidR="00530A6E" w:rsidRPr="008E4047">
        <w:rPr>
          <w:rFonts w:ascii="Calibri" w:eastAsia="Calibri" w:hAnsi="Calibri" w:cs="Times New Roman"/>
        </w:rPr>
        <w:t xml:space="preserve"> willing to do what he had asked of Abraham, and to go through with it. God’s taking up his own earlier words to Abraham implies this willingness, while also </w:t>
      </w:r>
      <w:r w:rsidR="000C7B50" w:rsidRPr="008E4047">
        <w:rPr>
          <w:rFonts w:ascii="Calibri" w:eastAsia="Calibri" w:hAnsi="Calibri" w:cs="Times New Roman"/>
        </w:rPr>
        <w:t>challenging Jesus to be Isaac.</w:t>
      </w:r>
    </w:p>
    <w:p w:rsidR="004E76CA" w:rsidRPr="008E4047" w:rsidRDefault="004E76CA" w:rsidP="00E87133">
      <w:pPr>
        <w:pStyle w:val="Heading3"/>
      </w:pPr>
      <w:r w:rsidRPr="008E4047">
        <w:t>The Man</w:t>
      </w:r>
    </w:p>
    <w:p w:rsidR="00E531D0" w:rsidRPr="008E4047" w:rsidRDefault="005267F0" w:rsidP="007826E8">
      <w:r>
        <w:t xml:space="preserve">At Jesus’ baptism, then, God the Father </w:t>
      </w:r>
      <w:r w:rsidR="00E531D0" w:rsidRPr="008E4047">
        <w:t>give</w:t>
      </w:r>
      <w:r>
        <w:t>s</w:t>
      </w:r>
      <w:r w:rsidR="00E531D0" w:rsidRPr="008E4047">
        <w:t xml:space="preserve"> Jesus and his disciples some idea of who he is and what role he is to fulfi</w:t>
      </w:r>
      <w:r>
        <w:t>l</w:t>
      </w:r>
      <w:r w:rsidR="006E39CE">
        <w:t>l,</w:t>
      </w:r>
      <w:r w:rsidR="00E531D0" w:rsidRPr="008E4047">
        <w:t xml:space="preserve"> by taking up images from the First Testament.</w:t>
      </w:r>
    </w:p>
    <w:p w:rsidR="00E531D0" w:rsidRPr="008E4047" w:rsidRDefault="00E531D0" w:rsidP="007826E8"/>
    <w:p w:rsidR="006E39CE" w:rsidRDefault="004E76CA" w:rsidP="007826E8">
      <w:r w:rsidRPr="008E4047">
        <w:t>It’s an extraordinary i</w:t>
      </w:r>
      <w:r w:rsidR="00E531D0" w:rsidRPr="008E4047">
        <w:t xml:space="preserve">dea that someone should be </w:t>
      </w:r>
      <w:r w:rsidRPr="008E4047">
        <w:t xml:space="preserve">Yahweh’s anointed </w:t>
      </w:r>
      <w:proofErr w:type="gramStart"/>
      <w:r w:rsidRPr="008E4047">
        <w:t>son</w:t>
      </w:r>
      <w:proofErr w:type="gramEnd"/>
      <w:r w:rsidRPr="008E4047">
        <w:t xml:space="preserve"> through whom he would enfo</w:t>
      </w:r>
      <w:r w:rsidR="00E531D0" w:rsidRPr="008E4047">
        <w:t xml:space="preserve">rce authority in the world, and also </w:t>
      </w:r>
      <w:r w:rsidRPr="008E4047">
        <w:t>Yahweh’s dear son whom he is prepared to sacrifice</w:t>
      </w:r>
      <w:r w:rsidR="00E531D0" w:rsidRPr="008E4047">
        <w:t>, and also Yahweh’s servant who is prepared to sacrifice himself</w:t>
      </w:r>
      <w:r w:rsidRPr="008E4047">
        <w:t>. For many Christians, the idea that Jesus is the suf</w:t>
      </w:r>
      <w:r w:rsidR="00E531D0" w:rsidRPr="008E4047">
        <w:t>fering servant is easy to recognize</w:t>
      </w:r>
      <w:r w:rsidR="006E39CE">
        <w:t xml:space="preserve">. So is the idea that he is the son whom God sacrifices. </w:t>
      </w:r>
    </w:p>
    <w:p w:rsidR="006E39CE" w:rsidRDefault="006E39CE" w:rsidP="007826E8"/>
    <w:p w:rsidR="007826E8" w:rsidRPr="008E4047" w:rsidRDefault="006E39CE" w:rsidP="007826E8">
      <w:r>
        <w:t>T</w:t>
      </w:r>
      <w:r w:rsidR="004E76CA" w:rsidRPr="008E4047">
        <w:t>he idea tha</w:t>
      </w:r>
      <w:r w:rsidR="00B04C60" w:rsidRPr="008E4047">
        <w:t xml:space="preserve">t he is the one through whom </w:t>
      </w:r>
      <w:r>
        <w:t>God will</w:t>
      </w:r>
      <w:r w:rsidR="004E76CA" w:rsidRPr="008E4047">
        <w:t xml:space="preserve"> enforce authority in the world is harder to accept. </w:t>
      </w:r>
      <w:r>
        <w:t xml:space="preserve">Yet at the beginning of his version of Jesus’ story, </w:t>
      </w:r>
      <w:r w:rsidR="004E76CA" w:rsidRPr="008E4047">
        <w:t>Luke has reported that Jesus’ mother associated her son’s birth with God’s bringing</w:t>
      </w:r>
      <w:r w:rsidR="003849AC" w:rsidRPr="008E4047">
        <w:t xml:space="preserve"> down rulers from their thrones, </w:t>
      </w:r>
      <w:r>
        <w:t>and that his uncle associated this birth</w:t>
      </w:r>
      <w:r w:rsidR="003849AC" w:rsidRPr="008E4047">
        <w:t xml:space="preserve"> with </w:t>
      </w:r>
      <w:r>
        <w:t xml:space="preserve">God’s </w:t>
      </w:r>
      <w:r w:rsidR="003849AC" w:rsidRPr="008E4047">
        <w:t>rescuing his people from the hand of the</w:t>
      </w:r>
      <w:r>
        <w:t>ir enemies (Luke 1:52, 73). Zechariah also kne</w:t>
      </w:r>
      <w:r w:rsidR="003849AC" w:rsidRPr="008E4047">
        <w:t xml:space="preserve">w that there was another side to </w:t>
      </w:r>
      <w:r>
        <w:t>this coin:</w:t>
      </w:r>
      <w:r w:rsidR="003849AC" w:rsidRPr="008E4047">
        <w:t xml:space="preserve"> John’s coming and Jesus’ coming related to the forgiveness of his people’s sins (</w:t>
      </w:r>
      <w:r w:rsidR="00D9193B" w:rsidRPr="008E4047">
        <w:t>Luke</w:t>
      </w:r>
      <w:r w:rsidR="003849AC" w:rsidRPr="008E4047">
        <w:t xml:space="preserve"> 1:77). </w:t>
      </w:r>
    </w:p>
    <w:p w:rsidR="007826E8" w:rsidRPr="008E4047" w:rsidRDefault="007826E8" w:rsidP="007826E8"/>
    <w:p w:rsidR="007826E8" w:rsidRPr="008E4047" w:rsidRDefault="00E531D0" w:rsidP="007826E8">
      <w:r w:rsidRPr="008E4047">
        <w:t>The complexity of the roles Jesus is to fulfill makes it tempting</w:t>
      </w:r>
      <w:r w:rsidR="003849AC" w:rsidRPr="008E4047">
        <w:t xml:space="preserve"> t</w:t>
      </w:r>
      <w:r w:rsidRPr="008E4047">
        <w:t xml:space="preserve">o simplify down the </w:t>
      </w:r>
      <w:r w:rsidR="003849AC" w:rsidRPr="008E4047">
        <w:t>implications of God’s words at Jesus’ baptism. Jesus’ disciples were inclined to simpl</w:t>
      </w:r>
      <w:r w:rsidR="006A7DD3">
        <w:t>if</w:t>
      </w:r>
      <w:r w:rsidR="003849AC" w:rsidRPr="008E4047">
        <w:t>y them down in</w:t>
      </w:r>
      <w:r w:rsidR="006E39CE">
        <w:t xml:space="preserve"> the opposite direction to that</w:t>
      </w:r>
      <w:r w:rsidR="003849AC" w:rsidRPr="008E4047">
        <w:t xml:space="preserve"> of many modern Christians and to focus on the motif that excited Mary, and in this respect they likely </w:t>
      </w:r>
      <w:r w:rsidR="003A5667" w:rsidRPr="008E4047">
        <w:t>had the same instincts as their contemporaries</w:t>
      </w:r>
      <w:r w:rsidR="006E39CE">
        <w:t xml:space="preserve"> who were not Jesus’ disciples</w:t>
      </w:r>
      <w:r w:rsidR="003A5667" w:rsidRPr="008E4047">
        <w:t>. Their inclination is likely a factor behind Jesus’ general hesitation about being identified as the promised anointed king.</w:t>
      </w:r>
    </w:p>
    <w:p w:rsidR="007826E8" w:rsidRPr="008E4047" w:rsidRDefault="007826E8" w:rsidP="007826E8"/>
    <w:p w:rsidR="007826E8" w:rsidRPr="008E4047" w:rsidRDefault="003A5667" w:rsidP="007826E8">
      <w:r w:rsidRPr="008E4047">
        <w:t xml:space="preserve">Jesus prefers the designation that is </w:t>
      </w:r>
      <w:proofErr w:type="spellStart"/>
      <w:r w:rsidRPr="008E4047">
        <w:t>literalistically</w:t>
      </w:r>
      <w:proofErr w:type="spellEnd"/>
      <w:r w:rsidRPr="008E4047">
        <w:t xml:space="preserve"> translated </w:t>
      </w:r>
      <w:r w:rsidR="004602E0">
        <w:t>“</w:t>
      </w:r>
      <w:r w:rsidRPr="008E4047">
        <w:t>the Son of Man.</w:t>
      </w:r>
      <w:r w:rsidR="004602E0">
        <w:t>”</w:t>
      </w:r>
      <w:r w:rsidRPr="008E4047">
        <w:t xml:space="preserve"> In Hebrew or Aramaic, such a phrase is simply a roundabout way of saying </w:t>
      </w:r>
      <w:r w:rsidR="004602E0">
        <w:t>“</w:t>
      </w:r>
      <w:r w:rsidRPr="008E4047">
        <w:t>man,</w:t>
      </w:r>
      <w:r w:rsidR="004602E0">
        <w:t>”</w:t>
      </w:r>
      <w:r w:rsidRPr="008E4047">
        <w:t xml:space="preserve"> as </w:t>
      </w:r>
      <w:r w:rsidR="004602E0">
        <w:t>“</w:t>
      </w:r>
      <w:r w:rsidRPr="008E4047">
        <w:t>man of faithfulness</w:t>
      </w:r>
      <w:r w:rsidR="004602E0">
        <w:t>”</w:t>
      </w:r>
      <w:r w:rsidRPr="008E4047">
        <w:t xml:space="preserve"> is a roundabout way of saying </w:t>
      </w:r>
      <w:r w:rsidR="004602E0">
        <w:t>“</w:t>
      </w:r>
      <w:r w:rsidRPr="008E4047">
        <w:t>faithful man.</w:t>
      </w:r>
      <w:r w:rsidR="004602E0">
        <w:t>”</w:t>
      </w:r>
      <w:r w:rsidRPr="008E4047">
        <w:t xml:space="preserve"> So I shall use the expression </w:t>
      </w:r>
      <w:r w:rsidR="004602E0">
        <w:t>“</w:t>
      </w:r>
      <w:r w:rsidRPr="008E4047">
        <w:t>the Man.</w:t>
      </w:r>
      <w:r w:rsidR="004602E0">
        <w:t>”</w:t>
      </w:r>
      <w:r w:rsidRPr="008E4047">
        <w:t xml:space="preserve"> The expression is Yahweh’s default way of addressing Ezekiel, but it also appears once in Daniel 7 to denote a human-like figure in a vision who receives authority from another, more senior-looking human figure. The image gained a li</w:t>
      </w:r>
      <w:r w:rsidR="00E531D0" w:rsidRPr="008E4047">
        <w:t>fe of its own in the century or two</w:t>
      </w:r>
      <w:r w:rsidRPr="008E4047">
        <w:t xml:space="preserve"> leading up to Jesus’ time, and </w:t>
      </w:r>
      <w:r w:rsidR="00E531D0" w:rsidRPr="008E4047">
        <w:t xml:space="preserve">it </w:t>
      </w:r>
      <w:r w:rsidRPr="008E4047">
        <w:t xml:space="preserve">came to denote a figure of heavenly origin and significance </w:t>
      </w:r>
      <w:r w:rsidR="006E39CE">
        <w:t xml:space="preserve">to </w:t>
      </w:r>
      <w:proofErr w:type="gramStart"/>
      <w:r w:rsidRPr="008E4047">
        <w:t>who</w:t>
      </w:r>
      <w:r w:rsidR="006E39CE">
        <w:t>m</w:t>
      </w:r>
      <w:proofErr w:type="gramEnd"/>
      <w:r w:rsidR="006E39CE">
        <w:t xml:space="preserve"> God gave authority in the world</w:t>
      </w:r>
      <w:r w:rsidRPr="008E4047">
        <w:t xml:space="preserve">. </w:t>
      </w:r>
      <w:r w:rsidR="009F3096" w:rsidRPr="008E4047">
        <w:t xml:space="preserve">There are various works </w:t>
      </w:r>
      <w:r w:rsidR="006E39CE">
        <w:t xml:space="preserve">referring to the Man that are </w:t>
      </w:r>
      <w:r w:rsidR="009F3096" w:rsidRPr="008E4047">
        <w:t>associat</w:t>
      </w:r>
      <w:r w:rsidR="00E531D0" w:rsidRPr="008E4047">
        <w:t>ed with the figure of Enoch in</w:t>
      </w:r>
      <w:r w:rsidR="006E39CE">
        <w:t xml:space="preserve"> Genesis</w:t>
      </w:r>
      <w:r w:rsidR="009F3096" w:rsidRPr="008E4047">
        <w:t xml:space="preserve">. Genesis describes how Enoch went straight to be </w:t>
      </w:r>
      <w:r w:rsidR="009F3096" w:rsidRPr="008E4047">
        <w:lastRenderedPageBreak/>
        <w:t xml:space="preserve">with God without dying, which makes him an appropriate person to </w:t>
      </w:r>
      <w:proofErr w:type="gramStart"/>
      <w:r w:rsidR="009F3096" w:rsidRPr="008E4047">
        <w:t>envisage</w:t>
      </w:r>
      <w:proofErr w:type="gramEnd"/>
      <w:r w:rsidR="009F3096" w:rsidRPr="008E4047">
        <w:t xml:space="preserve"> being a</w:t>
      </w:r>
      <w:r w:rsidR="00E531D0" w:rsidRPr="008E4047">
        <w:t>ble</w:t>
      </w:r>
      <w:r w:rsidR="009F3096" w:rsidRPr="008E4047">
        <w:t xml:space="preserve"> to reveal heavenly secrets.</w:t>
      </w:r>
    </w:p>
    <w:p w:rsidR="007826E8" w:rsidRPr="008E4047" w:rsidRDefault="007826E8" w:rsidP="007826E8"/>
    <w:p w:rsidR="007826E8" w:rsidRPr="008E4047" w:rsidRDefault="009F3096" w:rsidP="007826E8">
      <w:r w:rsidRPr="008E4047">
        <w:t>In due course Jesus asks his disciples what people say about the Man—that is, about himself</w:t>
      </w:r>
      <w:r w:rsidR="00E531D0" w:rsidRPr="008E4047">
        <w:t xml:space="preserve"> (see Matt.</w:t>
      </w:r>
      <w:r w:rsidRPr="008E4047">
        <w:t xml:space="preserve"> 16:13-28). Peter declares, </w:t>
      </w:r>
      <w:r w:rsidR="004602E0">
        <w:t>“</w:t>
      </w:r>
      <w:r w:rsidRPr="008E4047">
        <w:t xml:space="preserve">You are the Messiah, </w:t>
      </w:r>
      <w:r w:rsidR="00E531D0" w:rsidRPr="008E4047">
        <w:t>the son of the living God.</w:t>
      </w:r>
      <w:r w:rsidR="004602E0">
        <w:t>”</w:t>
      </w:r>
      <w:r w:rsidR="00E531D0" w:rsidRPr="008E4047">
        <w:t xml:space="preserve"> It’</w:t>
      </w:r>
      <w:r w:rsidRPr="008E4047">
        <w:t xml:space="preserve">s a confession that well matches the words from Jesus’ baptism, and Jesus congratulates Peter on his insight, but </w:t>
      </w:r>
      <w:r w:rsidR="00E531D0" w:rsidRPr="008E4047">
        <w:t>then bid</w:t>
      </w:r>
      <w:r w:rsidRPr="008E4047">
        <w:t xml:space="preserve">s the disciples not to tell people he is the Messiah, at least in part because that declaration is misleading </w:t>
      </w:r>
      <w:r w:rsidR="00E531D0" w:rsidRPr="008E4047">
        <w:t>out of the context of Genesis 22</w:t>
      </w:r>
      <w:r w:rsidRPr="008E4047">
        <w:t xml:space="preserve"> and Isaiah 42. And he goes on to try unsuccessfully to get the disciples to see that he is going to be attacked and killed, though</w:t>
      </w:r>
      <w:r w:rsidR="00E531D0" w:rsidRPr="008E4047">
        <w:t xml:space="preserve"> he will then r</w:t>
      </w:r>
      <w:r w:rsidR="007826E8" w:rsidRPr="008E4047">
        <w:t>ise from death.</w:t>
      </w:r>
    </w:p>
    <w:p w:rsidR="007826E8" w:rsidRPr="008E4047" w:rsidRDefault="007826E8" w:rsidP="007826E8"/>
    <w:p w:rsidR="009F3096" w:rsidRPr="008E4047" w:rsidRDefault="009F3096" w:rsidP="007826E8">
      <w:r w:rsidRPr="008E4047">
        <w:t xml:space="preserve">The </w:t>
      </w:r>
      <w:r w:rsidR="007826E8" w:rsidRPr="008E4047">
        <w:t xml:space="preserve">portrait of Yahweh’s servant in Isaiah 42, and much more explicitly that in Isaiah 52:13—53:12, </w:t>
      </w:r>
      <w:proofErr w:type="gramStart"/>
      <w:r w:rsidR="007826E8" w:rsidRPr="008E4047">
        <w:t>combines</w:t>
      </w:r>
      <w:proofErr w:type="gramEnd"/>
      <w:r w:rsidRPr="008E4047">
        <w:t xml:space="preserve"> </w:t>
      </w:r>
      <w:r w:rsidR="007826E8" w:rsidRPr="008E4047">
        <w:t>persecution and exaltation. The vision of the Man in</w:t>
      </w:r>
      <w:r w:rsidR="00E531D0" w:rsidRPr="008E4047">
        <w:t xml:space="preserve"> Daniel 7 also does so, and it’</w:t>
      </w:r>
      <w:r w:rsidR="007826E8" w:rsidRPr="008E4047">
        <w:t xml:space="preserve">s more prominent in </w:t>
      </w:r>
      <w:r w:rsidR="006E39CE">
        <w:t>Jewish thinking in Jesus’ day. Y</w:t>
      </w:r>
      <w:r w:rsidR="007826E8" w:rsidRPr="008E4047">
        <w:t>et its having only narrow</w:t>
      </w:r>
      <w:r w:rsidR="006E39CE">
        <w:t xml:space="preserve"> scriptural background </w:t>
      </w:r>
      <w:r w:rsidR="00AC2910" w:rsidRPr="008E4047">
        <w:t xml:space="preserve">made it </w:t>
      </w:r>
      <w:r w:rsidR="007826E8" w:rsidRPr="008E4047">
        <w:t xml:space="preserve">something more like a blank slate that </w:t>
      </w:r>
      <w:r w:rsidR="006E39CE">
        <w:t>Jesus could adopt as</w:t>
      </w:r>
      <w:r w:rsidR="00AC2910" w:rsidRPr="008E4047">
        <w:t xml:space="preserve"> the background for expounding </w:t>
      </w:r>
      <w:r w:rsidR="00E531D0" w:rsidRPr="008E4047">
        <w:t xml:space="preserve">his </w:t>
      </w:r>
      <w:r w:rsidR="00B20982" w:rsidRPr="008E4047">
        <w:t>vocation.</w:t>
      </w:r>
    </w:p>
    <w:p w:rsidR="00E83ED9" w:rsidRPr="008E4047" w:rsidRDefault="000C7B50" w:rsidP="00E87133">
      <w:pPr>
        <w:pStyle w:val="Heading3"/>
      </w:pPr>
      <w:r w:rsidRPr="008E4047">
        <w:t>In Many Ways and in His Son</w:t>
      </w:r>
    </w:p>
    <w:p w:rsidR="000C7B50" w:rsidRPr="008E4047" w:rsidRDefault="00B630E7" w:rsidP="00E83ED9">
      <w:pPr>
        <w:rPr>
          <w:rFonts w:ascii="Calibri" w:eastAsia="Calibri" w:hAnsi="Calibri" w:cs="Times New Roman"/>
        </w:rPr>
      </w:pPr>
      <w:r w:rsidRPr="008E4047">
        <w:rPr>
          <w:rFonts w:ascii="Calibri" w:eastAsia="Calibri" w:hAnsi="Calibri" w:cs="Times New Roman"/>
        </w:rPr>
        <w:t>In Jesus</w:t>
      </w:r>
      <w:r w:rsidR="000F66BD" w:rsidRPr="008E4047">
        <w:rPr>
          <w:rFonts w:ascii="Calibri" w:eastAsia="Calibri" w:hAnsi="Calibri" w:cs="Times New Roman"/>
        </w:rPr>
        <w:t>’</w:t>
      </w:r>
      <w:r w:rsidRPr="008E4047">
        <w:rPr>
          <w:rFonts w:ascii="Calibri" w:eastAsia="Calibri" w:hAnsi="Calibri" w:cs="Times New Roman"/>
        </w:rPr>
        <w:t xml:space="preserve"> life and ministry, his baptism and the </w:t>
      </w:r>
      <w:r w:rsidR="0061561E">
        <w:rPr>
          <w:rFonts w:ascii="Calibri" w:eastAsia="Calibri" w:hAnsi="Calibri" w:cs="Times New Roman"/>
        </w:rPr>
        <w:t xml:space="preserve">Holy </w:t>
      </w:r>
      <w:r w:rsidRPr="008E4047">
        <w:rPr>
          <w:rFonts w:ascii="Calibri" w:eastAsia="Calibri" w:hAnsi="Calibri" w:cs="Times New Roman"/>
        </w:rPr>
        <w:t>Spirit</w:t>
      </w:r>
      <w:r w:rsidR="000F66BD" w:rsidRPr="008E4047">
        <w:rPr>
          <w:rFonts w:ascii="Calibri" w:eastAsia="Calibri" w:hAnsi="Calibri" w:cs="Times New Roman"/>
        </w:rPr>
        <w:t>’</w:t>
      </w:r>
      <w:r w:rsidRPr="008E4047">
        <w:rPr>
          <w:rFonts w:ascii="Calibri" w:eastAsia="Calibri" w:hAnsi="Calibri" w:cs="Times New Roman"/>
        </w:rPr>
        <w:t>s coming on him is of key importance, and in the Gospel</w:t>
      </w:r>
      <w:r w:rsidR="00F40117" w:rsidRPr="008E4047">
        <w:rPr>
          <w:rFonts w:ascii="Calibri" w:eastAsia="Calibri" w:hAnsi="Calibri" w:cs="Times New Roman"/>
        </w:rPr>
        <w:t>s</w:t>
      </w:r>
      <w:r w:rsidRPr="008E4047">
        <w:rPr>
          <w:rFonts w:ascii="Calibri" w:eastAsia="Calibri" w:hAnsi="Calibri" w:cs="Times New Roman"/>
        </w:rPr>
        <w:t xml:space="preserve"> the account of this event has a key place. In the words he hears from heaven he receives fundamental guidelines for the way he is to understand himself. He has the authority of the Davidic king, given a special relationship of sonship to the God of heaven. </w:t>
      </w:r>
      <w:r w:rsidR="000C7B50" w:rsidRPr="008E4047">
        <w:rPr>
          <w:rFonts w:ascii="Calibri" w:eastAsia="Calibri" w:hAnsi="Calibri" w:cs="Times New Roman"/>
        </w:rPr>
        <w:t>H</w:t>
      </w:r>
      <w:r w:rsidRPr="008E4047">
        <w:rPr>
          <w:rFonts w:ascii="Calibri" w:eastAsia="Calibri" w:hAnsi="Calibri" w:cs="Times New Roman"/>
        </w:rPr>
        <w:t>e has the calling of the servant with its different form of power, exercised despite or through affliction. And if that point is not explicit enough, he is the beloved Son whom the Father is willing to sacrifice for the world</w:t>
      </w:r>
      <w:r w:rsidR="000F66BD" w:rsidRPr="008E4047">
        <w:rPr>
          <w:rFonts w:ascii="Calibri" w:eastAsia="Calibri" w:hAnsi="Calibri" w:cs="Times New Roman"/>
        </w:rPr>
        <w:t>’</w:t>
      </w:r>
      <w:r w:rsidRPr="008E4047">
        <w:rPr>
          <w:rFonts w:ascii="Calibri" w:eastAsia="Calibri" w:hAnsi="Calibri" w:cs="Times New Roman"/>
        </w:rPr>
        <w:t xml:space="preserve">s sake. </w:t>
      </w:r>
    </w:p>
    <w:p w:rsidR="000C7B50" w:rsidRPr="008E4047" w:rsidRDefault="000C7B50" w:rsidP="00E83ED9">
      <w:pPr>
        <w:rPr>
          <w:rFonts w:ascii="Calibri" w:eastAsia="Calibri" w:hAnsi="Calibri" w:cs="Times New Roman"/>
        </w:rPr>
      </w:pPr>
    </w:p>
    <w:p w:rsidR="00B630E7" w:rsidRPr="008E4047" w:rsidRDefault="00B9707B" w:rsidP="00E83ED9">
      <w:pPr>
        <w:rPr>
          <w:rFonts w:ascii="Calibri" w:eastAsia="Calibri" w:hAnsi="Calibri" w:cs="Times New Roman"/>
        </w:rPr>
      </w:pPr>
      <w:r w:rsidRPr="008E4047">
        <w:rPr>
          <w:rFonts w:ascii="Calibri" w:eastAsia="Calibri" w:hAnsi="Calibri" w:cs="Times New Roman"/>
        </w:rPr>
        <w:t xml:space="preserve">When </w:t>
      </w:r>
      <w:r w:rsidR="00B630E7" w:rsidRPr="008E4047">
        <w:rPr>
          <w:rFonts w:ascii="Calibri" w:eastAsia="Calibri" w:hAnsi="Calibri" w:cs="Times New Roman"/>
        </w:rPr>
        <w:t>Jesus is given his fundamental theologic</w:t>
      </w:r>
      <w:r w:rsidRPr="008E4047">
        <w:rPr>
          <w:rFonts w:ascii="Calibri" w:eastAsia="Calibri" w:hAnsi="Calibri" w:cs="Times New Roman"/>
        </w:rPr>
        <w:t>al orientation for his ministry in terms of key motifs</w:t>
      </w:r>
      <w:r w:rsidR="00B630E7" w:rsidRPr="008E4047">
        <w:rPr>
          <w:rFonts w:ascii="Calibri" w:eastAsia="Calibri" w:hAnsi="Calibri" w:cs="Times New Roman"/>
        </w:rPr>
        <w:t xml:space="preserve"> embody</w:t>
      </w:r>
      <w:r w:rsidRPr="008E4047">
        <w:rPr>
          <w:rFonts w:ascii="Calibri" w:eastAsia="Calibri" w:hAnsi="Calibri" w:cs="Times New Roman"/>
        </w:rPr>
        <w:t>ing central aspects of</w:t>
      </w:r>
      <w:r w:rsidR="00B630E7" w:rsidRPr="008E4047">
        <w:rPr>
          <w:rFonts w:ascii="Calibri" w:eastAsia="Calibri" w:hAnsi="Calibri" w:cs="Times New Roman"/>
        </w:rPr>
        <w:t xml:space="preserve"> his calling</w:t>
      </w:r>
      <w:r w:rsidRPr="008E4047">
        <w:rPr>
          <w:rFonts w:ascii="Calibri" w:eastAsia="Calibri" w:hAnsi="Calibri" w:cs="Times New Roman"/>
        </w:rPr>
        <w:t xml:space="preserve"> that</w:t>
      </w:r>
      <w:r w:rsidR="00B630E7" w:rsidRPr="008E4047">
        <w:rPr>
          <w:rFonts w:ascii="Calibri" w:eastAsia="Calibri" w:hAnsi="Calibri" w:cs="Times New Roman"/>
        </w:rPr>
        <w:t xml:space="preserve"> come from the </w:t>
      </w:r>
      <w:r w:rsidR="00DB3698" w:rsidRPr="008E4047">
        <w:rPr>
          <w:rFonts w:ascii="Calibri" w:eastAsia="Calibri" w:hAnsi="Calibri" w:cs="Times New Roman"/>
        </w:rPr>
        <w:t>First T</w:t>
      </w:r>
      <w:r w:rsidR="00B630E7" w:rsidRPr="008E4047">
        <w:rPr>
          <w:rFonts w:ascii="Calibri" w:eastAsia="Calibri" w:hAnsi="Calibri" w:cs="Times New Roman"/>
        </w:rPr>
        <w:t>estament Scriptures</w:t>
      </w:r>
      <w:r w:rsidRPr="008E4047">
        <w:rPr>
          <w:rFonts w:ascii="Calibri" w:eastAsia="Calibri" w:hAnsi="Calibri" w:cs="Times New Roman"/>
        </w:rPr>
        <w:t xml:space="preserve">, </w:t>
      </w:r>
      <w:r w:rsidR="000C7B50" w:rsidRPr="008E4047">
        <w:rPr>
          <w:rFonts w:ascii="Calibri" w:eastAsia="Calibri" w:hAnsi="Calibri" w:cs="Times New Roman"/>
        </w:rPr>
        <w:t>God works by bringing together three images that were otherwise unrelated.</w:t>
      </w:r>
    </w:p>
    <w:p w:rsidR="000C7B50" w:rsidRPr="008E4047" w:rsidRDefault="000C7B50" w:rsidP="00E83ED9">
      <w:pPr>
        <w:rPr>
          <w:rFonts w:ascii="Calibri" w:eastAsia="Calibri" w:hAnsi="Calibri" w:cs="Times New Roman"/>
        </w:rPr>
      </w:pPr>
    </w:p>
    <w:p w:rsidR="000C7B50" w:rsidRPr="008E4047" w:rsidRDefault="000C7B50" w:rsidP="00E83ED9">
      <w:pPr>
        <w:rPr>
          <w:rFonts w:ascii="Calibri" w:eastAsia="Calibri" w:hAnsi="Calibri" w:cs="Times New Roman"/>
        </w:rPr>
      </w:pPr>
      <w:r w:rsidRPr="008E4047">
        <w:rPr>
          <w:rFonts w:ascii="Calibri" w:eastAsia="Calibri" w:hAnsi="Calibri" w:cs="Times New Roman"/>
        </w:rPr>
        <w:t xml:space="preserve">The </w:t>
      </w:r>
      <w:r w:rsidR="00F34B27">
        <w:rPr>
          <w:rFonts w:ascii="Calibri" w:eastAsia="Calibri" w:hAnsi="Calibri" w:cs="Times New Roman"/>
        </w:rPr>
        <w:t>description of God’s speaking that opens the Letter to the Hebrews resonates with God’s way of working when he speaks at Jesus’ baptism.</w:t>
      </w:r>
    </w:p>
    <w:p w:rsidR="000C7B50" w:rsidRPr="008E4047" w:rsidRDefault="000C7B50" w:rsidP="00E83ED9">
      <w:pPr>
        <w:rPr>
          <w:rFonts w:ascii="Calibri" w:eastAsia="Calibri" w:hAnsi="Calibri" w:cs="Times New Roman"/>
        </w:rPr>
      </w:pPr>
    </w:p>
    <w:p w:rsidR="000C7B50" w:rsidRPr="008E4047" w:rsidRDefault="000C7B50" w:rsidP="000C7B50">
      <w:pPr>
        <w:ind w:left="720"/>
        <w:rPr>
          <w:rFonts w:eastAsia="Times New Roman" w:cs="Times New Roman"/>
        </w:rPr>
      </w:pPr>
      <w:r w:rsidRPr="008E4047">
        <w:rPr>
          <w:rFonts w:eastAsia="Times New Roman" w:cs="Times New Roman"/>
        </w:rPr>
        <w:t xml:space="preserve">In the past God spoke to our ancestors through the prophets at many times and in various ways, but in these last days he has spoken to us by his Son, whom he appointed heir of all things, and through whom also he made the universe. </w:t>
      </w:r>
      <w:r w:rsidR="00B9707B" w:rsidRPr="008E4047">
        <w:rPr>
          <w:rFonts w:eastAsia="Times New Roman" w:cs="Times New Roman"/>
        </w:rPr>
        <w:t>(Heb. 1:1-2)</w:t>
      </w:r>
    </w:p>
    <w:p w:rsidR="00B20982" w:rsidRPr="008E4047" w:rsidRDefault="00B20982" w:rsidP="00E83ED9">
      <w:pPr>
        <w:rPr>
          <w:rFonts w:ascii="Calibri" w:eastAsia="Calibri" w:hAnsi="Calibri" w:cs="Times New Roman"/>
        </w:rPr>
      </w:pPr>
    </w:p>
    <w:p w:rsidR="004F747F" w:rsidRPr="008E4047" w:rsidRDefault="00B20982" w:rsidP="00E83ED9">
      <w:pPr>
        <w:rPr>
          <w:rFonts w:ascii="Calibri" w:eastAsia="Calibri" w:hAnsi="Calibri" w:cs="Times New Roman"/>
        </w:rPr>
      </w:pPr>
      <w:r w:rsidRPr="008E4047">
        <w:rPr>
          <w:rFonts w:ascii="Calibri" w:eastAsia="Calibri" w:hAnsi="Calibri" w:cs="Times New Roman"/>
        </w:rPr>
        <w:t>Jesus brings a new revelation of</w:t>
      </w:r>
      <w:r w:rsidR="00F34B27">
        <w:rPr>
          <w:rFonts w:ascii="Calibri" w:eastAsia="Calibri" w:hAnsi="Calibri" w:cs="Times New Roman"/>
        </w:rPr>
        <w:t xml:space="preserve"> God, yet he I did not tell</w:t>
      </w:r>
      <w:r w:rsidRPr="008E4047">
        <w:rPr>
          <w:rFonts w:ascii="Calibri" w:eastAsia="Calibri" w:hAnsi="Calibri" w:cs="Times New Roman"/>
        </w:rPr>
        <w:t xml:space="preserve"> people new things about God</w:t>
      </w:r>
      <w:r w:rsidR="00F34B27">
        <w:rPr>
          <w:rFonts w:ascii="Calibri" w:eastAsia="Calibri" w:hAnsi="Calibri" w:cs="Times New Roman"/>
        </w:rPr>
        <w:t xml:space="preserve">. He does say scandalous things that deeply offend </w:t>
      </w:r>
      <w:r w:rsidR="00B9707B" w:rsidRPr="008E4047">
        <w:rPr>
          <w:rFonts w:ascii="Calibri" w:eastAsia="Calibri" w:hAnsi="Calibri" w:cs="Times New Roman"/>
        </w:rPr>
        <w:t>his disciples. One is</w:t>
      </w:r>
      <w:r w:rsidRPr="008E4047">
        <w:rPr>
          <w:rFonts w:ascii="Calibri" w:eastAsia="Calibri" w:hAnsi="Calibri" w:cs="Times New Roman"/>
        </w:rPr>
        <w:t xml:space="preserve"> that idea that he has to be</w:t>
      </w:r>
      <w:r w:rsidR="00B9707B" w:rsidRPr="008E4047">
        <w:rPr>
          <w:rFonts w:ascii="Calibri" w:eastAsia="Calibri" w:hAnsi="Calibri" w:cs="Times New Roman"/>
        </w:rPr>
        <w:t xml:space="preserve"> attacked and killed (e.g., Matt. 16:21-27). Another</w:t>
      </w:r>
      <w:r w:rsidRPr="008E4047">
        <w:rPr>
          <w:rFonts w:ascii="Calibri" w:eastAsia="Calibri" w:hAnsi="Calibri" w:cs="Times New Roman"/>
        </w:rPr>
        <w:t xml:space="preserve"> (a couple of chapters later) </w:t>
      </w:r>
      <w:r w:rsidR="00B9707B" w:rsidRPr="008E4047">
        <w:rPr>
          <w:rFonts w:ascii="Calibri" w:eastAsia="Calibri" w:hAnsi="Calibri" w:cs="Times New Roman"/>
        </w:rPr>
        <w:t xml:space="preserve">is the idea </w:t>
      </w:r>
      <w:r w:rsidRPr="008E4047">
        <w:rPr>
          <w:rFonts w:ascii="Calibri" w:eastAsia="Calibri" w:hAnsi="Calibri" w:cs="Times New Roman"/>
        </w:rPr>
        <w:t xml:space="preserve">that being a disciple </w:t>
      </w:r>
      <w:r w:rsidR="004F747F" w:rsidRPr="008E4047">
        <w:rPr>
          <w:rFonts w:ascii="Calibri" w:eastAsia="Calibri" w:hAnsi="Calibri" w:cs="Times New Roman"/>
        </w:rPr>
        <w:t>risk</w:t>
      </w:r>
      <w:r w:rsidRPr="008E4047">
        <w:rPr>
          <w:rFonts w:ascii="Calibri" w:eastAsia="Calibri" w:hAnsi="Calibri" w:cs="Times New Roman"/>
        </w:rPr>
        <w:t>s forgoing the</w:t>
      </w:r>
      <w:r w:rsidR="00B9707B" w:rsidRPr="008E4047">
        <w:rPr>
          <w:rFonts w:ascii="Calibri" w:eastAsia="Calibri" w:hAnsi="Calibri" w:cs="Times New Roman"/>
        </w:rPr>
        <w:t xml:space="preserve"> possibility of divorce (Matt.</w:t>
      </w:r>
      <w:r w:rsidRPr="008E4047">
        <w:rPr>
          <w:rFonts w:ascii="Calibri" w:eastAsia="Calibri" w:hAnsi="Calibri" w:cs="Times New Roman"/>
        </w:rPr>
        <w:t xml:space="preserve"> 19:</w:t>
      </w:r>
      <w:r w:rsidR="004F747F" w:rsidRPr="008E4047">
        <w:rPr>
          <w:rFonts w:ascii="Calibri" w:eastAsia="Calibri" w:hAnsi="Calibri" w:cs="Times New Roman"/>
        </w:rPr>
        <w:t>10)</w:t>
      </w:r>
      <w:r w:rsidR="00F34B27">
        <w:rPr>
          <w:rFonts w:ascii="Calibri" w:eastAsia="Calibri" w:hAnsi="Calibri" w:cs="Times New Roman"/>
        </w:rPr>
        <w:t>. H</w:t>
      </w:r>
      <w:r w:rsidRPr="008E4047">
        <w:rPr>
          <w:rFonts w:ascii="Calibri" w:eastAsia="Calibri" w:hAnsi="Calibri" w:cs="Times New Roman"/>
        </w:rPr>
        <w:t xml:space="preserve">e </w:t>
      </w:r>
      <w:r w:rsidR="00F34B27">
        <w:rPr>
          <w:rFonts w:ascii="Calibri" w:eastAsia="Calibri" w:hAnsi="Calibri" w:cs="Times New Roman"/>
        </w:rPr>
        <w:t xml:space="preserve">also </w:t>
      </w:r>
      <w:r w:rsidRPr="008E4047">
        <w:rPr>
          <w:rFonts w:ascii="Calibri" w:eastAsia="Calibri" w:hAnsi="Calibri" w:cs="Times New Roman"/>
        </w:rPr>
        <w:t xml:space="preserve">says some scandalous things </w:t>
      </w:r>
      <w:r w:rsidR="004F747F" w:rsidRPr="008E4047">
        <w:rPr>
          <w:rFonts w:ascii="Calibri" w:eastAsia="Calibri" w:hAnsi="Calibri" w:cs="Times New Roman"/>
        </w:rPr>
        <w:t>that deeply offend other people, such as converse truths about himself by which he claims more significance than they are prepared to give him. But we</w:t>
      </w:r>
      <w:r w:rsidR="000C7B50" w:rsidRPr="008E4047">
        <w:rPr>
          <w:rFonts w:ascii="Calibri" w:eastAsia="Calibri" w:hAnsi="Calibri" w:cs="Times New Roman"/>
        </w:rPr>
        <w:t xml:space="preserve"> don’t find the disciples responding to Jesus by</w:t>
      </w:r>
      <w:r w:rsidR="004F747F" w:rsidRPr="008E4047">
        <w:rPr>
          <w:rFonts w:ascii="Calibri" w:eastAsia="Calibri" w:hAnsi="Calibri" w:cs="Times New Roman"/>
        </w:rPr>
        <w:t xml:space="preserve"> saying, </w:t>
      </w:r>
      <w:r w:rsidR="004602E0">
        <w:rPr>
          <w:rFonts w:ascii="Calibri" w:eastAsia="Calibri" w:hAnsi="Calibri" w:cs="Times New Roman"/>
        </w:rPr>
        <w:t>“</w:t>
      </w:r>
      <w:r w:rsidR="004F747F" w:rsidRPr="008E4047">
        <w:rPr>
          <w:rFonts w:ascii="Calibri" w:eastAsia="Calibri" w:hAnsi="Calibri" w:cs="Times New Roman"/>
        </w:rPr>
        <w:t>Oh, we never knew those things</w:t>
      </w:r>
      <w:r w:rsidR="000C7B50" w:rsidRPr="008E4047">
        <w:rPr>
          <w:rFonts w:ascii="Calibri" w:eastAsia="Calibri" w:hAnsi="Calibri" w:cs="Times New Roman"/>
        </w:rPr>
        <w:t xml:space="preserve"> about God</w:t>
      </w:r>
      <w:r w:rsidR="00F34B27">
        <w:rPr>
          <w:rFonts w:ascii="Calibri" w:eastAsia="Calibri" w:hAnsi="Calibri" w:cs="Times New Roman"/>
        </w:rPr>
        <w:t xml:space="preserve"> that you’</w:t>
      </w:r>
      <w:r w:rsidR="004F747F" w:rsidRPr="008E4047">
        <w:rPr>
          <w:rFonts w:ascii="Calibri" w:eastAsia="Calibri" w:hAnsi="Calibri" w:cs="Times New Roman"/>
        </w:rPr>
        <w:t>ve told us</w:t>
      </w:r>
      <w:r w:rsidR="00F34B27">
        <w:rPr>
          <w:rFonts w:ascii="Calibri" w:eastAsia="Calibri" w:hAnsi="Calibri" w:cs="Times New Roman"/>
        </w:rPr>
        <w:t>,</w:t>
      </w:r>
      <w:r w:rsidR="004602E0">
        <w:rPr>
          <w:rFonts w:ascii="Calibri" w:eastAsia="Calibri" w:hAnsi="Calibri" w:cs="Times New Roman"/>
        </w:rPr>
        <w:t>”</w:t>
      </w:r>
      <w:r w:rsidR="00F34B27">
        <w:rPr>
          <w:rFonts w:ascii="Calibri" w:eastAsia="Calibri" w:hAnsi="Calibri" w:cs="Times New Roman"/>
        </w:rPr>
        <w:t xml:space="preserve"> nor do we find Pharisees or Sadducees questioning what he says about God.</w:t>
      </w:r>
    </w:p>
    <w:p w:rsidR="004F747F" w:rsidRPr="008E4047" w:rsidRDefault="004F747F" w:rsidP="00E83ED9">
      <w:pPr>
        <w:rPr>
          <w:rFonts w:ascii="Calibri" w:eastAsia="Calibri" w:hAnsi="Calibri" w:cs="Times New Roman"/>
        </w:rPr>
      </w:pPr>
    </w:p>
    <w:p w:rsidR="00A16A1F" w:rsidRPr="008E4047" w:rsidRDefault="000C7B50" w:rsidP="00E83ED9">
      <w:pPr>
        <w:rPr>
          <w:rFonts w:ascii="Calibri" w:eastAsia="Calibri" w:hAnsi="Calibri" w:cs="Times New Roman"/>
        </w:rPr>
      </w:pPr>
      <w:r w:rsidRPr="008E4047">
        <w:rPr>
          <w:rFonts w:ascii="Calibri" w:eastAsia="Calibri" w:hAnsi="Calibri" w:cs="Times New Roman"/>
        </w:rPr>
        <w:t xml:space="preserve">What’s new </w:t>
      </w:r>
      <w:r w:rsidR="00F34B27">
        <w:rPr>
          <w:rFonts w:ascii="Calibri" w:eastAsia="Calibri" w:hAnsi="Calibri" w:cs="Times New Roman"/>
        </w:rPr>
        <w:t>about Jesus’</w:t>
      </w:r>
      <w:r w:rsidR="004F747F" w:rsidRPr="008E4047">
        <w:rPr>
          <w:rFonts w:ascii="Calibri" w:eastAsia="Calibri" w:hAnsi="Calibri" w:cs="Times New Roman"/>
        </w:rPr>
        <w:t xml:space="preserve"> revelation of God </w:t>
      </w:r>
      <w:r w:rsidRPr="008E4047">
        <w:rPr>
          <w:rFonts w:ascii="Calibri" w:eastAsia="Calibri" w:hAnsi="Calibri" w:cs="Times New Roman"/>
        </w:rPr>
        <w:t>is illu</w:t>
      </w:r>
      <w:r w:rsidR="00F34B27">
        <w:rPr>
          <w:rFonts w:ascii="Calibri" w:eastAsia="Calibri" w:hAnsi="Calibri" w:cs="Times New Roman"/>
        </w:rPr>
        <w:t>strated by God’s words at his</w:t>
      </w:r>
      <w:r w:rsidRPr="008E4047">
        <w:rPr>
          <w:rFonts w:ascii="Calibri" w:eastAsia="Calibri" w:hAnsi="Calibri" w:cs="Times New Roman"/>
        </w:rPr>
        <w:t xml:space="preserve"> baptism and explicated in those opening lines in Hebrews.</w:t>
      </w:r>
      <w:r w:rsidR="004F747F" w:rsidRPr="008E4047">
        <w:rPr>
          <w:rFonts w:ascii="Calibri" w:eastAsia="Calibri" w:hAnsi="Calibri" w:cs="Times New Roman"/>
        </w:rPr>
        <w:t xml:space="preserve"> Before Jesus, no one had thought of putting together the Messiah, the servant in Isaiah, and the offering of Isaac. They are </w:t>
      </w:r>
      <w:r w:rsidR="004602E0">
        <w:rPr>
          <w:rFonts w:ascii="Calibri" w:eastAsia="Calibri" w:hAnsi="Calibri" w:cs="Times New Roman"/>
        </w:rPr>
        <w:t>“</w:t>
      </w:r>
      <w:r w:rsidR="004F747F" w:rsidRPr="008E4047">
        <w:rPr>
          <w:rFonts w:ascii="Calibri" w:eastAsia="Calibri" w:hAnsi="Calibri" w:cs="Times New Roman"/>
        </w:rPr>
        <w:t>various ways</w:t>
      </w:r>
      <w:r w:rsidR="004602E0">
        <w:rPr>
          <w:rFonts w:ascii="Calibri" w:eastAsia="Calibri" w:hAnsi="Calibri" w:cs="Times New Roman"/>
        </w:rPr>
        <w:t>”</w:t>
      </w:r>
      <w:r w:rsidR="004F747F" w:rsidRPr="008E4047">
        <w:rPr>
          <w:rFonts w:ascii="Calibri" w:eastAsia="Calibri" w:hAnsi="Calibri" w:cs="Times New Roman"/>
        </w:rPr>
        <w:t xml:space="preserve"> in which God spoke in the Scriptures</w:t>
      </w:r>
      <w:r w:rsidR="00F34B27">
        <w:rPr>
          <w:rFonts w:ascii="Calibri" w:eastAsia="Calibri" w:hAnsi="Calibri" w:cs="Times New Roman"/>
        </w:rPr>
        <w:t>, but it wouldn’t be obvious that</w:t>
      </w:r>
      <w:r w:rsidR="004F747F" w:rsidRPr="008E4047">
        <w:rPr>
          <w:rFonts w:ascii="Calibri" w:eastAsia="Calibri" w:hAnsi="Calibri" w:cs="Times New Roman"/>
        </w:rPr>
        <w:t xml:space="preserve"> they fit</w:t>
      </w:r>
      <w:r w:rsidR="00F34B27">
        <w:rPr>
          <w:rFonts w:ascii="Calibri" w:eastAsia="Calibri" w:hAnsi="Calibri" w:cs="Times New Roman"/>
        </w:rPr>
        <w:t>ted</w:t>
      </w:r>
      <w:r w:rsidR="004F747F" w:rsidRPr="008E4047">
        <w:rPr>
          <w:rFonts w:ascii="Calibri" w:eastAsia="Calibri" w:hAnsi="Calibri" w:cs="Times New Roman"/>
        </w:rPr>
        <w:t xml:space="preserve"> into a big picture. They come to do so not because God gives </w:t>
      </w:r>
      <w:r w:rsidR="004F747F" w:rsidRPr="008E4047">
        <w:rPr>
          <w:rFonts w:ascii="Calibri" w:eastAsia="Calibri" w:hAnsi="Calibri" w:cs="Times New Roman"/>
        </w:rPr>
        <w:lastRenderedPageBreak/>
        <w:t>a further or novel revelation but because they converge in the Jesus in whose person God spoke. Hebrews indeed adds that what converges in him is not merely</w:t>
      </w:r>
      <w:r w:rsidR="00C52136" w:rsidRPr="008E4047">
        <w:rPr>
          <w:rFonts w:ascii="Calibri" w:eastAsia="Calibri" w:hAnsi="Calibri" w:cs="Times New Roman"/>
        </w:rPr>
        <w:t xml:space="preserve"> what God was doing in </w:t>
      </w:r>
      <w:r w:rsidR="00B9707B" w:rsidRPr="008E4047">
        <w:rPr>
          <w:rFonts w:ascii="Calibri" w:eastAsia="Calibri" w:hAnsi="Calibri" w:cs="Times New Roman"/>
        </w:rPr>
        <w:t xml:space="preserve">Israel’s prehistory and its </w:t>
      </w:r>
      <w:r w:rsidR="00C52136" w:rsidRPr="008E4047">
        <w:rPr>
          <w:rFonts w:ascii="Calibri" w:eastAsia="Calibri" w:hAnsi="Calibri" w:cs="Times New Roman"/>
        </w:rPr>
        <w:t xml:space="preserve">history, </w:t>
      </w:r>
      <w:r w:rsidR="004F747F" w:rsidRPr="008E4047">
        <w:rPr>
          <w:rFonts w:ascii="Calibri" w:eastAsia="Calibri" w:hAnsi="Calibri" w:cs="Times New Roman"/>
        </w:rPr>
        <w:t>through Abraham</w:t>
      </w:r>
      <w:r w:rsidR="00C52136" w:rsidRPr="008E4047">
        <w:rPr>
          <w:rFonts w:ascii="Calibri" w:eastAsia="Calibri" w:hAnsi="Calibri" w:cs="Times New Roman"/>
        </w:rPr>
        <w:t xml:space="preserve"> and his willingness to offer Isaac</w:t>
      </w:r>
      <w:r w:rsidR="004F747F" w:rsidRPr="008E4047">
        <w:rPr>
          <w:rFonts w:ascii="Calibri" w:eastAsia="Calibri" w:hAnsi="Calibri" w:cs="Times New Roman"/>
        </w:rPr>
        <w:t>, through David</w:t>
      </w:r>
      <w:r w:rsidR="00C52136" w:rsidRPr="008E4047">
        <w:rPr>
          <w:rFonts w:ascii="Calibri" w:eastAsia="Calibri" w:hAnsi="Calibri" w:cs="Times New Roman"/>
        </w:rPr>
        <w:t xml:space="preserve"> and God’s promise to him</w:t>
      </w:r>
      <w:r w:rsidR="004F747F" w:rsidRPr="008E4047">
        <w:rPr>
          <w:rFonts w:ascii="Calibri" w:eastAsia="Calibri" w:hAnsi="Calibri" w:cs="Times New Roman"/>
        </w:rPr>
        <w:t xml:space="preserve">, </w:t>
      </w:r>
      <w:r w:rsidR="00B9707B" w:rsidRPr="008E4047">
        <w:rPr>
          <w:rFonts w:ascii="Calibri" w:eastAsia="Calibri" w:hAnsi="Calibri" w:cs="Times New Roman"/>
        </w:rPr>
        <w:t xml:space="preserve">and </w:t>
      </w:r>
      <w:r w:rsidR="004F747F" w:rsidRPr="008E4047">
        <w:rPr>
          <w:rFonts w:ascii="Calibri" w:eastAsia="Calibri" w:hAnsi="Calibri" w:cs="Times New Roman"/>
        </w:rPr>
        <w:t>through Israel</w:t>
      </w:r>
      <w:r w:rsidR="00C52136" w:rsidRPr="008E4047">
        <w:rPr>
          <w:rFonts w:ascii="Calibri" w:eastAsia="Calibri" w:hAnsi="Calibri" w:cs="Times New Roman"/>
        </w:rPr>
        <w:t xml:space="preserve"> and its vocation to be God’s servant. It is also</w:t>
      </w:r>
      <w:r w:rsidR="004F747F" w:rsidRPr="008E4047">
        <w:rPr>
          <w:rFonts w:ascii="Calibri" w:eastAsia="Calibri" w:hAnsi="Calibri" w:cs="Times New Roman"/>
        </w:rPr>
        <w:t xml:space="preserve"> what God had been doing way before (</w:t>
      </w:r>
      <w:r w:rsidR="004602E0">
        <w:rPr>
          <w:rFonts w:ascii="Calibri" w:eastAsia="Calibri" w:hAnsi="Calibri" w:cs="Times New Roman"/>
        </w:rPr>
        <w:t>“</w:t>
      </w:r>
      <w:r w:rsidR="004F747F" w:rsidRPr="008E4047">
        <w:rPr>
          <w:rFonts w:ascii="Calibri" w:eastAsia="Calibri" w:hAnsi="Calibri" w:cs="Times New Roman"/>
        </w:rPr>
        <w:t>through whom also he made the universe</w:t>
      </w:r>
      <w:r w:rsidR="004602E0">
        <w:rPr>
          <w:rFonts w:ascii="Calibri" w:eastAsia="Calibri" w:hAnsi="Calibri" w:cs="Times New Roman"/>
        </w:rPr>
        <w:t>”</w:t>
      </w:r>
      <w:r w:rsidR="004F747F" w:rsidRPr="008E4047">
        <w:rPr>
          <w:rFonts w:ascii="Calibri" w:eastAsia="Calibri" w:hAnsi="Calibri" w:cs="Times New Roman"/>
        </w:rPr>
        <w:t>) and the ultimate goal of God’s purpose (</w:t>
      </w:r>
      <w:r w:rsidR="004602E0">
        <w:rPr>
          <w:rFonts w:ascii="Calibri" w:eastAsia="Calibri" w:hAnsi="Calibri" w:cs="Times New Roman"/>
        </w:rPr>
        <w:t>“</w:t>
      </w:r>
      <w:r w:rsidR="004F747F" w:rsidRPr="008E4047">
        <w:rPr>
          <w:rFonts w:ascii="Calibri" w:eastAsia="Calibri" w:hAnsi="Calibri" w:cs="Times New Roman"/>
        </w:rPr>
        <w:t>whom he appointed heir of all things</w:t>
      </w:r>
      <w:r w:rsidR="004602E0">
        <w:rPr>
          <w:rFonts w:ascii="Calibri" w:eastAsia="Calibri" w:hAnsi="Calibri" w:cs="Times New Roman"/>
        </w:rPr>
        <w:t>”</w:t>
      </w:r>
      <w:r w:rsidR="004F747F" w:rsidRPr="008E4047">
        <w:rPr>
          <w:rFonts w:ascii="Calibri" w:eastAsia="Calibri" w:hAnsi="Calibri" w:cs="Times New Roman"/>
        </w:rPr>
        <w:t>).</w:t>
      </w:r>
    </w:p>
    <w:p w:rsidR="00C52136" w:rsidRPr="008E4047" w:rsidRDefault="00C52136" w:rsidP="00E83ED9">
      <w:pPr>
        <w:rPr>
          <w:rFonts w:ascii="Calibri" w:eastAsia="Calibri" w:hAnsi="Calibri" w:cs="Times New Roman"/>
        </w:rPr>
      </w:pPr>
    </w:p>
    <w:p w:rsidR="00C52136" w:rsidRPr="008E4047" w:rsidRDefault="00C52136" w:rsidP="00E83ED9">
      <w:pPr>
        <w:rPr>
          <w:rFonts w:ascii="Calibri" w:eastAsia="Calibri" w:hAnsi="Calibri" w:cs="Times New Roman"/>
        </w:rPr>
      </w:pPr>
      <w:r w:rsidRPr="008E4047">
        <w:rPr>
          <w:rFonts w:ascii="Calibri" w:eastAsia="Calibri" w:hAnsi="Calibri" w:cs="Times New Roman"/>
        </w:rPr>
        <w:t xml:space="preserve">On one hand, then, we understand Jesus in his complexity through looking at him in light of the </w:t>
      </w:r>
      <w:r w:rsidR="004602E0">
        <w:rPr>
          <w:rFonts w:ascii="Calibri" w:eastAsia="Calibri" w:hAnsi="Calibri" w:cs="Times New Roman"/>
        </w:rPr>
        <w:t>“</w:t>
      </w:r>
      <w:r w:rsidRPr="008E4047">
        <w:rPr>
          <w:rFonts w:ascii="Calibri" w:eastAsia="Calibri" w:hAnsi="Calibri" w:cs="Times New Roman"/>
        </w:rPr>
        <w:t>many and various ways</w:t>
      </w:r>
      <w:r w:rsidR="004602E0">
        <w:rPr>
          <w:rFonts w:ascii="Calibri" w:eastAsia="Calibri" w:hAnsi="Calibri" w:cs="Times New Roman"/>
        </w:rPr>
        <w:t>”</w:t>
      </w:r>
      <w:r w:rsidRPr="008E4047">
        <w:rPr>
          <w:rFonts w:ascii="Calibri" w:eastAsia="Calibri" w:hAnsi="Calibri" w:cs="Times New Roman"/>
        </w:rPr>
        <w:t xml:space="preserve"> in which God spoke in the First Testament Scriptures. Beyond Abraham, David, and Israel are (for instance) Abel (as Hebrews also points out), and Joseph, and Moses, and Aaron and the other priests, and Joshua, and Samuel and other prophets—and also Hagar, and Miriam, and Deborah and other judges, and Ruth, and Hannah, and other mothers. And on the other hand, we understand their signifi</w:t>
      </w:r>
      <w:r w:rsidR="00F34B27">
        <w:rPr>
          <w:rFonts w:ascii="Calibri" w:eastAsia="Calibri" w:hAnsi="Calibri" w:cs="Times New Roman"/>
        </w:rPr>
        <w:t>cance when we look at the way Jesus</w:t>
      </w:r>
      <w:r w:rsidRPr="008E4047">
        <w:rPr>
          <w:rFonts w:ascii="Calibri" w:eastAsia="Calibri" w:hAnsi="Calibri" w:cs="Times New Roman"/>
        </w:rPr>
        <w:t xml:space="preserve"> embodies</w:t>
      </w:r>
      <w:r w:rsidR="00B9707B" w:rsidRPr="008E4047">
        <w:rPr>
          <w:rFonts w:ascii="Calibri" w:eastAsia="Calibri" w:hAnsi="Calibri" w:cs="Times New Roman"/>
        </w:rPr>
        <w:t xml:space="preserve"> aspects of what they all exemplify</w:t>
      </w:r>
      <w:r w:rsidR="00F34B27">
        <w:rPr>
          <w:rFonts w:ascii="Calibri" w:eastAsia="Calibri" w:hAnsi="Calibri" w:cs="Times New Roman"/>
        </w:rPr>
        <w:t xml:space="preserve"> but makes them part of</w:t>
      </w:r>
      <w:r w:rsidRPr="008E4047">
        <w:rPr>
          <w:rFonts w:ascii="Calibri" w:eastAsia="Calibri" w:hAnsi="Calibri" w:cs="Times New Roman"/>
        </w:rPr>
        <w:t xml:space="preserve"> a new whole.</w:t>
      </w:r>
    </w:p>
    <w:p w:rsidR="009E068B" w:rsidRPr="008E4047" w:rsidRDefault="00385123" w:rsidP="009E068B">
      <w:pPr>
        <w:pStyle w:val="Heading2"/>
        <w:rPr>
          <w:rFonts w:eastAsia="Calibri"/>
        </w:rPr>
      </w:pPr>
      <w:r w:rsidRPr="008E4047">
        <w:rPr>
          <w:rFonts w:eastAsia="Calibri"/>
        </w:rPr>
        <w:t>4.2 Matthew 3:1-5</w:t>
      </w:r>
      <w:r w:rsidR="008E448A">
        <w:rPr>
          <w:rFonts w:eastAsia="Calibri"/>
        </w:rPr>
        <w:t>: The Baptizer’s Theological Dictionary</w:t>
      </w:r>
    </w:p>
    <w:p w:rsidR="009E068B" w:rsidRPr="008E4047" w:rsidRDefault="009E068B" w:rsidP="009E068B">
      <w:pPr>
        <w:rPr>
          <w:rFonts w:ascii="Calibri" w:eastAsia="Calibri" w:hAnsi="Calibri" w:cs="Times New Roman"/>
        </w:rPr>
      </w:pPr>
    </w:p>
    <w:p w:rsidR="00AD23C0" w:rsidRPr="008E4047" w:rsidRDefault="00464B3D" w:rsidP="00464B3D">
      <w:pPr>
        <w:rPr>
          <w:rFonts w:ascii="Calibri" w:eastAsia="Calibri" w:hAnsi="Calibri" w:cs="Times New Roman"/>
        </w:rPr>
      </w:pPr>
      <w:r w:rsidRPr="008E4047">
        <w:rPr>
          <w:rFonts w:ascii="Calibri" w:eastAsia="Calibri" w:hAnsi="Calibri" w:cs="Times New Roman"/>
        </w:rPr>
        <w:t>Th</w:t>
      </w:r>
      <w:r w:rsidR="00B22CA3" w:rsidRPr="008E4047">
        <w:rPr>
          <w:rFonts w:ascii="Calibri" w:eastAsia="Calibri" w:hAnsi="Calibri" w:cs="Times New Roman"/>
        </w:rPr>
        <w:t>e end of Matthew 3, then, takes up expressions</w:t>
      </w:r>
      <w:r w:rsidRPr="008E4047">
        <w:rPr>
          <w:rFonts w:ascii="Calibri" w:eastAsia="Calibri" w:hAnsi="Calibri" w:cs="Times New Roman"/>
        </w:rPr>
        <w:t xml:space="preserve"> from the First Testament to make what we might call a t</w:t>
      </w:r>
      <w:r w:rsidR="00B22CA3" w:rsidRPr="008E4047">
        <w:rPr>
          <w:rFonts w:ascii="Calibri" w:eastAsia="Calibri" w:hAnsi="Calibri" w:cs="Times New Roman"/>
        </w:rPr>
        <w:t>heological statement about who Jesus is.</w:t>
      </w:r>
      <w:r w:rsidRPr="008E4047">
        <w:rPr>
          <w:rFonts w:ascii="Calibri" w:eastAsia="Calibri" w:hAnsi="Calibri" w:cs="Times New Roman"/>
        </w:rPr>
        <w:t xml:space="preserve"> </w:t>
      </w:r>
      <w:r w:rsidR="00B22CA3" w:rsidRPr="008E4047">
        <w:rPr>
          <w:rFonts w:ascii="Calibri" w:eastAsia="Calibri" w:hAnsi="Calibri" w:cs="Times New Roman"/>
        </w:rPr>
        <w:t xml:space="preserve">But </w:t>
      </w:r>
      <w:r w:rsidR="00EE166B" w:rsidRPr="008E4047">
        <w:rPr>
          <w:rFonts w:ascii="Calibri" w:eastAsia="Calibri" w:hAnsi="Calibri" w:cs="Times New Roman"/>
        </w:rPr>
        <w:t>the use</w:t>
      </w:r>
      <w:r w:rsidRPr="008E4047">
        <w:rPr>
          <w:rFonts w:ascii="Calibri" w:eastAsia="Calibri" w:hAnsi="Calibri" w:cs="Times New Roman"/>
        </w:rPr>
        <w:t xml:space="preserve"> of the Scriptures in connection with making theological statements pervades the Gospel’s background. </w:t>
      </w:r>
      <w:r w:rsidR="00D06E46" w:rsidRPr="008E4047">
        <w:rPr>
          <w:rFonts w:ascii="Calibri" w:eastAsia="Calibri" w:hAnsi="Calibri" w:cs="Times New Roman"/>
        </w:rPr>
        <w:t xml:space="preserve">Indeed, across a broad front the New Testament as a whole </w:t>
      </w:r>
      <w:r w:rsidRPr="008E4047">
        <w:rPr>
          <w:rFonts w:ascii="Calibri" w:eastAsia="Calibri" w:hAnsi="Calibri" w:cs="Times New Roman"/>
        </w:rPr>
        <w:t>pictures God and humanity and the r</w:t>
      </w:r>
      <w:r w:rsidR="00D06E46" w:rsidRPr="008E4047">
        <w:rPr>
          <w:rFonts w:ascii="Calibri" w:eastAsia="Calibri" w:hAnsi="Calibri" w:cs="Times New Roman"/>
        </w:rPr>
        <w:t>elationship between them on the basis of</w:t>
      </w:r>
      <w:r w:rsidRPr="008E4047">
        <w:rPr>
          <w:rFonts w:ascii="Calibri" w:eastAsia="Calibri" w:hAnsi="Calibri" w:cs="Times New Roman"/>
        </w:rPr>
        <w:t xml:space="preserve"> the way these realities are de</w:t>
      </w:r>
      <w:r w:rsidR="00622DF0">
        <w:rPr>
          <w:rFonts w:ascii="Calibri" w:eastAsia="Calibri" w:hAnsi="Calibri" w:cs="Times New Roman"/>
        </w:rPr>
        <w:t>scribed in t</w:t>
      </w:r>
      <w:r w:rsidR="00F34B27">
        <w:rPr>
          <w:rFonts w:ascii="Calibri" w:eastAsia="Calibri" w:hAnsi="Calibri" w:cs="Times New Roman"/>
        </w:rPr>
        <w:t>he First Testament</w:t>
      </w:r>
      <w:r w:rsidR="00622DF0">
        <w:rPr>
          <w:rFonts w:ascii="Calibri" w:eastAsia="Calibri" w:hAnsi="Calibri" w:cs="Times New Roman"/>
        </w:rPr>
        <w:t>.</w:t>
      </w:r>
    </w:p>
    <w:p w:rsidR="00B04C60" w:rsidRPr="008E4047" w:rsidRDefault="00B04C60" w:rsidP="00E87133">
      <w:pPr>
        <w:pStyle w:val="Heading3"/>
      </w:pPr>
      <w:r w:rsidRPr="008E4047">
        <w:t>A Theological Dictionary</w:t>
      </w:r>
    </w:p>
    <w:p w:rsidR="00464B3D" w:rsidRPr="008E4047" w:rsidRDefault="00C52136" w:rsidP="00464B3D">
      <w:pPr>
        <w:rPr>
          <w:rFonts w:ascii="Calibri" w:eastAsia="Calibri" w:hAnsi="Calibri" w:cs="Times New Roman"/>
        </w:rPr>
      </w:pPr>
      <w:r w:rsidRPr="008E4047">
        <w:rPr>
          <w:rFonts w:ascii="Calibri" w:eastAsia="Calibri" w:hAnsi="Calibri" w:cs="Times New Roman"/>
        </w:rPr>
        <w:t>The</w:t>
      </w:r>
      <w:r w:rsidR="00464B3D" w:rsidRPr="008E4047">
        <w:rPr>
          <w:rFonts w:ascii="Calibri" w:eastAsia="Calibri" w:hAnsi="Calibri" w:cs="Times New Roman"/>
        </w:rPr>
        <w:t xml:space="preserve"> point can be illustrated fro</w:t>
      </w:r>
      <w:r w:rsidR="00F34B27">
        <w:rPr>
          <w:rFonts w:ascii="Calibri" w:eastAsia="Calibri" w:hAnsi="Calibri" w:cs="Times New Roman"/>
        </w:rPr>
        <w:t>m John’s exhortation to repent because God’s reign is here.</w:t>
      </w:r>
    </w:p>
    <w:p w:rsidR="00464B3D" w:rsidRPr="008E4047" w:rsidRDefault="00464B3D" w:rsidP="002E5708">
      <w:pPr>
        <w:ind w:left="720"/>
        <w:rPr>
          <w:rFonts w:eastAsia="Times New Roman" w:cs="Times New Roman"/>
          <w:b/>
          <w:bCs/>
        </w:rPr>
      </w:pPr>
    </w:p>
    <w:p w:rsidR="008D300B" w:rsidRPr="008E4047" w:rsidRDefault="002E5708" w:rsidP="00C52136">
      <w:pPr>
        <w:ind w:left="720"/>
        <w:rPr>
          <w:rFonts w:eastAsia="Times New Roman" w:cs="Times New Roman"/>
        </w:rPr>
      </w:pPr>
      <w:r w:rsidRPr="008E4047">
        <w:rPr>
          <w:rFonts w:eastAsia="Times New Roman" w:cs="Times New Roman"/>
        </w:rPr>
        <w:t xml:space="preserve">In those days John the Baptist came, preaching in the wilderness of Judea and saying, </w:t>
      </w:r>
      <w:r w:rsidR="004602E0">
        <w:rPr>
          <w:rFonts w:eastAsia="Times New Roman" w:cs="Times New Roman"/>
        </w:rPr>
        <w:t>“</w:t>
      </w:r>
      <w:r w:rsidRPr="008E4047">
        <w:rPr>
          <w:rFonts w:eastAsia="Times New Roman" w:cs="Times New Roman"/>
        </w:rPr>
        <w:t>Repent, for the kingdom of heaven has come near.</w:t>
      </w:r>
      <w:r w:rsidR="004602E0">
        <w:rPr>
          <w:rFonts w:eastAsia="Times New Roman" w:cs="Times New Roman"/>
        </w:rPr>
        <w:t>”</w:t>
      </w:r>
      <w:r w:rsidR="008D300B" w:rsidRPr="008E4047">
        <w:rPr>
          <w:rFonts w:eastAsia="Times New Roman" w:cs="Times New Roman"/>
        </w:rPr>
        <w:t xml:space="preserve"> </w:t>
      </w:r>
      <w:r w:rsidRPr="008E4047">
        <w:rPr>
          <w:rFonts w:eastAsia="Times New Roman" w:cs="Times New Roman"/>
        </w:rPr>
        <w:t xml:space="preserve">This is he who was spoken of through the prophet Isaiah: </w:t>
      </w:r>
      <w:r w:rsidR="004602E0">
        <w:rPr>
          <w:rFonts w:eastAsia="Times New Roman" w:cs="Times New Roman"/>
        </w:rPr>
        <w:t>“</w:t>
      </w:r>
      <w:r w:rsidRPr="008E4047">
        <w:rPr>
          <w:rFonts w:eastAsia="Times New Roman" w:cs="Times New Roman"/>
        </w:rPr>
        <w:t>A voice of one calling in the wilderness, 'Prepare the way for the Lord</w:t>
      </w:r>
      <w:r w:rsidR="00EE166B" w:rsidRPr="008E4047">
        <w:rPr>
          <w:rFonts w:eastAsia="Times New Roman" w:cs="Times New Roman"/>
        </w:rPr>
        <w:t xml:space="preserve">, </w:t>
      </w:r>
      <w:proofErr w:type="gramStart"/>
      <w:r w:rsidR="00EE166B" w:rsidRPr="008E4047">
        <w:rPr>
          <w:rFonts w:eastAsia="Times New Roman" w:cs="Times New Roman"/>
        </w:rPr>
        <w:t>make</w:t>
      </w:r>
      <w:proofErr w:type="gramEnd"/>
      <w:r w:rsidR="00EE166B" w:rsidRPr="008E4047">
        <w:rPr>
          <w:rFonts w:eastAsia="Times New Roman" w:cs="Times New Roman"/>
        </w:rPr>
        <w:t xml:space="preserve"> straight paths for him.'</w:t>
      </w:r>
      <w:r w:rsidR="004602E0">
        <w:rPr>
          <w:rFonts w:eastAsia="Times New Roman" w:cs="Times New Roman"/>
        </w:rPr>
        <w:t>“</w:t>
      </w:r>
      <w:r w:rsidR="008D300B" w:rsidRPr="008E4047">
        <w:rPr>
          <w:rFonts w:eastAsia="Times New Roman" w:cs="Times New Roman"/>
        </w:rPr>
        <w:t xml:space="preserve"> </w:t>
      </w:r>
      <w:r w:rsidRPr="008E4047">
        <w:rPr>
          <w:rFonts w:eastAsia="Times New Roman" w:cs="Times New Roman"/>
        </w:rPr>
        <w:t>John's clothes were made of camel's hair, and he had a leather belt around his waist. His food was locusts and wild honey.</w:t>
      </w:r>
      <w:r w:rsidR="008D300B" w:rsidRPr="008E4047">
        <w:rPr>
          <w:rFonts w:eastAsia="Times New Roman" w:cs="Times New Roman"/>
        </w:rPr>
        <w:t xml:space="preserve"> </w:t>
      </w:r>
      <w:r w:rsidRPr="008E4047">
        <w:rPr>
          <w:rFonts w:eastAsia="Times New Roman" w:cs="Times New Roman"/>
        </w:rPr>
        <w:t>People went out to him from Jerusalem and all Judea and the whole region of the Jordan.</w:t>
      </w:r>
      <w:r w:rsidR="008D300B" w:rsidRPr="008E4047">
        <w:rPr>
          <w:rFonts w:eastAsia="Times New Roman" w:cs="Times New Roman"/>
        </w:rPr>
        <w:t xml:space="preserve"> </w:t>
      </w:r>
      <w:r w:rsidRPr="008E4047">
        <w:rPr>
          <w:rFonts w:eastAsia="Times New Roman" w:cs="Times New Roman"/>
        </w:rPr>
        <w:t>Confessing their sins, they were baptized by him in the Jordan River.</w:t>
      </w:r>
      <w:r w:rsidR="008D300B" w:rsidRPr="008E4047">
        <w:rPr>
          <w:rFonts w:eastAsia="Times New Roman" w:cs="Times New Roman"/>
        </w:rPr>
        <w:t xml:space="preserve"> </w:t>
      </w:r>
      <w:r w:rsidR="00385123" w:rsidRPr="008E4047">
        <w:rPr>
          <w:rFonts w:eastAsia="Times New Roman" w:cs="Times New Roman"/>
        </w:rPr>
        <w:t>(Matt. 3:1-5)</w:t>
      </w:r>
    </w:p>
    <w:p w:rsidR="008D300B" w:rsidRPr="008E4047" w:rsidRDefault="008D300B" w:rsidP="00C52136">
      <w:pPr>
        <w:ind w:left="720"/>
        <w:rPr>
          <w:rFonts w:eastAsia="Times New Roman" w:cs="Times New Roman"/>
        </w:rPr>
      </w:pPr>
    </w:p>
    <w:p w:rsidR="00C52136" w:rsidRPr="008E4047" w:rsidRDefault="00F34B27" w:rsidP="00C52136">
      <w:pPr>
        <w:rPr>
          <w:rFonts w:ascii="Calibri" w:eastAsia="Calibri" w:hAnsi="Calibri" w:cs="Times New Roman"/>
        </w:rPr>
      </w:pPr>
      <w:r>
        <w:rPr>
          <w:rFonts w:ascii="Calibri" w:eastAsia="Calibri" w:hAnsi="Calibri" w:cs="Times New Roman"/>
        </w:rPr>
        <w:t>John</w:t>
      </w:r>
      <w:r w:rsidR="00C52136" w:rsidRPr="008E4047">
        <w:rPr>
          <w:rFonts w:ascii="Calibri" w:eastAsia="Calibri" w:hAnsi="Calibri" w:cs="Times New Roman"/>
        </w:rPr>
        <w:t xml:space="preserve"> </w:t>
      </w:r>
      <w:r w:rsidR="00385123" w:rsidRPr="008E4047">
        <w:rPr>
          <w:rFonts w:ascii="Calibri" w:eastAsia="Calibri" w:hAnsi="Calibri" w:cs="Times New Roman"/>
        </w:rPr>
        <w:t>will go on to exhort</w:t>
      </w:r>
      <w:r w:rsidR="00B630E7" w:rsidRPr="008E4047">
        <w:rPr>
          <w:rFonts w:ascii="Calibri" w:eastAsia="Calibri" w:hAnsi="Calibri" w:cs="Times New Roman"/>
        </w:rPr>
        <w:t xml:space="preserve"> people to flee from the coming wrath, </w:t>
      </w:r>
      <w:r w:rsidR="00E24FC7">
        <w:rPr>
          <w:rFonts w:ascii="Calibri" w:eastAsia="Calibri" w:hAnsi="Calibri" w:cs="Times New Roman"/>
        </w:rPr>
        <w:t>to warn</w:t>
      </w:r>
      <w:r w:rsidR="00B630E7" w:rsidRPr="008E4047">
        <w:rPr>
          <w:rFonts w:ascii="Calibri" w:eastAsia="Calibri" w:hAnsi="Calibri" w:cs="Times New Roman"/>
        </w:rPr>
        <w:t xml:space="preserve"> them that trees that do not produce fruit are to be felled, and </w:t>
      </w:r>
      <w:r w:rsidR="00E24FC7">
        <w:rPr>
          <w:rFonts w:ascii="Calibri" w:eastAsia="Calibri" w:hAnsi="Calibri" w:cs="Times New Roman"/>
        </w:rPr>
        <w:t>to</w:t>
      </w:r>
      <w:r w:rsidR="00C52136" w:rsidRPr="008E4047">
        <w:rPr>
          <w:rFonts w:ascii="Calibri" w:eastAsia="Calibri" w:hAnsi="Calibri" w:cs="Times New Roman"/>
        </w:rPr>
        <w:t xml:space="preserve"> </w:t>
      </w:r>
      <w:r w:rsidR="00E24FC7">
        <w:rPr>
          <w:rFonts w:ascii="Calibri" w:eastAsia="Calibri" w:hAnsi="Calibri" w:cs="Times New Roman"/>
        </w:rPr>
        <w:t>describe</w:t>
      </w:r>
      <w:r w:rsidR="00B630E7" w:rsidRPr="008E4047">
        <w:rPr>
          <w:rFonts w:ascii="Calibri" w:eastAsia="Calibri" w:hAnsi="Calibri" w:cs="Times New Roman"/>
        </w:rPr>
        <w:t xml:space="preserve"> one who will come after him harvesting </w:t>
      </w:r>
      <w:r w:rsidR="00C52136" w:rsidRPr="008E4047">
        <w:rPr>
          <w:rFonts w:ascii="Calibri" w:eastAsia="Calibri" w:hAnsi="Calibri" w:cs="Times New Roman"/>
        </w:rPr>
        <w:t>wheat and burning chaff</w:t>
      </w:r>
      <w:r w:rsidR="00B630E7" w:rsidRPr="008E4047">
        <w:rPr>
          <w:rFonts w:ascii="Calibri" w:eastAsia="Calibri" w:hAnsi="Calibri" w:cs="Times New Roman"/>
        </w:rPr>
        <w:t xml:space="preserve">. All these motifs and themes come from the </w:t>
      </w:r>
      <w:r w:rsidR="00DB3698" w:rsidRPr="008E4047">
        <w:rPr>
          <w:rFonts w:ascii="Calibri" w:eastAsia="Calibri" w:hAnsi="Calibri" w:cs="Times New Roman"/>
        </w:rPr>
        <w:t>First T</w:t>
      </w:r>
      <w:r w:rsidR="00B630E7" w:rsidRPr="008E4047">
        <w:rPr>
          <w:rFonts w:ascii="Calibri" w:eastAsia="Calibri" w:hAnsi="Calibri" w:cs="Times New Roman"/>
        </w:rPr>
        <w:t>estament. It is on the basis of people</w:t>
      </w:r>
      <w:r w:rsidR="000F66BD" w:rsidRPr="008E4047">
        <w:rPr>
          <w:rFonts w:ascii="Calibri" w:eastAsia="Calibri" w:hAnsi="Calibri" w:cs="Times New Roman"/>
        </w:rPr>
        <w:t>’</w:t>
      </w:r>
      <w:r w:rsidR="00B630E7" w:rsidRPr="008E4047">
        <w:rPr>
          <w:rFonts w:ascii="Calibri" w:eastAsia="Calibri" w:hAnsi="Calibri" w:cs="Times New Roman"/>
        </w:rPr>
        <w:t xml:space="preserve">s knowledge of these Scriptures that John makes his appeal to them. </w:t>
      </w:r>
    </w:p>
    <w:p w:rsidR="003B2342" w:rsidRPr="008E4047" w:rsidRDefault="003B2342" w:rsidP="00C52136">
      <w:pPr>
        <w:rPr>
          <w:rFonts w:ascii="Calibri" w:eastAsia="Calibri" w:hAnsi="Calibri" w:cs="Times New Roman"/>
        </w:rPr>
      </w:pPr>
    </w:p>
    <w:p w:rsidR="00D73A1C" w:rsidRPr="008E4047" w:rsidRDefault="003B2342" w:rsidP="00C52136">
      <w:pPr>
        <w:rPr>
          <w:rFonts w:ascii="Calibri" w:eastAsia="Calibri" w:hAnsi="Calibri" w:cs="Times New Roman"/>
        </w:rPr>
      </w:pPr>
      <w:r w:rsidRPr="008E4047">
        <w:rPr>
          <w:rFonts w:ascii="Calibri" w:eastAsia="Calibri" w:hAnsi="Calibri" w:cs="Times New Roman"/>
        </w:rPr>
        <w:t xml:space="preserve">I </w:t>
      </w:r>
      <w:r w:rsidR="00E24FC7">
        <w:rPr>
          <w:rFonts w:ascii="Calibri" w:eastAsia="Calibri" w:hAnsi="Calibri" w:cs="Times New Roman"/>
        </w:rPr>
        <w:t xml:space="preserve">do </w:t>
      </w:r>
      <w:r w:rsidRPr="008E4047">
        <w:rPr>
          <w:rFonts w:ascii="Calibri" w:eastAsia="Calibri" w:hAnsi="Calibri" w:cs="Times New Roman"/>
        </w:rPr>
        <w:t xml:space="preserve">oversimplify the point in making it that way. In our own Christian context, </w:t>
      </w:r>
      <w:r w:rsidR="00E24FC7">
        <w:rPr>
          <w:rFonts w:ascii="Calibri" w:eastAsia="Calibri" w:hAnsi="Calibri" w:cs="Times New Roman"/>
        </w:rPr>
        <w:t xml:space="preserve">we make much use of </w:t>
      </w:r>
      <w:r w:rsidRPr="008E4047">
        <w:rPr>
          <w:rFonts w:ascii="Calibri" w:eastAsia="Calibri" w:hAnsi="Calibri" w:cs="Times New Roman"/>
        </w:rPr>
        <w:t xml:space="preserve">terms such as salvation, heaven, redemption, election, holiness, </w:t>
      </w:r>
      <w:r w:rsidR="00616FDE" w:rsidRPr="008E4047">
        <w:rPr>
          <w:rFonts w:ascii="Calibri" w:eastAsia="Calibri" w:hAnsi="Calibri" w:cs="Times New Roman"/>
        </w:rPr>
        <w:t xml:space="preserve">kingdom of God, </w:t>
      </w:r>
      <w:r w:rsidR="00E24FC7">
        <w:rPr>
          <w:rFonts w:ascii="Calibri" w:eastAsia="Calibri" w:hAnsi="Calibri" w:cs="Times New Roman"/>
        </w:rPr>
        <w:t>and justice. We are hardly aware of the fact that the</w:t>
      </w:r>
      <w:r w:rsidR="008D300B" w:rsidRPr="008E4047">
        <w:rPr>
          <w:rFonts w:ascii="Calibri" w:eastAsia="Calibri" w:hAnsi="Calibri" w:cs="Times New Roman"/>
        </w:rPr>
        <w:t xml:space="preserve"> meanin</w:t>
      </w:r>
      <w:r w:rsidR="00E24FC7">
        <w:rPr>
          <w:rFonts w:ascii="Calibri" w:eastAsia="Calibri" w:hAnsi="Calibri" w:cs="Times New Roman"/>
        </w:rPr>
        <w:t>g of these term</w:t>
      </w:r>
      <w:r w:rsidR="008D300B" w:rsidRPr="008E4047">
        <w:rPr>
          <w:rFonts w:ascii="Calibri" w:eastAsia="Calibri" w:hAnsi="Calibri" w:cs="Times New Roman"/>
        </w:rPr>
        <w:t xml:space="preserve">s </w:t>
      </w:r>
      <w:r w:rsidRPr="008E4047">
        <w:rPr>
          <w:rFonts w:ascii="Calibri" w:eastAsia="Calibri" w:hAnsi="Calibri" w:cs="Times New Roman"/>
        </w:rPr>
        <w:t xml:space="preserve">comes </w:t>
      </w:r>
      <w:r w:rsidR="00EE166B" w:rsidRPr="008E4047">
        <w:rPr>
          <w:rFonts w:ascii="Calibri" w:eastAsia="Calibri" w:hAnsi="Calibri" w:cs="Times New Roman"/>
        </w:rPr>
        <w:t xml:space="preserve">as much </w:t>
      </w:r>
      <w:r w:rsidRPr="008E4047">
        <w:rPr>
          <w:rFonts w:ascii="Calibri" w:eastAsia="Calibri" w:hAnsi="Calibri" w:cs="Times New Roman"/>
        </w:rPr>
        <w:t>from ou</w:t>
      </w:r>
      <w:r w:rsidR="008D300B" w:rsidRPr="008E4047">
        <w:rPr>
          <w:rFonts w:ascii="Calibri" w:eastAsia="Calibri" w:hAnsi="Calibri" w:cs="Times New Roman"/>
        </w:rPr>
        <w:t xml:space="preserve">r </w:t>
      </w:r>
      <w:r w:rsidR="00EE166B" w:rsidRPr="008E4047">
        <w:rPr>
          <w:rFonts w:ascii="Calibri" w:eastAsia="Calibri" w:hAnsi="Calibri" w:cs="Times New Roman"/>
        </w:rPr>
        <w:t>Christian tradition as it does fro</w:t>
      </w:r>
      <w:r w:rsidR="00E24FC7">
        <w:rPr>
          <w:rFonts w:ascii="Calibri" w:eastAsia="Calibri" w:hAnsi="Calibri" w:cs="Times New Roman"/>
        </w:rPr>
        <w:t>m the Scriptures. Yet</w:t>
      </w:r>
      <w:r w:rsidRPr="008E4047">
        <w:rPr>
          <w:rFonts w:ascii="Calibri" w:eastAsia="Calibri" w:hAnsi="Calibri" w:cs="Times New Roman"/>
        </w:rPr>
        <w:t xml:space="preserve"> we are committed to basing our ideas on the Scriptures, and if someone convinces us that at some point we are following Christian tradition rather tha</w:t>
      </w:r>
      <w:r w:rsidR="00EE166B" w:rsidRPr="008E4047">
        <w:rPr>
          <w:rFonts w:ascii="Calibri" w:eastAsia="Calibri" w:hAnsi="Calibri" w:cs="Times New Roman"/>
        </w:rPr>
        <w:t>n the Scriptures, we may well</w:t>
      </w:r>
      <w:r w:rsidRPr="008E4047">
        <w:rPr>
          <w:rFonts w:ascii="Calibri" w:eastAsia="Calibri" w:hAnsi="Calibri" w:cs="Times New Roman"/>
        </w:rPr>
        <w:t xml:space="preserve"> want to change our way of speaking.</w:t>
      </w:r>
      <w:r w:rsidR="00D73A1C" w:rsidRPr="008E4047">
        <w:rPr>
          <w:rFonts w:ascii="Calibri" w:eastAsia="Calibri" w:hAnsi="Calibri" w:cs="Times New Roman"/>
        </w:rPr>
        <w:t xml:space="preserve"> </w:t>
      </w:r>
    </w:p>
    <w:p w:rsidR="00D73A1C" w:rsidRPr="008E4047" w:rsidRDefault="00D73A1C" w:rsidP="00C52136">
      <w:pPr>
        <w:rPr>
          <w:rFonts w:ascii="Calibri" w:eastAsia="Calibri" w:hAnsi="Calibri" w:cs="Times New Roman"/>
        </w:rPr>
      </w:pPr>
    </w:p>
    <w:p w:rsidR="003B2342" w:rsidRPr="008E4047" w:rsidRDefault="003B2342" w:rsidP="00C52136">
      <w:pPr>
        <w:rPr>
          <w:rFonts w:ascii="Calibri" w:eastAsia="Calibri" w:hAnsi="Calibri" w:cs="Times New Roman"/>
        </w:rPr>
      </w:pPr>
      <w:r w:rsidRPr="008E4047">
        <w:rPr>
          <w:rFonts w:ascii="Calibri" w:eastAsia="Calibri" w:hAnsi="Calibri" w:cs="Times New Roman"/>
        </w:rPr>
        <w:lastRenderedPageBreak/>
        <w:t>This dynamic will have applied to John the Baptizer and his audience. They too were shaped by the Scriptures as interpreted in their community at least as much as by the Scri</w:t>
      </w:r>
      <w:r w:rsidR="00EE166B" w:rsidRPr="008E4047">
        <w:rPr>
          <w:rFonts w:ascii="Calibri" w:eastAsia="Calibri" w:hAnsi="Calibri" w:cs="Times New Roman"/>
        </w:rPr>
        <w:t xml:space="preserve">ptures themselves. </w:t>
      </w:r>
      <w:r w:rsidR="00D73A1C" w:rsidRPr="008E4047">
        <w:rPr>
          <w:rFonts w:ascii="Calibri" w:eastAsia="Calibri" w:hAnsi="Calibri" w:cs="Times New Roman"/>
        </w:rPr>
        <w:t>If they followed a traditional interpretation of the Scriptures, they will have done so in the conviction that the tradition was a proper interpretation of them. T</w:t>
      </w:r>
      <w:r w:rsidR="00616FDE" w:rsidRPr="008E4047">
        <w:rPr>
          <w:rFonts w:ascii="Calibri" w:eastAsia="Calibri" w:hAnsi="Calibri" w:cs="Times New Roman"/>
        </w:rPr>
        <w:t>he entire community would agree that their way of thinking needed to follow the Scriptures.</w:t>
      </w:r>
    </w:p>
    <w:p w:rsidR="004A0DB5" w:rsidRPr="008E4047" w:rsidRDefault="004A0DB5" w:rsidP="00C52136">
      <w:pPr>
        <w:rPr>
          <w:rFonts w:ascii="Calibri" w:eastAsia="Calibri" w:hAnsi="Calibri" w:cs="Times New Roman"/>
        </w:rPr>
      </w:pPr>
    </w:p>
    <w:p w:rsidR="004A0DB5" w:rsidRPr="008E4047" w:rsidRDefault="004A0DB5" w:rsidP="004A0DB5">
      <w:pPr>
        <w:rPr>
          <w:rFonts w:ascii="Calibri" w:eastAsia="Calibri" w:hAnsi="Calibri" w:cs="Times New Roman"/>
          <w:bCs/>
        </w:rPr>
      </w:pPr>
      <w:r w:rsidRPr="008E4047">
        <w:rPr>
          <w:rFonts w:ascii="Calibri" w:eastAsia="Calibri" w:hAnsi="Calibri" w:cs="Times New Roman"/>
          <w:bCs/>
        </w:rPr>
        <w:t>Further, there are of course new things that need to be said in light of Jesus’ coming. Something of the dynamic of the relationship between the Testaments is illustrated by John’s practice of baptism. This practice is innovative but it overlaps with the Torah’s requirement that people bathe as part of</w:t>
      </w:r>
      <w:r w:rsidR="00E24FC7">
        <w:rPr>
          <w:rFonts w:ascii="Calibri" w:eastAsia="Calibri" w:hAnsi="Calibri" w:cs="Times New Roman"/>
          <w:bCs/>
        </w:rPr>
        <w:t xml:space="preserve"> purifying themselves from </w:t>
      </w:r>
      <w:r w:rsidRPr="008E4047">
        <w:rPr>
          <w:rFonts w:ascii="Calibri" w:eastAsia="Calibri" w:hAnsi="Calibri" w:cs="Times New Roman"/>
          <w:bCs/>
        </w:rPr>
        <w:t>taboo</w:t>
      </w:r>
      <w:r w:rsidR="00E24FC7">
        <w:rPr>
          <w:rFonts w:ascii="Calibri" w:eastAsia="Calibri" w:hAnsi="Calibri" w:cs="Times New Roman"/>
          <w:bCs/>
        </w:rPr>
        <w:t>s</w:t>
      </w:r>
      <w:r w:rsidRPr="008E4047">
        <w:rPr>
          <w:rFonts w:ascii="Calibri" w:eastAsia="Calibri" w:hAnsi="Calibri" w:cs="Times New Roman"/>
          <w:bCs/>
        </w:rPr>
        <w:t xml:space="preserve"> such contact with a corpse (e.g., Lev. 15; 17) and with its requirement that a foreigner who joins Israel should be circumcised (e.g., Exod. 12:48). On one hand, baptism is a one-time rite like circumcision, but on the other, it’s a rite involving water administered to people of both sexes who already belong to Israel, like that sacramental bathing. And in using the verb </w:t>
      </w:r>
      <w:proofErr w:type="spellStart"/>
      <w:r w:rsidRPr="008E4047">
        <w:rPr>
          <w:rFonts w:ascii="Calibri" w:eastAsia="Calibri" w:hAnsi="Calibri" w:cs="Times New Roman"/>
          <w:bCs/>
          <w:i/>
        </w:rPr>
        <w:t>baptizomai</w:t>
      </w:r>
      <w:proofErr w:type="spellEnd"/>
      <w:r w:rsidRPr="008E4047">
        <w:rPr>
          <w:rFonts w:ascii="Calibri" w:eastAsia="Calibri" w:hAnsi="Calibri" w:cs="Times New Roman"/>
          <w:bCs/>
        </w:rPr>
        <w:t xml:space="preserve"> to describe it, the New Testament takes a word that had previously referred simply to plunging oneself in water</w:t>
      </w:r>
      <w:r w:rsidR="00E24FC7">
        <w:rPr>
          <w:rFonts w:ascii="Calibri" w:eastAsia="Calibri" w:hAnsi="Calibri" w:cs="Times New Roman"/>
          <w:bCs/>
        </w:rPr>
        <w:t>,</w:t>
      </w:r>
      <w:r w:rsidRPr="008E4047">
        <w:rPr>
          <w:rFonts w:ascii="Calibri" w:eastAsia="Calibri" w:hAnsi="Calibri" w:cs="Times New Roman"/>
          <w:bCs/>
        </w:rPr>
        <w:t xml:space="preserve"> or to</w:t>
      </w:r>
      <w:r w:rsidR="00E24FC7">
        <w:rPr>
          <w:rFonts w:ascii="Calibri" w:eastAsia="Calibri" w:hAnsi="Calibri" w:cs="Times New Roman"/>
          <w:bCs/>
        </w:rPr>
        <w:t xml:space="preserve"> being overwhelmed by something</w:t>
      </w:r>
      <w:r w:rsidRPr="008E4047">
        <w:rPr>
          <w:rFonts w:ascii="Calibri" w:eastAsia="Calibri" w:hAnsi="Calibri" w:cs="Times New Roman"/>
          <w:bCs/>
        </w:rPr>
        <w:t xml:space="preserve"> in the way one can be overwhelmed by water. This last connotation coheres with John the Baptizer’s talk of being baptized with the Holy Spirit and with fire.</w:t>
      </w:r>
      <w:r w:rsidR="00E24FC7">
        <w:rPr>
          <w:rFonts w:ascii="Calibri" w:eastAsia="Calibri" w:hAnsi="Calibri" w:cs="Times New Roman"/>
          <w:bCs/>
        </w:rPr>
        <w:t xml:space="preserve"> </w:t>
      </w:r>
      <w:r w:rsidR="00E24FC7" w:rsidRPr="00E24FC7">
        <w:rPr>
          <w:rFonts w:ascii="Calibri" w:eastAsia="Calibri" w:hAnsi="Calibri" w:cs="Times New Roman"/>
          <w:bCs/>
        </w:rPr>
        <w:t>To understand baptism, then, it is illuminating to understand the rites that already existed among the Jewish people, which they observed on the basis of the First Testament.</w:t>
      </w:r>
      <w:r w:rsidR="00E77766">
        <w:rPr>
          <w:rFonts w:ascii="Calibri" w:eastAsia="Calibri" w:hAnsi="Calibri" w:cs="Times New Roman"/>
          <w:bCs/>
        </w:rPr>
        <w:t xml:space="preserve"> </w:t>
      </w:r>
    </w:p>
    <w:p w:rsidR="004A0DB5" w:rsidRPr="008E4047" w:rsidRDefault="004A0DB5" w:rsidP="004A0DB5">
      <w:pPr>
        <w:rPr>
          <w:rFonts w:ascii="Calibri" w:eastAsia="Calibri" w:hAnsi="Calibri" w:cs="Times New Roman"/>
          <w:bCs/>
        </w:rPr>
      </w:pPr>
    </w:p>
    <w:p w:rsidR="004A0DB5" w:rsidRPr="008E4047" w:rsidRDefault="004A0DB5" w:rsidP="004A0DB5">
      <w:pPr>
        <w:rPr>
          <w:rFonts w:ascii="Calibri" w:eastAsia="Calibri" w:hAnsi="Calibri" w:cs="Times New Roman"/>
          <w:bCs/>
        </w:rPr>
      </w:pPr>
      <w:r w:rsidRPr="008E4047">
        <w:rPr>
          <w:rFonts w:ascii="Calibri" w:eastAsia="Calibri" w:hAnsi="Calibri" w:cs="Times New Roman"/>
          <w:bCs/>
        </w:rPr>
        <w:t xml:space="preserve">So there is continuity and novelty about baptism. One can see a similar dynamic at work within the First Testament. Circumcision itself came in only with Abraham. Bathing ceremonies came in with Leviticus. The building of the temple brought new observances. The celebration of Israel’s festivals changed over the centuries. The festival of Purim came in during the Persian period. Hanukkah came in </w:t>
      </w:r>
      <w:r w:rsidR="00E24FC7">
        <w:rPr>
          <w:rFonts w:ascii="Calibri" w:eastAsia="Calibri" w:hAnsi="Calibri" w:cs="Times New Roman"/>
          <w:bCs/>
        </w:rPr>
        <w:t>through the fulfillment of the</w:t>
      </w:r>
      <w:r w:rsidRPr="008E4047">
        <w:rPr>
          <w:rFonts w:ascii="Calibri" w:eastAsia="Calibri" w:hAnsi="Calibri" w:cs="Times New Roman"/>
          <w:bCs/>
        </w:rPr>
        <w:t xml:space="preserve"> vision</w:t>
      </w:r>
      <w:r w:rsidR="00E24FC7">
        <w:rPr>
          <w:rFonts w:ascii="Calibri" w:eastAsia="Calibri" w:hAnsi="Calibri" w:cs="Times New Roman"/>
          <w:bCs/>
        </w:rPr>
        <w:t>ary promise</w:t>
      </w:r>
      <w:r w:rsidRPr="008E4047">
        <w:rPr>
          <w:rFonts w:ascii="Calibri" w:eastAsia="Calibri" w:hAnsi="Calibri" w:cs="Times New Roman"/>
          <w:bCs/>
        </w:rPr>
        <w:t xml:space="preserve">s in Daniel. </w:t>
      </w:r>
      <w:r w:rsidR="00E24FC7">
        <w:rPr>
          <w:rFonts w:ascii="Calibri" w:eastAsia="Calibri" w:hAnsi="Calibri" w:cs="Times New Roman"/>
          <w:bCs/>
        </w:rPr>
        <w:t xml:space="preserve">Sabbath worship in the synagogue </w:t>
      </w:r>
      <w:r w:rsidRPr="008E4047">
        <w:rPr>
          <w:rFonts w:ascii="Calibri" w:eastAsia="Calibri" w:hAnsi="Calibri" w:cs="Times New Roman"/>
          <w:bCs/>
        </w:rPr>
        <w:t>developed sometime during the exile or the Second Temple period.</w:t>
      </w:r>
    </w:p>
    <w:p w:rsidR="004A0DB5" w:rsidRPr="008E4047" w:rsidRDefault="004A0DB5" w:rsidP="004A0DB5">
      <w:pPr>
        <w:rPr>
          <w:rFonts w:ascii="Calibri" w:eastAsia="Calibri" w:hAnsi="Calibri" w:cs="Times New Roman"/>
        </w:rPr>
      </w:pPr>
    </w:p>
    <w:p w:rsidR="004A0DB5" w:rsidRPr="008E4047" w:rsidRDefault="00E77766" w:rsidP="004A0DB5">
      <w:pPr>
        <w:rPr>
          <w:rFonts w:ascii="Calibri" w:eastAsia="Calibri" w:hAnsi="Calibri" w:cs="Times New Roman"/>
        </w:rPr>
      </w:pPr>
      <w:r>
        <w:rPr>
          <w:rFonts w:ascii="Calibri" w:eastAsia="Calibri" w:hAnsi="Calibri" w:cs="Times New Roman"/>
        </w:rPr>
        <w:t>When you have seen God embodied in Jesus, you have seen something new. But what you have seen is the embodiment of the God who had been relating to Israel. And w</w:t>
      </w:r>
      <w:r w:rsidR="004A0DB5" w:rsidRPr="008E4047">
        <w:rPr>
          <w:rFonts w:ascii="Calibri" w:eastAsia="Calibri" w:hAnsi="Calibri" w:cs="Times New Roman"/>
        </w:rPr>
        <w:t xml:space="preserve">hat the word </w:t>
      </w:r>
      <w:r w:rsidR="004602E0">
        <w:rPr>
          <w:rFonts w:ascii="Calibri" w:eastAsia="Calibri" w:hAnsi="Calibri" w:cs="Times New Roman"/>
        </w:rPr>
        <w:t>“</w:t>
      </w:r>
      <w:r w:rsidR="004A0DB5" w:rsidRPr="008E4047">
        <w:rPr>
          <w:rFonts w:ascii="Calibri" w:eastAsia="Calibri" w:hAnsi="Calibri" w:cs="Times New Roman"/>
        </w:rPr>
        <w:t>God</w:t>
      </w:r>
      <w:r w:rsidR="004602E0">
        <w:rPr>
          <w:rFonts w:ascii="Calibri" w:eastAsia="Calibri" w:hAnsi="Calibri" w:cs="Times New Roman"/>
        </w:rPr>
        <w:t>”</w:t>
      </w:r>
      <w:r w:rsidR="004A0DB5" w:rsidRPr="008E4047">
        <w:rPr>
          <w:rFonts w:ascii="Calibri" w:eastAsia="Calibri" w:hAnsi="Calibri" w:cs="Times New Roman"/>
        </w:rPr>
        <w:t xml:space="preserve"> means </w:t>
      </w:r>
      <w:r>
        <w:rPr>
          <w:rFonts w:ascii="Calibri" w:eastAsia="Calibri" w:hAnsi="Calibri" w:cs="Times New Roman"/>
        </w:rPr>
        <w:t xml:space="preserve">in the New Testament </w:t>
      </w:r>
      <w:r w:rsidR="004A0DB5" w:rsidRPr="008E4047">
        <w:rPr>
          <w:rFonts w:ascii="Calibri" w:eastAsia="Calibri" w:hAnsi="Calibri" w:cs="Times New Roman"/>
        </w:rPr>
        <w:t xml:space="preserve">was determined by what it meant in the Jewish Scriptures. </w:t>
      </w:r>
      <w:r>
        <w:rPr>
          <w:rFonts w:ascii="Calibri" w:eastAsia="Calibri" w:hAnsi="Calibri" w:cs="Times New Roman"/>
        </w:rPr>
        <w:t>T</w:t>
      </w:r>
      <w:r w:rsidRPr="00E77766">
        <w:rPr>
          <w:rFonts w:ascii="Calibri" w:eastAsia="Calibri" w:hAnsi="Calibri" w:cs="Times New Roman"/>
        </w:rPr>
        <w:t>he First Testament is the New Testament’s theological dictionary or its language world.</w:t>
      </w:r>
    </w:p>
    <w:p w:rsidR="00EF7B1C" w:rsidRPr="008E4047" w:rsidRDefault="00EF7B1C" w:rsidP="00EF7B1C">
      <w:pPr>
        <w:rPr>
          <w:rFonts w:ascii="Calibri" w:eastAsia="Calibri" w:hAnsi="Calibri" w:cs="Times New Roman"/>
        </w:rPr>
      </w:pPr>
      <w:r w:rsidRPr="008E4047">
        <w:rPr>
          <w:rFonts w:ascii="Calibri" w:eastAsia="Calibri" w:hAnsi="Calibri" w:cs="Times New Roman"/>
        </w:rPr>
        <w:t xml:space="preserve">Again, if one looks once more at John the Baptist’s ministry as a whole, by no means every aspect of its teaching derives from the First Testament. Baptism had no precise First Testament antecedents. Jesus’ coming brings new religious practices and new religious language as well as new collocations of First Testament texts. It not only supplements but also refocuses and redefines biblical faith. The incarnation does so; we have noted that </w:t>
      </w:r>
      <w:r w:rsidR="004602E0">
        <w:rPr>
          <w:rFonts w:ascii="Calibri" w:eastAsia="Calibri" w:hAnsi="Calibri" w:cs="Times New Roman"/>
        </w:rPr>
        <w:t>“</w:t>
      </w:r>
      <w:r w:rsidRPr="008E4047">
        <w:rPr>
          <w:rFonts w:ascii="Calibri" w:eastAsia="Calibri" w:hAnsi="Calibri" w:cs="Times New Roman"/>
        </w:rPr>
        <w:t>God-with-us</w:t>
      </w:r>
      <w:r w:rsidR="004602E0">
        <w:rPr>
          <w:rFonts w:ascii="Calibri" w:eastAsia="Calibri" w:hAnsi="Calibri" w:cs="Times New Roman"/>
        </w:rPr>
        <w:t>”</w:t>
      </w:r>
      <w:r w:rsidRPr="008E4047">
        <w:rPr>
          <w:rFonts w:ascii="Calibri" w:eastAsia="Calibri" w:hAnsi="Calibri" w:cs="Times New Roman"/>
        </w:rPr>
        <w:t xml:space="preserve"> now means something more radical than was the case in First Testament times (though something quite consistent with the view of God and humanity stated in the First Testament). The cross does so, bringing to clearest external expression that unprecedented paradoxical collocation of kingly glory, fatherly sacrifice, and personal suffering stated at Jesus’ baptism. The resurrection does so, making the prospect of our resurrection central rather than marginal to biblical faith and promising a resolution of the enigma and incompleteness of human life recognized by the First Testament and instanced by Matthew’s story of the death of Bethlehem’s children and the prominence even in Israel’s history of the likes of Herod and </w:t>
      </w:r>
      <w:proofErr w:type="spellStart"/>
      <w:r w:rsidRPr="008E4047">
        <w:rPr>
          <w:rFonts w:ascii="Calibri" w:eastAsia="Calibri" w:hAnsi="Calibri" w:cs="Times New Roman"/>
        </w:rPr>
        <w:t>Archelaus</w:t>
      </w:r>
      <w:proofErr w:type="spellEnd"/>
      <w:r w:rsidRPr="008E4047">
        <w:rPr>
          <w:rFonts w:ascii="Calibri" w:eastAsia="Calibri" w:hAnsi="Calibri" w:cs="Times New Roman"/>
        </w:rPr>
        <w:t>. The outpouring of the Holy Spirit does so, bringing home the significance of Jesus and opening up new possibility of taking the news about him to the nations.</w:t>
      </w:r>
    </w:p>
    <w:p w:rsidR="00EF7B1C" w:rsidRPr="008E4047" w:rsidRDefault="00EF7B1C" w:rsidP="00EF7B1C">
      <w:pPr>
        <w:rPr>
          <w:rFonts w:ascii="Calibri" w:eastAsia="Calibri" w:hAnsi="Calibri" w:cs="Times New Roman"/>
        </w:rPr>
      </w:pPr>
    </w:p>
    <w:p w:rsidR="00616FDE" w:rsidRPr="008E4047" w:rsidRDefault="001F1E45" w:rsidP="00E87133">
      <w:pPr>
        <w:pStyle w:val="Heading3"/>
      </w:pPr>
      <w:r w:rsidRPr="008E4047">
        <w:lastRenderedPageBreak/>
        <w:t>The Reign</w:t>
      </w:r>
      <w:r w:rsidR="007D1DBE" w:rsidRPr="008E4047">
        <w:t xml:space="preserve"> of God</w:t>
      </w:r>
    </w:p>
    <w:p w:rsidR="00B01BBA" w:rsidRPr="008E4047" w:rsidRDefault="00D73A1C" w:rsidP="00B01BBA">
      <w:pPr>
        <w:rPr>
          <w:rFonts w:eastAsia="Times New Roman" w:cs="Times New Roman"/>
        </w:rPr>
      </w:pPr>
      <w:r w:rsidRPr="008E4047">
        <w:rPr>
          <w:rFonts w:eastAsia="Times New Roman" w:cs="Times New Roman"/>
        </w:rPr>
        <w:t xml:space="preserve">The expression </w:t>
      </w:r>
      <w:r w:rsidR="004602E0">
        <w:rPr>
          <w:rFonts w:eastAsia="Times New Roman" w:cs="Times New Roman"/>
        </w:rPr>
        <w:t>“</w:t>
      </w:r>
      <w:r w:rsidR="00352923" w:rsidRPr="008E4047">
        <w:rPr>
          <w:rFonts w:eastAsia="Times New Roman" w:cs="Times New Roman"/>
        </w:rPr>
        <w:t>Kingdom of God</w:t>
      </w:r>
      <w:r w:rsidR="004602E0">
        <w:rPr>
          <w:rFonts w:eastAsia="Times New Roman" w:cs="Times New Roman"/>
        </w:rPr>
        <w:t>”</w:t>
      </w:r>
      <w:r w:rsidR="00352923" w:rsidRPr="008E4047">
        <w:rPr>
          <w:rFonts w:eastAsia="Times New Roman" w:cs="Times New Roman"/>
        </w:rPr>
        <w:t xml:space="preserve"> i</w:t>
      </w:r>
      <w:r w:rsidRPr="008E4047">
        <w:rPr>
          <w:rFonts w:eastAsia="Times New Roman" w:cs="Times New Roman"/>
        </w:rPr>
        <w:t>s an example that’</w:t>
      </w:r>
      <w:r w:rsidR="00616FDE" w:rsidRPr="008E4047">
        <w:rPr>
          <w:rFonts w:eastAsia="Times New Roman" w:cs="Times New Roman"/>
        </w:rPr>
        <w:t>s illu</w:t>
      </w:r>
      <w:r w:rsidRPr="008E4047">
        <w:rPr>
          <w:rFonts w:eastAsia="Times New Roman" w:cs="Times New Roman"/>
        </w:rPr>
        <w:t xml:space="preserve">minating </w:t>
      </w:r>
      <w:r w:rsidR="00352923" w:rsidRPr="008E4047">
        <w:rPr>
          <w:rFonts w:eastAsia="Times New Roman" w:cs="Times New Roman"/>
        </w:rPr>
        <w:t>in several ways. First</w:t>
      </w:r>
      <w:r w:rsidR="00616FDE" w:rsidRPr="008E4047">
        <w:rPr>
          <w:rFonts w:eastAsia="Times New Roman" w:cs="Times New Roman"/>
        </w:rPr>
        <w:t xml:space="preserve">, </w:t>
      </w:r>
      <w:r w:rsidR="007D1DBE" w:rsidRPr="008E4047">
        <w:rPr>
          <w:rFonts w:eastAsia="Times New Roman" w:cs="Times New Roman"/>
        </w:rPr>
        <w:t xml:space="preserve">it’s common for Christians to assume that </w:t>
      </w:r>
      <w:r w:rsidR="000E733C">
        <w:rPr>
          <w:rFonts w:eastAsia="Times New Roman" w:cs="Times New Roman"/>
        </w:rPr>
        <w:t>the teaching of Jesus</w:t>
      </w:r>
      <w:r w:rsidR="007D1DBE" w:rsidRPr="008E4047">
        <w:rPr>
          <w:rFonts w:eastAsia="Times New Roman" w:cs="Times New Roman"/>
        </w:rPr>
        <w:t xml:space="preserve"> is the starting point for understanding the kingdom of</w:t>
      </w:r>
      <w:r w:rsidR="00352923" w:rsidRPr="008E4047">
        <w:rPr>
          <w:rFonts w:eastAsia="Times New Roman" w:cs="Times New Roman"/>
        </w:rPr>
        <w:t xml:space="preserve"> God. Yet </w:t>
      </w:r>
      <w:r w:rsidR="000E733C">
        <w:rPr>
          <w:rFonts w:eastAsia="Times New Roman" w:cs="Times New Roman"/>
        </w:rPr>
        <w:t xml:space="preserve">we learn from </w:t>
      </w:r>
      <w:r w:rsidR="00352923" w:rsidRPr="008E4047">
        <w:rPr>
          <w:rFonts w:eastAsia="Times New Roman" w:cs="Times New Roman"/>
        </w:rPr>
        <w:t xml:space="preserve">Matthew 3 </w:t>
      </w:r>
      <w:r w:rsidR="007D1DBE" w:rsidRPr="008E4047">
        <w:rPr>
          <w:rFonts w:eastAsia="Times New Roman" w:cs="Times New Roman"/>
        </w:rPr>
        <w:t>that it is John the Baptizer who introduces this phrase into the New Testament.</w:t>
      </w:r>
      <w:r w:rsidR="000E733C">
        <w:rPr>
          <w:rFonts w:eastAsia="Times New Roman" w:cs="Times New Roman"/>
        </w:rPr>
        <w:t xml:space="preserve"> W</w:t>
      </w:r>
      <w:r w:rsidR="00B01BBA" w:rsidRPr="008E4047">
        <w:rPr>
          <w:rFonts w:eastAsia="Times New Roman" w:cs="Times New Roman"/>
        </w:rPr>
        <w:t xml:space="preserve">hen Jesus </w:t>
      </w:r>
      <w:r w:rsidR="00352923" w:rsidRPr="008E4047">
        <w:rPr>
          <w:rFonts w:eastAsia="Times New Roman" w:cs="Times New Roman"/>
        </w:rPr>
        <w:t xml:space="preserve">later </w:t>
      </w:r>
      <w:r w:rsidR="00B01BBA" w:rsidRPr="008E4047">
        <w:rPr>
          <w:rFonts w:eastAsia="Times New Roman" w:cs="Times New Roman"/>
        </w:rPr>
        <w:t xml:space="preserve">says, </w:t>
      </w:r>
      <w:r w:rsidR="004602E0">
        <w:rPr>
          <w:rFonts w:eastAsia="Times New Roman" w:cs="Times New Roman"/>
        </w:rPr>
        <w:t>“</w:t>
      </w:r>
      <w:r w:rsidR="00B01BBA" w:rsidRPr="008E4047">
        <w:rPr>
          <w:rFonts w:eastAsia="Times New Roman" w:cs="Times New Roman"/>
        </w:rPr>
        <w:t>Repent, for the kingdom of heaven has come near,</w:t>
      </w:r>
      <w:r w:rsidR="004602E0">
        <w:rPr>
          <w:rFonts w:eastAsia="Times New Roman" w:cs="Times New Roman"/>
        </w:rPr>
        <w:t>”</w:t>
      </w:r>
      <w:r w:rsidR="00B01BBA" w:rsidRPr="008E4047">
        <w:rPr>
          <w:rFonts w:eastAsia="Times New Roman" w:cs="Times New Roman"/>
        </w:rPr>
        <w:t xml:space="preserve"> he is simply taking up his cousin’s proclamation</w:t>
      </w:r>
      <w:r w:rsidR="00352923" w:rsidRPr="008E4047">
        <w:rPr>
          <w:rFonts w:eastAsia="Times New Roman" w:cs="Times New Roman"/>
        </w:rPr>
        <w:t>,</w:t>
      </w:r>
      <w:r w:rsidRPr="008E4047">
        <w:rPr>
          <w:rFonts w:eastAsia="Times New Roman" w:cs="Times New Roman"/>
        </w:rPr>
        <w:t xml:space="preserve"> when John</w:t>
      </w:r>
      <w:r w:rsidR="00B01BBA" w:rsidRPr="008E4047">
        <w:rPr>
          <w:rFonts w:eastAsia="Times New Roman" w:cs="Times New Roman"/>
        </w:rPr>
        <w:t xml:space="preserve"> has been put in prison. </w:t>
      </w:r>
    </w:p>
    <w:p w:rsidR="00B01BBA" w:rsidRPr="008E4047" w:rsidRDefault="00B01BBA" w:rsidP="00B01BBA">
      <w:pPr>
        <w:rPr>
          <w:rFonts w:eastAsia="Times New Roman" w:cs="Times New Roman"/>
        </w:rPr>
      </w:pPr>
    </w:p>
    <w:p w:rsidR="00EB7861" w:rsidRPr="008E4047" w:rsidRDefault="00352923" w:rsidP="00B01BBA">
      <w:pPr>
        <w:ind w:left="720"/>
        <w:rPr>
          <w:rFonts w:eastAsia="Times New Roman" w:cs="Times New Roman"/>
        </w:rPr>
      </w:pPr>
      <w:r w:rsidRPr="008E4047">
        <w:rPr>
          <w:rFonts w:eastAsia="Times New Roman" w:cs="Times New Roman"/>
        </w:rPr>
        <w:t>Several</w:t>
      </w:r>
      <w:r w:rsidR="00B01BBA" w:rsidRPr="008E4047">
        <w:rPr>
          <w:rFonts w:eastAsia="Times New Roman" w:cs="Times New Roman"/>
        </w:rPr>
        <w:t xml:space="preserve"> sidebars may be appropriate</w:t>
      </w:r>
      <w:r w:rsidRPr="008E4047">
        <w:rPr>
          <w:rFonts w:eastAsia="Times New Roman" w:cs="Times New Roman"/>
        </w:rPr>
        <w:t xml:space="preserve"> here</w:t>
      </w:r>
      <w:r w:rsidR="00B01BBA" w:rsidRPr="008E4047">
        <w:rPr>
          <w:rFonts w:eastAsia="Times New Roman" w:cs="Times New Roman"/>
        </w:rPr>
        <w:t>.</w:t>
      </w:r>
      <w:r w:rsidR="00EB7861" w:rsidRPr="008E4047">
        <w:rPr>
          <w:rFonts w:eastAsia="Times New Roman" w:cs="Times New Roman"/>
        </w:rPr>
        <w:t xml:space="preserve"> </w:t>
      </w:r>
      <w:r w:rsidRPr="008E4047">
        <w:rPr>
          <w:rFonts w:eastAsia="Times New Roman" w:cs="Times New Roman"/>
        </w:rPr>
        <w:t>Mark doesn’</w:t>
      </w:r>
      <w:r w:rsidR="00B01BBA" w:rsidRPr="008E4047">
        <w:rPr>
          <w:rFonts w:eastAsia="Times New Roman" w:cs="Times New Roman"/>
        </w:rPr>
        <w:t xml:space="preserve">t include this aspect of John’s proclamation, so </w:t>
      </w:r>
      <w:r w:rsidRPr="008E4047">
        <w:rPr>
          <w:rFonts w:eastAsia="Times New Roman" w:cs="Times New Roman"/>
        </w:rPr>
        <w:t>in Mark</w:t>
      </w:r>
      <w:r w:rsidR="00B01BBA" w:rsidRPr="008E4047">
        <w:rPr>
          <w:rFonts w:eastAsia="Times New Roman" w:cs="Times New Roman"/>
        </w:rPr>
        <w:t xml:space="preserve"> Jesus is the first person to speak</w:t>
      </w:r>
      <w:r w:rsidRPr="008E4047">
        <w:rPr>
          <w:rFonts w:eastAsia="Times New Roman" w:cs="Times New Roman"/>
        </w:rPr>
        <w:t xml:space="preserve"> of God’s kingdom. Luke also doesn’</w:t>
      </w:r>
      <w:r w:rsidR="00B01BBA" w:rsidRPr="008E4047">
        <w:rPr>
          <w:rFonts w:eastAsia="Times New Roman" w:cs="Times New Roman"/>
        </w:rPr>
        <w:t>t</w:t>
      </w:r>
      <w:r w:rsidRPr="008E4047">
        <w:rPr>
          <w:rFonts w:eastAsia="Times New Roman" w:cs="Times New Roman"/>
        </w:rPr>
        <w:t xml:space="preserve"> </w:t>
      </w:r>
      <w:r w:rsidR="00B01BBA" w:rsidRPr="008E4047">
        <w:rPr>
          <w:rFonts w:eastAsia="Times New Roman" w:cs="Times New Roman"/>
        </w:rPr>
        <w:t xml:space="preserve">include it, though he </w:t>
      </w:r>
      <w:r w:rsidRPr="008E4047">
        <w:rPr>
          <w:rFonts w:eastAsia="Times New Roman" w:cs="Times New Roman"/>
        </w:rPr>
        <w:t>does incorporate</w:t>
      </w:r>
      <w:r w:rsidR="00B01BBA" w:rsidRPr="008E4047">
        <w:rPr>
          <w:rFonts w:eastAsia="Times New Roman" w:cs="Times New Roman"/>
        </w:rPr>
        <w:t xml:space="preserve"> an angelic message to Mary that refers to Jesus’ </w:t>
      </w:r>
      <w:r w:rsidR="00D73A1C" w:rsidRPr="008E4047">
        <w:rPr>
          <w:rFonts w:eastAsia="Times New Roman" w:cs="Times New Roman"/>
        </w:rPr>
        <w:t>own kingdom. This expression</w:t>
      </w:r>
      <w:r w:rsidRPr="008E4047">
        <w:rPr>
          <w:rFonts w:eastAsia="Times New Roman" w:cs="Times New Roman"/>
        </w:rPr>
        <w:t xml:space="preserve"> is </w:t>
      </w:r>
      <w:r w:rsidR="00D73A1C" w:rsidRPr="008E4047">
        <w:rPr>
          <w:rFonts w:eastAsia="Times New Roman" w:cs="Times New Roman"/>
        </w:rPr>
        <w:t xml:space="preserve">rarer </w:t>
      </w:r>
      <w:r w:rsidR="00B01BBA" w:rsidRPr="008E4047">
        <w:rPr>
          <w:rFonts w:eastAsia="Times New Roman" w:cs="Times New Roman"/>
        </w:rPr>
        <w:t>in the New Testament, though it fits with Jesus being the Davidic k</w:t>
      </w:r>
      <w:r w:rsidRPr="008E4047">
        <w:rPr>
          <w:rFonts w:eastAsia="Times New Roman" w:cs="Times New Roman"/>
        </w:rPr>
        <w:t xml:space="preserve">ing. In John </w:t>
      </w:r>
      <w:r w:rsidR="004602E0">
        <w:rPr>
          <w:rFonts w:eastAsia="Times New Roman" w:cs="Times New Roman"/>
        </w:rPr>
        <w:t>“</w:t>
      </w:r>
      <w:r w:rsidRPr="008E4047">
        <w:rPr>
          <w:rFonts w:eastAsia="Times New Roman" w:cs="Times New Roman"/>
        </w:rPr>
        <w:t>Kingdom of God</w:t>
      </w:r>
      <w:r w:rsidR="004602E0">
        <w:rPr>
          <w:rFonts w:eastAsia="Times New Roman" w:cs="Times New Roman"/>
        </w:rPr>
        <w:t>”</w:t>
      </w:r>
      <w:r w:rsidR="00B01BBA" w:rsidRPr="008E4047">
        <w:rPr>
          <w:rFonts w:eastAsia="Times New Roman" w:cs="Times New Roman"/>
        </w:rPr>
        <w:t xml:space="preserve"> comes only in Jesus’ conversation with Nicodemus.</w:t>
      </w:r>
    </w:p>
    <w:p w:rsidR="00EB7861" w:rsidRPr="008E4047" w:rsidRDefault="00EB7861" w:rsidP="00B01BBA">
      <w:pPr>
        <w:ind w:left="720"/>
        <w:rPr>
          <w:rFonts w:eastAsia="Times New Roman" w:cs="Times New Roman"/>
        </w:rPr>
      </w:pPr>
    </w:p>
    <w:p w:rsidR="00616FDE" w:rsidRPr="008E4047" w:rsidRDefault="00EE166B" w:rsidP="00B01BBA">
      <w:pPr>
        <w:ind w:left="720"/>
        <w:rPr>
          <w:rFonts w:eastAsia="Times New Roman" w:cs="Times New Roman"/>
        </w:rPr>
      </w:pPr>
      <w:r w:rsidRPr="008E4047">
        <w:rPr>
          <w:rFonts w:eastAsia="Times New Roman" w:cs="Times New Roman"/>
        </w:rPr>
        <w:t xml:space="preserve">In Matthew’s characteristic phrase </w:t>
      </w:r>
      <w:r w:rsidR="004602E0">
        <w:rPr>
          <w:rFonts w:eastAsia="Times New Roman" w:cs="Times New Roman"/>
        </w:rPr>
        <w:t>“</w:t>
      </w:r>
      <w:r w:rsidRPr="008E4047">
        <w:rPr>
          <w:rFonts w:eastAsia="Times New Roman" w:cs="Times New Roman"/>
        </w:rPr>
        <w:t>kingdom of h</w:t>
      </w:r>
      <w:r w:rsidR="00EB7861" w:rsidRPr="008E4047">
        <w:rPr>
          <w:rFonts w:eastAsia="Times New Roman" w:cs="Times New Roman"/>
        </w:rPr>
        <w:t>eaven</w:t>
      </w:r>
      <w:r w:rsidR="00C36FD7" w:rsidRPr="008E4047">
        <w:rPr>
          <w:rFonts w:eastAsia="Times New Roman" w:cs="Times New Roman"/>
        </w:rPr>
        <w:t>,</w:t>
      </w:r>
      <w:r w:rsidR="004602E0">
        <w:rPr>
          <w:rFonts w:eastAsia="Times New Roman" w:cs="Times New Roman"/>
        </w:rPr>
        <w:t>”</w:t>
      </w:r>
      <w:r w:rsidR="00EB7861" w:rsidRPr="008E4047">
        <w:rPr>
          <w:rFonts w:eastAsia="Times New Roman" w:cs="Times New Roman"/>
        </w:rPr>
        <w:t xml:space="preserve"> </w:t>
      </w:r>
      <w:r w:rsidR="004602E0">
        <w:rPr>
          <w:rFonts w:eastAsia="Times New Roman" w:cs="Times New Roman"/>
        </w:rPr>
        <w:t>“</w:t>
      </w:r>
      <w:r w:rsidR="00C36FD7" w:rsidRPr="008E4047">
        <w:rPr>
          <w:rFonts w:eastAsia="Times New Roman" w:cs="Times New Roman"/>
        </w:rPr>
        <w:t>heaven</w:t>
      </w:r>
      <w:r w:rsidR="004602E0">
        <w:rPr>
          <w:rFonts w:eastAsia="Times New Roman" w:cs="Times New Roman"/>
        </w:rPr>
        <w:t>”</w:t>
      </w:r>
      <w:r w:rsidR="00C36FD7" w:rsidRPr="008E4047">
        <w:rPr>
          <w:rFonts w:eastAsia="Times New Roman" w:cs="Times New Roman"/>
        </w:rPr>
        <w:t xml:space="preserve"> </w:t>
      </w:r>
      <w:r w:rsidR="00EB7861" w:rsidRPr="008E4047">
        <w:rPr>
          <w:rFonts w:eastAsia="Times New Roman" w:cs="Times New Roman"/>
        </w:rPr>
        <w:t xml:space="preserve">is more literally </w:t>
      </w:r>
      <w:r w:rsidR="004602E0">
        <w:rPr>
          <w:rFonts w:eastAsia="Times New Roman" w:cs="Times New Roman"/>
        </w:rPr>
        <w:t>“</w:t>
      </w:r>
      <w:r w:rsidR="00EB7861" w:rsidRPr="008E4047">
        <w:rPr>
          <w:rFonts w:eastAsia="Times New Roman" w:cs="Times New Roman"/>
        </w:rPr>
        <w:t>heavens</w:t>
      </w:r>
      <w:r w:rsidR="004602E0">
        <w:rPr>
          <w:rFonts w:eastAsia="Times New Roman" w:cs="Times New Roman"/>
        </w:rPr>
        <w:t>”</w:t>
      </w:r>
      <w:r w:rsidR="00EB7861" w:rsidRPr="008E4047">
        <w:rPr>
          <w:rFonts w:eastAsia="Times New Roman" w:cs="Times New Roman"/>
        </w:rPr>
        <w:t>; the equivalent Hebrew and Aramaic</w:t>
      </w:r>
      <w:r w:rsidR="00C36FD7" w:rsidRPr="008E4047">
        <w:rPr>
          <w:rFonts w:eastAsia="Times New Roman" w:cs="Times New Roman"/>
        </w:rPr>
        <w:t xml:space="preserve"> words are plural, as we can refer</w:t>
      </w:r>
      <w:r w:rsidR="00EB7861" w:rsidRPr="008E4047">
        <w:rPr>
          <w:rFonts w:eastAsia="Times New Roman" w:cs="Times New Roman"/>
        </w:rPr>
        <w:t xml:space="preserve"> in English </w:t>
      </w:r>
      <w:r w:rsidR="00C36FD7" w:rsidRPr="008E4047">
        <w:rPr>
          <w:rFonts w:eastAsia="Times New Roman" w:cs="Times New Roman"/>
        </w:rPr>
        <w:t xml:space="preserve">to the </w:t>
      </w:r>
      <w:r w:rsidR="004602E0">
        <w:rPr>
          <w:rFonts w:eastAsia="Times New Roman" w:cs="Times New Roman"/>
        </w:rPr>
        <w:t>“</w:t>
      </w:r>
      <w:r w:rsidR="00EB7861" w:rsidRPr="008E4047">
        <w:rPr>
          <w:rFonts w:eastAsia="Times New Roman" w:cs="Times New Roman"/>
        </w:rPr>
        <w:t>heaven</w:t>
      </w:r>
      <w:r w:rsidR="004602E0">
        <w:rPr>
          <w:rFonts w:eastAsia="Times New Roman" w:cs="Times New Roman"/>
        </w:rPr>
        <w:t>”</w:t>
      </w:r>
      <w:r w:rsidR="00EB7861" w:rsidRPr="008E4047">
        <w:rPr>
          <w:rFonts w:eastAsia="Times New Roman" w:cs="Times New Roman"/>
        </w:rPr>
        <w:t xml:space="preserve"> or </w:t>
      </w:r>
      <w:r w:rsidR="00C36FD7" w:rsidRPr="008E4047">
        <w:rPr>
          <w:rFonts w:eastAsia="Times New Roman" w:cs="Times New Roman"/>
        </w:rPr>
        <w:t xml:space="preserve">to the </w:t>
      </w:r>
      <w:r w:rsidR="004602E0">
        <w:rPr>
          <w:rFonts w:eastAsia="Times New Roman" w:cs="Times New Roman"/>
        </w:rPr>
        <w:t>“</w:t>
      </w:r>
      <w:r w:rsidR="00EB7861" w:rsidRPr="008E4047">
        <w:rPr>
          <w:rFonts w:eastAsia="Times New Roman" w:cs="Times New Roman"/>
        </w:rPr>
        <w:t>heavens,</w:t>
      </w:r>
      <w:r w:rsidR="004602E0">
        <w:rPr>
          <w:rFonts w:eastAsia="Times New Roman" w:cs="Times New Roman"/>
        </w:rPr>
        <w:t>”</w:t>
      </w:r>
      <w:r w:rsidR="00EB7861" w:rsidRPr="008E4047">
        <w:rPr>
          <w:rFonts w:eastAsia="Times New Roman" w:cs="Times New Roman"/>
        </w:rPr>
        <w:t xml:space="preserve"> and </w:t>
      </w:r>
      <w:r w:rsidR="000E733C">
        <w:rPr>
          <w:rFonts w:eastAsia="Times New Roman" w:cs="Times New Roman"/>
        </w:rPr>
        <w:t xml:space="preserve">to </w:t>
      </w:r>
      <w:r w:rsidR="004602E0">
        <w:rPr>
          <w:rFonts w:eastAsia="Times New Roman" w:cs="Times New Roman"/>
        </w:rPr>
        <w:t>“</w:t>
      </w:r>
      <w:r w:rsidR="00EB7861" w:rsidRPr="008E4047">
        <w:rPr>
          <w:rFonts w:eastAsia="Times New Roman" w:cs="Times New Roman"/>
        </w:rPr>
        <w:t>sky</w:t>
      </w:r>
      <w:r w:rsidR="004602E0">
        <w:rPr>
          <w:rFonts w:eastAsia="Times New Roman" w:cs="Times New Roman"/>
        </w:rPr>
        <w:t>”</w:t>
      </w:r>
      <w:r w:rsidR="00EB7861" w:rsidRPr="008E4047">
        <w:rPr>
          <w:rFonts w:eastAsia="Times New Roman" w:cs="Times New Roman"/>
        </w:rPr>
        <w:t xml:space="preserve"> or </w:t>
      </w:r>
      <w:r w:rsidR="00C36FD7" w:rsidRPr="008E4047">
        <w:rPr>
          <w:rFonts w:eastAsia="Times New Roman" w:cs="Times New Roman"/>
        </w:rPr>
        <w:t xml:space="preserve">to </w:t>
      </w:r>
      <w:r w:rsidR="004602E0">
        <w:rPr>
          <w:rFonts w:eastAsia="Times New Roman" w:cs="Times New Roman"/>
        </w:rPr>
        <w:t>“</w:t>
      </w:r>
      <w:r w:rsidR="00EB7861" w:rsidRPr="008E4047">
        <w:rPr>
          <w:rFonts w:eastAsia="Times New Roman" w:cs="Times New Roman"/>
        </w:rPr>
        <w:t>skies.</w:t>
      </w:r>
      <w:r w:rsidR="004602E0">
        <w:rPr>
          <w:rFonts w:eastAsia="Times New Roman" w:cs="Times New Roman"/>
        </w:rPr>
        <w:t>”</w:t>
      </w:r>
      <w:r w:rsidR="0063597D" w:rsidRPr="008E4047">
        <w:rPr>
          <w:rFonts w:eastAsia="Times New Roman" w:cs="Times New Roman"/>
        </w:rPr>
        <w:t xml:space="preserve"> </w:t>
      </w:r>
      <w:r w:rsidR="00EB7861" w:rsidRPr="008E4047">
        <w:rPr>
          <w:rFonts w:eastAsia="Times New Roman" w:cs="Times New Roman"/>
        </w:rPr>
        <w:t>By New Testament times, many Jews were inclined to avoid referring dir</w:t>
      </w:r>
      <w:r w:rsidR="00352923" w:rsidRPr="008E4047">
        <w:rPr>
          <w:rFonts w:eastAsia="Times New Roman" w:cs="Times New Roman"/>
        </w:rPr>
        <w:t xml:space="preserve">ectly to </w:t>
      </w:r>
      <w:r w:rsidR="004602E0">
        <w:rPr>
          <w:rFonts w:eastAsia="Times New Roman" w:cs="Times New Roman"/>
        </w:rPr>
        <w:t>“</w:t>
      </w:r>
      <w:r w:rsidR="00352923" w:rsidRPr="008E4047">
        <w:rPr>
          <w:rFonts w:eastAsia="Times New Roman" w:cs="Times New Roman"/>
        </w:rPr>
        <w:t>God</w:t>
      </w:r>
      <w:r w:rsidR="004602E0">
        <w:rPr>
          <w:rFonts w:eastAsia="Times New Roman" w:cs="Times New Roman"/>
        </w:rPr>
        <w:t>”</w:t>
      </w:r>
      <w:r w:rsidR="00352923" w:rsidRPr="008E4047">
        <w:rPr>
          <w:rFonts w:eastAsia="Times New Roman" w:cs="Times New Roman"/>
        </w:rPr>
        <w:t xml:space="preserve"> in order to avoid risking</w:t>
      </w:r>
      <w:r w:rsidR="00EB7861" w:rsidRPr="008E4047">
        <w:rPr>
          <w:rFonts w:eastAsia="Times New Roman" w:cs="Times New Roman"/>
        </w:rPr>
        <w:t xml:space="preserve"> irreverence, and </w:t>
      </w:r>
      <w:r w:rsidR="004602E0">
        <w:rPr>
          <w:rFonts w:eastAsia="Times New Roman" w:cs="Times New Roman"/>
        </w:rPr>
        <w:t>“</w:t>
      </w:r>
      <w:r w:rsidR="00352923" w:rsidRPr="008E4047">
        <w:rPr>
          <w:rFonts w:eastAsia="Times New Roman" w:cs="Times New Roman"/>
        </w:rPr>
        <w:t>heavens</w:t>
      </w:r>
      <w:r w:rsidR="004602E0">
        <w:rPr>
          <w:rFonts w:eastAsia="Times New Roman" w:cs="Times New Roman"/>
        </w:rPr>
        <w:t>”</w:t>
      </w:r>
      <w:r w:rsidR="00352923" w:rsidRPr="008E4047">
        <w:rPr>
          <w:rFonts w:eastAsia="Times New Roman" w:cs="Times New Roman"/>
        </w:rPr>
        <w:t xml:space="preserve"> was one way of avoiding it. It’s plausible to imagine that</w:t>
      </w:r>
      <w:r w:rsidR="000E733C">
        <w:rPr>
          <w:rFonts w:eastAsia="Times New Roman" w:cs="Times New Roman"/>
        </w:rPr>
        <w:t xml:space="preserve"> </w:t>
      </w:r>
      <w:r w:rsidR="00EB7861" w:rsidRPr="008E4047">
        <w:rPr>
          <w:rFonts w:eastAsia="Times New Roman" w:cs="Times New Roman"/>
        </w:rPr>
        <w:t xml:space="preserve">John and Jesus could have spoken both of </w:t>
      </w:r>
      <w:r w:rsidR="004602E0">
        <w:rPr>
          <w:rFonts w:eastAsia="Times New Roman" w:cs="Times New Roman"/>
        </w:rPr>
        <w:t>“</w:t>
      </w:r>
      <w:r w:rsidR="00EB7861" w:rsidRPr="008E4047">
        <w:rPr>
          <w:rFonts w:eastAsia="Times New Roman" w:cs="Times New Roman"/>
        </w:rPr>
        <w:t>the kingdom of God</w:t>
      </w:r>
      <w:r w:rsidR="004602E0">
        <w:rPr>
          <w:rFonts w:eastAsia="Times New Roman" w:cs="Times New Roman"/>
        </w:rPr>
        <w:t>”</w:t>
      </w:r>
      <w:r w:rsidR="00EB7861" w:rsidRPr="008E4047">
        <w:rPr>
          <w:rFonts w:eastAsia="Times New Roman" w:cs="Times New Roman"/>
        </w:rPr>
        <w:t xml:space="preserve"> and </w:t>
      </w:r>
      <w:r w:rsidR="000E733C">
        <w:rPr>
          <w:rFonts w:eastAsia="Times New Roman" w:cs="Times New Roman"/>
        </w:rPr>
        <w:t xml:space="preserve">of </w:t>
      </w:r>
      <w:r w:rsidR="004602E0">
        <w:rPr>
          <w:rFonts w:eastAsia="Times New Roman" w:cs="Times New Roman"/>
        </w:rPr>
        <w:t>“</w:t>
      </w:r>
      <w:r w:rsidR="00EB7861" w:rsidRPr="008E4047">
        <w:rPr>
          <w:rFonts w:eastAsia="Times New Roman" w:cs="Times New Roman"/>
        </w:rPr>
        <w:t>the kingdom of the heavens.</w:t>
      </w:r>
      <w:r w:rsidR="004602E0">
        <w:rPr>
          <w:rFonts w:eastAsia="Times New Roman" w:cs="Times New Roman"/>
        </w:rPr>
        <w:t>”</w:t>
      </w:r>
      <w:r w:rsidR="00EB7861" w:rsidRPr="008E4047">
        <w:rPr>
          <w:rFonts w:eastAsia="Times New Roman" w:cs="Times New Roman"/>
        </w:rPr>
        <w:t xml:space="preserve"> Matthew usually has the latter but sometimes has the former.</w:t>
      </w:r>
    </w:p>
    <w:p w:rsidR="00352923" w:rsidRPr="008E4047" w:rsidRDefault="00352923" w:rsidP="00B01BBA">
      <w:pPr>
        <w:ind w:left="720"/>
        <w:rPr>
          <w:rFonts w:eastAsia="Times New Roman" w:cs="Times New Roman"/>
        </w:rPr>
      </w:pPr>
    </w:p>
    <w:p w:rsidR="00352923" w:rsidRPr="008E4047" w:rsidRDefault="00352923" w:rsidP="00B01BBA">
      <w:pPr>
        <w:ind w:left="720"/>
        <w:rPr>
          <w:rFonts w:eastAsia="Times New Roman" w:cs="Times New Roman"/>
          <w:i/>
        </w:rPr>
      </w:pPr>
      <w:r w:rsidRPr="008E4047">
        <w:rPr>
          <w:rFonts w:eastAsia="Times New Roman" w:cs="Times New Roman"/>
        </w:rPr>
        <w:t xml:space="preserve">Moreover, </w:t>
      </w:r>
      <w:r w:rsidR="004602E0">
        <w:rPr>
          <w:rFonts w:eastAsia="Times New Roman" w:cs="Times New Roman"/>
        </w:rPr>
        <w:t>“</w:t>
      </w:r>
      <w:r w:rsidRPr="008E4047">
        <w:rPr>
          <w:rFonts w:eastAsia="Times New Roman" w:cs="Times New Roman"/>
        </w:rPr>
        <w:t>kingdom</w:t>
      </w:r>
      <w:r w:rsidR="004602E0">
        <w:rPr>
          <w:rFonts w:eastAsia="Times New Roman" w:cs="Times New Roman"/>
        </w:rPr>
        <w:t>”</w:t>
      </w:r>
      <w:r w:rsidRPr="008E4047">
        <w:rPr>
          <w:rFonts w:eastAsia="Times New Roman" w:cs="Times New Roman"/>
        </w:rPr>
        <w:t xml:space="preserve"> is potentially</w:t>
      </w:r>
      <w:r w:rsidR="00C36FD7" w:rsidRPr="008E4047">
        <w:rPr>
          <w:rFonts w:eastAsia="Times New Roman" w:cs="Times New Roman"/>
        </w:rPr>
        <w:t xml:space="preserve"> a</w:t>
      </w:r>
      <w:r w:rsidRPr="008E4047">
        <w:rPr>
          <w:rFonts w:eastAsia="Times New Roman" w:cs="Times New Roman"/>
        </w:rPr>
        <w:t xml:space="preserve"> misleading translation of</w:t>
      </w:r>
      <w:r w:rsidR="00C36FD7" w:rsidRPr="008E4047">
        <w:rPr>
          <w:rFonts w:eastAsia="Times New Roman" w:cs="Times New Roman"/>
        </w:rPr>
        <w:t xml:space="preserve"> Greek</w:t>
      </w:r>
      <w:r w:rsidRPr="008E4047">
        <w:rPr>
          <w:rFonts w:eastAsia="Times New Roman" w:cs="Times New Roman"/>
        </w:rPr>
        <w:t xml:space="preserve"> </w:t>
      </w:r>
      <w:proofErr w:type="spellStart"/>
      <w:r w:rsidRPr="008E4047">
        <w:rPr>
          <w:rFonts w:eastAsia="Times New Roman" w:cs="Times New Roman"/>
          <w:i/>
        </w:rPr>
        <w:t>basileia</w:t>
      </w:r>
      <w:proofErr w:type="spellEnd"/>
      <w:r w:rsidR="00C36FD7" w:rsidRPr="008E4047">
        <w:rPr>
          <w:rFonts w:eastAsia="Times New Roman" w:cs="Times New Roman"/>
        </w:rPr>
        <w:t xml:space="preserve"> </w:t>
      </w:r>
      <w:r w:rsidRPr="008E4047">
        <w:rPr>
          <w:rFonts w:eastAsia="Times New Roman" w:cs="Times New Roman"/>
        </w:rPr>
        <w:t xml:space="preserve">and </w:t>
      </w:r>
      <w:r w:rsidR="00C36FD7" w:rsidRPr="008E4047">
        <w:rPr>
          <w:rFonts w:eastAsia="Times New Roman" w:cs="Times New Roman"/>
        </w:rPr>
        <w:t xml:space="preserve">of </w:t>
      </w:r>
      <w:r w:rsidR="00D73A1C" w:rsidRPr="008E4047">
        <w:rPr>
          <w:rFonts w:eastAsia="Times New Roman" w:cs="Times New Roman"/>
        </w:rPr>
        <w:t xml:space="preserve">equivalent </w:t>
      </w:r>
      <w:r w:rsidRPr="008E4047">
        <w:rPr>
          <w:rFonts w:eastAsia="Times New Roman" w:cs="Times New Roman"/>
        </w:rPr>
        <w:t xml:space="preserve">words such as </w:t>
      </w:r>
      <w:proofErr w:type="spellStart"/>
      <w:r w:rsidR="0034321F">
        <w:rPr>
          <w:rFonts w:eastAsia="Times New Roman" w:cs="Times New Roman"/>
          <w:i/>
        </w:rPr>
        <w:t>malku</w:t>
      </w:r>
      <w:r w:rsidRPr="008E4047">
        <w:rPr>
          <w:rFonts w:eastAsia="Times New Roman" w:cs="Times New Roman"/>
          <w:i/>
        </w:rPr>
        <w:t>t</w:t>
      </w:r>
      <w:proofErr w:type="spellEnd"/>
      <w:r w:rsidRPr="008E4047">
        <w:rPr>
          <w:rFonts w:eastAsia="Times New Roman" w:cs="Times New Roman"/>
        </w:rPr>
        <w:t xml:space="preserve"> in Hebrew and Aramaic. I come from the United Kingdom, which is a place</w:t>
      </w:r>
      <w:r w:rsidR="00273642" w:rsidRPr="008E4047">
        <w:rPr>
          <w:rFonts w:eastAsia="Times New Roman" w:cs="Times New Roman"/>
        </w:rPr>
        <w:t>,</w:t>
      </w:r>
      <w:r w:rsidRPr="008E4047">
        <w:rPr>
          <w:rFonts w:eastAsia="Times New Roman" w:cs="Times New Roman"/>
        </w:rPr>
        <w:t xml:space="preserve"> ruled by a king or queen.</w:t>
      </w:r>
      <w:r w:rsidR="00273642" w:rsidRPr="008E4047">
        <w:rPr>
          <w:rFonts w:eastAsia="Times New Roman" w:cs="Times New Roman"/>
        </w:rPr>
        <w:t xml:space="preserve"> The kingdom of God is not a place. The biblical words refer more to the reign of a</w:t>
      </w:r>
      <w:r w:rsidR="004004A8" w:rsidRPr="008E4047">
        <w:rPr>
          <w:rFonts w:eastAsia="Times New Roman" w:cs="Times New Roman"/>
        </w:rPr>
        <w:t xml:space="preserve"> </w:t>
      </w:r>
      <w:r w:rsidR="00273642" w:rsidRPr="008E4047">
        <w:rPr>
          <w:rFonts w:eastAsia="Times New Roman" w:cs="Times New Roman"/>
        </w:rPr>
        <w:t>king.</w:t>
      </w:r>
    </w:p>
    <w:p w:rsidR="00B01BBA" w:rsidRPr="008E4047" w:rsidRDefault="00B01BBA" w:rsidP="00B01BBA">
      <w:pPr>
        <w:rPr>
          <w:rFonts w:eastAsia="Times New Roman" w:cs="Times New Roman"/>
        </w:rPr>
      </w:pPr>
    </w:p>
    <w:p w:rsidR="004004A8" w:rsidRPr="008E4047" w:rsidRDefault="00352923" w:rsidP="00B01BBA">
      <w:pPr>
        <w:rPr>
          <w:rFonts w:eastAsia="Times New Roman" w:cs="Times New Roman"/>
        </w:rPr>
      </w:pPr>
      <w:r w:rsidRPr="008E4047">
        <w:rPr>
          <w:rFonts w:eastAsia="Times New Roman" w:cs="Times New Roman"/>
        </w:rPr>
        <w:t>S</w:t>
      </w:r>
      <w:r w:rsidR="00C36FD7" w:rsidRPr="008E4047">
        <w:rPr>
          <w:rFonts w:eastAsia="Times New Roman" w:cs="Times New Roman"/>
        </w:rPr>
        <w:t>econd, if</w:t>
      </w:r>
      <w:r w:rsidRPr="008E4047">
        <w:rPr>
          <w:rFonts w:eastAsia="Times New Roman" w:cs="Times New Roman"/>
        </w:rPr>
        <w:t xml:space="preserve"> Jesus take</w:t>
      </w:r>
      <w:r w:rsidR="00273642" w:rsidRPr="008E4047">
        <w:rPr>
          <w:rFonts w:eastAsia="Times New Roman" w:cs="Times New Roman"/>
        </w:rPr>
        <w:t>s up the notion of God’s kingdom or reign</w:t>
      </w:r>
      <w:r w:rsidR="00C36FD7" w:rsidRPr="008E4047">
        <w:rPr>
          <w:rFonts w:eastAsia="Times New Roman" w:cs="Times New Roman"/>
        </w:rPr>
        <w:t xml:space="preserve"> from John, </w:t>
      </w:r>
      <w:r w:rsidRPr="008E4047">
        <w:rPr>
          <w:rFonts w:eastAsia="Times New Roman" w:cs="Times New Roman"/>
        </w:rPr>
        <w:t xml:space="preserve">John and </w:t>
      </w:r>
      <w:r w:rsidR="00B01BBA" w:rsidRPr="008E4047">
        <w:rPr>
          <w:rFonts w:eastAsia="Times New Roman" w:cs="Times New Roman"/>
        </w:rPr>
        <w:t xml:space="preserve">Jesus take </w:t>
      </w:r>
      <w:r w:rsidRPr="008E4047">
        <w:rPr>
          <w:rFonts w:eastAsia="Times New Roman" w:cs="Times New Roman"/>
        </w:rPr>
        <w:t xml:space="preserve">it </w:t>
      </w:r>
      <w:r w:rsidR="00273642" w:rsidRPr="008E4047">
        <w:rPr>
          <w:rFonts w:eastAsia="Times New Roman" w:cs="Times New Roman"/>
        </w:rPr>
        <w:t xml:space="preserve">up </w:t>
      </w:r>
      <w:r w:rsidR="00B01BBA" w:rsidRPr="008E4047">
        <w:rPr>
          <w:rFonts w:eastAsia="Times New Roman" w:cs="Times New Roman"/>
        </w:rPr>
        <w:t xml:space="preserve">from the First Testament. </w:t>
      </w:r>
      <w:r w:rsidR="00273642" w:rsidRPr="008E4047">
        <w:rPr>
          <w:rFonts w:eastAsia="Times New Roman" w:cs="Times New Roman"/>
        </w:rPr>
        <w:t>There the Davidic king rules in the</w:t>
      </w:r>
      <w:r w:rsidR="00B01BBA" w:rsidRPr="008E4047">
        <w:rPr>
          <w:rFonts w:eastAsia="Times New Roman" w:cs="Times New Roman"/>
        </w:rPr>
        <w:t xml:space="preserve"> </w:t>
      </w:r>
      <w:r w:rsidR="004602E0">
        <w:rPr>
          <w:rFonts w:eastAsia="Times New Roman" w:cs="Times New Roman"/>
        </w:rPr>
        <w:t>“</w:t>
      </w:r>
      <w:r w:rsidR="00273642" w:rsidRPr="008E4047">
        <w:rPr>
          <w:rFonts w:eastAsia="Times New Roman" w:cs="Times New Roman"/>
        </w:rPr>
        <w:t>kingdom of Yahweh</w:t>
      </w:r>
      <w:r w:rsidR="004602E0">
        <w:rPr>
          <w:rFonts w:eastAsia="Times New Roman" w:cs="Times New Roman"/>
        </w:rPr>
        <w:t>”</w:t>
      </w:r>
      <w:r w:rsidR="00273642" w:rsidRPr="008E4047">
        <w:rPr>
          <w:rFonts w:eastAsia="Times New Roman" w:cs="Times New Roman"/>
        </w:rPr>
        <w:t xml:space="preserve"> (1 </w:t>
      </w:r>
      <w:proofErr w:type="spellStart"/>
      <w:r w:rsidR="00273642" w:rsidRPr="008E4047">
        <w:rPr>
          <w:rFonts w:eastAsia="Times New Roman" w:cs="Times New Roman"/>
        </w:rPr>
        <w:t>Chron</w:t>
      </w:r>
      <w:proofErr w:type="spellEnd"/>
      <w:r w:rsidR="00273642" w:rsidRPr="008E4047">
        <w:rPr>
          <w:rFonts w:eastAsia="Times New Roman" w:cs="Times New Roman"/>
        </w:rPr>
        <w:t xml:space="preserve"> 28:5; 2 </w:t>
      </w:r>
      <w:proofErr w:type="spellStart"/>
      <w:r w:rsidR="00273642" w:rsidRPr="008E4047">
        <w:rPr>
          <w:rFonts w:eastAsia="Times New Roman" w:cs="Times New Roman"/>
        </w:rPr>
        <w:t>Chron</w:t>
      </w:r>
      <w:proofErr w:type="spellEnd"/>
      <w:r w:rsidR="00273642" w:rsidRPr="008E4047">
        <w:rPr>
          <w:rFonts w:eastAsia="Times New Roman" w:cs="Times New Roman"/>
        </w:rPr>
        <w:t xml:space="preserve"> 13:8). Yahweh’s victory over Egypt at the </w:t>
      </w:r>
      <w:proofErr w:type="spellStart"/>
      <w:r w:rsidR="00273642" w:rsidRPr="008E4047">
        <w:rPr>
          <w:rFonts w:eastAsia="Times New Roman" w:cs="Times New Roman"/>
        </w:rPr>
        <w:t>Reed</w:t>
      </w:r>
      <w:proofErr w:type="spellEnd"/>
      <w:r w:rsidR="00273642" w:rsidRPr="008E4047">
        <w:rPr>
          <w:rFonts w:eastAsia="Times New Roman" w:cs="Times New Roman"/>
        </w:rPr>
        <w:t xml:space="preserve"> Sea establishes the fact that Yahweh reigns, and </w:t>
      </w:r>
      <w:r w:rsidR="0034321F">
        <w:rPr>
          <w:rFonts w:eastAsia="Times New Roman" w:cs="Times New Roman"/>
        </w:rPr>
        <w:t>that he will do so forever (Exod.</w:t>
      </w:r>
      <w:r w:rsidR="00273642" w:rsidRPr="008E4047">
        <w:rPr>
          <w:rFonts w:eastAsia="Times New Roman" w:cs="Times New Roman"/>
        </w:rPr>
        <w:t xml:space="preserve"> 15:</w:t>
      </w:r>
      <w:r w:rsidR="004004A8" w:rsidRPr="008E4047">
        <w:rPr>
          <w:rFonts w:eastAsia="Times New Roman" w:cs="Times New Roman"/>
        </w:rPr>
        <w:t>18). Many psalms affirm that Yahweh reigns (see especially Psalms 93—99).</w:t>
      </w:r>
    </w:p>
    <w:p w:rsidR="004004A8" w:rsidRPr="008E4047" w:rsidRDefault="004004A8" w:rsidP="00B01BBA">
      <w:pPr>
        <w:rPr>
          <w:rFonts w:eastAsia="Times New Roman" w:cs="Times New Roman"/>
        </w:rPr>
      </w:pPr>
    </w:p>
    <w:p w:rsidR="00E91E8C" w:rsidRPr="008E4047" w:rsidRDefault="0034321F" w:rsidP="00B01BBA">
      <w:pPr>
        <w:rPr>
          <w:rFonts w:eastAsia="Times New Roman" w:cs="Times New Roman"/>
        </w:rPr>
      </w:pPr>
      <w:r>
        <w:rPr>
          <w:rFonts w:eastAsia="Times New Roman" w:cs="Times New Roman"/>
        </w:rPr>
        <w:t xml:space="preserve">Yet it </w:t>
      </w:r>
      <w:r w:rsidR="00C36FD7" w:rsidRPr="008E4047">
        <w:rPr>
          <w:rFonts w:eastAsia="Times New Roman" w:cs="Times New Roman"/>
        </w:rPr>
        <w:t>seem</w:t>
      </w:r>
      <w:r>
        <w:rPr>
          <w:rFonts w:eastAsia="Times New Roman" w:cs="Times New Roman"/>
        </w:rPr>
        <w:t>s</w:t>
      </w:r>
      <w:r w:rsidR="00C36FD7" w:rsidRPr="008E4047">
        <w:rPr>
          <w:rFonts w:eastAsia="Times New Roman" w:cs="Times New Roman"/>
        </w:rPr>
        <w:t xml:space="preserve"> that </w:t>
      </w:r>
      <w:r w:rsidR="00D73A1C" w:rsidRPr="008E4047">
        <w:rPr>
          <w:rFonts w:eastAsia="Times New Roman" w:cs="Times New Roman"/>
        </w:rPr>
        <w:t>Yahweh</w:t>
      </w:r>
      <w:r w:rsidR="004004A8" w:rsidRPr="008E4047">
        <w:rPr>
          <w:rFonts w:eastAsia="Times New Roman" w:cs="Times New Roman"/>
        </w:rPr>
        <w:t xml:space="preserve"> doesn’t enforce his kingly a</w:t>
      </w:r>
      <w:r>
        <w:rPr>
          <w:rFonts w:eastAsia="Times New Roman" w:cs="Times New Roman"/>
        </w:rPr>
        <w:t>uthority in the world</w:t>
      </w:r>
      <w:r w:rsidR="00C36FD7" w:rsidRPr="008E4047">
        <w:rPr>
          <w:rFonts w:eastAsia="Times New Roman" w:cs="Times New Roman"/>
        </w:rPr>
        <w:t>,</w:t>
      </w:r>
      <w:r w:rsidR="004004A8" w:rsidRPr="008E4047">
        <w:rPr>
          <w:rFonts w:eastAsia="Times New Roman" w:cs="Times New Roman"/>
        </w:rPr>
        <w:t xml:space="preserve"> or in Israel. In the sixth century, Babylon is king. Admittedly, t</w:t>
      </w:r>
      <w:r>
        <w:rPr>
          <w:rFonts w:eastAsia="Times New Roman" w:cs="Times New Roman"/>
        </w:rPr>
        <w:t>he Babylonian king is the real K</w:t>
      </w:r>
      <w:r w:rsidR="004004A8" w:rsidRPr="008E4047">
        <w:rPr>
          <w:rFonts w:eastAsia="Times New Roman" w:cs="Times New Roman"/>
        </w:rPr>
        <w:t>ing</w:t>
      </w:r>
      <w:r w:rsidR="00442420">
        <w:rPr>
          <w:rFonts w:eastAsia="Times New Roman" w:cs="Times New Roman"/>
        </w:rPr>
        <w:t>’s servant (e.g., Jer. 27:6-7</w:t>
      </w:r>
      <w:r w:rsidR="00C36FD7" w:rsidRPr="008E4047">
        <w:rPr>
          <w:rFonts w:eastAsia="Times New Roman" w:cs="Times New Roman"/>
        </w:rPr>
        <w:t>); he doesn’t realize it, but he’</w:t>
      </w:r>
      <w:r w:rsidR="004004A8" w:rsidRPr="008E4047">
        <w:rPr>
          <w:rFonts w:eastAsia="Times New Roman" w:cs="Times New Roman"/>
        </w:rPr>
        <w:t xml:space="preserve">s acting as Yahweh’s agent. </w:t>
      </w:r>
      <w:r w:rsidR="00C36FD7" w:rsidRPr="008E4047">
        <w:rPr>
          <w:rFonts w:eastAsia="Times New Roman" w:cs="Times New Roman"/>
        </w:rPr>
        <w:t xml:space="preserve">But </w:t>
      </w:r>
      <w:r w:rsidR="00442420" w:rsidRPr="00442420">
        <w:rPr>
          <w:rFonts w:eastAsia="Times New Roman" w:cs="Times New Roman"/>
        </w:rPr>
        <w:t xml:space="preserve">it won’t do in the long run </w:t>
      </w:r>
      <w:r w:rsidR="00442420">
        <w:rPr>
          <w:rFonts w:eastAsia="Times New Roman" w:cs="Times New Roman"/>
        </w:rPr>
        <w:t xml:space="preserve">for </w:t>
      </w:r>
      <w:r w:rsidR="00C36FD7" w:rsidRPr="008E4047">
        <w:rPr>
          <w:rFonts w:eastAsia="Times New Roman" w:cs="Times New Roman"/>
        </w:rPr>
        <w:t xml:space="preserve">the superpower </w:t>
      </w:r>
      <w:r w:rsidR="00442420">
        <w:rPr>
          <w:rFonts w:eastAsia="Times New Roman" w:cs="Times New Roman"/>
        </w:rPr>
        <w:t>to focus</w:t>
      </w:r>
      <w:r w:rsidR="004004A8" w:rsidRPr="008E4047">
        <w:rPr>
          <w:rFonts w:eastAsia="Times New Roman" w:cs="Times New Roman"/>
        </w:rPr>
        <w:t xml:space="preserve"> </w:t>
      </w:r>
      <w:r w:rsidR="00C36FD7" w:rsidRPr="008E4047">
        <w:rPr>
          <w:rFonts w:eastAsia="Times New Roman" w:cs="Times New Roman"/>
        </w:rPr>
        <w:t xml:space="preserve">on doing its own thing and </w:t>
      </w:r>
      <w:r w:rsidR="00442420">
        <w:rPr>
          <w:rFonts w:eastAsia="Times New Roman" w:cs="Times New Roman"/>
        </w:rPr>
        <w:t xml:space="preserve">for </w:t>
      </w:r>
      <w:r w:rsidR="00C36FD7" w:rsidRPr="008E4047">
        <w:rPr>
          <w:rFonts w:eastAsia="Times New Roman" w:cs="Times New Roman"/>
        </w:rPr>
        <w:t xml:space="preserve">the people of God </w:t>
      </w:r>
      <w:r w:rsidR="00442420">
        <w:rPr>
          <w:rFonts w:eastAsia="Times New Roman" w:cs="Times New Roman"/>
        </w:rPr>
        <w:t>to be</w:t>
      </w:r>
      <w:r w:rsidR="00D73A1C" w:rsidRPr="008E4047">
        <w:rPr>
          <w:rFonts w:eastAsia="Times New Roman" w:cs="Times New Roman"/>
        </w:rPr>
        <w:t xml:space="preserve"> forcibly subjected</w:t>
      </w:r>
      <w:r w:rsidR="004004A8" w:rsidRPr="008E4047">
        <w:rPr>
          <w:rFonts w:eastAsia="Times New Roman" w:cs="Times New Roman"/>
        </w:rPr>
        <w:t xml:space="preserve"> to</w:t>
      </w:r>
      <w:r w:rsidR="00442420">
        <w:rPr>
          <w:rFonts w:eastAsia="Times New Roman" w:cs="Times New Roman"/>
        </w:rPr>
        <w:t xml:space="preserve"> it</w:t>
      </w:r>
      <w:r w:rsidR="004004A8" w:rsidRPr="008E4047">
        <w:rPr>
          <w:rFonts w:eastAsia="Times New Roman" w:cs="Times New Roman"/>
        </w:rPr>
        <w:t>. In another sense, then, Yahweh isn’</w:t>
      </w:r>
      <w:r w:rsidR="00E91E8C" w:rsidRPr="008E4047">
        <w:rPr>
          <w:rFonts w:eastAsia="Times New Roman" w:cs="Times New Roman"/>
        </w:rPr>
        <w:t>t really reigning among the nat</w:t>
      </w:r>
      <w:r w:rsidR="004004A8" w:rsidRPr="008E4047">
        <w:rPr>
          <w:rFonts w:eastAsia="Times New Roman" w:cs="Times New Roman"/>
        </w:rPr>
        <w:t xml:space="preserve">ions or in Israel. But </w:t>
      </w:r>
      <w:r w:rsidR="00E91E8C" w:rsidRPr="008E4047">
        <w:rPr>
          <w:rFonts w:eastAsia="Times New Roman" w:cs="Times New Roman"/>
        </w:rPr>
        <w:t xml:space="preserve">as the Babylonian empire is about the fall, </w:t>
      </w:r>
      <w:r w:rsidR="004004A8" w:rsidRPr="008E4047">
        <w:rPr>
          <w:rFonts w:eastAsia="Times New Roman" w:cs="Times New Roman"/>
        </w:rPr>
        <w:t>Isaiah 52</w:t>
      </w:r>
      <w:r w:rsidR="00E91E8C" w:rsidRPr="008E4047">
        <w:rPr>
          <w:rFonts w:eastAsia="Times New Roman" w:cs="Times New Roman"/>
        </w:rPr>
        <w:t xml:space="preserve"> declares:</w:t>
      </w:r>
    </w:p>
    <w:p w:rsidR="00E91E8C" w:rsidRPr="008E4047" w:rsidRDefault="00E91E8C" w:rsidP="00B01BBA">
      <w:pPr>
        <w:rPr>
          <w:rFonts w:eastAsia="Times New Roman" w:cs="Times New Roman"/>
        </w:rPr>
      </w:pPr>
    </w:p>
    <w:p w:rsidR="00E91E8C" w:rsidRPr="008E4047" w:rsidRDefault="00E91E8C" w:rsidP="00E91E8C">
      <w:pPr>
        <w:pStyle w:val="PlainText"/>
        <w:ind w:left="1440" w:hanging="720"/>
        <w:rPr>
          <w:lang w:val="en-GB"/>
        </w:rPr>
      </w:pPr>
      <w:r w:rsidRPr="008E4047">
        <w:rPr>
          <w:lang w:val="en-GB"/>
        </w:rPr>
        <w:t xml:space="preserve">How lovely on the mountains are the feet of one who brings news, </w:t>
      </w:r>
    </w:p>
    <w:p w:rsidR="00E91E8C" w:rsidRPr="008E4047" w:rsidRDefault="00E91E8C" w:rsidP="00E91E8C">
      <w:pPr>
        <w:pStyle w:val="PlainText"/>
        <w:ind w:left="1440"/>
        <w:rPr>
          <w:lang w:val="en-GB"/>
        </w:rPr>
      </w:pPr>
      <w:proofErr w:type="gramStart"/>
      <w:r w:rsidRPr="008E4047">
        <w:rPr>
          <w:lang w:val="en-GB"/>
        </w:rPr>
        <w:t>one</w:t>
      </w:r>
      <w:proofErr w:type="gramEnd"/>
      <w:r w:rsidRPr="008E4047">
        <w:rPr>
          <w:lang w:val="en-GB"/>
        </w:rPr>
        <w:t xml:space="preserve"> who lets people hear ‘All is well’, </w:t>
      </w:r>
    </w:p>
    <w:p w:rsidR="00E91E8C" w:rsidRPr="008E4047" w:rsidRDefault="00E91E8C" w:rsidP="00E91E8C">
      <w:pPr>
        <w:pStyle w:val="PlainText"/>
        <w:ind w:left="1440" w:hanging="720"/>
        <w:rPr>
          <w:lang w:val="en-GB"/>
        </w:rPr>
      </w:pPr>
      <w:r w:rsidRPr="008E4047">
        <w:rPr>
          <w:lang w:val="en-GB"/>
        </w:rPr>
        <w:t xml:space="preserve"> </w:t>
      </w:r>
      <w:proofErr w:type="gramStart"/>
      <w:r w:rsidRPr="008E4047">
        <w:rPr>
          <w:lang w:val="en-GB"/>
        </w:rPr>
        <w:t>One</w:t>
      </w:r>
      <w:proofErr w:type="gramEnd"/>
      <w:r w:rsidRPr="008E4047">
        <w:rPr>
          <w:lang w:val="en-GB"/>
        </w:rPr>
        <w:t xml:space="preserve"> who brings good news, lets people hear of deliverance, </w:t>
      </w:r>
    </w:p>
    <w:p w:rsidR="00E91E8C" w:rsidRPr="008E4047" w:rsidRDefault="00E91E8C" w:rsidP="00E91E8C">
      <w:pPr>
        <w:pStyle w:val="PlainText"/>
        <w:ind w:left="1440"/>
        <w:rPr>
          <w:lang w:val="en-GB"/>
        </w:rPr>
      </w:pPr>
      <w:proofErr w:type="gramStart"/>
      <w:r w:rsidRPr="008E4047">
        <w:rPr>
          <w:lang w:val="en-GB"/>
        </w:rPr>
        <w:t>who</w:t>
      </w:r>
      <w:proofErr w:type="gramEnd"/>
      <w:r w:rsidRPr="008E4047">
        <w:rPr>
          <w:lang w:val="en-GB"/>
        </w:rPr>
        <w:t xml:space="preserve"> says to Zion, ‘Your God has begun to reign!’</w:t>
      </w:r>
    </w:p>
    <w:p w:rsidR="00E91E8C" w:rsidRPr="008E4047" w:rsidRDefault="00E91E8C" w:rsidP="00E91E8C">
      <w:pPr>
        <w:pStyle w:val="PlainText"/>
        <w:ind w:left="1440" w:hanging="720"/>
        <w:rPr>
          <w:lang w:val="en-GB"/>
        </w:rPr>
      </w:pPr>
      <w:r w:rsidRPr="008E4047">
        <w:rPr>
          <w:lang w:val="en-GB"/>
        </w:rPr>
        <w:t xml:space="preserve">A voice!--lookouts are lifting voice, </w:t>
      </w:r>
    </w:p>
    <w:p w:rsidR="00E91E8C" w:rsidRPr="008E4047" w:rsidRDefault="00E91E8C" w:rsidP="00E91E8C">
      <w:pPr>
        <w:pStyle w:val="PlainText"/>
        <w:ind w:left="1440"/>
        <w:rPr>
          <w:lang w:val="en-GB"/>
        </w:rPr>
      </w:pPr>
      <w:proofErr w:type="gramStart"/>
      <w:r w:rsidRPr="008E4047">
        <w:rPr>
          <w:lang w:val="en-GB"/>
        </w:rPr>
        <w:t>together</w:t>
      </w:r>
      <w:proofErr w:type="gramEnd"/>
      <w:r w:rsidRPr="008E4047">
        <w:rPr>
          <w:lang w:val="en-GB"/>
        </w:rPr>
        <w:t xml:space="preserve"> they resound!</w:t>
      </w:r>
    </w:p>
    <w:p w:rsidR="00E91E8C" w:rsidRPr="008E4047" w:rsidRDefault="00E91E8C" w:rsidP="00E91E8C">
      <w:pPr>
        <w:pStyle w:val="PlainText"/>
        <w:ind w:left="1440" w:hanging="720"/>
        <w:rPr>
          <w:lang w:val="en-GB"/>
        </w:rPr>
      </w:pPr>
      <w:r w:rsidRPr="008E4047">
        <w:rPr>
          <w:lang w:val="en-GB"/>
        </w:rPr>
        <w:t xml:space="preserve"> Because with both eyes </w:t>
      </w:r>
    </w:p>
    <w:p w:rsidR="00E91E8C" w:rsidRPr="008E4047" w:rsidRDefault="00E91E8C" w:rsidP="00E91E8C">
      <w:pPr>
        <w:pStyle w:val="PlainText"/>
        <w:ind w:left="1440"/>
        <w:rPr>
          <w:lang w:val="en-GB"/>
        </w:rPr>
      </w:pPr>
      <w:proofErr w:type="gramStart"/>
      <w:r w:rsidRPr="008E4047">
        <w:rPr>
          <w:lang w:val="en-GB"/>
        </w:rPr>
        <w:t>they</w:t>
      </w:r>
      <w:proofErr w:type="gramEnd"/>
      <w:r w:rsidRPr="008E4047">
        <w:rPr>
          <w:lang w:val="en-GB"/>
        </w:rPr>
        <w:t xml:space="preserve"> see Yahweh going back to Zion.</w:t>
      </w:r>
    </w:p>
    <w:p w:rsidR="00E91E8C" w:rsidRPr="008E4047" w:rsidRDefault="00E91E8C" w:rsidP="00E91E8C">
      <w:pPr>
        <w:pStyle w:val="PlainText"/>
        <w:ind w:left="1440" w:hanging="720"/>
        <w:rPr>
          <w:lang w:val="en-GB"/>
        </w:rPr>
      </w:pPr>
      <w:r w:rsidRPr="008E4047">
        <w:rPr>
          <w:lang w:val="en-GB"/>
        </w:rPr>
        <w:t xml:space="preserve">Break out, resound together, </w:t>
      </w:r>
    </w:p>
    <w:p w:rsidR="00E91E8C" w:rsidRPr="008E4047" w:rsidRDefault="00E91E8C" w:rsidP="00E91E8C">
      <w:pPr>
        <w:pStyle w:val="PlainText"/>
        <w:ind w:left="1440"/>
        <w:rPr>
          <w:lang w:val="en-GB"/>
        </w:rPr>
      </w:pPr>
      <w:proofErr w:type="gramStart"/>
      <w:r w:rsidRPr="008E4047">
        <w:rPr>
          <w:lang w:val="en-GB"/>
        </w:rPr>
        <w:lastRenderedPageBreak/>
        <w:t>wastes</w:t>
      </w:r>
      <w:proofErr w:type="gramEnd"/>
      <w:r w:rsidRPr="008E4047">
        <w:rPr>
          <w:lang w:val="en-GB"/>
        </w:rPr>
        <w:t xml:space="preserve"> of Jerusalem.</w:t>
      </w:r>
    </w:p>
    <w:p w:rsidR="00E91E8C" w:rsidRPr="008E4047" w:rsidRDefault="00E91E8C" w:rsidP="00E91E8C">
      <w:pPr>
        <w:pStyle w:val="PlainText"/>
        <w:ind w:left="1440" w:hanging="720"/>
        <w:rPr>
          <w:lang w:val="en-GB"/>
        </w:rPr>
      </w:pPr>
      <w:r w:rsidRPr="008E4047">
        <w:rPr>
          <w:lang w:val="en-GB"/>
        </w:rPr>
        <w:t xml:space="preserve"> Because Yahweh is comforting his people, </w:t>
      </w:r>
    </w:p>
    <w:p w:rsidR="00E91E8C" w:rsidRPr="008E4047" w:rsidRDefault="00E91E8C" w:rsidP="00E91E8C">
      <w:pPr>
        <w:pStyle w:val="PlainText"/>
        <w:ind w:left="1440"/>
        <w:rPr>
          <w:lang w:val="en-GB"/>
        </w:rPr>
      </w:pPr>
      <w:proofErr w:type="gramStart"/>
      <w:r w:rsidRPr="008E4047">
        <w:rPr>
          <w:lang w:val="en-GB"/>
        </w:rPr>
        <w:t>he</w:t>
      </w:r>
      <w:proofErr w:type="gramEnd"/>
      <w:r w:rsidRPr="008E4047">
        <w:rPr>
          <w:lang w:val="en-GB"/>
        </w:rPr>
        <w:t xml:space="preserve"> is restoring Jerusalem.</w:t>
      </w:r>
    </w:p>
    <w:p w:rsidR="00E91E8C" w:rsidRPr="008E4047" w:rsidRDefault="00E91E8C" w:rsidP="00E91E8C">
      <w:pPr>
        <w:pStyle w:val="PlainText"/>
        <w:ind w:left="1440" w:hanging="720"/>
        <w:rPr>
          <w:lang w:val="en-GB"/>
        </w:rPr>
      </w:pPr>
      <w:r w:rsidRPr="008E4047">
        <w:rPr>
          <w:lang w:val="en-GB"/>
        </w:rPr>
        <w:t xml:space="preserve">Yahweh is baring his sacred arm </w:t>
      </w:r>
    </w:p>
    <w:p w:rsidR="00E91E8C" w:rsidRPr="008E4047" w:rsidRDefault="00E91E8C" w:rsidP="00E91E8C">
      <w:pPr>
        <w:pStyle w:val="PlainText"/>
        <w:ind w:left="1440"/>
        <w:rPr>
          <w:lang w:val="en-GB"/>
        </w:rPr>
      </w:pPr>
      <w:proofErr w:type="gramStart"/>
      <w:r w:rsidRPr="008E4047">
        <w:rPr>
          <w:lang w:val="en-GB"/>
        </w:rPr>
        <w:t>before</w:t>
      </w:r>
      <w:proofErr w:type="gramEnd"/>
      <w:r w:rsidRPr="008E4047">
        <w:rPr>
          <w:lang w:val="en-GB"/>
        </w:rPr>
        <w:t xml:space="preserve"> the nations’ eyes.</w:t>
      </w:r>
    </w:p>
    <w:p w:rsidR="00E91E8C" w:rsidRPr="008E4047" w:rsidRDefault="00E91E8C" w:rsidP="00E91E8C">
      <w:pPr>
        <w:pStyle w:val="PlainText"/>
        <w:ind w:left="1440" w:hanging="720"/>
        <w:rPr>
          <w:lang w:val="en-GB"/>
        </w:rPr>
      </w:pPr>
      <w:r w:rsidRPr="008E4047">
        <w:rPr>
          <w:lang w:val="en-GB"/>
        </w:rPr>
        <w:t xml:space="preserve">All the ends of the earth </w:t>
      </w:r>
    </w:p>
    <w:p w:rsidR="00273642" w:rsidRPr="008E4047" w:rsidRDefault="00E91E8C" w:rsidP="002F3FD2">
      <w:pPr>
        <w:pStyle w:val="PlainText"/>
        <w:ind w:left="1440"/>
      </w:pPr>
      <w:proofErr w:type="gramStart"/>
      <w:r w:rsidRPr="008E4047">
        <w:rPr>
          <w:lang w:val="en-GB"/>
        </w:rPr>
        <w:t>will</w:t>
      </w:r>
      <w:proofErr w:type="gramEnd"/>
      <w:r w:rsidRPr="008E4047">
        <w:rPr>
          <w:lang w:val="en-GB"/>
        </w:rPr>
        <w:t xml:space="preserve"> see our God’s deliverance.</w:t>
      </w:r>
      <w:r w:rsidR="00D73A1C" w:rsidRPr="008E4047">
        <w:rPr>
          <w:lang w:val="en-GB"/>
        </w:rPr>
        <w:t xml:space="preserve"> (Isa. 52:7-10)</w:t>
      </w:r>
      <w:r w:rsidRPr="008E4047">
        <w:t xml:space="preserve"> </w:t>
      </w:r>
    </w:p>
    <w:p w:rsidR="00B04C60" w:rsidRPr="008E4047" w:rsidRDefault="0010371B" w:rsidP="00E87133">
      <w:pPr>
        <w:pStyle w:val="Heading3"/>
      </w:pPr>
      <w:r w:rsidRPr="008E4047">
        <w:t>God’s Reign Drawing Near</w:t>
      </w:r>
    </w:p>
    <w:p w:rsidR="00EB7861" w:rsidRPr="008E4047" w:rsidRDefault="002F3FD2" w:rsidP="00B01BBA">
      <w:pPr>
        <w:rPr>
          <w:rFonts w:eastAsia="Times New Roman" w:cs="Times New Roman"/>
        </w:rPr>
      </w:pPr>
      <w:r w:rsidRPr="008E4047">
        <w:rPr>
          <w:rFonts w:eastAsia="Times New Roman" w:cs="Times New Roman"/>
        </w:rPr>
        <w:t xml:space="preserve">So Yahweh intends </w:t>
      </w:r>
      <w:r w:rsidR="00E91E8C" w:rsidRPr="008E4047">
        <w:rPr>
          <w:rFonts w:eastAsia="Times New Roman" w:cs="Times New Roman"/>
        </w:rPr>
        <w:t xml:space="preserve">to assert his kingship in the world of the nations and in the life of Israel by inspiring the Persian king Cyrus to put Babylon down and to make it possible for Judahites in exile to go home. Therein </w:t>
      </w:r>
      <w:proofErr w:type="gramStart"/>
      <w:r w:rsidR="00E91E8C" w:rsidRPr="008E4047">
        <w:rPr>
          <w:rFonts w:eastAsia="Times New Roman" w:cs="Times New Roman"/>
        </w:rPr>
        <w:t>lies</w:t>
      </w:r>
      <w:proofErr w:type="gramEnd"/>
      <w:r w:rsidR="00E91E8C" w:rsidRPr="008E4047">
        <w:rPr>
          <w:rFonts w:eastAsia="Times New Roman" w:cs="Times New Roman"/>
        </w:rPr>
        <w:t xml:space="preserve"> the encouragement to Judahites to listen to a voice calling:</w:t>
      </w:r>
    </w:p>
    <w:p w:rsidR="00E91E8C" w:rsidRPr="008E4047" w:rsidRDefault="00E91E8C" w:rsidP="00B01BBA">
      <w:pPr>
        <w:rPr>
          <w:rFonts w:eastAsia="Times New Roman" w:cs="Times New Roman"/>
        </w:rPr>
      </w:pPr>
    </w:p>
    <w:p w:rsidR="00E91E8C" w:rsidRPr="008E4047" w:rsidRDefault="00E91E8C" w:rsidP="00E91E8C">
      <w:pPr>
        <w:pStyle w:val="PlainText"/>
        <w:ind w:firstLine="720"/>
        <w:rPr>
          <w:lang w:val="en-GB"/>
        </w:rPr>
      </w:pPr>
      <w:r w:rsidRPr="008E4047">
        <w:rPr>
          <w:lang w:val="en-GB"/>
        </w:rPr>
        <w:t>In the wilderness clear Yahweh’s way,</w:t>
      </w:r>
    </w:p>
    <w:p w:rsidR="00E91E8C" w:rsidRPr="008E4047" w:rsidRDefault="00E91E8C" w:rsidP="00E91E8C">
      <w:pPr>
        <w:pStyle w:val="PlainText"/>
        <w:ind w:left="720" w:firstLine="720"/>
        <w:rPr>
          <w:lang w:val="en-GB"/>
        </w:rPr>
      </w:pPr>
      <w:r w:rsidRPr="008E4047">
        <w:rPr>
          <w:lang w:val="en-GB"/>
        </w:rPr>
        <w:t xml:space="preserve"> </w:t>
      </w:r>
      <w:proofErr w:type="gramStart"/>
      <w:r w:rsidRPr="008E4047">
        <w:rPr>
          <w:lang w:val="en-GB"/>
        </w:rPr>
        <w:t>make</w:t>
      </w:r>
      <w:proofErr w:type="gramEnd"/>
      <w:r w:rsidRPr="008E4047">
        <w:rPr>
          <w:lang w:val="en-GB"/>
        </w:rPr>
        <w:t xml:space="preserve"> straight in the steppe a causeway for our God.</w:t>
      </w:r>
    </w:p>
    <w:p w:rsidR="00E91E8C" w:rsidRPr="008E4047" w:rsidRDefault="00E91E8C" w:rsidP="00E91E8C">
      <w:pPr>
        <w:pStyle w:val="PlainText"/>
        <w:ind w:left="720"/>
        <w:rPr>
          <w:lang w:val="en-GB"/>
        </w:rPr>
      </w:pPr>
      <w:r w:rsidRPr="008E4047">
        <w:rPr>
          <w:lang w:val="en-GB"/>
        </w:rPr>
        <w:t xml:space="preserve">Every ravine is to rise up, </w:t>
      </w:r>
    </w:p>
    <w:p w:rsidR="00E91E8C" w:rsidRPr="008E4047" w:rsidRDefault="00E91E8C" w:rsidP="00E91E8C">
      <w:pPr>
        <w:pStyle w:val="PlainText"/>
        <w:ind w:left="720" w:firstLine="720"/>
        <w:rPr>
          <w:lang w:val="en-GB"/>
        </w:rPr>
      </w:pPr>
      <w:proofErr w:type="gramStart"/>
      <w:r w:rsidRPr="008E4047">
        <w:rPr>
          <w:lang w:val="en-GB"/>
        </w:rPr>
        <w:t>every</w:t>
      </w:r>
      <w:proofErr w:type="gramEnd"/>
      <w:r w:rsidRPr="008E4047">
        <w:rPr>
          <w:lang w:val="en-GB"/>
        </w:rPr>
        <w:t xml:space="preserve"> mountain and hill is to fall down.</w:t>
      </w:r>
    </w:p>
    <w:p w:rsidR="00E91E8C" w:rsidRPr="008E4047" w:rsidRDefault="00E91E8C" w:rsidP="00E91E8C">
      <w:pPr>
        <w:pStyle w:val="PlainText"/>
        <w:ind w:left="720"/>
        <w:rPr>
          <w:lang w:val="en-GB"/>
        </w:rPr>
      </w:pPr>
      <w:r w:rsidRPr="008E4047">
        <w:rPr>
          <w:lang w:val="en-GB"/>
        </w:rPr>
        <w:t xml:space="preserve"> The ridge is to become level, </w:t>
      </w:r>
    </w:p>
    <w:p w:rsidR="00E91E8C" w:rsidRPr="008E4047" w:rsidRDefault="00E91E8C" w:rsidP="00E91E8C">
      <w:pPr>
        <w:pStyle w:val="PlainText"/>
        <w:ind w:left="720" w:firstLine="720"/>
        <w:rPr>
          <w:lang w:val="en-GB"/>
        </w:rPr>
      </w:pPr>
      <w:proofErr w:type="gramStart"/>
      <w:r w:rsidRPr="008E4047">
        <w:rPr>
          <w:lang w:val="en-GB"/>
        </w:rPr>
        <w:t>the</w:t>
      </w:r>
      <w:proofErr w:type="gramEnd"/>
      <w:r w:rsidRPr="008E4047">
        <w:rPr>
          <w:lang w:val="en-GB"/>
        </w:rPr>
        <w:t xml:space="preserve"> cliffs a valley.</w:t>
      </w:r>
    </w:p>
    <w:p w:rsidR="00E91E8C" w:rsidRPr="008E4047" w:rsidRDefault="00442420" w:rsidP="00E91E8C">
      <w:pPr>
        <w:pStyle w:val="PlainText"/>
        <w:ind w:left="720"/>
        <w:rPr>
          <w:lang w:val="en-GB"/>
        </w:rPr>
      </w:pPr>
      <w:r>
        <w:rPr>
          <w:lang w:val="en-GB"/>
        </w:rPr>
        <w:t xml:space="preserve">Yahweh’s </w:t>
      </w:r>
      <w:proofErr w:type="spellStart"/>
      <w:r>
        <w:rPr>
          <w:lang w:val="en-GB"/>
        </w:rPr>
        <w:t>splendo</w:t>
      </w:r>
      <w:r w:rsidR="00E91E8C" w:rsidRPr="008E4047">
        <w:rPr>
          <w:lang w:val="en-GB"/>
        </w:rPr>
        <w:t>r</w:t>
      </w:r>
      <w:proofErr w:type="spellEnd"/>
      <w:r w:rsidR="00E91E8C" w:rsidRPr="008E4047">
        <w:rPr>
          <w:lang w:val="en-GB"/>
        </w:rPr>
        <w:t xml:space="preserve"> will appear,</w:t>
      </w:r>
    </w:p>
    <w:p w:rsidR="00E91E8C" w:rsidRPr="008E4047" w:rsidRDefault="00E91E8C" w:rsidP="00E91E8C">
      <w:pPr>
        <w:pStyle w:val="PlainText"/>
        <w:ind w:left="720" w:firstLine="720"/>
        <w:rPr>
          <w:lang w:val="en-GB"/>
        </w:rPr>
      </w:pPr>
      <w:proofErr w:type="gramStart"/>
      <w:r w:rsidRPr="008E4047">
        <w:rPr>
          <w:lang w:val="en-GB"/>
        </w:rPr>
        <w:t>and</w:t>
      </w:r>
      <w:proofErr w:type="gramEnd"/>
      <w:r w:rsidRPr="008E4047">
        <w:rPr>
          <w:lang w:val="en-GB"/>
        </w:rPr>
        <w:t xml:space="preserve"> all flesh will see it together, </w:t>
      </w:r>
    </w:p>
    <w:p w:rsidR="00E91E8C" w:rsidRPr="008E4047" w:rsidRDefault="00E91E8C" w:rsidP="00E91E8C">
      <w:pPr>
        <w:pStyle w:val="PlainText"/>
        <w:ind w:left="720" w:firstLine="720"/>
        <w:rPr>
          <w:lang w:val="en-GB"/>
        </w:rPr>
      </w:pPr>
      <w:proofErr w:type="gramStart"/>
      <w:r w:rsidRPr="008E4047">
        <w:rPr>
          <w:lang w:val="en-GB"/>
        </w:rPr>
        <w:t>because</w:t>
      </w:r>
      <w:proofErr w:type="gramEnd"/>
      <w:r w:rsidRPr="008E4047">
        <w:rPr>
          <w:lang w:val="en-GB"/>
        </w:rPr>
        <w:t xml:space="preserve"> Yahweh’s mouth has spoken.</w:t>
      </w:r>
      <w:r w:rsidR="002F3FD2" w:rsidRPr="008E4047">
        <w:rPr>
          <w:lang w:val="en-GB"/>
        </w:rPr>
        <w:t xml:space="preserve"> (Isa. 40:3-5)</w:t>
      </w:r>
    </w:p>
    <w:p w:rsidR="00E91E8C" w:rsidRPr="008E4047" w:rsidRDefault="00E91E8C" w:rsidP="00B01BBA">
      <w:pPr>
        <w:rPr>
          <w:rFonts w:eastAsia="Times New Roman" w:cs="Times New Roman"/>
        </w:rPr>
      </w:pPr>
    </w:p>
    <w:p w:rsidR="00B04C60" w:rsidRPr="008E4047" w:rsidRDefault="002F3FD2" w:rsidP="00B01BBA">
      <w:pPr>
        <w:rPr>
          <w:rFonts w:eastAsia="Times New Roman" w:cs="Times New Roman"/>
        </w:rPr>
      </w:pPr>
      <w:r w:rsidRPr="008E4047">
        <w:rPr>
          <w:rFonts w:eastAsia="Times New Roman" w:cs="Times New Roman"/>
        </w:rPr>
        <w:t>The message is not that the Judahites</w:t>
      </w:r>
      <w:r w:rsidR="00E91E8C" w:rsidRPr="008E4047">
        <w:rPr>
          <w:rFonts w:eastAsia="Times New Roman" w:cs="Times New Roman"/>
        </w:rPr>
        <w:t xml:space="preserve"> are to construct this highway; </w:t>
      </w:r>
      <w:r w:rsidRPr="008E4047">
        <w:rPr>
          <w:rFonts w:eastAsia="Times New Roman" w:cs="Times New Roman"/>
        </w:rPr>
        <w:t xml:space="preserve">it is that </w:t>
      </w:r>
      <w:r w:rsidR="00E91E8C" w:rsidRPr="008E4047">
        <w:rPr>
          <w:rFonts w:eastAsia="Times New Roman" w:cs="Times New Roman"/>
        </w:rPr>
        <w:t>they are to be encouraged by the fact that God is doing so.</w:t>
      </w:r>
      <w:r w:rsidR="00C36FD7" w:rsidRPr="008E4047">
        <w:rPr>
          <w:rFonts w:eastAsia="Times New Roman" w:cs="Times New Roman"/>
        </w:rPr>
        <w:t xml:space="preserve"> </w:t>
      </w:r>
    </w:p>
    <w:p w:rsidR="00B04C60" w:rsidRPr="008E4047" w:rsidRDefault="00B04C60" w:rsidP="00B01BBA">
      <w:pPr>
        <w:rPr>
          <w:rFonts w:eastAsia="Times New Roman" w:cs="Times New Roman"/>
        </w:rPr>
      </w:pPr>
    </w:p>
    <w:p w:rsidR="00E91E8C" w:rsidRPr="008E4047" w:rsidRDefault="00E91E8C" w:rsidP="00B01BBA">
      <w:pPr>
        <w:rPr>
          <w:rFonts w:eastAsia="Times New Roman" w:cs="Times New Roman"/>
        </w:rPr>
      </w:pPr>
      <w:r w:rsidRPr="008E4047">
        <w:rPr>
          <w:rFonts w:eastAsia="Times New Roman" w:cs="Times New Roman"/>
        </w:rPr>
        <w:t xml:space="preserve">The encouragement was both vindicated and disappointed. Cyrus did put Babylon out of business and did commission Judahites to go back home, and the Persian authorities did support the reestablishment of the Judahite community and </w:t>
      </w:r>
      <w:proofErr w:type="gramStart"/>
      <w:r w:rsidRPr="008E4047">
        <w:rPr>
          <w:rFonts w:eastAsia="Times New Roman" w:cs="Times New Roman"/>
        </w:rPr>
        <w:t>its</w:t>
      </w:r>
      <w:proofErr w:type="gramEnd"/>
      <w:r w:rsidRPr="008E4047">
        <w:rPr>
          <w:rFonts w:eastAsia="Times New Roman" w:cs="Times New Roman"/>
        </w:rPr>
        <w:t xml:space="preserve"> rebuilding of the temple in Jerusalem. But Judah stayed under a superpower’s authority and had its ow</w:t>
      </w:r>
      <w:r w:rsidR="002E097A" w:rsidRPr="008E4047">
        <w:rPr>
          <w:rFonts w:eastAsia="Times New Roman" w:cs="Times New Roman"/>
        </w:rPr>
        <w:t>n well-being compromised by imperial taxes. Has Yahweh’s reign arrived? Well</w:t>
      </w:r>
      <w:r w:rsidR="00C36FD7" w:rsidRPr="008E4047">
        <w:rPr>
          <w:rFonts w:eastAsia="Times New Roman" w:cs="Times New Roman"/>
        </w:rPr>
        <w:t>, yes</w:t>
      </w:r>
      <w:r w:rsidR="002E097A" w:rsidRPr="008E4047">
        <w:rPr>
          <w:rFonts w:eastAsia="Times New Roman" w:cs="Times New Roman"/>
        </w:rPr>
        <w:t xml:space="preserve"> and no.</w:t>
      </w:r>
    </w:p>
    <w:p w:rsidR="002E097A" w:rsidRPr="008E4047" w:rsidRDefault="002E097A" w:rsidP="00B01BBA">
      <w:pPr>
        <w:rPr>
          <w:rFonts w:eastAsia="Times New Roman" w:cs="Times New Roman"/>
        </w:rPr>
      </w:pPr>
    </w:p>
    <w:p w:rsidR="002E097A" w:rsidRPr="008E4047" w:rsidRDefault="002E097A" w:rsidP="00B01BBA">
      <w:pPr>
        <w:rPr>
          <w:rFonts w:eastAsia="Times New Roman" w:cs="Times New Roman"/>
        </w:rPr>
      </w:pPr>
      <w:r w:rsidRPr="008E4047">
        <w:rPr>
          <w:rFonts w:eastAsia="Times New Roman" w:cs="Times New Roman"/>
        </w:rPr>
        <w:t xml:space="preserve">In due course Persia is replaced by Greece and in </w:t>
      </w:r>
      <w:r w:rsidR="00B04C60" w:rsidRPr="008E4047">
        <w:rPr>
          <w:rFonts w:eastAsia="Times New Roman" w:cs="Times New Roman"/>
        </w:rPr>
        <w:t xml:space="preserve">further </w:t>
      </w:r>
      <w:r w:rsidRPr="008E4047">
        <w:rPr>
          <w:rFonts w:eastAsia="Times New Roman" w:cs="Times New Roman"/>
        </w:rPr>
        <w:t>due course by Rome, so that the declarations of Mary and Zechariah</w:t>
      </w:r>
      <w:r w:rsidR="00B04C60" w:rsidRPr="008E4047">
        <w:rPr>
          <w:rStyle w:val="FootnoteReference"/>
          <w:rFonts w:eastAsia="Times New Roman" w:cs="Times New Roman"/>
        </w:rPr>
        <w:footnoteReference w:id="16"/>
      </w:r>
      <w:r w:rsidRPr="008E4047">
        <w:rPr>
          <w:rFonts w:eastAsia="Times New Roman" w:cs="Times New Roman"/>
        </w:rPr>
        <w:t xml:space="preserve"> </w:t>
      </w:r>
      <w:r w:rsidR="00C36FD7" w:rsidRPr="008E4047">
        <w:rPr>
          <w:rFonts w:eastAsia="Times New Roman" w:cs="Times New Roman"/>
        </w:rPr>
        <w:t xml:space="preserve">then </w:t>
      </w:r>
      <w:r w:rsidR="00062FCA" w:rsidRPr="008E4047">
        <w:rPr>
          <w:rFonts w:eastAsia="Times New Roman" w:cs="Times New Roman"/>
        </w:rPr>
        <w:t xml:space="preserve">indicate the awareness that things have not changed so much since the time when Babylon was king. </w:t>
      </w:r>
      <w:r w:rsidR="00B04C60" w:rsidRPr="008E4047">
        <w:rPr>
          <w:rFonts w:eastAsia="Times New Roman" w:cs="Times New Roman"/>
        </w:rPr>
        <w:t xml:space="preserve">It is in this context that </w:t>
      </w:r>
      <w:r w:rsidR="00062FCA" w:rsidRPr="008E4047">
        <w:rPr>
          <w:rFonts w:eastAsia="Times New Roman" w:cs="Times New Roman"/>
        </w:rPr>
        <w:t>John and Jesus come along with the same declaration as Isaiah 52.</w:t>
      </w:r>
      <w:r w:rsidR="00B04C60" w:rsidRPr="008E4047">
        <w:rPr>
          <w:rFonts w:eastAsia="Times New Roman" w:cs="Times New Roman"/>
        </w:rPr>
        <w:t xml:space="preserve"> God is now becoming king in the sense that he is asserting his kingship. He has been leaving the world to its own devices</w:t>
      </w:r>
      <w:r w:rsidR="003E6371" w:rsidRPr="008E4047">
        <w:rPr>
          <w:rFonts w:eastAsia="Times New Roman" w:cs="Times New Roman"/>
        </w:rPr>
        <w:t xml:space="preserve"> and letting the Jewish peopl</w:t>
      </w:r>
      <w:r w:rsidR="00442420">
        <w:rPr>
          <w:rFonts w:eastAsia="Times New Roman" w:cs="Times New Roman"/>
        </w:rPr>
        <w:t>e be its victims. T</w:t>
      </w:r>
      <w:r w:rsidR="003E6371" w:rsidRPr="008E4047">
        <w:rPr>
          <w:rFonts w:eastAsia="Times New Roman" w:cs="Times New Roman"/>
        </w:rPr>
        <w:t xml:space="preserve">hey acknowledge </w:t>
      </w:r>
      <w:r w:rsidR="00442420">
        <w:rPr>
          <w:rFonts w:eastAsia="Times New Roman" w:cs="Times New Roman"/>
        </w:rPr>
        <w:t xml:space="preserve">that in one sense </w:t>
      </w:r>
      <w:r w:rsidR="003E6371" w:rsidRPr="008E4047">
        <w:rPr>
          <w:rFonts w:eastAsia="Times New Roman" w:cs="Times New Roman"/>
        </w:rPr>
        <w:t xml:space="preserve">they have nothing to complain about. Their continuing subordination to an imperial lordship issues from their resistance to God’s lordship. But might enough not be enough? The coming of John and of Jesus means </w:t>
      </w:r>
      <w:r w:rsidR="002F3FD2" w:rsidRPr="008E4047">
        <w:rPr>
          <w:rFonts w:eastAsia="Times New Roman" w:cs="Times New Roman"/>
        </w:rPr>
        <w:t xml:space="preserve">that </w:t>
      </w:r>
      <w:r w:rsidR="003E6371" w:rsidRPr="008E4047">
        <w:rPr>
          <w:rFonts w:eastAsia="Times New Roman" w:cs="Times New Roman"/>
        </w:rPr>
        <w:t>God has</w:t>
      </w:r>
      <w:r w:rsidR="00442420">
        <w:rPr>
          <w:rFonts w:eastAsia="Times New Roman" w:cs="Times New Roman"/>
        </w:rPr>
        <w:t xml:space="preserve"> </w:t>
      </w:r>
      <w:r w:rsidR="003E6371" w:rsidRPr="008E4047">
        <w:rPr>
          <w:rFonts w:eastAsia="Times New Roman" w:cs="Times New Roman"/>
        </w:rPr>
        <w:t xml:space="preserve">determined that </w:t>
      </w:r>
      <w:r w:rsidR="00442420">
        <w:rPr>
          <w:rFonts w:eastAsia="Times New Roman" w:cs="Times New Roman"/>
        </w:rPr>
        <w:t xml:space="preserve">indeed </w:t>
      </w:r>
      <w:r w:rsidR="003E6371" w:rsidRPr="008E4047">
        <w:rPr>
          <w:rFonts w:eastAsia="Times New Roman" w:cs="Times New Roman"/>
        </w:rPr>
        <w:t>enou</w:t>
      </w:r>
      <w:r w:rsidR="00442420">
        <w:rPr>
          <w:rFonts w:eastAsia="Times New Roman" w:cs="Times New Roman"/>
        </w:rPr>
        <w:t xml:space="preserve">gh is enough. But </w:t>
      </w:r>
      <w:r w:rsidR="003E6371" w:rsidRPr="008E4047">
        <w:rPr>
          <w:rFonts w:eastAsia="Times New Roman" w:cs="Times New Roman"/>
        </w:rPr>
        <w:t xml:space="preserve">the subordination was </w:t>
      </w:r>
      <w:r w:rsidR="00442420">
        <w:rPr>
          <w:rFonts w:eastAsia="Times New Roman" w:cs="Times New Roman"/>
        </w:rPr>
        <w:t>deserved, which means</w:t>
      </w:r>
      <w:r w:rsidR="002F3FD2" w:rsidRPr="008E4047">
        <w:rPr>
          <w:rFonts w:eastAsia="Times New Roman" w:cs="Times New Roman"/>
        </w:rPr>
        <w:t xml:space="preserve"> that the Jewish people can’</w:t>
      </w:r>
      <w:r w:rsidR="003E6371" w:rsidRPr="008E4047">
        <w:rPr>
          <w:rFonts w:eastAsia="Times New Roman" w:cs="Times New Roman"/>
        </w:rPr>
        <w:t xml:space="preserve">t simply rejoice. The message of John and of Jesus is that they need to repent and change as much as Gentiles do. </w:t>
      </w:r>
    </w:p>
    <w:p w:rsidR="003E6371" w:rsidRPr="008E4047" w:rsidRDefault="003E6371" w:rsidP="00B01BBA">
      <w:pPr>
        <w:rPr>
          <w:rFonts w:eastAsia="Times New Roman" w:cs="Times New Roman"/>
        </w:rPr>
      </w:pPr>
    </w:p>
    <w:p w:rsidR="002F3FD2" w:rsidRPr="008E4047" w:rsidRDefault="003E6371" w:rsidP="00B01BBA">
      <w:pPr>
        <w:rPr>
          <w:rFonts w:eastAsia="Times New Roman" w:cs="Times New Roman"/>
        </w:rPr>
      </w:pPr>
      <w:r w:rsidRPr="008E4047">
        <w:rPr>
          <w:rFonts w:eastAsia="Times New Roman" w:cs="Times New Roman"/>
        </w:rPr>
        <w:t>In the First Testament God general</w:t>
      </w:r>
      <w:r w:rsidR="002F3FD2" w:rsidRPr="008E4047">
        <w:rPr>
          <w:rFonts w:eastAsia="Times New Roman" w:cs="Times New Roman"/>
        </w:rPr>
        <w:t>ly encourages Israel to take a</w:t>
      </w:r>
      <w:r w:rsidRPr="008E4047">
        <w:rPr>
          <w:rFonts w:eastAsia="Times New Roman" w:cs="Times New Roman"/>
        </w:rPr>
        <w:t xml:space="preserve"> negative attitude to the imperial powers that dominated Israel and other little </w:t>
      </w:r>
      <w:proofErr w:type="gramStart"/>
      <w:r w:rsidRPr="008E4047">
        <w:rPr>
          <w:rFonts w:eastAsia="Times New Roman" w:cs="Times New Roman"/>
        </w:rPr>
        <w:t>peoples</w:t>
      </w:r>
      <w:r w:rsidR="00442420">
        <w:rPr>
          <w:rFonts w:eastAsia="Times New Roman" w:cs="Times New Roman"/>
        </w:rPr>
        <w:t>.</w:t>
      </w:r>
      <w:proofErr w:type="gramEnd"/>
      <w:r w:rsidR="00442420">
        <w:rPr>
          <w:rFonts w:eastAsia="Times New Roman" w:cs="Times New Roman"/>
        </w:rPr>
        <w:t xml:space="preserve"> It is</w:t>
      </w:r>
      <w:r w:rsidR="002F3FD2" w:rsidRPr="008E4047">
        <w:rPr>
          <w:rFonts w:eastAsia="Times New Roman" w:cs="Times New Roman"/>
        </w:rPr>
        <w:t xml:space="preserve"> the attitude one would anyway expect them </w:t>
      </w:r>
      <w:r w:rsidR="002F3FD2" w:rsidRPr="008E4047">
        <w:rPr>
          <w:rFonts w:eastAsia="Times New Roman" w:cs="Times New Roman"/>
        </w:rPr>
        <w:lastRenderedPageBreak/>
        <w:t>to take</w:t>
      </w:r>
      <w:r w:rsidRPr="008E4047">
        <w:rPr>
          <w:rFonts w:eastAsia="Times New Roman" w:cs="Times New Roman"/>
        </w:rPr>
        <w:t xml:space="preserve">. God encourages Israel by promising to put down these superpowers, and </w:t>
      </w:r>
      <w:r w:rsidR="000879B4" w:rsidRPr="008E4047">
        <w:rPr>
          <w:rFonts w:eastAsia="Times New Roman" w:cs="Times New Roman"/>
        </w:rPr>
        <w:t>every century or two he do</w:t>
      </w:r>
      <w:r w:rsidR="00442420">
        <w:rPr>
          <w:rFonts w:eastAsia="Times New Roman" w:cs="Times New Roman"/>
        </w:rPr>
        <w:t>es so. But there is another aspect</w:t>
      </w:r>
      <w:r w:rsidR="000879B4" w:rsidRPr="008E4047">
        <w:rPr>
          <w:rFonts w:eastAsia="Times New Roman" w:cs="Times New Roman"/>
        </w:rPr>
        <w:t xml:space="preserve"> to his attitude, as is also the case with his attitude to the </w:t>
      </w:r>
      <w:r w:rsidR="002F3FD2" w:rsidRPr="008E4047">
        <w:rPr>
          <w:rFonts w:eastAsia="Times New Roman" w:cs="Times New Roman"/>
        </w:rPr>
        <w:t xml:space="preserve">nearer </w:t>
      </w:r>
      <w:r w:rsidR="000879B4" w:rsidRPr="008E4047">
        <w:rPr>
          <w:rFonts w:eastAsia="Times New Roman" w:cs="Times New Roman"/>
        </w:rPr>
        <w:t>neighbors with whom Israel was often in conflict. He is, after all, the God of the whole world</w:t>
      </w:r>
      <w:r w:rsidR="002F3FD2" w:rsidRPr="008E4047">
        <w:rPr>
          <w:rFonts w:eastAsia="Times New Roman" w:cs="Times New Roman"/>
        </w:rPr>
        <w:t>, and ideally he would rather gain acknowledgment</w:t>
      </w:r>
      <w:r w:rsidR="000879B4" w:rsidRPr="008E4047">
        <w:rPr>
          <w:rFonts w:eastAsia="Times New Roman" w:cs="Times New Roman"/>
        </w:rPr>
        <w:t xml:space="preserve"> by the whole world than d</w:t>
      </w:r>
      <w:r w:rsidR="002F3FD2" w:rsidRPr="008E4047">
        <w:rPr>
          <w:rFonts w:eastAsia="Times New Roman" w:cs="Times New Roman"/>
        </w:rPr>
        <w:t>evastate it. The story of Jonah is a telling witness to this</w:t>
      </w:r>
      <w:r w:rsidR="000879B4" w:rsidRPr="008E4047">
        <w:rPr>
          <w:rFonts w:eastAsia="Times New Roman" w:cs="Times New Roman"/>
        </w:rPr>
        <w:t xml:space="preserve"> other side that also has implications for Israel itself. The story testifies to Yahweh’s enthusiasm about</w:t>
      </w:r>
      <w:r w:rsidR="002F3FD2" w:rsidRPr="008E4047">
        <w:rPr>
          <w:rFonts w:eastAsia="Times New Roman" w:cs="Times New Roman"/>
        </w:rPr>
        <w:t xml:space="preserve"> the Assyrians repenting and thu</w:t>
      </w:r>
      <w:r w:rsidR="000879B4" w:rsidRPr="008E4047">
        <w:rPr>
          <w:rFonts w:eastAsia="Times New Roman" w:cs="Times New Roman"/>
        </w:rPr>
        <w:t xml:space="preserve">s averting divine judgment for their waywardness. </w:t>
      </w:r>
    </w:p>
    <w:p w:rsidR="001E3AC6" w:rsidRPr="008E4047" w:rsidRDefault="0010371B" w:rsidP="001E3AC6">
      <w:pPr>
        <w:pStyle w:val="Heading3"/>
      </w:pPr>
      <w:r w:rsidRPr="008E4047">
        <w:t xml:space="preserve">Does the </w:t>
      </w:r>
      <w:r w:rsidR="001E3AC6" w:rsidRPr="008E4047">
        <w:t>God</w:t>
      </w:r>
      <w:r w:rsidRPr="008E4047">
        <w:t>’s Reign</w:t>
      </w:r>
      <w:r w:rsidR="001E3AC6" w:rsidRPr="008E4047">
        <w:t xml:space="preserve"> Arrive?</w:t>
      </w:r>
    </w:p>
    <w:p w:rsidR="004B63D9" w:rsidRPr="008E4047" w:rsidRDefault="001E3AC6" w:rsidP="00B01BBA">
      <w:pPr>
        <w:rPr>
          <w:rFonts w:eastAsia="Times New Roman" w:cs="Times New Roman"/>
        </w:rPr>
      </w:pPr>
      <w:r w:rsidRPr="008E4047">
        <w:rPr>
          <w:rFonts w:eastAsia="Times New Roman" w:cs="Times New Roman"/>
        </w:rPr>
        <w:t>The</w:t>
      </w:r>
      <w:r w:rsidR="000879B4" w:rsidRPr="008E4047">
        <w:rPr>
          <w:rFonts w:eastAsia="Times New Roman" w:cs="Times New Roman"/>
        </w:rPr>
        <w:t xml:space="preserve"> story </w:t>
      </w:r>
      <w:r w:rsidRPr="008E4047">
        <w:rPr>
          <w:rFonts w:eastAsia="Times New Roman" w:cs="Times New Roman"/>
        </w:rPr>
        <w:t xml:space="preserve">in Jonah </w:t>
      </w:r>
      <w:r w:rsidR="000879B4" w:rsidRPr="008E4047">
        <w:rPr>
          <w:rFonts w:eastAsia="Times New Roman" w:cs="Times New Roman"/>
        </w:rPr>
        <w:t xml:space="preserve">about repentance leading Yahweh to have a change of mind recalls Jeremiah’s exposition of that theme, and Jeremiah </w:t>
      </w:r>
      <w:r w:rsidR="002F3FD2" w:rsidRPr="008E4047">
        <w:rPr>
          <w:rFonts w:eastAsia="Times New Roman" w:cs="Times New Roman"/>
        </w:rPr>
        <w:t xml:space="preserve">18 </w:t>
      </w:r>
      <w:r w:rsidR="000879B4" w:rsidRPr="008E4047">
        <w:rPr>
          <w:rFonts w:eastAsia="Times New Roman" w:cs="Times New Roman"/>
        </w:rPr>
        <w:t>no</w:t>
      </w:r>
      <w:r w:rsidR="002F3FD2" w:rsidRPr="008E4047">
        <w:rPr>
          <w:rFonts w:eastAsia="Times New Roman" w:cs="Times New Roman"/>
        </w:rPr>
        <w:t xml:space="preserve">tes that the principle </w:t>
      </w:r>
      <w:r w:rsidR="000879B4" w:rsidRPr="008E4047">
        <w:rPr>
          <w:rFonts w:eastAsia="Times New Roman" w:cs="Times New Roman"/>
        </w:rPr>
        <w:t xml:space="preserve">is one that applies to Israel, not just </w:t>
      </w:r>
      <w:proofErr w:type="gramStart"/>
      <w:r w:rsidR="000879B4" w:rsidRPr="008E4047">
        <w:rPr>
          <w:rFonts w:eastAsia="Times New Roman" w:cs="Times New Roman"/>
        </w:rPr>
        <w:t>to</w:t>
      </w:r>
      <w:proofErr w:type="gramEnd"/>
      <w:r w:rsidR="000879B4" w:rsidRPr="008E4047">
        <w:rPr>
          <w:rFonts w:eastAsia="Times New Roman" w:cs="Times New Roman"/>
        </w:rPr>
        <w:t xml:space="preserve"> foreign peoples. Indeed, that’s why Jeremiah discusses the question.</w:t>
      </w:r>
      <w:r w:rsidR="0063597D" w:rsidRPr="008E4047">
        <w:rPr>
          <w:rFonts w:eastAsia="Times New Roman" w:cs="Times New Roman"/>
        </w:rPr>
        <w:t xml:space="preserve"> </w:t>
      </w:r>
      <w:r w:rsidR="000879B4" w:rsidRPr="008E4047">
        <w:rPr>
          <w:rFonts w:eastAsia="Times New Roman" w:cs="Times New Roman"/>
        </w:rPr>
        <w:t>So it shouldn’t take much for thoughtful Israelites to work out another imp</w:t>
      </w:r>
      <w:r w:rsidR="004B63D9" w:rsidRPr="008E4047">
        <w:rPr>
          <w:rFonts w:eastAsia="Times New Roman" w:cs="Times New Roman"/>
        </w:rPr>
        <w:t>lication of the Jonah story. As well as warning them about prophets and about hating their ene</w:t>
      </w:r>
      <w:r w:rsidR="002F3FD2" w:rsidRPr="008E4047">
        <w:rPr>
          <w:rFonts w:eastAsia="Times New Roman" w:cs="Times New Roman"/>
        </w:rPr>
        <w:t>mies, it warned them about the</w:t>
      </w:r>
      <w:r w:rsidR="004B63D9" w:rsidRPr="008E4047">
        <w:rPr>
          <w:rFonts w:eastAsia="Times New Roman" w:cs="Times New Roman"/>
        </w:rPr>
        <w:t xml:space="preserve"> need </w:t>
      </w:r>
      <w:r w:rsidR="002F3FD2" w:rsidRPr="008E4047">
        <w:rPr>
          <w:rFonts w:eastAsia="Times New Roman" w:cs="Times New Roman"/>
        </w:rPr>
        <w:t xml:space="preserve">for them </w:t>
      </w:r>
      <w:r w:rsidR="004B63D9" w:rsidRPr="008E4047">
        <w:rPr>
          <w:rFonts w:eastAsia="Times New Roman" w:cs="Times New Roman"/>
        </w:rPr>
        <w:t>to follow the Assyrians’ example and to escape from their judgment by repenting.</w:t>
      </w:r>
    </w:p>
    <w:p w:rsidR="004B63D9" w:rsidRPr="008E4047" w:rsidRDefault="004B63D9" w:rsidP="004B63D9">
      <w:pPr>
        <w:rPr>
          <w:rFonts w:eastAsia="Times New Roman" w:cs="Times New Roman"/>
        </w:rPr>
      </w:pPr>
    </w:p>
    <w:p w:rsidR="004B63D9" w:rsidRPr="008E4047" w:rsidRDefault="004B63D9" w:rsidP="004B63D9">
      <w:pPr>
        <w:rPr>
          <w:rFonts w:eastAsia="Times New Roman" w:cs="Times New Roman"/>
        </w:rPr>
      </w:pPr>
      <w:r w:rsidRPr="008E4047">
        <w:rPr>
          <w:rFonts w:eastAsia="Times New Roman" w:cs="Times New Roman"/>
        </w:rPr>
        <w:t>In John’s and Jesus’ day, the Jewish people need to respond to the same insight. The fact that God is asserting his kingship and intends to terminate Roman rule is reason for</w:t>
      </w:r>
      <w:r w:rsidR="002F3FD2" w:rsidRPr="008E4047">
        <w:rPr>
          <w:rFonts w:eastAsia="Times New Roman" w:cs="Times New Roman"/>
        </w:rPr>
        <w:t xml:space="preserve"> the Jewish people to repent, no</w:t>
      </w:r>
      <w:r w:rsidRPr="008E4047">
        <w:rPr>
          <w:rFonts w:eastAsia="Times New Roman" w:cs="Times New Roman"/>
        </w:rPr>
        <w:t>t just to gloat.</w:t>
      </w:r>
    </w:p>
    <w:p w:rsidR="001E3AC6" w:rsidRPr="008E4047" w:rsidRDefault="001E3AC6" w:rsidP="004B63D9">
      <w:pPr>
        <w:rPr>
          <w:rFonts w:eastAsia="Times New Roman" w:cs="Times New Roman"/>
        </w:rPr>
      </w:pPr>
    </w:p>
    <w:p w:rsidR="004B63D9" w:rsidRPr="008E4047" w:rsidRDefault="00120859" w:rsidP="00B01BBA">
      <w:pPr>
        <w:rPr>
          <w:rFonts w:eastAsia="Times New Roman" w:cs="Times New Roman"/>
        </w:rPr>
      </w:pPr>
      <w:r w:rsidRPr="008E4047">
        <w:rPr>
          <w:rFonts w:eastAsia="Times New Roman" w:cs="Times New Roman"/>
        </w:rPr>
        <w:t xml:space="preserve">As usual, there was some slippage between what God had said </w:t>
      </w:r>
      <w:r w:rsidR="001E3AC6" w:rsidRPr="008E4047">
        <w:rPr>
          <w:rFonts w:eastAsia="Times New Roman" w:cs="Times New Roman"/>
        </w:rPr>
        <w:t xml:space="preserve">about his reign starting </w:t>
      </w:r>
      <w:r w:rsidRPr="008E4047">
        <w:rPr>
          <w:rFonts w:eastAsia="Times New Roman" w:cs="Times New Roman"/>
        </w:rPr>
        <w:t>and the way things turned out, and as usual, the reasons may be elusive. Jesus doesn’t immediately do the kind of thing that one would have expected of someone who was bringing in God’s reign, though he does other things that imply an alternative scriptural yet also revisionist understanding of it. Likewise his submitting to execution doesn’t look like the way to bring in God’s reign, though with hindsight the New Testament can see that it was. It didn’t in the short term dethrone Rome, but it did dethrone some bigger supernatural powers.</w:t>
      </w:r>
    </w:p>
    <w:p w:rsidR="00120859" w:rsidRPr="008E4047" w:rsidRDefault="00120859" w:rsidP="00B01BBA">
      <w:pPr>
        <w:rPr>
          <w:rFonts w:eastAsia="Times New Roman" w:cs="Times New Roman"/>
        </w:rPr>
      </w:pPr>
    </w:p>
    <w:p w:rsidR="00062FCA" w:rsidRPr="008E4047" w:rsidRDefault="00120859" w:rsidP="00B01BBA">
      <w:pPr>
        <w:rPr>
          <w:rFonts w:eastAsia="Times New Roman" w:cs="Times New Roman"/>
        </w:rPr>
      </w:pPr>
      <w:r w:rsidRPr="008E4047">
        <w:rPr>
          <w:rFonts w:eastAsia="Times New Roman" w:cs="Times New Roman"/>
        </w:rPr>
        <w:t>Two thousand more years of history don’t give the impression that the reign of God has arrived, and this leads many Christians to take on the same attitude as Jews</w:t>
      </w:r>
      <w:r w:rsidR="00C22775" w:rsidRPr="008E4047">
        <w:rPr>
          <w:rFonts w:eastAsia="Times New Roman" w:cs="Times New Roman"/>
        </w:rPr>
        <w:t xml:space="preserve"> and unbelievers</w:t>
      </w:r>
      <w:r w:rsidRPr="008E4047">
        <w:rPr>
          <w:rFonts w:eastAsia="Times New Roman" w:cs="Times New Roman"/>
        </w:rPr>
        <w:t xml:space="preserve">, that </w:t>
      </w:r>
      <w:r w:rsidR="00C22775" w:rsidRPr="008E4047">
        <w:rPr>
          <w:rFonts w:eastAsia="Times New Roman" w:cs="Times New Roman"/>
        </w:rPr>
        <w:t xml:space="preserve">it is our responsibility to bring in the kingdom of justice and righteousness. So we speak of furthering God’s reign </w:t>
      </w:r>
      <w:r w:rsidR="00720CBB" w:rsidRPr="008E4047">
        <w:rPr>
          <w:rFonts w:eastAsia="Times New Roman" w:cs="Times New Roman"/>
        </w:rPr>
        <w:t xml:space="preserve">or extending God’s kingdom or working </w:t>
      </w:r>
      <w:r w:rsidR="0059642F" w:rsidRPr="008E4047">
        <w:rPr>
          <w:rFonts w:eastAsia="Times New Roman" w:cs="Times New Roman"/>
        </w:rPr>
        <w:t>for the kingdom or bringing it in, whereas there is no such talk in the New Testament. There, we only receive the kingdom or enter it. Bringing it is God’s business.</w:t>
      </w:r>
    </w:p>
    <w:p w:rsidR="00095012" w:rsidRPr="008E4047" w:rsidRDefault="00095012" w:rsidP="00B01BBA">
      <w:pPr>
        <w:rPr>
          <w:rFonts w:eastAsia="Times New Roman" w:cs="Times New Roman"/>
        </w:rPr>
      </w:pPr>
    </w:p>
    <w:p w:rsidR="00095012" w:rsidRPr="008E4047" w:rsidRDefault="00095012" w:rsidP="00B01BBA">
      <w:pPr>
        <w:rPr>
          <w:rFonts w:eastAsia="Times New Roman" w:cs="Times New Roman"/>
        </w:rPr>
      </w:pPr>
      <w:r w:rsidRPr="008E4047">
        <w:rPr>
          <w:rFonts w:eastAsia="Times New Roman" w:cs="Times New Roman"/>
        </w:rPr>
        <w:t>John and Jesus suggest that the business of the people of God in relation to the reign of God is to repent and believe. The expectation is the sa</w:t>
      </w:r>
      <w:r w:rsidR="001E3AC6" w:rsidRPr="008E4047">
        <w:rPr>
          <w:rFonts w:eastAsia="Times New Roman" w:cs="Times New Roman"/>
        </w:rPr>
        <w:t>me as the one in Isaiah 52. Repenting and believing</w:t>
      </w:r>
      <w:r w:rsidRPr="008E4047">
        <w:rPr>
          <w:rFonts w:eastAsia="Times New Roman" w:cs="Times New Roman"/>
        </w:rPr>
        <w:t xml:space="preserve"> is the way w</w:t>
      </w:r>
      <w:r w:rsidR="00442420">
        <w:rPr>
          <w:rFonts w:eastAsia="Times New Roman" w:cs="Times New Roman"/>
        </w:rPr>
        <w:t>e prepare the way for the Lord. While</w:t>
      </w:r>
      <w:r w:rsidR="001E3AC6" w:rsidRPr="008E4047">
        <w:rPr>
          <w:rFonts w:eastAsia="Times New Roman" w:cs="Times New Roman"/>
        </w:rPr>
        <w:t xml:space="preserve"> </w:t>
      </w:r>
      <w:r w:rsidRPr="008E4047">
        <w:rPr>
          <w:rFonts w:eastAsia="Times New Roman" w:cs="Times New Roman"/>
        </w:rPr>
        <w:t>Matthew’s quotation from Isaiah 40 doesn’t correspo</w:t>
      </w:r>
      <w:r w:rsidR="00442420">
        <w:rPr>
          <w:rFonts w:eastAsia="Times New Roman" w:cs="Times New Roman"/>
        </w:rPr>
        <w:t>nd with the text’s own meaning</w:t>
      </w:r>
      <w:r w:rsidR="001E3AC6" w:rsidRPr="008E4047">
        <w:rPr>
          <w:rFonts w:eastAsia="Times New Roman" w:cs="Times New Roman"/>
        </w:rPr>
        <w:t xml:space="preserve">, </w:t>
      </w:r>
      <w:r w:rsidRPr="008E4047">
        <w:rPr>
          <w:rFonts w:eastAsia="Times New Roman" w:cs="Times New Roman"/>
        </w:rPr>
        <w:t>the point Matthew makes on the basis of the text is entirely in keeping with what the First Testament says about a response to the announcement that Yahweh’s reign is here.</w:t>
      </w:r>
    </w:p>
    <w:p w:rsidR="00B9196F" w:rsidRPr="008E4047" w:rsidRDefault="00B9196F" w:rsidP="003B2342">
      <w:pPr>
        <w:rPr>
          <w:rFonts w:ascii="Calibri" w:eastAsia="Calibri" w:hAnsi="Calibri" w:cs="Times New Roman"/>
        </w:rPr>
      </w:pPr>
    </w:p>
    <w:p w:rsidR="00616FDE" w:rsidRPr="008E4047" w:rsidRDefault="001E3AC6" w:rsidP="003B2342">
      <w:pPr>
        <w:rPr>
          <w:rFonts w:ascii="Calibri" w:eastAsia="Calibri" w:hAnsi="Calibri" w:cs="Times New Roman"/>
        </w:rPr>
      </w:pPr>
      <w:r w:rsidRPr="008E4047">
        <w:rPr>
          <w:rFonts w:ascii="Calibri" w:eastAsia="Calibri" w:hAnsi="Calibri" w:cs="Times New Roman"/>
        </w:rPr>
        <w:t>So a</w:t>
      </w:r>
      <w:r w:rsidR="00B630E7" w:rsidRPr="008E4047">
        <w:rPr>
          <w:rFonts w:ascii="Calibri" w:eastAsia="Calibri" w:hAnsi="Calibri" w:cs="Times New Roman"/>
        </w:rPr>
        <w:t xml:space="preserve">ttempts to understand </w:t>
      </w:r>
      <w:r w:rsidR="004602E0">
        <w:rPr>
          <w:rFonts w:ascii="Calibri" w:eastAsia="Calibri" w:hAnsi="Calibri" w:cs="Times New Roman"/>
        </w:rPr>
        <w:t>“</w:t>
      </w:r>
      <w:r w:rsidR="00B630E7" w:rsidRPr="008E4047">
        <w:rPr>
          <w:rFonts w:ascii="Calibri" w:eastAsia="Calibri" w:hAnsi="Calibri" w:cs="Times New Roman"/>
        </w:rPr>
        <w:t>the kingdom of God</w:t>
      </w:r>
      <w:r w:rsidR="004602E0">
        <w:rPr>
          <w:rFonts w:ascii="Calibri" w:eastAsia="Calibri" w:hAnsi="Calibri" w:cs="Times New Roman"/>
        </w:rPr>
        <w:t>”</w:t>
      </w:r>
      <w:r w:rsidR="00B630E7" w:rsidRPr="008E4047">
        <w:rPr>
          <w:rFonts w:ascii="Calibri" w:eastAsia="Calibri" w:hAnsi="Calibri" w:cs="Times New Roman"/>
        </w:rPr>
        <w:t xml:space="preserve"> </w:t>
      </w:r>
      <w:r w:rsidRPr="008E4047">
        <w:rPr>
          <w:rFonts w:ascii="Calibri" w:eastAsia="Calibri" w:hAnsi="Calibri" w:cs="Times New Roman"/>
        </w:rPr>
        <w:t>by</w:t>
      </w:r>
      <w:r w:rsidR="00095012" w:rsidRPr="008E4047">
        <w:rPr>
          <w:rFonts w:ascii="Calibri" w:eastAsia="Calibri" w:hAnsi="Calibri" w:cs="Times New Roman"/>
        </w:rPr>
        <w:t xml:space="preserve"> </w:t>
      </w:r>
      <w:r w:rsidR="00B630E7" w:rsidRPr="008E4047">
        <w:rPr>
          <w:rFonts w:ascii="Calibri" w:eastAsia="Calibri" w:hAnsi="Calibri" w:cs="Times New Roman"/>
        </w:rPr>
        <w:t>start</w:t>
      </w:r>
      <w:r w:rsidRPr="008E4047">
        <w:rPr>
          <w:rFonts w:ascii="Calibri" w:eastAsia="Calibri" w:hAnsi="Calibri" w:cs="Times New Roman"/>
        </w:rPr>
        <w:t>ing</w:t>
      </w:r>
      <w:r w:rsidR="00B630E7" w:rsidRPr="008E4047">
        <w:rPr>
          <w:rFonts w:ascii="Calibri" w:eastAsia="Calibri" w:hAnsi="Calibri" w:cs="Times New Roman"/>
        </w:rPr>
        <w:t xml:space="preserve"> from the New Testament</w:t>
      </w:r>
      <w:r w:rsidRPr="008E4047">
        <w:rPr>
          <w:rFonts w:ascii="Calibri" w:eastAsia="Calibri" w:hAnsi="Calibri" w:cs="Times New Roman"/>
        </w:rPr>
        <w:t xml:space="preserve"> are unlikely to work</w:t>
      </w:r>
      <w:r w:rsidR="00442420">
        <w:rPr>
          <w:rFonts w:ascii="Calibri" w:eastAsia="Calibri" w:hAnsi="Calibri" w:cs="Times New Roman"/>
        </w:rPr>
        <w:t>. T</w:t>
      </w:r>
      <w:r w:rsidR="00B630E7" w:rsidRPr="008E4047">
        <w:rPr>
          <w:rFonts w:ascii="Calibri" w:eastAsia="Calibri" w:hAnsi="Calibri" w:cs="Times New Roman"/>
        </w:rPr>
        <w:t xml:space="preserve">he </w:t>
      </w:r>
      <w:r w:rsidR="00442420">
        <w:rPr>
          <w:rFonts w:ascii="Calibri" w:eastAsia="Calibri" w:hAnsi="Calibri" w:cs="Times New Roman"/>
        </w:rPr>
        <w:t>puzzle</w:t>
      </w:r>
      <w:r w:rsidR="00B630E7" w:rsidRPr="008E4047">
        <w:rPr>
          <w:rFonts w:ascii="Calibri" w:eastAsia="Calibri" w:hAnsi="Calibri" w:cs="Times New Roman"/>
        </w:rPr>
        <w:t xml:space="preserve"> of the sense in which the rule of God </w:t>
      </w:r>
      <w:r w:rsidR="004602E0">
        <w:rPr>
          <w:rFonts w:ascii="Calibri" w:eastAsia="Calibri" w:hAnsi="Calibri" w:cs="Times New Roman"/>
        </w:rPr>
        <w:t>“</w:t>
      </w:r>
      <w:r w:rsidR="00B630E7" w:rsidRPr="008E4047">
        <w:rPr>
          <w:rFonts w:ascii="Calibri" w:eastAsia="Calibri" w:hAnsi="Calibri" w:cs="Times New Roman"/>
        </w:rPr>
        <w:t>is at hand</w:t>
      </w:r>
      <w:r w:rsidR="004602E0">
        <w:rPr>
          <w:rFonts w:ascii="Calibri" w:eastAsia="Calibri" w:hAnsi="Calibri" w:cs="Times New Roman"/>
        </w:rPr>
        <w:t>”</w:t>
      </w:r>
      <w:r w:rsidR="00B630E7" w:rsidRPr="008E4047">
        <w:rPr>
          <w:rFonts w:ascii="Calibri" w:eastAsia="Calibri" w:hAnsi="Calibri" w:cs="Times New Roman"/>
        </w:rPr>
        <w:t xml:space="preserve"> or </w:t>
      </w:r>
      <w:r w:rsidR="004602E0">
        <w:rPr>
          <w:rFonts w:ascii="Calibri" w:eastAsia="Calibri" w:hAnsi="Calibri" w:cs="Times New Roman"/>
        </w:rPr>
        <w:t>“</w:t>
      </w:r>
      <w:r w:rsidR="00B630E7" w:rsidRPr="008E4047">
        <w:rPr>
          <w:rFonts w:ascii="Calibri" w:eastAsia="Calibri" w:hAnsi="Calibri" w:cs="Times New Roman"/>
        </w:rPr>
        <w:t>has come</w:t>
      </w:r>
      <w:r w:rsidR="004602E0">
        <w:rPr>
          <w:rFonts w:ascii="Calibri" w:eastAsia="Calibri" w:hAnsi="Calibri" w:cs="Times New Roman"/>
        </w:rPr>
        <w:t>”</w:t>
      </w:r>
      <w:r w:rsidR="00442420">
        <w:rPr>
          <w:rFonts w:ascii="Calibri" w:eastAsia="Calibri" w:hAnsi="Calibri" w:cs="Times New Roman"/>
        </w:rPr>
        <w:t xml:space="preserve"> is also l</w:t>
      </w:r>
      <w:r w:rsidR="00B630E7" w:rsidRPr="008E4047">
        <w:rPr>
          <w:rFonts w:ascii="Calibri" w:eastAsia="Calibri" w:hAnsi="Calibri" w:cs="Times New Roman"/>
        </w:rPr>
        <w:t xml:space="preserve">ess puzzling when </w:t>
      </w:r>
      <w:r w:rsidR="00442420">
        <w:rPr>
          <w:rFonts w:ascii="Calibri" w:eastAsia="Calibri" w:hAnsi="Calibri" w:cs="Times New Roman"/>
        </w:rPr>
        <w:t>considered</w:t>
      </w:r>
      <w:r w:rsidR="00D60AB2" w:rsidRPr="008E4047">
        <w:rPr>
          <w:rFonts w:ascii="Calibri" w:eastAsia="Calibri" w:hAnsi="Calibri" w:cs="Times New Roman"/>
        </w:rPr>
        <w:t xml:space="preserve"> </w:t>
      </w:r>
      <w:r w:rsidR="00B630E7" w:rsidRPr="008E4047">
        <w:rPr>
          <w:rFonts w:ascii="Calibri" w:eastAsia="Calibri" w:hAnsi="Calibri" w:cs="Times New Roman"/>
        </w:rPr>
        <w:t xml:space="preserve">in light of the </w:t>
      </w:r>
      <w:r w:rsidRPr="008E4047">
        <w:rPr>
          <w:rFonts w:ascii="Calibri" w:eastAsia="Calibri" w:hAnsi="Calibri" w:cs="Times New Roman"/>
        </w:rPr>
        <w:t xml:space="preserve">way the </w:t>
      </w:r>
      <w:r w:rsidR="00DB3698" w:rsidRPr="008E4047">
        <w:rPr>
          <w:rFonts w:ascii="Calibri" w:eastAsia="Calibri" w:hAnsi="Calibri" w:cs="Times New Roman"/>
        </w:rPr>
        <w:t>First T</w:t>
      </w:r>
      <w:r w:rsidR="00B630E7" w:rsidRPr="008E4047">
        <w:rPr>
          <w:rFonts w:ascii="Calibri" w:eastAsia="Calibri" w:hAnsi="Calibri" w:cs="Times New Roman"/>
        </w:rPr>
        <w:t xml:space="preserve">estament </w:t>
      </w:r>
      <w:r w:rsidR="00D60AB2" w:rsidRPr="008E4047">
        <w:rPr>
          <w:rFonts w:ascii="Calibri" w:eastAsia="Calibri" w:hAnsi="Calibri" w:cs="Times New Roman"/>
        </w:rPr>
        <w:t>speaks. Half a century before the prophecy in</w:t>
      </w:r>
      <w:r w:rsidRPr="008E4047">
        <w:rPr>
          <w:rFonts w:ascii="Calibri" w:eastAsia="Calibri" w:hAnsi="Calibri" w:cs="Times New Roman"/>
        </w:rPr>
        <w:t xml:space="preserve"> Isaiah 52</w:t>
      </w:r>
      <w:r w:rsidR="00D60AB2" w:rsidRPr="008E4047">
        <w:rPr>
          <w:rFonts w:ascii="Calibri" w:eastAsia="Calibri" w:hAnsi="Calibri" w:cs="Times New Roman"/>
        </w:rPr>
        <w:t>, Ezekiel declares:</w:t>
      </w:r>
    </w:p>
    <w:p w:rsidR="001E3AC6" w:rsidRPr="008E4047" w:rsidRDefault="001E3AC6" w:rsidP="003B2342">
      <w:pPr>
        <w:rPr>
          <w:rFonts w:ascii="Calibri" w:eastAsia="Calibri" w:hAnsi="Calibri" w:cs="Times New Roman"/>
        </w:rPr>
      </w:pPr>
    </w:p>
    <w:p w:rsidR="001E3AC6" w:rsidRPr="008E4047" w:rsidRDefault="001E3AC6" w:rsidP="001E3AC6">
      <w:pPr>
        <w:pStyle w:val="Quote"/>
        <w:rPr>
          <w:color w:val="auto"/>
          <w:lang w:val="en-GB"/>
        </w:rPr>
      </w:pPr>
      <w:r w:rsidRPr="008E4047">
        <w:rPr>
          <w:color w:val="auto"/>
          <w:lang w:val="en-GB"/>
        </w:rPr>
        <w:t xml:space="preserve">An end! The end is coming upon the four corners of the country. </w:t>
      </w:r>
      <w:r w:rsidRPr="008E4047">
        <w:rPr>
          <w:color w:val="auto"/>
          <w:vertAlign w:val="superscript"/>
          <w:lang w:val="en-GB"/>
        </w:rPr>
        <w:t>3</w:t>
      </w:r>
      <w:r w:rsidRPr="008E4047">
        <w:rPr>
          <w:color w:val="auto"/>
          <w:lang w:val="en-GB"/>
        </w:rPr>
        <w:t xml:space="preserve">The end is now upon you. I shall send off my anger against you, and I shall exercise authority over you in accordance with your ways….An end is coming! It’s coming! The end is rousing itself against you! There, it’s </w:t>
      </w:r>
      <w:r w:rsidRPr="008E4047">
        <w:rPr>
          <w:color w:val="auto"/>
          <w:lang w:val="en-GB"/>
        </w:rPr>
        <w:lastRenderedPageBreak/>
        <w:t>coming! The doom is coming upon you, you who inhabit the country. The time is coming. The day is near, tumult not cheering on the mountains. Now it’s near. (Ezek. 7:</w:t>
      </w:r>
      <w:r w:rsidR="00D60AB2" w:rsidRPr="008E4047">
        <w:rPr>
          <w:color w:val="auto"/>
          <w:lang w:val="en-GB"/>
        </w:rPr>
        <w:t>2-8)</w:t>
      </w:r>
    </w:p>
    <w:p w:rsidR="00D60AB2" w:rsidRPr="008E4047" w:rsidRDefault="00D60AB2" w:rsidP="00D60AB2">
      <w:pPr>
        <w:rPr>
          <w:lang w:val="en-GB" w:bidi="he-IL"/>
        </w:rPr>
      </w:pPr>
    </w:p>
    <w:p w:rsidR="00D60AB2" w:rsidRPr="008E4047" w:rsidRDefault="00D60AB2" w:rsidP="00D60AB2">
      <w:pPr>
        <w:rPr>
          <w:lang w:val="en-GB" w:bidi="he-IL"/>
        </w:rPr>
      </w:pPr>
      <w:r w:rsidRPr="008E4047">
        <w:rPr>
          <w:lang w:val="en-GB" w:bidi="he-IL"/>
        </w:rPr>
        <w:t xml:space="preserve">A catastrophe is indeed imminent, and it is </w:t>
      </w:r>
      <w:r w:rsidRPr="008E4047">
        <w:rPr>
          <w:i/>
          <w:lang w:val="en-GB" w:bidi="he-IL"/>
        </w:rPr>
        <w:t>an</w:t>
      </w:r>
      <w:r w:rsidRPr="008E4047">
        <w:rPr>
          <w:lang w:val="en-GB" w:bidi="he-IL"/>
        </w:rPr>
        <w:t xml:space="preserve"> end, though not </w:t>
      </w:r>
      <w:r w:rsidRPr="008E4047">
        <w:rPr>
          <w:i/>
          <w:lang w:val="en-GB" w:bidi="he-IL"/>
        </w:rPr>
        <w:t>the</w:t>
      </w:r>
      <w:r w:rsidRPr="008E4047">
        <w:rPr>
          <w:lang w:val="en-GB" w:bidi="he-IL"/>
        </w:rPr>
        <w:t xml:space="preserve"> end.</w:t>
      </w:r>
    </w:p>
    <w:p w:rsidR="001F1E45" w:rsidRPr="008E4047" w:rsidRDefault="001F1E45" w:rsidP="001F1E45">
      <w:pPr>
        <w:pStyle w:val="Heading3"/>
      </w:pPr>
      <w:r w:rsidRPr="008E4047">
        <w:t>Repentance</w:t>
      </w:r>
    </w:p>
    <w:p w:rsidR="00CF7F80" w:rsidRDefault="001F1E45" w:rsidP="001F1E45">
      <w:pPr>
        <w:pStyle w:val="PlainText"/>
      </w:pPr>
      <w:r w:rsidRPr="008E4047">
        <w:t xml:space="preserve">How would people understand the expectation on the part of John and Jesus that they should repent? Etymologically, Matthew’s verb </w:t>
      </w:r>
      <w:proofErr w:type="spellStart"/>
      <w:r w:rsidRPr="008E4047">
        <w:rPr>
          <w:i/>
        </w:rPr>
        <w:t>metanoō</w:t>
      </w:r>
      <w:proofErr w:type="spellEnd"/>
      <w:r w:rsidRPr="008E4047">
        <w:t xml:space="preserve"> denotes a change of mind, and this seems to be the nature of Judas’s repentance (Matt. 27:3; cf. Heb</w:t>
      </w:r>
      <w:r w:rsidR="0010371B" w:rsidRPr="008E4047">
        <w:t>.</w:t>
      </w:r>
      <w:r w:rsidRPr="008E4047">
        <w:t xml:space="preserve"> 12:17). John’s interest lies in a change of behavior (Matt. 3:8; cf. Luke 5:32; 2 Cor 12:21). Jesus adds the note of regret for one’s wrongdoing, in his talk of sackcloth and ashes (Matt. 11:21; cf. 2 Cor</w:t>
      </w:r>
      <w:r w:rsidR="0010371B" w:rsidRPr="008E4047">
        <w:t>.</w:t>
      </w:r>
      <w:r w:rsidRPr="008E4047">
        <w:t xml:space="preserve"> 7:9-10). </w:t>
      </w:r>
    </w:p>
    <w:p w:rsidR="00CF7F80" w:rsidRDefault="00CF7F80" w:rsidP="001F1E45">
      <w:pPr>
        <w:pStyle w:val="PlainText"/>
      </w:pPr>
    </w:p>
    <w:p w:rsidR="001F1E45" w:rsidRPr="008E4047" w:rsidRDefault="00CF7F80" w:rsidP="001F1E45">
      <w:pPr>
        <w:pStyle w:val="PlainText"/>
      </w:pPr>
      <w:r>
        <w:t>Likewise,</w:t>
      </w:r>
      <w:r w:rsidR="001F1E45" w:rsidRPr="008E4047">
        <w:t xml:space="preserve"> of the two First Testament words commonly translated </w:t>
      </w:r>
      <w:r w:rsidR="004602E0">
        <w:t>“</w:t>
      </w:r>
      <w:r w:rsidR="001F1E45" w:rsidRPr="008E4047">
        <w:t>repent,</w:t>
      </w:r>
      <w:r w:rsidR="004602E0">
        <w:t>”</w:t>
      </w:r>
      <w:r w:rsidR="001F1E45" w:rsidRPr="008E4047">
        <w:t xml:space="preserve"> one denote</w:t>
      </w:r>
      <w:r w:rsidR="009937CB">
        <w:t>s</w:t>
      </w:r>
      <w:r w:rsidR="001F1E45" w:rsidRPr="008E4047">
        <w:t xml:space="preserve"> sorrow and reg</w:t>
      </w:r>
      <w:r w:rsidR="0010371B" w:rsidRPr="008E4047">
        <w:t>ret, the other a change of life, while changing your mind or getting a new m</w:t>
      </w:r>
      <w:r w:rsidR="00CB4940">
        <w:t>ind is also a significant image in the First Testament</w:t>
      </w:r>
    </w:p>
    <w:p w:rsidR="0010371B" w:rsidRPr="008E4047" w:rsidRDefault="0010371B" w:rsidP="001F1E45">
      <w:pPr>
        <w:pStyle w:val="PlainText"/>
      </w:pPr>
    </w:p>
    <w:p w:rsidR="0010371B" w:rsidRPr="008E4047" w:rsidRDefault="0010371B" w:rsidP="001F1E45">
      <w:pPr>
        <w:pStyle w:val="PlainText"/>
      </w:pPr>
      <w:r w:rsidRPr="008E4047">
        <w:t xml:space="preserve">Ironically, when the First Testament talks about repentance is the sense of regret (the verb </w:t>
      </w:r>
      <w:proofErr w:type="spellStart"/>
      <w:r w:rsidR="009937CB">
        <w:rPr>
          <w:i/>
        </w:rPr>
        <w:t>nah</w:t>
      </w:r>
      <w:r w:rsidRPr="008E4047">
        <w:rPr>
          <w:i/>
        </w:rPr>
        <w:t>am</w:t>
      </w:r>
      <w:proofErr w:type="spellEnd"/>
      <w:r w:rsidRPr="008E4047">
        <w:t>)</w:t>
      </w:r>
      <w:proofErr w:type="gramStart"/>
      <w:r w:rsidRPr="008E4047">
        <w:t>,</w:t>
      </w:r>
      <w:proofErr w:type="gramEnd"/>
      <w:r w:rsidRPr="008E4047">
        <w:t xml:space="preserve"> the person who most often does the repenting is God. God is sorrowful and regretf</w:t>
      </w:r>
      <w:r w:rsidR="003749C1" w:rsidRPr="008E4047">
        <w:t xml:space="preserve">ul about making the world and </w:t>
      </w:r>
      <w:r w:rsidRPr="008E4047">
        <w:t>about making Saul king (Gen. 6:</w:t>
      </w:r>
      <w:r w:rsidR="003749C1" w:rsidRPr="008E4047">
        <w:t>6-</w:t>
      </w:r>
      <w:r w:rsidRPr="008E4047">
        <w:t>7; 1 Sam 15:11, 35). The good news is that God can also repent about bringing disaster to people</w:t>
      </w:r>
      <w:r w:rsidR="003749C1" w:rsidRPr="008E4047">
        <w:t>, so that one can therefore appeal to him to do so</w:t>
      </w:r>
      <w:r w:rsidR="009937CB">
        <w:t xml:space="preserve">. </w:t>
      </w:r>
      <w:r w:rsidR="003749C1" w:rsidRPr="008E4047">
        <w:t xml:space="preserve">Anyone who is apprehensive about the idea that God repents can be reassured that he does not </w:t>
      </w:r>
      <w:r w:rsidR="009937CB">
        <w:t xml:space="preserve">do so </w:t>
      </w:r>
      <w:r w:rsidR="003749C1" w:rsidRPr="008E4047">
        <w:t>(</w:t>
      </w:r>
      <w:r w:rsidR="004A7D72" w:rsidRPr="008E4047">
        <w:t xml:space="preserve">Num 23:19; </w:t>
      </w:r>
      <w:r w:rsidR="003749C1" w:rsidRPr="008E4047">
        <w:t>1 Sam. 15:29; Psa. 110:4) in the sense that he is not fickle or unreliable or a pushover.</w:t>
      </w:r>
      <w:r w:rsidR="004A7D72" w:rsidRPr="008E4047">
        <w:t xml:space="preserve"> </w:t>
      </w:r>
      <w:r w:rsidR="009937CB" w:rsidRPr="009937CB">
        <w:t>The bad news i</w:t>
      </w:r>
      <w:r w:rsidR="009937CB">
        <w:t>s that he will not repent</w:t>
      </w:r>
      <w:r w:rsidR="009937CB" w:rsidRPr="009937CB">
        <w:t xml:space="preserve"> if the people themselves do not repent, and that he can repent of the good he intends to do if people don’t take the action he looks for them to take (Exod. 32:12-14; Jer. 4:28; 18:1-10; Amos 7:3, 6).</w:t>
      </w:r>
    </w:p>
    <w:p w:rsidR="003749C1" w:rsidRPr="008E4047" w:rsidRDefault="003749C1" w:rsidP="001F1E45">
      <w:pPr>
        <w:pStyle w:val="PlainText"/>
      </w:pPr>
    </w:p>
    <w:p w:rsidR="00A33172" w:rsidRPr="008E4047" w:rsidRDefault="003749C1" w:rsidP="001F1E45">
      <w:pPr>
        <w:pStyle w:val="PlainText"/>
      </w:pPr>
      <w:r w:rsidRPr="008E4047">
        <w:t xml:space="preserve">The </w:t>
      </w:r>
      <w:r w:rsidR="00CB3896" w:rsidRPr="008E4047">
        <w:t xml:space="preserve">other </w:t>
      </w:r>
      <w:r w:rsidR="009937CB">
        <w:t xml:space="preserve">First Testament </w:t>
      </w:r>
      <w:r w:rsidRPr="008E4047">
        <w:t xml:space="preserve">word </w:t>
      </w:r>
      <w:r w:rsidR="00CB3896" w:rsidRPr="008E4047">
        <w:t xml:space="preserve">for repentance </w:t>
      </w:r>
      <w:r w:rsidRPr="008E4047">
        <w:t>(</w:t>
      </w:r>
      <w:proofErr w:type="spellStart"/>
      <w:r w:rsidR="009937CB">
        <w:rPr>
          <w:i/>
        </w:rPr>
        <w:t>shu</w:t>
      </w:r>
      <w:r w:rsidRPr="008E4047">
        <w:rPr>
          <w:i/>
        </w:rPr>
        <w:t>b</w:t>
      </w:r>
      <w:proofErr w:type="spellEnd"/>
      <w:r w:rsidRPr="008E4047">
        <w:t xml:space="preserve">) is the ordinary word for </w:t>
      </w:r>
      <w:r w:rsidR="004602E0">
        <w:t>“</w:t>
      </w:r>
      <w:r w:rsidRPr="008E4047">
        <w:t>turn,</w:t>
      </w:r>
      <w:r w:rsidR="004602E0">
        <w:t>”</w:t>
      </w:r>
      <w:r w:rsidRPr="008E4047">
        <w:t xml:space="preserve"> so it means turn around or </w:t>
      </w:r>
      <w:proofErr w:type="gramStart"/>
      <w:r w:rsidRPr="008E4047">
        <w:t>turn</w:t>
      </w:r>
      <w:proofErr w:type="gramEnd"/>
      <w:r w:rsidRPr="008E4047">
        <w:t xml:space="preserve"> back</w:t>
      </w:r>
      <w:r w:rsidR="00A33172" w:rsidRPr="008E4047">
        <w:t>.</w:t>
      </w:r>
      <w:r w:rsidR="00CB3896" w:rsidRPr="008E4047">
        <w:t xml:space="preserve"> </w:t>
      </w:r>
      <w:r w:rsidR="004A7D72" w:rsidRPr="008E4047">
        <w:t>It’</w:t>
      </w:r>
      <w:r w:rsidR="00CB3896" w:rsidRPr="008E4047">
        <w:t xml:space="preserve">s at least as surprising that </w:t>
      </w:r>
      <w:r w:rsidR="004A7D72" w:rsidRPr="008E4047">
        <w:t>God can repent in that</w:t>
      </w:r>
      <w:r w:rsidR="00CB3896" w:rsidRPr="008E4047">
        <w:t xml:space="preserve"> sense of changing his behavior, his pattern of action, in response to human turning (Jonah 3:8-10). But this word is much more often used of human beings. In Jeremiah, Yahweh expresses bewilderment that Judah persists in turning away and will not turn back or regret and relent (Jer 8:4-6). </w:t>
      </w:r>
      <w:r w:rsidR="004A7D72" w:rsidRPr="008E4047">
        <w:t xml:space="preserve">But nothing changes, and the people end up in exile. Fortunately, however, </w:t>
      </w:r>
      <w:r w:rsidR="009937CB">
        <w:t xml:space="preserve">Moses’ final </w:t>
      </w:r>
      <w:r w:rsidR="00B1106E" w:rsidRPr="008E4047">
        <w:t xml:space="preserve">sermon and </w:t>
      </w:r>
      <w:r w:rsidR="004A7D72" w:rsidRPr="008E4047">
        <w:t>Solomon’s prayer at the temple dedicatio</w:t>
      </w:r>
      <w:r w:rsidR="00B1106E" w:rsidRPr="008E4047">
        <w:t>n already face</w:t>
      </w:r>
      <w:r w:rsidR="004A7D72" w:rsidRPr="008E4047">
        <w:t xml:space="preserve"> this possibility</w:t>
      </w:r>
      <w:r w:rsidR="00B1106E" w:rsidRPr="008E4047">
        <w:t xml:space="preserve"> and look beyond it. </w:t>
      </w:r>
      <w:r w:rsidR="00A33172" w:rsidRPr="008E4047">
        <w:t>When Yahweh takes Israel into exile, if they turn from their faithlessness and waywardness and rebellion, it’s possible to plead with Yahweh for pardon</w:t>
      </w:r>
      <w:r w:rsidR="00B1106E" w:rsidRPr="008E4047">
        <w:t>, and for Yahweh to restore them</w:t>
      </w:r>
      <w:r w:rsidR="00A33172" w:rsidRPr="008E4047">
        <w:t xml:space="preserve"> (</w:t>
      </w:r>
      <w:r w:rsidR="00B1106E" w:rsidRPr="008E4047">
        <w:t xml:space="preserve">Deut. 30:1-2; </w:t>
      </w:r>
      <w:r w:rsidR="00A33172" w:rsidRPr="008E4047">
        <w:t>1 Kings 8:46-50).</w:t>
      </w:r>
    </w:p>
    <w:p w:rsidR="00B1106E" w:rsidRPr="008E4047" w:rsidRDefault="00B1106E" w:rsidP="001F1E45">
      <w:pPr>
        <w:pStyle w:val="PlainText"/>
      </w:pPr>
    </w:p>
    <w:p w:rsidR="00B1106E" w:rsidRPr="008E4047" w:rsidRDefault="00B1106E" w:rsidP="001F1E45">
      <w:pPr>
        <w:pStyle w:val="PlainText"/>
      </w:pPr>
      <w:r w:rsidRPr="008E4047">
        <w:t>It is this context that the First Testament a</w:t>
      </w:r>
      <w:r w:rsidR="001333B7">
        <w:t xml:space="preserve">lso talks in terms of getting </w:t>
      </w:r>
      <w:r w:rsidRPr="008E4047">
        <w:t xml:space="preserve">a new </w:t>
      </w:r>
      <w:r w:rsidR="004602E0">
        <w:t>“</w:t>
      </w:r>
      <w:r w:rsidRPr="008E4047">
        <w:t>heart</w:t>
      </w:r>
      <w:r w:rsidR="004602E0">
        <w:t>”</w:t>
      </w:r>
      <w:r w:rsidRPr="008E4047">
        <w:t>—that is, a new way of thinking, a new mind (</w:t>
      </w:r>
      <w:r w:rsidR="00650306" w:rsidRPr="008E4047">
        <w:t xml:space="preserve">Ezek. </w:t>
      </w:r>
      <w:r w:rsidRPr="008E4047">
        <w:t xml:space="preserve">11:19; 18:31; 36:26)—something for which they have some responsibility and for which Yahweh needs to have some responsibility. </w:t>
      </w:r>
    </w:p>
    <w:p w:rsidR="00B1106E" w:rsidRPr="008E4047" w:rsidRDefault="00B1106E" w:rsidP="001F1E45">
      <w:pPr>
        <w:pStyle w:val="PlainText"/>
      </w:pPr>
    </w:p>
    <w:p w:rsidR="00B1106E" w:rsidRPr="008E4047" w:rsidRDefault="00B1106E" w:rsidP="001F1E45">
      <w:pPr>
        <w:pStyle w:val="PlainText"/>
      </w:pPr>
      <w:r w:rsidRPr="008E4047">
        <w:t>The prospect of repentance an</w:t>
      </w:r>
      <w:r w:rsidR="009937CB">
        <w:t xml:space="preserve">d of a new way of thinking </w:t>
      </w:r>
      <w:r w:rsidRPr="008E4047">
        <w:t>belongs especially in the context of exile and of Israel’s need of restoration. It thus fits the context of John’s work. Jesus comes to bring the final restoration of the Jewish people, the final implementing of God’s reign among them. If God is to bring that about, or when God brings tha</w:t>
      </w:r>
      <w:r w:rsidR="009937CB">
        <w:t>t about, it requires their sorrow</w:t>
      </w:r>
      <w:r w:rsidRPr="008E4047">
        <w:t>, their turning, their seeking a new way of thinking.</w:t>
      </w:r>
    </w:p>
    <w:p w:rsidR="001F1E45" w:rsidRPr="008E4047" w:rsidRDefault="001F1E45" w:rsidP="001F1E45">
      <w:pPr>
        <w:pStyle w:val="PlainText"/>
      </w:pPr>
    </w:p>
    <w:p w:rsidR="001F1E45" w:rsidRPr="008E4047" w:rsidRDefault="00B1106E" w:rsidP="001F1E45">
      <w:pPr>
        <w:pStyle w:val="PlainText"/>
      </w:pPr>
      <w:r w:rsidRPr="008E4047">
        <w:lastRenderedPageBreak/>
        <w:t xml:space="preserve">John </w:t>
      </w:r>
      <w:r w:rsidR="00D50517" w:rsidRPr="008E4047">
        <w:t xml:space="preserve">will go </w:t>
      </w:r>
      <w:r w:rsidR="009937CB">
        <w:t xml:space="preserve">on </w:t>
      </w:r>
      <w:r w:rsidR="00D50517" w:rsidRPr="008E4047">
        <w:t>to make a further, related point. I</w:t>
      </w:r>
      <w:r w:rsidR="001F1E45" w:rsidRPr="008E4047">
        <w:t>n itself identifying with the First Testament gets us nowhere. Hi</w:t>
      </w:r>
      <w:r w:rsidR="009937CB">
        <w:t>s</w:t>
      </w:r>
      <w:r w:rsidR="001F1E45" w:rsidRPr="008E4047">
        <w:t xml:space="preserve"> hearers were children of Abraham; but God could make more children of Abraham</w:t>
      </w:r>
      <w:r w:rsidR="009937CB">
        <w:t xml:space="preserve"> if he chose. The dynamics of John’</w:t>
      </w:r>
      <w:r w:rsidR="001F1E45" w:rsidRPr="008E4047">
        <w:t>s observation again recall the First Testament, here the story of Yahweh’s inclination on Sinai to annihilate Israel and start again with Moses.</w:t>
      </w:r>
    </w:p>
    <w:p w:rsidR="00AD23C0" w:rsidRPr="008E4047" w:rsidRDefault="00AD23C0" w:rsidP="00AD23C0">
      <w:pPr>
        <w:pStyle w:val="Heading2"/>
        <w:rPr>
          <w:rFonts w:eastAsia="Calibri"/>
        </w:rPr>
      </w:pPr>
      <w:r w:rsidRPr="008E4047">
        <w:rPr>
          <w:rFonts w:eastAsia="Calibri"/>
        </w:rPr>
        <w:t xml:space="preserve">4.3 </w:t>
      </w:r>
      <w:r w:rsidR="001F1E45" w:rsidRPr="008E4047">
        <w:rPr>
          <w:rFonts w:eastAsia="Calibri"/>
        </w:rPr>
        <w:t>Matthew 3:6</w:t>
      </w:r>
      <w:r w:rsidRPr="008E4047">
        <w:rPr>
          <w:rFonts w:eastAsia="Calibri"/>
        </w:rPr>
        <w:t>-12</w:t>
      </w:r>
      <w:r w:rsidR="008E448A">
        <w:rPr>
          <w:rFonts w:eastAsia="Calibri"/>
        </w:rPr>
        <w:t>: The Language World</w:t>
      </w:r>
    </w:p>
    <w:p w:rsidR="00385123" w:rsidRPr="008E4047" w:rsidRDefault="00385123" w:rsidP="00385123"/>
    <w:p w:rsidR="00385123" w:rsidRPr="008E4047" w:rsidRDefault="00CF7F80" w:rsidP="00385123">
      <w:r w:rsidRPr="00CF7F80">
        <w:t xml:space="preserve">Matthew’s account </w:t>
      </w:r>
      <w:r>
        <w:t>of t</w:t>
      </w:r>
      <w:r w:rsidRPr="00CF7F80">
        <w:t xml:space="preserve">he wider context </w:t>
      </w:r>
      <w:r>
        <w:t xml:space="preserve">of </w:t>
      </w:r>
      <w:r w:rsidR="00CB4940">
        <w:t>that</w:t>
      </w:r>
      <w:r w:rsidRPr="00CF7F80">
        <w:t xml:space="preserve"> proclamation</w:t>
      </w:r>
      <w:r w:rsidR="00CB4940">
        <w:t>, when John</w:t>
      </w:r>
      <w:r>
        <w:t xml:space="preserve"> warns people </w:t>
      </w:r>
      <w:r w:rsidR="00D50517" w:rsidRPr="008E4047">
        <w:t xml:space="preserve">not </w:t>
      </w:r>
      <w:r>
        <w:t>to rely on their</w:t>
      </w:r>
      <w:r w:rsidR="00D50517" w:rsidRPr="008E4047">
        <w:t xml:space="preserve"> position within Abraham’s family, </w:t>
      </w:r>
      <w:r w:rsidR="00385123" w:rsidRPr="008E4047">
        <w:t>further illustrates how the First Testament functions as the New Testament’s language world.</w:t>
      </w:r>
    </w:p>
    <w:p w:rsidR="00385123" w:rsidRPr="008E4047" w:rsidRDefault="00385123" w:rsidP="00385123">
      <w:pPr>
        <w:ind w:left="720"/>
        <w:rPr>
          <w:rFonts w:eastAsia="Times New Roman" w:cs="Times New Roman"/>
        </w:rPr>
      </w:pPr>
    </w:p>
    <w:p w:rsidR="00385123" w:rsidRPr="008E4047" w:rsidRDefault="00385123" w:rsidP="00385123">
      <w:pPr>
        <w:ind w:left="720"/>
        <w:rPr>
          <w:rFonts w:eastAsia="Times New Roman" w:cs="Times New Roman"/>
        </w:rPr>
      </w:pPr>
      <w:r w:rsidRPr="008E4047">
        <w:rPr>
          <w:rFonts w:eastAsia="Times New Roman" w:cs="Times New Roman"/>
        </w:rPr>
        <w:t xml:space="preserve">When he saw many of the Pharisees and Sadducees coming to where he was baptizing, he said to them: </w:t>
      </w:r>
      <w:r w:rsidR="004602E0">
        <w:rPr>
          <w:rFonts w:eastAsia="Times New Roman" w:cs="Times New Roman"/>
        </w:rPr>
        <w:t>“</w:t>
      </w:r>
      <w:r w:rsidRPr="008E4047">
        <w:rPr>
          <w:rFonts w:eastAsia="Times New Roman" w:cs="Times New Roman"/>
        </w:rPr>
        <w:t xml:space="preserve">You brood of vipers! Who warned you to flee from the coming wrath? Produce fruit in keeping with repentance. And do not think you can say to yourselves, 'We have Abraham as our father.' I tell you that out of these stones God can raise up children for Abraham. The ax is already at the root of the trees, and every tree that does not produce good fruit will be cut down and thrown into the fire. </w:t>
      </w:r>
      <w:r w:rsidR="004602E0">
        <w:rPr>
          <w:rFonts w:eastAsia="Times New Roman" w:cs="Times New Roman"/>
        </w:rPr>
        <w:t>“</w:t>
      </w:r>
      <w:r w:rsidRPr="008E4047">
        <w:rPr>
          <w:rFonts w:eastAsia="Times New Roman" w:cs="Times New Roman"/>
        </w:rPr>
        <w:t>I baptize you with water for repentance. But after me comes one who is more powerful than I, whose sandals I am not worthy to carry. He will baptize you with the Holy Spirit and fire. His winnowing fork is in his hand, and he will clear his threshing floor, gathering his wheat into the barn and burning up the chaff with unquenchable fire.</w:t>
      </w:r>
      <w:r w:rsidR="004602E0">
        <w:rPr>
          <w:rFonts w:eastAsia="Times New Roman" w:cs="Times New Roman"/>
        </w:rPr>
        <w:t>”</w:t>
      </w:r>
      <w:r w:rsidRPr="008E4047">
        <w:rPr>
          <w:rFonts w:eastAsia="Times New Roman" w:cs="Times New Roman"/>
        </w:rPr>
        <w:t xml:space="preserve"> </w:t>
      </w:r>
      <w:r w:rsidR="001F1E45" w:rsidRPr="008E4047">
        <w:rPr>
          <w:rFonts w:eastAsia="Times New Roman" w:cs="Times New Roman"/>
        </w:rPr>
        <w:t>(Matt. 3:</w:t>
      </w:r>
      <w:r w:rsidRPr="008E4047">
        <w:rPr>
          <w:rFonts w:eastAsia="Times New Roman" w:cs="Times New Roman"/>
        </w:rPr>
        <w:t>6</w:t>
      </w:r>
      <w:r w:rsidR="001F1E45" w:rsidRPr="008E4047">
        <w:rPr>
          <w:rFonts w:eastAsia="Times New Roman" w:cs="Times New Roman"/>
        </w:rPr>
        <w:t>-12)</w:t>
      </w:r>
    </w:p>
    <w:p w:rsidR="00385123" w:rsidRPr="008E4047" w:rsidRDefault="00385123" w:rsidP="00385123">
      <w:pPr>
        <w:ind w:left="720"/>
        <w:rPr>
          <w:rFonts w:eastAsia="Times New Roman" w:cs="Times New Roman"/>
        </w:rPr>
      </w:pPr>
    </w:p>
    <w:p w:rsidR="001E3AC6" w:rsidRPr="008E4047" w:rsidRDefault="00D50517" w:rsidP="001E3AC6">
      <w:pPr>
        <w:rPr>
          <w:rFonts w:ascii="Calibri" w:eastAsia="Calibri" w:hAnsi="Calibri" w:cs="Times New Roman"/>
        </w:rPr>
      </w:pPr>
      <w:r w:rsidRPr="008E4047">
        <w:rPr>
          <w:rFonts w:ascii="Calibri" w:eastAsia="Calibri" w:hAnsi="Calibri" w:cs="Times New Roman"/>
        </w:rPr>
        <w:t xml:space="preserve">As well as urging repentance on the grounds that the rule of heaven is at hand, John exhorts people to flee from the coming wrath, warns them that a tree that does not produce fruit will be felled, and describes one who will come after him </w:t>
      </w:r>
      <w:r w:rsidR="00CB4940">
        <w:rPr>
          <w:rFonts w:ascii="Calibri" w:eastAsia="Calibri" w:hAnsi="Calibri" w:cs="Times New Roman"/>
        </w:rPr>
        <w:t>who will baptize</w:t>
      </w:r>
      <w:r w:rsidRPr="008E4047">
        <w:rPr>
          <w:rFonts w:ascii="Calibri" w:eastAsia="Calibri" w:hAnsi="Calibri" w:cs="Times New Roman"/>
        </w:rPr>
        <w:t xml:space="preserve"> with Holy Spirit and fire, and </w:t>
      </w:r>
      <w:r w:rsidR="00CB4940">
        <w:rPr>
          <w:rFonts w:ascii="Calibri" w:eastAsia="Calibri" w:hAnsi="Calibri" w:cs="Times New Roman"/>
        </w:rPr>
        <w:t>will harvest</w:t>
      </w:r>
      <w:r w:rsidRPr="008E4047">
        <w:rPr>
          <w:rFonts w:ascii="Calibri" w:eastAsia="Calibri" w:hAnsi="Calibri" w:cs="Times New Roman"/>
        </w:rPr>
        <w:t xml:space="preserve"> wheat and burn chaff. John thus interweaves a series of fur</w:t>
      </w:r>
      <w:r w:rsidR="001E3AC6" w:rsidRPr="008E4047">
        <w:rPr>
          <w:rFonts w:ascii="Calibri" w:eastAsia="Calibri" w:hAnsi="Calibri" w:cs="Times New Roman"/>
        </w:rPr>
        <w:t>ther motifs that presuppose a theological dictionary drawn from the First Testament. They are separable images but their significance overlaps.</w:t>
      </w:r>
    </w:p>
    <w:p w:rsidR="000516A9" w:rsidRDefault="000516A9" w:rsidP="003B2342">
      <w:pPr>
        <w:rPr>
          <w:rFonts w:ascii="Calibri" w:eastAsia="Calibri" w:hAnsi="Calibri" w:cs="Times New Roman"/>
        </w:rPr>
      </w:pPr>
    </w:p>
    <w:p w:rsidR="003339E8" w:rsidRPr="008E4047" w:rsidRDefault="003339E8" w:rsidP="003B2342">
      <w:pPr>
        <w:rPr>
          <w:rFonts w:ascii="Calibri" w:eastAsia="Calibri" w:hAnsi="Calibri" w:cs="Times New Roman"/>
        </w:rPr>
      </w:pPr>
      <w:r w:rsidRPr="008E4047">
        <w:rPr>
          <w:rFonts w:ascii="Calibri" w:eastAsia="Calibri" w:hAnsi="Calibri" w:cs="Times New Roman"/>
        </w:rPr>
        <w:t>First</w:t>
      </w:r>
      <w:r w:rsidR="00D60AB2" w:rsidRPr="008E4047">
        <w:rPr>
          <w:rFonts w:ascii="Calibri" w:eastAsia="Calibri" w:hAnsi="Calibri" w:cs="Times New Roman"/>
        </w:rPr>
        <w:t xml:space="preserve"> there is the tree that fails to produce good fruit and </w:t>
      </w:r>
      <w:r w:rsidR="00CB4940">
        <w:rPr>
          <w:rFonts w:ascii="Calibri" w:eastAsia="Calibri" w:hAnsi="Calibri" w:cs="Times New Roman"/>
        </w:rPr>
        <w:t xml:space="preserve">that </w:t>
      </w:r>
      <w:r w:rsidR="00D60AB2" w:rsidRPr="008E4047">
        <w:rPr>
          <w:rFonts w:ascii="Calibri" w:eastAsia="Calibri" w:hAnsi="Calibri" w:cs="Times New Roman"/>
        </w:rPr>
        <w:t>therefore gets</w:t>
      </w:r>
      <w:r w:rsidR="00CB4940">
        <w:rPr>
          <w:rFonts w:ascii="Calibri" w:eastAsia="Calibri" w:hAnsi="Calibri" w:cs="Times New Roman"/>
        </w:rPr>
        <w:t xml:space="preserve"> felled. Such a t</w:t>
      </w:r>
      <w:r w:rsidRPr="008E4047">
        <w:rPr>
          <w:rFonts w:ascii="Calibri" w:eastAsia="Calibri" w:hAnsi="Calibri" w:cs="Times New Roman"/>
        </w:rPr>
        <w:t xml:space="preserve">ree is a First Testament </w:t>
      </w:r>
      <w:r w:rsidR="000516A9">
        <w:rPr>
          <w:rFonts w:ascii="Calibri" w:eastAsia="Calibri" w:hAnsi="Calibri" w:cs="Times New Roman"/>
        </w:rPr>
        <w:t xml:space="preserve">image </w:t>
      </w:r>
      <w:r w:rsidR="008A03F0" w:rsidRPr="008E4047">
        <w:rPr>
          <w:rFonts w:ascii="Calibri" w:eastAsia="Calibri" w:hAnsi="Calibri" w:cs="Times New Roman"/>
        </w:rPr>
        <w:t xml:space="preserve">for </w:t>
      </w:r>
      <w:r w:rsidRPr="008E4047">
        <w:rPr>
          <w:rFonts w:ascii="Calibri" w:eastAsia="Calibri" w:hAnsi="Calibri" w:cs="Times New Roman"/>
        </w:rPr>
        <w:t xml:space="preserve">the individual </w:t>
      </w:r>
      <w:r w:rsidR="008A03F0" w:rsidRPr="008E4047">
        <w:rPr>
          <w:rFonts w:ascii="Calibri" w:eastAsia="Calibri" w:hAnsi="Calibri" w:cs="Times New Roman"/>
        </w:rPr>
        <w:t>who w</w:t>
      </w:r>
      <w:r w:rsidR="00CB4940">
        <w:rPr>
          <w:rFonts w:ascii="Calibri" w:eastAsia="Calibri" w:hAnsi="Calibri" w:cs="Times New Roman"/>
        </w:rPr>
        <w:t xml:space="preserve">alks by God’s instruction </w:t>
      </w:r>
      <w:r w:rsidR="008A03F0" w:rsidRPr="008E4047">
        <w:rPr>
          <w:rFonts w:ascii="Calibri" w:eastAsia="Calibri" w:hAnsi="Calibri" w:cs="Times New Roman"/>
        </w:rPr>
        <w:t xml:space="preserve">and also </w:t>
      </w:r>
      <w:r w:rsidR="000516A9">
        <w:rPr>
          <w:rFonts w:ascii="Calibri" w:eastAsia="Calibri" w:hAnsi="Calibri" w:cs="Times New Roman"/>
        </w:rPr>
        <w:t>for Israel as the people of God. Psalm 1 declares that i</w:t>
      </w:r>
      <w:r w:rsidR="00633862" w:rsidRPr="008E4047">
        <w:rPr>
          <w:rFonts w:ascii="Calibri" w:eastAsia="Calibri" w:hAnsi="Calibri" w:cs="Times New Roman"/>
        </w:rPr>
        <w:t>ndividuals who walk by God’s instru</w:t>
      </w:r>
      <w:r w:rsidR="000516A9">
        <w:rPr>
          <w:rFonts w:ascii="Calibri" w:eastAsia="Calibri" w:hAnsi="Calibri" w:cs="Times New Roman"/>
        </w:rPr>
        <w:t>ction produce fruit in season, while p</w:t>
      </w:r>
      <w:r w:rsidR="00633862" w:rsidRPr="008E4047">
        <w:rPr>
          <w:rFonts w:ascii="Calibri" w:eastAsia="Calibri" w:hAnsi="Calibri" w:cs="Times New Roman"/>
        </w:rPr>
        <w:t>eople who don’</w:t>
      </w:r>
      <w:r w:rsidRPr="008E4047">
        <w:rPr>
          <w:rFonts w:ascii="Calibri" w:eastAsia="Calibri" w:hAnsi="Calibri" w:cs="Times New Roman"/>
        </w:rPr>
        <w:t>t are blown away like chaff</w:t>
      </w:r>
      <w:r w:rsidR="00D50517" w:rsidRPr="008E4047">
        <w:rPr>
          <w:rFonts w:ascii="Calibri" w:eastAsia="Calibri" w:hAnsi="Calibri" w:cs="Times New Roman"/>
        </w:rPr>
        <w:t>—</w:t>
      </w:r>
      <w:r w:rsidR="00633862" w:rsidRPr="008E4047">
        <w:rPr>
          <w:rFonts w:ascii="Calibri" w:eastAsia="Calibri" w:hAnsi="Calibri" w:cs="Times New Roman"/>
        </w:rPr>
        <w:t>another image that John uses</w:t>
      </w:r>
      <w:r w:rsidR="00D922AC" w:rsidRPr="008E4047">
        <w:rPr>
          <w:rFonts w:ascii="Calibri" w:eastAsia="Calibri" w:hAnsi="Calibri" w:cs="Times New Roman"/>
        </w:rPr>
        <w:t xml:space="preserve">. </w:t>
      </w:r>
      <w:r w:rsidR="00D50517" w:rsidRPr="008E4047">
        <w:rPr>
          <w:rFonts w:ascii="Calibri" w:eastAsia="Calibri" w:hAnsi="Calibri" w:cs="Times New Roman"/>
        </w:rPr>
        <w:t>To put it another way,</w:t>
      </w:r>
      <w:r w:rsidR="008A03F0" w:rsidRPr="008E4047">
        <w:rPr>
          <w:rFonts w:ascii="Calibri" w:eastAsia="Calibri" w:hAnsi="Calibri" w:cs="Times New Roman"/>
        </w:rPr>
        <w:t xml:space="preserve"> if you are a</w:t>
      </w:r>
      <w:r w:rsidR="00C146C2" w:rsidRPr="008E4047">
        <w:rPr>
          <w:rFonts w:ascii="Calibri" w:eastAsia="Calibri" w:hAnsi="Calibri" w:cs="Times New Roman"/>
        </w:rPr>
        <w:t xml:space="preserve"> deceitful and amoral per</w:t>
      </w:r>
      <w:r w:rsidR="00D50517" w:rsidRPr="008E4047">
        <w:rPr>
          <w:rFonts w:ascii="Calibri" w:eastAsia="Calibri" w:hAnsi="Calibri" w:cs="Times New Roman"/>
        </w:rPr>
        <w:t>son,</w:t>
      </w:r>
    </w:p>
    <w:p w:rsidR="004424EF" w:rsidRPr="008E4047" w:rsidRDefault="004424EF" w:rsidP="003B2342">
      <w:pPr>
        <w:rPr>
          <w:rFonts w:ascii="Calibri" w:eastAsia="Calibri" w:hAnsi="Calibri" w:cs="Times New Roman"/>
        </w:rPr>
      </w:pPr>
    </w:p>
    <w:p w:rsidR="004424EF" w:rsidRPr="008E4047" w:rsidRDefault="004424EF" w:rsidP="00C146C2">
      <w:pPr>
        <w:pStyle w:val="PlainText"/>
        <w:ind w:left="1440" w:hanging="720"/>
        <w:rPr>
          <w:szCs w:val="22"/>
          <w:lang w:bidi="ar-SA"/>
        </w:rPr>
      </w:pPr>
      <w:r w:rsidRPr="008E4047">
        <w:rPr>
          <w:szCs w:val="22"/>
          <w:lang w:bidi="ar-SA"/>
        </w:rPr>
        <w:t xml:space="preserve">God will indeed tear you down permanently, </w:t>
      </w:r>
    </w:p>
    <w:p w:rsidR="004424EF" w:rsidRPr="008E4047" w:rsidRDefault="004424EF" w:rsidP="00C146C2">
      <w:pPr>
        <w:pStyle w:val="PlainText"/>
        <w:ind w:left="1440"/>
        <w:rPr>
          <w:szCs w:val="22"/>
          <w:lang w:bidi="ar-SA"/>
        </w:rPr>
      </w:pPr>
      <w:proofErr w:type="gramStart"/>
      <w:r w:rsidRPr="008E4047">
        <w:rPr>
          <w:szCs w:val="22"/>
          <w:lang w:bidi="ar-SA"/>
        </w:rPr>
        <w:t>break</w:t>
      </w:r>
      <w:proofErr w:type="gramEnd"/>
      <w:r w:rsidRPr="008E4047">
        <w:rPr>
          <w:szCs w:val="22"/>
          <w:lang w:bidi="ar-SA"/>
        </w:rPr>
        <w:t xml:space="preserve"> you and pull you from your tent, </w:t>
      </w:r>
    </w:p>
    <w:p w:rsidR="00C146C2" w:rsidRPr="008E4047" w:rsidRDefault="004424EF" w:rsidP="00C146C2">
      <w:pPr>
        <w:pStyle w:val="PlainText"/>
        <w:ind w:left="1440"/>
        <w:rPr>
          <w:szCs w:val="22"/>
          <w:lang w:bidi="ar-SA"/>
        </w:rPr>
      </w:pPr>
      <w:proofErr w:type="gramStart"/>
      <w:r w:rsidRPr="008E4047">
        <w:rPr>
          <w:szCs w:val="22"/>
          <w:lang w:bidi="ar-SA"/>
        </w:rPr>
        <w:t>uproot</w:t>
      </w:r>
      <w:proofErr w:type="gramEnd"/>
      <w:r w:rsidRPr="008E4047">
        <w:rPr>
          <w:szCs w:val="22"/>
          <w:lang w:bidi="ar-SA"/>
        </w:rPr>
        <w:t xml:space="preserve"> y</w:t>
      </w:r>
      <w:r w:rsidR="00C146C2" w:rsidRPr="008E4047">
        <w:rPr>
          <w:szCs w:val="22"/>
          <w:lang w:bidi="ar-SA"/>
        </w:rPr>
        <w:t>ou from the land of the living.</w:t>
      </w:r>
    </w:p>
    <w:p w:rsidR="00C146C2" w:rsidRPr="008E4047" w:rsidRDefault="00C146C2" w:rsidP="004424EF">
      <w:pPr>
        <w:pStyle w:val="PlainText"/>
        <w:ind w:left="720"/>
        <w:rPr>
          <w:szCs w:val="22"/>
          <w:lang w:bidi="ar-SA"/>
        </w:rPr>
      </w:pPr>
    </w:p>
    <w:p w:rsidR="000516A9" w:rsidRPr="008E4047" w:rsidRDefault="000516A9" w:rsidP="000516A9">
      <w:pPr>
        <w:pStyle w:val="Heading3"/>
      </w:pPr>
      <w:r w:rsidRPr="008E4047">
        <w:t>The Olive Tree</w:t>
      </w:r>
    </w:p>
    <w:p w:rsidR="00C146C2" w:rsidRPr="008E4047" w:rsidRDefault="00C146C2" w:rsidP="004424EF">
      <w:pPr>
        <w:pStyle w:val="PlainText"/>
        <w:ind w:left="720" w:hanging="720"/>
        <w:rPr>
          <w:szCs w:val="22"/>
          <w:lang w:bidi="ar-SA"/>
        </w:rPr>
      </w:pPr>
      <w:r w:rsidRPr="008E4047">
        <w:rPr>
          <w:szCs w:val="22"/>
          <w:lang w:bidi="ar-SA"/>
        </w:rPr>
        <w:t xml:space="preserve">In contrast, </w:t>
      </w:r>
    </w:p>
    <w:p w:rsidR="00C146C2" w:rsidRPr="008E4047" w:rsidRDefault="00C146C2" w:rsidP="004424EF">
      <w:pPr>
        <w:pStyle w:val="PlainText"/>
        <w:ind w:left="720" w:hanging="720"/>
        <w:rPr>
          <w:szCs w:val="22"/>
          <w:lang w:bidi="ar-SA"/>
        </w:rPr>
      </w:pPr>
    </w:p>
    <w:p w:rsidR="004424EF" w:rsidRPr="008E4047" w:rsidRDefault="00C146C2" w:rsidP="00C146C2">
      <w:pPr>
        <w:pStyle w:val="PlainText"/>
        <w:ind w:left="1440" w:hanging="720"/>
        <w:rPr>
          <w:szCs w:val="22"/>
          <w:lang w:bidi="ar-SA"/>
        </w:rPr>
      </w:pPr>
      <w:r w:rsidRPr="008E4047">
        <w:rPr>
          <w:szCs w:val="22"/>
          <w:lang w:bidi="ar-SA"/>
        </w:rPr>
        <w:t>I a</w:t>
      </w:r>
      <w:r w:rsidR="004424EF" w:rsidRPr="008E4047">
        <w:rPr>
          <w:szCs w:val="22"/>
          <w:lang w:bidi="ar-SA"/>
        </w:rPr>
        <w:t xml:space="preserve">m like a verdant olive tree </w:t>
      </w:r>
    </w:p>
    <w:p w:rsidR="004424EF" w:rsidRPr="008E4047" w:rsidRDefault="00C146C2" w:rsidP="00C146C2">
      <w:pPr>
        <w:pStyle w:val="PlainText"/>
        <w:ind w:left="1440"/>
        <w:rPr>
          <w:szCs w:val="22"/>
          <w:lang w:bidi="ar-SA"/>
        </w:rPr>
      </w:pPr>
      <w:proofErr w:type="gramStart"/>
      <w:r w:rsidRPr="008E4047">
        <w:rPr>
          <w:szCs w:val="22"/>
          <w:lang w:bidi="ar-SA"/>
        </w:rPr>
        <w:t>in</w:t>
      </w:r>
      <w:proofErr w:type="gramEnd"/>
      <w:r w:rsidRPr="008E4047">
        <w:rPr>
          <w:szCs w:val="22"/>
          <w:lang w:bidi="ar-SA"/>
        </w:rPr>
        <w:t xml:space="preserve"> God’s house</w:t>
      </w:r>
      <w:r w:rsidR="004424EF" w:rsidRPr="008E4047">
        <w:rPr>
          <w:szCs w:val="22"/>
          <w:lang w:bidi="ar-SA"/>
        </w:rPr>
        <w:t>. (</w:t>
      </w:r>
      <w:r w:rsidR="008A03F0" w:rsidRPr="008E4047">
        <w:rPr>
          <w:szCs w:val="22"/>
          <w:lang w:bidi="ar-SA"/>
        </w:rPr>
        <w:t>Psa.</w:t>
      </w:r>
      <w:r w:rsidR="004424EF" w:rsidRPr="008E4047">
        <w:rPr>
          <w:szCs w:val="22"/>
          <w:lang w:bidi="ar-SA"/>
        </w:rPr>
        <w:t xml:space="preserve"> 52</w:t>
      </w:r>
      <w:r w:rsidRPr="008E4047">
        <w:rPr>
          <w:szCs w:val="22"/>
          <w:lang w:bidi="ar-SA"/>
        </w:rPr>
        <w:t>:5, 8</w:t>
      </w:r>
      <w:r w:rsidR="004424EF" w:rsidRPr="008E4047">
        <w:rPr>
          <w:szCs w:val="22"/>
          <w:lang w:bidi="ar-SA"/>
        </w:rPr>
        <w:t>)</w:t>
      </w:r>
    </w:p>
    <w:p w:rsidR="000516A9" w:rsidRDefault="000516A9" w:rsidP="00A42992">
      <w:pPr>
        <w:rPr>
          <w:rFonts w:ascii="Calibri" w:eastAsia="Calibri" w:hAnsi="Calibri" w:cs="Times New Roman"/>
        </w:rPr>
      </w:pPr>
    </w:p>
    <w:p w:rsidR="00A42992" w:rsidRPr="008E4047" w:rsidRDefault="000516A9" w:rsidP="00A42992">
      <w:pPr>
        <w:rPr>
          <w:rFonts w:ascii="Calibri" w:eastAsia="Calibri" w:hAnsi="Calibri" w:cs="Times New Roman"/>
        </w:rPr>
      </w:pPr>
      <w:r>
        <w:rPr>
          <w:rFonts w:ascii="Calibri" w:eastAsia="Calibri" w:hAnsi="Calibri" w:cs="Times New Roman"/>
        </w:rPr>
        <w:t>But t</w:t>
      </w:r>
      <w:r w:rsidR="003339E8" w:rsidRPr="008E4047">
        <w:rPr>
          <w:rFonts w:ascii="Calibri" w:eastAsia="Calibri" w:hAnsi="Calibri" w:cs="Times New Roman"/>
        </w:rPr>
        <w:t>heologically</w:t>
      </w:r>
      <w:r w:rsidR="00103693" w:rsidRPr="008E4047">
        <w:rPr>
          <w:rFonts w:ascii="Calibri" w:eastAsia="Calibri" w:hAnsi="Calibri" w:cs="Times New Roman"/>
        </w:rPr>
        <w:t>,</w:t>
      </w:r>
      <w:r w:rsidR="003339E8" w:rsidRPr="008E4047">
        <w:rPr>
          <w:rFonts w:ascii="Calibri" w:eastAsia="Calibri" w:hAnsi="Calibri" w:cs="Times New Roman"/>
        </w:rPr>
        <w:t xml:space="preserve"> the image of Israe</w:t>
      </w:r>
      <w:r w:rsidR="00D922AC" w:rsidRPr="008E4047">
        <w:rPr>
          <w:rFonts w:ascii="Calibri" w:eastAsia="Calibri" w:hAnsi="Calibri" w:cs="Times New Roman"/>
        </w:rPr>
        <w:t xml:space="preserve">l </w:t>
      </w:r>
      <w:r>
        <w:rPr>
          <w:rFonts w:ascii="Calibri" w:eastAsia="Calibri" w:hAnsi="Calibri" w:cs="Times New Roman"/>
        </w:rPr>
        <w:t xml:space="preserve">itself </w:t>
      </w:r>
      <w:r w:rsidR="00D922AC" w:rsidRPr="008E4047">
        <w:rPr>
          <w:rFonts w:ascii="Calibri" w:eastAsia="Calibri" w:hAnsi="Calibri" w:cs="Times New Roman"/>
        </w:rPr>
        <w:t>as a tree is more significan</w:t>
      </w:r>
      <w:r w:rsidR="007D2B71" w:rsidRPr="008E4047">
        <w:rPr>
          <w:rFonts w:ascii="Calibri" w:eastAsia="Calibri" w:hAnsi="Calibri" w:cs="Times New Roman"/>
        </w:rPr>
        <w:t xml:space="preserve">t. </w:t>
      </w:r>
      <w:r w:rsidR="00D50517" w:rsidRPr="008E4047">
        <w:rPr>
          <w:rFonts w:ascii="Calibri" w:eastAsia="Calibri" w:hAnsi="Calibri" w:cs="Times New Roman"/>
        </w:rPr>
        <w:t xml:space="preserve">The three most important fruit trees in Israel are the olive, the fig, and the vine. Those are the three trees that refuse to be king of the </w:t>
      </w:r>
      <w:r w:rsidR="00D50517" w:rsidRPr="008E4047">
        <w:rPr>
          <w:rFonts w:ascii="Calibri" w:eastAsia="Calibri" w:hAnsi="Calibri" w:cs="Times New Roman"/>
        </w:rPr>
        <w:lastRenderedPageBreak/>
        <w:t xml:space="preserve">forest, because they have something better to do (Judg. 9:7-15). </w:t>
      </w:r>
      <w:r w:rsidR="00A42992" w:rsidRPr="008E4047">
        <w:rPr>
          <w:rFonts w:ascii="Calibri" w:eastAsia="Calibri" w:hAnsi="Calibri" w:cs="Times New Roman"/>
        </w:rPr>
        <w:t>All thre</w:t>
      </w:r>
      <w:r w:rsidR="00CB4940">
        <w:rPr>
          <w:rFonts w:ascii="Calibri" w:eastAsia="Calibri" w:hAnsi="Calibri" w:cs="Times New Roman"/>
        </w:rPr>
        <w:t>e provide images for thinking about</w:t>
      </w:r>
      <w:r w:rsidR="00A42992" w:rsidRPr="008E4047">
        <w:rPr>
          <w:rFonts w:ascii="Calibri" w:eastAsia="Calibri" w:hAnsi="Calibri" w:cs="Times New Roman"/>
        </w:rPr>
        <w:t xml:space="preserve"> Israel and the Jewish pe</w:t>
      </w:r>
      <w:r w:rsidR="00CB4940">
        <w:rPr>
          <w:rFonts w:ascii="Calibri" w:eastAsia="Calibri" w:hAnsi="Calibri" w:cs="Times New Roman"/>
        </w:rPr>
        <w:t>ople in the New Testament. T</w:t>
      </w:r>
      <w:r w:rsidR="00A42992" w:rsidRPr="008E4047">
        <w:rPr>
          <w:rFonts w:ascii="Calibri" w:eastAsia="Calibri" w:hAnsi="Calibri" w:cs="Times New Roman"/>
        </w:rPr>
        <w:t xml:space="preserve">o understand the New Testament’s use of such images, </w:t>
      </w:r>
      <w:r w:rsidR="00CB4940">
        <w:rPr>
          <w:rFonts w:ascii="Calibri" w:eastAsia="Calibri" w:hAnsi="Calibri" w:cs="Times New Roman"/>
        </w:rPr>
        <w:t>one needs to appreciate both</w:t>
      </w:r>
      <w:r w:rsidR="00A42992" w:rsidRPr="008E4047">
        <w:rPr>
          <w:rFonts w:ascii="Calibri" w:eastAsia="Calibri" w:hAnsi="Calibri" w:cs="Times New Roman"/>
        </w:rPr>
        <w:t xml:space="preserve"> the way the First Testament employs the i</w:t>
      </w:r>
      <w:r w:rsidR="00CB4940">
        <w:rPr>
          <w:rFonts w:ascii="Calibri" w:eastAsia="Calibri" w:hAnsi="Calibri" w:cs="Times New Roman"/>
        </w:rPr>
        <w:t xml:space="preserve">mage and </w:t>
      </w:r>
      <w:r w:rsidR="00A42992" w:rsidRPr="008E4047">
        <w:rPr>
          <w:rFonts w:ascii="Calibri" w:eastAsia="Calibri" w:hAnsi="Calibri" w:cs="Times New Roman"/>
        </w:rPr>
        <w:t>the everyday reality that lies behind the image. In other words, behind the passages where olive, fig, and vine are important images, there are the many more passage</w:t>
      </w:r>
      <w:r w:rsidR="00CB4940">
        <w:rPr>
          <w:rFonts w:ascii="Calibri" w:eastAsia="Calibri" w:hAnsi="Calibri" w:cs="Times New Roman"/>
        </w:rPr>
        <w:t>s where they are simply olive, v</w:t>
      </w:r>
      <w:r w:rsidR="00A42992" w:rsidRPr="008E4047">
        <w:rPr>
          <w:rFonts w:ascii="Calibri" w:eastAsia="Calibri" w:hAnsi="Calibri" w:cs="Times New Roman"/>
        </w:rPr>
        <w:t>ine, and fig tree. They have an indispensable role in Israel’s life before they have an indispensable role in Israel’s theology.</w:t>
      </w:r>
      <w:r w:rsidR="00CB4940">
        <w:rPr>
          <w:rFonts w:ascii="Calibri" w:eastAsia="Calibri" w:hAnsi="Calibri" w:cs="Times New Roman"/>
        </w:rPr>
        <w:t xml:space="preserve"> </w:t>
      </w:r>
    </w:p>
    <w:p w:rsidR="00D50517" w:rsidRPr="008E4047" w:rsidRDefault="00D50517" w:rsidP="00D50517">
      <w:pPr>
        <w:rPr>
          <w:rFonts w:ascii="Calibri" w:eastAsia="Calibri" w:hAnsi="Calibri" w:cs="Times New Roman"/>
        </w:rPr>
      </w:pPr>
    </w:p>
    <w:p w:rsidR="00352ABF" w:rsidRPr="00352ABF" w:rsidRDefault="00A42992" w:rsidP="00352ABF">
      <w:pPr>
        <w:rPr>
          <w:rFonts w:ascii="Calibri" w:eastAsia="Calibri" w:hAnsi="Calibri" w:cs="Times New Roman"/>
        </w:rPr>
      </w:pPr>
      <w:r w:rsidRPr="008E4047">
        <w:rPr>
          <w:rFonts w:ascii="Calibri" w:eastAsia="Calibri" w:hAnsi="Calibri" w:cs="Times New Roman"/>
        </w:rPr>
        <w:t>The olive is of extraordinary significance because of its importance in two directions. Olives, but even more ol</w:t>
      </w:r>
      <w:r w:rsidR="00CB4940">
        <w:rPr>
          <w:rFonts w:ascii="Calibri" w:eastAsia="Calibri" w:hAnsi="Calibri" w:cs="Times New Roman"/>
        </w:rPr>
        <w:t>ive oil, are important</w:t>
      </w:r>
      <w:r w:rsidRPr="008E4047">
        <w:rPr>
          <w:rFonts w:ascii="Calibri" w:eastAsia="Calibri" w:hAnsi="Calibri" w:cs="Times New Roman"/>
        </w:rPr>
        <w:t xml:space="preserve"> as food and in cooking. But olive oil is also a key source of light in oil lamps.</w:t>
      </w:r>
      <w:r w:rsidR="00352ABF">
        <w:rPr>
          <w:rFonts w:ascii="Calibri" w:eastAsia="Calibri" w:hAnsi="Calibri" w:cs="Times New Roman"/>
        </w:rPr>
        <w:t xml:space="preserve"> Then the olive</w:t>
      </w:r>
      <w:r w:rsidR="00352ABF" w:rsidRPr="00352ABF">
        <w:rPr>
          <w:rFonts w:ascii="Calibri" w:eastAsia="Calibri" w:hAnsi="Calibri" w:cs="Times New Roman"/>
        </w:rPr>
        <w:t xml:space="preserve"> do</w:t>
      </w:r>
      <w:r w:rsidR="00352ABF">
        <w:rPr>
          <w:rFonts w:ascii="Calibri" w:eastAsia="Calibri" w:hAnsi="Calibri" w:cs="Times New Roman"/>
        </w:rPr>
        <w:t>es</w:t>
      </w:r>
      <w:r w:rsidR="00352ABF" w:rsidRPr="00352ABF">
        <w:rPr>
          <w:rFonts w:ascii="Calibri" w:eastAsia="Calibri" w:hAnsi="Calibri" w:cs="Times New Roman"/>
        </w:rPr>
        <w:t xml:space="preserve"> have an indispensable </w:t>
      </w:r>
      <w:r w:rsidR="00352ABF">
        <w:rPr>
          <w:rFonts w:ascii="Calibri" w:eastAsia="Calibri" w:hAnsi="Calibri" w:cs="Times New Roman"/>
        </w:rPr>
        <w:t>role in the First Testament’s</w:t>
      </w:r>
      <w:r w:rsidR="00352ABF" w:rsidRPr="00352ABF">
        <w:rPr>
          <w:rFonts w:ascii="Calibri" w:eastAsia="Calibri" w:hAnsi="Calibri" w:cs="Times New Roman"/>
        </w:rPr>
        <w:t xml:space="preserve"> theology.</w:t>
      </w:r>
    </w:p>
    <w:p w:rsidR="00D922AC" w:rsidRPr="008E4047" w:rsidRDefault="00D922AC" w:rsidP="003B2342">
      <w:pPr>
        <w:rPr>
          <w:rFonts w:ascii="Calibri" w:eastAsia="Calibri" w:hAnsi="Calibri" w:cs="Times New Roman"/>
        </w:rPr>
      </w:pPr>
    </w:p>
    <w:p w:rsidR="00D922AC" w:rsidRPr="008E4047" w:rsidRDefault="00D922AC" w:rsidP="00103693">
      <w:pPr>
        <w:pStyle w:val="ListParagraph"/>
        <w:ind w:left="720" w:firstLine="0"/>
        <w:rPr>
          <w:lang w:val="en-GB"/>
        </w:rPr>
      </w:pPr>
      <w:r w:rsidRPr="008E4047">
        <w:rPr>
          <w:lang w:val="en-GB"/>
        </w:rPr>
        <w:t xml:space="preserve">Verdant olive, beautiful with shapely fruit, </w:t>
      </w:r>
    </w:p>
    <w:p w:rsidR="00D922AC" w:rsidRPr="008E4047" w:rsidRDefault="00D922AC" w:rsidP="00103693">
      <w:pPr>
        <w:pStyle w:val="ListParagraph"/>
        <w:ind w:left="720" w:firstLine="0"/>
        <w:rPr>
          <w:lang w:val="en-GB"/>
        </w:rPr>
      </w:pPr>
      <w:r w:rsidRPr="008E4047">
        <w:rPr>
          <w:lang w:val="en-GB"/>
        </w:rPr>
        <w:tab/>
        <w:t>Yahweh named you.</w:t>
      </w:r>
    </w:p>
    <w:p w:rsidR="00D922AC" w:rsidRPr="008E4047" w:rsidRDefault="00D922AC" w:rsidP="00103693">
      <w:pPr>
        <w:pStyle w:val="ListParagraph"/>
        <w:ind w:left="720" w:firstLine="0"/>
        <w:rPr>
          <w:lang w:val="en-GB"/>
        </w:rPr>
      </w:pPr>
      <w:r w:rsidRPr="008E4047">
        <w:rPr>
          <w:lang w:val="en-GB"/>
        </w:rPr>
        <w:t xml:space="preserve">To a big roaring sound he’s set fire to it, </w:t>
      </w:r>
    </w:p>
    <w:p w:rsidR="00D922AC" w:rsidRPr="008E4047" w:rsidRDefault="00D922AC" w:rsidP="00103693">
      <w:pPr>
        <w:pStyle w:val="ListParagraph"/>
        <w:ind w:left="720" w:firstLine="0"/>
        <w:rPr>
          <w:lang w:val="en-GB"/>
        </w:rPr>
      </w:pPr>
      <w:r w:rsidRPr="008E4047">
        <w:rPr>
          <w:lang w:val="en-GB"/>
        </w:rPr>
        <w:tab/>
      </w:r>
      <w:proofErr w:type="gramStart"/>
      <w:r w:rsidRPr="008E4047">
        <w:rPr>
          <w:lang w:val="en-GB"/>
        </w:rPr>
        <w:t>and</w:t>
      </w:r>
      <w:proofErr w:type="gramEnd"/>
      <w:r w:rsidRPr="008E4047">
        <w:rPr>
          <w:lang w:val="en-GB"/>
        </w:rPr>
        <w:t xml:space="preserve"> its branches have broken.</w:t>
      </w:r>
    </w:p>
    <w:p w:rsidR="00D922AC" w:rsidRPr="008E4047" w:rsidRDefault="00D922AC" w:rsidP="00103693">
      <w:pPr>
        <w:pStyle w:val="ListParagraph"/>
        <w:ind w:left="720" w:firstLine="0"/>
        <w:rPr>
          <w:lang w:val="en-GB"/>
        </w:rPr>
      </w:pPr>
      <w:r w:rsidRPr="008E4047">
        <w:rPr>
          <w:lang w:val="en-GB"/>
        </w:rPr>
        <w:t xml:space="preserve">Yahweh Armies who planted you – </w:t>
      </w:r>
    </w:p>
    <w:p w:rsidR="00D922AC" w:rsidRPr="008E4047" w:rsidRDefault="00D922AC" w:rsidP="00103693">
      <w:pPr>
        <w:pStyle w:val="ListParagraph"/>
        <w:ind w:left="720" w:firstLine="0"/>
        <w:rPr>
          <w:lang w:val="en-GB"/>
        </w:rPr>
      </w:pPr>
      <w:r w:rsidRPr="008E4047">
        <w:rPr>
          <w:lang w:val="en-GB"/>
        </w:rPr>
        <w:tab/>
      </w:r>
      <w:proofErr w:type="gramStart"/>
      <w:r w:rsidRPr="008E4047">
        <w:rPr>
          <w:lang w:val="en-GB"/>
        </w:rPr>
        <w:t>he’s</w:t>
      </w:r>
      <w:proofErr w:type="gramEnd"/>
      <w:r w:rsidRPr="008E4047">
        <w:rPr>
          <w:lang w:val="en-GB"/>
        </w:rPr>
        <w:t xml:space="preserve"> spoken of bad fortune for you,</w:t>
      </w:r>
    </w:p>
    <w:p w:rsidR="00D922AC" w:rsidRPr="008E4047" w:rsidRDefault="00D922AC" w:rsidP="00103693">
      <w:pPr>
        <w:pStyle w:val="ListParagraph"/>
        <w:ind w:left="720" w:firstLine="0"/>
        <w:rPr>
          <w:lang w:val="en-GB"/>
        </w:rPr>
      </w:pPr>
      <w:r w:rsidRPr="008E4047">
        <w:rPr>
          <w:lang w:val="en-GB"/>
        </w:rPr>
        <w:t xml:space="preserve"> On account of the bad action of Israel’s household </w:t>
      </w:r>
    </w:p>
    <w:p w:rsidR="00D922AC" w:rsidRPr="008E4047" w:rsidRDefault="00D922AC" w:rsidP="00103693">
      <w:pPr>
        <w:pStyle w:val="ListParagraph"/>
        <w:ind w:left="720" w:firstLine="0"/>
        <w:rPr>
          <w:lang w:val="en-GB"/>
        </w:rPr>
      </w:pPr>
      <w:r w:rsidRPr="008E4047">
        <w:rPr>
          <w:lang w:val="en-GB"/>
        </w:rPr>
        <w:tab/>
      </w:r>
      <w:proofErr w:type="gramStart"/>
      <w:r w:rsidRPr="008E4047">
        <w:rPr>
          <w:lang w:val="en-GB"/>
        </w:rPr>
        <w:t>and</w:t>
      </w:r>
      <w:proofErr w:type="gramEnd"/>
      <w:r w:rsidRPr="008E4047">
        <w:rPr>
          <w:lang w:val="en-GB"/>
        </w:rPr>
        <w:t xml:space="preserve"> Judah’s household. (</w:t>
      </w:r>
      <w:r w:rsidR="001944AE" w:rsidRPr="008E4047">
        <w:rPr>
          <w:lang w:val="en-GB"/>
        </w:rPr>
        <w:t xml:space="preserve">Jer. </w:t>
      </w:r>
      <w:r w:rsidRPr="008E4047">
        <w:rPr>
          <w:lang w:val="en-GB"/>
        </w:rPr>
        <w:t>11:16-17)</w:t>
      </w:r>
    </w:p>
    <w:p w:rsidR="00D922AC" w:rsidRPr="008E4047" w:rsidRDefault="00D922AC" w:rsidP="003B2342">
      <w:pPr>
        <w:rPr>
          <w:rFonts w:ascii="Calibri" w:eastAsia="Calibri" w:hAnsi="Calibri" w:cs="Times New Roman"/>
        </w:rPr>
      </w:pPr>
    </w:p>
    <w:p w:rsidR="00352ABF" w:rsidRDefault="007D2B71" w:rsidP="003B2342">
      <w:pPr>
        <w:rPr>
          <w:rFonts w:eastAsia="Calibri"/>
          <w:lang w:val="en-GB"/>
        </w:rPr>
      </w:pPr>
      <w:r w:rsidRPr="008E4047">
        <w:rPr>
          <w:rFonts w:ascii="Calibri" w:eastAsia="Calibri" w:hAnsi="Calibri" w:cs="Times New Roman"/>
        </w:rPr>
        <w:t xml:space="preserve">So Yahweh the gardener planted an olive tree. Maybe it was in anticipation that he named it </w:t>
      </w:r>
      <w:r w:rsidR="004602E0">
        <w:rPr>
          <w:rFonts w:eastAsia="Calibri"/>
          <w:lang w:val="en-GB"/>
        </w:rPr>
        <w:t>“</w:t>
      </w:r>
      <w:r w:rsidRPr="008E4047">
        <w:rPr>
          <w:rFonts w:eastAsia="Calibri"/>
          <w:lang w:val="en-GB"/>
        </w:rPr>
        <w:t>verdant olive, beautiful with shapely fruit,</w:t>
      </w:r>
      <w:r w:rsidR="004602E0">
        <w:rPr>
          <w:rFonts w:eastAsia="Calibri"/>
          <w:lang w:val="en-GB"/>
        </w:rPr>
        <w:t>”</w:t>
      </w:r>
      <w:r w:rsidRPr="008E4047">
        <w:rPr>
          <w:rFonts w:eastAsia="Calibri"/>
          <w:lang w:val="en-GB"/>
        </w:rPr>
        <w:t xml:space="preserve"> or maybe J</w:t>
      </w:r>
      <w:r w:rsidR="00352ABF">
        <w:rPr>
          <w:rFonts w:eastAsia="Calibri"/>
          <w:lang w:val="en-GB"/>
        </w:rPr>
        <w:t>eremiah implies it was verdant and lovely</w:t>
      </w:r>
      <w:r w:rsidRPr="008E4047">
        <w:rPr>
          <w:rFonts w:eastAsia="Calibri"/>
          <w:lang w:val="en-GB"/>
        </w:rPr>
        <w:t xml:space="preserve"> for a while. Either way, it’s ceased to be that way. </w:t>
      </w:r>
    </w:p>
    <w:p w:rsidR="00352ABF" w:rsidRDefault="00352ABF" w:rsidP="003B2342">
      <w:pPr>
        <w:rPr>
          <w:rFonts w:eastAsia="Calibri"/>
          <w:lang w:val="en-GB"/>
        </w:rPr>
      </w:pPr>
    </w:p>
    <w:p w:rsidR="00590BA7" w:rsidRPr="008E4047" w:rsidRDefault="007D2B71" w:rsidP="003B2342">
      <w:pPr>
        <w:rPr>
          <w:rFonts w:ascii="Calibri" w:eastAsia="Calibri" w:hAnsi="Calibri" w:cs="Times New Roman"/>
        </w:rPr>
      </w:pPr>
      <w:r w:rsidRPr="008E4047">
        <w:rPr>
          <w:rFonts w:eastAsia="Calibri"/>
          <w:lang w:val="en-GB"/>
        </w:rPr>
        <w:t xml:space="preserve">That fact is the background to Paul’s taking up </w:t>
      </w:r>
      <w:r w:rsidR="00103693" w:rsidRPr="008E4047">
        <w:rPr>
          <w:rFonts w:ascii="Calibri" w:eastAsia="Calibri" w:hAnsi="Calibri" w:cs="Times New Roman"/>
        </w:rPr>
        <w:t>the image of Israe</w:t>
      </w:r>
      <w:r w:rsidR="00951C05" w:rsidRPr="008E4047">
        <w:rPr>
          <w:rFonts w:ascii="Calibri" w:eastAsia="Calibri" w:hAnsi="Calibri" w:cs="Times New Roman"/>
        </w:rPr>
        <w:t>l as an olive tree</w:t>
      </w:r>
      <w:r w:rsidR="00103693" w:rsidRPr="008E4047">
        <w:rPr>
          <w:rFonts w:ascii="Calibri" w:eastAsia="Calibri" w:hAnsi="Calibri" w:cs="Times New Roman"/>
        </w:rPr>
        <w:t xml:space="preserve"> to great effect and with far-reaching theo</w:t>
      </w:r>
      <w:r w:rsidR="00951C05" w:rsidRPr="008E4047">
        <w:rPr>
          <w:rFonts w:ascii="Calibri" w:eastAsia="Calibri" w:hAnsi="Calibri" w:cs="Times New Roman"/>
        </w:rPr>
        <w:t>logical implications. The olive tree’s failure to produce fruit has led to some drastic pruning in his day: that is, many</w:t>
      </w:r>
      <w:r w:rsidR="00352ABF">
        <w:rPr>
          <w:rFonts w:ascii="Calibri" w:eastAsia="Calibri" w:hAnsi="Calibri" w:cs="Times New Roman"/>
        </w:rPr>
        <w:t xml:space="preserve"> branches have been cut out. And</w:t>
      </w:r>
      <w:r w:rsidR="00951C05" w:rsidRPr="008E4047">
        <w:rPr>
          <w:rFonts w:ascii="Calibri" w:eastAsia="Calibri" w:hAnsi="Calibri" w:cs="Times New Roman"/>
        </w:rPr>
        <w:t xml:space="preserve"> that </w:t>
      </w:r>
      <w:r w:rsidR="00352ABF">
        <w:rPr>
          <w:rFonts w:ascii="Calibri" w:eastAsia="Calibri" w:hAnsi="Calibri" w:cs="Times New Roman"/>
        </w:rPr>
        <w:t xml:space="preserve">pruning </w:t>
      </w:r>
      <w:r w:rsidR="00951C05" w:rsidRPr="008E4047">
        <w:rPr>
          <w:rFonts w:ascii="Calibri" w:eastAsia="Calibri" w:hAnsi="Calibri" w:cs="Times New Roman"/>
        </w:rPr>
        <w:t>has created space to graft in oth</w:t>
      </w:r>
      <w:r w:rsidR="00352ABF">
        <w:rPr>
          <w:rFonts w:ascii="Calibri" w:eastAsia="Calibri" w:hAnsi="Calibri" w:cs="Times New Roman"/>
        </w:rPr>
        <w:t>er branches, Gentile branches. But t</w:t>
      </w:r>
      <w:r w:rsidR="00951C05" w:rsidRPr="008E4047">
        <w:rPr>
          <w:rFonts w:ascii="Calibri" w:eastAsia="Calibri" w:hAnsi="Calibri" w:cs="Times New Roman"/>
        </w:rPr>
        <w:t xml:space="preserve">his background would make it unwise for the Gentile branches to behave in a way that </w:t>
      </w:r>
      <w:r w:rsidR="00352ABF">
        <w:rPr>
          <w:rFonts w:ascii="Calibri" w:eastAsia="Calibri" w:hAnsi="Calibri" w:cs="Times New Roman"/>
        </w:rPr>
        <w:t xml:space="preserve">meant </w:t>
      </w:r>
      <w:r w:rsidR="00951C05" w:rsidRPr="008E4047">
        <w:rPr>
          <w:rFonts w:ascii="Calibri" w:eastAsia="Calibri" w:hAnsi="Calibri" w:cs="Times New Roman"/>
        </w:rPr>
        <w:t>they don’t produce the fruit, either.</w:t>
      </w:r>
    </w:p>
    <w:p w:rsidR="00D50517" w:rsidRPr="008E4047" w:rsidRDefault="00D50517" w:rsidP="003B2342">
      <w:pPr>
        <w:rPr>
          <w:rFonts w:ascii="Calibri" w:eastAsia="Calibri" w:hAnsi="Calibri" w:cs="Times New Roman"/>
        </w:rPr>
      </w:pPr>
    </w:p>
    <w:p w:rsidR="00951C05" w:rsidRPr="008E4047" w:rsidRDefault="00590BA7" w:rsidP="00590BA7">
      <w:pPr>
        <w:pStyle w:val="Quote"/>
        <w:rPr>
          <w:rFonts w:eastAsiaTheme="minorHAnsi"/>
          <w:color w:val="auto"/>
        </w:rPr>
      </w:pPr>
      <w:r w:rsidRPr="008E4047">
        <w:rPr>
          <w:rFonts w:eastAsiaTheme="minorHAnsi"/>
          <w:color w:val="auto"/>
        </w:rPr>
        <w:t xml:space="preserve">If some of the branches have been broken off, and you, though a wild olive shoot, have been grafted in among the others and now share in the nourishing sap from the olive root, do not consider yourself to be superior to those other branches. If you do, consider this: You do not support the root, but the root supports you. </w:t>
      </w:r>
      <w:r w:rsidR="00951C05" w:rsidRPr="008E4047">
        <w:rPr>
          <w:rFonts w:eastAsiaTheme="minorHAnsi"/>
          <w:color w:val="auto"/>
        </w:rPr>
        <w:t>(Rom. 11:17-18)</w:t>
      </w:r>
    </w:p>
    <w:p w:rsidR="00951C05" w:rsidRPr="008E4047" w:rsidRDefault="00951C05" w:rsidP="00590BA7">
      <w:pPr>
        <w:pStyle w:val="Quote"/>
        <w:rPr>
          <w:rFonts w:eastAsiaTheme="minorHAnsi"/>
          <w:color w:val="auto"/>
        </w:rPr>
      </w:pPr>
    </w:p>
    <w:p w:rsidR="00951C05" w:rsidRPr="008E4047" w:rsidRDefault="00951C05" w:rsidP="00951C05">
      <w:pPr>
        <w:rPr>
          <w:lang w:bidi="he-IL"/>
        </w:rPr>
      </w:pPr>
      <w:r w:rsidRPr="008E4047">
        <w:rPr>
          <w:lang w:bidi="he-IL"/>
        </w:rPr>
        <w:t>The largely Gentile church did not replace the Jewish people as God’s people. We are always like children adopted into an existent family.</w:t>
      </w:r>
    </w:p>
    <w:p w:rsidR="00951C05" w:rsidRPr="008E4047" w:rsidRDefault="00951C05" w:rsidP="00590BA7">
      <w:pPr>
        <w:pStyle w:val="Quote"/>
        <w:rPr>
          <w:rFonts w:eastAsiaTheme="minorHAnsi"/>
          <w:color w:val="auto"/>
        </w:rPr>
      </w:pPr>
    </w:p>
    <w:p w:rsidR="00951C05" w:rsidRPr="008E4047" w:rsidRDefault="00590BA7" w:rsidP="00590BA7">
      <w:pPr>
        <w:pStyle w:val="Quote"/>
        <w:rPr>
          <w:rFonts w:eastAsiaTheme="minorHAnsi"/>
          <w:color w:val="auto"/>
        </w:rPr>
      </w:pPr>
      <w:r w:rsidRPr="008E4047">
        <w:rPr>
          <w:rFonts w:eastAsiaTheme="minorHAnsi"/>
          <w:color w:val="auto"/>
        </w:rPr>
        <w:t xml:space="preserve">You will say then, </w:t>
      </w:r>
      <w:r w:rsidR="004602E0">
        <w:rPr>
          <w:rFonts w:eastAsiaTheme="minorHAnsi"/>
          <w:color w:val="auto"/>
        </w:rPr>
        <w:t>“</w:t>
      </w:r>
      <w:r w:rsidRPr="008E4047">
        <w:rPr>
          <w:rFonts w:eastAsiaTheme="minorHAnsi"/>
          <w:color w:val="auto"/>
        </w:rPr>
        <w:t>Branches were broken off so that I could be grafted in.</w:t>
      </w:r>
      <w:r w:rsidR="004602E0">
        <w:rPr>
          <w:rFonts w:eastAsiaTheme="minorHAnsi"/>
          <w:color w:val="auto"/>
        </w:rPr>
        <w:t>”</w:t>
      </w:r>
      <w:r w:rsidRPr="008E4047">
        <w:rPr>
          <w:rFonts w:eastAsiaTheme="minorHAnsi"/>
          <w:color w:val="auto"/>
        </w:rPr>
        <w:t xml:space="preserve"> </w:t>
      </w:r>
      <w:proofErr w:type="gramStart"/>
      <w:r w:rsidRPr="008E4047">
        <w:rPr>
          <w:rFonts w:eastAsiaTheme="minorHAnsi"/>
          <w:color w:val="auto"/>
        </w:rPr>
        <w:t>Granted.</w:t>
      </w:r>
      <w:proofErr w:type="gramEnd"/>
      <w:r w:rsidRPr="008E4047">
        <w:rPr>
          <w:rFonts w:eastAsiaTheme="minorHAnsi"/>
          <w:color w:val="auto"/>
        </w:rPr>
        <w:t xml:space="preserve"> But they were broken off because of unbelief, and you stand by faith. Do not be arrogant, but tremble. For if God did not spare the natural branches, he will not spare you either. Consider therefore the kindness and sternness of God: sternness to those who fell, but kindness to you, provided that you continue in his kindness. Otherwise, you also will be cut off. </w:t>
      </w:r>
      <w:r w:rsidR="00951C05" w:rsidRPr="008E4047">
        <w:rPr>
          <w:rFonts w:eastAsiaTheme="minorHAnsi"/>
          <w:color w:val="auto"/>
        </w:rPr>
        <w:t>(Rom 11:19-22)</w:t>
      </w:r>
    </w:p>
    <w:p w:rsidR="00951C05" w:rsidRPr="008E4047" w:rsidRDefault="00951C05" w:rsidP="00951C05">
      <w:pPr>
        <w:rPr>
          <w:lang w:bidi="he-IL"/>
        </w:rPr>
      </w:pPr>
    </w:p>
    <w:p w:rsidR="00951C05" w:rsidRPr="008E4047" w:rsidRDefault="00951C05" w:rsidP="00951C05">
      <w:pPr>
        <w:rPr>
          <w:lang w:bidi="he-IL"/>
        </w:rPr>
      </w:pPr>
      <w:proofErr w:type="gramStart"/>
      <w:r w:rsidRPr="008E4047">
        <w:rPr>
          <w:lang w:bidi="he-IL"/>
        </w:rPr>
        <w:t>So far, so horticul</w:t>
      </w:r>
      <w:r w:rsidR="00352ABF">
        <w:rPr>
          <w:lang w:bidi="he-IL"/>
        </w:rPr>
        <w:t>tural.</w:t>
      </w:r>
      <w:proofErr w:type="gramEnd"/>
      <w:r w:rsidR="00352ABF">
        <w:rPr>
          <w:lang w:bidi="he-IL"/>
        </w:rPr>
        <w:t xml:space="preserve"> The image may seem </w:t>
      </w:r>
      <w:r w:rsidRPr="008E4047">
        <w:rPr>
          <w:lang w:bidi="he-IL"/>
        </w:rPr>
        <w:t>strained, but that is nothing to where Paul then takes it.</w:t>
      </w:r>
    </w:p>
    <w:p w:rsidR="00951C05" w:rsidRPr="008E4047" w:rsidRDefault="00951C05" w:rsidP="00590BA7">
      <w:pPr>
        <w:pStyle w:val="Quote"/>
        <w:rPr>
          <w:rFonts w:eastAsiaTheme="minorHAnsi"/>
          <w:color w:val="auto"/>
        </w:rPr>
      </w:pPr>
    </w:p>
    <w:p w:rsidR="00590BA7" w:rsidRDefault="00590BA7" w:rsidP="00590BA7">
      <w:pPr>
        <w:pStyle w:val="Quote"/>
        <w:rPr>
          <w:rFonts w:eastAsiaTheme="minorHAnsi"/>
          <w:color w:val="auto"/>
        </w:rPr>
      </w:pPr>
      <w:r w:rsidRPr="008E4047">
        <w:rPr>
          <w:rFonts w:eastAsiaTheme="minorHAnsi"/>
          <w:color w:val="auto"/>
        </w:rPr>
        <w:lastRenderedPageBreak/>
        <w:t>And if they do not persist in unbelief, they will be grafted in, for God is able to graft them in again. After all, if you were cut out of an olive tree that is wild by nature, and contrary to nature were grafted into a cultivated olive tree, how much more readily will these, the natural branches, be grafted into their own olive tree!</w:t>
      </w:r>
      <w:r w:rsidR="00951C05" w:rsidRPr="008E4047">
        <w:rPr>
          <w:rFonts w:eastAsiaTheme="minorHAnsi"/>
          <w:color w:val="auto"/>
        </w:rPr>
        <w:t xml:space="preserve"> (Rom. 11:23</w:t>
      </w:r>
      <w:r w:rsidRPr="008E4047">
        <w:rPr>
          <w:rFonts w:eastAsiaTheme="minorHAnsi"/>
          <w:color w:val="auto"/>
        </w:rPr>
        <w:t>-24)</w:t>
      </w:r>
      <w:r w:rsidR="00A42992" w:rsidRPr="008E4047">
        <w:rPr>
          <w:rFonts w:eastAsiaTheme="minorHAnsi"/>
          <w:color w:val="auto"/>
        </w:rPr>
        <w:t>.</w:t>
      </w:r>
    </w:p>
    <w:p w:rsidR="009E2E20" w:rsidRDefault="009E2E20" w:rsidP="009E2E20">
      <w:pPr>
        <w:rPr>
          <w:lang w:bidi="he-IL"/>
        </w:rPr>
      </w:pPr>
    </w:p>
    <w:p w:rsidR="009E2E20" w:rsidRPr="009E2E20" w:rsidRDefault="009E2E20" w:rsidP="009E2E20">
      <w:pPr>
        <w:rPr>
          <w:lang w:bidi="he-IL"/>
        </w:rPr>
      </w:pPr>
      <w:r>
        <w:rPr>
          <w:lang w:bidi="he-IL"/>
        </w:rPr>
        <w:t>No, the Jewish people have not been superseded as God’s people. They are desti</w:t>
      </w:r>
      <w:r w:rsidR="00EB3AD2">
        <w:rPr>
          <w:lang w:bidi="he-IL"/>
        </w:rPr>
        <w:t>ned to enjoy the blessings of salvation, because “God’s gifts and his call are irrevocable”</w:t>
      </w:r>
      <w:r>
        <w:rPr>
          <w:lang w:bidi="he-IL"/>
        </w:rPr>
        <w:t xml:space="preserve"> (Rom 11:26</w:t>
      </w:r>
      <w:r w:rsidR="00EB3AD2">
        <w:rPr>
          <w:lang w:bidi="he-IL"/>
        </w:rPr>
        <w:t>, 29</w:t>
      </w:r>
      <w:r>
        <w:rPr>
          <w:lang w:bidi="he-IL"/>
        </w:rPr>
        <w:t>)</w:t>
      </w:r>
      <w:r w:rsidR="00EB3AD2">
        <w:rPr>
          <w:lang w:bidi="he-IL"/>
        </w:rPr>
        <w:t>. God’s grace is like that.</w:t>
      </w:r>
    </w:p>
    <w:p w:rsidR="0023642E" w:rsidRPr="008E4047" w:rsidRDefault="0023642E" w:rsidP="0023642E">
      <w:pPr>
        <w:pStyle w:val="Heading3"/>
      </w:pPr>
      <w:r w:rsidRPr="008E4047">
        <w:t>The Fig Tree</w:t>
      </w:r>
    </w:p>
    <w:p w:rsidR="00C60515" w:rsidRPr="008E4047" w:rsidRDefault="0023642E" w:rsidP="00C60515">
      <w:pPr>
        <w:rPr>
          <w:rFonts w:ascii="Calibri" w:eastAsia="Calibri" w:hAnsi="Calibri" w:cs="Times New Roman"/>
          <w:lang w:val="en-GB"/>
        </w:rPr>
      </w:pPr>
      <w:r w:rsidRPr="008E4047">
        <w:rPr>
          <w:rFonts w:ascii="Calibri" w:eastAsia="Calibri" w:hAnsi="Calibri" w:cs="Times New Roman"/>
        </w:rPr>
        <w:t xml:space="preserve">The </w:t>
      </w:r>
      <w:r w:rsidR="00C60515" w:rsidRPr="008E4047">
        <w:rPr>
          <w:rFonts w:ascii="Calibri" w:eastAsia="Calibri" w:hAnsi="Calibri" w:cs="Times New Roman"/>
        </w:rPr>
        <w:t xml:space="preserve">everyday importance of </w:t>
      </w:r>
      <w:r w:rsidRPr="008E4047">
        <w:rPr>
          <w:rFonts w:ascii="Calibri" w:eastAsia="Calibri" w:hAnsi="Calibri" w:cs="Times New Roman"/>
        </w:rPr>
        <w:t>fig</w:t>
      </w:r>
      <w:r w:rsidR="00C60515" w:rsidRPr="008E4047">
        <w:rPr>
          <w:rFonts w:ascii="Calibri" w:eastAsia="Calibri" w:hAnsi="Calibri" w:cs="Times New Roman"/>
        </w:rPr>
        <w:t>s is that they are</w:t>
      </w:r>
      <w:r w:rsidRPr="008E4047">
        <w:rPr>
          <w:rFonts w:ascii="Calibri" w:eastAsia="Calibri" w:hAnsi="Calibri" w:cs="Times New Roman"/>
        </w:rPr>
        <w:t xml:space="preserve"> the main source of sweetness </w:t>
      </w:r>
      <w:r w:rsidR="00352ABF">
        <w:rPr>
          <w:rFonts w:ascii="Calibri" w:eastAsia="Calibri" w:hAnsi="Calibri" w:cs="Times New Roman"/>
        </w:rPr>
        <w:t xml:space="preserve">in Israel. </w:t>
      </w:r>
      <w:r w:rsidR="004602E0">
        <w:rPr>
          <w:rFonts w:ascii="Calibri" w:eastAsia="Calibri" w:hAnsi="Calibri" w:cs="Times New Roman"/>
        </w:rPr>
        <w:t>“</w:t>
      </w:r>
      <w:r w:rsidR="00352ABF">
        <w:rPr>
          <w:rFonts w:ascii="Calibri" w:eastAsia="Calibri" w:hAnsi="Calibri" w:cs="Times New Roman"/>
        </w:rPr>
        <w:t>H</w:t>
      </w:r>
      <w:r w:rsidRPr="008E4047">
        <w:rPr>
          <w:rFonts w:ascii="Calibri" w:eastAsia="Calibri" w:hAnsi="Calibri" w:cs="Times New Roman"/>
        </w:rPr>
        <w:t>oney</w:t>
      </w:r>
      <w:r w:rsidR="004602E0">
        <w:rPr>
          <w:rFonts w:ascii="Calibri" w:eastAsia="Calibri" w:hAnsi="Calibri" w:cs="Times New Roman"/>
        </w:rPr>
        <w:t>”</w:t>
      </w:r>
      <w:r w:rsidRPr="008E4047">
        <w:rPr>
          <w:rFonts w:ascii="Calibri" w:eastAsia="Calibri" w:hAnsi="Calibri" w:cs="Times New Roman"/>
        </w:rPr>
        <w:t xml:space="preserve"> in the First Testament most often</w:t>
      </w:r>
      <w:r w:rsidR="00352ABF">
        <w:rPr>
          <w:rFonts w:ascii="Calibri" w:eastAsia="Calibri" w:hAnsi="Calibri" w:cs="Times New Roman"/>
        </w:rPr>
        <w:t xml:space="preserve"> refers to syrup made from figs; </w:t>
      </w:r>
      <w:r w:rsidRPr="008E4047">
        <w:rPr>
          <w:rFonts w:ascii="Calibri" w:eastAsia="Calibri" w:hAnsi="Calibri" w:cs="Times New Roman"/>
        </w:rPr>
        <w:t>this is the honey in the expressi</w:t>
      </w:r>
      <w:r w:rsidR="00C60515" w:rsidRPr="008E4047">
        <w:rPr>
          <w:rFonts w:ascii="Calibri" w:eastAsia="Calibri" w:hAnsi="Calibri" w:cs="Times New Roman"/>
        </w:rPr>
        <w:t xml:space="preserve">on </w:t>
      </w:r>
      <w:r w:rsidR="004602E0">
        <w:rPr>
          <w:rFonts w:ascii="Calibri" w:eastAsia="Calibri" w:hAnsi="Calibri" w:cs="Times New Roman"/>
        </w:rPr>
        <w:t>“</w:t>
      </w:r>
      <w:r w:rsidR="00C60515" w:rsidRPr="008E4047">
        <w:rPr>
          <w:rFonts w:ascii="Calibri" w:eastAsia="Calibri" w:hAnsi="Calibri" w:cs="Times New Roman"/>
        </w:rPr>
        <w:t>flowing with milk and honey</w:t>
      </w:r>
      <w:r w:rsidR="00352ABF">
        <w:rPr>
          <w:rFonts w:ascii="Calibri" w:eastAsia="Calibri" w:hAnsi="Calibri" w:cs="Times New Roman"/>
        </w:rPr>
        <w:t>.</w:t>
      </w:r>
      <w:r w:rsidR="004602E0">
        <w:rPr>
          <w:rFonts w:ascii="Calibri" w:eastAsia="Calibri" w:hAnsi="Calibri" w:cs="Times New Roman"/>
        </w:rPr>
        <w:t>”</w:t>
      </w:r>
      <w:r w:rsidR="00C60515" w:rsidRPr="008E4047">
        <w:rPr>
          <w:rFonts w:ascii="Calibri" w:eastAsia="Calibri" w:hAnsi="Calibri" w:cs="Times New Roman"/>
        </w:rPr>
        <w:t xml:space="preserve"> </w:t>
      </w:r>
      <w:r w:rsidR="00C60515" w:rsidRPr="008E4047">
        <w:rPr>
          <w:rFonts w:ascii="Calibri" w:eastAsia="Calibri" w:hAnsi="Calibri" w:cs="Times New Roman"/>
          <w:lang w:val="en-GB"/>
        </w:rPr>
        <w:t>But figs themselves were also appreciated</w:t>
      </w:r>
    </w:p>
    <w:p w:rsidR="0023642E" w:rsidRPr="008E4047" w:rsidRDefault="0023642E" w:rsidP="0023642E">
      <w:pPr>
        <w:rPr>
          <w:rFonts w:ascii="Calibri" w:eastAsia="Calibri" w:hAnsi="Calibri" w:cs="Times New Roman"/>
        </w:rPr>
      </w:pPr>
    </w:p>
    <w:p w:rsidR="0023642E" w:rsidRPr="008E4047" w:rsidRDefault="0023642E" w:rsidP="0023642E">
      <w:pPr>
        <w:ind w:left="720"/>
        <w:rPr>
          <w:lang w:val="en-GB"/>
        </w:rPr>
      </w:pPr>
      <w:r w:rsidRPr="008E4047">
        <w:rPr>
          <w:lang w:val="en-GB"/>
        </w:rPr>
        <w:t xml:space="preserve">I found Israel </w:t>
      </w:r>
    </w:p>
    <w:p w:rsidR="0023642E" w:rsidRPr="008E4047" w:rsidRDefault="0023642E" w:rsidP="0023642E">
      <w:pPr>
        <w:ind w:left="720"/>
        <w:rPr>
          <w:lang w:val="en-GB"/>
        </w:rPr>
      </w:pPr>
      <w:r w:rsidRPr="008E4047">
        <w:rPr>
          <w:lang w:val="en-GB"/>
        </w:rPr>
        <w:tab/>
      </w:r>
      <w:proofErr w:type="gramStart"/>
      <w:r w:rsidRPr="008E4047">
        <w:rPr>
          <w:lang w:val="en-GB"/>
        </w:rPr>
        <w:t>as</w:t>
      </w:r>
      <w:proofErr w:type="gramEnd"/>
      <w:r w:rsidRPr="008E4047">
        <w:rPr>
          <w:lang w:val="en-GB"/>
        </w:rPr>
        <w:t xml:space="preserve"> like grapes in the wilderness. </w:t>
      </w:r>
    </w:p>
    <w:p w:rsidR="0023642E" w:rsidRPr="008E4047" w:rsidRDefault="0023642E" w:rsidP="0023642E">
      <w:pPr>
        <w:ind w:left="720"/>
        <w:rPr>
          <w:lang w:val="en-GB"/>
        </w:rPr>
      </w:pPr>
      <w:r w:rsidRPr="008E4047">
        <w:rPr>
          <w:lang w:val="en-GB"/>
        </w:rPr>
        <w:t>I saw your fathers</w:t>
      </w:r>
    </w:p>
    <w:p w:rsidR="0023642E" w:rsidRPr="008E4047" w:rsidRDefault="0023642E" w:rsidP="0023642E">
      <w:pPr>
        <w:ind w:left="720"/>
        <w:rPr>
          <w:lang w:val="en-GB"/>
        </w:rPr>
      </w:pPr>
      <w:r w:rsidRPr="008E4047">
        <w:rPr>
          <w:lang w:val="en-GB"/>
        </w:rPr>
        <w:tab/>
      </w:r>
      <w:proofErr w:type="gramStart"/>
      <w:r w:rsidRPr="008E4047">
        <w:rPr>
          <w:lang w:val="en-GB"/>
        </w:rPr>
        <w:t>as</w:t>
      </w:r>
      <w:proofErr w:type="gramEnd"/>
      <w:r w:rsidRPr="008E4047">
        <w:rPr>
          <w:lang w:val="en-GB"/>
        </w:rPr>
        <w:t xml:space="preserve"> like the first fruit on a fig tree in its beginning.</w:t>
      </w:r>
    </w:p>
    <w:p w:rsidR="0023642E" w:rsidRPr="008E4047" w:rsidRDefault="0023642E" w:rsidP="0023642E">
      <w:pPr>
        <w:ind w:left="720"/>
        <w:rPr>
          <w:lang w:val="en-GB"/>
        </w:rPr>
      </w:pPr>
      <w:r w:rsidRPr="008E4047">
        <w:rPr>
          <w:lang w:val="en-GB"/>
        </w:rPr>
        <w:t xml:space="preserve">When those people came to the Master of </w:t>
      </w:r>
      <w:proofErr w:type="spellStart"/>
      <w:r w:rsidRPr="008E4047">
        <w:rPr>
          <w:lang w:val="en-GB"/>
        </w:rPr>
        <w:t>Pe’or</w:t>
      </w:r>
      <w:proofErr w:type="spellEnd"/>
      <w:r w:rsidRPr="008E4047">
        <w:rPr>
          <w:lang w:val="en-GB"/>
        </w:rPr>
        <w:t>,</w:t>
      </w:r>
    </w:p>
    <w:p w:rsidR="0023642E" w:rsidRPr="008E4047" w:rsidRDefault="0023642E" w:rsidP="0023642E">
      <w:pPr>
        <w:ind w:left="720"/>
        <w:rPr>
          <w:lang w:val="en-GB"/>
        </w:rPr>
      </w:pPr>
      <w:r w:rsidRPr="008E4047">
        <w:rPr>
          <w:lang w:val="en-GB"/>
        </w:rPr>
        <w:tab/>
      </w:r>
      <w:proofErr w:type="gramStart"/>
      <w:r w:rsidRPr="008E4047">
        <w:rPr>
          <w:lang w:val="en-GB"/>
        </w:rPr>
        <w:t>they</w:t>
      </w:r>
      <w:proofErr w:type="gramEnd"/>
      <w:r w:rsidRPr="008E4047">
        <w:rPr>
          <w:lang w:val="en-GB"/>
        </w:rPr>
        <w:t xml:space="preserve"> dedicated themselves to Shame,</w:t>
      </w:r>
    </w:p>
    <w:p w:rsidR="0023642E" w:rsidRPr="008E4047" w:rsidRDefault="0023642E" w:rsidP="0023642E">
      <w:pPr>
        <w:ind w:left="720"/>
        <w:rPr>
          <w:lang w:val="en-GB"/>
        </w:rPr>
      </w:pPr>
      <w:r w:rsidRPr="008E4047">
        <w:rPr>
          <w:lang w:val="en-GB"/>
        </w:rPr>
        <w:tab/>
      </w:r>
      <w:proofErr w:type="gramStart"/>
      <w:r w:rsidRPr="008E4047">
        <w:rPr>
          <w:lang w:val="en-GB"/>
        </w:rPr>
        <w:t>and</w:t>
      </w:r>
      <w:proofErr w:type="gramEnd"/>
      <w:r w:rsidRPr="008E4047">
        <w:rPr>
          <w:lang w:val="en-GB"/>
        </w:rPr>
        <w:t xml:space="preserve"> became abominations like the thing they loved.</w:t>
      </w:r>
      <w:r w:rsidR="00C60515" w:rsidRPr="008E4047">
        <w:rPr>
          <w:lang w:val="en-GB"/>
        </w:rPr>
        <w:t xml:space="preserve"> (Hos. 9:10).</w:t>
      </w:r>
    </w:p>
    <w:p w:rsidR="00C60515" w:rsidRPr="008E4047" w:rsidRDefault="00C60515" w:rsidP="0023642E">
      <w:pPr>
        <w:ind w:left="720"/>
        <w:rPr>
          <w:lang w:val="en-GB"/>
        </w:rPr>
      </w:pPr>
    </w:p>
    <w:p w:rsidR="00DA68FD" w:rsidRPr="008E4047" w:rsidRDefault="007F0941" w:rsidP="00DA68FD">
      <w:pPr>
        <w:pStyle w:val="PlainText"/>
      </w:pPr>
      <w:r w:rsidRPr="008E4047">
        <w:t xml:space="preserve">While the First Testament does not explicitly speak of Israel as a fig tree, as it does of Israel as an olive tree, this passage hints at </w:t>
      </w:r>
      <w:r w:rsidR="00352ABF">
        <w:t>that implication</w:t>
      </w:r>
      <w:r w:rsidRPr="008E4047">
        <w:t>. So more clearly does Jesus’</w:t>
      </w:r>
      <w:r w:rsidR="00DA68FD" w:rsidRPr="008E4047">
        <w:t xml:space="preserve"> story about a fig tree that has produced no fruit and </w:t>
      </w:r>
      <w:r w:rsidR="0023182A">
        <w:t xml:space="preserve">about </w:t>
      </w:r>
      <w:r w:rsidRPr="008E4047">
        <w:t xml:space="preserve">his action </w:t>
      </w:r>
      <w:r w:rsidR="00DA68FD" w:rsidRPr="008E4047">
        <w:t xml:space="preserve">when he curses such a fig tree </w:t>
      </w:r>
      <w:r w:rsidRPr="008E4047">
        <w:t xml:space="preserve">(Luke 13:6-9; Matt. 21:18-20). </w:t>
      </w:r>
    </w:p>
    <w:p w:rsidR="00DA68FD" w:rsidRPr="008E4047" w:rsidRDefault="00DA68FD" w:rsidP="00DA68FD">
      <w:pPr>
        <w:pStyle w:val="PlainText"/>
      </w:pPr>
    </w:p>
    <w:p w:rsidR="00DA68FD" w:rsidRPr="008E4047" w:rsidRDefault="00DA68FD" w:rsidP="007F0941">
      <w:pPr>
        <w:pStyle w:val="PlainText"/>
        <w:ind w:left="720"/>
        <w:rPr>
          <w:iCs/>
        </w:rPr>
      </w:pPr>
      <w:r w:rsidRPr="008E4047">
        <w:rPr>
          <w:iCs/>
        </w:rPr>
        <w:t xml:space="preserve">Early in the morning, as he was on his way back to the city, he was hungry. Seeing a fig tree by the road, he went up to it but found nothing on it except leaves. Then he said to it, </w:t>
      </w:r>
      <w:r w:rsidR="004602E0">
        <w:rPr>
          <w:iCs/>
        </w:rPr>
        <w:t>“</w:t>
      </w:r>
      <w:r w:rsidRPr="008E4047">
        <w:rPr>
          <w:iCs/>
        </w:rPr>
        <w:t>May you never bear fruit again!</w:t>
      </w:r>
      <w:r w:rsidR="004602E0">
        <w:rPr>
          <w:iCs/>
        </w:rPr>
        <w:t>”</w:t>
      </w:r>
      <w:r w:rsidRPr="008E4047">
        <w:rPr>
          <w:iCs/>
        </w:rPr>
        <w:t xml:space="preserve"> Immediately the tree withered. (Matt. 21:18-19)</w:t>
      </w:r>
    </w:p>
    <w:p w:rsidR="00DA68FD" w:rsidRPr="008E4047" w:rsidRDefault="00DA68FD" w:rsidP="00C60515">
      <w:pPr>
        <w:pStyle w:val="PlainText"/>
      </w:pPr>
    </w:p>
    <w:p w:rsidR="0023642E" w:rsidRPr="0023182A" w:rsidRDefault="0023182A" w:rsidP="00C60515">
      <w:pPr>
        <w:pStyle w:val="PlainText"/>
      </w:pPr>
      <w:r>
        <w:t xml:space="preserve">One of my colleagues who </w:t>
      </w:r>
      <w:proofErr w:type="gramStart"/>
      <w:r>
        <w:t>is</w:t>
      </w:r>
      <w:proofErr w:type="gramEnd"/>
      <w:r>
        <w:t xml:space="preserve"> a professor of preaching was called up by a former student who didn’t know what to do with Luke 13 when it was the next Sunday’s Gospel reading. The preacher didn’t want to tell his congregation that Jesus s</w:t>
      </w:r>
      <w:r w:rsidR="00352ABF">
        <w:t>aid that kind of thing. Maybe the preacher</w:t>
      </w:r>
      <w:r>
        <w:t xml:space="preserve"> had realized that Jesus wasn’t</w:t>
      </w:r>
      <w:r w:rsidR="007F0941" w:rsidRPr="008E4047">
        <w:t xml:space="preserve"> just talking about a tree. It wouldn’t be surprising if Jeremiah, too, sees the fig as more than just a random fruit:  </w:t>
      </w:r>
    </w:p>
    <w:p w:rsidR="00C60515" w:rsidRPr="008E4047" w:rsidRDefault="00C60515" w:rsidP="0023642E">
      <w:pPr>
        <w:pStyle w:val="PlainText"/>
        <w:ind w:left="720"/>
        <w:rPr>
          <w:lang w:val="en-GB"/>
        </w:rPr>
      </w:pPr>
    </w:p>
    <w:p w:rsidR="0023642E" w:rsidRPr="008E4047" w:rsidRDefault="0023642E" w:rsidP="0023642E">
      <w:pPr>
        <w:pStyle w:val="PlainText"/>
        <w:ind w:left="720"/>
        <w:rPr>
          <w:lang w:val="en-GB"/>
        </w:rPr>
      </w:pPr>
      <w:r w:rsidRPr="008E4047">
        <w:rPr>
          <w:lang w:val="en-GB"/>
        </w:rPr>
        <w:t xml:space="preserve">Yahweh showed me: there, two baskets of figs placed before Yahweh’s palace (after </w:t>
      </w:r>
      <w:r w:rsidR="00C60515" w:rsidRPr="008E4047">
        <w:rPr>
          <w:lang w:val="en-GB"/>
        </w:rPr>
        <w:t xml:space="preserve">Nebuchadnezzar </w:t>
      </w:r>
      <w:r w:rsidRPr="008E4047">
        <w:rPr>
          <w:lang w:val="en-GB"/>
        </w:rPr>
        <w:t xml:space="preserve">king of </w:t>
      </w:r>
      <w:r w:rsidR="00C60515" w:rsidRPr="008E4047">
        <w:rPr>
          <w:lang w:val="en-GB"/>
        </w:rPr>
        <w:t>Babel exiled Jekoniah</w:t>
      </w:r>
      <w:r w:rsidRPr="008E4047">
        <w:rPr>
          <w:lang w:val="en-GB"/>
        </w:rPr>
        <w:t xml:space="preserve"> ben </w:t>
      </w:r>
      <w:r w:rsidR="00C60515" w:rsidRPr="008E4047">
        <w:rPr>
          <w:lang w:val="en-GB"/>
        </w:rPr>
        <w:t>Jehoi</w:t>
      </w:r>
      <w:r w:rsidRPr="008E4047">
        <w:rPr>
          <w:lang w:val="en-GB"/>
        </w:rPr>
        <w:t xml:space="preserve">aqim king of Judah, Judah’s officials, the </w:t>
      </w:r>
      <w:proofErr w:type="spellStart"/>
      <w:r w:rsidRPr="008E4047">
        <w:rPr>
          <w:lang w:val="en-GB"/>
        </w:rPr>
        <w:t>craftworkers</w:t>
      </w:r>
      <w:proofErr w:type="spellEnd"/>
      <w:r w:rsidRPr="008E4047">
        <w:rPr>
          <w:lang w:val="en-GB"/>
        </w:rPr>
        <w:t>, and the smiths, from Jerusalem and brought them to Babel). One basket was very good figs, like early figs, one basket was very bad figs that couldn’t be eaten because of being bad. Yahweh s</w:t>
      </w:r>
      <w:r w:rsidR="00C60515" w:rsidRPr="008E4047">
        <w:rPr>
          <w:lang w:val="en-GB"/>
        </w:rPr>
        <w:t xml:space="preserve">aid to me, </w:t>
      </w:r>
      <w:r w:rsidR="004602E0">
        <w:rPr>
          <w:lang w:val="en-GB"/>
        </w:rPr>
        <w:t>“</w:t>
      </w:r>
      <w:r w:rsidRPr="008E4047">
        <w:rPr>
          <w:lang w:val="en-GB"/>
        </w:rPr>
        <w:t>Wha</w:t>
      </w:r>
      <w:r w:rsidR="00C60515" w:rsidRPr="008E4047">
        <w:rPr>
          <w:lang w:val="en-GB"/>
        </w:rPr>
        <w:t>t are you looking at, Jeremiah?</w:t>
      </w:r>
      <w:r w:rsidR="004602E0">
        <w:rPr>
          <w:lang w:val="en-GB"/>
        </w:rPr>
        <w:t>”</w:t>
      </w:r>
      <w:r w:rsidRPr="008E4047">
        <w:rPr>
          <w:lang w:val="en-GB"/>
        </w:rPr>
        <w:t xml:space="preserve"> </w:t>
      </w:r>
      <w:r w:rsidR="00C60515" w:rsidRPr="008E4047">
        <w:rPr>
          <w:lang w:val="en-GB"/>
        </w:rPr>
        <w:t xml:space="preserve">I said, </w:t>
      </w:r>
      <w:r w:rsidR="004602E0">
        <w:rPr>
          <w:lang w:val="en-GB"/>
        </w:rPr>
        <w:t>“</w:t>
      </w:r>
      <w:r w:rsidRPr="008E4047">
        <w:rPr>
          <w:lang w:val="en-GB"/>
        </w:rPr>
        <w:t>Figs – the good figs very good, the bad very bad, that couldn’</w:t>
      </w:r>
      <w:r w:rsidR="00C60515" w:rsidRPr="008E4047">
        <w:rPr>
          <w:lang w:val="en-GB"/>
        </w:rPr>
        <w:t>t be eaten because of being bad</w:t>
      </w:r>
      <w:r w:rsidRPr="008E4047">
        <w:rPr>
          <w:lang w:val="en-GB"/>
        </w:rPr>
        <w:t>.</w:t>
      </w:r>
      <w:r w:rsidR="004602E0">
        <w:rPr>
          <w:lang w:val="en-GB"/>
        </w:rPr>
        <w:t>”</w:t>
      </w:r>
      <w:r w:rsidRPr="008E4047">
        <w:rPr>
          <w:lang w:val="en-GB"/>
        </w:rPr>
        <w:t xml:space="preserve"> </w:t>
      </w:r>
      <w:r w:rsidR="007F0941" w:rsidRPr="008E4047">
        <w:rPr>
          <w:lang w:val="en-GB"/>
        </w:rPr>
        <w:t>(Jer. 24:1-3)</w:t>
      </w:r>
    </w:p>
    <w:p w:rsidR="00C60515" w:rsidRPr="008E4047" w:rsidRDefault="00C60515" w:rsidP="0023642E">
      <w:pPr>
        <w:pStyle w:val="PlainText"/>
        <w:ind w:left="720"/>
        <w:rPr>
          <w:lang w:val="en-GB"/>
        </w:rPr>
      </w:pPr>
    </w:p>
    <w:p w:rsidR="00C60515" w:rsidRPr="008E4047" w:rsidRDefault="00352ABF" w:rsidP="00DA68FD">
      <w:pPr>
        <w:pStyle w:val="PlainText"/>
        <w:rPr>
          <w:lang w:val="en-GB"/>
        </w:rPr>
      </w:pPr>
      <w:r>
        <w:rPr>
          <w:lang w:val="en-GB"/>
        </w:rPr>
        <w:t>T</w:t>
      </w:r>
      <w:r w:rsidR="007F0941" w:rsidRPr="008E4047">
        <w:rPr>
          <w:lang w:val="en-GB"/>
        </w:rPr>
        <w:t xml:space="preserve">he parable suggests a distinction between </w:t>
      </w:r>
      <w:r>
        <w:rPr>
          <w:lang w:val="en-GB"/>
        </w:rPr>
        <w:t xml:space="preserve">those </w:t>
      </w:r>
      <w:r w:rsidR="007F0941" w:rsidRPr="008E4047">
        <w:rPr>
          <w:lang w:val="en-GB"/>
        </w:rPr>
        <w:t>who real</w:t>
      </w:r>
      <w:r>
        <w:rPr>
          <w:lang w:val="en-GB"/>
        </w:rPr>
        <w:t>ly belong to Israel and those who do</w:t>
      </w:r>
      <w:r w:rsidR="007F0941" w:rsidRPr="008E4047">
        <w:rPr>
          <w:lang w:val="en-GB"/>
        </w:rPr>
        <w:t xml:space="preserve"> not, who are the people to whom the future belongs and who are not.</w:t>
      </w:r>
    </w:p>
    <w:p w:rsidR="00C60515" w:rsidRPr="008E4047" w:rsidRDefault="00C60515" w:rsidP="0023642E">
      <w:pPr>
        <w:pStyle w:val="PlainText"/>
        <w:ind w:left="720"/>
        <w:rPr>
          <w:lang w:val="en-GB"/>
        </w:rPr>
      </w:pPr>
    </w:p>
    <w:p w:rsidR="0023642E" w:rsidRPr="008E4047" w:rsidRDefault="0023642E" w:rsidP="0023642E">
      <w:pPr>
        <w:pStyle w:val="PlainText"/>
        <w:ind w:left="720"/>
        <w:rPr>
          <w:lang w:val="en-GB"/>
        </w:rPr>
      </w:pPr>
      <w:r w:rsidRPr="008E4047">
        <w:rPr>
          <w:lang w:val="en-GB"/>
        </w:rPr>
        <w:lastRenderedPageBreak/>
        <w:t>Yahweh’s word came to me</w:t>
      </w:r>
      <w:r w:rsidR="00C60515" w:rsidRPr="008E4047">
        <w:rPr>
          <w:lang w:val="en-GB"/>
        </w:rPr>
        <w:t>…</w:t>
      </w:r>
      <w:r w:rsidRPr="008E4047">
        <w:rPr>
          <w:lang w:val="en-GB"/>
        </w:rPr>
        <w:t xml:space="preserve">. </w:t>
      </w:r>
      <w:r w:rsidR="004602E0">
        <w:rPr>
          <w:lang w:val="en-GB"/>
        </w:rPr>
        <w:t>“</w:t>
      </w:r>
      <w:r w:rsidRPr="008E4047">
        <w:rPr>
          <w:lang w:val="en-GB"/>
        </w:rPr>
        <w:t>Like these good figs, so I shall mark down for good Judah’s exile community that I’ve sent off from this place to the country</w:t>
      </w:r>
      <w:r w:rsidR="00C60515" w:rsidRPr="008E4047">
        <w:rPr>
          <w:lang w:val="en-GB"/>
        </w:rPr>
        <w:t xml:space="preserve"> of the Kaldeans</w:t>
      </w:r>
      <w:r w:rsidRPr="008E4047">
        <w:rPr>
          <w:lang w:val="en-GB"/>
        </w:rPr>
        <w:t xml:space="preserve">. I shall set my eye on them for good and bring them back to this country. I shall build them and not overthrow. I shall plant them and not uproot. I shall give them a mind to acknowledge me, that I am Yahweh. They will be a people for me and I shall be God for them, because they will turn back to me with their entire mind. </w:t>
      </w:r>
    </w:p>
    <w:p w:rsidR="0023642E" w:rsidRPr="008E4047" w:rsidRDefault="0023642E" w:rsidP="0023642E">
      <w:pPr>
        <w:pStyle w:val="PlainText"/>
        <w:ind w:left="720"/>
        <w:rPr>
          <w:lang w:val="en-GB"/>
        </w:rPr>
      </w:pPr>
      <w:r w:rsidRPr="008E4047">
        <w:rPr>
          <w:lang w:val="en-GB"/>
        </w:rPr>
        <w:tab/>
        <w:t xml:space="preserve">But like bad figs that can’t be eaten because of being bad (because Yahweh has said this), so shall I make </w:t>
      </w:r>
      <w:r w:rsidR="007F0941" w:rsidRPr="008E4047">
        <w:rPr>
          <w:lang w:val="en-GB"/>
        </w:rPr>
        <w:t>Zedekiah</w:t>
      </w:r>
      <w:r w:rsidRPr="008E4047">
        <w:rPr>
          <w:lang w:val="en-GB"/>
        </w:rPr>
        <w:t xml:space="preserve"> king of Judah, his officials, and the remainder of Jerusalem who remain in this country and who are living in the country of Egypt – I shall make them a horror, something bad, to all earth’s kingdoms, an insult and an example, a taunt and a slighting, in all the places where I drive them. I shall send against them sword, famine, and epidemic until they come to an end from on the land that I gave to them and to </w:t>
      </w:r>
      <w:r w:rsidR="007F0941" w:rsidRPr="008E4047">
        <w:rPr>
          <w:lang w:val="en-GB"/>
        </w:rPr>
        <w:t>their ancestor</w:t>
      </w:r>
      <w:r w:rsidRPr="008E4047">
        <w:rPr>
          <w:lang w:val="en-GB"/>
        </w:rPr>
        <w:t>.</w:t>
      </w:r>
      <w:r w:rsidR="004602E0">
        <w:rPr>
          <w:lang w:val="en-GB"/>
        </w:rPr>
        <w:t>”</w:t>
      </w:r>
      <w:r w:rsidR="007F0941" w:rsidRPr="008E4047">
        <w:rPr>
          <w:lang w:val="en-GB"/>
        </w:rPr>
        <w:t xml:space="preserve"> (Jer. 24:4-10).</w:t>
      </w:r>
    </w:p>
    <w:p w:rsidR="007F0941" w:rsidRPr="008E4047" w:rsidRDefault="007F0941" w:rsidP="0023642E">
      <w:pPr>
        <w:pStyle w:val="PlainText"/>
        <w:ind w:left="720"/>
        <w:rPr>
          <w:lang w:val="en-GB"/>
        </w:rPr>
      </w:pPr>
    </w:p>
    <w:p w:rsidR="0023642E" w:rsidRPr="008E4047" w:rsidRDefault="00352ABF" w:rsidP="00983D3C">
      <w:pPr>
        <w:pStyle w:val="PlainText"/>
        <w:rPr>
          <w:rFonts w:ascii="Calibri" w:eastAsia="Calibri" w:hAnsi="Calibri"/>
        </w:rPr>
      </w:pPr>
      <w:r>
        <w:rPr>
          <w:lang w:val="en-GB"/>
        </w:rPr>
        <w:t>Jeremiah will not want his hearers</w:t>
      </w:r>
      <w:r w:rsidR="007F0941" w:rsidRPr="008E4047">
        <w:rPr>
          <w:lang w:val="en-GB"/>
        </w:rPr>
        <w:t xml:space="preserve"> to treat his parable as an allegory. The people who have been taken off into exile </w:t>
      </w:r>
      <w:r w:rsidR="00983D3C" w:rsidRPr="008E4047">
        <w:rPr>
          <w:lang w:val="en-GB"/>
        </w:rPr>
        <w:t>a</w:t>
      </w:r>
      <w:r w:rsidR="007F0941" w:rsidRPr="008E4047">
        <w:rPr>
          <w:lang w:val="en-GB"/>
        </w:rPr>
        <w:t>re not people who</w:t>
      </w:r>
      <w:r w:rsidR="00983D3C" w:rsidRPr="008E4047">
        <w:rPr>
          <w:lang w:val="en-GB"/>
        </w:rPr>
        <w:t xml:space="preserve"> </w:t>
      </w:r>
      <w:r w:rsidR="007F0941" w:rsidRPr="008E4047">
        <w:rPr>
          <w:lang w:val="en-GB"/>
        </w:rPr>
        <w:t>actually produced the fruit of faithfulness and acknowledgment of Yahweh</w:t>
      </w:r>
      <w:r w:rsidR="00983D3C" w:rsidRPr="008E4047">
        <w:rPr>
          <w:lang w:val="en-GB"/>
        </w:rPr>
        <w:t xml:space="preserve"> when they were in Jerusalem. Jeremiah could find no one like that (Jer. 5:1-6). But they are people who represent the future of the Israelite fig tree</w:t>
      </w:r>
      <w:r>
        <w:rPr>
          <w:lang w:val="en-GB"/>
        </w:rPr>
        <w:t xml:space="preserve">, unless the </w:t>
      </w:r>
      <w:r w:rsidR="00983D3C" w:rsidRPr="008E4047">
        <w:rPr>
          <w:lang w:val="en-GB"/>
        </w:rPr>
        <w:t>Jerusalem</w:t>
      </w:r>
      <w:r>
        <w:rPr>
          <w:lang w:val="en-GB"/>
        </w:rPr>
        <w:t>ites</w:t>
      </w:r>
      <w:r w:rsidR="00983D3C" w:rsidRPr="008E4047">
        <w:rPr>
          <w:lang w:val="en-GB"/>
        </w:rPr>
        <w:t xml:space="preserve"> whom Jeremiah is addressing change their ways.</w:t>
      </w:r>
    </w:p>
    <w:p w:rsidR="00D922AC" w:rsidRPr="008E4047" w:rsidRDefault="00633862" w:rsidP="00633862">
      <w:pPr>
        <w:pStyle w:val="Heading3"/>
      </w:pPr>
      <w:r w:rsidRPr="008E4047">
        <w:t>The V</w:t>
      </w:r>
      <w:r w:rsidR="00C146C2" w:rsidRPr="008E4047">
        <w:t>ine</w:t>
      </w:r>
    </w:p>
    <w:p w:rsidR="00C146C2" w:rsidRPr="008E4047" w:rsidRDefault="00983D3C" w:rsidP="003B2342">
      <w:pPr>
        <w:rPr>
          <w:rFonts w:ascii="Calibri" w:eastAsia="Calibri" w:hAnsi="Calibri" w:cs="Times New Roman"/>
        </w:rPr>
      </w:pPr>
      <w:r w:rsidRPr="008E4047">
        <w:rPr>
          <w:rFonts w:ascii="Calibri" w:eastAsia="Calibri" w:hAnsi="Calibri" w:cs="Times New Roman"/>
        </w:rPr>
        <w:t>Most</w:t>
      </w:r>
      <w:r w:rsidR="00633862" w:rsidRPr="008E4047">
        <w:rPr>
          <w:rFonts w:ascii="Calibri" w:eastAsia="Calibri" w:hAnsi="Calibri" w:cs="Times New Roman"/>
        </w:rPr>
        <w:t xml:space="preserve"> often</w:t>
      </w:r>
      <w:r w:rsidRPr="008E4047">
        <w:rPr>
          <w:rFonts w:ascii="Calibri" w:eastAsia="Calibri" w:hAnsi="Calibri" w:cs="Times New Roman"/>
        </w:rPr>
        <w:t>, in both Testaments,</w:t>
      </w:r>
      <w:r w:rsidR="00633862" w:rsidRPr="008E4047">
        <w:rPr>
          <w:rFonts w:ascii="Calibri" w:eastAsia="Calibri" w:hAnsi="Calibri" w:cs="Times New Roman"/>
        </w:rPr>
        <w:t xml:space="preserve"> Israel is a vine</w:t>
      </w:r>
      <w:r w:rsidR="00951C05" w:rsidRPr="008E4047">
        <w:rPr>
          <w:rFonts w:ascii="Calibri" w:eastAsia="Calibri" w:hAnsi="Calibri" w:cs="Times New Roman"/>
        </w:rPr>
        <w:t>, with similar encouraging and threatening implications</w:t>
      </w:r>
      <w:r w:rsidRPr="008E4047">
        <w:rPr>
          <w:rFonts w:ascii="Calibri" w:eastAsia="Calibri" w:hAnsi="Calibri" w:cs="Times New Roman"/>
        </w:rPr>
        <w:t xml:space="preserve"> to the ones that apply to the other trees</w:t>
      </w:r>
      <w:r w:rsidR="00951C05" w:rsidRPr="008E4047">
        <w:rPr>
          <w:rFonts w:ascii="Calibri" w:eastAsia="Calibri" w:hAnsi="Calibri" w:cs="Times New Roman"/>
        </w:rPr>
        <w:t>.</w:t>
      </w:r>
    </w:p>
    <w:p w:rsidR="00103693" w:rsidRPr="008E4047" w:rsidRDefault="00103693" w:rsidP="003B2342">
      <w:pPr>
        <w:rPr>
          <w:rFonts w:ascii="Calibri" w:eastAsia="Calibri" w:hAnsi="Calibri" w:cs="Times New Roman"/>
        </w:rPr>
      </w:pPr>
    </w:p>
    <w:p w:rsidR="00103693" w:rsidRPr="008E4047" w:rsidRDefault="00103693" w:rsidP="00103693">
      <w:pPr>
        <w:pStyle w:val="PlainText"/>
        <w:ind w:left="720"/>
        <w:rPr>
          <w:szCs w:val="22"/>
        </w:rPr>
      </w:pPr>
      <w:r w:rsidRPr="008E4047">
        <w:rPr>
          <w:szCs w:val="22"/>
        </w:rPr>
        <w:t xml:space="preserve">You moved a vine from Egypt, </w:t>
      </w:r>
    </w:p>
    <w:p w:rsidR="00103693" w:rsidRPr="008E4047" w:rsidRDefault="00103693" w:rsidP="00103693">
      <w:pPr>
        <w:pStyle w:val="PlainText"/>
        <w:ind w:left="720" w:firstLine="720"/>
        <w:rPr>
          <w:szCs w:val="22"/>
        </w:rPr>
      </w:pPr>
      <w:proofErr w:type="gramStart"/>
      <w:r w:rsidRPr="008E4047">
        <w:rPr>
          <w:szCs w:val="22"/>
        </w:rPr>
        <w:t>dispossessed</w:t>
      </w:r>
      <w:proofErr w:type="gramEnd"/>
      <w:r w:rsidRPr="008E4047">
        <w:rPr>
          <w:szCs w:val="22"/>
        </w:rPr>
        <w:t xml:space="preserve"> nations and planted it.</w:t>
      </w:r>
    </w:p>
    <w:p w:rsidR="00103693" w:rsidRPr="008E4047" w:rsidRDefault="00103693" w:rsidP="00103693">
      <w:pPr>
        <w:pStyle w:val="PlainText"/>
        <w:ind w:left="720"/>
        <w:rPr>
          <w:szCs w:val="22"/>
        </w:rPr>
      </w:pPr>
      <w:r w:rsidRPr="008E4047">
        <w:rPr>
          <w:szCs w:val="22"/>
        </w:rPr>
        <w:t xml:space="preserve">You cleared a way before it, it </w:t>
      </w:r>
    </w:p>
    <w:p w:rsidR="00103693" w:rsidRPr="008E4047" w:rsidRDefault="00103693" w:rsidP="00103693">
      <w:pPr>
        <w:pStyle w:val="PlainText"/>
        <w:ind w:left="720" w:firstLine="720"/>
        <w:rPr>
          <w:szCs w:val="22"/>
        </w:rPr>
      </w:pPr>
      <w:proofErr w:type="gramStart"/>
      <w:r w:rsidRPr="008E4047">
        <w:rPr>
          <w:szCs w:val="22"/>
        </w:rPr>
        <w:t>put</w:t>
      </w:r>
      <w:proofErr w:type="gramEnd"/>
      <w:r w:rsidRPr="008E4047">
        <w:rPr>
          <w:szCs w:val="22"/>
        </w:rPr>
        <w:t xml:space="preserve"> its roots down and filled the country.</w:t>
      </w:r>
    </w:p>
    <w:p w:rsidR="00103693" w:rsidRPr="008E4047" w:rsidRDefault="00103693" w:rsidP="00103693">
      <w:pPr>
        <w:pStyle w:val="PlainText"/>
        <w:ind w:left="720"/>
        <w:rPr>
          <w:szCs w:val="22"/>
        </w:rPr>
      </w:pPr>
      <w:r w:rsidRPr="008E4047">
        <w:rPr>
          <w:szCs w:val="22"/>
        </w:rPr>
        <w:t xml:space="preserve">Mountains were covered by its shade, </w:t>
      </w:r>
    </w:p>
    <w:p w:rsidR="00103693" w:rsidRPr="008E4047" w:rsidRDefault="00103693" w:rsidP="00103693">
      <w:pPr>
        <w:pStyle w:val="PlainText"/>
        <w:ind w:left="720" w:firstLine="720"/>
        <w:rPr>
          <w:szCs w:val="22"/>
        </w:rPr>
      </w:pPr>
      <w:proofErr w:type="gramStart"/>
      <w:r w:rsidRPr="008E4047">
        <w:rPr>
          <w:szCs w:val="22"/>
        </w:rPr>
        <w:t>supernatural</w:t>
      </w:r>
      <w:proofErr w:type="gramEnd"/>
      <w:r w:rsidRPr="008E4047">
        <w:rPr>
          <w:szCs w:val="22"/>
        </w:rPr>
        <w:t xml:space="preserve"> cedars by its branches.</w:t>
      </w:r>
    </w:p>
    <w:p w:rsidR="00103693" w:rsidRPr="008E4047" w:rsidRDefault="00103693" w:rsidP="00103693">
      <w:pPr>
        <w:pStyle w:val="PlainText"/>
        <w:ind w:left="720"/>
        <w:rPr>
          <w:szCs w:val="22"/>
        </w:rPr>
      </w:pPr>
      <w:r w:rsidRPr="008E4047">
        <w:rPr>
          <w:szCs w:val="22"/>
        </w:rPr>
        <w:t xml:space="preserve">It put out its boughs as far as the sea, </w:t>
      </w:r>
    </w:p>
    <w:p w:rsidR="00103693" w:rsidRPr="008E4047" w:rsidRDefault="00103693" w:rsidP="00103693">
      <w:pPr>
        <w:pStyle w:val="PlainText"/>
        <w:ind w:left="720" w:firstLine="720"/>
        <w:rPr>
          <w:szCs w:val="22"/>
        </w:rPr>
      </w:pPr>
      <w:proofErr w:type="gramStart"/>
      <w:r w:rsidRPr="008E4047">
        <w:rPr>
          <w:szCs w:val="22"/>
        </w:rPr>
        <w:t>its</w:t>
      </w:r>
      <w:proofErr w:type="gramEnd"/>
      <w:r w:rsidRPr="008E4047">
        <w:rPr>
          <w:szCs w:val="22"/>
        </w:rPr>
        <w:t xml:space="preserve"> shoots to the river.</w:t>
      </w:r>
      <w:r w:rsidR="000A7752" w:rsidRPr="008E4047">
        <w:rPr>
          <w:szCs w:val="22"/>
        </w:rPr>
        <w:t xml:space="preserve"> (Psa. 80:8-11)</w:t>
      </w:r>
    </w:p>
    <w:p w:rsidR="000A7752" w:rsidRPr="008E4047" w:rsidRDefault="000A7752" w:rsidP="00103693">
      <w:pPr>
        <w:pStyle w:val="PlainText"/>
        <w:ind w:left="720" w:firstLine="720"/>
        <w:rPr>
          <w:szCs w:val="22"/>
        </w:rPr>
      </w:pPr>
    </w:p>
    <w:p w:rsidR="000A7752" w:rsidRPr="008E4047" w:rsidRDefault="000A7752" w:rsidP="000A7752">
      <w:r w:rsidRPr="008E4047">
        <w:t>The picture parallels one way of understanding Jeremiah’s succinct description of Israel as an olive, but it also works with the nature of the vine as a plant tha</w:t>
      </w:r>
      <w:r w:rsidR="00352ABF">
        <w:t>t can spread far and near. T</w:t>
      </w:r>
      <w:r w:rsidRPr="008E4047">
        <w:t xml:space="preserve">hen it makes the same transition to a negative picture as comes in Jeremiah. </w:t>
      </w:r>
    </w:p>
    <w:p w:rsidR="000A7752" w:rsidRPr="008E4047" w:rsidRDefault="000A7752" w:rsidP="00103693">
      <w:pPr>
        <w:pStyle w:val="PlainText"/>
        <w:ind w:left="720" w:firstLine="720"/>
        <w:rPr>
          <w:szCs w:val="22"/>
        </w:rPr>
      </w:pPr>
    </w:p>
    <w:p w:rsidR="00103693" w:rsidRPr="008E4047" w:rsidRDefault="00103693" w:rsidP="00103693">
      <w:pPr>
        <w:pStyle w:val="PlainText"/>
        <w:ind w:left="720"/>
        <w:rPr>
          <w:szCs w:val="22"/>
        </w:rPr>
      </w:pPr>
      <w:r w:rsidRPr="008E4047">
        <w:rPr>
          <w:szCs w:val="22"/>
        </w:rPr>
        <w:t xml:space="preserve">Why have you broken open its </w:t>
      </w:r>
      <w:proofErr w:type="gramStart"/>
      <w:r w:rsidRPr="008E4047">
        <w:rPr>
          <w:szCs w:val="22"/>
        </w:rPr>
        <w:t>walls,</w:t>
      </w:r>
      <w:proofErr w:type="gramEnd"/>
      <w:r w:rsidRPr="008E4047">
        <w:rPr>
          <w:szCs w:val="22"/>
        </w:rPr>
        <w:t xml:space="preserve"> </w:t>
      </w:r>
    </w:p>
    <w:p w:rsidR="00103693" w:rsidRPr="008E4047" w:rsidRDefault="00103693" w:rsidP="00103693">
      <w:pPr>
        <w:pStyle w:val="PlainText"/>
        <w:ind w:left="720" w:firstLine="720"/>
        <w:rPr>
          <w:szCs w:val="22"/>
        </w:rPr>
      </w:pPr>
      <w:proofErr w:type="gramStart"/>
      <w:r w:rsidRPr="008E4047">
        <w:rPr>
          <w:szCs w:val="22"/>
        </w:rPr>
        <w:t>so</w:t>
      </w:r>
      <w:proofErr w:type="gramEnd"/>
      <w:r w:rsidRPr="008E4047">
        <w:rPr>
          <w:szCs w:val="22"/>
        </w:rPr>
        <w:t xml:space="preserve"> that all the people who pass by the way pluck it?</w:t>
      </w:r>
    </w:p>
    <w:p w:rsidR="00103693" w:rsidRPr="008E4047" w:rsidRDefault="00103693" w:rsidP="00103693">
      <w:pPr>
        <w:pStyle w:val="PlainText"/>
        <w:ind w:left="720"/>
        <w:rPr>
          <w:szCs w:val="22"/>
        </w:rPr>
      </w:pPr>
      <w:r w:rsidRPr="008E4047">
        <w:rPr>
          <w:szCs w:val="22"/>
        </w:rPr>
        <w:t xml:space="preserve">The boar from the forest tears at it, </w:t>
      </w:r>
    </w:p>
    <w:p w:rsidR="00103693" w:rsidRPr="008E4047" w:rsidRDefault="00103693" w:rsidP="00103693">
      <w:pPr>
        <w:pStyle w:val="PlainText"/>
        <w:ind w:left="720" w:firstLine="720"/>
        <w:rPr>
          <w:szCs w:val="22"/>
        </w:rPr>
      </w:pPr>
      <w:proofErr w:type="gramStart"/>
      <w:r w:rsidRPr="008E4047">
        <w:rPr>
          <w:szCs w:val="22"/>
        </w:rPr>
        <w:t>the</w:t>
      </w:r>
      <w:proofErr w:type="gramEnd"/>
      <w:r w:rsidRPr="008E4047">
        <w:rPr>
          <w:szCs w:val="22"/>
        </w:rPr>
        <w:t xml:space="preserve"> creature of the wild feeds on it.</w:t>
      </w:r>
    </w:p>
    <w:p w:rsidR="00103693" w:rsidRPr="008E4047" w:rsidRDefault="00103693" w:rsidP="00103693">
      <w:pPr>
        <w:pStyle w:val="PlainText"/>
        <w:ind w:left="720"/>
        <w:rPr>
          <w:szCs w:val="22"/>
        </w:rPr>
      </w:pPr>
      <w:r w:rsidRPr="008E4047">
        <w:rPr>
          <w:szCs w:val="22"/>
        </w:rPr>
        <w:t xml:space="preserve">God Armies, please come back, </w:t>
      </w:r>
    </w:p>
    <w:p w:rsidR="00103693" w:rsidRPr="008E4047" w:rsidRDefault="00103693" w:rsidP="00103693">
      <w:pPr>
        <w:pStyle w:val="PlainText"/>
        <w:ind w:left="720" w:firstLine="720"/>
        <w:rPr>
          <w:szCs w:val="22"/>
        </w:rPr>
      </w:pPr>
      <w:proofErr w:type="gramStart"/>
      <w:r w:rsidRPr="008E4047">
        <w:rPr>
          <w:szCs w:val="22"/>
        </w:rPr>
        <w:t>look</w:t>
      </w:r>
      <w:proofErr w:type="gramEnd"/>
      <w:r w:rsidRPr="008E4047">
        <w:rPr>
          <w:szCs w:val="22"/>
        </w:rPr>
        <w:t xml:space="preserve"> from the heavens and see, </w:t>
      </w:r>
    </w:p>
    <w:p w:rsidR="00103693" w:rsidRPr="008E4047" w:rsidRDefault="00103693" w:rsidP="00103693">
      <w:pPr>
        <w:pStyle w:val="PlainText"/>
        <w:ind w:left="720"/>
        <w:rPr>
          <w:szCs w:val="22"/>
        </w:rPr>
      </w:pPr>
      <w:r w:rsidRPr="008E4047">
        <w:rPr>
          <w:szCs w:val="22"/>
        </w:rPr>
        <w:t>Attend to this vine,</w:t>
      </w:r>
    </w:p>
    <w:p w:rsidR="00103693" w:rsidRPr="008E4047" w:rsidRDefault="00103693" w:rsidP="00103693">
      <w:pPr>
        <w:pStyle w:val="PlainText"/>
        <w:ind w:left="720"/>
        <w:rPr>
          <w:szCs w:val="22"/>
        </w:rPr>
      </w:pPr>
      <w:r w:rsidRPr="008E4047">
        <w:rPr>
          <w:szCs w:val="22"/>
          <w:vertAlign w:val="superscript"/>
        </w:rPr>
        <w:tab/>
      </w:r>
      <w:proofErr w:type="gramStart"/>
      <w:r w:rsidRPr="008E4047">
        <w:rPr>
          <w:szCs w:val="22"/>
        </w:rPr>
        <w:t>the</w:t>
      </w:r>
      <w:proofErr w:type="gramEnd"/>
      <w:r w:rsidRPr="008E4047">
        <w:rPr>
          <w:szCs w:val="22"/>
        </w:rPr>
        <w:t xml:space="preserve"> stock that your right hand planted, </w:t>
      </w:r>
    </w:p>
    <w:p w:rsidR="00103693" w:rsidRPr="008E4047" w:rsidRDefault="00103693" w:rsidP="00103693">
      <w:pPr>
        <w:pStyle w:val="PlainText"/>
        <w:ind w:left="720"/>
        <w:rPr>
          <w:szCs w:val="22"/>
        </w:rPr>
      </w:pPr>
      <w:r w:rsidRPr="008E4047">
        <w:rPr>
          <w:szCs w:val="22"/>
        </w:rPr>
        <w:t>And over the offspring you took firm hold of for yourself.</w:t>
      </w:r>
    </w:p>
    <w:p w:rsidR="00103693" w:rsidRPr="008E4047" w:rsidRDefault="00103693" w:rsidP="00103693">
      <w:pPr>
        <w:pStyle w:val="PlainText"/>
        <w:ind w:left="720"/>
        <w:rPr>
          <w:szCs w:val="22"/>
        </w:rPr>
      </w:pPr>
      <w:r w:rsidRPr="008E4047">
        <w:rPr>
          <w:szCs w:val="22"/>
          <w:vertAlign w:val="superscript"/>
        </w:rPr>
        <w:tab/>
      </w:r>
      <w:proofErr w:type="gramStart"/>
      <w:r w:rsidRPr="008E4047">
        <w:rPr>
          <w:szCs w:val="22"/>
        </w:rPr>
        <w:t>burned</w:t>
      </w:r>
      <w:proofErr w:type="gramEnd"/>
      <w:r w:rsidRPr="008E4047">
        <w:rPr>
          <w:szCs w:val="22"/>
        </w:rPr>
        <w:t xml:space="preserve"> in fire, cut;</w:t>
      </w:r>
    </w:p>
    <w:p w:rsidR="00103693" w:rsidRPr="008E4047" w:rsidRDefault="00103693" w:rsidP="00103693">
      <w:pPr>
        <w:pStyle w:val="PlainText"/>
        <w:ind w:left="720" w:firstLine="720"/>
        <w:rPr>
          <w:szCs w:val="22"/>
        </w:rPr>
      </w:pPr>
      <w:proofErr w:type="gramStart"/>
      <w:r w:rsidRPr="008E4047">
        <w:rPr>
          <w:szCs w:val="22"/>
        </w:rPr>
        <w:t>at</w:t>
      </w:r>
      <w:proofErr w:type="gramEnd"/>
      <w:r w:rsidRPr="008E4047">
        <w:rPr>
          <w:szCs w:val="22"/>
        </w:rPr>
        <w:t xml:space="preserve"> the </w:t>
      </w:r>
      <w:r w:rsidRPr="008E4047">
        <w:rPr>
          <w:szCs w:val="22"/>
          <w:lang w:val="en-GB"/>
        </w:rPr>
        <w:t>reprimand</w:t>
      </w:r>
      <w:r w:rsidRPr="008E4047">
        <w:rPr>
          <w:szCs w:val="22"/>
        </w:rPr>
        <w:t xml:space="preserve"> from your face they perish.</w:t>
      </w:r>
      <w:r w:rsidR="000A7752" w:rsidRPr="008E4047">
        <w:rPr>
          <w:szCs w:val="22"/>
        </w:rPr>
        <w:t xml:space="preserve"> (Psa. 80:12</w:t>
      </w:r>
      <w:r w:rsidR="00633862" w:rsidRPr="008E4047">
        <w:rPr>
          <w:szCs w:val="22"/>
        </w:rPr>
        <w:t>-16)</w:t>
      </w:r>
    </w:p>
    <w:p w:rsidR="000A7752" w:rsidRPr="008E4047" w:rsidRDefault="000A7752" w:rsidP="00103693">
      <w:pPr>
        <w:pStyle w:val="PlainText"/>
        <w:ind w:left="720" w:firstLine="720"/>
        <w:rPr>
          <w:szCs w:val="22"/>
        </w:rPr>
      </w:pPr>
    </w:p>
    <w:p w:rsidR="00693A12" w:rsidRDefault="000A7752" w:rsidP="000A7752">
      <w:pPr>
        <w:pStyle w:val="PlainText"/>
      </w:pPr>
      <w:r w:rsidRPr="008E4047">
        <w:t xml:space="preserve">Jeremiah presupposed that the ravaging of the </w:t>
      </w:r>
      <w:r w:rsidR="00693A12">
        <w:t xml:space="preserve">olive </w:t>
      </w:r>
      <w:r w:rsidRPr="008E4047">
        <w:t>tree</w:t>
      </w:r>
      <w:r w:rsidR="00352ABF">
        <w:t xml:space="preserve"> was what it deserved</w:t>
      </w:r>
      <w:r w:rsidR="00B42308" w:rsidRPr="008E4047">
        <w:t>. The</w:t>
      </w:r>
      <w:r w:rsidR="00693A12">
        <w:t xml:space="preserve"> psalm is designed for </w:t>
      </w:r>
      <w:r w:rsidR="00B42308" w:rsidRPr="008E4047">
        <w:t>other contexts where Israel has be</w:t>
      </w:r>
      <w:r w:rsidR="00693A12">
        <w:t>en attacked and invaded when it didn’t merit it</w:t>
      </w:r>
      <w:r w:rsidR="00B42308" w:rsidRPr="008E4047">
        <w:t xml:space="preserve">. </w:t>
      </w:r>
    </w:p>
    <w:p w:rsidR="00693A12" w:rsidRDefault="00693A12" w:rsidP="000A7752">
      <w:pPr>
        <w:pStyle w:val="PlainText"/>
      </w:pPr>
    </w:p>
    <w:p w:rsidR="000A7752" w:rsidRPr="008E4047" w:rsidRDefault="00B42308" w:rsidP="000A7752">
      <w:pPr>
        <w:pStyle w:val="PlainText"/>
      </w:pPr>
      <w:r w:rsidRPr="008E4047">
        <w:t>Jeremiah hims</w:t>
      </w:r>
      <w:r w:rsidR="00693A12">
        <w:t>elf can use the vine image to issue his judgment</w:t>
      </w:r>
      <w:r w:rsidRPr="008E4047">
        <w:t>.</w:t>
      </w:r>
    </w:p>
    <w:p w:rsidR="00103693" w:rsidRPr="008E4047" w:rsidRDefault="00103693" w:rsidP="003B2342">
      <w:pPr>
        <w:rPr>
          <w:rFonts w:ascii="Calibri" w:eastAsia="Calibri" w:hAnsi="Calibri" w:cs="Times New Roman"/>
        </w:rPr>
      </w:pPr>
    </w:p>
    <w:p w:rsidR="007375D4" w:rsidRPr="008E4047" w:rsidRDefault="007375D4" w:rsidP="007375D4">
      <w:pPr>
        <w:ind w:left="720"/>
        <w:rPr>
          <w:rFonts w:ascii="Calibri" w:eastAsia="Calibri" w:hAnsi="Calibri" w:cs="Times New Roman"/>
          <w:lang w:val="en-GB"/>
        </w:rPr>
      </w:pPr>
      <w:r w:rsidRPr="008E4047">
        <w:rPr>
          <w:rFonts w:ascii="Calibri" w:eastAsia="Calibri" w:hAnsi="Calibri" w:cs="Times New Roman"/>
          <w:lang w:val="en-GB"/>
        </w:rPr>
        <w:t xml:space="preserve">I – I planted you as a top-class vine, </w:t>
      </w:r>
    </w:p>
    <w:p w:rsidR="007375D4" w:rsidRPr="008E4047" w:rsidRDefault="007375D4" w:rsidP="007375D4">
      <w:pPr>
        <w:ind w:left="720"/>
        <w:rPr>
          <w:rFonts w:ascii="Calibri" w:eastAsia="Calibri" w:hAnsi="Calibri" w:cs="Times New Roman"/>
          <w:lang w:val="en-GB"/>
        </w:rPr>
      </w:pPr>
      <w:r w:rsidRPr="008E4047">
        <w:rPr>
          <w:rFonts w:ascii="Calibri" w:eastAsia="Calibri" w:hAnsi="Calibri" w:cs="Times New Roman"/>
          <w:lang w:val="en-GB"/>
        </w:rPr>
        <w:tab/>
      </w:r>
      <w:proofErr w:type="gramStart"/>
      <w:r w:rsidRPr="008E4047">
        <w:rPr>
          <w:rFonts w:ascii="Calibri" w:eastAsia="Calibri" w:hAnsi="Calibri" w:cs="Times New Roman"/>
          <w:lang w:val="en-GB"/>
        </w:rPr>
        <w:t>all</w:t>
      </w:r>
      <w:proofErr w:type="gramEnd"/>
      <w:r w:rsidRPr="008E4047">
        <w:rPr>
          <w:rFonts w:ascii="Calibri" w:eastAsia="Calibri" w:hAnsi="Calibri" w:cs="Times New Roman"/>
          <w:lang w:val="en-GB"/>
        </w:rPr>
        <w:t xml:space="preserve"> of it trustworthy seed.</w:t>
      </w:r>
    </w:p>
    <w:p w:rsidR="007375D4" w:rsidRPr="008E4047" w:rsidRDefault="007375D4" w:rsidP="007375D4">
      <w:pPr>
        <w:ind w:left="720"/>
        <w:rPr>
          <w:rFonts w:ascii="Calibri" w:eastAsia="Calibri" w:hAnsi="Calibri" w:cs="Times New Roman"/>
          <w:lang w:val="en-GB"/>
        </w:rPr>
      </w:pPr>
      <w:r w:rsidRPr="008E4047">
        <w:rPr>
          <w:rFonts w:ascii="Calibri" w:eastAsia="Calibri" w:hAnsi="Calibri" w:cs="Times New Roman"/>
          <w:lang w:val="en-GB"/>
        </w:rPr>
        <w:t xml:space="preserve">So how have you changed for </w:t>
      </w:r>
      <w:proofErr w:type="gramStart"/>
      <w:r w:rsidRPr="008E4047">
        <w:rPr>
          <w:rFonts w:ascii="Calibri" w:eastAsia="Calibri" w:hAnsi="Calibri" w:cs="Times New Roman"/>
          <w:lang w:val="en-GB"/>
        </w:rPr>
        <w:t>me</w:t>
      </w:r>
      <w:proofErr w:type="gramEnd"/>
      <w:r w:rsidRPr="008E4047">
        <w:rPr>
          <w:rFonts w:ascii="Calibri" w:eastAsia="Calibri" w:hAnsi="Calibri" w:cs="Times New Roman"/>
          <w:lang w:val="en-GB"/>
        </w:rPr>
        <w:t xml:space="preserve"> </w:t>
      </w:r>
    </w:p>
    <w:p w:rsidR="0049778E" w:rsidRPr="008E4047" w:rsidRDefault="007375D4" w:rsidP="0049778E">
      <w:pPr>
        <w:ind w:left="720"/>
        <w:rPr>
          <w:rFonts w:ascii="Calibri" w:eastAsia="Calibri" w:hAnsi="Calibri" w:cs="Times New Roman"/>
          <w:lang w:val="en-GB"/>
        </w:rPr>
      </w:pPr>
      <w:r w:rsidRPr="008E4047">
        <w:rPr>
          <w:rFonts w:ascii="Calibri" w:eastAsia="Calibri" w:hAnsi="Calibri" w:cs="Times New Roman"/>
          <w:lang w:val="en-GB"/>
        </w:rPr>
        <w:tab/>
      </w:r>
      <w:proofErr w:type="gramStart"/>
      <w:r w:rsidRPr="008E4047">
        <w:rPr>
          <w:rFonts w:ascii="Calibri" w:eastAsia="Calibri" w:hAnsi="Calibri" w:cs="Times New Roman"/>
          <w:lang w:val="en-GB"/>
        </w:rPr>
        <w:t>into</w:t>
      </w:r>
      <w:proofErr w:type="gramEnd"/>
      <w:r w:rsidRPr="008E4047">
        <w:rPr>
          <w:rFonts w:ascii="Calibri" w:eastAsia="Calibri" w:hAnsi="Calibri" w:cs="Times New Roman"/>
          <w:lang w:val="en-GB"/>
        </w:rPr>
        <w:t xml:space="preserve"> the turnings of a foreign vine? (</w:t>
      </w:r>
      <w:r w:rsidR="001944AE" w:rsidRPr="008E4047">
        <w:rPr>
          <w:rFonts w:ascii="Calibri" w:eastAsia="Calibri" w:hAnsi="Calibri" w:cs="Times New Roman"/>
          <w:lang w:val="en-GB"/>
        </w:rPr>
        <w:t xml:space="preserve">Jer. </w:t>
      </w:r>
      <w:r w:rsidRPr="008E4047">
        <w:rPr>
          <w:rFonts w:ascii="Calibri" w:eastAsia="Calibri" w:hAnsi="Calibri" w:cs="Times New Roman"/>
          <w:lang w:val="en-GB"/>
        </w:rPr>
        <w:t>2:21)</w:t>
      </w:r>
    </w:p>
    <w:p w:rsidR="00F26FE7" w:rsidRPr="008E4047" w:rsidRDefault="00F26FE7" w:rsidP="0049778E">
      <w:pPr>
        <w:ind w:left="720"/>
        <w:rPr>
          <w:rFonts w:ascii="Calibri" w:eastAsia="Calibri" w:hAnsi="Calibri" w:cs="Times New Roman"/>
          <w:lang w:val="en-GB"/>
        </w:rPr>
      </w:pPr>
    </w:p>
    <w:p w:rsidR="00983D3C" w:rsidRPr="008E4047" w:rsidRDefault="00983D3C" w:rsidP="00983D3C">
      <w:pPr>
        <w:pStyle w:val="PlainText"/>
        <w:rPr>
          <w:rFonts w:eastAsia="Calibri"/>
          <w:lang w:val="en-GB"/>
        </w:rPr>
      </w:pPr>
      <w:r w:rsidRPr="008E4047">
        <w:rPr>
          <w:rFonts w:eastAsia="Calibri"/>
          <w:lang w:val="en-GB"/>
        </w:rPr>
        <w:t>Hosea has a teasing way of making the point:</w:t>
      </w:r>
    </w:p>
    <w:p w:rsidR="00983D3C" w:rsidRPr="008E4047" w:rsidRDefault="00983D3C" w:rsidP="00983D3C">
      <w:pPr>
        <w:pStyle w:val="PlainText"/>
        <w:rPr>
          <w:rFonts w:eastAsia="Calibri"/>
          <w:lang w:val="en-GB"/>
        </w:rPr>
      </w:pPr>
    </w:p>
    <w:p w:rsidR="00983D3C" w:rsidRPr="008E4047" w:rsidRDefault="00983D3C" w:rsidP="00983D3C">
      <w:pPr>
        <w:pStyle w:val="PlainText"/>
        <w:ind w:left="720"/>
        <w:rPr>
          <w:rFonts w:eastAsia="Calibri"/>
          <w:lang w:val="en-GB"/>
        </w:rPr>
      </w:pPr>
      <w:r w:rsidRPr="008E4047">
        <w:rPr>
          <w:rFonts w:eastAsia="Calibri"/>
          <w:lang w:val="en-GB"/>
        </w:rPr>
        <w:t>Israel is a spreading vine;</w:t>
      </w:r>
    </w:p>
    <w:p w:rsidR="00983D3C" w:rsidRPr="008E4047" w:rsidRDefault="00983D3C" w:rsidP="00983D3C">
      <w:pPr>
        <w:pStyle w:val="PlainText"/>
        <w:ind w:left="720"/>
        <w:rPr>
          <w:rFonts w:eastAsia="Calibri"/>
          <w:lang w:val="en-GB"/>
        </w:rPr>
      </w:pPr>
      <w:r w:rsidRPr="008E4047">
        <w:rPr>
          <w:rFonts w:eastAsia="Calibri"/>
          <w:lang w:val="en-GB"/>
        </w:rPr>
        <w:tab/>
      </w:r>
      <w:proofErr w:type="gramStart"/>
      <w:r w:rsidRPr="008E4047">
        <w:rPr>
          <w:rFonts w:eastAsia="Calibri"/>
          <w:lang w:val="en-GB"/>
        </w:rPr>
        <w:t>its</w:t>
      </w:r>
      <w:proofErr w:type="gramEnd"/>
      <w:r w:rsidRPr="008E4047">
        <w:rPr>
          <w:rFonts w:eastAsia="Calibri"/>
          <w:lang w:val="en-GB"/>
        </w:rPr>
        <w:t xml:space="preserve"> fruit resembles it.</w:t>
      </w:r>
    </w:p>
    <w:p w:rsidR="00983D3C" w:rsidRPr="008E4047" w:rsidRDefault="00983D3C" w:rsidP="00983D3C">
      <w:pPr>
        <w:pStyle w:val="PlainText"/>
        <w:ind w:left="720"/>
        <w:rPr>
          <w:rFonts w:eastAsia="Calibri"/>
          <w:lang w:val="en-GB"/>
        </w:rPr>
      </w:pPr>
      <w:r w:rsidRPr="008E4047">
        <w:rPr>
          <w:rFonts w:eastAsia="Calibri"/>
          <w:lang w:val="en-GB"/>
        </w:rPr>
        <w:t>In accordance with the quantity of its fruit, it multiplied its altars.</w:t>
      </w:r>
    </w:p>
    <w:p w:rsidR="00983D3C" w:rsidRPr="008E4047" w:rsidRDefault="00983D3C" w:rsidP="00983D3C">
      <w:pPr>
        <w:pStyle w:val="PlainText"/>
        <w:ind w:left="720"/>
        <w:rPr>
          <w:rFonts w:eastAsia="Calibri"/>
          <w:lang w:val="en-GB"/>
        </w:rPr>
      </w:pPr>
      <w:r w:rsidRPr="008E4047">
        <w:rPr>
          <w:rFonts w:eastAsia="Calibri"/>
          <w:lang w:val="en-GB"/>
        </w:rPr>
        <w:tab/>
      </w:r>
      <w:proofErr w:type="gramStart"/>
      <w:r w:rsidRPr="008E4047">
        <w:rPr>
          <w:rFonts w:eastAsia="Calibri"/>
          <w:lang w:val="en-GB"/>
        </w:rPr>
        <w:t>in</w:t>
      </w:r>
      <w:proofErr w:type="gramEnd"/>
      <w:r w:rsidRPr="008E4047">
        <w:rPr>
          <w:rFonts w:eastAsia="Calibri"/>
          <w:lang w:val="en-GB"/>
        </w:rPr>
        <w:t xml:space="preserve"> accordance with the goodness of its country, they made good pillars. (Hos. 10:1)</w:t>
      </w:r>
    </w:p>
    <w:p w:rsidR="00983D3C" w:rsidRPr="008E4047" w:rsidRDefault="00983D3C" w:rsidP="00983D3C">
      <w:pPr>
        <w:pStyle w:val="PlainText"/>
        <w:rPr>
          <w:rFonts w:eastAsia="Calibri"/>
          <w:lang w:val="en-GB"/>
        </w:rPr>
      </w:pPr>
    </w:p>
    <w:p w:rsidR="00F26FE7" w:rsidRPr="008E4047" w:rsidRDefault="00983D3C" w:rsidP="00B42308">
      <w:pPr>
        <w:pStyle w:val="PlainText"/>
        <w:rPr>
          <w:rFonts w:eastAsia="Calibri"/>
          <w:lang w:val="en-GB"/>
        </w:rPr>
      </w:pPr>
      <w:r w:rsidRPr="008E4047">
        <w:rPr>
          <w:rFonts w:eastAsia="Calibri"/>
          <w:lang w:val="en-GB"/>
        </w:rPr>
        <w:t>Spreading sounds like a good thing, but it becomes clear that the vine is spreading itself around in a bad sense. With typical snide rhetorical skill, Ezekiel points out that even the vine’s wood is useless. You can’t make anything from it. It’s only fit for use as fuel for a fire. And that will be the destiny of the city and country that the vine symbolizes (Ezek. 15:1-8). Ezekiel also uses the vine as an image for the Davidic king, with its possibility of flourishing (E</w:t>
      </w:r>
      <w:r w:rsidR="00693A12">
        <w:rPr>
          <w:rFonts w:eastAsia="Calibri"/>
          <w:lang w:val="en-GB"/>
        </w:rPr>
        <w:t>zek. 17; cf.</w:t>
      </w:r>
      <w:r w:rsidRPr="008E4047">
        <w:rPr>
          <w:rFonts w:eastAsia="Calibri"/>
          <w:lang w:val="en-GB"/>
        </w:rPr>
        <w:t xml:space="preserve"> Ezek. 19). Jeremiah, too,</w:t>
      </w:r>
      <w:r w:rsidR="00F26FE7" w:rsidRPr="008E4047">
        <w:rPr>
          <w:rFonts w:eastAsia="Calibri"/>
          <w:lang w:val="en-GB"/>
        </w:rPr>
        <w:t xml:space="preserve"> makes clear what will follow:</w:t>
      </w:r>
    </w:p>
    <w:p w:rsidR="00F26FE7" w:rsidRPr="008E4047" w:rsidRDefault="00F26FE7" w:rsidP="00B42308">
      <w:pPr>
        <w:pStyle w:val="PlainText"/>
        <w:rPr>
          <w:rFonts w:eastAsia="Calibri"/>
          <w:lang w:val="en-GB"/>
        </w:rPr>
      </w:pPr>
    </w:p>
    <w:p w:rsidR="00F26FE7" w:rsidRPr="008E4047" w:rsidRDefault="00F26FE7" w:rsidP="00F26FE7">
      <w:pPr>
        <w:pStyle w:val="ListParagraph"/>
        <w:ind w:left="720" w:firstLine="0"/>
        <w:rPr>
          <w:lang w:val="en-GB"/>
        </w:rPr>
      </w:pPr>
      <w:r w:rsidRPr="008E4047">
        <w:rPr>
          <w:lang w:val="en-GB"/>
        </w:rPr>
        <w:t xml:space="preserve">I have abandoned my household, </w:t>
      </w:r>
    </w:p>
    <w:p w:rsidR="00F26FE7" w:rsidRPr="008E4047" w:rsidRDefault="00F26FE7" w:rsidP="005A6DC3">
      <w:pPr>
        <w:pStyle w:val="ListParagraph"/>
        <w:ind w:left="720" w:firstLine="0"/>
        <w:rPr>
          <w:lang w:val="en-GB"/>
        </w:rPr>
      </w:pPr>
      <w:r w:rsidRPr="008E4047">
        <w:rPr>
          <w:lang w:val="en-GB"/>
        </w:rPr>
        <w:tab/>
        <w:t>I have deserted my domain</w:t>
      </w:r>
      <w:r w:rsidR="005A6DC3" w:rsidRPr="008E4047">
        <w:rPr>
          <w:lang w:val="en-GB"/>
        </w:rPr>
        <w:t>….</w:t>
      </w:r>
    </w:p>
    <w:p w:rsidR="00F26FE7" w:rsidRPr="008E4047" w:rsidRDefault="00F26FE7" w:rsidP="00F26FE7">
      <w:pPr>
        <w:pStyle w:val="ListParagraph"/>
        <w:ind w:left="720" w:firstLine="0"/>
        <w:rPr>
          <w:lang w:val="en-GB"/>
        </w:rPr>
      </w:pPr>
      <w:r w:rsidRPr="008E4047">
        <w:rPr>
          <w:lang w:val="en-GB"/>
        </w:rPr>
        <w:t xml:space="preserve"> </w:t>
      </w:r>
      <w:proofErr w:type="gramStart"/>
      <w:r w:rsidRPr="008E4047">
        <w:rPr>
          <w:lang w:val="en-GB"/>
        </w:rPr>
        <w:t>Go,</w:t>
      </w:r>
      <w:proofErr w:type="gramEnd"/>
      <w:r w:rsidRPr="008E4047">
        <w:rPr>
          <w:lang w:val="en-GB"/>
        </w:rPr>
        <w:t xml:space="preserve"> gather all the creatures of the wild, </w:t>
      </w:r>
    </w:p>
    <w:p w:rsidR="00F26FE7" w:rsidRPr="008E4047" w:rsidRDefault="00F26FE7" w:rsidP="00F26FE7">
      <w:pPr>
        <w:pStyle w:val="ListParagraph"/>
        <w:ind w:left="720" w:firstLine="0"/>
        <w:rPr>
          <w:lang w:val="en-GB"/>
        </w:rPr>
      </w:pPr>
      <w:r w:rsidRPr="008E4047">
        <w:rPr>
          <w:lang w:val="en-GB"/>
        </w:rPr>
        <w:tab/>
      </w:r>
      <w:proofErr w:type="gramStart"/>
      <w:r w:rsidRPr="008E4047">
        <w:rPr>
          <w:lang w:val="en-GB"/>
        </w:rPr>
        <w:t>bring</w:t>
      </w:r>
      <w:proofErr w:type="gramEnd"/>
      <w:r w:rsidRPr="008E4047">
        <w:rPr>
          <w:lang w:val="en-GB"/>
        </w:rPr>
        <w:t xml:space="preserve"> them to eat.</w:t>
      </w:r>
    </w:p>
    <w:p w:rsidR="00F26FE7" w:rsidRPr="008E4047" w:rsidRDefault="00F26FE7" w:rsidP="00F26FE7">
      <w:pPr>
        <w:pStyle w:val="ListParagraph"/>
        <w:ind w:left="720" w:firstLine="0"/>
        <w:rPr>
          <w:lang w:val="en-GB"/>
        </w:rPr>
      </w:pPr>
      <w:r w:rsidRPr="008E4047">
        <w:rPr>
          <w:lang w:val="en-GB"/>
        </w:rPr>
        <w:t xml:space="preserve">Many shepherds have devastated my vineyard, </w:t>
      </w:r>
    </w:p>
    <w:p w:rsidR="00F26FE7" w:rsidRPr="008E4047" w:rsidRDefault="00F26FE7" w:rsidP="00F26FE7">
      <w:pPr>
        <w:pStyle w:val="ListParagraph"/>
        <w:ind w:left="720" w:firstLine="0"/>
        <w:rPr>
          <w:lang w:val="en-GB"/>
        </w:rPr>
      </w:pPr>
      <w:r w:rsidRPr="008E4047">
        <w:rPr>
          <w:lang w:val="en-GB"/>
        </w:rPr>
        <w:tab/>
      </w:r>
      <w:proofErr w:type="gramStart"/>
      <w:r w:rsidRPr="008E4047">
        <w:rPr>
          <w:lang w:val="en-GB"/>
        </w:rPr>
        <w:t>trampled</w:t>
      </w:r>
      <w:proofErr w:type="gramEnd"/>
      <w:r w:rsidRPr="008E4047">
        <w:rPr>
          <w:lang w:val="en-GB"/>
        </w:rPr>
        <w:t xml:space="preserve"> my share.</w:t>
      </w:r>
    </w:p>
    <w:p w:rsidR="00F26FE7" w:rsidRPr="008E4047" w:rsidRDefault="00F26FE7" w:rsidP="00F26FE7">
      <w:pPr>
        <w:pStyle w:val="ListParagraph"/>
        <w:ind w:left="720" w:firstLine="0"/>
        <w:rPr>
          <w:lang w:val="en-GB"/>
        </w:rPr>
      </w:pPr>
      <w:r w:rsidRPr="008E4047">
        <w:rPr>
          <w:lang w:val="en-GB"/>
        </w:rPr>
        <w:t xml:space="preserve">They’ve made my desirable share </w:t>
      </w:r>
    </w:p>
    <w:p w:rsidR="00F26FE7" w:rsidRPr="008E4047" w:rsidRDefault="00F26FE7" w:rsidP="00F26FE7">
      <w:pPr>
        <w:pStyle w:val="ListParagraph"/>
        <w:ind w:left="720" w:firstLine="0"/>
        <w:rPr>
          <w:lang w:val="en-GB"/>
        </w:rPr>
      </w:pPr>
      <w:r w:rsidRPr="008E4047">
        <w:rPr>
          <w:lang w:val="en-GB"/>
        </w:rPr>
        <w:tab/>
      </w:r>
      <w:proofErr w:type="gramStart"/>
      <w:r w:rsidRPr="008E4047">
        <w:rPr>
          <w:lang w:val="en-GB"/>
        </w:rPr>
        <w:t>into</w:t>
      </w:r>
      <w:proofErr w:type="gramEnd"/>
      <w:r w:rsidRPr="008E4047">
        <w:rPr>
          <w:lang w:val="en-GB"/>
        </w:rPr>
        <w:t xml:space="preserve"> a devastated wilderness.</w:t>
      </w:r>
    </w:p>
    <w:p w:rsidR="00F26FE7" w:rsidRPr="008E4047" w:rsidRDefault="00F26FE7" w:rsidP="00F26FE7">
      <w:pPr>
        <w:pStyle w:val="ListParagraph"/>
        <w:ind w:left="720" w:firstLine="0"/>
        <w:rPr>
          <w:lang w:val="en-GB"/>
        </w:rPr>
      </w:pPr>
      <w:r w:rsidRPr="008E4047">
        <w:rPr>
          <w:lang w:val="en-GB"/>
        </w:rPr>
        <w:t xml:space="preserve">Someone has made it into </w:t>
      </w:r>
      <w:proofErr w:type="gramStart"/>
      <w:r w:rsidRPr="008E4047">
        <w:rPr>
          <w:lang w:val="en-GB"/>
        </w:rPr>
        <w:t>a devastation</w:t>
      </w:r>
      <w:proofErr w:type="gramEnd"/>
      <w:r w:rsidRPr="008E4047">
        <w:rPr>
          <w:lang w:val="en-GB"/>
        </w:rPr>
        <w:t xml:space="preserve">; </w:t>
      </w:r>
    </w:p>
    <w:p w:rsidR="00F26FE7" w:rsidRPr="008E4047" w:rsidRDefault="00F26FE7" w:rsidP="00F26FE7">
      <w:pPr>
        <w:pStyle w:val="ListParagraph"/>
        <w:ind w:left="720" w:firstLine="0"/>
        <w:rPr>
          <w:lang w:val="en-GB"/>
        </w:rPr>
      </w:pPr>
      <w:r w:rsidRPr="008E4047">
        <w:rPr>
          <w:lang w:val="en-GB"/>
        </w:rPr>
        <w:tab/>
      </w:r>
      <w:proofErr w:type="gramStart"/>
      <w:r w:rsidRPr="008E4047">
        <w:rPr>
          <w:lang w:val="en-GB"/>
        </w:rPr>
        <w:t>it</w:t>
      </w:r>
      <w:proofErr w:type="gramEnd"/>
      <w:r w:rsidRPr="008E4047">
        <w:rPr>
          <w:lang w:val="en-GB"/>
        </w:rPr>
        <w:t xml:space="preserve"> mourns before me, devastated. (Jer. 12:</w:t>
      </w:r>
      <w:r w:rsidR="005A6DC3" w:rsidRPr="008E4047">
        <w:rPr>
          <w:lang w:val="en-GB"/>
        </w:rPr>
        <w:t>7-11)</w:t>
      </w:r>
    </w:p>
    <w:p w:rsidR="009451B1" w:rsidRPr="008E4047" w:rsidRDefault="009451B1" w:rsidP="009451B1">
      <w:pPr>
        <w:pStyle w:val="Heading3"/>
        <w:rPr>
          <w:lang w:val="en-GB"/>
        </w:rPr>
      </w:pPr>
      <w:r w:rsidRPr="008E4047">
        <w:rPr>
          <w:lang w:val="en-GB"/>
        </w:rPr>
        <w:t>Isaiah’s Vineyard Song</w:t>
      </w:r>
    </w:p>
    <w:p w:rsidR="003339E8" w:rsidRPr="008E4047" w:rsidRDefault="00B42308" w:rsidP="00B42308">
      <w:pPr>
        <w:pStyle w:val="PlainText"/>
        <w:rPr>
          <w:rFonts w:ascii="Calibri" w:eastAsia="Calibri" w:hAnsi="Calibri"/>
        </w:rPr>
      </w:pPr>
      <w:r w:rsidRPr="008E4047">
        <w:rPr>
          <w:rFonts w:ascii="Calibri" w:eastAsia="Calibri" w:hAnsi="Calibri"/>
        </w:rPr>
        <w:t>Isaiah</w:t>
      </w:r>
      <w:r w:rsidR="00F26FE7" w:rsidRPr="008E4047">
        <w:rPr>
          <w:rFonts w:ascii="Calibri" w:eastAsia="Calibri" w:hAnsi="Calibri"/>
        </w:rPr>
        <w:t>’s</w:t>
      </w:r>
      <w:r w:rsidRPr="008E4047">
        <w:rPr>
          <w:rFonts w:ascii="Calibri" w:eastAsia="Calibri" w:hAnsi="Calibri"/>
        </w:rPr>
        <w:t xml:space="preserve"> song about a vineyard is the classic exposition of this image.</w:t>
      </w:r>
    </w:p>
    <w:p w:rsidR="00633862" w:rsidRPr="008E4047" w:rsidRDefault="00633862" w:rsidP="00026227">
      <w:pPr>
        <w:pStyle w:val="PlainText"/>
        <w:ind w:left="720"/>
        <w:rPr>
          <w:rFonts w:ascii="Calibri" w:eastAsia="Calibri" w:hAnsi="Calibri"/>
          <w:szCs w:val="22"/>
          <w:lang w:bidi="ar-SA"/>
        </w:rPr>
      </w:pPr>
    </w:p>
    <w:p w:rsidR="003339E8" w:rsidRPr="008E4047" w:rsidRDefault="003339E8" w:rsidP="00026227">
      <w:pPr>
        <w:pStyle w:val="PlainText"/>
        <w:ind w:left="720"/>
        <w:rPr>
          <w:lang w:val="en-GB"/>
        </w:rPr>
      </w:pPr>
      <w:r w:rsidRPr="008E4047">
        <w:rPr>
          <w:lang w:val="en-GB"/>
        </w:rPr>
        <w:t xml:space="preserve">I want to sing a song for my friend, </w:t>
      </w:r>
    </w:p>
    <w:p w:rsidR="003339E8" w:rsidRPr="008E4047" w:rsidRDefault="003339E8" w:rsidP="00026227">
      <w:pPr>
        <w:pStyle w:val="PlainText"/>
        <w:ind w:left="720" w:firstLine="720"/>
        <w:rPr>
          <w:lang w:val="en-GB"/>
        </w:rPr>
      </w:pPr>
      <w:proofErr w:type="gramStart"/>
      <w:r w:rsidRPr="008E4047">
        <w:rPr>
          <w:lang w:val="en-GB"/>
        </w:rPr>
        <w:t>my</w:t>
      </w:r>
      <w:proofErr w:type="gramEnd"/>
      <w:r w:rsidRPr="008E4047">
        <w:rPr>
          <w:lang w:val="en-GB"/>
        </w:rPr>
        <w:t xml:space="preserve"> love song about his vineyard.</w:t>
      </w:r>
    </w:p>
    <w:p w:rsidR="003339E8" w:rsidRPr="008E4047" w:rsidRDefault="003339E8" w:rsidP="00026227">
      <w:pPr>
        <w:pStyle w:val="PlainText"/>
        <w:ind w:left="720"/>
        <w:rPr>
          <w:lang w:val="en-GB"/>
        </w:rPr>
      </w:pPr>
      <w:r w:rsidRPr="008E4047">
        <w:rPr>
          <w:lang w:val="en-GB"/>
        </w:rPr>
        <w:t xml:space="preserve">My friend had a vineyard </w:t>
      </w:r>
    </w:p>
    <w:p w:rsidR="003339E8" w:rsidRPr="008E4047" w:rsidRDefault="003339E8" w:rsidP="00026227">
      <w:pPr>
        <w:pStyle w:val="PlainText"/>
        <w:ind w:left="720" w:firstLine="720"/>
        <w:rPr>
          <w:lang w:val="en-GB"/>
        </w:rPr>
      </w:pPr>
      <w:proofErr w:type="gramStart"/>
      <w:r w:rsidRPr="008E4047">
        <w:rPr>
          <w:lang w:val="en-GB"/>
        </w:rPr>
        <w:t>on</w:t>
      </w:r>
      <w:proofErr w:type="gramEnd"/>
      <w:r w:rsidRPr="008E4047">
        <w:rPr>
          <w:lang w:val="en-GB"/>
        </w:rPr>
        <w:t xml:space="preserve"> a fertile ridge.</w:t>
      </w:r>
    </w:p>
    <w:p w:rsidR="003339E8" w:rsidRPr="008E4047" w:rsidRDefault="003339E8" w:rsidP="00026227">
      <w:pPr>
        <w:pStyle w:val="PlainText"/>
        <w:ind w:left="720"/>
        <w:rPr>
          <w:lang w:val="en-GB"/>
        </w:rPr>
      </w:pPr>
      <w:r w:rsidRPr="008E4047">
        <w:rPr>
          <w:lang w:val="en-GB"/>
        </w:rPr>
        <w:t xml:space="preserve">He dug it and stoned it, </w:t>
      </w:r>
    </w:p>
    <w:p w:rsidR="003339E8" w:rsidRPr="008E4047" w:rsidRDefault="003339E8" w:rsidP="00026227">
      <w:pPr>
        <w:pStyle w:val="PlainText"/>
        <w:ind w:left="720" w:firstLine="720"/>
        <w:rPr>
          <w:lang w:val="en-GB"/>
        </w:rPr>
      </w:pPr>
      <w:proofErr w:type="gramStart"/>
      <w:r w:rsidRPr="008E4047">
        <w:rPr>
          <w:lang w:val="en-GB"/>
        </w:rPr>
        <w:t>and</w:t>
      </w:r>
      <w:proofErr w:type="gramEnd"/>
      <w:r w:rsidRPr="008E4047">
        <w:rPr>
          <w:lang w:val="en-GB"/>
        </w:rPr>
        <w:t xml:space="preserve"> planted it with choice vine. </w:t>
      </w:r>
    </w:p>
    <w:p w:rsidR="003339E8" w:rsidRPr="008E4047" w:rsidRDefault="003339E8" w:rsidP="00026227">
      <w:pPr>
        <w:pStyle w:val="PlainText"/>
        <w:ind w:left="720"/>
        <w:rPr>
          <w:lang w:val="en-GB"/>
        </w:rPr>
      </w:pPr>
      <w:r w:rsidRPr="008E4047">
        <w:rPr>
          <w:lang w:val="en-GB"/>
        </w:rPr>
        <w:t>He built a tower in the middle of it,</w:t>
      </w:r>
    </w:p>
    <w:p w:rsidR="003339E8" w:rsidRPr="008E4047" w:rsidRDefault="003339E8" w:rsidP="00026227">
      <w:pPr>
        <w:pStyle w:val="PlainText"/>
        <w:ind w:left="720"/>
        <w:rPr>
          <w:lang w:val="en-GB"/>
        </w:rPr>
      </w:pPr>
      <w:r w:rsidRPr="008E4047">
        <w:rPr>
          <w:lang w:val="en-GB"/>
        </w:rPr>
        <w:t xml:space="preserve"> </w:t>
      </w:r>
      <w:r w:rsidRPr="008E4047">
        <w:rPr>
          <w:lang w:val="en-GB"/>
        </w:rPr>
        <w:tab/>
      </w:r>
      <w:proofErr w:type="gramStart"/>
      <w:r w:rsidRPr="008E4047">
        <w:rPr>
          <w:lang w:val="en-GB"/>
        </w:rPr>
        <w:t>and</w:t>
      </w:r>
      <w:proofErr w:type="gramEnd"/>
      <w:r w:rsidRPr="008E4047">
        <w:rPr>
          <w:lang w:val="en-GB"/>
        </w:rPr>
        <w:t xml:space="preserve"> also hewed a press in it. </w:t>
      </w:r>
    </w:p>
    <w:p w:rsidR="003339E8" w:rsidRPr="008E4047" w:rsidRDefault="003339E8" w:rsidP="00026227">
      <w:pPr>
        <w:pStyle w:val="PlainText"/>
        <w:ind w:left="720"/>
        <w:rPr>
          <w:lang w:val="en-GB"/>
        </w:rPr>
      </w:pPr>
      <w:r w:rsidRPr="008E4047">
        <w:rPr>
          <w:lang w:val="en-GB"/>
        </w:rPr>
        <w:lastRenderedPageBreak/>
        <w:t xml:space="preserve">He hoped it would make grapes, </w:t>
      </w:r>
    </w:p>
    <w:p w:rsidR="003339E8" w:rsidRPr="008E4047" w:rsidRDefault="003339E8" w:rsidP="00026227">
      <w:pPr>
        <w:pStyle w:val="PlainText"/>
        <w:ind w:left="720" w:firstLine="720"/>
        <w:rPr>
          <w:lang w:val="en-GB"/>
        </w:rPr>
      </w:pPr>
      <w:proofErr w:type="gramStart"/>
      <w:r w:rsidRPr="008E4047">
        <w:rPr>
          <w:lang w:val="en-GB"/>
        </w:rPr>
        <w:t>but</w:t>
      </w:r>
      <w:proofErr w:type="gramEnd"/>
      <w:r w:rsidRPr="008E4047">
        <w:rPr>
          <w:lang w:val="en-GB"/>
        </w:rPr>
        <w:t xml:space="preserve"> it made rotten grapes.</w:t>
      </w:r>
      <w:r w:rsidR="00B42308" w:rsidRPr="008E4047">
        <w:rPr>
          <w:lang w:val="en-GB"/>
        </w:rPr>
        <w:t xml:space="preserve"> (Isa. 5:1-2)</w:t>
      </w:r>
    </w:p>
    <w:p w:rsidR="00B42308" w:rsidRPr="008E4047" w:rsidRDefault="00B42308" w:rsidP="00026227">
      <w:pPr>
        <w:pStyle w:val="PlainText"/>
        <w:ind w:left="720" w:firstLine="720"/>
        <w:rPr>
          <w:lang w:val="en-GB"/>
        </w:rPr>
      </w:pPr>
    </w:p>
    <w:p w:rsidR="00B42308" w:rsidRPr="008E4047" w:rsidRDefault="00B42308" w:rsidP="00B42308">
      <w:pPr>
        <w:pStyle w:val="PlainText"/>
      </w:pPr>
      <w:r w:rsidRPr="008E4047">
        <w:t xml:space="preserve">One is to imagine a crowd of people gathered in the temple courtyards listening to a singer-songwriter and prepared to </w:t>
      </w:r>
      <w:r w:rsidR="00693A12">
        <w:t>give</w:t>
      </w:r>
      <w:r w:rsidR="00A6004E" w:rsidRPr="008E4047">
        <w:t xml:space="preserve"> him a tip. He advertises a love song he has composed on behalf of his friend. Initially the vineyard image fits his announcement of a love song (e.g., Song of Songs 7:8). But the song turns out to tell the story of a courting that went wrong.</w:t>
      </w:r>
    </w:p>
    <w:p w:rsidR="00B42308" w:rsidRPr="008E4047" w:rsidRDefault="00B42308" w:rsidP="00026227">
      <w:pPr>
        <w:pStyle w:val="PlainText"/>
        <w:ind w:left="720" w:firstLine="720"/>
        <w:rPr>
          <w:lang w:val="en-GB"/>
        </w:rPr>
      </w:pPr>
    </w:p>
    <w:p w:rsidR="003339E8" w:rsidRPr="008E4047" w:rsidRDefault="003339E8" w:rsidP="00026227">
      <w:pPr>
        <w:pStyle w:val="PlainText"/>
        <w:ind w:left="720"/>
        <w:rPr>
          <w:lang w:val="en-GB"/>
        </w:rPr>
      </w:pPr>
      <w:r w:rsidRPr="008E4047">
        <w:rPr>
          <w:lang w:val="en-GB"/>
        </w:rPr>
        <w:t xml:space="preserve">So now, population of Jerusalem, </w:t>
      </w:r>
    </w:p>
    <w:p w:rsidR="003339E8" w:rsidRPr="008E4047" w:rsidRDefault="003339E8" w:rsidP="00026227">
      <w:pPr>
        <w:pStyle w:val="PlainText"/>
        <w:ind w:left="720" w:firstLine="720"/>
        <w:rPr>
          <w:lang w:val="en-GB"/>
        </w:rPr>
      </w:pPr>
      <w:proofErr w:type="gramStart"/>
      <w:r w:rsidRPr="008E4047">
        <w:rPr>
          <w:lang w:val="en-GB"/>
        </w:rPr>
        <w:t>people</w:t>
      </w:r>
      <w:proofErr w:type="gramEnd"/>
      <w:r w:rsidRPr="008E4047">
        <w:rPr>
          <w:lang w:val="en-GB"/>
        </w:rPr>
        <w:t xml:space="preserve"> of Judah, </w:t>
      </w:r>
    </w:p>
    <w:p w:rsidR="003339E8" w:rsidRPr="008E4047" w:rsidRDefault="003339E8" w:rsidP="00026227">
      <w:pPr>
        <w:pStyle w:val="PlainText"/>
        <w:ind w:left="720"/>
        <w:rPr>
          <w:lang w:val="en-GB"/>
        </w:rPr>
      </w:pPr>
      <w:r w:rsidRPr="008E4047">
        <w:rPr>
          <w:lang w:val="en-GB"/>
        </w:rPr>
        <w:t xml:space="preserve"> </w:t>
      </w:r>
      <w:r w:rsidRPr="008E4047">
        <w:rPr>
          <w:lang w:val="en-GB"/>
        </w:rPr>
        <w:tab/>
      </w:r>
      <w:proofErr w:type="gramStart"/>
      <w:r w:rsidRPr="008E4047">
        <w:rPr>
          <w:lang w:val="en-GB"/>
        </w:rPr>
        <w:t>decide</w:t>
      </w:r>
      <w:proofErr w:type="gramEnd"/>
      <w:r w:rsidRPr="008E4047">
        <w:rPr>
          <w:lang w:val="en-GB"/>
        </w:rPr>
        <w:t>, please, between me and my vineyard.</w:t>
      </w:r>
    </w:p>
    <w:p w:rsidR="003339E8" w:rsidRPr="008E4047" w:rsidRDefault="003339E8" w:rsidP="00026227">
      <w:pPr>
        <w:pStyle w:val="PlainText"/>
        <w:ind w:left="720"/>
        <w:rPr>
          <w:lang w:val="en-GB"/>
        </w:rPr>
      </w:pPr>
      <w:r w:rsidRPr="008E4047">
        <w:rPr>
          <w:lang w:val="en-GB"/>
        </w:rPr>
        <w:t xml:space="preserve">What more was there to do for my </w:t>
      </w:r>
      <w:proofErr w:type="gramStart"/>
      <w:r w:rsidRPr="008E4047">
        <w:rPr>
          <w:lang w:val="en-GB"/>
        </w:rPr>
        <w:t>vineyard,</w:t>
      </w:r>
      <w:proofErr w:type="gramEnd"/>
      <w:r w:rsidRPr="008E4047">
        <w:rPr>
          <w:lang w:val="en-GB"/>
        </w:rPr>
        <w:t xml:space="preserve"> </w:t>
      </w:r>
    </w:p>
    <w:p w:rsidR="003339E8" w:rsidRPr="008E4047" w:rsidRDefault="003339E8" w:rsidP="00026227">
      <w:pPr>
        <w:pStyle w:val="PlainText"/>
        <w:ind w:left="720" w:firstLine="720"/>
        <w:rPr>
          <w:lang w:val="en-GB"/>
        </w:rPr>
      </w:pPr>
      <w:proofErr w:type="gramStart"/>
      <w:r w:rsidRPr="008E4047">
        <w:rPr>
          <w:lang w:val="en-GB"/>
        </w:rPr>
        <w:t>and</w:t>
      </w:r>
      <w:proofErr w:type="gramEnd"/>
      <w:r w:rsidRPr="008E4047">
        <w:rPr>
          <w:lang w:val="en-GB"/>
        </w:rPr>
        <w:t xml:space="preserve"> I didn’t do in it?</w:t>
      </w:r>
    </w:p>
    <w:p w:rsidR="003339E8" w:rsidRPr="008E4047" w:rsidRDefault="003339E8" w:rsidP="00026227">
      <w:pPr>
        <w:pStyle w:val="PlainText"/>
        <w:ind w:left="720"/>
        <w:rPr>
          <w:lang w:val="en-GB"/>
        </w:rPr>
      </w:pPr>
      <w:r w:rsidRPr="008E4047">
        <w:rPr>
          <w:lang w:val="en-GB"/>
        </w:rPr>
        <w:t xml:space="preserve">Why, when I hoped for it to make grapes, </w:t>
      </w:r>
    </w:p>
    <w:p w:rsidR="003339E8" w:rsidRPr="008E4047" w:rsidRDefault="003339E8" w:rsidP="00026227">
      <w:pPr>
        <w:pStyle w:val="PlainText"/>
        <w:ind w:left="720" w:firstLine="720"/>
        <w:rPr>
          <w:lang w:val="en-GB"/>
        </w:rPr>
      </w:pPr>
      <w:proofErr w:type="gramStart"/>
      <w:r w:rsidRPr="008E4047">
        <w:rPr>
          <w:lang w:val="en-GB"/>
        </w:rPr>
        <w:t>did</w:t>
      </w:r>
      <w:proofErr w:type="gramEnd"/>
      <w:r w:rsidRPr="008E4047">
        <w:rPr>
          <w:lang w:val="en-GB"/>
        </w:rPr>
        <w:t xml:space="preserve"> it make rotten grapes?</w:t>
      </w:r>
    </w:p>
    <w:p w:rsidR="003339E8" w:rsidRPr="008E4047" w:rsidRDefault="003339E8" w:rsidP="00026227">
      <w:pPr>
        <w:pStyle w:val="PlainText"/>
        <w:ind w:left="720"/>
        <w:rPr>
          <w:lang w:val="en-GB"/>
        </w:rPr>
      </w:pPr>
      <w:r w:rsidRPr="008E4047">
        <w:rPr>
          <w:lang w:val="en-GB"/>
        </w:rPr>
        <w:t>So now I want to let you know, please,</w:t>
      </w:r>
    </w:p>
    <w:p w:rsidR="003339E8" w:rsidRPr="008E4047" w:rsidRDefault="003339E8" w:rsidP="00026227">
      <w:pPr>
        <w:pStyle w:val="PlainText"/>
        <w:ind w:left="720" w:firstLine="720"/>
        <w:rPr>
          <w:lang w:val="en-GB"/>
        </w:rPr>
      </w:pPr>
      <w:proofErr w:type="gramStart"/>
      <w:r w:rsidRPr="008E4047">
        <w:rPr>
          <w:lang w:val="en-GB"/>
        </w:rPr>
        <w:t>what</w:t>
      </w:r>
      <w:proofErr w:type="gramEnd"/>
      <w:r w:rsidRPr="008E4047">
        <w:rPr>
          <w:lang w:val="en-GB"/>
        </w:rPr>
        <w:t xml:space="preserve"> I’m doing about my vineyard:</w:t>
      </w:r>
    </w:p>
    <w:p w:rsidR="003339E8" w:rsidRPr="008E4047" w:rsidRDefault="003339E8" w:rsidP="00026227">
      <w:pPr>
        <w:pStyle w:val="PlainText"/>
        <w:ind w:left="1440" w:hanging="720"/>
        <w:rPr>
          <w:lang w:val="en-GB"/>
        </w:rPr>
      </w:pPr>
      <w:r w:rsidRPr="008E4047">
        <w:rPr>
          <w:lang w:val="en-GB"/>
        </w:rPr>
        <w:t xml:space="preserve">Remove its hedge, so it will be for burning up, </w:t>
      </w:r>
    </w:p>
    <w:p w:rsidR="00026227" w:rsidRPr="008E4047" w:rsidRDefault="003339E8" w:rsidP="00026227">
      <w:pPr>
        <w:pStyle w:val="PlainText"/>
        <w:ind w:left="1440"/>
        <w:rPr>
          <w:lang w:val="en-GB"/>
        </w:rPr>
      </w:pPr>
      <w:proofErr w:type="gramStart"/>
      <w:r w:rsidRPr="008E4047">
        <w:rPr>
          <w:lang w:val="en-GB"/>
        </w:rPr>
        <w:t>break</w:t>
      </w:r>
      <w:proofErr w:type="gramEnd"/>
      <w:r w:rsidRPr="008E4047">
        <w:rPr>
          <w:lang w:val="en-GB"/>
        </w:rPr>
        <w:t xml:space="preserve"> down its wall so it will be for trampling, </w:t>
      </w:r>
    </w:p>
    <w:p w:rsidR="003339E8" w:rsidRPr="008E4047" w:rsidRDefault="003339E8" w:rsidP="00026227">
      <w:pPr>
        <w:pStyle w:val="PlainText"/>
        <w:ind w:left="1440"/>
        <w:rPr>
          <w:lang w:val="en-GB"/>
        </w:rPr>
      </w:pPr>
      <w:proofErr w:type="gramStart"/>
      <w:r w:rsidRPr="008E4047">
        <w:rPr>
          <w:lang w:val="en-GB"/>
        </w:rPr>
        <w:t>so</w:t>
      </w:r>
      <w:proofErr w:type="gramEnd"/>
      <w:r w:rsidRPr="008E4047">
        <w:rPr>
          <w:lang w:val="en-GB"/>
        </w:rPr>
        <w:t xml:space="preserve"> that I make an end of it.</w:t>
      </w:r>
    </w:p>
    <w:p w:rsidR="003339E8" w:rsidRPr="008E4047" w:rsidRDefault="003339E8" w:rsidP="00026227">
      <w:pPr>
        <w:pStyle w:val="PlainText"/>
        <w:ind w:left="1440" w:hanging="720"/>
        <w:rPr>
          <w:lang w:val="en-GB"/>
        </w:rPr>
      </w:pPr>
      <w:r w:rsidRPr="008E4047">
        <w:rPr>
          <w:lang w:val="en-GB"/>
        </w:rPr>
        <w:t xml:space="preserve">It won’t be pruned and it won’t be hoed; </w:t>
      </w:r>
    </w:p>
    <w:p w:rsidR="00026227" w:rsidRPr="008E4047" w:rsidRDefault="003339E8" w:rsidP="00026227">
      <w:pPr>
        <w:pStyle w:val="PlainText"/>
        <w:ind w:left="1440"/>
        <w:rPr>
          <w:lang w:val="en-GB"/>
        </w:rPr>
      </w:pPr>
      <w:proofErr w:type="gramStart"/>
      <w:r w:rsidRPr="008E4047">
        <w:rPr>
          <w:lang w:val="en-GB"/>
        </w:rPr>
        <w:t>briar</w:t>
      </w:r>
      <w:proofErr w:type="gramEnd"/>
      <w:r w:rsidRPr="008E4047">
        <w:rPr>
          <w:lang w:val="en-GB"/>
        </w:rPr>
        <w:t xml:space="preserve"> and thorn will grow.</w:t>
      </w:r>
    </w:p>
    <w:p w:rsidR="003339E8" w:rsidRPr="008E4047" w:rsidRDefault="003339E8" w:rsidP="00026227">
      <w:pPr>
        <w:pStyle w:val="PlainText"/>
        <w:ind w:left="720"/>
        <w:rPr>
          <w:lang w:val="en-GB"/>
        </w:rPr>
      </w:pPr>
      <w:r w:rsidRPr="008E4047">
        <w:rPr>
          <w:lang w:val="en-GB"/>
        </w:rPr>
        <w:t>I shall order the clouds</w:t>
      </w:r>
    </w:p>
    <w:p w:rsidR="00A6004E" w:rsidRPr="008E4047" w:rsidRDefault="003339E8" w:rsidP="00A6004E">
      <w:pPr>
        <w:pStyle w:val="PlainText"/>
        <w:ind w:left="1440"/>
        <w:rPr>
          <w:lang w:val="en-GB"/>
        </w:rPr>
      </w:pPr>
      <w:proofErr w:type="gramStart"/>
      <w:r w:rsidRPr="008E4047">
        <w:rPr>
          <w:lang w:val="en-GB"/>
        </w:rPr>
        <w:t>not</w:t>
      </w:r>
      <w:proofErr w:type="gramEnd"/>
      <w:r w:rsidRPr="008E4047">
        <w:rPr>
          <w:lang w:val="en-GB"/>
        </w:rPr>
        <w:t xml:space="preserve"> to send rain on it.</w:t>
      </w:r>
      <w:r w:rsidR="00A6004E" w:rsidRPr="008E4047">
        <w:rPr>
          <w:lang w:val="en-GB"/>
        </w:rPr>
        <w:t xml:space="preserve"> (Isa. 5:3-6)</w:t>
      </w:r>
    </w:p>
    <w:p w:rsidR="00A6004E" w:rsidRPr="008E4047" w:rsidRDefault="00A6004E" w:rsidP="00026227">
      <w:pPr>
        <w:pStyle w:val="PlainText"/>
        <w:ind w:left="1440"/>
        <w:rPr>
          <w:lang w:val="en-GB"/>
        </w:rPr>
      </w:pPr>
    </w:p>
    <w:p w:rsidR="00A6004E" w:rsidRPr="008E4047" w:rsidRDefault="00A6004E" w:rsidP="00A6004E">
      <w:pPr>
        <w:pStyle w:val="PlainText"/>
      </w:pPr>
      <w:r w:rsidRPr="008E4047">
        <w:t>One can imagine that the audience is feeling more and more uneasy. Maybe it would like to hear the woman’s angle on the story. Maybe it’s beginning to think about other things the vineyard could symbolize. Isaiah then reveals all. The audience is hearing about itself. The dynamics are a little like Nathan’s onslaught on David (2 Sam. 12:1-12).</w:t>
      </w:r>
    </w:p>
    <w:p w:rsidR="00A6004E" w:rsidRPr="008E4047" w:rsidRDefault="00A6004E" w:rsidP="00026227">
      <w:pPr>
        <w:pStyle w:val="PlainText"/>
        <w:ind w:left="1440"/>
        <w:rPr>
          <w:lang w:val="en-GB"/>
        </w:rPr>
      </w:pPr>
    </w:p>
    <w:p w:rsidR="003339E8" w:rsidRPr="008E4047" w:rsidRDefault="003339E8" w:rsidP="00026227">
      <w:pPr>
        <w:pStyle w:val="PlainText"/>
        <w:ind w:left="1440" w:hanging="720"/>
        <w:rPr>
          <w:lang w:val="en-GB"/>
        </w:rPr>
      </w:pPr>
      <w:r w:rsidRPr="008E4047">
        <w:rPr>
          <w:lang w:val="en-GB"/>
        </w:rPr>
        <w:t>Because the vineyard of Yahweh Armies</w:t>
      </w:r>
    </w:p>
    <w:p w:rsidR="003339E8" w:rsidRPr="008E4047" w:rsidRDefault="00026227" w:rsidP="00026227">
      <w:pPr>
        <w:pStyle w:val="PlainText"/>
        <w:ind w:left="720"/>
        <w:rPr>
          <w:lang w:val="en-GB"/>
        </w:rPr>
      </w:pPr>
      <w:r w:rsidRPr="008E4047">
        <w:rPr>
          <w:lang w:val="en-GB"/>
        </w:rPr>
        <w:tab/>
      </w:r>
      <w:proofErr w:type="gramStart"/>
      <w:r w:rsidR="003339E8" w:rsidRPr="008E4047">
        <w:rPr>
          <w:lang w:val="en-GB"/>
        </w:rPr>
        <w:t>is</w:t>
      </w:r>
      <w:proofErr w:type="gramEnd"/>
      <w:r w:rsidR="003339E8" w:rsidRPr="008E4047">
        <w:rPr>
          <w:lang w:val="en-GB"/>
        </w:rPr>
        <w:t xml:space="preserve"> the household of Israel.</w:t>
      </w:r>
    </w:p>
    <w:p w:rsidR="003339E8" w:rsidRPr="008E4047" w:rsidRDefault="003339E8" w:rsidP="00026227">
      <w:pPr>
        <w:pStyle w:val="PlainText"/>
        <w:ind w:left="1440" w:hanging="720"/>
        <w:rPr>
          <w:lang w:val="en-GB"/>
        </w:rPr>
      </w:pPr>
      <w:r w:rsidRPr="008E4047">
        <w:rPr>
          <w:lang w:val="en-GB"/>
        </w:rPr>
        <w:t xml:space="preserve"> The people of Judah </w:t>
      </w:r>
    </w:p>
    <w:p w:rsidR="003339E8" w:rsidRPr="008E4047" w:rsidRDefault="003339E8" w:rsidP="00026227">
      <w:pPr>
        <w:pStyle w:val="PlainText"/>
        <w:ind w:left="1440"/>
        <w:rPr>
          <w:lang w:val="en-GB"/>
        </w:rPr>
      </w:pPr>
      <w:proofErr w:type="gramStart"/>
      <w:r w:rsidRPr="008E4047">
        <w:rPr>
          <w:lang w:val="en-GB"/>
        </w:rPr>
        <w:t>are</w:t>
      </w:r>
      <w:proofErr w:type="gramEnd"/>
      <w:r w:rsidRPr="008E4047">
        <w:rPr>
          <w:lang w:val="en-GB"/>
        </w:rPr>
        <w:t xml:space="preserve"> the planting in which he took pleasure.</w:t>
      </w:r>
    </w:p>
    <w:p w:rsidR="003339E8" w:rsidRPr="008E4047" w:rsidRDefault="003339E8" w:rsidP="00026227">
      <w:pPr>
        <w:pStyle w:val="PlainText"/>
        <w:ind w:left="1440" w:hanging="720"/>
        <w:rPr>
          <w:lang w:val="en-GB"/>
        </w:rPr>
      </w:pPr>
      <w:r w:rsidRPr="008E4047">
        <w:rPr>
          <w:lang w:val="en-GB"/>
        </w:rPr>
        <w:t xml:space="preserve"> He hoped for the exercise of authority, but there – blood pouring out; </w:t>
      </w:r>
    </w:p>
    <w:p w:rsidR="003339E8" w:rsidRPr="008E4047" w:rsidRDefault="003339E8" w:rsidP="00026227">
      <w:pPr>
        <w:pStyle w:val="PlainText"/>
        <w:ind w:left="1440"/>
        <w:rPr>
          <w:lang w:val="en-GB"/>
        </w:rPr>
      </w:pPr>
      <w:proofErr w:type="gramStart"/>
      <w:r w:rsidRPr="008E4047">
        <w:rPr>
          <w:lang w:val="en-GB"/>
        </w:rPr>
        <w:t>for</w:t>
      </w:r>
      <w:proofErr w:type="gramEnd"/>
      <w:r w:rsidRPr="008E4047">
        <w:rPr>
          <w:lang w:val="en-GB"/>
        </w:rPr>
        <w:t xml:space="preserve"> faithfulness, but there – a cry.</w:t>
      </w:r>
      <w:r w:rsidR="00A6004E" w:rsidRPr="008E4047">
        <w:rPr>
          <w:lang w:val="en-GB"/>
        </w:rPr>
        <w:t xml:space="preserve"> (Isa. 5:</w:t>
      </w:r>
      <w:r w:rsidR="00633862" w:rsidRPr="008E4047">
        <w:rPr>
          <w:lang w:val="en-GB"/>
        </w:rPr>
        <w:t>7)</w:t>
      </w:r>
    </w:p>
    <w:p w:rsidR="003339E8" w:rsidRPr="008E4047" w:rsidRDefault="009451B1" w:rsidP="009451B1">
      <w:pPr>
        <w:pStyle w:val="Heading3"/>
      </w:pPr>
      <w:r w:rsidRPr="008E4047">
        <w:t>Jesus and the Vine</w:t>
      </w:r>
    </w:p>
    <w:p w:rsidR="007375D4" w:rsidRPr="008E4047" w:rsidRDefault="008E21C4" w:rsidP="003B2342">
      <w:pPr>
        <w:rPr>
          <w:rFonts w:ascii="Calibri" w:eastAsia="Calibri" w:hAnsi="Calibri" w:cs="Times New Roman"/>
        </w:rPr>
      </w:pPr>
      <w:r>
        <w:rPr>
          <w:rFonts w:ascii="Calibri" w:eastAsia="Calibri" w:hAnsi="Calibri" w:cs="Times New Roman"/>
        </w:rPr>
        <w:t>Jesus’ taking up the vine image links with its prominence in the First Testament</w:t>
      </w:r>
      <w:r w:rsidR="00B96E6A" w:rsidRPr="008E4047">
        <w:rPr>
          <w:rFonts w:ascii="Calibri" w:eastAsia="Calibri" w:hAnsi="Calibri" w:cs="Times New Roman"/>
        </w:rPr>
        <w:t>.</w:t>
      </w:r>
    </w:p>
    <w:p w:rsidR="00DC7F28" w:rsidRPr="008E4047" w:rsidRDefault="00DC7F28" w:rsidP="003B2342">
      <w:pPr>
        <w:rPr>
          <w:rFonts w:ascii="Calibri" w:eastAsia="Calibri" w:hAnsi="Calibri" w:cs="Times New Roman"/>
        </w:rPr>
      </w:pPr>
    </w:p>
    <w:p w:rsidR="00DC7F28" w:rsidRPr="008E4047" w:rsidRDefault="00DC7F28" w:rsidP="00DC7F28">
      <w:pPr>
        <w:pStyle w:val="Quote"/>
        <w:rPr>
          <w:rFonts w:eastAsiaTheme="minorHAnsi"/>
          <w:color w:val="auto"/>
        </w:rPr>
      </w:pPr>
      <w:r w:rsidRPr="008E4047">
        <w:rPr>
          <w:rFonts w:eastAsiaTheme="minorHAnsi"/>
          <w:color w:val="auto"/>
        </w:rPr>
        <w:t>The kingdom of heaven is like a landowner who went out early in the morning to hire workers for his vineyard. He agreed to pay them a denarius for the day and sent them into his vineyard. About nine in the morning he went out and saw others standing in the marketplac</w:t>
      </w:r>
      <w:r w:rsidR="00B96E6A" w:rsidRPr="008E4047">
        <w:rPr>
          <w:rFonts w:eastAsiaTheme="minorHAnsi"/>
          <w:color w:val="auto"/>
        </w:rPr>
        <w:t xml:space="preserve">e doing nothing. He told them, </w:t>
      </w:r>
      <w:r w:rsidR="004602E0">
        <w:rPr>
          <w:rFonts w:eastAsiaTheme="minorHAnsi"/>
          <w:color w:val="auto"/>
        </w:rPr>
        <w:t>“</w:t>
      </w:r>
      <w:r w:rsidRPr="008E4047">
        <w:rPr>
          <w:rFonts w:eastAsiaTheme="minorHAnsi"/>
          <w:color w:val="auto"/>
        </w:rPr>
        <w:t>You also go and work in my vineyard, and I will pay you whatever is</w:t>
      </w:r>
    </w:p>
    <w:p w:rsidR="00D244F0" w:rsidRPr="008E4047" w:rsidRDefault="00B96E6A" w:rsidP="00DC7F28">
      <w:pPr>
        <w:pStyle w:val="Quote"/>
        <w:rPr>
          <w:rFonts w:eastAsiaTheme="minorHAnsi"/>
          <w:color w:val="auto"/>
        </w:rPr>
      </w:pPr>
      <w:proofErr w:type="gramStart"/>
      <w:r w:rsidRPr="008E4047">
        <w:rPr>
          <w:rFonts w:eastAsiaTheme="minorHAnsi"/>
          <w:color w:val="auto"/>
        </w:rPr>
        <w:t>right</w:t>
      </w:r>
      <w:proofErr w:type="gramEnd"/>
      <w:r w:rsidRPr="008E4047">
        <w:rPr>
          <w:rFonts w:eastAsiaTheme="minorHAnsi"/>
          <w:color w:val="auto"/>
        </w:rPr>
        <w:t>.</w:t>
      </w:r>
      <w:r w:rsidR="004602E0">
        <w:rPr>
          <w:rFonts w:eastAsiaTheme="minorHAnsi"/>
          <w:color w:val="auto"/>
        </w:rPr>
        <w:t>”</w:t>
      </w:r>
      <w:r w:rsidR="00D244F0" w:rsidRPr="008E4047">
        <w:rPr>
          <w:rFonts w:eastAsiaTheme="minorHAnsi"/>
          <w:color w:val="auto"/>
        </w:rPr>
        <w:t xml:space="preserve"> So they went. </w:t>
      </w:r>
    </w:p>
    <w:p w:rsidR="00D244F0" w:rsidRPr="008E4047" w:rsidRDefault="00DC7F28" w:rsidP="00D244F0">
      <w:pPr>
        <w:pStyle w:val="Quote"/>
        <w:ind w:firstLine="720"/>
        <w:rPr>
          <w:rFonts w:eastAsiaTheme="minorHAnsi"/>
          <w:color w:val="auto"/>
        </w:rPr>
      </w:pPr>
      <w:r w:rsidRPr="008E4047">
        <w:rPr>
          <w:rFonts w:eastAsiaTheme="minorHAnsi"/>
          <w:color w:val="auto"/>
        </w:rPr>
        <w:t xml:space="preserve">He went out again about noon and about three in the afternoon and did the same thing. </w:t>
      </w:r>
      <w:proofErr w:type="gramStart"/>
      <w:r w:rsidRPr="008E4047">
        <w:rPr>
          <w:rFonts w:eastAsiaTheme="minorHAnsi"/>
          <w:color w:val="auto"/>
        </w:rPr>
        <w:t>About five in the afternoon he went out and found still others s</w:t>
      </w:r>
      <w:r w:rsidR="00B96E6A" w:rsidRPr="008E4047">
        <w:rPr>
          <w:rFonts w:eastAsiaTheme="minorHAnsi"/>
          <w:color w:val="auto"/>
        </w:rPr>
        <w:t>tanding around.</w:t>
      </w:r>
      <w:proofErr w:type="gramEnd"/>
      <w:r w:rsidR="00B96E6A" w:rsidRPr="008E4047">
        <w:rPr>
          <w:rFonts w:eastAsiaTheme="minorHAnsi"/>
          <w:color w:val="auto"/>
        </w:rPr>
        <w:t xml:space="preserve"> He asked them, </w:t>
      </w:r>
      <w:r w:rsidR="004602E0">
        <w:rPr>
          <w:rFonts w:eastAsiaTheme="minorHAnsi"/>
          <w:color w:val="auto"/>
        </w:rPr>
        <w:lastRenderedPageBreak/>
        <w:t>“</w:t>
      </w:r>
      <w:r w:rsidRPr="008E4047">
        <w:rPr>
          <w:rFonts w:eastAsiaTheme="minorHAnsi"/>
          <w:color w:val="auto"/>
        </w:rPr>
        <w:t>Why have you been standing her</w:t>
      </w:r>
      <w:r w:rsidR="00B96E6A" w:rsidRPr="008E4047">
        <w:rPr>
          <w:rFonts w:eastAsiaTheme="minorHAnsi"/>
          <w:color w:val="auto"/>
        </w:rPr>
        <w:t>e all day long doing nothing?</w:t>
      </w:r>
      <w:r w:rsidR="004602E0">
        <w:rPr>
          <w:rFonts w:eastAsiaTheme="minorHAnsi"/>
          <w:color w:val="auto"/>
        </w:rPr>
        <w:t>”</w:t>
      </w:r>
      <w:r w:rsidR="00B96E6A" w:rsidRPr="008E4047">
        <w:rPr>
          <w:rFonts w:eastAsiaTheme="minorHAnsi"/>
          <w:color w:val="auto"/>
        </w:rPr>
        <w:t xml:space="preserve"> </w:t>
      </w:r>
      <w:r w:rsidR="004602E0">
        <w:rPr>
          <w:rFonts w:eastAsiaTheme="minorHAnsi"/>
          <w:color w:val="auto"/>
        </w:rPr>
        <w:t>“</w:t>
      </w:r>
      <w:r w:rsidR="00B96E6A" w:rsidRPr="008E4047">
        <w:rPr>
          <w:rFonts w:eastAsiaTheme="minorHAnsi"/>
          <w:color w:val="auto"/>
        </w:rPr>
        <w:t>Because no one has hired us,</w:t>
      </w:r>
      <w:r w:rsidR="004602E0">
        <w:rPr>
          <w:rFonts w:eastAsiaTheme="minorHAnsi"/>
          <w:color w:val="auto"/>
        </w:rPr>
        <w:t>”</w:t>
      </w:r>
      <w:r w:rsidR="00B96E6A" w:rsidRPr="008E4047">
        <w:rPr>
          <w:rFonts w:eastAsiaTheme="minorHAnsi"/>
          <w:color w:val="auto"/>
        </w:rPr>
        <w:t xml:space="preserve"> they answered. </w:t>
      </w:r>
      <w:r w:rsidRPr="008E4047">
        <w:rPr>
          <w:rFonts w:eastAsiaTheme="minorHAnsi"/>
          <w:color w:val="auto"/>
        </w:rPr>
        <w:t>He</w:t>
      </w:r>
      <w:r w:rsidR="00B96E6A" w:rsidRPr="008E4047">
        <w:rPr>
          <w:rFonts w:eastAsiaTheme="minorHAnsi"/>
          <w:color w:val="auto"/>
        </w:rPr>
        <w:t xml:space="preserve"> said to them, </w:t>
      </w:r>
      <w:r w:rsidR="004602E0">
        <w:rPr>
          <w:rFonts w:eastAsiaTheme="minorHAnsi"/>
          <w:color w:val="auto"/>
        </w:rPr>
        <w:t>“</w:t>
      </w:r>
      <w:r w:rsidRPr="008E4047">
        <w:rPr>
          <w:rFonts w:eastAsiaTheme="minorHAnsi"/>
          <w:color w:val="auto"/>
        </w:rPr>
        <w:t>You a</w:t>
      </w:r>
      <w:r w:rsidR="00B96E6A" w:rsidRPr="008E4047">
        <w:rPr>
          <w:rFonts w:eastAsiaTheme="minorHAnsi"/>
          <w:color w:val="auto"/>
        </w:rPr>
        <w:t>lso go and work in my vineyard.</w:t>
      </w:r>
      <w:r w:rsidR="004602E0">
        <w:rPr>
          <w:rFonts w:eastAsiaTheme="minorHAnsi"/>
          <w:color w:val="auto"/>
        </w:rPr>
        <w:t>”</w:t>
      </w:r>
      <w:r w:rsidRPr="008E4047">
        <w:rPr>
          <w:rFonts w:eastAsiaTheme="minorHAnsi"/>
          <w:color w:val="auto"/>
        </w:rPr>
        <w:t xml:space="preserve"> </w:t>
      </w:r>
    </w:p>
    <w:p w:rsidR="00D244F0" w:rsidRPr="008E4047" w:rsidRDefault="00DC7F28" w:rsidP="00D244F0">
      <w:pPr>
        <w:pStyle w:val="Quote"/>
        <w:ind w:firstLine="720"/>
        <w:rPr>
          <w:rFonts w:eastAsiaTheme="minorHAnsi"/>
          <w:color w:val="auto"/>
        </w:rPr>
      </w:pPr>
      <w:r w:rsidRPr="008E4047">
        <w:rPr>
          <w:rFonts w:eastAsiaTheme="minorHAnsi"/>
          <w:color w:val="auto"/>
        </w:rPr>
        <w:t>When evening came, the owner of the vi</w:t>
      </w:r>
      <w:r w:rsidR="00B96E6A" w:rsidRPr="008E4047">
        <w:rPr>
          <w:rFonts w:eastAsiaTheme="minorHAnsi"/>
          <w:color w:val="auto"/>
        </w:rPr>
        <w:t xml:space="preserve">neyard said to his supervisor, </w:t>
      </w:r>
      <w:r w:rsidR="004602E0">
        <w:rPr>
          <w:rFonts w:eastAsiaTheme="minorHAnsi"/>
          <w:color w:val="auto"/>
        </w:rPr>
        <w:t>“</w:t>
      </w:r>
      <w:r w:rsidRPr="008E4047">
        <w:rPr>
          <w:rFonts w:eastAsiaTheme="minorHAnsi"/>
          <w:color w:val="auto"/>
        </w:rPr>
        <w:t>Call the workers and pay them their wages, beginning with the last ones h</w:t>
      </w:r>
      <w:r w:rsidR="00B96E6A" w:rsidRPr="008E4047">
        <w:rPr>
          <w:rFonts w:eastAsiaTheme="minorHAnsi"/>
          <w:color w:val="auto"/>
        </w:rPr>
        <w:t>ired and going on to the first.</w:t>
      </w:r>
      <w:r w:rsidR="004602E0">
        <w:rPr>
          <w:rFonts w:eastAsiaTheme="minorHAnsi"/>
          <w:color w:val="auto"/>
        </w:rPr>
        <w:t>”</w:t>
      </w:r>
      <w:r w:rsidRPr="008E4047">
        <w:rPr>
          <w:rFonts w:eastAsiaTheme="minorHAnsi"/>
          <w:color w:val="auto"/>
        </w:rPr>
        <w:t xml:space="preserve"> The workers who were hired about five in the afternoon came and each received a denarius. </w:t>
      </w:r>
      <w:proofErr w:type="gramStart"/>
      <w:r w:rsidRPr="008E4047">
        <w:rPr>
          <w:rFonts w:eastAsiaTheme="minorHAnsi"/>
          <w:color w:val="auto"/>
        </w:rPr>
        <w:t>So when those came who were hired first, they expected to receive more.</w:t>
      </w:r>
      <w:proofErr w:type="gramEnd"/>
      <w:r w:rsidRPr="008E4047">
        <w:rPr>
          <w:rFonts w:eastAsiaTheme="minorHAnsi"/>
          <w:color w:val="auto"/>
        </w:rPr>
        <w:t xml:space="preserve"> But each one of them also received a denarius. </w:t>
      </w:r>
    </w:p>
    <w:p w:rsidR="00DC7F28" w:rsidRPr="008E4047" w:rsidRDefault="00DC7F28" w:rsidP="00D244F0">
      <w:pPr>
        <w:pStyle w:val="Quote"/>
        <w:ind w:firstLine="720"/>
        <w:rPr>
          <w:rFonts w:eastAsiaTheme="minorHAnsi"/>
          <w:color w:val="auto"/>
        </w:rPr>
      </w:pPr>
      <w:r w:rsidRPr="008E4047">
        <w:rPr>
          <w:rFonts w:eastAsiaTheme="minorHAnsi"/>
          <w:color w:val="auto"/>
        </w:rPr>
        <w:t xml:space="preserve">When they received it, they began to </w:t>
      </w:r>
      <w:r w:rsidR="00B96E6A" w:rsidRPr="008E4047">
        <w:rPr>
          <w:rFonts w:eastAsiaTheme="minorHAnsi"/>
          <w:color w:val="auto"/>
        </w:rPr>
        <w:t xml:space="preserve">grumble against the landowner. </w:t>
      </w:r>
      <w:r w:rsidR="004602E0">
        <w:rPr>
          <w:rFonts w:eastAsiaTheme="minorHAnsi"/>
          <w:color w:val="auto"/>
        </w:rPr>
        <w:t>“</w:t>
      </w:r>
      <w:r w:rsidRPr="008E4047">
        <w:rPr>
          <w:rFonts w:eastAsiaTheme="minorHAnsi"/>
          <w:color w:val="auto"/>
        </w:rPr>
        <w:t>These men who were h</w:t>
      </w:r>
      <w:r w:rsidR="00B96E6A" w:rsidRPr="008E4047">
        <w:rPr>
          <w:rFonts w:eastAsiaTheme="minorHAnsi"/>
          <w:color w:val="auto"/>
        </w:rPr>
        <w:t>ired last worked only one hour,</w:t>
      </w:r>
      <w:r w:rsidR="004602E0">
        <w:rPr>
          <w:rFonts w:eastAsiaTheme="minorHAnsi"/>
          <w:color w:val="auto"/>
        </w:rPr>
        <w:t>”</w:t>
      </w:r>
      <w:r w:rsidR="00B96E6A" w:rsidRPr="008E4047">
        <w:rPr>
          <w:rFonts w:eastAsiaTheme="minorHAnsi"/>
          <w:color w:val="auto"/>
        </w:rPr>
        <w:t xml:space="preserve"> they said, </w:t>
      </w:r>
      <w:r w:rsidR="004602E0">
        <w:rPr>
          <w:rFonts w:eastAsiaTheme="minorHAnsi"/>
          <w:color w:val="auto"/>
        </w:rPr>
        <w:t>“</w:t>
      </w:r>
      <w:r w:rsidRPr="008E4047">
        <w:rPr>
          <w:rFonts w:eastAsiaTheme="minorHAnsi"/>
          <w:color w:val="auto"/>
        </w:rPr>
        <w:t>and you have made them equal to us who have borne the burden of the</w:t>
      </w:r>
      <w:r w:rsidR="00B96E6A" w:rsidRPr="008E4047">
        <w:rPr>
          <w:rFonts w:eastAsiaTheme="minorHAnsi"/>
          <w:color w:val="auto"/>
        </w:rPr>
        <w:t xml:space="preserve"> work and the heat of the day.</w:t>
      </w:r>
      <w:r w:rsidR="004602E0">
        <w:rPr>
          <w:rFonts w:eastAsiaTheme="minorHAnsi"/>
          <w:color w:val="auto"/>
        </w:rPr>
        <w:t>”</w:t>
      </w:r>
      <w:r w:rsidR="00FF1309" w:rsidRPr="008E4047">
        <w:rPr>
          <w:rFonts w:eastAsiaTheme="minorHAnsi"/>
          <w:color w:val="auto"/>
        </w:rPr>
        <w:t xml:space="preserve"> </w:t>
      </w:r>
      <w:r w:rsidRPr="008E4047">
        <w:rPr>
          <w:rFonts w:eastAsiaTheme="minorHAnsi"/>
          <w:color w:val="auto"/>
        </w:rPr>
        <w:t>But he answered one of them, ‘Friend, I am not being unfair to you. Didn’t you agree to work for a denarius? Take your pay and go. I want to give the one who was hired last the same as I gave you. Don’t I have the right to do what I want with my own money? Or are you</w:t>
      </w:r>
      <w:r w:rsidR="00B96E6A" w:rsidRPr="008E4047">
        <w:rPr>
          <w:rFonts w:eastAsiaTheme="minorHAnsi"/>
          <w:color w:val="auto"/>
        </w:rPr>
        <w:t xml:space="preserve"> envious because I am generous?</w:t>
      </w:r>
      <w:r w:rsidR="004602E0">
        <w:rPr>
          <w:rFonts w:eastAsiaTheme="minorHAnsi"/>
          <w:color w:val="auto"/>
        </w:rPr>
        <w:t>”</w:t>
      </w:r>
      <w:r w:rsidR="00D244F0" w:rsidRPr="008E4047">
        <w:rPr>
          <w:rFonts w:eastAsiaTheme="minorHAnsi"/>
          <w:color w:val="auto"/>
        </w:rPr>
        <w:t xml:space="preserve"> (Matt. 20:1-15</w:t>
      </w:r>
      <w:r w:rsidR="00FF1309" w:rsidRPr="008E4047">
        <w:rPr>
          <w:rFonts w:eastAsiaTheme="minorHAnsi"/>
          <w:color w:val="auto"/>
        </w:rPr>
        <w:t>)</w:t>
      </w:r>
    </w:p>
    <w:p w:rsidR="008E21C4" w:rsidRDefault="008E21C4" w:rsidP="00D244F0">
      <w:pPr>
        <w:pStyle w:val="Quote"/>
        <w:ind w:left="0"/>
        <w:rPr>
          <w:rFonts w:eastAsiaTheme="minorHAnsi"/>
          <w:color w:val="auto"/>
        </w:rPr>
      </w:pPr>
    </w:p>
    <w:p w:rsidR="00D244F0" w:rsidRPr="008E4047" w:rsidRDefault="00D244F0" w:rsidP="00D244F0">
      <w:pPr>
        <w:pStyle w:val="Quote"/>
        <w:ind w:left="0"/>
        <w:rPr>
          <w:color w:val="auto"/>
          <w:lang w:val="en-GB"/>
        </w:rPr>
      </w:pPr>
      <w:r w:rsidRPr="008E4047">
        <w:rPr>
          <w:rFonts w:eastAsiaTheme="minorHAnsi"/>
          <w:color w:val="auto"/>
        </w:rPr>
        <w:t xml:space="preserve">The parable might apply in various ways to Jesus’ listeners and to Matthew’s hearers, but it would be natural to understand it in light of a statement such as Isaiah’s, that </w:t>
      </w:r>
      <w:r w:rsidRPr="008E4047">
        <w:rPr>
          <w:color w:val="auto"/>
          <w:lang w:val="en-GB"/>
        </w:rPr>
        <w:t>the divine vineyard is the household of Israel. So the point about t</w:t>
      </w:r>
      <w:r w:rsidR="008E21C4">
        <w:rPr>
          <w:color w:val="auto"/>
          <w:lang w:val="en-GB"/>
        </w:rPr>
        <w:t>he parable is that people who’</w:t>
      </w:r>
      <w:r w:rsidRPr="008E4047">
        <w:rPr>
          <w:color w:val="auto"/>
          <w:lang w:val="en-GB"/>
        </w:rPr>
        <w:t>ve worked in the vineyard get</w:t>
      </w:r>
      <w:r w:rsidR="008E21C4">
        <w:rPr>
          <w:color w:val="auto"/>
          <w:lang w:val="en-GB"/>
        </w:rPr>
        <w:t xml:space="preserve"> the same reward whether they’</w:t>
      </w:r>
      <w:r w:rsidRPr="008E4047">
        <w:rPr>
          <w:color w:val="auto"/>
          <w:lang w:val="en-GB"/>
        </w:rPr>
        <w:t xml:space="preserve">ve worked for a long time or a short time. It would apply within the Jewish people both to people who have been faithful to Yahweh all their lives and to people who now come to repent when they hear John or Jesus. It would apply to the Jewish people who </w:t>
      </w:r>
      <w:r w:rsidR="000D1EA5" w:rsidRPr="008E4047">
        <w:rPr>
          <w:color w:val="auto"/>
          <w:lang w:val="en-GB"/>
        </w:rPr>
        <w:t>made a covenant commitment to Yahweh more than a millennium previously and to Gentile peoples who associate themselves with the Jewish people in light of Jesus coming. The same pair of antitheses would be implied by another parable:</w:t>
      </w:r>
    </w:p>
    <w:p w:rsidR="00D244F0" w:rsidRPr="008E4047" w:rsidRDefault="00D244F0" w:rsidP="00D244F0">
      <w:pPr>
        <w:rPr>
          <w:lang w:bidi="he-IL"/>
        </w:rPr>
      </w:pPr>
    </w:p>
    <w:p w:rsidR="00DC7F28" w:rsidRPr="008E4047" w:rsidRDefault="00DC7F28" w:rsidP="00DC7F28">
      <w:pPr>
        <w:pStyle w:val="Quote"/>
        <w:rPr>
          <w:rFonts w:eastAsiaTheme="minorHAnsi"/>
          <w:color w:val="auto"/>
        </w:rPr>
      </w:pPr>
      <w:r w:rsidRPr="008E4047">
        <w:rPr>
          <w:rFonts w:eastAsiaTheme="minorHAnsi"/>
          <w:color w:val="auto"/>
        </w:rPr>
        <w:t xml:space="preserve">What do you think? There was a man who had two sons. </w:t>
      </w:r>
      <w:r w:rsidR="000D1EA5" w:rsidRPr="008E4047">
        <w:rPr>
          <w:rFonts w:eastAsiaTheme="minorHAnsi"/>
          <w:color w:val="auto"/>
        </w:rPr>
        <w:t xml:space="preserve">He went to the first and said, </w:t>
      </w:r>
      <w:r w:rsidR="004602E0">
        <w:rPr>
          <w:rFonts w:eastAsiaTheme="minorHAnsi"/>
          <w:color w:val="auto"/>
        </w:rPr>
        <w:t>“</w:t>
      </w:r>
      <w:r w:rsidRPr="008E4047">
        <w:rPr>
          <w:rFonts w:eastAsiaTheme="minorHAnsi"/>
          <w:color w:val="auto"/>
        </w:rPr>
        <w:t>Son,</w:t>
      </w:r>
    </w:p>
    <w:p w:rsidR="00DC7F28" w:rsidRPr="008E4047" w:rsidRDefault="00DC7F28" w:rsidP="00DC7F28">
      <w:pPr>
        <w:pStyle w:val="Quote"/>
        <w:rPr>
          <w:rFonts w:eastAsiaTheme="minorHAnsi"/>
          <w:color w:val="auto"/>
        </w:rPr>
      </w:pPr>
      <w:proofErr w:type="gramStart"/>
      <w:r w:rsidRPr="008E4047">
        <w:rPr>
          <w:rFonts w:eastAsiaTheme="minorHAnsi"/>
          <w:color w:val="auto"/>
        </w:rPr>
        <w:t>go</w:t>
      </w:r>
      <w:proofErr w:type="gramEnd"/>
      <w:r w:rsidRPr="008E4047">
        <w:rPr>
          <w:rFonts w:eastAsiaTheme="minorHAnsi"/>
          <w:color w:val="auto"/>
        </w:rPr>
        <w:t xml:space="preserve"> an</w:t>
      </w:r>
      <w:r w:rsidR="000D1EA5" w:rsidRPr="008E4047">
        <w:rPr>
          <w:rFonts w:eastAsiaTheme="minorHAnsi"/>
          <w:color w:val="auto"/>
        </w:rPr>
        <w:t>d work today in the vineyard.</w:t>
      </w:r>
      <w:r w:rsidR="004602E0">
        <w:rPr>
          <w:rFonts w:eastAsiaTheme="minorHAnsi"/>
          <w:color w:val="auto"/>
        </w:rPr>
        <w:t>”</w:t>
      </w:r>
      <w:r w:rsidR="000D1EA5" w:rsidRPr="008E4047">
        <w:rPr>
          <w:rFonts w:eastAsiaTheme="minorHAnsi"/>
          <w:color w:val="auto"/>
        </w:rPr>
        <w:t xml:space="preserve"> </w:t>
      </w:r>
      <w:r w:rsidR="004602E0">
        <w:rPr>
          <w:rFonts w:eastAsiaTheme="minorHAnsi"/>
          <w:color w:val="auto"/>
        </w:rPr>
        <w:t>“</w:t>
      </w:r>
      <w:r w:rsidR="000D1EA5" w:rsidRPr="008E4047">
        <w:rPr>
          <w:rFonts w:eastAsiaTheme="minorHAnsi"/>
          <w:color w:val="auto"/>
        </w:rPr>
        <w:t>I will not,</w:t>
      </w:r>
      <w:r w:rsidR="004602E0">
        <w:rPr>
          <w:rFonts w:eastAsiaTheme="minorHAnsi"/>
          <w:color w:val="auto"/>
        </w:rPr>
        <w:t>”</w:t>
      </w:r>
      <w:r w:rsidRPr="008E4047">
        <w:rPr>
          <w:rFonts w:eastAsiaTheme="minorHAnsi"/>
          <w:color w:val="auto"/>
        </w:rPr>
        <w:t xml:space="preserve"> he answered, but later</w:t>
      </w:r>
      <w:r w:rsidR="000D1EA5" w:rsidRPr="008E4047">
        <w:rPr>
          <w:rFonts w:eastAsiaTheme="minorHAnsi"/>
          <w:color w:val="auto"/>
        </w:rPr>
        <w:t xml:space="preserve"> he changed his mind and went. </w:t>
      </w:r>
      <w:r w:rsidRPr="008E4047">
        <w:rPr>
          <w:rFonts w:eastAsiaTheme="minorHAnsi"/>
          <w:color w:val="auto"/>
        </w:rPr>
        <w:t>Then the father went to the other son and sai</w:t>
      </w:r>
      <w:r w:rsidR="000D1EA5" w:rsidRPr="008E4047">
        <w:rPr>
          <w:rFonts w:eastAsiaTheme="minorHAnsi"/>
          <w:color w:val="auto"/>
        </w:rPr>
        <w:t xml:space="preserve">d the same thing. He answered, </w:t>
      </w:r>
      <w:r w:rsidR="004602E0">
        <w:rPr>
          <w:rFonts w:eastAsiaTheme="minorHAnsi"/>
          <w:color w:val="auto"/>
        </w:rPr>
        <w:t>“</w:t>
      </w:r>
      <w:r w:rsidR="000D1EA5" w:rsidRPr="008E4047">
        <w:rPr>
          <w:rFonts w:eastAsiaTheme="minorHAnsi"/>
          <w:color w:val="auto"/>
        </w:rPr>
        <w:t>I will, sir,</w:t>
      </w:r>
      <w:r w:rsidR="004602E0">
        <w:rPr>
          <w:rFonts w:eastAsiaTheme="minorHAnsi"/>
          <w:color w:val="auto"/>
        </w:rPr>
        <w:t>”</w:t>
      </w:r>
      <w:r w:rsidR="000D1EA5" w:rsidRPr="008E4047">
        <w:rPr>
          <w:rFonts w:eastAsiaTheme="minorHAnsi"/>
          <w:color w:val="auto"/>
        </w:rPr>
        <w:t xml:space="preserve"> but he did not go. </w:t>
      </w:r>
      <w:r w:rsidRPr="008E4047">
        <w:rPr>
          <w:rFonts w:eastAsiaTheme="minorHAnsi"/>
          <w:color w:val="auto"/>
        </w:rPr>
        <w:t xml:space="preserve">Which of the </w:t>
      </w:r>
      <w:r w:rsidR="000D1EA5" w:rsidRPr="008E4047">
        <w:rPr>
          <w:rFonts w:eastAsiaTheme="minorHAnsi"/>
          <w:color w:val="auto"/>
        </w:rPr>
        <w:t>two did what his father wanted?</w:t>
      </w:r>
      <w:r w:rsidRPr="008E4047">
        <w:rPr>
          <w:rFonts w:eastAsiaTheme="minorHAnsi"/>
          <w:color w:val="auto"/>
        </w:rPr>
        <w:t xml:space="preserve"> </w:t>
      </w:r>
      <w:r w:rsidR="004602E0">
        <w:rPr>
          <w:rFonts w:eastAsiaTheme="minorHAnsi"/>
          <w:color w:val="auto"/>
        </w:rPr>
        <w:t>“</w:t>
      </w:r>
      <w:r w:rsidRPr="008E4047">
        <w:rPr>
          <w:rFonts w:eastAsiaTheme="minorHAnsi"/>
          <w:color w:val="auto"/>
        </w:rPr>
        <w:t>The first,</w:t>
      </w:r>
      <w:r w:rsidR="004602E0">
        <w:rPr>
          <w:rFonts w:eastAsiaTheme="minorHAnsi"/>
          <w:color w:val="auto"/>
        </w:rPr>
        <w:t>”</w:t>
      </w:r>
      <w:r w:rsidRPr="008E4047">
        <w:rPr>
          <w:rFonts w:eastAsiaTheme="minorHAnsi"/>
          <w:color w:val="auto"/>
        </w:rPr>
        <w:t xml:space="preserve"> they answered. (Matt. 21:28-31)</w:t>
      </w:r>
    </w:p>
    <w:p w:rsidR="00F87102" w:rsidRPr="008E4047" w:rsidRDefault="00F87102" w:rsidP="00F87102">
      <w:pPr>
        <w:rPr>
          <w:lang w:bidi="he-IL"/>
        </w:rPr>
      </w:pPr>
    </w:p>
    <w:p w:rsidR="00F87102" w:rsidRPr="008E4047" w:rsidRDefault="008E21C4" w:rsidP="00FF1309">
      <w:pPr>
        <w:rPr>
          <w:rFonts w:eastAsiaTheme="minorHAnsi"/>
          <w:sz w:val="12"/>
          <w:szCs w:val="12"/>
        </w:rPr>
      </w:pPr>
      <w:r>
        <w:rPr>
          <w:lang w:bidi="he-IL"/>
        </w:rPr>
        <w:t>Jesus</w:t>
      </w:r>
      <w:r w:rsidR="00F87102" w:rsidRPr="008E4047">
        <w:rPr>
          <w:lang w:bidi="he-IL"/>
        </w:rPr>
        <w:t xml:space="preserve"> makes the point more forcefully in the further parable about the vineyard owner who vainly sent a series of agents to collect</w:t>
      </w:r>
      <w:r>
        <w:rPr>
          <w:lang w:bidi="he-IL"/>
        </w:rPr>
        <w:t xml:space="preserve"> his fruit from his tenants. He</w:t>
      </w:r>
      <w:r w:rsidR="00F87102" w:rsidRPr="008E4047">
        <w:rPr>
          <w:lang w:bidi="he-IL"/>
        </w:rPr>
        <w:t xml:space="preserve"> finally sent his son, whom the tenants killed. The vineyard owner will necessarily </w:t>
      </w:r>
      <w:r w:rsidR="004602E0">
        <w:rPr>
          <w:lang w:bidi="he-IL"/>
        </w:rPr>
        <w:t>“</w:t>
      </w:r>
      <w:r w:rsidR="00FF1309" w:rsidRPr="008E4047">
        <w:rPr>
          <w:rFonts w:eastAsiaTheme="minorHAnsi"/>
        </w:rPr>
        <w:t>bring those wretches to a wretched</w:t>
      </w:r>
      <w:r w:rsidR="000D1EA5" w:rsidRPr="008E4047">
        <w:rPr>
          <w:rFonts w:eastAsiaTheme="minorHAnsi"/>
        </w:rPr>
        <w:t xml:space="preserve"> </w:t>
      </w:r>
      <w:r w:rsidR="00F87102" w:rsidRPr="008E4047">
        <w:rPr>
          <w:rFonts w:eastAsiaTheme="minorHAnsi"/>
        </w:rPr>
        <w:t xml:space="preserve">end… </w:t>
      </w:r>
      <w:r w:rsidR="00FF1309" w:rsidRPr="008E4047">
        <w:rPr>
          <w:rFonts w:eastAsiaTheme="minorHAnsi"/>
        </w:rPr>
        <w:t>and he will rent the vineyard</w:t>
      </w:r>
      <w:r w:rsidR="000D1EA5" w:rsidRPr="008E4047">
        <w:rPr>
          <w:rFonts w:eastAsiaTheme="minorHAnsi"/>
        </w:rPr>
        <w:t xml:space="preserve"> </w:t>
      </w:r>
      <w:r w:rsidR="00FF1309" w:rsidRPr="008E4047">
        <w:rPr>
          <w:rFonts w:eastAsiaTheme="minorHAnsi"/>
        </w:rPr>
        <w:t>to other tenants, who will give him his share of</w:t>
      </w:r>
      <w:r w:rsidR="000D1EA5" w:rsidRPr="008E4047">
        <w:rPr>
          <w:rFonts w:eastAsiaTheme="minorHAnsi"/>
        </w:rPr>
        <w:t xml:space="preserve"> </w:t>
      </w:r>
      <w:r w:rsidR="00F87102" w:rsidRPr="008E4047">
        <w:rPr>
          <w:rFonts w:eastAsiaTheme="minorHAnsi"/>
        </w:rPr>
        <w:t>the crop at harvest time</w:t>
      </w:r>
      <w:r w:rsidR="004602E0">
        <w:rPr>
          <w:rFonts w:eastAsiaTheme="minorHAnsi"/>
        </w:rPr>
        <w:t>”</w:t>
      </w:r>
      <w:r w:rsidR="00FF1309" w:rsidRPr="008E4047">
        <w:rPr>
          <w:rFonts w:eastAsiaTheme="minorHAnsi"/>
        </w:rPr>
        <w:t xml:space="preserve"> (Matt. 2</w:t>
      </w:r>
      <w:r w:rsidR="00F87102" w:rsidRPr="008E4047">
        <w:rPr>
          <w:rFonts w:eastAsiaTheme="minorHAnsi"/>
        </w:rPr>
        <w:t>1</w:t>
      </w:r>
      <w:r w:rsidR="00FF1309" w:rsidRPr="008E4047">
        <w:rPr>
          <w:rFonts w:eastAsiaTheme="minorHAnsi"/>
        </w:rPr>
        <w:t>:33-41)</w:t>
      </w:r>
      <w:r w:rsidR="00F87102" w:rsidRPr="008E4047">
        <w:rPr>
          <w:rFonts w:eastAsiaTheme="minorHAnsi"/>
        </w:rPr>
        <w:t>.</w:t>
      </w:r>
    </w:p>
    <w:p w:rsidR="000D1EA5" w:rsidRPr="008E4047" w:rsidRDefault="00F87102" w:rsidP="00FF1309">
      <w:pPr>
        <w:rPr>
          <w:rFonts w:eastAsiaTheme="minorHAnsi"/>
          <w:sz w:val="12"/>
          <w:szCs w:val="12"/>
        </w:rPr>
      </w:pPr>
      <w:r w:rsidRPr="008E4047">
        <w:rPr>
          <w:rFonts w:eastAsiaTheme="minorHAnsi"/>
          <w:sz w:val="12"/>
          <w:szCs w:val="12"/>
        </w:rPr>
        <w:tab/>
      </w:r>
      <w:r w:rsidR="000D1EA5" w:rsidRPr="008E4047">
        <w:rPr>
          <w:lang w:bidi="he-IL"/>
        </w:rPr>
        <w:t>Given the First Testament background of the vine image and the way Jesus takes it up in such parable</w:t>
      </w:r>
      <w:r w:rsidR="008E21C4">
        <w:rPr>
          <w:lang w:bidi="he-IL"/>
        </w:rPr>
        <w:t xml:space="preserve">s, his further exposition </w:t>
      </w:r>
      <w:r w:rsidR="000D1EA5" w:rsidRPr="008E4047">
        <w:rPr>
          <w:lang w:bidi="he-IL"/>
        </w:rPr>
        <w:t>in John 15 make a revolutionary claim.</w:t>
      </w:r>
    </w:p>
    <w:p w:rsidR="000D1EA5" w:rsidRPr="008E4047" w:rsidRDefault="000D1EA5" w:rsidP="00FF1309">
      <w:pPr>
        <w:rPr>
          <w:lang w:bidi="he-IL"/>
        </w:rPr>
      </w:pPr>
    </w:p>
    <w:p w:rsidR="00F87102" w:rsidRPr="008E4047" w:rsidRDefault="00FF1309" w:rsidP="00FF1309">
      <w:pPr>
        <w:pStyle w:val="Quote"/>
        <w:rPr>
          <w:rFonts w:eastAsiaTheme="minorHAnsi"/>
          <w:color w:val="auto"/>
          <w:sz w:val="12"/>
          <w:szCs w:val="12"/>
        </w:rPr>
      </w:pPr>
      <w:r w:rsidRPr="008E4047">
        <w:rPr>
          <w:rFonts w:eastAsiaTheme="minorHAnsi"/>
          <w:color w:val="auto"/>
        </w:rPr>
        <w:t>I am the true vine, and my Father is the</w:t>
      </w:r>
      <w:r w:rsidR="000D1EA5" w:rsidRPr="008E4047">
        <w:rPr>
          <w:rFonts w:eastAsiaTheme="minorHAnsi"/>
          <w:color w:val="auto"/>
        </w:rPr>
        <w:t xml:space="preserve"> </w:t>
      </w:r>
      <w:r w:rsidRPr="008E4047">
        <w:rPr>
          <w:rFonts w:eastAsiaTheme="minorHAnsi"/>
          <w:color w:val="auto"/>
        </w:rPr>
        <w:t>gardener. He cuts off every branch in me</w:t>
      </w:r>
      <w:r w:rsidR="000D1EA5" w:rsidRPr="008E4047">
        <w:rPr>
          <w:rFonts w:eastAsiaTheme="minorHAnsi"/>
          <w:color w:val="auto"/>
        </w:rPr>
        <w:t xml:space="preserve"> </w:t>
      </w:r>
      <w:r w:rsidRPr="008E4047">
        <w:rPr>
          <w:rFonts w:eastAsiaTheme="minorHAnsi"/>
          <w:color w:val="auto"/>
        </w:rPr>
        <w:t>that bears no fruit, while every branch that does</w:t>
      </w:r>
      <w:r w:rsidR="000D1EA5" w:rsidRPr="008E4047">
        <w:rPr>
          <w:rFonts w:eastAsiaTheme="minorHAnsi"/>
          <w:color w:val="auto"/>
        </w:rPr>
        <w:t xml:space="preserve"> </w:t>
      </w:r>
      <w:r w:rsidRPr="008E4047">
        <w:rPr>
          <w:rFonts w:eastAsiaTheme="minorHAnsi"/>
          <w:color w:val="auto"/>
        </w:rPr>
        <w:t>bear fruit he prunes</w:t>
      </w:r>
      <w:r w:rsidR="00F87102" w:rsidRPr="008E4047">
        <w:rPr>
          <w:rFonts w:ascii="Palatino-Italic" w:eastAsiaTheme="minorHAnsi" w:hAnsi="Palatino-Italic" w:cs="Palatino-Italic"/>
          <w:i/>
          <w:color w:val="auto"/>
          <w:sz w:val="12"/>
          <w:szCs w:val="12"/>
        </w:rPr>
        <w:t xml:space="preserve"> </w:t>
      </w:r>
      <w:r w:rsidRPr="008E4047">
        <w:rPr>
          <w:rFonts w:eastAsiaTheme="minorHAnsi"/>
          <w:color w:val="auto"/>
        </w:rPr>
        <w:t>so that it will be even more</w:t>
      </w:r>
      <w:r w:rsidR="000D1EA5" w:rsidRPr="008E4047">
        <w:rPr>
          <w:rFonts w:eastAsiaTheme="minorHAnsi"/>
          <w:color w:val="auto"/>
        </w:rPr>
        <w:t xml:space="preserve"> </w:t>
      </w:r>
      <w:r w:rsidRPr="008E4047">
        <w:rPr>
          <w:rFonts w:eastAsiaTheme="minorHAnsi"/>
          <w:color w:val="auto"/>
        </w:rPr>
        <w:t>fruitful. You are already clean because of the</w:t>
      </w:r>
      <w:r w:rsidR="000D1EA5" w:rsidRPr="008E4047">
        <w:rPr>
          <w:rFonts w:eastAsiaTheme="minorHAnsi"/>
          <w:color w:val="auto"/>
        </w:rPr>
        <w:t xml:space="preserve"> </w:t>
      </w:r>
      <w:r w:rsidRPr="008E4047">
        <w:rPr>
          <w:rFonts w:eastAsiaTheme="minorHAnsi"/>
          <w:color w:val="auto"/>
        </w:rPr>
        <w:t>word I have spoken to you. Remain in me, as I</w:t>
      </w:r>
      <w:r w:rsidR="000D1EA5" w:rsidRPr="008E4047">
        <w:rPr>
          <w:rFonts w:eastAsiaTheme="minorHAnsi"/>
          <w:color w:val="auto"/>
        </w:rPr>
        <w:t xml:space="preserve"> </w:t>
      </w:r>
      <w:r w:rsidRPr="008E4047">
        <w:rPr>
          <w:rFonts w:eastAsiaTheme="minorHAnsi"/>
          <w:color w:val="auto"/>
        </w:rPr>
        <w:t>also remain in you. No branch can bear fruit by itself;</w:t>
      </w:r>
      <w:r w:rsidR="000D1EA5" w:rsidRPr="008E4047">
        <w:rPr>
          <w:rFonts w:eastAsiaTheme="minorHAnsi"/>
          <w:color w:val="auto"/>
        </w:rPr>
        <w:t xml:space="preserve"> </w:t>
      </w:r>
      <w:r w:rsidRPr="008E4047">
        <w:rPr>
          <w:rFonts w:eastAsiaTheme="minorHAnsi"/>
          <w:color w:val="auto"/>
        </w:rPr>
        <w:t>it must remain in the vine. Neither can you</w:t>
      </w:r>
      <w:r w:rsidR="000D1EA5" w:rsidRPr="008E4047">
        <w:rPr>
          <w:rFonts w:eastAsiaTheme="minorHAnsi"/>
          <w:color w:val="auto"/>
        </w:rPr>
        <w:t xml:space="preserve"> </w:t>
      </w:r>
      <w:r w:rsidRPr="008E4047">
        <w:rPr>
          <w:rFonts w:eastAsiaTheme="minorHAnsi"/>
          <w:color w:val="auto"/>
        </w:rPr>
        <w:t>bear fruit unless you remain in me.</w:t>
      </w:r>
      <w:r w:rsidR="000D1EA5" w:rsidRPr="008E4047">
        <w:rPr>
          <w:rFonts w:eastAsiaTheme="minorHAnsi"/>
          <w:color w:val="auto"/>
        </w:rPr>
        <w:t xml:space="preserve"> </w:t>
      </w:r>
    </w:p>
    <w:p w:rsidR="00F87102" w:rsidRPr="008E4047" w:rsidRDefault="00F87102" w:rsidP="00FF1309">
      <w:pPr>
        <w:pStyle w:val="Quote"/>
        <w:rPr>
          <w:rFonts w:eastAsiaTheme="minorHAnsi"/>
          <w:color w:val="auto"/>
          <w:sz w:val="12"/>
          <w:szCs w:val="12"/>
        </w:rPr>
      </w:pPr>
      <w:r w:rsidRPr="008E4047">
        <w:rPr>
          <w:rFonts w:eastAsiaTheme="minorHAnsi"/>
          <w:color w:val="auto"/>
          <w:sz w:val="12"/>
          <w:szCs w:val="12"/>
        </w:rPr>
        <w:tab/>
      </w:r>
      <w:r w:rsidR="00FF1309" w:rsidRPr="008E4047">
        <w:rPr>
          <w:rFonts w:eastAsiaTheme="minorHAnsi"/>
          <w:color w:val="auto"/>
        </w:rPr>
        <w:t>I am the vine; you are the branches. If you</w:t>
      </w:r>
      <w:r w:rsidR="000D1EA5" w:rsidRPr="008E4047">
        <w:rPr>
          <w:rFonts w:eastAsiaTheme="minorHAnsi"/>
          <w:color w:val="auto"/>
        </w:rPr>
        <w:t xml:space="preserve"> </w:t>
      </w:r>
      <w:r w:rsidR="00FF1309" w:rsidRPr="008E4047">
        <w:rPr>
          <w:rFonts w:eastAsiaTheme="minorHAnsi"/>
          <w:color w:val="auto"/>
        </w:rPr>
        <w:t xml:space="preserve">remain in me and </w:t>
      </w:r>
      <w:proofErr w:type="gramStart"/>
      <w:r w:rsidR="00FF1309" w:rsidRPr="008E4047">
        <w:rPr>
          <w:rFonts w:eastAsiaTheme="minorHAnsi"/>
          <w:color w:val="auto"/>
        </w:rPr>
        <w:t>I</w:t>
      </w:r>
      <w:proofErr w:type="gramEnd"/>
      <w:r w:rsidR="00FF1309" w:rsidRPr="008E4047">
        <w:rPr>
          <w:rFonts w:eastAsiaTheme="minorHAnsi"/>
          <w:color w:val="auto"/>
        </w:rPr>
        <w:t xml:space="preserve"> in you, you will bear much</w:t>
      </w:r>
      <w:r w:rsidR="000D1EA5" w:rsidRPr="008E4047">
        <w:rPr>
          <w:rFonts w:eastAsiaTheme="minorHAnsi"/>
          <w:color w:val="auto"/>
        </w:rPr>
        <w:t xml:space="preserve"> </w:t>
      </w:r>
      <w:r w:rsidR="00FF1309" w:rsidRPr="008E4047">
        <w:rPr>
          <w:rFonts w:eastAsiaTheme="minorHAnsi"/>
          <w:color w:val="auto"/>
        </w:rPr>
        <w:t>fruit; apart from me you can do nothing. If you</w:t>
      </w:r>
      <w:r w:rsidR="000D1EA5" w:rsidRPr="008E4047">
        <w:rPr>
          <w:rFonts w:eastAsiaTheme="minorHAnsi"/>
          <w:color w:val="auto"/>
        </w:rPr>
        <w:t xml:space="preserve"> </w:t>
      </w:r>
      <w:r w:rsidR="00FF1309" w:rsidRPr="008E4047">
        <w:rPr>
          <w:rFonts w:eastAsiaTheme="minorHAnsi"/>
          <w:color w:val="auto"/>
        </w:rPr>
        <w:t>do not remain in me, you are like a branch that is</w:t>
      </w:r>
      <w:r w:rsidR="000D1EA5" w:rsidRPr="008E4047">
        <w:rPr>
          <w:rFonts w:eastAsiaTheme="minorHAnsi"/>
          <w:color w:val="auto"/>
        </w:rPr>
        <w:t xml:space="preserve"> </w:t>
      </w:r>
      <w:r w:rsidR="00FF1309" w:rsidRPr="008E4047">
        <w:rPr>
          <w:rFonts w:eastAsiaTheme="minorHAnsi"/>
          <w:color w:val="auto"/>
        </w:rPr>
        <w:t>thrown away and withers; such branches are</w:t>
      </w:r>
      <w:r w:rsidR="000D1EA5" w:rsidRPr="008E4047">
        <w:rPr>
          <w:rFonts w:eastAsiaTheme="minorHAnsi"/>
          <w:color w:val="auto"/>
        </w:rPr>
        <w:t xml:space="preserve"> </w:t>
      </w:r>
      <w:r w:rsidR="00FF1309" w:rsidRPr="008E4047">
        <w:rPr>
          <w:rFonts w:eastAsiaTheme="minorHAnsi"/>
          <w:color w:val="auto"/>
        </w:rPr>
        <w:t>picked up, t</w:t>
      </w:r>
      <w:r w:rsidR="00AE2573" w:rsidRPr="008E4047">
        <w:rPr>
          <w:rFonts w:eastAsiaTheme="minorHAnsi"/>
          <w:color w:val="auto"/>
        </w:rPr>
        <w:t>hrown into the fire and burned….</w:t>
      </w:r>
      <w:r w:rsidR="00FF1309" w:rsidRPr="008E4047">
        <w:rPr>
          <w:rFonts w:eastAsiaTheme="minorHAnsi"/>
          <w:color w:val="auto"/>
        </w:rPr>
        <w:t xml:space="preserve"> This is to my Father’s glory, that you bear</w:t>
      </w:r>
      <w:r w:rsidR="000D1EA5" w:rsidRPr="008E4047">
        <w:rPr>
          <w:rFonts w:eastAsiaTheme="minorHAnsi"/>
          <w:color w:val="auto"/>
        </w:rPr>
        <w:t xml:space="preserve"> </w:t>
      </w:r>
      <w:r w:rsidR="00FF1309" w:rsidRPr="008E4047">
        <w:rPr>
          <w:rFonts w:eastAsiaTheme="minorHAnsi"/>
          <w:color w:val="auto"/>
        </w:rPr>
        <w:t>much fruit, showing yourselves to be my disciples.</w:t>
      </w:r>
      <w:r w:rsidR="000D1EA5" w:rsidRPr="008E4047">
        <w:rPr>
          <w:rFonts w:eastAsiaTheme="minorHAnsi"/>
          <w:color w:val="auto"/>
        </w:rPr>
        <w:t xml:space="preserve"> </w:t>
      </w:r>
    </w:p>
    <w:p w:rsidR="00FF1309" w:rsidRPr="008E4047" w:rsidRDefault="00F87102" w:rsidP="00FF1309">
      <w:pPr>
        <w:pStyle w:val="Quote"/>
        <w:rPr>
          <w:color w:val="auto"/>
        </w:rPr>
      </w:pPr>
      <w:r w:rsidRPr="008E4047">
        <w:rPr>
          <w:rFonts w:eastAsiaTheme="minorHAnsi"/>
          <w:color w:val="auto"/>
          <w:sz w:val="12"/>
          <w:szCs w:val="12"/>
        </w:rPr>
        <w:tab/>
      </w:r>
      <w:r w:rsidR="00FF1309" w:rsidRPr="008E4047">
        <w:rPr>
          <w:rFonts w:eastAsiaTheme="minorHAnsi"/>
          <w:color w:val="auto"/>
        </w:rPr>
        <w:t>As the Father has loved me, so have I loved</w:t>
      </w:r>
      <w:r w:rsidR="000D1EA5" w:rsidRPr="008E4047">
        <w:rPr>
          <w:rFonts w:eastAsiaTheme="minorHAnsi"/>
          <w:color w:val="auto"/>
        </w:rPr>
        <w:t xml:space="preserve"> </w:t>
      </w:r>
      <w:r w:rsidR="00FF1309" w:rsidRPr="008E4047">
        <w:rPr>
          <w:rFonts w:eastAsiaTheme="minorHAnsi"/>
          <w:color w:val="auto"/>
        </w:rPr>
        <w:t>you. Now remain in my love. If you keep my</w:t>
      </w:r>
      <w:r w:rsidR="000D1EA5" w:rsidRPr="008E4047">
        <w:rPr>
          <w:rFonts w:eastAsiaTheme="minorHAnsi"/>
          <w:color w:val="auto"/>
        </w:rPr>
        <w:t xml:space="preserve"> </w:t>
      </w:r>
      <w:r w:rsidR="00FF1309" w:rsidRPr="008E4047">
        <w:rPr>
          <w:rFonts w:eastAsiaTheme="minorHAnsi"/>
          <w:color w:val="auto"/>
        </w:rPr>
        <w:t>commands, you will remain in my love, just as I</w:t>
      </w:r>
      <w:r w:rsidR="000D1EA5" w:rsidRPr="008E4047">
        <w:rPr>
          <w:rFonts w:eastAsiaTheme="minorHAnsi"/>
          <w:color w:val="auto"/>
        </w:rPr>
        <w:t xml:space="preserve"> </w:t>
      </w:r>
      <w:r w:rsidR="00FF1309" w:rsidRPr="008E4047">
        <w:rPr>
          <w:rFonts w:eastAsiaTheme="minorHAnsi"/>
          <w:color w:val="auto"/>
        </w:rPr>
        <w:t>have kept my Father’s commands and remain in</w:t>
      </w:r>
      <w:r w:rsidR="000D1EA5" w:rsidRPr="008E4047">
        <w:rPr>
          <w:rFonts w:eastAsiaTheme="minorHAnsi"/>
          <w:color w:val="auto"/>
        </w:rPr>
        <w:t xml:space="preserve"> </w:t>
      </w:r>
      <w:r w:rsidR="00FF1309" w:rsidRPr="008E4047">
        <w:rPr>
          <w:rFonts w:eastAsiaTheme="minorHAnsi"/>
          <w:color w:val="auto"/>
        </w:rPr>
        <w:lastRenderedPageBreak/>
        <w:t>his lo</w:t>
      </w:r>
      <w:r w:rsidRPr="008E4047">
        <w:rPr>
          <w:rFonts w:eastAsiaTheme="minorHAnsi"/>
          <w:color w:val="auto"/>
        </w:rPr>
        <w:t xml:space="preserve">ve…. </w:t>
      </w:r>
      <w:r w:rsidR="00FF1309" w:rsidRPr="008E4047">
        <w:rPr>
          <w:rFonts w:eastAsiaTheme="minorHAnsi"/>
          <w:color w:val="auto"/>
        </w:rPr>
        <w:t>You did not</w:t>
      </w:r>
      <w:r w:rsidR="000D1EA5" w:rsidRPr="008E4047">
        <w:rPr>
          <w:rFonts w:eastAsiaTheme="minorHAnsi"/>
          <w:color w:val="auto"/>
        </w:rPr>
        <w:t xml:space="preserve"> </w:t>
      </w:r>
      <w:r w:rsidR="00FF1309" w:rsidRPr="008E4047">
        <w:rPr>
          <w:rFonts w:eastAsiaTheme="minorHAnsi"/>
          <w:color w:val="auto"/>
        </w:rPr>
        <w:t>choose me, but I chose you and appointed you so</w:t>
      </w:r>
      <w:r w:rsidR="000D1EA5" w:rsidRPr="008E4047">
        <w:rPr>
          <w:rFonts w:eastAsiaTheme="minorHAnsi"/>
          <w:color w:val="auto"/>
        </w:rPr>
        <w:t xml:space="preserve"> </w:t>
      </w:r>
      <w:r w:rsidR="00FF1309" w:rsidRPr="008E4047">
        <w:rPr>
          <w:rFonts w:eastAsiaTheme="minorHAnsi"/>
          <w:color w:val="auto"/>
        </w:rPr>
        <w:t>that you might go and bear fruit—fruit that will</w:t>
      </w:r>
      <w:r w:rsidR="000D1EA5" w:rsidRPr="008E4047">
        <w:rPr>
          <w:rFonts w:eastAsiaTheme="minorHAnsi"/>
          <w:color w:val="auto"/>
        </w:rPr>
        <w:t xml:space="preserve"> </w:t>
      </w:r>
      <w:r w:rsidR="00AE2573" w:rsidRPr="008E4047">
        <w:rPr>
          <w:rFonts w:eastAsiaTheme="minorHAnsi"/>
          <w:color w:val="auto"/>
        </w:rPr>
        <w:t>last</w:t>
      </w:r>
      <w:r w:rsidRPr="008E4047">
        <w:rPr>
          <w:rFonts w:eastAsiaTheme="minorHAnsi"/>
          <w:color w:val="auto"/>
        </w:rPr>
        <w:t xml:space="preserve">. </w:t>
      </w:r>
      <w:r w:rsidR="000D1EA5" w:rsidRPr="008E4047">
        <w:rPr>
          <w:color w:val="auto"/>
        </w:rPr>
        <w:t xml:space="preserve"> </w:t>
      </w:r>
      <w:r w:rsidRPr="008E4047">
        <w:rPr>
          <w:color w:val="auto"/>
        </w:rPr>
        <w:t>(</w:t>
      </w:r>
      <w:r w:rsidR="00FF1309" w:rsidRPr="008E4047">
        <w:rPr>
          <w:color w:val="auto"/>
        </w:rPr>
        <w:t>John 15</w:t>
      </w:r>
      <w:r w:rsidRPr="008E4047">
        <w:rPr>
          <w:color w:val="auto"/>
        </w:rPr>
        <w:t>:1-16)</w:t>
      </w:r>
    </w:p>
    <w:p w:rsidR="00F87102" w:rsidRPr="008E4047" w:rsidRDefault="00F87102" w:rsidP="00F87102">
      <w:pPr>
        <w:rPr>
          <w:lang w:bidi="he-IL"/>
        </w:rPr>
      </w:pPr>
    </w:p>
    <w:p w:rsidR="00F87102" w:rsidRPr="008E4047" w:rsidRDefault="00F87102" w:rsidP="00F87102">
      <w:pPr>
        <w:rPr>
          <w:lang w:bidi="he-IL"/>
        </w:rPr>
      </w:pPr>
      <w:r w:rsidRPr="008E4047">
        <w:rPr>
          <w:lang w:bidi="he-IL"/>
        </w:rPr>
        <w:t xml:space="preserve">You want to understand what Jesus means by his being the real vine? He is the actual embodiment of Israel. So people need to stick with him if they want to be part of Israel. And that will be the key to their being able to produce what is essentially the same fruit of which Isaiah spoke, </w:t>
      </w:r>
      <w:r w:rsidR="004602E0">
        <w:rPr>
          <w:lang w:bidi="he-IL"/>
        </w:rPr>
        <w:t>“</w:t>
      </w:r>
      <w:r w:rsidRPr="008E4047">
        <w:rPr>
          <w:lang w:bidi="he-IL"/>
        </w:rPr>
        <w:t>love</w:t>
      </w:r>
      <w:r w:rsidR="004602E0">
        <w:rPr>
          <w:lang w:bidi="he-IL"/>
        </w:rPr>
        <w:t>”</w:t>
      </w:r>
      <w:r w:rsidRPr="008E4047">
        <w:rPr>
          <w:lang w:bidi="he-IL"/>
        </w:rPr>
        <w:t xml:space="preserve"> or </w:t>
      </w:r>
      <w:r w:rsidR="004602E0">
        <w:rPr>
          <w:lang w:bidi="he-IL"/>
        </w:rPr>
        <w:t>“</w:t>
      </w:r>
      <w:r w:rsidR="00AE2573" w:rsidRPr="008E4047">
        <w:rPr>
          <w:lang w:bidi="he-IL"/>
        </w:rPr>
        <w:t>faithfulness in the exercise of authority.</w:t>
      </w:r>
      <w:r w:rsidR="004602E0">
        <w:rPr>
          <w:lang w:bidi="he-IL"/>
        </w:rPr>
        <w:t>”</w:t>
      </w:r>
      <w:r w:rsidR="00AE2573" w:rsidRPr="008E4047">
        <w:rPr>
          <w:lang w:bidi="he-IL"/>
        </w:rPr>
        <w:t xml:space="preserve"> Otherwise, they will find themselves cut out (compare Paul’s parable of the olive tree).</w:t>
      </w:r>
    </w:p>
    <w:p w:rsidR="00B9196F" w:rsidRPr="008E4047" w:rsidRDefault="00B9196F" w:rsidP="00E87133">
      <w:pPr>
        <w:pStyle w:val="Heading3"/>
      </w:pPr>
      <w:r w:rsidRPr="008E4047">
        <w:t>The Harvest</w:t>
      </w:r>
    </w:p>
    <w:p w:rsidR="00AE2573" w:rsidRPr="008E4047" w:rsidRDefault="00AE2573" w:rsidP="00AE2573">
      <w:pPr>
        <w:rPr>
          <w:lang w:val="en-GB"/>
        </w:rPr>
      </w:pPr>
      <w:r w:rsidRPr="008E4047">
        <w:rPr>
          <w:lang w:val="en-GB"/>
        </w:rPr>
        <w:t xml:space="preserve">Each year people </w:t>
      </w:r>
      <w:r w:rsidR="000451C4" w:rsidRPr="008E4047">
        <w:rPr>
          <w:lang w:val="en-GB"/>
        </w:rPr>
        <w:t xml:space="preserve">in Israel would </w:t>
      </w:r>
      <w:r w:rsidRPr="008E4047">
        <w:rPr>
          <w:lang w:val="en-GB"/>
        </w:rPr>
        <w:t>look forward</w:t>
      </w:r>
      <w:r w:rsidR="000451C4" w:rsidRPr="008E4047">
        <w:rPr>
          <w:lang w:val="en-GB"/>
        </w:rPr>
        <w:t xml:space="preserve"> in</w:t>
      </w:r>
      <w:r w:rsidRPr="008E4047">
        <w:rPr>
          <w:lang w:val="en-GB"/>
        </w:rPr>
        <w:t xml:space="preserve"> anticipation and apprehension to </w:t>
      </w:r>
      <w:r w:rsidR="005D27B8" w:rsidRPr="008E4047">
        <w:rPr>
          <w:lang w:val="en-GB"/>
        </w:rPr>
        <w:t xml:space="preserve">the </w:t>
      </w:r>
      <w:r w:rsidR="008E21C4">
        <w:rPr>
          <w:lang w:val="en-GB"/>
        </w:rPr>
        <w:t>barley harvest,</w:t>
      </w:r>
      <w:r w:rsidR="000C1E01" w:rsidRPr="008E4047">
        <w:rPr>
          <w:lang w:val="en-GB"/>
        </w:rPr>
        <w:t xml:space="preserve"> the grain </w:t>
      </w:r>
      <w:r w:rsidR="005D27B8" w:rsidRPr="008E4047">
        <w:rPr>
          <w:lang w:val="en-GB"/>
        </w:rPr>
        <w:t>harvest</w:t>
      </w:r>
      <w:r w:rsidR="008E21C4">
        <w:rPr>
          <w:lang w:val="en-GB"/>
        </w:rPr>
        <w:t>,</w:t>
      </w:r>
      <w:r w:rsidR="005D27B8" w:rsidRPr="008E4047">
        <w:rPr>
          <w:lang w:val="en-GB"/>
        </w:rPr>
        <w:t xml:space="preserve"> </w:t>
      </w:r>
      <w:r w:rsidR="000C1E01" w:rsidRPr="008E4047">
        <w:rPr>
          <w:lang w:val="en-GB"/>
        </w:rPr>
        <w:t xml:space="preserve">and the fruit harvest. You could say that being harvested is </w:t>
      </w:r>
      <w:r w:rsidR="005D27B8" w:rsidRPr="008E4047">
        <w:rPr>
          <w:lang w:val="en-GB"/>
        </w:rPr>
        <w:t>not much fun for</w:t>
      </w:r>
      <w:r w:rsidR="000C1E01" w:rsidRPr="008E4047">
        <w:rPr>
          <w:lang w:val="en-GB"/>
        </w:rPr>
        <w:t xml:space="preserve"> the olives, figs, and grapes, and </w:t>
      </w:r>
      <w:r w:rsidR="008E21C4">
        <w:rPr>
          <w:lang w:val="en-GB"/>
        </w:rPr>
        <w:t xml:space="preserve">the </w:t>
      </w:r>
      <w:r w:rsidR="005D27B8" w:rsidRPr="008E4047">
        <w:rPr>
          <w:lang w:val="en-GB"/>
        </w:rPr>
        <w:t xml:space="preserve">image of harvest can </w:t>
      </w:r>
      <w:r w:rsidR="000C1E01" w:rsidRPr="008E4047">
        <w:rPr>
          <w:lang w:val="en-GB"/>
        </w:rPr>
        <w:t xml:space="preserve">thus </w:t>
      </w:r>
      <w:r w:rsidR="005D27B8" w:rsidRPr="008E4047">
        <w:rPr>
          <w:lang w:val="en-GB"/>
        </w:rPr>
        <w:t>become a worrying one:</w:t>
      </w:r>
    </w:p>
    <w:p w:rsidR="00AE2573" w:rsidRPr="008E4047" w:rsidRDefault="00AE2573" w:rsidP="00026227">
      <w:pPr>
        <w:ind w:left="720"/>
        <w:rPr>
          <w:lang w:val="en-GB"/>
        </w:rPr>
      </w:pPr>
    </w:p>
    <w:p w:rsidR="00E97E9C" w:rsidRPr="008E4047" w:rsidRDefault="00E97E9C" w:rsidP="00026227">
      <w:pPr>
        <w:ind w:left="720"/>
        <w:rPr>
          <w:lang w:val="en-GB"/>
        </w:rPr>
      </w:pPr>
      <w:r w:rsidRPr="008E4047">
        <w:rPr>
          <w:vertAlign w:val="superscript"/>
          <w:lang w:val="en-GB"/>
        </w:rPr>
        <w:t>13</w:t>
      </w:r>
      <w:r w:rsidRPr="008E4047">
        <w:rPr>
          <w:lang w:val="en-GB"/>
        </w:rPr>
        <w:t xml:space="preserve">Put out the sickle, </w:t>
      </w:r>
    </w:p>
    <w:p w:rsidR="00E97E9C" w:rsidRPr="008E4047" w:rsidRDefault="00E97E9C" w:rsidP="00026227">
      <w:pPr>
        <w:ind w:left="720"/>
        <w:rPr>
          <w:lang w:val="en-GB"/>
        </w:rPr>
      </w:pPr>
      <w:r w:rsidRPr="008E4047">
        <w:rPr>
          <w:lang w:val="en-GB"/>
        </w:rPr>
        <w:tab/>
      </w:r>
      <w:proofErr w:type="gramStart"/>
      <w:r w:rsidRPr="008E4047">
        <w:rPr>
          <w:lang w:val="en-GB"/>
        </w:rPr>
        <w:t>because</w:t>
      </w:r>
      <w:proofErr w:type="gramEnd"/>
      <w:r w:rsidRPr="008E4047">
        <w:rPr>
          <w:lang w:val="en-GB"/>
        </w:rPr>
        <w:t xml:space="preserve"> the harvest has ripened.</w:t>
      </w:r>
    </w:p>
    <w:p w:rsidR="00E97E9C" w:rsidRPr="008E4047" w:rsidRDefault="00E97E9C" w:rsidP="00026227">
      <w:pPr>
        <w:ind w:left="720"/>
        <w:rPr>
          <w:lang w:val="en-GB"/>
        </w:rPr>
      </w:pPr>
      <w:r w:rsidRPr="008E4047">
        <w:rPr>
          <w:lang w:val="en-GB"/>
        </w:rPr>
        <w:t xml:space="preserve">Come, tread, </w:t>
      </w:r>
    </w:p>
    <w:p w:rsidR="00E97E9C" w:rsidRPr="008E4047" w:rsidRDefault="00E97E9C" w:rsidP="00026227">
      <w:pPr>
        <w:ind w:left="720"/>
        <w:rPr>
          <w:lang w:val="en-GB"/>
        </w:rPr>
      </w:pPr>
      <w:r w:rsidRPr="008E4047">
        <w:rPr>
          <w:lang w:val="en-GB"/>
        </w:rPr>
        <w:tab/>
      </w:r>
      <w:proofErr w:type="gramStart"/>
      <w:r w:rsidRPr="008E4047">
        <w:rPr>
          <w:lang w:val="en-GB"/>
        </w:rPr>
        <w:t>because</w:t>
      </w:r>
      <w:proofErr w:type="gramEnd"/>
      <w:r w:rsidRPr="008E4047">
        <w:rPr>
          <w:lang w:val="en-GB"/>
        </w:rPr>
        <w:t xml:space="preserve"> the vat is full.</w:t>
      </w:r>
    </w:p>
    <w:p w:rsidR="00E97E9C" w:rsidRPr="008E4047" w:rsidRDefault="00E97E9C" w:rsidP="00026227">
      <w:pPr>
        <w:ind w:left="720"/>
        <w:rPr>
          <w:lang w:val="en-GB"/>
        </w:rPr>
      </w:pPr>
      <w:r w:rsidRPr="008E4047">
        <w:rPr>
          <w:lang w:val="en-GB"/>
        </w:rPr>
        <w:t xml:space="preserve">The presses abound, </w:t>
      </w:r>
    </w:p>
    <w:p w:rsidR="00E97E9C" w:rsidRPr="008E4047" w:rsidRDefault="00026227" w:rsidP="00026227">
      <w:pPr>
        <w:ind w:left="720"/>
        <w:rPr>
          <w:lang w:val="en-GB"/>
        </w:rPr>
      </w:pPr>
      <w:r w:rsidRPr="008E4047">
        <w:rPr>
          <w:lang w:val="en-GB"/>
        </w:rPr>
        <w:tab/>
      </w:r>
      <w:proofErr w:type="gramStart"/>
      <w:r w:rsidR="00E97E9C" w:rsidRPr="008E4047">
        <w:rPr>
          <w:lang w:val="en-GB"/>
        </w:rPr>
        <w:t>because</w:t>
      </w:r>
      <w:proofErr w:type="gramEnd"/>
      <w:r w:rsidR="00E97E9C" w:rsidRPr="008E4047">
        <w:rPr>
          <w:lang w:val="en-GB"/>
        </w:rPr>
        <w:t xml:space="preserve"> their bad dealing is great.</w:t>
      </w:r>
    </w:p>
    <w:p w:rsidR="00E97E9C" w:rsidRPr="008E4047" w:rsidRDefault="00E97E9C" w:rsidP="00026227">
      <w:pPr>
        <w:ind w:left="720"/>
        <w:rPr>
          <w:lang w:val="en-GB"/>
        </w:rPr>
      </w:pPr>
      <w:r w:rsidRPr="008E4047">
        <w:rPr>
          <w:vertAlign w:val="superscript"/>
          <w:lang w:val="en-GB"/>
        </w:rPr>
        <w:t>14</w:t>
      </w:r>
      <w:r w:rsidRPr="008E4047">
        <w:rPr>
          <w:lang w:val="en-GB"/>
        </w:rPr>
        <w:t>Hordes, hordes, in Verdict Vale,</w:t>
      </w:r>
    </w:p>
    <w:p w:rsidR="00E97E9C" w:rsidRPr="008E4047" w:rsidRDefault="00E97E9C" w:rsidP="00026227">
      <w:pPr>
        <w:ind w:left="720"/>
        <w:rPr>
          <w:lang w:val="en-GB"/>
        </w:rPr>
      </w:pPr>
      <w:r w:rsidRPr="008E4047">
        <w:rPr>
          <w:lang w:val="en-GB"/>
        </w:rPr>
        <w:tab/>
      </w:r>
      <w:proofErr w:type="gramStart"/>
      <w:r w:rsidRPr="008E4047">
        <w:rPr>
          <w:lang w:val="en-GB"/>
        </w:rPr>
        <w:t>because</w:t>
      </w:r>
      <w:proofErr w:type="gramEnd"/>
      <w:r w:rsidRPr="008E4047">
        <w:rPr>
          <w:lang w:val="en-GB"/>
        </w:rPr>
        <w:t xml:space="preserve"> Yahweh’s day is near in Verdict Vale.</w:t>
      </w:r>
      <w:r w:rsidR="000451C4" w:rsidRPr="008E4047">
        <w:rPr>
          <w:lang w:val="en-GB"/>
        </w:rPr>
        <w:t xml:space="preserve"> (Joel 3:</w:t>
      </w:r>
      <w:r w:rsidRPr="008E4047">
        <w:rPr>
          <w:lang w:val="en-GB"/>
        </w:rPr>
        <w:t>13</w:t>
      </w:r>
      <w:r w:rsidR="000451C4" w:rsidRPr="008E4047">
        <w:rPr>
          <w:lang w:val="en-GB"/>
        </w:rPr>
        <w:t>-14</w:t>
      </w:r>
      <w:r w:rsidRPr="008E4047">
        <w:rPr>
          <w:lang w:val="en-GB"/>
        </w:rPr>
        <w:t>)</w:t>
      </w:r>
    </w:p>
    <w:p w:rsidR="00E97E9C" w:rsidRPr="008E4047" w:rsidRDefault="00E97E9C" w:rsidP="00E97E9C">
      <w:pPr>
        <w:rPr>
          <w:lang w:val="en-GB"/>
        </w:rPr>
      </w:pPr>
    </w:p>
    <w:p w:rsidR="00C93748" w:rsidRPr="008E4047" w:rsidRDefault="00C93748" w:rsidP="00C93748">
      <w:pPr>
        <w:pStyle w:val="PlainText"/>
        <w:ind w:left="1440" w:hanging="720"/>
        <w:rPr>
          <w:rFonts w:eastAsia="MS Mincho"/>
          <w:lang w:val="en-GB"/>
        </w:rPr>
      </w:pPr>
      <w:r w:rsidRPr="008E4047">
        <w:rPr>
          <w:rFonts w:eastAsia="MS Mincho"/>
          <w:lang w:val="en-GB"/>
        </w:rPr>
        <w:t xml:space="preserve">Who’s this coming from </w:t>
      </w:r>
      <w:proofErr w:type="gramStart"/>
      <w:r w:rsidRPr="008E4047">
        <w:rPr>
          <w:rFonts w:eastAsia="MS Mincho"/>
          <w:lang w:val="en-GB"/>
        </w:rPr>
        <w:t>Edom,</w:t>
      </w:r>
      <w:proofErr w:type="gramEnd"/>
      <w:r w:rsidRPr="008E4047">
        <w:rPr>
          <w:rFonts w:eastAsia="MS Mincho"/>
          <w:lang w:val="en-GB"/>
        </w:rPr>
        <w:t xml:space="preserve"> </w:t>
      </w:r>
    </w:p>
    <w:p w:rsidR="00C93748" w:rsidRPr="008E4047" w:rsidRDefault="00C93748" w:rsidP="00C93748">
      <w:pPr>
        <w:pStyle w:val="PlainText"/>
        <w:ind w:left="1440"/>
        <w:rPr>
          <w:rFonts w:eastAsia="MS Mincho"/>
          <w:lang w:val="en-GB"/>
        </w:rPr>
      </w:pPr>
      <w:proofErr w:type="gramStart"/>
      <w:r w:rsidRPr="008E4047">
        <w:rPr>
          <w:rFonts w:eastAsia="MS Mincho"/>
          <w:lang w:val="en-GB"/>
        </w:rPr>
        <w:t>marked</w:t>
      </w:r>
      <w:proofErr w:type="gramEnd"/>
      <w:r w:rsidRPr="008E4047">
        <w:rPr>
          <w:rFonts w:eastAsia="MS Mincho"/>
          <w:lang w:val="en-GB"/>
        </w:rPr>
        <w:t xml:space="preserve"> in clothes from </w:t>
      </w:r>
      <w:proofErr w:type="spellStart"/>
      <w:r w:rsidRPr="008E4047">
        <w:rPr>
          <w:rFonts w:eastAsia="MS Mincho"/>
          <w:lang w:val="en-GB"/>
        </w:rPr>
        <w:t>Botsrah</w:t>
      </w:r>
      <w:proofErr w:type="spellEnd"/>
      <w:r w:rsidRPr="008E4047">
        <w:rPr>
          <w:rFonts w:eastAsia="MS Mincho"/>
          <w:lang w:val="en-GB"/>
        </w:rPr>
        <w:t>,</w:t>
      </w:r>
    </w:p>
    <w:p w:rsidR="00C93748" w:rsidRPr="008E4047" w:rsidRDefault="00C93748" w:rsidP="00C93748">
      <w:pPr>
        <w:pStyle w:val="PlainText"/>
        <w:ind w:left="1440" w:hanging="720"/>
        <w:rPr>
          <w:rFonts w:eastAsia="MS Mincho"/>
          <w:lang w:val="en-GB"/>
        </w:rPr>
      </w:pPr>
      <w:r w:rsidRPr="008E4047">
        <w:rPr>
          <w:rFonts w:eastAsia="MS Mincho"/>
          <w:lang w:val="en-GB"/>
        </w:rPr>
        <w:t xml:space="preserve"> This person majestic in attire, </w:t>
      </w:r>
    </w:p>
    <w:p w:rsidR="00C93748" w:rsidRPr="008E4047" w:rsidRDefault="00C93748" w:rsidP="00C93748">
      <w:pPr>
        <w:pStyle w:val="PlainText"/>
        <w:ind w:left="1440"/>
        <w:rPr>
          <w:rFonts w:eastAsia="MS Mincho"/>
          <w:lang w:val="en-GB"/>
        </w:rPr>
      </w:pPr>
      <w:proofErr w:type="gramStart"/>
      <w:r w:rsidRPr="008E4047">
        <w:rPr>
          <w:rFonts w:eastAsia="MS Mincho"/>
          <w:lang w:val="en-GB"/>
        </w:rPr>
        <w:t>stooping</w:t>
      </w:r>
      <w:proofErr w:type="gramEnd"/>
      <w:r w:rsidRPr="008E4047">
        <w:rPr>
          <w:rFonts w:eastAsia="MS Mincho"/>
          <w:lang w:val="en-GB"/>
        </w:rPr>
        <w:t xml:space="preserve"> in his mighty energy?</w:t>
      </w:r>
    </w:p>
    <w:p w:rsidR="00C93748" w:rsidRPr="008E4047" w:rsidRDefault="00C93748" w:rsidP="00C93748">
      <w:pPr>
        <w:pStyle w:val="PlainText"/>
        <w:ind w:left="1440" w:hanging="720"/>
        <w:rPr>
          <w:rFonts w:eastAsia="MS Mincho"/>
          <w:lang w:val="en-GB"/>
        </w:rPr>
      </w:pPr>
      <w:r w:rsidRPr="008E4047">
        <w:rPr>
          <w:rFonts w:eastAsia="MS Mincho"/>
          <w:lang w:val="en-GB"/>
        </w:rPr>
        <w:t xml:space="preserve"> ‘I’m the one speaking in faithfulness, </w:t>
      </w:r>
    </w:p>
    <w:p w:rsidR="00C93748" w:rsidRPr="008E4047" w:rsidRDefault="00C93748" w:rsidP="00C93748">
      <w:pPr>
        <w:pStyle w:val="PlainText"/>
        <w:ind w:left="1440"/>
        <w:rPr>
          <w:rFonts w:eastAsia="MS Mincho"/>
          <w:lang w:val="en-GB"/>
        </w:rPr>
      </w:pPr>
      <w:proofErr w:type="gramStart"/>
      <w:r w:rsidRPr="008E4047">
        <w:rPr>
          <w:rFonts w:eastAsia="MS Mincho"/>
          <w:lang w:val="en-GB"/>
        </w:rPr>
        <w:t>mighty</w:t>
      </w:r>
      <w:proofErr w:type="gramEnd"/>
      <w:r w:rsidRPr="008E4047">
        <w:rPr>
          <w:rFonts w:eastAsia="MS Mincho"/>
          <w:lang w:val="en-GB"/>
        </w:rPr>
        <w:t xml:space="preserve"> to deliver’.</w:t>
      </w:r>
    </w:p>
    <w:p w:rsidR="00C93748" w:rsidRPr="008E4047" w:rsidRDefault="00C93748" w:rsidP="00C93748">
      <w:pPr>
        <w:pStyle w:val="PlainText"/>
        <w:ind w:left="1440" w:hanging="720"/>
        <w:rPr>
          <w:rFonts w:eastAsia="MS Mincho"/>
          <w:lang w:val="en-GB"/>
        </w:rPr>
      </w:pPr>
      <w:r w:rsidRPr="008E4047">
        <w:rPr>
          <w:rFonts w:eastAsia="MS Mincho"/>
          <w:vertAlign w:val="superscript"/>
          <w:lang w:val="en-GB"/>
        </w:rPr>
        <w:t>2</w:t>
      </w:r>
      <w:r w:rsidRPr="008E4047">
        <w:rPr>
          <w:rFonts w:eastAsia="MS Mincho"/>
          <w:lang w:val="en-GB"/>
        </w:rPr>
        <w:t xml:space="preserve">Why is your attire red, </w:t>
      </w:r>
    </w:p>
    <w:p w:rsidR="00C93748" w:rsidRPr="008E4047" w:rsidRDefault="00C93748" w:rsidP="00C93748">
      <w:pPr>
        <w:pStyle w:val="PlainText"/>
        <w:ind w:left="1440"/>
        <w:rPr>
          <w:rFonts w:eastAsia="MS Mincho"/>
          <w:lang w:val="en-GB"/>
        </w:rPr>
      </w:pPr>
      <w:proofErr w:type="gramStart"/>
      <w:r w:rsidRPr="008E4047">
        <w:rPr>
          <w:rFonts w:eastAsia="MS Mincho"/>
          <w:lang w:val="en-GB"/>
        </w:rPr>
        <w:t>your</w:t>
      </w:r>
      <w:proofErr w:type="gramEnd"/>
      <w:r w:rsidRPr="008E4047">
        <w:rPr>
          <w:rFonts w:eastAsia="MS Mincho"/>
          <w:lang w:val="en-GB"/>
        </w:rPr>
        <w:t xml:space="preserve"> clothes like someone treading in a wine trough?</w:t>
      </w:r>
    </w:p>
    <w:p w:rsidR="00C93748" w:rsidRPr="008E4047" w:rsidRDefault="00C93748" w:rsidP="00C93748">
      <w:pPr>
        <w:pStyle w:val="PlainText"/>
        <w:ind w:left="1440" w:hanging="720"/>
        <w:rPr>
          <w:rFonts w:eastAsia="MS Mincho"/>
          <w:lang w:val="en-GB"/>
        </w:rPr>
      </w:pPr>
      <w:r w:rsidRPr="008E4047">
        <w:rPr>
          <w:rFonts w:eastAsia="MS Mincho"/>
          <w:lang w:val="en-GB"/>
        </w:rPr>
        <w:t xml:space="preserve"> </w:t>
      </w:r>
      <w:r w:rsidRPr="008E4047">
        <w:rPr>
          <w:rFonts w:eastAsia="MS Mincho"/>
          <w:vertAlign w:val="superscript"/>
          <w:lang w:val="en-GB"/>
        </w:rPr>
        <w:t>3</w:t>
      </w:r>
      <w:r w:rsidRPr="008E4047">
        <w:rPr>
          <w:rFonts w:eastAsia="MS Mincho"/>
          <w:lang w:val="en-GB"/>
        </w:rPr>
        <w:t xml:space="preserve">’I trod a press alone; </w:t>
      </w:r>
    </w:p>
    <w:p w:rsidR="00C93748" w:rsidRPr="008E4047" w:rsidRDefault="00C93748" w:rsidP="00C93748">
      <w:pPr>
        <w:pStyle w:val="PlainText"/>
        <w:ind w:left="1440"/>
        <w:rPr>
          <w:rFonts w:eastAsia="MS Mincho"/>
          <w:lang w:val="en-GB"/>
        </w:rPr>
      </w:pPr>
      <w:proofErr w:type="gramStart"/>
      <w:r w:rsidRPr="008E4047">
        <w:rPr>
          <w:rFonts w:eastAsia="MS Mincho"/>
          <w:lang w:val="en-GB"/>
        </w:rPr>
        <w:t>from</w:t>
      </w:r>
      <w:proofErr w:type="gramEnd"/>
      <w:r w:rsidRPr="008E4047">
        <w:rPr>
          <w:rFonts w:eastAsia="MS Mincho"/>
          <w:lang w:val="en-GB"/>
        </w:rPr>
        <w:t xml:space="preserve"> the peoples there was no one with me.</w:t>
      </w:r>
    </w:p>
    <w:p w:rsidR="00C93748" w:rsidRPr="008E4047" w:rsidRDefault="00C93748" w:rsidP="00C93748">
      <w:pPr>
        <w:pStyle w:val="PlainText"/>
        <w:ind w:left="1440" w:hanging="720"/>
        <w:rPr>
          <w:rFonts w:eastAsia="MS Mincho"/>
          <w:lang w:val="en-GB"/>
        </w:rPr>
      </w:pPr>
      <w:r w:rsidRPr="008E4047">
        <w:rPr>
          <w:rFonts w:eastAsia="MS Mincho"/>
          <w:lang w:val="en-GB"/>
        </w:rPr>
        <w:t xml:space="preserve"> I tread them in my anger, </w:t>
      </w:r>
    </w:p>
    <w:p w:rsidR="00C93748" w:rsidRPr="008E4047" w:rsidRDefault="00C93748" w:rsidP="00C93748">
      <w:pPr>
        <w:pStyle w:val="PlainText"/>
        <w:ind w:left="1440"/>
        <w:rPr>
          <w:rFonts w:eastAsia="MS Mincho"/>
          <w:lang w:val="en-GB"/>
        </w:rPr>
      </w:pPr>
      <w:proofErr w:type="gramStart"/>
      <w:r w:rsidRPr="008E4047">
        <w:rPr>
          <w:rFonts w:eastAsia="MS Mincho"/>
          <w:lang w:val="en-GB"/>
        </w:rPr>
        <w:t>trample</w:t>
      </w:r>
      <w:proofErr w:type="gramEnd"/>
      <w:r w:rsidRPr="008E4047">
        <w:rPr>
          <w:rFonts w:eastAsia="MS Mincho"/>
          <w:lang w:val="en-GB"/>
        </w:rPr>
        <w:t xml:space="preserve"> them in my fury.</w:t>
      </w:r>
    </w:p>
    <w:p w:rsidR="00C93748" w:rsidRPr="008E4047" w:rsidRDefault="00C93748" w:rsidP="00C93748">
      <w:pPr>
        <w:pStyle w:val="PlainText"/>
        <w:ind w:left="1440" w:hanging="720"/>
        <w:rPr>
          <w:rFonts w:eastAsia="MS Mincho"/>
          <w:lang w:val="en-GB"/>
        </w:rPr>
      </w:pPr>
      <w:r w:rsidRPr="008E4047">
        <w:rPr>
          <w:rFonts w:eastAsia="MS Mincho"/>
          <w:lang w:val="en-GB"/>
        </w:rPr>
        <w:t xml:space="preserve"> Their spray spatters on my clothes; </w:t>
      </w:r>
    </w:p>
    <w:p w:rsidR="00C93748" w:rsidRPr="008E4047" w:rsidRDefault="00C93748" w:rsidP="00C93748">
      <w:pPr>
        <w:pStyle w:val="PlainText"/>
        <w:ind w:left="1440"/>
        <w:rPr>
          <w:rFonts w:eastAsia="MS Mincho"/>
          <w:lang w:val="en-GB"/>
        </w:rPr>
      </w:pPr>
      <w:r w:rsidRPr="008E4047">
        <w:rPr>
          <w:rFonts w:eastAsia="MS Mincho"/>
          <w:lang w:val="en-GB"/>
        </w:rPr>
        <w:t>I’ve stained all my attire.</w:t>
      </w:r>
    </w:p>
    <w:p w:rsidR="00C93748" w:rsidRPr="008E4047" w:rsidRDefault="00C93748" w:rsidP="00C93748">
      <w:pPr>
        <w:pStyle w:val="PlainText"/>
        <w:ind w:left="1440" w:hanging="720"/>
        <w:rPr>
          <w:rFonts w:eastAsia="MS Mincho"/>
          <w:lang w:val="en-GB"/>
        </w:rPr>
      </w:pPr>
      <w:r w:rsidRPr="008E4047">
        <w:rPr>
          <w:rFonts w:eastAsia="MS Mincho"/>
          <w:vertAlign w:val="superscript"/>
          <w:lang w:val="en-GB"/>
        </w:rPr>
        <w:t>4</w:t>
      </w:r>
      <w:r w:rsidRPr="008E4047">
        <w:rPr>
          <w:rFonts w:eastAsia="MS Mincho"/>
          <w:lang w:val="en-GB"/>
        </w:rPr>
        <w:t xml:space="preserve">Because a day of redress has been in my mind, </w:t>
      </w:r>
    </w:p>
    <w:p w:rsidR="00C93748" w:rsidRPr="008E4047" w:rsidRDefault="00C93748" w:rsidP="00C93748">
      <w:pPr>
        <w:pStyle w:val="PlainText"/>
        <w:ind w:left="1440"/>
        <w:rPr>
          <w:rFonts w:eastAsia="MS Mincho"/>
          <w:lang w:val="en-GB"/>
        </w:rPr>
      </w:pPr>
      <w:proofErr w:type="gramStart"/>
      <w:r w:rsidRPr="008E4047">
        <w:rPr>
          <w:rFonts w:eastAsia="MS Mincho"/>
          <w:lang w:val="en-GB"/>
        </w:rPr>
        <w:t>my</w:t>
      </w:r>
      <w:proofErr w:type="gramEnd"/>
      <w:r w:rsidRPr="008E4047">
        <w:rPr>
          <w:rFonts w:eastAsia="MS Mincho"/>
          <w:lang w:val="en-GB"/>
        </w:rPr>
        <w:t xml:space="preserve"> year of restoration has arrived.</w:t>
      </w:r>
    </w:p>
    <w:p w:rsidR="00C93748" w:rsidRPr="008E4047" w:rsidRDefault="00C93748" w:rsidP="00C93748">
      <w:pPr>
        <w:pStyle w:val="PlainText"/>
        <w:ind w:left="1440" w:hanging="720"/>
        <w:rPr>
          <w:rFonts w:eastAsia="MS Mincho"/>
          <w:lang w:val="en-GB"/>
        </w:rPr>
      </w:pPr>
      <w:r w:rsidRPr="008E4047">
        <w:rPr>
          <w:rFonts w:eastAsia="MS Mincho"/>
          <w:vertAlign w:val="superscript"/>
          <w:lang w:val="en-GB"/>
        </w:rPr>
        <w:t>5</w:t>
      </w:r>
      <w:r w:rsidRPr="008E4047">
        <w:rPr>
          <w:rFonts w:eastAsia="MS Mincho"/>
          <w:lang w:val="en-GB"/>
        </w:rPr>
        <w:t xml:space="preserve">But I look, and there’s no helper; </w:t>
      </w:r>
    </w:p>
    <w:p w:rsidR="00C93748" w:rsidRPr="008E4047" w:rsidRDefault="00C93748" w:rsidP="00C93748">
      <w:pPr>
        <w:pStyle w:val="PlainText"/>
        <w:ind w:left="1440"/>
        <w:rPr>
          <w:rFonts w:eastAsia="MS Mincho"/>
          <w:lang w:val="en-GB"/>
        </w:rPr>
      </w:pPr>
      <w:r w:rsidRPr="008E4047">
        <w:rPr>
          <w:rFonts w:eastAsia="MS Mincho"/>
          <w:lang w:val="en-GB"/>
        </w:rPr>
        <w:t>I stare, and there’s no support.</w:t>
      </w:r>
    </w:p>
    <w:p w:rsidR="00C93748" w:rsidRPr="008E4047" w:rsidRDefault="00C93748" w:rsidP="00C93748">
      <w:pPr>
        <w:pStyle w:val="PlainText"/>
        <w:ind w:left="1440" w:hanging="720"/>
        <w:rPr>
          <w:rFonts w:eastAsia="MS Mincho"/>
          <w:lang w:val="en-GB"/>
        </w:rPr>
      </w:pPr>
      <w:r w:rsidRPr="008E4047">
        <w:rPr>
          <w:rFonts w:eastAsia="MS Mincho"/>
          <w:lang w:val="en-GB"/>
        </w:rPr>
        <w:t xml:space="preserve"> So my arm has </w:t>
      </w:r>
      <w:proofErr w:type="gramStart"/>
      <w:r w:rsidRPr="008E4047">
        <w:rPr>
          <w:rFonts w:eastAsia="MS Mincho"/>
          <w:lang w:val="en-GB"/>
        </w:rPr>
        <w:t>effected</w:t>
      </w:r>
      <w:proofErr w:type="gramEnd"/>
      <w:r w:rsidRPr="008E4047">
        <w:rPr>
          <w:rFonts w:eastAsia="MS Mincho"/>
          <w:lang w:val="en-GB"/>
        </w:rPr>
        <w:t xml:space="preserve"> deliverance for me; </w:t>
      </w:r>
    </w:p>
    <w:p w:rsidR="00C93748" w:rsidRPr="008E4047" w:rsidRDefault="00C93748" w:rsidP="00C93748">
      <w:pPr>
        <w:pStyle w:val="PlainText"/>
        <w:ind w:left="1440"/>
        <w:rPr>
          <w:rFonts w:eastAsia="MS Mincho"/>
          <w:lang w:val="en-GB"/>
        </w:rPr>
      </w:pPr>
      <w:proofErr w:type="gramStart"/>
      <w:r w:rsidRPr="008E4047">
        <w:rPr>
          <w:rFonts w:eastAsia="MS Mincho"/>
          <w:lang w:val="en-GB"/>
        </w:rPr>
        <w:t>my</w:t>
      </w:r>
      <w:proofErr w:type="gramEnd"/>
      <w:r w:rsidRPr="008E4047">
        <w:rPr>
          <w:rFonts w:eastAsia="MS Mincho"/>
          <w:lang w:val="en-GB"/>
        </w:rPr>
        <w:t xml:space="preserve"> fury – it’s supported me.</w:t>
      </w:r>
    </w:p>
    <w:p w:rsidR="00C93748" w:rsidRPr="008E4047" w:rsidRDefault="00C93748" w:rsidP="00C93748">
      <w:pPr>
        <w:pStyle w:val="PlainText"/>
        <w:ind w:left="1440" w:hanging="720"/>
        <w:rPr>
          <w:rFonts w:eastAsia="MS Mincho"/>
          <w:lang w:val="en-GB"/>
        </w:rPr>
      </w:pPr>
      <w:r w:rsidRPr="008E4047">
        <w:rPr>
          <w:rFonts w:eastAsia="MS Mincho"/>
          <w:vertAlign w:val="superscript"/>
          <w:lang w:val="en-GB"/>
        </w:rPr>
        <w:t>6</w:t>
      </w:r>
      <w:r w:rsidRPr="008E4047">
        <w:rPr>
          <w:rFonts w:eastAsia="MS Mincho"/>
          <w:lang w:val="en-GB"/>
        </w:rPr>
        <w:t xml:space="preserve">I trample peoples in my anger, </w:t>
      </w:r>
    </w:p>
    <w:p w:rsidR="00C93748" w:rsidRPr="008E4047" w:rsidRDefault="00C93748" w:rsidP="00C93748">
      <w:pPr>
        <w:pStyle w:val="PlainText"/>
        <w:ind w:left="1440"/>
        <w:rPr>
          <w:rFonts w:eastAsia="MS Mincho"/>
          <w:lang w:val="en-GB"/>
        </w:rPr>
      </w:pPr>
      <w:proofErr w:type="gramStart"/>
      <w:r w:rsidRPr="008E4047">
        <w:rPr>
          <w:rFonts w:eastAsia="MS Mincho"/>
          <w:lang w:val="en-GB"/>
        </w:rPr>
        <w:t>make</w:t>
      </w:r>
      <w:proofErr w:type="gramEnd"/>
      <w:r w:rsidRPr="008E4047">
        <w:rPr>
          <w:rFonts w:eastAsia="MS Mincho"/>
          <w:lang w:val="en-GB"/>
        </w:rPr>
        <w:t xml:space="preserve"> them drunk in my fury, </w:t>
      </w:r>
    </w:p>
    <w:p w:rsidR="00C93748" w:rsidRPr="008E4047" w:rsidRDefault="00C93748" w:rsidP="00C93748">
      <w:pPr>
        <w:pStyle w:val="PlainText"/>
        <w:ind w:left="1440"/>
        <w:rPr>
          <w:rFonts w:eastAsia="MS Mincho"/>
          <w:lang w:val="en-GB"/>
        </w:rPr>
      </w:pPr>
      <w:proofErr w:type="gramStart"/>
      <w:r w:rsidRPr="008E4047">
        <w:rPr>
          <w:rFonts w:eastAsia="MS Mincho"/>
          <w:lang w:val="en-GB"/>
        </w:rPr>
        <w:t>bring</w:t>
      </w:r>
      <w:proofErr w:type="gramEnd"/>
      <w:r w:rsidRPr="008E4047">
        <w:rPr>
          <w:rFonts w:eastAsia="MS Mincho"/>
          <w:lang w:val="en-GB"/>
        </w:rPr>
        <w:t xml:space="preserve"> down their eminence to the earth’. (Isa. 63:1-6)</w:t>
      </w:r>
    </w:p>
    <w:p w:rsidR="00C93748" w:rsidRPr="008E4047" w:rsidRDefault="00C93748" w:rsidP="00E97E9C">
      <w:pPr>
        <w:pStyle w:val="PlainText"/>
        <w:rPr>
          <w:lang w:val="en-GB"/>
        </w:rPr>
      </w:pPr>
    </w:p>
    <w:p w:rsidR="001F039E" w:rsidRPr="008E4047" w:rsidRDefault="00E97E9C" w:rsidP="00E97E9C">
      <w:pPr>
        <w:pStyle w:val="PlainText"/>
        <w:rPr>
          <w:lang w:val="en-GB"/>
        </w:rPr>
      </w:pPr>
      <w:r w:rsidRPr="008E4047">
        <w:rPr>
          <w:lang w:val="en-GB"/>
        </w:rPr>
        <w:lastRenderedPageBreak/>
        <w:t xml:space="preserve">In Revelation 14 John sees one </w:t>
      </w:r>
      <w:r w:rsidR="004602E0">
        <w:rPr>
          <w:lang w:val="en-GB"/>
        </w:rPr>
        <w:t>“</w:t>
      </w:r>
      <w:r w:rsidRPr="008E4047">
        <w:rPr>
          <w:lang w:val="en-GB"/>
        </w:rPr>
        <w:t>like a son of man</w:t>
      </w:r>
      <w:r w:rsidR="004602E0">
        <w:rPr>
          <w:lang w:val="en-GB"/>
        </w:rPr>
        <w:t>”</w:t>
      </w:r>
      <w:r w:rsidRPr="008E4047">
        <w:rPr>
          <w:lang w:val="en-GB"/>
        </w:rPr>
        <w:t xml:space="preserve"> wielding a sharp sickle</w:t>
      </w:r>
      <w:r w:rsidR="008E21C4">
        <w:rPr>
          <w:lang w:val="en-GB"/>
        </w:rPr>
        <w:t>,</w:t>
      </w:r>
      <w:r w:rsidRPr="008E4047">
        <w:rPr>
          <w:lang w:val="en-GB"/>
        </w:rPr>
        <w:t xml:space="preserve"> who is bidden to reap the earth with it because harvest time has come, and </w:t>
      </w:r>
      <w:r w:rsidR="008E21C4">
        <w:rPr>
          <w:lang w:val="en-GB"/>
        </w:rPr>
        <w:t xml:space="preserve">he sees </w:t>
      </w:r>
      <w:r w:rsidRPr="008E4047">
        <w:rPr>
          <w:lang w:val="en-GB"/>
        </w:rPr>
        <w:t>an angel bidden to cut the grapes from the earth’s vine so as to throw them into the great winepress of God’s wrath from which blood then flows</w:t>
      </w:r>
      <w:r w:rsidR="0063597D" w:rsidRPr="008E4047">
        <w:rPr>
          <w:lang w:val="en-GB"/>
        </w:rPr>
        <w:t xml:space="preserve"> </w:t>
      </w:r>
      <w:r w:rsidRPr="008E4047">
        <w:rPr>
          <w:lang w:val="en-GB"/>
        </w:rPr>
        <w:t>as high as horses’ bridles.</w:t>
      </w:r>
    </w:p>
    <w:p w:rsidR="001F039E" w:rsidRPr="008E4047" w:rsidRDefault="001F039E" w:rsidP="00E97E9C">
      <w:pPr>
        <w:pStyle w:val="PlainText"/>
        <w:rPr>
          <w:lang w:val="en-GB"/>
        </w:rPr>
      </w:pPr>
    </w:p>
    <w:p w:rsidR="00E97E9C" w:rsidRPr="008E4047" w:rsidRDefault="000C1E01" w:rsidP="00E97E9C">
      <w:pPr>
        <w:pStyle w:val="PlainText"/>
        <w:rPr>
          <w:lang w:val="en-GB"/>
        </w:rPr>
      </w:pPr>
      <w:r w:rsidRPr="008E4047">
        <w:rPr>
          <w:lang w:val="en-GB"/>
        </w:rPr>
        <w:t xml:space="preserve">John </w:t>
      </w:r>
      <w:r w:rsidR="008E21C4">
        <w:rPr>
          <w:lang w:val="en-GB"/>
        </w:rPr>
        <w:t xml:space="preserve">the Baptizer </w:t>
      </w:r>
      <w:r w:rsidRPr="008E4047">
        <w:rPr>
          <w:lang w:val="en-GB"/>
        </w:rPr>
        <w:t>reflects how the grain harvest, too, can generate a worrying image, if you are the chaff</w:t>
      </w:r>
      <w:r w:rsidR="001E1A59" w:rsidRPr="008E4047">
        <w:rPr>
          <w:lang w:val="en-GB"/>
        </w:rPr>
        <w:t>, the lightweight useless parts of the grain that get blown away</w:t>
      </w:r>
      <w:r w:rsidRPr="008E4047">
        <w:rPr>
          <w:lang w:val="en-GB"/>
        </w:rPr>
        <w:t xml:space="preserve">. As Psalm 1 </w:t>
      </w:r>
      <w:r w:rsidR="001E1A59" w:rsidRPr="008E4047">
        <w:rPr>
          <w:lang w:val="en-GB"/>
        </w:rPr>
        <w:t>applies this image</w:t>
      </w:r>
      <w:r w:rsidRPr="008E4047">
        <w:rPr>
          <w:lang w:val="en-GB"/>
        </w:rPr>
        <w:t xml:space="preserve"> to the wicked (people other than me</w:t>
      </w:r>
      <w:r w:rsidR="008E21C4">
        <w:rPr>
          <w:lang w:val="en-GB"/>
        </w:rPr>
        <w:t>, we are tempted to think</w:t>
      </w:r>
      <w:r w:rsidRPr="008E4047">
        <w:rPr>
          <w:lang w:val="en-GB"/>
        </w:rPr>
        <w:t xml:space="preserve">), </w:t>
      </w:r>
      <w:r w:rsidR="008E21C4">
        <w:rPr>
          <w:lang w:val="en-GB"/>
        </w:rPr>
        <w:t>Isaiah applies it foreign</w:t>
      </w:r>
      <w:r w:rsidR="001E1A59" w:rsidRPr="008E4047">
        <w:rPr>
          <w:lang w:val="en-GB"/>
        </w:rPr>
        <w:t xml:space="preserve"> peoples (Isa. 17:13; 29:5), but other prophets apply it to Israel.</w:t>
      </w:r>
    </w:p>
    <w:p w:rsidR="001E1A59" w:rsidRPr="008E4047" w:rsidRDefault="001E1A59" w:rsidP="00E97E9C">
      <w:pPr>
        <w:pStyle w:val="PlainText"/>
        <w:rPr>
          <w:lang w:val="en-GB"/>
        </w:rPr>
      </w:pPr>
    </w:p>
    <w:p w:rsidR="001E1A59" w:rsidRPr="008E4047" w:rsidRDefault="001E1A59" w:rsidP="001E1A59">
      <w:pPr>
        <w:pStyle w:val="ListParagraph"/>
        <w:ind w:left="720" w:firstLine="0"/>
        <w:rPr>
          <w:lang w:val="en-GB"/>
        </w:rPr>
      </w:pPr>
      <w:r w:rsidRPr="008E4047">
        <w:rPr>
          <w:lang w:val="en-GB"/>
        </w:rPr>
        <w:t xml:space="preserve">I shall scatter them like chaff </w:t>
      </w:r>
    </w:p>
    <w:p w:rsidR="001E1A59" w:rsidRPr="008E4047" w:rsidRDefault="001E1A59" w:rsidP="001E1A59">
      <w:pPr>
        <w:pStyle w:val="ListParagraph"/>
        <w:ind w:left="720" w:firstLine="0"/>
        <w:rPr>
          <w:lang w:val="en-GB"/>
        </w:rPr>
      </w:pPr>
      <w:r w:rsidRPr="008E4047">
        <w:rPr>
          <w:lang w:val="en-GB"/>
        </w:rPr>
        <w:tab/>
      </w:r>
      <w:proofErr w:type="gramStart"/>
      <w:r w:rsidRPr="008E4047">
        <w:rPr>
          <w:lang w:val="en-GB"/>
        </w:rPr>
        <w:t>passing</w:t>
      </w:r>
      <w:proofErr w:type="gramEnd"/>
      <w:r w:rsidRPr="008E4047">
        <w:rPr>
          <w:lang w:val="en-GB"/>
        </w:rPr>
        <w:t xml:space="preserve"> away before the wilderness wind.</w:t>
      </w:r>
    </w:p>
    <w:p w:rsidR="001E1A59" w:rsidRPr="008E4047" w:rsidRDefault="001E1A59" w:rsidP="001E1A59">
      <w:pPr>
        <w:pStyle w:val="ListParagraph"/>
        <w:ind w:left="720" w:firstLine="0"/>
        <w:rPr>
          <w:lang w:val="en-GB"/>
        </w:rPr>
      </w:pPr>
      <w:r w:rsidRPr="008E4047">
        <w:rPr>
          <w:lang w:val="en-GB"/>
        </w:rPr>
        <w:t xml:space="preserve">This will be your fate, </w:t>
      </w:r>
    </w:p>
    <w:p w:rsidR="001E1A59" w:rsidRPr="008E4047" w:rsidRDefault="001E1A59" w:rsidP="001E1A59">
      <w:pPr>
        <w:pStyle w:val="ListParagraph"/>
        <w:ind w:left="720" w:firstLine="0"/>
        <w:rPr>
          <w:lang w:val="en-GB"/>
        </w:rPr>
      </w:pPr>
      <w:r w:rsidRPr="008E4047">
        <w:rPr>
          <w:lang w:val="en-GB"/>
        </w:rPr>
        <w:tab/>
      </w:r>
      <w:proofErr w:type="gramStart"/>
      <w:r w:rsidRPr="008E4047">
        <w:rPr>
          <w:lang w:val="en-GB"/>
        </w:rPr>
        <w:t>your</w:t>
      </w:r>
      <w:proofErr w:type="gramEnd"/>
      <w:r w:rsidRPr="008E4047">
        <w:rPr>
          <w:lang w:val="en-GB"/>
        </w:rPr>
        <w:t xml:space="preserve"> lot measured out from me (Jer. 13:24-25</w:t>
      </w:r>
      <w:r w:rsidR="008E21C4">
        <w:rPr>
          <w:lang w:val="en-GB"/>
        </w:rPr>
        <w:t>; cf. Hos. 13:3; Zeph. 2:1-2</w:t>
      </w:r>
      <w:r w:rsidRPr="008E4047">
        <w:rPr>
          <w:lang w:val="en-GB"/>
        </w:rPr>
        <w:t>)</w:t>
      </w:r>
    </w:p>
    <w:p w:rsidR="00095012" w:rsidRPr="008E4047" w:rsidRDefault="00B9196F" w:rsidP="00E87133">
      <w:pPr>
        <w:pStyle w:val="Heading3"/>
      </w:pPr>
      <w:r w:rsidRPr="008E4047">
        <w:t>The Coming W</w:t>
      </w:r>
      <w:r w:rsidR="00095012" w:rsidRPr="008E4047">
        <w:t>rath</w:t>
      </w:r>
    </w:p>
    <w:p w:rsidR="001E1A59" w:rsidRPr="008E4047" w:rsidRDefault="001E1A59" w:rsidP="001E1A59">
      <w:r w:rsidRPr="008E4047">
        <w:t xml:space="preserve">Like </w:t>
      </w:r>
      <w:r w:rsidR="00C93748" w:rsidRPr="008E4047">
        <w:t xml:space="preserve">Isaiah 63 and </w:t>
      </w:r>
      <w:r w:rsidR="008E21C4">
        <w:t>Zephaniah</w:t>
      </w:r>
      <w:r w:rsidRPr="008E4047">
        <w:t xml:space="preserve">, John the Baptizer speaks of </w:t>
      </w:r>
      <w:r w:rsidR="00C93748" w:rsidRPr="008E4047">
        <w:t xml:space="preserve">harvest and </w:t>
      </w:r>
      <w:r w:rsidR="008E21C4">
        <w:t xml:space="preserve">also </w:t>
      </w:r>
      <w:r w:rsidR="00C93748" w:rsidRPr="008E4047">
        <w:t xml:space="preserve">of </w:t>
      </w:r>
      <w:r w:rsidRPr="008E4047">
        <w:t>the coming wrath.</w:t>
      </w:r>
      <w:r w:rsidR="00C93748" w:rsidRPr="008E4047">
        <w:t xml:space="preserve"> That theme recurs in the Prophets, at the end of whose line John and Jesus stand.</w:t>
      </w:r>
    </w:p>
    <w:p w:rsidR="001E1A59" w:rsidRPr="008E4047" w:rsidRDefault="001E1A59" w:rsidP="001E1A59"/>
    <w:p w:rsidR="000124D7" w:rsidRPr="008E4047" w:rsidRDefault="000124D7" w:rsidP="000124D7">
      <w:pPr>
        <w:pStyle w:val="PlainText"/>
        <w:ind w:left="1440" w:hanging="720"/>
        <w:rPr>
          <w:lang w:val="en-GB"/>
        </w:rPr>
      </w:pPr>
      <w:r w:rsidRPr="008E4047">
        <w:rPr>
          <w:vertAlign w:val="superscript"/>
          <w:lang w:val="en-GB"/>
        </w:rPr>
        <w:t>9</w:t>
      </w:r>
      <w:r w:rsidRPr="008E4047">
        <w:rPr>
          <w:lang w:val="en-GB"/>
        </w:rPr>
        <w:t xml:space="preserve">There, Yahweh’s day is coming, ruthless, </w:t>
      </w:r>
    </w:p>
    <w:p w:rsidR="000124D7" w:rsidRPr="008E4047" w:rsidRDefault="000124D7" w:rsidP="000124D7">
      <w:pPr>
        <w:pStyle w:val="PlainText"/>
        <w:ind w:left="1440"/>
        <w:rPr>
          <w:lang w:val="en-GB"/>
        </w:rPr>
      </w:pPr>
      <w:proofErr w:type="gramStart"/>
      <w:r w:rsidRPr="008E4047">
        <w:rPr>
          <w:lang w:val="en-GB"/>
        </w:rPr>
        <w:t>with</w:t>
      </w:r>
      <w:proofErr w:type="gramEnd"/>
      <w:r w:rsidRPr="008E4047">
        <w:rPr>
          <w:lang w:val="en-GB"/>
        </w:rPr>
        <w:t xml:space="preserve"> fury and angry blazing, </w:t>
      </w:r>
    </w:p>
    <w:p w:rsidR="000124D7" w:rsidRPr="008E4047" w:rsidRDefault="000124D7" w:rsidP="000124D7">
      <w:pPr>
        <w:pStyle w:val="PlainText"/>
        <w:ind w:left="1440" w:hanging="720"/>
        <w:rPr>
          <w:lang w:val="en-GB"/>
        </w:rPr>
      </w:pPr>
      <w:r w:rsidRPr="008E4047">
        <w:rPr>
          <w:lang w:val="en-GB"/>
        </w:rPr>
        <w:t xml:space="preserve"> To turn the earth into a desolation, </w:t>
      </w:r>
    </w:p>
    <w:p w:rsidR="00B7131E" w:rsidRPr="008E4047" w:rsidRDefault="000124D7" w:rsidP="000124D7">
      <w:pPr>
        <w:pStyle w:val="PlainText"/>
        <w:ind w:left="1440"/>
        <w:rPr>
          <w:lang w:val="en-GB"/>
        </w:rPr>
      </w:pPr>
      <w:proofErr w:type="gramStart"/>
      <w:r w:rsidRPr="008E4047">
        <w:rPr>
          <w:lang w:val="en-GB"/>
        </w:rPr>
        <w:t>so</w:t>
      </w:r>
      <w:proofErr w:type="gramEnd"/>
      <w:r w:rsidRPr="008E4047">
        <w:rPr>
          <w:lang w:val="en-GB"/>
        </w:rPr>
        <w:t xml:space="preserve"> it can annihilate its wrongdoers from it</w:t>
      </w:r>
      <w:r w:rsidR="00B7131E" w:rsidRPr="008E4047">
        <w:rPr>
          <w:lang w:val="en-GB"/>
        </w:rPr>
        <w:t>….</w:t>
      </w:r>
    </w:p>
    <w:p w:rsidR="00B7131E" w:rsidRPr="008E4047" w:rsidRDefault="00B7131E" w:rsidP="00B7131E">
      <w:pPr>
        <w:pStyle w:val="PlainText"/>
        <w:ind w:left="1440" w:hanging="720"/>
        <w:rPr>
          <w:lang w:val="en-GB"/>
        </w:rPr>
      </w:pPr>
      <w:r w:rsidRPr="008E4047">
        <w:rPr>
          <w:vertAlign w:val="superscript"/>
          <w:lang w:val="en-GB"/>
        </w:rPr>
        <w:t>13</w:t>
      </w:r>
      <w:r w:rsidRPr="008E4047">
        <w:rPr>
          <w:lang w:val="en-GB"/>
        </w:rPr>
        <w:t xml:space="preserve">Therefore I will make the heavens quake, </w:t>
      </w:r>
    </w:p>
    <w:p w:rsidR="00B7131E" w:rsidRPr="008E4047" w:rsidRDefault="00B7131E" w:rsidP="00B7131E">
      <w:pPr>
        <w:pStyle w:val="PlainText"/>
        <w:ind w:left="1440"/>
        <w:rPr>
          <w:lang w:val="en-GB"/>
        </w:rPr>
      </w:pPr>
      <w:proofErr w:type="gramStart"/>
      <w:r w:rsidRPr="008E4047">
        <w:rPr>
          <w:lang w:val="en-GB"/>
        </w:rPr>
        <w:t>and</w:t>
      </w:r>
      <w:proofErr w:type="gramEnd"/>
      <w:r w:rsidRPr="008E4047">
        <w:rPr>
          <w:lang w:val="en-GB"/>
        </w:rPr>
        <w:t xml:space="preserve"> the earth will shake out of its place,</w:t>
      </w:r>
    </w:p>
    <w:p w:rsidR="00B7131E" w:rsidRPr="008E4047" w:rsidRDefault="00B7131E" w:rsidP="00B7131E">
      <w:pPr>
        <w:pStyle w:val="PlainText"/>
        <w:ind w:left="1440" w:hanging="720"/>
        <w:rPr>
          <w:lang w:val="en-GB"/>
        </w:rPr>
      </w:pPr>
      <w:r w:rsidRPr="008E4047">
        <w:rPr>
          <w:lang w:val="en-GB"/>
        </w:rPr>
        <w:t xml:space="preserve">At the fury of Yahweh Armies, </w:t>
      </w:r>
    </w:p>
    <w:p w:rsidR="000124D7" w:rsidRPr="008E4047" w:rsidRDefault="00B7131E" w:rsidP="00B7131E">
      <w:pPr>
        <w:pStyle w:val="PlainText"/>
        <w:ind w:left="1440"/>
        <w:rPr>
          <w:lang w:val="en-GB"/>
        </w:rPr>
      </w:pPr>
      <w:proofErr w:type="gramStart"/>
      <w:r w:rsidRPr="008E4047">
        <w:rPr>
          <w:lang w:val="en-GB"/>
        </w:rPr>
        <w:t>on</w:t>
      </w:r>
      <w:proofErr w:type="gramEnd"/>
      <w:r w:rsidRPr="008E4047">
        <w:rPr>
          <w:lang w:val="en-GB"/>
        </w:rPr>
        <w:t xml:space="preserve"> the day of his angry blazing. </w:t>
      </w:r>
      <w:r w:rsidR="000124D7" w:rsidRPr="008E4047">
        <w:rPr>
          <w:lang w:val="en-GB"/>
        </w:rPr>
        <w:t>(</w:t>
      </w:r>
      <w:r w:rsidR="001944AE" w:rsidRPr="008E4047">
        <w:rPr>
          <w:lang w:val="en-GB"/>
        </w:rPr>
        <w:t xml:space="preserve">Isa. </w:t>
      </w:r>
      <w:r w:rsidR="000124D7" w:rsidRPr="008E4047">
        <w:rPr>
          <w:lang w:val="en-GB"/>
        </w:rPr>
        <w:t>13:9</w:t>
      </w:r>
      <w:r w:rsidRPr="008E4047">
        <w:rPr>
          <w:lang w:val="en-GB"/>
        </w:rPr>
        <w:t>, 13</w:t>
      </w:r>
      <w:r w:rsidR="000124D7" w:rsidRPr="008E4047">
        <w:rPr>
          <w:lang w:val="en-GB"/>
        </w:rPr>
        <w:t>)</w:t>
      </w:r>
    </w:p>
    <w:p w:rsidR="00772BEB" w:rsidRPr="008E4047" w:rsidRDefault="00772BEB" w:rsidP="00772BEB">
      <w:pPr>
        <w:pStyle w:val="ListParagraph"/>
        <w:ind w:firstLine="0"/>
        <w:rPr>
          <w:lang w:val="en-GB"/>
        </w:rPr>
      </w:pPr>
    </w:p>
    <w:p w:rsidR="00772BEB" w:rsidRPr="008E4047" w:rsidRDefault="00772BEB" w:rsidP="00026227">
      <w:pPr>
        <w:pStyle w:val="ListParagraph"/>
        <w:ind w:left="720" w:firstLine="0"/>
        <w:rPr>
          <w:lang w:val="en-GB"/>
        </w:rPr>
      </w:pPr>
      <w:r w:rsidRPr="008E4047">
        <w:rPr>
          <w:vertAlign w:val="superscript"/>
          <w:lang w:val="en-GB"/>
        </w:rPr>
        <w:t>11</w:t>
      </w:r>
      <w:r w:rsidRPr="008E4047">
        <w:rPr>
          <w:lang w:val="en-GB"/>
        </w:rPr>
        <w:t xml:space="preserve">So Yahweh’s wrath – I’m full of it, </w:t>
      </w:r>
    </w:p>
    <w:p w:rsidR="00772BEB" w:rsidRPr="008E4047" w:rsidRDefault="00772BEB" w:rsidP="00026227">
      <w:pPr>
        <w:pStyle w:val="ListParagraph"/>
        <w:ind w:left="720" w:firstLine="0"/>
        <w:rPr>
          <w:lang w:val="en-GB"/>
        </w:rPr>
      </w:pPr>
      <w:r w:rsidRPr="008E4047">
        <w:rPr>
          <w:lang w:val="en-GB"/>
        </w:rPr>
        <w:tab/>
        <w:t>I’m weary of holding it in.</w:t>
      </w:r>
    </w:p>
    <w:p w:rsidR="00772BEB" w:rsidRPr="008E4047" w:rsidRDefault="00772BEB" w:rsidP="00026227">
      <w:pPr>
        <w:pStyle w:val="ListParagraph"/>
        <w:ind w:left="720" w:firstLine="0"/>
        <w:rPr>
          <w:lang w:val="en-GB"/>
        </w:rPr>
      </w:pPr>
      <w:r w:rsidRPr="008E4047">
        <w:rPr>
          <w:lang w:val="en-GB"/>
        </w:rPr>
        <w:t xml:space="preserve">‘Pour it on the child in the street </w:t>
      </w:r>
    </w:p>
    <w:p w:rsidR="00772BEB" w:rsidRPr="008E4047" w:rsidRDefault="00772BEB" w:rsidP="00026227">
      <w:pPr>
        <w:pStyle w:val="ListParagraph"/>
        <w:ind w:left="720" w:firstLine="0"/>
        <w:rPr>
          <w:lang w:val="en-GB"/>
        </w:rPr>
      </w:pPr>
      <w:r w:rsidRPr="008E4047">
        <w:rPr>
          <w:lang w:val="en-GB"/>
        </w:rPr>
        <w:tab/>
      </w:r>
      <w:proofErr w:type="gramStart"/>
      <w:r w:rsidRPr="008E4047">
        <w:rPr>
          <w:lang w:val="en-GB"/>
        </w:rPr>
        <w:t>and</w:t>
      </w:r>
      <w:proofErr w:type="gramEnd"/>
      <w:r w:rsidRPr="008E4047">
        <w:rPr>
          <w:lang w:val="en-GB"/>
        </w:rPr>
        <w:t xml:space="preserve"> on the group of young men, together.</w:t>
      </w:r>
    </w:p>
    <w:p w:rsidR="00772BEB" w:rsidRPr="008E4047" w:rsidRDefault="00772BEB" w:rsidP="00026227">
      <w:pPr>
        <w:pStyle w:val="ListParagraph"/>
        <w:ind w:left="720" w:firstLine="0"/>
        <w:rPr>
          <w:lang w:val="en-GB"/>
        </w:rPr>
      </w:pPr>
      <w:r w:rsidRPr="008E4047">
        <w:rPr>
          <w:lang w:val="en-GB"/>
        </w:rPr>
        <w:t xml:space="preserve">Because both man and woman will be captured, </w:t>
      </w:r>
    </w:p>
    <w:p w:rsidR="00772BEB" w:rsidRPr="008E4047" w:rsidRDefault="00772BEB" w:rsidP="00026227">
      <w:pPr>
        <w:pStyle w:val="ListParagraph"/>
        <w:ind w:left="720" w:firstLine="0"/>
        <w:rPr>
          <w:lang w:val="en-GB"/>
        </w:rPr>
      </w:pPr>
      <w:r w:rsidRPr="008E4047">
        <w:rPr>
          <w:lang w:val="en-GB"/>
        </w:rPr>
        <w:tab/>
      </w:r>
      <w:proofErr w:type="gramStart"/>
      <w:r w:rsidRPr="008E4047">
        <w:rPr>
          <w:lang w:val="en-GB"/>
        </w:rPr>
        <w:t>the</w:t>
      </w:r>
      <w:proofErr w:type="gramEnd"/>
      <w:r w:rsidRPr="008E4047">
        <w:rPr>
          <w:lang w:val="en-GB"/>
        </w:rPr>
        <w:t xml:space="preserve"> elder with the one full of years.</w:t>
      </w:r>
    </w:p>
    <w:p w:rsidR="00772BEB" w:rsidRPr="008E4047" w:rsidRDefault="00772BEB" w:rsidP="00026227">
      <w:pPr>
        <w:pStyle w:val="ListParagraph"/>
        <w:ind w:left="720" w:firstLine="0"/>
        <w:rPr>
          <w:lang w:val="en-GB"/>
        </w:rPr>
      </w:pPr>
      <w:r w:rsidRPr="008E4047">
        <w:rPr>
          <w:vertAlign w:val="superscript"/>
          <w:lang w:val="en-GB"/>
        </w:rPr>
        <w:t>12</w:t>
      </w:r>
      <w:r w:rsidRPr="008E4047">
        <w:rPr>
          <w:lang w:val="en-GB"/>
        </w:rPr>
        <w:t xml:space="preserve">Their houses will pass to other people, </w:t>
      </w:r>
    </w:p>
    <w:p w:rsidR="00772BEB" w:rsidRPr="008E4047" w:rsidRDefault="00772BEB" w:rsidP="00026227">
      <w:pPr>
        <w:pStyle w:val="ListParagraph"/>
        <w:ind w:left="720" w:firstLine="0"/>
        <w:rPr>
          <w:lang w:val="en-GB"/>
        </w:rPr>
      </w:pPr>
      <w:r w:rsidRPr="008E4047">
        <w:rPr>
          <w:lang w:val="en-GB"/>
        </w:rPr>
        <w:tab/>
      </w:r>
      <w:proofErr w:type="gramStart"/>
      <w:r w:rsidRPr="008E4047">
        <w:rPr>
          <w:lang w:val="en-GB"/>
        </w:rPr>
        <w:t>fields</w:t>
      </w:r>
      <w:proofErr w:type="gramEnd"/>
      <w:r w:rsidRPr="008E4047">
        <w:rPr>
          <w:lang w:val="en-GB"/>
        </w:rPr>
        <w:t xml:space="preserve"> and wives together.</w:t>
      </w:r>
    </w:p>
    <w:p w:rsidR="00772BEB" w:rsidRPr="008E4047" w:rsidRDefault="00772BEB" w:rsidP="00026227">
      <w:pPr>
        <w:pStyle w:val="ListParagraph"/>
        <w:ind w:left="720" w:firstLine="0"/>
        <w:rPr>
          <w:lang w:val="en-GB"/>
        </w:rPr>
      </w:pPr>
      <w:r w:rsidRPr="008E4047">
        <w:rPr>
          <w:lang w:val="en-GB"/>
        </w:rPr>
        <w:t xml:space="preserve">Because I shall stretch out my hand </w:t>
      </w:r>
    </w:p>
    <w:p w:rsidR="00772BEB" w:rsidRPr="008E4047" w:rsidRDefault="00772BEB" w:rsidP="00026227">
      <w:pPr>
        <w:pStyle w:val="ListParagraph"/>
        <w:ind w:left="720" w:firstLine="0"/>
        <w:rPr>
          <w:lang w:val="en-GB"/>
        </w:rPr>
      </w:pPr>
      <w:r w:rsidRPr="008E4047">
        <w:rPr>
          <w:lang w:val="en-GB"/>
        </w:rPr>
        <w:tab/>
      </w:r>
      <w:proofErr w:type="gramStart"/>
      <w:r w:rsidRPr="008E4047">
        <w:rPr>
          <w:lang w:val="en-GB"/>
        </w:rPr>
        <w:t>against</w:t>
      </w:r>
      <w:proofErr w:type="gramEnd"/>
      <w:r w:rsidRPr="008E4047">
        <w:rPr>
          <w:lang w:val="en-GB"/>
        </w:rPr>
        <w:t xml:space="preserve"> the inhabitants of the country (Yahweh’s declaration).</w:t>
      </w:r>
    </w:p>
    <w:p w:rsidR="00772BEB" w:rsidRPr="008E4047" w:rsidRDefault="00772BEB" w:rsidP="00026227">
      <w:pPr>
        <w:pStyle w:val="ListParagraph"/>
        <w:ind w:left="720" w:firstLine="0"/>
        <w:rPr>
          <w:lang w:val="en-GB"/>
        </w:rPr>
      </w:pPr>
      <w:r w:rsidRPr="008E4047">
        <w:rPr>
          <w:vertAlign w:val="superscript"/>
          <w:lang w:val="en-GB"/>
        </w:rPr>
        <w:t>13</w:t>
      </w:r>
      <w:r w:rsidRPr="008E4047">
        <w:rPr>
          <w:lang w:val="en-GB"/>
        </w:rPr>
        <w:t xml:space="preserve">Because from their smallest to their biggest, </w:t>
      </w:r>
    </w:p>
    <w:p w:rsidR="00772BEB" w:rsidRPr="008E4047" w:rsidRDefault="00772BEB" w:rsidP="00026227">
      <w:pPr>
        <w:pStyle w:val="ListParagraph"/>
        <w:ind w:left="720" w:firstLine="0"/>
        <w:rPr>
          <w:lang w:val="en-GB"/>
        </w:rPr>
      </w:pPr>
      <w:r w:rsidRPr="008E4047">
        <w:rPr>
          <w:lang w:val="en-GB"/>
        </w:rPr>
        <w:tab/>
      </w:r>
      <w:proofErr w:type="gramStart"/>
      <w:r w:rsidRPr="008E4047">
        <w:rPr>
          <w:lang w:val="en-GB"/>
        </w:rPr>
        <w:t>every</w:t>
      </w:r>
      <w:proofErr w:type="gramEnd"/>
      <w:r w:rsidRPr="008E4047">
        <w:rPr>
          <w:lang w:val="en-GB"/>
        </w:rPr>
        <w:t xml:space="preserve"> one of them is greedy for loot.</w:t>
      </w:r>
    </w:p>
    <w:p w:rsidR="00772BEB" w:rsidRPr="008E4047" w:rsidRDefault="00772BEB" w:rsidP="00026227">
      <w:pPr>
        <w:pStyle w:val="ListParagraph"/>
        <w:ind w:left="720" w:firstLine="0"/>
        <w:rPr>
          <w:lang w:val="en-GB"/>
        </w:rPr>
      </w:pPr>
      <w:r w:rsidRPr="008E4047">
        <w:rPr>
          <w:lang w:val="en-GB"/>
        </w:rPr>
        <w:t xml:space="preserve">Prophet and priest alike, </w:t>
      </w:r>
    </w:p>
    <w:p w:rsidR="00772BEB" w:rsidRPr="008E4047" w:rsidRDefault="00772BEB" w:rsidP="00026227">
      <w:pPr>
        <w:pStyle w:val="ListParagraph"/>
        <w:ind w:left="720" w:firstLine="0"/>
        <w:rPr>
          <w:lang w:val="en-GB"/>
        </w:rPr>
      </w:pPr>
      <w:r w:rsidRPr="008E4047">
        <w:rPr>
          <w:lang w:val="en-GB"/>
        </w:rPr>
        <w:tab/>
      </w:r>
      <w:proofErr w:type="gramStart"/>
      <w:r w:rsidRPr="008E4047">
        <w:rPr>
          <w:lang w:val="en-GB"/>
        </w:rPr>
        <w:t>every</w:t>
      </w:r>
      <w:proofErr w:type="gramEnd"/>
      <w:r w:rsidRPr="008E4047">
        <w:rPr>
          <w:lang w:val="en-GB"/>
        </w:rPr>
        <w:t xml:space="preserve"> one of them is acting falsely. (</w:t>
      </w:r>
      <w:r w:rsidR="001944AE" w:rsidRPr="008E4047">
        <w:rPr>
          <w:lang w:val="en-GB"/>
        </w:rPr>
        <w:t xml:space="preserve">Jer. </w:t>
      </w:r>
      <w:r w:rsidRPr="008E4047">
        <w:rPr>
          <w:lang w:val="en-GB"/>
        </w:rPr>
        <w:t>6)</w:t>
      </w:r>
    </w:p>
    <w:p w:rsidR="00303905" w:rsidRDefault="00303905" w:rsidP="000124D7">
      <w:pPr>
        <w:pStyle w:val="PlainText"/>
        <w:rPr>
          <w:rFonts w:eastAsia="Calibri"/>
        </w:rPr>
      </w:pPr>
    </w:p>
    <w:p w:rsidR="00B9196F" w:rsidRPr="008E4047" w:rsidRDefault="000124D7" w:rsidP="000124D7">
      <w:pPr>
        <w:pStyle w:val="PlainText"/>
        <w:rPr>
          <w:rFonts w:eastAsia="Calibri"/>
        </w:rPr>
      </w:pPr>
      <w:r w:rsidRPr="008E4047">
        <w:rPr>
          <w:rFonts w:eastAsia="Calibri"/>
        </w:rPr>
        <w:t>Lamentations 2 is a particularly dense exposition of the theme of God’s wrath</w:t>
      </w:r>
      <w:r w:rsidR="00C93748" w:rsidRPr="008E4047">
        <w:rPr>
          <w:rFonts w:eastAsia="Calibri"/>
        </w:rPr>
        <w:t xml:space="preserve"> as Jerusalem has already experienced it</w:t>
      </w:r>
      <w:r w:rsidRPr="008E4047">
        <w:rPr>
          <w:rFonts w:eastAsia="Calibri"/>
        </w:rPr>
        <w:t>.</w:t>
      </w:r>
    </w:p>
    <w:p w:rsidR="00C93748" w:rsidRPr="008E4047" w:rsidRDefault="00C93748" w:rsidP="00C21402">
      <w:pPr>
        <w:pStyle w:val="ListParagraph"/>
        <w:ind w:left="720" w:firstLine="0"/>
        <w:rPr>
          <w:rFonts w:asciiTheme="minorHAnsi" w:eastAsia="Calibri" w:hAnsiTheme="minorHAnsi"/>
          <w:lang w:bidi="he-IL"/>
        </w:rPr>
      </w:pPr>
    </w:p>
    <w:p w:rsidR="000124D7" w:rsidRPr="008E4047" w:rsidRDefault="000124D7" w:rsidP="00C21402">
      <w:pPr>
        <w:pStyle w:val="ListParagraph"/>
        <w:ind w:left="720" w:firstLine="0"/>
        <w:rPr>
          <w:lang w:val="en-GB"/>
        </w:rPr>
      </w:pPr>
      <w:r w:rsidRPr="008E4047">
        <w:rPr>
          <w:lang w:val="en-GB"/>
        </w:rPr>
        <w:t xml:space="preserve">Oh!—with his anger the Lord clouds over </w:t>
      </w:r>
    </w:p>
    <w:p w:rsidR="000124D7" w:rsidRPr="008E4047" w:rsidRDefault="000124D7" w:rsidP="00C21402">
      <w:pPr>
        <w:pStyle w:val="ListParagraph"/>
        <w:ind w:left="720" w:firstLine="0"/>
        <w:rPr>
          <w:lang w:val="en-GB"/>
        </w:rPr>
      </w:pPr>
      <w:r w:rsidRPr="008E4047">
        <w:rPr>
          <w:lang w:val="en-GB"/>
        </w:rPr>
        <w:lastRenderedPageBreak/>
        <w:tab/>
        <w:t>Miss Zion….</w:t>
      </w:r>
    </w:p>
    <w:p w:rsidR="000124D7" w:rsidRPr="008E4047" w:rsidRDefault="000124D7" w:rsidP="00C21402">
      <w:pPr>
        <w:pStyle w:val="ListParagraph"/>
        <w:ind w:left="720" w:firstLine="0"/>
        <w:rPr>
          <w:lang w:val="en-GB"/>
        </w:rPr>
      </w:pPr>
      <w:r w:rsidRPr="008E4047">
        <w:rPr>
          <w:lang w:val="en-GB"/>
        </w:rPr>
        <w:t xml:space="preserve">He was not mindful of his footstool </w:t>
      </w:r>
    </w:p>
    <w:p w:rsidR="000124D7" w:rsidRPr="008E4047" w:rsidRDefault="000124D7" w:rsidP="00C21402">
      <w:pPr>
        <w:pStyle w:val="ListParagraph"/>
        <w:ind w:left="720" w:firstLine="0"/>
        <w:rPr>
          <w:lang w:val="en-GB"/>
        </w:rPr>
      </w:pPr>
      <w:r w:rsidRPr="008E4047">
        <w:rPr>
          <w:lang w:val="en-GB"/>
        </w:rPr>
        <w:tab/>
      </w:r>
      <w:proofErr w:type="gramStart"/>
      <w:r w:rsidRPr="008E4047">
        <w:rPr>
          <w:lang w:val="en-GB"/>
        </w:rPr>
        <w:t>on</w:t>
      </w:r>
      <w:proofErr w:type="gramEnd"/>
      <w:r w:rsidRPr="008E4047">
        <w:rPr>
          <w:lang w:val="en-GB"/>
        </w:rPr>
        <w:t xml:space="preserve"> his day of anger….</w:t>
      </w:r>
    </w:p>
    <w:p w:rsidR="000124D7" w:rsidRPr="008E4047" w:rsidRDefault="000124D7" w:rsidP="00C21402">
      <w:pPr>
        <w:pStyle w:val="ListParagraph"/>
        <w:ind w:left="720" w:firstLine="0"/>
        <w:rPr>
          <w:lang w:val="en-GB"/>
        </w:rPr>
      </w:pPr>
      <w:r w:rsidRPr="008E4047">
        <w:rPr>
          <w:lang w:val="en-GB"/>
        </w:rPr>
        <w:t xml:space="preserve">In his fury he tore down </w:t>
      </w:r>
    </w:p>
    <w:p w:rsidR="000124D7" w:rsidRPr="008E4047" w:rsidRDefault="000124D7" w:rsidP="00C21402">
      <w:pPr>
        <w:pStyle w:val="ListParagraph"/>
        <w:ind w:left="720" w:firstLine="0"/>
        <w:rPr>
          <w:lang w:val="en-GB"/>
        </w:rPr>
      </w:pPr>
      <w:r w:rsidRPr="008E4047">
        <w:rPr>
          <w:lang w:val="en-GB"/>
        </w:rPr>
        <w:tab/>
        <w:t>Miss Judah’s fortifications….</w:t>
      </w:r>
    </w:p>
    <w:p w:rsidR="000124D7" w:rsidRPr="008E4047" w:rsidRDefault="000124D7" w:rsidP="00C21402">
      <w:pPr>
        <w:pStyle w:val="ListParagraph"/>
        <w:ind w:left="720" w:firstLine="0"/>
        <w:rPr>
          <w:lang w:val="en-GB"/>
        </w:rPr>
      </w:pPr>
      <w:r w:rsidRPr="008E4047">
        <w:rPr>
          <w:vertAlign w:val="superscript"/>
          <w:lang w:val="en-GB"/>
        </w:rPr>
        <w:t>3</w:t>
      </w:r>
      <w:r w:rsidRPr="008E4047">
        <w:rPr>
          <w:lang w:val="en-GB"/>
        </w:rPr>
        <w:t xml:space="preserve">He cut off every horn of Israel </w:t>
      </w:r>
    </w:p>
    <w:p w:rsidR="000124D7" w:rsidRPr="008E4047" w:rsidRDefault="000124D7" w:rsidP="00C21402">
      <w:pPr>
        <w:pStyle w:val="ListParagraph"/>
        <w:ind w:left="720" w:firstLine="0"/>
        <w:rPr>
          <w:lang w:val="en-GB"/>
        </w:rPr>
      </w:pPr>
      <w:r w:rsidRPr="008E4047">
        <w:rPr>
          <w:lang w:val="en-GB"/>
        </w:rPr>
        <w:tab/>
      </w:r>
      <w:proofErr w:type="gramStart"/>
      <w:r w:rsidRPr="008E4047">
        <w:rPr>
          <w:lang w:val="en-GB"/>
        </w:rPr>
        <w:t>in</w:t>
      </w:r>
      <w:proofErr w:type="gramEnd"/>
      <w:r w:rsidRPr="008E4047">
        <w:rPr>
          <w:lang w:val="en-GB"/>
        </w:rPr>
        <w:t xml:space="preserve"> his angry blazing….</w:t>
      </w:r>
    </w:p>
    <w:p w:rsidR="000124D7" w:rsidRPr="008E4047" w:rsidRDefault="0063597D" w:rsidP="00C21402">
      <w:pPr>
        <w:pStyle w:val="ListParagraph"/>
        <w:ind w:left="720" w:firstLine="0"/>
        <w:rPr>
          <w:lang w:val="en-GB"/>
        </w:rPr>
      </w:pPr>
      <w:r w:rsidRPr="008E4047">
        <w:rPr>
          <w:lang w:val="en-GB"/>
        </w:rPr>
        <w:t xml:space="preserve"> </w:t>
      </w:r>
      <w:r w:rsidR="000124D7" w:rsidRPr="008E4047">
        <w:rPr>
          <w:lang w:val="en-GB"/>
        </w:rPr>
        <w:t xml:space="preserve">He burned up against Jacob like a flaming fire </w:t>
      </w:r>
    </w:p>
    <w:p w:rsidR="000124D7" w:rsidRPr="008E4047" w:rsidRDefault="000124D7" w:rsidP="00C21402">
      <w:pPr>
        <w:pStyle w:val="ListParagraph"/>
        <w:ind w:left="720" w:firstLine="0"/>
        <w:rPr>
          <w:lang w:val="en-GB"/>
        </w:rPr>
      </w:pPr>
      <w:r w:rsidRPr="008E4047">
        <w:rPr>
          <w:lang w:val="en-GB"/>
        </w:rPr>
        <w:tab/>
      </w:r>
      <w:proofErr w:type="gramStart"/>
      <w:r w:rsidRPr="008E4047">
        <w:rPr>
          <w:lang w:val="en-GB"/>
        </w:rPr>
        <w:t>consuming</w:t>
      </w:r>
      <w:proofErr w:type="gramEnd"/>
      <w:r w:rsidRPr="008E4047">
        <w:rPr>
          <w:lang w:val="en-GB"/>
        </w:rPr>
        <w:t xml:space="preserve"> all round….</w:t>
      </w:r>
    </w:p>
    <w:p w:rsidR="000124D7" w:rsidRPr="008E4047" w:rsidRDefault="000124D7" w:rsidP="00C21402">
      <w:pPr>
        <w:pStyle w:val="ListParagraph"/>
        <w:ind w:left="720" w:firstLine="0"/>
        <w:rPr>
          <w:lang w:val="en-GB"/>
        </w:rPr>
      </w:pPr>
      <w:r w:rsidRPr="008E4047">
        <w:rPr>
          <w:lang w:val="en-GB"/>
        </w:rPr>
        <w:t xml:space="preserve">In Miss Zion’s tent </w:t>
      </w:r>
    </w:p>
    <w:p w:rsidR="000124D7" w:rsidRPr="008E4047" w:rsidRDefault="000124D7" w:rsidP="00C21402">
      <w:pPr>
        <w:pStyle w:val="ListParagraph"/>
        <w:ind w:left="720" w:firstLine="0"/>
        <w:rPr>
          <w:lang w:val="en-GB"/>
        </w:rPr>
      </w:pPr>
      <w:r w:rsidRPr="008E4047">
        <w:rPr>
          <w:lang w:val="en-GB"/>
        </w:rPr>
        <w:tab/>
      </w:r>
      <w:proofErr w:type="gramStart"/>
      <w:r w:rsidRPr="008E4047">
        <w:rPr>
          <w:lang w:val="en-GB"/>
        </w:rPr>
        <w:t>he</w:t>
      </w:r>
      <w:proofErr w:type="gramEnd"/>
      <w:r w:rsidRPr="008E4047">
        <w:rPr>
          <w:lang w:val="en-GB"/>
        </w:rPr>
        <w:t xml:space="preserve"> poured out his wrath like fire….</w:t>
      </w:r>
    </w:p>
    <w:p w:rsidR="000124D7" w:rsidRPr="008E4047" w:rsidRDefault="000124D7" w:rsidP="00C21402">
      <w:pPr>
        <w:pStyle w:val="ListParagraph"/>
        <w:ind w:left="720" w:firstLine="0"/>
        <w:rPr>
          <w:lang w:val="en-GB"/>
        </w:rPr>
      </w:pPr>
      <w:r w:rsidRPr="008E4047">
        <w:rPr>
          <w:lang w:val="en-GB"/>
        </w:rPr>
        <w:t xml:space="preserve">In his angry condemnation he spurned </w:t>
      </w:r>
    </w:p>
    <w:p w:rsidR="000124D7" w:rsidRPr="008E4047" w:rsidRDefault="000124D7" w:rsidP="00C21402">
      <w:pPr>
        <w:pStyle w:val="ListParagraph"/>
        <w:ind w:left="720" w:firstLine="0"/>
        <w:rPr>
          <w:lang w:val="en-GB"/>
        </w:rPr>
      </w:pPr>
      <w:r w:rsidRPr="008E4047">
        <w:rPr>
          <w:lang w:val="en-GB"/>
        </w:rPr>
        <w:tab/>
      </w:r>
      <w:proofErr w:type="gramStart"/>
      <w:r w:rsidRPr="008E4047">
        <w:rPr>
          <w:lang w:val="en-GB"/>
        </w:rPr>
        <w:t>king</w:t>
      </w:r>
      <w:proofErr w:type="gramEnd"/>
      <w:r w:rsidRPr="008E4047">
        <w:rPr>
          <w:lang w:val="en-GB"/>
        </w:rPr>
        <w:t xml:space="preserve"> and priest….</w:t>
      </w:r>
    </w:p>
    <w:p w:rsidR="000124D7" w:rsidRPr="008E4047" w:rsidRDefault="000124D7" w:rsidP="00C21402">
      <w:pPr>
        <w:pStyle w:val="ListParagraph"/>
        <w:ind w:left="720" w:firstLine="0"/>
        <w:rPr>
          <w:lang w:val="en-GB"/>
        </w:rPr>
      </w:pPr>
      <w:r w:rsidRPr="008E4047">
        <w:rPr>
          <w:lang w:val="en-GB"/>
        </w:rPr>
        <w:t xml:space="preserve">My girls and my young men </w:t>
      </w:r>
    </w:p>
    <w:p w:rsidR="000124D7" w:rsidRPr="008E4047" w:rsidRDefault="000124D7" w:rsidP="00C21402">
      <w:pPr>
        <w:pStyle w:val="ListParagraph"/>
        <w:ind w:left="720" w:firstLine="0"/>
        <w:rPr>
          <w:lang w:val="en-GB"/>
        </w:rPr>
      </w:pPr>
      <w:r w:rsidRPr="008E4047">
        <w:rPr>
          <w:lang w:val="en-GB"/>
        </w:rPr>
        <w:tab/>
      </w:r>
      <w:proofErr w:type="gramStart"/>
      <w:r w:rsidRPr="008E4047">
        <w:rPr>
          <w:lang w:val="en-GB"/>
        </w:rPr>
        <w:t>fell</w:t>
      </w:r>
      <w:proofErr w:type="gramEnd"/>
      <w:r w:rsidRPr="008E4047">
        <w:rPr>
          <w:lang w:val="en-GB"/>
        </w:rPr>
        <w:t xml:space="preserve"> by the sword.</w:t>
      </w:r>
    </w:p>
    <w:p w:rsidR="000124D7" w:rsidRPr="008E4047" w:rsidRDefault="000124D7" w:rsidP="00C21402">
      <w:pPr>
        <w:pStyle w:val="ListParagraph"/>
        <w:ind w:left="720" w:firstLine="0"/>
        <w:rPr>
          <w:lang w:val="en-GB"/>
        </w:rPr>
      </w:pPr>
      <w:r w:rsidRPr="008E4047">
        <w:rPr>
          <w:lang w:val="en-GB"/>
        </w:rPr>
        <w:t xml:space="preserve">You killed them on your day of anger, </w:t>
      </w:r>
    </w:p>
    <w:p w:rsidR="000124D7" w:rsidRPr="008E4047" w:rsidRDefault="000124D7" w:rsidP="00C21402">
      <w:pPr>
        <w:pStyle w:val="ListParagraph"/>
        <w:ind w:left="720" w:firstLine="0"/>
        <w:rPr>
          <w:lang w:val="en-GB"/>
        </w:rPr>
      </w:pPr>
      <w:r w:rsidRPr="008E4047">
        <w:rPr>
          <w:lang w:val="en-GB"/>
        </w:rPr>
        <w:tab/>
      </w:r>
      <w:proofErr w:type="gramStart"/>
      <w:r w:rsidRPr="008E4047">
        <w:rPr>
          <w:lang w:val="en-GB"/>
        </w:rPr>
        <w:t>you</w:t>
      </w:r>
      <w:proofErr w:type="gramEnd"/>
      <w:r w:rsidRPr="008E4047">
        <w:rPr>
          <w:lang w:val="en-GB"/>
        </w:rPr>
        <w:t xml:space="preserve"> slaughtered them, you didn’t spare.</w:t>
      </w:r>
    </w:p>
    <w:p w:rsidR="000124D7" w:rsidRPr="008E4047" w:rsidRDefault="000124D7" w:rsidP="00C21402">
      <w:pPr>
        <w:pStyle w:val="ListParagraph"/>
        <w:ind w:left="720" w:firstLine="0"/>
        <w:rPr>
          <w:lang w:val="en-GB"/>
        </w:rPr>
      </w:pPr>
      <w:r w:rsidRPr="008E4047">
        <w:rPr>
          <w:vertAlign w:val="superscript"/>
          <w:lang w:val="en-GB"/>
        </w:rPr>
        <w:t>22</w:t>
      </w:r>
      <w:r w:rsidRPr="008E4047">
        <w:rPr>
          <w:lang w:val="en-GB"/>
        </w:rPr>
        <w:t xml:space="preserve">You call (as on the day of a set occasion)— </w:t>
      </w:r>
    </w:p>
    <w:p w:rsidR="000124D7" w:rsidRPr="008E4047" w:rsidRDefault="000124D7" w:rsidP="00C21402">
      <w:pPr>
        <w:pStyle w:val="ListParagraph"/>
        <w:ind w:left="720" w:firstLine="0"/>
        <w:rPr>
          <w:lang w:val="en-GB"/>
        </w:rPr>
      </w:pPr>
      <w:r w:rsidRPr="008E4047">
        <w:rPr>
          <w:lang w:val="en-GB"/>
        </w:rPr>
        <w:tab/>
      </w:r>
      <w:proofErr w:type="gramStart"/>
      <w:r w:rsidRPr="008E4047">
        <w:rPr>
          <w:lang w:val="en-GB"/>
        </w:rPr>
        <w:t>for</w:t>
      </w:r>
      <w:proofErr w:type="gramEnd"/>
      <w:r w:rsidRPr="008E4047">
        <w:rPr>
          <w:lang w:val="en-GB"/>
        </w:rPr>
        <w:t xml:space="preserve"> terrors for me from all round.</w:t>
      </w:r>
    </w:p>
    <w:p w:rsidR="000124D7" w:rsidRPr="008E4047" w:rsidRDefault="000124D7" w:rsidP="00C21402">
      <w:pPr>
        <w:pStyle w:val="ListParagraph"/>
        <w:ind w:left="720" w:firstLine="0"/>
        <w:rPr>
          <w:lang w:val="en-GB"/>
        </w:rPr>
      </w:pPr>
      <w:r w:rsidRPr="008E4047">
        <w:rPr>
          <w:lang w:val="en-GB"/>
        </w:rPr>
        <w:t xml:space="preserve">On Yahweh’s day of anger </w:t>
      </w:r>
    </w:p>
    <w:p w:rsidR="000124D7" w:rsidRPr="008E4047" w:rsidRDefault="000124D7" w:rsidP="00C21402">
      <w:pPr>
        <w:pStyle w:val="ListParagraph"/>
        <w:ind w:left="720" w:firstLine="0"/>
        <w:rPr>
          <w:lang w:val="en-GB"/>
        </w:rPr>
      </w:pPr>
      <w:r w:rsidRPr="008E4047">
        <w:rPr>
          <w:lang w:val="en-GB"/>
        </w:rPr>
        <w:tab/>
      </w:r>
      <w:proofErr w:type="gramStart"/>
      <w:r w:rsidRPr="008E4047">
        <w:rPr>
          <w:lang w:val="en-GB"/>
        </w:rPr>
        <w:t>there</w:t>
      </w:r>
      <w:proofErr w:type="gramEnd"/>
      <w:r w:rsidRPr="008E4047">
        <w:rPr>
          <w:lang w:val="en-GB"/>
        </w:rPr>
        <w:t xml:space="preserve"> was no one escaping or surviving.</w:t>
      </w:r>
    </w:p>
    <w:p w:rsidR="00095012" w:rsidRPr="008E4047" w:rsidRDefault="00303905" w:rsidP="00E87133">
      <w:pPr>
        <w:pStyle w:val="Heading3"/>
      </w:pPr>
      <w:r>
        <w:t>The Holy Spirit and F</w:t>
      </w:r>
      <w:r w:rsidR="00095012" w:rsidRPr="008E4047">
        <w:t>ire</w:t>
      </w:r>
    </w:p>
    <w:p w:rsidR="001A776A" w:rsidRPr="008E4047" w:rsidRDefault="00E4798D" w:rsidP="001A776A">
      <w:pPr>
        <w:rPr>
          <w:lang w:val="en-GB"/>
        </w:rPr>
      </w:pPr>
      <w:r w:rsidRPr="008E4047">
        <w:rPr>
          <w:lang w:val="en-GB"/>
        </w:rPr>
        <w:t>Wrath, then, issues in fire, though fire has the distinction of being capable of being a purifying as well as a punitive agent.</w:t>
      </w:r>
    </w:p>
    <w:p w:rsidR="00E4798D" w:rsidRPr="008E4047" w:rsidRDefault="00E4798D" w:rsidP="001A776A">
      <w:pPr>
        <w:rPr>
          <w:lang w:val="en-GB"/>
        </w:rPr>
      </w:pPr>
    </w:p>
    <w:p w:rsidR="001A776A" w:rsidRPr="008E4047" w:rsidRDefault="001A776A" w:rsidP="00C21402">
      <w:pPr>
        <w:pStyle w:val="PlainText"/>
        <w:ind w:left="720"/>
        <w:rPr>
          <w:lang w:val="en-GB"/>
        </w:rPr>
      </w:pPr>
      <w:r w:rsidRPr="008E4047">
        <w:rPr>
          <w:vertAlign w:val="superscript"/>
          <w:lang w:val="en-GB"/>
        </w:rPr>
        <w:t>4</w:t>
      </w:r>
      <w:r w:rsidRPr="008E4047">
        <w:rPr>
          <w:lang w:val="en-GB"/>
        </w:rPr>
        <w:t xml:space="preserve">If the Lord has washed away </w:t>
      </w:r>
    </w:p>
    <w:p w:rsidR="001A776A" w:rsidRPr="008E4047" w:rsidRDefault="001A776A" w:rsidP="00C21402">
      <w:pPr>
        <w:pStyle w:val="PlainText"/>
        <w:ind w:left="720" w:firstLine="720"/>
        <w:rPr>
          <w:lang w:val="en-GB"/>
        </w:rPr>
      </w:pPr>
      <w:proofErr w:type="gramStart"/>
      <w:r w:rsidRPr="008E4047">
        <w:rPr>
          <w:lang w:val="en-GB"/>
        </w:rPr>
        <w:t>the</w:t>
      </w:r>
      <w:proofErr w:type="gramEnd"/>
      <w:r w:rsidRPr="008E4047">
        <w:rPr>
          <w:lang w:val="en-GB"/>
        </w:rPr>
        <w:t xml:space="preserve"> filth of Zion’s daughters, </w:t>
      </w:r>
    </w:p>
    <w:p w:rsidR="001A776A" w:rsidRPr="008E4047" w:rsidRDefault="001A776A" w:rsidP="00C21402">
      <w:pPr>
        <w:pStyle w:val="PlainText"/>
        <w:ind w:left="720"/>
        <w:rPr>
          <w:lang w:val="en-GB"/>
        </w:rPr>
      </w:pPr>
      <w:r w:rsidRPr="008E4047">
        <w:rPr>
          <w:lang w:val="en-GB"/>
        </w:rPr>
        <w:t xml:space="preserve"> And cleanses from within it </w:t>
      </w:r>
    </w:p>
    <w:p w:rsidR="001A776A" w:rsidRPr="008E4047" w:rsidRDefault="001A776A" w:rsidP="00C21402">
      <w:pPr>
        <w:pStyle w:val="PlainText"/>
        <w:ind w:left="720" w:firstLine="720"/>
        <w:rPr>
          <w:lang w:val="en-GB"/>
        </w:rPr>
      </w:pPr>
      <w:proofErr w:type="gramStart"/>
      <w:r w:rsidRPr="008E4047">
        <w:rPr>
          <w:lang w:val="en-GB"/>
        </w:rPr>
        <w:t>the</w:t>
      </w:r>
      <w:proofErr w:type="gramEnd"/>
      <w:r w:rsidRPr="008E4047">
        <w:rPr>
          <w:lang w:val="en-GB"/>
        </w:rPr>
        <w:t xml:space="preserve"> shed blood of Jerusalem,</w:t>
      </w:r>
    </w:p>
    <w:p w:rsidR="001A776A" w:rsidRPr="008E4047" w:rsidRDefault="001A776A" w:rsidP="00C21402">
      <w:pPr>
        <w:pStyle w:val="PlainText"/>
        <w:ind w:left="720"/>
        <w:rPr>
          <w:lang w:val="en-GB"/>
        </w:rPr>
      </w:pPr>
      <w:r w:rsidRPr="008E4047">
        <w:rPr>
          <w:lang w:val="en-GB"/>
        </w:rPr>
        <w:t xml:space="preserve"> By a spirit of the exercise of authority </w:t>
      </w:r>
    </w:p>
    <w:p w:rsidR="001A776A" w:rsidRPr="008E4047" w:rsidRDefault="001A776A" w:rsidP="00C21402">
      <w:pPr>
        <w:pStyle w:val="PlainText"/>
        <w:ind w:left="720" w:firstLine="720"/>
        <w:rPr>
          <w:lang w:val="en-GB"/>
        </w:rPr>
      </w:pPr>
      <w:proofErr w:type="gramStart"/>
      <w:r w:rsidRPr="008E4047">
        <w:rPr>
          <w:lang w:val="en-GB"/>
        </w:rPr>
        <w:t>and</w:t>
      </w:r>
      <w:proofErr w:type="gramEnd"/>
      <w:r w:rsidRPr="008E4047">
        <w:rPr>
          <w:lang w:val="en-GB"/>
        </w:rPr>
        <w:t xml:space="preserve"> by a spirit of burning away,</w:t>
      </w:r>
    </w:p>
    <w:p w:rsidR="001A776A" w:rsidRPr="008E4047" w:rsidRDefault="001A776A" w:rsidP="00C21402">
      <w:pPr>
        <w:pStyle w:val="PlainText"/>
        <w:ind w:left="720"/>
        <w:rPr>
          <w:lang w:val="en-GB"/>
        </w:rPr>
      </w:pPr>
      <w:r w:rsidRPr="008E4047">
        <w:rPr>
          <w:vertAlign w:val="superscript"/>
          <w:lang w:val="en-GB"/>
        </w:rPr>
        <w:t>5</w:t>
      </w:r>
      <w:r w:rsidRPr="008E4047">
        <w:rPr>
          <w:lang w:val="en-GB"/>
        </w:rPr>
        <w:t xml:space="preserve">Yahweh will create </w:t>
      </w:r>
    </w:p>
    <w:p w:rsidR="001A776A" w:rsidRPr="008E4047" w:rsidRDefault="001A776A" w:rsidP="00C21402">
      <w:pPr>
        <w:pStyle w:val="PlainText"/>
        <w:ind w:left="720" w:firstLine="720"/>
        <w:rPr>
          <w:lang w:val="en-GB"/>
        </w:rPr>
      </w:pPr>
      <w:proofErr w:type="gramStart"/>
      <w:r w:rsidRPr="008E4047">
        <w:rPr>
          <w:lang w:val="en-GB"/>
        </w:rPr>
        <w:t>over</w:t>
      </w:r>
      <w:proofErr w:type="gramEnd"/>
      <w:r w:rsidRPr="008E4047">
        <w:rPr>
          <w:lang w:val="en-GB"/>
        </w:rPr>
        <w:t xml:space="preserve"> the entire establishment of Mount Zion, </w:t>
      </w:r>
    </w:p>
    <w:p w:rsidR="001A776A" w:rsidRPr="008E4047" w:rsidRDefault="001A776A" w:rsidP="00C21402">
      <w:pPr>
        <w:pStyle w:val="PlainText"/>
        <w:ind w:left="720" w:firstLine="720"/>
        <w:rPr>
          <w:lang w:val="en-GB"/>
        </w:rPr>
      </w:pPr>
      <w:proofErr w:type="gramStart"/>
      <w:r w:rsidRPr="008E4047">
        <w:rPr>
          <w:lang w:val="en-GB"/>
        </w:rPr>
        <w:t>and</w:t>
      </w:r>
      <w:proofErr w:type="gramEnd"/>
      <w:r w:rsidRPr="008E4047">
        <w:rPr>
          <w:lang w:val="en-GB"/>
        </w:rPr>
        <w:t xml:space="preserve"> over its meeting place, </w:t>
      </w:r>
    </w:p>
    <w:p w:rsidR="001A776A" w:rsidRPr="008E4047" w:rsidRDefault="001A776A" w:rsidP="00C21402">
      <w:pPr>
        <w:pStyle w:val="PlainText"/>
        <w:ind w:left="720"/>
        <w:rPr>
          <w:lang w:val="en-GB"/>
        </w:rPr>
      </w:pPr>
      <w:r w:rsidRPr="008E4047">
        <w:rPr>
          <w:lang w:val="en-GB"/>
        </w:rPr>
        <w:t xml:space="preserve"> A cloud by day, and smoke,</w:t>
      </w:r>
    </w:p>
    <w:p w:rsidR="001A776A" w:rsidRPr="008E4047" w:rsidRDefault="001A776A" w:rsidP="00C21402">
      <w:pPr>
        <w:pStyle w:val="PlainText"/>
        <w:ind w:left="720" w:firstLine="720"/>
        <w:rPr>
          <w:lang w:val="en-GB"/>
        </w:rPr>
      </w:pPr>
      <w:r w:rsidRPr="008E4047">
        <w:rPr>
          <w:lang w:val="en-GB"/>
        </w:rPr>
        <w:t xml:space="preserve"> </w:t>
      </w:r>
      <w:proofErr w:type="gramStart"/>
      <w:r w:rsidRPr="008E4047">
        <w:rPr>
          <w:lang w:val="en-GB"/>
        </w:rPr>
        <w:t>and</w:t>
      </w:r>
      <w:proofErr w:type="gramEnd"/>
      <w:r w:rsidRPr="008E4047">
        <w:rPr>
          <w:lang w:val="en-GB"/>
        </w:rPr>
        <w:t xml:space="preserve"> a brightness of flaming fire by night. (</w:t>
      </w:r>
      <w:r w:rsidR="001944AE" w:rsidRPr="008E4047">
        <w:rPr>
          <w:lang w:val="en-GB"/>
        </w:rPr>
        <w:t xml:space="preserve">Isa. </w:t>
      </w:r>
      <w:r w:rsidRPr="008E4047">
        <w:rPr>
          <w:lang w:val="en-GB"/>
        </w:rPr>
        <w:t>4)</w:t>
      </w:r>
    </w:p>
    <w:p w:rsidR="001A776A" w:rsidRPr="008E4047" w:rsidRDefault="001A776A" w:rsidP="00C21402">
      <w:pPr>
        <w:pStyle w:val="PlainText"/>
        <w:ind w:left="720" w:firstLine="720"/>
        <w:rPr>
          <w:lang w:val="en-GB"/>
        </w:rPr>
      </w:pPr>
    </w:p>
    <w:p w:rsidR="00E4798D" w:rsidRPr="008E4047" w:rsidRDefault="00E4798D" w:rsidP="00E4798D">
      <w:pPr>
        <w:pStyle w:val="PlainText"/>
      </w:pPr>
      <w:r w:rsidRPr="008E4047">
        <w:t xml:space="preserve">The collocation of spirit and fire in John the Baptizer’s message is strikingly similar to the collocation of burning and spirit in Isaiah. The two come together again in the prophecy of Joel to which Peter appeals at Pentecost, though the significance of fire there is rather different. </w:t>
      </w:r>
    </w:p>
    <w:p w:rsidR="00E4798D" w:rsidRPr="008E4047" w:rsidRDefault="00E4798D" w:rsidP="00E4798D">
      <w:pPr>
        <w:pStyle w:val="PlainText"/>
      </w:pPr>
    </w:p>
    <w:p w:rsidR="008D1709" w:rsidRPr="008E4047" w:rsidRDefault="008D1709" w:rsidP="00C21402">
      <w:pPr>
        <w:ind w:left="720"/>
        <w:rPr>
          <w:lang w:val="en-GB"/>
        </w:rPr>
      </w:pPr>
      <w:r w:rsidRPr="008E4047">
        <w:rPr>
          <w:vertAlign w:val="superscript"/>
          <w:lang w:val="en-GB"/>
        </w:rPr>
        <w:t>28</w:t>
      </w:r>
      <w:r w:rsidRPr="008E4047">
        <w:rPr>
          <w:lang w:val="en-GB"/>
        </w:rPr>
        <w:t xml:space="preserve">After that, I shall pour my breath on all flesh, </w:t>
      </w:r>
    </w:p>
    <w:p w:rsidR="008D1709" w:rsidRPr="008E4047" w:rsidRDefault="00C21402" w:rsidP="00C21402">
      <w:pPr>
        <w:ind w:left="720"/>
        <w:rPr>
          <w:lang w:val="en-GB"/>
        </w:rPr>
      </w:pPr>
      <w:r w:rsidRPr="008E4047">
        <w:rPr>
          <w:lang w:val="en-GB"/>
        </w:rPr>
        <w:tab/>
      </w:r>
      <w:proofErr w:type="gramStart"/>
      <w:r w:rsidR="008D1709" w:rsidRPr="008E4047">
        <w:rPr>
          <w:lang w:val="en-GB"/>
        </w:rPr>
        <w:t>and</w:t>
      </w:r>
      <w:proofErr w:type="gramEnd"/>
      <w:r w:rsidR="008D1709" w:rsidRPr="008E4047">
        <w:rPr>
          <w:lang w:val="en-GB"/>
        </w:rPr>
        <w:t xml:space="preserve"> your sons and your daughters will prophesy.</w:t>
      </w:r>
    </w:p>
    <w:p w:rsidR="008D1709" w:rsidRPr="008E4047" w:rsidRDefault="008D1709" w:rsidP="00C21402">
      <w:pPr>
        <w:ind w:left="720"/>
        <w:rPr>
          <w:lang w:val="en-GB"/>
        </w:rPr>
      </w:pPr>
      <w:r w:rsidRPr="008E4047">
        <w:rPr>
          <w:lang w:val="en-GB"/>
        </w:rPr>
        <w:t xml:space="preserve">Your elderly will have dreams, </w:t>
      </w:r>
    </w:p>
    <w:p w:rsidR="008D1709" w:rsidRPr="008E4047" w:rsidRDefault="00C21402" w:rsidP="00C21402">
      <w:pPr>
        <w:ind w:left="720"/>
        <w:rPr>
          <w:lang w:val="en-GB"/>
        </w:rPr>
      </w:pPr>
      <w:r w:rsidRPr="008E4047">
        <w:rPr>
          <w:lang w:val="en-GB"/>
        </w:rPr>
        <w:tab/>
      </w:r>
      <w:proofErr w:type="gramStart"/>
      <w:r w:rsidR="008D1709" w:rsidRPr="008E4047">
        <w:rPr>
          <w:lang w:val="en-GB"/>
        </w:rPr>
        <w:t>your</w:t>
      </w:r>
      <w:proofErr w:type="gramEnd"/>
      <w:r w:rsidR="008D1709" w:rsidRPr="008E4047">
        <w:rPr>
          <w:lang w:val="en-GB"/>
        </w:rPr>
        <w:t xml:space="preserve"> young men will see visions.</w:t>
      </w:r>
    </w:p>
    <w:p w:rsidR="008D1709" w:rsidRPr="008E4047" w:rsidRDefault="008D1709" w:rsidP="00C21402">
      <w:pPr>
        <w:ind w:left="720"/>
        <w:rPr>
          <w:lang w:val="en-GB"/>
        </w:rPr>
      </w:pPr>
      <w:r w:rsidRPr="008E4047">
        <w:rPr>
          <w:vertAlign w:val="superscript"/>
          <w:lang w:val="en-GB"/>
        </w:rPr>
        <w:t>29</w:t>
      </w:r>
      <w:r w:rsidRPr="008E4047">
        <w:rPr>
          <w:lang w:val="en-GB"/>
        </w:rPr>
        <w:t xml:space="preserve">I shall also pour my breath </w:t>
      </w:r>
    </w:p>
    <w:p w:rsidR="008D1709" w:rsidRPr="008E4047" w:rsidRDefault="00C21402" w:rsidP="00C21402">
      <w:pPr>
        <w:ind w:left="720"/>
        <w:rPr>
          <w:lang w:val="en-GB"/>
        </w:rPr>
      </w:pPr>
      <w:r w:rsidRPr="008E4047">
        <w:rPr>
          <w:lang w:val="en-GB"/>
        </w:rPr>
        <w:lastRenderedPageBreak/>
        <w:tab/>
      </w:r>
      <w:proofErr w:type="gramStart"/>
      <w:r w:rsidR="008D1709" w:rsidRPr="008E4047">
        <w:rPr>
          <w:lang w:val="en-GB"/>
        </w:rPr>
        <w:t>on</w:t>
      </w:r>
      <w:proofErr w:type="gramEnd"/>
      <w:r w:rsidR="008D1709" w:rsidRPr="008E4047">
        <w:rPr>
          <w:lang w:val="en-GB"/>
        </w:rPr>
        <w:t xml:space="preserve"> servants and maidservants in those days.</w:t>
      </w:r>
    </w:p>
    <w:p w:rsidR="008D1709" w:rsidRPr="008E4047" w:rsidRDefault="008D1709" w:rsidP="00C21402">
      <w:pPr>
        <w:ind w:left="720"/>
        <w:rPr>
          <w:lang w:val="en-GB"/>
        </w:rPr>
      </w:pPr>
    </w:p>
    <w:p w:rsidR="008D1709" w:rsidRPr="008E4047" w:rsidRDefault="008D1709" w:rsidP="00C21402">
      <w:pPr>
        <w:ind w:left="720"/>
        <w:rPr>
          <w:lang w:val="en-GB"/>
        </w:rPr>
      </w:pPr>
      <w:r w:rsidRPr="008E4047">
        <w:rPr>
          <w:vertAlign w:val="superscript"/>
          <w:lang w:val="en-GB"/>
        </w:rPr>
        <w:t>30</w:t>
      </w:r>
      <w:r w:rsidRPr="008E4047">
        <w:rPr>
          <w:lang w:val="en-GB"/>
        </w:rPr>
        <w:t>I shall put portents in the heavens and in the earth,</w:t>
      </w:r>
    </w:p>
    <w:p w:rsidR="008D1709" w:rsidRPr="008E4047" w:rsidRDefault="008D1709" w:rsidP="00C21402">
      <w:pPr>
        <w:ind w:left="720"/>
        <w:rPr>
          <w:lang w:val="en-GB"/>
        </w:rPr>
      </w:pPr>
      <w:r w:rsidRPr="008E4047">
        <w:rPr>
          <w:lang w:val="en-GB"/>
        </w:rPr>
        <w:tab/>
      </w:r>
      <w:proofErr w:type="gramStart"/>
      <w:r w:rsidRPr="008E4047">
        <w:rPr>
          <w:lang w:val="en-GB"/>
        </w:rPr>
        <w:t>blood</w:t>
      </w:r>
      <w:proofErr w:type="gramEnd"/>
      <w:r w:rsidRPr="008E4047">
        <w:rPr>
          <w:lang w:val="en-GB"/>
        </w:rPr>
        <w:t>, fire, and columns of smoke.</w:t>
      </w:r>
    </w:p>
    <w:p w:rsidR="008D1709" w:rsidRPr="008E4047" w:rsidRDefault="008D1709" w:rsidP="00C21402">
      <w:pPr>
        <w:ind w:left="720"/>
        <w:rPr>
          <w:lang w:val="en-GB"/>
        </w:rPr>
      </w:pPr>
      <w:r w:rsidRPr="008E4047">
        <w:rPr>
          <w:vertAlign w:val="superscript"/>
          <w:lang w:val="en-GB"/>
        </w:rPr>
        <w:t>31</w:t>
      </w:r>
      <w:r w:rsidRPr="008E4047">
        <w:rPr>
          <w:lang w:val="en-GB"/>
        </w:rPr>
        <w:t xml:space="preserve">The sun will turn to darkness, </w:t>
      </w:r>
    </w:p>
    <w:p w:rsidR="008D1709" w:rsidRPr="008E4047" w:rsidRDefault="008D1709" w:rsidP="00C21402">
      <w:pPr>
        <w:ind w:left="720"/>
        <w:rPr>
          <w:lang w:val="en-GB"/>
        </w:rPr>
      </w:pPr>
      <w:r w:rsidRPr="008E4047">
        <w:rPr>
          <w:lang w:val="en-GB"/>
        </w:rPr>
        <w:tab/>
      </w:r>
      <w:proofErr w:type="gramStart"/>
      <w:r w:rsidRPr="008E4047">
        <w:rPr>
          <w:lang w:val="en-GB"/>
        </w:rPr>
        <w:t>the</w:t>
      </w:r>
      <w:proofErr w:type="gramEnd"/>
      <w:r w:rsidRPr="008E4047">
        <w:rPr>
          <w:lang w:val="en-GB"/>
        </w:rPr>
        <w:t xml:space="preserve"> moon to blood,</w:t>
      </w:r>
    </w:p>
    <w:p w:rsidR="008D1709" w:rsidRPr="008E4047" w:rsidRDefault="008D1709" w:rsidP="00C21402">
      <w:pPr>
        <w:ind w:left="720"/>
        <w:rPr>
          <w:lang w:val="en-GB"/>
        </w:rPr>
      </w:pPr>
      <w:r w:rsidRPr="008E4047">
        <w:rPr>
          <w:lang w:val="en-GB"/>
        </w:rPr>
        <w:t xml:space="preserve">Before Yahweh’s day comes, </w:t>
      </w:r>
    </w:p>
    <w:p w:rsidR="008D1709" w:rsidRPr="008E4047" w:rsidRDefault="008D1709" w:rsidP="00C21402">
      <w:pPr>
        <w:ind w:left="720"/>
        <w:rPr>
          <w:lang w:val="en-GB"/>
        </w:rPr>
      </w:pPr>
      <w:r w:rsidRPr="008E4047">
        <w:rPr>
          <w:lang w:val="en-GB"/>
        </w:rPr>
        <w:tab/>
      </w:r>
      <w:proofErr w:type="gramStart"/>
      <w:r w:rsidRPr="008E4047">
        <w:rPr>
          <w:lang w:val="en-GB"/>
        </w:rPr>
        <w:t>great</w:t>
      </w:r>
      <w:proofErr w:type="gramEnd"/>
      <w:r w:rsidRPr="008E4047">
        <w:rPr>
          <w:lang w:val="en-GB"/>
        </w:rPr>
        <w:t>, extraordinary. (Joel 2</w:t>
      </w:r>
      <w:r w:rsidR="00E4798D" w:rsidRPr="008E4047">
        <w:rPr>
          <w:lang w:val="en-GB"/>
        </w:rPr>
        <w:t>:28-31</w:t>
      </w:r>
      <w:r w:rsidRPr="008E4047">
        <w:rPr>
          <w:lang w:val="en-GB"/>
        </w:rPr>
        <w:t>)</w:t>
      </w:r>
    </w:p>
    <w:p w:rsidR="00E4798D" w:rsidRPr="008E4047" w:rsidRDefault="00E4798D" w:rsidP="00C21402">
      <w:pPr>
        <w:ind w:left="720"/>
        <w:rPr>
          <w:lang w:val="en-GB"/>
        </w:rPr>
      </w:pPr>
    </w:p>
    <w:p w:rsidR="00164002" w:rsidRPr="008E4047" w:rsidRDefault="00E4798D" w:rsidP="00EE26BD">
      <w:pPr>
        <w:rPr>
          <w:lang w:val="en-GB"/>
        </w:rPr>
      </w:pPr>
      <w:r w:rsidRPr="008E4047">
        <w:rPr>
          <w:lang w:val="en-GB"/>
        </w:rPr>
        <w:t>A similar pairing appears in the story of King Saul’s gr</w:t>
      </w:r>
      <w:r w:rsidR="00EE26BD" w:rsidRPr="008E4047">
        <w:rPr>
          <w:lang w:val="en-GB"/>
        </w:rPr>
        <w:t>eatest moment. The Ammonites have</w:t>
      </w:r>
      <w:r w:rsidRPr="008E4047">
        <w:rPr>
          <w:lang w:val="en-GB"/>
        </w:rPr>
        <w:t xml:space="preserve"> </w:t>
      </w:r>
      <w:r w:rsidR="00EE26BD" w:rsidRPr="008E4047">
        <w:rPr>
          <w:lang w:val="en-GB"/>
        </w:rPr>
        <w:t>threatened</w:t>
      </w:r>
      <w:r w:rsidRPr="008E4047">
        <w:rPr>
          <w:lang w:val="en-GB"/>
        </w:rPr>
        <w:t xml:space="preserve"> to </w:t>
      </w:r>
      <w:r w:rsidR="00EE26BD" w:rsidRPr="008E4047">
        <w:rPr>
          <w:lang w:val="en-GB"/>
        </w:rPr>
        <w:t xml:space="preserve">gouge out the right eyes of the people in </w:t>
      </w:r>
      <w:proofErr w:type="spellStart"/>
      <w:r w:rsidR="00EE26BD" w:rsidRPr="008E4047">
        <w:rPr>
          <w:lang w:val="en-GB"/>
        </w:rPr>
        <w:t>Yabesh</w:t>
      </w:r>
      <w:proofErr w:type="spellEnd"/>
      <w:r w:rsidR="00EE26BD" w:rsidRPr="008E4047">
        <w:rPr>
          <w:lang w:val="en-GB"/>
        </w:rPr>
        <w:t xml:space="preserve">-in-Gilead. </w:t>
      </w:r>
      <w:r w:rsidR="004602E0">
        <w:rPr>
          <w:lang w:val="en-GB"/>
        </w:rPr>
        <w:t>“</w:t>
      </w:r>
      <w:r w:rsidR="00775EDD" w:rsidRPr="008E4047">
        <w:rPr>
          <w:lang w:val="en-GB"/>
        </w:rPr>
        <w:t>God’s spirit thrust itself onto Saul when he heard these words, and his anger raged right up.</w:t>
      </w:r>
      <w:r w:rsidR="004602E0">
        <w:rPr>
          <w:lang w:val="en-GB"/>
        </w:rPr>
        <w:t>”</w:t>
      </w:r>
      <w:r w:rsidR="00EE26BD" w:rsidRPr="008E4047">
        <w:rPr>
          <w:lang w:val="en-GB"/>
        </w:rPr>
        <w:t xml:space="preserve"> He leads the Israelites out to take on the Ammonites besieging </w:t>
      </w:r>
      <w:proofErr w:type="spellStart"/>
      <w:r w:rsidR="00EE26BD" w:rsidRPr="008E4047">
        <w:rPr>
          <w:lang w:val="en-GB"/>
        </w:rPr>
        <w:t>Yabesh</w:t>
      </w:r>
      <w:proofErr w:type="spellEnd"/>
      <w:r w:rsidR="00EE26BD" w:rsidRPr="008E4047">
        <w:rPr>
          <w:lang w:val="en-GB"/>
        </w:rPr>
        <w:t xml:space="preserve"> and slaughters them </w:t>
      </w:r>
      <w:r w:rsidR="00775EDD" w:rsidRPr="008E4047">
        <w:rPr>
          <w:lang w:val="en-GB"/>
        </w:rPr>
        <w:t xml:space="preserve">(1 </w:t>
      </w:r>
      <w:r w:rsidR="005E7C2D" w:rsidRPr="008E4047">
        <w:rPr>
          <w:lang w:val="en-GB"/>
        </w:rPr>
        <w:t>Sam.</w:t>
      </w:r>
      <w:r w:rsidR="00775EDD" w:rsidRPr="008E4047">
        <w:rPr>
          <w:lang w:val="en-GB"/>
        </w:rPr>
        <w:t xml:space="preserve"> 11</w:t>
      </w:r>
      <w:r w:rsidR="00EE26BD" w:rsidRPr="008E4047">
        <w:rPr>
          <w:lang w:val="en-GB"/>
        </w:rPr>
        <w:t>:1-11</w:t>
      </w:r>
      <w:r w:rsidR="00775EDD" w:rsidRPr="008E4047">
        <w:rPr>
          <w:lang w:val="en-GB"/>
        </w:rPr>
        <w:t>)</w:t>
      </w:r>
      <w:r w:rsidR="00EE26BD" w:rsidRPr="008E4047">
        <w:rPr>
          <w:lang w:val="en-GB"/>
        </w:rPr>
        <w:t xml:space="preserve">. While anger is commonly a fruit of the flesh, it can be a fruit of the </w:t>
      </w:r>
      <w:r w:rsidR="0061561E">
        <w:rPr>
          <w:lang w:val="en-GB"/>
        </w:rPr>
        <w:t xml:space="preserve">Holy </w:t>
      </w:r>
      <w:r w:rsidR="00EE26BD" w:rsidRPr="008E4047">
        <w:rPr>
          <w:lang w:val="en-GB"/>
        </w:rPr>
        <w:t xml:space="preserve">Spirit. It generates the energy to take decisive action against wrongdoing. Such is the implication of John’s talk of Jesus baptizing with spirit and fire. It fulfils the messianic promise: </w:t>
      </w:r>
    </w:p>
    <w:p w:rsidR="001A776A" w:rsidRPr="008E4047" w:rsidRDefault="001A776A" w:rsidP="00775EDD">
      <w:pPr>
        <w:rPr>
          <w:lang w:val="en-GB"/>
        </w:rPr>
      </w:pPr>
    </w:p>
    <w:p w:rsidR="001A776A" w:rsidRPr="008E4047" w:rsidRDefault="00EE26BD" w:rsidP="001A776A">
      <w:pPr>
        <w:pStyle w:val="PlainText"/>
        <w:ind w:firstLine="720"/>
        <w:rPr>
          <w:lang w:val="en-GB"/>
        </w:rPr>
      </w:pPr>
      <w:r w:rsidRPr="008E4047">
        <w:rPr>
          <w:lang w:val="en-GB"/>
        </w:rPr>
        <w:t>A</w:t>
      </w:r>
      <w:r w:rsidR="001A776A" w:rsidRPr="008E4047">
        <w:rPr>
          <w:lang w:val="en-GB"/>
        </w:rPr>
        <w:t xml:space="preserve"> shoot will go out from Jesse’s stump, </w:t>
      </w:r>
    </w:p>
    <w:p w:rsidR="001A776A" w:rsidRPr="008E4047" w:rsidRDefault="001A776A" w:rsidP="001A776A">
      <w:pPr>
        <w:pStyle w:val="PlainText"/>
        <w:ind w:left="720" w:firstLine="720"/>
        <w:rPr>
          <w:lang w:val="en-GB"/>
        </w:rPr>
      </w:pPr>
      <w:proofErr w:type="gramStart"/>
      <w:r w:rsidRPr="008E4047">
        <w:rPr>
          <w:lang w:val="en-GB"/>
        </w:rPr>
        <w:t>a</w:t>
      </w:r>
      <w:proofErr w:type="gramEnd"/>
      <w:r w:rsidRPr="008E4047">
        <w:rPr>
          <w:lang w:val="en-GB"/>
        </w:rPr>
        <w:t xml:space="preserve"> branch will fruit from his roots.</w:t>
      </w:r>
    </w:p>
    <w:p w:rsidR="001A776A" w:rsidRPr="008E4047" w:rsidRDefault="001A776A" w:rsidP="001A776A">
      <w:pPr>
        <w:pStyle w:val="PlainText"/>
        <w:ind w:firstLine="720"/>
        <w:rPr>
          <w:lang w:val="en-GB"/>
        </w:rPr>
      </w:pPr>
      <w:r w:rsidRPr="008E4047">
        <w:rPr>
          <w:lang w:val="en-GB"/>
        </w:rPr>
        <w:t xml:space="preserve">Yahweh’s breath will alight on him, </w:t>
      </w:r>
    </w:p>
    <w:p w:rsidR="001A776A" w:rsidRPr="008E4047" w:rsidRDefault="001A776A" w:rsidP="001A776A">
      <w:pPr>
        <w:pStyle w:val="PlainText"/>
        <w:ind w:left="720" w:firstLine="720"/>
        <w:rPr>
          <w:lang w:val="en-GB"/>
        </w:rPr>
      </w:pPr>
      <w:proofErr w:type="gramStart"/>
      <w:r w:rsidRPr="008E4047">
        <w:rPr>
          <w:lang w:val="en-GB"/>
        </w:rPr>
        <w:t>a</w:t>
      </w:r>
      <w:proofErr w:type="gramEnd"/>
      <w:r w:rsidRPr="008E4047">
        <w:rPr>
          <w:lang w:val="en-GB"/>
        </w:rPr>
        <w:t xml:space="preserve"> breath with smartness and understanding, </w:t>
      </w:r>
    </w:p>
    <w:p w:rsidR="001A776A" w:rsidRPr="008E4047" w:rsidRDefault="001A776A" w:rsidP="001A776A">
      <w:pPr>
        <w:pStyle w:val="PlainText"/>
        <w:ind w:left="1440" w:hanging="720"/>
        <w:rPr>
          <w:lang w:val="en-GB"/>
        </w:rPr>
      </w:pPr>
      <w:r w:rsidRPr="008E4047">
        <w:rPr>
          <w:lang w:val="en-GB"/>
        </w:rPr>
        <w:t xml:space="preserve"> A breath with counsel and strength, </w:t>
      </w:r>
    </w:p>
    <w:p w:rsidR="001A776A" w:rsidRPr="008E4047" w:rsidRDefault="001A776A" w:rsidP="001A776A">
      <w:pPr>
        <w:pStyle w:val="PlainText"/>
        <w:ind w:left="1440"/>
        <w:rPr>
          <w:lang w:val="en-GB"/>
        </w:rPr>
      </w:pPr>
      <w:proofErr w:type="gramStart"/>
      <w:r w:rsidRPr="008E4047">
        <w:rPr>
          <w:lang w:val="en-GB"/>
        </w:rPr>
        <w:t>a</w:t>
      </w:r>
      <w:proofErr w:type="gramEnd"/>
      <w:r w:rsidRPr="008E4047">
        <w:rPr>
          <w:lang w:val="en-GB"/>
        </w:rPr>
        <w:t xml:space="preserve"> breath with acknowledgment and awe for Yahweh;</w:t>
      </w:r>
    </w:p>
    <w:p w:rsidR="001A776A" w:rsidRPr="008E4047" w:rsidRDefault="001A776A" w:rsidP="001A776A">
      <w:pPr>
        <w:pStyle w:val="PlainText"/>
        <w:ind w:left="1440"/>
        <w:rPr>
          <w:lang w:val="en-GB"/>
        </w:rPr>
      </w:pPr>
      <w:proofErr w:type="gramStart"/>
      <w:r w:rsidRPr="008E4047">
        <w:rPr>
          <w:lang w:val="en-GB"/>
        </w:rPr>
        <w:t>his</w:t>
      </w:r>
      <w:proofErr w:type="gramEnd"/>
      <w:r w:rsidRPr="008E4047">
        <w:rPr>
          <w:lang w:val="en-GB"/>
        </w:rPr>
        <w:t xml:space="preserve"> scent will be awe for Yahweh</w:t>
      </w:r>
      <w:r w:rsidR="00303905">
        <w:rPr>
          <w:lang w:val="en-GB"/>
        </w:rPr>
        <w:t>….</w:t>
      </w:r>
    </w:p>
    <w:p w:rsidR="001A776A" w:rsidRPr="008E4047" w:rsidRDefault="001A776A" w:rsidP="001A776A">
      <w:pPr>
        <w:pStyle w:val="PlainText"/>
        <w:ind w:firstLine="720"/>
        <w:rPr>
          <w:lang w:val="en-GB"/>
        </w:rPr>
      </w:pPr>
      <w:r w:rsidRPr="008E4047">
        <w:rPr>
          <w:lang w:val="en-GB"/>
        </w:rPr>
        <w:t xml:space="preserve">He will exercise authority with faithfulness for the poor, </w:t>
      </w:r>
    </w:p>
    <w:p w:rsidR="001A776A" w:rsidRPr="008E4047" w:rsidRDefault="001A776A" w:rsidP="001A776A">
      <w:pPr>
        <w:pStyle w:val="PlainText"/>
        <w:ind w:left="720" w:firstLine="720"/>
        <w:rPr>
          <w:lang w:val="en-GB"/>
        </w:rPr>
      </w:pPr>
      <w:proofErr w:type="gramStart"/>
      <w:r w:rsidRPr="008E4047">
        <w:rPr>
          <w:lang w:val="en-GB"/>
        </w:rPr>
        <w:t>and</w:t>
      </w:r>
      <w:proofErr w:type="gramEnd"/>
      <w:r w:rsidRPr="008E4047">
        <w:rPr>
          <w:lang w:val="en-GB"/>
        </w:rPr>
        <w:t xml:space="preserve"> reprove with uprightness for the humble people in the country.</w:t>
      </w:r>
    </w:p>
    <w:p w:rsidR="001A776A" w:rsidRPr="008E4047" w:rsidRDefault="001A776A" w:rsidP="001A776A">
      <w:pPr>
        <w:pStyle w:val="PlainText"/>
        <w:ind w:left="1440" w:hanging="720"/>
        <w:rPr>
          <w:lang w:val="en-GB"/>
        </w:rPr>
      </w:pPr>
      <w:r w:rsidRPr="008E4047">
        <w:rPr>
          <w:vertAlign w:val="superscript"/>
          <w:lang w:val="en-GB"/>
        </w:rPr>
        <w:t xml:space="preserve"> </w:t>
      </w:r>
      <w:r w:rsidRPr="008E4047">
        <w:rPr>
          <w:lang w:val="en-GB"/>
        </w:rPr>
        <w:t xml:space="preserve">He will strike the country down with the club in his mouth, </w:t>
      </w:r>
    </w:p>
    <w:p w:rsidR="001A776A" w:rsidRPr="008E4047" w:rsidRDefault="001A776A" w:rsidP="001A776A">
      <w:pPr>
        <w:pStyle w:val="PlainText"/>
        <w:ind w:left="1440"/>
        <w:rPr>
          <w:lang w:val="en-GB"/>
        </w:rPr>
      </w:pPr>
      <w:proofErr w:type="gramStart"/>
      <w:r w:rsidRPr="008E4047">
        <w:rPr>
          <w:lang w:val="en-GB"/>
        </w:rPr>
        <w:t>with</w:t>
      </w:r>
      <w:proofErr w:type="gramEnd"/>
      <w:r w:rsidRPr="008E4047">
        <w:rPr>
          <w:lang w:val="en-GB"/>
        </w:rPr>
        <w:t xml:space="preserve"> the breath from his lips he will put the faithless person to death.</w:t>
      </w:r>
    </w:p>
    <w:p w:rsidR="001A776A" w:rsidRPr="008E4047" w:rsidRDefault="001A776A" w:rsidP="001A776A">
      <w:pPr>
        <w:pStyle w:val="PlainText"/>
        <w:ind w:left="1440" w:hanging="720"/>
        <w:rPr>
          <w:lang w:val="en-GB"/>
        </w:rPr>
      </w:pPr>
      <w:r w:rsidRPr="008E4047">
        <w:rPr>
          <w:lang w:val="en-GB"/>
        </w:rPr>
        <w:t xml:space="preserve">Faithfulness will be the belt round his hips, </w:t>
      </w:r>
    </w:p>
    <w:p w:rsidR="001A776A" w:rsidRPr="008E4047" w:rsidRDefault="001A776A" w:rsidP="001A776A">
      <w:pPr>
        <w:pStyle w:val="PlainText"/>
        <w:ind w:left="1440"/>
        <w:rPr>
          <w:lang w:val="en-GB"/>
        </w:rPr>
      </w:pPr>
      <w:proofErr w:type="gramStart"/>
      <w:r w:rsidRPr="008E4047">
        <w:rPr>
          <w:lang w:val="en-GB"/>
        </w:rPr>
        <w:t>truthfulness</w:t>
      </w:r>
      <w:proofErr w:type="gramEnd"/>
      <w:r w:rsidRPr="008E4047">
        <w:rPr>
          <w:lang w:val="en-GB"/>
        </w:rPr>
        <w:t xml:space="preserve"> the belt round his thighs.</w:t>
      </w:r>
    </w:p>
    <w:p w:rsidR="001A776A" w:rsidRPr="008E4047" w:rsidRDefault="001A776A" w:rsidP="001A776A">
      <w:pPr>
        <w:pStyle w:val="PlainText"/>
        <w:ind w:left="1440" w:hanging="720"/>
        <w:rPr>
          <w:lang w:val="en-GB"/>
        </w:rPr>
      </w:pPr>
      <w:r w:rsidRPr="008E4047">
        <w:rPr>
          <w:lang w:val="en-GB"/>
        </w:rPr>
        <w:t xml:space="preserve">Wolf will reside with lamb, </w:t>
      </w:r>
    </w:p>
    <w:p w:rsidR="001A776A" w:rsidRPr="008E4047" w:rsidRDefault="001A776A" w:rsidP="001A776A">
      <w:pPr>
        <w:pStyle w:val="PlainText"/>
        <w:ind w:left="1440"/>
        <w:rPr>
          <w:lang w:val="en-GB"/>
        </w:rPr>
      </w:pPr>
      <w:proofErr w:type="gramStart"/>
      <w:r w:rsidRPr="008E4047">
        <w:rPr>
          <w:lang w:val="en-GB"/>
        </w:rPr>
        <w:t>leopard</w:t>
      </w:r>
      <w:proofErr w:type="gramEnd"/>
      <w:r w:rsidRPr="008E4047">
        <w:rPr>
          <w:lang w:val="en-GB"/>
        </w:rPr>
        <w:t xml:space="preserve"> will lie down with goat,</w:t>
      </w:r>
    </w:p>
    <w:p w:rsidR="001A776A" w:rsidRPr="008E4047" w:rsidRDefault="001A776A" w:rsidP="001A776A">
      <w:pPr>
        <w:pStyle w:val="PlainText"/>
        <w:ind w:left="1440" w:hanging="720"/>
        <w:rPr>
          <w:lang w:val="en-GB"/>
        </w:rPr>
      </w:pPr>
      <w:r w:rsidRPr="008E4047">
        <w:rPr>
          <w:lang w:val="en-GB"/>
        </w:rPr>
        <w:t xml:space="preserve"> Calf, lion, and fatling together, </w:t>
      </w:r>
    </w:p>
    <w:p w:rsidR="001A776A" w:rsidRPr="008E4047" w:rsidRDefault="001A776A" w:rsidP="001A776A">
      <w:pPr>
        <w:pStyle w:val="PlainText"/>
        <w:ind w:left="1440"/>
        <w:rPr>
          <w:lang w:val="en-GB"/>
        </w:rPr>
      </w:pPr>
      <w:proofErr w:type="gramStart"/>
      <w:r w:rsidRPr="008E4047">
        <w:rPr>
          <w:lang w:val="en-GB"/>
        </w:rPr>
        <w:t>with</w:t>
      </w:r>
      <w:proofErr w:type="gramEnd"/>
      <w:r w:rsidRPr="008E4047">
        <w:rPr>
          <w:lang w:val="en-GB"/>
        </w:rPr>
        <w:t xml:space="preserve"> a little boy driving them. (</w:t>
      </w:r>
      <w:r w:rsidR="001944AE" w:rsidRPr="008E4047">
        <w:rPr>
          <w:lang w:val="en-GB"/>
        </w:rPr>
        <w:t xml:space="preserve">Isa. </w:t>
      </w:r>
      <w:r w:rsidR="00303905">
        <w:rPr>
          <w:lang w:val="en-GB"/>
        </w:rPr>
        <w:t>1</w:t>
      </w:r>
      <w:r w:rsidRPr="008E4047">
        <w:rPr>
          <w:lang w:val="en-GB"/>
        </w:rPr>
        <w:t>1</w:t>
      </w:r>
      <w:r w:rsidR="00EE26BD" w:rsidRPr="008E4047">
        <w:rPr>
          <w:lang w:val="en-GB"/>
        </w:rPr>
        <w:t>:1-6</w:t>
      </w:r>
      <w:r w:rsidR="00303905">
        <w:rPr>
          <w:lang w:val="en-GB"/>
        </w:rPr>
        <w:t>; cf. 28:5-6; 30:27-28</w:t>
      </w:r>
      <w:r w:rsidRPr="008E4047">
        <w:rPr>
          <w:lang w:val="en-GB"/>
        </w:rPr>
        <w:t>)</w:t>
      </w:r>
    </w:p>
    <w:p w:rsidR="00164002" w:rsidRPr="008E4047" w:rsidRDefault="00AD23C0" w:rsidP="002311C4">
      <w:pPr>
        <w:pStyle w:val="Heading2"/>
      </w:pPr>
      <w:r w:rsidRPr="008E4047">
        <w:t>4.4</w:t>
      </w:r>
      <w:r w:rsidR="002311C4" w:rsidRPr="008E4047">
        <w:t xml:space="preserve"> </w:t>
      </w:r>
      <w:r w:rsidR="00164002" w:rsidRPr="008E4047">
        <w:t>Romans</w:t>
      </w:r>
      <w:r w:rsidR="000D5AA8">
        <w:t>: The</w:t>
      </w:r>
      <w:r w:rsidR="008E448A">
        <w:t xml:space="preserve"> Theological Resource</w:t>
      </w:r>
    </w:p>
    <w:p w:rsidR="00BD1D06" w:rsidRPr="008E4047" w:rsidRDefault="00BD1D06" w:rsidP="002311C4">
      <w:pPr>
        <w:rPr>
          <w:rFonts w:ascii="Calibri" w:eastAsia="Calibri" w:hAnsi="Calibri" w:cs="Times New Roman"/>
        </w:rPr>
      </w:pPr>
    </w:p>
    <w:p w:rsidR="007C1590" w:rsidRPr="008E4047" w:rsidRDefault="00BD1D06" w:rsidP="007C1590">
      <w:pPr>
        <w:pStyle w:val="PlainText"/>
        <w:rPr>
          <w:rFonts w:eastAsia="Calibri"/>
        </w:rPr>
      </w:pPr>
      <w:r w:rsidRPr="008E4047">
        <w:rPr>
          <w:rFonts w:eastAsia="Calibri"/>
        </w:rPr>
        <w:t>The principle that the First Testament provides the theological framework for understanding Christian fait</w:t>
      </w:r>
      <w:r w:rsidR="00553767" w:rsidRPr="008E4047">
        <w:rPr>
          <w:rFonts w:eastAsia="Calibri"/>
        </w:rPr>
        <w:t xml:space="preserve">h </w:t>
      </w:r>
      <w:r w:rsidRPr="008E4047">
        <w:rPr>
          <w:rFonts w:eastAsia="Calibri"/>
        </w:rPr>
        <w:t>emerges clearly in Pa</w:t>
      </w:r>
      <w:r w:rsidR="00553767" w:rsidRPr="008E4047">
        <w:rPr>
          <w:rFonts w:eastAsia="Calibri"/>
        </w:rPr>
        <w:t xml:space="preserve">ul’s systematic account of his </w:t>
      </w:r>
      <w:r w:rsidR="00D62DBE" w:rsidRPr="008E4047">
        <w:rPr>
          <w:rFonts w:eastAsia="Calibri"/>
        </w:rPr>
        <w:t xml:space="preserve">revolutionary </w:t>
      </w:r>
      <w:r w:rsidR="00553767" w:rsidRPr="008E4047">
        <w:rPr>
          <w:rFonts w:eastAsia="Calibri"/>
        </w:rPr>
        <w:t>g</w:t>
      </w:r>
      <w:r w:rsidRPr="008E4047">
        <w:rPr>
          <w:rFonts w:eastAsia="Calibri"/>
        </w:rPr>
        <w:t>ospel in Romans.</w:t>
      </w:r>
      <w:r w:rsidR="007C1590" w:rsidRPr="008E4047">
        <w:rPr>
          <w:rFonts w:eastAsia="Calibri"/>
        </w:rPr>
        <w:t xml:space="preserve"> </w:t>
      </w:r>
      <w:r w:rsidR="00553767" w:rsidRPr="008E4047">
        <w:rPr>
          <w:rFonts w:eastAsia="Calibri"/>
        </w:rPr>
        <w:t>After laying out</w:t>
      </w:r>
      <w:r w:rsidR="007C1590" w:rsidRPr="008E4047">
        <w:rPr>
          <w:rFonts w:eastAsia="Calibri"/>
        </w:rPr>
        <w:t xml:space="preserve"> </w:t>
      </w:r>
      <w:r w:rsidR="00553767" w:rsidRPr="008E4047">
        <w:rPr>
          <w:rFonts w:eastAsia="Calibri"/>
        </w:rPr>
        <w:t>t</w:t>
      </w:r>
      <w:r w:rsidR="00D62DBE" w:rsidRPr="008E4047">
        <w:rPr>
          <w:rFonts w:eastAsia="Calibri"/>
        </w:rPr>
        <w:t xml:space="preserve">he basics of it </w:t>
      </w:r>
      <w:r w:rsidR="007C1590" w:rsidRPr="008E4047">
        <w:rPr>
          <w:rFonts w:eastAsia="Calibri"/>
        </w:rPr>
        <w:t>in 3:21-26 (itself thought out in fundamentally First Testament terms), he has to face overtly the question whether this gospel is acceptable – that is, whether it is biblical enough. He approaches this question in Romans 4 by considering the key case of Abraham and maintaining that Abraham’s relationship with God had a similar basis to the one he speaks of.</w:t>
      </w:r>
      <w:r w:rsidR="0063597D" w:rsidRPr="008E4047">
        <w:rPr>
          <w:rFonts w:eastAsia="Calibri"/>
        </w:rPr>
        <w:t xml:space="preserve"> </w:t>
      </w:r>
      <w:r w:rsidR="007C1590" w:rsidRPr="008E4047">
        <w:rPr>
          <w:rFonts w:eastAsia="Calibri"/>
        </w:rPr>
        <w:t xml:space="preserve">It too involved a righteousness based on trust. First Testament theology thus supports and illumines the nature of faith in Jesus. Romans 3 alludes also to the question </w:t>
      </w:r>
      <w:r w:rsidR="00D62DBE" w:rsidRPr="008E4047">
        <w:rPr>
          <w:rFonts w:eastAsia="Calibri"/>
        </w:rPr>
        <w:t xml:space="preserve">of </w:t>
      </w:r>
      <w:r w:rsidR="00303905">
        <w:rPr>
          <w:rFonts w:eastAsia="Calibri"/>
        </w:rPr>
        <w:t>what e</w:t>
      </w:r>
      <w:r w:rsidR="007C1590" w:rsidRPr="008E4047">
        <w:rPr>
          <w:rFonts w:eastAsia="Calibri"/>
        </w:rPr>
        <w:t xml:space="preserve">ffect this understanding of God’s ways has on the </w:t>
      </w:r>
      <w:r w:rsidR="007C1590" w:rsidRPr="008E4047">
        <w:rPr>
          <w:rFonts w:eastAsia="Calibri"/>
        </w:rPr>
        <w:lastRenderedPageBreak/>
        <w:t xml:space="preserve">position of the Jews, and </w:t>
      </w:r>
      <w:r w:rsidR="00D62DBE" w:rsidRPr="008E4047">
        <w:rPr>
          <w:rFonts w:eastAsia="Calibri"/>
        </w:rPr>
        <w:t xml:space="preserve">Paul takes up this question </w:t>
      </w:r>
      <w:r w:rsidR="007C1590" w:rsidRPr="008E4047">
        <w:rPr>
          <w:rFonts w:eastAsia="Calibri"/>
        </w:rPr>
        <w:t xml:space="preserve">systematically in Romans 9 – 11, where the theological argument is conducted entirely in terms of the exposition of </w:t>
      </w:r>
      <w:r w:rsidR="000D1B54" w:rsidRPr="008E4047">
        <w:rPr>
          <w:rFonts w:eastAsia="Calibri"/>
        </w:rPr>
        <w:t xml:space="preserve">the </w:t>
      </w:r>
      <w:r w:rsidR="007C1590" w:rsidRPr="008E4047">
        <w:rPr>
          <w:rFonts w:eastAsia="Calibri"/>
        </w:rPr>
        <w:t>First Testament Scripture</w:t>
      </w:r>
      <w:r w:rsidR="000D1B54" w:rsidRPr="008E4047">
        <w:rPr>
          <w:rFonts w:eastAsia="Calibri"/>
        </w:rPr>
        <w:t>s</w:t>
      </w:r>
      <w:r w:rsidR="00D62DBE" w:rsidRPr="008E4047">
        <w:rPr>
          <w:rFonts w:eastAsia="Calibri"/>
        </w:rPr>
        <w:t>.</w:t>
      </w:r>
      <w:r w:rsidR="00D62DBE" w:rsidRPr="008E4047">
        <w:rPr>
          <w:rStyle w:val="FootnoteReference"/>
          <w:rFonts w:eastAsia="Calibri"/>
        </w:rPr>
        <w:footnoteReference w:id="17"/>
      </w:r>
      <w:r w:rsidR="00017073">
        <w:rPr>
          <w:rFonts w:eastAsia="Calibri"/>
        </w:rPr>
        <w:t xml:space="preserve"> </w:t>
      </w:r>
    </w:p>
    <w:p w:rsidR="002311C4" w:rsidRPr="008E4047" w:rsidRDefault="002311C4" w:rsidP="00E87133">
      <w:pPr>
        <w:pStyle w:val="Heading3"/>
      </w:pPr>
      <w:r w:rsidRPr="008E4047">
        <w:t>Faith and Judgment</w:t>
      </w:r>
    </w:p>
    <w:p w:rsidR="00D62DBE" w:rsidRPr="008E4047" w:rsidRDefault="00D62DBE" w:rsidP="00D62DBE">
      <w:pPr>
        <w:rPr>
          <w:rStyle w:val="verse"/>
        </w:rPr>
      </w:pPr>
      <w:r w:rsidRPr="008E4047">
        <w:rPr>
          <w:rStyle w:val="verse"/>
        </w:rPr>
        <w:t>Paul outlines his gospel</w:t>
      </w:r>
      <w:r w:rsidR="00303905">
        <w:rPr>
          <w:rStyle w:val="verse"/>
        </w:rPr>
        <w:t xml:space="preserve"> with great succinctness</w:t>
      </w:r>
      <w:r w:rsidRPr="008E4047">
        <w:rPr>
          <w:rStyle w:val="verse"/>
        </w:rPr>
        <w:t xml:space="preserve"> immediately after the opening greetings in the letter.</w:t>
      </w:r>
    </w:p>
    <w:p w:rsidR="00D62DBE" w:rsidRPr="008E4047" w:rsidRDefault="00D62DBE" w:rsidP="006F5644">
      <w:pPr>
        <w:ind w:left="720"/>
        <w:rPr>
          <w:rStyle w:val="verse"/>
        </w:rPr>
      </w:pPr>
    </w:p>
    <w:p w:rsidR="00882734" w:rsidRPr="008E4047" w:rsidRDefault="00882734" w:rsidP="006F5644">
      <w:pPr>
        <w:ind w:left="720"/>
        <w:rPr>
          <w:rFonts w:ascii="Calibri" w:eastAsia="Calibri" w:hAnsi="Calibri" w:cs="Times New Roman"/>
        </w:rPr>
      </w:pPr>
      <w:r w:rsidRPr="008E4047">
        <w:rPr>
          <w:rStyle w:val="verse"/>
        </w:rPr>
        <w:t xml:space="preserve">In the gospel the righteousness of God is revealed--a righteousness that is by faith from first to last, just as it is written: </w:t>
      </w:r>
      <w:r w:rsidR="004602E0">
        <w:rPr>
          <w:rStyle w:val="verse"/>
        </w:rPr>
        <w:t>“</w:t>
      </w:r>
      <w:r w:rsidRPr="008E4047">
        <w:rPr>
          <w:rStyle w:val="verse"/>
        </w:rPr>
        <w:t>The righteous will live by faith.</w:t>
      </w:r>
      <w:r w:rsidR="004602E0">
        <w:rPr>
          <w:rStyle w:val="verse"/>
        </w:rPr>
        <w:t>”</w:t>
      </w:r>
      <w:r w:rsidRPr="008E4047">
        <w:rPr>
          <w:rStyle w:val="verse"/>
        </w:rPr>
        <w:t xml:space="preserve"> (</w:t>
      </w:r>
      <w:r w:rsidR="006D65DD" w:rsidRPr="008E4047">
        <w:rPr>
          <w:rStyle w:val="verse"/>
        </w:rPr>
        <w:t>Rom.</w:t>
      </w:r>
      <w:r w:rsidRPr="008E4047">
        <w:rPr>
          <w:rStyle w:val="verse"/>
        </w:rPr>
        <w:t xml:space="preserve"> 1:17)</w:t>
      </w:r>
    </w:p>
    <w:p w:rsidR="00882734" w:rsidRPr="008E4047" w:rsidRDefault="00882734" w:rsidP="006F5644">
      <w:pPr>
        <w:ind w:left="720"/>
        <w:rPr>
          <w:rFonts w:ascii="Calibri" w:eastAsia="Calibri" w:hAnsi="Calibri" w:cs="Times New Roman"/>
        </w:rPr>
      </w:pPr>
    </w:p>
    <w:p w:rsidR="00882734" w:rsidRPr="008E4047" w:rsidRDefault="00882734" w:rsidP="00882734">
      <w:pPr>
        <w:rPr>
          <w:rFonts w:ascii="Calibri" w:eastAsia="Calibri" w:hAnsi="Calibri" w:cs="Times New Roman"/>
        </w:rPr>
      </w:pPr>
      <w:r w:rsidRPr="008E4047">
        <w:rPr>
          <w:rFonts w:ascii="Calibri" w:eastAsia="Calibri" w:hAnsi="Calibri" w:cs="Times New Roman"/>
        </w:rPr>
        <w:t>Or as I might prefer to translate it,</w:t>
      </w:r>
    </w:p>
    <w:p w:rsidR="00882734" w:rsidRPr="008E4047" w:rsidRDefault="00882734" w:rsidP="00882734">
      <w:pPr>
        <w:rPr>
          <w:rFonts w:ascii="Calibri" w:eastAsia="Calibri" w:hAnsi="Calibri" w:cs="Times New Roman"/>
        </w:rPr>
      </w:pPr>
    </w:p>
    <w:p w:rsidR="00D62DBE" w:rsidRPr="008E4047" w:rsidRDefault="002311C4" w:rsidP="006F5644">
      <w:pPr>
        <w:ind w:left="720"/>
        <w:rPr>
          <w:rFonts w:ascii="Calibri" w:eastAsia="Calibri" w:hAnsi="Calibri" w:cs="Times New Roman"/>
        </w:rPr>
      </w:pPr>
      <w:r w:rsidRPr="008E4047">
        <w:rPr>
          <w:rFonts w:ascii="Calibri" w:eastAsia="Calibri" w:hAnsi="Calibri" w:cs="Times New Roman"/>
        </w:rPr>
        <w:t>God’s doing t</w:t>
      </w:r>
      <w:r w:rsidR="006F5644" w:rsidRPr="008E4047">
        <w:rPr>
          <w:rFonts w:ascii="Calibri" w:eastAsia="Calibri" w:hAnsi="Calibri" w:cs="Times New Roman"/>
        </w:rPr>
        <w:t>he right thing is revealed in it [in the gospel]</w:t>
      </w:r>
      <w:r w:rsidR="00882734" w:rsidRPr="008E4047">
        <w:rPr>
          <w:rFonts w:ascii="Calibri" w:eastAsia="Calibri" w:hAnsi="Calibri" w:cs="Times New Roman"/>
        </w:rPr>
        <w:t xml:space="preserve"> through faith for</w:t>
      </w:r>
      <w:r w:rsidR="00D62DBE" w:rsidRPr="008E4047">
        <w:rPr>
          <w:rFonts w:ascii="Calibri" w:eastAsia="Calibri" w:hAnsi="Calibri" w:cs="Times New Roman"/>
        </w:rPr>
        <w:t xml:space="preserve"> faith, as it stands written: </w:t>
      </w:r>
    </w:p>
    <w:p w:rsidR="00D62DBE" w:rsidRPr="008E4047" w:rsidRDefault="00D62DBE" w:rsidP="006F5644">
      <w:pPr>
        <w:ind w:left="720"/>
        <w:rPr>
          <w:rFonts w:ascii="Calibri" w:eastAsia="Calibri" w:hAnsi="Calibri" w:cs="Times New Roman"/>
        </w:rPr>
      </w:pPr>
    </w:p>
    <w:p w:rsidR="002311C4" w:rsidRPr="008E4047" w:rsidRDefault="00D62DBE" w:rsidP="006F5644">
      <w:pPr>
        <w:ind w:left="720"/>
        <w:rPr>
          <w:rFonts w:ascii="Calibri" w:eastAsia="Calibri" w:hAnsi="Calibri" w:cs="Times New Roman"/>
        </w:rPr>
      </w:pPr>
      <w:r w:rsidRPr="008E4047">
        <w:rPr>
          <w:rFonts w:ascii="Calibri" w:eastAsia="Calibri" w:hAnsi="Calibri" w:cs="Times New Roman"/>
        </w:rPr>
        <w:tab/>
      </w:r>
      <w:r w:rsidR="00882734" w:rsidRPr="008E4047">
        <w:rPr>
          <w:rFonts w:ascii="Calibri" w:eastAsia="Calibri" w:hAnsi="Calibri" w:cs="Times New Roman"/>
        </w:rPr>
        <w:t>The one who is right through</w:t>
      </w:r>
      <w:r w:rsidR="002311C4" w:rsidRPr="008E4047">
        <w:rPr>
          <w:rFonts w:ascii="Calibri" w:eastAsia="Calibri" w:hAnsi="Calibri" w:cs="Times New Roman"/>
        </w:rPr>
        <w:t xml:space="preserve"> faith will live</w:t>
      </w:r>
      <w:r w:rsidRPr="008E4047">
        <w:rPr>
          <w:rFonts w:ascii="Calibri" w:eastAsia="Calibri" w:hAnsi="Calibri" w:cs="Times New Roman"/>
        </w:rPr>
        <w:t>.</w:t>
      </w:r>
    </w:p>
    <w:p w:rsidR="00882734" w:rsidRPr="008E4047" w:rsidRDefault="00882734" w:rsidP="00882734">
      <w:pPr>
        <w:rPr>
          <w:rFonts w:ascii="Calibri" w:eastAsia="Calibri" w:hAnsi="Calibri" w:cs="Times New Roman"/>
        </w:rPr>
      </w:pPr>
    </w:p>
    <w:p w:rsidR="00882734" w:rsidRPr="008E4047" w:rsidRDefault="00882734" w:rsidP="00882734">
      <w:pPr>
        <w:rPr>
          <w:rFonts w:ascii="Calibri" w:eastAsia="Calibri" w:hAnsi="Calibri" w:cs="Times New Roman"/>
        </w:rPr>
      </w:pPr>
      <w:r w:rsidRPr="008E4047">
        <w:rPr>
          <w:rFonts w:ascii="Calibri" w:eastAsia="Calibri" w:hAnsi="Calibri" w:cs="Times New Roman"/>
        </w:rPr>
        <w:t>Paul is quoting Habakkuk</w:t>
      </w:r>
      <w:r w:rsidR="00303905">
        <w:rPr>
          <w:rFonts w:ascii="Calibri" w:eastAsia="Calibri" w:hAnsi="Calibri" w:cs="Times New Roman"/>
        </w:rPr>
        <w:t xml:space="preserve"> 2:4. Habakkuk </w:t>
      </w:r>
      <w:r w:rsidRPr="008E4047">
        <w:rPr>
          <w:rFonts w:ascii="Calibri" w:eastAsia="Calibri" w:hAnsi="Calibri" w:cs="Times New Roman"/>
        </w:rPr>
        <w:t>ministered in Judah about the</w:t>
      </w:r>
      <w:r w:rsidR="00D62DBE" w:rsidRPr="008E4047">
        <w:rPr>
          <w:rFonts w:ascii="Calibri" w:eastAsia="Calibri" w:hAnsi="Calibri" w:cs="Times New Roman"/>
        </w:rPr>
        <w:t xml:space="preserve"> same time as Jeremiah. L</w:t>
      </w:r>
      <w:r w:rsidRPr="008E4047">
        <w:rPr>
          <w:rFonts w:ascii="Calibri" w:eastAsia="Calibri" w:hAnsi="Calibri" w:cs="Times New Roman"/>
        </w:rPr>
        <w:t xml:space="preserve">ike Jeremiah </w:t>
      </w:r>
      <w:r w:rsidR="00D62DBE" w:rsidRPr="008E4047">
        <w:rPr>
          <w:rFonts w:ascii="Calibri" w:eastAsia="Calibri" w:hAnsi="Calibri" w:cs="Times New Roman"/>
        </w:rPr>
        <w:t xml:space="preserve">he </w:t>
      </w:r>
      <w:r w:rsidR="00303905">
        <w:rPr>
          <w:rFonts w:ascii="Calibri" w:eastAsia="Calibri" w:hAnsi="Calibri" w:cs="Times New Roman"/>
        </w:rPr>
        <w:t>ha</w:t>
      </w:r>
      <w:r w:rsidRPr="008E4047">
        <w:rPr>
          <w:rFonts w:ascii="Calibri" w:eastAsia="Calibri" w:hAnsi="Calibri" w:cs="Times New Roman"/>
        </w:rPr>
        <w:t>d to confront Judah about its unfaithfulness and also to deal with the depressing experience of living under the domi</w:t>
      </w:r>
      <w:r w:rsidR="00C44EA7" w:rsidRPr="008E4047">
        <w:rPr>
          <w:rFonts w:ascii="Calibri" w:eastAsia="Calibri" w:hAnsi="Calibri" w:cs="Times New Roman"/>
        </w:rPr>
        <w:t xml:space="preserve">nation of a superpower. In relation to both issues, </w:t>
      </w:r>
      <w:r w:rsidR="00E7278B" w:rsidRPr="008E4047">
        <w:rPr>
          <w:rFonts w:ascii="Calibri" w:eastAsia="Calibri" w:hAnsi="Calibri" w:cs="Times New Roman"/>
        </w:rPr>
        <w:t>Habakkuk makes this key comment,</w:t>
      </w:r>
    </w:p>
    <w:p w:rsidR="00882734" w:rsidRPr="008E4047" w:rsidRDefault="00882734" w:rsidP="00882734">
      <w:pPr>
        <w:rPr>
          <w:rFonts w:ascii="Calibri" w:eastAsia="Calibri" w:hAnsi="Calibri" w:cs="Times New Roman"/>
        </w:rPr>
      </w:pPr>
    </w:p>
    <w:p w:rsidR="00882734" w:rsidRPr="008E4047" w:rsidRDefault="00C44EA7" w:rsidP="00882734">
      <w:pPr>
        <w:rPr>
          <w:rFonts w:ascii="Calibri" w:eastAsia="Calibri" w:hAnsi="Calibri" w:cs="Times New Roman"/>
        </w:rPr>
      </w:pPr>
      <w:r w:rsidRPr="008E4047">
        <w:rPr>
          <w:rFonts w:ascii="Calibri" w:eastAsia="Calibri" w:hAnsi="Calibri" w:cs="Times New Roman"/>
        </w:rPr>
        <w:tab/>
        <w:t>T</w:t>
      </w:r>
      <w:r w:rsidR="00882734" w:rsidRPr="008E4047">
        <w:rPr>
          <w:rFonts w:ascii="Calibri" w:eastAsia="Calibri" w:hAnsi="Calibri" w:cs="Times New Roman"/>
        </w:rPr>
        <w:t>he faithful person will live by his truthfulness</w:t>
      </w:r>
      <w:r w:rsidR="00D62DBE" w:rsidRPr="008E4047">
        <w:rPr>
          <w:rFonts w:ascii="Calibri" w:eastAsia="Calibri" w:hAnsi="Calibri" w:cs="Times New Roman"/>
        </w:rPr>
        <w:t>.</w:t>
      </w:r>
      <w:r w:rsidR="00303905">
        <w:rPr>
          <w:rFonts w:ascii="Calibri" w:eastAsia="Calibri" w:hAnsi="Calibri" w:cs="Times New Roman"/>
        </w:rPr>
        <w:t xml:space="preserve"> (Hab. 2:4)</w:t>
      </w:r>
    </w:p>
    <w:p w:rsidR="002311C4" w:rsidRPr="008E4047" w:rsidRDefault="002311C4" w:rsidP="00164002">
      <w:pPr>
        <w:rPr>
          <w:rFonts w:ascii="Calibri" w:eastAsia="Calibri" w:hAnsi="Calibri" w:cs="Times New Roman"/>
        </w:rPr>
      </w:pPr>
    </w:p>
    <w:p w:rsidR="00C44EA7" w:rsidRPr="008E4047" w:rsidRDefault="00D62DBE" w:rsidP="00C44EA7">
      <w:pPr>
        <w:rPr>
          <w:rFonts w:ascii="Calibri" w:eastAsia="Calibri" w:hAnsi="Calibri" w:cs="Times New Roman"/>
        </w:rPr>
      </w:pPr>
      <w:r w:rsidRPr="008E4047">
        <w:rPr>
          <w:rFonts w:ascii="Calibri" w:eastAsia="Calibri" w:hAnsi="Calibri" w:cs="Times New Roman"/>
        </w:rPr>
        <w:t>Habakkuk</w:t>
      </w:r>
      <w:r w:rsidR="00C44EA7" w:rsidRPr="008E4047">
        <w:rPr>
          <w:rFonts w:ascii="Calibri" w:eastAsia="Calibri" w:hAnsi="Calibri" w:cs="Times New Roman"/>
        </w:rPr>
        <w:t xml:space="preserve"> is talking about the righteous person, the person who does what is right, </w:t>
      </w:r>
      <w:proofErr w:type="gramStart"/>
      <w:r w:rsidR="00C44EA7" w:rsidRPr="008E4047">
        <w:rPr>
          <w:rFonts w:ascii="Calibri" w:eastAsia="Calibri" w:hAnsi="Calibri" w:cs="Times New Roman"/>
        </w:rPr>
        <w:t>the</w:t>
      </w:r>
      <w:proofErr w:type="gramEnd"/>
      <w:r w:rsidR="00C44EA7" w:rsidRPr="008E4047">
        <w:rPr>
          <w:rFonts w:ascii="Calibri" w:eastAsia="Calibri" w:hAnsi="Calibri" w:cs="Times New Roman"/>
        </w:rPr>
        <w:t xml:space="preserve"> person who lives faithfully with God and with other people. And he’s talking about the key to be</w:t>
      </w:r>
      <w:r w:rsidRPr="008E4047">
        <w:rPr>
          <w:rFonts w:ascii="Calibri" w:eastAsia="Calibri" w:hAnsi="Calibri" w:cs="Times New Roman"/>
        </w:rPr>
        <w:t>ing able to carry on living. Further,</w:t>
      </w:r>
      <w:r w:rsidR="00C44EA7" w:rsidRPr="008E4047">
        <w:rPr>
          <w:rFonts w:ascii="Calibri" w:eastAsia="Calibri" w:hAnsi="Calibri" w:cs="Times New Roman"/>
        </w:rPr>
        <w:t xml:space="preserve"> he’s talking about faithfulness or truthfulness </w:t>
      </w:r>
      <w:r w:rsidR="00303905">
        <w:rPr>
          <w:rFonts w:ascii="Calibri" w:eastAsia="Calibri" w:hAnsi="Calibri" w:cs="Times New Roman"/>
        </w:rPr>
        <w:t>or steadfastness as the key</w:t>
      </w:r>
      <w:r w:rsidR="00C44EA7" w:rsidRPr="008E4047">
        <w:rPr>
          <w:rFonts w:ascii="Calibri" w:eastAsia="Calibri" w:hAnsi="Calibri" w:cs="Times New Roman"/>
        </w:rPr>
        <w:t>.</w:t>
      </w:r>
    </w:p>
    <w:p w:rsidR="00C44EA7" w:rsidRPr="008E4047" w:rsidRDefault="00C44EA7" w:rsidP="00C44EA7">
      <w:pPr>
        <w:rPr>
          <w:rFonts w:ascii="Calibri" w:eastAsia="Calibri" w:hAnsi="Calibri" w:cs="Times New Roman"/>
        </w:rPr>
      </w:pPr>
    </w:p>
    <w:p w:rsidR="00C44EA7" w:rsidRPr="008E4047" w:rsidRDefault="00C44EA7" w:rsidP="00C44EA7">
      <w:pPr>
        <w:rPr>
          <w:rFonts w:ascii="Calibri" w:eastAsia="Calibri" w:hAnsi="Calibri" w:cs="Times New Roman"/>
        </w:rPr>
      </w:pPr>
      <w:r w:rsidRPr="008E4047">
        <w:rPr>
          <w:rFonts w:ascii="Calibri" w:eastAsia="Calibri" w:hAnsi="Calibri" w:cs="Times New Roman"/>
        </w:rPr>
        <w:t>So what Paul says has little to do with what Habakkuk says.</w:t>
      </w:r>
      <w:r w:rsidR="00D62DBE" w:rsidRPr="008E4047">
        <w:rPr>
          <w:rFonts w:ascii="Calibri" w:eastAsia="Calibri" w:hAnsi="Calibri" w:cs="Times New Roman"/>
        </w:rPr>
        <w:t xml:space="preserve"> Indeed, Paul risks someone respond</w:t>
      </w:r>
      <w:r w:rsidRPr="008E4047">
        <w:rPr>
          <w:rFonts w:ascii="Calibri" w:eastAsia="Calibri" w:hAnsi="Calibri" w:cs="Times New Roman"/>
        </w:rPr>
        <w:t>ing that Habakk</w:t>
      </w:r>
      <w:r w:rsidR="001333B7">
        <w:rPr>
          <w:rFonts w:ascii="Calibri" w:eastAsia="Calibri" w:hAnsi="Calibri" w:cs="Times New Roman"/>
        </w:rPr>
        <w:t>uk says the opposite to Paul. Habakkuk</w:t>
      </w:r>
      <w:r w:rsidRPr="008E4047">
        <w:rPr>
          <w:rFonts w:ascii="Calibri" w:eastAsia="Calibri" w:hAnsi="Calibri" w:cs="Times New Roman"/>
        </w:rPr>
        <w:t>’s not talking about empty-handed trust in God</w:t>
      </w:r>
      <w:r w:rsidR="001333B7">
        <w:rPr>
          <w:rFonts w:ascii="Calibri" w:eastAsia="Calibri" w:hAnsi="Calibri" w:cs="Times New Roman"/>
        </w:rPr>
        <w:t xml:space="preserve">’s promise and God’s grace but </w:t>
      </w:r>
      <w:r w:rsidRPr="008E4047">
        <w:rPr>
          <w:rFonts w:ascii="Calibri" w:eastAsia="Calibri" w:hAnsi="Calibri" w:cs="Times New Roman"/>
        </w:rPr>
        <w:t>about active faithfulness. Paul does not see our faithfulness as key to our being right with God.</w:t>
      </w:r>
      <w:r w:rsidR="005E4D65" w:rsidRPr="008E4047">
        <w:rPr>
          <w:rFonts w:ascii="Calibri" w:eastAsia="Calibri" w:hAnsi="Calibri" w:cs="Times New Roman"/>
        </w:rPr>
        <w:t xml:space="preserve"> Oddly enough, Hebrews quotes the same line from Habakkuk with an understanding that is much closer t</w:t>
      </w:r>
      <w:r w:rsidR="00E06EC5" w:rsidRPr="008E4047">
        <w:rPr>
          <w:rFonts w:ascii="Calibri" w:eastAsia="Calibri" w:hAnsi="Calibri" w:cs="Times New Roman"/>
        </w:rPr>
        <w:t>o Habakkuk’s own</w:t>
      </w:r>
      <w:r w:rsidR="00DF54B4" w:rsidRPr="008E4047">
        <w:rPr>
          <w:rFonts w:ascii="Calibri" w:eastAsia="Calibri" w:hAnsi="Calibri" w:cs="Times New Roman"/>
        </w:rPr>
        <w:t>:</w:t>
      </w:r>
    </w:p>
    <w:p w:rsidR="00DF54B4" w:rsidRPr="008E4047" w:rsidRDefault="00DF54B4" w:rsidP="00C44EA7">
      <w:pPr>
        <w:rPr>
          <w:rFonts w:ascii="Calibri" w:eastAsia="Calibri" w:hAnsi="Calibri" w:cs="Times New Roman"/>
        </w:rPr>
      </w:pPr>
    </w:p>
    <w:p w:rsidR="00D62DBE" w:rsidRPr="008E4047" w:rsidRDefault="00E06EC5" w:rsidP="00E06EC5">
      <w:pPr>
        <w:ind w:left="720"/>
        <w:rPr>
          <w:rFonts w:eastAsia="Times New Roman" w:cs="Times New Roman"/>
        </w:rPr>
      </w:pPr>
      <w:r w:rsidRPr="008E4047">
        <w:rPr>
          <w:rFonts w:eastAsia="Times New Roman" w:cs="Times New Roman"/>
        </w:rPr>
        <w:t>You need to persevere so that when you have done the will of God, you will rece</w:t>
      </w:r>
      <w:r w:rsidR="0032231F" w:rsidRPr="008E4047">
        <w:rPr>
          <w:rFonts w:eastAsia="Times New Roman" w:cs="Times New Roman"/>
        </w:rPr>
        <w:t>ive what he has promised. For,</w:t>
      </w:r>
    </w:p>
    <w:p w:rsidR="00D62DBE" w:rsidRPr="008E4047" w:rsidRDefault="00D62DBE" w:rsidP="00E06EC5">
      <w:pPr>
        <w:ind w:left="720"/>
        <w:rPr>
          <w:rFonts w:eastAsia="Times New Roman" w:cs="Times New Roman"/>
        </w:rPr>
      </w:pPr>
    </w:p>
    <w:p w:rsidR="0032231F" w:rsidRPr="008E4047" w:rsidRDefault="00D62DBE" w:rsidP="00E06EC5">
      <w:pPr>
        <w:ind w:left="720"/>
        <w:rPr>
          <w:rFonts w:eastAsia="Times New Roman" w:cs="Times New Roman"/>
        </w:rPr>
      </w:pPr>
      <w:r w:rsidRPr="008E4047">
        <w:rPr>
          <w:rFonts w:eastAsia="Times New Roman" w:cs="Times New Roman"/>
        </w:rPr>
        <w:tab/>
      </w:r>
      <w:r w:rsidR="00E06EC5" w:rsidRPr="008E4047">
        <w:rPr>
          <w:rFonts w:eastAsia="Times New Roman" w:cs="Times New Roman"/>
        </w:rPr>
        <w:t>In just a little while, he who is coming</w:t>
      </w:r>
      <w:r w:rsidRPr="008E4047">
        <w:rPr>
          <w:rFonts w:eastAsia="Times New Roman" w:cs="Times New Roman"/>
        </w:rPr>
        <w:t xml:space="preserve"> will come </w:t>
      </w:r>
    </w:p>
    <w:p w:rsidR="00D62DBE" w:rsidRPr="008E4047" w:rsidRDefault="0032231F" w:rsidP="00E06EC5">
      <w:pPr>
        <w:ind w:left="720"/>
        <w:rPr>
          <w:rFonts w:eastAsia="Times New Roman" w:cs="Times New Roman"/>
        </w:rPr>
      </w:pPr>
      <w:r w:rsidRPr="008E4047">
        <w:rPr>
          <w:rFonts w:eastAsia="Times New Roman" w:cs="Times New Roman"/>
        </w:rPr>
        <w:tab/>
      </w:r>
      <w:r w:rsidRPr="008E4047">
        <w:rPr>
          <w:rFonts w:eastAsia="Times New Roman" w:cs="Times New Roman"/>
        </w:rPr>
        <w:tab/>
      </w:r>
      <w:proofErr w:type="gramStart"/>
      <w:r w:rsidR="00D62DBE" w:rsidRPr="008E4047">
        <w:rPr>
          <w:rFonts w:eastAsia="Times New Roman" w:cs="Times New Roman"/>
        </w:rPr>
        <w:t>and</w:t>
      </w:r>
      <w:proofErr w:type="gramEnd"/>
      <w:r w:rsidR="00D62DBE" w:rsidRPr="008E4047">
        <w:rPr>
          <w:rFonts w:eastAsia="Times New Roman" w:cs="Times New Roman"/>
        </w:rPr>
        <w:t xml:space="preserve"> will not delay.</w:t>
      </w:r>
    </w:p>
    <w:p w:rsidR="00D62DBE" w:rsidRPr="008E4047" w:rsidRDefault="00D62DBE" w:rsidP="00E06EC5">
      <w:pPr>
        <w:ind w:left="720"/>
        <w:rPr>
          <w:rFonts w:eastAsia="Times New Roman" w:cs="Times New Roman"/>
        </w:rPr>
      </w:pPr>
      <w:r w:rsidRPr="008E4047">
        <w:rPr>
          <w:rFonts w:eastAsia="Times New Roman" w:cs="Times New Roman"/>
        </w:rPr>
        <w:tab/>
      </w:r>
      <w:r w:rsidR="00E06EC5" w:rsidRPr="008E4047">
        <w:rPr>
          <w:rFonts w:eastAsia="Times New Roman" w:cs="Times New Roman"/>
        </w:rPr>
        <w:t>But my ri</w:t>
      </w:r>
      <w:r w:rsidR="0032231F" w:rsidRPr="008E4047">
        <w:rPr>
          <w:rFonts w:eastAsia="Times New Roman" w:cs="Times New Roman"/>
        </w:rPr>
        <w:t>ghteous one will live by faith,</w:t>
      </w:r>
    </w:p>
    <w:p w:rsidR="00E06EC5" w:rsidRPr="008E4047" w:rsidRDefault="00D62DBE" w:rsidP="00E06EC5">
      <w:pPr>
        <w:ind w:left="720"/>
        <w:rPr>
          <w:rFonts w:eastAsia="Times New Roman" w:cs="Times New Roman"/>
        </w:rPr>
      </w:pPr>
      <w:r w:rsidRPr="008E4047">
        <w:rPr>
          <w:rFonts w:eastAsia="Times New Roman" w:cs="Times New Roman"/>
        </w:rPr>
        <w:tab/>
      </w:r>
      <w:r w:rsidRPr="008E4047">
        <w:rPr>
          <w:rFonts w:eastAsia="Times New Roman" w:cs="Times New Roman"/>
        </w:rPr>
        <w:tab/>
      </w:r>
      <w:proofErr w:type="gramStart"/>
      <w:r w:rsidR="0032231F" w:rsidRPr="008E4047">
        <w:rPr>
          <w:rFonts w:eastAsia="Times New Roman" w:cs="Times New Roman"/>
        </w:rPr>
        <w:t>a</w:t>
      </w:r>
      <w:r w:rsidR="00E06EC5" w:rsidRPr="008E4047">
        <w:rPr>
          <w:rFonts w:eastAsia="Times New Roman" w:cs="Times New Roman"/>
        </w:rPr>
        <w:t>nd</w:t>
      </w:r>
      <w:proofErr w:type="gramEnd"/>
      <w:r w:rsidR="00E06EC5" w:rsidRPr="008E4047">
        <w:rPr>
          <w:rFonts w:eastAsia="Times New Roman" w:cs="Times New Roman"/>
        </w:rPr>
        <w:t xml:space="preserve"> I take no pleasure in the</w:t>
      </w:r>
      <w:r w:rsidRPr="008E4047">
        <w:rPr>
          <w:rFonts w:eastAsia="Times New Roman" w:cs="Times New Roman"/>
        </w:rPr>
        <w:t xml:space="preserve"> one who shrinks back.</w:t>
      </w:r>
      <w:r w:rsidR="00E06EC5" w:rsidRPr="008E4047">
        <w:rPr>
          <w:rFonts w:eastAsia="Times New Roman" w:cs="Times New Roman"/>
        </w:rPr>
        <w:t xml:space="preserve"> (</w:t>
      </w:r>
      <w:r w:rsidR="00FF5AFB" w:rsidRPr="008E4047">
        <w:rPr>
          <w:rFonts w:eastAsia="Times New Roman" w:cs="Times New Roman"/>
        </w:rPr>
        <w:t xml:space="preserve">Heb. </w:t>
      </w:r>
      <w:r w:rsidR="00E06EC5" w:rsidRPr="008E4047">
        <w:rPr>
          <w:rFonts w:eastAsia="Times New Roman" w:cs="Times New Roman"/>
        </w:rPr>
        <w:t>10:37-38)</w:t>
      </w:r>
      <w:r w:rsidR="0032231F" w:rsidRPr="008E4047">
        <w:rPr>
          <w:rStyle w:val="FootnoteReference"/>
          <w:rFonts w:eastAsia="Times New Roman" w:cs="Times New Roman"/>
        </w:rPr>
        <w:footnoteReference w:id="18"/>
      </w:r>
    </w:p>
    <w:p w:rsidR="00C44EA7" w:rsidRPr="008E4047" w:rsidRDefault="00C44EA7" w:rsidP="00C44EA7">
      <w:pPr>
        <w:rPr>
          <w:rFonts w:ascii="Calibri" w:eastAsia="Calibri" w:hAnsi="Calibri" w:cs="Times New Roman"/>
        </w:rPr>
      </w:pPr>
    </w:p>
    <w:p w:rsidR="004B6CD7" w:rsidRPr="008E4047" w:rsidRDefault="004B6CD7" w:rsidP="00C44EA7">
      <w:pPr>
        <w:rPr>
          <w:rFonts w:ascii="Calibri" w:eastAsia="Calibri" w:hAnsi="Calibri" w:cs="Times New Roman"/>
        </w:rPr>
      </w:pPr>
      <w:r w:rsidRPr="008E4047">
        <w:rPr>
          <w:rFonts w:ascii="Calibri" w:eastAsia="Calibri" w:hAnsi="Calibri" w:cs="Times New Roman"/>
        </w:rPr>
        <w:t>The celebration of First Testament saints that follows in Hebrews 11 spells out the point.</w:t>
      </w:r>
    </w:p>
    <w:p w:rsidR="004B6CD7" w:rsidRPr="008E4047" w:rsidRDefault="004B6CD7" w:rsidP="00C44EA7">
      <w:pPr>
        <w:rPr>
          <w:rFonts w:ascii="Calibri" w:eastAsia="Calibri" w:hAnsi="Calibri" w:cs="Times New Roman"/>
        </w:rPr>
      </w:pPr>
    </w:p>
    <w:p w:rsidR="00C44EA7" w:rsidRPr="008E4047" w:rsidRDefault="00C44EA7" w:rsidP="00C44EA7">
      <w:pPr>
        <w:rPr>
          <w:rFonts w:ascii="Calibri" w:eastAsia="Calibri" w:hAnsi="Calibri" w:cs="Times New Roman"/>
        </w:rPr>
      </w:pPr>
      <w:r w:rsidRPr="008E4047">
        <w:rPr>
          <w:rFonts w:ascii="Calibri" w:eastAsia="Calibri" w:hAnsi="Calibri" w:cs="Times New Roman"/>
        </w:rPr>
        <w:lastRenderedPageBreak/>
        <w:t xml:space="preserve">Now Paul does believe in active faithfulness as </w:t>
      </w:r>
      <w:r w:rsidR="00303905">
        <w:rPr>
          <w:rFonts w:ascii="Calibri" w:eastAsia="Calibri" w:hAnsi="Calibri" w:cs="Times New Roman"/>
        </w:rPr>
        <w:t>a requirement</w:t>
      </w:r>
      <w:r w:rsidRPr="008E4047">
        <w:rPr>
          <w:rFonts w:ascii="Calibri" w:eastAsia="Calibri" w:hAnsi="Calibri" w:cs="Times New Roman"/>
        </w:rPr>
        <w:t xml:space="preserve"> of people who have come to trus</w:t>
      </w:r>
      <w:r w:rsidR="00303905">
        <w:rPr>
          <w:rFonts w:ascii="Calibri" w:eastAsia="Calibri" w:hAnsi="Calibri" w:cs="Times New Roman"/>
        </w:rPr>
        <w:t xml:space="preserve">t in Jesus, </w:t>
      </w:r>
      <w:r w:rsidR="00E7278B" w:rsidRPr="008E4047">
        <w:rPr>
          <w:rFonts w:ascii="Calibri" w:eastAsia="Calibri" w:hAnsi="Calibri" w:cs="Times New Roman"/>
        </w:rPr>
        <w:t xml:space="preserve">as </w:t>
      </w:r>
      <w:r w:rsidRPr="008E4047">
        <w:rPr>
          <w:rFonts w:ascii="Calibri" w:eastAsia="Calibri" w:hAnsi="Calibri" w:cs="Times New Roman"/>
        </w:rPr>
        <w:t>Habakkuk would be committed to trust as fundamental to a relationship with</w:t>
      </w:r>
      <w:r w:rsidR="00303905">
        <w:rPr>
          <w:rFonts w:ascii="Calibri" w:eastAsia="Calibri" w:hAnsi="Calibri" w:cs="Times New Roman"/>
        </w:rPr>
        <w:t xml:space="preserve"> God;</w:t>
      </w:r>
      <w:r w:rsidRPr="008E4047">
        <w:rPr>
          <w:rFonts w:ascii="Calibri" w:eastAsia="Calibri" w:hAnsi="Calibri" w:cs="Times New Roman"/>
        </w:rPr>
        <w:t xml:space="preserve"> that awareness is implicit elsewhere in his prophecy. As usual, the difference between Paul and the First Testament is at a verbal level. Paul is using Habakkuk’s words to make a different point from Habakkuk’s, but </w:t>
      </w:r>
      <w:r w:rsidR="00E7278B" w:rsidRPr="008E4047">
        <w:rPr>
          <w:rFonts w:ascii="Calibri" w:eastAsia="Calibri" w:hAnsi="Calibri" w:cs="Times New Roman"/>
        </w:rPr>
        <w:t xml:space="preserve">in Romans 4 </w:t>
      </w:r>
      <w:r w:rsidRPr="008E4047">
        <w:rPr>
          <w:rFonts w:ascii="Calibri" w:eastAsia="Calibri" w:hAnsi="Calibri" w:cs="Times New Roman"/>
        </w:rPr>
        <w:t>Paul will go on to show that he can make his point on the basis of the inherent meaning of the First Testament text</w:t>
      </w:r>
      <w:r w:rsidR="00E7278B" w:rsidRPr="008E4047">
        <w:rPr>
          <w:rFonts w:ascii="Calibri" w:eastAsia="Calibri" w:hAnsi="Calibri" w:cs="Times New Roman"/>
        </w:rPr>
        <w:t>—the text of Genesis</w:t>
      </w:r>
      <w:r w:rsidRPr="008E4047">
        <w:rPr>
          <w:rFonts w:ascii="Calibri" w:eastAsia="Calibri" w:hAnsi="Calibri" w:cs="Times New Roman"/>
        </w:rPr>
        <w:t xml:space="preserve">. </w:t>
      </w:r>
    </w:p>
    <w:p w:rsidR="005E4D65" w:rsidRPr="008E4047" w:rsidRDefault="005E4D65" w:rsidP="00C44EA7">
      <w:pPr>
        <w:rPr>
          <w:rFonts w:ascii="Calibri" w:eastAsia="Calibri" w:hAnsi="Calibri" w:cs="Times New Roman"/>
        </w:rPr>
      </w:pPr>
    </w:p>
    <w:p w:rsidR="005E4D65" w:rsidRPr="008E4047" w:rsidRDefault="005E4D65" w:rsidP="00C44EA7">
      <w:pPr>
        <w:rPr>
          <w:rFonts w:ascii="Calibri" w:eastAsia="Calibri" w:hAnsi="Calibri" w:cs="Times New Roman"/>
        </w:rPr>
      </w:pPr>
      <w:r w:rsidRPr="008E4047">
        <w:rPr>
          <w:rFonts w:ascii="Calibri" w:eastAsia="Calibri" w:hAnsi="Calibri" w:cs="Times New Roman"/>
        </w:rPr>
        <w:t xml:space="preserve">Arguably, indeed, Paul presupposes something more like </w:t>
      </w:r>
      <w:r w:rsidR="00972250">
        <w:rPr>
          <w:rFonts w:ascii="Calibri" w:eastAsia="Calibri" w:hAnsi="Calibri" w:cs="Times New Roman"/>
        </w:rPr>
        <w:t>the point in Habakkuk</w:t>
      </w:r>
      <w:r w:rsidRPr="008E4047">
        <w:rPr>
          <w:rFonts w:ascii="Calibri" w:eastAsia="Calibri" w:hAnsi="Calibri" w:cs="Times New Roman"/>
        </w:rPr>
        <w:t xml:space="preserve"> and </w:t>
      </w:r>
      <w:r w:rsidR="00972250">
        <w:rPr>
          <w:rFonts w:ascii="Calibri" w:eastAsia="Calibri" w:hAnsi="Calibri" w:cs="Times New Roman"/>
        </w:rPr>
        <w:t>in Hebrews</w:t>
      </w:r>
      <w:r w:rsidRPr="008E4047">
        <w:rPr>
          <w:rFonts w:ascii="Calibri" w:eastAsia="Calibri" w:hAnsi="Calibri" w:cs="Times New Roman"/>
        </w:rPr>
        <w:t xml:space="preserve"> in his next quotation:</w:t>
      </w:r>
    </w:p>
    <w:p w:rsidR="005E4D65" w:rsidRPr="008E4047" w:rsidRDefault="005E4D65" w:rsidP="00C44EA7">
      <w:pPr>
        <w:rPr>
          <w:rFonts w:ascii="Calibri" w:eastAsia="Calibri" w:hAnsi="Calibri" w:cs="Times New Roman"/>
        </w:rPr>
      </w:pPr>
    </w:p>
    <w:p w:rsidR="00E7278B" w:rsidRPr="008E4047" w:rsidRDefault="005E4D65" w:rsidP="005E4D65">
      <w:pPr>
        <w:ind w:left="720"/>
        <w:rPr>
          <w:rFonts w:eastAsia="Times New Roman" w:cs="Times New Roman"/>
        </w:rPr>
      </w:pPr>
      <w:r w:rsidRPr="008E4047">
        <w:rPr>
          <w:rFonts w:eastAsia="Times New Roman" w:cs="Times New Roman"/>
        </w:rPr>
        <w:t>Because of your stubbornness and your unrepentant heart, you are storing up wrath against yourself for the day of God's wrath, when his righteous judgment will be revealed.</w:t>
      </w:r>
      <w:r w:rsidR="008D300B" w:rsidRPr="008E4047">
        <w:rPr>
          <w:rFonts w:eastAsia="Times New Roman" w:cs="Times New Roman"/>
        </w:rPr>
        <w:t xml:space="preserve"> </w:t>
      </w:r>
      <w:r w:rsidR="00E7278B" w:rsidRPr="008E4047">
        <w:rPr>
          <w:rFonts w:eastAsia="Times New Roman" w:cs="Times New Roman"/>
        </w:rPr>
        <w:t xml:space="preserve">God </w:t>
      </w:r>
    </w:p>
    <w:p w:rsidR="00E7278B" w:rsidRPr="008E4047" w:rsidRDefault="00E7278B" w:rsidP="005E4D65">
      <w:pPr>
        <w:ind w:left="720"/>
        <w:rPr>
          <w:rFonts w:eastAsia="Times New Roman" w:cs="Times New Roman"/>
        </w:rPr>
      </w:pPr>
    </w:p>
    <w:p w:rsidR="00E7278B" w:rsidRPr="008E4047" w:rsidRDefault="00E7278B" w:rsidP="005E4D65">
      <w:pPr>
        <w:ind w:left="720"/>
        <w:rPr>
          <w:rFonts w:eastAsia="Times New Roman" w:cs="Times New Roman"/>
        </w:rPr>
      </w:pPr>
      <w:r w:rsidRPr="008E4047">
        <w:rPr>
          <w:rFonts w:eastAsia="Times New Roman" w:cs="Times New Roman"/>
        </w:rPr>
        <w:tab/>
      </w:r>
      <w:proofErr w:type="gramStart"/>
      <w:r w:rsidR="005E4D65" w:rsidRPr="008E4047">
        <w:rPr>
          <w:rFonts w:eastAsia="Times New Roman" w:cs="Times New Roman"/>
        </w:rPr>
        <w:t>will</w:t>
      </w:r>
      <w:proofErr w:type="gramEnd"/>
      <w:r w:rsidR="005E4D65" w:rsidRPr="008E4047">
        <w:rPr>
          <w:rFonts w:eastAsia="Times New Roman" w:cs="Times New Roman"/>
        </w:rPr>
        <w:t xml:space="preserve"> repay everyone ac</w:t>
      </w:r>
      <w:r w:rsidRPr="008E4047">
        <w:rPr>
          <w:rFonts w:eastAsia="Times New Roman" w:cs="Times New Roman"/>
        </w:rPr>
        <w:t>cording to what they have done.</w:t>
      </w:r>
    </w:p>
    <w:p w:rsidR="00E7278B" w:rsidRPr="008E4047" w:rsidRDefault="00E7278B" w:rsidP="005E4D65">
      <w:pPr>
        <w:ind w:left="720"/>
        <w:rPr>
          <w:rFonts w:eastAsia="Times New Roman" w:cs="Times New Roman"/>
        </w:rPr>
      </w:pPr>
    </w:p>
    <w:p w:rsidR="005E4D65" w:rsidRPr="008E4047" w:rsidRDefault="005E4D65" w:rsidP="005E4D65">
      <w:pPr>
        <w:ind w:left="720"/>
        <w:rPr>
          <w:rFonts w:eastAsia="Times New Roman" w:cs="Times New Roman"/>
        </w:rPr>
      </w:pPr>
      <w:r w:rsidRPr="008E4047">
        <w:rPr>
          <w:rFonts w:eastAsia="Times New Roman" w:cs="Times New Roman"/>
        </w:rPr>
        <w:t>To those who by persistence in doing good seek glory, honor and immortality, he will give eternal life.</w:t>
      </w:r>
      <w:r w:rsidR="0063597D" w:rsidRPr="008E4047">
        <w:rPr>
          <w:rFonts w:eastAsia="Times New Roman" w:cs="Times New Roman"/>
        </w:rPr>
        <w:t xml:space="preserve"> </w:t>
      </w:r>
      <w:r w:rsidRPr="008E4047">
        <w:rPr>
          <w:rFonts w:eastAsia="Times New Roman" w:cs="Times New Roman"/>
        </w:rPr>
        <w:t>But for those who are self-seeking and who reject the truth and follow evil, there will be wrath and anger.</w:t>
      </w:r>
      <w:r w:rsidR="00562F0F" w:rsidRPr="008E4047">
        <w:rPr>
          <w:rFonts w:eastAsia="Times New Roman" w:cs="Times New Roman"/>
        </w:rPr>
        <w:t xml:space="preserve"> (</w:t>
      </w:r>
      <w:r w:rsidR="006D65DD" w:rsidRPr="008E4047">
        <w:rPr>
          <w:rFonts w:eastAsia="Times New Roman" w:cs="Times New Roman"/>
        </w:rPr>
        <w:t>Rom.</w:t>
      </w:r>
      <w:r w:rsidR="00562F0F" w:rsidRPr="008E4047">
        <w:rPr>
          <w:rFonts w:eastAsia="Times New Roman" w:cs="Times New Roman"/>
        </w:rPr>
        <w:t xml:space="preserve"> 2:5-8)</w:t>
      </w:r>
    </w:p>
    <w:p w:rsidR="005E4D65" w:rsidRPr="008E4047" w:rsidRDefault="005E4D65" w:rsidP="00C44EA7">
      <w:pPr>
        <w:rPr>
          <w:rFonts w:ascii="Calibri" w:eastAsia="Calibri" w:hAnsi="Calibri" w:cs="Times New Roman"/>
        </w:rPr>
      </w:pPr>
    </w:p>
    <w:p w:rsidR="00164002" w:rsidRPr="008E4047" w:rsidRDefault="005E4D65" w:rsidP="00164002">
      <w:pPr>
        <w:rPr>
          <w:rFonts w:ascii="Calibri" w:eastAsia="Calibri" w:hAnsi="Calibri" w:cs="Times New Roman"/>
        </w:rPr>
      </w:pPr>
      <w:r w:rsidRPr="008E4047">
        <w:rPr>
          <w:rFonts w:ascii="Calibri" w:eastAsia="Calibri" w:hAnsi="Calibri" w:cs="Times New Roman"/>
        </w:rPr>
        <w:t xml:space="preserve">Paul </w:t>
      </w:r>
      <w:r w:rsidR="00E7278B" w:rsidRPr="008E4047">
        <w:rPr>
          <w:rFonts w:ascii="Calibri" w:eastAsia="Calibri" w:hAnsi="Calibri" w:cs="Times New Roman"/>
        </w:rPr>
        <w:t>is quoting</w:t>
      </w:r>
      <w:r w:rsidRPr="008E4047">
        <w:rPr>
          <w:rFonts w:ascii="Calibri" w:eastAsia="Calibri" w:hAnsi="Calibri" w:cs="Times New Roman"/>
        </w:rPr>
        <w:t xml:space="preserve"> from Psalm 62:12, which in isolation might seem to teach justification by works:</w:t>
      </w:r>
    </w:p>
    <w:p w:rsidR="005E4D65" w:rsidRPr="008E4047" w:rsidRDefault="005E4D65" w:rsidP="00164002">
      <w:pPr>
        <w:rPr>
          <w:rFonts w:ascii="Calibri" w:eastAsia="Calibri" w:hAnsi="Calibri" w:cs="Times New Roman"/>
        </w:rPr>
      </w:pPr>
    </w:p>
    <w:p w:rsidR="005E4D65" w:rsidRPr="008E4047" w:rsidRDefault="005E4D65" w:rsidP="005E4D65">
      <w:pPr>
        <w:pStyle w:val="PlainText"/>
        <w:ind w:left="1440" w:hanging="720"/>
        <w:rPr>
          <w:szCs w:val="22"/>
        </w:rPr>
      </w:pPr>
      <w:r w:rsidRPr="008E4047">
        <w:rPr>
          <w:szCs w:val="22"/>
          <w:vertAlign w:val="superscript"/>
        </w:rPr>
        <w:t>11</w:t>
      </w:r>
      <w:r w:rsidRPr="008E4047">
        <w:rPr>
          <w:szCs w:val="22"/>
        </w:rPr>
        <w:t xml:space="preserve">God spoke of one thing, </w:t>
      </w:r>
    </w:p>
    <w:p w:rsidR="005E4D65" w:rsidRPr="008E4047" w:rsidRDefault="005E4D65" w:rsidP="005E4D65">
      <w:pPr>
        <w:pStyle w:val="PlainText"/>
        <w:ind w:left="1440" w:hanging="720"/>
        <w:rPr>
          <w:szCs w:val="22"/>
        </w:rPr>
      </w:pPr>
      <w:r w:rsidRPr="008E4047">
        <w:rPr>
          <w:szCs w:val="22"/>
        </w:rPr>
        <w:tab/>
      </w:r>
      <w:proofErr w:type="gramStart"/>
      <w:r w:rsidRPr="008E4047">
        <w:rPr>
          <w:szCs w:val="22"/>
        </w:rPr>
        <w:t>two</w:t>
      </w:r>
      <w:proofErr w:type="gramEnd"/>
      <w:r w:rsidRPr="008E4047">
        <w:rPr>
          <w:szCs w:val="22"/>
        </w:rPr>
        <w:t xml:space="preserve"> things that I heard:</w:t>
      </w:r>
    </w:p>
    <w:p w:rsidR="005E4D65" w:rsidRPr="008E4047" w:rsidRDefault="005E4D65" w:rsidP="005E4D65">
      <w:pPr>
        <w:pStyle w:val="PlainText"/>
        <w:ind w:left="1440" w:hanging="720"/>
        <w:rPr>
          <w:szCs w:val="22"/>
        </w:rPr>
      </w:pPr>
      <w:r w:rsidRPr="008E4047">
        <w:rPr>
          <w:szCs w:val="22"/>
        </w:rPr>
        <w:t xml:space="preserve"> That God has vigor </w:t>
      </w:r>
      <w:r w:rsidRPr="008E4047">
        <w:rPr>
          <w:szCs w:val="22"/>
          <w:vertAlign w:val="superscript"/>
        </w:rPr>
        <w:t>12</w:t>
      </w:r>
      <w:r w:rsidRPr="008E4047">
        <w:rPr>
          <w:szCs w:val="22"/>
        </w:rPr>
        <w:t>and you, Lord, have commitment,</w:t>
      </w:r>
    </w:p>
    <w:p w:rsidR="005E4D65" w:rsidRPr="008E4047" w:rsidRDefault="005E4D65" w:rsidP="005E4D65">
      <w:pPr>
        <w:pStyle w:val="PlainText"/>
        <w:ind w:left="1440" w:hanging="720"/>
        <w:rPr>
          <w:szCs w:val="22"/>
        </w:rPr>
      </w:pPr>
      <w:r w:rsidRPr="008E4047">
        <w:rPr>
          <w:szCs w:val="22"/>
        </w:rPr>
        <w:t xml:space="preserve"> </w:t>
      </w:r>
      <w:r w:rsidRPr="008E4047">
        <w:rPr>
          <w:szCs w:val="22"/>
        </w:rPr>
        <w:tab/>
      </w:r>
      <w:proofErr w:type="gramStart"/>
      <w:r w:rsidRPr="008E4047">
        <w:rPr>
          <w:szCs w:val="22"/>
        </w:rPr>
        <w:t>that</w:t>
      </w:r>
      <w:proofErr w:type="gramEnd"/>
      <w:r w:rsidRPr="008E4047">
        <w:rPr>
          <w:szCs w:val="22"/>
        </w:rPr>
        <w:t xml:space="preserve"> you yourself make good for someone in accordance with his action.</w:t>
      </w:r>
    </w:p>
    <w:p w:rsidR="005E4D65" w:rsidRPr="008E4047" w:rsidRDefault="005E4D65" w:rsidP="00164002">
      <w:pPr>
        <w:rPr>
          <w:rFonts w:ascii="Calibri" w:eastAsia="Calibri" w:hAnsi="Calibri" w:cs="Times New Roman"/>
        </w:rPr>
      </w:pPr>
    </w:p>
    <w:p w:rsidR="00BD1D06" w:rsidRPr="008E4047" w:rsidRDefault="00BD1D06" w:rsidP="00E87133">
      <w:pPr>
        <w:pStyle w:val="Heading3"/>
      </w:pPr>
      <w:r w:rsidRPr="008E4047">
        <w:t>Doing Right and Being Faithful</w:t>
      </w:r>
    </w:p>
    <w:p w:rsidR="00BD1D06" w:rsidRPr="008E4047" w:rsidRDefault="00BD1D06" w:rsidP="0081048B">
      <w:r w:rsidRPr="008E4047">
        <w:t>The explicitly scriptural note in Paul’s summary of his gospel in Romans 1:17</w:t>
      </w:r>
      <w:r w:rsidR="0081048B" w:rsidRPr="008E4047">
        <w:t xml:space="preserve">, </w:t>
      </w:r>
      <w:r w:rsidR="0015513D">
        <w:t>when he his quotes</w:t>
      </w:r>
      <w:r w:rsidR="0081048B" w:rsidRPr="008E4047">
        <w:t xml:space="preserve"> from Habakkuk, </w:t>
      </w:r>
      <w:r w:rsidRPr="008E4047">
        <w:t>follows up an implicitl</w:t>
      </w:r>
      <w:r w:rsidR="00E7278B" w:rsidRPr="008E4047">
        <w:t>y scriptural note with which this</w:t>
      </w:r>
      <w:r w:rsidRPr="008E4047">
        <w:t xml:space="preserve"> summary starts. This gospel is a declaration about God’s righteousness or God’s doing right or God’s own faithfulness. </w:t>
      </w:r>
    </w:p>
    <w:p w:rsidR="0081048B" w:rsidRPr="008E4047" w:rsidRDefault="0081048B" w:rsidP="0081048B"/>
    <w:p w:rsidR="00F815D4" w:rsidRPr="008E4047" w:rsidRDefault="0081048B" w:rsidP="0081048B">
      <w:r w:rsidRPr="008E4047">
        <w:t xml:space="preserve">It is the word </w:t>
      </w:r>
      <w:r w:rsidRPr="008E4047">
        <w:rPr>
          <w:i/>
        </w:rPr>
        <w:t>dikaiosunē</w:t>
      </w:r>
      <w:r w:rsidRPr="008E4047">
        <w:t xml:space="preserve"> that is translated </w:t>
      </w:r>
      <w:r w:rsidR="004602E0">
        <w:t>“</w:t>
      </w:r>
      <w:r w:rsidRPr="008E4047">
        <w:t>righteousness</w:t>
      </w:r>
      <w:r w:rsidR="004602E0">
        <w:t>”</w:t>
      </w:r>
      <w:r w:rsidRPr="008E4047">
        <w:t>, but that translat</w:t>
      </w:r>
      <w:r w:rsidR="0015513D">
        <w:t>ion can be misleading. I</w:t>
      </w:r>
      <w:r w:rsidRPr="008E4047">
        <w:t xml:space="preserve">t can suggest personal </w:t>
      </w:r>
      <w:r w:rsidR="00CE7024" w:rsidRPr="008E4047">
        <w:t xml:space="preserve">uprightness and moral </w:t>
      </w:r>
      <w:r w:rsidRPr="008E4047">
        <w:t>integrity. In Romans 3:25 it</w:t>
      </w:r>
      <w:r w:rsidR="00CE7024" w:rsidRPr="008E4047">
        <w:t xml:space="preserve"> is translated</w:t>
      </w:r>
      <w:r w:rsidRPr="008E4047">
        <w:t xml:space="preserve"> </w:t>
      </w:r>
      <w:r w:rsidR="004602E0">
        <w:t>“</w:t>
      </w:r>
      <w:r w:rsidR="00CE7024" w:rsidRPr="008E4047">
        <w:t>justice,</w:t>
      </w:r>
      <w:r w:rsidR="004602E0">
        <w:t>”</w:t>
      </w:r>
      <w:r w:rsidR="00CE7024" w:rsidRPr="008E4047">
        <w:t xml:space="preserve"> which is mis</w:t>
      </w:r>
      <w:r w:rsidR="0015513D">
        <w:t xml:space="preserve">leading in another direction. </w:t>
      </w:r>
      <w:r w:rsidR="004602E0">
        <w:t>“</w:t>
      </w:r>
      <w:r w:rsidR="0015513D">
        <w:t>Justice</w:t>
      </w:r>
      <w:r w:rsidR="004602E0">
        <w:t>”</w:t>
      </w:r>
      <w:r w:rsidR="00CE7024" w:rsidRPr="008E4047">
        <w:t xml:space="preserve"> suggests acting in accordance with objective moral norms of law in connection with protecting rights and punishing wrongdoers. </w:t>
      </w:r>
      <w:r w:rsidR="00770FD5" w:rsidRPr="008E4047">
        <w:t xml:space="preserve">While </w:t>
      </w:r>
      <w:r w:rsidR="00CE7024" w:rsidRPr="008E4047">
        <w:t>both these</w:t>
      </w:r>
      <w:r w:rsidR="00770FD5" w:rsidRPr="008E4047">
        <w:t xml:space="preserve"> terms apply to God, they are not what </w:t>
      </w:r>
      <w:proofErr w:type="gramStart"/>
      <w:r w:rsidR="00770FD5" w:rsidRPr="008E4047">
        <w:t>is</w:t>
      </w:r>
      <w:proofErr w:type="gramEnd"/>
      <w:r w:rsidR="00770FD5" w:rsidRPr="008E4047">
        <w:t xml:space="preserve"> directly conveyed by </w:t>
      </w:r>
      <w:r w:rsidR="00770FD5" w:rsidRPr="008E4047">
        <w:rPr>
          <w:i/>
        </w:rPr>
        <w:t>dikaiosunē</w:t>
      </w:r>
      <w:r w:rsidR="00770FD5" w:rsidRPr="008E4047">
        <w:t xml:space="preserve">, because </w:t>
      </w:r>
      <w:r w:rsidR="00770FD5" w:rsidRPr="008E4047">
        <w:rPr>
          <w:i/>
        </w:rPr>
        <w:t>dikaiosunē</w:t>
      </w:r>
      <w:r w:rsidR="00770FD5" w:rsidRPr="008E4047">
        <w:t xml:space="preserve"> is Paul’s way of referring to</w:t>
      </w:r>
      <w:r w:rsidR="00F815D4" w:rsidRPr="008E4047">
        <w:t xml:space="preserve"> </w:t>
      </w:r>
      <w:r w:rsidR="0015513D">
        <w:t xml:space="preserve">the related words </w:t>
      </w:r>
      <w:proofErr w:type="spellStart"/>
      <w:r w:rsidR="0015513D">
        <w:rPr>
          <w:i/>
        </w:rPr>
        <w:t>s</w:t>
      </w:r>
      <w:r w:rsidR="00F815D4" w:rsidRPr="008E4047">
        <w:rPr>
          <w:i/>
        </w:rPr>
        <w:t>edeq</w:t>
      </w:r>
      <w:proofErr w:type="spellEnd"/>
      <w:r w:rsidR="0015513D">
        <w:t xml:space="preserve"> and </w:t>
      </w:r>
      <w:proofErr w:type="spellStart"/>
      <w:r w:rsidR="0015513D">
        <w:rPr>
          <w:i/>
        </w:rPr>
        <w:t>s</w:t>
      </w:r>
      <w:r w:rsidR="00E7278B" w:rsidRPr="008E4047">
        <w:rPr>
          <w:i/>
        </w:rPr>
        <w:t>edāqā</w:t>
      </w:r>
      <w:r w:rsidR="00770FD5" w:rsidRPr="008E4047">
        <w:rPr>
          <w:i/>
        </w:rPr>
        <w:t>h</w:t>
      </w:r>
      <w:proofErr w:type="spellEnd"/>
      <w:r w:rsidR="00770FD5" w:rsidRPr="008E4047">
        <w:rPr>
          <w:i/>
        </w:rPr>
        <w:t xml:space="preserve"> </w:t>
      </w:r>
      <w:r w:rsidR="00770FD5" w:rsidRPr="008E4047">
        <w:t>in the First Testament.</w:t>
      </w:r>
      <w:r w:rsidR="00F815D4" w:rsidRPr="008E4047">
        <w:t xml:space="preserve"> </w:t>
      </w:r>
    </w:p>
    <w:p w:rsidR="00F815D4" w:rsidRPr="008E4047" w:rsidRDefault="00F815D4" w:rsidP="0081048B"/>
    <w:p w:rsidR="0081048B" w:rsidRPr="0015513D" w:rsidRDefault="00F815D4" w:rsidP="0081048B">
      <w:r w:rsidRPr="008E4047">
        <w:t xml:space="preserve">Key background to Paul’s talk about God’s </w:t>
      </w:r>
      <w:r w:rsidRPr="008E4047">
        <w:rPr>
          <w:i/>
        </w:rPr>
        <w:t>dikaiosunē</w:t>
      </w:r>
      <w:r w:rsidRPr="008E4047">
        <w:t xml:space="preserve"> is the way Isaiah 40—</w:t>
      </w:r>
      <w:r w:rsidR="00277095" w:rsidRPr="008E4047">
        <w:t>66</w:t>
      </w:r>
      <w:r w:rsidRPr="008E4047">
        <w:t xml:space="preserve"> talks about God’s </w:t>
      </w:r>
      <w:proofErr w:type="spellStart"/>
      <w:r w:rsidR="0015513D">
        <w:rPr>
          <w:i/>
        </w:rPr>
        <w:t>s</w:t>
      </w:r>
      <w:r w:rsidRPr="008E4047">
        <w:rPr>
          <w:i/>
        </w:rPr>
        <w:t>edeq</w:t>
      </w:r>
      <w:proofErr w:type="spellEnd"/>
      <w:r w:rsidRPr="008E4047">
        <w:t>/</w:t>
      </w:r>
      <w:proofErr w:type="spellStart"/>
      <w:r w:rsidR="0015513D">
        <w:rPr>
          <w:i/>
        </w:rPr>
        <w:t>s</w:t>
      </w:r>
      <w:r w:rsidR="00E7278B" w:rsidRPr="008E4047">
        <w:rPr>
          <w:i/>
        </w:rPr>
        <w:t>edāqā</w:t>
      </w:r>
      <w:r w:rsidRPr="008E4047">
        <w:rPr>
          <w:i/>
        </w:rPr>
        <w:t>h</w:t>
      </w:r>
      <w:proofErr w:type="spellEnd"/>
      <w:r w:rsidRPr="008E4047">
        <w:t xml:space="preserve">. </w:t>
      </w:r>
      <w:r w:rsidR="0015513D" w:rsidRPr="0015513D">
        <w:t>The prophecy</w:t>
      </w:r>
      <w:r w:rsidR="0015513D">
        <w:t xml:space="preserve"> is speaking of</w:t>
      </w:r>
      <w:r w:rsidR="0015513D" w:rsidRPr="0015513D">
        <w:t xml:space="preserve"> Yahweh’s restoring the Judahites</w:t>
      </w:r>
      <w:r w:rsidR="001333B7">
        <w:t>,</w:t>
      </w:r>
      <w:r w:rsidR="0015513D" w:rsidRPr="0015513D">
        <w:t xml:space="preserve"> after the</w:t>
      </w:r>
      <w:r w:rsidR="001333B7">
        <w:t>ir rebellion against Yahweh has led to the</w:t>
      </w:r>
      <w:r w:rsidR="0015513D" w:rsidRPr="0015513D">
        <w:t xml:space="preserve"> wrecking of their nation, the destruction of Jerusalem, and the exile of many of their people.</w:t>
      </w:r>
      <w:r w:rsidR="001333B7">
        <w:t xml:space="preserve"> The restoring</w:t>
      </w:r>
      <w:r w:rsidR="0015513D">
        <w:t xml:space="preserve"> will be an act of </w:t>
      </w:r>
      <w:proofErr w:type="spellStart"/>
      <w:r w:rsidR="0015513D" w:rsidRPr="0015513D">
        <w:rPr>
          <w:i/>
        </w:rPr>
        <w:t>ṣedeq</w:t>
      </w:r>
      <w:proofErr w:type="spellEnd"/>
      <w:r w:rsidR="0015513D" w:rsidRPr="0015513D">
        <w:t>/</w:t>
      </w:r>
      <w:proofErr w:type="spellStart"/>
      <w:r w:rsidR="0015513D" w:rsidRPr="0015513D">
        <w:rPr>
          <w:i/>
        </w:rPr>
        <w:t>ṣedāqāh</w:t>
      </w:r>
      <w:proofErr w:type="spellEnd"/>
      <w:r w:rsidR="0015513D">
        <w:t>.</w:t>
      </w:r>
    </w:p>
    <w:p w:rsidR="00B64272" w:rsidRPr="008E4047" w:rsidRDefault="00B64272" w:rsidP="00F815D4">
      <w:pPr>
        <w:pStyle w:val="PlainText"/>
        <w:ind w:left="720"/>
        <w:rPr>
          <w:rFonts w:eastAsiaTheme="minorEastAsia" w:cstheme="minorBidi"/>
          <w:szCs w:val="22"/>
          <w:lang w:bidi="ar-SA"/>
        </w:rPr>
      </w:pPr>
    </w:p>
    <w:p w:rsidR="00F815D4" w:rsidRPr="008E4047" w:rsidRDefault="00F815D4" w:rsidP="00F815D4">
      <w:pPr>
        <w:pStyle w:val="PlainText"/>
        <w:ind w:left="720"/>
        <w:rPr>
          <w:lang w:val="en-GB"/>
        </w:rPr>
      </w:pPr>
      <w:r w:rsidRPr="008E4047">
        <w:rPr>
          <w:lang w:val="en-GB"/>
        </w:rPr>
        <w:t>Listen to</w:t>
      </w:r>
      <w:r w:rsidR="00B64272" w:rsidRPr="008E4047">
        <w:rPr>
          <w:lang w:val="en-GB"/>
        </w:rPr>
        <w:t xml:space="preserve"> me, you who pursue </w:t>
      </w:r>
      <w:proofErr w:type="spellStart"/>
      <w:r w:rsidR="00B64272" w:rsidRPr="008E4047">
        <w:rPr>
          <w:i/>
        </w:rPr>
        <w:t>ṣedeq</w:t>
      </w:r>
      <w:proofErr w:type="spellEnd"/>
      <w:r w:rsidRPr="008E4047">
        <w:rPr>
          <w:lang w:val="en-GB"/>
        </w:rPr>
        <w:t xml:space="preserve">, </w:t>
      </w:r>
    </w:p>
    <w:p w:rsidR="00F815D4" w:rsidRPr="008E4047" w:rsidRDefault="00F815D4" w:rsidP="00F815D4">
      <w:pPr>
        <w:pStyle w:val="PlainText"/>
        <w:ind w:left="720" w:firstLine="720"/>
        <w:rPr>
          <w:lang w:val="en-GB"/>
        </w:rPr>
      </w:pPr>
      <w:proofErr w:type="gramStart"/>
      <w:r w:rsidRPr="008E4047">
        <w:rPr>
          <w:lang w:val="en-GB"/>
        </w:rPr>
        <w:t>who</w:t>
      </w:r>
      <w:proofErr w:type="gramEnd"/>
      <w:r w:rsidRPr="008E4047">
        <w:rPr>
          <w:lang w:val="en-GB"/>
        </w:rPr>
        <w:t xml:space="preserve"> seek help from Yahweh</w:t>
      </w:r>
      <w:r w:rsidR="00B64272" w:rsidRPr="008E4047">
        <w:rPr>
          <w:lang w:val="en-GB"/>
        </w:rPr>
        <w:t>….</w:t>
      </w:r>
    </w:p>
    <w:p w:rsidR="00F815D4" w:rsidRPr="008E4047" w:rsidRDefault="00B64272" w:rsidP="00F815D4">
      <w:pPr>
        <w:pStyle w:val="PlainText"/>
        <w:ind w:left="720"/>
        <w:rPr>
          <w:lang w:val="en-GB"/>
        </w:rPr>
      </w:pPr>
      <w:r w:rsidRPr="008E4047">
        <w:rPr>
          <w:lang w:val="en-GB"/>
        </w:rPr>
        <w:t xml:space="preserve">In a flash my </w:t>
      </w:r>
      <w:proofErr w:type="spellStart"/>
      <w:r w:rsidRPr="008E4047">
        <w:rPr>
          <w:i/>
        </w:rPr>
        <w:t>ṣedeq</w:t>
      </w:r>
      <w:proofErr w:type="spellEnd"/>
      <w:r w:rsidR="00F815D4" w:rsidRPr="008E4047">
        <w:rPr>
          <w:lang w:val="en-GB"/>
        </w:rPr>
        <w:t xml:space="preserve"> is near, </w:t>
      </w:r>
    </w:p>
    <w:p w:rsidR="00F815D4" w:rsidRPr="008E4047" w:rsidRDefault="00F815D4" w:rsidP="00F815D4">
      <w:pPr>
        <w:pStyle w:val="PlainText"/>
        <w:ind w:left="720" w:firstLine="720"/>
        <w:rPr>
          <w:lang w:val="en-GB"/>
        </w:rPr>
      </w:pPr>
      <w:proofErr w:type="gramStart"/>
      <w:r w:rsidRPr="008E4047">
        <w:rPr>
          <w:lang w:val="en-GB"/>
        </w:rPr>
        <w:lastRenderedPageBreak/>
        <w:t>my</w:t>
      </w:r>
      <w:proofErr w:type="gramEnd"/>
      <w:r w:rsidRPr="008E4047">
        <w:rPr>
          <w:lang w:val="en-GB"/>
        </w:rPr>
        <w:t xml:space="preserve"> deliverance is going out, </w:t>
      </w:r>
    </w:p>
    <w:p w:rsidR="00F815D4" w:rsidRPr="008E4047" w:rsidRDefault="00F815D4" w:rsidP="00F815D4">
      <w:pPr>
        <w:pStyle w:val="PlainText"/>
        <w:ind w:left="720" w:firstLine="720"/>
        <w:rPr>
          <w:lang w:val="en-GB"/>
        </w:rPr>
      </w:pPr>
      <w:proofErr w:type="gramStart"/>
      <w:r w:rsidRPr="008E4047">
        <w:rPr>
          <w:lang w:val="en-GB"/>
        </w:rPr>
        <w:t>my</w:t>
      </w:r>
      <w:proofErr w:type="gramEnd"/>
      <w:r w:rsidRPr="008E4047">
        <w:rPr>
          <w:lang w:val="en-GB"/>
        </w:rPr>
        <w:t xml:space="preserve"> arm will exercise authority for peoples.</w:t>
      </w:r>
    </w:p>
    <w:p w:rsidR="00F815D4" w:rsidRPr="008E4047" w:rsidRDefault="00B64272" w:rsidP="00F815D4">
      <w:pPr>
        <w:pStyle w:val="PlainText"/>
        <w:ind w:left="1440" w:hanging="720"/>
        <w:rPr>
          <w:lang w:val="en-GB"/>
        </w:rPr>
      </w:pPr>
      <w:r w:rsidRPr="008E4047">
        <w:rPr>
          <w:lang w:val="en-GB"/>
        </w:rPr>
        <w:t>M</w:t>
      </w:r>
      <w:r w:rsidR="00F815D4" w:rsidRPr="008E4047">
        <w:rPr>
          <w:lang w:val="en-GB"/>
        </w:rPr>
        <w:t xml:space="preserve">y deliverance will be permanent, </w:t>
      </w:r>
    </w:p>
    <w:p w:rsidR="00F815D4" w:rsidRPr="008E4047" w:rsidRDefault="00B64272" w:rsidP="00F815D4">
      <w:pPr>
        <w:pStyle w:val="PlainText"/>
        <w:ind w:left="1440"/>
        <w:rPr>
          <w:lang w:val="en-GB"/>
        </w:rPr>
      </w:pPr>
      <w:proofErr w:type="gramStart"/>
      <w:r w:rsidRPr="008E4047">
        <w:rPr>
          <w:lang w:val="en-GB"/>
        </w:rPr>
        <w:t>my</w:t>
      </w:r>
      <w:proofErr w:type="gramEnd"/>
      <w:r w:rsidRPr="008E4047">
        <w:rPr>
          <w:lang w:val="en-GB"/>
        </w:rPr>
        <w:t xml:space="preserve"> </w:t>
      </w:r>
      <w:proofErr w:type="spellStart"/>
      <w:r w:rsidR="00E7278B" w:rsidRPr="008E4047">
        <w:rPr>
          <w:i/>
        </w:rPr>
        <w:t>ṣedāqā</w:t>
      </w:r>
      <w:r w:rsidRPr="008E4047">
        <w:rPr>
          <w:i/>
        </w:rPr>
        <w:t>h</w:t>
      </w:r>
      <w:proofErr w:type="spellEnd"/>
      <w:r w:rsidR="00F815D4" w:rsidRPr="008E4047">
        <w:rPr>
          <w:lang w:val="en-GB"/>
        </w:rPr>
        <w:t xml:space="preserve"> will not shatter</w:t>
      </w:r>
      <w:r w:rsidRPr="008E4047">
        <w:rPr>
          <w:lang w:val="en-GB"/>
        </w:rPr>
        <w:t>….</w:t>
      </w:r>
    </w:p>
    <w:p w:rsidR="00F815D4" w:rsidRPr="008E4047" w:rsidRDefault="00F815D4" w:rsidP="00F815D4">
      <w:pPr>
        <w:pStyle w:val="PlainText"/>
        <w:ind w:left="1440" w:hanging="720"/>
        <w:rPr>
          <w:lang w:val="en-GB"/>
        </w:rPr>
      </w:pPr>
      <w:r w:rsidRPr="008E4047">
        <w:rPr>
          <w:lang w:val="en-GB"/>
        </w:rPr>
        <w:t>Listen to me, you</w:t>
      </w:r>
      <w:r w:rsidR="00B64272" w:rsidRPr="008E4047">
        <w:rPr>
          <w:lang w:val="en-GB"/>
        </w:rPr>
        <w:t xml:space="preserve"> who acknowledge my </w:t>
      </w:r>
      <w:proofErr w:type="spellStart"/>
      <w:r w:rsidR="00B64272" w:rsidRPr="008E4047">
        <w:rPr>
          <w:i/>
        </w:rPr>
        <w:t>ṣedeq</w:t>
      </w:r>
      <w:proofErr w:type="spellEnd"/>
      <w:r w:rsidRPr="008E4047">
        <w:rPr>
          <w:lang w:val="en-GB"/>
        </w:rPr>
        <w:t xml:space="preserve">, </w:t>
      </w:r>
    </w:p>
    <w:p w:rsidR="00F815D4" w:rsidRPr="008E4047" w:rsidRDefault="00F815D4" w:rsidP="00F815D4">
      <w:pPr>
        <w:pStyle w:val="PlainText"/>
        <w:ind w:left="1440"/>
        <w:rPr>
          <w:lang w:val="en-GB"/>
        </w:rPr>
      </w:pPr>
      <w:proofErr w:type="gramStart"/>
      <w:r w:rsidRPr="008E4047">
        <w:rPr>
          <w:lang w:val="en-GB"/>
        </w:rPr>
        <w:t>a</w:t>
      </w:r>
      <w:proofErr w:type="gramEnd"/>
      <w:r w:rsidRPr="008E4047">
        <w:rPr>
          <w:lang w:val="en-GB"/>
        </w:rPr>
        <w:t xml:space="preserve"> people with my instruction in its mind</w:t>
      </w:r>
      <w:r w:rsidR="00B64272" w:rsidRPr="008E4047">
        <w:rPr>
          <w:lang w:val="en-GB"/>
        </w:rPr>
        <w:t>….</w:t>
      </w:r>
    </w:p>
    <w:p w:rsidR="00F815D4" w:rsidRPr="008E4047" w:rsidRDefault="00B64272" w:rsidP="00F815D4">
      <w:pPr>
        <w:pStyle w:val="PlainText"/>
        <w:ind w:left="1440" w:hanging="720"/>
        <w:rPr>
          <w:lang w:val="en-GB"/>
        </w:rPr>
      </w:pPr>
      <w:r w:rsidRPr="008E4047">
        <w:rPr>
          <w:lang w:val="en-GB"/>
        </w:rPr>
        <w:t xml:space="preserve">My </w:t>
      </w:r>
      <w:proofErr w:type="spellStart"/>
      <w:r w:rsidR="00E7278B" w:rsidRPr="008E4047">
        <w:rPr>
          <w:i/>
        </w:rPr>
        <w:t>ṣedāqā</w:t>
      </w:r>
      <w:r w:rsidRPr="008E4047">
        <w:rPr>
          <w:i/>
        </w:rPr>
        <w:t>h</w:t>
      </w:r>
      <w:proofErr w:type="spellEnd"/>
      <w:r w:rsidR="00F815D4" w:rsidRPr="008E4047">
        <w:rPr>
          <w:lang w:val="en-GB"/>
        </w:rPr>
        <w:t xml:space="preserve"> will be permanent, </w:t>
      </w:r>
    </w:p>
    <w:p w:rsidR="00F815D4" w:rsidRPr="008E4047" w:rsidRDefault="00F815D4" w:rsidP="00F815D4">
      <w:pPr>
        <w:pStyle w:val="PlainText"/>
        <w:ind w:left="1440"/>
        <w:rPr>
          <w:lang w:val="en-GB"/>
        </w:rPr>
      </w:pPr>
      <w:proofErr w:type="gramStart"/>
      <w:r w:rsidRPr="008E4047">
        <w:rPr>
          <w:lang w:val="en-GB"/>
        </w:rPr>
        <w:t>my</w:t>
      </w:r>
      <w:proofErr w:type="gramEnd"/>
      <w:r w:rsidRPr="008E4047">
        <w:rPr>
          <w:lang w:val="en-GB"/>
        </w:rPr>
        <w:t xml:space="preserve"> deliverance to all generations.</w:t>
      </w:r>
      <w:r w:rsidR="00B64272" w:rsidRPr="008E4047">
        <w:rPr>
          <w:lang w:val="en-GB"/>
        </w:rPr>
        <w:t xml:space="preserve"> (</w:t>
      </w:r>
      <w:r w:rsidR="006D65DD" w:rsidRPr="008E4047">
        <w:rPr>
          <w:lang w:val="en-GB"/>
        </w:rPr>
        <w:t>Isa.</w:t>
      </w:r>
      <w:r w:rsidR="00A17BF4">
        <w:rPr>
          <w:lang w:val="en-GB"/>
        </w:rPr>
        <w:t xml:space="preserve"> 51:1-</w:t>
      </w:r>
      <w:r w:rsidR="00B64272" w:rsidRPr="008E4047">
        <w:rPr>
          <w:lang w:val="en-GB"/>
        </w:rPr>
        <w:t>8).</w:t>
      </w:r>
    </w:p>
    <w:p w:rsidR="00F815D4" w:rsidRPr="008E4047" w:rsidRDefault="00F815D4" w:rsidP="00F815D4">
      <w:pPr>
        <w:pStyle w:val="PlainText"/>
        <w:ind w:left="720" w:hanging="720"/>
        <w:rPr>
          <w:lang w:val="en-GB"/>
        </w:rPr>
      </w:pPr>
    </w:p>
    <w:p w:rsidR="006A1509" w:rsidRPr="008E4047" w:rsidRDefault="006A1509" w:rsidP="00BD1D06">
      <w:r w:rsidRPr="008E4047">
        <w:t xml:space="preserve">God’s restoration </w:t>
      </w:r>
      <w:r w:rsidR="0015513D">
        <w:t xml:space="preserve">of Judah </w:t>
      </w:r>
      <w:r w:rsidRPr="008E4047">
        <w:t xml:space="preserve">will be an expression of his </w:t>
      </w:r>
      <w:proofErr w:type="spellStart"/>
      <w:r w:rsidRPr="008E4047">
        <w:rPr>
          <w:i/>
        </w:rPr>
        <w:t>ṣedeq</w:t>
      </w:r>
      <w:proofErr w:type="spellEnd"/>
      <w:r w:rsidRPr="008E4047">
        <w:t>/</w:t>
      </w:r>
      <w:proofErr w:type="spellStart"/>
      <w:r w:rsidRPr="008E4047">
        <w:rPr>
          <w:i/>
        </w:rPr>
        <w:t>ṣ</w:t>
      </w:r>
      <w:r w:rsidR="00E7278B" w:rsidRPr="008E4047">
        <w:rPr>
          <w:i/>
        </w:rPr>
        <w:t>edāqā</w:t>
      </w:r>
      <w:r w:rsidRPr="008E4047">
        <w:rPr>
          <w:i/>
        </w:rPr>
        <w:t>h</w:t>
      </w:r>
      <w:proofErr w:type="spellEnd"/>
      <w:r w:rsidRPr="008E4047">
        <w:t xml:space="preserve">. It will </w:t>
      </w:r>
      <w:r w:rsidR="005B67E5" w:rsidRPr="008E4047">
        <w:t xml:space="preserve">indeed </w:t>
      </w:r>
      <w:r w:rsidRPr="008E4047">
        <w:t xml:space="preserve">be an expression of his </w:t>
      </w:r>
      <w:r w:rsidR="0015513D">
        <w:t xml:space="preserve">righteousness, his </w:t>
      </w:r>
      <w:r w:rsidRPr="008E4047">
        <w:t>personal integrity, though in a special sense, and it will be an expression of justice, in that they have served their time (</w:t>
      </w:r>
      <w:r w:rsidR="001944AE" w:rsidRPr="008E4047">
        <w:t xml:space="preserve">Isa. </w:t>
      </w:r>
      <w:r w:rsidRPr="008E4047">
        <w:t xml:space="preserve">40:2). But the heart of </w:t>
      </w:r>
      <w:proofErr w:type="spellStart"/>
      <w:r w:rsidRPr="008E4047">
        <w:rPr>
          <w:i/>
        </w:rPr>
        <w:t>ṣedeq</w:t>
      </w:r>
      <w:proofErr w:type="spellEnd"/>
      <w:r w:rsidRPr="008E4047">
        <w:t>/</w:t>
      </w:r>
      <w:proofErr w:type="spellStart"/>
      <w:r w:rsidRPr="008E4047">
        <w:rPr>
          <w:i/>
        </w:rPr>
        <w:t>ṣ</w:t>
      </w:r>
      <w:r w:rsidR="005B67E5" w:rsidRPr="008E4047">
        <w:rPr>
          <w:i/>
        </w:rPr>
        <w:t>edāqā</w:t>
      </w:r>
      <w:r w:rsidRPr="008E4047">
        <w:rPr>
          <w:i/>
        </w:rPr>
        <w:t>h</w:t>
      </w:r>
      <w:proofErr w:type="spellEnd"/>
      <w:r w:rsidRPr="008E4047">
        <w:t xml:space="preserve"> lies in someone doing the right thing by people to whom he </w:t>
      </w:r>
      <w:r w:rsidR="0015513D">
        <w:t xml:space="preserve">has a commitment. It’s </w:t>
      </w:r>
      <w:r w:rsidRPr="008E4047">
        <w:t>closer to faithfulness than to righteousness or justice. Yahweh will not be restoring Judah becaus</w:t>
      </w:r>
      <w:r w:rsidR="005B67E5" w:rsidRPr="008E4047">
        <w:t>e Judah deserves restoration, which would make it</w:t>
      </w:r>
      <w:r w:rsidRPr="008E4047">
        <w:t xml:space="preserve"> an act of </w:t>
      </w:r>
      <w:r w:rsidR="005B67E5" w:rsidRPr="008E4047">
        <w:t xml:space="preserve">simple </w:t>
      </w:r>
      <w:r w:rsidRPr="008E4047">
        <w:t>justice. Yahweh will be restoring Judah because he had made a commitment to his people and has to do the righ</w:t>
      </w:r>
      <w:r w:rsidR="002870EA" w:rsidRPr="008E4047">
        <w:t>t</w:t>
      </w:r>
      <w:r w:rsidRPr="008E4047">
        <w:t xml:space="preserve"> thing by them </w:t>
      </w:r>
      <w:r w:rsidR="002870EA" w:rsidRPr="008E4047">
        <w:t>in order to be himself.</w:t>
      </w:r>
    </w:p>
    <w:p w:rsidR="00CD5833" w:rsidRPr="008E4047" w:rsidRDefault="00CD5833" w:rsidP="00BD1D06"/>
    <w:p w:rsidR="00CD5833" w:rsidRPr="008E4047" w:rsidRDefault="0015513D" w:rsidP="00BD1D06">
      <w:r>
        <w:t>Yahweh indeed mad</w:t>
      </w:r>
      <w:r w:rsidR="00CD5833" w:rsidRPr="008E4047">
        <w:t>e it possible for exiles to return to Jerusalem and for people to rebuild the city and for Judah to regain some identity</w:t>
      </w:r>
      <w:r w:rsidR="00277095" w:rsidRPr="008E4047">
        <w:t>, and by New Testament times the Jewish people more or less occupied the same area as First Testament Israel. Yet the</w:t>
      </w:r>
      <w:r>
        <w:t xml:space="preserve"> fact that the</w:t>
      </w:r>
      <w:r w:rsidR="00277095" w:rsidRPr="008E4047">
        <w:t>y continued to live un</w:t>
      </w:r>
      <w:r>
        <w:t>der imperial domination mean that</w:t>
      </w:r>
      <w:r w:rsidR="00277095" w:rsidRPr="008E4047">
        <w:t xml:space="preserve"> </w:t>
      </w:r>
      <w:r w:rsidR="005B67E5" w:rsidRPr="008E4047">
        <w:t xml:space="preserve">they </w:t>
      </w:r>
      <w:r w:rsidR="00277095" w:rsidRPr="008E4047">
        <w:t>still needed God to f</w:t>
      </w:r>
      <w:r>
        <w:t xml:space="preserve">ulfill the promises </w:t>
      </w:r>
      <w:r w:rsidR="00277095" w:rsidRPr="008E4047">
        <w:t xml:space="preserve">in Isaiah 40—66. Jesus comes to </w:t>
      </w:r>
      <w:r>
        <w:t>bring that fulfillment. I</w:t>
      </w:r>
      <w:r w:rsidR="00277095" w:rsidRPr="008E4047">
        <w:t>t will take a different form f</w:t>
      </w:r>
      <w:r w:rsidR="005B67E5" w:rsidRPr="008E4047">
        <w:t xml:space="preserve">rom the one the prophecy will have </w:t>
      </w:r>
      <w:r>
        <w:t>led them to expect</w:t>
      </w:r>
      <w:r w:rsidR="005B67E5" w:rsidRPr="008E4047">
        <w:t>,</w:t>
      </w:r>
      <w:r w:rsidR="00277095" w:rsidRPr="008E4047">
        <w:t xml:space="preserve"> </w:t>
      </w:r>
      <w:r>
        <w:t xml:space="preserve">but </w:t>
      </w:r>
      <w:r w:rsidR="00277095" w:rsidRPr="008E4047">
        <w:t>it is that faithfulness of God to his purpose for Israel and for the world that the gospel reveals.</w:t>
      </w:r>
    </w:p>
    <w:p w:rsidR="00277095" w:rsidRPr="008E4047" w:rsidRDefault="00277095" w:rsidP="00BD1D06"/>
    <w:p w:rsidR="00277095" w:rsidRPr="008E4047" w:rsidRDefault="00277095" w:rsidP="00BD1D06">
      <w:r w:rsidRPr="008E4047">
        <w:t xml:space="preserve">Paul’s reference to that </w:t>
      </w:r>
      <w:r w:rsidR="0015513D">
        <w:t xml:space="preserve">righteousness or </w:t>
      </w:r>
      <w:r w:rsidRPr="008E4047">
        <w:t xml:space="preserve">faithfulness of God’s invites us to read the First Testament as the story of the </w:t>
      </w:r>
      <w:r w:rsidR="0015513D" w:rsidRPr="0015513D">
        <w:t xml:space="preserve">righteousness or </w:t>
      </w:r>
      <w:r w:rsidRPr="008E4047">
        <w:t>faithfulness of God, of God’s doing the right thing by Israel and by the world.</w:t>
      </w:r>
    </w:p>
    <w:p w:rsidR="002311C4" w:rsidRPr="008E4047" w:rsidRDefault="00AD0F73" w:rsidP="00E87133">
      <w:pPr>
        <w:pStyle w:val="Heading3"/>
      </w:pPr>
      <w:r w:rsidRPr="008E4047">
        <w:t>Sin</w:t>
      </w:r>
    </w:p>
    <w:p w:rsidR="00562F0F" w:rsidRPr="008E4047" w:rsidRDefault="00AF0DFA" w:rsidP="00164002">
      <w:pPr>
        <w:rPr>
          <w:rFonts w:ascii="Calibri" w:eastAsia="Calibri" w:hAnsi="Calibri" w:cs="Times New Roman"/>
        </w:rPr>
      </w:pPr>
      <w:r w:rsidRPr="008E4047">
        <w:rPr>
          <w:rFonts w:ascii="Calibri" w:eastAsia="Calibri" w:hAnsi="Calibri" w:cs="Times New Roman"/>
        </w:rPr>
        <w:t>Paul goes on in Romans 3:10-18</w:t>
      </w:r>
      <w:r w:rsidR="00562F0F" w:rsidRPr="008E4047">
        <w:rPr>
          <w:rFonts w:ascii="Calibri" w:eastAsia="Calibri" w:hAnsi="Calibri" w:cs="Times New Roman"/>
        </w:rPr>
        <w:t xml:space="preserve"> to include a string of quotations about sin</w:t>
      </w:r>
      <w:r w:rsidR="005B67E5" w:rsidRPr="008E4047">
        <w:rPr>
          <w:rFonts w:ascii="Calibri" w:eastAsia="Calibri" w:hAnsi="Calibri" w:cs="Times New Roman"/>
        </w:rPr>
        <w:t>.</w:t>
      </w:r>
    </w:p>
    <w:p w:rsidR="00562F0F" w:rsidRPr="008E4047" w:rsidRDefault="00562F0F" w:rsidP="00164002">
      <w:pPr>
        <w:rPr>
          <w:rFonts w:ascii="Calibri" w:eastAsia="Calibri" w:hAnsi="Calibri" w:cs="Times New Roman"/>
        </w:rPr>
      </w:pPr>
    </w:p>
    <w:p w:rsidR="00562F0F" w:rsidRPr="008E4047" w:rsidRDefault="00562F0F" w:rsidP="00562F0F">
      <w:pPr>
        <w:ind w:left="720"/>
        <w:rPr>
          <w:rFonts w:eastAsia="Times New Roman" w:cs="Times New Roman"/>
        </w:rPr>
      </w:pPr>
      <w:r w:rsidRPr="008E4047">
        <w:rPr>
          <w:rFonts w:eastAsia="Times New Roman" w:cs="Times New Roman"/>
        </w:rPr>
        <w:t>Jews and Gentiles alike are all under the power of sin.</w:t>
      </w:r>
      <w:r w:rsidR="008D300B" w:rsidRPr="008E4047">
        <w:rPr>
          <w:rFonts w:eastAsia="Times New Roman" w:cs="Times New Roman"/>
        </w:rPr>
        <w:t xml:space="preserve"> </w:t>
      </w:r>
      <w:r w:rsidRPr="008E4047">
        <w:rPr>
          <w:rFonts w:eastAsia="Times New Roman" w:cs="Times New Roman"/>
        </w:rPr>
        <w:t xml:space="preserve">As it is written: </w:t>
      </w:r>
    </w:p>
    <w:p w:rsidR="00562F0F" w:rsidRPr="008E4047" w:rsidRDefault="00562F0F" w:rsidP="00562F0F">
      <w:pPr>
        <w:ind w:left="720"/>
        <w:rPr>
          <w:rFonts w:eastAsia="Times New Roman" w:cs="Times New Roman"/>
        </w:rPr>
      </w:pPr>
    </w:p>
    <w:p w:rsidR="005B67E5" w:rsidRPr="008E4047" w:rsidRDefault="00562F0F" w:rsidP="00562F0F">
      <w:pPr>
        <w:ind w:left="720"/>
        <w:rPr>
          <w:rFonts w:eastAsia="Times New Roman" w:cs="Times New Roman"/>
        </w:rPr>
      </w:pPr>
      <w:r w:rsidRPr="008E4047">
        <w:rPr>
          <w:rFonts w:eastAsia="Times New Roman" w:cs="Times New Roman"/>
        </w:rPr>
        <w:tab/>
        <w:t xml:space="preserve">There is no one righteous, </w:t>
      </w:r>
    </w:p>
    <w:p w:rsidR="005B67E5" w:rsidRPr="008E4047" w:rsidRDefault="005B67E5" w:rsidP="00562F0F">
      <w:pPr>
        <w:ind w:left="720"/>
        <w:rPr>
          <w:rFonts w:eastAsia="Times New Roman" w:cs="Times New Roman"/>
        </w:rPr>
      </w:pPr>
      <w:r w:rsidRPr="008E4047">
        <w:rPr>
          <w:rFonts w:eastAsia="Times New Roman" w:cs="Times New Roman"/>
        </w:rPr>
        <w:tab/>
      </w:r>
      <w:r w:rsidRPr="008E4047">
        <w:rPr>
          <w:rFonts w:eastAsia="Times New Roman" w:cs="Times New Roman"/>
        </w:rPr>
        <w:tab/>
      </w:r>
      <w:proofErr w:type="gramStart"/>
      <w:r w:rsidR="00562F0F" w:rsidRPr="008E4047">
        <w:rPr>
          <w:rFonts w:eastAsia="Times New Roman" w:cs="Times New Roman"/>
        </w:rPr>
        <w:t>not</w:t>
      </w:r>
      <w:proofErr w:type="gramEnd"/>
      <w:r w:rsidR="00562F0F" w:rsidRPr="008E4047">
        <w:rPr>
          <w:rFonts w:eastAsia="Times New Roman" w:cs="Times New Roman"/>
        </w:rPr>
        <w:t xml:space="preserve"> even one;</w:t>
      </w:r>
      <w:r w:rsidR="008D300B" w:rsidRPr="008E4047">
        <w:rPr>
          <w:rFonts w:eastAsia="Times New Roman" w:cs="Times New Roman"/>
        </w:rPr>
        <w:t xml:space="preserve"> </w:t>
      </w:r>
    </w:p>
    <w:p w:rsidR="005B67E5" w:rsidRPr="008E4047" w:rsidRDefault="005B67E5" w:rsidP="00562F0F">
      <w:pPr>
        <w:ind w:left="720"/>
        <w:rPr>
          <w:rFonts w:eastAsia="Times New Roman" w:cs="Times New Roman"/>
        </w:rPr>
      </w:pPr>
      <w:r w:rsidRPr="008E4047">
        <w:rPr>
          <w:rFonts w:eastAsia="Times New Roman" w:cs="Times New Roman"/>
        </w:rPr>
        <w:tab/>
      </w:r>
      <w:proofErr w:type="gramStart"/>
      <w:r w:rsidR="00562F0F" w:rsidRPr="008E4047">
        <w:rPr>
          <w:rFonts w:eastAsia="Times New Roman" w:cs="Times New Roman"/>
        </w:rPr>
        <w:t>there</w:t>
      </w:r>
      <w:proofErr w:type="gramEnd"/>
      <w:r w:rsidR="00562F0F" w:rsidRPr="008E4047">
        <w:rPr>
          <w:rFonts w:eastAsia="Times New Roman" w:cs="Times New Roman"/>
        </w:rPr>
        <w:t xml:space="preserve"> is no one who understands; </w:t>
      </w:r>
    </w:p>
    <w:p w:rsidR="005B67E5" w:rsidRPr="008E4047" w:rsidRDefault="005B67E5" w:rsidP="00562F0F">
      <w:pPr>
        <w:ind w:left="720"/>
        <w:rPr>
          <w:rFonts w:eastAsia="Times New Roman" w:cs="Times New Roman"/>
        </w:rPr>
      </w:pPr>
      <w:r w:rsidRPr="008E4047">
        <w:rPr>
          <w:rFonts w:eastAsia="Times New Roman" w:cs="Times New Roman"/>
        </w:rPr>
        <w:tab/>
      </w:r>
      <w:r w:rsidRPr="008E4047">
        <w:rPr>
          <w:rFonts w:eastAsia="Times New Roman" w:cs="Times New Roman"/>
        </w:rPr>
        <w:tab/>
      </w:r>
      <w:proofErr w:type="gramStart"/>
      <w:r w:rsidR="00562F0F" w:rsidRPr="008E4047">
        <w:rPr>
          <w:rFonts w:eastAsia="Times New Roman" w:cs="Times New Roman"/>
        </w:rPr>
        <w:t>there</w:t>
      </w:r>
      <w:proofErr w:type="gramEnd"/>
      <w:r w:rsidR="00562F0F" w:rsidRPr="008E4047">
        <w:rPr>
          <w:rFonts w:eastAsia="Times New Roman" w:cs="Times New Roman"/>
        </w:rPr>
        <w:t xml:space="preserve"> is no one who seeks God.</w:t>
      </w:r>
      <w:r w:rsidR="008D300B" w:rsidRPr="008E4047">
        <w:rPr>
          <w:rFonts w:eastAsia="Times New Roman" w:cs="Times New Roman"/>
        </w:rPr>
        <w:t xml:space="preserve"> </w:t>
      </w:r>
    </w:p>
    <w:p w:rsidR="005B67E5" w:rsidRPr="008E4047" w:rsidRDefault="005B67E5" w:rsidP="00562F0F">
      <w:pPr>
        <w:ind w:left="720"/>
        <w:rPr>
          <w:rFonts w:eastAsia="Times New Roman" w:cs="Times New Roman"/>
        </w:rPr>
      </w:pPr>
      <w:r w:rsidRPr="008E4047">
        <w:rPr>
          <w:rFonts w:eastAsia="Times New Roman" w:cs="Times New Roman"/>
        </w:rPr>
        <w:tab/>
      </w:r>
      <w:r w:rsidR="00562F0F" w:rsidRPr="008E4047">
        <w:rPr>
          <w:rFonts w:eastAsia="Times New Roman" w:cs="Times New Roman"/>
        </w:rPr>
        <w:t xml:space="preserve">All have turned away, </w:t>
      </w:r>
    </w:p>
    <w:p w:rsidR="005B67E5" w:rsidRPr="008E4047" w:rsidRDefault="005B67E5" w:rsidP="00562F0F">
      <w:pPr>
        <w:ind w:left="720"/>
        <w:rPr>
          <w:rFonts w:eastAsia="Times New Roman" w:cs="Times New Roman"/>
        </w:rPr>
      </w:pPr>
      <w:r w:rsidRPr="008E4047">
        <w:rPr>
          <w:rFonts w:eastAsia="Times New Roman" w:cs="Times New Roman"/>
        </w:rPr>
        <w:tab/>
      </w:r>
      <w:r w:rsidRPr="008E4047">
        <w:rPr>
          <w:rFonts w:eastAsia="Times New Roman" w:cs="Times New Roman"/>
        </w:rPr>
        <w:tab/>
      </w:r>
      <w:proofErr w:type="gramStart"/>
      <w:r w:rsidR="00562F0F" w:rsidRPr="008E4047">
        <w:rPr>
          <w:rFonts w:eastAsia="Times New Roman" w:cs="Times New Roman"/>
        </w:rPr>
        <w:t>they</w:t>
      </w:r>
      <w:proofErr w:type="gramEnd"/>
      <w:r w:rsidR="00562F0F" w:rsidRPr="008E4047">
        <w:rPr>
          <w:rFonts w:eastAsia="Times New Roman" w:cs="Times New Roman"/>
        </w:rPr>
        <w:t xml:space="preserve"> have together become worthless; </w:t>
      </w:r>
      <w:r w:rsidR="00562F0F" w:rsidRPr="008E4047">
        <w:rPr>
          <w:rFonts w:eastAsia="Times New Roman" w:cs="Times New Roman"/>
        </w:rPr>
        <w:tab/>
      </w:r>
    </w:p>
    <w:p w:rsidR="005B67E5" w:rsidRPr="008E4047" w:rsidRDefault="005B67E5" w:rsidP="00562F0F">
      <w:pPr>
        <w:ind w:left="720"/>
        <w:rPr>
          <w:rFonts w:eastAsia="Times New Roman" w:cs="Times New Roman"/>
        </w:rPr>
      </w:pPr>
      <w:r w:rsidRPr="008E4047">
        <w:rPr>
          <w:rFonts w:eastAsia="Times New Roman" w:cs="Times New Roman"/>
        </w:rPr>
        <w:tab/>
      </w:r>
      <w:proofErr w:type="gramStart"/>
      <w:r w:rsidR="00562F0F" w:rsidRPr="008E4047">
        <w:rPr>
          <w:rFonts w:eastAsia="Times New Roman" w:cs="Times New Roman"/>
        </w:rPr>
        <w:t>there</w:t>
      </w:r>
      <w:proofErr w:type="gramEnd"/>
      <w:r w:rsidR="00562F0F" w:rsidRPr="008E4047">
        <w:rPr>
          <w:rFonts w:eastAsia="Times New Roman" w:cs="Times New Roman"/>
        </w:rPr>
        <w:t xml:space="preserve"> is no one who does good, </w:t>
      </w:r>
    </w:p>
    <w:p w:rsidR="00562F0F" w:rsidRPr="008E4047" w:rsidRDefault="005B67E5" w:rsidP="00562F0F">
      <w:pPr>
        <w:ind w:left="720"/>
        <w:rPr>
          <w:rFonts w:eastAsia="Times New Roman" w:cs="Times New Roman"/>
        </w:rPr>
      </w:pPr>
      <w:r w:rsidRPr="008E4047">
        <w:rPr>
          <w:rFonts w:eastAsia="Times New Roman" w:cs="Times New Roman"/>
        </w:rPr>
        <w:tab/>
      </w:r>
      <w:r w:rsidRPr="008E4047">
        <w:rPr>
          <w:rFonts w:eastAsia="Times New Roman" w:cs="Times New Roman"/>
        </w:rPr>
        <w:tab/>
      </w:r>
      <w:proofErr w:type="gramStart"/>
      <w:r w:rsidR="00562F0F" w:rsidRPr="008E4047">
        <w:rPr>
          <w:rFonts w:eastAsia="Times New Roman" w:cs="Times New Roman"/>
        </w:rPr>
        <w:t>not</w:t>
      </w:r>
      <w:proofErr w:type="gramEnd"/>
      <w:r w:rsidR="00562F0F" w:rsidRPr="008E4047">
        <w:rPr>
          <w:rFonts w:eastAsia="Times New Roman" w:cs="Times New Roman"/>
        </w:rPr>
        <w:t xml:space="preserve"> even one. (</w:t>
      </w:r>
      <w:r w:rsidR="008A03F0" w:rsidRPr="008E4047">
        <w:rPr>
          <w:rFonts w:eastAsia="Times New Roman" w:cs="Times New Roman"/>
        </w:rPr>
        <w:t>Psa.</w:t>
      </w:r>
      <w:r w:rsidR="00562F0F" w:rsidRPr="008E4047">
        <w:rPr>
          <w:rFonts w:eastAsia="Times New Roman" w:cs="Times New Roman"/>
        </w:rPr>
        <w:t xml:space="preserve"> 14:1-3)</w:t>
      </w:r>
    </w:p>
    <w:p w:rsidR="005B67E5" w:rsidRPr="008E4047" w:rsidRDefault="005B67E5" w:rsidP="00562F0F">
      <w:pPr>
        <w:ind w:left="720"/>
        <w:rPr>
          <w:rFonts w:eastAsia="Times New Roman" w:cs="Times New Roman"/>
        </w:rPr>
      </w:pPr>
    </w:p>
    <w:p w:rsidR="005B67E5" w:rsidRPr="008E4047" w:rsidRDefault="00562F0F" w:rsidP="00562F0F">
      <w:pPr>
        <w:ind w:left="720"/>
        <w:rPr>
          <w:rFonts w:eastAsia="Times New Roman" w:cs="Times New Roman"/>
        </w:rPr>
      </w:pPr>
      <w:r w:rsidRPr="008E4047">
        <w:rPr>
          <w:rFonts w:eastAsia="Times New Roman" w:cs="Times New Roman"/>
          <w:b/>
          <w:bCs/>
        </w:rPr>
        <w:tab/>
      </w:r>
      <w:r w:rsidRPr="008E4047">
        <w:rPr>
          <w:rFonts w:eastAsia="Times New Roman" w:cs="Times New Roman"/>
        </w:rPr>
        <w:t xml:space="preserve">Their throats are open graves; </w:t>
      </w:r>
    </w:p>
    <w:p w:rsidR="00562F0F" w:rsidRPr="008E4047" w:rsidRDefault="005B67E5" w:rsidP="00562F0F">
      <w:pPr>
        <w:ind w:left="720"/>
        <w:rPr>
          <w:rFonts w:eastAsia="Times New Roman" w:cs="Times New Roman"/>
        </w:rPr>
      </w:pPr>
      <w:r w:rsidRPr="008E4047">
        <w:rPr>
          <w:rFonts w:eastAsia="Times New Roman" w:cs="Times New Roman"/>
        </w:rPr>
        <w:tab/>
      </w:r>
      <w:r w:rsidRPr="008E4047">
        <w:rPr>
          <w:rFonts w:eastAsia="Times New Roman" w:cs="Times New Roman"/>
        </w:rPr>
        <w:tab/>
      </w:r>
      <w:proofErr w:type="gramStart"/>
      <w:r w:rsidR="00562F0F" w:rsidRPr="008E4047">
        <w:rPr>
          <w:rFonts w:eastAsia="Times New Roman" w:cs="Times New Roman"/>
        </w:rPr>
        <w:t>their</w:t>
      </w:r>
      <w:proofErr w:type="gramEnd"/>
      <w:r w:rsidR="00562F0F" w:rsidRPr="008E4047">
        <w:rPr>
          <w:rFonts w:eastAsia="Times New Roman" w:cs="Times New Roman"/>
        </w:rPr>
        <w:t xml:space="preserve"> tongues practice deceit. (</w:t>
      </w:r>
      <w:r w:rsidR="008A03F0" w:rsidRPr="008E4047">
        <w:rPr>
          <w:rFonts w:eastAsia="Times New Roman" w:cs="Times New Roman"/>
        </w:rPr>
        <w:t>Psa.</w:t>
      </w:r>
      <w:r w:rsidR="00562F0F" w:rsidRPr="008E4047">
        <w:rPr>
          <w:rFonts w:eastAsia="Times New Roman" w:cs="Times New Roman"/>
        </w:rPr>
        <w:t xml:space="preserve"> 5:9) </w:t>
      </w:r>
    </w:p>
    <w:p w:rsidR="005B67E5" w:rsidRPr="008E4047" w:rsidRDefault="00562F0F" w:rsidP="00562F0F">
      <w:pPr>
        <w:ind w:left="720"/>
        <w:rPr>
          <w:rFonts w:eastAsia="Times New Roman" w:cs="Times New Roman"/>
          <w:b/>
          <w:bCs/>
        </w:rPr>
      </w:pPr>
      <w:r w:rsidRPr="008E4047">
        <w:rPr>
          <w:rFonts w:eastAsia="Times New Roman" w:cs="Times New Roman"/>
          <w:b/>
          <w:bCs/>
        </w:rPr>
        <w:tab/>
      </w:r>
    </w:p>
    <w:p w:rsidR="00562F0F" w:rsidRPr="008E4047" w:rsidRDefault="005B67E5" w:rsidP="00562F0F">
      <w:pPr>
        <w:ind w:left="720"/>
        <w:rPr>
          <w:rFonts w:eastAsia="Times New Roman" w:cs="Times New Roman"/>
        </w:rPr>
      </w:pPr>
      <w:r w:rsidRPr="008E4047">
        <w:rPr>
          <w:rFonts w:eastAsia="Times New Roman" w:cs="Times New Roman"/>
          <w:b/>
          <w:bCs/>
        </w:rPr>
        <w:tab/>
      </w:r>
      <w:r w:rsidR="00562F0F" w:rsidRPr="008E4047">
        <w:rPr>
          <w:rFonts w:eastAsia="Times New Roman" w:cs="Times New Roman"/>
        </w:rPr>
        <w:t>The poison of vipers is on their lips. (</w:t>
      </w:r>
      <w:r w:rsidR="008A03F0" w:rsidRPr="008E4047">
        <w:rPr>
          <w:rFonts w:eastAsia="Times New Roman" w:cs="Times New Roman"/>
        </w:rPr>
        <w:t>Psa.</w:t>
      </w:r>
      <w:r w:rsidR="00562F0F" w:rsidRPr="008E4047">
        <w:rPr>
          <w:rFonts w:eastAsia="Times New Roman" w:cs="Times New Roman"/>
        </w:rPr>
        <w:t xml:space="preserve"> 140:3) </w:t>
      </w:r>
    </w:p>
    <w:p w:rsidR="005B67E5" w:rsidRPr="008E4047" w:rsidRDefault="00562F0F" w:rsidP="00562F0F">
      <w:pPr>
        <w:ind w:left="720"/>
        <w:rPr>
          <w:rFonts w:eastAsia="Times New Roman" w:cs="Times New Roman"/>
        </w:rPr>
      </w:pPr>
      <w:r w:rsidRPr="008E4047">
        <w:rPr>
          <w:rFonts w:eastAsia="Times New Roman" w:cs="Times New Roman"/>
        </w:rPr>
        <w:tab/>
      </w:r>
    </w:p>
    <w:p w:rsidR="00562F0F" w:rsidRPr="008E4047" w:rsidRDefault="005B67E5" w:rsidP="00562F0F">
      <w:pPr>
        <w:ind w:left="720"/>
        <w:rPr>
          <w:rFonts w:eastAsia="Times New Roman" w:cs="Times New Roman"/>
        </w:rPr>
      </w:pPr>
      <w:r w:rsidRPr="008E4047">
        <w:rPr>
          <w:rFonts w:eastAsia="Times New Roman" w:cs="Times New Roman"/>
        </w:rPr>
        <w:lastRenderedPageBreak/>
        <w:tab/>
      </w:r>
      <w:r w:rsidR="00562F0F" w:rsidRPr="008E4047">
        <w:rPr>
          <w:rFonts w:eastAsia="Times New Roman" w:cs="Times New Roman"/>
        </w:rPr>
        <w:t>Their mouths are full of cursing and bitterness. (</w:t>
      </w:r>
      <w:r w:rsidR="008A03F0" w:rsidRPr="008E4047">
        <w:rPr>
          <w:rFonts w:eastAsia="Times New Roman" w:cs="Times New Roman"/>
        </w:rPr>
        <w:t>Psa.</w:t>
      </w:r>
      <w:r w:rsidR="00562F0F" w:rsidRPr="008E4047">
        <w:rPr>
          <w:rFonts w:eastAsia="Times New Roman" w:cs="Times New Roman"/>
        </w:rPr>
        <w:t xml:space="preserve"> 10:7)</w:t>
      </w:r>
    </w:p>
    <w:p w:rsidR="005B67E5" w:rsidRPr="008E4047" w:rsidRDefault="00562F0F" w:rsidP="00562F0F">
      <w:pPr>
        <w:ind w:left="720"/>
        <w:rPr>
          <w:rFonts w:eastAsia="Times New Roman" w:cs="Times New Roman"/>
        </w:rPr>
      </w:pPr>
      <w:r w:rsidRPr="008E4047">
        <w:rPr>
          <w:rFonts w:eastAsia="Times New Roman" w:cs="Times New Roman"/>
          <w:b/>
          <w:bCs/>
        </w:rPr>
        <w:tab/>
      </w:r>
    </w:p>
    <w:p w:rsidR="005B67E5" w:rsidRPr="008E4047" w:rsidRDefault="005B67E5" w:rsidP="00562F0F">
      <w:pPr>
        <w:ind w:left="720"/>
        <w:rPr>
          <w:rFonts w:eastAsia="Times New Roman" w:cs="Times New Roman"/>
        </w:rPr>
      </w:pPr>
      <w:r w:rsidRPr="008E4047">
        <w:rPr>
          <w:rFonts w:eastAsia="Times New Roman" w:cs="Times New Roman"/>
        </w:rPr>
        <w:tab/>
      </w:r>
      <w:r w:rsidR="00562F0F" w:rsidRPr="008E4047">
        <w:rPr>
          <w:rFonts w:eastAsia="Times New Roman" w:cs="Times New Roman"/>
        </w:rPr>
        <w:t>Their feet are swift to shed blood;</w:t>
      </w:r>
      <w:r w:rsidR="007B683B" w:rsidRPr="008E4047">
        <w:rPr>
          <w:rFonts w:eastAsia="Times New Roman" w:cs="Times New Roman"/>
        </w:rPr>
        <w:t xml:space="preserve"> </w:t>
      </w:r>
    </w:p>
    <w:p w:rsidR="005B67E5" w:rsidRPr="008E4047" w:rsidRDefault="005B67E5" w:rsidP="00562F0F">
      <w:pPr>
        <w:ind w:left="720"/>
        <w:rPr>
          <w:rFonts w:eastAsia="Times New Roman" w:cs="Times New Roman"/>
        </w:rPr>
      </w:pPr>
      <w:r w:rsidRPr="008E4047">
        <w:rPr>
          <w:rFonts w:eastAsia="Times New Roman" w:cs="Times New Roman"/>
        </w:rPr>
        <w:tab/>
      </w:r>
      <w:r w:rsidRPr="008E4047">
        <w:rPr>
          <w:rFonts w:eastAsia="Times New Roman" w:cs="Times New Roman"/>
        </w:rPr>
        <w:tab/>
      </w:r>
      <w:proofErr w:type="gramStart"/>
      <w:r w:rsidR="00562F0F" w:rsidRPr="008E4047">
        <w:rPr>
          <w:rFonts w:eastAsia="Times New Roman" w:cs="Times New Roman"/>
        </w:rPr>
        <w:t>ruin</w:t>
      </w:r>
      <w:proofErr w:type="gramEnd"/>
      <w:r w:rsidR="00562F0F" w:rsidRPr="008E4047">
        <w:rPr>
          <w:rFonts w:eastAsia="Times New Roman" w:cs="Times New Roman"/>
        </w:rPr>
        <w:t xml:space="preserve"> and misery mark their ways,</w:t>
      </w:r>
      <w:r w:rsidR="007B683B" w:rsidRPr="008E4047">
        <w:rPr>
          <w:rFonts w:eastAsia="Times New Roman" w:cs="Times New Roman"/>
        </w:rPr>
        <w:t xml:space="preserve"> </w:t>
      </w:r>
    </w:p>
    <w:p w:rsidR="00562F0F" w:rsidRPr="008E4047" w:rsidRDefault="005B67E5" w:rsidP="00562F0F">
      <w:pPr>
        <w:ind w:left="720"/>
        <w:rPr>
          <w:rFonts w:eastAsia="Times New Roman" w:cs="Times New Roman"/>
        </w:rPr>
      </w:pPr>
      <w:r w:rsidRPr="008E4047">
        <w:rPr>
          <w:rFonts w:eastAsia="Times New Roman" w:cs="Times New Roman"/>
        </w:rPr>
        <w:tab/>
      </w:r>
      <w:r w:rsidRPr="008E4047">
        <w:rPr>
          <w:rFonts w:eastAsia="Times New Roman" w:cs="Times New Roman"/>
        </w:rPr>
        <w:tab/>
      </w:r>
      <w:proofErr w:type="gramStart"/>
      <w:r w:rsidR="00562F0F" w:rsidRPr="008E4047">
        <w:rPr>
          <w:rFonts w:eastAsia="Times New Roman" w:cs="Times New Roman"/>
        </w:rPr>
        <w:t>and</w:t>
      </w:r>
      <w:proofErr w:type="gramEnd"/>
      <w:r w:rsidR="00562F0F" w:rsidRPr="008E4047">
        <w:rPr>
          <w:rFonts w:eastAsia="Times New Roman" w:cs="Times New Roman"/>
        </w:rPr>
        <w:t xml:space="preserve"> the way</w:t>
      </w:r>
      <w:r w:rsidR="00AF0DFA" w:rsidRPr="008E4047">
        <w:rPr>
          <w:rFonts w:eastAsia="Times New Roman" w:cs="Times New Roman"/>
        </w:rPr>
        <w:t xml:space="preserve"> of peace they do not know. (</w:t>
      </w:r>
      <w:r w:rsidR="001944AE" w:rsidRPr="008E4047">
        <w:rPr>
          <w:rFonts w:eastAsia="Times New Roman" w:cs="Times New Roman"/>
        </w:rPr>
        <w:t xml:space="preserve">Isa. </w:t>
      </w:r>
      <w:r w:rsidR="00AF0DFA" w:rsidRPr="008E4047">
        <w:rPr>
          <w:rFonts w:eastAsia="Times New Roman" w:cs="Times New Roman"/>
        </w:rPr>
        <w:t>59:7-8</w:t>
      </w:r>
      <w:r w:rsidR="00562F0F" w:rsidRPr="008E4047">
        <w:rPr>
          <w:rFonts w:eastAsia="Times New Roman" w:cs="Times New Roman"/>
        </w:rPr>
        <w:t xml:space="preserve">) </w:t>
      </w:r>
    </w:p>
    <w:p w:rsidR="005B67E5" w:rsidRPr="008E4047" w:rsidRDefault="00562F0F" w:rsidP="00562F0F">
      <w:pPr>
        <w:ind w:left="720"/>
        <w:rPr>
          <w:rFonts w:eastAsia="Times New Roman" w:cs="Times New Roman"/>
        </w:rPr>
      </w:pPr>
      <w:r w:rsidRPr="008E4047">
        <w:rPr>
          <w:rFonts w:eastAsia="Times New Roman" w:cs="Times New Roman"/>
          <w:b/>
          <w:bCs/>
        </w:rPr>
        <w:tab/>
      </w:r>
      <w:r w:rsidRPr="008E4047">
        <w:rPr>
          <w:rFonts w:eastAsia="Times New Roman" w:cs="Times New Roman"/>
        </w:rPr>
        <w:t xml:space="preserve"> </w:t>
      </w:r>
    </w:p>
    <w:p w:rsidR="00562F0F" w:rsidRPr="008E4047" w:rsidRDefault="005B67E5" w:rsidP="00562F0F">
      <w:pPr>
        <w:ind w:left="720"/>
        <w:rPr>
          <w:rFonts w:eastAsia="Times New Roman" w:cs="Times New Roman"/>
        </w:rPr>
      </w:pPr>
      <w:r w:rsidRPr="008E4047">
        <w:rPr>
          <w:rFonts w:eastAsia="Times New Roman" w:cs="Times New Roman"/>
        </w:rPr>
        <w:tab/>
      </w:r>
      <w:r w:rsidR="00562F0F" w:rsidRPr="008E4047">
        <w:rPr>
          <w:rFonts w:eastAsia="Times New Roman" w:cs="Times New Roman"/>
        </w:rPr>
        <w:t>There is no fear</w:t>
      </w:r>
      <w:r w:rsidR="00AF0DFA" w:rsidRPr="008E4047">
        <w:rPr>
          <w:rFonts w:eastAsia="Times New Roman" w:cs="Times New Roman"/>
        </w:rPr>
        <w:t xml:space="preserve"> of God before their eyes. (</w:t>
      </w:r>
      <w:r w:rsidR="008A03F0" w:rsidRPr="008E4047">
        <w:rPr>
          <w:rFonts w:eastAsia="Times New Roman" w:cs="Times New Roman"/>
        </w:rPr>
        <w:t>Psa.</w:t>
      </w:r>
      <w:r w:rsidR="00AF0DFA" w:rsidRPr="008E4047">
        <w:rPr>
          <w:rFonts w:eastAsia="Times New Roman" w:cs="Times New Roman"/>
        </w:rPr>
        <w:t xml:space="preserve"> 36:1)</w:t>
      </w:r>
      <w:r w:rsidR="00562F0F" w:rsidRPr="008E4047">
        <w:rPr>
          <w:rFonts w:eastAsia="Times New Roman" w:cs="Times New Roman"/>
        </w:rPr>
        <w:t xml:space="preserve"> </w:t>
      </w:r>
    </w:p>
    <w:p w:rsidR="00562F0F" w:rsidRPr="008E4047" w:rsidRDefault="00562F0F" w:rsidP="00164002">
      <w:pPr>
        <w:rPr>
          <w:rFonts w:ascii="Calibri" w:eastAsia="Calibri" w:hAnsi="Calibri" w:cs="Times New Roman"/>
        </w:rPr>
      </w:pPr>
    </w:p>
    <w:p w:rsidR="00AF0DFA" w:rsidRPr="008E4047" w:rsidRDefault="00B35606" w:rsidP="00AF0DFA">
      <w:pPr>
        <w:rPr>
          <w:rFonts w:ascii="Calibri" w:eastAsia="Calibri" w:hAnsi="Calibri" w:cs="Times New Roman"/>
        </w:rPr>
      </w:pPr>
      <w:r w:rsidRPr="008E4047">
        <w:rPr>
          <w:rFonts w:ascii="Calibri" w:eastAsia="Calibri" w:hAnsi="Calibri" w:cs="Times New Roman"/>
        </w:rPr>
        <w:t>We make several</w:t>
      </w:r>
      <w:r w:rsidR="00347546" w:rsidRPr="008E4047">
        <w:rPr>
          <w:rFonts w:ascii="Calibri" w:eastAsia="Calibri" w:hAnsi="Calibri" w:cs="Times New Roman"/>
        </w:rPr>
        <w:t xml:space="preserve"> contrasting and complementary discoveries when we read the Psalms and Isaiah in light of Paul’s pointing us in their direction</w:t>
      </w:r>
      <w:r w:rsidR="00FD1DC8" w:rsidRPr="008E4047">
        <w:rPr>
          <w:rFonts w:ascii="Calibri" w:eastAsia="Calibri" w:hAnsi="Calibri" w:cs="Times New Roman"/>
        </w:rPr>
        <w:t xml:space="preserve"> (he i</w:t>
      </w:r>
      <w:r w:rsidR="00C75D72">
        <w:rPr>
          <w:rFonts w:ascii="Calibri" w:eastAsia="Calibri" w:hAnsi="Calibri" w:cs="Times New Roman"/>
        </w:rPr>
        <w:t>s often following the Old Greek translation, but it doesn’</w:t>
      </w:r>
      <w:r w:rsidR="00FD1DC8" w:rsidRPr="008E4047">
        <w:rPr>
          <w:rFonts w:ascii="Calibri" w:eastAsia="Calibri" w:hAnsi="Calibri" w:cs="Times New Roman"/>
        </w:rPr>
        <w:t>t affect the point)</w:t>
      </w:r>
      <w:r w:rsidR="00347546" w:rsidRPr="008E4047">
        <w:rPr>
          <w:rFonts w:ascii="Calibri" w:eastAsia="Calibri" w:hAnsi="Calibri" w:cs="Times New Roman"/>
        </w:rPr>
        <w:t>. First, Paul is talking in general terms about the sinfulness of the world as a whole, whereas the texts are talking about so</w:t>
      </w:r>
      <w:r w:rsidRPr="008E4047">
        <w:rPr>
          <w:rFonts w:ascii="Calibri" w:eastAsia="Calibri" w:hAnsi="Calibri" w:cs="Times New Roman"/>
        </w:rPr>
        <w:t xml:space="preserve">mething more specific. Isaiah 59 began life as a message </w:t>
      </w:r>
      <w:r w:rsidR="00347546" w:rsidRPr="008E4047">
        <w:rPr>
          <w:rFonts w:ascii="Calibri" w:eastAsia="Calibri" w:hAnsi="Calibri" w:cs="Times New Roman"/>
        </w:rPr>
        <w:t xml:space="preserve">to </w:t>
      </w:r>
      <w:r w:rsidRPr="008E4047">
        <w:rPr>
          <w:rFonts w:ascii="Calibri" w:eastAsia="Calibri" w:hAnsi="Calibri" w:cs="Times New Roman"/>
        </w:rPr>
        <w:t>the people of Ju</w:t>
      </w:r>
      <w:r w:rsidR="00FD1DC8" w:rsidRPr="008E4047">
        <w:rPr>
          <w:rFonts w:ascii="Calibri" w:eastAsia="Calibri" w:hAnsi="Calibri" w:cs="Times New Roman"/>
        </w:rPr>
        <w:t xml:space="preserve">dah in </w:t>
      </w:r>
      <w:r w:rsidR="0015513D">
        <w:rPr>
          <w:rFonts w:ascii="Calibri" w:eastAsia="Calibri" w:hAnsi="Calibri" w:cs="Times New Roman"/>
        </w:rPr>
        <w:t xml:space="preserve">a </w:t>
      </w:r>
      <w:r w:rsidR="00FD1DC8" w:rsidRPr="008E4047">
        <w:rPr>
          <w:rFonts w:ascii="Calibri" w:eastAsia="Calibri" w:hAnsi="Calibri" w:cs="Times New Roman"/>
        </w:rPr>
        <w:t>particular context, some</w:t>
      </w:r>
      <w:r w:rsidRPr="008E4047">
        <w:rPr>
          <w:rFonts w:ascii="Calibri" w:eastAsia="Calibri" w:hAnsi="Calibri" w:cs="Times New Roman"/>
        </w:rPr>
        <w:t xml:space="preserve">time in the period </w:t>
      </w:r>
      <w:r w:rsidR="0056041A" w:rsidRPr="008E4047">
        <w:rPr>
          <w:rFonts w:ascii="Calibri" w:eastAsia="Calibri" w:hAnsi="Calibri" w:cs="Times New Roman"/>
        </w:rPr>
        <w:t>covered by Ezra-</w:t>
      </w:r>
      <w:r w:rsidRPr="008E4047">
        <w:rPr>
          <w:rFonts w:ascii="Calibri" w:eastAsia="Calibri" w:hAnsi="Calibri" w:cs="Times New Roman"/>
        </w:rPr>
        <w:t>Nehemiah. It’s not a</w:t>
      </w:r>
      <w:r w:rsidR="00FD1DC8" w:rsidRPr="008E4047">
        <w:rPr>
          <w:rFonts w:ascii="Calibri" w:eastAsia="Calibri" w:hAnsi="Calibri" w:cs="Times New Roman"/>
        </w:rPr>
        <w:t xml:space="preserve"> general statement. Likewise the</w:t>
      </w:r>
      <w:r w:rsidRPr="008E4047">
        <w:rPr>
          <w:rFonts w:ascii="Calibri" w:eastAsia="Calibri" w:hAnsi="Calibri" w:cs="Times New Roman"/>
        </w:rPr>
        <w:t>se psalms were designed for people to use when they knew themselves surrounded and/or assailed by people who embodied those negative characteristics that the psalms describe. Paying attention to the text of Isa</w:t>
      </w:r>
      <w:r w:rsidR="001F3164" w:rsidRPr="008E4047">
        <w:rPr>
          <w:rFonts w:ascii="Calibri" w:eastAsia="Calibri" w:hAnsi="Calibri" w:cs="Times New Roman"/>
        </w:rPr>
        <w:t>iah and the psalms means entering into those contexts, identifying with the prophet in his horror at the social and moral state of his people, and identifying with the people for whom the psalms are written</w:t>
      </w:r>
      <w:r w:rsidR="00FD1DC8" w:rsidRPr="008E4047">
        <w:rPr>
          <w:rFonts w:ascii="Calibri" w:eastAsia="Calibri" w:hAnsi="Calibri" w:cs="Times New Roman"/>
        </w:rPr>
        <w:t>,</w:t>
      </w:r>
      <w:r w:rsidR="001F3164" w:rsidRPr="008E4047">
        <w:rPr>
          <w:rFonts w:ascii="Calibri" w:eastAsia="Calibri" w:hAnsi="Calibri" w:cs="Times New Roman"/>
        </w:rPr>
        <w:t xml:space="preserve"> </w:t>
      </w:r>
      <w:r w:rsidR="0015513D">
        <w:rPr>
          <w:rFonts w:ascii="Calibri" w:eastAsia="Calibri" w:hAnsi="Calibri" w:cs="Times New Roman"/>
        </w:rPr>
        <w:t xml:space="preserve">the people </w:t>
      </w:r>
      <w:r w:rsidR="001F3164" w:rsidRPr="008E4047">
        <w:rPr>
          <w:rFonts w:ascii="Calibri" w:eastAsia="Calibri" w:hAnsi="Calibri" w:cs="Times New Roman"/>
        </w:rPr>
        <w:t>w</w:t>
      </w:r>
      <w:r w:rsidR="006111C3">
        <w:rPr>
          <w:rFonts w:ascii="Calibri" w:eastAsia="Calibri" w:hAnsi="Calibri" w:cs="Times New Roman"/>
        </w:rPr>
        <w:t>ho are the victims of the oppressors</w:t>
      </w:r>
      <w:r w:rsidR="001F3164" w:rsidRPr="008E4047">
        <w:rPr>
          <w:rFonts w:ascii="Calibri" w:eastAsia="Calibri" w:hAnsi="Calibri" w:cs="Times New Roman"/>
        </w:rPr>
        <w:t xml:space="preserve"> they describe.</w:t>
      </w:r>
    </w:p>
    <w:p w:rsidR="001F3164" w:rsidRPr="008E4047" w:rsidRDefault="001F3164" w:rsidP="00AF0DFA">
      <w:pPr>
        <w:rPr>
          <w:rFonts w:ascii="Calibri" w:eastAsia="Calibri" w:hAnsi="Calibri" w:cs="Times New Roman"/>
        </w:rPr>
      </w:pPr>
    </w:p>
    <w:p w:rsidR="001F3164" w:rsidRPr="008E4047" w:rsidRDefault="006111C3" w:rsidP="00AF0DFA">
      <w:pPr>
        <w:rPr>
          <w:rFonts w:ascii="Calibri" w:eastAsia="Calibri" w:hAnsi="Calibri" w:cs="Times New Roman"/>
        </w:rPr>
      </w:pPr>
      <w:r>
        <w:rPr>
          <w:rFonts w:ascii="Calibri" w:eastAsia="Calibri" w:hAnsi="Calibri" w:cs="Times New Roman"/>
        </w:rPr>
        <w:t>On the other hand,</w:t>
      </w:r>
      <w:r w:rsidR="001F3164" w:rsidRPr="008E4047">
        <w:rPr>
          <w:rFonts w:ascii="Calibri" w:eastAsia="Calibri" w:hAnsi="Calibri" w:cs="Times New Roman"/>
        </w:rPr>
        <w:t xml:space="preserve"> the psalms give no indication of the particular context they come from, and actually the same is true of the prophecy. The location of Isaiah 56—66 following on Isaiah 1—39 (with its specific allusions to Isaiah’s own day in the 700s) and Isaiah 40—55 (with its specific allusions to the </w:t>
      </w:r>
      <w:r w:rsidR="0056041A" w:rsidRPr="008E4047">
        <w:rPr>
          <w:rFonts w:ascii="Calibri" w:eastAsia="Calibri" w:hAnsi="Calibri" w:cs="Times New Roman"/>
        </w:rPr>
        <w:t xml:space="preserve">situation of Judahites in the 540s) encourages us to relate Isaiah 56—66 to the time that follows, </w:t>
      </w:r>
      <w:r w:rsidR="00FD1DC8" w:rsidRPr="008E4047">
        <w:rPr>
          <w:rFonts w:ascii="Calibri" w:eastAsia="Calibri" w:hAnsi="Calibri" w:cs="Times New Roman"/>
        </w:rPr>
        <w:t xml:space="preserve">which is </w:t>
      </w:r>
      <w:r w:rsidR="0056041A" w:rsidRPr="008E4047">
        <w:rPr>
          <w:rFonts w:ascii="Calibri" w:eastAsia="Calibri" w:hAnsi="Calibri" w:cs="Times New Roman"/>
        </w:rPr>
        <w:t>that per</w:t>
      </w:r>
      <w:r w:rsidR="00FD1DC8" w:rsidRPr="008E4047">
        <w:rPr>
          <w:rFonts w:ascii="Calibri" w:eastAsia="Calibri" w:hAnsi="Calibri" w:cs="Times New Roman"/>
        </w:rPr>
        <w:t>iod described in Ezra-Nehemiah, a time over the next century</w:t>
      </w:r>
      <w:r w:rsidR="0056041A" w:rsidRPr="008E4047">
        <w:rPr>
          <w:rFonts w:ascii="Calibri" w:eastAsia="Calibri" w:hAnsi="Calibri" w:cs="Times New Roman"/>
        </w:rPr>
        <w:t>, but Isaiah 56—66 makes no specific reference to any people or events of that time. That complementary feature of the chapters encourages us not to limit its reference to one particular time. The chapters relate to how things will continue to be until Yahweh implements the promise</w:t>
      </w:r>
      <w:r>
        <w:rPr>
          <w:rFonts w:ascii="Calibri" w:eastAsia="Calibri" w:hAnsi="Calibri" w:cs="Times New Roman"/>
        </w:rPr>
        <w:t>s that come at the center of this</w:t>
      </w:r>
      <w:r w:rsidR="0056041A" w:rsidRPr="008E4047">
        <w:rPr>
          <w:rFonts w:ascii="Calibri" w:eastAsia="Calibri" w:hAnsi="Calibri" w:cs="Times New Roman"/>
        </w:rPr>
        <w:t xml:space="preserve"> sequence </w:t>
      </w:r>
      <w:r>
        <w:rPr>
          <w:rFonts w:ascii="Calibri" w:eastAsia="Calibri" w:hAnsi="Calibri" w:cs="Times New Roman"/>
        </w:rPr>
        <w:t xml:space="preserve">of chapters </w:t>
      </w:r>
      <w:r w:rsidR="0056041A" w:rsidRPr="008E4047">
        <w:rPr>
          <w:rFonts w:ascii="Calibri" w:eastAsia="Calibri" w:hAnsi="Calibri" w:cs="Times New Roman"/>
        </w:rPr>
        <w:t>(</w:t>
      </w:r>
      <w:r>
        <w:rPr>
          <w:rFonts w:ascii="Calibri" w:eastAsia="Calibri" w:hAnsi="Calibri" w:cs="Times New Roman"/>
        </w:rPr>
        <w:t xml:space="preserve">that is, </w:t>
      </w:r>
      <w:r w:rsidR="001944AE" w:rsidRPr="008E4047">
        <w:rPr>
          <w:rFonts w:ascii="Calibri" w:eastAsia="Calibri" w:hAnsi="Calibri" w:cs="Times New Roman"/>
        </w:rPr>
        <w:t xml:space="preserve">Isa. </w:t>
      </w:r>
      <w:r w:rsidR="0056041A" w:rsidRPr="008E4047">
        <w:rPr>
          <w:rFonts w:ascii="Calibri" w:eastAsia="Calibri" w:hAnsi="Calibri" w:cs="Times New Roman"/>
        </w:rPr>
        <w:t>60—62). Likewise the psalms’ lack of information about their authorship or date links with the fact that they are not prayers related to one context, like the prayers a</w:t>
      </w:r>
      <w:r w:rsidR="00FD1DC8" w:rsidRPr="008E4047">
        <w:rPr>
          <w:rFonts w:ascii="Calibri" w:eastAsia="Calibri" w:hAnsi="Calibri" w:cs="Times New Roman"/>
        </w:rPr>
        <w:t>nd praises that appear outside the Psalms</w:t>
      </w:r>
      <w:r w:rsidR="0056041A" w:rsidRPr="008E4047">
        <w:rPr>
          <w:rFonts w:ascii="Calibri" w:eastAsia="Calibri" w:hAnsi="Calibri" w:cs="Times New Roman"/>
        </w:rPr>
        <w:t xml:space="preserve"> in the First Testament. They presuppose that the kind of circumstances they describe, out of which people will need to pray, are recurring ones. </w:t>
      </w:r>
      <w:r w:rsidR="00B10241" w:rsidRPr="008E4047">
        <w:rPr>
          <w:rFonts w:ascii="Calibri" w:eastAsia="Calibri" w:hAnsi="Calibri" w:cs="Times New Roman"/>
        </w:rPr>
        <w:t xml:space="preserve">(I assume that the introductions to the psalms that describe them as </w:t>
      </w:r>
      <w:r w:rsidR="004602E0">
        <w:rPr>
          <w:rFonts w:ascii="Calibri" w:eastAsia="Calibri" w:hAnsi="Calibri" w:cs="Times New Roman"/>
        </w:rPr>
        <w:t>“</w:t>
      </w:r>
      <w:r w:rsidR="00B10241" w:rsidRPr="008E4047">
        <w:rPr>
          <w:rFonts w:ascii="Calibri" w:eastAsia="Calibri" w:hAnsi="Calibri" w:cs="Times New Roman"/>
        </w:rPr>
        <w:t>David’s</w:t>
      </w:r>
      <w:r w:rsidR="004602E0">
        <w:rPr>
          <w:rFonts w:ascii="Calibri" w:eastAsia="Calibri" w:hAnsi="Calibri" w:cs="Times New Roman"/>
        </w:rPr>
        <w:t>”</w:t>
      </w:r>
      <w:r w:rsidR="00B10241" w:rsidRPr="008E4047">
        <w:rPr>
          <w:rFonts w:ascii="Calibri" w:eastAsia="Calibri" w:hAnsi="Calibri" w:cs="Times New Roman"/>
        </w:rPr>
        <w:t xml:space="preserve"> do not indicate that he wrote them, but even</w:t>
      </w:r>
      <w:r>
        <w:rPr>
          <w:rFonts w:ascii="Calibri" w:eastAsia="Calibri" w:hAnsi="Calibri" w:cs="Times New Roman"/>
        </w:rPr>
        <w:t xml:space="preserve"> if one assumes he did</w:t>
      </w:r>
      <w:r w:rsidR="00B10241" w:rsidRPr="008E4047">
        <w:rPr>
          <w:rFonts w:ascii="Calibri" w:eastAsia="Calibri" w:hAnsi="Calibri" w:cs="Times New Roman"/>
        </w:rPr>
        <w:t>, they still appear in the Psalter as prayers for people to use as situations and needs recur.) So Paul’s appeal to them alerts us to a complementary aspect of their inherent nature.</w:t>
      </w:r>
    </w:p>
    <w:p w:rsidR="00AD0F73" w:rsidRPr="008E4047" w:rsidRDefault="00AD0F73" w:rsidP="00E87133">
      <w:pPr>
        <w:pStyle w:val="Heading3"/>
      </w:pPr>
      <w:r w:rsidRPr="008E4047">
        <w:t>Forgiveness</w:t>
      </w:r>
    </w:p>
    <w:p w:rsidR="00AF0DFA" w:rsidRPr="008E4047" w:rsidRDefault="00C75D72" w:rsidP="00AF0DFA">
      <w:pPr>
        <w:rPr>
          <w:rFonts w:ascii="Calibri" w:eastAsia="Calibri" w:hAnsi="Calibri" w:cs="Times New Roman"/>
        </w:rPr>
      </w:pPr>
      <w:r>
        <w:rPr>
          <w:rFonts w:ascii="Calibri" w:eastAsia="Calibri" w:hAnsi="Calibri" w:cs="Times New Roman"/>
        </w:rPr>
        <w:t>After those quotations from the Psalms about sin, it’s neat that Paul can subsequently</w:t>
      </w:r>
      <w:r w:rsidR="00B10241" w:rsidRPr="008E4047">
        <w:rPr>
          <w:rFonts w:ascii="Calibri" w:eastAsia="Calibri" w:hAnsi="Calibri" w:cs="Times New Roman"/>
        </w:rPr>
        <w:t xml:space="preserve"> appeal to a psalm to back </w:t>
      </w:r>
      <w:r>
        <w:rPr>
          <w:rFonts w:ascii="Calibri" w:eastAsia="Calibri" w:hAnsi="Calibri" w:cs="Times New Roman"/>
        </w:rPr>
        <w:t xml:space="preserve">up </w:t>
      </w:r>
      <w:r w:rsidR="00B10241" w:rsidRPr="008E4047">
        <w:rPr>
          <w:rFonts w:ascii="Calibri" w:eastAsia="Calibri" w:hAnsi="Calibri" w:cs="Times New Roman"/>
        </w:rPr>
        <w:t>his declarations about forgiveness.</w:t>
      </w:r>
      <w:r w:rsidR="003A5769" w:rsidRPr="008E4047">
        <w:rPr>
          <w:rFonts w:ascii="Calibri" w:eastAsia="Calibri" w:hAnsi="Calibri" w:cs="Times New Roman"/>
        </w:rPr>
        <w:t xml:space="preserve"> We pick up his argument in Romans 4. Genesis notes that Abraham was right with God on the basis of his trust in him</w:t>
      </w:r>
      <w:r w:rsidR="00FD1DC8" w:rsidRPr="008E4047">
        <w:rPr>
          <w:rFonts w:ascii="Calibri" w:eastAsia="Calibri" w:hAnsi="Calibri" w:cs="Times New Roman"/>
        </w:rPr>
        <w:t>,</w:t>
      </w:r>
      <w:r w:rsidR="003A5769" w:rsidRPr="008E4047">
        <w:rPr>
          <w:rFonts w:ascii="Calibri" w:eastAsia="Calibri" w:hAnsi="Calibri" w:cs="Times New Roman"/>
        </w:rPr>
        <w:t xml:space="preserve"> not on the basis of (for instance) the observance of a rule about circumcision.</w:t>
      </w:r>
      <w:r w:rsidRPr="00C75D72">
        <w:rPr>
          <w:rFonts w:ascii="Calibri" w:eastAsia="Calibri" w:hAnsi="Calibri" w:cs="Times New Roman"/>
          <w:vertAlign w:val="superscript"/>
        </w:rPr>
        <w:footnoteReference w:id="19"/>
      </w:r>
    </w:p>
    <w:p w:rsidR="00AF0DFA" w:rsidRPr="008E4047" w:rsidRDefault="00AF0DFA" w:rsidP="00AF0DFA">
      <w:pPr>
        <w:rPr>
          <w:rFonts w:ascii="Calibri" w:eastAsia="Calibri" w:hAnsi="Calibri" w:cs="Times New Roman"/>
          <w:b/>
          <w:bCs/>
        </w:rPr>
      </w:pPr>
    </w:p>
    <w:p w:rsidR="00AF0DFA" w:rsidRPr="008E4047" w:rsidRDefault="00AF0DFA" w:rsidP="00AF0DFA">
      <w:pPr>
        <w:ind w:left="720"/>
        <w:rPr>
          <w:rFonts w:ascii="Calibri" w:eastAsia="Calibri" w:hAnsi="Calibri" w:cs="Times New Roman"/>
        </w:rPr>
      </w:pPr>
      <w:r w:rsidRPr="008E4047">
        <w:rPr>
          <w:rFonts w:ascii="Calibri" w:eastAsia="Calibri" w:hAnsi="Calibri" w:cs="Times New Roman"/>
        </w:rPr>
        <w:t xml:space="preserve"> David says the same thing when he speaks of the blessedness of those to whom God credits righteousness apart from works: </w:t>
      </w:r>
    </w:p>
    <w:p w:rsidR="00AF0DFA" w:rsidRPr="008E4047" w:rsidRDefault="00AF0DFA" w:rsidP="00AF0DFA">
      <w:pPr>
        <w:ind w:left="720"/>
        <w:rPr>
          <w:rFonts w:ascii="Calibri" w:eastAsia="Calibri" w:hAnsi="Calibri" w:cs="Times New Roman"/>
          <w:b/>
          <w:bCs/>
        </w:rPr>
      </w:pPr>
    </w:p>
    <w:p w:rsidR="00FD1DC8" w:rsidRPr="008E4047" w:rsidRDefault="00AF0DFA" w:rsidP="00AF0DFA">
      <w:pPr>
        <w:ind w:left="1440"/>
        <w:rPr>
          <w:rFonts w:ascii="Calibri" w:eastAsia="Calibri" w:hAnsi="Calibri" w:cs="Times New Roman"/>
        </w:rPr>
      </w:pPr>
      <w:r w:rsidRPr="008E4047">
        <w:rPr>
          <w:rFonts w:ascii="Calibri" w:eastAsia="Calibri" w:hAnsi="Calibri" w:cs="Times New Roman"/>
        </w:rPr>
        <w:lastRenderedPageBreak/>
        <w:t xml:space="preserve">Blessed are </w:t>
      </w:r>
      <w:proofErr w:type="gramStart"/>
      <w:r w:rsidRPr="008E4047">
        <w:rPr>
          <w:rFonts w:ascii="Calibri" w:eastAsia="Calibri" w:hAnsi="Calibri" w:cs="Times New Roman"/>
        </w:rPr>
        <w:t>those</w:t>
      </w:r>
      <w:proofErr w:type="gramEnd"/>
      <w:r w:rsidRPr="008E4047">
        <w:rPr>
          <w:rFonts w:ascii="Calibri" w:eastAsia="Calibri" w:hAnsi="Calibri" w:cs="Times New Roman"/>
        </w:rPr>
        <w:t xml:space="preserve"> whose transgressions are forgiven, </w:t>
      </w:r>
    </w:p>
    <w:p w:rsidR="00C67B62" w:rsidRPr="008E4047" w:rsidRDefault="00FD1DC8" w:rsidP="00AF0DFA">
      <w:pPr>
        <w:ind w:left="1440"/>
        <w:rPr>
          <w:rFonts w:ascii="Calibri" w:eastAsia="Calibri" w:hAnsi="Calibri" w:cs="Times New Roman"/>
        </w:rPr>
      </w:pPr>
      <w:r w:rsidRPr="008E4047">
        <w:rPr>
          <w:rFonts w:ascii="Calibri" w:eastAsia="Calibri" w:hAnsi="Calibri" w:cs="Times New Roman"/>
        </w:rPr>
        <w:tab/>
      </w:r>
      <w:proofErr w:type="gramStart"/>
      <w:r w:rsidR="00AF0DFA" w:rsidRPr="008E4047">
        <w:rPr>
          <w:rFonts w:ascii="Calibri" w:eastAsia="Calibri" w:hAnsi="Calibri" w:cs="Times New Roman"/>
        </w:rPr>
        <w:t>whose</w:t>
      </w:r>
      <w:proofErr w:type="gramEnd"/>
      <w:r w:rsidR="00AF0DFA" w:rsidRPr="008E4047">
        <w:rPr>
          <w:rFonts w:ascii="Calibri" w:eastAsia="Calibri" w:hAnsi="Calibri" w:cs="Times New Roman"/>
        </w:rPr>
        <w:t xml:space="preserve"> sins are covered. </w:t>
      </w:r>
    </w:p>
    <w:p w:rsidR="00FD1DC8" w:rsidRPr="008E4047" w:rsidRDefault="00AF0DFA" w:rsidP="00AF0DFA">
      <w:pPr>
        <w:ind w:left="1440"/>
        <w:rPr>
          <w:rFonts w:ascii="Calibri" w:eastAsia="Calibri" w:hAnsi="Calibri" w:cs="Times New Roman"/>
        </w:rPr>
      </w:pPr>
      <w:r w:rsidRPr="008E4047">
        <w:rPr>
          <w:rFonts w:ascii="Calibri" w:eastAsia="Calibri" w:hAnsi="Calibri" w:cs="Times New Roman"/>
        </w:rPr>
        <w:t xml:space="preserve"> Blessed are those whose sin </w:t>
      </w:r>
    </w:p>
    <w:p w:rsidR="00AF0DFA" w:rsidRPr="008E4047" w:rsidRDefault="00FD1DC8" w:rsidP="00AF0DFA">
      <w:pPr>
        <w:ind w:left="1440"/>
        <w:rPr>
          <w:rFonts w:ascii="Calibri" w:eastAsia="Calibri" w:hAnsi="Calibri" w:cs="Times New Roman"/>
        </w:rPr>
      </w:pPr>
      <w:r w:rsidRPr="008E4047">
        <w:rPr>
          <w:rFonts w:ascii="Calibri" w:eastAsia="Calibri" w:hAnsi="Calibri" w:cs="Times New Roman"/>
        </w:rPr>
        <w:tab/>
      </w:r>
      <w:proofErr w:type="gramStart"/>
      <w:r w:rsidR="00AF0DFA" w:rsidRPr="008E4047">
        <w:rPr>
          <w:rFonts w:ascii="Calibri" w:eastAsia="Calibri" w:hAnsi="Calibri" w:cs="Times New Roman"/>
        </w:rPr>
        <w:t>the</w:t>
      </w:r>
      <w:proofErr w:type="gramEnd"/>
      <w:r w:rsidR="00AF0DFA" w:rsidRPr="008E4047">
        <w:rPr>
          <w:rFonts w:ascii="Calibri" w:eastAsia="Calibri" w:hAnsi="Calibri" w:cs="Times New Roman"/>
        </w:rPr>
        <w:t xml:space="preserve"> Lord will never count against them. (</w:t>
      </w:r>
      <w:r w:rsidR="008A03F0" w:rsidRPr="008E4047">
        <w:rPr>
          <w:rFonts w:ascii="Calibri" w:eastAsia="Calibri" w:hAnsi="Calibri" w:cs="Times New Roman"/>
        </w:rPr>
        <w:t>Psa.</w:t>
      </w:r>
      <w:r w:rsidR="00AF0DFA" w:rsidRPr="008E4047">
        <w:rPr>
          <w:rFonts w:ascii="Calibri" w:eastAsia="Calibri" w:hAnsi="Calibri" w:cs="Times New Roman"/>
        </w:rPr>
        <w:t xml:space="preserve"> 32:1-2)</w:t>
      </w:r>
    </w:p>
    <w:p w:rsidR="00AF0DFA" w:rsidRPr="008E4047" w:rsidRDefault="00AF0DFA" w:rsidP="00AF0DFA">
      <w:pPr>
        <w:ind w:left="1440"/>
        <w:rPr>
          <w:rFonts w:ascii="Calibri" w:eastAsia="Calibri" w:hAnsi="Calibri" w:cs="Times New Roman"/>
          <w:b/>
          <w:bCs/>
        </w:rPr>
      </w:pPr>
    </w:p>
    <w:p w:rsidR="00AF0DFA" w:rsidRPr="008E4047" w:rsidRDefault="00AF0DFA" w:rsidP="00AF0DFA">
      <w:pPr>
        <w:ind w:left="720"/>
        <w:rPr>
          <w:rFonts w:ascii="Calibri" w:eastAsia="Calibri" w:hAnsi="Calibri" w:cs="Times New Roman"/>
        </w:rPr>
      </w:pPr>
      <w:r w:rsidRPr="008E4047">
        <w:rPr>
          <w:rFonts w:ascii="Calibri" w:eastAsia="Calibri" w:hAnsi="Calibri" w:cs="Times New Roman"/>
        </w:rPr>
        <w:t xml:space="preserve">Is this blessedness only for the circumcised, or also for the uncircumcised? We have been saying that Abraham’s faith was credited to him as righteousness. </w:t>
      </w:r>
      <w:r w:rsidR="00B10241" w:rsidRPr="008E4047">
        <w:rPr>
          <w:rFonts w:ascii="Calibri" w:eastAsia="Calibri" w:hAnsi="Calibri" w:cs="Times New Roman"/>
        </w:rPr>
        <w:t>(</w:t>
      </w:r>
      <w:r w:rsidR="006D65DD" w:rsidRPr="008E4047">
        <w:rPr>
          <w:rFonts w:ascii="Calibri" w:eastAsia="Calibri" w:hAnsi="Calibri" w:cs="Times New Roman"/>
        </w:rPr>
        <w:t>Rom.</w:t>
      </w:r>
      <w:r w:rsidR="00B10241" w:rsidRPr="008E4047">
        <w:rPr>
          <w:rFonts w:ascii="Calibri" w:eastAsia="Calibri" w:hAnsi="Calibri" w:cs="Times New Roman"/>
        </w:rPr>
        <w:t xml:space="preserve"> 4:8)</w:t>
      </w:r>
    </w:p>
    <w:p w:rsidR="00C67B62" w:rsidRPr="008E4047" w:rsidRDefault="00C67B62" w:rsidP="00AF0DFA">
      <w:pPr>
        <w:ind w:left="720"/>
        <w:rPr>
          <w:rFonts w:ascii="Calibri" w:eastAsia="Calibri" w:hAnsi="Calibri" w:cs="Times New Roman"/>
        </w:rPr>
      </w:pPr>
    </w:p>
    <w:p w:rsidR="00C67B62" w:rsidRPr="008E4047" w:rsidRDefault="00C67B62" w:rsidP="00C67B62">
      <w:pPr>
        <w:rPr>
          <w:rFonts w:ascii="Calibri" w:eastAsia="Calibri" w:hAnsi="Calibri" w:cs="Times New Roman"/>
        </w:rPr>
      </w:pPr>
      <w:r w:rsidRPr="008E4047">
        <w:rPr>
          <w:rFonts w:ascii="Calibri" w:eastAsia="Calibri" w:hAnsi="Calibri" w:cs="Times New Roman"/>
        </w:rPr>
        <w:t xml:space="preserve">There’s an inbuilt human assumption that when we do something wrong we have to do something to put it right, and it is a good assumption. But a personal relationship has got into trouble if it makes this assumption </w:t>
      </w:r>
      <w:r w:rsidR="00FD1DC8" w:rsidRPr="008E4047">
        <w:rPr>
          <w:rFonts w:ascii="Calibri" w:eastAsia="Calibri" w:hAnsi="Calibri" w:cs="Times New Roman"/>
        </w:rPr>
        <w:t xml:space="preserve">too </w:t>
      </w:r>
      <w:r w:rsidRPr="008E4047">
        <w:rPr>
          <w:rFonts w:ascii="Calibri" w:eastAsia="Calibri" w:hAnsi="Calibri" w:cs="Times New Roman"/>
        </w:rPr>
        <w:t>basic</w:t>
      </w:r>
      <w:r w:rsidR="00C75D72">
        <w:rPr>
          <w:rFonts w:ascii="Calibri" w:eastAsia="Calibri" w:hAnsi="Calibri" w:cs="Times New Roman"/>
        </w:rPr>
        <w:t xml:space="preserve"> when things </w:t>
      </w:r>
      <w:r w:rsidRPr="008E4047">
        <w:rPr>
          <w:rFonts w:ascii="Calibri" w:eastAsia="Calibri" w:hAnsi="Calibri" w:cs="Times New Roman"/>
        </w:rPr>
        <w:t xml:space="preserve">in the </w:t>
      </w:r>
      <w:r w:rsidR="00C75D72">
        <w:rPr>
          <w:rFonts w:ascii="Calibri" w:eastAsia="Calibri" w:hAnsi="Calibri" w:cs="Times New Roman"/>
        </w:rPr>
        <w:t>relationship need to be put right</w:t>
      </w:r>
      <w:r w:rsidRPr="008E4047">
        <w:rPr>
          <w:rFonts w:ascii="Calibri" w:eastAsia="Calibri" w:hAnsi="Calibri" w:cs="Times New Roman"/>
        </w:rPr>
        <w:t xml:space="preserve">. The offending party has to say sorry and </w:t>
      </w:r>
      <w:r w:rsidR="00C75D72">
        <w:rPr>
          <w:rFonts w:ascii="Calibri" w:eastAsia="Calibri" w:hAnsi="Calibri" w:cs="Times New Roman"/>
        </w:rPr>
        <w:t xml:space="preserve">mean it and </w:t>
      </w:r>
      <w:r w:rsidRPr="008E4047">
        <w:rPr>
          <w:rFonts w:ascii="Calibri" w:eastAsia="Calibri" w:hAnsi="Calibri" w:cs="Times New Roman"/>
        </w:rPr>
        <w:t xml:space="preserve">make no excuses; the offended party has to say, </w:t>
      </w:r>
      <w:r w:rsidR="004602E0">
        <w:rPr>
          <w:rFonts w:ascii="Calibri" w:eastAsia="Calibri" w:hAnsi="Calibri" w:cs="Times New Roman"/>
        </w:rPr>
        <w:t>“</w:t>
      </w:r>
      <w:r w:rsidRPr="008E4047">
        <w:rPr>
          <w:rFonts w:ascii="Calibri" w:eastAsia="Calibri" w:hAnsi="Calibri" w:cs="Times New Roman"/>
        </w:rPr>
        <w:t>It’s okay</w:t>
      </w:r>
      <w:r w:rsidR="004602E0">
        <w:rPr>
          <w:rFonts w:ascii="Calibri" w:eastAsia="Calibri" w:hAnsi="Calibri" w:cs="Times New Roman"/>
        </w:rPr>
        <w:t>”</w:t>
      </w:r>
      <w:r w:rsidRPr="008E4047">
        <w:rPr>
          <w:rFonts w:ascii="Calibri" w:eastAsia="Calibri" w:hAnsi="Calibri" w:cs="Times New Roman"/>
        </w:rPr>
        <w:t xml:space="preserve"> and mean it; the o</w:t>
      </w:r>
      <w:r w:rsidR="00C75D72">
        <w:rPr>
          <w:rFonts w:ascii="Calibri" w:eastAsia="Calibri" w:hAnsi="Calibri" w:cs="Times New Roman"/>
        </w:rPr>
        <w:t>ffending party has to trust this</w:t>
      </w:r>
      <w:r w:rsidRPr="008E4047">
        <w:rPr>
          <w:rFonts w:ascii="Calibri" w:eastAsia="Calibri" w:hAnsi="Calibri" w:cs="Times New Roman"/>
        </w:rPr>
        <w:t xml:space="preserve"> assurance (and then do something to put things right).</w:t>
      </w:r>
    </w:p>
    <w:p w:rsidR="00C67B62" w:rsidRPr="008E4047" w:rsidRDefault="00C67B62" w:rsidP="00C67B62">
      <w:pPr>
        <w:rPr>
          <w:rFonts w:ascii="Calibri" w:eastAsia="Calibri" w:hAnsi="Calibri" w:cs="Times New Roman"/>
        </w:rPr>
      </w:pPr>
    </w:p>
    <w:p w:rsidR="00C67B62" w:rsidRPr="008E4047" w:rsidRDefault="00C75D72" w:rsidP="00C67B62">
      <w:pPr>
        <w:rPr>
          <w:rFonts w:ascii="Calibri" w:eastAsia="Calibri" w:hAnsi="Calibri" w:cs="Times New Roman"/>
        </w:rPr>
      </w:pPr>
      <w:r>
        <w:rPr>
          <w:rFonts w:ascii="Calibri" w:eastAsia="Calibri" w:hAnsi="Calibri" w:cs="Times New Roman"/>
        </w:rPr>
        <w:t xml:space="preserve">It is how things work </w:t>
      </w:r>
      <w:r w:rsidR="00C67B62" w:rsidRPr="008E4047">
        <w:rPr>
          <w:rFonts w:ascii="Calibri" w:eastAsia="Calibri" w:hAnsi="Calibri" w:cs="Times New Roman"/>
        </w:rPr>
        <w:t xml:space="preserve">between us and God, </w:t>
      </w:r>
      <w:r w:rsidR="00FD1DC8" w:rsidRPr="008E4047">
        <w:rPr>
          <w:rFonts w:ascii="Calibri" w:eastAsia="Calibri" w:hAnsi="Calibri" w:cs="Times New Roman"/>
        </w:rPr>
        <w:t xml:space="preserve">by us saying sorry and </w:t>
      </w:r>
      <w:r>
        <w:rPr>
          <w:rFonts w:ascii="Calibri" w:eastAsia="Calibri" w:hAnsi="Calibri" w:cs="Times New Roman"/>
        </w:rPr>
        <w:t xml:space="preserve">by </w:t>
      </w:r>
      <w:r w:rsidR="00FD1DC8" w:rsidRPr="008E4047">
        <w:rPr>
          <w:rFonts w:ascii="Calibri" w:eastAsia="Calibri" w:hAnsi="Calibri" w:cs="Times New Roman"/>
        </w:rPr>
        <w:t xml:space="preserve">God saying </w:t>
      </w:r>
      <w:r w:rsidR="004602E0">
        <w:rPr>
          <w:rFonts w:ascii="Calibri" w:eastAsia="Calibri" w:hAnsi="Calibri" w:cs="Times New Roman"/>
        </w:rPr>
        <w:t>“</w:t>
      </w:r>
      <w:r w:rsidR="00FD1DC8" w:rsidRPr="008E4047">
        <w:rPr>
          <w:rFonts w:ascii="Calibri" w:eastAsia="Calibri" w:hAnsi="Calibri" w:cs="Times New Roman"/>
        </w:rPr>
        <w:t>It’s okay,</w:t>
      </w:r>
      <w:r w:rsidR="004602E0">
        <w:rPr>
          <w:rFonts w:ascii="Calibri" w:eastAsia="Calibri" w:hAnsi="Calibri" w:cs="Times New Roman"/>
        </w:rPr>
        <w:t>”</w:t>
      </w:r>
      <w:r w:rsidR="00FD1DC8" w:rsidRPr="008E4047">
        <w:rPr>
          <w:rFonts w:ascii="Calibri" w:eastAsia="Calibri" w:hAnsi="Calibri" w:cs="Times New Roman"/>
        </w:rPr>
        <w:t xml:space="preserve"> </w:t>
      </w:r>
      <w:r>
        <w:rPr>
          <w:rFonts w:ascii="Calibri" w:eastAsia="Calibri" w:hAnsi="Calibri" w:cs="Times New Roman"/>
        </w:rPr>
        <w:t>but Paul</w:t>
      </w:r>
      <w:r w:rsidR="00C67B62" w:rsidRPr="008E4047">
        <w:rPr>
          <w:rFonts w:ascii="Calibri" w:eastAsia="Calibri" w:hAnsi="Calibri" w:cs="Times New Roman"/>
        </w:rPr>
        <w:t xml:space="preserve"> knows a lot o</w:t>
      </w:r>
      <w:r w:rsidR="00FD1DC8" w:rsidRPr="008E4047">
        <w:rPr>
          <w:rFonts w:ascii="Calibri" w:eastAsia="Calibri" w:hAnsi="Calibri" w:cs="Times New Roman"/>
        </w:rPr>
        <w:t xml:space="preserve">f </w:t>
      </w:r>
      <w:r w:rsidR="00C67B62" w:rsidRPr="008E4047">
        <w:rPr>
          <w:rFonts w:ascii="Calibri" w:eastAsia="Calibri" w:hAnsi="Calibri" w:cs="Times New Roman"/>
        </w:rPr>
        <w:t>believe</w:t>
      </w:r>
      <w:r w:rsidR="00FD1DC8" w:rsidRPr="008E4047">
        <w:rPr>
          <w:rFonts w:ascii="Calibri" w:eastAsia="Calibri" w:hAnsi="Calibri" w:cs="Times New Roman"/>
        </w:rPr>
        <w:t>rs in Jesus who</w:t>
      </w:r>
      <w:r w:rsidR="00C67B62" w:rsidRPr="008E4047">
        <w:rPr>
          <w:rFonts w:ascii="Calibri" w:eastAsia="Calibri" w:hAnsi="Calibri" w:cs="Times New Roman"/>
        </w:rPr>
        <w:t xml:space="preserve"> don’t see it that way. They are attached to the idea that we have to do something to put things right between us and God. Abraham’s story argues against that assumption. The psalm argues ag</w:t>
      </w:r>
      <w:r w:rsidR="00FD1DC8" w:rsidRPr="008E4047">
        <w:rPr>
          <w:rFonts w:ascii="Calibri" w:eastAsia="Calibri" w:hAnsi="Calibri" w:cs="Times New Roman"/>
        </w:rPr>
        <w:t>ainst it more directly. I</w:t>
      </w:r>
      <w:r w:rsidR="00C67B62" w:rsidRPr="008E4047">
        <w:rPr>
          <w:rFonts w:ascii="Calibri" w:eastAsia="Calibri" w:hAnsi="Calibri" w:cs="Times New Roman"/>
        </w:rPr>
        <w:t>t presupposes</w:t>
      </w:r>
      <w:r w:rsidR="00FD1DC8" w:rsidRPr="008E4047">
        <w:rPr>
          <w:rFonts w:ascii="Calibri" w:eastAsia="Calibri" w:hAnsi="Calibri" w:cs="Times New Roman"/>
        </w:rPr>
        <w:t xml:space="preserve"> that things have gone wrong, and</w:t>
      </w:r>
      <w:r w:rsidR="00C67B62" w:rsidRPr="008E4047">
        <w:rPr>
          <w:rFonts w:ascii="Calibri" w:eastAsia="Calibri" w:hAnsi="Calibri" w:cs="Times New Roman"/>
        </w:rPr>
        <w:t xml:space="preserve"> </w:t>
      </w:r>
      <w:r>
        <w:rPr>
          <w:rFonts w:ascii="Calibri" w:eastAsia="Calibri" w:hAnsi="Calibri" w:cs="Times New Roman"/>
        </w:rPr>
        <w:t xml:space="preserve">it </w:t>
      </w:r>
      <w:r w:rsidR="00C67B62" w:rsidRPr="008E4047">
        <w:rPr>
          <w:rFonts w:ascii="Calibri" w:eastAsia="Calibri" w:hAnsi="Calibri" w:cs="Times New Roman"/>
        </w:rPr>
        <w:t>uses three of the First Testament’s images for wrongdoing</w:t>
      </w:r>
      <w:r w:rsidR="00AD0F73" w:rsidRPr="008E4047">
        <w:rPr>
          <w:rFonts w:ascii="Calibri" w:eastAsia="Calibri" w:hAnsi="Calibri" w:cs="Times New Roman"/>
        </w:rPr>
        <w:t>: rebellion, failure, an</w:t>
      </w:r>
      <w:r>
        <w:rPr>
          <w:rFonts w:ascii="Calibri" w:eastAsia="Calibri" w:hAnsi="Calibri" w:cs="Times New Roman"/>
        </w:rPr>
        <w:t>d waywardness. In the Old Greek</w:t>
      </w:r>
      <w:r w:rsidR="00AD0F73" w:rsidRPr="008E4047">
        <w:rPr>
          <w:rFonts w:ascii="Calibri" w:eastAsia="Calibri" w:hAnsi="Calibri" w:cs="Times New Roman"/>
        </w:rPr>
        <w:t xml:space="preserve"> and thus in Paul these become </w:t>
      </w:r>
      <w:r w:rsidR="00B837DE" w:rsidRPr="008E4047">
        <w:rPr>
          <w:rFonts w:ascii="Calibri" w:eastAsia="Calibri" w:hAnsi="Calibri" w:cs="Times New Roman"/>
        </w:rPr>
        <w:t>transgressions or acts of lawlessness, failures (plural), and failu</w:t>
      </w:r>
      <w:r w:rsidR="00FD1DC8" w:rsidRPr="008E4047">
        <w:rPr>
          <w:rFonts w:ascii="Calibri" w:eastAsia="Calibri" w:hAnsi="Calibri" w:cs="Times New Roman"/>
        </w:rPr>
        <w:t>re (singular). (A</w:t>
      </w:r>
      <w:r w:rsidR="00B837DE" w:rsidRPr="008E4047">
        <w:rPr>
          <w:rFonts w:ascii="Calibri" w:eastAsia="Calibri" w:hAnsi="Calibri" w:cs="Times New Roman"/>
        </w:rPr>
        <w:t>dmittedly, both in Hebrew and in Greek the word for failure has become a general-purpose word for wrongdoing, and people may not have been aware of its etymological link with the idea of failure or shortcoming.)</w:t>
      </w:r>
    </w:p>
    <w:p w:rsidR="00B837DE" w:rsidRPr="008E4047" w:rsidRDefault="00B837DE" w:rsidP="00C67B62">
      <w:pPr>
        <w:rPr>
          <w:rFonts w:ascii="Calibri" w:eastAsia="Calibri" w:hAnsi="Calibri" w:cs="Times New Roman"/>
        </w:rPr>
      </w:pPr>
    </w:p>
    <w:p w:rsidR="00B837DE" w:rsidRPr="008E4047" w:rsidRDefault="00FD1DC8" w:rsidP="00C67B62">
      <w:pPr>
        <w:rPr>
          <w:rFonts w:ascii="Calibri" w:eastAsia="Calibri" w:hAnsi="Calibri" w:cs="Times New Roman"/>
        </w:rPr>
      </w:pPr>
      <w:r w:rsidRPr="008E4047">
        <w:rPr>
          <w:rFonts w:ascii="Calibri" w:eastAsia="Calibri" w:hAnsi="Calibri" w:cs="Times New Roman"/>
        </w:rPr>
        <w:t>These</w:t>
      </w:r>
      <w:r w:rsidR="00B837DE" w:rsidRPr="008E4047">
        <w:rPr>
          <w:rFonts w:ascii="Calibri" w:eastAsia="Calibri" w:hAnsi="Calibri" w:cs="Times New Roman"/>
        </w:rPr>
        <w:t xml:space="preserve"> change</w:t>
      </w:r>
      <w:r w:rsidRPr="008E4047">
        <w:rPr>
          <w:rFonts w:ascii="Calibri" w:eastAsia="Calibri" w:hAnsi="Calibri" w:cs="Times New Roman"/>
        </w:rPr>
        <w:t xml:space="preserve">s </w:t>
      </w:r>
      <w:r w:rsidR="00C75D72">
        <w:rPr>
          <w:rFonts w:ascii="Calibri" w:eastAsia="Calibri" w:hAnsi="Calibri" w:cs="Times New Roman"/>
        </w:rPr>
        <w:t xml:space="preserve">in the images </w:t>
      </w:r>
      <w:r w:rsidRPr="008E4047">
        <w:rPr>
          <w:rFonts w:ascii="Calibri" w:eastAsia="Calibri" w:hAnsi="Calibri" w:cs="Times New Roman"/>
        </w:rPr>
        <w:t>themselves</w:t>
      </w:r>
      <w:r w:rsidR="00B837DE" w:rsidRPr="008E4047">
        <w:rPr>
          <w:rFonts w:ascii="Calibri" w:eastAsia="Calibri" w:hAnsi="Calibri" w:cs="Times New Roman"/>
        </w:rPr>
        <w:t xml:space="preserve"> provide another useful illustration of the dynamic involved in the New Testament’s reference</w:t>
      </w:r>
      <w:r w:rsidR="00C75D72">
        <w:rPr>
          <w:rFonts w:ascii="Calibri" w:eastAsia="Calibri" w:hAnsi="Calibri" w:cs="Times New Roman"/>
        </w:rPr>
        <w:t>s</w:t>
      </w:r>
      <w:r w:rsidR="00B837DE" w:rsidRPr="008E4047">
        <w:rPr>
          <w:rFonts w:ascii="Calibri" w:eastAsia="Calibri" w:hAnsi="Calibri" w:cs="Times New Roman"/>
        </w:rPr>
        <w:t xml:space="preserve"> b</w:t>
      </w:r>
      <w:r w:rsidRPr="008E4047">
        <w:rPr>
          <w:rFonts w:ascii="Calibri" w:eastAsia="Calibri" w:hAnsi="Calibri" w:cs="Times New Roman"/>
        </w:rPr>
        <w:t>ack to the First Testament. M</w:t>
      </w:r>
      <w:r w:rsidR="00B837DE" w:rsidRPr="008E4047">
        <w:rPr>
          <w:rFonts w:ascii="Calibri" w:eastAsia="Calibri" w:hAnsi="Calibri" w:cs="Times New Roman"/>
        </w:rPr>
        <w:t xml:space="preserve">odern readers </w:t>
      </w:r>
      <w:r w:rsidRPr="008E4047">
        <w:rPr>
          <w:rFonts w:ascii="Calibri" w:eastAsia="Calibri" w:hAnsi="Calibri" w:cs="Times New Roman"/>
        </w:rPr>
        <w:t xml:space="preserve">of the Scriptures </w:t>
      </w:r>
      <w:r w:rsidR="00B837DE" w:rsidRPr="008E4047">
        <w:rPr>
          <w:rFonts w:ascii="Calibri" w:eastAsia="Calibri" w:hAnsi="Calibri" w:cs="Times New Roman"/>
        </w:rPr>
        <w:t>commonly read and quote from translations of the Script</w:t>
      </w:r>
      <w:r w:rsidRPr="008E4047">
        <w:rPr>
          <w:rFonts w:ascii="Calibri" w:eastAsia="Calibri" w:hAnsi="Calibri" w:cs="Times New Roman"/>
        </w:rPr>
        <w:t>ures into their own language</w:t>
      </w:r>
      <w:r w:rsidR="001D1242">
        <w:rPr>
          <w:rFonts w:ascii="Calibri" w:eastAsia="Calibri" w:hAnsi="Calibri" w:cs="Times New Roman"/>
        </w:rPr>
        <w:t xml:space="preserve"> even if they</w:t>
      </w:r>
      <w:r w:rsidR="001D1242" w:rsidRPr="001D1242">
        <w:rPr>
          <w:rFonts w:ascii="Calibri" w:eastAsia="Calibri" w:hAnsi="Calibri" w:cs="Times New Roman"/>
        </w:rPr>
        <w:t xml:space="preserve"> know Hebrew or Greek</w:t>
      </w:r>
      <w:r w:rsidRPr="008E4047">
        <w:rPr>
          <w:rFonts w:ascii="Calibri" w:eastAsia="Calibri" w:hAnsi="Calibri" w:cs="Times New Roman"/>
        </w:rPr>
        <w:t>. Similarly</w:t>
      </w:r>
      <w:r w:rsidR="00B837DE" w:rsidRPr="008E4047">
        <w:rPr>
          <w:rFonts w:ascii="Calibri" w:eastAsia="Calibri" w:hAnsi="Calibri" w:cs="Times New Roman"/>
        </w:rPr>
        <w:t xml:space="preserve"> a New Testament writer such as Paul who knows Hebrew </w:t>
      </w:r>
      <w:r w:rsidR="001D1242">
        <w:rPr>
          <w:rFonts w:ascii="Calibri" w:eastAsia="Calibri" w:hAnsi="Calibri" w:cs="Times New Roman"/>
        </w:rPr>
        <w:t xml:space="preserve">but is writing in Greek </w:t>
      </w:r>
      <w:r w:rsidR="00B837DE" w:rsidRPr="008E4047">
        <w:rPr>
          <w:rFonts w:ascii="Calibri" w:eastAsia="Calibri" w:hAnsi="Calibri" w:cs="Times New Roman"/>
        </w:rPr>
        <w:t xml:space="preserve">commonly quotes from the Greek translation, and it </w:t>
      </w:r>
      <w:r w:rsidR="001333B7">
        <w:rPr>
          <w:rFonts w:ascii="Calibri" w:eastAsia="Calibri" w:hAnsi="Calibri" w:cs="Times New Roman"/>
        </w:rPr>
        <w:t xml:space="preserve">is </w:t>
      </w:r>
      <w:r w:rsidR="00B837DE" w:rsidRPr="008E4047">
        <w:rPr>
          <w:rFonts w:ascii="Calibri" w:eastAsia="Calibri" w:hAnsi="Calibri" w:cs="Times New Roman"/>
        </w:rPr>
        <w:t>this practice that i</w:t>
      </w:r>
      <w:r w:rsidR="001D1242">
        <w:rPr>
          <w:rFonts w:ascii="Calibri" w:eastAsia="Calibri" w:hAnsi="Calibri" w:cs="Times New Roman"/>
        </w:rPr>
        <w:t>ssues in some of the oddities in</w:t>
      </w:r>
      <w:r w:rsidR="00B837DE" w:rsidRPr="008E4047">
        <w:rPr>
          <w:rFonts w:ascii="Calibri" w:eastAsia="Calibri" w:hAnsi="Calibri" w:cs="Times New Roman"/>
        </w:rPr>
        <w:t xml:space="preserve"> his references to the First Testament. But as long as you’re not too obsessive-compulsive</w:t>
      </w:r>
      <w:r w:rsidR="001D1242">
        <w:rPr>
          <w:rFonts w:ascii="Calibri" w:eastAsia="Calibri" w:hAnsi="Calibri" w:cs="Times New Roman"/>
        </w:rPr>
        <w:t>,</w:t>
      </w:r>
      <w:r w:rsidR="00B837DE" w:rsidRPr="008E4047">
        <w:rPr>
          <w:rFonts w:ascii="Calibri" w:eastAsia="Calibri" w:hAnsi="Calibri" w:cs="Times New Roman"/>
        </w:rPr>
        <w:t xml:space="preserve"> </w:t>
      </w:r>
      <w:r w:rsidRPr="008E4047">
        <w:rPr>
          <w:rFonts w:ascii="Calibri" w:eastAsia="Calibri" w:hAnsi="Calibri" w:cs="Times New Roman"/>
        </w:rPr>
        <w:t>the differences and oddities</w:t>
      </w:r>
      <w:r w:rsidR="00DF6A61" w:rsidRPr="008E4047">
        <w:rPr>
          <w:rFonts w:ascii="Calibri" w:eastAsia="Calibri" w:hAnsi="Calibri" w:cs="Times New Roman"/>
        </w:rPr>
        <w:t xml:space="preserve"> don’t really </w:t>
      </w:r>
      <w:r w:rsidR="001D1242">
        <w:rPr>
          <w:rFonts w:ascii="Calibri" w:eastAsia="Calibri" w:hAnsi="Calibri" w:cs="Times New Roman"/>
        </w:rPr>
        <w:t xml:space="preserve">matter, because </w:t>
      </w:r>
      <w:r w:rsidRPr="008E4047">
        <w:rPr>
          <w:rFonts w:ascii="Calibri" w:eastAsia="Calibri" w:hAnsi="Calibri" w:cs="Times New Roman"/>
        </w:rPr>
        <w:t>people</w:t>
      </w:r>
      <w:r w:rsidR="00DF6A61" w:rsidRPr="008E4047">
        <w:rPr>
          <w:rFonts w:ascii="Calibri" w:eastAsia="Calibri" w:hAnsi="Calibri" w:cs="Times New Roman"/>
        </w:rPr>
        <w:t xml:space="preserve"> can be being scriptural even when they quote a questionable t</w:t>
      </w:r>
      <w:r w:rsidR="001D1242">
        <w:rPr>
          <w:rFonts w:ascii="Calibri" w:eastAsia="Calibri" w:hAnsi="Calibri" w:cs="Times New Roman"/>
        </w:rPr>
        <w:t>ranslation. Here, the Greek translation</w:t>
      </w:r>
      <w:r w:rsidR="00DF6A61" w:rsidRPr="008E4047">
        <w:rPr>
          <w:rFonts w:ascii="Calibri" w:eastAsia="Calibri" w:hAnsi="Calibri" w:cs="Times New Roman"/>
        </w:rPr>
        <w:t xml:space="preserve"> has </w:t>
      </w:r>
      <w:r w:rsidR="00DF6A61" w:rsidRPr="008E4047">
        <w:rPr>
          <w:rFonts w:ascii="Calibri" w:eastAsia="Calibri" w:hAnsi="Calibri" w:cs="Times New Roman"/>
          <w:i/>
        </w:rPr>
        <w:t>anomia</w:t>
      </w:r>
      <w:r w:rsidR="001D1242">
        <w:rPr>
          <w:rFonts w:ascii="Calibri" w:eastAsia="Calibri" w:hAnsi="Calibri" w:cs="Times New Roman"/>
        </w:rPr>
        <w:t xml:space="preserve">, which really means lawlessness or </w:t>
      </w:r>
      <w:r w:rsidR="00DF6A61" w:rsidRPr="008E4047">
        <w:rPr>
          <w:rFonts w:ascii="Calibri" w:eastAsia="Calibri" w:hAnsi="Calibri" w:cs="Times New Roman"/>
        </w:rPr>
        <w:t xml:space="preserve">transgression, whereas the psalm has </w:t>
      </w:r>
      <w:proofErr w:type="spellStart"/>
      <w:r w:rsidR="001D1242">
        <w:rPr>
          <w:rFonts w:ascii="Calibri" w:eastAsia="Calibri" w:hAnsi="Calibri" w:cs="Times New Roman"/>
          <w:i/>
        </w:rPr>
        <w:t>pesha</w:t>
      </w:r>
      <w:proofErr w:type="spellEnd"/>
      <w:r w:rsidR="00DF6A61" w:rsidRPr="008E4047">
        <w:rPr>
          <w:rFonts w:ascii="Calibri" w:eastAsia="Calibri" w:hAnsi="Calibri" w:cs="Times New Roman"/>
        </w:rPr>
        <w:t>,</w:t>
      </w:r>
      <w:r w:rsidR="00DF6A61" w:rsidRPr="008E4047">
        <w:rPr>
          <w:rFonts w:ascii="Calibri" w:eastAsia="Calibri" w:hAnsi="Calibri" w:cs="Times New Roman"/>
          <w:i/>
        </w:rPr>
        <w:t xml:space="preserve"> </w:t>
      </w:r>
      <w:r w:rsidR="00DF6A61" w:rsidRPr="008E4047">
        <w:rPr>
          <w:rFonts w:ascii="Calibri" w:eastAsia="Calibri" w:hAnsi="Calibri" w:cs="Times New Roman"/>
        </w:rPr>
        <w:t>the H</w:t>
      </w:r>
      <w:r w:rsidR="001D1242">
        <w:rPr>
          <w:rFonts w:ascii="Calibri" w:eastAsia="Calibri" w:hAnsi="Calibri" w:cs="Times New Roman"/>
        </w:rPr>
        <w:t>ebrew word for rebellion (the Greek</w:t>
      </w:r>
      <w:r w:rsidR="00DF6A61" w:rsidRPr="008E4047">
        <w:rPr>
          <w:rFonts w:ascii="Calibri" w:eastAsia="Calibri" w:hAnsi="Calibri" w:cs="Times New Roman"/>
        </w:rPr>
        <w:t xml:space="preserve"> translation is followed in many English versions). The difference is that one transgresses a law but one rebels</w:t>
      </w:r>
      <w:r w:rsidR="001D1242">
        <w:rPr>
          <w:rFonts w:ascii="Calibri" w:eastAsia="Calibri" w:hAnsi="Calibri" w:cs="Times New Roman"/>
        </w:rPr>
        <w:t xml:space="preserve"> against a person. They are </w:t>
      </w:r>
      <w:r w:rsidR="00DF6A61" w:rsidRPr="008E4047">
        <w:rPr>
          <w:rFonts w:ascii="Calibri" w:eastAsia="Calibri" w:hAnsi="Calibri" w:cs="Times New Roman"/>
        </w:rPr>
        <w:t>different metaphors with different but</w:t>
      </w:r>
      <w:r w:rsidRPr="008E4047">
        <w:rPr>
          <w:rFonts w:ascii="Calibri" w:eastAsia="Calibri" w:hAnsi="Calibri" w:cs="Times New Roman"/>
        </w:rPr>
        <w:t xml:space="preserve"> complementary implications. Now</w:t>
      </w:r>
      <w:r w:rsidR="00DF6A61" w:rsidRPr="008E4047">
        <w:rPr>
          <w:rFonts w:ascii="Calibri" w:eastAsia="Calibri" w:hAnsi="Calibri" w:cs="Times New Roman"/>
        </w:rPr>
        <w:t xml:space="preserve"> there is a Hebrew word meaning </w:t>
      </w:r>
      <w:r w:rsidR="004602E0">
        <w:rPr>
          <w:rFonts w:ascii="Calibri" w:eastAsia="Calibri" w:hAnsi="Calibri" w:cs="Times New Roman"/>
        </w:rPr>
        <w:t>“</w:t>
      </w:r>
      <w:r w:rsidR="00DF6A61" w:rsidRPr="008E4047">
        <w:rPr>
          <w:rFonts w:ascii="Calibri" w:eastAsia="Calibri" w:hAnsi="Calibri" w:cs="Times New Roman"/>
        </w:rPr>
        <w:t>transgress,</w:t>
      </w:r>
      <w:r w:rsidR="004602E0">
        <w:rPr>
          <w:rFonts w:ascii="Calibri" w:eastAsia="Calibri" w:hAnsi="Calibri" w:cs="Times New Roman"/>
        </w:rPr>
        <w:t>”</w:t>
      </w:r>
      <w:r w:rsidR="00DF6A61" w:rsidRPr="008E4047">
        <w:rPr>
          <w:rFonts w:ascii="Calibri" w:eastAsia="Calibri" w:hAnsi="Calibri" w:cs="Times New Roman"/>
        </w:rPr>
        <w:t xml:space="preserve"> </w:t>
      </w:r>
      <w:proofErr w:type="spellStart"/>
      <w:r w:rsidR="001D1242">
        <w:rPr>
          <w:rFonts w:ascii="Calibri" w:eastAsia="Calibri" w:hAnsi="Calibri" w:cs="Times New Roman"/>
          <w:i/>
        </w:rPr>
        <w:t>a</w:t>
      </w:r>
      <w:r w:rsidR="00DF6A61" w:rsidRPr="008E4047">
        <w:rPr>
          <w:rFonts w:ascii="Calibri" w:eastAsia="Calibri" w:hAnsi="Calibri" w:cs="Times New Roman"/>
          <w:i/>
        </w:rPr>
        <w:t>bar</w:t>
      </w:r>
      <w:proofErr w:type="spellEnd"/>
      <w:r w:rsidR="001D1242">
        <w:rPr>
          <w:rFonts w:ascii="Calibri" w:eastAsia="Calibri" w:hAnsi="Calibri" w:cs="Times New Roman"/>
        </w:rPr>
        <w:t>, which</w:t>
      </w:r>
      <w:r w:rsidR="00873661" w:rsidRPr="008E4047">
        <w:rPr>
          <w:rFonts w:ascii="Calibri" w:eastAsia="Calibri" w:hAnsi="Calibri" w:cs="Times New Roman"/>
        </w:rPr>
        <w:t xml:space="preserve"> Psalm 17:3 </w:t>
      </w:r>
      <w:r w:rsidR="001D1242">
        <w:rPr>
          <w:rFonts w:ascii="Calibri" w:eastAsia="Calibri" w:hAnsi="Calibri" w:cs="Times New Roman"/>
        </w:rPr>
        <w:t xml:space="preserve">(for instance) </w:t>
      </w:r>
      <w:r w:rsidR="00873661" w:rsidRPr="008E4047">
        <w:rPr>
          <w:rFonts w:ascii="Calibri" w:eastAsia="Calibri" w:hAnsi="Calibri" w:cs="Times New Roman"/>
        </w:rPr>
        <w:t xml:space="preserve">uses (though many </w:t>
      </w:r>
      <w:r w:rsidR="001D1242">
        <w:rPr>
          <w:rFonts w:ascii="Calibri" w:eastAsia="Calibri" w:hAnsi="Calibri" w:cs="Times New Roman"/>
        </w:rPr>
        <w:t xml:space="preserve">English </w:t>
      </w:r>
      <w:r w:rsidR="00873661" w:rsidRPr="008E4047">
        <w:rPr>
          <w:rFonts w:ascii="Calibri" w:eastAsia="Calibri" w:hAnsi="Calibri" w:cs="Times New Roman"/>
        </w:rPr>
        <w:t xml:space="preserve">translations have </w:t>
      </w:r>
      <w:r w:rsidR="004602E0">
        <w:rPr>
          <w:rFonts w:ascii="Calibri" w:eastAsia="Calibri" w:hAnsi="Calibri" w:cs="Times New Roman"/>
        </w:rPr>
        <w:t>“</w:t>
      </w:r>
      <w:r w:rsidR="00873661" w:rsidRPr="008E4047">
        <w:rPr>
          <w:rFonts w:ascii="Calibri" w:eastAsia="Calibri" w:hAnsi="Calibri" w:cs="Times New Roman"/>
        </w:rPr>
        <w:t>sin</w:t>
      </w:r>
      <w:r w:rsidR="004602E0">
        <w:rPr>
          <w:rFonts w:ascii="Calibri" w:eastAsia="Calibri" w:hAnsi="Calibri" w:cs="Times New Roman"/>
        </w:rPr>
        <w:t>”</w:t>
      </w:r>
      <w:r w:rsidR="00873661" w:rsidRPr="008E4047">
        <w:rPr>
          <w:rFonts w:ascii="Calibri" w:eastAsia="Calibri" w:hAnsi="Calibri" w:cs="Times New Roman"/>
        </w:rPr>
        <w:t xml:space="preserve">!). So once more, Paul makes a point that is not quite </w:t>
      </w:r>
      <w:r w:rsidRPr="008E4047">
        <w:rPr>
          <w:rFonts w:ascii="Calibri" w:eastAsia="Calibri" w:hAnsi="Calibri" w:cs="Times New Roman"/>
        </w:rPr>
        <w:t>the one his text makes, but it’</w:t>
      </w:r>
      <w:r w:rsidR="00873661" w:rsidRPr="008E4047">
        <w:rPr>
          <w:rFonts w:ascii="Calibri" w:eastAsia="Calibri" w:hAnsi="Calibri" w:cs="Times New Roman"/>
        </w:rPr>
        <w:t>s one he could make on the basis of other texts if he were obsessive-compulsive enough to bother.</w:t>
      </w:r>
    </w:p>
    <w:p w:rsidR="00991B1D" w:rsidRPr="008E4047" w:rsidRDefault="001460B7" w:rsidP="00991B1D">
      <w:pPr>
        <w:pStyle w:val="Heading3"/>
        <w:rPr>
          <w:lang w:bidi="he-IL"/>
        </w:rPr>
      </w:pPr>
      <w:r w:rsidRPr="008E4047">
        <w:t>Understanding the Mystery</w:t>
      </w:r>
    </w:p>
    <w:p w:rsidR="00991B1D" w:rsidRPr="008E4047" w:rsidRDefault="005368F0" w:rsidP="00991B1D">
      <w:pPr>
        <w:rPr>
          <w:lang w:bidi="he-IL"/>
        </w:rPr>
      </w:pPr>
      <w:r w:rsidRPr="008E4047">
        <w:rPr>
          <w:lang w:bidi="he-IL"/>
        </w:rPr>
        <w:t>In our study of Romans 9,</w:t>
      </w:r>
      <w:r w:rsidR="001D1242">
        <w:rPr>
          <w:rStyle w:val="FootnoteReference"/>
          <w:lang w:bidi="he-IL"/>
        </w:rPr>
        <w:footnoteReference w:id="20"/>
      </w:r>
      <w:r w:rsidR="001D1242">
        <w:rPr>
          <w:lang w:bidi="he-IL"/>
        </w:rPr>
        <w:t xml:space="preserve"> there was a </w:t>
      </w:r>
      <w:r w:rsidR="00991B1D" w:rsidRPr="008E4047">
        <w:rPr>
          <w:lang w:bidi="he-IL"/>
        </w:rPr>
        <w:t>quotat</w:t>
      </w:r>
      <w:r w:rsidRPr="008E4047">
        <w:rPr>
          <w:lang w:bidi="he-IL"/>
        </w:rPr>
        <w:t>ion from Isaiah that we did not consider</w:t>
      </w:r>
      <w:r w:rsidR="00991B1D" w:rsidRPr="008E4047">
        <w:rPr>
          <w:lang w:bidi="he-IL"/>
        </w:rPr>
        <w:t>:</w:t>
      </w:r>
    </w:p>
    <w:p w:rsidR="005368F0" w:rsidRPr="008E4047" w:rsidRDefault="005368F0" w:rsidP="00991B1D">
      <w:pPr>
        <w:pStyle w:val="Quote"/>
        <w:rPr>
          <w:rFonts w:asciiTheme="minorHAnsi" w:hAnsiTheme="minorHAnsi"/>
          <w:iCs w:val="0"/>
          <w:color w:val="auto"/>
        </w:rPr>
      </w:pPr>
    </w:p>
    <w:p w:rsidR="00991B1D" w:rsidRPr="008E4047" w:rsidRDefault="005368F0" w:rsidP="00991B1D">
      <w:pPr>
        <w:pStyle w:val="Quote"/>
        <w:rPr>
          <w:color w:val="auto"/>
        </w:rPr>
      </w:pPr>
      <w:r w:rsidRPr="008E4047">
        <w:rPr>
          <w:rFonts w:asciiTheme="minorHAnsi" w:hAnsiTheme="minorHAnsi"/>
          <w:iCs w:val="0"/>
          <w:color w:val="auto"/>
        </w:rPr>
        <w:t>T</w:t>
      </w:r>
      <w:r w:rsidR="00991B1D" w:rsidRPr="008E4047">
        <w:rPr>
          <w:color w:val="auto"/>
        </w:rPr>
        <w:t>he Gentiles, who did not pursue righteousness, have obtained it, a righteousness that is by faith;</w:t>
      </w:r>
      <w:r w:rsidR="0063597D" w:rsidRPr="008E4047">
        <w:rPr>
          <w:color w:val="auto"/>
        </w:rPr>
        <w:t xml:space="preserve"> </w:t>
      </w:r>
      <w:r w:rsidR="00991B1D" w:rsidRPr="008E4047">
        <w:rPr>
          <w:color w:val="auto"/>
        </w:rPr>
        <w:t xml:space="preserve">but the people of Israel, who pursued the law as the way of righteousness, have not </w:t>
      </w:r>
      <w:r w:rsidR="00991B1D" w:rsidRPr="008E4047">
        <w:rPr>
          <w:color w:val="auto"/>
        </w:rPr>
        <w:lastRenderedPageBreak/>
        <w:t>attained their goal.</w:t>
      </w:r>
      <w:r w:rsidR="0063597D" w:rsidRPr="008E4047">
        <w:rPr>
          <w:color w:val="auto"/>
        </w:rPr>
        <w:t xml:space="preserve"> </w:t>
      </w:r>
      <w:r w:rsidR="00991B1D" w:rsidRPr="008E4047">
        <w:rPr>
          <w:color w:val="auto"/>
        </w:rPr>
        <w:t xml:space="preserve">Why not? </w:t>
      </w:r>
      <w:proofErr w:type="gramStart"/>
      <w:r w:rsidR="00991B1D" w:rsidRPr="008E4047">
        <w:rPr>
          <w:color w:val="auto"/>
        </w:rPr>
        <w:t>Because they pursued it not by faith but as if it were by works.</w:t>
      </w:r>
      <w:proofErr w:type="gramEnd"/>
      <w:r w:rsidR="00991B1D" w:rsidRPr="008E4047">
        <w:rPr>
          <w:color w:val="auto"/>
        </w:rPr>
        <w:t xml:space="preserve"> They stumbled over the stumbling stone.</w:t>
      </w:r>
      <w:r w:rsidR="0063597D" w:rsidRPr="008E4047">
        <w:rPr>
          <w:color w:val="auto"/>
        </w:rPr>
        <w:t xml:space="preserve"> </w:t>
      </w:r>
      <w:r w:rsidR="00991B1D" w:rsidRPr="008E4047">
        <w:rPr>
          <w:color w:val="auto"/>
        </w:rPr>
        <w:t xml:space="preserve">As it is written: </w:t>
      </w:r>
    </w:p>
    <w:p w:rsidR="00991B1D" w:rsidRPr="008E4047" w:rsidRDefault="00991B1D" w:rsidP="00991B1D">
      <w:pPr>
        <w:pStyle w:val="Quote"/>
        <w:rPr>
          <w:color w:val="auto"/>
        </w:rPr>
      </w:pPr>
    </w:p>
    <w:p w:rsidR="00991B1D" w:rsidRPr="008E4047" w:rsidRDefault="00991B1D" w:rsidP="00991B1D">
      <w:pPr>
        <w:pStyle w:val="Quote"/>
        <w:rPr>
          <w:color w:val="auto"/>
        </w:rPr>
      </w:pPr>
      <w:r w:rsidRPr="008E4047">
        <w:rPr>
          <w:color w:val="auto"/>
        </w:rPr>
        <w:tab/>
        <w:t xml:space="preserve">See, I lay in Zion </w:t>
      </w:r>
    </w:p>
    <w:p w:rsidR="00991B1D" w:rsidRPr="008E4047" w:rsidRDefault="00991B1D" w:rsidP="00991B1D">
      <w:pPr>
        <w:pStyle w:val="Quote"/>
        <w:rPr>
          <w:color w:val="auto"/>
        </w:rPr>
      </w:pPr>
      <w:r w:rsidRPr="008E4047">
        <w:rPr>
          <w:color w:val="auto"/>
        </w:rPr>
        <w:tab/>
      </w:r>
      <w:r w:rsidRPr="008E4047">
        <w:rPr>
          <w:color w:val="auto"/>
        </w:rPr>
        <w:tab/>
      </w:r>
      <w:proofErr w:type="gramStart"/>
      <w:r w:rsidRPr="008E4047">
        <w:rPr>
          <w:color w:val="auto"/>
        </w:rPr>
        <w:t>a</w:t>
      </w:r>
      <w:proofErr w:type="gramEnd"/>
      <w:r w:rsidRPr="008E4047">
        <w:rPr>
          <w:color w:val="auto"/>
        </w:rPr>
        <w:t xml:space="preserve"> stone that causes people to stumble </w:t>
      </w:r>
    </w:p>
    <w:p w:rsidR="00991B1D" w:rsidRPr="008E4047" w:rsidRDefault="00991B1D" w:rsidP="00991B1D">
      <w:pPr>
        <w:pStyle w:val="Quote"/>
        <w:rPr>
          <w:color w:val="auto"/>
        </w:rPr>
      </w:pPr>
      <w:r w:rsidRPr="008E4047">
        <w:rPr>
          <w:color w:val="auto"/>
        </w:rPr>
        <w:tab/>
      </w:r>
      <w:proofErr w:type="gramStart"/>
      <w:r w:rsidRPr="008E4047">
        <w:rPr>
          <w:color w:val="auto"/>
        </w:rPr>
        <w:t>and</w:t>
      </w:r>
      <w:proofErr w:type="gramEnd"/>
      <w:r w:rsidRPr="008E4047">
        <w:rPr>
          <w:color w:val="auto"/>
        </w:rPr>
        <w:t xml:space="preserve"> a rock that makes them fall, </w:t>
      </w:r>
    </w:p>
    <w:p w:rsidR="00991B1D" w:rsidRPr="008E4047" w:rsidRDefault="00991B1D" w:rsidP="00991B1D">
      <w:pPr>
        <w:pStyle w:val="Quote"/>
        <w:rPr>
          <w:color w:val="auto"/>
        </w:rPr>
      </w:pPr>
      <w:r w:rsidRPr="008E4047">
        <w:rPr>
          <w:color w:val="auto"/>
        </w:rPr>
        <w:tab/>
      </w:r>
      <w:r w:rsidRPr="008E4047">
        <w:rPr>
          <w:color w:val="auto"/>
        </w:rPr>
        <w:tab/>
      </w:r>
      <w:proofErr w:type="gramStart"/>
      <w:r w:rsidRPr="008E4047">
        <w:rPr>
          <w:color w:val="auto"/>
        </w:rPr>
        <w:t>and</w:t>
      </w:r>
      <w:proofErr w:type="gramEnd"/>
      <w:r w:rsidRPr="008E4047">
        <w:rPr>
          <w:color w:val="auto"/>
        </w:rPr>
        <w:t xml:space="preserve"> the one who believes in him will never be put to shame. (Rom. 9:30-33)</w:t>
      </w:r>
    </w:p>
    <w:p w:rsidR="00991B1D" w:rsidRPr="008E4047" w:rsidRDefault="00991B1D" w:rsidP="00991B1D">
      <w:pPr>
        <w:rPr>
          <w:lang w:bidi="he-IL"/>
        </w:rPr>
      </w:pPr>
    </w:p>
    <w:p w:rsidR="005368F0" w:rsidRPr="008E4047" w:rsidRDefault="001D1242" w:rsidP="00991B1D">
      <w:r>
        <w:t>Paul here</w:t>
      </w:r>
      <w:r w:rsidR="005368F0" w:rsidRPr="008E4047">
        <w:t xml:space="preserve"> restates his key point in Roma</w:t>
      </w:r>
      <w:r w:rsidR="007D6F55" w:rsidRPr="008E4047">
        <w:t xml:space="preserve">ns 1—4 but applies it to the question he has been tackling in Romans 9. </w:t>
      </w:r>
      <w:r w:rsidR="00B2133B" w:rsidRPr="008E4047">
        <w:t>His quotation conflates Isaiah 8:14 and 28:16</w:t>
      </w:r>
      <w:r w:rsidR="00A366D4" w:rsidRPr="008E4047">
        <w:t>. I</w:t>
      </w:r>
      <w:r w:rsidR="000209FF" w:rsidRPr="008E4047">
        <w:t>t again reflects</w:t>
      </w:r>
      <w:r>
        <w:t xml:space="preserve"> the Greek translation</w:t>
      </w:r>
      <w:r w:rsidR="00A366D4" w:rsidRPr="008E4047">
        <w:t>, though</w:t>
      </w:r>
      <w:r w:rsidR="00B2133B" w:rsidRPr="008E4047">
        <w:t xml:space="preserve"> not in a way that undermines the significance </w:t>
      </w:r>
      <w:r>
        <w:t xml:space="preserve">of the </w:t>
      </w:r>
      <w:r w:rsidR="001333B7">
        <w:t>quotation. But the Greek transla</w:t>
      </w:r>
      <w:r>
        <w:t xml:space="preserve">tion’s addition </w:t>
      </w:r>
      <w:r w:rsidR="004602E0">
        <w:t>“</w:t>
      </w:r>
      <w:r>
        <w:t>in him</w:t>
      </w:r>
      <w:r w:rsidR="004602E0">
        <w:t>”</w:t>
      </w:r>
      <w:r>
        <w:t xml:space="preserve"> </w:t>
      </w:r>
      <w:r w:rsidR="00A366D4" w:rsidRPr="008E4047">
        <w:t xml:space="preserve">does play into Paul’s hands. </w:t>
      </w:r>
      <w:r w:rsidR="000209FF" w:rsidRPr="008E4047">
        <w:t>H</w:t>
      </w:r>
      <w:r w:rsidR="00B2133B" w:rsidRPr="008E4047">
        <w:t>is appeal to Isaiah</w:t>
      </w:r>
      <w:r w:rsidR="007D6F55" w:rsidRPr="008E4047">
        <w:t xml:space="preserve"> in this connection</w:t>
      </w:r>
      <w:r w:rsidR="00B2133B" w:rsidRPr="008E4047">
        <w:t xml:space="preserve"> does involve an irony</w:t>
      </w:r>
      <w:r w:rsidR="007D6F55" w:rsidRPr="008E4047">
        <w:t xml:space="preserve">, a sister irony to the one involved in his appeal to Habakkuk 2:4. </w:t>
      </w:r>
      <w:r>
        <w:t xml:space="preserve">We don’t know what </w:t>
      </w:r>
      <w:r w:rsidR="00B2133B" w:rsidRPr="008E4047">
        <w:t xml:space="preserve">the stone </w:t>
      </w:r>
      <w:r>
        <w:t xml:space="preserve">is </w:t>
      </w:r>
      <w:r w:rsidR="00B2133B" w:rsidRPr="008E4047">
        <w:t>in Isaiah 28:16: is it the Torah, or the temple, or the Davidic promise, or Jerusalem, or the Messiah, or the remnant, or faith itself, or what?</w:t>
      </w:r>
      <w:r w:rsidR="00B2133B" w:rsidRPr="008E4047">
        <w:rPr>
          <w:rStyle w:val="FootnoteReference"/>
        </w:rPr>
        <w:footnoteReference w:id="21"/>
      </w:r>
    </w:p>
    <w:p w:rsidR="00966EEA" w:rsidRPr="008E4047" w:rsidRDefault="00966EEA" w:rsidP="00991B1D"/>
    <w:p w:rsidR="00966EEA" w:rsidRPr="008E4047" w:rsidRDefault="001D1242" w:rsidP="00991B1D">
      <w:r>
        <w:t xml:space="preserve">Beyond Romans 9, </w:t>
      </w:r>
      <w:r w:rsidR="00966EEA" w:rsidRPr="008E4047">
        <w:t xml:space="preserve">Paul continues to use the First Testament as his resource </w:t>
      </w:r>
      <w:r w:rsidR="001C6938" w:rsidRPr="008E4047">
        <w:t>for thinking through the nature</w:t>
      </w:r>
      <w:r w:rsidR="00966EEA" w:rsidRPr="008E4047">
        <w:t xml:space="preserve"> of God’s dealing wit</w:t>
      </w:r>
      <w:r>
        <w:t>h Jews and Gentiles. A</w:t>
      </w:r>
      <w:r w:rsidR="00966EEA" w:rsidRPr="008E4047">
        <w:t xml:space="preserve"> key insight is, </w:t>
      </w:r>
      <w:r w:rsidR="004602E0">
        <w:t>“</w:t>
      </w:r>
      <w:r w:rsidR="00966EEA" w:rsidRPr="008E4047">
        <w:t>Everyone who calls on the name of the Lord will be saved</w:t>
      </w:r>
      <w:r w:rsidR="004602E0">
        <w:t>”</w:t>
      </w:r>
      <w:r w:rsidR="00966EEA" w:rsidRPr="008E4047">
        <w:t xml:space="preserve"> (Rom. </w:t>
      </w:r>
      <w:r w:rsidR="005F64FC" w:rsidRPr="008E4047">
        <w:t>10:13; quoting Joel 2:32)</w:t>
      </w:r>
      <w:r w:rsidR="001C6938" w:rsidRPr="008E4047">
        <w:t>—Jews and Gentiles</w:t>
      </w:r>
      <w:r w:rsidR="005F64FC" w:rsidRPr="008E4047">
        <w:t xml:space="preserve">. For both, it’s therefore </w:t>
      </w:r>
      <w:proofErr w:type="gramStart"/>
      <w:r w:rsidR="005F64FC" w:rsidRPr="008E4047">
        <w:t>key</w:t>
      </w:r>
      <w:proofErr w:type="gramEnd"/>
      <w:r w:rsidR="005F64FC" w:rsidRPr="008E4047">
        <w:t xml:space="preserve"> that someone </w:t>
      </w:r>
      <w:r>
        <w:t>should bring</w:t>
      </w:r>
      <w:r w:rsidR="005F64FC" w:rsidRPr="008E4047">
        <w:t xml:space="preserve"> the Lord’s message to them: thus, </w:t>
      </w:r>
      <w:r w:rsidR="004602E0">
        <w:t>“</w:t>
      </w:r>
      <w:r w:rsidR="005F64FC" w:rsidRPr="008E4047">
        <w:t>How beautiful are the feet of those who bring good news</w:t>
      </w:r>
      <w:r w:rsidR="004602E0">
        <w:t>”</w:t>
      </w:r>
      <w:r w:rsidR="005F64FC" w:rsidRPr="008E4047">
        <w:t xml:space="preserve"> (Rom. </w:t>
      </w:r>
      <w:r w:rsidR="001C6938" w:rsidRPr="008E4047">
        <w:t>10:15, quoting Isa. 52:7). T</w:t>
      </w:r>
      <w:r w:rsidR="005F64FC" w:rsidRPr="008E4047">
        <w:t>he trouble is</w:t>
      </w:r>
      <w:proofErr w:type="gramStart"/>
      <w:r w:rsidR="005F64FC" w:rsidRPr="008E4047">
        <w:t>,</w:t>
      </w:r>
      <w:proofErr w:type="gramEnd"/>
      <w:r w:rsidR="005F64FC" w:rsidRPr="008E4047">
        <w:t xml:space="preserve"> most of Israel didn’t listen: </w:t>
      </w:r>
      <w:r w:rsidR="004602E0">
        <w:t>“</w:t>
      </w:r>
      <w:r w:rsidR="005F64FC" w:rsidRPr="008E4047">
        <w:t>Lord, who has believed our message</w:t>
      </w:r>
      <w:r w:rsidR="004602E0">
        <w:t>”</w:t>
      </w:r>
      <w:r w:rsidR="005F64FC" w:rsidRPr="008E4047">
        <w:t xml:space="preserve"> (Rom. 10:16; qu</w:t>
      </w:r>
      <w:r>
        <w:t xml:space="preserve">oting Isa. 53:1). This refusal to listen doesn’t alter the fact that </w:t>
      </w:r>
      <w:r w:rsidR="001C6938" w:rsidRPr="008E4047">
        <w:t>t</w:t>
      </w:r>
      <w:r w:rsidR="005F64FC" w:rsidRPr="008E4047">
        <w:t xml:space="preserve">hey did hear: </w:t>
      </w:r>
      <w:r w:rsidR="004602E0">
        <w:t>“</w:t>
      </w:r>
      <w:r w:rsidR="005F64FC" w:rsidRPr="008E4047">
        <w:t>Their voice has gone out into all the earth, their words to the end of the world</w:t>
      </w:r>
      <w:r w:rsidR="004602E0">
        <w:t>”</w:t>
      </w:r>
      <w:r w:rsidR="005F64FC" w:rsidRPr="008E4047">
        <w:t xml:space="preserve"> (</w:t>
      </w:r>
      <w:r w:rsidR="001C6938" w:rsidRPr="008E4047">
        <w:t xml:space="preserve">Rom. 10:18, quoting Psa. 19:4); Paul underlines the point with more quotations (Deut. 32:21; Isa. 65:1-2). </w:t>
      </w:r>
    </w:p>
    <w:p w:rsidR="001C6938" w:rsidRPr="008E4047" w:rsidRDefault="001C6938" w:rsidP="00991B1D"/>
    <w:p w:rsidR="001C6938" w:rsidRPr="008E4047" w:rsidRDefault="001C6938" w:rsidP="00991B1D">
      <w:r w:rsidRPr="008E4047">
        <w:t>The result has been a situation anticipated</w:t>
      </w:r>
      <w:r w:rsidR="001D1242">
        <w:t xml:space="preserve"> by the story of Elijah. When Elijah</w:t>
      </w:r>
      <w:r w:rsidRPr="008E4047">
        <w:t xml:space="preserve"> laments that there are no other faithful people</w:t>
      </w:r>
      <w:r w:rsidR="0033281E" w:rsidRPr="008E4047">
        <w:t xml:space="preserve"> left, God points out the existence</w:t>
      </w:r>
      <w:r w:rsidR="001D1242">
        <w:t xml:space="preserve"> of a substantial remnant; so</w:t>
      </w:r>
      <w:r w:rsidR="0033281E" w:rsidRPr="008E4047">
        <w:t xml:space="preserve"> is </w:t>
      </w:r>
      <w:r w:rsidR="001D1242">
        <w:t xml:space="preserve">the case </w:t>
      </w:r>
      <w:r w:rsidR="0033281E" w:rsidRPr="008E4047">
        <w:t xml:space="preserve">now (Rom. 11:1-6, quoting 1 Kings 19, 10, 18). </w:t>
      </w:r>
      <w:r w:rsidR="001D1242">
        <w:t xml:space="preserve">Indeed, God has </w:t>
      </w:r>
      <w:r w:rsidR="0033281E" w:rsidRPr="008E4047">
        <w:t>made it impossible for the majority to see the truth (Rom. 11:7-10, quoting Deut. 29:4; Isa. 29:10; Psa. 69:22-23). It’s an act of judgment, but it’s a means to an act of grace for the Gentiles, and it’s not final.</w:t>
      </w:r>
    </w:p>
    <w:p w:rsidR="0033281E" w:rsidRPr="008E4047" w:rsidRDefault="0033281E" w:rsidP="00991B1D"/>
    <w:p w:rsidR="00991B1D" w:rsidRPr="008E4047" w:rsidRDefault="0033281E" w:rsidP="00991B1D">
      <w:r w:rsidRPr="008E4047">
        <w:t>After some expansion on how that can be (Rom 11:</w:t>
      </w:r>
      <w:r w:rsidR="004439DE" w:rsidRPr="008E4047">
        <w:t>13-32)</w:t>
      </w:r>
      <w:r w:rsidRPr="008E4047">
        <w:rPr>
          <w:vertAlign w:val="superscript"/>
        </w:rPr>
        <w:footnoteReference w:id="22"/>
      </w:r>
      <w:r w:rsidR="004439DE" w:rsidRPr="008E4047">
        <w:t xml:space="preserve"> Paul closes his argument with a coup de grace act of praise:</w:t>
      </w:r>
    </w:p>
    <w:p w:rsidR="004439DE" w:rsidRPr="008E4047" w:rsidRDefault="004439DE" w:rsidP="00991B1D"/>
    <w:p w:rsidR="004439DE" w:rsidRPr="008E4047" w:rsidRDefault="004439DE" w:rsidP="004439DE">
      <w:pPr>
        <w:pStyle w:val="Quote"/>
        <w:rPr>
          <w:rFonts w:eastAsiaTheme="minorHAnsi"/>
          <w:color w:val="auto"/>
        </w:rPr>
      </w:pPr>
      <w:r w:rsidRPr="008E4047">
        <w:rPr>
          <w:rFonts w:eastAsiaTheme="minorHAnsi"/>
          <w:color w:val="auto"/>
        </w:rPr>
        <w:t>Oh, the depth of the riches of the wisdom</w:t>
      </w:r>
    </w:p>
    <w:p w:rsidR="004439DE" w:rsidRPr="008E4047" w:rsidRDefault="004439DE" w:rsidP="004439DE">
      <w:pPr>
        <w:pStyle w:val="Quote"/>
        <w:rPr>
          <w:rFonts w:eastAsiaTheme="minorHAnsi"/>
          <w:color w:val="auto"/>
        </w:rPr>
      </w:pPr>
      <w:r w:rsidRPr="008E4047">
        <w:rPr>
          <w:rFonts w:eastAsiaTheme="minorHAnsi"/>
          <w:color w:val="auto"/>
        </w:rPr>
        <w:tab/>
      </w:r>
      <w:proofErr w:type="gramStart"/>
      <w:r w:rsidRPr="008E4047">
        <w:rPr>
          <w:rFonts w:eastAsiaTheme="minorHAnsi"/>
          <w:color w:val="auto"/>
        </w:rPr>
        <w:t>and</w:t>
      </w:r>
      <w:proofErr w:type="gramEnd"/>
      <w:r w:rsidRPr="008E4047">
        <w:rPr>
          <w:rFonts w:ascii="Palatino-Italic" w:eastAsiaTheme="minorHAnsi" w:hAnsi="Palatino-Italic" w:cs="Palatino-Italic"/>
          <w:i/>
          <w:color w:val="auto"/>
          <w:sz w:val="12"/>
          <w:szCs w:val="12"/>
        </w:rPr>
        <w:t xml:space="preserve"> </w:t>
      </w:r>
      <w:r w:rsidRPr="008E4047">
        <w:rPr>
          <w:rFonts w:eastAsiaTheme="minorHAnsi"/>
          <w:color w:val="auto"/>
        </w:rPr>
        <w:t>knowledge of God!</w:t>
      </w:r>
    </w:p>
    <w:p w:rsidR="004439DE" w:rsidRPr="008E4047" w:rsidRDefault="004439DE" w:rsidP="004439DE">
      <w:pPr>
        <w:pStyle w:val="Quote"/>
        <w:rPr>
          <w:rFonts w:eastAsiaTheme="minorHAnsi"/>
          <w:color w:val="auto"/>
        </w:rPr>
      </w:pPr>
      <w:r w:rsidRPr="008E4047">
        <w:rPr>
          <w:rFonts w:eastAsiaTheme="minorHAnsi"/>
          <w:color w:val="auto"/>
        </w:rPr>
        <w:t>How unsearchable his judgments,</w:t>
      </w:r>
    </w:p>
    <w:p w:rsidR="004439DE" w:rsidRPr="008E4047" w:rsidRDefault="004439DE" w:rsidP="004439DE">
      <w:pPr>
        <w:pStyle w:val="Quote"/>
        <w:rPr>
          <w:rFonts w:eastAsiaTheme="minorHAnsi"/>
          <w:color w:val="auto"/>
        </w:rPr>
      </w:pPr>
      <w:r w:rsidRPr="008E4047">
        <w:rPr>
          <w:rFonts w:eastAsiaTheme="minorHAnsi"/>
          <w:color w:val="auto"/>
        </w:rPr>
        <w:tab/>
      </w:r>
      <w:proofErr w:type="gramStart"/>
      <w:r w:rsidRPr="008E4047">
        <w:rPr>
          <w:rFonts w:eastAsiaTheme="minorHAnsi"/>
          <w:color w:val="auto"/>
        </w:rPr>
        <w:t>and</w:t>
      </w:r>
      <w:proofErr w:type="gramEnd"/>
      <w:r w:rsidRPr="008E4047">
        <w:rPr>
          <w:rFonts w:eastAsiaTheme="minorHAnsi"/>
          <w:color w:val="auto"/>
        </w:rPr>
        <w:t xml:space="preserve"> his paths beyond tracing out!</w:t>
      </w:r>
    </w:p>
    <w:p w:rsidR="004439DE" w:rsidRPr="008E4047" w:rsidRDefault="004439DE" w:rsidP="004439DE">
      <w:pPr>
        <w:pStyle w:val="Quote"/>
        <w:rPr>
          <w:rFonts w:eastAsiaTheme="minorHAnsi"/>
          <w:color w:val="auto"/>
        </w:rPr>
      </w:pPr>
      <w:r w:rsidRPr="008E4047">
        <w:rPr>
          <w:rFonts w:eastAsiaTheme="minorHAnsi"/>
          <w:color w:val="auto"/>
        </w:rPr>
        <w:t>Who has known the mind of the Lord?</w:t>
      </w:r>
    </w:p>
    <w:p w:rsidR="004439DE" w:rsidRPr="008E4047" w:rsidRDefault="004439DE" w:rsidP="004439DE">
      <w:pPr>
        <w:pStyle w:val="Quote"/>
        <w:rPr>
          <w:rFonts w:ascii="Palatino-Italic" w:eastAsiaTheme="minorHAnsi" w:hAnsi="Palatino-Italic" w:cs="Palatino-Italic"/>
          <w:i/>
          <w:color w:val="auto"/>
          <w:sz w:val="12"/>
          <w:szCs w:val="12"/>
        </w:rPr>
      </w:pPr>
      <w:r w:rsidRPr="008E4047">
        <w:rPr>
          <w:rFonts w:eastAsiaTheme="minorHAnsi"/>
          <w:color w:val="auto"/>
        </w:rPr>
        <w:tab/>
        <w:t>Or who has been his counselor?</w:t>
      </w:r>
    </w:p>
    <w:p w:rsidR="004439DE" w:rsidRPr="008E4047" w:rsidRDefault="004439DE" w:rsidP="004439DE">
      <w:pPr>
        <w:pStyle w:val="Quote"/>
        <w:rPr>
          <w:rFonts w:eastAsiaTheme="minorHAnsi"/>
          <w:color w:val="auto"/>
        </w:rPr>
      </w:pPr>
      <w:r w:rsidRPr="008E4047">
        <w:rPr>
          <w:rFonts w:eastAsiaTheme="minorHAnsi"/>
          <w:color w:val="auto"/>
        </w:rPr>
        <w:t xml:space="preserve">Who has ever given to </w:t>
      </w:r>
      <w:proofErr w:type="gramStart"/>
      <w:r w:rsidRPr="008E4047">
        <w:rPr>
          <w:rFonts w:eastAsiaTheme="minorHAnsi"/>
          <w:color w:val="auto"/>
        </w:rPr>
        <w:t>God,</w:t>
      </w:r>
      <w:proofErr w:type="gramEnd"/>
    </w:p>
    <w:p w:rsidR="004439DE" w:rsidRPr="008E4047" w:rsidRDefault="004439DE" w:rsidP="004439DE">
      <w:pPr>
        <w:pStyle w:val="Quote"/>
        <w:rPr>
          <w:rFonts w:ascii="Palatino-Italic" w:eastAsiaTheme="minorHAnsi" w:hAnsi="Palatino-Italic" w:cs="Palatino-Italic"/>
          <w:i/>
          <w:color w:val="auto"/>
          <w:sz w:val="12"/>
          <w:szCs w:val="12"/>
        </w:rPr>
      </w:pPr>
      <w:r w:rsidRPr="008E4047">
        <w:rPr>
          <w:rFonts w:eastAsiaTheme="minorHAnsi"/>
          <w:color w:val="auto"/>
        </w:rPr>
        <w:tab/>
      </w:r>
      <w:proofErr w:type="gramStart"/>
      <w:r w:rsidRPr="008E4047">
        <w:rPr>
          <w:rFonts w:eastAsiaTheme="minorHAnsi"/>
          <w:color w:val="auto"/>
        </w:rPr>
        <w:t>that</w:t>
      </w:r>
      <w:proofErr w:type="gramEnd"/>
      <w:r w:rsidRPr="008E4047">
        <w:rPr>
          <w:rFonts w:eastAsiaTheme="minorHAnsi"/>
          <w:color w:val="auto"/>
        </w:rPr>
        <w:t xml:space="preserve"> God should repay them?</w:t>
      </w:r>
    </w:p>
    <w:p w:rsidR="004439DE" w:rsidRPr="008E4047" w:rsidRDefault="004439DE" w:rsidP="004439DE">
      <w:pPr>
        <w:pStyle w:val="Quote"/>
        <w:rPr>
          <w:rFonts w:eastAsiaTheme="minorHAnsi"/>
          <w:color w:val="auto"/>
        </w:rPr>
      </w:pPr>
      <w:r w:rsidRPr="008E4047">
        <w:rPr>
          <w:rFonts w:eastAsiaTheme="minorHAnsi"/>
          <w:color w:val="auto"/>
        </w:rPr>
        <w:t>For from him and through him and to him are all things.</w:t>
      </w:r>
    </w:p>
    <w:p w:rsidR="004439DE" w:rsidRPr="008E4047" w:rsidRDefault="004439DE" w:rsidP="004439DE">
      <w:pPr>
        <w:pStyle w:val="Quote"/>
        <w:rPr>
          <w:rFonts w:eastAsiaTheme="minorHAnsi"/>
          <w:color w:val="auto"/>
        </w:rPr>
      </w:pPr>
      <w:r w:rsidRPr="008E4047">
        <w:rPr>
          <w:rFonts w:eastAsiaTheme="minorHAnsi"/>
          <w:color w:val="auto"/>
        </w:rPr>
        <w:tab/>
        <w:t xml:space="preserve">To him </w:t>
      </w:r>
      <w:proofErr w:type="gramStart"/>
      <w:r w:rsidRPr="008E4047">
        <w:rPr>
          <w:rFonts w:eastAsiaTheme="minorHAnsi"/>
          <w:color w:val="auto"/>
        </w:rPr>
        <w:t>be</w:t>
      </w:r>
      <w:proofErr w:type="gramEnd"/>
      <w:r w:rsidRPr="008E4047">
        <w:rPr>
          <w:rFonts w:eastAsiaTheme="minorHAnsi"/>
          <w:color w:val="auto"/>
        </w:rPr>
        <w:t xml:space="preserve"> the glory forever! Amen. (Rom 11:33-36)</w:t>
      </w:r>
    </w:p>
    <w:p w:rsidR="004439DE" w:rsidRPr="008E4047" w:rsidRDefault="004439DE" w:rsidP="004439DE">
      <w:pPr>
        <w:rPr>
          <w:lang w:bidi="he-IL"/>
        </w:rPr>
      </w:pPr>
    </w:p>
    <w:p w:rsidR="004439DE" w:rsidRPr="008E4047" w:rsidRDefault="004439DE" w:rsidP="004439DE">
      <w:pPr>
        <w:rPr>
          <w:lang w:bidi="he-IL"/>
        </w:rPr>
      </w:pPr>
      <w:r w:rsidRPr="008E4047">
        <w:rPr>
          <w:lang w:bidi="he-IL"/>
        </w:rPr>
        <w:lastRenderedPageBreak/>
        <w:t>The first two lines and the last are Paul’s own, the third comes from Isaiah 40:13, the fourth from Job 41:1</w:t>
      </w:r>
      <w:r w:rsidR="001460B7" w:rsidRPr="008E4047">
        <w:rPr>
          <w:lang w:bidi="he-IL"/>
        </w:rPr>
        <w:t>1</w:t>
      </w:r>
      <w:r w:rsidRPr="008E4047">
        <w:rPr>
          <w:lang w:bidi="he-IL"/>
        </w:rPr>
        <w:t>.</w:t>
      </w:r>
      <w:r w:rsidR="001460B7" w:rsidRPr="008E4047">
        <w:rPr>
          <w:lang w:bidi="he-IL"/>
        </w:rPr>
        <w:t xml:space="preserve"> It is both a fitting close to the argument of Romans 9—11 and a fitting close to its relationship with the Scriptures, which have constituted Paul’s major theological resource for thinking through his question.</w:t>
      </w:r>
    </w:p>
    <w:p w:rsidR="00491890" w:rsidRPr="008E4047" w:rsidRDefault="00491890" w:rsidP="00E87133">
      <w:pPr>
        <w:pStyle w:val="Heading3"/>
      </w:pPr>
      <w:r w:rsidRPr="008E4047">
        <w:t>Sacrifice</w:t>
      </w:r>
    </w:p>
    <w:p w:rsidR="0038191A" w:rsidRPr="0038191A" w:rsidRDefault="0038191A" w:rsidP="0038191A">
      <w:pPr>
        <w:pStyle w:val="PlainText"/>
      </w:pPr>
      <w:r>
        <w:t>Paul’s discussion of forgiveness and his quotation from Psalm 32 suggests a further point</w:t>
      </w:r>
      <w:r w:rsidRPr="0038191A">
        <w:t xml:space="preserve">. Christians are clear that in the First Testament, forgiveness depends on offering a sacrifice. They are clear, but wrong. Sacrifice is really important, but it’s not the way you get forgiven. </w:t>
      </w:r>
      <w:r>
        <w:t>Psalm 32 indicates that y</w:t>
      </w:r>
      <w:r w:rsidRPr="0038191A">
        <w:t>ou get forgiven by your confession to which God responds in grace, a response in which you trust.</w:t>
      </w:r>
    </w:p>
    <w:p w:rsidR="0038191A" w:rsidRDefault="0038191A" w:rsidP="00491890">
      <w:pPr>
        <w:pStyle w:val="PlainText"/>
      </w:pPr>
    </w:p>
    <w:p w:rsidR="00491890" w:rsidRPr="008E4047" w:rsidRDefault="0038191A" w:rsidP="00491890">
      <w:pPr>
        <w:pStyle w:val="PlainText"/>
      </w:pPr>
      <w:r>
        <w:t xml:space="preserve">Now </w:t>
      </w:r>
      <w:r w:rsidR="00491890" w:rsidRPr="008E4047">
        <w:t>Hebrews emphasizes that sacrifices cannot take away sin. Fortunately, they were never designed</w:t>
      </w:r>
      <w:r w:rsidR="001460B7" w:rsidRPr="008E4047">
        <w:t xml:space="preserve"> to do so. They were never the basis on which people were</w:t>
      </w:r>
      <w:r>
        <w:t xml:space="preserve"> forgiven. Paul has argued </w:t>
      </w:r>
      <w:r w:rsidRPr="0038191A">
        <w:t xml:space="preserve">on the basis of the Scriptures </w:t>
      </w:r>
      <w:r>
        <w:t>that f</w:t>
      </w:r>
      <w:r w:rsidR="00491890" w:rsidRPr="008E4047">
        <w:t>orgive</w:t>
      </w:r>
      <w:r>
        <w:t>ness is not based on</w:t>
      </w:r>
      <w:r w:rsidR="00491890" w:rsidRPr="008E4047">
        <w:t xml:space="preserve"> something th</w:t>
      </w:r>
      <w:r>
        <w:t>at we do</w:t>
      </w:r>
      <w:r w:rsidR="00491890" w:rsidRPr="008E4047">
        <w:t>. Indeed, if forgiveness were a response to an offering we made to God, it wouldn’t really be forgiveness</w:t>
      </w:r>
      <w:r>
        <w:t>.</w:t>
      </w:r>
    </w:p>
    <w:p w:rsidR="00491890" w:rsidRPr="008E4047" w:rsidRDefault="00491890" w:rsidP="00491890">
      <w:pPr>
        <w:pStyle w:val="PlainText"/>
      </w:pPr>
    </w:p>
    <w:p w:rsidR="00D36E91" w:rsidRDefault="001460B7" w:rsidP="004517D5">
      <w:pPr>
        <w:pStyle w:val="PlainText"/>
        <w:rPr>
          <w:rStyle w:val="verse-25"/>
        </w:rPr>
      </w:pPr>
      <w:r w:rsidRPr="008E4047">
        <w:t xml:space="preserve">So what is the point of offering sacrifices? </w:t>
      </w:r>
      <w:r w:rsidR="00491890" w:rsidRPr="008E4047">
        <w:t>Paul mentions several kinds of sacrifice.</w:t>
      </w:r>
      <w:r w:rsidR="004517D5" w:rsidRPr="008E4047">
        <w:t xml:space="preserve"> First </w:t>
      </w:r>
      <w:r w:rsidR="004C2F85" w:rsidRPr="008E4047">
        <w:t xml:space="preserve">there is the sacrifice God offers, of Jesus himself: </w:t>
      </w:r>
      <w:r w:rsidR="004602E0">
        <w:t>“</w:t>
      </w:r>
      <w:r w:rsidR="004C2F85" w:rsidRPr="008E4047">
        <w:rPr>
          <w:rStyle w:val="verse-25"/>
        </w:rPr>
        <w:t>God presented Christ as a sacrifice of atonement, through the shedding of his blood</w:t>
      </w:r>
      <w:r w:rsidR="004602E0">
        <w:rPr>
          <w:rStyle w:val="verse-25"/>
        </w:rPr>
        <w:t>”</w:t>
      </w:r>
      <w:r w:rsidR="004C2F85" w:rsidRPr="008E4047">
        <w:rPr>
          <w:rStyle w:val="verse-25"/>
        </w:rPr>
        <w:t xml:space="preserve"> (</w:t>
      </w:r>
      <w:r w:rsidR="006D65DD" w:rsidRPr="008E4047">
        <w:rPr>
          <w:rStyle w:val="verse-25"/>
        </w:rPr>
        <w:t>Rom.</w:t>
      </w:r>
      <w:r w:rsidR="004C2F85" w:rsidRPr="008E4047">
        <w:rPr>
          <w:rStyle w:val="verse-25"/>
        </w:rPr>
        <w:t xml:space="preserve"> 3:25). </w:t>
      </w:r>
      <w:r w:rsidR="004602E0">
        <w:rPr>
          <w:rStyle w:val="verse-25"/>
        </w:rPr>
        <w:t>“</w:t>
      </w:r>
      <w:r w:rsidR="004C2F85" w:rsidRPr="008E4047">
        <w:rPr>
          <w:rStyle w:val="verse-25"/>
        </w:rPr>
        <w:t>Sacrifice of atonement</w:t>
      </w:r>
      <w:r w:rsidR="004602E0">
        <w:rPr>
          <w:rStyle w:val="verse-25"/>
        </w:rPr>
        <w:t>”</w:t>
      </w:r>
      <w:r w:rsidR="004C2F85" w:rsidRPr="008E4047">
        <w:rPr>
          <w:rStyle w:val="verse-25"/>
        </w:rPr>
        <w:t xml:space="preserve"> is </w:t>
      </w:r>
      <w:proofErr w:type="spellStart"/>
      <w:r w:rsidR="0038191A">
        <w:rPr>
          <w:rStyle w:val="verse-25"/>
          <w:i/>
        </w:rPr>
        <w:t>hilaste</w:t>
      </w:r>
      <w:r w:rsidR="004C2F85" w:rsidRPr="008E4047">
        <w:rPr>
          <w:rStyle w:val="verse-25"/>
          <w:i/>
        </w:rPr>
        <w:t>rion</w:t>
      </w:r>
      <w:proofErr w:type="spellEnd"/>
      <w:r w:rsidR="004C2F85" w:rsidRPr="008E4047">
        <w:rPr>
          <w:rStyle w:val="verse-25"/>
        </w:rPr>
        <w:t xml:space="preserve">. New Testament experts </w:t>
      </w:r>
      <w:r w:rsidR="004517D5" w:rsidRPr="008E4047">
        <w:rPr>
          <w:rStyle w:val="verse-25"/>
        </w:rPr>
        <w:t>disagree</w:t>
      </w:r>
      <w:r w:rsidR="004C2F85" w:rsidRPr="008E4047">
        <w:rPr>
          <w:rStyle w:val="verse-25"/>
        </w:rPr>
        <w:t xml:space="preserve"> about the meaning of that word. I shall start from its meaning in the Greek Bible</w:t>
      </w:r>
      <w:r w:rsidR="0038191A">
        <w:rPr>
          <w:rStyle w:val="verse-25"/>
        </w:rPr>
        <w:t xml:space="preserve"> translation</w:t>
      </w:r>
      <w:r w:rsidR="004C2F85" w:rsidRPr="008E4047">
        <w:rPr>
          <w:rStyle w:val="verse-25"/>
        </w:rPr>
        <w:t xml:space="preserve">, where it </w:t>
      </w:r>
      <w:r w:rsidR="004517D5" w:rsidRPr="008E4047">
        <w:rPr>
          <w:rStyle w:val="verse-25"/>
        </w:rPr>
        <w:t>is one way of referring</w:t>
      </w:r>
      <w:r w:rsidR="004C2F85" w:rsidRPr="008E4047">
        <w:rPr>
          <w:rStyle w:val="verse-25"/>
        </w:rPr>
        <w:t xml:space="preserve"> to the lid on the </w:t>
      </w:r>
      <w:r w:rsidR="004517D5" w:rsidRPr="008E4047">
        <w:rPr>
          <w:rStyle w:val="verse-25"/>
        </w:rPr>
        <w:t>covenant chest in the wilderness sanctuary (the</w:t>
      </w:r>
      <w:r w:rsidR="0038191A">
        <w:rPr>
          <w:rStyle w:val="verse-25"/>
          <w:i/>
        </w:rPr>
        <w:t xml:space="preserve"> </w:t>
      </w:r>
      <w:proofErr w:type="spellStart"/>
      <w:r w:rsidR="0038191A">
        <w:rPr>
          <w:rStyle w:val="verse-25"/>
          <w:i/>
        </w:rPr>
        <w:t>kappo</w:t>
      </w:r>
      <w:r w:rsidR="004517D5" w:rsidRPr="008E4047">
        <w:rPr>
          <w:rStyle w:val="verse-25"/>
          <w:i/>
        </w:rPr>
        <w:t>ret</w:t>
      </w:r>
      <w:proofErr w:type="spellEnd"/>
      <w:r w:rsidR="004517D5" w:rsidRPr="008E4047">
        <w:rPr>
          <w:rStyle w:val="verse-25"/>
        </w:rPr>
        <w:t xml:space="preserve">), while the related word </w:t>
      </w:r>
      <w:proofErr w:type="spellStart"/>
      <w:r w:rsidR="004517D5" w:rsidRPr="008E4047">
        <w:rPr>
          <w:rStyle w:val="verse-25"/>
          <w:i/>
        </w:rPr>
        <w:t>hilasmos</w:t>
      </w:r>
      <w:proofErr w:type="spellEnd"/>
      <w:r w:rsidR="004517D5" w:rsidRPr="008E4047">
        <w:rPr>
          <w:rStyle w:val="verse-25"/>
        </w:rPr>
        <w:t xml:space="preserve"> is one way of translating the word for </w:t>
      </w:r>
      <w:r w:rsidR="004602E0">
        <w:rPr>
          <w:rStyle w:val="verse-25"/>
        </w:rPr>
        <w:t>“</w:t>
      </w:r>
      <w:r w:rsidR="004517D5" w:rsidRPr="008E4047">
        <w:rPr>
          <w:rStyle w:val="verse-25"/>
        </w:rPr>
        <w:t>atonement</w:t>
      </w:r>
      <w:r w:rsidR="004602E0">
        <w:rPr>
          <w:rStyle w:val="verse-25"/>
        </w:rPr>
        <w:t>”</w:t>
      </w:r>
      <w:r w:rsidR="004517D5" w:rsidRPr="008E4047">
        <w:rPr>
          <w:rStyle w:val="verse-25"/>
        </w:rPr>
        <w:t xml:space="preserve"> in the expression </w:t>
      </w:r>
      <w:r w:rsidR="004602E0">
        <w:rPr>
          <w:rStyle w:val="verse-25"/>
        </w:rPr>
        <w:t>“</w:t>
      </w:r>
      <w:r w:rsidR="004517D5" w:rsidRPr="008E4047">
        <w:rPr>
          <w:rStyle w:val="verse-25"/>
        </w:rPr>
        <w:t>day of atonement</w:t>
      </w:r>
      <w:r w:rsidR="004602E0">
        <w:rPr>
          <w:rStyle w:val="verse-25"/>
        </w:rPr>
        <w:t>”</w:t>
      </w:r>
      <w:r w:rsidR="004517D5" w:rsidRPr="008E4047">
        <w:rPr>
          <w:rStyle w:val="verse-25"/>
        </w:rPr>
        <w:t xml:space="preserve"> (</w:t>
      </w:r>
      <w:proofErr w:type="spellStart"/>
      <w:r w:rsidR="004517D5" w:rsidRPr="008E4047">
        <w:rPr>
          <w:rStyle w:val="verse-25"/>
          <w:i/>
        </w:rPr>
        <w:t>kippurim</w:t>
      </w:r>
      <w:proofErr w:type="spellEnd"/>
      <w:r w:rsidR="004517D5" w:rsidRPr="008E4047">
        <w:rPr>
          <w:rStyle w:val="verse-25"/>
        </w:rPr>
        <w:t xml:space="preserve">). </w:t>
      </w:r>
    </w:p>
    <w:p w:rsidR="00D36E91" w:rsidRDefault="00D36E91" w:rsidP="004517D5">
      <w:pPr>
        <w:pStyle w:val="PlainText"/>
        <w:rPr>
          <w:rStyle w:val="verse-25"/>
        </w:rPr>
      </w:pPr>
    </w:p>
    <w:p w:rsidR="00491890" w:rsidRPr="008E4047" w:rsidRDefault="00D36E91" w:rsidP="004517D5">
      <w:pPr>
        <w:pStyle w:val="PlainText"/>
        <w:rPr>
          <w:rStyle w:val="verse-25"/>
        </w:rPr>
      </w:pPr>
      <w:r>
        <w:rPr>
          <w:rStyle w:val="verse-25"/>
        </w:rPr>
        <w:t>I</w:t>
      </w:r>
      <w:r w:rsidR="004517D5" w:rsidRPr="008E4047">
        <w:rPr>
          <w:rStyle w:val="verse-25"/>
        </w:rPr>
        <w:t xml:space="preserve">n these contexts atonement signifies expiation or cleansing. </w:t>
      </w:r>
      <w:r>
        <w:rPr>
          <w:rStyle w:val="verse-25"/>
        </w:rPr>
        <w:t>There are certain things that make you taboo in the sense that you cannot go into God’s presence in the sanctuary when you are affected by them, because they clash with God’s own nature. They include moral wrongdoing but also idolatry and also contact with death or sex</w:t>
      </w:r>
      <w:r w:rsidR="004517D5" w:rsidRPr="008E4047">
        <w:rPr>
          <w:rStyle w:val="verse-25"/>
        </w:rPr>
        <w:t>.</w:t>
      </w:r>
      <w:r w:rsidRPr="00D36E91">
        <w:rPr>
          <w:rFonts w:eastAsiaTheme="minorEastAsia" w:cstheme="minorBidi"/>
          <w:szCs w:val="22"/>
          <w:lang w:bidi="ar-SA"/>
        </w:rPr>
        <w:t xml:space="preserve"> </w:t>
      </w:r>
      <w:r w:rsidRPr="00D36E91">
        <w:t>A sacrifice is one means whereby people may find purification from</w:t>
      </w:r>
      <w:r w:rsidR="004517D5" w:rsidRPr="008E4047">
        <w:rPr>
          <w:rStyle w:val="verse-25"/>
        </w:rPr>
        <w:t xml:space="preserve"> </w:t>
      </w:r>
      <w:r>
        <w:rPr>
          <w:rStyle w:val="verse-25"/>
        </w:rPr>
        <w:t xml:space="preserve">such taboos. It washes you clean. </w:t>
      </w:r>
      <w:r w:rsidR="00CE5F9B" w:rsidRPr="008E4047">
        <w:rPr>
          <w:rStyle w:val="verse-25"/>
        </w:rPr>
        <w:t>The Day of Atonement purified the sanctuary from the polluting effect</w:t>
      </w:r>
      <w:r w:rsidR="001460B7" w:rsidRPr="008E4047">
        <w:rPr>
          <w:rStyle w:val="verse-25"/>
        </w:rPr>
        <w:t xml:space="preserve"> of all the taboo that people may have brought into it over the year</w:t>
      </w:r>
      <w:r w:rsidR="00CE5F9B" w:rsidRPr="008E4047">
        <w:rPr>
          <w:rStyle w:val="verse-25"/>
        </w:rPr>
        <w:t xml:space="preserve">. </w:t>
      </w:r>
      <w:r w:rsidR="004517D5" w:rsidRPr="008E4047">
        <w:rPr>
          <w:rStyle w:val="verse-25"/>
        </w:rPr>
        <w:t xml:space="preserve">Purification is not all that is required </w:t>
      </w:r>
      <w:r w:rsidR="00CE5F9B" w:rsidRPr="008E4047">
        <w:rPr>
          <w:rStyle w:val="verse-25"/>
        </w:rPr>
        <w:t xml:space="preserve">for one to find cleansing </w:t>
      </w:r>
      <w:r w:rsidR="004517D5" w:rsidRPr="008E4047">
        <w:rPr>
          <w:rStyle w:val="verse-25"/>
        </w:rPr>
        <w:t>(repentance in all its senses would be needed) but the removal of the taboo</w:t>
      </w:r>
      <w:r>
        <w:rPr>
          <w:rStyle w:val="verse-25"/>
        </w:rPr>
        <w:t xml:space="preserve"> is one thing that is needed. Such purification is</w:t>
      </w:r>
      <w:r w:rsidR="004517D5" w:rsidRPr="008E4047">
        <w:rPr>
          <w:rStyle w:val="verse-25"/>
        </w:rPr>
        <w:t xml:space="preserve"> </w:t>
      </w:r>
      <w:r w:rsidR="001460B7" w:rsidRPr="008E4047">
        <w:rPr>
          <w:rStyle w:val="verse-25"/>
        </w:rPr>
        <w:t xml:space="preserve">thus </w:t>
      </w:r>
      <w:r w:rsidR="004517D5" w:rsidRPr="008E4047">
        <w:rPr>
          <w:rStyle w:val="verse-25"/>
        </w:rPr>
        <w:t xml:space="preserve">different from forgiveness. A wife whose husband had been unfaithful might forgive her </w:t>
      </w:r>
      <w:r>
        <w:rPr>
          <w:rStyle w:val="verse-25"/>
        </w:rPr>
        <w:t xml:space="preserve">husband; but her forgiveness </w:t>
      </w:r>
      <w:r w:rsidR="004517D5" w:rsidRPr="008E4047">
        <w:rPr>
          <w:rStyle w:val="verse-25"/>
        </w:rPr>
        <w:t>would not in itself remove the stain of his adultery. In John</w:t>
      </w:r>
      <w:r w:rsidR="001460B7" w:rsidRPr="008E4047">
        <w:rPr>
          <w:rStyle w:val="verse-25"/>
        </w:rPr>
        <w:t xml:space="preserve"> the Baptizer</w:t>
      </w:r>
      <w:r w:rsidR="004517D5" w:rsidRPr="008E4047">
        <w:rPr>
          <w:rStyle w:val="verse-25"/>
        </w:rPr>
        <w:t xml:space="preserve">’s ministry, people found forgiveness through repentance, but they still needed to plunge into the Jordan. </w:t>
      </w:r>
      <w:r w:rsidR="00CE5F9B" w:rsidRPr="008E4047">
        <w:rPr>
          <w:rStyle w:val="verse-25"/>
        </w:rPr>
        <w:t>Sacrificing Jesus is God’s way of cleansing us from sin.</w:t>
      </w:r>
    </w:p>
    <w:p w:rsidR="00CE5F9B" w:rsidRPr="008E4047" w:rsidRDefault="00CE5F9B" w:rsidP="004517D5">
      <w:pPr>
        <w:pStyle w:val="PlainText"/>
        <w:rPr>
          <w:rStyle w:val="verse-25"/>
        </w:rPr>
      </w:pPr>
    </w:p>
    <w:p w:rsidR="00CE5F9B" w:rsidRPr="008E4047" w:rsidRDefault="00D36E91" w:rsidP="004517D5">
      <w:pPr>
        <w:pStyle w:val="PlainText"/>
        <w:rPr>
          <w:rStyle w:val="verse-25"/>
        </w:rPr>
      </w:pPr>
      <w:r>
        <w:rPr>
          <w:rStyle w:val="verse-25"/>
        </w:rPr>
        <w:t xml:space="preserve">A second kind of sacrifice is presupposed in Romans 12 when Paul goes on </w:t>
      </w:r>
      <w:r w:rsidR="00CE5F9B" w:rsidRPr="008E4047">
        <w:rPr>
          <w:rStyle w:val="verse-25"/>
        </w:rPr>
        <w:t>to speak of our offering ourselves to Go</w:t>
      </w:r>
      <w:r>
        <w:rPr>
          <w:rStyle w:val="verse-25"/>
        </w:rPr>
        <w:t>d as a sacrifice. This sacrifice</w:t>
      </w:r>
      <w:r w:rsidR="00CE5F9B" w:rsidRPr="008E4047">
        <w:rPr>
          <w:rStyle w:val="verse-25"/>
        </w:rPr>
        <w:t xml:space="preserve"> is more like the whole burnt offering in the Torah’s system. A burnt offering was not designed to be a means of forgiveness or of expiation. It was an act of commitment.</w:t>
      </w:r>
    </w:p>
    <w:p w:rsidR="00CE5F9B" w:rsidRPr="008E4047" w:rsidRDefault="00CE5F9B" w:rsidP="004517D5">
      <w:pPr>
        <w:pStyle w:val="PlainText"/>
        <w:rPr>
          <w:rStyle w:val="verse-25"/>
        </w:rPr>
      </w:pPr>
    </w:p>
    <w:p w:rsidR="00491890" w:rsidRPr="008E4047" w:rsidRDefault="00CE5F9B" w:rsidP="00491890">
      <w:pPr>
        <w:pStyle w:val="PlainText"/>
        <w:rPr>
          <w:rStyle w:val="verse-25"/>
        </w:rPr>
      </w:pPr>
      <w:r w:rsidRPr="008E4047">
        <w:rPr>
          <w:rStyle w:val="verse-25"/>
        </w:rPr>
        <w:t>Finally Paul speaks of himself as a priest making it possible for the Gentiles to be an</w:t>
      </w:r>
      <w:r w:rsidR="004C3088" w:rsidRPr="008E4047">
        <w:rPr>
          <w:rStyle w:val="verse-25"/>
        </w:rPr>
        <w:t xml:space="preserve"> offering to God (</w:t>
      </w:r>
      <w:r w:rsidR="006D65DD" w:rsidRPr="008E4047">
        <w:rPr>
          <w:rStyle w:val="verse-25"/>
        </w:rPr>
        <w:t>Rom.</w:t>
      </w:r>
      <w:r w:rsidR="004C3088" w:rsidRPr="008E4047">
        <w:rPr>
          <w:rStyle w:val="verse-25"/>
        </w:rPr>
        <w:t xml:space="preserve"> 15:15-16).</w:t>
      </w:r>
    </w:p>
    <w:p w:rsidR="004C3088" w:rsidRPr="008E4047" w:rsidRDefault="004C3088" w:rsidP="00491890">
      <w:pPr>
        <w:pStyle w:val="PlainText"/>
        <w:rPr>
          <w:rStyle w:val="verse-25"/>
        </w:rPr>
      </w:pPr>
    </w:p>
    <w:p w:rsidR="004C3088" w:rsidRPr="008E4047" w:rsidRDefault="00D36E91" w:rsidP="00491890">
      <w:pPr>
        <w:pStyle w:val="PlainText"/>
      </w:pPr>
      <w:r>
        <w:rPr>
          <w:rStyle w:val="verse-25"/>
        </w:rPr>
        <w:t>Paul thus alerts us to the wide</w:t>
      </w:r>
      <w:r w:rsidR="004C3088" w:rsidRPr="008E4047">
        <w:rPr>
          <w:rStyle w:val="verse-25"/>
        </w:rPr>
        <w:t xml:space="preserve"> significance of sacrifice</w:t>
      </w:r>
      <w:r w:rsidR="001A3CC9" w:rsidRPr="008E4047">
        <w:rPr>
          <w:rStyle w:val="verse-25"/>
        </w:rPr>
        <w:t xml:space="preserve"> in the First Testament</w:t>
      </w:r>
      <w:r w:rsidR="004C3088" w:rsidRPr="008E4047">
        <w:rPr>
          <w:rStyle w:val="verse-25"/>
        </w:rPr>
        <w:t>, wider than Christians oft</w:t>
      </w:r>
      <w:r w:rsidR="001A3CC9" w:rsidRPr="008E4047">
        <w:rPr>
          <w:rStyle w:val="verse-25"/>
        </w:rPr>
        <w:t>e</w:t>
      </w:r>
      <w:r w:rsidR="004C3088" w:rsidRPr="008E4047">
        <w:rPr>
          <w:rStyle w:val="verse-25"/>
        </w:rPr>
        <w:t>n recognize.</w:t>
      </w:r>
      <w:r w:rsidR="001A3CC9" w:rsidRPr="008E4047">
        <w:rPr>
          <w:rStyle w:val="verse-25"/>
        </w:rPr>
        <w:t xml:space="preserve"> On one hand, sacrifice has only an indirect relationship with forgiveness. On the other, sacrifice has as wide range of significances as worship. It </w:t>
      </w:r>
      <w:r w:rsidR="001A3CC9" w:rsidRPr="008E4047">
        <w:rPr>
          <w:rStyle w:val="verse-25"/>
          <w:i/>
        </w:rPr>
        <w:t xml:space="preserve">is </w:t>
      </w:r>
      <w:r w:rsidR="001A3CC9" w:rsidRPr="008E4047">
        <w:rPr>
          <w:rStyle w:val="verse-25"/>
        </w:rPr>
        <w:t xml:space="preserve">worship. Christian worship costs us nothing; </w:t>
      </w:r>
      <w:r w:rsidR="001A3CC9" w:rsidRPr="008E4047">
        <w:rPr>
          <w:rStyle w:val="verse-25"/>
        </w:rPr>
        <w:lastRenderedPageBreak/>
        <w:t>indeed, we may well think that the point of it is what we get out of it. Israel’s worship is expressed in a way that costs something.</w:t>
      </w:r>
    </w:p>
    <w:p w:rsidR="002311C4" w:rsidRPr="008E4047" w:rsidRDefault="001F7479" w:rsidP="00E87133">
      <w:pPr>
        <w:pStyle w:val="Heading3"/>
      </w:pPr>
      <w:r w:rsidRPr="008E4047">
        <w:t>Prayer</w:t>
      </w:r>
    </w:p>
    <w:p w:rsidR="001A3CC9" w:rsidRPr="008E4047" w:rsidRDefault="00A825D3" w:rsidP="00164002">
      <w:pPr>
        <w:rPr>
          <w:rFonts w:ascii="Calibri" w:eastAsia="Calibri" w:hAnsi="Calibri" w:cs="Times New Roman"/>
        </w:rPr>
      </w:pPr>
      <w:r w:rsidRPr="008E4047">
        <w:rPr>
          <w:rFonts w:ascii="Calibri" w:eastAsia="Calibri" w:hAnsi="Calibri" w:cs="Times New Roman"/>
        </w:rPr>
        <w:t>In Romans 15 t</w:t>
      </w:r>
      <w:r w:rsidR="001F7479" w:rsidRPr="008E4047">
        <w:rPr>
          <w:rFonts w:ascii="Calibri" w:eastAsia="Calibri" w:hAnsi="Calibri" w:cs="Times New Roman"/>
        </w:rPr>
        <w:t xml:space="preserve">here are two further </w:t>
      </w:r>
      <w:r w:rsidR="002B35A6">
        <w:rPr>
          <w:rFonts w:ascii="Calibri" w:eastAsia="Calibri" w:hAnsi="Calibri" w:cs="Times New Roman"/>
        </w:rPr>
        <w:t>connection</w:t>
      </w:r>
      <w:r w:rsidR="001333B7">
        <w:rPr>
          <w:rFonts w:ascii="Calibri" w:eastAsia="Calibri" w:hAnsi="Calibri" w:cs="Times New Roman"/>
        </w:rPr>
        <w:t>s</w:t>
      </w:r>
      <w:r w:rsidR="002B35A6">
        <w:rPr>
          <w:rFonts w:ascii="Calibri" w:eastAsia="Calibri" w:hAnsi="Calibri" w:cs="Times New Roman"/>
        </w:rPr>
        <w:t xml:space="preserve"> in which Paul</w:t>
      </w:r>
      <w:r w:rsidR="001A3CC9" w:rsidRPr="008E4047">
        <w:rPr>
          <w:rFonts w:ascii="Calibri" w:eastAsia="Calibri" w:hAnsi="Calibri" w:cs="Times New Roman"/>
        </w:rPr>
        <w:t xml:space="preserve"> makes extensive r</w:t>
      </w:r>
      <w:r w:rsidR="00F53775" w:rsidRPr="008E4047">
        <w:rPr>
          <w:rFonts w:ascii="Calibri" w:eastAsia="Calibri" w:hAnsi="Calibri" w:cs="Times New Roman"/>
        </w:rPr>
        <w:t>eference to t</w:t>
      </w:r>
      <w:r w:rsidRPr="008E4047">
        <w:rPr>
          <w:rFonts w:ascii="Calibri" w:eastAsia="Calibri" w:hAnsi="Calibri" w:cs="Times New Roman"/>
        </w:rPr>
        <w:t>he First Testament</w:t>
      </w:r>
      <w:r w:rsidR="00F53775" w:rsidRPr="008E4047">
        <w:rPr>
          <w:rFonts w:ascii="Calibri" w:eastAsia="Calibri" w:hAnsi="Calibri" w:cs="Times New Roman"/>
        </w:rPr>
        <w:t>.</w:t>
      </w:r>
      <w:r w:rsidR="001F7479" w:rsidRPr="008E4047">
        <w:rPr>
          <w:rFonts w:ascii="Calibri" w:eastAsia="Calibri" w:hAnsi="Calibri" w:cs="Times New Roman"/>
        </w:rPr>
        <w:t xml:space="preserve"> The chapter begins, </w:t>
      </w:r>
    </w:p>
    <w:p w:rsidR="001A3CC9" w:rsidRPr="008E4047" w:rsidRDefault="001A3CC9" w:rsidP="00164002">
      <w:pPr>
        <w:rPr>
          <w:rFonts w:ascii="Calibri" w:eastAsia="Calibri" w:hAnsi="Calibri" w:cs="Times New Roman"/>
        </w:rPr>
      </w:pPr>
    </w:p>
    <w:p w:rsidR="001A3CC9" w:rsidRPr="008E4047" w:rsidRDefault="001A3CC9" w:rsidP="001A3CC9">
      <w:pPr>
        <w:ind w:left="720"/>
        <w:rPr>
          <w:rFonts w:eastAsia="Times New Roman" w:cs="Times New Roman"/>
        </w:rPr>
      </w:pPr>
      <w:r w:rsidRPr="008E4047">
        <w:rPr>
          <w:rFonts w:eastAsia="Times New Roman" w:cs="Times New Roman"/>
        </w:rPr>
        <w:t>We who are strong ought to bear with the failings of the weak and not to please ourselves. We should all please our neighbors for their good, to build them up.</w:t>
      </w:r>
      <w:r w:rsidR="008D300B" w:rsidRPr="008E4047">
        <w:rPr>
          <w:rFonts w:eastAsia="Times New Roman" w:cs="Times New Roman"/>
        </w:rPr>
        <w:t xml:space="preserve"> </w:t>
      </w:r>
      <w:r w:rsidRPr="008E4047">
        <w:rPr>
          <w:rFonts w:eastAsia="Times New Roman" w:cs="Times New Roman"/>
        </w:rPr>
        <w:t xml:space="preserve">For even Christ did not please himself but, as it is written: </w:t>
      </w:r>
    </w:p>
    <w:p w:rsidR="001A3CC9" w:rsidRPr="008E4047" w:rsidRDefault="001A3CC9" w:rsidP="001A3CC9">
      <w:pPr>
        <w:ind w:left="720"/>
        <w:rPr>
          <w:rFonts w:eastAsia="Times New Roman" w:cs="Times New Roman"/>
        </w:rPr>
      </w:pPr>
    </w:p>
    <w:p w:rsidR="001A3CC9" w:rsidRPr="008E4047" w:rsidRDefault="001A3CC9" w:rsidP="001A3CC9">
      <w:pPr>
        <w:ind w:left="720"/>
        <w:rPr>
          <w:rFonts w:eastAsia="Times New Roman" w:cs="Times New Roman"/>
        </w:rPr>
      </w:pPr>
      <w:r w:rsidRPr="008E4047">
        <w:rPr>
          <w:rFonts w:eastAsia="Times New Roman" w:cs="Times New Roman"/>
        </w:rPr>
        <w:tab/>
        <w:t>The insults of those who insult you have fallen on me.</w:t>
      </w:r>
      <w:r w:rsidR="00F53775" w:rsidRPr="008E4047">
        <w:rPr>
          <w:rFonts w:eastAsia="Times New Roman" w:cs="Times New Roman"/>
        </w:rPr>
        <w:t xml:space="preserve"> (</w:t>
      </w:r>
      <w:r w:rsidR="008A03F0" w:rsidRPr="008E4047">
        <w:rPr>
          <w:rFonts w:eastAsia="Times New Roman" w:cs="Times New Roman"/>
        </w:rPr>
        <w:t>Psa.</w:t>
      </w:r>
      <w:r w:rsidRPr="008E4047">
        <w:rPr>
          <w:rFonts w:eastAsia="Times New Roman" w:cs="Times New Roman"/>
        </w:rPr>
        <w:t xml:space="preserve"> 69:9)</w:t>
      </w:r>
    </w:p>
    <w:p w:rsidR="001A3CC9" w:rsidRPr="008E4047" w:rsidRDefault="001A3CC9" w:rsidP="001A3CC9">
      <w:pPr>
        <w:ind w:left="720"/>
        <w:rPr>
          <w:rFonts w:eastAsia="Times New Roman" w:cs="Times New Roman"/>
        </w:rPr>
      </w:pPr>
    </w:p>
    <w:p w:rsidR="001F7479" w:rsidRPr="008E4047" w:rsidRDefault="001A3CC9" w:rsidP="001A3CC9">
      <w:pPr>
        <w:ind w:left="720"/>
        <w:rPr>
          <w:rFonts w:eastAsia="Times New Roman" w:cs="Times New Roman"/>
        </w:rPr>
      </w:pPr>
      <w:r w:rsidRPr="008E4047">
        <w:rPr>
          <w:rFonts w:eastAsia="Times New Roman" w:cs="Times New Roman"/>
        </w:rPr>
        <w:t>For everything that was written in the past was written to teach us, so that through the endurance taught in the Scriptures and the encouragement they provide we might have hope.</w:t>
      </w:r>
      <w:r w:rsidR="008D300B" w:rsidRPr="008E4047">
        <w:rPr>
          <w:rFonts w:eastAsia="Times New Roman" w:cs="Times New Roman"/>
        </w:rPr>
        <w:t xml:space="preserve"> </w:t>
      </w:r>
      <w:r w:rsidRPr="008E4047">
        <w:rPr>
          <w:rFonts w:eastAsia="Times New Roman" w:cs="Times New Roman"/>
        </w:rPr>
        <w:t>May the God who gives endurance and encouragement give you the same attitude of mind toward each other that Christ Jesus had,</w:t>
      </w:r>
      <w:r w:rsidR="008D300B" w:rsidRPr="008E4047">
        <w:rPr>
          <w:rFonts w:eastAsia="Times New Roman" w:cs="Times New Roman"/>
        </w:rPr>
        <w:t xml:space="preserve"> </w:t>
      </w:r>
      <w:r w:rsidRPr="008E4047">
        <w:rPr>
          <w:rFonts w:eastAsia="Times New Roman" w:cs="Times New Roman"/>
        </w:rPr>
        <w:t xml:space="preserve">so that with one mind and one voice you may glorify the God and Father of our Lord Jesus </w:t>
      </w:r>
      <w:proofErr w:type="gramStart"/>
      <w:r w:rsidRPr="008E4047">
        <w:rPr>
          <w:rFonts w:eastAsia="Times New Roman" w:cs="Times New Roman"/>
        </w:rPr>
        <w:t>Christ.</w:t>
      </w:r>
      <w:proofErr w:type="gramEnd"/>
      <w:r w:rsidRPr="008E4047">
        <w:rPr>
          <w:rFonts w:eastAsia="Times New Roman" w:cs="Times New Roman"/>
        </w:rPr>
        <w:t xml:space="preserve"> </w:t>
      </w:r>
      <w:r w:rsidR="00A825D3" w:rsidRPr="008E4047">
        <w:rPr>
          <w:rFonts w:eastAsia="Times New Roman" w:cs="Times New Roman"/>
        </w:rPr>
        <w:t>(Rom. 15:1-6)</w:t>
      </w:r>
    </w:p>
    <w:p w:rsidR="001A3CC9" w:rsidRPr="008E4047" w:rsidRDefault="001A3CC9" w:rsidP="00164002">
      <w:pPr>
        <w:rPr>
          <w:rFonts w:ascii="Calibri" w:eastAsia="Calibri" w:hAnsi="Calibri" w:cs="Times New Roman"/>
        </w:rPr>
      </w:pPr>
    </w:p>
    <w:p w:rsidR="00A825D3" w:rsidRPr="008E4047" w:rsidRDefault="00F53775" w:rsidP="00164002">
      <w:pPr>
        <w:rPr>
          <w:rFonts w:ascii="Calibri" w:eastAsia="Calibri" w:hAnsi="Calibri" w:cs="Times New Roman"/>
        </w:rPr>
      </w:pPr>
      <w:r w:rsidRPr="008E4047">
        <w:rPr>
          <w:rFonts w:ascii="Calibri" w:eastAsia="Calibri" w:hAnsi="Calibri" w:cs="Times New Roman"/>
        </w:rPr>
        <w:t xml:space="preserve">Paul </w:t>
      </w:r>
      <w:r w:rsidR="00A825D3" w:rsidRPr="008E4047">
        <w:rPr>
          <w:rFonts w:ascii="Calibri" w:eastAsia="Calibri" w:hAnsi="Calibri" w:cs="Times New Roman"/>
        </w:rPr>
        <w:t xml:space="preserve">once more </w:t>
      </w:r>
      <w:r w:rsidRPr="008E4047">
        <w:rPr>
          <w:rFonts w:ascii="Calibri" w:eastAsia="Calibri" w:hAnsi="Calibri" w:cs="Times New Roman"/>
        </w:rPr>
        <w:t xml:space="preserve">refers back to Psalm 69, </w:t>
      </w:r>
      <w:r w:rsidR="00A825D3" w:rsidRPr="008E4047">
        <w:rPr>
          <w:rFonts w:ascii="Calibri" w:eastAsia="Calibri" w:hAnsi="Calibri" w:cs="Times New Roman"/>
        </w:rPr>
        <w:t xml:space="preserve">from which he had quoted earlier in seeking to understand how most of Israel failed to recognize Jesus. God had given them a spirit of stupor, as the psalm </w:t>
      </w:r>
      <w:r w:rsidR="00380301" w:rsidRPr="008E4047">
        <w:rPr>
          <w:rFonts w:ascii="Calibri" w:eastAsia="Calibri" w:hAnsi="Calibri" w:cs="Times New Roman"/>
        </w:rPr>
        <w:t xml:space="preserve">(vv. 22-23) </w:t>
      </w:r>
      <w:r w:rsidR="00A825D3" w:rsidRPr="008E4047">
        <w:rPr>
          <w:rFonts w:ascii="Calibri" w:eastAsia="Calibri" w:hAnsi="Calibri" w:cs="Times New Roman"/>
        </w:rPr>
        <w:t xml:space="preserve">says: </w:t>
      </w:r>
    </w:p>
    <w:p w:rsidR="00A825D3" w:rsidRPr="008E4047" w:rsidRDefault="00A825D3" w:rsidP="00164002">
      <w:pPr>
        <w:rPr>
          <w:rFonts w:ascii="Calibri" w:eastAsia="Calibri" w:hAnsi="Calibri" w:cs="Times New Roman"/>
        </w:rPr>
      </w:pPr>
    </w:p>
    <w:p w:rsidR="00A825D3" w:rsidRPr="008E4047" w:rsidRDefault="00A825D3" w:rsidP="00A825D3">
      <w:pPr>
        <w:pStyle w:val="Quote"/>
        <w:rPr>
          <w:rFonts w:eastAsiaTheme="minorHAnsi"/>
          <w:color w:val="auto"/>
        </w:rPr>
      </w:pPr>
      <w:r w:rsidRPr="008E4047">
        <w:rPr>
          <w:rFonts w:eastAsiaTheme="minorHAnsi"/>
          <w:color w:val="auto"/>
        </w:rPr>
        <w:t xml:space="preserve">May their table become a snare and a </w:t>
      </w:r>
      <w:proofErr w:type="gramStart"/>
      <w:r w:rsidRPr="008E4047">
        <w:rPr>
          <w:rFonts w:eastAsiaTheme="minorHAnsi"/>
          <w:color w:val="auto"/>
        </w:rPr>
        <w:t>trap,</w:t>
      </w:r>
      <w:proofErr w:type="gramEnd"/>
    </w:p>
    <w:p w:rsidR="00A825D3" w:rsidRPr="008E4047" w:rsidRDefault="00A825D3" w:rsidP="00A825D3">
      <w:pPr>
        <w:pStyle w:val="Quote"/>
        <w:rPr>
          <w:rFonts w:eastAsiaTheme="minorHAnsi"/>
          <w:color w:val="auto"/>
        </w:rPr>
      </w:pPr>
      <w:r w:rsidRPr="008E4047">
        <w:rPr>
          <w:rFonts w:eastAsiaTheme="minorHAnsi"/>
          <w:color w:val="auto"/>
        </w:rPr>
        <w:tab/>
      </w:r>
      <w:proofErr w:type="gramStart"/>
      <w:r w:rsidRPr="008E4047">
        <w:rPr>
          <w:rFonts w:eastAsiaTheme="minorHAnsi"/>
          <w:color w:val="auto"/>
        </w:rPr>
        <w:t>a</w:t>
      </w:r>
      <w:proofErr w:type="gramEnd"/>
      <w:r w:rsidRPr="008E4047">
        <w:rPr>
          <w:rFonts w:eastAsiaTheme="minorHAnsi"/>
          <w:color w:val="auto"/>
        </w:rPr>
        <w:t xml:space="preserve"> stumbling block and a retribution for them.</w:t>
      </w:r>
    </w:p>
    <w:p w:rsidR="00A825D3" w:rsidRPr="008E4047" w:rsidRDefault="00A825D3" w:rsidP="00A825D3">
      <w:pPr>
        <w:pStyle w:val="Quote"/>
        <w:rPr>
          <w:rFonts w:eastAsiaTheme="minorHAnsi"/>
          <w:color w:val="auto"/>
        </w:rPr>
      </w:pPr>
      <w:r w:rsidRPr="008E4047">
        <w:rPr>
          <w:rFonts w:eastAsiaTheme="minorHAnsi"/>
          <w:color w:val="auto"/>
        </w:rPr>
        <w:t xml:space="preserve">May their eyes be darkened so they cannot </w:t>
      </w:r>
      <w:proofErr w:type="gramStart"/>
      <w:r w:rsidRPr="008E4047">
        <w:rPr>
          <w:rFonts w:eastAsiaTheme="minorHAnsi"/>
          <w:color w:val="auto"/>
        </w:rPr>
        <w:t>see,</w:t>
      </w:r>
      <w:proofErr w:type="gramEnd"/>
    </w:p>
    <w:p w:rsidR="00A825D3" w:rsidRPr="008E4047" w:rsidRDefault="00A825D3" w:rsidP="00A825D3">
      <w:pPr>
        <w:pStyle w:val="Quote"/>
        <w:rPr>
          <w:rFonts w:eastAsia="Calibri" w:cs="Times New Roman"/>
          <w:color w:val="auto"/>
        </w:rPr>
      </w:pPr>
      <w:r w:rsidRPr="008E4047">
        <w:rPr>
          <w:rFonts w:eastAsiaTheme="minorHAnsi"/>
          <w:color w:val="auto"/>
        </w:rPr>
        <w:tab/>
      </w:r>
      <w:proofErr w:type="gramStart"/>
      <w:r w:rsidRPr="008E4047">
        <w:rPr>
          <w:rFonts w:eastAsiaTheme="minorHAnsi"/>
          <w:color w:val="auto"/>
        </w:rPr>
        <w:t>and</w:t>
      </w:r>
      <w:proofErr w:type="gramEnd"/>
      <w:r w:rsidRPr="008E4047">
        <w:rPr>
          <w:rFonts w:eastAsiaTheme="minorHAnsi"/>
          <w:color w:val="auto"/>
        </w:rPr>
        <w:t xml:space="preserve"> their backs be bent forever. (Rom. 11:</w:t>
      </w:r>
      <w:r w:rsidR="00380301" w:rsidRPr="008E4047">
        <w:rPr>
          <w:rFonts w:eastAsiaTheme="minorHAnsi"/>
          <w:color w:val="auto"/>
        </w:rPr>
        <w:t>9-10)</w:t>
      </w:r>
    </w:p>
    <w:p w:rsidR="00A825D3" w:rsidRPr="008E4047" w:rsidRDefault="00A825D3" w:rsidP="00164002">
      <w:pPr>
        <w:rPr>
          <w:rFonts w:ascii="Calibri" w:eastAsia="Calibri" w:hAnsi="Calibri" w:cs="Times New Roman"/>
        </w:rPr>
      </w:pPr>
    </w:p>
    <w:p w:rsidR="00164002" w:rsidRPr="008E4047" w:rsidRDefault="002B35A6" w:rsidP="00164002">
      <w:pPr>
        <w:rPr>
          <w:rFonts w:ascii="Calibri" w:eastAsia="Calibri" w:hAnsi="Calibri" w:cs="Times New Roman"/>
        </w:rPr>
      </w:pPr>
      <w:r>
        <w:rPr>
          <w:rFonts w:ascii="Calibri" w:eastAsia="Calibri" w:hAnsi="Calibri" w:cs="Times New Roman"/>
        </w:rPr>
        <w:t xml:space="preserve">We have noted that </w:t>
      </w:r>
      <w:r w:rsidR="00380301" w:rsidRPr="008E4047">
        <w:rPr>
          <w:rFonts w:ascii="Calibri" w:eastAsia="Calibri" w:hAnsi="Calibri" w:cs="Times New Roman"/>
        </w:rPr>
        <w:t>Psalm 69 is one</w:t>
      </w:r>
      <w:r w:rsidR="00F53775" w:rsidRPr="008E4047">
        <w:rPr>
          <w:rFonts w:ascii="Calibri" w:eastAsia="Calibri" w:hAnsi="Calibri" w:cs="Times New Roman"/>
        </w:rPr>
        <w:t xml:space="preserve"> that leave</w:t>
      </w:r>
      <w:r w:rsidR="001333B7">
        <w:rPr>
          <w:rFonts w:ascii="Calibri" w:eastAsia="Calibri" w:hAnsi="Calibri" w:cs="Times New Roman"/>
        </w:rPr>
        <w:t>s</w:t>
      </w:r>
      <w:r w:rsidR="00F53775" w:rsidRPr="008E4047">
        <w:rPr>
          <w:rFonts w:ascii="Calibri" w:eastAsia="Calibri" w:hAnsi="Calibri" w:cs="Times New Roman"/>
        </w:rPr>
        <w:t xml:space="preserve"> </w:t>
      </w:r>
      <w:r w:rsidR="00380301" w:rsidRPr="008E4047">
        <w:rPr>
          <w:rFonts w:ascii="Calibri" w:eastAsia="Calibri" w:hAnsi="Calibri" w:cs="Times New Roman"/>
        </w:rPr>
        <w:t xml:space="preserve">Western </w:t>
      </w:r>
      <w:r w:rsidR="00F53775" w:rsidRPr="008E4047">
        <w:rPr>
          <w:rFonts w:ascii="Calibri" w:eastAsia="Calibri" w:hAnsi="Calibri" w:cs="Times New Roman"/>
        </w:rPr>
        <w:t>Christians uneasy be</w:t>
      </w:r>
      <w:r w:rsidR="00380301" w:rsidRPr="008E4047">
        <w:rPr>
          <w:rFonts w:ascii="Calibri" w:eastAsia="Calibri" w:hAnsi="Calibri" w:cs="Times New Roman"/>
        </w:rPr>
        <w:t>cause of the bitterness of its prayer</w:t>
      </w:r>
      <w:r>
        <w:rPr>
          <w:rFonts w:ascii="Calibri" w:eastAsia="Calibri" w:hAnsi="Calibri" w:cs="Times New Roman"/>
        </w:rPr>
        <w:t>, so that it’s</w:t>
      </w:r>
      <w:r w:rsidR="00380301" w:rsidRPr="008E4047">
        <w:rPr>
          <w:rFonts w:ascii="Calibri" w:eastAsia="Calibri" w:hAnsi="Calibri" w:cs="Times New Roman"/>
        </w:rPr>
        <w:t xml:space="preserve"> amusing that it is one of the passages most often quoted in the New Testament</w:t>
      </w:r>
      <w:r>
        <w:rPr>
          <w:rFonts w:ascii="Calibri" w:eastAsia="Calibri" w:hAnsi="Calibri" w:cs="Times New Roman"/>
        </w:rPr>
        <w:t>.</w:t>
      </w:r>
      <w:r>
        <w:rPr>
          <w:rStyle w:val="FootnoteReference"/>
          <w:rFonts w:ascii="Calibri" w:eastAsia="Calibri" w:hAnsi="Calibri" w:cs="Times New Roman"/>
        </w:rPr>
        <w:footnoteReference w:id="23"/>
      </w:r>
      <w:r w:rsidR="00380301" w:rsidRPr="008E4047">
        <w:rPr>
          <w:rFonts w:ascii="Calibri" w:eastAsia="Calibri" w:hAnsi="Calibri" w:cs="Times New Roman"/>
        </w:rPr>
        <w:t xml:space="preserve"> </w:t>
      </w:r>
      <w:r w:rsidR="00F53775" w:rsidRPr="008E4047">
        <w:rPr>
          <w:rFonts w:ascii="Calibri" w:eastAsia="Calibri" w:hAnsi="Calibri" w:cs="Times New Roman"/>
        </w:rPr>
        <w:t xml:space="preserve">John </w:t>
      </w:r>
      <w:r w:rsidR="00105D1A" w:rsidRPr="008E4047">
        <w:rPr>
          <w:rFonts w:ascii="Calibri" w:eastAsia="Calibri" w:hAnsi="Calibri" w:cs="Times New Roman"/>
        </w:rPr>
        <w:t>2:17 quotes the</w:t>
      </w:r>
      <w:r w:rsidR="00380301" w:rsidRPr="008E4047">
        <w:rPr>
          <w:rFonts w:ascii="Calibri" w:eastAsia="Calibri" w:hAnsi="Calibri" w:cs="Times New Roman"/>
        </w:rPr>
        <w:t xml:space="preserve"> previous line in the psalm, and applies it to Jesus. T</w:t>
      </w:r>
      <w:r w:rsidR="00105D1A" w:rsidRPr="008E4047">
        <w:rPr>
          <w:rFonts w:ascii="Calibri" w:eastAsia="Calibri" w:hAnsi="Calibri" w:cs="Times New Roman"/>
        </w:rPr>
        <w:t>he psalm</w:t>
      </w:r>
      <w:r w:rsidR="00F53775" w:rsidRPr="008E4047">
        <w:rPr>
          <w:rFonts w:ascii="Calibri" w:eastAsia="Calibri" w:hAnsi="Calibri" w:cs="Times New Roman"/>
        </w:rPr>
        <w:t xml:space="preserve"> goes on</w:t>
      </w:r>
      <w:r w:rsidR="00105D1A" w:rsidRPr="008E4047">
        <w:rPr>
          <w:rFonts w:ascii="Calibri" w:eastAsia="Calibri" w:hAnsi="Calibri" w:cs="Times New Roman"/>
        </w:rPr>
        <w:t xml:space="preserve"> to pray against the attackers</w:t>
      </w:r>
      <w:r w:rsidR="00F53775" w:rsidRPr="008E4047">
        <w:rPr>
          <w:rFonts w:ascii="Calibri" w:eastAsia="Calibri" w:hAnsi="Calibri" w:cs="Times New Roman"/>
        </w:rPr>
        <w:t>:</w:t>
      </w:r>
    </w:p>
    <w:p w:rsidR="00105D1A" w:rsidRPr="008E4047" w:rsidRDefault="00105D1A" w:rsidP="00164002">
      <w:pPr>
        <w:rPr>
          <w:rFonts w:ascii="Calibri" w:eastAsia="Calibri" w:hAnsi="Calibri" w:cs="Times New Roman"/>
        </w:rPr>
      </w:pPr>
    </w:p>
    <w:p w:rsidR="00105D1A" w:rsidRPr="008E4047" w:rsidRDefault="00105D1A" w:rsidP="00105D1A">
      <w:pPr>
        <w:pStyle w:val="PlainText"/>
        <w:ind w:left="1440" w:hanging="720"/>
        <w:rPr>
          <w:szCs w:val="22"/>
        </w:rPr>
      </w:pPr>
      <w:r w:rsidRPr="008E4047">
        <w:rPr>
          <w:szCs w:val="22"/>
        </w:rPr>
        <w:t xml:space="preserve">Pour out your condemnation on them; </w:t>
      </w:r>
    </w:p>
    <w:p w:rsidR="00105D1A" w:rsidRPr="008E4047" w:rsidRDefault="00105D1A" w:rsidP="00105D1A">
      <w:pPr>
        <w:pStyle w:val="PlainText"/>
        <w:ind w:left="1440"/>
        <w:rPr>
          <w:szCs w:val="22"/>
        </w:rPr>
      </w:pPr>
      <w:proofErr w:type="gramStart"/>
      <w:r w:rsidRPr="008E4047">
        <w:rPr>
          <w:szCs w:val="22"/>
        </w:rPr>
        <w:t>may</w:t>
      </w:r>
      <w:proofErr w:type="gramEnd"/>
      <w:r w:rsidRPr="008E4047">
        <w:rPr>
          <w:szCs w:val="22"/>
        </w:rPr>
        <w:t xml:space="preserve"> your angry rage overtake them.</w:t>
      </w:r>
    </w:p>
    <w:p w:rsidR="00105D1A" w:rsidRPr="008E4047" w:rsidRDefault="00105D1A" w:rsidP="00105D1A">
      <w:pPr>
        <w:pStyle w:val="PlainText"/>
        <w:ind w:left="1440" w:hanging="720"/>
        <w:rPr>
          <w:szCs w:val="22"/>
        </w:rPr>
      </w:pPr>
      <w:r w:rsidRPr="008E4047">
        <w:rPr>
          <w:szCs w:val="22"/>
        </w:rPr>
        <w:t xml:space="preserve">May their encampment become </w:t>
      </w:r>
      <w:proofErr w:type="gramStart"/>
      <w:r w:rsidRPr="008E4047">
        <w:rPr>
          <w:szCs w:val="22"/>
        </w:rPr>
        <w:t>desolate,</w:t>
      </w:r>
      <w:proofErr w:type="gramEnd"/>
      <w:r w:rsidRPr="008E4047">
        <w:rPr>
          <w:szCs w:val="22"/>
        </w:rPr>
        <w:t xml:space="preserve"> </w:t>
      </w:r>
    </w:p>
    <w:p w:rsidR="00105D1A" w:rsidRPr="008E4047" w:rsidRDefault="00105D1A" w:rsidP="00105D1A">
      <w:pPr>
        <w:pStyle w:val="PlainText"/>
        <w:ind w:left="1440"/>
        <w:rPr>
          <w:szCs w:val="22"/>
        </w:rPr>
      </w:pPr>
      <w:proofErr w:type="gramStart"/>
      <w:r w:rsidRPr="008E4047">
        <w:rPr>
          <w:szCs w:val="22"/>
        </w:rPr>
        <w:t>may</w:t>
      </w:r>
      <w:proofErr w:type="gramEnd"/>
      <w:r w:rsidRPr="008E4047">
        <w:rPr>
          <w:szCs w:val="22"/>
        </w:rPr>
        <w:t xml:space="preserve"> there be no one living in their tents.</w:t>
      </w:r>
    </w:p>
    <w:p w:rsidR="00105D1A" w:rsidRPr="008E4047" w:rsidRDefault="00105D1A" w:rsidP="00105D1A">
      <w:pPr>
        <w:pStyle w:val="PlainText"/>
        <w:ind w:left="1440" w:hanging="720"/>
        <w:rPr>
          <w:szCs w:val="22"/>
        </w:rPr>
      </w:pPr>
      <w:r w:rsidRPr="008E4047">
        <w:rPr>
          <w:szCs w:val="22"/>
        </w:rPr>
        <w:t xml:space="preserve">Because you – the person you struck down, they’ve pursued, </w:t>
      </w:r>
    </w:p>
    <w:p w:rsidR="00105D1A" w:rsidRPr="008E4047" w:rsidRDefault="00105D1A" w:rsidP="00105D1A">
      <w:pPr>
        <w:pStyle w:val="PlainText"/>
        <w:ind w:left="1440"/>
        <w:rPr>
          <w:szCs w:val="22"/>
        </w:rPr>
      </w:pPr>
      <w:proofErr w:type="gramStart"/>
      <w:r w:rsidRPr="008E4047">
        <w:rPr>
          <w:szCs w:val="22"/>
        </w:rPr>
        <w:t>and</w:t>
      </w:r>
      <w:proofErr w:type="gramEnd"/>
      <w:r w:rsidRPr="008E4047">
        <w:rPr>
          <w:szCs w:val="22"/>
        </w:rPr>
        <w:t xml:space="preserve"> the suffering of the people run through by you, they’ve heralded.</w:t>
      </w:r>
    </w:p>
    <w:p w:rsidR="00105D1A" w:rsidRPr="008E4047" w:rsidRDefault="00105D1A" w:rsidP="00105D1A">
      <w:pPr>
        <w:pStyle w:val="PlainText"/>
        <w:ind w:left="1440" w:hanging="720"/>
        <w:rPr>
          <w:szCs w:val="22"/>
        </w:rPr>
      </w:pPr>
      <w:r w:rsidRPr="008E4047">
        <w:rPr>
          <w:szCs w:val="22"/>
        </w:rPr>
        <w:t xml:space="preserve">Put waywardness on top of their waywardness; </w:t>
      </w:r>
    </w:p>
    <w:p w:rsidR="00105D1A" w:rsidRPr="008E4047" w:rsidRDefault="00105D1A" w:rsidP="00105D1A">
      <w:pPr>
        <w:pStyle w:val="PlainText"/>
        <w:ind w:left="1440"/>
        <w:rPr>
          <w:szCs w:val="22"/>
        </w:rPr>
      </w:pPr>
      <w:proofErr w:type="gramStart"/>
      <w:r w:rsidRPr="008E4047">
        <w:rPr>
          <w:szCs w:val="22"/>
        </w:rPr>
        <w:t>may</w:t>
      </w:r>
      <w:proofErr w:type="gramEnd"/>
      <w:r w:rsidRPr="008E4047">
        <w:rPr>
          <w:szCs w:val="22"/>
        </w:rPr>
        <w:t xml:space="preserve"> they not come to your faithfulness.</w:t>
      </w:r>
    </w:p>
    <w:p w:rsidR="00105D1A" w:rsidRPr="008E4047" w:rsidRDefault="00105D1A" w:rsidP="00105D1A">
      <w:pPr>
        <w:pStyle w:val="PlainText"/>
        <w:ind w:left="1440" w:hanging="720"/>
        <w:rPr>
          <w:szCs w:val="22"/>
        </w:rPr>
      </w:pPr>
      <w:r w:rsidRPr="008E4047">
        <w:rPr>
          <w:szCs w:val="22"/>
        </w:rPr>
        <w:t xml:space="preserve">May they be erased from the document of living </w:t>
      </w:r>
      <w:proofErr w:type="gramStart"/>
      <w:r w:rsidRPr="008E4047">
        <w:rPr>
          <w:szCs w:val="22"/>
        </w:rPr>
        <w:t>people;</w:t>
      </w:r>
      <w:proofErr w:type="gramEnd"/>
      <w:r w:rsidRPr="008E4047">
        <w:rPr>
          <w:szCs w:val="22"/>
        </w:rPr>
        <w:t xml:space="preserve"> </w:t>
      </w:r>
    </w:p>
    <w:p w:rsidR="00105D1A" w:rsidRPr="008E4047" w:rsidRDefault="00105D1A" w:rsidP="00105D1A">
      <w:pPr>
        <w:pStyle w:val="PlainText"/>
        <w:ind w:left="1440"/>
        <w:rPr>
          <w:szCs w:val="22"/>
        </w:rPr>
      </w:pPr>
      <w:proofErr w:type="gramStart"/>
      <w:r w:rsidRPr="008E4047">
        <w:rPr>
          <w:szCs w:val="22"/>
        </w:rPr>
        <w:t>may</w:t>
      </w:r>
      <w:proofErr w:type="gramEnd"/>
      <w:r w:rsidRPr="008E4047">
        <w:rPr>
          <w:szCs w:val="22"/>
        </w:rPr>
        <w:t xml:space="preserve"> they not be written down with the faithful.</w:t>
      </w:r>
    </w:p>
    <w:p w:rsidR="00105D1A" w:rsidRPr="008E4047" w:rsidRDefault="00105D1A" w:rsidP="00164002">
      <w:pPr>
        <w:rPr>
          <w:rFonts w:ascii="Calibri" w:eastAsia="Calibri" w:hAnsi="Calibri" w:cs="Times New Roman"/>
        </w:rPr>
      </w:pPr>
    </w:p>
    <w:p w:rsidR="00F53775" w:rsidRPr="008E4047" w:rsidRDefault="00105D1A" w:rsidP="00164002">
      <w:pPr>
        <w:rPr>
          <w:rFonts w:ascii="Calibri" w:eastAsia="Calibri" w:hAnsi="Calibri" w:cs="Times New Roman"/>
        </w:rPr>
      </w:pPr>
      <w:r w:rsidRPr="008E4047">
        <w:rPr>
          <w:rFonts w:ascii="Calibri" w:eastAsia="Calibri" w:hAnsi="Calibri" w:cs="Times New Roman"/>
        </w:rPr>
        <w:lastRenderedPageBreak/>
        <w:t xml:space="preserve">Maybe Paul and John had only noticed the verse they quote and wouldn’t have liked those verses, but it seems unlikely, especially as Acts 1:20 quotes one of the lines. Paul directs us to the protest psalms and invites us to make them our prayers. </w:t>
      </w:r>
      <w:r w:rsidR="002B35A6">
        <w:rPr>
          <w:rFonts w:ascii="Calibri" w:eastAsia="Calibri" w:hAnsi="Calibri" w:cs="Times New Roman"/>
        </w:rPr>
        <w:t xml:space="preserve"> </w:t>
      </w:r>
      <w:r w:rsidRPr="008E4047">
        <w:rPr>
          <w:rFonts w:ascii="Calibri" w:eastAsia="Calibri" w:hAnsi="Calibri" w:cs="Times New Roman"/>
        </w:rPr>
        <w:t>In Romans 8:36 he quotes another</w:t>
      </w:r>
      <w:r w:rsidR="00380301" w:rsidRPr="008E4047">
        <w:rPr>
          <w:rFonts w:ascii="Calibri" w:eastAsia="Calibri" w:hAnsi="Calibri" w:cs="Times New Roman"/>
        </w:rPr>
        <w:t xml:space="preserve"> of the protest psalms, Psalm 44</w:t>
      </w:r>
      <w:r w:rsidRPr="008E4047">
        <w:rPr>
          <w:rFonts w:ascii="Calibri" w:eastAsia="Calibri" w:hAnsi="Calibri" w:cs="Times New Roman"/>
        </w:rPr>
        <w:t xml:space="preserve">; and Jesus quotes yet another on the cross when he says, </w:t>
      </w:r>
      <w:r w:rsidR="004602E0">
        <w:rPr>
          <w:rFonts w:ascii="Calibri" w:eastAsia="Calibri" w:hAnsi="Calibri" w:cs="Times New Roman"/>
        </w:rPr>
        <w:t>“</w:t>
      </w:r>
      <w:r w:rsidRPr="008E4047">
        <w:rPr>
          <w:rFonts w:ascii="Calibri" w:eastAsia="Calibri" w:hAnsi="Calibri" w:cs="Times New Roman"/>
        </w:rPr>
        <w:t>My God, my God, why have you forsaken me?</w:t>
      </w:r>
      <w:r w:rsidR="004602E0">
        <w:rPr>
          <w:rFonts w:ascii="Calibri" w:eastAsia="Calibri" w:hAnsi="Calibri" w:cs="Times New Roman"/>
        </w:rPr>
        <w:t>”</w:t>
      </w:r>
      <w:r w:rsidR="00380301" w:rsidRPr="008E4047">
        <w:rPr>
          <w:rFonts w:ascii="Calibri" w:eastAsia="Calibri" w:hAnsi="Calibri" w:cs="Times New Roman"/>
        </w:rPr>
        <w:t xml:space="preserve"> from Psalm 22</w:t>
      </w:r>
      <w:r w:rsidR="002B35A6">
        <w:rPr>
          <w:rFonts w:ascii="Calibri" w:eastAsia="Calibri" w:hAnsi="Calibri" w:cs="Times New Roman"/>
        </w:rPr>
        <w:t>.</w:t>
      </w:r>
    </w:p>
    <w:p w:rsidR="001F7479" w:rsidRPr="008E4047" w:rsidRDefault="00A1505E" w:rsidP="00E87133">
      <w:pPr>
        <w:pStyle w:val="Heading3"/>
      </w:pPr>
      <w:r w:rsidRPr="008E4047">
        <w:t>T</w:t>
      </w:r>
      <w:r w:rsidR="001F7479" w:rsidRPr="008E4047">
        <w:t>he Gentiles</w:t>
      </w:r>
    </w:p>
    <w:p w:rsidR="001F7479" w:rsidRPr="008E4047" w:rsidRDefault="001F7479" w:rsidP="001F7479">
      <w:pPr>
        <w:rPr>
          <w:rFonts w:ascii="Calibri" w:eastAsia="Calibri" w:hAnsi="Calibri" w:cs="Times New Roman"/>
        </w:rPr>
      </w:pPr>
      <w:r w:rsidRPr="008E4047">
        <w:rPr>
          <w:rFonts w:ascii="Calibri" w:eastAsia="Calibri" w:hAnsi="Calibri" w:cs="Times New Roman"/>
        </w:rPr>
        <w:t xml:space="preserve">In Romans 15, Paul goes on, </w:t>
      </w:r>
    </w:p>
    <w:p w:rsidR="001F7479" w:rsidRPr="008E4047" w:rsidRDefault="001F7479" w:rsidP="001F7479">
      <w:pPr>
        <w:rPr>
          <w:rFonts w:ascii="Calibri" w:eastAsia="Calibri" w:hAnsi="Calibri" w:cs="Times New Roman"/>
        </w:rPr>
      </w:pPr>
    </w:p>
    <w:p w:rsidR="001F7479" w:rsidRPr="008E4047" w:rsidRDefault="001F7479" w:rsidP="001F7479">
      <w:pPr>
        <w:ind w:left="720"/>
        <w:rPr>
          <w:rFonts w:eastAsia="Times New Roman" w:cs="Times New Roman"/>
        </w:rPr>
      </w:pPr>
      <w:r w:rsidRPr="008E4047">
        <w:rPr>
          <w:rFonts w:eastAsia="Times New Roman" w:cs="Times New Roman"/>
        </w:rPr>
        <w:t>Accept one another, then, just as Christ accepted you, in order to bring praise to God.</w:t>
      </w:r>
      <w:r w:rsidR="0063597D" w:rsidRPr="008E4047">
        <w:rPr>
          <w:rFonts w:eastAsia="Times New Roman" w:cs="Times New Roman"/>
        </w:rPr>
        <w:t xml:space="preserve"> </w:t>
      </w:r>
      <w:r w:rsidRPr="008E4047">
        <w:rPr>
          <w:rFonts w:eastAsia="Times New Roman" w:cs="Times New Roman"/>
        </w:rPr>
        <w:t>For I tell you that Christ has become a servant of the Jews on behalf of God's truth, so that the promises made to the patriarchs might be confirmed</w:t>
      </w:r>
      <w:r w:rsidR="0063597D" w:rsidRPr="008E4047">
        <w:rPr>
          <w:rFonts w:eastAsia="Times New Roman" w:cs="Times New Roman"/>
        </w:rPr>
        <w:t xml:space="preserve"> </w:t>
      </w:r>
      <w:r w:rsidRPr="008E4047">
        <w:rPr>
          <w:rFonts w:eastAsia="Times New Roman" w:cs="Times New Roman"/>
        </w:rPr>
        <w:t>and, moreover, that the Gentiles might glorify God for his mercy. As it is written:</w:t>
      </w:r>
    </w:p>
    <w:p w:rsidR="00380301" w:rsidRPr="008E4047" w:rsidRDefault="00380301" w:rsidP="001F7479">
      <w:pPr>
        <w:ind w:left="720"/>
        <w:rPr>
          <w:rFonts w:eastAsia="Times New Roman" w:cs="Times New Roman"/>
        </w:rPr>
      </w:pPr>
    </w:p>
    <w:p w:rsidR="001F7479" w:rsidRPr="008E4047" w:rsidRDefault="001F7479" w:rsidP="001F7479">
      <w:pPr>
        <w:ind w:left="720"/>
        <w:rPr>
          <w:rFonts w:eastAsia="Times New Roman" w:cs="Times New Roman"/>
        </w:rPr>
      </w:pPr>
      <w:r w:rsidRPr="008E4047">
        <w:rPr>
          <w:rFonts w:eastAsia="Times New Roman" w:cs="Times New Roman"/>
        </w:rPr>
        <w:tab/>
        <w:t>Therefore I will praise you among the Gentiles; I will sing the praises of your name.</w:t>
      </w:r>
    </w:p>
    <w:p w:rsidR="001F7479" w:rsidRPr="008E4047" w:rsidRDefault="001333B7" w:rsidP="001F7479">
      <w:pPr>
        <w:ind w:left="720"/>
        <w:rPr>
          <w:rFonts w:eastAsia="Times New Roman" w:cs="Times New Roman"/>
        </w:rPr>
      </w:pPr>
      <w:r>
        <w:rPr>
          <w:rFonts w:eastAsia="Times New Roman" w:cs="Times New Roman"/>
        </w:rPr>
        <w:tab/>
        <w:t>[</w:t>
      </w:r>
      <w:r w:rsidR="008A03F0" w:rsidRPr="008E4047">
        <w:rPr>
          <w:rFonts w:eastAsia="Times New Roman" w:cs="Times New Roman"/>
        </w:rPr>
        <w:t>Psa.</w:t>
      </w:r>
      <w:r>
        <w:rPr>
          <w:rFonts w:eastAsia="Times New Roman" w:cs="Times New Roman"/>
        </w:rPr>
        <w:t xml:space="preserve"> 18:49[</w:t>
      </w:r>
    </w:p>
    <w:p w:rsidR="00380301" w:rsidRPr="008E4047" w:rsidRDefault="00380301" w:rsidP="001F7479">
      <w:pPr>
        <w:ind w:left="720"/>
        <w:rPr>
          <w:rFonts w:eastAsia="Times New Roman" w:cs="Times New Roman"/>
        </w:rPr>
      </w:pPr>
    </w:p>
    <w:p w:rsidR="001F7479" w:rsidRPr="008E4047" w:rsidRDefault="001F7479" w:rsidP="001F7479">
      <w:pPr>
        <w:ind w:left="720"/>
        <w:rPr>
          <w:rFonts w:eastAsia="Times New Roman" w:cs="Times New Roman"/>
        </w:rPr>
      </w:pPr>
      <w:r w:rsidRPr="008E4047">
        <w:rPr>
          <w:rFonts w:eastAsia="Times New Roman" w:cs="Times New Roman"/>
        </w:rPr>
        <w:t xml:space="preserve"> Again, it says, </w:t>
      </w:r>
    </w:p>
    <w:p w:rsidR="00380301" w:rsidRPr="008E4047" w:rsidRDefault="00380301" w:rsidP="001F7479">
      <w:pPr>
        <w:ind w:left="720"/>
        <w:rPr>
          <w:rFonts w:eastAsia="Times New Roman" w:cs="Times New Roman"/>
        </w:rPr>
      </w:pPr>
    </w:p>
    <w:p w:rsidR="001F7479" w:rsidRPr="008E4047" w:rsidRDefault="001F7479" w:rsidP="001F7479">
      <w:pPr>
        <w:ind w:left="720"/>
        <w:rPr>
          <w:rFonts w:eastAsia="Times New Roman" w:cs="Times New Roman"/>
        </w:rPr>
      </w:pPr>
      <w:r w:rsidRPr="008E4047">
        <w:rPr>
          <w:rFonts w:eastAsia="Times New Roman" w:cs="Times New Roman"/>
        </w:rPr>
        <w:tab/>
        <w:t xml:space="preserve">Rejoice, </w:t>
      </w:r>
      <w:r w:rsidR="001333B7">
        <w:rPr>
          <w:rFonts w:eastAsia="Times New Roman" w:cs="Times New Roman"/>
        </w:rPr>
        <w:t>you Gentiles, with his people. [</w:t>
      </w:r>
      <w:r w:rsidR="00CF61CE" w:rsidRPr="008E4047">
        <w:rPr>
          <w:rFonts w:eastAsia="Times New Roman" w:cs="Times New Roman"/>
        </w:rPr>
        <w:t xml:space="preserve">Deut. </w:t>
      </w:r>
      <w:r w:rsidR="001333B7">
        <w:rPr>
          <w:rFonts w:eastAsia="Times New Roman" w:cs="Times New Roman"/>
        </w:rPr>
        <w:t>32:43]</w:t>
      </w:r>
    </w:p>
    <w:p w:rsidR="00380301" w:rsidRPr="008E4047" w:rsidRDefault="00380301" w:rsidP="001F7479">
      <w:pPr>
        <w:ind w:left="720"/>
        <w:rPr>
          <w:rFonts w:eastAsia="Times New Roman" w:cs="Times New Roman"/>
        </w:rPr>
      </w:pPr>
    </w:p>
    <w:p w:rsidR="001F7479" w:rsidRPr="008E4047" w:rsidRDefault="008D300B" w:rsidP="001F7479">
      <w:pPr>
        <w:ind w:left="720"/>
        <w:rPr>
          <w:rFonts w:eastAsia="Times New Roman" w:cs="Times New Roman"/>
        </w:rPr>
      </w:pPr>
      <w:r w:rsidRPr="008E4047">
        <w:rPr>
          <w:rFonts w:eastAsia="Times New Roman" w:cs="Times New Roman"/>
        </w:rPr>
        <w:t xml:space="preserve"> </w:t>
      </w:r>
      <w:r w:rsidR="001F7479" w:rsidRPr="008E4047">
        <w:rPr>
          <w:rFonts w:eastAsia="Times New Roman" w:cs="Times New Roman"/>
        </w:rPr>
        <w:t xml:space="preserve">And again, </w:t>
      </w:r>
    </w:p>
    <w:p w:rsidR="00380301" w:rsidRPr="008E4047" w:rsidRDefault="00380301" w:rsidP="001F7479">
      <w:pPr>
        <w:ind w:left="720"/>
        <w:rPr>
          <w:rFonts w:eastAsia="Times New Roman" w:cs="Times New Roman"/>
        </w:rPr>
      </w:pPr>
    </w:p>
    <w:p w:rsidR="001F7479" w:rsidRPr="008E4047" w:rsidRDefault="001F7479" w:rsidP="001F7479">
      <w:pPr>
        <w:ind w:left="720"/>
        <w:rPr>
          <w:rFonts w:eastAsia="Times New Roman" w:cs="Times New Roman"/>
        </w:rPr>
      </w:pPr>
      <w:r w:rsidRPr="008E4047">
        <w:rPr>
          <w:rFonts w:eastAsia="Times New Roman" w:cs="Times New Roman"/>
        </w:rPr>
        <w:tab/>
        <w:t>Praise the Lord, all you Gentiles; let all the p</w:t>
      </w:r>
      <w:r w:rsidR="001333B7">
        <w:rPr>
          <w:rFonts w:eastAsia="Times New Roman" w:cs="Times New Roman"/>
        </w:rPr>
        <w:t>eoples extol him. [</w:t>
      </w:r>
      <w:r w:rsidR="008A03F0" w:rsidRPr="008E4047">
        <w:rPr>
          <w:rFonts w:eastAsia="Times New Roman" w:cs="Times New Roman"/>
        </w:rPr>
        <w:t>Psa.</w:t>
      </w:r>
      <w:r w:rsidR="001333B7">
        <w:rPr>
          <w:rFonts w:eastAsia="Times New Roman" w:cs="Times New Roman"/>
        </w:rPr>
        <w:t xml:space="preserve"> 117:1]</w:t>
      </w:r>
      <w:r w:rsidRPr="008E4047">
        <w:rPr>
          <w:rFonts w:eastAsia="Times New Roman" w:cs="Times New Roman"/>
        </w:rPr>
        <w:t xml:space="preserve"> </w:t>
      </w:r>
    </w:p>
    <w:p w:rsidR="00380301" w:rsidRPr="008E4047" w:rsidRDefault="00380301" w:rsidP="001F7479">
      <w:pPr>
        <w:ind w:left="720"/>
        <w:rPr>
          <w:rFonts w:eastAsia="Times New Roman" w:cs="Times New Roman"/>
        </w:rPr>
      </w:pPr>
    </w:p>
    <w:p w:rsidR="001F7479" w:rsidRPr="008E4047" w:rsidRDefault="001F7479" w:rsidP="001F7479">
      <w:pPr>
        <w:ind w:left="720"/>
        <w:rPr>
          <w:rFonts w:eastAsia="Times New Roman" w:cs="Times New Roman"/>
        </w:rPr>
      </w:pPr>
      <w:r w:rsidRPr="008E4047">
        <w:rPr>
          <w:rFonts w:eastAsia="Times New Roman" w:cs="Times New Roman"/>
        </w:rPr>
        <w:t xml:space="preserve"> And again, Isaiah says, </w:t>
      </w:r>
    </w:p>
    <w:p w:rsidR="00380301" w:rsidRPr="008E4047" w:rsidRDefault="00380301" w:rsidP="001F7479">
      <w:pPr>
        <w:ind w:left="720"/>
        <w:rPr>
          <w:rFonts w:eastAsia="Times New Roman" w:cs="Times New Roman"/>
        </w:rPr>
      </w:pPr>
    </w:p>
    <w:p w:rsidR="001F7479" w:rsidRPr="008E4047" w:rsidRDefault="001F7479" w:rsidP="001F7479">
      <w:pPr>
        <w:ind w:left="720"/>
        <w:rPr>
          <w:rFonts w:eastAsia="Times New Roman" w:cs="Times New Roman"/>
        </w:rPr>
      </w:pPr>
      <w:r w:rsidRPr="008E4047">
        <w:rPr>
          <w:rFonts w:eastAsia="Times New Roman" w:cs="Times New Roman"/>
          <w:b/>
          <w:bCs/>
        </w:rPr>
        <w:tab/>
      </w:r>
      <w:r w:rsidRPr="008E4047">
        <w:rPr>
          <w:rFonts w:eastAsia="Times New Roman" w:cs="Times New Roman"/>
        </w:rPr>
        <w:t>The Root of Jesse will spring up, one who will arise to rule over the nations; i</w:t>
      </w:r>
      <w:r w:rsidR="001333B7">
        <w:rPr>
          <w:rFonts w:eastAsia="Times New Roman" w:cs="Times New Roman"/>
        </w:rPr>
        <w:t xml:space="preserve">n him the </w:t>
      </w:r>
      <w:r w:rsidR="001333B7">
        <w:rPr>
          <w:rFonts w:eastAsia="Times New Roman" w:cs="Times New Roman"/>
        </w:rPr>
        <w:tab/>
        <w:t>Gentiles will hope. [</w:t>
      </w:r>
      <w:r w:rsidR="006D65DD" w:rsidRPr="008E4047">
        <w:rPr>
          <w:rFonts w:eastAsia="Times New Roman" w:cs="Times New Roman"/>
        </w:rPr>
        <w:t>Isa.</w:t>
      </w:r>
      <w:r w:rsidRPr="008E4047">
        <w:rPr>
          <w:rFonts w:eastAsia="Times New Roman" w:cs="Times New Roman"/>
        </w:rPr>
        <w:t xml:space="preserve"> 11:10</w:t>
      </w:r>
      <w:r w:rsidR="001333B7">
        <w:rPr>
          <w:rFonts w:eastAsia="Times New Roman" w:cs="Times New Roman"/>
        </w:rPr>
        <w:t>]</w:t>
      </w:r>
    </w:p>
    <w:p w:rsidR="00380301" w:rsidRPr="008E4047" w:rsidRDefault="00380301" w:rsidP="001F7479">
      <w:pPr>
        <w:ind w:left="720"/>
        <w:rPr>
          <w:rFonts w:eastAsia="Times New Roman" w:cs="Times New Roman"/>
        </w:rPr>
      </w:pPr>
    </w:p>
    <w:p w:rsidR="001F7479" w:rsidRPr="008E4047" w:rsidRDefault="001F7479" w:rsidP="001F7479">
      <w:pPr>
        <w:ind w:left="720"/>
        <w:rPr>
          <w:rFonts w:eastAsia="Times New Roman" w:cs="Times New Roman"/>
        </w:rPr>
      </w:pPr>
      <w:r w:rsidRPr="008E4047">
        <w:rPr>
          <w:rFonts w:eastAsia="Times New Roman" w:cs="Times New Roman"/>
        </w:rPr>
        <w:t xml:space="preserve"> May the God of hope fill you with all joy and peace as you trust in him, so that you may overflow with hope by the power of the Holy </w:t>
      </w:r>
      <w:proofErr w:type="gramStart"/>
      <w:r w:rsidRPr="008E4047">
        <w:rPr>
          <w:rFonts w:eastAsia="Times New Roman" w:cs="Times New Roman"/>
        </w:rPr>
        <w:t>Spirit.</w:t>
      </w:r>
      <w:proofErr w:type="gramEnd"/>
      <w:r w:rsidR="001333B7">
        <w:rPr>
          <w:rFonts w:eastAsia="Times New Roman" w:cs="Times New Roman"/>
        </w:rPr>
        <w:t xml:space="preserve"> (Rom 15:7-13)</w:t>
      </w:r>
    </w:p>
    <w:p w:rsidR="001F7479" w:rsidRPr="008E4047" w:rsidRDefault="001F7479" w:rsidP="001F7479">
      <w:pPr>
        <w:rPr>
          <w:rFonts w:ascii="Calibri" w:eastAsia="Calibri" w:hAnsi="Calibri" w:cs="Times New Roman"/>
        </w:rPr>
      </w:pPr>
    </w:p>
    <w:p w:rsidR="006A6048" w:rsidRPr="008E4047" w:rsidRDefault="00B63D1F" w:rsidP="003B2342">
      <w:pPr>
        <w:rPr>
          <w:rFonts w:ascii="Calibri" w:eastAsia="Calibri" w:hAnsi="Calibri" w:cs="Times New Roman"/>
        </w:rPr>
      </w:pPr>
      <w:r w:rsidRPr="00B63D1F">
        <w:rPr>
          <w:rFonts w:ascii="Calibri" w:eastAsia="Calibri" w:hAnsi="Calibri" w:cs="Times New Roman"/>
        </w:rPr>
        <w:t xml:space="preserve">It is fitting that Paul closes with a reference to Isaiah, because Isaiah has the entire world in its view from more or less the beginning to the very end. </w:t>
      </w:r>
      <w:r w:rsidR="00380301" w:rsidRPr="008E4047">
        <w:rPr>
          <w:rFonts w:ascii="Calibri" w:eastAsia="Calibri" w:hAnsi="Calibri" w:cs="Times New Roman"/>
        </w:rPr>
        <w:t>A</w:t>
      </w:r>
      <w:r w:rsidR="001F7479" w:rsidRPr="008E4047">
        <w:rPr>
          <w:rFonts w:ascii="Calibri" w:eastAsia="Calibri" w:hAnsi="Calibri" w:cs="Times New Roman"/>
        </w:rPr>
        <w:t xml:space="preserve">nother truth </w:t>
      </w:r>
      <w:r>
        <w:rPr>
          <w:rFonts w:ascii="Calibri" w:eastAsia="Calibri" w:hAnsi="Calibri" w:cs="Times New Roman"/>
        </w:rPr>
        <w:t xml:space="preserve">about the First Testament </w:t>
      </w:r>
      <w:r w:rsidR="001F7479" w:rsidRPr="008E4047">
        <w:rPr>
          <w:rFonts w:ascii="Calibri" w:eastAsia="Calibri" w:hAnsi="Calibri" w:cs="Times New Roman"/>
        </w:rPr>
        <w:t>that Christi</w:t>
      </w:r>
      <w:r w:rsidR="00380301" w:rsidRPr="008E4047">
        <w:rPr>
          <w:rFonts w:ascii="Calibri" w:eastAsia="Calibri" w:hAnsi="Calibri" w:cs="Times New Roman"/>
        </w:rPr>
        <w:t xml:space="preserve">ans are quite clear on, but that actually is </w:t>
      </w:r>
      <w:r w:rsidR="001F7479" w:rsidRPr="008E4047">
        <w:rPr>
          <w:rFonts w:ascii="Calibri" w:eastAsia="Calibri" w:hAnsi="Calibri" w:cs="Times New Roman"/>
        </w:rPr>
        <w:t>a</w:t>
      </w:r>
      <w:r w:rsidR="00380301" w:rsidRPr="008E4047">
        <w:rPr>
          <w:rFonts w:ascii="Calibri" w:eastAsia="Calibri" w:hAnsi="Calibri" w:cs="Times New Roman"/>
        </w:rPr>
        <w:t>n</w:t>
      </w:r>
      <w:r w:rsidR="001F7479" w:rsidRPr="008E4047">
        <w:rPr>
          <w:rFonts w:ascii="Calibri" w:eastAsia="Calibri" w:hAnsi="Calibri" w:cs="Times New Roman"/>
        </w:rPr>
        <w:t xml:space="preserve"> </w:t>
      </w:r>
      <w:r w:rsidR="00380301" w:rsidRPr="008E4047">
        <w:rPr>
          <w:rFonts w:ascii="Calibri" w:eastAsia="Calibri" w:hAnsi="Calibri" w:cs="Times New Roman"/>
        </w:rPr>
        <w:t>un</w:t>
      </w:r>
      <w:r w:rsidR="001F7479" w:rsidRPr="008E4047">
        <w:rPr>
          <w:rFonts w:ascii="Calibri" w:eastAsia="Calibri" w:hAnsi="Calibri" w:cs="Times New Roman"/>
        </w:rPr>
        <w:t>truth,</w:t>
      </w:r>
      <w:r w:rsidR="00380301" w:rsidRPr="008E4047">
        <w:rPr>
          <w:rFonts w:ascii="Calibri" w:eastAsia="Calibri" w:hAnsi="Calibri" w:cs="Times New Roman"/>
        </w:rPr>
        <w:t xml:space="preserve"> is</w:t>
      </w:r>
      <w:r w:rsidR="001F7479" w:rsidRPr="008E4047">
        <w:rPr>
          <w:rFonts w:ascii="Calibri" w:eastAsia="Calibri" w:hAnsi="Calibri" w:cs="Times New Roman"/>
        </w:rPr>
        <w:t xml:space="preserve"> that the God of the First Testament was interested only in Israel (or </w:t>
      </w:r>
      <w:r w:rsidR="00380301" w:rsidRPr="008E4047">
        <w:rPr>
          <w:rFonts w:ascii="Calibri" w:eastAsia="Calibri" w:hAnsi="Calibri" w:cs="Times New Roman"/>
        </w:rPr>
        <w:t xml:space="preserve">that </w:t>
      </w:r>
      <w:r w:rsidR="001F7479" w:rsidRPr="008E4047">
        <w:rPr>
          <w:rFonts w:ascii="Calibri" w:eastAsia="Calibri" w:hAnsi="Calibri" w:cs="Times New Roman"/>
        </w:rPr>
        <w:t xml:space="preserve">the Israelites thought he was). It’s as if we haven’t noticed that the First Testament begins with God as the God of the whole world and continues with God making a promise to Abraham that is designed to be a means of God blessing all the nations. </w:t>
      </w:r>
      <w:r w:rsidR="006A6048" w:rsidRPr="008E4047">
        <w:rPr>
          <w:rFonts w:ascii="Calibri" w:eastAsia="Calibri" w:hAnsi="Calibri" w:cs="Times New Roman"/>
        </w:rPr>
        <w:t>Now maybe the Israelites often forgot the nature of God’s game plan and just thought about themselves (like the church), and in a sense it was no problem if</w:t>
      </w:r>
      <w:r w:rsidR="00380301" w:rsidRPr="008E4047">
        <w:rPr>
          <w:rFonts w:ascii="Calibri" w:eastAsia="Calibri" w:hAnsi="Calibri" w:cs="Times New Roman"/>
        </w:rPr>
        <w:t xml:space="preserve"> they did so, because</w:t>
      </w:r>
      <w:r w:rsidR="002B35A6">
        <w:rPr>
          <w:rFonts w:ascii="Calibri" w:eastAsia="Calibri" w:hAnsi="Calibri" w:cs="Times New Roman"/>
        </w:rPr>
        <w:t xml:space="preserve"> God did not give them  the job of </w:t>
      </w:r>
      <w:r w:rsidR="006A6048" w:rsidRPr="008E4047">
        <w:rPr>
          <w:rFonts w:ascii="Calibri" w:eastAsia="Calibri" w:hAnsi="Calibri" w:cs="Times New Roman"/>
        </w:rPr>
        <w:t>go</w:t>
      </w:r>
      <w:r w:rsidR="002B35A6">
        <w:rPr>
          <w:rFonts w:ascii="Calibri" w:eastAsia="Calibri" w:hAnsi="Calibri" w:cs="Times New Roman"/>
        </w:rPr>
        <w:t>ing</w:t>
      </w:r>
      <w:r w:rsidR="006A6048" w:rsidRPr="008E4047">
        <w:rPr>
          <w:rFonts w:ascii="Calibri" w:eastAsia="Calibri" w:hAnsi="Calibri" w:cs="Times New Roman"/>
        </w:rPr>
        <w:t xml:space="preserve"> out to convert the world. They were designed to be a means of drawing the nations to God simply by being themselves with God in their midst. </w:t>
      </w:r>
    </w:p>
    <w:p w:rsidR="006A6048" w:rsidRPr="008E4047" w:rsidRDefault="006A6048" w:rsidP="003B2342">
      <w:pPr>
        <w:rPr>
          <w:rFonts w:ascii="Calibri" w:eastAsia="Calibri" w:hAnsi="Calibri" w:cs="Times New Roman"/>
        </w:rPr>
      </w:pPr>
    </w:p>
    <w:p w:rsidR="006A6048" w:rsidRPr="008E4047" w:rsidRDefault="006A6048" w:rsidP="006A6048">
      <w:pPr>
        <w:rPr>
          <w:rFonts w:ascii="Calibri" w:eastAsia="Calibri" w:hAnsi="Calibri" w:cs="Times New Roman"/>
        </w:rPr>
      </w:pPr>
      <w:r w:rsidRPr="008E4047">
        <w:rPr>
          <w:rFonts w:ascii="Calibri" w:eastAsia="Calibri" w:hAnsi="Calibri" w:cs="Times New Roman"/>
        </w:rPr>
        <w:t xml:space="preserve">But </w:t>
      </w:r>
      <w:r w:rsidR="00380301" w:rsidRPr="008E4047">
        <w:rPr>
          <w:rFonts w:ascii="Calibri" w:eastAsia="Calibri" w:hAnsi="Calibri" w:cs="Times New Roman"/>
        </w:rPr>
        <w:t xml:space="preserve">Paul has noted already in Romans 9—11 that </w:t>
      </w:r>
      <w:r w:rsidRPr="008E4047">
        <w:rPr>
          <w:rFonts w:ascii="Calibri" w:eastAsia="Calibri" w:hAnsi="Calibri" w:cs="Times New Roman"/>
        </w:rPr>
        <w:t>the First Testament does keep reminding them of God’s intent.</w:t>
      </w:r>
      <w:r w:rsidR="00592C1B" w:rsidRPr="008E4047">
        <w:rPr>
          <w:rFonts w:ascii="Calibri" w:eastAsia="Calibri" w:hAnsi="Calibri" w:cs="Times New Roman"/>
        </w:rPr>
        <w:t xml:space="preserve"> </w:t>
      </w:r>
      <w:r w:rsidRPr="008E4047">
        <w:rPr>
          <w:rFonts w:ascii="Calibri" w:eastAsia="Calibri" w:hAnsi="Calibri" w:cs="Times New Roman"/>
        </w:rPr>
        <w:t xml:space="preserve">It’s often said that Deuteronomy is the heart of the First Testament and of its theology, and Deuteronomy </w:t>
      </w:r>
      <w:r w:rsidR="00592C1B" w:rsidRPr="008E4047">
        <w:rPr>
          <w:rFonts w:ascii="Calibri" w:eastAsia="Calibri" w:hAnsi="Calibri" w:cs="Times New Roman"/>
        </w:rPr>
        <w:t xml:space="preserve">is a book that focuses resolutely on Israel itself and ignores the nations except insofar </w:t>
      </w:r>
      <w:r w:rsidR="00592C1B" w:rsidRPr="008E4047">
        <w:rPr>
          <w:rFonts w:ascii="Calibri" w:eastAsia="Calibri" w:hAnsi="Calibri" w:cs="Times New Roman"/>
        </w:rPr>
        <w:lastRenderedPageBreak/>
        <w:t>as it talks about God acting i</w:t>
      </w:r>
      <w:r w:rsidR="00380301" w:rsidRPr="008E4047">
        <w:rPr>
          <w:rFonts w:ascii="Calibri" w:eastAsia="Calibri" w:hAnsi="Calibri" w:cs="Times New Roman"/>
        </w:rPr>
        <w:t>n judgment upon them. So Deuteronomy</w:t>
      </w:r>
      <w:r w:rsidR="00592C1B" w:rsidRPr="008E4047">
        <w:rPr>
          <w:rFonts w:ascii="Calibri" w:eastAsia="Calibri" w:hAnsi="Calibri" w:cs="Times New Roman"/>
        </w:rPr>
        <w:t xml:space="preserve"> might have accidentally encouraged Israel not to keep in mind God’s concern for the nations. But </w:t>
      </w:r>
      <w:r w:rsidR="00380301" w:rsidRPr="008E4047">
        <w:rPr>
          <w:rFonts w:ascii="Calibri" w:eastAsia="Calibri" w:hAnsi="Calibri" w:cs="Times New Roman"/>
        </w:rPr>
        <w:t xml:space="preserve">one of Paul’s quotations in Romans 15 indicates that </w:t>
      </w:r>
      <w:r w:rsidR="00592C1B" w:rsidRPr="008E4047">
        <w:rPr>
          <w:rFonts w:ascii="Calibri" w:eastAsia="Calibri" w:hAnsi="Calibri" w:cs="Times New Roman"/>
        </w:rPr>
        <w:t>even Deuteronomy cannot end without an invitation to the nations to rejoice wi</w:t>
      </w:r>
      <w:r w:rsidR="002B35A6">
        <w:rPr>
          <w:rFonts w:ascii="Calibri" w:eastAsia="Calibri" w:hAnsi="Calibri" w:cs="Times New Roman"/>
        </w:rPr>
        <w:t xml:space="preserve">th God’s people. </w:t>
      </w:r>
      <w:r w:rsidR="00592C1B" w:rsidRPr="008E4047">
        <w:rPr>
          <w:rFonts w:ascii="Calibri" w:eastAsia="Calibri" w:hAnsi="Calibri" w:cs="Times New Roman"/>
        </w:rPr>
        <w:t xml:space="preserve">The Greek translation </w:t>
      </w:r>
      <w:r w:rsidR="00380301" w:rsidRPr="008E4047">
        <w:rPr>
          <w:rFonts w:ascii="Calibri" w:eastAsia="Calibri" w:hAnsi="Calibri" w:cs="Times New Roman"/>
        </w:rPr>
        <w:t xml:space="preserve">of that passage </w:t>
      </w:r>
      <w:r w:rsidR="00592C1B" w:rsidRPr="008E4047">
        <w:rPr>
          <w:rFonts w:ascii="Calibri" w:eastAsia="Calibri" w:hAnsi="Calibri" w:cs="Times New Roman"/>
        </w:rPr>
        <w:t xml:space="preserve">invites the heavens rather than the Gentiles to rejoice; it is interesting that this time Paul quotes the </w:t>
      </w:r>
      <w:r w:rsidR="002B35A6">
        <w:rPr>
          <w:rFonts w:ascii="Calibri" w:eastAsia="Calibri" w:hAnsi="Calibri" w:cs="Times New Roman"/>
        </w:rPr>
        <w:t>Hebrew</w:t>
      </w:r>
      <w:r w:rsidR="007B42BA" w:rsidRPr="008E4047">
        <w:rPr>
          <w:rFonts w:ascii="Calibri" w:eastAsia="Calibri" w:hAnsi="Calibri" w:cs="Times New Roman"/>
        </w:rPr>
        <w:t>.</w:t>
      </w:r>
    </w:p>
    <w:p w:rsidR="007B42BA" w:rsidRPr="008E4047" w:rsidRDefault="007B42BA" w:rsidP="006A6048">
      <w:pPr>
        <w:rPr>
          <w:rFonts w:ascii="Calibri" w:eastAsia="Calibri" w:hAnsi="Calibri" w:cs="Times New Roman"/>
        </w:rPr>
      </w:pPr>
    </w:p>
    <w:p w:rsidR="007B42BA" w:rsidRPr="008E4047" w:rsidRDefault="00B63D1F" w:rsidP="006A6048">
      <w:pPr>
        <w:rPr>
          <w:rFonts w:ascii="Calibri" w:eastAsia="Calibri" w:hAnsi="Calibri" w:cs="Times New Roman"/>
        </w:rPr>
      </w:pPr>
      <w:r>
        <w:rPr>
          <w:rFonts w:ascii="Calibri" w:eastAsia="Calibri" w:hAnsi="Calibri" w:cs="Times New Roman"/>
        </w:rPr>
        <w:t xml:space="preserve">The fact that the Greek </w:t>
      </w:r>
      <w:r w:rsidR="002B35A6">
        <w:rPr>
          <w:rFonts w:ascii="Calibri" w:eastAsia="Calibri" w:hAnsi="Calibri" w:cs="Times New Roman"/>
        </w:rPr>
        <w:t xml:space="preserve">version of </w:t>
      </w:r>
      <w:r>
        <w:rPr>
          <w:rFonts w:ascii="Calibri" w:eastAsia="Calibri" w:hAnsi="Calibri" w:cs="Times New Roman"/>
        </w:rPr>
        <w:t>Deuteronomy refers to the heavens</w:t>
      </w:r>
      <w:r w:rsidR="00380301" w:rsidRPr="008E4047">
        <w:rPr>
          <w:rFonts w:ascii="Calibri" w:eastAsia="Calibri" w:hAnsi="Calibri" w:cs="Times New Roman"/>
        </w:rPr>
        <w:t xml:space="preserve"> </w:t>
      </w:r>
      <w:r w:rsidR="007B42BA" w:rsidRPr="008E4047">
        <w:rPr>
          <w:rFonts w:ascii="Calibri" w:eastAsia="Calibri" w:hAnsi="Calibri" w:cs="Times New Roman"/>
        </w:rPr>
        <w:t>adds importance to the Psalms’ many exhortations to the Gentiles to praise the God of Israel. They are to praise God because he is the creator of the whole world and the God of the whole world, because he is sovereign over the whole world, because what he has done for Israel is significant for them, and ju</w:t>
      </w:r>
      <w:r>
        <w:rPr>
          <w:rFonts w:ascii="Calibri" w:eastAsia="Calibri" w:hAnsi="Calibri" w:cs="Times New Roman"/>
        </w:rPr>
        <w:t>st because he is God. T</w:t>
      </w:r>
      <w:r w:rsidR="007B42BA" w:rsidRPr="008E4047">
        <w:rPr>
          <w:rFonts w:ascii="Calibri" w:eastAsia="Calibri" w:hAnsi="Calibri" w:cs="Times New Roman"/>
        </w:rPr>
        <w:t xml:space="preserve">he invitation to them is </w:t>
      </w:r>
      <w:r w:rsidR="00380301" w:rsidRPr="008E4047">
        <w:rPr>
          <w:rFonts w:ascii="Calibri" w:eastAsia="Calibri" w:hAnsi="Calibri" w:cs="Times New Roman"/>
        </w:rPr>
        <w:t>largely rhetorical in that few G</w:t>
      </w:r>
      <w:r w:rsidR="007B42BA" w:rsidRPr="008E4047">
        <w:rPr>
          <w:rFonts w:ascii="Calibri" w:eastAsia="Calibri" w:hAnsi="Calibri" w:cs="Times New Roman"/>
        </w:rPr>
        <w:t>entiles actually heard it. But it kept re</w:t>
      </w:r>
      <w:r w:rsidR="00380301" w:rsidRPr="008E4047">
        <w:rPr>
          <w:rFonts w:ascii="Calibri" w:eastAsia="Calibri" w:hAnsi="Calibri" w:cs="Times New Roman"/>
        </w:rPr>
        <w:t xml:space="preserve">minding Israel that he was the God of </w:t>
      </w:r>
      <w:r w:rsidR="007B42BA" w:rsidRPr="008E4047">
        <w:rPr>
          <w:rFonts w:ascii="Calibri" w:eastAsia="Calibri" w:hAnsi="Calibri" w:cs="Times New Roman"/>
        </w:rPr>
        <w:t xml:space="preserve">the </w:t>
      </w:r>
      <w:r w:rsidR="00380301" w:rsidRPr="008E4047">
        <w:rPr>
          <w:rFonts w:ascii="Calibri" w:eastAsia="Calibri" w:hAnsi="Calibri" w:cs="Times New Roman"/>
        </w:rPr>
        <w:t xml:space="preserve">entire </w:t>
      </w:r>
      <w:r w:rsidR="007B42BA" w:rsidRPr="008E4047">
        <w:rPr>
          <w:rFonts w:ascii="Calibri" w:eastAsia="Calibri" w:hAnsi="Calibri" w:cs="Times New Roman"/>
        </w:rPr>
        <w:t xml:space="preserve">world and </w:t>
      </w:r>
      <w:r w:rsidR="00380301" w:rsidRPr="008E4047">
        <w:rPr>
          <w:rFonts w:ascii="Calibri" w:eastAsia="Calibri" w:hAnsi="Calibri" w:cs="Times New Roman"/>
        </w:rPr>
        <w:t xml:space="preserve">it </w:t>
      </w:r>
      <w:r>
        <w:rPr>
          <w:rFonts w:ascii="Calibri" w:eastAsia="Calibri" w:hAnsi="Calibri" w:cs="Times New Roman"/>
        </w:rPr>
        <w:t>kept urging Israel</w:t>
      </w:r>
      <w:r w:rsidR="007B42BA" w:rsidRPr="008E4047">
        <w:rPr>
          <w:rFonts w:ascii="Calibri" w:eastAsia="Calibri" w:hAnsi="Calibri" w:cs="Times New Roman"/>
        </w:rPr>
        <w:t xml:space="preserve"> to keep the whole world </w:t>
      </w:r>
      <w:r>
        <w:rPr>
          <w:rFonts w:ascii="Calibri" w:eastAsia="Calibri" w:hAnsi="Calibri" w:cs="Times New Roman"/>
        </w:rPr>
        <w:t>in its</w:t>
      </w:r>
      <w:r w:rsidR="007B42BA" w:rsidRPr="008E4047">
        <w:rPr>
          <w:rFonts w:ascii="Calibri" w:eastAsia="Calibri" w:hAnsi="Calibri" w:cs="Times New Roman"/>
        </w:rPr>
        <w:t xml:space="preserve"> perspective. </w:t>
      </w:r>
    </w:p>
    <w:p w:rsidR="007B42BA" w:rsidRPr="008E4047" w:rsidRDefault="007B42BA" w:rsidP="006A6048">
      <w:pPr>
        <w:rPr>
          <w:rFonts w:ascii="Calibri" w:eastAsia="Calibri" w:hAnsi="Calibri" w:cs="Times New Roman"/>
        </w:rPr>
      </w:pPr>
    </w:p>
    <w:p w:rsidR="007B42BA" w:rsidRPr="008E4047" w:rsidRDefault="007B42BA" w:rsidP="003B2342">
      <w:pPr>
        <w:rPr>
          <w:rFonts w:ascii="Calibri" w:eastAsia="Calibri" w:hAnsi="Calibri" w:cs="Times New Roman"/>
        </w:rPr>
      </w:pPr>
      <w:r w:rsidRPr="008E4047">
        <w:rPr>
          <w:rFonts w:ascii="Calibri" w:eastAsia="Calibri" w:hAnsi="Calibri" w:cs="Times New Roman"/>
        </w:rPr>
        <w:t>So Paul’s further clue to a faithful reading of the First Testament is, watch for the expressions of God’s concern for the whole world.</w:t>
      </w:r>
    </w:p>
    <w:p w:rsidR="00BD1D06" w:rsidRPr="008E4047" w:rsidRDefault="00AD23C0" w:rsidP="00AD23C0">
      <w:pPr>
        <w:pStyle w:val="Heading2"/>
        <w:rPr>
          <w:rFonts w:eastAsia="Calibri"/>
        </w:rPr>
      </w:pPr>
      <w:r w:rsidRPr="008E4047">
        <w:rPr>
          <w:rFonts w:eastAsia="Calibri"/>
        </w:rPr>
        <w:t xml:space="preserve">4.5 </w:t>
      </w:r>
      <w:r w:rsidR="00C21402" w:rsidRPr="008E4047">
        <w:rPr>
          <w:rFonts w:eastAsia="Calibri"/>
        </w:rPr>
        <w:t>Hebrews</w:t>
      </w:r>
      <w:r w:rsidR="000D5AA8">
        <w:rPr>
          <w:rFonts w:eastAsia="Calibri"/>
        </w:rPr>
        <w:t>: Through the Prophets, through</w:t>
      </w:r>
      <w:r w:rsidR="008E448A">
        <w:rPr>
          <w:rFonts w:eastAsia="Calibri"/>
        </w:rPr>
        <w:t xml:space="preserve"> the Son</w:t>
      </w:r>
    </w:p>
    <w:p w:rsidR="00A772B4" w:rsidRPr="008E4047" w:rsidRDefault="00A772B4" w:rsidP="00C21402"/>
    <w:p w:rsidR="007F437D" w:rsidRPr="008E4047" w:rsidRDefault="007F437D" w:rsidP="00C21402">
      <w:r w:rsidRPr="008E4047">
        <w:t xml:space="preserve">Hebrews uses the First Testament to illumine who Jesus is and what he did in a denser way than any other part of the New Testament. It begins with one of the New Testament’s most illuminating observations about the </w:t>
      </w:r>
      <w:r w:rsidR="00B63D1F">
        <w:t>relationship</w:t>
      </w:r>
      <w:r w:rsidRPr="008E4047">
        <w:t xml:space="preserve"> of Jesus to the First Testament:</w:t>
      </w:r>
    </w:p>
    <w:p w:rsidR="007F437D" w:rsidRPr="008E4047" w:rsidRDefault="007F437D" w:rsidP="00C21402"/>
    <w:p w:rsidR="007F437D" w:rsidRPr="008E4047" w:rsidRDefault="00C21402" w:rsidP="007F437D">
      <w:pPr>
        <w:ind w:left="720"/>
        <w:rPr>
          <w:rStyle w:val="verse-2"/>
        </w:rPr>
      </w:pPr>
      <w:r w:rsidRPr="008E4047">
        <w:rPr>
          <w:rStyle w:val="verse-1"/>
        </w:rPr>
        <w:t xml:space="preserve">In the past God spoke to our ancestors through the prophets at </w:t>
      </w:r>
      <w:r w:rsidR="007F437D" w:rsidRPr="008E4047">
        <w:rPr>
          <w:rStyle w:val="verse-1"/>
        </w:rPr>
        <w:t xml:space="preserve">many times and in various ways, </w:t>
      </w:r>
      <w:r w:rsidRPr="008E4047">
        <w:rPr>
          <w:rStyle w:val="verse-2"/>
        </w:rPr>
        <w:t>but in these last days he has spoken to us by his Son</w:t>
      </w:r>
      <w:r w:rsidR="007F437D" w:rsidRPr="008E4047">
        <w:rPr>
          <w:rStyle w:val="verse-2"/>
        </w:rPr>
        <w:t>. (1:1-2)</w:t>
      </w:r>
    </w:p>
    <w:p w:rsidR="007F437D" w:rsidRPr="008E4047" w:rsidRDefault="007F437D" w:rsidP="007F437D">
      <w:pPr>
        <w:ind w:left="720"/>
        <w:rPr>
          <w:rStyle w:val="verse-2"/>
        </w:rPr>
      </w:pPr>
    </w:p>
    <w:p w:rsidR="007F437D" w:rsidRPr="008E4047" w:rsidRDefault="007F437D" w:rsidP="007F437D">
      <w:pPr>
        <w:rPr>
          <w:rStyle w:val="verse-2"/>
        </w:rPr>
      </w:pPr>
      <w:r w:rsidRPr="008E4047">
        <w:rPr>
          <w:rStyle w:val="verse-2"/>
        </w:rPr>
        <w:t xml:space="preserve">In other words, </w:t>
      </w:r>
      <w:r w:rsidRPr="008E4047">
        <w:t xml:space="preserve">what we get in Jesus is something unique, something the First </w:t>
      </w:r>
      <w:r w:rsidR="00B63D1F">
        <w:t>Testament doesn’t give us. The new thing is</w:t>
      </w:r>
      <w:r w:rsidRPr="008E4047">
        <w:t xml:space="preserve"> not that </w:t>
      </w:r>
      <w:r w:rsidR="00A1505E" w:rsidRPr="008E4047">
        <w:rPr>
          <w:rStyle w:val="verse-2"/>
        </w:rPr>
        <w:t>the New Testament</w:t>
      </w:r>
      <w:r w:rsidR="00385766" w:rsidRPr="008E4047">
        <w:rPr>
          <w:rStyle w:val="verse-2"/>
        </w:rPr>
        <w:t xml:space="preserve"> tells us some</w:t>
      </w:r>
      <w:r w:rsidRPr="008E4047">
        <w:rPr>
          <w:rStyle w:val="verse-2"/>
        </w:rPr>
        <w:t xml:space="preserve"> new </w:t>
      </w:r>
      <w:r w:rsidR="00385766" w:rsidRPr="008E4047">
        <w:rPr>
          <w:rStyle w:val="verse-2"/>
        </w:rPr>
        <w:t xml:space="preserve">truths </w:t>
      </w:r>
      <w:r w:rsidRPr="008E4047">
        <w:rPr>
          <w:rStyle w:val="verse-2"/>
        </w:rPr>
        <w:t>about God. It’</w:t>
      </w:r>
      <w:r w:rsidR="00385766" w:rsidRPr="008E4047">
        <w:rPr>
          <w:rStyle w:val="verse-2"/>
        </w:rPr>
        <w:t xml:space="preserve">s that it tells us the story of God’s embodiment in Jesus, </w:t>
      </w:r>
      <w:r w:rsidR="00A1505E" w:rsidRPr="008E4047">
        <w:rPr>
          <w:rStyle w:val="verse-2"/>
        </w:rPr>
        <w:t>how he embodies</w:t>
      </w:r>
      <w:r w:rsidRPr="008E4047">
        <w:rPr>
          <w:rStyle w:val="verse-2"/>
        </w:rPr>
        <w:t xml:space="preserve"> the di</w:t>
      </w:r>
      <w:r w:rsidR="00A1505E" w:rsidRPr="008E4047">
        <w:rPr>
          <w:rStyle w:val="verse-2"/>
        </w:rPr>
        <w:t>fferent truths about God that God</w:t>
      </w:r>
      <w:r w:rsidRPr="008E4047">
        <w:rPr>
          <w:rStyle w:val="verse-2"/>
        </w:rPr>
        <w:t xml:space="preserve"> gave Israel in various ways and various times.</w:t>
      </w:r>
      <w:r w:rsidR="00B63D1F">
        <w:rPr>
          <w:rStyle w:val="FootnoteReference"/>
        </w:rPr>
        <w:footnoteReference w:id="24"/>
      </w:r>
      <w:r w:rsidR="00017073">
        <w:rPr>
          <w:rStyle w:val="verse-2"/>
        </w:rPr>
        <w:t xml:space="preserve"> He is the Son of God. He realizes our human destiny. He is the priest who opens the gate into eternal life for us.</w:t>
      </w:r>
    </w:p>
    <w:p w:rsidR="007F437D" w:rsidRPr="008E4047" w:rsidRDefault="00385766" w:rsidP="00E87133">
      <w:pPr>
        <w:pStyle w:val="Heading3"/>
        <w:rPr>
          <w:rStyle w:val="verse-2"/>
        </w:rPr>
      </w:pPr>
      <w:r w:rsidRPr="008E4047">
        <w:rPr>
          <w:rStyle w:val="verse-2"/>
        </w:rPr>
        <w:t>Jesus</w:t>
      </w:r>
      <w:r w:rsidR="0037470C" w:rsidRPr="008E4047">
        <w:rPr>
          <w:rStyle w:val="verse-2"/>
        </w:rPr>
        <w:t xml:space="preserve"> the Son of God</w:t>
      </w:r>
    </w:p>
    <w:p w:rsidR="00385766" w:rsidRPr="008E4047" w:rsidRDefault="00B63D1F" w:rsidP="00385766">
      <w:r>
        <w:t xml:space="preserve">After that introduction, </w:t>
      </w:r>
      <w:r w:rsidR="00385766" w:rsidRPr="008E4047">
        <w:t xml:space="preserve">Hebrews goes on </w:t>
      </w:r>
      <w:r w:rsidR="00A1505E" w:rsidRPr="008E4047">
        <w:t>to describe Jesus a</w:t>
      </w:r>
      <w:r w:rsidR="00385766" w:rsidRPr="008E4047">
        <w:t>s the one</w:t>
      </w:r>
      <w:r>
        <w:t xml:space="preserve"> whom God</w:t>
      </w:r>
    </w:p>
    <w:p w:rsidR="00385766" w:rsidRPr="008E4047" w:rsidRDefault="00385766" w:rsidP="00385766"/>
    <w:p w:rsidR="007F437D" w:rsidRPr="008E4047" w:rsidRDefault="00C21402" w:rsidP="007F437D">
      <w:pPr>
        <w:ind w:left="720"/>
        <w:rPr>
          <w:rStyle w:val="verse-4"/>
        </w:rPr>
      </w:pPr>
      <w:proofErr w:type="gramStart"/>
      <w:r w:rsidRPr="008E4047">
        <w:rPr>
          <w:rStyle w:val="verse-2"/>
        </w:rPr>
        <w:t>appointed</w:t>
      </w:r>
      <w:proofErr w:type="gramEnd"/>
      <w:r w:rsidRPr="008E4047">
        <w:rPr>
          <w:rStyle w:val="verse-2"/>
        </w:rPr>
        <w:t xml:space="preserve"> heir of all things, and through whom also he made the universe.</w:t>
      </w:r>
      <w:r w:rsidR="008D300B" w:rsidRPr="008E4047">
        <w:rPr>
          <w:rStyle w:val="verse-2"/>
        </w:rPr>
        <w:t xml:space="preserve"> </w:t>
      </w:r>
      <w:r w:rsidRPr="008E4047">
        <w:rPr>
          <w:rStyle w:val="verse-3"/>
        </w:rPr>
        <w:t>The Son is the radiance of God's glory and the exact representation of his being, sustaining all things by his powerful word. After he had provided purification for sins, he sat down at the right hand of the Majesty in heaven.</w:t>
      </w:r>
      <w:r w:rsidR="008D300B" w:rsidRPr="008E4047">
        <w:rPr>
          <w:rStyle w:val="verse-3"/>
        </w:rPr>
        <w:t xml:space="preserve"> </w:t>
      </w:r>
      <w:r w:rsidRPr="008E4047">
        <w:rPr>
          <w:rStyle w:val="verse-4"/>
        </w:rPr>
        <w:t>So he became as much superior to the angels as the name he has inherited is superior to theirs.</w:t>
      </w:r>
      <w:r w:rsidR="00A1505E" w:rsidRPr="008E4047">
        <w:rPr>
          <w:rStyle w:val="verse-4"/>
        </w:rPr>
        <w:t xml:space="preserve"> (Heb. 1:2-4)</w:t>
      </w:r>
    </w:p>
    <w:p w:rsidR="00A1505E" w:rsidRPr="008E4047" w:rsidRDefault="007F437D" w:rsidP="00A1505E">
      <w:pPr>
        <w:rPr>
          <w:rStyle w:val="verse-4"/>
        </w:rPr>
      </w:pPr>
      <w:r w:rsidRPr="008E4047">
        <w:rPr>
          <w:rStyle w:val="verse-4"/>
        </w:rPr>
        <w:tab/>
      </w:r>
    </w:p>
    <w:p w:rsidR="00A1505E" w:rsidRPr="008E4047" w:rsidRDefault="00A1505E" w:rsidP="00A1505E">
      <w:r w:rsidRPr="008E4047">
        <w:t>The argument that will follow involves using the Scriptures in a way parallel to the one in Matthew 1:18—2:23.</w:t>
      </w:r>
      <w:r w:rsidRPr="008E4047">
        <w:rPr>
          <w:rStyle w:val="FootnoteReference"/>
        </w:rPr>
        <w:footnoteReference w:id="25"/>
      </w:r>
      <w:r w:rsidRPr="008E4047">
        <w:t xml:space="preserve"> Jesus came and went around behaving in a way that made clear to anyone who was prepared to look that he was the embodiment of God. He manifested God’s characteristics (love and </w:t>
      </w:r>
      <w:r w:rsidRPr="008E4047">
        <w:lastRenderedPageBreak/>
        <w:t>compassion combined with a willingness to be tough) and God’s power (stilling storms, cre</w:t>
      </w:r>
      <w:r w:rsidR="00B63D1F">
        <w:t>ating food). But there were appar</w:t>
      </w:r>
      <w:r w:rsidRPr="008E4047">
        <w:t>ently people who recognized that there was something supernatural about him but who thought of him as a super-angel rather than as actually divine. Hebrews knows that won’t do and looks back into the Scriptures for ways of talking about</w:t>
      </w:r>
      <w:r w:rsidR="00FF5AFB" w:rsidRPr="008E4047">
        <w:t xml:space="preserve"> him:</w:t>
      </w:r>
    </w:p>
    <w:p w:rsidR="00A1505E" w:rsidRPr="008E4047" w:rsidRDefault="00A1505E" w:rsidP="00A1505E"/>
    <w:p w:rsidR="00A1505E" w:rsidRPr="008E4047" w:rsidRDefault="00C21402" w:rsidP="007F437D">
      <w:pPr>
        <w:ind w:left="720"/>
        <w:rPr>
          <w:rStyle w:val="verse-5"/>
        </w:rPr>
      </w:pPr>
      <w:r w:rsidRPr="008E4047">
        <w:rPr>
          <w:rStyle w:val="verse-5"/>
        </w:rPr>
        <w:t>For to which o</w:t>
      </w:r>
      <w:r w:rsidR="00A1505E" w:rsidRPr="008E4047">
        <w:rPr>
          <w:rStyle w:val="verse-5"/>
        </w:rPr>
        <w:t xml:space="preserve">f the angels did God ever say, </w:t>
      </w:r>
    </w:p>
    <w:p w:rsidR="00A1505E" w:rsidRPr="008E4047" w:rsidRDefault="00A1505E" w:rsidP="007F437D">
      <w:pPr>
        <w:ind w:left="720"/>
        <w:rPr>
          <w:rStyle w:val="verse-5"/>
        </w:rPr>
      </w:pPr>
    </w:p>
    <w:p w:rsidR="00FF5AFB" w:rsidRPr="008E4047" w:rsidRDefault="00A1505E" w:rsidP="007F437D">
      <w:pPr>
        <w:ind w:left="720"/>
        <w:rPr>
          <w:rStyle w:val="verse-5"/>
        </w:rPr>
      </w:pPr>
      <w:r w:rsidRPr="008E4047">
        <w:rPr>
          <w:rStyle w:val="verse-5"/>
        </w:rPr>
        <w:tab/>
      </w:r>
      <w:r w:rsidR="00C21402" w:rsidRPr="008E4047">
        <w:rPr>
          <w:rStyle w:val="verse-5"/>
        </w:rPr>
        <w:t xml:space="preserve">You are my Son; </w:t>
      </w:r>
    </w:p>
    <w:p w:rsidR="00A1505E" w:rsidRPr="008E4047" w:rsidRDefault="00FF5AFB" w:rsidP="007F437D">
      <w:pPr>
        <w:ind w:left="720"/>
        <w:rPr>
          <w:rStyle w:val="verse-5"/>
        </w:rPr>
      </w:pPr>
      <w:r w:rsidRPr="008E4047">
        <w:rPr>
          <w:rStyle w:val="verse-5"/>
        </w:rPr>
        <w:tab/>
      </w:r>
      <w:r w:rsidRPr="008E4047">
        <w:rPr>
          <w:rStyle w:val="verse-5"/>
        </w:rPr>
        <w:tab/>
      </w:r>
      <w:proofErr w:type="gramStart"/>
      <w:r w:rsidR="00C21402" w:rsidRPr="008E4047">
        <w:rPr>
          <w:rStyle w:val="verse-5"/>
        </w:rPr>
        <w:t>t</w:t>
      </w:r>
      <w:r w:rsidR="00A1505E" w:rsidRPr="008E4047">
        <w:rPr>
          <w:rStyle w:val="verse-5"/>
        </w:rPr>
        <w:t>oday</w:t>
      </w:r>
      <w:proofErr w:type="gramEnd"/>
      <w:r w:rsidR="00A1505E" w:rsidRPr="008E4047">
        <w:rPr>
          <w:rStyle w:val="verse-5"/>
        </w:rPr>
        <w:t xml:space="preserve"> I have become your Father</w:t>
      </w:r>
      <w:r w:rsidR="00C21402" w:rsidRPr="008E4047">
        <w:rPr>
          <w:rStyle w:val="verse-5"/>
        </w:rPr>
        <w:t xml:space="preserve">? </w:t>
      </w:r>
    </w:p>
    <w:p w:rsidR="00A1505E" w:rsidRPr="008E4047" w:rsidRDefault="00A1505E" w:rsidP="007F437D">
      <w:pPr>
        <w:ind w:left="720"/>
        <w:rPr>
          <w:rStyle w:val="verse-5"/>
        </w:rPr>
      </w:pPr>
    </w:p>
    <w:p w:rsidR="00A1505E" w:rsidRPr="008E4047" w:rsidRDefault="00A1505E" w:rsidP="007F437D">
      <w:pPr>
        <w:ind w:left="720"/>
        <w:rPr>
          <w:rStyle w:val="verse-5"/>
        </w:rPr>
      </w:pPr>
      <w:r w:rsidRPr="008E4047">
        <w:rPr>
          <w:rStyle w:val="verse-5"/>
        </w:rPr>
        <w:t xml:space="preserve">Or again, </w:t>
      </w:r>
    </w:p>
    <w:p w:rsidR="00A1505E" w:rsidRPr="008E4047" w:rsidRDefault="00A1505E" w:rsidP="007F437D">
      <w:pPr>
        <w:ind w:left="720"/>
        <w:rPr>
          <w:rStyle w:val="verse-5"/>
        </w:rPr>
      </w:pPr>
    </w:p>
    <w:p w:rsidR="00FF5AFB" w:rsidRPr="008E4047" w:rsidRDefault="00A1505E" w:rsidP="007F437D">
      <w:pPr>
        <w:ind w:left="720"/>
        <w:rPr>
          <w:rStyle w:val="verse-5"/>
        </w:rPr>
      </w:pPr>
      <w:r w:rsidRPr="008E4047">
        <w:rPr>
          <w:rStyle w:val="verse-5"/>
        </w:rPr>
        <w:tab/>
      </w:r>
      <w:r w:rsidR="00C21402" w:rsidRPr="008E4047">
        <w:rPr>
          <w:rStyle w:val="verse-5"/>
        </w:rPr>
        <w:t>I will be his</w:t>
      </w:r>
      <w:r w:rsidRPr="008E4047">
        <w:rPr>
          <w:rStyle w:val="verse-5"/>
        </w:rPr>
        <w:t xml:space="preserve"> Father, </w:t>
      </w:r>
    </w:p>
    <w:p w:rsidR="00A1505E" w:rsidRPr="008E4047" w:rsidRDefault="00FF5AFB" w:rsidP="007F437D">
      <w:pPr>
        <w:ind w:left="720"/>
        <w:rPr>
          <w:rStyle w:val="verse-5"/>
        </w:rPr>
      </w:pPr>
      <w:r w:rsidRPr="008E4047">
        <w:rPr>
          <w:rStyle w:val="verse-5"/>
        </w:rPr>
        <w:tab/>
      </w:r>
      <w:r w:rsidRPr="008E4047">
        <w:rPr>
          <w:rStyle w:val="verse-5"/>
        </w:rPr>
        <w:tab/>
      </w:r>
      <w:proofErr w:type="gramStart"/>
      <w:r w:rsidR="00A1505E" w:rsidRPr="008E4047">
        <w:rPr>
          <w:rStyle w:val="verse-5"/>
        </w:rPr>
        <w:t>and</w:t>
      </w:r>
      <w:proofErr w:type="gramEnd"/>
      <w:r w:rsidR="00A1505E" w:rsidRPr="008E4047">
        <w:rPr>
          <w:rStyle w:val="verse-5"/>
        </w:rPr>
        <w:t xml:space="preserve"> he will be my Son</w:t>
      </w:r>
      <w:r w:rsidR="00C21402" w:rsidRPr="008E4047">
        <w:rPr>
          <w:rStyle w:val="verse-5"/>
        </w:rPr>
        <w:t xml:space="preserve">? </w:t>
      </w:r>
    </w:p>
    <w:p w:rsidR="00A1505E" w:rsidRPr="008E4047" w:rsidRDefault="00A1505E" w:rsidP="007F437D">
      <w:pPr>
        <w:ind w:left="720"/>
        <w:rPr>
          <w:rStyle w:val="verse-5"/>
        </w:rPr>
      </w:pPr>
    </w:p>
    <w:p w:rsidR="00A1505E" w:rsidRPr="008E4047" w:rsidRDefault="00C21402" w:rsidP="007F437D">
      <w:pPr>
        <w:ind w:left="720"/>
        <w:rPr>
          <w:rStyle w:val="verse-6"/>
        </w:rPr>
      </w:pPr>
      <w:r w:rsidRPr="008E4047">
        <w:rPr>
          <w:rStyle w:val="verse-6"/>
        </w:rPr>
        <w:t>And again, when God brings his firs</w:t>
      </w:r>
      <w:r w:rsidR="00A1505E" w:rsidRPr="008E4047">
        <w:rPr>
          <w:rStyle w:val="verse-6"/>
        </w:rPr>
        <w:t xml:space="preserve">tborn into the world, he says, </w:t>
      </w:r>
    </w:p>
    <w:p w:rsidR="00A1505E" w:rsidRPr="008E4047" w:rsidRDefault="00A1505E" w:rsidP="007F437D">
      <w:pPr>
        <w:ind w:left="720"/>
        <w:rPr>
          <w:rStyle w:val="verse-6"/>
        </w:rPr>
      </w:pPr>
    </w:p>
    <w:p w:rsidR="00A1505E" w:rsidRPr="008E4047" w:rsidRDefault="00A1505E" w:rsidP="007F437D">
      <w:pPr>
        <w:ind w:left="720"/>
        <w:rPr>
          <w:rStyle w:val="verse-6"/>
        </w:rPr>
      </w:pPr>
      <w:r w:rsidRPr="008E4047">
        <w:rPr>
          <w:rStyle w:val="verse-6"/>
        </w:rPr>
        <w:tab/>
      </w:r>
      <w:r w:rsidR="00C21402" w:rsidRPr="008E4047">
        <w:rPr>
          <w:rStyle w:val="verse-6"/>
        </w:rPr>
        <w:t>Le</w:t>
      </w:r>
      <w:r w:rsidRPr="008E4047">
        <w:rPr>
          <w:rStyle w:val="verse-6"/>
        </w:rPr>
        <w:t>t all God's angels worship him.</w:t>
      </w:r>
      <w:r w:rsidR="008D300B" w:rsidRPr="008E4047">
        <w:rPr>
          <w:rStyle w:val="verse-6"/>
        </w:rPr>
        <w:t xml:space="preserve"> </w:t>
      </w:r>
    </w:p>
    <w:p w:rsidR="00A1505E" w:rsidRPr="008E4047" w:rsidRDefault="00A1505E" w:rsidP="007F437D">
      <w:pPr>
        <w:ind w:left="720"/>
        <w:rPr>
          <w:rStyle w:val="verse-6"/>
        </w:rPr>
      </w:pPr>
    </w:p>
    <w:p w:rsidR="00A1505E" w:rsidRPr="008E4047" w:rsidRDefault="00C21402" w:rsidP="007F437D">
      <w:pPr>
        <w:ind w:left="720"/>
        <w:rPr>
          <w:rStyle w:val="verse-7"/>
        </w:rPr>
      </w:pPr>
      <w:r w:rsidRPr="008E4047">
        <w:rPr>
          <w:rStyle w:val="verse-7"/>
        </w:rPr>
        <w:t>In s</w:t>
      </w:r>
      <w:r w:rsidR="00A1505E" w:rsidRPr="008E4047">
        <w:rPr>
          <w:rStyle w:val="verse-7"/>
        </w:rPr>
        <w:t xml:space="preserve">peaking of the angels he says, </w:t>
      </w:r>
    </w:p>
    <w:p w:rsidR="00A1505E" w:rsidRPr="008E4047" w:rsidRDefault="00A1505E" w:rsidP="007F437D">
      <w:pPr>
        <w:ind w:left="720"/>
        <w:rPr>
          <w:rStyle w:val="verse-7"/>
        </w:rPr>
      </w:pPr>
    </w:p>
    <w:p w:rsidR="00A1505E" w:rsidRPr="008E4047" w:rsidRDefault="00A1505E" w:rsidP="007F437D">
      <w:pPr>
        <w:ind w:left="720"/>
        <w:rPr>
          <w:rStyle w:val="verse-7"/>
        </w:rPr>
      </w:pPr>
      <w:r w:rsidRPr="008E4047">
        <w:rPr>
          <w:rStyle w:val="verse-7"/>
        </w:rPr>
        <w:tab/>
      </w:r>
      <w:r w:rsidR="00C21402" w:rsidRPr="008E4047">
        <w:rPr>
          <w:rStyle w:val="verse-7"/>
        </w:rPr>
        <w:t xml:space="preserve">He makes his angels spirits, </w:t>
      </w:r>
    </w:p>
    <w:p w:rsidR="00A1505E" w:rsidRPr="008E4047" w:rsidRDefault="00A1505E" w:rsidP="007F437D">
      <w:pPr>
        <w:ind w:left="720"/>
        <w:rPr>
          <w:rStyle w:val="verse-7"/>
        </w:rPr>
      </w:pPr>
      <w:r w:rsidRPr="008E4047">
        <w:rPr>
          <w:rStyle w:val="verse-7"/>
        </w:rPr>
        <w:tab/>
      </w:r>
      <w:r w:rsidRPr="008E4047">
        <w:rPr>
          <w:rStyle w:val="verse-7"/>
        </w:rPr>
        <w:tab/>
      </w:r>
      <w:proofErr w:type="gramStart"/>
      <w:r w:rsidR="00C21402" w:rsidRPr="008E4047">
        <w:rPr>
          <w:rStyle w:val="verse-7"/>
        </w:rPr>
        <w:t>a</w:t>
      </w:r>
      <w:r w:rsidRPr="008E4047">
        <w:rPr>
          <w:rStyle w:val="verse-7"/>
        </w:rPr>
        <w:t>nd</w:t>
      </w:r>
      <w:proofErr w:type="gramEnd"/>
      <w:r w:rsidRPr="008E4047">
        <w:rPr>
          <w:rStyle w:val="verse-7"/>
        </w:rPr>
        <w:t xml:space="preserve"> his servants flames of fire.</w:t>
      </w:r>
    </w:p>
    <w:p w:rsidR="00A1505E" w:rsidRPr="008E4047" w:rsidRDefault="00A1505E" w:rsidP="007F437D">
      <w:pPr>
        <w:ind w:left="720"/>
        <w:rPr>
          <w:rStyle w:val="verse-7"/>
        </w:rPr>
      </w:pPr>
    </w:p>
    <w:p w:rsidR="00A1505E" w:rsidRPr="008E4047" w:rsidRDefault="00A1505E" w:rsidP="007F437D">
      <w:pPr>
        <w:ind w:left="720"/>
        <w:rPr>
          <w:rStyle w:val="verse-8"/>
        </w:rPr>
      </w:pPr>
      <w:r w:rsidRPr="008E4047">
        <w:rPr>
          <w:rStyle w:val="verse-8"/>
        </w:rPr>
        <w:t xml:space="preserve">But about the Son he says, </w:t>
      </w:r>
    </w:p>
    <w:p w:rsidR="00A1505E" w:rsidRPr="008E4047" w:rsidRDefault="00A1505E" w:rsidP="007F437D">
      <w:pPr>
        <w:ind w:left="720"/>
        <w:rPr>
          <w:rStyle w:val="verse-8"/>
        </w:rPr>
      </w:pPr>
    </w:p>
    <w:p w:rsidR="00A1505E" w:rsidRPr="008E4047" w:rsidRDefault="00A1505E" w:rsidP="007F437D">
      <w:pPr>
        <w:ind w:left="720"/>
        <w:rPr>
          <w:rStyle w:val="verse-8"/>
        </w:rPr>
      </w:pPr>
      <w:r w:rsidRPr="008E4047">
        <w:rPr>
          <w:rStyle w:val="verse-8"/>
        </w:rPr>
        <w:tab/>
      </w:r>
      <w:r w:rsidR="00C21402" w:rsidRPr="008E4047">
        <w:rPr>
          <w:rStyle w:val="verse-8"/>
        </w:rPr>
        <w:t xml:space="preserve">Your throne, O God, will last for ever and ever; </w:t>
      </w:r>
    </w:p>
    <w:p w:rsidR="00A1505E" w:rsidRPr="008E4047" w:rsidRDefault="00A1505E" w:rsidP="007F437D">
      <w:pPr>
        <w:ind w:left="720"/>
        <w:rPr>
          <w:rStyle w:val="verse-8"/>
        </w:rPr>
      </w:pPr>
      <w:r w:rsidRPr="008E4047">
        <w:rPr>
          <w:rStyle w:val="verse-8"/>
        </w:rPr>
        <w:tab/>
      </w:r>
      <w:r w:rsidRPr="008E4047">
        <w:rPr>
          <w:rStyle w:val="verse-8"/>
        </w:rPr>
        <w:tab/>
      </w:r>
      <w:proofErr w:type="gramStart"/>
      <w:r w:rsidR="00C21402" w:rsidRPr="008E4047">
        <w:rPr>
          <w:rStyle w:val="verse-8"/>
        </w:rPr>
        <w:t>a</w:t>
      </w:r>
      <w:proofErr w:type="gramEnd"/>
      <w:r w:rsidR="00C21402" w:rsidRPr="008E4047">
        <w:rPr>
          <w:rStyle w:val="verse-8"/>
        </w:rPr>
        <w:t xml:space="preserve"> scepter of justice will be the scepter of your kingdom.</w:t>
      </w:r>
      <w:r w:rsidR="0063597D" w:rsidRPr="008E4047">
        <w:rPr>
          <w:rStyle w:val="verse-8"/>
        </w:rPr>
        <w:t xml:space="preserve"> </w:t>
      </w:r>
    </w:p>
    <w:p w:rsidR="00A1505E" w:rsidRPr="008E4047" w:rsidRDefault="00A1505E" w:rsidP="007F437D">
      <w:pPr>
        <w:ind w:left="720"/>
        <w:rPr>
          <w:rStyle w:val="verse-9"/>
        </w:rPr>
      </w:pPr>
      <w:r w:rsidRPr="008E4047">
        <w:rPr>
          <w:rStyle w:val="verse-8"/>
        </w:rPr>
        <w:tab/>
      </w:r>
      <w:r w:rsidR="00C21402" w:rsidRPr="008E4047">
        <w:rPr>
          <w:rStyle w:val="verse-9"/>
        </w:rPr>
        <w:t xml:space="preserve">You have loved righteousness and hated wickedness; </w:t>
      </w:r>
    </w:p>
    <w:p w:rsidR="00A1505E" w:rsidRPr="008E4047" w:rsidRDefault="00A1505E" w:rsidP="007F437D">
      <w:pPr>
        <w:ind w:left="720"/>
        <w:rPr>
          <w:rStyle w:val="verse-9"/>
        </w:rPr>
      </w:pPr>
      <w:r w:rsidRPr="008E4047">
        <w:rPr>
          <w:rStyle w:val="verse-9"/>
        </w:rPr>
        <w:tab/>
      </w:r>
      <w:r w:rsidRPr="008E4047">
        <w:rPr>
          <w:rStyle w:val="verse-9"/>
        </w:rPr>
        <w:tab/>
      </w:r>
      <w:proofErr w:type="gramStart"/>
      <w:r w:rsidR="00C21402" w:rsidRPr="008E4047">
        <w:rPr>
          <w:rStyle w:val="verse-9"/>
        </w:rPr>
        <w:t>therefore</w:t>
      </w:r>
      <w:proofErr w:type="gramEnd"/>
      <w:r w:rsidR="00C21402" w:rsidRPr="008E4047">
        <w:rPr>
          <w:rStyle w:val="verse-9"/>
        </w:rPr>
        <w:t xml:space="preserve"> God, your God, has set you above your companions </w:t>
      </w:r>
    </w:p>
    <w:p w:rsidR="00A1505E" w:rsidRPr="008E4047" w:rsidRDefault="00A1505E" w:rsidP="007F437D">
      <w:pPr>
        <w:ind w:left="720"/>
        <w:rPr>
          <w:rStyle w:val="verse-9"/>
        </w:rPr>
      </w:pPr>
      <w:r w:rsidRPr="008E4047">
        <w:rPr>
          <w:rStyle w:val="verse-9"/>
        </w:rPr>
        <w:tab/>
      </w:r>
      <w:r w:rsidRPr="008E4047">
        <w:rPr>
          <w:rStyle w:val="verse-9"/>
        </w:rPr>
        <w:tab/>
      </w:r>
      <w:proofErr w:type="gramStart"/>
      <w:r w:rsidR="00C21402" w:rsidRPr="008E4047">
        <w:rPr>
          <w:rStyle w:val="verse-9"/>
        </w:rPr>
        <w:t>by</w:t>
      </w:r>
      <w:proofErr w:type="gramEnd"/>
      <w:r w:rsidR="00C21402" w:rsidRPr="008E4047">
        <w:rPr>
          <w:rStyle w:val="verse-9"/>
        </w:rPr>
        <w:t xml:space="preserve"> ano</w:t>
      </w:r>
      <w:r w:rsidRPr="008E4047">
        <w:rPr>
          <w:rStyle w:val="verse-9"/>
        </w:rPr>
        <w:t>inting you with the oil of joy.</w:t>
      </w:r>
    </w:p>
    <w:p w:rsidR="00B63D1F" w:rsidRDefault="00B63D1F" w:rsidP="007F437D">
      <w:pPr>
        <w:ind w:left="720"/>
        <w:rPr>
          <w:rStyle w:val="verse-10"/>
        </w:rPr>
      </w:pPr>
    </w:p>
    <w:p w:rsidR="00A1505E" w:rsidRDefault="00A1505E" w:rsidP="007F437D">
      <w:pPr>
        <w:ind w:left="720"/>
        <w:rPr>
          <w:rStyle w:val="verse-10"/>
        </w:rPr>
      </w:pPr>
      <w:r w:rsidRPr="008E4047">
        <w:rPr>
          <w:rStyle w:val="verse-10"/>
        </w:rPr>
        <w:t xml:space="preserve">He also says, </w:t>
      </w:r>
    </w:p>
    <w:p w:rsidR="00B63D1F" w:rsidRPr="008E4047" w:rsidRDefault="00B63D1F" w:rsidP="007F437D">
      <w:pPr>
        <w:ind w:left="720"/>
        <w:rPr>
          <w:rStyle w:val="verse-10"/>
        </w:rPr>
      </w:pPr>
    </w:p>
    <w:p w:rsidR="00A1505E" w:rsidRPr="008E4047" w:rsidRDefault="00A1505E" w:rsidP="007F437D">
      <w:pPr>
        <w:ind w:left="720"/>
        <w:rPr>
          <w:rStyle w:val="verse-10"/>
        </w:rPr>
      </w:pPr>
      <w:r w:rsidRPr="008E4047">
        <w:rPr>
          <w:rStyle w:val="verse-10"/>
        </w:rPr>
        <w:tab/>
      </w:r>
      <w:r w:rsidR="00C21402" w:rsidRPr="008E4047">
        <w:rPr>
          <w:rStyle w:val="verse-10"/>
        </w:rPr>
        <w:t xml:space="preserve">In the beginning, Lord, you laid the foundations of the earth, </w:t>
      </w:r>
    </w:p>
    <w:p w:rsidR="00A1505E" w:rsidRPr="008E4047" w:rsidRDefault="00A1505E" w:rsidP="007F437D">
      <w:pPr>
        <w:ind w:left="720"/>
        <w:rPr>
          <w:rStyle w:val="verse-10"/>
        </w:rPr>
      </w:pPr>
      <w:r w:rsidRPr="008E4047">
        <w:rPr>
          <w:rStyle w:val="verse-10"/>
        </w:rPr>
        <w:tab/>
      </w:r>
      <w:r w:rsidRPr="008E4047">
        <w:rPr>
          <w:rStyle w:val="verse-10"/>
        </w:rPr>
        <w:tab/>
      </w:r>
      <w:proofErr w:type="gramStart"/>
      <w:r w:rsidR="00C21402" w:rsidRPr="008E4047">
        <w:rPr>
          <w:rStyle w:val="verse-10"/>
        </w:rPr>
        <w:t>and</w:t>
      </w:r>
      <w:proofErr w:type="gramEnd"/>
      <w:r w:rsidR="00C21402" w:rsidRPr="008E4047">
        <w:rPr>
          <w:rStyle w:val="verse-10"/>
        </w:rPr>
        <w:t xml:space="preserve"> the heavens are the work of your hands.</w:t>
      </w:r>
      <w:r w:rsidR="008D300B" w:rsidRPr="008E4047">
        <w:rPr>
          <w:rStyle w:val="verse-10"/>
        </w:rPr>
        <w:t xml:space="preserve"> </w:t>
      </w:r>
    </w:p>
    <w:p w:rsidR="00FF5AFB" w:rsidRPr="008E4047" w:rsidRDefault="00A1505E" w:rsidP="007F437D">
      <w:pPr>
        <w:ind w:left="720"/>
        <w:rPr>
          <w:rStyle w:val="verse-11"/>
        </w:rPr>
      </w:pPr>
      <w:r w:rsidRPr="008E4047">
        <w:rPr>
          <w:rStyle w:val="verse-10"/>
        </w:rPr>
        <w:tab/>
      </w:r>
      <w:r w:rsidR="00C21402" w:rsidRPr="008E4047">
        <w:rPr>
          <w:rStyle w:val="verse-11"/>
        </w:rPr>
        <w:t xml:space="preserve">They will perish, but you remain; </w:t>
      </w:r>
    </w:p>
    <w:p w:rsidR="00FF5AFB" w:rsidRPr="008E4047" w:rsidRDefault="00FF5AFB" w:rsidP="007F437D">
      <w:pPr>
        <w:ind w:left="720"/>
        <w:rPr>
          <w:rStyle w:val="verse-11"/>
        </w:rPr>
      </w:pPr>
      <w:r w:rsidRPr="008E4047">
        <w:rPr>
          <w:rStyle w:val="verse-11"/>
        </w:rPr>
        <w:tab/>
      </w:r>
      <w:r w:rsidRPr="008E4047">
        <w:rPr>
          <w:rStyle w:val="verse-11"/>
        </w:rPr>
        <w:tab/>
      </w:r>
      <w:proofErr w:type="gramStart"/>
      <w:r w:rsidR="00C21402" w:rsidRPr="008E4047">
        <w:rPr>
          <w:rStyle w:val="verse-11"/>
        </w:rPr>
        <w:t>they</w:t>
      </w:r>
      <w:proofErr w:type="gramEnd"/>
      <w:r w:rsidR="00C21402" w:rsidRPr="008E4047">
        <w:rPr>
          <w:rStyle w:val="verse-11"/>
        </w:rPr>
        <w:t xml:space="preserve"> will all wear out like a garment.</w:t>
      </w:r>
      <w:r w:rsidR="008D300B" w:rsidRPr="008E4047">
        <w:rPr>
          <w:rStyle w:val="verse-11"/>
        </w:rPr>
        <w:t xml:space="preserve"> </w:t>
      </w:r>
    </w:p>
    <w:p w:rsidR="00FF5AFB" w:rsidRPr="008E4047" w:rsidRDefault="00FF5AFB" w:rsidP="007F437D">
      <w:pPr>
        <w:ind w:left="720"/>
        <w:rPr>
          <w:rStyle w:val="verse-12"/>
        </w:rPr>
      </w:pPr>
      <w:r w:rsidRPr="008E4047">
        <w:rPr>
          <w:rStyle w:val="verse-11"/>
        </w:rPr>
        <w:tab/>
      </w:r>
      <w:r w:rsidR="00C21402" w:rsidRPr="008E4047">
        <w:rPr>
          <w:rStyle w:val="verse-12"/>
        </w:rPr>
        <w:t xml:space="preserve">You will roll them up like a robe; </w:t>
      </w:r>
    </w:p>
    <w:p w:rsidR="00FF5AFB" w:rsidRPr="008E4047" w:rsidRDefault="00FF5AFB" w:rsidP="007F437D">
      <w:pPr>
        <w:ind w:left="720"/>
        <w:rPr>
          <w:rStyle w:val="verse-12"/>
        </w:rPr>
      </w:pPr>
      <w:r w:rsidRPr="008E4047">
        <w:rPr>
          <w:rStyle w:val="verse-12"/>
        </w:rPr>
        <w:tab/>
      </w:r>
      <w:r w:rsidRPr="008E4047">
        <w:rPr>
          <w:rStyle w:val="verse-12"/>
        </w:rPr>
        <w:tab/>
      </w:r>
      <w:proofErr w:type="gramStart"/>
      <w:r w:rsidR="00C21402" w:rsidRPr="008E4047">
        <w:rPr>
          <w:rStyle w:val="verse-12"/>
        </w:rPr>
        <w:t>like</w:t>
      </w:r>
      <w:proofErr w:type="gramEnd"/>
      <w:r w:rsidR="00C21402" w:rsidRPr="008E4047">
        <w:rPr>
          <w:rStyle w:val="verse-12"/>
        </w:rPr>
        <w:t xml:space="preserve"> a garment they will be changed. </w:t>
      </w:r>
    </w:p>
    <w:p w:rsidR="00FF5AFB" w:rsidRPr="008E4047" w:rsidRDefault="00FF5AFB" w:rsidP="007F437D">
      <w:pPr>
        <w:ind w:left="720"/>
        <w:rPr>
          <w:rStyle w:val="verse-12"/>
        </w:rPr>
      </w:pPr>
      <w:r w:rsidRPr="008E4047">
        <w:rPr>
          <w:rStyle w:val="verse-12"/>
        </w:rPr>
        <w:tab/>
      </w:r>
      <w:r w:rsidR="00C21402" w:rsidRPr="008E4047">
        <w:rPr>
          <w:rStyle w:val="verse-12"/>
        </w:rPr>
        <w:t xml:space="preserve">But you remain the same, </w:t>
      </w:r>
    </w:p>
    <w:p w:rsidR="00FF5AFB" w:rsidRPr="008E4047" w:rsidRDefault="00FF5AFB" w:rsidP="007F437D">
      <w:pPr>
        <w:ind w:left="720"/>
        <w:rPr>
          <w:rStyle w:val="verse-12"/>
        </w:rPr>
      </w:pPr>
      <w:r w:rsidRPr="008E4047">
        <w:rPr>
          <w:rStyle w:val="verse-12"/>
        </w:rPr>
        <w:tab/>
      </w:r>
      <w:r w:rsidRPr="008E4047">
        <w:rPr>
          <w:rStyle w:val="verse-12"/>
        </w:rPr>
        <w:tab/>
      </w:r>
      <w:proofErr w:type="gramStart"/>
      <w:r w:rsidRPr="008E4047">
        <w:rPr>
          <w:rStyle w:val="verse-12"/>
        </w:rPr>
        <w:t>and</w:t>
      </w:r>
      <w:proofErr w:type="gramEnd"/>
      <w:r w:rsidRPr="008E4047">
        <w:rPr>
          <w:rStyle w:val="verse-12"/>
        </w:rPr>
        <w:t xml:space="preserve"> your years will never end.</w:t>
      </w:r>
    </w:p>
    <w:p w:rsidR="00FF5AFB" w:rsidRPr="008E4047" w:rsidRDefault="00FF5AFB" w:rsidP="007F437D">
      <w:pPr>
        <w:ind w:left="720"/>
        <w:rPr>
          <w:rStyle w:val="verse-12"/>
        </w:rPr>
      </w:pPr>
    </w:p>
    <w:p w:rsidR="00FF5AFB" w:rsidRPr="008E4047" w:rsidRDefault="00C21402" w:rsidP="007F437D">
      <w:pPr>
        <w:ind w:left="720"/>
        <w:rPr>
          <w:rStyle w:val="verse-13"/>
        </w:rPr>
      </w:pPr>
      <w:r w:rsidRPr="008E4047">
        <w:rPr>
          <w:rStyle w:val="verse-13"/>
        </w:rPr>
        <w:t>To which o</w:t>
      </w:r>
      <w:r w:rsidR="00FF5AFB" w:rsidRPr="008E4047">
        <w:rPr>
          <w:rStyle w:val="verse-13"/>
        </w:rPr>
        <w:t xml:space="preserve">f the angels did God ever say, </w:t>
      </w:r>
    </w:p>
    <w:p w:rsidR="00FF5AFB" w:rsidRPr="008E4047" w:rsidRDefault="00FF5AFB" w:rsidP="007F437D">
      <w:pPr>
        <w:ind w:left="720"/>
        <w:rPr>
          <w:rStyle w:val="verse-13"/>
        </w:rPr>
      </w:pPr>
    </w:p>
    <w:p w:rsidR="00FF5AFB" w:rsidRPr="008E4047" w:rsidRDefault="00FF5AFB" w:rsidP="007F437D">
      <w:pPr>
        <w:ind w:left="720"/>
        <w:rPr>
          <w:rStyle w:val="verse-13"/>
        </w:rPr>
      </w:pPr>
      <w:r w:rsidRPr="008E4047">
        <w:rPr>
          <w:rStyle w:val="verse-13"/>
        </w:rPr>
        <w:tab/>
      </w:r>
      <w:r w:rsidR="00C21402" w:rsidRPr="008E4047">
        <w:rPr>
          <w:rStyle w:val="verse-13"/>
        </w:rPr>
        <w:t xml:space="preserve">Sit at my right hand </w:t>
      </w:r>
    </w:p>
    <w:p w:rsidR="00C21402" w:rsidRPr="008E4047" w:rsidRDefault="00FF5AFB" w:rsidP="007F437D">
      <w:pPr>
        <w:ind w:left="720"/>
        <w:rPr>
          <w:rStyle w:val="verse-13"/>
        </w:rPr>
      </w:pPr>
      <w:r w:rsidRPr="008E4047">
        <w:rPr>
          <w:rStyle w:val="verse-13"/>
        </w:rPr>
        <w:tab/>
      </w:r>
      <w:r w:rsidRPr="008E4047">
        <w:rPr>
          <w:rStyle w:val="verse-13"/>
        </w:rPr>
        <w:tab/>
      </w:r>
      <w:proofErr w:type="gramStart"/>
      <w:r w:rsidR="00C21402" w:rsidRPr="008E4047">
        <w:rPr>
          <w:rStyle w:val="verse-13"/>
        </w:rPr>
        <w:t>until</w:t>
      </w:r>
      <w:proofErr w:type="gramEnd"/>
      <w:r w:rsidR="00C21402" w:rsidRPr="008E4047">
        <w:rPr>
          <w:rStyle w:val="verse-13"/>
        </w:rPr>
        <w:t xml:space="preserve"> I make your ene</w:t>
      </w:r>
      <w:r w:rsidR="007F437D" w:rsidRPr="008E4047">
        <w:rPr>
          <w:rStyle w:val="verse-13"/>
        </w:rPr>
        <w:t>mies a footstool for your feet</w:t>
      </w:r>
      <w:r w:rsidR="004602E0">
        <w:rPr>
          <w:rStyle w:val="verse-13"/>
        </w:rPr>
        <w:t>”</w:t>
      </w:r>
      <w:r w:rsidR="00C21402" w:rsidRPr="008E4047">
        <w:rPr>
          <w:rStyle w:val="verse-13"/>
        </w:rPr>
        <w:t xml:space="preserve">? </w:t>
      </w:r>
      <w:r w:rsidR="00A1505E" w:rsidRPr="008E4047">
        <w:rPr>
          <w:rStyle w:val="verse-13"/>
        </w:rPr>
        <w:t>(Heb. 1:2-13)</w:t>
      </w:r>
    </w:p>
    <w:p w:rsidR="00CA6CDE" w:rsidRPr="008E4047" w:rsidRDefault="00CA6CDE" w:rsidP="007F437D">
      <w:pPr>
        <w:ind w:left="720"/>
      </w:pPr>
    </w:p>
    <w:p w:rsidR="00FF5AFB" w:rsidRPr="008E4047" w:rsidRDefault="00B63D1F" w:rsidP="00C21402">
      <w:r>
        <w:lastRenderedPageBreak/>
        <w:t>Hebrews 1</w:t>
      </w:r>
      <w:r w:rsidR="00A772B4" w:rsidRPr="008E4047">
        <w:t xml:space="preserve"> incorporates a number of quotations from psalms about the king (Psalms 2; 45; and 110), and a phrase from God’s promise to David about his successors as king (2 </w:t>
      </w:r>
      <w:r w:rsidR="005E7C2D" w:rsidRPr="008E4047">
        <w:t>Sam.</w:t>
      </w:r>
      <w:r>
        <w:t xml:space="preserve"> 7:14), which</w:t>
      </w:r>
      <w:r w:rsidR="00A772B4" w:rsidRPr="008E4047">
        <w:t xml:space="preserve"> talk about the king as</w:t>
      </w:r>
      <w:r w:rsidR="00FF5AFB" w:rsidRPr="008E4047">
        <w:t xml:space="preserve"> God’s son and about the king be</w:t>
      </w:r>
      <w:r w:rsidR="00A772B4" w:rsidRPr="008E4047">
        <w:t>ing invited to sit at God’</w:t>
      </w:r>
      <w:r w:rsidR="00FF5AFB" w:rsidRPr="008E4047">
        <w:t xml:space="preserve">s right hand. What they </w:t>
      </w:r>
      <w:r>
        <w:t xml:space="preserve">say thus contrasts </w:t>
      </w:r>
      <w:r w:rsidR="00FF5AFB" w:rsidRPr="008E4047">
        <w:t xml:space="preserve">the other quotations </w:t>
      </w:r>
      <w:r>
        <w:t>statements</w:t>
      </w:r>
      <w:r w:rsidR="00A772B4" w:rsidRPr="008E4047">
        <w:t xml:space="preserve"> about the a</w:t>
      </w:r>
      <w:r w:rsidR="00FF5AFB" w:rsidRPr="008E4047">
        <w:t>ngels and creation. The first</w:t>
      </w:r>
      <w:r>
        <w:t xml:space="preserve"> </w:t>
      </w:r>
      <w:proofErr w:type="gramStart"/>
      <w:r>
        <w:t>set of passages refer</w:t>
      </w:r>
      <w:proofErr w:type="gramEnd"/>
      <w:r w:rsidR="00A772B4" w:rsidRPr="008E4047">
        <w:t xml:space="preserve"> to the kings of David’s line whom God adopted as sons. Hebrews knows that Jesus is God’s Son (not just an angel) in his own being. It’s not just a metaphor—or it’s a metaphor operating at another level.</w:t>
      </w:r>
      <w:r w:rsidR="008266C2" w:rsidRPr="008E4047">
        <w:t xml:space="preserve"> </w:t>
      </w:r>
    </w:p>
    <w:p w:rsidR="004340CB" w:rsidRPr="008E4047" w:rsidRDefault="0037470C" w:rsidP="00E87133">
      <w:pPr>
        <w:pStyle w:val="Heading3"/>
      </w:pPr>
      <w:r w:rsidRPr="008E4047">
        <w:t>Jesus Realizing Humanity’s Destiny</w:t>
      </w:r>
    </w:p>
    <w:p w:rsidR="00FF5AFB" w:rsidRPr="008E4047" w:rsidRDefault="00FF5AFB" w:rsidP="00FF5AFB">
      <w:r w:rsidRPr="008E4047">
        <w:t>The First Testament thus helps in the articulation of the real nature of who Jesus is. The application to Jesus comes first and it generates the interpretation of the passages, but they then generate insight. Hebrews is not simply reading things into the texts; it is discovering things from them as a result of approaching them in the way it does.</w:t>
      </w:r>
    </w:p>
    <w:p w:rsidR="00FF5AFB" w:rsidRPr="008E4047" w:rsidRDefault="00FF5AFB" w:rsidP="00FF5AFB"/>
    <w:p w:rsidR="00874C82" w:rsidRPr="008E4047" w:rsidRDefault="00FF5AFB" w:rsidP="00874C82">
      <w:r w:rsidRPr="008E4047">
        <w:t xml:space="preserve">The same dynamic continues as </w:t>
      </w:r>
      <w:r w:rsidR="004340CB" w:rsidRPr="008E4047">
        <w:t>Hebrews</w:t>
      </w:r>
      <w:r w:rsidR="008266C2" w:rsidRPr="008E4047">
        <w:t xml:space="preserve"> goes on</w:t>
      </w:r>
      <w:r w:rsidRPr="008E4047">
        <w:t xml:space="preserve"> </w:t>
      </w:r>
      <w:r w:rsidR="008266C2" w:rsidRPr="008E4047">
        <w:t xml:space="preserve">to hint at </w:t>
      </w:r>
      <w:r w:rsidR="004340CB" w:rsidRPr="008E4047">
        <w:t xml:space="preserve">its own way of expressing </w:t>
      </w:r>
      <w:r w:rsidR="008266C2" w:rsidRPr="008E4047">
        <w:t>the basis for this approach. Jesus makes it possible to be saved from God’s wrath.</w:t>
      </w:r>
      <w:r w:rsidR="00874C82" w:rsidRPr="008E4047">
        <w:t xml:space="preserve"> </w:t>
      </w:r>
    </w:p>
    <w:p w:rsidR="00874C82" w:rsidRPr="008E4047" w:rsidRDefault="00874C82" w:rsidP="00874C82">
      <w:pPr>
        <w:ind w:left="720"/>
      </w:pPr>
    </w:p>
    <w:p w:rsidR="00874C82" w:rsidRPr="008E4047" w:rsidRDefault="00874C82" w:rsidP="00874C82">
      <w:pPr>
        <w:ind w:left="720"/>
        <w:rPr>
          <w:rFonts w:eastAsia="Times New Roman" w:cs="Times New Roman"/>
        </w:rPr>
      </w:pPr>
      <w:r w:rsidRPr="008E4047">
        <w:rPr>
          <w:rFonts w:eastAsia="Times New Roman" w:cs="Times New Roman"/>
        </w:rPr>
        <w:t>This salvation, which was first announced by the Lord, was confirmed to us by those who heard him. God also testified to it by signs, wonders and various miracles, and by gifts of the Holy Spirit distributed according to his will. (</w:t>
      </w:r>
      <w:r w:rsidR="00FF5AFB" w:rsidRPr="008E4047">
        <w:rPr>
          <w:rFonts w:eastAsia="Times New Roman" w:cs="Times New Roman"/>
        </w:rPr>
        <w:t xml:space="preserve">Heb. </w:t>
      </w:r>
      <w:r w:rsidRPr="008E4047">
        <w:rPr>
          <w:rFonts w:eastAsia="Times New Roman" w:cs="Times New Roman"/>
        </w:rPr>
        <w:t>2:3-4).</w:t>
      </w:r>
    </w:p>
    <w:p w:rsidR="004340CB" w:rsidRPr="008E4047" w:rsidRDefault="004340CB" w:rsidP="00874C82">
      <w:pPr>
        <w:ind w:left="720"/>
        <w:rPr>
          <w:rFonts w:eastAsia="Times New Roman" w:cs="Times New Roman"/>
        </w:rPr>
      </w:pPr>
    </w:p>
    <w:p w:rsidR="004340CB" w:rsidRPr="008E4047" w:rsidRDefault="004340CB" w:rsidP="004340CB">
      <w:pPr>
        <w:rPr>
          <w:rFonts w:eastAsia="Times New Roman" w:cs="Times New Roman"/>
        </w:rPr>
      </w:pPr>
      <w:r w:rsidRPr="008E4047">
        <w:rPr>
          <w:rFonts w:eastAsia="Times New Roman" w:cs="Times New Roman"/>
        </w:rPr>
        <w:t xml:space="preserve">It then takes further the argument for Jesus not being a super-angel on the basis of his being the one to whom God has subjected the world to come. In this connection it quotes </w:t>
      </w:r>
      <w:r w:rsidR="00626935" w:rsidRPr="008E4047">
        <w:rPr>
          <w:rFonts w:eastAsia="Times New Roman" w:cs="Times New Roman"/>
        </w:rPr>
        <w:t xml:space="preserve">a </w:t>
      </w:r>
      <w:r w:rsidRPr="008E4047">
        <w:rPr>
          <w:rFonts w:eastAsia="Times New Roman" w:cs="Times New Roman"/>
        </w:rPr>
        <w:t>further psalm</w:t>
      </w:r>
      <w:r w:rsidR="00626935" w:rsidRPr="008E4047">
        <w:rPr>
          <w:rFonts w:eastAsia="Times New Roman" w:cs="Times New Roman"/>
        </w:rPr>
        <w:t>:</w:t>
      </w:r>
    </w:p>
    <w:p w:rsidR="004340CB" w:rsidRPr="008E4047" w:rsidRDefault="004340CB" w:rsidP="004340CB">
      <w:pPr>
        <w:rPr>
          <w:rFonts w:eastAsia="Times New Roman" w:cs="Times New Roman"/>
        </w:rPr>
      </w:pPr>
    </w:p>
    <w:p w:rsidR="00626935" w:rsidRPr="008E4047" w:rsidRDefault="00626935" w:rsidP="00626935">
      <w:pPr>
        <w:ind w:left="720"/>
        <w:rPr>
          <w:rFonts w:eastAsia="Times New Roman" w:cs="Times New Roman"/>
        </w:rPr>
      </w:pPr>
      <w:r w:rsidRPr="008E4047">
        <w:rPr>
          <w:rFonts w:eastAsia="Times New Roman" w:cs="Times New Roman"/>
        </w:rPr>
        <w:t xml:space="preserve">What are mere mortals that you are mindful of </w:t>
      </w:r>
      <w:proofErr w:type="gramStart"/>
      <w:r w:rsidRPr="008E4047">
        <w:rPr>
          <w:rFonts w:eastAsia="Times New Roman" w:cs="Times New Roman"/>
        </w:rPr>
        <w:t>them,</w:t>
      </w:r>
      <w:proofErr w:type="gramEnd"/>
      <w:r w:rsidRPr="008E4047">
        <w:rPr>
          <w:rFonts w:eastAsia="Times New Roman" w:cs="Times New Roman"/>
        </w:rPr>
        <w:t xml:space="preserve"> </w:t>
      </w:r>
    </w:p>
    <w:p w:rsidR="00626935" w:rsidRPr="008E4047" w:rsidRDefault="00626935" w:rsidP="00626935">
      <w:pPr>
        <w:ind w:left="720"/>
        <w:rPr>
          <w:rFonts w:eastAsia="Times New Roman" w:cs="Times New Roman"/>
        </w:rPr>
      </w:pPr>
      <w:r w:rsidRPr="008E4047">
        <w:rPr>
          <w:rFonts w:eastAsia="Times New Roman" w:cs="Times New Roman"/>
        </w:rPr>
        <w:tab/>
      </w:r>
      <w:proofErr w:type="gramStart"/>
      <w:r w:rsidRPr="008E4047">
        <w:rPr>
          <w:rFonts w:eastAsia="Times New Roman" w:cs="Times New Roman"/>
        </w:rPr>
        <w:t>human</w:t>
      </w:r>
      <w:proofErr w:type="gramEnd"/>
      <w:r w:rsidRPr="008E4047">
        <w:rPr>
          <w:rFonts w:eastAsia="Times New Roman" w:cs="Times New Roman"/>
        </w:rPr>
        <w:t xml:space="preserve"> beings that you care for them? </w:t>
      </w:r>
    </w:p>
    <w:p w:rsidR="00626935" w:rsidRPr="008E4047" w:rsidRDefault="00626935" w:rsidP="00626935">
      <w:pPr>
        <w:ind w:left="720"/>
        <w:rPr>
          <w:rFonts w:eastAsia="Times New Roman" w:cs="Times New Roman"/>
        </w:rPr>
      </w:pPr>
      <w:r w:rsidRPr="008E4047">
        <w:rPr>
          <w:rFonts w:eastAsia="Times New Roman" w:cs="Times New Roman"/>
        </w:rPr>
        <w:t xml:space="preserve">You made them a little lower than the angels; </w:t>
      </w:r>
    </w:p>
    <w:p w:rsidR="00626935" w:rsidRPr="008E4047" w:rsidRDefault="00626935" w:rsidP="00626935">
      <w:pPr>
        <w:ind w:left="720"/>
        <w:rPr>
          <w:rFonts w:eastAsia="Times New Roman" w:cs="Times New Roman"/>
        </w:rPr>
      </w:pPr>
      <w:r w:rsidRPr="008E4047">
        <w:rPr>
          <w:rFonts w:eastAsia="Times New Roman" w:cs="Times New Roman"/>
          <w:b/>
          <w:bCs/>
        </w:rPr>
        <w:tab/>
      </w:r>
      <w:proofErr w:type="gramStart"/>
      <w:r w:rsidRPr="008E4047">
        <w:rPr>
          <w:rFonts w:eastAsia="Times New Roman" w:cs="Times New Roman"/>
        </w:rPr>
        <w:t>you</w:t>
      </w:r>
      <w:proofErr w:type="gramEnd"/>
      <w:r w:rsidRPr="008E4047">
        <w:rPr>
          <w:rFonts w:eastAsia="Times New Roman" w:cs="Times New Roman"/>
        </w:rPr>
        <w:t xml:space="preserve"> crowned them with glory and honor </w:t>
      </w:r>
    </w:p>
    <w:p w:rsidR="00626935" w:rsidRPr="008E4047" w:rsidRDefault="00626935" w:rsidP="00626935">
      <w:pPr>
        <w:ind w:left="720"/>
        <w:rPr>
          <w:rFonts w:eastAsia="Times New Roman" w:cs="Times New Roman"/>
        </w:rPr>
      </w:pPr>
      <w:r w:rsidRPr="008E4047">
        <w:rPr>
          <w:rFonts w:eastAsia="Times New Roman" w:cs="Times New Roman"/>
        </w:rPr>
        <w:t>And put everything under their feet.</w:t>
      </w:r>
      <w:r w:rsidR="004602E0">
        <w:rPr>
          <w:rFonts w:eastAsia="Times New Roman" w:cs="Times New Roman"/>
        </w:rPr>
        <w:t>”</w:t>
      </w:r>
      <w:r w:rsidRPr="008E4047">
        <w:rPr>
          <w:rFonts w:eastAsia="Times New Roman" w:cs="Times New Roman"/>
        </w:rPr>
        <w:t xml:space="preserve"> (</w:t>
      </w:r>
      <w:r w:rsidR="00FF5AFB" w:rsidRPr="008E4047">
        <w:rPr>
          <w:rFonts w:eastAsia="Times New Roman" w:cs="Times New Roman"/>
        </w:rPr>
        <w:t xml:space="preserve">Heb. </w:t>
      </w:r>
      <w:r w:rsidRPr="008E4047">
        <w:rPr>
          <w:rFonts w:eastAsia="Times New Roman" w:cs="Times New Roman"/>
        </w:rPr>
        <w:t xml:space="preserve">2:6-8, quoting </w:t>
      </w:r>
      <w:r w:rsidR="008A03F0" w:rsidRPr="008E4047">
        <w:rPr>
          <w:rFonts w:eastAsia="Times New Roman" w:cs="Times New Roman"/>
        </w:rPr>
        <w:t>Psa.</w:t>
      </w:r>
      <w:r w:rsidRPr="008E4047">
        <w:rPr>
          <w:rFonts w:eastAsia="Times New Roman" w:cs="Times New Roman"/>
        </w:rPr>
        <w:t xml:space="preserve"> 8)</w:t>
      </w:r>
    </w:p>
    <w:p w:rsidR="004340CB" w:rsidRPr="008E4047" w:rsidRDefault="004340CB" w:rsidP="004340CB">
      <w:pPr>
        <w:rPr>
          <w:rFonts w:eastAsia="Times New Roman" w:cs="Times New Roman"/>
        </w:rPr>
      </w:pPr>
    </w:p>
    <w:p w:rsidR="004340CB" w:rsidRPr="008E4047" w:rsidRDefault="00626935" w:rsidP="004340CB">
      <w:pPr>
        <w:rPr>
          <w:rFonts w:eastAsia="Times New Roman" w:cs="Times New Roman"/>
        </w:rPr>
      </w:pPr>
      <w:r w:rsidRPr="008E4047">
        <w:rPr>
          <w:rFonts w:eastAsia="Times New Roman" w:cs="Times New Roman"/>
        </w:rPr>
        <w:t xml:space="preserve">We can </w:t>
      </w:r>
      <w:r w:rsidR="00FF5AFB" w:rsidRPr="008E4047">
        <w:rPr>
          <w:rFonts w:eastAsia="Times New Roman" w:cs="Times New Roman"/>
        </w:rPr>
        <w:t xml:space="preserve">see </w:t>
      </w:r>
      <w:r w:rsidRPr="008E4047">
        <w:rPr>
          <w:rFonts w:eastAsia="Times New Roman" w:cs="Times New Roman"/>
        </w:rPr>
        <w:t>that this doesn’t apply to humanity as a whole, Hebrews comments. But it does apply to Jesus. And he has made us his brothers are sisters. So in the words of some other First Testament passages,</w:t>
      </w:r>
    </w:p>
    <w:p w:rsidR="00626935" w:rsidRPr="008E4047" w:rsidRDefault="00626935" w:rsidP="004340CB">
      <w:pPr>
        <w:rPr>
          <w:rFonts w:eastAsia="Times New Roman" w:cs="Times New Roman"/>
        </w:rPr>
      </w:pPr>
    </w:p>
    <w:p w:rsidR="00FF5AFB" w:rsidRPr="008E4047" w:rsidRDefault="00FF5AFB" w:rsidP="00626935">
      <w:pPr>
        <w:ind w:left="720"/>
        <w:rPr>
          <w:rFonts w:eastAsia="Times New Roman" w:cs="Times New Roman"/>
        </w:rPr>
      </w:pPr>
      <w:r w:rsidRPr="008E4047">
        <w:rPr>
          <w:rFonts w:eastAsia="Times New Roman" w:cs="Times New Roman"/>
        </w:rPr>
        <w:t xml:space="preserve">He says, </w:t>
      </w:r>
    </w:p>
    <w:p w:rsidR="00FF5AFB" w:rsidRPr="008E4047" w:rsidRDefault="00FF5AFB" w:rsidP="00626935">
      <w:pPr>
        <w:ind w:left="720"/>
        <w:rPr>
          <w:rFonts w:eastAsia="Times New Roman" w:cs="Times New Roman"/>
        </w:rPr>
      </w:pPr>
    </w:p>
    <w:p w:rsidR="00FF5AFB" w:rsidRPr="008E4047" w:rsidRDefault="00FF5AFB" w:rsidP="00626935">
      <w:pPr>
        <w:ind w:left="720"/>
        <w:rPr>
          <w:rFonts w:eastAsia="Times New Roman" w:cs="Times New Roman"/>
        </w:rPr>
      </w:pPr>
      <w:r w:rsidRPr="008E4047">
        <w:rPr>
          <w:rFonts w:eastAsia="Times New Roman" w:cs="Times New Roman"/>
        </w:rPr>
        <w:tab/>
      </w:r>
      <w:r w:rsidR="00626935" w:rsidRPr="008E4047">
        <w:rPr>
          <w:rFonts w:eastAsia="Times New Roman" w:cs="Times New Roman"/>
        </w:rPr>
        <w:t xml:space="preserve">I will declare your name to my brothers and sisters; </w:t>
      </w:r>
    </w:p>
    <w:p w:rsidR="00FF5AFB" w:rsidRPr="008E4047" w:rsidRDefault="00FF5AFB" w:rsidP="00626935">
      <w:pPr>
        <w:ind w:left="720"/>
        <w:rPr>
          <w:rFonts w:eastAsia="Times New Roman" w:cs="Times New Roman"/>
        </w:rPr>
      </w:pPr>
      <w:r w:rsidRPr="008E4047">
        <w:rPr>
          <w:rFonts w:eastAsia="Times New Roman" w:cs="Times New Roman"/>
        </w:rPr>
        <w:tab/>
      </w:r>
      <w:r w:rsidRPr="008E4047">
        <w:rPr>
          <w:rFonts w:eastAsia="Times New Roman" w:cs="Times New Roman"/>
        </w:rPr>
        <w:tab/>
      </w:r>
      <w:proofErr w:type="gramStart"/>
      <w:r w:rsidR="00626935" w:rsidRPr="008E4047">
        <w:rPr>
          <w:rFonts w:eastAsia="Times New Roman" w:cs="Times New Roman"/>
        </w:rPr>
        <w:t>in</w:t>
      </w:r>
      <w:proofErr w:type="gramEnd"/>
      <w:r w:rsidR="00626935" w:rsidRPr="008E4047">
        <w:rPr>
          <w:rFonts w:eastAsia="Times New Roman" w:cs="Times New Roman"/>
        </w:rPr>
        <w:t xml:space="preserve"> the asse</w:t>
      </w:r>
      <w:r w:rsidRPr="008E4047">
        <w:rPr>
          <w:rFonts w:eastAsia="Times New Roman" w:cs="Times New Roman"/>
        </w:rPr>
        <w:t>mbly I will sing your praises.</w:t>
      </w:r>
    </w:p>
    <w:p w:rsidR="00FF5AFB" w:rsidRPr="008E4047" w:rsidRDefault="00FF5AFB" w:rsidP="00626935">
      <w:pPr>
        <w:ind w:left="720"/>
        <w:rPr>
          <w:rFonts w:eastAsia="Times New Roman" w:cs="Times New Roman"/>
        </w:rPr>
      </w:pPr>
    </w:p>
    <w:p w:rsidR="00FF5AFB" w:rsidRPr="008E4047" w:rsidRDefault="00FF5AFB" w:rsidP="00626935">
      <w:pPr>
        <w:ind w:left="720"/>
        <w:rPr>
          <w:rFonts w:eastAsia="Times New Roman" w:cs="Times New Roman"/>
        </w:rPr>
      </w:pPr>
      <w:r w:rsidRPr="008E4047">
        <w:rPr>
          <w:rFonts w:eastAsia="Times New Roman" w:cs="Times New Roman"/>
        </w:rPr>
        <w:t xml:space="preserve">And again, </w:t>
      </w:r>
    </w:p>
    <w:p w:rsidR="005F3F71" w:rsidRDefault="00FF5AFB" w:rsidP="00626935">
      <w:pPr>
        <w:ind w:left="720"/>
        <w:rPr>
          <w:rFonts w:eastAsia="Times New Roman" w:cs="Times New Roman"/>
        </w:rPr>
      </w:pPr>
      <w:r w:rsidRPr="008E4047">
        <w:rPr>
          <w:rFonts w:eastAsia="Times New Roman" w:cs="Times New Roman"/>
        </w:rPr>
        <w:tab/>
      </w:r>
    </w:p>
    <w:p w:rsidR="00FF5AFB" w:rsidRPr="008E4047" w:rsidRDefault="00626935" w:rsidP="00626935">
      <w:pPr>
        <w:ind w:left="720"/>
        <w:rPr>
          <w:rFonts w:eastAsia="Times New Roman" w:cs="Times New Roman"/>
        </w:rPr>
      </w:pPr>
      <w:r w:rsidRPr="008E4047">
        <w:rPr>
          <w:rFonts w:eastAsia="Times New Roman" w:cs="Times New Roman"/>
        </w:rPr>
        <w:t xml:space="preserve">I will put </w:t>
      </w:r>
      <w:r w:rsidR="00FF5AFB" w:rsidRPr="008E4047">
        <w:rPr>
          <w:rFonts w:eastAsia="Times New Roman" w:cs="Times New Roman"/>
        </w:rPr>
        <w:t>my trust in him.</w:t>
      </w:r>
    </w:p>
    <w:p w:rsidR="00FF5AFB" w:rsidRPr="008E4047" w:rsidRDefault="00FF5AFB" w:rsidP="00626935">
      <w:pPr>
        <w:ind w:left="720"/>
        <w:rPr>
          <w:rFonts w:eastAsia="Times New Roman" w:cs="Times New Roman"/>
        </w:rPr>
      </w:pPr>
    </w:p>
    <w:p w:rsidR="00FF5AFB" w:rsidRPr="008E4047" w:rsidRDefault="00FF5AFB" w:rsidP="00626935">
      <w:pPr>
        <w:ind w:left="720"/>
        <w:rPr>
          <w:rFonts w:eastAsia="Times New Roman" w:cs="Times New Roman"/>
        </w:rPr>
      </w:pPr>
      <w:r w:rsidRPr="008E4047">
        <w:rPr>
          <w:rFonts w:eastAsia="Times New Roman" w:cs="Times New Roman"/>
        </w:rPr>
        <w:t xml:space="preserve">And again he says, </w:t>
      </w:r>
    </w:p>
    <w:p w:rsidR="00FF5AFB" w:rsidRPr="008E4047" w:rsidRDefault="00FF5AFB" w:rsidP="00626935">
      <w:pPr>
        <w:ind w:left="720"/>
        <w:rPr>
          <w:rFonts w:eastAsia="Times New Roman" w:cs="Times New Roman"/>
        </w:rPr>
      </w:pPr>
    </w:p>
    <w:p w:rsidR="00FF5AFB" w:rsidRPr="008E4047" w:rsidRDefault="00FF5AFB" w:rsidP="00626935">
      <w:pPr>
        <w:ind w:left="720"/>
        <w:rPr>
          <w:rFonts w:eastAsia="Times New Roman" w:cs="Times New Roman"/>
        </w:rPr>
      </w:pPr>
      <w:r w:rsidRPr="008E4047">
        <w:rPr>
          <w:rFonts w:eastAsia="Times New Roman" w:cs="Times New Roman"/>
        </w:rPr>
        <w:tab/>
      </w:r>
      <w:r w:rsidR="00626935" w:rsidRPr="008E4047">
        <w:rPr>
          <w:rFonts w:eastAsia="Times New Roman" w:cs="Times New Roman"/>
        </w:rPr>
        <w:t>Here am I, and</w:t>
      </w:r>
      <w:r w:rsidRPr="008E4047">
        <w:rPr>
          <w:rFonts w:eastAsia="Times New Roman" w:cs="Times New Roman"/>
        </w:rPr>
        <w:t xml:space="preserve"> the children God has given me.</w:t>
      </w:r>
      <w:r w:rsidR="00626935" w:rsidRPr="008E4047">
        <w:rPr>
          <w:rFonts w:eastAsia="Times New Roman" w:cs="Times New Roman"/>
        </w:rPr>
        <w:t xml:space="preserve"> </w:t>
      </w:r>
    </w:p>
    <w:p w:rsidR="00FF5AFB" w:rsidRPr="008E4047" w:rsidRDefault="00FF5AFB" w:rsidP="00626935">
      <w:pPr>
        <w:ind w:left="720"/>
        <w:rPr>
          <w:rFonts w:eastAsia="Times New Roman" w:cs="Times New Roman"/>
        </w:rPr>
      </w:pPr>
    </w:p>
    <w:p w:rsidR="00626935" w:rsidRPr="008E4047" w:rsidRDefault="00626935" w:rsidP="00626935">
      <w:pPr>
        <w:ind w:left="720"/>
        <w:rPr>
          <w:rFonts w:eastAsia="Times New Roman" w:cs="Times New Roman"/>
        </w:rPr>
      </w:pPr>
      <w:r w:rsidRPr="008E4047">
        <w:rPr>
          <w:rFonts w:eastAsia="Times New Roman" w:cs="Times New Roman"/>
        </w:rPr>
        <w:t>(</w:t>
      </w:r>
      <w:r w:rsidR="00FF5AFB" w:rsidRPr="008E4047">
        <w:rPr>
          <w:rFonts w:eastAsia="Times New Roman" w:cs="Times New Roman"/>
        </w:rPr>
        <w:t xml:space="preserve">Heb. </w:t>
      </w:r>
      <w:r w:rsidRPr="008E4047">
        <w:rPr>
          <w:rFonts w:eastAsia="Times New Roman" w:cs="Times New Roman"/>
        </w:rPr>
        <w:t xml:space="preserve">2:12-13, quoting </w:t>
      </w:r>
      <w:r w:rsidR="008A03F0" w:rsidRPr="008E4047">
        <w:rPr>
          <w:rFonts w:eastAsia="Times New Roman" w:cs="Times New Roman"/>
        </w:rPr>
        <w:t>Psa.</w:t>
      </w:r>
      <w:r w:rsidRPr="008E4047">
        <w:rPr>
          <w:rFonts w:eastAsia="Times New Roman" w:cs="Times New Roman"/>
        </w:rPr>
        <w:t xml:space="preserve"> 22:22; </w:t>
      </w:r>
      <w:r w:rsidR="001944AE" w:rsidRPr="008E4047">
        <w:rPr>
          <w:rFonts w:eastAsia="Times New Roman" w:cs="Times New Roman"/>
        </w:rPr>
        <w:t xml:space="preserve">Isa. </w:t>
      </w:r>
      <w:r w:rsidRPr="008E4047">
        <w:rPr>
          <w:rFonts w:eastAsia="Times New Roman" w:cs="Times New Roman"/>
        </w:rPr>
        <w:t>8:17-18)</w:t>
      </w:r>
    </w:p>
    <w:p w:rsidR="00626935" w:rsidRPr="008E4047" w:rsidRDefault="00626935" w:rsidP="004340CB">
      <w:pPr>
        <w:rPr>
          <w:rFonts w:eastAsia="Times New Roman" w:cs="Times New Roman"/>
        </w:rPr>
      </w:pPr>
    </w:p>
    <w:p w:rsidR="00626935" w:rsidRPr="008E4047" w:rsidRDefault="00626935" w:rsidP="004340CB">
      <w:pPr>
        <w:rPr>
          <w:rFonts w:eastAsia="Times New Roman" w:cs="Times New Roman"/>
        </w:rPr>
      </w:pPr>
      <w:r w:rsidRPr="008E4047">
        <w:rPr>
          <w:rFonts w:eastAsia="Times New Roman" w:cs="Times New Roman"/>
        </w:rPr>
        <w:t>So there are three passages not about the king, but one about all humanity, one a psalm that anyone could pray, and one about Isaiah himself.</w:t>
      </w:r>
      <w:r w:rsidR="0037470C" w:rsidRPr="008E4047">
        <w:rPr>
          <w:rFonts w:eastAsia="Times New Roman" w:cs="Times New Roman"/>
        </w:rPr>
        <w:t xml:space="preserve"> Again, Hebrews says, look at Jesus in light of these passages. </w:t>
      </w:r>
    </w:p>
    <w:p w:rsidR="004340CB" w:rsidRPr="008E4047" w:rsidRDefault="0037470C" w:rsidP="00E87133">
      <w:pPr>
        <w:pStyle w:val="Heading3"/>
      </w:pPr>
      <w:r w:rsidRPr="008E4047">
        <w:t>Jesus the Priest</w:t>
      </w:r>
    </w:p>
    <w:p w:rsidR="005F3F71" w:rsidRDefault="005F3F71" w:rsidP="00C21402">
      <w:r>
        <w:t>M</w:t>
      </w:r>
      <w:r w:rsidR="0037470C" w:rsidRPr="008E4047">
        <w:t>os</w:t>
      </w:r>
      <w:r w:rsidR="00F72239" w:rsidRPr="008E4047">
        <w:t>t prominent in Hebrews is its looking</w:t>
      </w:r>
      <w:r w:rsidR="0037470C" w:rsidRPr="008E4047">
        <w:t xml:space="preserve"> at Jesus in light of the First Testament priesthood. Hebrews faces a problem in calling Jesus a priest. He belongs to the wrong clan. A man could be ei</w:t>
      </w:r>
      <w:r w:rsidR="00FF5AFB" w:rsidRPr="008E4047">
        <w:t xml:space="preserve">ther a Levite and be a priest, or </w:t>
      </w:r>
      <w:r>
        <w:t xml:space="preserve">he could be </w:t>
      </w:r>
      <w:r w:rsidR="00FF5AFB" w:rsidRPr="008E4047">
        <w:t>a Judahite and be in the</w:t>
      </w:r>
      <w:r w:rsidR="0037470C" w:rsidRPr="008E4047">
        <w:t xml:space="preserve"> king</w:t>
      </w:r>
      <w:r w:rsidR="00FF5AFB" w:rsidRPr="008E4047">
        <w:t>ly line</w:t>
      </w:r>
      <w:r w:rsidR="0037470C" w:rsidRPr="008E4047">
        <w:t>. He couldn’t be both. Hebrews solves the problem by referring to another First Testament priesthood</w:t>
      </w:r>
      <w:r w:rsidR="00F72239" w:rsidRPr="008E4047">
        <w:t>, that of Melchizedek. Melchizedek</w:t>
      </w:r>
      <w:r w:rsidR="0037470C" w:rsidRPr="008E4047">
        <w:t xml:space="preserve"> was the priest-king of Salem (equals Jerusalem) (</w:t>
      </w:r>
      <w:r w:rsidR="004F693D" w:rsidRPr="008E4047">
        <w:t xml:space="preserve">Gen. </w:t>
      </w:r>
      <w:r w:rsidR="00FF5AFB" w:rsidRPr="008E4047">
        <w:t>14). B</w:t>
      </w:r>
      <w:r w:rsidR="0037470C" w:rsidRPr="008E4047">
        <w:t>y virtue of becoming king in Jerus</w:t>
      </w:r>
      <w:r w:rsidR="00F72239" w:rsidRPr="008E4047">
        <w:t>alem, David inherited Melchizedek</w:t>
      </w:r>
      <w:r w:rsidR="0037470C" w:rsidRPr="008E4047">
        <w:t>’s priesthood.</w:t>
      </w:r>
      <w:r w:rsidR="00F72239" w:rsidRPr="008E4047">
        <w:t xml:space="preserve"> Early in its exposition of Jesus’ priesthood, then, Hebrews repeats its earlier quotation from Psalm </w:t>
      </w:r>
      <w:r w:rsidR="00FF5AFB" w:rsidRPr="008E4047">
        <w:t xml:space="preserve">2 </w:t>
      </w:r>
      <w:r w:rsidR="00F72239" w:rsidRPr="008E4047">
        <w:t xml:space="preserve">and then adds another line from Psalm 110: </w:t>
      </w:r>
      <w:r w:rsidR="004602E0">
        <w:t>“</w:t>
      </w:r>
      <w:r w:rsidR="00F72239" w:rsidRPr="008E4047">
        <w:t>You are a priest forever, in the order of Melchizedek</w:t>
      </w:r>
      <w:r w:rsidR="004602E0">
        <w:t>”</w:t>
      </w:r>
      <w:r w:rsidR="00F72239" w:rsidRPr="008E4047">
        <w:t xml:space="preserve"> (</w:t>
      </w:r>
      <w:r w:rsidR="00FF5AFB" w:rsidRPr="008E4047">
        <w:t xml:space="preserve">Heb. </w:t>
      </w:r>
      <w:r w:rsidR="00F72239" w:rsidRPr="008E4047">
        <w:t xml:space="preserve">5:6). </w:t>
      </w:r>
    </w:p>
    <w:p w:rsidR="005F3F71" w:rsidRDefault="005F3F71" w:rsidP="00C21402"/>
    <w:p w:rsidR="00194404" w:rsidRPr="008E4047" w:rsidRDefault="00F72239" w:rsidP="00C21402">
      <w:r w:rsidRPr="008E4047">
        <w:t xml:space="preserve">Hebrews goes on to tell Melchizedek’s story from Genesis in such a way as to suggest that </w:t>
      </w:r>
      <w:r w:rsidR="001B5278" w:rsidRPr="008E4047">
        <w:t xml:space="preserve">his priesthood was more </w:t>
      </w:r>
      <w:r w:rsidR="000A13DF" w:rsidRPr="008E4047">
        <w:t xml:space="preserve">notable </w:t>
      </w:r>
      <w:r w:rsidR="001B5278" w:rsidRPr="008E4047">
        <w:t>than Levi’s anyway.</w:t>
      </w:r>
      <w:r w:rsidR="005F3F71">
        <w:t xml:space="preserve"> </w:t>
      </w:r>
      <w:r w:rsidR="00194404" w:rsidRPr="008E4047">
        <w:t>Levi’s priesthood couldn’t bring people perfection or</w:t>
      </w:r>
      <w:r w:rsidR="00FF5AFB" w:rsidRPr="008E4047">
        <w:t xml:space="preserve"> maturity, Hebrews says, which</w:t>
      </w:r>
      <w:r w:rsidR="00194404" w:rsidRPr="008E4047">
        <w:t xml:space="preserve"> explains why people needed the new, Melchizedek priesth</w:t>
      </w:r>
      <w:r w:rsidR="00FF5AFB" w:rsidRPr="008E4047">
        <w:t>ood that Jesus embodied. O</w:t>
      </w:r>
      <w:r w:rsidR="00194404" w:rsidRPr="008E4047">
        <w:t xml:space="preserve">n the basis of a single </w:t>
      </w:r>
      <w:r w:rsidR="004602E0">
        <w:t>“</w:t>
      </w:r>
      <w:r w:rsidR="00194404" w:rsidRPr="008E4047">
        <w:t>sacrifice</w:t>
      </w:r>
      <w:r w:rsidR="004602E0">
        <w:t>”</w:t>
      </w:r>
      <w:r w:rsidR="00194404" w:rsidRPr="008E4047">
        <w:t xml:space="preserve"> </w:t>
      </w:r>
      <w:r w:rsidR="00FF5AFB" w:rsidRPr="008E4047">
        <w:t xml:space="preserve">it </w:t>
      </w:r>
      <w:r w:rsidR="00194404" w:rsidRPr="008E4047">
        <w:t>coul</w:t>
      </w:r>
      <w:r w:rsidR="0019218B" w:rsidRPr="008E4047">
        <w:t>d give people eternal life. I</w:t>
      </w:r>
      <w:r w:rsidR="00194404" w:rsidRPr="008E4047">
        <w:t>t turns out that the earthly sanctuary was a copy and shadow of the heavenly one into which Je</w:t>
      </w:r>
      <w:r w:rsidR="0019218B" w:rsidRPr="008E4047">
        <w:t>sus has entered on our behalf; after all,</w:t>
      </w:r>
      <w:r w:rsidR="00194404" w:rsidRPr="008E4047">
        <w:t xml:space="preserve"> Moses was told to build it according to the pattern he was given (</w:t>
      </w:r>
      <w:r w:rsidR="0011041D" w:rsidRPr="008E4047">
        <w:t xml:space="preserve">Exod. </w:t>
      </w:r>
      <w:r w:rsidR="00194404" w:rsidRPr="008E4047">
        <w:t xml:space="preserve">25:40). </w:t>
      </w:r>
      <w:r w:rsidR="00DF0924" w:rsidRPr="008E4047">
        <w:t xml:space="preserve">In </w:t>
      </w:r>
      <w:r w:rsidR="0019218B" w:rsidRPr="008E4047">
        <w:t>the First Testament, people died</w:t>
      </w:r>
      <w:r w:rsidR="00DF0924" w:rsidRPr="008E4047">
        <w:t xml:space="preserve">, and that was it. The sacrifices had only a limited efficacy. </w:t>
      </w:r>
      <w:r w:rsidR="005F3F71">
        <w:t>The law about sacrifices</w:t>
      </w:r>
      <w:r w:rsidR="00C41287" w:rsidRPr="008E4047">
        <w:t xml:space="preserve"> was </w:t>
      </w:r>
      <w:r w:rsidR="004602E0">
        <w:t>“</w:t>
      </w:r>
      <w:r w:rsidR="00C41287" w:rsidRPr="008E4047">
        <w:t>only a shadow of the good things that are coming</w:t>
      </w:r>
      <w:r w:rsidR="004602E0">
        <w:t>”</w:t>
      </w:r>
      <w:r w:rsidR="00C41287" w:rsidRPr="008E4047">
        <w:t xml:space="preserve">; after all, </w:t>
      </w:r>
      <w:r w:rsidR="004602E0">
        <w:t>“</w:t>
      </w:r>
      <w:r w:rsidR="00C41287" w:rsidRPr="008E4047">
        <w:rPr>
          <w:rStyle w:val="verse-4"/>
        </w:rPr>
        <w:t>it is impossible for the blood of bulls and goats to take away sins</w:t>
      </w:r>
      <w:r w:rsidR="004602E0">
        <w:rPr>
          <w:rStyle w:val="verse-4"/>
        </w:rPr>
        <w:t>”</w:t>
      </w:r>
      <w:r w:rsidR="00C41287" w:rsidRPr="008E4047">
        <w:rPr>
          <w:rStyle w:val="verse-4"/>
        </w:rPr>
        <w:t xml:space="preserve"> (</w:t>
      </w:r>
      <w:r w:rsidR="00FF5AFB" w:rsidRPr="008E4047">
        <w:rPr>
          <w:rStyle w:val="verse-4"/>
        </w:rPr>
        <w:t xml:space="preserve">Heb. </w:t>
      </w:r>
      <w:r w:rsidR="00C41287" w:rsidRPr="008E4047">
        <w:rPr>
          <w:rStyle w:val="verse-4"/>
        </w:rPr>
        <w:t xml:space="preserve">10:1, 4). </w:t>
      </w:r>
      <w:r w:rsidR="00DF0924" w:rsidRPr="008E4047">
        <w:t>As a result of Jesus’</w:t>
      </w:r>
      <w:r w:rsidR="00C41287" w:rsidRPr="008E4047">
        <w:t xml:space="preserve"> sacrifice, people</w:t>
      </w:r>
      <w:r w:rsidR="00DF0924" w:rsidRPr="008E4047">
        <w:t xml:space="preserve"> can enter the heavenly sanctuary when they die. He obtains </w:t>
      </w:r>
      <w:r w:rsidR="004602E0">
        <w:t>“</w:t>
      </w:r>
      <w:r w:rsidR="00DF0924" w:rsidRPr="008E4047">
        <w:t>eternal redemption</w:t>
      </w:r>
      <w:r w:rsidR="004602E0">
        <w:t>”</w:t>
      </w:r>
      <w:r w:rsidR="00DF0924" w:rsidRPr="008E4047">
        <w:t xml:space="preserve"> for us; we receive an </w:t>
      </w:r>
      <w:r w:rsidR="004602E0">
        <w:t>“</w:t>
      </w:r>
      <w:r w:rsidR="00DF0924" w:rsidRPr="008E4047">
        <w:t>eternal inheritance</w:t>
      </w:r>
      <w:r w:rsidR="004602E0">
        <w:t>”</w:t>
      </w:r>
      <w:r w:rsidR="00DF0924" w:rsidRPr="008E4047">
        <w:t xml:space="preserve"> (</w:t>
      </w:r>
      <w:r w:rsidR="00FF5AFB" w:rsidRPr="008E4047">
        <w:t xml:space="preserve">Heb. </w:t>
      </w:r>
      <w:r w:rsidR="00DF0924" w:rsidRPr="008E4047">
        <w:t>9:12, 15).</w:t>
      </w:r>
    </w:p>
    <w:p w:rsidR="00194404" w:rsidRPr="008E4047" w:rsidRDefault="00194404" w:rsidP="00C21402"/>
    <w:p w:rsidR="00F72239" w:rsidRPr="008E4047" w:rsidRDefault="00194404" w:rsidP="00C21402">
      <w:r w:rsidRPr="008E4047">
        <w:t xml:space="preserve">So Jesus mediates a new covenant. </w:t>
      </w:r>
    </w:p>
    <w:p w:rsidR="00194404" w:rsidRPr="008E4047" w:rsidRDefault="00194404" w:rsidP="00C21402"/>
    <w:p w:rsidR="00194404" w:rsidRPr="008E4047" w:rsidRDefault="00194404" w:rsidP="000F5AFA">
      <w:pPr>
        <w:ind w:left="720"/>
        <w:rPr>
          <w:rFonts w:eastAsia="Times New Roman" w:cs="Times New Roman"/>
        </w:rPr>
      </w:pPr>
      <w:r w:rsidRPr="008E4047">
        <w:rPr>
          <w:rFonts w:eastAsia="Times New Roman" w:cs="Times New Roman"/>
        </w:rPr>
        <w:t>The days are coming, declares the Lord, when I will make a new covenant with the house of Israel and with the house of Judah.</w:t>
      </w:r>
      <w:r w:rsidR="0063597D" w:rsidRPr="008E4047">
        <w:rPr>
          <w:rFonts w:eastAsia="Times New Roman" w:cs="Times New Roman"/>
        </w:rPr>
        <w:t xml:space="preserve"> </w:t>
      </w:r>
      <w:r w:rsidRPr="008E4047">
        <w:rPr>
          <w:rFonts w:eastAsia="Times New Roman" w:cs="Times New Roman"/>
        </w:rPr>
        <w:t>It will not be like the covenant I made with their ancestors when I took them by the hand to lead them out of Egypt, because they did not remain faithful to my covenant, and I turned away from them, declares the Lord.</w:t>
      </w:r>
      <w:r w:rsidR="008D300B" w:rsidRPr="008E4047">
        <w:rPr>
          <w:rFonts w:eastAsia="Times New Roman" w:cs="Times New Roman"/>
        </w:rPr>
        <w:t xml:space="preserve"> </w:t>
      </w:r>
      <w:r w:rsidRPr="008E4047">
        <w:rPr>
          <w:rFonts w:eastAsia="Times New Roman" w:cs="Times New Roman"/>
        </w:rPr>
        <w:t>This is the covenant I will establish with the house of Israel after that time, declares the Lord. I will put my laws in their minds and write them on their hearts. I will be their God, and they will be my people.</w:t>
      </w:r>
      <w:r w:rsidR="008D300B" w:rsidRPr="008E4047">
        <w:rPr>
          <w:rFonts w:eastAsia="Times New Roman" w:cs="Times New Roman"/>
        </w:rPr>
        <w:t xml:space="preserve"> </w:t>
      </w:r>
      <w:r w:rsidRPr="008E4047">
        <w:rPr>
          <w:rFonts w:eastAsia="Times New Roman" w:cs="Times New Roman"/>
        </w:rPr>
        <w:t>No longer will they teach their neighbors, or say to one another, 'Know the Lord,' because they will all know me, from the least of them to the greatest.</w:t>
      </w:r>
      <w:r w:rsidR="008D300B" w:rsidRPr="008E4047">
        <w:rPr>
          <w:rFonts w:eastAsia="Times New Roman" w:cs="Times New Roman"/>
        </w:rPr>
        <w:t xml:space="preserve"> </w:t>
      </w:r>
      <w:r w:rsidRPr="008E4047">
        <w:rPr>
          <w:rFonts w:eastAsia="Times New Roman" w:cs="Times New Roman"/>
        </w:rPr>
        <w:t>For I will forgive their wickedness and wil</w:t>
      </w:r>
      <w:r w:rsidR="000F5AFA" w:rsidRPr="008E4047">
        <w:rPr>
          <w:rFonts w:eastAsia="Times New Roman" w:cs="Times New Roman"/>
        </w:rPr>
        <w:t>l remember their sins no more</w:t>
      </w:r>
      <w:r w:rsidRPr="008E4047">
        <w:rPr>
          <w:rFonts w:eastAsia="Times New Roman" w:cs="Times New Roman"/>
        </w:rPr>
        <w:t xml:space="preserve">. </w:t>
      </w:r>
      <w:r w:rsidR="000F5AFA" w:rsidRPr="008E4047">
        <w:rPr>
          <w:rFonts w:eastAsia="Times New Roman" w:cs="Times New Roman"/>
        </w:rPr>
        <w:t>(</w:t>
      </w:r>
      <w:r w:rsidR="00FF5AFB" w:rsidRPr="008E4047">
        <w:rPr>
          <w:rFonts w:eastAsia="Times New Roman" w:cs="Times New Roman"/>
        </w:rPr>
        <w:t xml:space="preserve">Heb. </w:t>
      </w:r>
      <w:r w:rsidR="000F5AFA" w:rsidRPr="008E4047">
        <w:rPr>
          <w:rFonts w:eastAsia="Times New Roman" w:cs="Times New Roman"/>
        </w:rPr>
        <w:t xml:space="preserve">8:8-12, quoting </w:t>
      </w:r>
      <w:r w:rsidR="001944AE" w:rsidRPr="008E4047">
        <w:rPr>
          <w:rFonts w:eastAsia="Times New Roman" w:cs="Times New Roman"/>
        </w:rPr>
        <w:t xml:space="preserve">Jer. </w:t>
      </w:r>
      <w:r w:rsidR="000F5AFA" w:rsidRPr="008E4047">
        <w:rPr>
          <w:rFonts w:eastAsia="Times New Roman" w:cs="Times New Roman"/>
        </w:rPr>
        <w:t>31:31-34)</w:t>
      </w:r>
    </w:p>
    <w:p w:rsidR="00194404" w:rsidRPr="008E4047" w:rsidRDefault="00194404" w:rsidP="00C21402"/>
    <w:p w:rsidR="00F72239" w:rsidRPr="008E4047" w:rsidRDefault="00C41287" w:rsidP="00C21402">
      <w:r w:rsidRPr="008E4047">
        <w:t>Hebrews makes clear</w:t>
      </w:r>
      <w:r w:rsidR="00E06EC5" w:rsidRPr="008E4047">
        <w:t xml:space="preserve"> enough elsewhere </w:t>
      </w:r>
      <w:r w:rsidRPr="008E4047">
        <w:t>that God has not</w:t>
      </w:r>
      <w:r w:rsidR="0019218B" w:rsidRPr="008E4047">
        <w:t xml:space="preserve"> yet written his laws into people’s</w:t>
      </w:r>
      <w:r w:rsidRPr="008E4047">
        <w:t xml:space="preserve"> minds in a way that makes teaching unnecessary, but his subsequent repetition of the last sentence followed by the comment that therefore no more sacrifice for sin is needed (</w:t>
      </w:r>
      <w:r w:rsidR="00FF5AFB" w:rsidRPr="008E4047">
        <w:t xml:space="preserve">Heb. </w:t>
      </w:r>
      <w:r w:rsidRPr="008E4047">
        <w:t>10:</w:t>
      </w:r>
      <w:r w:rsidR="00DF54B4" w:rsidRPr="008E4047">
        <w:t xml:space="preserve">17-18) </w:t>
      </w:r>
      <w:r w:rsidRPr="008E4047">
        <w:t xml:space="preserve">suggests that the emphasis in his quotation lies </w:t>
      </w:r>
      <w:r w:rsidR="0019218B" w:rsidRPr="008E4047">
        <w:t>there, not in that other aspect of the new covenant.</w:t>
      </w:r>
    </w:p>
    <w:p w:rsidR="0019218B" w:rsidRPr="008E4047" w:rsidRDefault="0019218B" w:rsidP="00C21402"/>
    <w:p w:rsidR="003C61EA" w:rsidRPr="008E4047" w:rsidRDefault="004B6CD7" w:rsidP="00C21402">
      <w:r w:rsidRPr="008E4047">
        <w:t>Approaching th</w:t>
      </w:r>
      <w:r w:rsidR="00972250">
        <w:t xml:space="preserve">e First Testament from the </w:t>
      </w:r>
      <w:r w:rsidRPr="008E4047">
        <w:t xml:space="preserve">angle </w:t>
      </w:r>
      <w:r w:rsidR="00972250">
        <w:t xml:space="preserve">of Hebrews </w:t>
      </w:r>
      <w:r w:rsidRPr="008E4047">
        <w:t xml:space="preserve">generates two insights. First, Hebrews emphasizes the wonder of the fact that Jesus’ death and resurrection </w:t>
      </w:r>
      <w:r w:rsidR="004602E0">
        <w:t>“</w:t>
      </w:r>
      <w:r w:rsidRPr="008E4047">
        <w:t>open</w:t>
      </w:r>
      <w:r w:rsidR="003C61EA" w:rsidRPr="008E4047">
        <w:t xml:space="preserve">ed unto us the gate of </w:t>
      </w:r>
      <w:r w:rsidR="003C61EA" w:rsidRPr="008E4047">
        <w:lastRenderedPageBreak/>
        <w:t>everlasting life.</w:t>
      </w:r>
      <w:r w:rsidR="004602E0">
        <w:t>”</w:t>
      </w:r>
      <w:r w:rsidR="003C61EA" w:rsidRPr="008E4047">
        <w:rPr>
          <w:rStyle w:val="FootnoteReference"/>
        </w:rPr>
        <w:footnoteReference w:id="26"/>
      </w:r>
      <w:r w:rsidR="003C61EA" w:rsidRPr="008E4047">
        <w:t xml:space="preserve"> It correctly emphasizes the fact that the First Testament holds no hope of eternal life in front of people.</w:t>
      </w:r>
      <w:r w:rsidR="005F3F71">
        <w:t xml:space="preserve"> </w:t>
      </w:r>
      <w:r w:rsidR="003C61EA" w:rsidRPr="008E4047">
        <w:t>Second, Hebrew</w:t>
      </w:r>
      <w:r w:rsidR="001333B7">
        <w:t>s</w:t>
      </w:r>
      <w:r w:rsidR="003C61EA" w:rsidRPr="008E4047">
        <w:t xml:space="preserve"> correctly notes that the sacrifices prescribed in the First Testament could not deal with sin and thus could not do anything for people with a guilty conscience. It looks as if there were people in its purview who thought they could do so.</w:t>
      </w:r>
    </w:p>
    <w:p w:rsidR="003C61EA" w:rsidRPr="008E4047" w:rsidRDefault="003C61EA" w:rsidP="00C21402"/>
    <w:p w:rsidR="009046B6" w:rsidRPr="008E4047" w:rsidRDefault="003C61EA" w:rsidP="00C21402">
      <w:r w:rsidRPr="008E4047">
        <w:t xml:space="preserve">Hebrews thereby makes us ask why God wanted people to </w:t>
      </w:r>
      <w:r w:rsidR="0019218B" w:rsidRPr="008E4047">
        <w:t>offer these sacrifices. Its</w:t>
      </w:r>
      <w:r w:rsidRPr="008E4047">
        <w:t xml:space="preserve"> implicit answer is that they foreshadowed the sacrifice of Christ. But like typology, of which it is an aspect, talk</w:t>
      </w:r>
      <w:r w:rsidR="0019218B" w:rsidRPr="008E4047">
        <w:t xml:space="preserve"> in terms of foreshadowing </w:t>
      </w:r>
      <w:r w:rsidRPr="008E4047">
        <w:t xml:space="preserve">works </w:t>
      </w:r>
      <w:r w:rsidR="0019218B" w:rsidRPr="008E4047">
        <w:t xml:space="preserve">only </w:t>
      </w:r>
      <w:r w:rsidRPr="008E4047">
        <w:t>retrospectively, from the reality backwards</w:t>
      </w:r>
      <w:r w:rsidR="009046B6" w:rsidRPr="008E4047">
        <w:t>. The rules about sacrifice themselves</w:t>
      </w:r>
      <w:r w:rsidRPr="008E4047">
        <w:t xml:space="preserve"> gave no indication that the</w:t>
      </w:r>
      <w:r w:rsidR="005F3F71">
        <w:t xml:space="preserve">y foreshadowed something else. </w:t>
      </w:r>
      <w:r w:rsidR="009046B6" w:rsidRPr="008E4047">
        <w:t xml:space="preserve">Indeed, the rules are thin on explicit explanation of their rationale. Perhaps they assumed everybody knew. The sacrifices are a familiar enough feature of the life of many traditional cultures. The rules are designed to make sure that Israelites offered the sacrifices in the right way. One might compare the rules for worship in a document such as the Episcopal Church’s </w:t>
      </w:r>
      <w:r w:rsidR="009046B6" w:rsidRPr="008E4047">
        <w:rPr>
          <w:i/>
        </w:rPr>
        <w:t>Book of Common Prayer</w:t>
      </w:r>
      <w:r w:rsidR="009046B6" w:rsidRPr="008E4047">
        <w:t>.</w:t>
      </w:r>
      <w:r w:rsidR="0019218B" w:rsidRPr="008E4047">
        <w:rPr>
          <w:rStyle w:val="FootnoteReference"/>
        </w:rPr>
        <w:footnoteReference w:id="27"/>
      </w:r>
    </w:p>
    <w:p w:rsidR="00C21402" w:rsidRPr="008E4047" w:rsidRDefault="00AD23C0" w:rsidP="00AD23C0">
      <w:pPr>
        <w:pStyle w:val="Heading2"/>
        <w:rPr>
          <w:rFonts w:eastAsia="Calibri"/>
        </w:rPr>
      </w:pPr>
      <w:r w:rsidRPr="008E4047">
        <w:rPr>
          <w:rFonts w:eastAsia="Calibri"/>
        </w:rPr>
        <w:t xml:space="preserve">4.6 </w:t>
      </w:r>
      <w:r w:rsidR="00C21402" w:rsidRPr="008E4047">
        <w:rPr>
          <w:rFonts w:eastAsia="Calibri"/>
        </w:rPr>
        <w:t>Revelation</w:t>
      </w:r>
      <w:r w:rsidR="000D5AA8">
        <w:rPr>
          <w:rFonts w:eastAsia="Calibri"/>
        </w:rPr>
        <w:t>: Hardly a Verse without an Allusion</w:t>
      </w:r>
    </w:p>
    <w:p w:rsidR="00C21402" w:rsidRPr="008E4047" w:rsidRDefault="00C21402" w:rsidP="00C21402"/>
    <w:p w:rsidR="00277095" w:rsidRPr="008E4047" w:rsidRDefault="0019218B" w:rsidP="00277095">
      <w:r w:rsidRPr="008E4047">
        <w:t xml:space="preserve"> It’s been said that there’</w:t>
      </w:r>
      <w:r w:rsidR="008A7C54" w:rsidRPr="008E4047">
        <w:t>s hardly a verse in Revelation that directly quotes the First</w:t>
      </w:r>
      <w:r w:rsidRPr="008E4047">
        <w:t xml:space="preserve"> Testament but also that there’</w:t>
      </w:r>
      <w:r w:rsidR="008A7C54" w:rsidRPr="008E4047">
        <w:t>s a hard</w:t>
      </w:r>
      <w:r w:rsidRPr="008E4047">
        <w:t>l</w:t>
      </w:r>
      <w:r w:rsidR="008A7C54" w:rsidRPr="008E4047">
        <w:t>y a verse that would survive if the First Testament allusions were taken out of it. I shall proceed by looking at th</w:t>
      </w:r>
      <w:r w:rsidR="00017073">
        <w:t xml:space="preserve">ree sample sections of the book, </w:t>
      </w:r>
      <w:r w:rsidR="00D27C07">
        <w:t xml:space="preserve">ones </w:t>
      </w:r>
      <w:r w:rsidR="00017073">
        <w:t xml:space="preserve">where it describes the beast arising from the sea, the fall of Babylon, and the </w:t>
      </w:r>
      <w:proofErr w:type="gramStart"/>
      <w:r w:rsidR="00017073">
        <w:t>new</w:t>
      </w:r>
      <w:proofErr w:type="gramEnd"/>
      <w:r w:rsidR="00017073">
        <w:t xml:space="preserve"> Jerusalem.</w:t>
      </w:r>
    </w:p>
    <w:p w:rsidR="008A7C54" w:rsidRPr="008E4047" w:rsidRDefault="008A7C54" w:rsidP="00E87133">
      <w:pPr>
        <w:pStyle w:val="Heading3"/>
      </w:pPr>
      <w:r w:rsidRPr="008E4047">
        <w:t>Revelation 13:</w:t>
      </w:r>
      <w:r w:rsidR="00873A64" w:rsidRPr="008E4047">
        <w:t>1-10</w:t>
      </w:r>
      <w:r w:rsidRPr="008E4047">
        <w:t xml:space="preserve"> The Beast out of the Sea </w:t>
      </w:r>
    </w:p>
    <w:p w:rsidR="00887829" w:rsidRPr="008E4047" w:rsidRDefault="00DB10A6" w:rsidP="00887829">
      <w:r w:rsidRPr="008E4047">
        <w:t xml:space="preserve">The </w:t>
      </w:r>
      <w:r w:rsidR="00887829" w:rsidRPr="008E4047">
        <w:t xml:space="preserve">main </w:t>
      </w:r>
      <w:r w:rsidRPr="008E4047">
        <w:t>First Testament background to Rev</w:t>
      </w:r>
      <w:r w:rsidR="00887829" w:rsidRPr="008E4047">
        <w:t xml:space="preserve">elation 13 lies in Daniel 7—12. The first of these visions </w:t>
      </w:r>
      <w:r w:rsidR="00D27C07">
        <w:t xml:space="preserve">in Daniel </w:t>
      </w:r>
      <w:r w:rsidR="00887829" w:rsidRPr="008E4047">
        <w:t>describes</w:t>
      </w:r>
      <w:r w:rsidR="00887829" w:rsidRPr="008E4047">
        <w:rPr>
          <w:lang w:val="en-GB"/>
        </w:rPr>
        <w:t xml:space="preserve"> </w:t>
      </w:r>
      <w:r w:rsidR="004602E0">
        <w:rPr>
          <w:lang w:val="en-GB"/>
        </w:rPr>
        <w:t>“</w:t>
      </w:r>
      <w:r w:rsidR="00887829" w:rsidRPr="008E4047">
        <w:rPr>
          <w:lang w:val="en-GB"/>
        </w:rPr>
        <w:t>the four winds of the heavens stirring up the Great Sea, and four huge animals coming up out of the sea, each different from the others</w:t>
      </w:r>
      <w:r w:rsidR="00647AD2" w:rsidRPr="008E4047">
        <w:rPr>
          <w:lang w:val="en-GB"/>
        </w:rPr>
        <w:t>.</w:t>
      </w:r>
      <w:r w:rsidR="004602E0">
        <w:rPr>
          <w:lang w:val="en-GB"/>
        </w:rPr>
        <w:t>”</w:t>
      </w:r>
      <w:r w:rsidR="00647AD2" w:rsidRPr="008E4047">
        <w:rPr>
          <w:lang w:val="en-GB"/>
        </w:rPr>
        <w:t xml:space="preserve"> </w:t>
      </w:r>
      <w:r w:rsidR="00887829" w:rsidRPr="008E4047">
        <w:rPr>
          <w:lang w:val="en-GB"/>
        </w:rPr>
        <w:t>Th</w:t>
      </w:r>
      <w:r w:rsidR="00D27C07">
        <w:rPr>
          <w:lang w:val="en-GB"/>
        </w:rPr>
        <w:t>e fourth animal wa</w:t>
      </w:r>
      <w:r w:rsidR="00647AD2" w:rsidRPr="008E4047">
        <w:rPr>
          <w:lang w:val="en-GB"/>
        </w:rPr>
        <w:t>s</w:t>
      </w:r>
      <w:r w:rsidR="00887829" w:rsidRPr="008E4047">
        <w:rPr>
          <w:lang w:val="en-GB"/>
        </w:rPr>
        <w:t xml:space="preserve"> </w:t>
      </w:r>
      <w:r w:rsidR="004602E0">
        <w:rPr>
          <w:lang w:val="en-GB"/>
        </w:rPr>
        <w:t>“</w:t>
      </w:r>
      <w:r w:rsidR="00887829" w:rsidRPr="008E4047">
        <w:rPr>
          <w:lang w:val="en-GB"/>
        </w:rPr>
        <w:t>fearsome, terrifying, and extremely powerful. It had huge iron teeth, devouring, crushing, and trampling what was left with its feet. It was different from all the animals that were before it. It had ten horns. I looked at the horns, and there—another small horn came up among them, and three of the first horns were uprooted before it. And there—something like human eyes in this horn, and a mouth speaking great thi</w:t>
      </w:r>
      <w:r w:rsidR="00647AD2" w:rsidRPr="008E4047">
        <w:rPr>
          <w:lang w:val="en-GB"/>
        </w:rPr>
        <w:t>ngs</w:t>
      </w:r>
      <w:r w:rsidR="004602E0">
        <w:rPr>
          <w:lang w:val="en-GB"/>
        </w:rPr>
        <w:t>”</w:t>
      </w:r>
      <w:r w:rsidR="00647AD2" w:rsidRPr="008E4047">
        <w:rPr>
          <w:lang w:val="en-GB"/>
        </w:rPr>
        <w:t xml:space="preserve"> (Dan 7:2-8). </w:t>
      </w:r>
      <w:r w:rsidR="00887829" w:rsidRPr="008E4047">
        <w:rPr>
          <w:lang w:val="en-GB"/>
        </w:rPr>
        <w:t xml:space="preserve"> In Revelation the four </w:t>
      </w:r>
      <w:r w:rsidR="00647AD2" w:rsidRPr="008E4047">
        <w:rPr>
          <w:lang w:val="en-GB"/>
        </w:rPr>
        <w:t xml:space="preserve">animals become one </w:t>
      </w:r>
      <w:r w:rsidR="00D27C07">
        <w:rPr>
          <w:lang w:val="en-GB"/>
        </w:rPr>
        <w:t xml:space="preserve">animal, </w:t>
      </w:r>
      <w:r w:rsidR="00647AD2" w:rsidRPr="008E4047">
        <w:rPr>
          <w:lang w:val="en-GB"/>
        </w:rPr>
        <w:t>with features like the four, with</w:t>
      </w:r>
      <w:r w:rsidR="00D27C07">
        <w:rPr>
          <w:lang w:val="en-GB"/>
        </w:rPr>
        <w:t xml:space="preserve"> ten horns but seven heads, and</w:t>
      </w:r>
      <w:r w:rsidR="00647AD2" w:rsidRPr="008E4047">
        <w:rPr>
          <w:lang w:val="en-GB"/>
        </w:rPr>
        <w:t xml:space="preserve"> the mouth speaking arrogantly. In Daniel the last king symbolized by the horns is allowed to exercise authority for </w:t>
      </w:r>
      <w:r w:rsidR="004602E0">
        <w:rPr>
          <w:lang w:val="en-GB"/>
        </w:rPr>
        <w:t>“</w:t>
      </w:r>
      <w:r w:rsidR="00647AD2" w:rsidRPr="008E4047">
        <w:rPr>
          <w:lang w:val="en-GB"/>
        </w:rPr>
        <w:t>a period, periods, and half a period</w:t>
      </w:r>
      <w:r w:rsidR="004602E0">
        <w:rPr>
          <w:lang w:val="en-GB"/>
        </w:rPr>
        <w:t>”</w:t>
      </w:r>
      <w:r w:rsidR="00647AD2" w:rsidRPr="008E4047">
        <w:rPr>
          <w:lang w:val="en-GB"/>
        </w:rPr>
        <w:t xml:space="preserve"> (Dan. 7:25) and in Revelation the animal does so for forty-two months, a year, years, and half a year (Rev. 13:5).</w:t>
      </w:r>
    </w:p>
    <w:p w:rsidR="00887829" w:rsidRPr="008E4047" w:rsidRDefault="00887829" w:rsidP="00DB10A6"/>
    <w:p w:rsidR="00DB10A6" w:rsidRPr="008E4047" w:rsidRDefault="00407279" w:rsidP="00DB10A6">
      <w:r>
        <w:t xml:space="preserve">We have noted that </w:t>
      </w:r>
      <w:r w:rsidR="00647AD2" w:rsidRPr="008E4047">
        <w:t xml:space="preserve">Daniel 7 is the first of </w:t>
      </w:r>
      <w:r w:rsidR="00DB10A6" w:rsidRPr="008E4047">
        <w:t xml:space="preserve">a series of revelations about Middle Eastern history during the Babylonian, </w:t>
      </w:r>
      <w:proofErr w:type="spellStart"/>
      <w:r w:rsidR="00DB10A6" w:rsidRPr="008E4047">
        <w:t>Medo</w:t>
      </w:r>
      <w:proofErr w:type="spellEnd"/>
      <w:r w:rsidR="00DB10A6" w:rsidRPr="008E4047">
        <w:t>-Persian, and Greek empires.</w:t>
      </w:r>
      <w:r>
        <w:rPr>
          <w:rStyle w:val="FootnoteReference"/>
        </w:rPr>
        <w:footnoteReference w:id="28"/>
      </w:r>
      <w:r w:rsidR="00DB10A6" w:rsidRPr="008E4047">
        <w:t xml:space="preserve"> The visions focus on the Greek period, the rule of the Seleucid and Ptolemaic dynasties </w:t>
      </w:r>
      <w:r w:rsidR="0019218B" w:rsidRPr="008E4047">
        <w:t xml:space="preserve">in Syria and Egypt, </w:t>
      </w:r>
      <w:r w:rsidR="0008226D" w:rsidRPr="008E4047">
        <w:t xml:space="preserve">Judah </w:t>
      </w:r>
      <w:r w:rsidR="0019218B" w:rsidRPr="008E4047">
        <w:t xml:space="preserve">being </w:t>
      </w:r>
      <w:r w:rsidR="0008226D" w:rsidRPr="008E4047">
        <w:t>caught between them. In the 160s B</w:t>
      </w:r>
      <w:r w:rsidR="00D04759" w:rsidRPr="008E4047">
        <w:t>.</w:t>
      </w:r>
      <w:r w:rsidR="0008226D" w:rsidRPr="008E4047">
        <w:t>C</w:t>
      </w:r>
      <w:r w:rsidR="00D04759" w:rsidRPr="008E4047">
        <w:t>.</w:t>
      </w:r>
      <w:r w:rsidR="0019218B" w:rsidRPr="008E4047">
        <w:t>, Judah wa</w:t>
      </w:r>
      <w:r w:rsidR="0008226D" w:rsidRPr="008E4047">
        <w:t>s under Seleucid domination, and the Seleucid king, Antiochus IV</w:t>
      </w:r>
      <w:r w:rsidR="0019218B" w:rsidRPr="008E4047">
        <w:t>,</w:t>
      </w:r>
      <w:r w:rsidR="0008226D" w:rsidRPr="008E4047">
        <w:t xml:space="preserve"> banned observance of the Torah’s rulings about worship in the Jerusalem temple and introduced a form of worship that suited his garrison. This action provoked a rebellion on the part of Jews who were committed to the Torah. The visions </w:t>
      </w:r>
      <w:r w:rsidR="0019218B" w:rsidRPr="008E4047">
        <w:t xml:space="preserve">in Daniel </w:t>
      </w:r>
      <w:r w:rsidR="0008226D" w:rsidRPr="008E4047">
        <w:t>describe the action of Antiochus</w:t>
      </w:r>
      <w:r w:rsidR="0019218B" w:rsidRPr="008E4047">
        <w:t>,</w:t>
      </w:r>
      <w:r w:rsidR="0008226D" w:rsidRPr="008E4047">
        <w:t xml:space="preserve"> and promise that God will put the despot down and restore God’s sovereignty over the Jewish people. Against all the odds, the rebels succeed in seeing Antiochus off and Judah gained a freedom it held for a century until the arrival of the Romans. </w:t>
      </w:r>
    </w:p>
    <w:p w:rsidR="0008226D" w:rsidRPr="008E4047" w:rsidRDefault="0008226D" w:rsidP="00DB10A6"/>
    <w:p w:rsidR="00DB10A6" w:rsidRPr="008E4047" w:rsidRDefault="0019218B" w:rsidP="00DB10A6">
      <w:r w:rsidRPr="008E4047">
        <w:lastRenderedPageBreak/>
        <w:t>Typically</w:t>
      </w:r>
      <w:r w:rsidR="0008226D" w:rsidRPr="008E4047">
        <w:t xml:space="preserve">, God’s promises were </w:t>
      </w:r>
      <w:r w:rsidRPr="008E4047">
        <w:t xml:space="preserve">thus </w:t>
      </w:r>
      <w:r w:rsidR="0008226D" w:rsidRPr="008E4047">
        <w:t>fulfilled, but not in a fi</w:t>
      </w:r>
      <w:r w:rsidR="00D27C07">
        <w:t xml:space="preserve">nal way; hence the fact that </w:t>
      </w:r>
      <w:r w:rsidR="0008226D" w:rsidRPr="008E4047">
        <w:t xml:space="preserve">Jewish people in Jesus’ day were still looking for the restoration of Israel. They read back in Daniel’s usefully symbolic (not to say cryptic) visions and found they could apply them to their own day. </w:t>
      </w:r>
      <w:r w:rsidR="00DB10A6" w:rsidRPr="008E4047">
        <w:t>In Daniel 7 four creatures emerge from the sea</w:t>
      </w:r>
      <w:r w:rsidR="0008226D" w:rsidRPr="008E4047">
        <w:t>, of which the fourth stands for Greece. In Jewish thinking in Jesus’ day the fourth creature comes to stand for Rome</w:t>
      </w:r>
      <w:r w:rsidR="002A0018" w:rsidRPr="008E4047">
        <w:t>. An apocalypse called 2 Esdras that somewhat res</w:t>
      </w:r>
      <w:r w:rsidRPr="008E4047">
        <w:t>embles Revelation and has its origin in</w:t>
      </w:r>
      <w:r w:rsidR="002A0018" w:rsidRPr="008E4047">
        <w:t xml:space="preserve"> about the same time explains that the fourth creature in Daniel stands for Rome, but </w:t>
      </w:r>
      <w:r w:rsidRPr="008E4047">
        <w:t xml:space="preserve">it </w:t>
      </w:r>
      <w:r w:rsidR="002A0018" w:rsidRPr="008E4047">
        <w:t>acknowledges that this was not the understanding of its author and first readers</w:t>
      </w:r>
      <w:r w:rsidRPr="008E4047">
        <w:t xml:space="preserve"> (for whom it stood for Greece)</w:t>
      </w:r>
      <w:r w:rsidR="002A0018" w:rsidRPr="008E4047">
        <w:t>. The New Testament likewise look</w:t>
      </w:r>
      <w:r w:rsidR="00873A64" w:rsidRPr="008E4047">
        <w:t>s</w:t>
      </w:r>
      <w:r w:rsidR="002A0018" w:rsidRPr="008E4047">
        <w:t xml:space="preserve"> a</w:t>
      </w:r>
      <w:r w:rsidRPr="008E4047">
        <w:t>t the Roman persecution of its</w:t>
      </w:r>
      <w:r w:rsidR="002A0018" w:rsidRPr="008E4047">
        <w:t xml:space="preserve"> day in light of Daniel’s vision that </w:t>
      </w:r>
      <w:r w:rsidRPr="008E4047">
        <w:t xml:space="preserve">in itself </w:t>
      </w:r>
      <w:r w:rsidR="002A0018" w:rsidRPr="008E4047">
        <w:t>focuses on events in the 160s.</w:t>
      </w:r>
      <w:r w:rsidR="00873A64" w:rsidRPr="008E4047">
        <w:t xml:space="preserve"> Many of the details in John’s vision take up features </w:t>
      </w:r>
      <w:r w:rsidR="000F48D4" w:rsidRPr="008E4047">
        <w:t>of Daniel’s vision: the ten horn</w:t>
      </w:r>
      <w:r w:rsidR="00873A64" w:rsidRPr="008E4047">
        <w:t xml:space="preserve">s, the seven heads, the characterization of the creatures, the way the dragon talks big, </w:t>
      </w:r>
      <w:proofErr w:type="gramStart"/>
      <w:r w:rsidR="00873A64" w:rsidRPr="008E4047">
        <w:t>the</w:t>
      </w:r>
      <w:proofErr w:type="gramEnd"/>
      <w:r w:rsidR="00873A64" w:rsidRPr="008E4047">
        <w:t xml:space="preserve"> forty-two months</w:t>
      </w:r>
      <w:r w:rsidR="001A478B" w:rsidRPr="008E4047">
        <w:t>.</w:t>
      </w:r>
    </w:p>
    <w:p w:rsidR="002A0018" w:rsidRPr="008E4047" w:rsidRDefault="002A0018" w:rsidP="00DB10A6"/>
    <w:p w:rsidR="002A0018" w:rsidRPr="008E4047" w:rsidRDefault="002A0018" w:rsidP="00DB10A6">
      <w:r w:rsidRPr="008E4047">
        <w:t xml:space="preserve">Daniel implies that the Middle Eastern empires are all variants on the same reality—they are all creatures that arise out of the turbulent sea, an image for tumultuous forces working against God’s purpose. Revelation then suggests looking at Daniel on the assumption that this pattern of events continues. It is not that the Turks or the Russians or the English or the Americans simply </w:t>
      </w:r>
      <w:r w:rsidRPr="008E4047">
        <w:rPr>
          <w:i/>
        </w:rPr>
        <w:t>are</w:t>
      </w:r>
      <w:r w:rsidRPr="008E4047">
        <w:t xml:space="preserve"> the fourth creature to which Daniel refers. But they are or can be further embodiments of this dynamic.</w:t>
      </w:r>
    </w:p>
    <w:p w:rsidR="00873A64" w:rsidRPr="008E4047" w:rsidRDefault="00873A64" w:rsidP="00DB10A6"/>
    <w:p w:rsidR="00873A64" w:rsidRPr="008E4047" w:rsidRDefault="000F48D4" w:rsidP="00DB10A6">
      <w:r w:rsidRPr="008E4047">
        <w:t xml:space="preserve">Further, while </w:t>
      </w:r>
      <w:r w:rsidR="00873A64" w:rsidRPr="008E4047">
        <w:t xml:space="preserve">the deliverance from Antiochus </w:t>
      </w:r>
      <w:r w:rsidRPr="008E4047">
        <w:t xml:space="preserve">did </w:t>
      </w:r>
      <w:r w:rsidR="00873A64" w:rsidRPr="008E4047">
        <w:t>constituted a fulf</w:t>
      </w:r>
      <w:r w:rsidRPr="008E4047">
        <w:t xml:space="preserve">illment of Daniel’s vision, </w:t>
      </w:r>
      <w:r w:rsidR="00D52008" w:rsidRPr="008E4047">
        <w:t xml:space="preserve">it did not </w:t>
      </w:r>
      <w:r w:rsidR="00873A64" w:rsidRPr="008E4047">
        <w:t>issue in the permanent implementing of God’s reign (</w:t>
      </w:r>
      <w:r w:rsidRPr="008E4047">
        <w:t xml:space="preserve">Dan. </w:t>
      </w:r>
      <w:r w:rsidR="00873A64" w:rsidRPr="008E4047">
        <w:t>7:27). Wha</w:t>
      </w:r>
      <w:r w:rsidRPr="008E4047">
        <w:t>t did happen</w:t>
      </w:r>
      <w:r w:rsidR="00873A64" w:rsidRPr="008E4047">
        <w:t xml:space="preserve"> showed that the vision </w:t>
      </w:r>
      <w:r w:rsidRPr="008E4047">
        <w:t>really came from God and invited</w:t>
      </w:r>
      <w:r w:rsidR="00873A64" w:rsidRPr="008E4047">
        <w:t xml:space="preserve"> the people of God to keep looking for a more complete </w:t>
      </w:r>
      <w:proofErr w:type="gramStart"/>
      <w:r w:rsidR="00873A64" w:rsidRPr="008E4047">
        <w:t>fulfillment.</w:t>
      </w:r>
      <w:proofErr w:type="gramEnd"/>
    </w:p>
    <w:p w:rsidR="008A7C54" w:rsidRPr="008E4047" w:rsidRDefault="008A7C54" w:rsidP="00E87133">
      <w:pPr>
        <w:pStyle w:val="Heading3"/>
      </w:pPr>
      <w:r w:rsidRPr="008E4047">
        <w:t>Revelation 18: The Fall of Babylon</w:t>
      </w:r>
    </w:p>
    <w:p w:rsidR="00D52008" w:rsidRPr="008E4047" w:rsidRDefault="0017607D" w:rsidP="001A478B">
      <w:pPr>
        <w:tabs>
          <w:tab w:val="left" w:pos="8295"/>
        </w:tabs>
      </w:pPr>
      <w:r w:rsidRPr="008E4047">
        <w:t>It might seem surprising that the First Testament includes no account of the actual fall of Babylon to the Persians in 539—or of the earlier fall of Assyria or the later fall of Persia or of Seleucid rule in Jerusalem (the last does come in 1 Mac</w:t>
      </w:r>
      <w:r w:rsidR="00407279">
        <w:t>cabees). But its declarations about</w:t>
      </w:r>
      <w:r w:rsidRPr="008E4047">
        <w:t xml:space="preserve"> coming disaster prove strangely useful in a context where Revelation promise</w:t>
      </w:r>
      <w:r w:rsidR="00407279">
        <w:t>s the fall of the Babylon of its own</w:t>
      </w:r>
      <w:r w:rsidRPr="008E4047">
        <w:t xml:space="preserve"> day. </w:t>
      </w:r>
      <w:r w:rsidR="001A478B" w:rsidRPr="008E4047">
        <w:t xml:space="preserve">The First Testament background to Revelation 18 lies in the proclamation of the coming fall of Babylon in Isaiah </w:t>
      </w:r>
      <w:r w:rsidR="00C4063F" w:rsidRPr="008E4047">
        <w:t xml:space="preserve">13—14 and 47 </w:t>
      </w:r>
      <w:r w:rsidR="001A478B" w:rsidRPr="008E4047">
        <w:t>and Jeremiah</w:t>
      </w:r>
      <w:r w:rsidR="00C4063F" w:rsidRPr="008E4047">
        <w:t xml:space="preserve"> 50—51, and the coming fall of </w:t>
      </w:r>
      <w:proofErr w:type="spellStart"/>
      <w:r w:rsidR="00C4063F" w:rsidRPr="008E4047">
        <w:t>Tyre</w:t>
      </w:r>
      <w:proofErr w:type="spellEnd"/>
      <w:r w:rsidR="00C4063F" w:rsidRPr="008E4047">
        <w:t xml:space="preserve"> in Ezekiel</w:t>
      </w:r>
      <w:r w:rsidR="000F48D4" w:rsidRPr="008E4047">
        <w:t xml:space="preserve"> 26—28</w:t>
      </w:r>
      <w:r w:rsidR="001A478B" w:rsidRPr="008E4047">
        <w:t xml:space="preserve">. </w:t>
      </w:r>
    </w:p>
    <w:p w:rsidR="00D52008" w:rsidRPr="008E4047" w:rsidRDefault="00D52008" w:rsidP="001A478B">
      <w:pPr>
        <w:tabs>
          <w:tab w:val="left" w:pos="8295"/>
        </w:tabs>
      </w:pPr>
    </w:p>
    <w:p w:rsidR="00D52008" w:rsidRPr="008E4047" w:rsidRDefault="00D52008" w:rsidP="00D52008">
      <w:pPr>
        <w:pStyle w:val="PlainText"/>
        <w:ind w:left="720"/>
        <w:rPr>
          <w:lang w:val="en-GB"/>
        </w:rPr>
      </w:pPr>
      <w:r w:rsidRPr="008E4047">
        <w:rPr>
          <w:lang w:val="en-GB"/>
        </w:rPr>
        <w:t xml:space="preserve">Ah, you’ve fallen from the heavens, </w:t>
      </w:r>
    </w:p>
    <w:p w:rsidR="00D52008" w:rsidRPr="008E4047" w:rsidRDefault="00D52008" w:rsidP="00D52008">
      <w:pPr>
        <w:pStyle w:val="PlainText"/>
        <w:ind w:left="720" w:firstLine="720"/>
        <w:rPr>
          <w:lang w:val="en-GB"/>
        </w:rPr>
      </w:pPr>
      <w:r w:rsidRPr="008E4047">
        <w:rPr>
          <w:lang w:val="en-GB"/>
        </w:rPr>
        <w:t xml:space="preserve"> </w:t>
      </w:r>
      <w:proofErr w:type="gramStart"/>
      <w:r w:rsidRPr="008E4047">
        <w:rPr>
          <w:lang w:val="en-GB"/>
        </w:rPr>
        <w:t>bright</w:t>
      </w:r>
      <w:proofErr w:type="gramEnd"/>
      <w:r w:rsidRPr="008E4047">
        <w:rPr>
          <w:lang w:val="en-GB"/>
        </w:rPr>
        <w:t xml:space="preserve"> one, son of dawn!</w:t>
      </w:r>
    </w:p>
    <w:p w:rsidR="00D52008" w:rsidRPr="008E4047" w:rsidRDefault="00D52008" w:rsidP="00D52008">
      <w:pPr>
        <w:pStyle w:val="PlainText"/>
        <w:ind w:left="720"/>
        <w:rPr>
          <w:lang w:val="en-GB"/>
        </w:rPr>
      </w:pPr>
      <w:r w:rsidRPr="008E4047">
        <w:rPr>
          <w:lang w:val="en-GB"/>
        </w:rPr>
        <w:t xml:space="preserve">You’ve been felled to the earth, </w:t>
      </w:r>
    </w:p>
    <w:p w:rsidR="00D52008" w:rsidRDefault="00D52008" w:rsidP="00D52008">
      <w:pPr>
        <w:pStyle w:val="PlainText"/>
        <w:ind w:left="720" w:firstLine="720"/>
        <w:rPr>
          <w:lang w:val="en-GB"/>
        </w:rPr>
      </w:pPr>
      <w:proofErr w:type="gramStart"/>
      <w:r w:rsidRPr="008E4047">
        <w:rPr>
          <w:lang w:val="en-GB"/>
        </w:rPr>
        <w:t>enfeebler</w:t>
      </w:r>
      <w:proofErr w:type="gramEnd"/>
      <w:r w:rsidRPr="008E4047">
        <w:rPr>
          <w:lang w:val="en-GB"/>
        </w:rPr>
        <w:t xml:space="preserve"> of nations! (Isa. 13:12)</w:t>
      </w:r>
    </w:p>
    <w:p w:rsidR="00407279" w:rsidRPr="008E4047" w:rsidRDefault="00407279" w:rsidP="00D52008">
      <w:pPr>
        <w:pStyle w:val="PlainText"/>
        <w:ind w:left="720" w:firstLine="720"/>
        <w:rPr>
          <w:lang w:val="en-GB"/>
        </w:rPr>
      </w:pPr>
    </w:p>
    <w:p w:rsidR="00D52008" w:rsidRPr="008E4047" w:rsidRDefault="00D52008" w:rsidP="00D52008">
      <w:pPr>
        <w:pStyle w:val="PlainText"/>
        <w:ind w:left="720"/>
        <w:rPr>
          <w:lang w:val="en-GB"/>
        </w:rPr>
      </w:pPr>
      <w:r w:rsidRPr="008E4047">
        <w:rPr>
          <w:lang w:val="en-GB"/>
        </w:rPr>
        <w:t xml:space="preserve">Get </w:t>
      </w:r>
      <w:proofErr w:type="gramStart"/>
      <w:r w:rsidRPr="008E4047">
        <w:rPr>
          <w:lang w:val="en-GB"/>
        </w:rPr>
        <w:t>down,</w:t>
      </w:r>
      <w:proofErr w:type="gramEnd"/>
      <w:r w:rsidRPr="008E4047">
        <w:rPr>
          <w:lang w:val="en-GB"/>
        </w:rPr>
        <w:t xml:space="preserve"> sit in the dirt, young Miss Babel,</w:t>
      </w:r>
    </w:p>
    <w:p w:rsidR="00D52008" w:rsidRPr="008E4047" w:rsidRDefault="00D52008" w:rsidP="00D52008">
      <w:pPr>
        <w:pStyle w:val="PlainText"/>
        <w:ind w:left="720"/>
        <w:rPr>
          <w:lang w:val="en-GB"/>
        </w:rPr>
      </w:pPr>
      <w:r w:rsidRPr="008E4047">
        <w:rPr>
          <w:lang w:val="en-GB"/>
        </w:rPr>
        <w:t xml:space="preserve"> </w:t>
      </w:r>
      <w:r w:rsidRPr="008E4047">
        <w:rPr>
          <w:lang w:val="en-GB"/>
        </w:rPr>
        <w:tab/>
      </w:r>
      <w:proofErr w:type="gramStart"/>
      <w:r w:rsidRPr="008E4047">
        <w:rPr>
          <w:lang w:val="en-GB"/>
        </w:rPr>
        <w:t>sit</w:t>
      </w:r>
      <w:proofErr w:type="gramEnd"/>
      <w:r w:rsidRPr="008E4047">
        <w:rPr>
          <w:lang w:val="en-GB"/>
        </w:rPr>
        <w:t xml:space="preserve"> on the ground without a throne, Miss </w:t>
      </w:r>
      <w:proofErr w:type="spellStart"/>
      <w:r w:rsidRPr="008E4047">
        <w:rPr>
          <w:lang w:val="en-GB"/>
        </w:rPr>
        <w:t>Kasdim</w:t>
      </w:r>
      <w:proofErr w:type="spellEnd"/>
      <w:r w:rsidRPr="008E4047">
        <w:rPr>
          <w:lang w:val="en-GB"/>
        </w:rPr>
        <w:t>….</w:t>
      </w:r>
    </w:p>
    <w:p w:rsidR="00D52008" w:rsidRPr="008E4047" w:rsidRDefault="00D52008" w:rsidP="00D52008">
      <w:pPr>
        <w:pStyle w:val="PlainText"/>
        <w:ind w:left="720"/>
        <w:rPr>
          <w:lang w:val="en-GB"/>
        </w:rPr>
      </w:pPr>
      <w:r w:rsidRPr="008E4047">
        <w:rPr>
          <w:lang w:val="en-GB"/>
        </w:rPr>
        <w:t xml:space="preserve">You said, </w:t>
      </w:r>
      <w:r w:rsidR="004602E0">
        <w:rPr>
          <w:lang w:val="en-GB"/>
        </w:rPr>
        <w:t>“</w:t>
      </w:r>
      <w:r w:rsidRPr="008E4047">
        <w:rPr>
          <w:lang w:val="en-GB"/>
        </w:rPr>
        <w:t xml:space="preserve">I shall be here permanently, </w:t>
      </w:r>
    </w:p>
    <w:p w:rsidR="00D52008" w:rsidRPr="008E4047" w:rsidRDefault="00D52008" w:rsidP="00D52008">
      <w:pPr>
        <w:pStyle w:val="PlainText"/>
        <w:ind w:left="720" w:firstLine="720"/>
        <w:rPr>
          <w:lang w:val="en-GB"/>
        </w:rPr>
      </w:pPr>
      <w:proofErr w:type="gramStart"/>
      <w:r w:rsidRPr="008E4047">
        <w:rPr>
          <w:lang w:val="en-GB"/>
        </w:rPr>
        <w:t>mistress</w:t>
      </w:r>
      <w:proofErr w:type="gramEnd"/>
      <w:r w:rsidRPr="008E4047">
        <w:rPr>
          <w:lang w:val="en-GB"/>
        </w:rPr>
        <w:t xml:space="preserve"> always.</w:t>
      </w:r>
      <w:r w:rsidR="004602E0">
        <w:rPr>
          <w:lang w:val="en-GB"/>
        </w:rPr>
        <w:t>”</w:t>
      </w:r>
    </w:p>
    <w:p w:rsidR="00D52008" w:rsidRPr="008E4047" w:rsidRDefault="00D52008" w:rsidP="00D52008">
      <w:pPr>
        <w:pStyle w:val="PlainText"/>
        <w:ind w:left="720"/>
        <w:rPr>
          <w:lang w:val="en-GB"/>
        </w:rPr>
      </w:pPr>
      <w:r w:rsidRPr="008E4047">
        <w:rPr>
          <w:lang w:val="en-GB"/>
        </w:rPr>
        <w:t xml:space="preserve"> You didn’t receive these things into your mind; </w:t>
      </w:r>
    </w:p>
    <w:p w:rsidR="00D52008" w:rsidRPr="008E4047" w:rsidRDefault="00D52008" w:rsidP="00D52008">
      <w:pPr>
        <w:pStyle w:val="PlainText"/>
        <w:ind w:left="720" w:firstLine="720"/>
        <w:rPr>
          <w:lang w:val="en-GB"/>
        </w:rPr>
      </w:pPr>
      <w:proofErr w:type="gramStart"/>
      <w:r w:rsidRPr="008E4047">
        <w:rPr>
          <w:lang w:val="en-GB"/>
        </w:rPr>
        <w:t>you</w:t>
      </w:r>
      <w:proofErr w:type="gramEnd"/>
      <w:r w:rsidRPr="008E4047">
        <w:rPr>
          <w:lang w:val="en-GB"/>
        </w:rPr>
        <w:t xml:space="preserve"> were not mindful of its outcome.</w:t>
      </w:r>
    </w:p>
    <w:p w:rsidR="00D52008" w:rsidRPr="008E4047" w:rsidRDefault="00D52008" w:rsidP="00D52008">
      <w:pPr>
        <w:pStyle w:val="PlainText"/>
        <w:ind w:left="720"/>
        <w:rPr>
          <w:lang w:val="en-GB"/>
        </w:rPr>
      </w:pPr>
      <w:r w:rsidRPr="008E4047">
        <w:rPr>
          <w:lang w:val="en-GB"/>
        </w:rPr>
        <w:t xml:space="preserve">So now listen to this, charming one, </w:t>
      </w:r>
    </w:p>
    <w:p w:rsidR="00D52008" w:rsidRPr="008E4047" w:rsidRDefault="00D52008" w:rsidP="00D52008">
      <w:pPr>
        <w:pStyle w:val="PlainText"/>
        <w:ind w:left="720" w:firstLine="720"/>
        <w:rPr>
          <w:lang w:val="en-GB"/>
        </w:rPr>
      </w:pPr>
      <w:proofErr w:type="gramStart"/>
      <w:r w:rsidRPr="008E4047">
        <w:rPr>
          <w:lang w:val="en-GB"/>
        </w:rPr>
        <w:t>who</w:t>
      </w:r>
      <w:proofErr w:type="gramEnd"/>
      <w:r w:rsidRPr="008E4047">
        <w:rPr>
          <w:lang w:val="en-GB"/>
        </w:rPr>
        <w:t xml:space="preserve"> sits in confidence,</w:t>
      </w:r>
    </w:p>
    <w:p w:rsidR="00D52008" w:rsidRPr="008E4047" w:rsidRDefault="00D52008" w:rsidP="00D52008">
      <w:pPr>
        <w:pStyle w:val="PlainText"/>
        <w:ind w:left="720"/>
        <w:rPr>
          <w:lang w:val="en-GB"/>
        </w:rPr>
      </w:pPr>
      <w:r w:rsidRPr="008E4047">
        <w:rPr>
          <w:lang w:val="en-GB"/>
        </w:rPr>
        <w:t xml:space="preserve"> Who says to </w:t>
      </w:r>
      <w:proofErr w:type="gramStart"/>
      <w:r w:rsidRPr="008E4047">
        <w:rPr>
          <w:lang w:val="en-GB"/>
        </w:rPr>
        <w:t>herself,</w:t>
      </w:r>
      <w:proofErr w:type="gramEnd"/>
      <w:r w:rsidRPr="008E4047">
        <w:rPr>
          <w:lang w:val="en-GB"/>
        </w:rPr>
        <w:t xml:space="preserve"> </w:t>
      </w:r>
    </w:p>
    <w:p w:rsidR="00D52008" w:rsidRPr="008E4047" w:rsidRDefault="004602E0" w:rsidP="00D52008">
      <w:pPr>
        <w:pStyle w:val="PlainText"/>
        <w:ind w:left="720" w:firstLine="720"/>
        <w:rPr>
          <w:lang w:val="en-GB"/>
        </w:rPr>
      </w:pPr>
      <w:r>
        <w:rPr>
          <w:lang w:val="en-GB"/>
        </w:rPr>
        <w:t>“</w:t>
      </w:r>
      <w:r w:rsidR="00D52008" w:rsidRPr="008E4047">
        <w:rPr>
          <w:lang w:val="en-GB"/>
        </w:rPr>
        <w:t xml:space="preserve">I and none else </w:t>
      </w:r>
      <w:proofErr w:type="gramStart"/>
      <w:r w:rsidR="00D52008" w:rsidRPr="008E4047">
        <w:rPr>
          <w:lang w:val="en-GB"/>
        </w:rPr>
        <w:t>am</w:t>
      </w:r>
      <w:proofErr w:type="gramEnd"/>
      <w:r w:rsidR="00D52008" w:rsidRPr="008E4047">
        <w:rPr>
          <w:lang w:val="en-GB"/>
        </w:rPr>
        <w:t xml:space="preserve"> still here,</w:t>
      </w:r>
    </w:p>
    <w:p w:rsidR="00D52008" w:rsidRPr="008E4047" w:rsidRDefault="00D52008" w:rsidP="00D52008">
      <w:pPr>
        <w:pStyle w:val="PlainText"/>
        <w:ind w:left="720"/>
        <w:rPr>
          <w:lang w:val="en-GB"/>
        </w:rPr>
      </w:pPr>
      <w:r w:rsidRPr="008E4047">
        <w:rPr>
          <w:lang w:val="en-GB"/>
        </w:rPr>
        <w:t xml:space="preserve"> I shall not sit as a widow, </w:t>
      </w:r>
    </w:p>
    <w:p w:rsidR="00D52008" w:rsidRPr="008E4047" w:rsidRDefault="00D52008" w:rsidP="00D52008">
      <w:pPr>
        <w:pStyle w:val="PlainText"/>
        <w:ind w:left="720" w:firstLine="720"/>
        <w:rPr>
          <w:lang w:val="en-GB"/>
        </w:rPr>
      </w:pPr>
      <w:r w:rsidRPr="008E4047">
        <w:rPr>
          <w:lang w:val="en-GB"/>
        </w:rPr>
        <w:lastRenderedPageBreak/>
        <w:t>I shall not know the loss of children.</w:t>
      </w:r>
      <w:r w:rsidR="004602E0">
        <w:rPr>
          <w:lang w:val="en-GB"/>
        </w:rPr>
        <w:t>”</w:t>
      </w:r>
    </w:p>
    <w:p w:rsidR="00D52008" w:rsidRPr="008E4047" w:rsidRDefault="00D52008" w:rsidP="00D52008">
      <w:pPr>
        <w:pStyle w:val="PlainText"/>
        <w:ind w:left="720"/>
        <w:rPr>
          <w:lang w:val="en-GB"/>
        </w:rPr>
      </w:pPr>
      <w:r w:rsidRPr="008E4047">
        <w:rPr>
          <w:vertAlign w:val="superscript"/>
          <w:lang w:val="en-GB"/>
        </w:rPr>
        <w:t>9</w:t>
      </w:r>
      <w:r w:rsidRPr="008E4047">
        <w:rPr>
          <w:lang w:val="en-GB"/>
        </w:rPr>
        <w:t xml:space="preserve">The two of these will come to you, </w:t>
      </w:r>
    </w:p>
    <w:p w:rsidR="00D52008" w:rsidRPr="008E4047" w:rsidRDefault="00D52008" w:rsidP="00D52008">
      <w:pPr>
        <w:pStyle w:val="PlainText"/>
        <w:ind w:left="720" w:firstLine="720"/>
        <w:rPr>
          <w:lang w:val="en-GB"/>
        </w:rPr>
      </w:pPr>
      <w:proofErr w:type="gramStart"/>
      <w:r w:rsidRPr="008E4047">
        <w:rPr>
          <w:lang w:val="en-GB"/>
        </w:rPr>
        <w:t>in</w:t>
      </w:r>
      <w:proofErr w:type="gramEnd"/>
      <w:r w:rsidRPr="008E4047">
        <w:rPr>
          <w:lang w:val="en-GB"/>
        </w:rPr>
        <w:t xml:space="preserve"> a moment, on one day.</w:t>
      </w:r>
    </w:p>
    <w:p w:rsidR="00D52008" w:rsidRPr="008E4047" w:rsidRDefault="00D52008" w:rsidP="00D52008">
      <w:pPr>
        <w:pStyle w:val="PlainText"/>
        <w:ind w:left="720"/>
        <w:rPr>
          <w:lang w:val="en-GB"/>
        </w:rPr>
      </w:pPr>
      <w:r w:rsidRPr="008E4047">
        <w:rPr>
          <w:lang w:val="en-GB"/>
        </w:rPr>
        <w:t xml:space="preserve"> The loss of children and widowhood </w:t>
      </w:r>
    </w:p>
    <w:p w:rsidR="00D52008" w:rsidRPr="008E4047" w:rsidRDefault="00D52008" w:rsidP="00D52008">
      <w:pPr>
        <w:pStyle w:val="PlainText"/>
        <w:ind w:left="720" w:firstLine="720"/>
        <w:rPr>
          <w:lang w:val="en-GB"/>
        </w:rPr>
      </w:pPr>
      <w:proofErr w:type="gramStart"/>
      <w:r w:rsidRPr="008E4047">
        <w:rPr>
          <w:lang w:val="en-GB"/>
        </w:rPr>
        <w:t>in</w:t>
      </w:r>
      <w:proofErr w:type="gramEnd"/>
      <w:r w:rsidRPr="008E4047">
        <w:rPr>
          <w:lang w:val="en-GB"/>
        </w:rPr>
        <w:t xml:space="preserve"> full measure will have come upon you. (Isa. 47:1, 7-8)</w:t>
      </w:r>
    </w:p>
    <w:p w:rsidR="0017607D" w:rsidRPr="008E4047" w:rsidRDefault="0017607D" w:rsidP="0017607D">
      <w:pPr>
        <w:tabs>
          <w:tab w:val="left" w:pos="8295"/>
        </w:tabs>
      </w:pPr>
    </w:p>
    <w:p w:rsidR="0017607D" w:rsidRPr="008E4047" w:rsidRDefault="0017607D" w:rsidP="0017607D">
      <w:pPr>
        <w:tabs>
          <w:tab w:val="left" w:pos="8295"/>
        </w:tabs>
      </w:pPr>
      <w:r w:rsidRPr="008E4047">
        <w:t xml:space="preserve">Taking up the imagery and words used by the prophets to describe the imminent fall of Babylon, Revelation declares in anticipation that the Babylon of its day is fallen, notwithstanding its </w:t>
      </w:r>
      <w:r w:rsidR="00407279">
        <w:t xml:space="preserve">own </w:t>
      </w:r>
      <w:r w:rsidRPr="008E4047">
        <w:t>conviction that it w</w:t>
      </w:r>
      <w:r w:rsidR="00407279">
        <w:t>ould never lose its throne. Urging</w:t>
      </w:r>
      <w:r w:rsidRPr="008E4047">
        <w:t xml:space="preserve"> its readers to get out of the city so as not to be implicated in its sins, </w:t>
      </w:r>
      <w:r w:rsidR="00407279">
        <w:t>it takes</w:t>
      </w:r>
      <w:r w:rsidRPr="008E4047">
        <w:t xml:space="preserve"> up words from Jeremiah:</w:t>
      </w:r>
    </w:p>
    <w:p w:rsidR="00D52008" w:rsidRPr="008E4047" w:rsidRDefault="00D52008" w:rsidP="00D52008">
      <w:pPr>
        <w:pStyle w:val="PlainText"/>
        <w:ind w:left="720" w:firstLine="720"/>
        <w:rPr>
          <w:lang w:val="en-GB"/>
        </w:rPr>
      </w:pPr>
    </w:p>
    <w:p w:rsidR="00D52008" w:rsidRPr="008E4047" w:rsidRDefault="00D52008" w:rsidP="00D52008">
      <w:pPr>
        <w:pStyle w:val="ListParagraph"/>
        <w:ind w:left="720" w:firstLine="0"/>
        <w:rPr>
          <w:lang w:val="en-GB"/>
        </w:rPr>
      </w:pPr>
      <w:r w:rsidRPr="008E4047">
        <w:rPr>
          <w:vertAlign w:val="superscript"/>
          <w:lang w:val="en-GB"/>
        </w:rPr>
        <w:t>45</w:t>
      </w:r>
      <w:r w:rsidRPr="008E4047">
        <w:rPr>
          <w:lang w:val="en-GB"/>
        </w:rPr>
        <w:t xml:space="preserve">Get out from inside it, my people; </w:t>
      </w:r>
    </w:p>
    <w:p w:rsidR="00D52008" w:rsidRPr="008E4047" w:rsidRDefault="00D52008" w:rsidP="00D52008">
      <w:pPr>
        <w:pStyle w:val="ListParagraph"/>
        <w:ind w:left="720" w:firstLine="0"/>
        <w:rPr>
          <w:lang w:val="en-GB"/>
        </w:rPr>
      </w:pPr>
      <w:r w:rsidRPr="008E4047">
        <w:rPr>
          <w:lang w:val="en-GB"/>
        </w:rPr>
        <w:tab/>
      </w:r>
      <w:proofErr w:type="gramStart"/>
      <w:r w:rsidRPr="008E4047">
        <w:rPr>
          <w:lang w:val="en-GB"/>
        </w:rPr>
        <w:t>each</w:t>
      </w:r>
      <w:proofErr w:type="gramEnd"/>
      <w:r w:rsidRPr="008E4047">
        <w:rPr>
          <w:lang w:val="en-GB"/>
        </w:rPr>
        <w:t xml:space="preserve"> of you save his life </w:t>
      </w:r>
    </w:p>
    <w:p w:rsidR="00D52008" w:rsidRPr="008E4047" w:rsidRDefault="00D52008" w:rsidP="00D52008">
      <w:pPr>
        <w:pStyle w:val="ListParagraph"/>
        <w:ind w:left="720" w:firstLine="0"/>
        <w:rPr>
          <w:lang w:val="en-GB"/>
        </w:rPr>
      </w:pPr>
      <w:r w:rsidRPr="008E4047">
        <w:rPr>
          <w:lang w:val="en-GB"/>
        </w:rPr>
        <w:tab/>
      </w:r>
      <w:proofErr w:type="gramStart"/>
      <w:r w:rsidRPr="008E4047">
        <w:rPr>
          <w:lang w:val="en-GB"/>
        </w:rPr>
        <w:t>from</w:t>
      </w:r>
      <w:proofErr w:type="gramEnd"/>
      <w:r w:rsidRPr="008E4047">
        <w:rPr>
          <w:lang w:val="en-GB"/>
        </w:rPr>
        <w:t xml:space="preserve"> Yahweh’s angry blaze. (Jer. 51:45</w:t>
      </w:r>
      <w:r w:rsidR="0017607D" w:rsidRPr="008E4047">
        <w:rPr>
          <w:lang w:val="en-GB"/>
        </w:rPr>
        <w:t>)</w:t>
      </w:r>
    </w:p>
    <w:p w:rsidR="00D52008" w:rsidRPr="008E4047" w:rsidRDefault="00D52008" w:rsidP="00D52008">
      <w:pPr>
        <w:pStyle w:val="PlainText"/>
        <w:ind w:left="720" w:firstLine="720"/>
        <w:rPr>
          <w:lang w:val="en-GB"/>
        </w:rPr>
      </w:pPr>
    </w:p>
    <w:p w:rsidR="00C4063F" w:rsidRPr="008E4047" w:rsidRDefault="0017607D" w:rsidP="001A478B">
      <w:pPr>
        <w:tabs>
          <w:tab w:val="left" w:pos="8295"/>
        </w:tabs>
      </w:pPr>
      <w:r w:rsidRPr="008E4047">
        <w:t>The</w:t>
      </w:r>
      <w:r w:rsidR="001A478B" w:rsidRPr="008E4047">
        <w:t xml:space="preserve"> details in John’s vision recycle </w:t>
      </w:r>
      <w:r w:rsidRPr="008E4047">
        <w:t xml:space="preserve">other </w:t>
      </w:r>
      <w:r w:rsidR="001A478B" w:rsidRPr="008E4047">
        <w:t>elements from the Prophets (not only visions that relate to Babylon): the land turned into a haunt for wild creatures, the chalice that brings madness to the nation that drinks from it and now passes to Babylo</w:t>
      </w:r>
      <w:r w:rsidRPr="008E4047">
        <w:t xml:space="preserve">n. </w:t>
      </w:r>
      <w:r w:rsidR="00C4063F" w:rsidRPr="008E4047">
        <w:t>The motif of sea trade</w:t>
      </w:r>
      <w:r w:rsidR="00407279">
        <w:t>,</w:t>
      </w:r>
      <w:r w:rsidR="00C4063F" w:rsidRPr="008E4047">
        <w:t xml:space="preserve"> and wealth from sea trade</w:t>
      </w:r>
      <w:r w:rsidR="00407279">
        <w:t>,</w:t>
      </w:r>
      <w:r w:rsidR="00C4063F" w:rsidRPr="008E4047">
        <w:t xml:space="preserve"> which appears in the </w:t>
      </w:r>
      <w:proofErr w:type="spellStart"/>
      <w:r w:rsidR="00C4063F" w:rsidRPr="008E4047">
        <w:t>Tyre</w:t>
      </w:r>
      <w:proofErr w:type="spellEnd"/>
      <w:r w:rsidR="00C4063F" w:rsidRPr="008E4047">
        <w:t xml:space="preserve"> prophecy </w:t>
      </w:r>
      <w:r w:rsidRPr="008E4047">
        <w:t xml:space="preserve">in Ezekiel 26—28 </w:t>
      </w:r>
      <w:r w:rsidR="00C4063F" w:rsidRPr="008E4047">
        <w:t>especially suits Rome</w:t>
      </w:r>
      <w:r w:rsidR="00407279">
        <w:t>,</w:t>
      </w:r>
      <w:r w:rsidRPr="008E4047">
        <w:t xml:space="preserve"> and Revelation 18 goes on to utilize it</w:t>
      </w:r>
      <w:r w:rsidR="00407279">
        <w:t>.</w:t>
      </w:r>
    </w:p>
    <w:p w:rsidR="0017607D" w:rsidRPr="008E4047" w:rsidRDefault="0017607D" w:rsidP="001A478B">
      <w:pPr>
        <w:tabs>
          <w:tab w:val="left" w:pos="8295"/>
        </w:tabs>
      </w:pPr>
    </w:p>
    <w:p w:rsidR="0017607D" w:rsidRPr="008E4047" w:rsidRDefault="0017607D" w:rsidP="0017607D">
      <w:pPr>
        <w:pStyle w:val="ListParagraph"/>
        <w:ind w:left="720" w:firstLine="0"/>
        <w:rPr>
          <w:rFonts w:cstheme="minorHAnsi"/>
          <w:lang w:val="en-GB"/>
        </w:rPr>
      </w:pPr>
      <w:r w:rsidRPr="008E4047">
        <w:rPr>
          <w:rFonts w:cstheme="minorHAnsi"/>
          <w:lang w:val="en-GB"/>
        </w:rPr>
        <w:t xml:space="preserve">Who was like </w:t>
      </w:r>
      <w:proofErr w:type="gramStart"/>
      <w:r w:rsidRPr="008E4047">
        <w:rPr>
          <w:rFonts w:cstheme="minorHAnsi"/>
          <w:lang w:val="en-GB"/>
        </w:rPr>
        <w:t>Tyre,</w:t>
      </w:r>
      <w:proofErr w:type="gramEnd"/>
      <w:r w:rsidRPr="008E4047">
        <w:rPr>
          <w:rFonts w:cstheme="minorHAnsi"/>
          <w:lang w:val="en-GB"/>
        </w:rPr>
        <w:t xml:space="preserve"> </w:t>
      </w:r>
    </w:p>
    <w:p w:rsidR="0017607D" w:rsidRPr="008E4047" w:rsidRDefault="0017607D" w:rsidP="0017607D">
      <w:pPr>
        <w:pStyle w:val="ListParagraph"/>
        <w:ind w:left="720" w:firstLine="0"/>
        <w:rPr>
          <w:rFonts w:cstheme="minorHAnsi"/>
          <w:lang w:val="en-GB"/>
        </w:rPr>
      </w:pPr>
      <w:r w:rsidRPr="008E4047">
        <w:rPr>
          <w:rFonts w:cstheme="minorHAnsi"/>
          <w:lang w:val="en-GB"/>
        </w:rPr>
        <w:tab/>
      </w:r>
      <w:proofErr w:type="gramStart"/>
      <w:r w:rsidRPr="008E4047">
        <w:rPr>
          <w:rFonts w:cstheme="minorHAnsi"/>
          <w:lang w:val="en-GB"/>
        </w:rPr>
        <w:t>like</w:t>
      </w:r>
      <w:proofErr w:type="gramEnd"/>
      <w:r w:rsidRPr="008E4047">
        <w:rPr>
          <w:rFonts w:cstheme="minorHAnsi"/>
          <w:lang w:val="en-GB"/>
        </w:rPr>
        <w:t xml:space="preserve"> the one silenced in the middle of the sea?</w:t>
      </w:r>
    </w:p>
    <w:p w:rsidR="0017607D" w:rsidRPr="008E4047" w:rsidRDefault="0017607D" w:rsidP="0017607D">
      <w:pPr>
        <w:pStyle w:val="ListParagraph"/>
        <w:ind w:left="720" w:firstLine="0"/>
        <w:rPr>
          <w:rFonts w:cstheme="minorHAnsi"/>
          <w:lang w:val="en-GB"/>
        </w:rPr>
      </w:pPr>
      <w:r w:rsidRPr="008E4047">
        <w:rPr>
          <w:rFonts w:cstheme="minorHAnsi"/>
          <w:lang w:val="en-GB"/>
        </w:rPr>
        <w:t xml:space="preserve">When your wares went out from the seas, </w:t>
      </w:r>
    </w:p>
    <w:p w:rsidR="0017607D" w:rsidRPr="008E4047" w:rsidRDefault="0017607D" w:rsidP="0017607D">
      <w:pPr>
        <w:pStyle w:val="ListParagraph"/>
        <w:ind w:left="720" w:firstLine="0"/>
        <w:rPr>
          <w:rFonts w:cstheme="minorHAnsi"/>
          <w:lang w:val="en-GB"/>
        </w:rPr>
      </w:pPr>
      <w:r w:rsidRPr="008E4047">
        <w:rPr>
          <w:rFonts w:cstheme="minorHAnsi"/>
          <w:lang w:val="en-GB"/>
        </w:rPr>
        <w:tab/>
      </w:r>
      <w:proofErr w:type="gramStart"/>
      <w:r w:rsidRPr="008E4047">
        <w:rPr>
          <w:rFonts w:cstheme="minorHAnsi"/>
          <w:lang w:val="en-GB"/>
        </w:rPr>
        <w:t>you</w:t>
      </w:r>
      <w:proofErr w:type="gramEnd"/>
      <w:r w:rsidRPr="008E4047">
        <w:rPr>
          <w:rFonts w:cstheme="minorHAnsi"/>
          <w:lang w:val="en-GB"/>
        </w:rPr>
        <w:t xml:space="preserve"> filled many peoples.</w:t>
      </w:r>
    </w:p>
    <w:p w:rsidR="0017607D" w:rsidRPr="008E4047" w:rsidRDefault="0017607D" w:rsidP="0017607D">
      <w:pPr>
        <w:pStyle w:val="ListParagraph"/>
        <w:ind w:left="720" w:firstLine="0"/>
        <w:rPr>
          <w:rFonts w:cstheme="minorHAnsi"/>
          <w:lang w:val="en-GB"/>
        </w:rPr>
      </w:pPr>
      <w:r w:rsidRPr="008E4047">
        <w:rPr>
          <w:rFonts w:cstheme="minorHAnsi"/>
          <w:lang w:val="en-GB"/>
        </w:rPr>
        <w:t xml:space="preserve">With the quantity of your wealth and your merchandise </w:t>
      </w:r>
    </w:p>
    <w:p w:rsidR="0017607D" w:rsidRPr="008E4047" w:rsidRDefault="0017607D" w:rsidP="0017607D">
      <w:pPr>
        <w:pStyle w:val="ListParagraph"/>
        <w:ind w:left="720" w:firstLine="0"/>
        <w:rPr>
          <w:rFonts w:cstheme="minorHAnsi"/>
          <w:lang w:val="en-GB"/>
        </w:rPr>
      </w:pPr>
      <w:r w:rsidRPr="008E4047">
        <w:rPr>
          <w:rFonts w:cstheme="minorHAnsi"/>
          <w:lang w:val="en-GB"/>
        </w:rPr>
        <w:tab/>
      </w:r>
      <w:proofErr w:type="gramStart"/>
      <w:r w:rsidRPr="008E4047">
        <w:rPr>
          <w:rFonts w:cstheme="minorHAnsi"/>
          <w:lang w:val="en-GB"/>
        </w:rPr>
        <w:t>you</w:t>
      </w:r>
      <w:proofErr w:type="gramEnd"/>
      <w:r w:rsidRPr="008E4047">
        <w:rPr>
          <w:rFonts w:cstheme="minorHAnsi"/>
          <w:lang w:val="en-GB"/>
        </w:rPr>
        <w:t xml:space="preserve"> enriched earth’s kings….</w:t>
      </w:r>
    </w:p>
    <w:p w:rsidR="0017607D" w:rsidRPr="008E4047" w:rsidRDefault="0017607D" w:rsidP="0017607D">
      <w:pPr>
        <w:pStyle w:val="ListParagraph"/>
        <w:ind w:left="720" w:firstLine="0"/>
        <w:rPr>
          <w:rFonts w:cstheme="minorHAnsi"/>
          <w:lang w:val="en-GB"/>
        </w:rPr>
      </w:pPr>
      <w:r w:rsidRPr="008E4047">
        <w:rPr>
          <w:rFonts w:cstheme="minorHAnsi"/>
          <w:lang w:val="en-GB"/>
        </w:rPr>
        <w:t xml:space="preserve">All the inhabitants of foreign shores </w:t>
      </w:r>
    </w:p>
    <w:p w:rsidR="0017607D" w:rsidRPr="008E4047" w:rsidRDefault="0017607D" w:rsidP="0017607D">
      <w:pPr>
        <w:pStyle w:val="ListParagraph"/>
        <w:ind w:left="720" w:firstLine="0"/>
        <w:rPr>
          <w:rFonts w:cstheme="minorHAnsi"/>
          <w:lang w:val="en-GB"/>
        </w:rPr>
      </w:pPr>
      <w:r w:rsidRPr="008E4047">
        <w:rPr>
          <w:rFonts w:cstheme="minorHAnsi"/>
          <w:lang w:val="en-GB"/>
        </w:rPr>
        <w:tab/>
      </w:r>
      <w:proofErr w:type="gramStart"/>
      <w:r w:rsidRPr="008E4047">
        <w:rPr>
          <w:rFonts w:cstheme="minorHAnsi"/>
          <w:lang w:val="en-GB"/>
        </w:rPr>
        <w:t>are</w:t>
      </w:r>
      <w:proofErr w:type="gramEnd"/>
      <w:r w:rsidRPr="008E4047">
        <w:rPr>
          <w:rFonts w:cstheme="minorHAnsi"/>
          <w:lang w:val="en-GB"/>
        </w:rPr>
        <w:t xml:space="preserve"> desolate over you.</w:t>
      </w:r>
    </w:p>
    <w:p w:rsidR="0017607D" w:rsidRPr="008E4047" w:rsidRDefault="0017607D" w:rsidP="0017607D">
      <w:pPr>
        <w:pStyle w:val="ListParagraph"/>
        <w:ind w:left="720" w:firstLine="0"/>
        <w:rPr>
          <w:rFonts w:cstheme="minorHAnsi"/>
          <w:lang w:val="en-GB"/>
        </w:rPr>
      </w:pPr>
      <w:r w:rsidRPr="008E4047">
        <w:rPr>
          <w:rFonts w:cstheme="minorHAnsi"/>
          <w:lang w:val="en-GB"/>
        </w:rPr>
        <w:t xml:space="preserve">Their kings bristled with horror, </w:t>
      </w:r>
    </w:p>
    <w:p w:rsidR="0017607D" w:rsidRPr="008E4047" w:rsidRDefault="0017607D" w:rsidP="0017607D">
      <w:pPr>
        <w:pStyle w:val="ListParagraph"/>
        <w:ind w:left="720" w:firstLine="0"/>
        <w:rPr>
          <w:rFonts w:cstheme="minorHAnsi"/>
          <w:lang w:val="en-GB"/>
        </w:rPr>
      </w:pPr>
      <w:r w:rsidRPr="008E4047">
        <w:rPr>
          <w:rFonts w:cstheme="minorHAnsi"/>
          <w:lang w:val="en-GB"/>
        </w:rPr>
        <w:tab/>
      </w:r>
      <w:proofErr w:type="gramStart"/>
      <w:r w:rsidRPr="008E4047">
        <w:rPr>
          <w:rFonts w:cstheme="minorHAnsi"/>
          <w:lang w:val="en-GB"/>
        </w:rPr>
        <w:t>their</w:t>
      </w:r>
      <w:proofErr w:type="gramEnd"/>
      <w:r w:rsidRPr="008E4047">
        <w:rPr>
          <w:rFonts w:cstheme="minorHAnsi"/>
          <w:lang w:val="en-GB"/>
        </w:rPr>
        <w:t xml:space="preserve"> faces went dark.</w:t>
      </w:r>
    </w:p>
    <w:p w:rsidR="0017607D" w:rsidRPr="008E4047" w:rsidRDefault="0017607D" w:rsidP="0017607D">
      <w:pPr>
        <w:pStyle w:val="ListParagraph"/>
        <w:ind w:left="720" w:firstLine="0"/>
        <w:rPr>
          <w:rFonts w:cstheme="minorHAnsi"/>
          <w:lang w:val="en-GB"/>
        </w:rPr>
      </w:pPr>
      <w:r w:rsidRPr="008E4047">
        <w:rPr>
          <w:rFonts w:cstheme="minorHAnsi"/>
          <w:lang w:val="en-GB"/>
        </w:rPr>
        <w:t xml:space="preserve">The dealers among the peoples whistled at you; </w:t>
      </w:r>
    </w:p>
    <w:p w:rsidR="0017607D" w:rsidRPr="008E4047" w:rsidRDefault="0017607D" w:rsidP="0017607D">
      <w:pPr>
        <w:pStyle w:val="ListParagraph"/>
        <w:ind w:left="720" w:firstLine="0"/>
        <w:rPr>
          <w:rFonts w:cstheme="minorHAnsi"/>
          <w:lang w:val="en-GB"/>
        </w:rPr>
      </w:pPr>
      <w:r w:rsidRPr="008E4047">
        <w:rPr>
          <w:rFonts w:cstheme="minorHAnsi"/>
          <w:lang w:val="en-GB"/>
        </w:rPr>
        <w:tab/>
      </w:r>
      <w:proofErr w:type="gramStart"/>
      <w:r w:rsidRPr="008E4047">
        <w:rPr>
          <w:rFonts w:cstheme="minorHAnsi"/>
          <w:lang w:val="en-GB"/>
        </w:rPr>
        <w:t>you</w:t>
      </w:r>
      <w:proofErr w:type="gramEnd"/>
      <w:r w:rsidRPr="008E4047">
        <w:rPr>
          <w:rFonts w:cstheme="minorHAnsi"/>
          <w:lang w:val="en-GB"/>
        </w:rPr>
        <w:t xml:space="preserve"> became a horror, and you’re no more, permanently. (Ezek. 27:32-36)</w:t>
      </w:r>
    </w:p>
    <w:p w:rsidR="008A7C54" w:rsidRPr="008E4047" w:rsidRDefault="008A7C54" w:rsidP="00E87133">
      <w:pPr>
        <w:pStyle w:val="Heading3"/>
      </w:pPr>
      <w:r w:rsidRPr="008E4047">
        <w:t>Revelation 21: The New Jerusalem</w:t>
      </w:r>
    </w:p>
    <w:p w:rsidR="00980981" w:rsidRPr="008E4047" w:rsidRDefault="00980981" w:rsidP="00980981">
      <w:pPr>
        <w:pStyle w:val="Quote"/>
        <w:rPr>
          <w:color w:val="auto"/>
        </w:rPr>
      </w:pPr>
      <w:r w:rsidRPr="008E4047">
        <w:rPr>
          <w:rFonts w:eastAsiaTheme="minorHAnsi"/>
          <w:color w:val="auto"/>
        </w:rPr>
        <w:t>I saw a new heaven and a new Earth,</w:t>
      </w:r>
      <w:r w:rsidRPr="008E4047">
        <w:rPr>
          <w:rFonts w:ascii="Palatino-Italic" w:eastAsiaTheme="minorHAnsi" w:hAnsi="Palatino-Italic" w:cs="Palatino-Italic"/>
          <w:i/>
          <w:color w:val="auto"/>
          <w:sz w:val="12"/>
          <w:szCs w:val="12"/>
        </w:rPr>
        <w:t xml:space="preserve"> </w:t>
      </w:r>
      <w:r w:rsidRPr="008E4047">
        <w:rPr>
          <w:rFonts w:eastAsiaTheme="minorHAnsi"/>
          <w:color w:val="auto"/>
        </w:rPr>
        <w:t xml:space="preserve">for the first heaven and the first earth had passed away, and there was no longer any sea. I saw the Holy City, the </w:t>
      </w:r>
      <w:proofErr w:type="gramStart"/>
      <w:r w:rsidRPr="008E4047">
        <w:rPr>
          <w:rFonts w:eastAsiaTheme="minorHAnsi"/>
          <w:color w:val="auto"/>
        </w:rPr>
        <w:t>new</w:t>
      </w:r>
      <w:proofErr w:type="gramEnd"/>
      <w:r w:rsidRPr="008E4047">
        <w:rPr>
          <w:rFonts w:eastAsiaTheme="minorHAnsi"/>
          <w:color w:val="auto"/>
        </w:rPr>
        <w:t xml:space="preserve"> Jerusalem, coming down out of heaven from God, prepared as a bride beautifully dressed for her husband. And I heard a loud voice from the throne saying, </w:t>
      </w:r>
      <w:r w:rsidR="004602E0">
        <w:rPr>
          <w:rFonts w:eastAsiaTheme="minorHAnsi"/>
          <w:color w:val="auto"/>
        </w:rPr>
        <w:t>“</w:t>
      </w:r>
      <w:r w:rsidRPr="008E4047">
        <w:rPr>
          <w:rFonts w:eastAsiaTheme="minorHAnsi"/>
          <w:color w:val="auto"/>
        </w:rPr>
        <w:t>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w:t>
      </w:r>
      <w:r w:rsidR="004602E0">
        <w:rPr>
          <w:rFonts w:eastAsiaTheme="minorHAnsi"/>
          <w:color w:val="auto"/>
        </w:rPr>
        <w:t>”</w:t>
      </w:r>
      <w:r w:rsidRPr="008E4047">
        <w:rPr>
          <w:rFonts w:eastAsiaTheme="minorHAnsi"/>
          <w:color w:val="auto"/>
        </w:rPr>
        <w:t xml:space="preserve"> (Rev. 21:1-4)</w:t>
      </w:r>
    </w:p>
    <w:p w:rsidR="00980981" w:rsidRPr="008E4047" w:rsidRDefault="00980981" w:rsidP="00951434"/>
    <w:p w:rsidR="00951434" w:rsidRPr="008E4047" w:rsidRDefault="00951434" w:rsidP="00951434">
      <w:r w:rsidRPr="008E4047">
        <w:t xml:space="preserve">The </w:t>
      </w:r>
      <w:r w:rsidR="0017607D" w:rsidRPr="008E4047">
        <w:t xml:space="preserve">new heavens and the new earth, and the </w:t>
      </w:r>
      <w:proofErr w:type="gramStart"/>
      <w:r w:rsidR="0017607D" w:rsidRPr="008E4047">
        <w:t>n</w:t>
      </w:r>
      <w:r w:rsidRPr="008E4047">
        <w:t>ew</w:t>
      </w:r>
      <w:proofErr w:type="gramEnd"/>
      <w:r w:rsidRPr="008E4047">
        <w:t xml:space="preserve"> Jerusalem</w:t>
      </w:r>
      <w:r w:rsidR="0017607D" w:rsidRPr="008E4047">
        <w:t>, first appear</w:t>
      </w:r>
      <w:r w:rsidR="002E78A1" w:rsidRPr="008E4047">
        <w:t xml:space="preserve"> in Isaiah</w:t>
      </w:r>
      <w:r w:rsidR="0017607D" w:rsidRPr="008E4047">
        <w:t>.</w:t>
      </w:r>
    </w:p>
    <w:p w:rsidR="002E78A1" w:rsidRPr="008E4047" w:rsidRDefault="002E78A1" w:rsidP="00951434"/>
    <w:p w:rsidR="002E78A1" w:rsidRPr="008E4047" w:rsidRDefault="002E78A1" w:rsidP="002E78A1">
      <w:pPr>
        <w:pStyle w:val="PlainText"/>
        <w:ind w:left="1440" w:hanging="720"/>
        <w:rPr>
          <w:rFonts w:eastAsia="MS Mincho"/>
          <w:lang w:val="en-GB"/>
        </w:rPr>
      </w:pPr>
      <w:r w:rsidRPr="008E4047">
        <w:rPr>
          <w:rFonts w:eastAsia="MS Mincho"/>
          <w:lang w:val="en-GB"/>
        </w:rPr>
        <w:t xml:space="preserve">Because here I am, creating </w:t>
      </w:r>
    </w:p>
    <w:p w:rsidR="002E78A1" w:rsidRPr="008E4047" w:rsidRDefault="002E78A1" w:rsidP="002E78A1">
      <w:pPr>
        <w:pStyle w:val="PlainText"/>
        <w:ind w:left="1440"/>
        <w:rPr>
          <w:rFonts w:eastAsia="MS Mincho"/>
          <w:lang w:val="en-GB"/>
        </w:rPr>
      </w:pPr>
      <w:proofErr w:type="gramStart"/>
      <w:r w:rsidRPr="008E4047">
        <w:rPr>
          <w:rFonts w:eastAsia="MS Mincho"/>
          <w:lang w:val="en-GB"/>
        </w:rPr>
        <w:t>new</w:t>
      </w:r>
      <w:proofErr w:type="gramEnd"/>
      <w:r w:rsidRPr="008E4047">
        <w:rPr>
          <w:rFonts w:eastAsia="MS Mincho"/>
          <w:lang w:val="en-GB"/>
        </w:rPr>
        <w:t xml:space="preserve"> heavens and a new earth.</w:t>
      </w:r>
    </w:p>
    <w:p w:rsidR="002E78A1" w:rsidRPr="008E4047" w:rsidRDefault="002E78A1" w:rsidP="002E78A1">
      <w:pPr>
        <w:pStyle w:val="PlainText"/>
        <w:ind w:left="1440" w:hanging="720"/>
        <w:rPr>
          <w:rFonts w:eastAsia="MS Mincho"/>
          <w:lang w:val="en-GB"/>
        </w:rPr>
      </w:pPr>
      <w:r w:rsidRPr="008E4047">
        <w:rPr>
          <w:rFonts w:eastAsia="MS Mincho"/>
          <w:lang w:val="en-GB"/>
        </w:rPr>
        <w:lastRenderedPageBreak/>
        <w:t xml:space="preserve">The earlier ones won’t be recollected; </w:t>
      </w:r>
    </w:p>
    <w:p w:rsidR="002E78A1" w:rsidRPr="008E4047" w:rsidRDefault="002E78A1" w:rsidP="002E78A1">
      <w:pPr>
        <w:pStyle w:val="PlainText"/>
        <w:ind w:left="1440"/>
        <w:rPr>
          <w:rFonts w:eastAsia="MS Mincho"/>
          <w:lang w:val="en-GB"/>
        </w:rPr>
      </w:pPr>
      <w:proofErr w:type="gramStart"/>
      <w:r w:rsidRPr="008E4047">
        <w:rPr>
          <w:rFonts w:eastAsia="MS Mincho"/>
          <w:lang w:val="en-GB"/>
        </w:rPr>
        <w:t>they</w:t>
      </w:r>
      <w:proofErr w:type="gramEnd"/>
      <w:r w:rsidRPr="008E4047">
        <w:rPr>
          <w:rFonts w:eastAsia="MS Mincho"/>
          <w:lang w:val="en-GB"/>
        </w:rPr>
        <w:t xml:space="preserve"> won’t come into mind.</w:t>
      </w:r>
    </w:p>
    <w:p w:rsidR="002E78A1" w:rsidRPr="008E4047" w:rsidRDefault="002E78A1" w:rsidP="002E78A1">
      <w:pPr>
        <w:pStyle w:val="PlainText"/>
        <w:ind w:left="1440" w:hanging="720"/>
        <w:rPr>
          <w:rFonts w:eastAsia="MS Mincho"/>
          <w:lang w:val="en-GB"/>
        </w:rPr>
      </w:pPr>
      <w:r w:rsidRPr="008E4047">
        <w:rPr>
          <w:rFonts w:eastAsia="MS Mincho"/>
          <w:lang w:val="en-GB"/>
        </w:rPr>
        <w:t xml:space="preserve">Rather, be glad and celebrate permanently </w:t>
      </w:r>
    </w:p>
    <w:p w:rsidR="002E78A1" w:rsidRPr="008E4047" w:rsidRDefault="002E78A1" w:rsidP="002E78A1">
      <w:pPr>
        <w:pStyle w:val="PlainText"/>
        <w:ind w:left="1440"/>
        <w:rPr>
          <w:rFonts w:eastAsia="MS Mincho"/>
          <w:lang w:val="en-GB"/>
        </w:rPr>
      </w:pPr>
      <w:proofErr w:type="gramStart"/>
      <w:r w:rsidRPr="008E4047">
        <w:rPr>
          <w:rFonts w:eastAsia="MS Mincho"/>
          <w:lang w:val="en-GB"/>
        </w:rPr>
        <w:t>what</w:t>
      </w:r>
      <w:proofErr w:type="gramEnd"/>
      <w:r w:rsidRPr="008E4047">
        <w:rPr>
          <w:rFonts w:eastAsia="MS Mincho"/>
          <w:lang w:val="en-GB"/>
        </w:rPr>
        <w:t xml:space="preserve"> I am creating.</w:t>
      </w:r>
    </w:p>
    <w:p w:rsidR="002E78A1" w:rsidRPr="008E4047" w:rsidRDefault="002E78A1" w:rsidP="002E78A1">
      <w:pPr>
        <w:pStyle w:val="PlainText"/>
        <w:ind w:left="1440" w:hanging="720"/>
        <w:rPr>
          <w:rFonts w:eastAsia="MS Mincho"/>
          <w:lang w:val="en-GB"/>
        </w:rPr>
      </w:pPr>
      <w:r w:rsidRPr="008E4047">
        <w:rPr>
          <w:rFonts w:eastAsia="MS Mincho"/>
          <w:lang w:val="en-GB"/>
        </w:rPr>
        <w:t xml:space="preserve">Because here I am, creating Jerusalem reason for celebration </w:t>
      </w:r>
    </w:p>
    <w:p w:rsidR="002E78A1" w:rsidRPr="008E4047" w:rsidRDefault="002E78A1" w:rsidP="002E78A1">
      <w:pPr>
        <w:pStyle w:val="PlainText"/>
        <w:ind w:left="1440"/>
        <w:rPr>
          <w:rFonts w:eastAsia="MS Mincho"/>
          <w:lang w:val="en-GB"/>
        </w:rPr>
      </w:pPr>
      <w:proofErr w:type="gramStart"/>
      <w:r w:rsidRPr="008E4047">
        <w:rPr>
          <w:rFonts w:eastAsia="MS Mincho"/>
          <w:lang w:val="en-GB"/>
        </w:rPr>
        <w:t>and</w:t>
      </w:r>
      <w:proofErr w:type="gramEnd"/>
      <w:r w:rsidRPr="008E4047">
        <w:rPr>
          <w:rFonts w:eastAsia="MS Mincho"/>
          <w:lang w:val="en-GB"/>
        </w:rPr>
        <w:t xml:space="preserve"> its people as reason for gladness.</w:t>
      </w:r>
    </w:p>
    <w:p w:rsidR="002E78A1" w:rsidRPr="008E4047" w:rsidRDefault="002E78A1" w:rsidP="002E78A1">
      <w:pPr>
        <w:pStyle w:val="PlainText"/>
        <w:ind w:left="1440" w:hanging="720"/>
        <w:rPr>
          <w:rFonts w:eastAsia="MS Mincho"/>
          <w:lang w:val="en-GB"/>
        </w:rPr>
      </w:pPr>
      <w:r w:rsidRPr="008E4047">
        <w:rPr>
          <w:rFonts w:eastAsia="MS Mincho"/>
          <w:lang w:val="en-GB"/>
        </w:rPr>
        <w:t xml:space="preserve">I will celebrate Jerusalem </w:t>
      </w:r>
    </w:p>
    <w:p w:rsidR="002E78A1" w:rsidRPr="008E4047" w:rsidRDefault="002E78A1" w:rsidP="002E78A1">
      <w:pPr>
        <w:pStyle w:val="PlainText"/>
        <w:ind w:left="1440"/>
        <w:rPr>
          <w:rFonts w:eastAsia="MS Mincho"/>
          <w:lang w:val="en-GB"/>
        </w:rPr>
      </w:pPr>
      <w:proofErr w:type="gramStart"/>
      <w:r w:rsidRPr="008E4047">
        <w:rPr>
          <w:rFonts w:eastAsia="MS Mincho"/>
          <w:lang w:val="en-GB"/>
        </w:rPr>
        <w:t>and</w:t>
      </w:r>
      <w:proofErr w:type="gramEnd"/>
      <w:r w:rsidRPr="008E4047">
        <w:rPr>
          <w:rFonts w:eastAsia="MS Mincho"/>
          <w:lang w:val="en-GB"/>
        </w:rPr>
        <w:t xml:space="preserve"> be glad in my people.</w:t>
      </w:r>
    </w:p>
    <w:p w:rsidR="002E78A1" w:rsidRPr="008E4047" w:rsidRDefault="002E78A1" w:rsidP="002E78A1">
      <w:pPr>
        <w:pStyle w:val="PlainText"/>
        <w:ind w:left="1440" w:hanging="720"/>
        <w:rPr>
          <w:rFonts w:eastAsia="MS Mincho"/>
          <w:lang w:val="en-GB"/>
        </w:rPr>
      </w:pPr>
      <w:r w:rsidRPr="008E4047">
        <w:rPr>
          <w:rFonts w:eastAsia="MS Mincho"/>
          <w:lang w:val="en-GB"/>
        </w:rPr>
        <w:t xml:space="preserve">There will not make </w:t>
      </w:r>
      <w:proofErr w:type="gramStart"/>
      <w:r w:rsidRPr="008E4047">
        <w:rPr>
          <w:rFonts w:eastAsia="MS Mincho"/>
          <w:lang w:val="en-GB"/>
        </w:rPr>
        <w:t>itself</w:t>
      </w:r>
      <w:proofErr w:type="gramEnd"/>
      <w:r w:rsidRPr="008E4047">
        <w:rPr>
          <w:rFonts w:eastAsia="MS Mincho"/>
          <w:lang w:val="en-GB"/>
        </w:rPr>
        <w:t xml:space="preserve"> heard in it any more </w:t>
      </w:r>
    </w:p>
    <w:p w:rsidR="002E78A1" w:rsidRPr="008E4047" w:rsidRDefault="002E78A1" w:rsidP="002E78A1">
      <w:pPr>
        <w:pStyle w:val="PlainText"/>
        <w:ind w:left="1440"/>
        <w:rPr>
          <w:rFonts w:eastAsia="MS Mincho"/>
          <w:lang w:val="en-GB"/>
        </w:rPr>
      </w:pPr>
      <w:proofErr w:type="gramStart"/>
      <w:r w:rsidRPr="008E4047">
        <w:rPr>
          <w:rFonts w:eastAsia="MS Mincho"/>
          <w:lang w:val="en-GB"/>
        </w:rPr>
        <w:t>the</w:t>
      </w:r>
      <w:proofErr w:type="gramEnd"/>
      <w:r w:rsidRPr="008E4047">
        <w:rPr>
          <w:rFonts w:eastAsia="MS Mincho"/>
          <w:lang w:val="en-GB"/>
        </w:rPr>
        <w:t xml:space="preserve"> sound of weeping or the sound of a cry. (Isa. 65:17-19)</w:t>
      </w:r>
    </w:p>
    <w:p w:rsidR="002E78A1" w:rsidRPr="008E4047" w:rsidRDefault="002E78A1" w:rsidP="00951434"/>
    <w:p w:rsidR="0017607D" w:rsidRPr="008E4047" w:rsidRDefault="002E78A1" w:rsidP="00951434">
      <w:r w:rsidRPr="008E4047">
        <w:t xml:space="preserve">In Isaiah, the new heavens and the new earth </w:t>
      </w:r>
      <w:r w:rsidRPr="008E4047">
        <w:rPr>
          <w:i/>
        </w:rPr>
        <w:t>are</w:t>
      </w:r>
      <w:r w:rsidRPr="008E4047">
        <w:t xml:space="preserve"> the </w:t>
      </w:r>
      <w:proofErr w:type="gramStart"/>
      <w:r w:rsidRPr="008E4047">
        <w:t>new</w:t>
      </w:r>
      <w:proofErr w:type="gramEnd"/>
      <w:r w:rsidRPr="008E4047">
        <w:t xml:space="preserve"> Jerusalem, or vice versa. The new world is embodied in the new city. It’s quite a physical and sensible city. Its wonder lies in the way people live out their lifespan instead of dying in infancy or in youth, and are able to enjoy the fruits of their work by living in the houses they build and eating the fruit of the trees they  plant (and relaxing  under their vine and their fig tree, as prophets elsewhere put it).</w:t>
      </w:r>
      <w:r w:rsidR="00980981" w:rsidRPr="008E4047">
        <w:t xml:space="preserve"> It’s hard to know how physical and sensible is Revelation’s </w:t>
      </w:r>
      <w:proofErr w:type="gramStart"/>
      <w:r w:rsidR="00980981" w:rsidRPr="008E4047">
        <w:t>new</w:t>
      </w:r>
      <w:proofErr w:type="gramEnd"/>
      <w:r w:rsidR="00980981" w:rsidRPr="008E4047">
        <w:t xml:space="preserve"> Jerusalem, though probably more so than Christians often assume—more so than the average picture of heaven. Revelation adds that there will be no more sea in this new world, thus also recycling an image from Daniel 7.</w:t>
      </w:r>
    </w:p>
    <w:p w:rsidR="002E78A1" w:rsidRPr="008E4047" w:rsidRDefault="002E78A1" w:rsidP="00951434"/>
    <w:p w:rsidR="002E78A1" w:rsidRPr="008E4047" w:rsidRDefault="00980981" w:rsidP="00951434">
      <w:r w:rsidRPr="008E4047">
        <w:t xml:space="preserve">Those verses from </w:t>
      </w:r>
      <w:r w:rsidR="002E78A1" w:rsidRPr="008E4047">
        <w:t xml:space="preserve">Revelation 21 </w:t>
      </w:r>
      <w:r w:rsidRPr="008E4047">
        <w:t>incorporate</w:t>
      </w:r>
      <w:r w:rsidR="002E78A1" w:rsidRPr="008E4047">
        <w:t xml:space="preserve"> a</w:t>
      </w:r>
      <w:r w:rsidRPr="008E4047">
        <w:t xml:space="preserve"> </w:t>
      </w:r>
      <w:r w:rsidR="00EF7B1C">
        <w:t xml:space="preserve">further </w:t>
      </w:r>
      <w:r w:rsidRPr="008E4047">
        <w:t>motif from earlier in Isaiah</w:t>
      </w:r>
      <w:r w:rsidR="002E78A1" w:rsidRPr="008E4047">
        <w:t>:</w:t>
      </w:r>
    </w:p>
    <w:p w:rsidR="002E78A1" w:rsidRPr="008E4047" w:rsidRDefault="002E78A1" w:rsidP="00951434"/>
    <w:p w:rsidR="00980981" w:rsidRPr="008E4047" w:rsidRDefault="00980981" w:rsidP="00980981">
      <w:pPr>
        <w:pStyle w:val="PlainText"/>
        <w:ind w:left="1440" w:hanging="720"/>
        <w:rPr>
          <w:lang w:val="en-GB"/>
        </w:rPr>
      </w:pPr>
      <w:r w:rsidRPr="008E4047">
        <w:rPr>
          <w:lang w:val="en-GB"/>
        </w:rPr>
        <w:t xml:space="preserve">Yahweh Armies will make </w:t>
      </w:r>
    </w:p>
    <w:p w:rsidR="00980981" w:rsidRPr="008E4047" w:rsidRDefault="00980981" w:rsidP="00980981">
      <w:pPr>
        <w:pStyle w:val="PlainText"/>
        <w:ind w:left="1440"/>
        <w:rPr>
          <w:lang w:val="en-GB"/>
        </w:rPr>
      </w:pPr>
      <w:proofErr w:type="gramStart"/>
      <w:r w:rsidRPr="008E4047">
        <w:rPr>
          <w:lang w:val="en-GB"/>
        </w:rPr>
        <w:t>for</w:t>
      </w:r>
      <w:proofErr w:type="gramEnd"/>
      <w:r w:rsidRPr="008E4047">
        <w:rPr>
          <w:lang w:val="en-GB"/>
        </w:rPr>
        <w:t xml:space="preserve"> all peoples on this mountain</w:t>
      </w:r>
    </w:p>
    <w:p w:rsidR="00980981" w:rsidRPr="008E4047" w:rsidRDefault="00980981" w:rsidP="00980981">
      <w:pPr>
        <w:pStyle w:val="PlainText"/>
        <w:ind w:left="1440" w:hanging="720"/>
        <w:rPr>
          <w:lang w:val="en-GB"/>
        </w:rPr>
      </w:pPr>
      <w:r w:rsidRPr="008E4047">
        <w:rPr>
          <w:lang w:val="en-GB"/>
        </w:rPr>
        <w:t xml:space="preserve"> A banquet with rich foods, a banquet with aged wines, </w:t>
      </w:r>
    </w:p>
    <w:p w:rsidR="00980981" w:rsidRPr="008E4047" w:rsidRDefault="00980981" w:rsidP="00980981">
      <w:pPr>
        <w:pStyle w:val="PlainText"/>
        <w:ind w:left="1440"/>
        <w:rPr>
          <w:lang w:val="en-GB"/>
        </w:rPr>
      </w:pPr>
      <w:proofErr w:type="gramStart"/>
      <w:r w:rsidRPr="008E4047">
        <w:rPr>
          <w:lang w:val="en-GB"/>
        </w:rPr>
        <w:t>juicy</w:t>
      </w:r>
      <w:proofErr w:type="gramEnd"/>
      <w:r w:rsidRPr="008E4047">
        <w:rPr>
          <w:lang w:val="en-GB"/>
        </w:rPr>
        <w:t xml:space="preserve"> rich foods, refined aged wines.</w:t>
      </w:r>
    </w:p>
    <w:p w:rsidR="00980981" w:rsidRPr="008E4047" w:rsidRDefault="00980981" w:rsidP="00980981">
      <w:pPr>
        <w:pStyle w:val="PlainText"/>
        <w:ind w:left="1440" w:hanging="720"/>
        <w:rPr>
          <w:lang w:val="en-GB"/>
        </w:rPr>
      </w:pPr>
      <w:r w:rsidRPr="008E4047">
        <w:rPr>
          <w:lang w:val="en-GB"/>
        </w:rPr>
        <w:t xml:space="preserve">He will swallow up on this mountain the layer of wrapping, </w:t>
      </w:r>
    </w:p>
    <w:p w:rsidR="00980981" w:rsidRPr="008E4047" w:rsidRDefault="00980981" w:rsidP="00980981">
      <w:pPr>
        <w:pStyle w:val="PlainText"/>
        <w:ind w:left="1440"/>
        <w:rPr>
          <w:lang w:val="en-GB"/>
        </w:rPr>
      </w:pPr>
      <w:proofErr w:type="gramStart"/>
      <w:r w:rsidRPr="008E4047">
        <w:rPr>
          <w:lang w:val="en-GB"/>
        </w:rPr>
        <w:t>the</w:t>
      </w:r>
      <w:proofErr w:type="gramEnd"/>
      <w:r w:rsidRPr="008E4047">
        <w:rPr>
          <w:lang w:val="en-GB"/>
        </w:rPr>
        <w:t xml:space="preserve"> wrapping over all the peoples,</w:t>
      </w:r>
    </w:p>
    <w:p w:rsidR="00980981" w:rsidRPr="008E4047" w:rsidRDefault="00980981" w:rsidP="00980981">
      <w:pPr>
        <w:pStyle w:val="PlainText"/>
        <w:ind w:left="1440" w:hanging="720"/>
        <w:rPr>
          <w:lang w:val="en-GB"/>
        </w:rPr>
      </w:pPr>
      <w:r w:rsidRPr="008E4047">
        <w:rPr>
          <w:lang w:val="en-GB"/>
        </w:rPr>
        <w:t xml:space="preserve"> The covering that is spread out over all the nations; </w:t>
      </w:r>
    </w:p>
    <w:p w:rsidR="00980981" w:rsidRPr="008E4047" w:rsidRDefault="00980981" w:rsidP="00980981">
      <w:pPr>
        <w:pStyle w:val="PlainText"/>
        <w:ind w:left="1440"/>
        <w:rPr>
          <w:lang w:val="en-GB"/>
        </w:rPr>
      </w:pPr>
      <w:proofErr w:type="gramStart"/>
      <w:r w:rsidRPr="008E4047">
        <w:rPr>
          <w:lang w:val="en-GB"/>
        </w:rPr>
        <w:t>he</w:t>
      </w:r>
      <w:proofErr w:type="gramEnd"/>
      <w:r w:rsidRPr="008E4047">
        <w:rPr>
          <w:lang w:val="en-GB"/>
        </w:rPr>
        <w:t xml:space="preserve"> will have swallowed up death permanently.</w:t>
      </w:r>
    </w:p>
    <w:p w:rsidR="00980981" w:rsidRPr="008E4047" w:rsidRDefault="00980981" w:rsidP="00980981">
      <w:pPr>
        <w:pStyle w:val="PlainText"/>
        <w:ind w:left="1440" w:hanging="720"/>
        <w:rPr>
          <w:lang w:val="en-GB"/>
        </w:rPr>
      </w:pPr>
      <w:r w:rsidRPr="008E4047">
        <w:rPr>
          <w:lang w:val="en-GB"/>
        </w:rPr>
        <w:t xml:space="preserve"> The Lord Yahweh will wipe the tears </w:t>
      </w:r>
    </w:p>
    <w:p w:rsidR="00980981" w:rsidRPr="008E4047" w:rsidRDefault="00980981" w:rsidP="00980981">
      <w:pPr>
        <w:pStyle w:val="PlainText"/>
        <w:ind w:left="1440"/>
        <w:rPr>
          <w:lang w:val="en-GB"/>
        </w:rPr>
      </w:pPr>
      <w:proofErr w:type="gramStart"/>
      <w:r w:rsidRPr="008E4047">
        <w:rPr>
          <w:lang w:val="en-GB"/>
        </w:rPr>
        <w:t>from</w:t>
      </w:r>
      <w:proofErr w:type="gramEnd"/>
      <w:r w:rsidRPr="008E4047">
        <w:rPr>
          <w:lang w:val="en-GB"/>
        </w:rPr>
        <w:t xml:space="preserve"> on all faces. (Isa. 25:6-8)</w:t>
      </w:r>
    </w:p>
    <w:p w:rsidR="002E78A1" w:rsidRPr="008E4047" w:rsidRDefault="002E78A1" w:rsidP="00951434"/>
    <w:p w:rsidR="00BD1D06" w:rsidRPr="008E4047" w:rsidRDefault="00980981" w:rsidP="00BD1D06">
      <w:r w:rsidRPr="008E4047">
        <w:t xml:space="preserve">The chapter goes on to describe the new Jerusalem in terms derived from the vision of the new city in </w:t>
      </w:r>
      <w:r w:rsidR="00345D60" w:rsidRPr="008E4047">
        <w:t xml:space="preserve">Isaiah 60—62 and also in </w:t>
      </w:r>
      <w:r w:rsidRPr="008E4047">
        <w:t>Ezekiel 40—</w:t>
      </w:r>
      <w:r w:rsidR="00345D60" w:rsidRPr="008E4047">
        <w:t>48. Ezekiel</w:t>
      </w:r>
      <w:r w:rsidRPr="008E4047">
        <w:t xml:space="preserve"> stands between Isaiah and Revelation on the line between material/sensible and </w:t>
      </w:r>
      <w:r w:rsidR="00345D60" w:rsidRPr="008E4047">
        <w:t>figurative/otherworldly. In contrast to Ezekiel, i</w:t>
      </w:r>
      <w:r w:rsidRPr="008E4047">
        <w:t>n Revelation, not only is there no sea</w:t>
      </w:r>
      <w:r w:rsidR="00D47C6E">
        <w:t xml:space="preserve"> (from which beasts could arise)</w:t>
      </w:r>
      <w:r w:rsidRPr="008E4047">
        <w:t>; there is no temple, because God is there</w:t>
      </w:r>
      <w:r w:rsidR="00345D60" w:rsidRPr="008E4047">
        <w:t xml:space="preserve">. In Ezekiel </w:t>
      </w:r>
      <w:r w:rsidR="00D47C6E">
        <w:t>the promise is that there will be a temple, because God will be</w:t>
      </w:r>
      <w:r w:rsidR="00345D60" w:rsidRPr="008E4047">
        <w:t xml:space="preserve"> there.</w:t>
      </w:r>
    </w:p>
    <w:p w:rsidR="00462570" w:rsidRPr="008E4047" w:rsidRDefault="00AD23C0" w:rsidP="00AD23C0">
      <w:pPr>
        <w:pStyle w:val="Heading2"/>
        <w:rPr>
          <w:rFonts w:eastAsia="Calibri"/>
        </w:rPr>
      </w:pPr>
      <w:r w:rsidRPr="008E4047">
        <w:rPr>
          <w:rFonts w:eastAsia="Calibri"/>
        </w:rPr>
        <w:t xml:space="preserve">4.7 </w:t>
      </w:r>
      <w:r w:rsidR="00462570" w:rsidRPr="008E4047">
        <w:rPr>
          <w:rFonts w:eastAsia="Calibri"/>
        </w:rPr>
        <w:t>The Theology of the First Testament in the New Testament</w:t>
      </w:r>
    </w:p>
    <w:p w:rsidR="00462570" w:rsidRPr="008E4047" w:rsidRDefault="00462570" w:rsidP="00462570">
      <w:pPr>
        <w:pStyle w:val="PlainText"/>
      </w:pPr>
    </w:p>
    <w:p w:rsidR="001F7479" w:rsidRPr="008E4047" w:rsidRDefault="007C1590" w:rsidP="001F7479">
      <w:pPr>
        <w:rPr>
          <w:rFonts w:ascii="Calibri" w:eastAsia="Calibri" w:hAnsi="Calibri" w:cs="Times New Roman"/>
        </w:rPr>
      </w:pPr>
      <w:r w:rsidRPr="008E4047">
        <w:rPr>
          <w:rFonts w:ascii="Calibri" w:eastAsia="Calibri" w:hAnsi="Calibri" w:cs="Times New Roman"/>
        </w:rPr>
        <w:t>I</w:t>
      </w:r>
      <w:r w:rsidR="00EF7B1C">
        <w:rPr>
          <w:rFonts w:ascii="Calibri" w:eastAsia="Calibri" w:hAnsi="Calibri" w:cs="Times New Roman"/>
        </w:rPr>
        <w:t>f the New Testament treat</w:t>
      </w:r>
      <w:r w:rsidR="001F7479" w:rsidRPr="008E4047">
        <w:rPr>
          <w:rFonts w:ascii="Calibri" w:eastAsia="Calibri" w:hAnsi="Calibri" w:cs="Times New Roman"/>
        </w:rPr>
        <w:t>s the First Testament as its major resource for a theological perspective or context for understanding Jesus</w:t>
      </w:r>
      <w:r w:rsidR="00EF7B1C">
        <w:rPr>
          <w:rFonts w:ascii="Calibri" w:eastAsia="Calibri" w:hAnsi="Calibri" w:cs="Times New Roman"/>
        </w:rPr>
        <w:t xml:space="preserve">, it directs us to a </w:t>
      </w:r>
      <w:r w:rsidR="001F7479" w:rsidRPr="008E4047">
        <w:rPr>
          <w:rFonts w:ascii="Calibri" w:eastAsia="Calibri" w:hAnsi="Calibri" w:cs="Times New Roman"/>
        </w:rPr>
        <w:t xml:space="preserve">study of First Testament concepts, motifs and images. </w:t>
      </w:r>
      <w:r w:rsidR="00B246F4">
        <w:rPr>
          <w:rFonts w:ascii="Calibri" w:eastAsia="Calibri" w:hAnsi="Calibri" w:cs="Times New Roman"/>
        </w:rPr>
        <w:t>In this chapter we look in outline at the First Testament’s understanding of God, the world, humanity, Israel, the nations, and the future.</w:t>
      </w:r>
      <w:r w:rsidR="00406359">
        <w:rPr>
          <w:rStyle w:val="FootnoteReference"/>
          <w:rFonts w:ascii="Calibri" w:eastAsia="Calibri" w:hAnsi="Calibri" w:cs="Times New Roman"/>
        </w:rPr>
        <w:footnoteReference w:id="29"/>
      </w:r>
    </w:p>
    <w:p w:rsidR="007C1590" w:rsidRPr="008E4047" w:rsidRDefault="007C1590" w:rsidP="00E87133">
      <w:pPr>
        <w:pStyle w:val="Heading3"/>
      </w:pPr>
      <w:r w:rsidRPr="008E4047">
        <w:lastRenderedPageBreak/>
        <w:t xml:space="preserve">God </w:t>
      </w:r>
    </w:p>
    <w:p w:rsidR="00B9287E" w:rsidRPr="008E4047" w:rsidRDefault="007C1590" w:rsidP="007C1590">
      <w:r w:rsidRPr="008E4047">
        <w:t xml:space="preserve">So who is the God who is incarnate in Jesus? </w:t>
      </w:r>
      <w:r w:rsidR="00C75F29" w:rsidRPr="008E4047">
        <w:t xml:space="preserve">The New Testament gives no indication that Jesus reveals </w:t>
      </w:r>
      <w:r w:rsidR="00B246F4">
        <w:t>things about God that Israel did not know</w:t>
      </w:r>
      <w:r w:rsidR="00C75F29" w:rsidRPr="008E4047">
        <w:t xml:space="preserve"> before. Rather he brings a personal</w:t>
      </w:r>
      <w:r w:rsidR="00B246F4">
        <w:t xml:space="preserve"> embodiment of the God whom Israel did know or could have known. I</w:t>
      </w:r>
      <w:r w:rsidR="00C75F29" w:rsidRPr="008E4047">
        <w:t>n Jesus God speak</w:t>
      </w:r>
      <w:r w:rsidR="00770127">
        <w:t>s in one person who embodies Israel’s</w:t>
      </w:r>
      <w:r w:rsidR="00C75F29" w:rsidRPr="008E4047">
        <w:t xml:space="preserve"> var</w:t>
      </w:r>
      <w:r w:rsidR="008E1098" w:rsidRPr="008E4047">
        <w:t>iegated revelation (</w:t>
      </w:r>
      <w:r w:rsidR="00FF5AFB" w:rsidRPr="008E4047">
        <w:t xml:space="preserve">Heb. </w:t>
      </w:r>
      <w:r w:rsidR="008E1098" w:rsidRPr="008E4047">
        <w:t>1:1).</w:t>
      </w:r>
      <w:r w:rsidR="0063597D" w:rsidRPr="008E4047">
        <w:t xml:space="preserve"> </w:t>
      </w:r>
      <w:proofErr w:type="gramStart"/>
      <w:r w:rsidR="00770127">
        <w:t xml:space="preserve">That fact matches </w:t>
      </w:r>
      <w:r w:rsidR="008E1098" w:rsidRPr="008E4047">
        <w:t>the fundamental First Testament affirmation</w:t>
      </w:r>
      <w:r w:rsidR="00770127">
        <w:t>,</w:t>
      </w:r>
      <w:r w:rsidR="008E1098" w:rsidRPr="008E4047">
        <w:t xml:space="preserve"> </w:t>
      </w:r>
      <w:r w:rsidR="004602E0">
        <w:t>“</w:t>
      </w:r>
      <w:r w:rsidR="008E1098" w:rsidRPr="008E4047">
        <w:t>Yahweh our God Yahweh one</w:t>
      </w:r>
      <w:r w:rsidR="004602E0">
        <w:t>”</w:t>
      </w:r>
      <w:r w:rsidR="008E1098" w:rsidRPr="008E4047">
        <w:t xml:space="preserve"> (</w:t>
      </w:r>
      <w:r w:rsidR="00CF61CE" w:rsidRPr="008E4047">
        <w:t xml:space="preserve">Deut. </w:t>
      </w:r>
      <w:r w:rsidR="00B9287E" w:rsidRPr="008E4047">
        <w:t>6:5).</w:t>
      </w:r>
      <w:proofErr w:type="gramEnd"/>
      <w:r w:rsidR="00B9287E" w:rsidRPr="008E4047">
        <w:rPr>
          <w:rStyle w:val="FootnoteReference"/>
        </w:rPr>
        <w:footnoteReference w:id="30"/>
      </w:r>
    </w:p>
    <w:p w:rsidR="008E1098" w:rsidRPr="008E4047" w:rsidRDefault="00B9287E" w:rsidP="007C1590">
      <w:r w:rsidRPr="008E4047">
        <w:t xml:space="preserve"> </w:t>
      </w:r>
    </w:p>
    <w:p w:rsidR="00EE585F" w:rsidRPr="008E4047" w:rsidRDefault="008E1098" w:rsidP="007C1590">
      <w:r w:rsidRPr="008E4047">
        <w:t xml:space="preserve">The correlation between the </w:t>
      </w:r>
      <w:r w:rsidR="004602E0">
        <w:t>“</w:t>
      </w:r>
      <w:r w:rsidRPr="008E4047">
        <w:t>one</w:t>
      </w:r>
      <w:r w:rsidR="004602E0">
        <w:t>”</w:t>
      </w:r>
      <w:r w:rsidRPr="008E4047">
        <w:t xml:space="preserve"> and the </w:t>
      </w:r>
      <w:r w:rsidR="004602E0">
        <w:t>“</w:t>
      </w:r>
      <w:r w:rsidRPr="008E4047">
        <w:t>Yahweh</w:t>
      </w:r>
      <w:r w:rsidR="004602E0">
        <w:t>”</w:t>
      </w:r>
      <w:r w:rsidRPr="008E4047">
        <w:t xml:space="preserve"> is important. </w:t>
      </w:r>
      <w:r w:rsidR="003675CA" w:rsidRPr="008E4047">
        <w:t>Neither Testament is interested in monotheism as such</w:t>
      </w:r>
      <w:r w:rsidR="0020790A" w:rsidRPr="008E4047">
        <w:t>—</w:t>
      </w:r>
      <w:r w:rsidR="003675CA" w:rsidRPr="008E4047">
        <w:t xml:space="preserve">in the </w:t>
      </w:r>
      <w:r w:rsidR="0020790A" w:rsidRPr="008E4047">
        <w:t xml:space="preserve">mere </w:t>
      </w:r>
      <w:r w:rsidR="003675CA" w:rsidRPr="008E4047">
        <w:t>idea that there is only one God. What they are interested in is that Yahweh is the one God. They quite accept that there are lots of gods with a small g (</w:t>
      </w:r>
      <w:r w:rsidR="0020790A" w:rsidRPr="008E4047">
        <w:t xml:space="preserve">we are fortunate that </w:t>
      </w:r>
      <w:r w:rsidR="00770127">
        <w:t xml:space="preserve">we can make the distinction </w:t>
      </w:r>
      <w:r w:rsidR="0020790A" w:rsidRPr="008E4047">
        <w:t>that way</w:t>
      </w:r>
      <w:r w:rsidR="00770127">
        <w:t xml:space="preserve"> </w:t>
      </w:r>
      <w:r w:rsidR="00770127" w:rsidRPr="00770127">
        <w:t>in English</w:t>
      </w:r>
      <w:r w:rsidR="0020790A" w:rsidRPr="008E4047">
        <w:t xml:space="preserve">, unlike </w:t>
      </w:r>
      <w:r w:rsidR="003675CA" w:rsidRPr="008E4047">
        <w:t xml:space="preserve">either </w:t>
      </w:r>
      <w:r w:rsidR="0020790A" w:rsidRPr="008E4047">
        <w:t>Hebrew nor Greek</w:t>
      </w:r>
      <w:r w:rsidR="003675CA" w:rsidRPr="008E4047">
        <w:t>) and thro</w:t>
      </w:r>
      <w:r w:rsidR="00770127">
        <w:t xml:space="preserve">ugh most of the First Testament </w:t>
      </w:r>
      <w:r w:rsidR="003675CA" w:rsidRPr="008E4047">
        <w:t>period many Isra</w:t>
      </w:r>
      <w:r w:rsidR="0020790A" w:rsidRPr="008E4047">
        <w:t xml:space="preserve">elites </w:t>
      </w:r>
      <w:r w:rsidR="003675CA" w:rsidRPr="008E4047">
        <w:t xml:space="preserve">had a hard time seeing that Yahweh was so different from other gods. But the First Testament itself acknowledges </w:t>
      </w:r>
      <w:r w:rsidR="0020790A" w:rsidRPr="008E4047">
        <w:t xml:space="preserve">throughout </w:t>
      </w:r>
      <w:r w:rsidR="003675CA" w:rsidRPr="008E4047">
        <w:t>that Yahw</w:t>
      </w:r>
      <w:r w:rsidR="0020790A" w:rsidRPr="008E4047">
        <w:t>eh is God in a unique sense;</w:t>
      </w:r>
      <w:r w:rsidR="003675CA" w:rsidRPr="008E4047">
        <w:t xml:space="preserve"> those other gods are his underlings and agents. </w:t>
      </w:r>
    </w:p>
    <w:p w:rsidR="00EE585F" w:rsidRPr="008E4047" w:rsidRDefault="00EE585F" w:rsidP="007C1590"/>
    <w:p w:rsidR="00EE585F" w:rsidRPr="008E4047" w:rsidRDefault="00EE585F" w:rsidP="007C1590">
      <w:r w:rsidRPr="008E4047">
        <w:t>A paradoxical way to make the point is to note that Yahweh is the holy one. It’s paradoxical because other Middle-Eastern peoples</w:t>
      </w:r>
      <w:r w:rsidR="005321CB" w:rsidRPr="008E4047">
        <w:t xml:space="preserve"> saw </w:t>
      </w:r>
      <w:r w:rsidR="00770127">
        <w:t xml:space="preserve">all the gods as holy ones, even </w:t>
      </w:r>
      <w:r w:rsidR="005321CB" w:rsidRPr="008E4047">
        <w:t xml:space="preserve">though they behaved in ways we would think were un-holy. </w:t>
      </w:r>
      <w:r w:rsidR="004602E0">
        <w:t>“</w:t>
      </w:r>
      <w:r w:rsidR="005321CB" w:rsidRPr="008E4047">
        <w:t>Holy</w:t>
      </w:r>
      <w:r w:rsidR="004602E0">
        <w:t>”</w:t>
      </w:r>
      <w:r w:rsidR="005321CB" w:rsidRPr="008E4047">
        <w:t xml:space="preserve"> is </w:t>
      </w:r>
      <w:r w:rsidR="00406359">
        <w:t xml:space="preserve">in origin </w:t>
      </w:r>
      <w:r w:rsidR="005321CB" w:rsidRPr="008E4047">
        <w:t>a metaphysical term, not a moral one.</w:t>
      </w:r>
      <w:r w:rsidR="00770127">
        <w:t xml:space="preserve"> It </w:t>
      </w:r>
      <w:r w:rsidR="00406359">
        <w:t>originally denoted</w:t>
      </w:r>
      <w:r w:rsidR="00770127">
        <w:t xml:space="preserve"> </w:t>
      </w:r>
      <w:r w:rsidR="004602E0">
        <w:t>“</w:t>
      </w:r>
      <w:r w:rsidR="00770127">
        <w:t>supernatural.</w:t>
      </w:r>
      <w:r w:rsidR="004602E0">
        <w:t>”</w:t>
      </w:r>
      <w:r w:rsidR="00770127">
        <w:t xml:space="preserve"> </w:t>
      </w:r>
      <w:r w:rsidR="005321CB" w:rsidRPr="008E4047">
        <w:t xml:space="preserve">Yahweh is then the sole truly supernatural one. </w:t>
      </w:r>
    </w:p>
    <w:p w:rsidR="00EE585F" w:rsidRPr="008E4047" w:rsidRDefault="00EE585F" w:rsidP="007C1590"/>
    <w:p w:rsidR="003675CA" w:rsidRPr="008E4047" w:rsidRDefault="003675CA" w:rsidP="007C1590">
      <w:r w:rsidRPr="008E4047">
        <w:t xml:space="preserve">It is the one God Yahweh with his variegated revelation who is then embodied in the one Jesus. As a result, </w:t>
      </w:r>
      <w:r w:rsidR="00272C47" w:rsidRPr="008E4047">
        <w:t xml:space="preserve">and to put it another way, whereas the Torah came through Moses, grace </w:t>
      </w:r>
      <w:r w:rsidR="0020790A" w:rsidRPr="008E4047">
        <w:t>and truth came through Jesus (John</w:t>
      </w:r>
      <w:r w:rsidR="00770127">
        <w:t xml:space="preserve"> 1:17). </w:t>
      </w:r>
      <w:r w:rsidR="00272C47" w:rsidRPr="008E4047">
        <w:t>John’s point</w:t>
      </w:r>
      <w:r w:rsidR="00770127">
        <w:t>, too,</w:t>
      </w:r>
      <w:r w:rsidR="00272C47" w:rsidRPr="008E4047">
        <w:t xml:space="preserve"> is hardly that the Israelites didn’t know that God was the God of grace and truth. God was showing himself to be the God of grace and truth through Israel’s story, and these </w:t>
      </w:r>
      <w:r w:rsidR="00770127">
        <w:t>terms are among the one</w:t>
      </w:r>
      <w:r w:rsidR="00272C47" w:rsidRPr="008E4047">
        <w:t>s God uses to describe himself in his classic self-description on Sinai:</w:t>
      </w:r>
    </w:p>
    <w:p w:rsidR="00272C47" w:rsidRPr="008E4047" w:rsidRDefault="00272C47" w:rsidP="007C1590"/>
    <w:p w:rsidR="00272C47" w:rsidRPr="008E4047" w:rsidRDefault="00272C47" w:rsidP="00272C47">
      <w:pPr>
        <w:pStyle w:val="PlainText"/>
        <w:ind w:left="720"/>
        <w:rPr>
          <w:lang w:val="en-GB"/>
        </w:rPr>
      </w:pPr>
      <w:r w:rsidRPr="008E4047">
        <w:rPr>
          <w:lang w:val="en-GB"/>
        </w:rPr>
        <w:t>Yahweh, God compassionate and gracious, long-tempered, big in commitment and truthfulness, preserving commitment toward the thousands, carrying waywardness, rebellion, and wrongdoing; he certainly doesn’t treat people as free of guilt, attending to parents’ waywardness in connection with children and with grandchildren, with thirds and with fourths. (</w:t>
      </w:r>
      <w:r w:rsidR="0011041D" w:rsidRPr="008E4047">
        <w:rPr>
          <w:lang w:val="en-GB"/>
        </w:rPr>
        <w:t xml:space="preserve">Exod. </w:t>
      </w:r>
      <w:r w:rsidRPr="008E4047">
        <w:rPr>
          <w:lang w:val="en-GB"/>
        </w:rPr>
        <w:t xml:space="preserve">34:6-7) </w:t>
      </w:r>
    </w:p>
    <w:p w:rsidR="00272C47" w:rsidRPr="008E4047" w:rsidRDefault="00272C47" w:rsidP="00272C47">
      <w:pPr>
        <w:pStyle w:val="PlainText"/>
        <w:ind w:left="720"/>
        <w:rPr>
          <w:lang w:val="en-GB"/>
        </w:rPr>
      </w:pPr>
    </w:p>
    <w:p w:rsidR="00272C47" w:rsidRPr="008E4047" w:rsidRDefault="00770127" w:rsidP="00272C47">
      <w:pPr>
        <w:pStyle w:val="PlainText"/>
      </w:pPr>
      <w:r>
        <w:t xml:space="preserve">Yahweh is God of love and </w:t>
      </w:r>
      <w:r w:rsidR="00272C47" w:rsidRPr="008E4047">
        <w:t>love comes first in his list of characte</w:t>
      </w:r>
      <w:r>
        <w:t>ristics</w:t>
      </w:r>
      <w:r w:rsidR="003A1037">
        <w:t>; and what love means is compassion, grace, long-temperedness, and so on</w:t>
      </w:r>
      <w:r>
        <w:t>. Ye</w:t>
      </w:r>
      <w:r w:rsidR="00272C47" w:rsidRPr="008E4047">
        <w:t xml:space="preserve">t he </w:t>
      </w:r>
      <w:r w:rsidR="00A042D4" w:rsidRPr="008E4047">
        <w:t xml:space="preserve">is not </w:t>
      </w:r>
      <w:r w:rsidR="0020790A" w:rsidRPr="008E4047">
        <w:t xml:space="preserve">simply </w:t>
      </w:r>
      <w:r w:rsidR="00A042D4" w:rsidRPr="008E4047">
        <w:t>a God of love. He is capable of taking action against people for their waywa</w:t>
      </w:r>
      <w:r>
        <w:t>rdness. B</w:t>
      </w:r>
      <w:r w:rsidR="00A042D4" w:rsidRPr="008E4047">
        <w:t>oth Testaments see him as acting in wrath.</w:t>
      </w:r>
      <w:r>
        <w:t xml:space="preserve"> F</w:t>
      </w:r>
      <w:r w:rsidR="005321CB" w:rsidRPr="008E4047">
        <w:t>urther, he redefines what holiness means, because he, the sole holy one</w:t>
      </w:r>
      <w:r>
        <w:t>,</w:t>
      </w:r>
      <w:r w:rsidR="005321CB" w:rsidRPr="008E4047">
        <w:t xml:space="preserve"> is the one who embodies love and toughness. Because he is who he is, hol</w:t>
      </w:r>
      <w:r>
        <w:t xml:space="preserve">iness comes to have the </w:t>
      </w:r>
      <w:r w:rsidR="005321CB" w:rsidRPr="008E4047">
        <w:t>moral connotations that we attach to it. It is in these qualities, too, that his majesty and glory lie: glory is the visible or external expression of holiness.</w:t>
      </w:r>
    </w:p>
    <w:p w:rsidR="00AA3D24" w:rsidRPr="008E4047" w:rsidRDefault="00AA3D24" w:rsidP="00272C47">
      <w:pPr>
        <w:pStyle w:val="PlainText"/>
      </w:pPr>
    </w:p>
    <w:p w:rsidR="00AA3D24" w:rsidRPr="008E4047" w:rsidRDefault="00AA3D24" w:rsidP="00272C47">
      <w:pPr>
        <w:pStyle w:val="PlainText"/>
      </w:pPr>
      <w:r w:rsidRPr="008E4047">
        <w:t xml:space="preserve">The dominant love and the subsidiary wrath express themselves through Israel’s story. </w:t>
      </w:r>
      <w:r w:rsidR="00770127">
        <w:t>The story</w:t>
      </w:r>
      <w:r w:rsidR="005321CB" w:rsidRPr="008E4047">
        <w:t xml:space="preserve"> also reveal</w:t>
      </w:r>
      <w:r w:rsidR="00770127">
        <w:t>s</w:t>
      </w:r>
      <w:r w:rsidR="005321CB" w:rsidRPr="008E4047">
        <w:t xml:space="preserve"> that he is the living and active </w:t>
      </w:r>
      <w:r w:rsidR="00770127">
        <w:t>God, the God who speaks and does things</w:t>
      </w:r>
      <w:r w:rsidR="005321CB" w:rsidRPr="008E4047">
        <w:t xml:space="preserve">. </w:t>
      </w:r>
      <w:r w:rsidRPr="008E4047">
        <w:t xml:space="preserve">It is love that </w:t>
      </w:r>
      <w:r w:rsidR="005321CB" w:rsidRPr="008E4047">
        <w:t xml:space="preserve">creates the world, </w:t>
      </w:r>
      <w:r w:rsidRPr="008E4047">
        <w:t xml:space="preserve">makes promises to Abraham, gets the Israelites out of Egypt, gets them into Canaan despite their rebellion, and keeps them going century after century despite their unfaithfulness. From time to </w:t>
      </w:r>
      <w:r w:rsidRPr="008E4047">
        <w:lastRenderedPageBreak/>
        <w:t xml:space="preserve">time Yahweh says, </w:t>
      </w:r>
      <w:r w:rsidR="004602E0">
        <w:t>“</w:t>
      </w:r>
      <w:r w:rsidRPr="008E4047">
        <w:t>That’s it,</w:t>
      </w:r>
      <w:r w:rsidR="004602E0">
        <w:t>”</w:t>
      </w:r>
      <w:r w:rsidRPr="008E4047">
        <w:t xml:space="preserve"> and acts in wrath. But most centuries go by with Yahweh simply absorbing the effect of their unfaithfulness. He pays the price for the relationship. When Jesus becomes a human being and lets himself be executed for their benefit, he is embodying the way God has behaved in rela</w:t>
      </w:r>
      <w:r w:rsidR="00D47C6E">
        <w:t>tion to them over the centuries, and giving them an even more vivid and inescapable sense of the way he has let himself be treated.</w:t>
      </w:r>
    </w:p>
    <w:p w:rsidR="00F65D52" w:rsidRPr="008E4047" w:rsidRDefault="00F65D52" w:rsidP="00E87133">
      <w:pPr>
        <w:pStyle w:val="Heading3"/>
      </w:pPr>
      <w:r w:rsidRPr="008E4047">
        <w:t>The World</w:t>
      </w:r>
    </w:p>
    <w:p w:rsidR="00235ADE" w:rsidRDefault="00A631B7" w:rsidP="00F65D52">
      <w:r w:rsidRPr="008E4047">
        <w:t xml:space="preserve">God made the world and it belongs to him. </w:t>
      </w:r>
      <w:r w:rsidR="00A417B8" w:rsidRPr="008E4047">
        <w:t>While the First Testament story</w:t>
      </w:r>
      <w:r w:rsidR="003249F6" w:rsidRPr="008E4047">
        <w:t xml:space="preserve"> start</w:t>
      </w:r>
      <w:r w:rsidR="00A417B8" w:rsidRPr="008E4047">
        <w:t>s</w:t>
      </w:r>
      <w:r w:rsidR="003249F6" w:rsidRPr="008E4047">
        <w:t xml:space="preserve"> from</w:t>
      </w:r>
      <w:r w:rsidR="00A417B8" w:rsidRPr="008E4047">
        <w:t xml:space="preserve"> </w:t>
      </w:r>
      <w:r w:rsidR="00235ADE">
        <w:t>its creation by God</w:t>
      </w:r>
      <w:r w:rsidR="003249F6" w:rsidRPr="008E4047">
        <w:t xml:space="preserve">, this theme is much more prominent in other parts of the First Testament such as Psalms and </w:t>
      </w:r>
      <w:proofErr w:type="gramStart"/>
      <w:r w:rsidR="003249F6" w:rsidRPr="008E4047">
        <w:t>Job.</w:t>
      </w:r>
      <w:r w:rsidR="00235ADE">
        <w:t>,</w:t>
      </w:r>
      <w:proofErr w:type="gramEnd"/>
      <w:r w:rsidR="00235ADE">
        <w:t xml:space="preserve"> where a</w:t>
      </w:r>
      <w:r w:rsidRPr="008E4047">
        <w:t xml:space="preserve">s much interest attaches to the world in its ongoing nature as to its origins in God’s creative activity. </w:t>
      </w:r>
    </w:p>
    <w:p w:rsidR="00235ADE" w:rsidRDefault="00235ADE" w:rsidP="00F65D52"/>
    <w:p w:rsidR="00E138F8" w:rsidRPr="008E4047" w:rsidRDefault="00E138F8" w:rsidP="00F65D52">
      <w:r w:rsidRPr="008E4047">
        <w:t>The creation comprises the heavens and the earth, the one chiefly the abode of God and of the gods, the other the abode of humanity and of the animal world. Humanity thus shares the earth with the animal world. It is evident that the animal world does not exist for humanity’s sake, and it was not originally designed to tickle our appetites. If anything, we were created for the sake of the animal world and the garden that God laid out. But God does provide for us through the world</w:t>
      </w:r>
      <w:r w:rsidR="001313EC" w:rsidRPr="008E4047">
        <w:t>; plants feed us and some animals can help us. Thus we can pray for our material provision as well as work for it.</w:t>
      </w:r>
    </w:p>
    <w:p w:rsidR="00E138F8" w:rsidRPr="008E4047" w:rsidRDefault="00E138F8" w:rsidP="00F65D52"/>
    <w:p w:rsidR="00F665F3" w:rsidRPr="008E4047" w:rsidRDefault="00A417B8" w:rsidP="0053309F">
      <w:r w:rsidRPr="008E4047">
        <w:t>Throughout, the First Testament marvels at the world’s majestic wonder and also at its goodness and graciousness as a gift from</w:t>
      </w:r>
      <w:r w:rsidR="001313EC" w:rsidRPr="008E4047">
        <w:t xml:space="preserve"> God. The world evidences</w:t>
      </w:r>
      <w:r w:rsidRPr="008E4047">
        <w:t xml:space="preserve"> God’s commitment to</w:t>
      </w:r>
      <w:r w:rsidR="00F665F3" w:rsidRPr="008E4047">
        <w:t xml:space="preserve"> what he has created,</w:t>
      </w:r>
      <w:r w:rsidR="006A776E" w:rsidRPr="008E4047">
        <w:t xml:space="preserve"> includ</w:t>
      </w:r>
      <w:r w:rsidR="00F665F3" w:rsidRPr="008E4047">
        <w:t xml:space="preserve">ing humanity: </w:t>
      </w:r>
    </w:p>
    <w:p w:rsidR="00F665F3" w:rsidRPr="008E4047" w:rsidRDefault="00F665F3" w:rsidP="0053309F"/>
    <w:p w:rsidR="00F665F3" w:rsidRPr="008E4047" w:rsidRDefault="00F665F3" w:rsidP="00F665F3">
      <w:pPr>
        <w:pStyle w:val="PlainText"/>
        <w:ind w:left="1440" w:hanging="720"/>
        <w:rPr>
          <w:szCs w:val="22"/>
        </w:rPr>
      </w:pPr>
      <w:r w:rsidRPr="008E4047">
        <w:rPr>
          <w:szCs w:val="22"/>
          <w:vertAlign w:val="superscript"/>
        </w:rPr>
        <w:t>5</w:t>
      </w:r>
      <w:r w:rsidRPr="008E4047">
        <w:rPr>
          <w:szCs w:val="22"/>
        </w:rPr>
        <w:t xml:space="preserve">Yahweh, your commitment is in the heavens, </w:t>
      </w:r>
    </w:p>
    <w:p w:rsidR="00F665F3" w:rsidRPr="008E4047" w:rsidRDefault="00F665F3" w:rsidP="00F665F3">
      <w:pPr>
        <w:pStyle w:val="PlainText"/>
        <w:ind w:left="1440"/>
        <w:rPr>
          <w:szCs w:val="22"/>
        </w:rPr>
      </w:pPr>
      <w:proofErr w:type="gramStart"/>
      <w:r w:rsidRPr="008E4047">
        <w:rPr>
          <w:szCs w:val="22"/>
        </w:rPr>
        <w:t>your</w:t>
      </w:r>
      <w:proofErr w:type="gramEnd"/>
      <w:r w:rsidRPr="008E4047">
        <w:rPr>
          <w:szCs w:val="22"/>
        </w:rPr>
        <w:t xml:space="preserve"> truthfulness reaches as far as the skies.</w:t>
      </w:r>
    </w:p>
    <w:p w:rsidR="00F665F3" w:rsidRPr="008E4047" w:rsidRDefault="00F665F3" w:rsidP="00F665F3">
      <w:pPr>
        <w:pStyle w:val="PlainText"/>
        <w:ind w:left="1440" w:hanging="720"/>
        <w:rPr>
          <w:szCs w:val="22"/>
        </w:rPr>
      </w:pPr>
      <w:r w:rsidRPr="008E4047">
        <w:rPr>
          <w:szCs w:val="22"/>
          <w:vertAlign w:val="superscript"/>
        </w:rPr>
        <w:t>6</w:t>
      </w:r>
      <w:r w:rsidRPr="008E4047">
        <w:rPr>
          <w:szCs w:val="22"/>
        </w:rPr>
        <w:t xml:space="preserve">Your faithfulness is like supernatural mountains, </w:t>
      </w:r>
    </w:p>
    <w:p w:rsidR="00F665F3" w:rsidRPr="008E4047" w:rsidRDefault="00F665F3" w:rsidP="00F665F3">
      <w:pPr>
        <w:pStyle w:val="PlainText"/>
        <w:ind w:left="1440"/>
        <w:rPr>
          <w:szCs w:val="22"/>
        </w:rPr>
      </w:pPr>
      <w:proofErr w:type="gramStart"/>
      <w:r w:rsidRPr="008E4047">
        <w:rPr>
          <w:szCs w:val="22"/>
        </w:rPr>
        <w:t>your</w:t>
      </w:r>
      <w:proofErr w:type="gramEnd"/>
      <w:r w:rsidRPr="008E4047">
        <w:rPr>
          <w:szCs w:val="22"/>
        </w:rPr>
        <w:t xml:space="preserve"> authority is like the great deep.</w:t>
      </w:r>
    </w:p>
    <w:p w:rsidR="00F665F3" w:rsidRPr="008E4047" w:rsidRDefault="00F665F3" w:rsidP="00F665F3">
      <w:pPr>
        <w:pStyle w:val="PlainText"/>
        <w:ind w:left="1440" w:hanging="720"/>
        <w:rPr>
          <w:szCs w:val="22"/>
        </w:rPr>
      </w:pPr>
      <w:r w:rsidRPr="008E4047">
        <w:rPr>
          <w:szCs w:val="22"/>
        </w:rPr>
        <w:t xml:space="preserve"> Human being and animal you deliver, Yahweh; </w:t>
      </w:r>
    </w:p>
    <w:p w:rsidR="00F665F3" w:rsidRPr="008E4047" w:rsidRDefault="00F665F3" w:rsidP="00F665F3">
      <w:pPr>
        <w:pStyle w:val="PlainText"/>
        <w:ind w:left="1440"/>
        <w:rPr>
          <w:szCs w:val="22"/>
        </w:rPr>
      </w:pPr>
      <w:proofErr w:type="gramStart"/>
      <w:r w:rsidRPr="008E4047">
        <w:rPr>
          <w:szCs w:val="22"/>
        </w:rPr>
        <w:t>how</w:t>
      </w:r>
      <w:proofErr w:type="gramEnd"/>
      <w:r w:rsidRPr="008E4047">
        <w:rPr>
          <w:szCs w:val="22"/>
        </w:rPr>
        <w:t xml:space="preserve"> valuable is your commitment.</w:t>
      </w:r>
    </w:p>
    <w:p w:rsidR="00F665F3" w:rsidRPr="008E4047" w:rsidRDefault="00F665F3" w:rsidP="00F665F3">
      <w:pPr>
        <w:pStyle w:val="PlainText"/>
        <w:ind w:left="1440" w:hanging="720"/>
        <w:rPr>
          <w:szCs w:val="22"/>
        </w:rPr>
      </w:pPr>
      <w:r w:rsidRPr="008E4047">
        <w:rPr>
          <w:szCs w:val="22"/>
        </w:rPr>
        <w:t xml:space="preserve"> Divine beings and human beings </w:t>
      </w:r>
    </w:p>
    <w:p w:rsidR="00F665F3" w:rsidRPr="008E4047" w:rsidRDefault="00F665F3" w:rsidP="00F665F3">
      <w:pPr>
        <w:pStyle w:val="PlainText"/>
        <w:ind w:left="1440"/>
        <w:rPr>
          <w:szCs w:val="22"/>
        </w:rPr>
      </w:pPr>
      <w:proofErr w:type="gramStart"/>
      <w:r w:rsidRPr="008E4047">
        <w:rPr>
          <w:szCs w:val="22"/>
        </w:rPr>
        <w:t>take</w:t>
      </w:r>
      <w:proofErr w:type="gramEnd"/>
      <w:r w:rsidRPr="008E4047">
        <w:rPr>
          <w:szCs w:val="22"/>
        </w:rPr>
        <w:t xml:space="preserve"> shelter in the shadow of your wings.</w:t>
      </w:r>
    </w:p>
    <w:p w:rsidR="00F665F3" w:rsidRPr="008E4047" w:rsidRDefault="00F665F3" w:rsidP="00F665F3">
      <w:pPr>
        <w:pStyle w:val="PlainText"/>
        <w:ind w:left="1440" w:hanging="720"/>
        <w:rPr>
          <w:szCs w:val="22"/>
        </w:rPr>
      </w:pPr>
      <w:r w:rsidRPr="008E4047">
        <w:rPr>
          <w:szCs w:val="22"/>
        </w:rPr>
        <w:t xml:space="preserve">They feast on the richness of your house, </w:t>
      </w:r>
    </w:p>
    <w:p w:rsidR="00F665F3" w:rsidRPr="008E4047" w:rsidRDefault="00F665F3" w:rsidP="00F665F3">
      <w:pPr>
        <w:pStyle w:val="PlainText"/>
        <w:ind w:left="1440"/>
        <w:rPr>
          <w:szCs w:val="22"/>
        </w:rPr>
      </w:pPr>
      <w:proofErr w:type="gramStart"/>
      <w:r w:rsidRPr="008E4047">
        <w:rPr>
          <w:szCs w:val="22"/>
        </w:rPr>
        <w:t>you</w:t>
      </w:r>
      <w:proofErr w:type="gramEnd"/>
      <w:r w:rsidRPr="008E4047">
        <w:rPr>
          <w:szCs w:val="22"/>
        </w:rPr>
        <w:t xml:space="preserve"> let them drink from your lovely wadi.</w:t>
      </w:r>
    </w:p>
    <w:p w:rsidR="00F665F3" w:rsidRPr="008E4047" w:rsidRDefault="00F665F3" w:rsidP="00F665F3">
      <w:pPr>
        <w:pStyle w:val="PlainText"/>
        <w:ind w:left="1440" w:hanging="720"/>
        <w:rPr>
          <w:szCs w:val="22"/>
        </w:rPr>
      </w:pPr>
      <w:r w:rsidRPr="008E4047">
        <w:rPr>
          <w:szCs w:val="22"/>
          <w:vertAlign w:val="superscript"/>
        </w:rPr>
        <w:t>9</w:t>
      </w:r>
      <w:r w:rsidRPr="008E4047">
        <w:rPr>
          <w:szCs w:val="22"/>
        </w:rPr>
        <w:t xml:space="preserve">Because with you there is a living spring; </w:t>
      </w:r>
    </w:p>
    <w:p w:rsidR="00F665F3" w:rsidRPr="008E4047" w:rsidRDefault="00F665F3" w:rsidP="00F665F3">
      <w:pPr>
        <w:pStyle w:val="PlainText"/>
        <w:ind w:left="1440"/>
        <w:rPr>
          <w:szCs w:val="22"/>
        </w:rPr>
      </w:pPr>
      <w:proofErr w:type="gramStart"/>
      <w:r w:rsidRPr="008E4047">
        <w:rPr>
          <w:szCs w:val="22"/>
        </w:rPr>
        <w:t>in</w:t>
      </w:r>
      <w:proofErr w:type="gramEnd"/>
      <w:r w:rsidRPr="008E4047">
        <w:rPr>
          <w:szCs w:val="22"/>
        </w:rPr>
        <w:t xml:space="preserve"> your light we see light. (Psa. 36:5-9).</w:t>
      </w:r>
    </w:p>
    <w:p w:rsidR="00F665F3" w:rsidRPr="008E4047" w:rsidRDefault="00F665F3" w:rsidP="0053309F"/>
    <w:p w:rsidR="00F665F3" w:rsidRPr="008E4047" w:rsidRDefault="00F665F3" w:rsidP="0053309F">
      <w:r w:rsidRPr="008E4047">
        <w:t xml:space="preserve">Implicit in this description is a conviction about </w:t>
      </w:r>
      <w:r w:rsidR="00A417B8" w:rsidRPr="008E4047">
        <w:t xml:space="preserve">the order, regularity, and security of the world as God created it and maintains it. </w:t>
      </w:r>
      <w:r w:rsidR="00235ADE">
        <w:t xml:space="preserve">God </w:t>
      </w:r>
      <w:r w:rsidR="001313EC" w:rsidRPr="008E4047">
        <w:t>create</w:t>
      </w:r>
      <w:r w:rsidR="00235ADE">
        <w:t>d</w:t>
      </w:r>
      <w:r w:rsidR="001313EC" w:rsidRPr="008E4047">
        <w:t xml:space="preserve"> the world with the capacity to reproduce appa</w:t>
      </w:r>
      <w:r w:rsidR="00235ADE">
        <w:t xml:space="preserve">rently on its own. Yet </w:t>
      </w:r>
      <w:r w:rsidR="001313EC" w:rsidRPr="008E4047">
        <w:t xml:space="preserve">its life is continually dependent on God. </w:t>
      </w:r>
      <w:r w:rsidRPr="008E4047">
        <w:t>Its security comes from God’s continuing involvement with it rather than its own inherent robustness.</w:t>
      </w:r>
    </w:p>
    <w:p w:rsidR="00F665F3" w:rsidRPr="008E4047" w:rsidRDefault="00F665F3" w:rsidP="0053309F"/>
    <w:p w:rsidR="00F65D52" w:rsidRPr="008E4047" w:rsidRDefault="0053309F" w:rsidP="00F65D52">
      <w:r w:rsidRPr="008E4047">
        <w:t xml:space="preserve">The world is capable of worshiping God. Worship is something we do with our bodies and voices not just with our minds, and </w:t>
      </w:r>
      <w:r w:rsidR="00235ADE">
        <w:t xml:space="preserve">in these respects the world </w:t>
      </w:r>
      <w:r w:rsidRPr="008E4047">
        <w:t>has what is needed to glorify God with its worship.</w:t>
      </w:r>
      <w:r w:rsidR="00F665F3" w:rsidRPr="008E4047">
        <w:t xml:space="preserve"> </w:t>
      </w:r>
      <w:r w:rsidR="001313EC" w:rsidRPr="008E4047">
        <w:t>At the same time, the First Testament</w:t>
      </w:r>
      <w:r w:rsidR="00A417B8" w:rsidRPr="008E4047">
        <w:t xml:space="preserve"> recognizes the</w:t>
      </w:r>
      <w:r w:rsidR="00235ADE">
        <w:t xml:space="preserve"> world’s volatility and its forces capacity to</w:t>
      </w:r>
      <w:r w:rsidR="00A417B8" w:rsidRPr="008E4047">
        <w:t xml:space="preserve"> overwhelm humanity.</w:t>
      </w:r>
      <w:r w:rsidR="006A776E" w:rsidRPr="008E4047">
        <w:t xml:space="preserve"> </w:t>
      </w:r>
      <w:r w:rsidR="001313EC" w:rsidRPr="008E4047">
        <w:t xml:space="preserve">Darkness gave way to light at the beginning, but light gives way to darkness each evening. Nature can be a threat to humanity and a means of God acting against humanity. Indeed, it is from </w:t>
      </w:r>
      <w:r w:rsidR="001313EC" w:rsidRPr="008E4047">
        <w:lastRenderedPageBreak/>
        <w:t>within the world that the first temptation came to humanity</w:t>
      </w:r>
      <w:r w:rsidR="00235ADE">
        <w:t>,</w:t>
      </w:r>
      <w:r w:rsidR="001313EC" w:rsidRPr="008E4047">
        <w:t xml:space="preserve"> and the result of humanity’s yielding to temptation is that our life and work in the world are tougher than they were designed to be.</w:t>
      </w:r>
    </w:p>
    <w:p w:rsidR="006A776E" w:rsidRPr="008E4047" w:rsidRDefault="006A776E" w:rsidP="00F65D52"/>
    <w:p w:rsidR="0053309F" w:rsidRPr="008E4047" w:rsidRDefault="0053309F" w:rsidP="00F65D52">
      <w:r w:rsidRPr="008E4047">
        <w:t>While the First Testament recognizes that the world is not totally submitted to God, it does not sug</w:t>
      </w:r>
      <w:r w:rsidR="00235ADE">
        <w:t>gest that the world is fallen but r</w:t>
      </w:r>
      <w:r w:rsidRPr="008E4047">
        <w:t>ather</w:t>
      </w:r>
      <w:r w:rsidR="00235ADE">
        <w:t xml:space="preserve"> that</w:t>
      </w:r>
      <w:r w:rsidRPr="008E4047">
        <w:t xml:space="preserve"> it has not reached its d</w:t>
      </w:r>
      <w:r w:rsidR="00CC1819">
        <w:t>estiny of submission to God. Though the</w:t>
      </w:r>
      <w:r w:rsidRPr="008E4047">
        <w:t xml:space="preserve"> crea</w:t>
      </w:r>
      <w:r w:rsidR="00CC1819">
        <w:t xml:space="preserve">tion was clearly very good, </w:t>
      </w:r>
      <w:r w:rsidRPr="008E4047">
        <w:t xml:space="preserve">paradoxically </w:t>
      </w:r>
      <w:r w:rsidR="00CC1819">
        <w:t xml:space="preserve">it was </w:t>
      </w:r>
      <w:r w:rsidRPr="008E4047">
        <w:t>not finished. Humanity was designed to b</w:t>
      </w:r>
      <w:r w:rsidR="00CC1819">
        <w:t>e the means of taking it to its</w:t>
      </w:r>
      <w:r w:rsidRPr="008E4047">
        <w:t xml:space="preserve"> destiny, but we yielded to it and joined it in its insubordination rather than pushing it toward that submission.</w:t>
      </w:r>
    </w:p>
    <w:p w:rsidR="00F65D52" w:rsidRPr="008E4047" w:rsidRDefault="00F65D52" w:rsidP="00E87133">
      <w:pPr>
        <w:pStyle w:val="Heading3"/>
      </w:pPr>
      <w:r w:rsidRPr="008E4047">
        <w:t xml:space="preserve">Humanity </w:t>
      </w:r>
    </w:p>
    <w:p w:rsidR="00CC1819" w:rsidRDefault="00F665F3" w:rsidP="00A631B7">
      <w:r w:rsidRPr="008E4047">
        <w:t xml:space="preserve">The classic First Testament starting point for understanding humanity is the declaration that humanity is made in God’s image, but like much of Genesis 1—3 it is an allusive and over-interpreted text. The common use of the Latinism </w:t>
      </w:r>
      <w:r w:rsidRPr="008E4047">
        <w:rPr>
          <w:i/>
        </w:rPr>
        <w:t>imago Dei</w:t>
      </w:r>
      <w:r w:rsidR="00FD4E74" w:rsidRPr="008E4047">
        <w:t xml:space="preserve"> hints that the meaning of that expression in theological discussion emerg</w:t>
      </w:r>
      <w:r w:rsidR="00CC1819">
        <w:t>es from the</w:t>
      </w:r>
      <w:r w:rsidR="00FD4E74" w:rsidRPr="008E4047">
        <w:t xml:space="preserve"> discussion </w:t>
      </w:r>
      <w:r w:rsidR="00CC1819">
        <w:t xml:space="preserve">itself </w:t>
      </w:r>
      <w:r w:rsidR="00FD4E74" w:rsidRPr="008E4047">
        <w:t xml:space="preserve">rather than from Genesis. </w:t>
      </w:r>
    </w:p>
    <w:p w:rsidR="00CC1819" w:rsidRDefault="00CC1819" w:rsidP="00A631B7"/>
    <w:p w:rsidR="00A631B7" w:rsidRPr="008E4047" w:rsidRDefault="00FD4E74" w:rsidP="00A631B7">
      <w:r w:rsidRPr="008E4047">
        <w:t>Genesis gives no hint that the most important things about humanity is that we are made for a relationship wit</w:t>
      </w:r>
      <w:r w:rsidR="00CC1819">
        <w:t xml:space="preserve">h God. Rather </w:t>
      </w:r>
      <w:r w:rsidRPr="008E4047">
        <w:t>the most important thing about us is that we are made to subdue and serve the creation for God’s sake, though the pattern of God’s activity hints at a point about this activity that will later become explicit: work is not the be-all and en</w:t>
      </w:r>
      <w:r w:rsidR="00CC1819">
        <w:t xml:space="preserve">d-all of our lives. </w:t>
      </w:r>
      <w:r w:rsidR="00D47C6E">
        <w:t xml:space="preserve">Perhaps a better way to put it is to say that we are indeed made for a relationship with God, namely the relationship of servants to a committed and caring master. </w:t>
      </w:r>
      <w:r w:rsidR="00CC1819">
        <w:t xml:space="preserve">We are </w:t>
      </w:r>
      <w:r w:rsidRPr="008E4047">
        <w:t>created to be God’s servants, and God’s servants are designed to live by a rhythm o</w:t>
      </w:r>
      <w:r w:rsidR="00D47C6E">
        <w:t>f working and stopping, like their master</w:t>
      </w:r>
      <w:r w:rsidRPr="008E4047">
        <w:t>.</w:t>
      </w:r>
    </w:p>
    <w:p w:rsidR="00FD4E74" w:rsidRPr="008E4047" w:rsidRDefault="00FD4E74" w:rsidP="00A631B7"/>
    <w:p w:rsidR="00FD4E74" w:rsidRPr="008E4047" w:rsidRDefault="00FD4E74" w:rsidP="00A631B7">
      <w:r w:rsidRPr="008E4047">
        <w:t xml:space="preserve">A human being as a sole individual hardly exists. In Genesis 1, humanity was created male and female, and in Genesis 2, the man was left as sole individual for only enough time to discover that he needed someone other than animals to help him fulfill his vocation. The one-to-one relationship of a man and a woman </w:t>
      </w:r>
      <w:r w:rsidR="00B50B10" w:rsidRPr="008E4047">
        <w:t xml:space="preserve">yields to expansion into the nuclear family and the extended family, the local community and the city, the people and the nation. It is not merely that individuals are relational beings. It is that the group is as real a reality as the individual. We are who we are as part of groups. Our obligations and our security work out through our being members of groups. </w:t>
      </w:r>
      <w:proofErr w:type="gramStart"/>
      <w:r w:rsidR="00B50B10" w:rsidRPr="008E4047">
        <w:t>Our natural blessings and our moral constraints issue from our being members of groups.</w:t>
      </w:r>
      <w:proofErr w:type="gramEnd"/>
      <w:r w:rsidR="00B50B10" w:rsidRPr="008E4047">
        <w:t xml:space="preserve"> </w:t>
      </w:r>
      <w:r w:rsidR="00802AA1" w:rsidRPr="008E4047">
        <w:t>Such relationships</w:t>
      </w:r>
      <w:r w:rsidR="00CC1819">
        <w:t xml:space="preserve"> are not only horizontal, embrac</w:t>
      </w:r>
      <w:r w:rsidR="00802AA1" w:rsidRPr="008E4047">
        <w:t>ing people living at the same time. They are also vertical; they involve relationships that run through the generations. The blessings and the sins of the parents involve the next generation, and the one after that, and the one aft</w:t>
      </w:r>
      <w:r w:rsidR="00CC1819">
        <w:t>er that. W</w:t>
      </w:r>
      <w:r w:rsidR="00802AA1" w:rsidRPr="008E4047">
        <w:t xml:space="preserve">e </w:t>
      </w:r>
      <w:r w:rsidR="00CC1819">
        <w:t xml:space="preserve">do not </w:t>
      </w:r>
      <w:r w:rsidR="00802AA1" w:rsidRPr="008E4047">
        <w:t>l</w:t>
      </w:r>
      <w:r w:rsidR="00D47C6E">
        <w:t>ose responsibility because we are</w:t>
      </w:r>
      <w:r w:rsidR="00802AA1" w:rsidRPr="008E4047">
        <w:t xml:space="preserve"> one with previous generations. We are responsible for our own decisions. But we come to these decisions as members of vertical as well as horizontal communities.</w:t>
      </w:r>
    </w:p>
    <w:p w:rsidR="00B50B10" w:rsidRPr="008E4047" w:rsidRDefault="00B50B10" w:rsidP="00A631B7"/>
    <w:p w:rsidR="00B50B10" w:rsidRPr="008E4047" w:rsidRDefault="00B50B10" w:rsidP="00A631B7">
      <w:r w:rsidRPr="008E4047">
        <w:t>The indiv</w:t>
      </w:r>
      <w:r w:rsidR="00802AA1" w:rsidRPr="008E4047">
        <w:t>idual</w:t>
      </w:r>
      <w:r w:rsidRPr="008E4047">
        <w:t xml:space="preserve"> person comprises an element you can see and feel, a</w:t>
      </w:r>
      <w:r w:rsidR="00CC1819">
        <w:t>nd an element you cannot see or</w:t>
      </w:r>
      <w:r w:rsidRPr="008E4047">
        <w:t xml:space="preserve"> feel (the heart or the mind or the soul). There is an outer person and an inner person. Both are equally im</w:t>
      </w:r>
      <w:r w:rsidR="00802AA1" w:rsidRPr="008E4047">
        <w:t xml:space="preserve">portant to the person and they are interdependent. In certain circumstances they can operate separately. In a vision or a dream or a day dream the mind can be in a different place from the body. But </w:t>
      </w:r>
      <w:r w:rsidR="00CC1819">
        <w:t>in the full sense</w:t>
      </w:r>
      <w:r w:rsidR="00802AA1" w:rsidRPr="008E4047">
        <w:t xml:space="preserve"> the heart or soul or mind canno</w:t>
      </w:r>
      <w:r w:rsidR="00CC1819">
        <w:t xml:space="preserve">t </w:t>
      </w:r>
      <w:r w:rsidR="00802AA1" w:rsidRPr="008E4047">
        <w:t>exist without the body, and the body is a mere corpse without the heart or mind or soul. Life and love and worship involve the whole person.</w:t>
      </w:r>
    </w:p>
    <w:p w:rsidR="00A16800" w:rsidRPr="008E4047" w:rsidRDefault="00A16800" w:rsidP="00A631B7"/>
    <w:p w:rsidR="00CC1819" w:rsidRDefault="00A16800" w:rsidP="00A631B7">
      <w:r w:rsidRPr="008E4047">
        <w:t xml:space="preserve">Death thus involves the whole person. Humanity was created with a view to eating the tree of life and living a new resurrection-style life, but we chose another, forbidden tree and thus forfeited access to the life tree. The results of that disobedience abound through the First Testament story and find expression </w:t>
      </w:r>
      <w:r w:rsidRPr="008E4047">
        <w:lastRenderedPageBreak/>
        <w:t>in rebellion against God, failure to fulfill our vocation in the world, and selfishness and faithlessness to one another. These negative qualities manifest themselves in our lives as individuals and in our corporate life in marriages, families, communities, and nation</w:t>
      </w:r>
      <w:r w:rsidR="00CC1819">
        <w:t xml:space="preserve">s. </w:t>
      </w:r>
    </w:p>
    <w:p w:rsidR="00CC1819" w:rsidRDefault="00CC1819" w:rsidP="00A631B7"/>
    <w:p w:rsidR="00A16800" w:rsidRPr="008E4047" w:rsidRDefault="00CC1819" w:rsidP="00A631B7">
      <w:r>
        <w:t>And our lives end in death. Yet t</w:t>
      </w:r>
      <w:r w:rsidR="00A16800" w:rsidRPr="008E4047">
        <w:t>he First Testament is strangely accepting of this fact. If we have the chance to live a full life, then we can accept its coming to an end.</w:t>
      </w:r>
      <w:r>
        <w:t xml:space="preserve"> </w:t>
      </w:r>
      <w:r w:rsidR="00A16800" w:rsidRPr="008E4047">
        <w:t xml:space="preserve">On the other hand, many people do not get the chance to live a full life, and the First Testament does chafe over that fact. </w:t>
      </w:r>
      <w:r w:rsidR="00556934" w:rsidRPr="008E4047">
        <w:t>It recognizes that suffering can make you face ways in which you have gone wrong, or test what you are really made of, or</w:t>
      </w:r>
      <w:r>
        <w:t xml:space="preserve"> give you chance to grow. But suffering</w:t>
      </w:r>
      <w:r w:rsidR="00556934" w:rsidRPr="008E4047">
        <w:t xml:space="preserve"> may also not clearly have any positive function, and therefore it makes you cry out to God in protest, though possibly only to hear God say, </w:t>
      </w:r>
      <w:r w:rsidR="004602E0">
        <w:t>“</w:t>
      </w:r>
      <w:r w:rsidR="00556934" w:rsidRPr="008E4047">
        <w:t>Tough; the world does not revolve around you; you have to accept the evidence you have that I am trustworthy even when you cannot understand me</w:t>
      </w:r>
      <w:r w:rsidR="004602E0">
        <w:t>”</w:t>
      </w:r>
      <w:r w:rsidR="00556934" w:rsidRPr="008E4047">
        <w:t xml:space="preserve"> (Job).</w:t>
      </w:r>
    </w:p>
    <w:p w:rsidR="007C1590" w:rsidRPr="008E4047" w:rsidRDefault="007C1590" w:rsidP="00E87133">
      <w:pPr>
        <w:pStyle w:val="Heading3"/>
      </w:pPr>
      <w:r w:rsidRPr="008E4047">
        <w:t xml:space="preserve">Israel </w:t>
      </w:r>
    </w:p>
    <w:p w:rsidR="00DC6958" w:rsidRDefault="00B520A0" w:rsidP="000C1D76">
      <w:r w:rsidRPr="008E4047">
        <w:t>The entire world is the horizon of the First Testament’s concern. Yahw</w:t>
      </w:r>
      <w:r w:rsidR="00DC6958">
        <w:t>eh’s purpose embraces the whole</w:t>
      </w:r>
      <w:r w:rsidRPr="008E4047">
        <w:t xml:space="preserve"> world. But having failed to tame humanity as a whole, Yahweh devised a new strategy, to start with one person and one family and one people who would form a bridgehead into the world as a whole. The idea would not be that they would </w:t>
      </w:r>
      <w:r w:rsidR="00DC6958">
        <w:t xml:space="preserve">actively </w:t>
      </w:r>
      <w:r w:rsidRPr="008E4047">
        <w:t>reach out to the world but that Yahweh would so bless them that the world would be drawn to their God.</w:t>
      </w:r>
      <w:r w:rsidR="00A11E0A" w:rsidRPr="008E4047">
        <w:t xml:space="preserve"> To this end the people needed to be distinguishable from other peoples and in a sense separate from them, though also open to other people choosing to join them. </w:t>
      </w:r>
      <w:r w:rsidR="00DC6958">
        <w:t xml:space="preserve">Such was Israel’s position. </w:t>
      </w:r>
    </w:p>
    <w:p w:rsidR="00DC6958" w:rsidRDefault="00DC6958" w:rsidP="000C1D76"/>
    <w:p w:rsidR="00FB7D70" w:rsidRPr="008E4047" w:rsidRDefault="00FB7D70" w:rsidP="000C1D76">
      <w:r w:rsidRPr="008E4047">
        <w:t xml:space="preserve">As a family, Israel is a place of learning, and specifically a place to learn who Yahweh is and how life with Yahweh works. </w:t>
      </w:r>
      <w:r w:rsidR="00A11E0A" w:rsidRPr="008E4047">
        <w:t xml:space="preserve">And </w:t>
      </w:r>
      <w:r w:rsidR="00DC6958">
        <w:t>as a people chosen as</w:t>
      </w:r>
      <w:r w:rsidRPr="008E4047">
        <w:t xml:space="preserve"> Yahweh’s special possession in the world, </w:t>
      </w:r>
      <w:r w:rsidR="00DC6958">
        <w:t>its</w:t>
      </w:r>
      <w:r w:rsidR="00A11E0A" w:rsidRPr="008E4047">
        <w:t xml:space="preserve"> responsiveness and submission to Yahweh would be required if they were to become Yahweh’s poster child.</w:t>
      </w:r>
      <w:r w:rsidRPr="008E4047">
        <w:t xml:space="preserve"> </w:t>
      </w:r>
    </w:p>
    <w:p w:rsidR="00FB7D70" w:rsidRPr="008E4047" w:rsidRDefault="00FB7D70" w:rsidP="000C1D76"/>
    <w:p w:rsidR="000C1D76" w:rsidRPr="008E4047" w:rsidRDefault="00DC6958" w:rsidP="000C1D76">
      <w:r>
        <w:t>T</w:t>
      </w:r>
      <w:r w:rsidR="00FB7D70" w:rsidRPr="008E4047">
        <w:t>he relationship b</w:t>
      </w:r>
      <w:r>
        <w:t>etween Yahweh and Israel was thus</w:t>
      </w:r>
      <w:r w:rsidR="00FB7D70" w:rsidRPr="008E4047">
        <w:t xml:space="preserve"> covenant</w:t>
      </w:r>
      <w:r>
        <w:t>al, though being covenantal</w:t>
      </w:r>
      <w:r w:rsidR="00FB7D70" w:rsidRPr="008E4047">
        <w:t xml:space="preserve"> can take different forms. It starts as a covenant commitment on Yahweh’s part that simply involves an act of sovereignty and grace whereby Yahweh </w:t>
      </w:r>
      <w:r>
        <w:t>makes promises to this family. W</w:t>
      </w:r>
      <w:r w:rsidR="00FB7D70" w:rsidRPr="008E4047">
        <w:t xml:space="preserve">hen Yahweh has taken action to deliver the people from serfdom in Egypt Yahweh renegotiates the arrangement so that it becomes a two-sided covenant that involves Israel accepting a reciprocal commitment to Yahweh in response to his grace. The complicating result is that the covenant can now be imperiled by Israel’s failure to </w:t>
      </w:r>
      <w:r w:rsidR="0068675F" w:rsidRPr="008E4047">
        <w:t>maintain its side of the commitment</w:t>
      </w:r>
    </w:p>
    <w:p w:rsidR="00B520A0" w:rsidRPr="008E4047" w:rsidRDefault="00B520A0" w:rsidP="000C1D76"/>
    <w:p w:rsidR="00B520A0" w:rsidRPr="008E4047" w:rsidRDefault="00DC6958" w:rsidP="000C1D76">
      <w:r>
        <w:t xml:space="preserve">This family is </w:t>
      </w:r>
      <w:r w:rsidR="00B520A0" w:rsidRPr="008E4047">
        <w:t>chosen by Yahweh for real privilege, but chosen in an inclusi</w:t>
      </w:r>
      <w:r>
        <w:t>ve not an exclusive way:</w:t>
      </w:r>
      <w:r w:rsidR="00B520A0" w:rsidRPr="008E4047">
        <w:t xml:space="preserve"> its choice is designed to be a means of including other people not </w:t>
      </w:r>
      <w:r>
        <w:t xml:space="preserve">of </w:t>
      </w:r>
      <w:r w:rsidR="00B520A0" w:rsidRPr="008E4047">
        <w:t xml:space="preserve">excluding them. </w:t>
      </w:r>
      <w:r>
        <w:t xml:space="preserve">It is </w:t>
      </w:r>
      <w:r w:rsidR="00A11E0A" w:rsidRPr="008E4047">
        <w:t xml:space="preserve">not chosen on the basis of being worthy of choice; the First Testament emphasizes that there was nothing to commend it over other peoples. </w:t>
      </w:r>
      <w:r>
        <w:t>T</w:t>
      </w:r>
      <w:r w:rsidR="00B520A0" w:rsidRPr="008E4047">
        <w:t>he notion of choi</w:t>
      </w:r>
      <w:r>
        <w:t>ce relates to a people not to</w:t>
      </w:r>
      <w:r w:rsidR="00B520A0" w:rsidRPr="008E4047">
        <w:t xml:space="preserve"> individuals, though Yahweh also chooses individuals such as Moses and David with a view to using them in specific ways. </w:t>
      </w:r>
    </w:p>
    <w:p w:rsidR="0068675F" w:rsidRPr="008E4047" w:rsidRDefault="0068675F" w:rsidP="000C1D76"/>
    <w:p w:rsidR="001D49D3" w:rsidRPr="008E4047" w:rsidRDefault="0068675F" w:rsidP="000C1D76">
      <w:r w:rsidRPr="008E4047">
        <w:t>Yahweh’s deliverance of Israel from Egypt turns Israel into Yahweh’s kingdom and Yahweh’s servant.</w:t>
      </w:r>
      <w:r w:rsidR="001D49D3" w:rsidRPr="008E4047">
        <w:t xml:space="preserve"> It is a kingdom because Yahweh</w:t>
      </w:r>
      <w:r w:rsidR="0034108C" w:rsidRPr="008E4047">
        <w:t xml:space="preserve"> not Pharaoh is the great king</w:t>
      </w:r>
      <w:r w:rsidR="00DC6958">
        <w:t>,</w:t>
      </w:r>
      <w:r w:rsidR="0034108C" w:rsidRPr="008E4047">
        <w:t xml:space="preserve"> and </w:t>
      </w:r>
      <w:r w:rsidR="001D49D3" w:rsidRPr="008E4047">
        <w:t xml:space="preserve">also </w:t>
      </w:r>
      <w:r w:rsidR="0034108C" w:rsidRPr="008E4047">
        <w:t>Israel’s king, as his fight with Pharaoh has demonstrated</w:t>
      </w:r>
      <w:r w:rsidR="001D49D3" w:rsidRPr="008E4047">
        <w:t>. It</w:t>
      </w:r>
      <w:r w:rsidR="00DC6958">
        <w:t xml:space="preserve"> </w:t>
      </w:r>
      <w:r w:rsidR="0034108C" w:rsidRPr="008E4047">
        <w:t>means that the idea of Israel having kings compromises the fact that Yahweh is Israel’s king. It is a servant becaus</w:t>
      </w:r>
      <w:r w:rsidR="001D49D3" w:rsidRPr="008E4047">
        <w:t>e this king had taken hold of Israel as an entity to</w:t>
      </w:r>
      <w:r w:rsidR="0034108C" w:rsidRPr="008E4047">
        <w:t xml:space="preserve"> serve him—again in contrast to the idea of its serving Pharaoh. </w:t>
      </w:r>
    </w:p>
    <w:p w:rsidR="001D49D3" w:rsidRPr="008E4047" w:rsidRDefault="001D49D3" w:rsidP="000C1D76"/>
    <w:p w:rsidR="001D49D3" w:rsidRPr="008E4047" w:rsidRDefault="00DC6958" w:rsidP="000C1D76">
      <w:r>
        <w:lastRenderedPageBreak/>
        <w:t>As Yahweh’s people, Israel</w:t>
      </w:r>
      <w:r w:rsidR="001D49D3" w:rsidRPr="008E4047">
        <w:t xml:space="preserve"> becomes the people of the land promised to Abraham. Paradoxically</w:t>
      </w:r>
      <w:r w:rsidR="00015990" w:rsidRPr="008E4047">
        <w:t>, its destiny</w:t>
      </w:r>
      <w:r w:rsidR="001D49D3" w:rsidRPr="008E4047">
        <w:t xml:space="preserve"> to be the means of ble</w:t>
      </w:r>
      <w:r w:rsidR="00015990" w:rsidRPr="008E4047">
        <w:t xml:space="preserve">ssing the nations is to come about through its displacement of the nation that was then </w:t>
      </w:r>
      <w:r>
        <w:t>occupying this land, though the</w:t>
      </w:r>
      <w:r w:rsidR="00015990" w:rsidRPr="008E4047">
        <w:t xml:space="preserve"> displacement (like the victory over the Egyptians) comes about becaus</w:t>
      </w:r>
      <w:r>
        <w:t>e that</w:t>
      </w:r>
      <w:r w:rsidR="00015990" w:rsidRPr="008E4047">
        <w:t xml:space="preserve"> nation had earned its fate, not simply because it was in the way. This country becomes Yahweh’s home and the context in which Yah</w:t>
      </w:r>
      <w:r>
        <w:t>weh acts, speaks, and listens. The presence,</w:t>
      </w:r>
      <w:r w:rsidR="00015990" w:rsidRPr="008E4047">
        <w:t xml:space="preserve"> speakin</w:t>
      </w:r>
      <w:r>
        <w:t xml:space="preserve">g, and listening </w:t>
      </w:r>
      <w:r w:rsidR="00015990" w:rsidRPr="008E4047">
        <w:t>come to be focused in a sanctuary in its capital. But the people’s rather consistent failure to give Yahweh its covenantal response leads</w:t>
      </w:r>
      <w:r>
        <w:t xml:space="preserve"> to Yahweh’s abandonment of that</w:t>
      </w:r>
      <w:r w:rsidR="00015990" w:rsidRPr="008E4047">
        <w:t xml:space="preserve"> home and to his allowing the nations to devastate it.</w:t>
      </w:r>
    </w:p>
    <w:p w:rsidR="001D49D3" w:rsidRPr="008E4047" w:rsidRDefault="001D49D3" w:rsidP="000C1D76"/>
    <w:p w:rsidR="0068675F" w:rsidRPr="008E4047" w:rsidRDefault="001D49D3" w:rsidP="000C1D76">
      <w:r w:rsidRPr="008E4047">
        <w:t xml:space="preserve">It is </w:t>
      </w:r>
      <w:r w:rsidR="00015990" w:rsidRPr="008E4047">
        <w:t>against this background that Yahweh reaffirms the people’s status as his servant who is to be the</w:t>
      </w:r>
      <w:r w:rsidRPr="008E4047">
        <w:t xml:space="preserve"> means of announcing his purpose in a world that is looking for some insight on what the world is about and who is at work in it (Isa</w:t>
      </w:r>
      <w:r w:rsidR="00DC6958">
        <w:t>.</w:t>
      </w:r>
      <w:r w:rsidRPr="008E4047">
        <w:t xml:space="preserve"> 42:1-9). </w:t>
      </w:r>
      <w:r w:rsidR="00015990" w:rsidRPr="008E4047">
        <w:t>T</w:t>
      </w:r>
      <w:r w:rsidRPr="008E4047">
        <w:t xml:space="preserve">hat commission </w:t>
      </w:r>
      <w:r w:rsidR="00DC6958">
        <w:t>is clarified in this way when Israel</w:t>
      </w:r>
      <w:r w:rsidRPr="008E4047">
        <w:t xml:space="preserve"> has made the move from being a pe</w:t>
      </w:r>
      <w:r w:rsidR="00DC6958">
        <w:t xml:space="preserve">ople essentially focused on </w:t>
      </w:r>
      <w:r w:rsidRPr="008E4047">
        <w:t>being the people of a particular land to being a people on the way to living as a people dispersed through the world</w:t>
      </w:r>
      <w:r w:rsidR="00015990" w:rsidRPr="008E4047">
        <w:t>,</w:t>
      </w:r>
      <w:r w:rsidRPr="008E4047">
        <w:t xml:space="preserve"> even while aware that that land is it</w:t>
      </w:r>
      <w:r w:rsidR="00DC6958">
        <w:t>s</w:t>
      </w:r>
      <w:r w:rsidRPr="008E4047">
        <w:t xml:space="preserve"> homeland.</w:t>
      </w:r>
    </w:p>
    <w:p w:rsidR="007C1590" w:rsidRPr="008E4047" w:rsidRDefault="007C1590" w:rsidP="00E87133">
      <w:pPr>
        <w:pStyle w:val="Heading3"/>
      </w:pPr>
      <w:r w:rsidRPr="008E4047">
        <w:t xml:space="preserve">The Nations </w:t>
      </w:r>
    </w:p>
    <w:p w:rsidR="003C2DA1" w:rsidRPr="008E4047" w:rsidRDefault="004374A4" w:rsidP="00015990">
      <w:r w:rsidRPr="008E4047">
        <w:t>The development of the world of nations is an outworking of God’</w:t>
      </w:r>
      <w:r w:rsidR="003C2DA1" w:rsidRPr="008E4047">
        <w:t xml:space="preserve">s creation of humanity. Thus the </w:t>
      </w:r>
      <w:r w:rsidR="0081266C" w:rsidRPr="008E4047">
        <w:t xml:space="preserve">Psalms frequently invite or challenge the nations </w:t>
      </w:r>
      <w:r w:rsidR="003C2DA1" w:rsidRPr="008E4047">
        <w:t>to worship Yahweh</w:t>
      </w:r>
      <w:r w:rsidR="0081266C" w:rsidRPr="008E4047">
        <w:t xml:space="preserve"> as king, as deliverer, and as provider, and to acknowledge Israel</w:t>
      </w:r>
      <w:r w:rsidR="006411C8" w:rsidRPr="008E4047">
        <w:t xml:space="preserve"> as Yahweh’s people and Israel’s king as their real king.</w:t>
      </w:r>
    </w:p>
    <w:p w:rsidR="003C2DA1" w:rsidRPr="008E4047" w:rsidRDefault="003C2DA1" w:rsidP="00015990"/>
    <w:p w:rsidR="00015990" w:rsidRPr="008E4047" w:rsidRDefault="006411C8" w:rsidP="00015990">
      <w:r w:rsidRPr="008E4047">
        <w:t>B</w:t>
      </w:r>
      <w:r w:rsidR="004374A4" w:rsidRPr="008E4047">
        <w:t xml:space="preserve">ut </w:t>
      </w:r>
      <w:r w:rsidRPr="008E4047">
        <w:t>from the beginning this world of nations wa</w:t>
      </w:r>
      <w:r w:rsidR="004374A4" w:rsidRPr="008E4047">
        <w:t>s inclined to resist the des</w:t>
      </w:r>
      <w:r w:rsidRPr="008E4047">
        <w:t xml:space="preserve">tiny God has in mind for it. </w:t>
      </w:r>
      <w:r w:rsidR="004374A4" w:rsidRPr="008E4047">
        <w:t>Israel’s</w:t>
      </w:r>
      <w:r w:rsidRPr="008E4047">
        <w:t xml:space="preserve"> own history unfolds</w:t>
      </w:r>
      <w:r w:rsidR="004374A4" w:rsidRPr="008E4047">
        <w:t xml:space="preserve"> against the background of the existence of imperial nations that assert themselves as its overlords but sometimes can be its protectors</w:t>
      </w:r>
      <w:r w:rsidR="00DC6958">
        <w:t>,</w:t>
      </w:r>
      <w:r w:rsidR="004374A4" w:rsidRPr="008E4047">
        <w:t xml:space="preserve"> and </w:t>
      </w:r>
      <w:r w:rsidRPr="008E4047">
        <w:t xml:space="preserve">the existence of </w:t>
      </w:r>
      <w:r w:rsidR="004374A4" w:rsidRPr="008E4047">
        <w:t>little nations that surround it and can be both threats and allies.</w:t>
      </w:r>
    </w:p>
    <w:p w:rsidR="004374A4" w:rsidRPr="008E4047" w:rsidRDefault="004374A4" w:rsidP="00015990"/>
    <w:p w:rsidR="006411C8" w:rsidRPr="008E4047" w:rsidRDefault="004374A4" w:rsidP="00015990">
      <w:r w:rsidRPr="008E4047">
        <w:t xml:space="preserve">Broadly, the superpowers (Egypt, Assyria, Babylon, Persia, </w:t>
      </w:r>
      <w:proofErr w:type="gramStart"/>
      <w:r w:rsidRPr="008E4047">
        <w:t>Greece</w:t>
      </w:r>
      <w:proofErr w:type="gramEnd"/>
      <w:r w:rsidRPr="008E4047">
        <w:t>) are entities that pretend to a pos</w:t>
      </w:r>
      <w:r w:rsidR="003C2DA1" w:rsidRPr="008E4047">
        <w:t>ition in the world that makes them its rea</w:t>
      </w:r>
      <w:r w:rsidR="00D47C6E">
        <w:t xml:space="preserve">l rulers. Though they </w:t>
      </w:r>
      <w:r w:rsidR="003C2DA1" w:rsidRPr="008E4047">
        <w:t xml:space="preserve">nominally acknowledge the gods, </w:t>
      </w:r>
      <w:r w:rsidR="006411C8" w:rsidRPr="008E4047">
        <w:t xml:space="preserve">they </w:t>
      </w:r>
      <w:r w:rsidR="00D47C6E">
        <w:t>don’t se</w:t>
      </w:r>
      <w:r w:rsidR="003C2DA1" w:rsidRPr="008E4047">
        <w:t xml:space="preserve">e them as </w:t>
      </w:r>
      <w:r w:rsidR="00D47C6E">
        <w:t>the key players</w:t>
      </w:r>
      <w:r w:rsidR="003C2DA1" w:rsidRPr="008E4047">
        <w:t xml:space="preserve"> in the world. The </w:t>
      </w:r>
      <w:r w:rsidR="00DC6958">
        <w:t xml:space="preserve">Assyrians make the point </w:t>
      </w:r>
      <w:r w:rsidR="003C2DA1" w:rsidRPr="008E4047">
        <w:t>most expli</w:t>
      </w:r>
      <w:r w:rsidR="00DC6958">
        <w:t xml:space="preserve">cit (see </w:t>
      </w:r>
      <w:r w:rsidR="003C2DA1" w:rsidRPr="008E4047">
        <w:t>Isaiah 36—37</w:t>
      </w:r>
      <w:r w:rsidR="00DC6958">
        <w:t>)</w:t>
      </w:r>
      <w:r w:rsidR="003C2DA1" w:rsidRPr="008E4047">
        <w:t xml:space="preserve">. </w:t>
      </w:r>
      <w:r w:rsidR="00495090">
        <w:t>I</w:t>
      </w:r>
      <w:r w:rsidR="006411C8" w:rsidRPr="008E4047">
        <w:t xml:space="preserve">t is explicit in another way when the king of Babylon is portrayed as like a subordinate deity making an assault on the throne of the real top god and being thrown down even from </w:t>
      </w:r>
      <w:r w:rsidR="00495090">
        <w:t>h</w:t>
      </w:r>
      <w:r w:rsidR="006411C8" w:rsidRPr="008E4047">
        <w:t>is subordinate position</w:t>
      </w:r>
      <w:r w:rsidR="00495090">
        <w:t>,</w:t>
      </w:r>
      <w:r w:rsidR="006411C8" w:rsidRPr="008E4047">
        <w:t xml:space="preserve"> so that he comes to a shameful end (Isa. 14).</w:t>
      </w:r>
    </w:p>
    <w:p w:rsidR="006411C8" w:rsidRPr="008E4047" w:rsidRDefault="006411C8" w:rsidP="00015990"/>
    <w:p w:rsidR="003C2DA1" w:rsidRPr="008E4047" w:rsidRDefault="006411C8" w:rsidP="00015990">
      <w:r w:rsidRPr="008E4047">
        <w:t>The superpowers’</w:t>
      </w:r>
      <w:r w:rsidR="003C2DA1" w:rsidRPr="008E4047">
        <w:t xml:space="preserve"> interest lies in their own power and in their being able to carve out an empire in order to make </w:t>
      </w:r>
      <w:proofErr w:type="gramStart"/>
      <w:r w:rsidR="003C2DA1" w:rsidRPr="008E4047">
        <w:t>themselves</w:t>
      </w:r>
      <w:proofErr w:type="gramEnd"/>
      <w:r w:rsidR="003C2DA1" w:rsidRPr="008E4047">
        <w:t xml:space="preserve"> wealthier. </w:t>
      </w:r>
      <w:r w:rsidRPr="008E4047">
        <w:t xml:space="preserve"> </w:t>
      </w:r>
      <w:r w:rsidR="003C2DA1" w:rsidRPr="008E4047">
        <w:t xml:space="preserve">As far as Yahweh is concerned, they </w:t>
      </w:r>
      <w:r w:rsidR="00495090">
        <w:t xml:space="preserve">too </w:t>
      </w:r>
      <w:r w:rsidR="003C2DA1" w:rsidRPr="008E4047">
        <w:t>are his servants—the point is most explicit in Jeremiah with regard to Babylon. The bad new</w:t>
      </w:r>
      <w:r w:rsidR="00495090">
        <w:t>s for Israel is that as his servants they can be</w:t>
      </w:r>
      <w:r w:rsidR="003C2DA1" w:rsidRPr="008E4047">
        <w:t xml:space="preserve"> the means of his bringing trouble to Israel because of it</w:t>
      </w:r>
      <w:r w:rsidR="00495090">
        <w:t>s turning to other deities. T</w:t>
      </w:r>
      <w:r w:rsidR="003C2DA1" w:rsidRPr="008E4047">
        <w:t>hey invade Israel for their own reasons, but without realizing it they are Yahweh’</w:t>
      </w:r>
      <w:r w:rsidR="00495090">
        <w:t>s agents. B</w:t>
      </w:r>
      <w:r w:rsidR="003C2DA1" w:rsidRPr="008E4047">
        <w:t>ecause they are acting aggressively and arrogantly for their own aggrandizement and not because they are seeking to serve Yahweh, Yahweh will act in wrath against them, too, in due course. Yahweh can also use them as his servants to posi</w:t>
      </w:r>
      <w:r w:rsidR="00495090">
        <w:t>tive ends: he gets</w:t>
      </w:r>
      <w:r w:rsidR="003C2DA1" w:rsidRPr="008E4047">
        <w:t xml:space="preserve"> Cyrus to commission Judahites to return to Jerusalem to rebuild the temple. Or the story of t</w:t>
      </w:r>
      <w:r w:rsidR="00495090">
        <w:t>he empires can simply be one</w:t>
      </w:r>
      <w:r w:rsidR="003C2DA1" w:rsidRPr="008E4047">
        <w:t xml:space="preserve"> that has no meaning, as it is in Daniel’s visions.</w:t>
      </w:r>
    </w:p>
    <w:p w:rsidR="006411C8" w:rsidRPr="008E4047" w:rsidRDefault="006411C8" w:rsidP="00015990"/>
    <w:p w:rsidR="006411C8" w:rsidRPr="008E4047" w:rsidRDefault="006411C8" w:rsidP="00015990">
      <w:r w:rsidRPr="008E4047">
        <w:t>Yahweh</w:t>
      </w:r>
      <w:r w:rsidR="00495090">
        <w:t>’s bringing</w:t>
      </w:r>
      <w:r w:rsidRPr="008E4047">
        <w:t xml:space="preserve"> down the superpower (Egypt, then Assyria, then Babylon, then Persia, then Greece) is goo</w:t>
      </w:r>
      <w:r w:rsidR="00495090">
        <w:t xml:space="preserve">d news for little </w:t>
      </w:r>
      <w:r w:rsidRPr="008E4047">
        <w:t>Israel and for the other little peoples that are Israel’</w:t>
      </w:r>
      <w:r w:rsidR="00495090">
        <w:t>s neighbors. They</w:t>
      </w:r>
      <w:r w:rsidRPr="008E4047">
        <w:t xml:space="preserve"> are naturally inclined to think that they need to safeguard and p</w:t>
      </w:r>
      <w:r w:rsidR="00495090">
        <w:t>rotect their own destinies, and</w:t>
      </w:r>
      <w:r w:rsidRPr="008E4047">
        <w:t xml:space="preserve"> Israel is then inclined </w:t>
      </w:r>
      <w:r w:rsidRPr="008E4047">
        <w:lastRenderedPageBreak/>
        <w:t xml:space="preserve">to look at things the same way and either </w:t>
      </w:r>
      <w:r w:rsidR="00016741" w:rsidRPr="008E4047">
        <w:t xml:space="preserve">to fear them or to treat them as potential allies in resistance to the superpower of the day, instead of making Yahweh the object of its fear and its trust. </w:t>
      </w:r>
    </w:p>
    <w:p w:rsidR="00016741" w:rsidRPr="008E4047" w:rsidRDefault="00016741" w:rsidP="00015990"/>
    <w:p w:rsidR="00016741" w:rsidRPr="008E4047" w:rsidRDefault="00016741" w:rsidP="00015990">
      <w:r w:rsidRPr="008E4047">
        <w:t>Yahweh made humanity as a whole and the development of the nations fitted his purpose for humanity to gover</w:t>
      </w:r>
      <w:r w:rsidR="00495090">
        <w:t>n and serve his creation. H</w:t>
      </w:r>
      <w:r w:rsidRPr="008E4047">
        <w:t>e still has a positive purpose for them. Even when the First Tes</w:t>
      </w:r>
      <w:r w:rsidR="00495090">
        <w:t>tament speaks of catastrophe coming on</w:t>
      </w:r>
      <w:r w:rsidRPr="008E4047">
        <w:t xml:space="preserve"> them, it commo</w:t>
      </w:r>
      <w:r w:rsidR="00495090">
        <w:t>nly adds a note of hope</w:t>
      </w:r>
      <w:r w:rsidRPr="008E4047">
        <w:t xml:space="preserve">. Like Israel, they are faced with a choice. They can acknowledge Yahweh now and evade disaster. Or they may experience disaster but </w:t>
      </w:r>
      <w:r w:rsidR="00495090">
        <w:t xml:space="preserve">they </w:t>
      </w:r>
      <w:r w:rsidRPr="008E4047">
        <w:t>may then find restoration. Isaiah says of Israel’s great original oppressor:</w:t>
      </w:r>
    </w:p>
    <w:p w:rsidR="00016741" w:rsidRPr="008E4047" w:rsidRDefault="00016741" w:rsidP="00015990"/>
    <w:p w:rsidR="00016741" w:rsidRPr="008E4047" w:rsidRDefault="00016741" w:rsidP="00016741">
      <w:pPr>
        <w:pStyle w:val="Quote"/>
        <w:rPr>
          <w:color w:val="auto"/>
        </w:rPr>
      </w:pPr>
      <w:r w:rsidRPr="008E4047">
        <w:rPr>
          <w:color w:val="auto"/>
        </w:rPr>
        <w:t xml:space="preserve">On that day, there will be five towns in the country of Egypt speaking the tongue of Canaan and taking oaths to Yahweh Armies…. </w:t>
      </w:r>
    </w:p>
    <w:p w:rsidR="00016741" w:rsidRPr="008E4047" w:rsidRDefault="00016741" w:rsidP="00016741">
      <w:pPr>
        <w:pStyle w:val="Quote"/>
        <w:rPr>
          <w:color w:val="auto"/>
        </w:rPr>
      </w:pPr>
      <w:r w:rsidRPr="008E4047">
        <w:rPr>
          <w:color w:val="auto"/>
        </w:rPr>
        <w:t xml:space="preserve">On that day there will be an altar for Yahweh in the middle of the country of Egypt and a column for Yahweh at its border. It will be a sign and a testimony for Yahweh Armies in the country of Egypt; when they cry out to Yahweh before oppressors, he will send them someone to deliver and argue, and he will rescue them. </w:t>
      </w:r>
    </w:p>
    <w:p w:rsidR="00016741" w:rsidRPr="008E4047" w:rsidRDefault="00016741" w:rsidP="00016741">
      <w:pPr>
        <w:pStyle w:val="Quote"/>
        <w:rPr>
          <w:color w:val="auto"/>
        </w:rPr>
      </w:pPr>
      <w:r w:rsidRPr="008E4047">
        <w:rPr>
          <w:color w:val="auto"/>
        </w:rPr>
        <w:t xml:space="preserve">Yahweh will cause himself to be acknowledged by the Egyptians, and the Egyptians will acknowledge Yahweh on that day. They will serve with sacrifice and offering, and make pledges to Yahweh and make good on them. Yahweh will strike Egypt, striking but healing, and they will turn back to Yahweh and he will let himself be entreated by them and will heal them. </w:t>
      </w:r>
    </w:p>
    <w:p w:rsidR="00016741" w:rsidRPr="008E4047" w:rsidRDefault="00016741" w:rsidP="00016741">
      <w:pPr>
        <w:pStyle w:val="Quote"/>
        <w:rPr>
          <w:color w:val="auto"/>
        </w:rPr>
      </w:pPr>
      <w:r w:rsidRPr="008E4047">
        <w:rPr>
          <w:color w:val="auto"/>
        </w:rPr>
        <w:t xml:space="preserve">On that day there will be a causeway from Egypt to Assyria. Assyria will come to Egypt and Egypt to Assyria. Egypt will serve with Assyria. </w:t>
      </w:r>
    </w:p>
    <w:p w:rsidR="00016741" w:rsidRPr="008E4047" w:rsidRDefault="00016741" w:rsidP="00016741">
      <w:pPr>
        <w:pStyle w:val="Quote"/>
        <w:rPr>
          <w:color w:val="auto"/>
        </w:rPr>
      </w:pPr>
      <w:r w:rsidRPr="008E4047">
        <w:rPr>
          <w:color w:val="auto"/>
        </w:rPr>
        <w:t xml:space="preserve">On that day Israel will be the third for Egypt and for Assyria, a blessing in the middle of the earth, because Yahweh Armies has blessed it, saying </w:t>
      </w:r>
      <w:r w:rsidR="004602E0">
        <w:rPr>
          <w:color w:val="auto"/>
        </w:rPr>
        <w:t>“</w:t>
      </w:r>
      <w:r w:rsidRPr="008E4047">
        <w:rPr>
          <w:color w:val="auto"/>
        </w:rPr>
        <w:t>Blessed be my people Egypt, my handiwork Assyria, and my domain Israel.</w:t>
      </w:r>
      <w:r w:rsidR="004602E0">
        <w:rPr>
          <w:color w:val="auto"/>
        </w:rPr>
        <w:t>”</w:t>
      </w:r>
      <w:r w:rsidRPr="008E4047">
        <w:rPr>
          <w:color w:val="auto"/>
        </w:rPr>
        <w:t xml:space="preserve"> (Isa. 19:18-25)</w:t>
      </w:r>
    </w:p>
    <w:p w:rsidR="00016741" w:rsidRPr="008E4047" w:rsidRDefault="007C1590" w:rsidP="005321CB">
      <w:pPr>
        <w:pStyle w:val="Heading3"/>
      </w:pPr>
      <w:r w:rsidRPr="008E4047">
        <w:t>The Future</w:t>
      </w:r>
    </w:p>
    <w:p w:rsidR="00F27D53" w:rsidRPr="008E4047" w:rsidRDefault="00F27D53" w:rsidP="00016741">
      <w:pPr>
        <w:pStyle w:val="PlainText"/>
      </w:pPr>
      <w:r w:rsidRPr="008E4047">
        <w:t>If the First Testament has an overview term for the destiny that lies ahead of Israel and the nations, it i</w:t>
      </w:r>
      <w:r w:rsidR="00EC6EE9">
        <w:t xml:space="preserve">s </w:t>
      </w:r>
      <w:r w:rsidR="004602E0">
        <w:t>“</w:t>
      </w:r>
      <w:r w:rsidR="00EC6EE9">
        <w:t>Yahweh’s Day.</w:t>
      </w:r>
      <w:r w:rsidR="004602E0">
        <w:t>”</w:t>
      </w:r>
      <w:r w:rsidR="00EC6EE9">
        <w:t xml:space="preserve"> </w:t>
      </w:r>
    </w:p>
    <w:p w:rsidR="00F27D53" w:rsidRPr="008E4047" w:rsidRDefault="00F27D53" w:rsidP="00016741">
      <w:pPr>
        <w:pStyle w:val="PlainText"/>
      </w:pPr>
    </w:p>
    <w:p w:rsidR="00F27D53" w:rsidRPr="008E4047" w:rsidRDefault="00F27D53" w:rsidP="00016741">
      <w:pPr>
        <w:pStyle w:val="PlainText"/>
      </w:pPr>
      <w:r w:rsidRPr="008E4047">
        <w:t>The firs</w:t>
      </w:r>
      <w:r w:rsidR="00495090">
        <w:t>t time the expression appear</w:t>
      </w:r>
      <w:r w:rsidRPr="008E4047">
        <w:t>s, in Amos 5, the proph</w:t>
      </w:r>
      <w:r w:rsidR="00495090">
        <w:t>et makes clear that people think of Yahweh’s Day a</w:t>
      </w:r>
      <w:r w:rsidRPr="008E4047">
        <w:t xml:space="preserve">s a </w:t>
      </w:r>
      <w:r w:rsidR="00495090">
        <w:t xml:space="preserve">coming </w:t>
      </w:r>
      <w:r w:rsidRPr="008E4047">
        <w:t>day of gr</w:t>
      </w:r>
      <w:r w:rsidR="00495090">
        <w:t xml:space="preserve">eat blessing. In effect, it will be the fulfillment of God’s promise of blessing </w:t>
      </w:r>
      <w:r w:rsidRPr="008E4047">
        <w:t xml:space="preserve">to Abraham. But Amos knows that the rebellious and wayward state of the people means that the day when Yahweh acts has to be a day of calamity not a day of blessing. </w:t>
      </w:r>
      <w:r w:rsidR="00FC4C87" w:rsidRPr="008E4047">
        <w:t>The end is coming (Amos 8:2).</w:t>
      </w:r>
    </w:p>
    <w:p w:rsidR="00F27D53" w:rsidRPr="008E4047" w:rsidRDefault="00F27D53" w:rsidP="00016741">
      <w:pPr>
        <w:pStyle w:val="PlainText"/>
      </w:pPr>
    </w:p>
    <w:p w:rsidR="00EC6EE9" w:rsidRPr="00EC6EE9" w:rsidRDefault="00F27D53" w:rsidP="00EC6EE9">
      <w:pPr>
        <w:pStyle w:val="PlainText"/>
      </w:pPr>
      <w:r w:rsidRPr="008E4047">
        <w:t>Amos is proved right. The day of disaster comes and Assyria puts the northern kingd</w:t>
      </w:r>
      <w:r w:rsidR="00495090">
        <w:t>om of Israel out of business. It</w:t>
      </w:r>
      <w:r w:rsidRPr="008E4047">
        <w:t xml:space="preserve"> does not exactly mean that </w:t>
      </w:r>
      <w:proofErr w:type="gramStart"/>
      <w:r w:rsidR="00973A33" w:rsidRPr="008E4047">
        <w:t>its people cease</w:t>
      </w:r>
      <w:r w:rsidR="00495090">
        <w:t>s</w:t>
      </w:r>
      <w:proofErr w:type="gramEnd"/>
      <w:r w:rsidR="00973A33" w:rsidRPr="008E4047">
        <w:t xml:space="preserve"> to exist. While many get transported, many doubtless return to their homes when the Assyrian army is gone, others move to live in Judah, and Assyria imports people from other countries to form a new community as an Assyrian colony which continues to exist as Samaria into the Second Temple period. So Yahweh’s Day arrives, but it is not simply </w:t>
      </w:r>
      <w:r w:rsidR="004602E0">
        <w:t>“</w:t>
      </w:r>
      <w:r w:rsidR="00973A33" w:rsidRPr="008E4047">
        <w:t>the end.</w:t>
      </w:r>
      <w:r w:rsidR="004602E0">
        <w:t>”</w:t>
      </w:r>
      <w:r w:rsidR="00EC6EE9">
        <w:t xml:space="preserve"> </w:t>
      </w:r>
      <w:r w:rsidR="00973A33" w:rsidRPr="008E4047">
        <w:t xml:space="preserve">A century or so later, the same dynamic unfolds in Judah. Prophets such as Ezekiel declare that the </w:t>
      </w:r>
      <w:r w:rsidR="00FC4C87" w:rsidRPr="008E4047">
        <w:t xml:space="preserve">day of the Lord or the </w:t>
      </w:r>
      <w:r w:rsidR="00973A33" w:rsidRPr="008E4047">
        <w:t>end is coming on Judah (Ezek. 7:2-6</w:t>
      </w:r>
      <w:r w:rsidR="00FC4C87" w:rsidRPr="008E4047">
        <w:t>; Ezek. 13:5</w:t>
      </w:r>
      <w:r w:rsidR="00973A33" w:rsidRPr="008E4047">
        <w:t xml:space="preserve">). </w:t>
      </w:r>
      <w:r w:rsidR="00495090">
        <w:t>T</w:t>
      </w:r>
      <w:r w:rsidR="00973A33" w:rsidRPr="008E4047">
        <w:t xml:space="preserve">he Babylonians </w:t>
      </w:r>
      <w:r w:rsidR="00495090">
        <w:t xml:space="preserve">do </w:t>
      </w:r>
      <w:r w:rsidR="00973A33" w:rsidRPr="008E4047">
        <w:t xml:space="preserve">put the kingdom of Judah out of business and </w:t>
      </w:r>
      <w:r w:rsidR="00495090">
        <w:t xml:space="preserve">transport its leaders. </w:t>
      </w:r>
      <w:r w:rsidR="00EC6EE9" w:rsidRPr="00EC6EE9">
        <w:t xml:space="preserve"> Lament</w:t>
      </w:r>
      <w:r w:rsidR="00EC6EE9">
        <w:t>ations thus grieves that</w:t>
      </w:r>
      <w:r w:rsidR="00EC6EE9" w:rsidRPr="00EC6EE9">
        <w:t xml:space="preserve"> the end coming on Jerusalem:</w:t>
      </w:r>
    </w:p>
    <w:p w:rsidR="00EC6EE9" w:rsidRPr="00EC6EE9" w:rsidRDefault="00EC6EE9" w:rsidP="00EC6EE9">
      <w:pPr>
        <w:pStyle w:val="PlainText"/>
      </w:pPr>
    </w:p>
    <w:p w:rsidR="00EC6EE9" w:rsidRPr="00EC6EE9" w:rsidRDefault="00EC6EE9" w:rsidP="00EC6EE9">
      <w:pPr>
        <w:pStyle w:val="PlainText"/>
        <w:ind w:left="720"/>
        <w:rPr>
          <w:lang w:val="en-GB"/>
        </w:rPr>
      </w:pPr>
      <w:r w:rsidRPr="00EC6EE9">
        <w:rPr>
          <w:lang w:val="en-GB"/>
        </w:rPr>
        <w:t xml:space="preserve">The adversaries saw her, </w:t>
      </w:r>
    </w:p>
    <w:p w:rsidR="00EC6EE9" w:rsidRPr="00EC6EE9" w:rsidRDefault="005334D7" w:rsidP="00EC6EE9">
      <w:pPr>
        <w:pStyle w:val="PlainText"/>
        <w:ind w:left="720"/>
        <w:rPr>
          <w:lang w:val="en-GB"/>
        </w:rPr>
      </w:pPr>
      <w:r>
        <w:rPr>
          <w:lang w:val="en-GB"/>
        </w:rPr>
        <w:tab/>
      </w:r>
      <w:proofErr w:type="gramStart"/>
      <w:r w:rsidR="00EC6EE9" w:rsidRPr="00EC6EE9">
        <w:rPr>
          <w:lang w:val="en-GB"/>
        </w:rPr>
        <w:t>made</w:t>
      </w:r>
      <w:proofErr w:type="gramEnd"/>
      <w:r w:rsidR="00EC6EE9" w:rsidRPr="00EC6EE9">
        <w:rPr>
          <w:lang w:val="en-GB"/>
        </w:rPr>
        <w:t xml:space="preserve"> fun of her coming to an end. (Lam. 1:7)</w:t>
      </w:r>
    </w:p>
    <w:p w:rsidR="00EC6EE9" w:rsidRPr="00EC6EE9" w:rsidRDefault="00EC6EE9" w:rsidP="00EC6EE9">
      <w:pPr>
        <w:pStyle w:val="PlainText"/>
        <w:ind w:left="720"/>
        <w:rPr>
          <w:lang w:val="en-GB"/>
        </w:rPr>
      </w:pPr>
      <w:r w:rsidRPr="00EC6EE9">
        <w:rPr>
          <w:lang w:val="en-GB"/>
        </w:rPr>
        <w:t xml:space="preserve">You brought about the day you called for – </w:t>
      </w:r>
    </w:p>
    <w:p w:rsidR="00EC6EE9" w:rsidRPr="00EC6EE9" w:rsidRDefault="00EC6EE9" w:rsidP="00EC6EE9">
      <w:pPr>
        <w:pStyle w:val="PlainText"/>
        <w:ind w:left="720"/>
        <w:rPr>
          <w:lang w:val="en-GB"/>
        </w:rPr>
      </w:pPr>
      <w:r w:rsidRPr="00EC6EE9">
        <w:rPr>
          <w:lang w:val="en-GB"/>
        </w:rPr>
        <w:lastRenderedPageBreak/>
        <w:tab/>
      </w:r>
      <w:proofErr w:type="gramStart"/>
      <w:r w:rsidRPr="00EC6EE9">
        <w:rPr>
          <w:lang w:val="en-GB"/>
        </w:rPr>
        <w:t>they</w:t>
      </w:r>
      <w:proofErr w:type="gramEnd"/>
      <w:r w:rsidRPr="00EC6EE9">
        <w:rPr>
          <w:lang w:val="en-GB"/>
        </w:rPr>
        <w:t xml:space="preserve"> should be like me. (Lam. 1:21)</w:t>
      </w:r>
    </w:p>
    <w:p w:rsidR="00EC6EE9" w:rsidRPr="00EC6EE9" w:rsidRDefault="00EC6EE9" w:rsidP="00EC6EE9">
      <w:pPr>
        <w:pStyle w:val="PlainText"/>
        <w:ind w:left="720"/>
        <w:rPr>
          <w:lang w:val="en-GB"/>
        </w:rPr>
      </w:pPr>
      <w:r w:rsidRPr="00EC6EE9">
        <w:rPr>
          <w:lang w:val="en-GB"/>
        </w:rPr>
        <w:t xml:space="preserve">He was not mindful of his footstool </w:t>
      </w:r>
    </w:p>
    <w:p w:rsidR="00EC6EE9" w:rsidRPr="00EC6EE9" w:rsidRDefault="00EC6EE9" w:rsidP="00EC6EE9">
      <w:pPr>
        <w:pStyle w:val="PlainText"/>
        <w:ind w:left="720"/>
        <w:rPr>
          <w:lang w:val="en-GB"/>
        </w:rPr>
      </w:pPr>
      <w:r w:rsidRPr="00EC6EE9">
        <w:rPr>
          <w:lang w:val="en-GB"/>
        </w:rPr>
        <w:tab/>
      </w:r>
      <w:proofErr w:type="gramStart"/>
      <w:r w:rsidRPr="00EC6EE9">
        <w:rPr>
          <w:lang w:val="en-GB"/>
        </w:rPr>
        <w:t>on</w:t>
      </w:r>
      <w:proofErr w:type="gramEnd"/>
      <w:r w:rsidRPr="00EC6EE9">
        <w:rPr>
          <w:lang w:val="en-GB"/>
        </w:rPr>
        <w:t xml:space="preserve"> his day of anger. (Lam. 2:2)</w:t>
      </w:r>
    </w:p>
    <w:p w:rsidR="00EC6EE9" w:rsidRPr="00EC6EE9" w:rsidRDefault="00EC6EE9" w:rsidP="00EC6EE9">
      <w:pPr>
        <w:pStyle w:val="PlainText"/>
        <w:ind w:left="720"/>
        <w:rPr>
          <w:lang w:val="en-GB"/>
        </w:rPr>
      </w:pPr>
      <w:r w:rsidRPr="00EC6EE9">
        <w:rPr>
          <w:lang w:val="en-GB"/>
        </w:rPr>
        <w:t xml:space="preserve">On Yahweh’s day of anger </w:t>
      </w:r>
    </w:p>
    <w:p w:rsidR="00EC6EE9" w:rsidRPr="00EC6EE9" w:rsidRDefault="00EC6EE9" w:rsidP="00EC6EE9">
      <w:pPr>
        <w:pStyle w:val="PlainText"/>
        <w:ind w:left="720"/>
        <w:rPr>
          <w:lang w:val="en-GB"/>
        </w:rPr>
      </w:pPr>
      <w:r w:rsidRPr="00EC6EE9">
        <w:rPr>
          <w:lang w:val="en-GB"/>
        </w:rPr>
        <w:tab/>
      </w:r>
      <w:proofErr w:type="gramStart"/>
      <w:r w:rsidRPr="00EC6EE9">
        <w:rPr>
          <w:lang w:val="en-GB"/>
        </w:rPr>
        <w:t>there</w:t>
      </w:r>
      <w:proofErr w:type="gramEnd"/>
      <w:r w:rsidRPr="00EC6EE9">
        <w:rPr>
          <w:lang w:val="en-GB"/>
        </w:rPr>
        <w:t xml:space="preserve"> was no one escaping or surviving. (Lam. 2:22)</w:t>
      </w:r>
    </w:p>
    <w:p w:rsidR="00EC6EE9" w:rsidRPr="00EC6EE9" w:rsidRDefault="00EC6EE9" w:rsidP="00EC6EE9">
      <w:pPr>
        <w:pStyle w:val="PlainText"/>
        <w:ind w:left="720"/>
        <w:rPr>
          <w:lang w:val="en-GB"/>
        </w:rPr>
      </w:pPr>
      <w:r w:rsidRPr="00EC6EE9">
        <w:rPr>
          <w:lang w:val="en-GB"/>
        </w:rPr>
        <w:t xml:space="preserve">Our end was near, our days were full, </w:t>
      </w:r>
    </w:p>
    <w:p w:rsidR="00EC6EE9" w:rsidRPr="00EC6EE9" w:rsidRDefault="00EC6EE9" w:rsidP="00EC6EE9">
      <w:pPr>
        <w:pStyle w:val="PlainText"/>
        <w:ind w:left="720"/>
        <w:rPr>
          <w:lang w:val="en-GB"/>
        </w:rPr>
      </w:pPr>
      <w:r w:rsidRPr="00EC6EE9">
        <w:rPr>
          <w:lang w:val="en-GB"/>
        </w:rPr>
        <w:tab/>
      </w:r>
      <w:proofErr w:type="gramStart"/>
      <w:r w:rsidRPr="00EC6EE9">
        <w:rPr>
          <w:lang w:val="en-GB"/>
        </w:rPr>
        <w:t>because</w:t>
      </w:r>
      <w:proofErr w:type="gramEnd"/>
      <w:r w:rsidRPr="00EC6EE9">
        <w:rPr>
          <w:lang w:val="en-GB"/>
        </w:rPr>
        <w:t xml:space="preserve"> our end had come. (Lam. 4:18)</w:t>
      </w:r>
    </w:p>
    <w:p w:rsidR="00495090" w:rsidRDefault="00495090" w:rsidP="00495090">
      <w:pPr>
        <w:pStyle w:val="PlainText"/>
      </w:pPr>
    </w:p>
    <w:p w:rsidR="00DA65AD" w:rsidRPr="00495090" w:rsidRDefault="00EC6EE9" w:rsidP="00495090">
      <w:pPr>
        <w:pStyle w:val="PlainText"/>
      </w:pPr>
      <w:r>
        <w:rPr>
          <w:lang w:val="en-GB"/>
        </w:rPr>
        <w:t>The threat t</w:t>
      </w:r>
      <w:r w:rsidR="00DA65AD" w:rsidRPr="008E4047">
        <w:rPr>
          <w:lang w:val="en-GB"/>
        </w:rPr>
        <w:t xml:space="preserve">hat applies to Israel applies to the nations. Isaiah and Jeremiah proclaim Babylon’s downfall: </w:t>
      </w:r>
    </w:p>
    <w:p w:rsidR="00DA65AD" w:rsidRPr="008E4047" w:rsidRDefault="00DA65AD" w:rsidP="00DA65AD">
      <w:pPr>
        <w:pStyle w:val="ListParagraph"/>
        <w:ind w:firstLine="0"/>
        <w:rPr>
          <w:lang w:val="en-GB"/>
        </w:rPr>
      </w:pPr>
    </w:p>
    <w:p w:rsidR="00DA65AD" w:rsidRPr="008E4047" w:rsidRDefault="00DA65AD" w:rsidP="00DA65AD">
      <w:pPr>
        <w:pStyle w:val="PlainText"/>
        <w:ind w:left="1440" w:hanging="720"/>
        <w:rPr>
          <w:lang w:val="en-GB"/>
        </w:rPr>
      </w:pPr>
      <w:r w:rsidRPr="008E4047">
        <w:rPr>
          <w:vertAlign w:val="superscript"/>
          <w:lang w:val="en-GB"/>
        </w:rPr>
        <w:t>6</w:t>
      </w:r>
      <w:r w:rsidRPr="008E4047">
        <w:rPr>
          <w:lang w:val="en-GB"/>
        </w:rPr>
        <w:t xml:space="preserve">Howl, because Yahweh’s day is near; </w:t>
      </w:r>
    </w:p>
    <w:p w:rsidR="00DA65AD" w:rsidRDefault="00DA65AD" w:rsidP="00DA65AD">
      <w:pPr>
        <w:pStyle w:val="PlainText"/>
        <w:ind w:left="1440"/>
        <w:rPr>
          <w:lang w:val="en-GB"/>
        </w:rPr>
      </w:pPr>
      <w:proofErr w:type="gramStart"/>
      <w:r w:rsidRPr="008E4047">
        <w:rPr>
          <w:lang w:val="en-GB"/>
        </w:rPr>
        <w:t>like</w:t>
      </w:r>
      <w:proofErr w:type="gramEnd"/>
      <w:r w:rsidRPr="008E4047">
        <w:rPr>
          <w:lang w:val="en-GB"/>
        </w:rPr>
        <w:t xml:space="preserve"> destruction from the Destroyer it comes. (Isa. 13:6)</w:t>
      </w:r>
    </w:p>
    <w:p w:rsidR="00495090" w:rsidRPr="008E4047" w:rsidRDefault="00495090" w:rsidP="00DA65AD">
      <w:pPr>
        <w:pStyle w:val="PlainText"/>
        <w:ind w:left="1440"/>
        <w:rPr>
          <w:lang w:val="en-GB"/>
        </w:rPr>
      </w:pPr>
    </w:p>
    <w:p w:rsidR="00DA65AD" w:rsidRPr="008E4047" w:rsidRDefault="00DA65AD" w:rsidP="00DA65AD">
      <w:pPr>
        <w:pStyle w:val="ListParagraph"/>
        <w:ind w:left="720" w:firstLine="0"/>
        <w:rPr>
          <w:lang w:val="en-GB"/>
        </w:rPr>
      </w:pPr>
      <w:r w:rsidRPr="008E4047">
        <w:rPr>
          <w:vertAlign w:val="superscript"/>
          <w:lang w:val="en-GB"/>
        </w:rPr>
        <w:t>13</w:t>
      </w:r>
      <w:r w:rsidRPr="008E4047">
        <w:rPr>
          <w:lang w:val="en-GB"/>
        </w:rPr>
        <w:t xml:space="preserve">You who dwell by much water, abundant in storehouses, </w:t>
      </w:r>
    </w:p>
    <w:p w:rsidR="00DA65AD" w:rsidRPr="008E4047" w:rsidRDefault="00DA65AD" w:rsidP="00DA65AD">
      <w:pPr>
        <w:pStyle w:val="ListParagraph"/>
        <w:ind w:left="720" w:firstLine="0"/>
        <w:rPr>
          <w:lang w:val="en-GB"/>
        </w:rPr>
      </w:pPr>
      <w:r w:rsidRPr="008E4047">
        <w:rPr>
          <w:lang w:val="en-GB"/>
        </w:rPr>
        <w:tab/>
      </w:r>
      <w:proofErr w:type="gramStart"/>
      <w:r w:rsidRPr="008E4047">
        <w:rPr>
          <w:lang w:val="en-GB"/>
        </w:rPr>
        <w:t>your</w:t>
      </w:r>
      <w:proofErr w:type="gramEnd"/>
      <w:r w:rsidRPr="008E4047">
        <w:rPr>
          <w:lang w:val="en-GB"/>
        </w:rPr>
        <w:t xml:space="preserve"> end has come, the time for your cutting off. (Jer 51:13)</w:t>
      </w:r>
    </w:p>
    <w:p w:rsidR="00FC4C87" w:rsidRPr="008E4047" w:rsidRDefault="00FC4C87" w:rsidP="00016741">
      <w:pPr>
        <w:pStyle w:val="PlainText"/>
      </w:pPr>
    </w:p>
    <w:p w:rsidR="00DA65AD" w:rsidRPr="005334D7" w:rsidRDefault="00495090" w:rsidP="00EC6EE9">
      <w:pPr>
        <w:pStyle w:val="PlainText"/>
      </w:pPr>
      <w:r>
        <w:t>So Yahweh’s Day is the d</w:t>
      </w:r>
      <w:r w:rsidR="00FC4C87" w:rsidRPr="008E4047">
        <w:t xml:space="preserve">ay when Yahweh’s purpose is spectacularly put into effect, but in this connection it can be a day of blessing or a day of disaster. And </w:t>
      </w:r>
      <w:r w:rsidR="00EC6EE9">
        <w:t>further, while it</w:t>
      </w:r>
      <w:r w:rsidR="00FC4C87" w:rsidRPr="008E4047">
        <w:t xml:space="preserve"> </w:t>
      </w:r>
      <w:r w:rsidR="00EC6EE9">
        <w:t xml:space="preserve">may sound as if it denotes </w:t>
      </w:r>
      <w:r w:rsidR="00FC4C87" w:rsidRPr="008E4047">
        <w:t xml:space="preserve">a final </w:t>
      </w:r>
      <w:r w:rsidR="00EC6EE9">
        <w:t xml:space="preserve">day </w:t>
      </w:r>
      <w:r w:rsidR="00FC4C87" w:rsidRPr="008E4047">
        <w:t>after which there is simply nothing, actually life goes on</w:t>
      </w:r>
      <w:r w:rsidR="005334D7">
        <w:t>, and after h</w:t>
      </w:r>
      <w:r w:rsidR="005334D7" w:rsidRPr="005334D7">
        <w:t xml:space="preserve">alf a century Yahweh enables </w:t>
      </w:r>
      <w:r w:rsidR="005334D7">
        <w:t>Judah</w:t>
      </w:r>
      <w:r w:rsidR="005334D7" w:rsidRPr="005334D7">
        <w:t xml:space="preserve"> to start finding its way into new life. </w:t>
      </w:r>
      <w:r w:rsidR="005334D7">
        <w:t>For the other nations, too, Yahweh makes clear that the end need not be the end. T</w:t>
      </w:r>
      <w:r w:rsidR="0090202A" w:rsidRPr="008E4047">
        <w:rPr>
          <w:lang w:val="en-GB"/>
        </w:rPr>
        <w:t>he day of blessing or trouble is a partial embodiment of the End with a big E, yet history continues.</w:t>
      </w:r>
      <w:r w:rsidR="00DA65AD" w:rsidRPr="008E4047">
        <w:rPr>
          <w:lang w:val="en-GB"/>
        </w:rPr>
        <w:t xml:space="preserve"> On the other hand, Yahweh’s purpose had a beginning, and it will have an end in a new heavens and a new earth, embodied in a </w:t>
      </w:r>
      <w:proofErr w:type="gramStart"/>
      <w:r w:rsidR="00DA65AD" w:rsidRPr="008E4047">
        <w:rPr>
          <w:lang w:val="en-GB"/>
        </w:rPr>
        <w:t>new</w:t>
      </w:r>
      <w:proofErr w:type="gramEnd"/>
      <w:r w:rsidR="00DA65AD" w:rsidRPr="008E4047">
        <w:rPr>
          <w:lang w:val="en-GB"/>
        </w:rPr>
        <w:t xml:space="preserve"> Jerusalem, where</w:t>
      </w:r>
    </w:p>
    <w:p w:rsidR="00DA65AD" w:rsidRPr="008E4047" w:rsidRDefault="00DA65AD" w:rsidP="00DA65AD">
      <w:pPr>
        <w:pStyle w:val="ListParagraph"/>
        <w:ind w:firstLine="0"/>
        <w:rPr>
          <w:lang w:val="en-GB"/>
        </w:rPr>
      </w:pPr>
    </w:p>
    <w:p w:rsidR="00DA65AD" w:rsidRPr="008E4047" w:rsidRDefault="00DA65AD" w:rsidP="00DA65AD">
      <w:pPr>
        <w:ind w:left="1440" w:hanging="720"/>
        <w:rPr>
          <w:rFonts w:eastAsia="MS Mincho" w:cs="Times New Roman"/>
          <w:szCs w:val="20"/>
          <w:lang w:val="en-GB" w:bidi="he-IL"/>
        </w:rPr>
      </w:pPr>
      <w:r w:rsidRPr="008E4047">
        <w:rPr>
          <w:rFonts w:eastAsia="MS Mincho" w:cs="Times New Roman"/>
          <w:szCs w:val="20"/>
          <w:lang w:val="en-GB" w:bidi="he-IL"/>
        </w:rPr>
        <w:t xml:space="preserve">There will not make </w:t>
      </w:r>
      <w:proofErr w:type="gramStart"/>
      <w:r w:rsidRPr="008E4047">
        <w:rPr>
          <w:rFonts w:eastAsia="MS Mincho" w:cs="Times New Roman"/>
          <w:szCs w:val="20"/>
          <w:lang w:val="en-GB" w:bidi="he-IL"/>
        </w:rPr>
        <w:t>itself</w:t>
      </w:r>
      <w:proofErr w:type="gramEnd"/>
      <w:r w:rsidRPr="008E4047">
        <w:rPr>
          <w:rFonts w:eastAsia="MS Mincho" w:cs="Times New Roman"/>
          <w:szCs w:val="20"/>
          <w:lang w:val="en-GB" w:bidi="he-IL"/>
        </w:rPr>
        <w:t xml:space="preserve"> heard in it any more </w:t>
      </w:r>
    </w:p>
    <w:p w:rsidR="00DA65AD" w:rsidRPr="008E4047" w:rsidRDefault="00DA65AD" w:rsidP="00DA65AD">
      <w:pPr>
        <w:ind w:left="1440"/>
        <w:rPr>
          <w:rFonts w:eastAsia="MS Mincho" w:cs="Times New Roman"/>
          <w:szCs w:val="20"/>
          <w:lang w:val="en-GB" w:bidi="he-IL"/>
        </w:rPr>
      </w:pPr>
      <w:proofErr w:type="gramStart"/>
      <w:r w:rsidRPr="008E4047">
        <w:rPr>
          <w:rFonts w:eastAsia="MS Mincho" w:cs="Times New Roman"/>
          <w:szCs w:val="20"/>
          <w:lang w:val="en-GB" w:bidi="he-IL"/>
        </w:rPr>
        <w:t>the</w:t>
      </w:r>
      <w:proofErr w:type="gramEnd"/>
      <w:r w:rsidRPr="008E4047">
        <w:rPr>
          <w:rFonts w:eastAsia="MS Mincho" w:cs="Times New Roman"/>
          <w:szCs w:val="20"/>
          <w:lang w:val="en-GB" w:bidi="he-IL"/>
        </w:rPr>
        <w:t xml:space="preserve"> sound of weeping or the sound of a cry….</w:t>
      </w:r>
    </w:p>
    <w:p w:rsidR="00DA65AD" w:rsidRPr="008E4047" w:rsidRDefault="00DA65AD" w:rsidP="00DA65AD">
      <w:pPr>
        <w:ind w:left="1440" w:hanging="720"/>
        <w:rPr>
          <w:rFonts w:eastAsia="MS Mincho" w:cs="Times New Roman"/>
          <w:szCs w:val="20"/>
          <w:lang w:val="en-GB" w:bidi="he-IL"/>
        </w:rPr>
      </w:pPr>
      <w:r w:rsidRPr="008E4047">
        <w:rPr>
          <w:rFonts w:eastAsia="MS Mincho" w:cs="Times New Roman"/>
          <w:szCs w:val="20"/>
          <w:lang w:val="en-GB" w:bidi="he-IL"/>
        </w:rPr>
        <w:t xml:space="preserve">They’ll build houses and dwell [in them], </w:t>
      </w:r>
    </w:p>
    <w:p w:rsidR="00DA65AD" w:rsidRPr="008E4047" w:rsidRDefault="00DA65AD" w:rsidP="00DA65AD">
      <w:pPr>
        <w:ind w:left="1440"/>
        <w:rPr>
          <w:rFonts w:eastAsia="MS Mincho" w:cs="Times New Roman"/>
          <w:szCs w:val="20"/>
          <w:lang w:val="en-GB" w:bidi="he-IL"/>
        </w:rPr>
      </w:pPr>
      <w:proofErr w:type="gramStart"/>
      <w:r w:rsidRPr="008E4047">
        <w:rPr>
          <w:rFonts w:eastAsia="MS Mincho" w:cs="Times New Roman"/>
          <w:szCs w:val="20"/>
          <w:lang w:val="en-GB" w:bidi="he-IL"/>
        </w:rPr>
        <w:t>they’ll</w:t>
      </w:r>
      <w:proofErr w:type="gramEnd"/>
      <w:r w:rsidRPr="008E4047">
        <w:rPr>
          <w:rFonts w:eastAsia="MS Mincho" w:cs="Times New Roman"/>
          <w:szCs w:val="20"/>
          <w:lang w:val="en-GB" w:bidi="he-IL"/>
        </w:rPr>
        <w:t xml:space="preserve"> plant vineyards and eat their fruit.</w:t>
      </w:r>
    </w:p>
    <w:p w:rsidR="00DA65AD" w:rsidRPr="008E4047" w:rsidRDefault="00DA65AD" w:rsidP="00DA65AD">
      <w:pPr>
        <w:ind w:left="1440" w:hanging="720"/>
        <w:rPr>
          <w:rFonts w:eastAsia="MS Mincho" w:cs="Times New Roman"/>
          <w:szCs w:val="20"/>
          <w:lang w:val="en-GB" w:bidi="he-IL"/>
        </w:rPr>
      </w:pPr>
      <w:r w:rsidRPr="008E4047">
        <w:rPr>
          <w:rFonts w:eastAsia="MS Mincho" w:cs="Times New Roman"/>
          <w:szCs w:val="20"/>
          <w:lang w:val="en-GB" w:bidi="he-IL"/>
        </w:rPr>
        <w:t xml:space="preserve">They won’t build and another dwell; </w:t>
      </w:r>
    </w:p>
    <w:p w:rsidR="00DA65AD" w:rsidRPr="008E4047" w:rsidRDefault="00DA65AD" w:rsidP="00DA65AD">
      <w:pPr>
        <w:ind w:left="1440"/>
        <w:rPr>
          <w:rFonts w:eastAsia="MS Mincho" w:cs="Times New Roman"/>
          <w:szCs w:val="20"/>
          <w:lang w:val="en-GB" w:bidi="he-IL"/>
        </w:rPr>
      </w:pPr>
      <w:proofErr w:type="gramStart"/>
      <w:r w:rsidRPr="008E4047">
        <w:rPr>
          <w:rFonts w:eastAsia="MS Mincho" w:cs="Times New Roman"/>
          <w:szCs w:val="20"/>
          <w:lang w:val="en-GB" w:bidi="he-IL"/>
        </w:rPr>
        <w:t>they</w:t>
      </w:r>
      <w:proofErr w:type="gramEnd"/>
      <w:r w:rsidRPr="008E4047">
        <w:rPr>
          <w:rFonts w:eastAsia="MS Mincho" w:cs="Times New Roman"/>
          <w:szCs w:val="20"/>
          <w:lang w:val="en-GB" w:bidi="he-IL"/>
        </w:rPr>
        <w:t xml:space="preserve"> won’t plant and another eat.</w:t>
      </w:r>
    </w:p>
    <w:p w:rsidR="00DA65AD" w:rsidRPr="008E4047" w:rsidRDefault="00DA65AD" w:rsidP="00DA65AD">
      <w:pPr>
        <w:ind w:left="1440" w:hanging="720"/>
        <w:rPr>
          <w:rFonts w:eastAsia="MS Mincho" w:cs="Times New Roman"/>
          <w:szCs w:val="20"/>
          <w:lang w:val="en-GB" w:bidi="he-IL"/>
        </w:rPr>
      </w:pPr>
      <w:r w:rsidRPr="008E4047">
        <w:rPr>
          <w:rFonts w:eastAsia="MS Mincho" w:cs="Times New Roman"/>
          <w:szCs w:val="20"/>
          <w:lang w:val="en-GB" w:bidi="he-IL"/>
        </w:rPr>
        <w:t xml:space="preserve">The days of my people will be like a tree’s days; </w:t>
      </w:r>
    </w:p>
    <w:p w:rsidR="00DA65AD" w:rsidRPr="008E4047" w:rsidRDefault="00DA65AD" w:rsidP="00DA65AD">
      <w:pPr>
        <w:ind w:left="1440"/>
        <w:rPr>
          <w:rFonts w:eastAsia="MS Mincho" w:cs="Times New Roman"/>
          <w:szCs w:val="20"/>
          <w:lang w:val="en-GB" w:bidi="he-IL"/>
        </w:rPr>
      </w:pPr>
      <w:proofErr w:type="gramStart"/>
      <w:r w:rsidRPr="008E4047">
        <w:rPr>
          <w:rFonts w:eastAsia="MS Mincho" w:cs="Times New Roman"/>
          <w:szCs w:val="20"/>
          <w:lang w:val="en-GB" w:bidi="he-IL"/>
        </w:rPr>
        <w:t>my</w:t>
      </w:r>
      <w:proofErr w:type="gramEnd"/>
      <w:r w:rsidRPr="008E4047">
        <w:rPr>
          <w:rFonts w:eastAsia="MS Mincho" w:cs="Times New Roman"/>
          <w:szCs w:val="20"/>
          <w:lang w:val="en-GB" w:bidi="he-IL"/>
        </w:rPr>
        <w:t xml:space="preserve"> chosen ones will use up the work of their hands.</w:t>
      </w:r>
    </w:p>
    <w:p w:rsidR="00DA65AD" w:rsidRPr="008E4047" w:rsidRDefault="00DA65AD" w:rsidP="00DA65AD">
      <w:pPr>
        <w:tabs>
          <w:tab w:val="center" w:pos="4680"/>
        </w:tabs>
        <w:ind w:left="1440" w:hanging="720"/>
        <w:rPr>
          <w:rFonts w:eastAsia="MS Mincho" w:cs="Times New Roman"/>
          <w:szCs w:val="20"/>
          <w:lang w:val="en-GB" w:bidi="he-IL"/>
        </w:rPr>
      </w:pPr>
      <w:r w:rsidRPr="008E4047">
        <w:rPr>
          <w:rFonts w:eastAsia="MS Mincho" w:cs="Times New Roman"/>
          <w:szCs w:val="20"/>
          <w:lang w:val="en-GB" w:bidi="he-IL"/>
        </w:rPr>
        <w:t xml:space="preserve">They won’t toil with empty result; </w:t>
      </w:r>
      <w:r w:rsidRPr="008E4047">
        <w:rPr>
          <w:rFonts w:eastAsia="MS Mincho" w:cs="Times New Roman"/>
          <w:szCs w:val="20"/>
          <w:lang w:val="en-GB" w:bidi="he-IL"/>
        </w:rPr>
        <w:tab/>
      </w:r>
    </w:p>
    <w:p w:rsidR="00DA65AD" w:rsidRPr="008E4047" w:rsidRDefault="00DA65AD" w:rsidP="00DA65AD">
      <w:pPr>
        <w:ind w:left="1440"/>
        <w:rPr>
          <w:rFonts w:eastAsia="MS Mincho" w:cs="Times New Roman"/>
          <w:szCs w:val="20"/>
          <w:lang w:val="en-GB" w:bidi="he-IL"/>
        </w:rPr>
      </w:pPr>
      <w:proofErr w:type="gramStart"/>
      <w:r w:rsidRPr="008E4047">
        <w:rPr>
          <w:rFonts w:eastAsia="MS Mincho" w:cs="Times New Roman"/>
          <w:szCs w:val="20"/>
          <w:lang w:val="en-GB" w:bidi="he-IL"/>
        </w:rPr>
        <w:t>they</w:t>
      </w:r>
      <w:proofErr w:type="gramEnd"/>
      <w:r w:rsidRPr="008E4047">
        <w:rPr>
          <w:rFonts w:eastAsia="MS Mincho" w:cs="Times New Roman"/>
          <w:szCs w:val="20"/>
          <w:lang w:val="en-GB" w:bidi="he-IL"/>
        </w:rPr>
        <w:t xml:space="preserve"> won’t give birth with fearful outcome.</w:t>
      </w:r>
    </w:p>
    <w:p w:rsidR="00DA65AD" w:rsidRPr="008E4047" w:rsidRDefault="00DA65AD" w:rsidP="00DA65AD">
      <w:pPr>
        <w:ind w:left="1440" w:hanging="720"/>
        <w:rPr>
          <w:rFonts w:eastAsia="MS Mincho" w:cs="Times New Roman"/>
          <w:szCs w:val="20"/>
          <w:lang w:val="en-GB" w:bidi="he-IL"/>
        </w:rPr>
      </w:pPr>
      <w:r w:rsidRPr="008E4047">
        <w:rPr>
          <w:rFonts w:eastAsia="MS Mincho" w:cs="Times New Roman"/>
          <w:szCs w:val="20"/>
          <w:lang w:val="en-GB" w:bidi="he-IL"/>
        </w:rPr>
        <w:t xml:space="preserve">Because they’ll be offspring blessed by Yahweh, </w:t>
      </w:r>
    </w:p>
    <w:p w:rsidR="00DA65AD" w:rsidRPr="008E4047" w:rsidRDefault="00DA65AD" w:rsidP="00DA65AD">
      <w:pPr>
        <w:ind w:left="1440"/>
        <w:rPr>
          <w:rFonts w:eastAsia="MS Mincho" w:cs="Times New Roman"/>
          <w:szCs w:val="20"/>
          <w:lang w:val="en-GB" w:bidi="he-IL"/>
        </w:rPr>
      </w:pPr>
      <w:proofErr w:type="gramStart"/>
      <w:r w:rsidRPr="008E4047">
        <w:rPr>
          <w:rFonts w:eastAsia="MS Mincho" w:cs="Times New Roman"/>
          <w:szCs w:val="20"/>
          <w:lang w:val="en-GB" w:bidi="he-IL"/>
        </w:rPr>
        <w:t>they</w:t>
      </w:r>
      <w:proofErr w:type="gramEnd"/>
      <w:r w:rsidRPr="008E4047">
        <w:rPr>
          <w:rFonts w:eastAsia="MS Mincho" w:cs="Times New Roman"/>
          <w:szCs w:val="20"/>
          <w:lang w:val="en-GB" w:bidi="he-IL"/>
        </w:rPr>
        <w:t xml:space="preserve"> and their descendants with them.</w:t>
      </w:r>
    </w:p>
    <w:p w:rsidR="00DA65AD" w:rsidRPr="008E4047" w:rsidRDefault="00DA65AD" w:rsidP="00DA65AD">
      <w:pPr>
        <w:ind w:left="1440" w:hanging="720"/>
        <w:rPr>
          <w:rFonts w:eastAsia="MS Mincho" w:cs="Times New Roman"/>
          <w:szCs w:val="20"/>
          <w:lang w:val="en-GB" w:bidi="he-IL"/>
        </w:rPr>
      </w:pPr>
      <w:r w:rsidRPr="008E4047">
        <w:rPr>
          <w:rFonts w:eastAsia="MS Mincho" w:cs="Times New Roman"/>
          <w:szCs w:val="20"/>
          <w:lang w:val="en-GB" w:bidi="he-IL"/>
        </w:rPr>
        <w:t xml:space="preserve">Before they call, I myself will answer; </w:t>
      </w:r>
    </w:p>
    <w:p w:rsidR="00A042D4" w:rsidRPr="008E4047" w:rsidRDefault="00DA65AD" w:rsidP="009C7ABF">
      <w:pPr>
        <w:ind w:left="1440"/>
      </w:pPr>
      <w:proofErr w:type="gramStart"/>
      <w:r w:rsidRPr="008E4047">
        <w:rPr>
          <w:rFonts w:eastAsia="MS Mincho" w:cs="Times New Roman"/>
          <w:szCs w:val="20"/>
          <w:lang w:val="en-GB" w:bidi="he-IL"/>
        </w:rPr>
        <w:t>while</w:t>
      </w:r>
      <w:proofErr w:type="gramEnd"/>
      <w:r w:rsidRPr="008E4047">
        <w:rPr>
          <w:rFonts w:eastAsia="MS Mincho" w:cs="Times New Roman"/>
          <w:szCs w:val="20"/>
          <w:lang w:val="en-GB" w:bidi="he-IL"/>
        </w:rPr>
        <w:t xml:space="preserve"> they’re still speaking, I myself will listen. (Isa. 65:19-</w:t>
      </w:r>
      <w:r w:rsidR="009C7ABF" w:rsidRPr="008E4047">
        <w:rPr>
          <w:rFonts w:eastAsia="MS Mincho" w:cs="Times New Roman"/>
          <w:szCs w:val="20"/>
          <w:lang w:val="en-GB" w:bidi="he-IL"/>
        </w:rPr>
        <w:t>24)</w:t>
      </w:r>
      <w:r w:rsidR="009C7ABF" w:rsidRPr="008E4047">
        <w:rPr>
          <w:rStyle w:val="FootnoteReference"/>
          <w:rFonts w:eastAsia="MS Mincho" w:cs="Times New Roman"/>
          <w:szCs w:val="20"/>
          <w:lang w:val="en-GB" w:bidi="he-IL"/>
        </w:rPr>
        <w:footnoteReference w:id="31"/>
      </w:r>
      <w:r w:rsidR="00A042D4" w:rsidRPr="008E4047">
        <w:br w:type="page"/>
      </w:r>
    </w:p>
    <w:p w:rsidR="00396EEC" w:rsidRDefault="00DB3698" w:rsidP="00DB3698">
      <w:pPr>
        <w:pStyle w:val="Heading1"/>
      </w:pPr>
      <w:r w:rsidRPr="008E4047">
        <w:lastRenderedPageBreak/>
        <w:t>5</w:t>
      </w:r>
      <w:r w:rsidR="00690C9B">
        <w:t>.</w:t>
      </w:r>
      <w:r w:rsidR="00B630E7" w:rsidRPr="008E4047">
        <w:t xml:space="preserve"> </w:t>
      </w:r>
      <w:r w:rsidR="00096128">
        <w:t>Relationship</w:t>
      </w:r>
    </w:p>
    <w:p w:rsidR="00CF7F80" w:rsidRDefault="00CF7F80" w:rsidP="00CF7F80">
      <w:pPr>
        <w:pStyle w:val="PlainText"/>
      </w:pPr>
    </w:p>
    <w:p w:rsidR="00010DEA" w:rsidRDefault="00B630E7" w:rsidP="005334D7">
      <w:pPr>
        <w:pStyle w:val="PlainText"/>
      </w:pPr>
      <w:r w:rsidRPr="008E4047">
        <w:t xml:space="preserve">The </w:t>
      </w:r>
      <w:r w:rsidR="00DB3698" w:rsidRPr="008E4047">
        <w:t>First T</w:t>
      </w:r>
      <w:r w:rsidR="00CF7F80">
        <w:t>estament s</w:t>
      </w:r>
      <w:r w:rsidR="001523A2" w:rsidRPr="008E4047">
        <w:t>pells</w:t>
      </w:r>
      <w:r w:rsidR="005321CB" w:rsidRPr="008E4047">
        <w:t xml:space="preserve"> </w:t>
      </w:r>
      <w:r w:rsidR="00CF7F80">
        <w:t>out the n</w:t>
      </w:r>
      <w:r w:rsidR="00643FAE" w:rsidRPr="008E4047">
        <w:t xml:space="preserve">ature of a </w:t>
      </w:r>
      <w:r w:rsidR="00AB593F">
        <w:t>relationship</w:t>
      </w:r>
      <w:r w:rsidR="00643FAE" w:rsidRPr="008E4047">
        <w:t xml:space="preserve"> with God</w:t>
      </w:r>
      <w:r w:rsidR="005334D7">
        <w:t>. Ma</w:t>
      </w:r>
      <w:r w:rsidR="00AB593F">
        <w:t>tthew’s description of that relationship</w:t>
      </w:r>
      <w:r w:rsidR="005334D7">
        <w:t xml:space="preserve"> follows on his account of </w:t>
      </w:r>
      <w:r w:rsidR="00010DEA" w:rsidRPr="008E4047">
        <w:t>the story of what God has done (</w:t>
      </w:r>
      <w:r w:rsidR="00AE1893" w:rsidRPr="008E4047">
        <w:t xml:space="preserve">Matt. </w:t>
      </w:r>
      <w:r w:rsidR="005334D7">
        <w:t>1:1-17), t</w:t>
      </w:r>
      <w:r w:rsidR="00010DEA" w:rsidRPr="008E4047">
        <w:t>he promises he has thereby fulfilled (</w:t>
      </w:r>
      <w:r w:rsidR="00AE1893" w:rsidRPr="008E4047">
        <w:t xml:space="preserve">Matt. </w:t>
      </w:r>
      <w:r w:rsidR="005334D7">
        <w:t>1:18—2:25),</w:t>
      </w:r>
      <w:r w:rsidR="00010DEA" w:rsidRPr="008E4047">
        <w:t xml:space="preserve"> </w:t>
      </w:r>
      <w:r w:rsidR="005334D7">
        <w:t xml:space="preserve">and </w:t>
      </w:r>
      <w:r w:rsidR="00010DEA" w:rsidRPr="008E4047">
        <w:t>the truth about God and us (</w:t>
      </w:r>
      <w:r w:rsidR="00AE1893" w:rsidRPr="008E4047">
        <w:t xml:space="preserve">Matt. </w:t>
      </w:r>
      <w:r w:rsidR="00345D60" w:rsidRPr="008E4047">
        <w:t>3:1-17</w:t>
      </w:r>
      <w:r w:rsidR="005334D7">
        <w:t>). Once again his description takes up the dynamics of the First Testament’s account, in order to describe the kind of attitudes God expects us to have and the kind of</w:t>
      </w:r>
      <w:r w:rsidR="00AB593F">
        <w:t xml:space="preserve"> life with God that we can live. It thus </w:t>
      </w:r>
      <w:r w:rsidR="00AB593F" w:rsidRPr="00AB593F">
        <w:t xml:space="preserve">invites us to discover more </w:t>
      </w:r>
      <w:r w:rsidR="00AB593F">
        <w:t>about the nature of a relationship</w:t>
      </w:r>
      <w:r w:rsidR="00AB593F" w:rsidRPr="00AB593F">
        <w:t xml:space="preserve"> with God by </w:t>
      </w:r>
      <w:r w:rsidR="00AB593F">
        <w:t>studying the First Testament.</w:t>
      </w:r>
    </w:p>
    <w:p w:rsidR="00643FAE" w:rsidRPr="008E4047" w:rsidRDefault="00643FAE" w:rsidP="00643FAE">
      <w:pPr>
        <w:pStyle w:val="Heading2"/>
        <w:rPr>
          <w:rFonts w:eastAsia="Calibri"/>
        </w:rPr>
      </w:pPr>
      <w:r w:rsidRPr="008E4047">
        <w:rPr>
          <w:rFonts w:eastAsia="Calibri"/>
        </w:rPr>
        <w:t>5</w:t>
      </w:r>
      <w:r w:rsidRPr="008E4047">
        <w:t>.1</w:t>
      </w:r>
      <w:r w:rsidRPr="008E4047">
        <w:rPr>
          <w:rFonts w:eastAsia="Calibri"/>
        </w:rPr>
        <w:t xml:space="preserve"> Matthew </w:t>
      </w:r>
      <w:r w:rsidR="000D5AA8">
        <w:rPr>
          <w:rFonts w:eastAsia="Calibri"/>
        </w:rPr>
        <w:t>4:1-11: It Is Written</w:t>
      </w:r>
    </w:p>
    <w:p w:rsidR="009A7A33" w:rsidRPr="008E4047" w:rsidRDefault="009A7A33" w:rsidP="00576E36">
      <w:pPr>
        <w:rPr>
          <w:rFonts w:ascii="Calibri" w:eastAsia="Calibri" w:hAnsi="Calibri" w:cs="Times New Roman"/>
        </w:rPr>
      </w:pPr>
    </w:p>
    <w:p w:rsidR="009146A5" w:rsidRPr="008E4047" w:rsidRDefault="00B630E7" w:rsidP="009146A5">
      <w:pPr>
        <w:rPr>
          <w:rFonts w:ascii="Calibri" w:eastAsia="Calibri" w:hAnsi="Calibri" w:cs="Times New Roman"/>
        </w:rPr>
      </w:pPr>
      <w:r w:rsidRPr="008E4047">
        <w:rPr>
          <w:rFonts w:ascii="Calibri" w:eastAsia="Calibri" w:hAnsi="Calibri" w:cs="Times New Roman"/>
        </w:rPr>
        <w:t>Immediately after his baptism Jesus is led off into the wildern</w:t>
      </w:r>
      <w:r w:rsidR="00496964" w:rsidRPr="008E4047">
        <w:rPr>
          <w:rFonts w:ascii="Calibri" w:eastAsia="Calibri" w:hAnsi="Calibri" w:cs="Times New Roman"/>
        </w:rPr>
        <w:t>e</w:t>
      </w:r>
      <w:r w:rsidR="005334D7">
        <w:rPr>
          <w:rFonts w:ascii="Calibri" w:eastAsia="Calibri" w:hAnsi="Calibri" w:cs="Times New Roman"/>
        </w:rPr>
        <w:t>ss to be tempted by the devil; i</w:t>
      </w:r>
      <w:r w:rsidR="00496964" w:rsidRPr="008E4047">
        <w:rPr>
          <w:rFonts w:ascii="Calibri" w:eastAsia="Calibri" w:hAnsi="Calibri" w:cs="Times New Roman"/>
        </w:rPr>
        <w:t>t is itself</w:t>
      </w:r>
      <w:r w:rsidR="00496964" w:rsidRPr="008E4047">
        <w:rPr>
          <w:rFonts w:ascii="Calibri" w:eastAsia="Calibri" w:hAnsi="Calibri" w:cs="Times New Roman"/>
          <w:lang w:val="en-GB"/>
        </w:rPr>
        <w:t xml:space="preserve"> an extraordinary statement. The tempter</w:t>
      </w:r>
      <w:r w:rsidRPr="008E4047">
        <w:rPr>
          <w:rFonts w:ascii="Calibri" w:eastAsia="Calibri" w:hAnsi="Calibri" w:cs="Times New Roman"/>
        </w:rPr>
        <w:t xml:space="preserve"> offers him three suggestions of greater or lesser plausibility: to satisfy his hunger by turning stones into bread, to throw himself down from the pinnacle o</w:t>
      </w:r>
      <w:r w:rsidR="004602E0">
        <w:rPr>
          <w:rFonts w:ascii="Calibri" w:eastAsia="Calibri" w:hAnsi="Calibri" w:cs="Times New Roman"/>
        </w:rPr>
        <w:t xml:space="preserve">f the temple trusting </w:t>
      </w:r>
      <w:r w:rsidRPr="008E4047">
        <w:rPr>
          <w:rFonts w:ascii="Calibri" w:eastAsia="Calibri" w:hAnsi="Calibri" w:cs="Times New Roman"/>
        </w:rPr>
        <w:t>the prom</w:t>
      </w:r>
      <w:r w:rsidR="005334D7">
        <w:rPr>
          <w:rFonts w:ascii="Calibri" w:eastAsia="Calibri" w:hAnsi="Calibri" w:cs="Times New Roman"/>
        </w:rPr>
        <w:t>ise from Psalm 91 that God will</w:t>
      </w:r>
      <w:r w:rsidRPr="008E4047">
        <w:rPr>
          <w:rFonts w:ascii="Calibri" w:eastAsia="Calibri" w:hAnsi="Calibri" w:cs="Times New Roman"/>
        </w:rPr>
        <w:t xml:space="preserve"> keep him safe, and to secure the kingdoms of the world and their glory by submitting to the devil. Jesus refu</w:t>
      </w:r>
      <w:r w:rsidR="004602E0">
        <w:rPr>
          <w:rFonts w:ascii="Calibri" w:eastAsia="Calibri" w:hAnsi="Calibri" w:cs="Times New Roman"/>
        </w:rPr>
        <w:t>ses each of these suggestions. W</w:t>
      </w:r>
      <w:r w:rsidRPr="008E4047">
        <w:rPr>
          <w:rFonts w:ascii="Calibri" w:eastAsia="Calibri" w:hAnsi="Calibri" w:cs="Times New Roman"/>
        </w:rPr>
        <w:t xml:space="preserve">hat is relevant to our present concern is his basis for doing so. Each time he responds, </w:t>
      </w:r>
      <w:r w:rsidR="004602E0">
        <w:rPr>
          <w:rFonts w:ascii="Calibri" w:eastAsia="Calibri" w:hAnsi="Calibri" w:cs="Times New Roman"/>
        </w:rPr>
        <w:t>“</w:t>
      </w:r>
      <w:r w:rsidRPr="008E4047">
        <w:rPr>
          <w:rFonts w:ascii="Calibri" w:eastAsia="Calibri" w:hAnsi="Calibri" w:cs="Times New Roman"/>
        </w:rPr>
        <w:t>It is written...,</w:t>
      </w:r>
      <w:r w:rsidR="004602E0">
        <w:rPr>
          <w:rFonts w:ascii="Calibri" w:eastAsia="Calibri" w:hAnsi="Calibri" w:cs="Times New Roman"/>
        </w:rPr>
        <w:t>”</w:t>
      </w:r>
      <w:r w:rsidRPr="008E4047">
        <w:rPr>
          <w:rFonts w:ascii="Calibri" w:eastAsia="Calibri" w:hAnsi="Calibri" w:cs="Times New Roman"/>
        </w:rPr>
        <w:t xml:space="preserve"> and quotes from </w:t>
      </w:r>
      <w:r w:rsidR="004602E0">
        <w:rPr>
          <w:rFonts w:ascii="Calibri" w:eastAsia="Calibri" w:hAnsi="Calibri" w:cs="Times New Roman"/>
        </w:rPr>
        <w:t>the First Testament—specifically, from Deuteronomy. We are</w:t>
      </w:r>
      <w:r w:rsidRPr="008E4047">
        <w:rPr>
          <w:rFonts w:ascii="Calibri" w:eastAsia="Calibri" w:hAnsi="Calibri" w:cs="Times New Roman"/>
        </w:rPr>
        <w:t xml:space="preserve"> not dependent merely on bread for life but on God</w:t>
      </w:r>
      <w:r w:rsidR="000F66BD" w:rsidRPr="008E4047">
        <w:rPr>
          <w:rFonts w:ascii="Calibri" w:eastAsia="Calibri" w:hAnsi="Calibri" w:cs="Times New Roman"/>
        </w:rPr>
        <w:t>’</w:t>
      </w:r>
      <w:r w:rsidRPr="008E4047">
        <w:rPr>
          <w:rFonts w:ascii="Calibri" w:eastAsia="Calibri" w:hAnsi="Calibri" w:cs="Times New Roman"/>
        </w:rPr>
        <w:t xml:space="preserve">s word, and Jesus must rely on that </w:t>
      </w:r>
      <w:r w:rsidR="004602E0">
        <w:rPr>
          <w:rFonts w:ascii="Calibri" w:eastAsia="Calibri" w:hAnsi="Calibri" w:cs="Times New Roman"/>
        </w:rPr>
        <w:t xml:space="preserve">word </w:t>
      </w:r>
      <w:r w:rsidRPr="008E4047">
        <w:rPr>
          <w:rFonts w:ascii="Calibri" w:eastAsia="Calibri" w:hAnsi="Calibri" w:cs="Times New Roman"/>
        </w:rPr>
        <w:t xml:space="preserve">rather than unilaterally use the powers available to him as Son of God for his own benefit. He is not to put the Lord his God to the test </w:t>
      </w:r>
      <w:r w:rsidR="00496964" w:rsidRPr="008E4047">
        <w:rPr>
          <w:rFonts w:ascii="Calibri" w:eastAsia="Calibri" w:hAnsi="Calibri" w:cs="Times New Roman"/>
        </w:rPr>
        <w:t xml:space="preserve">in order </w:t>
      </w:r>
      <w:r w:rsidRPr="008E4047">
        <w:rPr>
          <w:rFonts w:ascii="Calibri" w:eastAsia="Calibri" w:hAnsi="Calibri" w:cs="Times New Roman"/>
        </w:rPr>
        <w:t xml:space="preserve">to see whether God will keep </w:t>
      </w:r>
      <w:r w:rsidR="004602E0">
        <w:rPr>
          <w:rFonts w:ascii="Calibri" w:eastAsia="Calibri" w:hAnsi="Calibri" w:cs="Times New Roman"/>
        </w:rPr>
        <w:t xml:space="preserve">his </w:t>
      </w:r>
      <w:r w:rsidRPr="008E4047">
        <w:rPr>
          <w:rFonts w:ascii="Calibri" w:eastAsia="Calibri" w:hAnsi="Calibri" w:cs="Times New Roman"/>
        </w:rPr>
        <w:t>promises of protection but rather to trust God to do so when the moment requires it. He is to worship and serve the Lord alone; it cannot be right to ignore this fundamental principle even to gain the worldwide authority and glory that do ultimately belong to him</w:t>
      </w:r>
      <w:r w:rsidR="0072262D" w:rsidRPr="008E4047">
        <w:rPr>
          <w:rFonts w:ascii="Calibri" w:eastAsia="Calibri" w:hAnsi="Calibri" w:cs="Times New Roman"/>
        </w:rPr>
        <w:t>.</w:t>
      </w:r>
    </w:p>
    <w:p w:rsidR="00B11A18" w:rsidRPr="008E4047" w:rsidRDefault="00B11A18" w:rsidP="00E87133">
      <w:pPr>
        <w:pStyle w:val="Heading3"/>
        <w:rPr>
          <w:lang w:val="en-GB"/>
        </w:rPr>
      </w:pPr>
      <w:r w:rsidRPr="008E4047">
        <w:rPr>
          <w:lang w:val="en-GB"/>
        </w:rPr>
        <w:t>Submission</w:t>
      </w:r>
    </w:p>
    <w:p w:rsidR="00B11A18" w:rsidRPr="008E4047" w:rsidRDefault="00B11A18" w:rsidP="00B11A18">
      <w:pPr>
        <w:rPr>
          <w:rFonts w:eastAsia="Times New Roman"/>
        </w:rPr>
      </w:pPr>
      <w:r w:rsidRPr="008E4047">
        <w:rPr>
          <w:rFonts w:eastAsia="Times New Roman"/>
        </w:rPr>
        <w:t xml:space="preserve">The story of Jesus’ temptations </w:t>
      </w:r>
      <w:r w:rsidR="00496964" w:rsidRPr="008E4047">
        <w:rPr>
          <w:rFonts w:eastAsia="Times New Roman"/>
        </w:rPr>
        <w:t xml:space="preserve">thus </w:t>
      </w:r>
      <w:r w:rsidRPr="008E4047">
        <w:rPr>
          <w:rFonts w:eastAsia="Times New Roman"/>
        </w:rPr>
        <w:t xml:space="preserve">begins: </w:t>
      </w:r>
    </w:p>
    <w:p w:rsidR="00B11A18" w:rsidRPr="008E4047" w:rsidRDefault="00B11A18" w:rsidP="00B11A18">
      <w:pPr>
        <w:ind w:left="720"/>
        <w:rPr>
          <w:rFonts w:eastAsia="Times New Roman" w:cs="Times New Roman"/>
          <w:b/>
          <w:bCs/>
        </w:rPr>
      </w:pPr>
    </w:p>
    <w:p w:rsidR="00314D08" w:rsidRPr="008E4047" w:rsidRDefault="00B11A18" w:rsidP="00B11A18">
      <w:pPr>
        <w:ind w:left="720"/>
        <w:rPr>
          <w:rFonts w:eastAsia="Times New Roman" w:cs="Times New Roman"/>
        </w:rPr>
      </w:pPr>
      <w:r w:rsidRPr="008E4047">
        <w:rPr>
          <w:rFonts w:eastAsia="Times New Roman" w:cs="Times New Roman"/>
        </w:rPr>
        <w:t xml:space="preserve">Jesus was led by the Spirit into the wilderness to be tempted by the devil. After fasting forty days and forty nights, he was hungry. The tempter came to him and said, </w:t>
      </w:r>
      <w:r w:rsidR="004602E0">
        <w:rPr>
          <w:rFonts w:eastAsia="Times New Roman" w:cs="Times New Roman"/>
        </w:rPr>
        <w:t>“</w:t>
      </w:r>
      <w:r w:rsidRPr="008E4047">
        <w:rPr>
          <w:rFonts w:eastAsia="Times New Roman" w:cs="Times New Roman"/>
        </w:rPr>
        <w:t>If you are the Son of God, tell these stones to become bread.</w:t>
      </w:r>
      <w:r w:rsidR="004602E0">
        <w:rPr>
          <w:rFonts w:eastAsia="Times New Roman" w:cs="Times New Roman"/>
        </w:rPr>
        <w:t>”</w:t>
      </w:r>
      <w:r w:rsidRPr="008E4047">
        <w:rPr>
          <w:rFonts w:eastAsia="Times New Roman" w:cs="Times New Roman"/>
        </w:rPr>
        <w:t xml:space="preserve"> J</w:t>
      </w:r>
      <w:r w:rsidR="00314D08" w:rsidRPr="008E4047">
        <w:rPr>
          <w:rFonts w:eastAsia="Times New Roman" w:cs="Times New Roman"/>
        </w:rPr>
        <w:t xml:space="preserve">esus answered, </w:t>
      </w:r>
      <w:r w:rsidR="004602E0">
        <w:rPr>
          <w:rFonts w:eastAsia="Times New Roman" w:cs="Times New Roman"/>
        </w:rPr>
        <w:t>“</w:t>
      </w:r>
      <w:r w:rsidR="00314D08" w:rsidRPr="008E4047">
        <w:rPr>
          <w:rFonts w:eastAsia="Times New Roman" w:cs="Times New Roman"/>
        </w:rPr>
        <w:t xml:space="preserve">It is written: </w:t>
      </w:r>
    </w:p>
    <w:p w:rsidR="00314D08" w:rsidRPr="008E4047" w:rsidRDefault="00314D08" w:rsidP="00B11A18">
      <w:pPr>
        <w:ind w:left="720"/>
        <w:rPr>
          <w:rFonts w:eastAsia="Times New Roman" w:cs="Times New Roman"/>
        </w:rPr>
      </w:pPr>
    </w:p>
    <w:p w:rsidR="00B11A18" w:rsidRPr="008E4047" w:rsidRDefault="00314D08" w:rsidP="00B11A18">
      <w:pPr>
        <w:ind w:left="720"/>
        <w:rPr>
          <w:rFonts w:eastAsia="Times New Roman" w:cs="Times New Roman"/>
        </w:rPr>
      </w:pPr>
      <w:r w:rsidRPr="008E4047">
        <w:rPr>
          <w:rFonts w:eastAsia="Times New Roman" w:cs="Times New Roman"/>
        </w:rPr>
        <w:tab/>
      </w:r>
      <w:r w:rsidR="00B11A18" w:rsidRPr="008E4047">
        <w:rPr>
          <w:rFonts w:eastAsia="Times New Roman" w:cs="Times New Roman"/>
        </w:rPr>
        <w:t>People do not live on bread alone, but on every word tha</w:t>
      </w:r>
      <w:r w:rsidR="0072262D" w:rsidRPr="008E4047">
        <w:rPr>
          <w:rFonts w:eastAsia="Times New Roman" w:cs="Times New Roman"/>
        </w:rPr>
        <w:t xml:space="preserve">t comes from the mouth of </w:t>
      </w:r>
      <w:r w:rsidRPr="008E4047">
        <w:rPr>
          <w:rFonts w:eastAsia="Times New Roman" w:cs="Times New Roman"/>
        </w:rPr>
        <w:tab/>
        <w:t>God.</w:t>
      </w:r>
      <w:r w:rsidR="004602E0">
        <w:rPr>
          <w:rFonts w:eastAsia="Times New Roman" w:cs="Times New Roman"/>
        </w:rPr>
        <w:t>”</w:t>
      </w:r>
      <w:r w:rsidR="0072262D" w:rsidRPr="008E4047">
        <w:rPr>
          <w:rFonts w:eastAsia="Times New Roman" w:cs="Times New Roman"/>
        </w:rPr>
        <w:t xml:space="preserve"> </w:t>
      </w:r>
      <w:r w:rsidR="00B11A18" w:rsidRPr="008E4047">
        <w:rPr>
          <w:rFonts w:eastAsia="Times New Roman" w:cs="Times New Roman"/>
        </w:rPr>
        <w:t>(</w:t>
      </w:r>
      <w:r w:rsidR="00AE1893" w:rsidRPr="008E4047">
        <w:rPr>
          <w:rFonts w:eastAsia="Times New Roman" w:cs="Times New Roman"/>
        </w:rPr>
        <w:t xml:space="preserve">Matt. </w:t>
      </w:r>
      <w:r w:rsidR="00B11A18" w:rsidRPr="008E4047">
        <w:rPr>
          <w:rFonts w:eastAsia="Times New Roman" w:cs="Times New Roman"/>
        </w:rPr>
        <w:t>4:1-4)</w:t>
      </w:r>
    </w:p>
    <w:p w:rsidR="00B11A18" w:rsidRPr="008E4047" w:rsidRDefault="00B11A18" w:rsidP="00B11A18">
      <w:pPr>
        <w:ind w:left="720"/>
        <w:rPr>
          <w:rFonts w:eastAsia="Times New Roman" w:cs="Times New Roman"/>
          <w:b/>
          <w:bCs/>
        </w:rPr>
      </w:pPr>
    </w:p>
    <w:p w:rsidR="004602E0" w:rsidRDefault="0072262D" w:rsidP="0072262D">
      <w:pPr>
        <w:rPr>
          <w:rFonts w:eastAsia="Calibri"/>
          <w:lang w:val="en-GB"/>
        </w:rPr>
      </w:pPr>
      <w:r w:rsidRPr="008E4047">
        <w:rPr>
          <w:rFonts w:eastAsia="Calibri"/>
          <w:lang w:val="en-GB"/>
        </w:rPr>
        <w:t>When the Scriptures talk about fasting, they don’t necessarily</w:t>
      </w:r>
      <w:r w:rsidR="00496964" w:rsidRPr="008E4047">
        <w:rPr>
          <w:rFonts w:eastAsia="Calibri"/>
          <w:lang w:val="en-GB"/>
        </w:rPr>
        <w:t xml:space="preserve"> imply that one eats nothing. Fasting</w:t>
      </w:r>
      <w:r w:rsidRPr="008E4047">
        <w:rPr>
          <w:rFonts w:eastAsia="Calibri"/>
          <w:lang w:val="en-GB"/>
        </w:rPr>
        <w:t xml:space="preserve"> may mean restraint from meat, or refraining from</w:t>
      </w:r>
      <w:r w:rsidR="00496964" w:rsidRPr="008E4047">
        <w:rPr>
          <w:rFonts w:eastAsia="Calibri"/>
          <w:lang w:val="en-GB"/>
        </w:rPr>
        <w:t xml:space="preserve"> eating during daylight hours. </w:t>
      </w:r>
      <w:r w:rsidR="004602E0">
        <w:rPr>
          <w:rFonts w:eastAsia="Calibri"/>
          <w:lang w:val="en-GB"/>
        </w:rPr>
        <w:t>To clarify the point, then, Luke adds that he ate nothing. H</w:t>
      </w:r>
      <w:r w:rsidR="00496964" w:rsidRPr="008E4047">
        <w:rPr>
          <w:rFonts w:eastAsia="Calibri"/>
          <w:lang w:val="en-GB"/>
        </w:rPr>
        <w:t xml:space="preserve">e had the power </w:t>
      </w:r>
      <w:r w:rsidR="004602E0">
        <w:rPr>
          <w:rFonts w:eastAsia="Calibri"/>
          <w:lang w:val="en-GB"/>
        </w:rPr>
        <w:t>then to act so as to</w:t>
      </w:r>
      <w:r w:rsidR="00496964" w:rsidRPr="008E4047">
        <w:rPr>
          <w:rFonts w:eastAsia="Calibri"/>
          <w:lang w:val="en-GB"/>
        </w:rPr>
        <w:t xml:space="preserve"> satisfy</w:t>
      </w:r>
      <w:r w:rsidRPr="008E4047">
        <w:rPr>
          <w:rFonts w:eastAsia="Calibri"/>
          <w:lang w:val="en-GB"/>
        </w:rPr>
        <w:t xml:space="preserve"> his hunger. Many of the rocks on top of the Mount of Temptation above Jericho, the traditional site of his tempting, are flat and round, like pita bread. It would be easy to imagine them as little loaves…. </w:t>
      </w:r>
    </w:p>
    <w:p w:rsidR="004602E0" w:rsidRDefault="004602E0" w:rsidP="0072262D">
      <w:pPr>
        <w:rPr>
          <w:rFonts w:eastAsia="Calibri"/>
          <w:lang w:val="en-GB"/>
        </w:rPr>
      </w:pPr>
    </w:p>
    <w:p w:rsidR="00B11A18" w:rsidRPr="008E4047" w:rsidRDefault="00BC4EC2" w:rsidP="0072262D">
      <w:pPr>
        <w:rPr>
          <w:rFonts w:eastAsia="Calibri"/>
        </w:rPr>
      </w:pPr>
      <w:r w:rsidRPr="008E4047">
        <w:rPr>
          <w:rFonts w:eastAsia="Calibri"/>
        </w:rPr>
        <w:t xml:space="preserve">The Devil’s advice has plausibility on its side. Is it not natural to utilize your gifts to meet your personal needs? No compromise need be involved; one has to look after one’s own needs if one is to be able then to minister to others. But </w:t>
      </w:r>
      <w:r w:rsidR="0072262D" w:rsidRPr="008E4047">
        <w:rPr>
          <w:rFonts w:eastAsia="Calibri"/>
          <w:lang w:val="en-GB"/>
        </w:rPr>
        <w:t>Jesus think</w:t>
      </w:r>
      <w:r w:rsidR="00D47C6E">
        <w:rPr>
          <w:rFonts w:eastAsia="Calibri"/>
          <w:lang w:val="en-GB"/>
        </w:rPr>
        <w:t>s</w:t>
      </w:r>
      <w:r w:rsidR="0072262D" w:rsidRPr="008E4047">
        <w:rPr>
          <w:rFonts w:eastAsia="Calibri"/>
          <w:lang w:val="en-GB"/>
        </w:rPr>
        <w:t xml:space="preserve"> about the tempter’s question and remembers a line from the Torah.</w:t>
      </w:r>
    </w:p>
    <w:p w:rsidR="0072262D" w:rsidRPr="008E4047" w:rsidRDefault="0072262D" w:rsidP="0072262D">
      <w:pPr>
        <w:rPr>
          <w:rFonts w:eastAsia="Calibri"/>
          <w:lang w:val="en-GB"/>
        </w:rPr>
      </w:pPr>
    </w:p>
    <w:p w:rsidR="00B11A18" w:rsidRPr="008E4047" w:rsidRDefault="00B11A18" w:rsidP="00B11A18">
      <w:pPr>
        <w:ind w:left="720"/>
        <w:rPr>
          <w:rFonts w:ascii="Calibri" w:eastAsia="Calibri" w:hAnsi="Calibri" w:cs="Times New Roman"/>
          <w:lang w:val="en-GB"/>
        </w:rPr>
      </w:pPr>
      <w:r w:rsidRPr="008E4047">
        <w:rPr>
          <w:rFonts w:ascii="Calibri" w:eastAsia="Calibri" w:hAnsi="Calibri" w:cs="Times New Roman"/>
          <w:lang w:val="en-GB"/>
        </w:rPr>
        <w:t xml:space="preserve">You’re to be mindful of the entire way that Yahweh your God had you go these forty years in the wilderness, in order that he might humble you by testing you so as to know what was in your </w:t>
      </w:r>
      <w:r w:rsidRPr="008E4047">
        <w:rPr>
          <w:rFonts w:ascii="Calibri" w:eastAsia="Calibri" w:hAnsi="Calibri" w:cs="Times New Roman"/>
          <w:lang w:val="en-GB"/>
        </w:rPr>
        <w:lastRenderedPageBreak/>
        <w:t xml:space="preserve">mind, whether you </w:t>
      </w:r>
      <w:r w:rsidR="00496964" w:rsidRPr="008E4047">
        <w:rPr>
          <w:rFonts w:ascii="Calibri" w:eastAsia="Calibri" w:hAnsi="Calibri" w:cs="Times New Roman"/>
          <w:lang w:val="en-GB"/>
        </w:rPr>
        <w:t xml:space="preserve">would keep his orders or not. </w:t>
      </w:r>
      <w:r w:rsidRPr="008E4047">
        <w:rPr>
          <w:rFonts w:ascii="Calibri" w:eastAsia="Calibri" w:hAnsi="Calibri" w:cs="Times New Roman"/>
          <w:lang w:val="en-GB"/>
        </w:rPr>
        <w:t xml:space="preserve">He humbled you and let you be hungry and fed you the </w:t>
      </w:r>
      <w:r w:rsidRPr="008E4047">
        <w:rPr>
          <w:rFonts w:ascii="Calibri" w:eastAsia="Calibri" w:hAnsi="Calibri" w:cs="Times New Roman"/>
          <w:i/>
          <w:lang w:val="en-GB"/>
        </w:rPr>
        <w:t>maan</w:t>
      </w:r>
      <w:r w:rsidRPr="008E4047">
        <w:rPr>
          <w:rFonts w:ascii="Calibri" w:eastAsia="Calibri" w:hAnsi="Calibri" w:cs="Times New Roman"/>
          <w:lang w:val="en-GB"/>
        </w:rPr>
        <w:t xml:space="preserve"> which you hadn’t known and your ancestors had not known, in order that he might get you to acknowledge that human beings don’t live on the basis of bread alone but on the basis of everything that comes out of Yahweh’s mouth. (</w:t>
      </w:r>
      <w:r w:rsidR="00CF61CE" w:rsidRPr="008E4047">
        <w:rPr>
          <w:rFonts w:ascii="Calibri" w:eastAsia="Calibri" w:hAnsi="Calibri" w:cs="Times New Roman"/>
          <w:lang w:val="en-GB"/>
        </w:rPr>
        <w:t xml:space="preserve">Deut. </w:t>
      </w:r>
      <w:r w:rsidRPr="008E4047">
        <w:rPr>
          <w:rFonts w:ascii="Calibri" w:eastAsia="Calibri" w:hAnsi="Calibri" w:cs="Times New Roman"/>
          <w:lang w:val="en-GB"/>
        </w:rPr>
        <w:t>8:2-3)</w:t>
      </w:r>
    </w:p>
    <w:p w:rsidR="0072262D" w:rsidRPr="008E4047" w:rsidRDefault="0072262D" w:rsidP="00B11A18">
      <w:pPr>
        <w:ind w:left="720"/>
        <w:rPr>
          <w:rFonts w:ascii="Calibri" w:eastAsia="Calibri" w:hAnsi="Calibri" w:cs="Times New Roman"/>
          <w:lang w:val="en-GB"/>
        </w:rPr>
      </w:pPr>
    </w:p>
    <w:p w:rsidR="00BC4EC2" w:rsidRPr="008E4047" w:rsidRDefault="0072262D" w:rsidP="00BC4EC2">
      <w:pPr>
        <w:rPr>
          <w:rFonts w:ascii="Calibri" w:eastAsia="Calibri" w:hAnsi="Calibri" w:cs="Times New Roman"/>
        </w:rPr>
      </w:pPr>
      <w:r w:rsidRPr="008E4047">
        <w:rPr>
          <w:rFonts w:ascii="Calibri" w:eastAsia="Calibri" w:hAnsi="Calibri" w:cs="Times New Roman"/>
          <w:lang w:val="en-GB"/>
        </w:rPr>
        <w:t>Forty days, the wilderness, tempting: Jesus is repeating Israel’s experience, and doing better than Israel did</w:t>
      </w:r>
      <w:r w:rsidR="00BC4EC2" w:rsidRPr="008E4047">
        <w:rPr>
          <w:rFonts w:ascii="Calibri" w:eastAsia="Calibri" w:hAnsi="Calibri" w:cs="Times New Roman"/>
          <w:lang w:val="en-GB"/>
        </w:rPr>
        <w:t xml:space="preserve">. Indeed, each of the passages he quotes back at the Devil </w:t>
      </w:r>
      <w:r w:rsidR="00BC4EC2" w:rsidRPr="008E4047">
        <w:rPr>
          <w:rFonts w:ascii="Calibri" w:eastAsia="Calibri" w:hAnsi="Calibri" w:cs="Times New Roman"/>
        </w:rPr>
        <w:t>come from Deuteron</w:t>
      </w:r>
      <w:r w:rsidR="004602E0">
        <w:rPr>
          <w:rFonts w:ascii="Calibri" w:eastAsia="Calibri" w:hAnsi="Calibri" w:cs="Times New Roman"/>
        </w:rPr>
        <w:t>omy 5 – 11, the part of the book</w:t>
      </w:r>
      <w:r w:rsidR="00BC4EC2" w:rsidRPr="008E4047">
        <w:rPr>
          <w:rFonts w:ascii="Calibri" w:eastAsia="Calibri" w:hAnsi="Calibri" w:cs="Times New Roman"/>
        </w:rPr>
        <w:t xml:space="preserve"> that describes basic attitudes God expects of his people as they keep their side of the covenant relationship. Jesus presupposes that his life should be shaped by these imperatives expressed in the Torah that God gave Israel. Perhaps there is an implication that here in the wilderness the </w:t>
      </w:r>
      <w:r w:rsidR="004602E0">
        <w:rPr>
          <w:rFonts w:ascii="Calibri" w:eastAsia="Calibri" w:hAnsi="Calibri" w:cs="Times New Roman"/>
        </w:rPr>
        <w:t>“</w:t>
      </w:r>
      <w:r w:rsidR="00BC4EC2" w:rsidRPr="008E4047">
        <w:rPr>
          <w:rFonts w:ascii="Calibri" w:eastAsia="Calibri" w:hAnsi="Calibri" w:cs="Times New Roman"/>
        </w:rPr>
        <w:t>one true Israelite</w:t>
      </w:r>
      <w:r w:rsidR="004602E0">
        <w:rPr>
          <w:rFonts w:ascii="Calibri" w:eastAsia="Calibri" w:hAnsi="Calibri" w:cs="Times New Roman"/>
        </w:rPr>
        <w:t>”</w:t>
      </w:r>
      <w:r w:rsidR="00BC4EC2" w:rsidRPr="008E4047">
        <w:rPr>
          <w:rFonts w:ascii="Calibri" w:eastAsia="Calibri" w:hAnsi="Calibri" w:cs="Times New Roman"/>
        </w:rPr>
        <w:t xml:space="preserve"> takes seriously that set of principles given in the wilderness to Israel as a whole but never properly observed by it. </w:t>
      </w:r>
      <w:r w:rsidR="00BC4EC2" w:rsidRPr="008E4047">
        <w:rPr>
          <w:rFonts w:ascii="Calibri" w:eastAsia="Calibri" w:hAnsi="Calibri" w:cs="Times New Roman"/>
          <w:lang w:val="en-GB"/>
        </w:rPr>
        <w:t xml:space="preserve">He is fulfilling his people’s calling and beginning to offer </w:t>
      </w:r>
      <w:proofErr w:type="gramStart"/>
      <w:r w:rsidR="00BC4EC2" w:rsidRPr="008E4047">
        <w:rPr>
          <w:rFonts w:ascii="Calibri" w:eastAsia="Calibri" w:hAnsi="Calibri" w:cs="Times New Roman"/>
          <w:lang w:val="en-GB"/>
        </w:rPr>
        <w:t>an obedience</w:t>
      </w:r>
      <w:proofErr w:type="gramEnd"/>
      <w:r w:rsidR="00BC4EC2" w:rsidRPr="008E4047">
        <w:rPr>
          <w:rFonts w:ascii="Calibri" w:eastAsia="Calibri" w:hAnsi="Calibri" w:cs="Times New Roman"/>
          <w:lang w:val="en-GB"/>
        </w:rPr>
        <w:t xml:space="preserve"> to God on Israel’s behalf that might make up for the historical Israel’s failure. </w:t>
      </w:r>
    </w:p>
    <w:p w:rsidR="000B04D2" w:rsidRPr="008E4047" w:rsidRDefault="000B04D2" w:rsidP="0072262D">
      <w:pPr>
        <w:rPr>
          <w:rFonts w:ascii="Calibri" w:eastAsia="Calibri" w:hAnsi="Calibri" w:cs="Times New Roman"/>
          <w:lang w:val="en-GB"/>
        </w:rPr>
      </w:pPr>
    </w:p>
    <w:p w:rsidR="00364FC5" w:rsidRPr="008E4047" w:rsidRDefault="000B04D2" w:rsidP="0072262D">
      <w:pPr>
        <w:rPr>
          <w:rFonts w:ascii="Calibri" w:eastAsia="Calibri" w:hAnsi="Calibri" w:cs="Times New Roman"/>
        </w:rPr>
      </w:pPr>
      <w:proofErr w:type="gramStart"/>
      <w:r w:rsidRPr="008E4047">
        <w:rPr>
          <w:rFonts w:ascii="Calibri" w:eastAsia="Calibri" w:hAnsi="Calibri" w:cs="Times New Roman"/>
        </w:rPr>
        <w:t>More than one significance</w:t>
      </w:r>
      <w:proofErr w:type="gramEnd"/>
      <w:r w:rsidRPr="008E4047">
        <w:rPr>
          <w:rFonts w:ascii="Calibri" w:eastAsia="Calibri" w:hAnsi="Calibri" w:cs="Times New Roman"/>
        </w:rPr>
        <w:t xml:space="preserve"> can attach to the declaration about the word</w:t>
      </w:r>
      <w:r w:rsidR="003A2834" w:rsidRPr="008E4047">
        <w:rPr>
          <w:rFonts w:ascii="Calibri" w:eastAsia="Calibri" w:hAnsi="Calibri" w:cs="Times New Roman"/>
        </w:rPr>
        <w:t xml:space="preserve"> that comes out of Go</w:t>
      </w:r>
      <w:r w:rsidR="00496964" w:rsidRPr="008E4047">
        <w:rPr>
          <w:rFonts w:ascii="Calibri" w:eastAsia="Calibri" w:hAnsi="Calibri" w:cs="Times New Roman"/>
        </w:rPr>
        <w:t xml:space="preserve">d’s mouth. </w:t>
      </w:r>
      <w:r w:rsidR="004602E0">
        <w:rPr>
          <w:rFonts w:ascii="Calibri" w:eastAsia="Calibri" w:hAnsi="Calibri" w:cs="Times New Roman"/>
        </w:rPr>
        <w:t>M</w:t>
      </w:r>
      <w:r w:rsidR="00496964" w:rsidRPr="008E4047">
        <w:rPr>
          <w:rFonts w:ascii="Calibri" w:eastAsia="Calibri" w:hAnsi="Calibri" w:cs="Times New Roman"/>
        </w:rPr>
        <w:t xml:space="preserve">erely having </w:t>
      </w:r>
      <w:r w:rsidR="003A2834" w:rsidRPr="008E4047">
        <w:rPr>
          <w:rFonts w:ascii="Calibri" w:eastAsia="Calibri" w:hAnsi="Calibri" w:cs="Times New Roman"/>
        </w:rPr>
        <w:t>food to put in your mouth doesn’t ensure that you stay alive, as Jesus</w:t>
      </w:r>
      <w:r w:rsidR="004602E0">
        <w:rPr>
          <w:rFonts w:ascii="Calibri" w:eastAsia="Calibri" w:hAnsi="Calibri" w:cs="Times New Roman"/>
        </w:rPr>
        <w:t>’</w:t>
      </w:r>
      <w:r w:rsidR="003A2834" w:rsidRPr="008E4047">
        <w:rPr>
          <w:rFonts w:ascii="Calibri" w:eastAsia="Calibri" w:hAnsi="Calibri" w:cs="Times New Roman"/>
        </w:rPr>
        <w:t xml:space="preserve"> story about the rich fool (Luke 12:1</w:t>
      </w:r>
      <w:r w:rsidR="004602E0">
        <w:rPr>
          <w:rFonts w:ascii="Calibri" w:eastAsia="Calibri" w:hAnsi="Calibri" w:cs="Times New Roman"/>
        </w:rPr>
        <w:t>6-21) indicates. Further,</w:t>
      </w:r>
      <w:r w:rsidR="003A2834" w:rsidRPr="008E4047">
        <w:rPr>
          <w:rFonts w:ascii="Calibri" w:eastAsia="Calibri" w:hAnsi="Calibri" w:cs="Times New Roman"/>
        </w:rPr>
        <w:t xml:space="preserve"> there is more to susten</w:t>
      </w:r>
      <w:r w:rsidR="004602E0">
        <w:rPr>
          <w:rFonts w:ascii="Calibri" w:eastAsia="Calibri" w:hAnsi="Calibri" w:cs="Times New Roman"/>
        </w:rPr>
        <w:t>ance than physical food. Yet further,</w:t>
      </w:r>
      <w:r w:rsidR="003A2834" w:rsidRPr="008E4047">
        <w:rPr>
          <w:rFonts w:ascii="Calibri" w:eastAsia="Calibri" w:hAnsi="Calibri" w:cs="Times New Roman"/>
        </w:rPr>
        <w:t xml:space="preserve"> God </w:t>
      </w:r>
      <w:r w:rsidR="004602E0">
        <w:rPr>
          <w:rFonts w:ascii="Calibri" w:eastAsia="Calibri" w:hAnsi="Calibri" w:cs="Times New Roman"/>
        </w:rPr>
        <w:t xml:space="preserve">himself </w:t>
      </w:r>
      <w:r w:rsidR="003A2834" w:rsidRPr="008E4047">
        <w:rPr>
          <w:rFonts w:ascii="Calibri" w:eastAsia="Calibri" w:hAnsi="Calibri" w:cs="Times New Roman"/>
        </w:rPr>
        <w:t>can provide when the</w:t>
      </w:r>
      <w:r w:rsidR="004602E0">
        <w:rPr>
          <w:rFonts w:ascii="Calibri" w:eastAsia="Calibri" w:hAnsi="Calibri" w:cs="Times New Roman"/>
        </w:rPr>
        <w:t>re is no regular, natural food; f</w:t>
      </w:r>
      <w:r w:rsidR="00364FC5" w:rsidRPr="008E4047">
        <w:rPr>
          <w:rFonts w:ascii="Calibri" w:eastAsia="Calibri" w:hAnsi="Calibri" w:cs="Times New Roman"/>
        </w:rPr>
        <w:t xml:space="preserve">ood comes into being because God says so. And in this story God eventually does provide for Jesus, as he did for Israel. </w:t>
      </w:r>
    </w:p>
    <w:p w:rsidR="00643FAE" w:rsidRPr="008E4047" w:rsidRDefault="004219F7" w:rsidP="00E87133">
      <w:pPr>
        <w:pStyle w:val="Heading3"/>
        <w:rPr>
          <w:lang w:val="en-GB"/>
        </w:rPr>
      </w:pPr>
      <w:r w:rsidRPr="008E4047">
        <w:rPr>
          <w:lang w:val="en-GB"/>
        </w:rPr>
        <w:t>Trust</w:t>
      </w:r>
    </w:p>
    <w:p w:rsidR="00BC4EC2" w:rsidRPr="008E4047" w:rsidRDefault="00BC4EC2" w:rsidP="00BC4EC2">
      <w:pPr>
        <w:rPr>
          <w:rFonts w:ascii="Calibri" w:eastAsia="Calibri" w:hAnsi="Calibri" w:cs="Times New Roman"/>
        </w:rPr>
      </w:pPr>
      <w:r w:rsidRPr="008E4047">
        <w:rPr>
          <w:rFonts w:ascii="Calibri" w:eastAsia="Calibri" w:hAnsi="Calibri" w:cs="Times New Roman"/>
        </w:rPr>
        <w:t xml:space="preserve">The </w:t>
      </w:r>
      <w:proofErr w:type="spellStart"/>
      <w:r w:rsidRPr="008E4047">
        <w:rPr>
          <w:rFonts w:ascii="Calibri" w:eastAsia="Calibri" w:hAnsi="Calibri" w:cs="Times New Roman"/>
        </w:rPr>
        <w:t>Deuteronomic</w:t>
      </w:r>
      <w:proofErr w:type="spellEnd"/>
      <w:r w:rsidRPr="008E4047">
        <w:rPr>
          <w:rFonts w:ascii="Calibri" w:eastAsia="Calibri" w:hAnsi="Calibri" w:cs="Times New Roman"/>
        </w:rPr>
        <w:t xml:space="preserve"> command would be significant for Israel’s ongoing life in the land that they are about to enter. There will be many occasions when Israel experiences poor harvests or a shortage of food for other reasons, and it will be tempting then to turn to other gods if Yahweh has failed them. There are a number of stories of individuals who run out of food and are near death. For all such experiences the command issues a challenge. The </w:t>
      </w:r>
      <w:r w:rsidR="00D17E40">
        <w:rPr>
          <w:rFonts w:ascii="Calibri" w:eastAsia="Calibri" w:hAnsi="Calibri" w:cs="Times New Roman"/>
        </w:rPr>
        <w:t xml:space="preserve">Devil’s </w:t>
      </w:r>
      <w:r w:rsidRPr="008E4047">
        <w:rPr>
          <w:rFonts w:ascii="Calibri" w:eastAsia="Calibri" w:hAnsi="Calibri" w:cs="Times New Roman"/>
        </w:rPr>
        <w:t>second suggestion raises overlapping issues.</w:t>
      </w:r>
    </w:p>
    <w:p w:rsidR="00BC4EC2" w:rsidRPr="008E4047" w:rsidRDefault="00BC4EC2" w:rsidP="00B11A18">
      <w:pPr>
        <w:ind w:left="720"/>
      </w:pPr>
    </w:p>
    <w:p w:rsidR="001F4CEB" w:rsidRPr="008E4047" w:rsidRDefault="00B11A18" w:rsidP="00B11A18">
      <w:pPr>
        <w:ind w:left="720"/>
      </w:pPr>
      <w:r w:rsidRPr="008E4047">
        <w:t>Then the devil took him to the holy city and had him stand on t</w:t>
      </w:r>
      <w:r w:rsidR="00364FC5" w:rsidRPr="008E4047">
        <w:t>he highest point of the temple.</w:t>
      </w:r>
      <w:r w:rsidR="001F4CEB" w:rsidRPr="008E4047">
        <w:t xml:space="preserve"> </w:t>
      </w:r>
      <w:r w:rsidR="004602E0">
        <w:t>“</w:t>
      </w:r>
      <w:r w:rsidRPr="008E4047">
        <w:t>If you are the Son of God,</w:t>
      </w:r>
      <w:r w:rsidR="004602E0">
        <w:t>”</w:t>
      </w:r>
      <w:r w:rsidRPr="008E4047">
        <w:t xml:space="preserve"> he said, </w:t>
      </w:r>
      <w:r w:rsidR="004602E0">
        <w:t>“</w:t>
      </w:r>
      <w:r w:rsidRPr="008E4047">
        <w:t>throw your</w:t>
      </w:r>
      <w:r w:rsidR="001F4CEB" w:rsidRPr="008E4047">
        <w:t xml:space="preserve">self down. For it is written: </w:t>
      </w:r>
    </w:p>
    <w:p w:rsidR="001F4CEB" w:rsidRPr="008E4047" w:rsidRDefault="001F4CEB" w:rsidP="00B11A18">
      <w:pPr>
        <w:ind w:left="720"/>
      </w:pPr>
    </w:p>
    <w:p w:rsidR="00314D08" w:rsidRPr="008E4047" w:rsidRDefault="00B11A18" w:rsidP="001F4CEB">
      <w:pPr>
        <w:ind w:left="1440"/>
      </w:pPr>
      <w:r w:rsidRPr="008E4047">
        <w:t>He will command his angels concerning you,</w:t>
      </w:r>
    </w:p>
    <w:p w:rsidR="00314D08" w:rsidRPr="008E4047" w:rsidRDefault="00314D08" w:rsidP="001F4CEB">
      <w:pPr>
        <w:ind w:left="1440"/>
      </w:pPr>
      <w:r w:rsidRPr="008E4047">
        <w:tab/>
      </w:r>
      <w:proofErr w:type="gramStart"/>
      <w:r w:rsidR="00B11A18" w:rsidRPr="008E4047">
        <w:t>and</w:t>
      </w:r>
      <w:proofErr w:type="gramEnd"/>
      <w:r w:rsidR="00B11A18" w:rsidRPr="008E4047">
        <w:t xml:space="preserve"> they will lift you up in their hands, </w:t>
      </w:r>
    </w:p>
    <w:p w:rsidR="001F4CEB" w:rsidRPr="008E4047" w:rsidRDefault="00314D08" w:rsidP="001F4CEB">
      <w:pPr>
        <w:ind w:left="1440"/>
      </w:pPr>
      <w:r w:rsidRPr="008E4047">
        <w:tab/>
      </w:r>
      <w:proofErr w:type="gramStart"/>
      <w:r w:rsidR="00B11A18" w:rsidRPr="008E4047">
        <w:t>so</w:t>
      </w:r>
      <w:proofErr w:type="gramEnd"/>
      <w:r w:rsidR="00B11A18" w:rsidRPr="008E4047">
        <w:t xml:space="preserve"> that you will not str</w:t>
      </w:r>
      <w:r w:rsidR="001F4CEB" w:rsidRPr="008E4047">
        <w:t>ike your foot against a stone.</w:t>
      </w:r>
    </w:p>
    <w:p w:rsidR="001F4CEB" w:rsidRPr="008E4047" w:rsidRDefault="001F4CEB" w:rsidP="00B11A18">
      <w:pPr>
        <w:ind w:left="720"/>
      </w:pPr>
    </w:p>
    <w:p w:rsidR="00314D08" w:rsidRPr="008E4047" w:rsidRDefault="00B11A18" w:rsidP="00B11A18">
      <w:pPr>
        <w:ind w:left="720"/>
      </w:pPr>
      <w:r w:rsidRPr="008E4047">
        <w:t xml:space="preserve">Jesus answered him, </w:t>
      </w:r>
      <w:r w:rsidR="004602E0">
        <w:t>“</w:t>
      </w:r>
      <w:r w:rsidRPr="008E4047">
        <w:t>It is also written</w:t>
      </w:r>
      <w:r w:rsidR="00314D08" w:rsidRPr="008E4047">
        <w:t xml:space="preserve">: </w:t>
      </w:r>
    </w:p>
    <w:p w:rsidR="00314D08" w:rsidRPr="008E4047" w:rsidRDefault="00314D08" w:rsidP="00B11A18">
      <w:pPr>
        <w:ind w:left="720"/>
      </w:pPr>
    </w:p>
    <w:p w:rsidR="00B11A18" w:rsidRPr="008E4047" w:rsidRDefault="00314D08" w:rsidP="00B11A18">
      <w:pPr>
        <w:ind w:left="720"/>
      </w:pPr>
      <w:r w:rsidRPr="008E4047">
        <w:tab/>
      </w:r>
      <w:r w:rsidR="00B11A18" w:rsidRPr="008E4047">
        <w:t xml:space="preserve">Do not put </w:t>
      </w:r>
      <w:r w:rsidRPr="008E4047">
        <w:t>the Lord your God to the test.</w:t>
      </w:r>
      <w:r w:rsidR="004602E0">
        <w:t>”</w:t>
      </w:r>
      <w:r w:rsidR="00B11A18" w:rsidRPr="008E4047">
        <w:t xml:space="preserve"> </w:t>
      </w:r>
      <w:r w:rsidR="001F4CEB" w:rsidRPr="008E4047">
        <w:t>(</w:t>
      </w:r>
      <w:r w:rsidR="00AE1893" w:rsidRPr="008E4047">
        <w:t xml:space="preserve">Matt. </w:t>
      </w:r>
      <w:r w:rsidR="001F4CEB" w:rsidRPr="008E4047">
        <w:t>4:5-7</w:t>
      </w:r>
      <w:r w:rsidR="00364FC5" w:rsidRPr="008E4047">
        <w:t>)</w:t>
      </w:r>
    </w:p>
    <w:p w:rsidR="00B11A18" w:rsidRPr="008E4047" w:rsidRDefault="00B11A18" w:rsidP="00B11A18">
      <w:pPr>
        <w:ind w:left="720"/>
        <w:rPr>
          <w:b/>
          <w:bCs/>
        </w:rPr>
      </w:pPr>
    </w:p>
    <w:p w:rsidR="009166AE" w:rsidRPr="008E4047" w:rsidRDefault="001F4CEB" w:rsidP="001F4CEB">
      <w:pPr>
        <w:rPr>
          <w:lang w:val="en-GB"/>
        </w:rPr>
      </w:pPr>
      <w:r w:rsidRPr="008E4047">
        <w:rPr>
          <w:lang w:val="en-GB"/>
        </w:rPr>
        <w:t xml:space="preserve">The motif of testing thus reappears </w:t>
      </w:r>
      <w:r w:rsidR="00314D08" w:rsidRPr="008E4047">
        <w:rPr>
          <w:lang w:val="en-GB"/>
        </w:rPr>
        <w:t xml:space="preserve">more explicitly </w:t>
      </w:r>
      <w:r w:rsidRPr="008E4047">
        <w:rPr>
          <w:lang w:val="en-GB"/>
        </w:rPr>
        <w:t xml:space="preserve">in connection with this second temptation, where Jesus refers to God’s own comment about testing (which precedes that recollection of Yahweh’s testing Israel, just noted). It’s not explicit why Jesus should throw himself down and have God rescue him. Is it to give people a spectacular sign that will lead to their recognizing him? Or is it to prove to himself </w:t>
      </w:r>
      <w:r w:rsidR="009166AE" w:rsidRPr="008E4047">
        <w:rPr>
          <w:lang w:val="en-GB"/>
        </w:rPr>
        <w:t xml:space="preserve">that he really is the Son of God? The tempter’s clever quotation could work for either possibility. He quotes from Psalm 91, which in origin </w:t>
      </w:r>
      <w:r w:rsidR="00314D08" w:rsidRPr="008E4047">
        <w:rPr>
          <w:lang w:val="en-GB"/>
        </w:rPr>
        <w:t xml:space="preserve">is </w:t>
      </w:r>
      <w:r w:rsidR="009166AE" w:rsidRPr="008E4047">
        <w:rPr>
          <w:lang w:val="en-GB"/>
        </w:rPr>
        <w:t>likely a psalm that</w:t>
      </w:r>
      <w:r w:rsidR="00943D51">
        <w:rPr>
          <w:lang w:val="en-GB"/>
        </w:rPr>
        <w:t xml:space="preserve"> applies especially to the king</w:t>
      </w:r>
      <w:r w:rsidR="009166AE" w:rsidRPr="008E4047">
        <w:rPr>
          <w:lang w:val="en-GB"/>
        </w:rPr>
        <w:t xml:space="preserve"> and thus applies to the Messia</w:t>
      </w:r>
      <w:r w:rsidR="00314D08" w:rsidRPr="008E4047">
        <w:rPr>
          <w:lang w:val="en-GB"/>
        </w:rPr>
        <w:t>h when there are no kings. So Jesus</w:t>
      </w:r>
      <w:r w:rsidR="009166AE" w:rsidRPr="008E4047">
        <w:rPr>
          <w:lang w:val="en-GB"/>
        </w:rPr>
        <w:t xml:space="preserve"> can claim the promise of the psalm either to prove </w:t>
      </w:r>
      <w:r w:rsidR="00943D51" w:rsidRPr="00943D51">
        <w:rPr>
          <w:lang w:val="en-GB"/>
        </w:rPr>
        <w:t xml:space="preserve">to other people </w:t>
      </w:r>
      <w:r w:rsidR="009166AE" w:rsidRPr="008E4047">
        <w:rPr>
          <w:lang w:val="en-GB"/>
        </w:rPr>
        <w:t xml:space="preserve">that he is the Messiah or to prove it to himself. </w:t>
      </w:r>
    </w:p>
    <w:p w:rsidR="009166AE" w:rsidRPr="008E4047" w:rsidRDefault="009166AE" w:rsidP="001F4CEB">
      <w:pPr>
        <w:rPr>
          <w:lang w:val="en-GB"/>
        </w:rPr>
      </w:pPr>
    </w:p>
    <w:p w:rsidR="00B11A18" w:rsidRPr="008E4047" w:rsidRDefault="009166AE" w:rsidP="001F4CEB">
      <w:pPr>
        <w:rPr>
          <w:lang w:val="en-GB"/>
        </w:rPr>
      </w:pPr>
      <w:r w:rsidRPr="008E4047">
        <w:rPr>
          <w:lang w:val="en-GB"/>
        </w:rPr>
        <w:lastRenderedPageBreak/>
        <w:t>The quotation involves taking the promise out of context. I</w:t>
      </w:r>
      <w:r w:rsidR="00943D51">
        <w:rPr>
          <w:lang w:val="en-GB"/>
        </w:rPr>
        <w:t>n the context in Psalm 91 it’s an undertaking that</w:t>
      </w:r>
      <w:r w:rsidRPr="008E4047">
        <w:rPr>
          <w:lang w:val="en-GB"/>
        </w:rPr>
        <w:t xml:space="preserve"> God will </w:t>
      </w:r>
      <w:r w:rsidR="00314D08" w:rsidRPr="008E4047">
        <w:rPr>
          <w:lang w:val="en-GB"/>
        </w:rPr>
        <w:t>look after his ser</w:t>
      </w:r>
      <w:r w:rsidR="00943D51">
        <w:rPr>
          <w:lang w:val="en-GB"/>
        </w:rPr>
        <w:t>vant when he’s under attack,</w:t>
      </w:r>
      <w:r w:rsidRPr="008E4047">
        <w:rPr>
          <w:lang w:val="en-GB"/>
        </w:rPr>
        <w:t xml:space="preserve"> not an encouragement to act stupidly. To put it another way (as Jesus does), it involves putting God to the test</w:t>
      </w:r>
      <w:r w:rsidR="00314D08" w:rsidRPr="008E4047">
        <w:rPr>
          <w:lang w:val="en-GB"/>
        </w:rPr>
        <w:t>, something against which Deuteronomy also warns.</w:t>
      </w:r>
    </w:p>
    <w:p w:rsidR="001F4CEB" w:rsidRPr="008E4047" w:rsidRDefault="001F4CEB" w:rsidP="00B11A18">
      <w:pPr>
        <w:ind w:left="720"/>
        <w:rPr>
          <w:lang w:val="en-GB"/>
        </w:rPr>
      </w:pPr>
    </w:p>
    <w:p w:rsidR="00643FAE" w:rsidRPr="008E4047" w:rsidRDefault="00643FAE" w:rsidP="00643FAE">
      <w:pPr>
        <w:ind w:left="720"/>
        <w:rPr>
          <w:lang w:val="en-GB"/>
        </w:rPr>
      </w:pPr>
      <w:r w:rsidRPr="008E4047">
        <w:rPr>
          <w:lang w:val="en-GB"/>
        </w:rPr>
        <w:t>You will not follow other gods from among the gods of the peoples that are round yo</w:t>
      </w:r>
      <w:r w:rsidR="00314D08" w:rsidRPr="008E4047">
        <w:rPr>
          <w:lang w:val="en-GB"/>
        </w:rPr>
        <w:t>u,</w:t>
      </w:r>
      <w:r w:rsidRPr="008E4047">
        <w:rPr>
          <w:lang w:val="en-GB"/>
        </w:rPr>
        <w:t xml:space="preserve"> because Yahweh your God among you is a passionate God, so that the anger of Yahweh your God doesn’t rage against you and he </w:t>
      </w:r>
      <w:r w:rsidR="001523A2" w:rsidRPr="008E4047">
        <w:rPr>
          <w:lang w:val="en-GB"/>
        </w:rPr>
        <w:t>annihilates</w:t>
      </w:r>
      <w:r w:rsidRPr="008E4047">
        <w:rPr>
          <w:lang w:val="en-GB"/>
        </w:rPr>
        <w:t xml:space="preserve"> you from on the face of the land. You will not test Yahweh your God as you tes</w:t>
      </w:r>
      <w:r w:rsidR="00314D08" w:rsidRPr="008E4047">
        <w:rPr>
          <w:lang w:val="en-GB"/>
        </w:rPr>
        <w:t xml:space="preserve">ted him at </w:t>
      </w:r>
      <w:proofErr w:type="spellStart"/>
      <w:r w:rsidR="00314D08" w:rsidRPr="008E4047">
        <w:rPr>
          <w:lang w:val="en-GB"/>
        </w:rPr>
        <w:t>Massah</w:t>
      </w:r>
      <w:proofErr w:type="spellEnd"/>
      <w:r w:rsidR="00314D08" w:rsidRPr="008E4047">
        <w:rPr>
          <w:lang w:val="en-GB"/>
        </w:rPr>
        <w:t xml:space="preserve"> [Testing]. </w:t>
      </w:r>
      <w:r w:rsidRPr="008E4047">
        <w:rPr>
          <w:lang w:val="en-GB"/>
        </w:rPr>
        <w:t>Keep carefully the orders of Yahweh your God, his affirmations, and his decrees which he has given you. (</w:t>
      </w:r>
      <w:r w:rsidR="00CF61CE" w:rsidRPr="008E4047">
        <w:rPr>
          <w:lang w:val="en-GB"/>
        </w:rPr>
        <w:t xml:space="preserve">Deut. </w:t>
      </w:r>
      <w:r w:rsidRPr="008E4047">
        <w:rPr>
          <w:lang w:val="en-GB"/>
        </w:rPr>
        <w:t>6:13-17)</w:t>
      </w:r>
    </w:p>
    <w:p w:rsidR="009166AE" w:rsidRPr="008E4047" w:rsidRDefault="009166AE" w:rsidP="00643FAE">
      <w:pPr>
        <w:ind w:left="720"/>
        <w:rPr>
          <w:lang w:val="en-GB"/>
        </w:rPr>
      </w:pPr>
    </w:p>
    <w:p w:rsidR="009166AE" w:rsidRPr="008E4047" w:rsidRDefault="009166AE" w:rsidP="009166AE">
      <w:pPr>
        <w:rPr>
          <w:lang w:val="en-GB"/>
        </w:rPr>
      </w:pPr>
      <w:r w:rsidRPr="008E4047">
        <w:rPr>
          <w:lang w:val="en-GB"/>
        </w:rPr>
        <w:t>The story about Israel testi</w:t>
      </w:r>
      <w:r w:rsidR="00314D08" w:rsidRPr="008E4047">
        <w:rPr>
          <w:lang w:val="en-GB"/>
        </w:rPr>
        <w:t>ng Yahweh comes in Exodus 17. N</w:t>
      </w:r>
      <w:r w:rsidR="000E27D3" w:rsidRPr="008E4047">
        <w:rPr>
          <w:lang w:val="en-GB"/>
        </w:rPr>
        <w:t>ot long after Yahweh not only gets them out of Egypt but also r</w:t>
      </w:r>
      <w:r w:rsidR="00314D08" w:rsidRPr="008E4047">
        <w:rPr>
          <w:lang w:val="en-GB"/>
        </w:rPr>
        <w:t xml:space="preserve">escues them at the </w:t>
      </w:r>
      <w:proofErr w:type="spellStart"/>
      <w:r w:rsidR="00314D08" w:rsidRPr="008E4047">
        <w:rPr>
          <w:lang w:val="en-GB"/>
        </w:rPr>
        <w:t>Reed</w:t>
      </w:r>
      <w:proofErr w:type="spellEnd"/>
      <w:r w:rsidR="00314D08" w:rsidRPr="008E4047">
        <w:rPr>
          <w:lang w:val="en-GB"/>
        </w:rPr>
        <w:t xml:space="preserve"> Sea,</w:t>
      </w:r>
      <w:r w:rsidR="000E27D3" w:rsidRPr="008E4047">
        <w:rPr>
          <w:lang w:val="en-GB"/>
        </w:rPr>
        <w:t xml:space="preserve"> they are turning on Moses (not directly on Yahweh, actually) because they have little to eat or drink, and on this occasion </w:t>
      </w:r>
      <w:r w:rsidR="004602E0">
        <w:rPr>
          <w:lang w:val="en-GB"/>
        </w:rPr>
        <w:t>“</w:t>
      </w:r>
      <w:r w:rsidR="000E27D3" w:rsidRPr="008E4047">
        <w:rPr>
          <w:lang w:val="en-GB"/>
        </w:rPr>
        <w:t>they tested Yahweh, saying: ‘Is Yahweh among us, or not?’</w:t>
      </w:r>
      <w:r w:rsidR="004602E0">
        <w:rPr>
          <w:lang w:val="en-GB"/>
        </w:rPr>
        <w:t>”</w:t>
      </w:r>
      <w:r w:rsidR="000E27D3" w:rsidRPr="008E4047">
        <w:rPr>
          <w:lang w:val="en-GB"/>
        </w:rPr>
        <w:t xml:space="preserve"> One might see the test as a challenge to see how far they could push Yahweh, or </w:t>
      </w:r>
      <w:r w:rsidR="00AB7D3B" w:rsidRPr="008E4047">
        <w:rPr>
          <w:lang w:val="en-GB"/>
        </w:rPr>
        <w:t xml:space="preserve">as </w:t>
      </w:r>
      <w:r w:rsidR="000E27D3" w:rsidRPr="008E4047">
        <w:rPr>
          <w:lang w:val="en-GB"/>
        </w:rPr>
        <w:t xml:space="preserve">tempting him to cast them off. </w:t>
      </w:r>
    </w:p>
    <w:p w:rsidR="00B11A18" w:rsidRPr="008E4047" w:rsidRDefault="00943D51" w:rsidP="00E87133">
      <w:pPr>
        <w:pStyle w:val="Heading3"/>
      </w:pPr>
      <w:r>
        <w:t>Obeisance</w:t>
      </w:r>
    </w:p>
    <w:p w:rsidR="00314D08" w:rsidRPr="008E4047" w:rsidRDefault="00B11A18" w:rsidP="00B11A18">
      <w:pPr>
        <w:ind w:left="720"/>
      </w:pPr>
      <w:r w:rsidRPr="008E4047">
        <w:t xml:space="preserve">Again, the devil took him to a very high mountain and showed him all the kingdoms of the world and their splendor. </w:t>
      </w:r>
      <w:r w:rsidR="004602E0">
        <w:t>“</w:t>
      </w:r>
      <w:r w:rsidRPr="008E4047">
        <w:t>All this I will give you,</w:t>
      </w:r>
      <w:r w:rsidR="004602E0">
        <w:t>”</w:t>
      </w:r>
      <w:r w:rsidRPr="008E4047">
        <w:t xml:space="preserve"> he said, </w:t>
      </w:r>
      <w:r w:rsidR="004602E0">
        <w:t>“</w:t>
      </w:r>
      <w:r w:rsidRPr="008E4047">
        <w:t>if you will bow down and worship me.</w:t>
      </w:r>
      <w:r w:rsidR="004602E0">
        <w:t>”</w:t>
      </w:r>
      <w:r w:rsidRPr="008E4047">
        <w:t xml:space="preserve"> Jesus said to him, </w:t>
      </w:r>
      <w:r w:rsidR="004602E0">
        <w:t>“</w:t>
      </w:r>
      <w:r w:rsidRPr="008E4047">
        <w:t>Away from</w:t>
      </w:r>
      <w:r w:rsidR="00314D08" w:rsidRPr="008E4047">
        <w:t xml:space="preserve"> me, Satan! For it is written: </w:t>
      </w:r>
    </w:p>
    <w:p w:rsidR="00314D08" w:rsidRPr="008E4047" w:rsidRDefault="00314D08" w:rsidP="00B11A18">
      <w:pPr>
        <w:ind w:left="720"/>
      </w:pPr>
    </w:p>
    <w:p w:rsidR="00314D08" w:rsidRPr="008E4047" w:rsidRDefault="00314D08" w:rsidP="00B11A18">
      <w:pPr>
        <w:ind w:left="720"/>
      </w:pPr>
      <w:r w:rsidRPr="008E4047">
        <w:tab/>
      </w:r>
      <w:r w:rsidR="00B11A18" w:rsidRPr="008E4047">
        <w:t>Worship the Lord</w:t>
      </w:r>
      <w:r w:rsidR="00AB7D3B" w:rsidRPr="008E4047">
        <w:t xml:space="preserve"> your</w:t>
      </w:r>
      <w:r w:rsidRPr="008E4047">
        <w:t xml:space="preserve"> God, and serve him only.</w:t>
      </w:r>
      <w:r w:rsidR="004602E0">
        <w:t>”</w:t>
      </w:r>
      <w:r w:rsidR="00B11A18" w:rsidRPr="008E4047">
        <w:t xml:space="preserve"> </w:t>
      </w:r>
    </w:p>
    <w:p w:rsidR="00314D08" w:rsidRPr="008E4047" w:rsidRDefault="00314D08" w:rsidP="00B11A18">
      <w:pPr>
        <w:ind w:left="720"/>
      </w:pPr>
    </w:p>
    <w:p w:rsidR="00B11A18" w:rsidRPr="008E4047" w:rsidRDefault="00B11A18" w:rsidP="00B11A18">
      <w:pPr>
        <w:ind w:left="720"/>
      </w:pPr>
      <w:r w:rsidRPr="008E4047">
        <w:t>Then the devil left him, and angels came and attended him.</w:t>
      </w:r>
      <w:r w:rsidR="00AB7D3B" w:rsidRPr="008E4047">
        <w:t xml:space="preserve"> (</w:t>
      </w:r>
      <w:r w:rsidR="00AE1893" w:rsidRPr="008E4047">
        <w:t xml:space="preserve">Matt. </w:t>
      </w:r>
      <w:r w:rsidR="00AB7D3B" w:rsidRPr="008E4047">
        <w:t>4:8-11)</w:t>
      </w:r>
    </w:p>
    <w:p w:rsidR="00B11A18" w:rsidRPr="008E4047" w:rsidRDefault="00B11A18" w:rsidP="00B11A18">
      <w:pPr>
        <w:ind w:left="720"/>
        <w:rPr>
          <w:lang w:val="en-GB"/>
        </w:rPr>
      </w:pPr>
    </w:p>
    <w:p w:rsidR="00B11A18" w:rsidRPr="008E4047" w:rsidRDefault="00AB7D3B" w:rsidP="00AB7D3B">
      <w:pPr>
        <w:rPr>
          <w:lang w:val="en-GB"/>
        </w:rPr>
      </w:pPr>
      <w:r w:rsidRPr="008E4047">
        <w:rPr>
          <w:lang w:val="en-GB"/>
        </w:rPr>
        <w:t xml:space="preserve">The word for </w:t>
      </w:r>
      <w:r w:rsidR="004602E0">
        <w:rPr>
          <w:lang w:val="en-GB"/>
        </w:rPr>
        <w:t>“</w:t>
      </w:r>
      <w:r w:rsidRPr="008E4047">
        <w:rPr>
          <w:lang w:val="en-GB"/>
        </w:rPr>
        <w:t>worship</w:t>
      </w:r>
      <w:r w:rsidR="004602E0">
        <w:rPr>
          <w:lang w:val="en-GB"/>
        </w:rPr>
        <w:t>”</w:t>
      </w:r>
      <w:r w:rsidRPr="008E4047">
        <w:rPr>
          <w:lang w:val="en-GB"/>
        </w:rPr>
        <w:t xml:space="preserve"> (</w:t>
      </w:r>
      <w:proofErr w:type="spellStart"/>
      <w:r w:rsidR="001523A2" w:rsidRPr="008E4047">
        <w:rPr>
          <w:i/>
          <w:lang w:val="en-GB"/>
        </w:rPr>
        <w:t>proskunō</w:t>
      </w:r>
      <w:proofErr w:type="spellEnd"/>
      <w:r w:rsidRPr="008E4047">
        <w:rPr>
          <w:lang w:val="en-GB"/>
        </w:rPr>
        <w:t>)</w:t>
      </w:r>
      <w:r w:rsidRPr="008E4047">
        <w:rPr>
          <w:i/>
          <w:lang w:val="en-GB"/>
        </w:rPr>
        <w:t xml:space="preserve"> </w:t>
      </w:r>
      <w:r w:rsidRPr="008E4047">
        <w:rPr>
          <w:lang w:val="en-GB"/>
        </w:rPr>
        <w:t>sug</w:t>
      </w:r>
      <w:r w:rsidR="00943D51">
        <w:rPr>
          <w:lang w:val="en-GB"/>
        </w:rPr>
        <w:t xml:space="preserve">gests a body movement of </w:t>
      </w:r>
      <w:r w:rsidRPr="008E4047">
        <w:rPr>
          <w:lang w:val="en-GB"/>
        </w:rPr>
        <w:t>do</w:t>
      </w:r>
      <w:r w:rsidR="00943D51">
        <w:rPr>
          <w:lang w:val="en-GB"/>
        </w:rPr>
        <w:t>ing</w:t>
      </w:r>
      <w:r w:rsidRPr="008E4047">
        <w:rPr>
          <w:lang w:val="en-GB"/>
        </w:rPr>
        <w:t xml:space="preserve"> obeisance. </w:t>
      </w:r>
      <w:r w:rsidR="00943D51">
        <w:rPr>
          <w:lang w:val="en-GB"/>
        </w:rPr>
        <w:t xml:space="preserve">The word </w:t>
      </w:r>
      <w:r w:rsidR="00826023" w:rsidRPr="008E4047">
        <w:rPr>
          <w:lang w:val="en-GB"/>
        </w:rPr>
        <w:t>can describe someone’s bowing down to another human being such a</w:t>
      </w:r>
      <w:r w:rsidR="00943D51">
        <w:rPr>
          <w:lang w:val="en-GB"/>
        </w:rPr>
        <w:t>s a king. But the story of Mordec</w:t>
      </w:r>
      <w:r w:rsidR="00826023" w:rsidRPr="008E4047">
        <w:rPr>
          <w:lang w:val="en-GB"/>
        </w:rPr>
        <w:t xml:space="preserve">ai’s refusing to bow down to Haman (Esther 3:2) indicates that Jews were inclined to play safe and not bow down to anyone. And </w:t>
      </w:r>
      <w:r w:rsidRPr="008E4047">
        <w:rPr>
          <w:lang w:val="en-GB"/>
        </w:rPr>
        <w:t xml:space="preserve">obeisance </w:t>
      </w:r>
      <w:r w:rsidR="00826023" w:rsidRPr="008E4047">
        <w:rPr>
          <w:lang w:val="en-GB"/>
        </w:rPr>
        <w:t>does suggest</w:t>
      </w:r>
      <w:r w:rsidRPr="008E4047">
        <w:rPr>
          <w:lang w:val="en-GB"/>
        </w:rPr>
        <w:t xml:space="preserve"> submission and a commitment to doing the will of the one to whom one bows down.</w:t>
      </w:r>
      <w:r w:rsidR="00943D51">
        <w:rPr>
          <w:lang w:val="en-GB"/>
        </w:rPr>
        <w:t xml:space="preserve"> What the devil is requiring</w:t>
      </w:r>
      <w:r w:rsidR="008B39D0" w:rsidRPr="008E4047">
        <w:rPr>
          <w:lang w:val="en-GB"/>
        </w:rPr>
        <w:t xml:space="preserve"> is that Jesus should become his servant and should do as he says. The wording in Deuteronomy is slightly different </w:t>
      </w:r>
      <w:r w:rsidR="00826023" w:rsidRPr="008E4047">
        <w:rPr>
          <w:lang w:val="en-GB"/>
        </w:rPr>
        <w:t xml:space="preserve">from that in the Gospels </w:t>
      </w:r>
      <w:r w:rsidR="008B39D0" w:rsidRPr="008E4047">
        <w:rPr>
          <w:lang w:val="en-GB"/>
        </w:rPr>
        <w:t>but the implications are the same.</w:t>
      </w:r>
    </w:p>
    <w:p w:rsidR="00AB7D3B" w:rsidRPr="008E4047" w:rsidRDefault="00AB7D3B" w:rsidP="00B11A18">
      <w:pPr>
        <w:ind w:left="720"/>
        <w:rPr>
          <w:lang w:val="en-GB"/>
        </w:rPr>
      </w:pPr>
    </w:p>
    <w:p w:rsidR="00B11A18" w:rsidRPr="008E4047" w:rsidRDefault="00B11A18" w:rsidP="00B11A18">
      <w:pPr>
        <w:ind w:left="720"/>
        <w:rPr>
          <w:lang w:val="en-GB"/>
        </w:rPr>
      </w:pPr>
      <w:r w:rsidRPr="008E4047">
        <w:rPr>
          <w:lang w:val="en-GB"/>
        </w:rPr>
        <w:t>When Yahweh your God brings you into the country that he swore to your ancestors, to Abraham, to Isaac, and to Jacob, to give you, great and good t</w:t>
      </w:r>
      <w:r w:rsidR="00826023" w:rsidRPr="008E4047">
        <w:rPr>
          <w:lang w:val="en-GB"/>
        </w:rPr>
        <w:t xml:space="preserve">owns that you haven’t built, </w:t>
      </w:r>
      <w:r w:rsidRPr="008E4047">
        <w:rPr>
          <w:lang w:val="en-GB"/>
        </w:rPr>
        <w:t>houses full of everything good that you haven’t filled, cisterns dug that you haven’t dug, vineyards and olive groves that you haven’t planted</w:t>
      </w:r>
      <w:r w:rsidR="00826023" w:rsidRPr="008E4047">
        <w:rPr>
          <w:lang w:val="en-GB"/>
        </w:rPr>
        <w:t xml:space="preserve">, and you eat and are full, </w:t>
      </w:r>
      <w:r w:rsidRPr="008E4047">
        <w:rPr>
          <w:lang w:val="en-GB"/>
        </w:rPr>
        <w:t>keep watch on yourself so you don’t put Yahweh out of mind, the one who got you out of the country of Egypt, out of a household of serfs.</w:t>
      </w:r>
      <w:r w:rsidR="0063597D" w:rsidRPr="008E4047">
        <w:rPr>
          <w:lang w:val="en-GB"/>
        </w:rPr>
        <w:t xml:space="preserve"> </w:t>
      </w:r>
      <w:r w:rsidRPr="008E4047">
        <w:rPr>
          <w:lang w:val="en-GB"/>
        </w:rPr>
        <w:t>You’re to live in awe of Yahweh your God, to serve him, and to swear in his name. (</w:t>
      </w:r>
      <w:r w:rsidR="00CF61CE" w:rsidRPr="008E4047">
        <w:rPr>
          <w:lang w:val="en-GB"/>
        </w:rPr>
        <w:t xml:space="preserve">Deut. </w:t>
      </w:r>
      <w:r w:rsidRPr="008E4047">
        <w:rPr>
          <w:lang w:val="en-GB"/>
        </w:rPr>
        <w:t>6:10-13)</w:t>
      </w:r>
    </w:p>
    <w:p w:rsidR="00643FAE" w:rsidRPr="008E4047" w:rsidRDefault="00643FAE" w:rsidP="00576E36">
      <w:pPr>
        <w:rPr>
          <w:rFonts w:ascii="Calibri" w:eastAsia="Calibri" w:hAnsi="Calibri" w:cs="Times New Roman"/>
        </w:rPr>
      </w:pPr>
    </w:p>
    <w:p w:rsidR="00643FAE" w:rsidRPr="008E4047" w:rsidRDefault="008B39D0" w:rsidP="00576E36">
      <w:pPr>
        <w:rPr>
          <w:rFonts w:ascii="Calibri" w:eastAsia="Calibri" w:hAnsi="Calibri" w:cs="Times New Roman"/>
        </w:rPr>
      </w:pPr>
      <w:r w:rsidRPr="008E4047">
        <w:rPr>
          <w:rFonts w:ascii="Calibri" w:eastAsia="Calibri" w:hAnsi="Calibri" w:cs="Times New Roman"/>
        </w:rPr>
        <w:t xml:space="preserve">In other contexts the verb for </w:t>
      </w:r>
      <w:r w:rsidR="004602E0">
        <w:rPr>
          <w:rFonts w:ascii="Calibri" w:eastAsia="Calibri" w:hAnsi="Calibri" w:cs="Times New Roman"/>
        </w:rPr>
        <w:t>“</w:t>
      </w:r>
      <w:r w:rsidRPr="008E4047">
        <w:rPr>
          <w:rFonts w:ascii="Calibri" w:eastAsia="Calibri" w:hAnsi="Calibri" w:cs="Times New Roman"/>
        </w:rPr>
        <w:t>live in awe</w:t>
      </w:r>
      <w:r w:rsidR="004602E0">
        <w:rPr>
          <w:rFonts w:ascii="Calibri" w:eastAsia="Calibri" w:hAnsi="Calibri" w:cs="Times New Roman"/>
        </w:rPr>
        <w:t>”</w:t>
      </w:r>
      <w:r w:rsidRPr="008E4047">
        <w:rPr>
          <w:rFonts w:ascii="Calibri" w:eastAsia="Calibri" w:hAnsi="Calibri" w:cs="Times New Roman"/>
        </w:rPr>
        <w:t xml:space="preserve"> (</w:t>
      </w:r>
      <w:r w:rsidRPr="008E4047">
        <w:rPr>
          <w:rFonts w:ascii="Calibri" w:eastAsia="Calibri" w:hAnsi="Calibri" w:cs="Times New Roman"/>
          <w:i/>
        </w:rPr>
        <w:t>yare’</w:t>
      </w:r>
      <w:r w:rsidRPr="008E4047">
        <w:rPr>
          <w:rFonts w:ascii="Calibri" w:eastAsia="Calibri" w:hAnsi="Calibri" w:cs="Times New Roman"/>
        </w:rPr>
        <w:t xml:space="preserve">) means </w:t>
      </w:r>
      <w:r w:rsidR="004602E0">
        <w:rPr>
          <w:rFonts w:ascii="Calibri" w:eastAsia="Calibri" w:hAnsi="Calibri" w:cs="Times New Roman"/>
        </w:rPr>
        <w:t>“</w:t>
      </w:r>
      <w:r w:rsidRPr="008E4047">
        <w:rPr>
          <w:rFonts w:ascii="Calibri" w:eastAsia="Calibri" w:hAnsi="Calibri" w:cs="Times New Roman"/>
        </w:rPr>
        <w:t>be afraid,</w:t>
      </w:r>
      <w:r w:rsidR="004602E0">
        <w:rPr>
          <w:rFonts w:ascii="Calibri" w:eastAsia="Calibri" w:hAnsi="Calibri" w:cs="Times New Roman"/>
        </w:rPr>
        <w:t>”</w:t>
      </w:r>
      <w:r w:rsidRPr="008E4047">
        <w:rPr>
          <w:rFonts w:ascii="Calibri" w:eastAsia="Calibri" w:hAnsi="Calibri" w:cs="Times New Roman"/>
        </w:rPr>
        <w:t xml:space="preserve"> but it commonly denotes a positive fear that issues in obedience. The same idea thus continues in the expectation that people should </w:t>
      </w:r>
      <w:r w:rsidR="004602E0">
        <w:rPr>
          <w:rFonts w:ascii="Calibri" w:eastAsia="Calibri" w:hAnsi="Calibri" w:cs="Times New Roman"/>
        </w:rPr>
        <w:t>“</w:t>
      </w:r>
      <w:r w:rsidRPr="008E4047">
        <w:rPr>
          <w:rFonts w:ascii="Calibri" w:eastAsia="Calibri" w:hAnsi="Calibri" w:cs="Times New Roman"/>
        </w:rPr>
        <w:t>serve</w:t>
      </w:r>
      <w:r w:rsidR="004602E0">
        <w:rPr>
          <w:rFonts w:ascii="Calibri" w:eastAsia="Calibri" w:hAnsi="Calibri" w:cs="Times New Roman"/>
        </w:rPr>
        <w:t>”</w:t>
      </w:r>
      <w:r w:rsidRPr="008E4047">
        <w:rPr>
          <w:rFonts w:ascii="Calibri" w:eastAsia="Calibri" w:hAnsi="Calibri" w:cs="Times New Roman"/>
        </w:rPr>
        <w:t xml:space="preserve"> Yahweh (‘</w:t>
      </w:r>
      <w:proofErr w:type="spellStart"/>
      <w:r w:rsidRPr="008E4047">
        <w:rPr>
          <w:rFonts w:ascii="Calibri" w:eastAsia="Calibri" w:hAnsi="Calibri" w:cs="Times New Roman"/>
          <w:i/>
        </w:rPr>
        <w:t>abad</w:t>
      </w:r>
      <w:proofErr w:type="spellEnd"/>
      <w:r w:rsidRPr="008E4047">
        <w:rPr>
          <w:rFonts w:ascii="Calibri" w:eastAsia="Calibri" w:hAnsi="Calibri" w:cs="Times New Roman"/>
        </w:rPr>
        <w:t xml:space="preserve">): indeed, this verb is often translated </w:t>
      </w:r>
      <w:r w:rsidR="004602E0">
        <w:rPr>
          <w:rFonts w:ascii="Calibri" w:eastAsia="Calibri" w:hAnsi="Calibri" w:cs="Times New Roman"/>
        </w:rPr>
        <w:t>“</w:t>
      </w:r>
      <w:r w:rsidRPr="008E4047">
        <w:rPr>
          <w:rFonts w:ascii="Calibri" w:eastAsia="Calibri" w:hAnsi="Calibri" w:cs="Times New Roman"/>
        </w:rPr>
        <w:t>worship.</w:t>
      </w:r>
      <w:r w:rsidR="004602E0">
        <w:rPr>
          <w:rFonts w:ascii="Calibri" w:eastAsia="Calibri" w:hAnsi="Calibri" w:cs="Times New Roman"/>
        </w:rPr>
        <w:t>”</w:t>
      </w:r>
      <w:r w:rsidRPr="008E4047">
        <w:rPr>
          <w:rFonts w:ascii="Calibri" w:eastAsia="Calibri" w:hAnsi="Calibri" w:cs="Times New Roman"/>
        </w:rPr>
        <w:t xml:space="preserve"> </w:t>
      </w:r>
    </w:p>
    <w:p w:rsidR="008B39D0" w:rsidRPr="008E4047" w:rsidRDefault="008B39D0" w:rsidP="00576E36">
      <w:pPr>
        <w:rPr>
          <w:rFonts w:ascii="Calibri" w:eastAsia="Calibri" w:hAnsi="Calibri" w:cs="Times New Roman"/>
        </w:rPr>
      </w:pPr>
    </w:p>
    <w:p w:rsidR="00BC4EC2" w:rsidRPr="008E4047" w:rsidRDefault="00B630E7" w:rsidP="00576E36">
      <w:pPr>
        <w:rPr>
          <w:rFonts w:ascii="Calibri" w:eastAsia="Calibri" w:hAnsi="Calibri" w:cs="Times New Roman"/>
        </w:rPr>
      </w:pPr>
      <w:r w:rsidRPr="008E4047">
        <w:rPr>
          <w:rFonts w:ascii="Calibri" w:eastAsia="Calibri" w:hAnsi="Calibri" w:cs="Times New Roman"/>
        </w:rPr>
        <w:lastRenderedPageBreak/>
        <w:t xml:space="preserve">At each point </w:t>
      </w:r>
      <w:r w:rsidR="00BC4EC2" w:rsidRPr="008E4047">
        <w:rPr>
          <w:rFonts w:ascii="Calibri" w:eastAsia="Calibri" w:hAnsi="Calibri" w:cs="Times New Roman"/>
        </w:rPr>
        <w:t xml:space="preserve">in this process of temptation, then, </w:t>
      </w:r>
      <w:r w:rsidRPr="008E4047">
        <w:rPr>
          <w:rFonts w:ascii="Calibri" w:eastAsia="Calibri" w:hAnsi="Calibri" w:cs="Times New Roman"/>
        </w:rPr>
        <w:t>Jesus is able to draw from the stock of knowledge of the Torah that he had acquired as a Jew a passage that goes to the root of the wrong attitude to God that the devil</w:t>
      </w:r>
      <w:r w:rsidR="000F66BD" w:rsidRPr="008E4047">
        <w:rPr>
          <w:rFonts w:ascii="Calibri" w:eastAsia="Calibri" w:hAnsi="Calibri" w:cs="Times New Roman"/>
        </w:rPr>
        <w:t>’</w:t>
      </w:r>
      <w:r w:rsidRPr="008E4047">
        <w:rPr>
          <w:rFonts w:ascii="Calibri" w:eastAsia="Calibri" w:hAnsi="Calibri" w:cs="Times New Roman"/>
        </w:rPr>
        <w:t xml:space="preserve">s suggestions involve. </w:t>
      </w:r>
      <w:r w:rsidR="00BC4EC2" w:rsidRPr="008E4047">
        <w:rPr>
          <w:rFonts w:ascii="Calibri" w:eastAsia="Calibri" w:hAnsi="Calibri" w:cs="Times New Roman"/>
        </w:rPr>
        <w:t>The story implies that people reading the Gospel need also to acquire a</w:t>
      </w:r>
      <w:r w:rsidRPr="008E4047">
        <w:rPr>
          <w:rFonts w:ascii="Calibri" w:eastAsia="Calibri" w:hAnsi="Calibri" w:cs="Times New Roman"/>
        </w:rPr>
        <w:t xml:space="preserve"> knowledge of the </w:t>
      </w:r>
      <w:r w:rsidR="00BC4EC2" w:rsidRPr="008E4047">
        <w:rPr>
          <w:rFonts w:ascii="Calibri" w:eastAsia="Calibri" w:hAnsi="Calibri" w:cs="Times New Roman"/>
        </w:rPr>
        <w:t>Torah good enough to enable them</w:t>
      </w:r>
      <w:r w:rsidRPr="008E4047">
        <w:rPr>
          <w:rFonts w:ascii="Calibri" w:eastAsia="Calibri" w:hAnsi="Calibri" w:cs="Times New Roman"/>
        </w:rPr>
        <w:t xml:space="preserve"> to evaluate suggestions from demonic agencies, whether or not well- disguised. </w:t>
      </w:r>
    </w:p>
    <w:p w:rsidR="00BC4EC2" w:rsidRPr="008E4047" w:rsidRDefault="00BC4EC2" w:rsidP="00576E36">
      <w:pPr>
        <w:rPr>
          <w:rFonts w:ascii="Calibri" w:eastAsia="Calibri" w:hAnsi="Calibri" w:cs="Times New Roman"/>
        </w:rPr>
      </w:pPr>
    </w:p>
    <w:p w:rsidR="00B630E7" w:rsidRPr="008E4047" w:rsidRDefault="00B630E7" w:rsidP="00576E36">
      <w:pPr>
        <w:rPr>
          <w:rFonts w:ascii="Calibri" w:eastAsia="Calibri" w:hAnsi="Calibri" w:cs="Times New Roman"/>
        </w:rPr>
      </w:pPr>
      <w:r w:rsidRPr="008E4047">
        <w:rPr>
          <w:rFonts w:ascii="Calibri" w:eastAsia="Calibri" w:hAnsi="Calibri" w:cs="Times New Roman"/>
        </w:rPr>
        <w:t xml:space="preserve">In connection with </w:t>
      </w:r>
      <w:r w:rsidR="000D1B54" w:rsidRPr="008E4047">
        <w:rPr>
          <w:rFonts w:ascii="Calibri" w:eastAsia="Calibri" w:hAnsi="Calibri" w:cs="Times New Roman"/>
        </w:rPr>
        <w:t>the Scriptures’</w:t>
      </w:r>
      <w:r w:rsidRPr="008E4047">
        <w:rPr>
          <w:rFonts w:ascii="Calibri" w:eastAsia="Calibri" w:hAnsi="Calibri" w:cs="Times New Roman"/>
        </w:rPr>
        <w:t xml:space="preserve"> application to behavior, the areas of the </w:t>
      </w:r>
      <w:r w:rsidR="00DB3698" w:rsidRPr="008E4047">
        <w:rPr>
          <w:rFonts w:ascii="Calibri" w:eastAsia="Calibri" w:hAnsi="Calibri" w:cs="Times New Roman"/>
        </w:rPr>
        <w:t>First T</w:t>
      </w:r>
      <w:r w:rsidRPr="008E4047">
        <w:rPr>
          <w:rFonts w:ascii="Calibri" w:eastAsia="Calibri" w:hAnsi="Calibri" w:cs="Times New Roman"/>
        </w:rPr>
        <w:t xml:space="preserve">estament that will be especially significant are books in the Torah such as Deuteronomy, stories written to offer examples of how Israel should or should not behave (e.g., in Numbers), the exhortations of the prophets that often crystallize the moral attitudes to be embodied in lifestyle, and the wisdom books (especially Proverbs) that establish the links between areas often kept separate such as religion and ethics on one side, shrewdness and success on the other. </w:t>
      </w:r>
    </w:p>
    <w:p w:rsidR="0088793B" w:rsidRPr="008E4047" w:rsidRDefault="00010DEA" w:rsidP="00E87133">
      <w:pPr>
        <w:pStyle w:val="Heading3"/>
      </w:pPr>
      <w:r w:rsidRPr="008E4047">
        <w:t>Reading the First Testament in Light of Matthew 4</w:t>
      </w:r>
    </w:p>
    <w:p w:rsidR="00341B76" w:rsidRPr="00341B76" w:rsidRDefault="00341B76" w:rsidP="00341B76">
      <w:pPr>
        <w:rPr>
          <w:rFonts w:ascii="Calibri" w:eastAsia="Calibri" w:hAnsi="Calibri" w:cs="Times New Roman"/>
        </w:rPr>
      </w:pPr>
      <w:r w:rsidRPr="00341B76">
        <w:rPr>
          <w:rFonts w:ascii="Calibri" w:eastAsia="Calibri" w:hAnsi="Calibri" w:cs="Times New Roman"/>
        </w:rPr>
        <w:t>The middle of Jesus’</w:t>
      </w:r>
      <w:r>
        <w:rPr>
          <w:rFonts w:ascii="Calibri" w:eastAsia="Calibri" w:hAnsi="Calibri" w:cs="Times New Roman"/>
        </w:rPr>
        <w:t xml:space="preserve"> three temptations </w:t>
      </w:r>
      <w:r w:rsidRPr="00341B76">
        <w:rPr>
          <w:rFonts w:ascii="Calibri" w:eastAsia="Calibri" w:hAnsi="Calibri" w:cs="Times New Roman"/>
        </w:rPr>
        <w:t>involves an appeal to the First Testament on the part of the devil as well as on the part of Jesus. The devil can quote the Scriptures, too. Wh</w:t>
      </w:r>
      <w:r>
        <w:rPr>
          <w:rFonts w:ascii="Calibri" w:eastAsia="Calibri" w:hAnsi="Calibri" w:cs="Times New Roman"/>
        </w:rPr>
        <w:t>at’</w:t>
      </w:r>
      <w:r w:rsidRPr="00341B76">
        <w:rPr>
          <w:rFonts w:ascii="Calibri" w:eastAsia="Calibri" w:hAnsi="Calibri" w:cs="Times New Roman"/>
        </w:rPr>
        <w:t xml:space="preserve">s the difference between the use and abuse of the Scriptures? </w:t>
      </w:r>
    </w:p>
    <w:p w:rsidR="00341B76" w:rsidRPr="00341B76" w:rsidRDefault="00341B76" w:rsidP="00341B76">
      <w:pPr>
        <w:rPr>
          <w:rFonts w:ascii="Calibri" w:eastAsia="Calibri" w:hAnsi="Calibri" w:cs="Times New Roman"/>
        </w:rPr>
      </w:pPr>
    </w:p>
    <w:p w:rsidR="00B630E7" w:rsidRPr="008E4047" w:rsidRDefault="002A3405" w:rsidP="00576E36">
      <w:pPr>
        <w:rPr>
          <w:rFonts w:ascii="Calibri" w:eastAsia="Calibri" w:hAnsi="Calibri" w:cs="Times New Roman"/>
        </w:rPr>
      </w:pPr>
      <w:r>
        <w:rPr>
          <w:rFonts w:ascii="Calibri" w:eastAsia="Calibri" w:hAnsi="Calibri" w:cs="Times New Roman"/>
        </w:rPr>
        <w:t>One principle is that a</w:t>
      </w:r>
      <w:r w:rsidR="00341B76">
        <w:rPr>
          <w:rFonts w:ascii="Calibri" w:eastAsia="Calibri" w:hAnsi="Calibri" w:cs="Times New Roman"/>
        </w:rPr>
        <w:t xml:space="preserve">n insight </w:t>
      </w:r>
      <w:r>
        <w:rPr>
          <w:rFonts w:ascii="Calibri" w:eastAsia="Calibri" w:hAnsi="Calibri" w:cs="Times New Roman"/>
        </w:rPr>
        <w:t>taken out of the</w:t>
      </w:r>
      <w:r w:rsidR="00341B76">
        <w:rPr>
          <w:rFonts w:ascii="Calibri" w:eastAsia="Calibri" w:hAnsi="Calibri" w:cs="Times New Roman"/>
        </w:rPr>
        <w:t xml:space="preserve"> broad</w:t>
      </w:r>
      <w:r>
        <w:rPr>
          <w:rFonts w:ascii="Calibri" w:eastAsia="Calibri" w:hAnsi="Calibri" w:cs="Times New Roman"/>
        </w:rPr>
        <w:t>er</w:t>
      </w:r>
      <w:r w:rsidR="00341B76">
        <w:rPr>
          <w:rFonts w:ascii="Calibri" w:eastAsia="Calibri" w:hAnsi="Calibri" w:cs="Times New Roman"/>
        </w:rPr>
        <w:t xml:space="preserve"> context </w:t>
      </w:r>
      <w:r w:rsidR="00341B76" w:rsidRPr="00341B76">
        <w:rPr>
          <w:rFonts w:ascii="Calibri" w:eastAsia="Calibri" w:hAnsi="Calibri" w:cs="Times New Roman"/>
        </w:rPr>
        <w:t xml:space="preserve">of </w:t>
      </w:r>
      <w:r w:rsidR="00341B76">
        <w:rPr>
          <w:rFonts w:ascii="Calibri" w:eastAsia="Calibri" w:hAnsi="Calibri" w:cs="Times New Roman"/>
        </w:rPr>
        <w:t>the Scriptures can be misleadin</w:t>
      </w:r>
      <w:r>
        <w:rPr>
          <w:rFonts w:ascii="Calibri" w:eastAsia="Calibri" w:hAnsi="Calibri" w:cs="Times New Roman"/>
        </w:rPr>
        <w:t>g, so that</w:t>
      </w:r>
      <w:r w:rsidR="00341B76">
        <w:rPr>
          <w:rFonts w:ascii="Calibri" w:eastAsia="Calibri" w:hAnsi="Calibri" w:cs="Times New Roman"/>
        </w:rPr>
        <w:t xml:space="preserve"> one needs </w:t>
      </w:r>
      <w:proofErr w:type="gramStart"/>
      <w:r w:rsidR="00341B76">
        <w:rPr>
          <w:rFonts w:ascii="Calibri" w:eastAsia="Calibri" w:hAnsi="Calibri" w:cs="Times New Roman"/>
        </w:rPr>
        <w:t>a knowledge</w:t>
      </w:r>
      <w:proofErr w:type="gramEnd"/>
      <w:r w:rsidR="00341B76">
        <w:rPr>
          <w:rFonts w:ascii="Calibri" w:eastAsia="Calibri" w:hAnsi="Calibri" w:cs="Times New Roman"/>
        </w:rPr>
        <w:t xml:space="preserve"> of the Torah, the Prophets, and the Writings as a whole </w:t>
      </w:r>
      <w:r w:rsidR="00B630E7" w:rsidRPr="008E4047">
        <w:rPr>
          <w:rFonts w:ascii="Calibri" w:eastAsia="Calibri" w:hAnsi="Calibri" w:cs="Times New Roman"/>
        </w:rPr>
        <w:t>i</w:t>
      </w:r>
      <w:r w:rsidR="00341B76">
        <w:rPr>
          <w:rFonts w:ascii="Calibri" w:eastAsia="Calibri" w:hAnsi="Calibri" w:cs="Times New Roman"/>
        </w:rPr>
        <w:t>n order</w:t>
      </w:r>
      <w:r w:rsidR="00B630E7" w:rsidRPr="008E4047">
        <w:rPr>
          <w:rFonts w:ascii="Calibri" w:eastAsia="Calibri" w:hAnsi="Calibri" w:cs="Times New Roman"/>
        </w:rPr>
        <w:t xml:space="preserve"> to se</w:t>
      </w:r>
      <w:r w:rsidR="00943D51">
        <w:rPr>
          <w:rFonts w:ascii="Calibri" w:eastAsia="Calibri" w:hAnsi="Calibri" w:cs="Times New Roman"/>
        </w:rPr>
        <w:t xml:space="preserve">t </w:t>
      </w:r>
      <w:r w:rsidR="00341B76">
        <w:rPr>
          <w:rFonts w:ascii="Calibri" w:eastAsia="Calibri" w:hAnsi="Calibri" w:cs="Times New Roman"/>
        </w:rPr>
        <w:t xml:space="preserve">particular insights in a </w:t>
      </w:r>
      <w:r w:rsidR="00943D51">
        <w:rPr>
          <w:rFonts w:ascii="Calibri" w:eastAsia="Calibri" w:hAnsi="Calibri" w:cs="Times New Roman"/>
        </w:rPr>
        <w:t>context</w:t>
      </w:r>
      <w:r w:rsidR="00341B76">
        <w:rPr>
          <w:rFonts w:ascii="Calibri" w:eastAsia="Calibri" w:hAnsi="Calibri" w:cs="Times New Roman"/>
        </w:rPr>
        <w:t>.</w:t>
      </w:r>
      <w:r w:rsidR="00943D51">
        <w:rPr>
          <w:rFonts w:ascii="Calibri" w:eastAsia="Calibri" w:hAnsi="Calibri" w:cs="Times New Roman"/>
        </w:rPr>
        <w:t xml:space="preserve"> </w:t>
      </w:r>
      <w:r w:rsidR="00341B76">
        <w:rPr>
          <w:rFonts w:ascii="Calibri" w:eastAsia="Calibri" w:hAnsi="Calibri" w:cs="Times New Roman"/>
        </w:rPr>
        <w:t>That principle applies to an individual book such as Proverbs. It</w:t>
      </w:r>
      <w:r w:rsidR="00B630E7" w:rsidRPr="008E4047">
        <w:rPr>
          <w:rFonts w:ascii="Calibri" w:eastAsia="Calibri" w:hAnsi="Calibri" w:cs="Times New Roman"/>
        </w:rPr>
        <w:t xml:space="preserve"> collects a range of material o</w:t>
      </w:r>
      <w:r w:rsidR="00341B76">
        <w:rPr>
          <w:rFonts w:ascii="Calibri" w:eastAsia="Calibri" w:hAnsi="Calibri" w:cs="Times New Roman"/>
        </w:rPr>
        <w:t>n areas of life such as money and</w:t>
      </w:r>
      <w:r w:rsidR="00B630E7" w:rsidRPr="008E4047">
        <w:rPr>
          <w:rFonts w:ascii="Calibri" w:eastAsia="Calibri" w:hAnsi="Calibri" w:cs="Times New Roman"/>
        </w:rPr>
        <w:t xml:space="preserve"> sex</w:t>
      </w:r>
      <w:r w:rsidR="00341B76">
        <w:rPr>
          <w:rFonts w:ascii="Calibri" w:eastAsia="Calibri" w:hAnsi="Calibri" w:cs="Times New Roman"/>
        </w:rPr>
        <w:t>, and many individual sayings</w:t>
      </w:r>
      <w:r w:rsidR="00B630E7" w:rsidRPr="008E4047">
        <w:rPr>
          <w:rFonts w:ascii="Calibri" w:eastAsia="Calibri" w:hAnsi="Calibri" w:cs="Times New Roman"/>
        </w:rPr>
        <w:t xml:space="preserve"> (commending or downgrading riches, reminding men of their weak</w:t>
      </w:r>
      <w:r w:rsidR="00341B76">
        <w:rPr>
          <w:rFonts w:ascii="Calibri" w:eastAsia="Calibri" w:hAnsi="Calibri" w:cs="Times New Roman"/>
        </w:rPr>
        <w:t>nesses or women of theirs) look odd out of context. The</w:t>
      </w:r>
      <w:r w:rsidR="00B630E7" w:rsidRPr="008E4047">
        <w:rPr>
          <w:rFonts w:ascii="Calibri" w:eastAsia="Calibri" w:hAnsi="Calibri" w:cs="Times New Roman"/>
        </w:rPr>
        <w:t xml:space="preserve"> range of </w:t>
      </w:r>
      <w:r w:rsidR="00341B76">
        <w:rPr>
          <w:rFonts w:ascii="Calibri" w:eastAsia="Calibri" w:hAnsi="Calibri" w:cs="Times New Roman"/>
        </w:rPr>
        <w:t>the material in the book as a</w:t>
      </w:r>
      <w:r w:rsidR="00B630E7" w:rsidRPr="008E4047">
        <w:rPr>
          <w:rFonts w:ascii="Calibri" w:eastAsia="Calibri" w:hAnsi="Calibri" w:cs="Times New Roman"/>
        </w:rPr>
        <w:t xml:space="preserve"> whole </w:t>
      </w:r>
      <w:r w:rsidR="00341B76">
        <w:rPr>
          <w:rFonts w:ascii="Calibri" w:eastAsia="Calibri" w:hAnsi="Calibri" w:cs="Times New Roman"/>
        </w:rPr>
        <w:t xml:space="preserve">implicitly </w:t>
      </w:r>
      <w:r w:rsidR="00B630E7" w:rsidRPr="008E4047">
        <w:rPr>
          <w:rFonts w:ascii="Calibri" w:eastAsia="Calibri" w:hAnsi="Calibri" w:cs="Times New Roman"/>
        </w:rPr>
        <w:t xml:space="preserve">recognizes the complexity of factors that need to be taken into account in coming to decisions about attitudes and behavior. </w:t>
      </w:r>
    </w:p>
    <w:p w:rsidR="00943D51" w:rsidRDefault="00943D51" w:rsidP="00576E36">
      <w:pPr>
        <w:rPr>
          <w:rFonts w:ascii="Calibri" w:eastAsia="Calibri" w:hAnsi="Calibri" w:cs="Times New Roman"/>
        </w:rPr>
      </w:pPr>
    </w:p>
    <w:p w:rsidR="00943D51" w:rsidRDefault="00B630E7" w:rsidP="00576E36">
      <w:pPr>
        <w:rPr>
          <w:rFonts w:ascii="Calibri" w:eastAsia="Calibri" w:hAnsi="Calibri" w:cs="Times New Roman"/>
        </w:rPr>
      </w:pPr>
      <w:r w:rsidRPr="008E4047">
        <w:rPr>
          <w:rFonts w:ascii="Calibri" w:eastAsia="Calibri" w:hAnsi="Calibri" w:cs="Times New Roman"/>
        </w:rPr>
        <w:t>The devil</w:t>
      </w:r>
      <w:r w:rsidR="000F66BD" w:rsidRPr="008E4047">
        <w:rPr>
          <w:rFonts w:ascii="Calibri" w:eastAsia="Calibri" w:hAnsi="Calibri" w:cs="Times New Roman"/>
        </w:rPr>
        <w:t>’</w:t>
      </w:r>
      <w:r w:rsidRPr="008E4047">
        <w:rPr>
          <w:rFonts w:ascii="Calibri" w:eastAsia="Calibri" w:hAnsi="Calibri" w:cs="Times New Roman"/>
        </w:rPr>
        <w:t xml:space="preserve">s application of Psalm 91 was entirely </w:t>
      </w:r>
      <w:r w:rsidR="00063313" w:rsidRPr="008E4047">
        <w:rPr>
          <w:rFonts w:ascii="Calibri" w:eastAsia="Calibri" w:hAnsi="Calibri" w:cs="Times New Roman"/>
        </w:rPr>
        <w:t>Jesus</w:t>
      </w:r>
      <w:r w:rsidRPr="008E4047">
        <w:rPr>
          <w:rFonts w:ascii="Calibri" w:eastAsia="Calibri" w:hAnsi="Calibri" w:cs="Times New Roman"/>
        </w:rPr>
        <w:t xml:space="preserve">-centered. That principle did not prevent his abusing </w:t>
      </w:r>
      <w:r w:rsidR="000D1B54" w:rsidRPr="008E4047">
        <w:rPr>
          <w:rFonts w:ascii="Calibri" w:eastAsia="Calibri" w:hAnsi="Calibri" w:cs="Times New Roman"/>
        </w:rPr>
        <w:t>the Scriptures</w:t>
      </w:r>
      <w:r w:rsidR="002A3405">
        <w:rPr>
          <w:rFonts w:ascii="Calibri" w:eastAsia="Calibri" w:hAnsi="Calibri" w:cs="Times New Roman"/>
        </w:rPr>
        <w:t>. Actually,</w:t>
      </w:r>
      <w:r w:rsidRPr="008E4047">
        <w:rPr>
          <w:rFonts w:ascii="Calibri" w:eastAsia="Calibri" w:hAnsi="Calibri" w:cs="Times New Roman"/>
        </w:rPr>
        <w:t xml:space="preserve"> he needed to be more God-centered, for Jesus responds to the devil by quoting a fundamental principle</w:t>
      </w:r>
      <w:r w:rsidR="00943D51">
        <w:rPr>
          <w:rFonts w:ascii="Calibri" w:eastAsia="Calibri" w:hAnsi="Calibri" w:cs="Times New Roman"/>
        </w:rPr>
        <w:t xml:space="preserve"> of our relationship with God</w:t>
      </w:r>
      <w:r w:rsidRPr="008E4047">
        <w:rPr>
          <w:rFonts w:ascii="Calibri" w:eastAsia="Calibri" w:hAnsi="Calibri" w:cs="Times New Roman"/>
        </w:rPr>
        <w:t>. It is, indeed, attitudes to God that are the concern of each of the passages he quotes: submission to God</w:t>
      </w:r>
      <w:r w:rsidR="000F66BD" w:rsidRPr="008E4047">
        <w:rPr>
          <w:rFonts w:ascii="Calibri" w:eastAsia="Calibri" w:hAnsi="Calibri" w:cs="Times New Roman"/>
        </w:rPr>
        <w:t>’</w:t>
      </w:r>
      <w:r w:rsidRPr="008E4047">
        <w:rPr>
          <w:rFonts w:ascii="Calibri" w:eastAsia="Calibri" w:hAnsi="Calibri" w:cs="Times New Roman"/>
        </w:rPr>
        <w:t>s</w:t>
      </w:r>
      <w:r w:rsidR="00853166" w:rsidRPr="008E4047">
        <w:rPr>
          <w:rFonts w:ascii="Calibri" w:eastAsia="Calibri" w:hAnsi="Calibri" w:cs="Times New Roman"/>
        </w:rPr>
        <w:t xml:space="preserve"> w</w:t>
      </w:r>
      <w:r w:rsidRPr="008E4047">
        <w:rPr>
          <w:rFonts w:ascii="Calibri" w:eastAsia="Calibri" w:hAnsi="Calibri" w:cs="Times New Roman"/>
        </w:rPr>
        <w:t>ord, trust in God</w:t>
      </w:r>
      <w:r w:rsidR="000F66BD" w:rsidRPr="008E4047">
        <w:rPr>
          <w:rFonts w:ascii="Calibri" w:eastAsia="Calibri" w:hAnsi="Calibri" w:cs="Times New Roman"/>
        </w:rPr>
        <w:t>’</w:t>
      </w:r>
      <w:r w:rsidRPr="008E4047">
        <w:rPr>
          <w:rFonts w:ascii="Calibri" w:eastAsia="Calibri" w:hAnsi="Calibri" w:cs="Times New Roman"/>
        </w:rPr>
        <w:t>s promise, and worship of God</w:t>
      </w:r>
      <w:r w:rsidR="000F66BD" w:rsidRPr="008E4047">
        <w:rPr>
          <w:rFonts w:ascii="Calibri" w:eastAsia="Calibri" w:hAnsi="Calibri" w:cs="Times New Roman"/>
        </w:rPr>
        <w:t>’</w:t>
      </w:r>
      <w:r w:rsidR="00943D51">
        <w:rPr>
          <w:rFonts w:ascii="Calibri" w:eastAsia="Calibri" w:hAnsi="Calibri" w:cs="Times New Roman"/>
        </w:rPr>
        <w:t>s name.</w:t>
      </w:r>
      <w:r w:rsidRPr="008E4047">
        <w:rPr>
          <w:rFonts w:ascii="Calibri" w:eastAsia="Calibri" w:hAnsi="Calibri" w:cs="Times New Roman"/>
        </w:rPr>
        <w:t xml:space="preserve"> </w:t>
      </w:r>
    </w:p>
    <w:p w:rsidR="00943D51" w:rsidRDefault="00943D51" w:rsidP="00576E36">
      <w:pPr>
        <w:rPr>
          <w:rFonts w:ascii="Calibri" w:eastAsia="Calibri" w:hAnsi="Calibri" w:cs="Times New Roman"/>
        </w:rPr>
      </w:pPr>
    </w:p>
    <w:p w:rsidR="00B630E7" w:rsidRPr="008E4047" w:rsidRDefault="002A3405" w:rsidP="00576E36">
      <w:pPr>
        <w:rPr>
          <w:rFonts w:ascii="Calibri" w:eastAsia="Calibri" w:hAnsi="Calibri" w:cs="Times New Roman"/>
        </w:rPr>
      </w:pPr>
      <w:r>
        <w:rPr>
          <w:rFonts w:ascii="Calibri" w:eastAsia="Calibri" w:hAnsi="Calibri" w:cs="Times New Roman"/>
        </w:rPr>
        <w:t xml:space="preserve">Jesus thus </w:t>
      </w:r>
      <w:r w:rsidR="00B630E7" w:rsidRPr="008E4047">
        <w:rPr>
          <w:rFonts w:ascii="Calibri" w:eastAsia="Calibri" w:hAnsi="Calibri" w:cs="Times New Roman"/>
        </w:rPr>
        <w:t>sets the clear, direct demand of a fundamental passage in Deuteronomy against the devil</w:t>
      </w:r>
      <w:r w:rsidR="000F66BD" w:rsidRPr="008E4047">
        <w:rPr>
          <w:rFonts w:ascii="Calibri" w:eastAsia="Calibri" w:hAnsi="Calibri" w:cs="Times New Roman"/>
        </w:rPr>
        <w:t>’</w:t>
      </w:r>
      <w:r w:rsidR="00B630E7" w:rsidRPr="008E4047">
        <w:rPr>
          <w:rFonts w:ascii="Calibri" w:eastAsia="Calibri" w:hAnsi="Calibri" w:cs="Times New Roman"/>
        </w:rPr>
        <w:t xml:space="preserve">s application of another passage to a particular set of circumstances. Personal application of </w:t>
      </w:r>
      <w:r w:rsidR="000D1B54" w:rsidRPr="008E4047">
        <w:rPr>
          <w:rFonts w:ascii="Calibri" w:eastAsia="Calibri" w:hAnsi="Calibri" w:cs="Times New Roman"/>
        </w:rPr>
        <w:t>the Scriptures</w:t>
      </w:r>
      <w:r w:rsidR="00B630E7" w:rsidRPr="008E4047">
        <w:rPr>
          <w:rFonts w:ascii="Calibri" w:eastAsia="Calibri" w:hAnsi="Calibri" w:cs="Times New Roman"/>
        </w:rPr>
        <w:t xml:space="preserve"> is tested by being set in the context of the direct teaching of </w:t>
      </w:r>
      <w:r w:rsidR="000D1B54" w:rsidRPr="008E4047">
        <w:rPr>
          <w:rFonts w:ascii="Calibri" w:eastAsia="Calibri" w:hAnsi="Calibri" w:cs="Times New Roman"/>
        </w:rPr>
        <w:t>the Scriptures</w:t>
      </w:r>
      <w:r w:rsidR="00943D51">
        <w:rPr>
          <w:rFonts w:ascii="Calibri" w:eastAsia="Calibri" w:hAnsi="Calibri" w:cs="Times New Roman"/>
        </w:rPr>
        <w:t xml:space="preserve"> elsewhere</w:t>
      </w:r>
      <w:r w:rsidR="00B630E7" w:rsidRPr="008E4047">
        <w:rPr>
          <w:rFonts w:ascii="Calibri" w:eastAsia="Calibri" w:hAnsi="Calibri" w:cs="Times New Roman"/>
        </w:rPr>
        <w:t xml:space="preserve">. </w:t>
      </w:r>
    </w:p>
    <w:p w:rsidR="0088793B" w:rsidRPr="008E4047" w:rsidRDefault="0088793B" w:rsidP="00576E36">
      <w:pPr>
        <w:rPr>
          <w:rFonts w:ascii="Calibri" w:eastAsia="Calibri" w:hAnsi="Calibri" w:cs="Times New Roman"/>
        </w:rPr>
      </w:pPr>
    </w:p>
    <w:p w:rsidR="00B630E7" w:rsidRPr="008E4047" w:rsidRDefault="00943D51" w:rsidP="00576E36">
      <w:pPr>
        <w:rPr>
          <w:rFonts w:ascii="Calibri" w:eastAsia="Calibri" w:hAnsi="Calibri" w:cs="Times New Roman"/>
        </w:rPr>
      </w:pPr>
      <w:r>
        <w:rPr>
          <w:rFonts w:ascii="Calibri" w:eastAsia="Calibri" w:hAnsi="Calibri" w:cs="Times New Roman"/>
        </w:rPr>
        <w:t>In this particular case</w:t>
      </w:r>
      <w:r w:rsidR="00B630E7" w:rsidRPr="008E4047">
        <w:rPr>
          <w:rFonts w:ascii="Calibri" w:eastAsia="Calibri" w:hAnsi="Calibri" w:cs="Times New Roman"/>
        </w:rPr>
        <w:t xml:space="preserve">, misuse of </w:t>
      </w:r>
      <w:r w:rsidR="000D1B54" w:rsidRPr="008E4047">
        <w:rPr>
          <w:rFonts w:ascii="Calibri" w:eastAsia="Calibri" w:hAnsi="Calibri" w:cs="Times New Roman"/>
        </w:rPr>
        <w:t>the Scriptures</w:t>
      </w:r>
      <w:r w:rsidR="00B630E7" w:rsidRPr="008E4047">
        <w:rPr>
          <w:rFonts w:ascii="Calibri" w:eastAsia="Calibri" w:hAnsi="Calibri" w:cs="Times New Roman"/>
        </w:rPr>
        <w:t xml:space="preserve"> involved taking verses out of their original context. Psalm 91 promises God</w:t>
      </w:r>
      <w:r w:rsidR="000F66BD" w:rsidRPr="008E4047">
        <w:rPr>
          <w:rFonts w:ascii="Calibri" w:eastAsia="Calibri" w:hAnsi="Calibri" w:cs="Times New Roman"/>
        </w:rPr>
        <w:t>’</w:t>
      </w:r>
      <w:r w:rsidR="00B630E7" w:rsidRPr="008E4047">
        <w:rPr>
          <w:rFonts w:ascii="Calibri" w:eastAsia="Calibri" w:hAnsi="Calibri" w:cs="Times New Roman"/>
        </w:rPr>
        <w:t xml:space="preserve">s protection to </w:t>
      </w:r>
      <w:r w:rsidR="004602E0">
        <w:rPr>
          <w:rFonts w:ascii="Calibri" w:eastAsia="Calibri" w:hAnsi="Calibri" w:cs="Times New Roman"/>
        </w:rPr>
        <w:t>“</w:t>
      </w:r>
      <w:r w:rsidR="00B630E7" w:rsidRPr="008E4047">
        <w:rPr>
          <w:rFonts w:ascii="Calibri" w:eastAsia="Calibri" w:hAnsi="Calibri" w:cs="Times New Roman"/>
        </w:rPr>
        <w:t>the one who dwells in the shelter of the Most High, who abides in the shadow of the Almighty.</w:t>
      </w:r>
      <w:r w:rsidR="004602E0">
        <w:rPr>
          <w:rFonts w:ascii="Calibri" w:eastAsia="Calibri" w:hAnsi="Calibri" w:cs="Times New Roman"/>
        </w:rPr>
        <w:t>”</w:t>
      </w:r>
      <w:r w:rsidR="00B630E7" w:rsidRPr="008E4047">
        <w:rPr>
          <w:rFonts w:ascii="Calibri" w:eastAsia="Calibri" w:hAnsi="Calibri" w:cs="Times New Roman"/>
        </w:rPr>
        <w:t xml:space="preserve"> In origin it may have been a psalm of assurance for any believer, though perhaps more likely it promises God</w:t>
      </w:r>
      <w:r w:rsidR="000F66BD" w:rsidRPr="008E4047">
        <w:rPr>
          <w:rFonts w:ascii="Calibri" w:eastAsia="Calibri" w:hAnsi="Calibri" w:cs="Times New Roman"/>
        </w:rPr>
        <w:t>’</w:t>
      </w:r>
      <w:r w:rsidR="00B630E7" w:rsidRPr="008E4047">
        <w:rPr>
          <w:rFonts w:ascii="Calibri" w:eastAsia="Calibri" w:hAnsi="Calibri" w:cs="Times New Roman"/>
        </w:rPr>
        <w:t xml:space="preserve">s protection to the king. If it was a royal psalm and was as such understood </w:t>
      </w:r>
      <w:proofErr w:type="spellStart"/>
      <w:r w:rsidR="00B630E7" w:rsidRPr="008E4047">
        <w:rPr>
          <w:rFonts w:ascii="Calibri" w:eastAsia="Calibri" w:hAnsi="Calibri" w:cs="Times New Roman"/>
        </w:rPr>
        <w:t>messianically</w:t>
      </w:r>
      <w:proofErr w:type="spellEnd"/>
      <w:r w:rsidR="00B630E7" w:rsidRPr="008E4047">
        <w:rPr>
          <w:rFonts w:ascii="Calibri" w:eastAsia="Calibri" w:hAnsi="Calibri" w:cs="Times New Roman"/>
        </w:rPr>
        <w:t xml:space="preserve"> by Jesus</w:t>
      </w:r>
      <w:r w:rsidR="000F66BD" w:rsidRPr="008E4047">
        <w:rPr>
          <w:rFonts w:ascii="Calibri" w:eastAsia="Calibri" w:hAnsi="Calibri" w:cs="Times New Roman"/>
        </w:rPr>
        <w:t>’</w:t>
      </w:r>
      <w:r w:rsidR="00B630E7" w:rsidRPr="008E4047">
        <w:rPr>
          <w:rFonts w:ascii="Calibri" w:eastAsia="Calibri" w:hAnsi="Calibri" w:cs="Times New Roman"/>
        </w:rPr>
        <w:t xml:space="preserve"> time, </w:t>
      </w:r>
      <w:r>
        <w:rPr>
          <w:rFonts w:ascii="Calibri" w:eastAsia="Calibri" w:hAnsi="Calibri" w:cs="Times New Roman"/>
        </w:rPr>
        <w:t xml:space="preserve">we have noted that </w:t>
      </w:r>
      <w:r w:rsidR="00B630E7" w:rsidRPr="008E4047">
        <w:rPr>
          <w:rFonts w:ascii="Calibri" w:eastAsia="Calibri" w:hAnsi="Calibri" w:cs="Times New Roman"/>
        </w:rPr>
        <w:t>this would give special point to the devil</w:t>
      </w:r>
      <w:r w:rsidR="000F66BD" w:rsidRPr="008E4047">
        <w:rPr>
          <w:rFonts w:ascii="Calibri" w:eastAsia="Calibri" w:hAnsi="Calibri" w:cs="Times New Roman"/>
        </w:rPr>
        <w:t>’</w:t>
      </w:r>
      <w:r w:rsidR="00B630E7" w:rsidRPr="008E4047">
        <w:rPr>
          <w:rFonts w:ascii="Calibri" w:eastAsia="Calibri" w:hAnsi="Calibri" w:cs="Times New Roman"/>
        </w:rPr>
        <w:t>s quoting it. He is inviting Jesus to prove that the psalm</w:t>
      </w:r>
      <w:r w:rsidR="000F66BD" w:rsidRPr="008E4047">
        <w:rPr>
          <w:rFonts w:ascii="Calibri" w:eastAsia="Calibri" w:hAnsi="Calibri" w:cs="Times New Roman"/>
        </w:rPr>
        <w:t>’</w:t>
      </w:r>
      <w:r w:rsidR="00B630E7" w:rsidRPr="008E4047">
        <w:rPr>
          <w:rFonts w:ascii="Calibri" w:eastAsia="Calibri" w:hAnsi="Calibri" w:cs="Times New Roman"/>
        </w:rPr>
        <w:t>s promise about the (coming) king is true about him. It is here that t</w:t>
      </w:r>
      <w:r w:rsidR="00465101">
        <w:rPr>
          <w:rFonts w:ascii="Calibri" w:eastAsia="Calibri" w:hAnsi="Calibri" w:cs="Times New Roman"/>
        </w:rPr>
        <w:t>he D</w:t>
      </w:r>
      <w:r w:rsidR="00B630E7" w:rsidRPr="008E4047">
        <w:rPr>
          <w:rFonts w:ascii="Calibri" w:eastAsia="Calibri" w:hAnsi="Calibri" w:cs="Times New Roman"/>
        </w:rPr>
        <w:t>evil</w:t>
      </w:r>
      <w:r w:rsidR="000F66BD" w:rsidRPr="008E4047">
        <w:rPr>
          <w:rFonts w:ascii="Calibri" w:eastAsia="Calibri" w:hAnsi="Calibri" w:cs="Times New Roman"/>
        </w:rPr>
        <w:t>’</w:t>
      </w:r>
      <w:r w:rsidR="00B630E7" w:rsidRPr="008E4047">
        <w:rPr>
          <w:rFonts w:ascii="Calibri" w:eastAsia="Calibri" w:hAnsi="Calibri" w:cs="Times New Roman"/>
        </w:rPr>
        <w:t xml:space="preserve">s hermeneutic goes wrong. The psalm speaks of God protecting someone in whatever danger or attack comes to him. It says nothing about his courting danger or taking risks he could avoid. The devil is able to abuse the text in applying it because he has abused it in the course of his exegesis, taking particular phrases and promises out of context. </w:t>
      </w:r>
    </w:p>
    <w:p w:rsidR="0088793B" w:rsidRPr="008E4047" w:rsidRDefault="0088793B" w:rsidP="00576E36">
      <w:pPr>
        <w:rPr>
          <w:rFonts w:ascii="Calibri" w:eastAsia="Calibri" w:hAnsi="Calibri" w:cs="Times New Roman"/>
        </w:rPr>
      </w:pPr>
    </w:p>
    <w:p w:rsidR="00B630E7" w:rsidRDefault="00943D51" w:rsidP="00576E36">
      <w:pPr>
        <w:rPr>
          <w:rFonts w:ascii="Calibri" w:eastAsia="Calibri" w:hAnsi="Calibri" w:cs="Times New Roman"/>
        </w:rPr>
      </w:pPr>
      <w:r>
        <w:rPr>
          <w:rFonts w:ascii="Calibri" w:eastAsia="Calibri" w:hAnsi="Calibri" w:cs="Times New Roman"/>
        </w:rPr>
        <w:lastRenderedPageBreak/>
        <w:t>Reading the Scriptures requires the ability to</w:t>
      </w:r>
      <w:r w:rsidR="00B630E7" w:rsidRPr="008E4047">
        <w:rPr>
          <w:rFonts w:ascii="Calibri" w:eastAsia="Calibri" w:hAnsi="Calibri" w:cs="Times New Roman"/>
        </w:rPr>
        <w:t xml:space="preserve"> han</w:t>
      </w:r>
      <w:r>
        <w:rPr>
          <w:rFonts w:ascii="Calibri" w:eastAsia="Calibri" w:hAnsi="Calibri" w:cs="Times New Roman"/>
        </w:rPr>
        <w:t>dle passages</w:t>
      </w:r>
      <w:r w:rsidR="00B630E7" w:rsidRPr="008E4047">
        <w:rPr>
          <w:rFonts w:ascii="Calibri" w:eastAsia="Calibri" w:hAnsi="Calibri" w:cs="Times New Roman"/>
        </w:rPr>
        <w:t xml:space="preserve"> in a way faithful to their particular witness. Collections of texts in devotional books that work by drawing our attention to verses isolated from their context can express helpful devotional truths, but they risk </w:t>
      </w:r>
      <w:r w:rsidR="00465101">
        <w:rPr>
          <w:rFonts w:ascii="Calibri" w:eastAsia="Calibri" w:hAnsi="Calibri" w:cs="Times New Roman"/>
        </w:rPr>
        <w:t>imitating the D</w:t>
      </w:r>
      <w:r w:rsidR="00B630E7" w:rsidRPr="008E4047">
        <w:rPr>
          <w:rFonts w:ascii="Calibri" w:eastAsia="Calibri" w:hAnsi="Calibri" w:cs="Times New Roman"/>
        </w:rPr>
        <w:t>evil</w:t>
      </w:r>
      <w:r w:rsidR="000F66BD" w:rsidRPr="008E4047">
        <w:rPr>
          <w:rFonts w:ascii="Calibri" w:eastAsia="Calibri" w:hAnsi="Calibri" w:cs="Times New Roman"/>
        </w:rPr>
        <w:t>’</w:t>
      </w:r>
      <w:r w:rsidR="00B630E7" w:rsidRPr="008E4047">
        <w:rPr>
          <w:rFonts w:ascii="Calibri" w:eastAsia="Calibri" w:hAnsi="Calibri" w:cs="Times New Roman"/>
        </w:rPr>
        <w:t>s hermeneutic. The story of the man seeking God</w:t>
      </w:r>
      <w:r w:rsidR="000F66BD" w:rsidRPr="008E4047">
        <w:rPr>
          <w:rFonts w:ascii="Calibri" w:eastAsia="Calibri" w:hAnsi="Calibri" w:cs="Times New Roman"/>
        </w:rPr>
        <w:t>’</w:t>
      </w:r>
      <w:r w:rsidR="00B630E7" w:rsidRPr="008E4047">
        <w:rPr>
          <w:rFonts w:ascii="Calibri" w:eastAsia="Calibri" w:hAnsi="Calibri" w:cs="Times New Roman"/>
        </w:rPr>
        <w:t xml:space="preserve">s guidance by opening </w:t>
      </w:r>
      <w:r w:rsidR="000D1B54" w:rsidRPr="008E4047">
        <w:rPr>
          <w:rFonts w:ascii="Calibri" w:eastAsia="Calibri" w:hAnsi="Calibri" w:cs="Times New Roman"/>
        </w:rPr>
        <w:t>the Scriptures</w:t>
      </w:r>
      <w:r w:rsidR="00B630E7" w:rsidRPr="008E4047">
        <w:rPr>
          <w:rFonts w:ascii="Calibri" w:eastAsia="Calibri" w:hAnsi="Calibri" w:cs="Times New Roman"/>
        </w:rPr>
        <w:t xml:space="preserve"> at random, who found first Matthew 27:5 (</w:t>
      </w:r>
      <w:r w:rsidR="004602E0">
        <w:rPr>
          <w:rFonts w:ascii="Calibri" w:eastAsia="Calibri" w:hAnsi="Calibri" w:cs="Times New Roman"/>
        </w:rPr>
        <w:t>“</w:t>
      </w:r>
      <w:r w:rsidR="00B630E7" w:rsidRPr="008E4047">
        <w:rPr>
          <w:rFonts w:ascii="Calibri" w:eastAsia="Calibri" w:hAnsi="Calibri" w:cs="Times New Roman"/>
        </w:rPr>
        <w:t>Judas went and hanged himself), then – seeking something more congenial – Luke 10:37 (</w:t>
      </w:r>
      <w:r w:rsidR="004602E0">
        <w:rPr>
          <w:rFonts w:ascii="Calibri" w:eastAsia="Calibri" w:hAnsi="Calibri" w:cs="Times New Roman"/>
        </w:rPr>
        <w:t>“</w:t>
      </w:r>
      <w:r w:rsidR="00B630E7" w:rsidRPr="008E4047">
        <w:rPr>
          <w:rFonts w:ascii="Calibri" w:eastAsia="Calibri" w:hAnsi="Calibri" w:cs="Times New Roman"/>
        </w:rPr>
        <w:t>Go and do likewise</w:t>
      </w:r>
      <w:r w:rsidR="004602E0">
        <w:rPr>
          <w:rFonts w:ascii="Calibri" w:eastAsia="Calibri" w:hAnsi="Calibri" w:cs="Times New Roman"/>
        </w:rPr>
        <w:t>”</w:t>
      </w:r>
      <w:r w:rsidR="00B630E7" w:rsidRPr="008E4047">
        <w:rPr>
          <w:rFonts w:ascii="Calibri" w:eastAsia="Calibri" w:hAnsi="Calibri" w:cs="Times New Roman"/>
        </w:rPr>
        <w:t>), then John 13:27 (</w:t>
      </w:r>
      <w:r w:rsidR="004602E0">
        <w:rPr>
          <w:rFonts w:ascii="Calibri" w:eastAsia="Calibri" w:hAnsi="Calibri" w:cs="Times New Roman"/>
        </w:rPr>
        <w:t>“</w:t>
      </w:r>
      <w:r w:rsidR="00B630E7" w:rsidRPr="008E4047">
        <w:rPr>
          <w:rFonts w:ascii="Calibri" w:eastAsia="Calibri" w:hAnsi="Calibri" w:cs="Times New Roman"/>
        </w:rPr>
        <w:t>Do quickly what you are going to do</w:t>
      </w:r>
      <w:r w:rsidR="004602E0">
        <w:rPr>
          <w:rFonts w:ascii="Calibri" w:eastAsia="Calibri" w:hAnsi="Calibri" w:cs="Times New Roman"/>
        </w:rPr>
        <w:t>”</w:t>
      </w:r>
      <w:r w:rsidR="00B630E7" w:rsidRPr="008E4047">
        <w:rPr>
          <w:rFonts w:ascii="Calibri" w:eastAsia="Calibri" w:hAnsi="Calibri" w:cs="Times New Roman"/>
        </w:rPr>
        <w:t xml:space="preserve">) contains a warning about a devotional use of </w:t>
      </w:r>
      <w:r w:rsidR="000D1B54" w:rsidRPr="008E4047">
        <w:rPr>
          <w:rFonts w:ascii="Calibri" w:eastAsia="Calibri" w:hAnsi="Calibri" w:cs="Times New Roman"/>
        </w:rPr>
        <w:t>the Scriptures</w:t>
      </w:r>
      <w:r w:rsidR="00B630E7" w:rsidRPr="008E4047">
        <w:rPr>
          <w:rFonts w:ascii="Calibri" w:eastAsia="Calibri" w:hAnsi="Calibri" w:cs="Times New Roman"/>
        </w:rPr>
        <w:t xml:space="preserve"> that risks paralleling the devil</w:t>
      </w:r>
      <w:r w:rsidR="000F66BD" w:rsidRPr="008E4047">
        <w:rPr>
          <w:rFonts w:ascii="Calibri" w:eastAsia="Calibri" w:hAnsi="Calibri" w:cs="Times New Roman"/>
        </w:rPr>
        <w:t>’</w:t>
      </w:r>
      <w:r w:rsidR="00B630E7" w:rsidRPr="008E4047">
        <w:rPr>
          <w:rFonts w:ascii="Calibri" w:eastAsia="Calibri" w:hAnsi="Calibri" w:cs="Times New Roman"/>
        </w:rPr>
        <w:t xml:space="preserve">s. </w:t>
      </w:r>
    </w:p>
    <w:p w:rsidR="00465101" w:rsidRDefault="00465101" w:rsidP="00576E36">
      <w:pPr>
        <w:rPr>
          <w:rFonts w:ascii="Calibri" w:eastAsia="Calibri" w:hAnsi="Calibri" w:cs="Times New Roman"/>
        </w:rPr>
      </w:pPr>
    </w:p>
    <w:p w:rsidR="00465101" w:rsidRPr="00465101" w:rsidRDefault="00465101" w:rsidP="00DE5FF2">
      <w:pPr>
        <w:autoSpaceDE w:val="0"/>
        <w:autoSpaceDN w:val="0"/>
        <w:adjustRightInd w:val="0"/>
        <w:rPr>
          <w:rFonts w:eastAsiaTheme="minorHAnsi" w:cs="Palatino-Roman"/>
        </w:rPr>
      </w:pPr>
      <w:r w:rsidRPr="00DE5FF2">
        <w:rPr>
          <w:rFonts w:eastAsia="Calibri" w:cs="Times New Roman"/>
        </w:rPr>
        <w:t xml:space="preserve">There are more serious examples. </w:t>
      </w:r>
      <w:r w:rsidR="00DE5FF2">
        <w:rPr>
          <w:rFonts w:eastAsia="Calibri" w:cs="Times New Roman"/>
        </w:rPr>
        <w:t>“</w:t>
      </w:r>
      <w:r w:rsidR="00DE5FF2">
        <w:rPr>
          <w:rFonts w:eastAsiaTheme="minorHAnsi" w:cs="Palatino-Roman"/>
        </w:rPr>
        <w:t>S</w:t>
      </w:r>
      <w:r w:rsidR="00DE5FF2" w:rsidRPr="00DE5FF2">
        <w:rPr>
          <w:rFonts w:eastAsiaTheme="minorHAnsi" w:cs="Palatino-Roman"/>
        </w:rPr>
        <w:t>eek the peace and prosperity</w:t>
      </w:r>
      <w:r w:rsidR="00DE5FF2">
        <w:rPr>
          <w:rFonts w:eastAsiaTheme="minorHAnsi" w:cs="Palatino-Roman"/>
        </w:rPr>
        <w:t xml:space="preserve"> </w:t>
      </w:r>
      <w:r w:rsidR="00DE5FF2" w:rsidRPr="00DE5FF2">
        <w:rPr>
          <w:rFonts w:eastAsiaTheme="minorHAnsi" w:cs="Palatino-Roman"/>
        </w:rPr>
        <w:t>of the city to which I have carried you</w:t>
      </w:r>
      <w:r w:rsidR="00DE5FF2">
        <w:rPr>
          <w:rFonts w:eastAsiaTheme="minorHAnsi" w:cs="Palatino-Roman"/>
        </w:rPr>
        <w:t xml:space="preserve">” (Jer 29:7). One would never guess from the way this exhortation gets repeated that its logic is simply that you may as well because you are going to be stuck there for seventy years. </w:t>
      </w:r>
      <w:r w:rsidR="00DE5FF2" w:rsidRPr="00DE5FF2">
        <w:rPr>
          <w:rFonts w:eastAsia="Calibri" w:cs="Times New Roman"/>
        </w:rPr>
        <w:t xml:space="preserve"> </w:t>
      </w:r>
      <w:r w:rsidRPr="00DE5FF2">
        <w:rPr>
          <w:rFonts w:eastAsia="Calibri" w:cs="Times New Roman"/>
        </w:rPr>
        <w:t>“</w:t>
      </w:r>
      <w:r w:rsidRPr="00DE5FF2">
        <w:rPr>
          <w:rFonts w:eastAsiaTheme="minorHAnsi" w:cs="Palatino-Roman"/>
        </w:rPr>
        <w:t>I know</w:t>
      </w:r>
      <w:r w:rsidRPr="00465101">
        <w:rPr>
          <w:rFonts w:eastAsiaTheme="minorHAnsi" w:cs="Palatino-Roman"/>
        </w:rPr>
        <w:t xml:space="preserve"> the plans</w:t>
      </w:r>
      <w:r>
        <w:rPr>
          <w:rFonts w:eastAsiaTheme="minorHAnsi" w:cs="Palatino-Roman"/>
        </w:rPr>
        <w:t xml:space="preserve"> I have for you…,</w:t>
      </w:r>
      <w:r w:rsidRPr="00465101">
        <w:rPr>
          <w:rFonts w:eastAsiaTheme="minorHAnsi" w:cs="Palatino-Roman"/>
        </w:rPr>
        <w:t xml:space="preserve"> pla</w:t>
      </w:r>
      <w:r>
        <w:rPr>
          <w:rFonts w:eastAsiaTheme="minorHAnsi" w:cs="Palatino-Roman"/>
        </w:rPr>
        <w:t>ns to give you hope and a future” (Jer 29:11). One would never guess from</w:t>
      </w:r>
      <w:r w:rsidR="00DE5FF2">
        <w:rPr>
          <w:rFonts w:eastAsiaTheme="minorHAnsi" w:cs="Palatino-Roman"/>
        </w:rPr>
        <w:t xml:space="preserve"> the way this promise gets repeat</w:t>
      </w:r>
      <w:r>
        <w:rPr>
          <w:rFonts w:eastAsiaTheme="minorHAnsi" w:cs="Palatino-Roman"/>
        </w:rPr>
        <w:t>ed that it</w:t>
      </w:r>
      <w:r w:rsidR="00DE5FF2">
        <w:rPr>
          <w:rFonts w:eastAsiaTheme="minorHAnsi" w:cs="Palatino-Roman"/>
        </w:rPr>
        <w:t xml:space="preserve"> </w:t>
      </w:r>
      <w:proofErr w:type="gramStart"/>
      <w:r w:rsidR="00DE5FF2">
        <w:rPr>
          <w:rFonts w:eastAsiaTheme="minorHAnsi" w:cs="Palatino-Roman"/>
        </w:rPr>
        <w:t>thus  refers</w:t>
      </w:r>
      <w:proofErr w:type="gramEnd"/>
      <w:r w:rsidR="00DE5FF2">
        <w:rPr>
          <w:rFonts w:eastAsiaTheme="minorHAnsi" w:cs="Palatino-Roman"/>
        </w:rPr>
        <w:t xml:space="preserve"> to a future that i</w:t>
      </w:r>
      <w:r>
        <w:rPr>
          <w:rFonts w:eastAsiaTheme="minorHAnsi" w:cs="Palatino-Roman"/>
        </w:rPr>
        <w:t xml:space="preserve">s seventy years away. </w:t>
      </w:r>
    </w:p>
    <w:p w:rsidR="00B630E7" w:rsidRPr="008E4047" w:rsidRDefault="00643FAE" w:rsidP="00643FAE">
      <w:pPr>
        <w:pStyle w:val="Heading2"/>
      </w:pPr>
      <w:r w:rsidRPr="008E4047">
        <w:t>5.</w:t>
      </w:r>
      <w:r w:rsidR="00941451" w:rsidRPr="008E4047">
        <w:t>2</w:t>
      </w:r>
      <w:r w:rsidR="00B630E7" w:rsidRPr="008E4047">
        <w:t xml:space="preserve"> </w:t>
      </w:r>
      <w:r w:rsidR="00FB2FD9" w:rsidRPr="008E4047">
        <w:t>Matthew 5:1-16</w:t>
      </w:r>
      <w:r w:rsidR="000D5AA8">
        <w:t>: A Disciple’s Blessings</w:t>
      </w:r>
      <w:r w:rsidR="00B630E7" w:rsidRPr="008E4047">
        <w:t xml:space="preserve"> </w:t>
      </w:r>
    </w:p>
    <w:p w:rsidR="00DB3698" w:rsidRPr="008E4047" w:rsidRDefault="00DB3698" w:rsidP="00DB3698"/>
    <w:p w:rsidR="00B632E2" w:rsidRPr="008E4047" w:rsidRDefault="00DE5FF2" w:rsidP="00C46D43">
      <w:pPr>
        <w:rPr>
          <w:rFonts w:ascii="Calibri" w:eastAsia="Calibri" w:hAnsi="Calibri" w:cs="Times New Roman"/>
        </w:rPr>
      </w:pPr>
      <w:r>
        <w:rPr>
          <w:rFonts w:ascii="Calibri" w:eastAsia="Calibri" w:hAnsi="Calibri" w:cs="Times New Roman"/>
        </w:rPr>
        <w:t>After his exchanges with the Devil, Jesus</w:t>
      </w:r>
      <w:r w:rsidR="00FD130E">
        <w:rPr>
          <w:rFonts w:ascii="Calibri" w:eastAsia="Calibri" w:hAnsi="Calibri" w:cs="Times New Roman"/>
        </w:rPr>
        <w:t xml:space="preserve"> began</w:t>
      </w:r>
      <w:r>
        <w:rPr>
          <w:rFonts w:ascii="Calibri" w:eastAsia="Calibri" w:hAnsi="Calibri" w:cs="Times New Roman"/>
        </w:rPr>
        <w:t xml:space="preserve"> his ministry in Galilee. He t</w:t>
      </w:r>
      <w:r w:rsidR="00FD130E">
        <w:rPr>
          <w:rFonts w:ascii="Calibri" w:eastAsia="Calibri" w:hAnsi="Calibri" w:cs="Times New Roman"/>
        </w:rPr>
        <w:t>ook</w:t>
      </w:r>
      <w:r>
        <w:rPr>
          <w:rFonts w:ascii="Calibri" w:eastAsia="Calibri" w:hAnsi="Calibri" w:cs="Times New Roman"/>
        </w:rPr>
        <w:t xml:space="preserve"> </w:t>
      </w:r>
      <w:r w:rsidRPr="008E4047">
        <w:rPr>
          <w:rFonts w:ascii="Calibri" w:eastAsia="Calibri" w:hAnsi="Calibri" w:cs="Times New Roman"/>
        </w:rPr>
        <w:t>up John</w:t>
      </w:r>
      <w:r w:rsidR="002A3405">
        <w:rPr>
          <w:rFonts w:ascii="Calibri" w:eastAsia="Calibri" w:hAnsi="Calibri" w:cs="Times New Roman"/>
        </w:rPr>
        <w:t xml:space="preserve"> the Baptizer</w:t>
      </w:r>
      <w:r w:rsidRPr="008E4047">
        <w:rPr>
          <w:rFonts w:ascii="Calibri" w:eastAsia="Calibri" w:hAnsi="Calibri" w:cs="Times New Roman"/>
        </w:rPr>
        <w:t xml:space="preserve">’s challenge to </w:t>
      </w:r>
      <w:r>
        <w:rPr>
          <w:rFonts w:ascii="Calibri" w:eastAsia="Calibri" w:hAnsi="Calibri" w:cs="Times New Roman"/>
        </w:rPr>
        <w:t>people to repent</w:t>
      </w:r>
      <w:r w:rsidRPr="008E4047">
        <w:rPr>
          <w:rFonts w:ascii="Calibri" w:eastAsia="Calibri" w:hAnsi="Calibri" w:cs="Times New Roman"/>
        </w:rPr>
        <w:t xml:space="preserve"> in light of the implementing of God’s reign</w:t>
      </w:r>
      <w:r>
        <w:rPr>
          <w:rFonts w:ascii="Calibri" w:eastAsia="Calibri" w:hAnsi="Calibri" w:cs="Times New Roman"/>
        </w:rPr>
        <w:t xml:space="preserve">, he </w:t>
      </w:r>
      <w:r w:rsidR="00FD130E">
        <w:rPr>
          <w:rFonts w:ascii="Calibri" w:eastAsia="Calibri" w:hAnsi="Calibri" w:cs="Times New Roman"/>
        </w:rPr>
        <w:t>summoned</w:t>
      </w:r>
      <w:r>
        <w:rPr>
          <w:rFonts w:ascii="Calibri" w:eastAsia="Calibri" w:hAnsi="Calibri" w:cs="Times New Roman"/>
        </w:rPr>
        <w:t xml:space="preserve"> some disciples, he </w:t>
      </w:r>
      <w:r w:rsidR="00FD130E">
        <w:rPr>
          <w:rFonts w:ascii="Calibri" w:eastAsia="Calibri" w:hAnsi="Calibri" w:cs="Times New Roman"/>
        </w:rPr>
        <w:t>healed</w:t>
      </w:r>
      <w:r w:rsidRPr="00DE5FF2">
        <w:rPr>
          <w:rFonts w:ascii="Calibri" w:eastAsia="Calibri" w:hAnsi="Calibri" w:cs="Times New Roman"/>
        </w:rPr>
        <w:t xml:space="preserve"> many people, </w:t>
      </w:r>
      <w:r>
        <w:rPr>
          <w:rFonts w:ascii="Calibri" w:eastAsia="Calibri" w:hAnsi="Calibri" w:cs="Times New Roman"/>
        </w:rPr>
        <w:t>and he attr</w:t>
      </w:r>
      <w:r w:rsidR="00FD130E">
        <w:rPr>
          <w:rFonts w:ascii="Calibri" w:eastAsia="Calibri" w:hAnsi="Calibri" w:cs="Times New Roman"/>
        </w:rPr>
        <w:t>acted</w:t>
      </w:r>
      <w:r>
        <w:rPr>
          <w:rFonts w:ascii="Calibri" w:eastAsia="Calibri" w:hAnsi="Calibri" w:cs="Times New Roman"/>
        </w:rPr>
        <w:t xml:space="preserve"> crowds of followers. Then </w:t>
      </w:r>
      <w:r w:rsidR="00FD130E">
        <w:rPr>
          <w:rFonts w:ascii="Calibri" w:eastAsia="Calibri" w:hAnsi="Calibri" w:cs="Times New Roman"/>
        </w:rPr>
        <w:t xml:space="preserve">“when Jesus saw the crowds, </w:t>
      </w:r>
      <w:r w:rsidR="00EC4FA3" w:rsidRPr="008E4047">
        <w:rPr>
          <w:rFonts w:ascii="Calibri" w:eastAsia="Calibri" w:hAnsi="Calibri" w:cs="Times New Roman"/>
        </w:rPr>
        <w:t>he went up on a mountainside and sat down. His disciples came to him, and he began to teach them</w:t>
      </w:r>
      <w:r w:rsidR="004602E0">
        <w:rPr>
          <w:rFonts w:ascii="Calibri" w:eastAsia="Calibri" w:hAnsi="Calibri" w:cs="Times New Roman"/>
        </w:rPr>
        <w:t>”</w:t>
      </w:r>
      <w:r w:rsidR="00EC4FA3" w:rsidRPr="008E4047">
        <w:rPr>
          <w:rFonts w:ascii="Calibri" w:eastAsia="Calibri" w:hAnsi="Calibri" w:cs="Times New Roman"/>
        </w:rPr>
        <w:t xml:space="preserve"> (</w:t>
      </w:r>
      <w:r w:rsidR="00AE1893" w:rsidRPr="008E4047">
        <w:rPr>
          <w:rFonts w:ascii="Calibri" w:eastAsia="Calibri" w:hAnsi="Calibri" w:cs="Times New Roman"/>
        </w:rPr>
        <w:t xml:space="preserve">Matt. </w:t>
      </w:r>
      <w:r w:rsidR="00EC4FA3" w:rsidRPr="008E4047">
        <w:rPr>
          <w:rFonts w:ascii="Calibri" w:eastAsia="Calibri" w:hAnsi="Calibri" w:cs="Times New Roman"/>
        </w:rPr>
        <w:t>5:1-2). T</w:t>
      </w:r>
      <w:r w:rsidR="00010DEA" w:rsidRPr="008E4047">
        <w:rPr>
          <w:rFonts w:ascii="Calibri" w:eastAsia="Calibri" w:hAnsi="Calibri" w:cs="Times New Roman"/>
        </w:rPr>
        <w:t xml:space="preserve">he </w:t>
      </w:r>
      <w:r w:rsidR="004602E0">
        <w:rPr>
          <w:rFonts w:ascii="Calibri" w:eastAsia="Calibri" w:hAnsi="Calibri" w:cs="Times New Roman"/>
        </w:rPr>
        <w:t>“</w:t>
      </w:r>
      <w:r w:rsidR="00010DEA" w:rsidRPr="008E4047">
        <w:rPr>
          <w:rFonts w:ascii="Calibri" w:eastAsia="Calibri" w:hAnsi="Calibri" w:cs="Times New Roman"/>
        </w:rPr>
        <w:t>Beatitudes</w:t>
      </w:r>
      <w:r w:rsidR="004602E0">
        <w:rPr>
          <w:rFonts w:ascii="Calibri" w:eastAsia="Calibri" w:hAnsi="Calibri" w:cs="Times New Roman"/>
        </w:rPr>
        <w:t>”</w:t>
      </w:r>
      <w:r w:rsidR="00853166" w:rsidRPr="008E4047">
        <w:rPr>
          <w:rFonts w:ascii="Calibri" w:eastAsia="Calibri" w:hAnsi="Calibri" w:cs="Times New Roman"/>
        </w:rPr>
        <w:t xml:space="preserve"> or </w:t>
      </w:r>
      <w:r w:rsidR="00D24C9C">
        <w:rPr>
          <w:rFonts w:ascii="Calibri" w:eastAsia="Calibri" w:hAnsi="Calibri" w:cs="Times New Roman"/>
        </w:rPr>
        <w:t>B</w:t>
      </w:r>
      <w:r w:rsidR="00010DEA" w:rsidRPr="008E4047">
        <w:rPr>
          <w:rFonts w:ascii="Calibri" w:eastAsia="Calibri" w:hAnsi="Calibri" w:cs="Times New Roman"/>
        </w:rPr>
        <w:t xml:space="preserve">lessings with which the Sermon on the Mount opens </w:t>
      </w:r>
      <w:r w:rsidR="00EC4FA3" w:rsidRPr="008E4047">
        <w:rPr>
          <w:rFonts w:ascii="Calibri" w:eastAsia="Calibri" w:hAnsi="Calibri" w:cs="Times New Roman"/>
        </w:rPr>
        <w:t xml:space="preserve">analyze fundamental aspects of </w:t>
      </w:r>
      <w:r w:rsidR="00010DEA" w:rsidRPr="008E4047">
        <w:rPr>
          <w:rFonts w:ascii="Calibri" w:eastAsia="Calibri" w:hAnsi="Calibri" w:cs="Times New Roman"/>
        </w:rPr>
        <w:t xml:space="preserve">what it means to live with God. The form and content of these Blessings derive substantially from the First Testament. The declaration of blessing on people of a certain style of attitude and life recalls especially the opening psalm in the Psalter (also </w:t>
      </w:r>
      <w:r w:rsidR="00FD130E">
        <w:rPr>
          <w:rFonts w:ascii="Calibri" w:eastAsia="Calibri" w:hAnsi="Calibri" w:cs="Times New Roman"/>
        </w:rPr>
        <w:t>Psalm</w:t>
      </w:r>
      <w:r w:rsidR="00010DEA" w:rsidRPr="008E4047">
        <w:rPr>
          <w:rFonts w:ascii="Calibri" w:eastAsia="Calibri" w:hAnsi="Calibri" w:cs="Times New Roman"/>
        </w:rPr>
        <w:t xml:space="preserve"> 128). </w:t>
      </w:r>
      <w:r w:rsidR="00B632E2" w:rsidRPr="008E4047">
        <w:rPr>
          <w:rFonts w:ascii="Calibri" w:eastAsia="Calibri" w:hAnsi="Calibri" w:cs="Times New Roman"/>
        </w:rPr>
        <w:t xml:space="preserve">The Sermon on the Mount </w:t>
      </w:r>
      <w:r w:rsidR="00FD130E">
        <w:rPr>
          <w:rFonts w:ascii="Calibri" w:eastAsia="Calibri" w:hAnsi="Calibri" w:cs="Times New Roman"/>
        </w:rPr>
        <w:t xml:space="preserve">thus </w:t>
      </w:r>
      <w:r w:rsidR="00B632E2" w:rsidRPr="008E4047">
        <w:rPr>
          <w:rFonts w:ascii="Calibri" w:eastAsia="Calibri" w:hAnsi="Calibri" w:cs="Times New Roman"/>
        </w:rPr>
        <w:t>follows the Psalter in beginning with a blessing on those who are open to walking in God’s way.</w:t>
      </w:r>
    </w:p>
    <w:p w:rsidR="00B632E2" w:rsidRPr="008E4047" w:rsidRDefault="000379F4" w:rsidP="00E87133">
      <w:pPr>
        <w:pStyle w:val="Heading3"/>
      </w:pPr>
      <w:r w:rsidRPr="008E4047">
        <w:t>Lowliness</w:t>
      </w:r>
      <w:r w:rsidR="00DF73DB" w:rsidRPr="008E4047">
        <w:t xml:space="preserve"> and Mourning</w:t>
      </w:r>
    </w:p>
    <w:p w:rsidR="008E2367" w:rsidRPr="008E4047" w:rsidRDefault="00851DA9" w:rsidP="00C46D43">
      <w:pPr>
        <w:rPr>
          <w:rFonts w:ascii="Calibri" w:eastAsia="Calibri" w:hAnsi="Calibri" w:cs="Times New Roman"/>
        </w:rPr>
      </w:pPr>
      <w:r w:rsidRPr="008E4047">
        <w:rPr>
          <w:rFonts w:ascii="Calibri" w:eastAsia="Calibri" w:hAnsi="Calibri" w:cs="Times New Roman"/>
        </w:rPr>
        <w:tab/>
      </w:r>
      <w:r w:rsidR="00C46D43" w:rsidRPr="008E4047">
        <w:rPr>
          <w:rFonts w:ascii="Calibri" w:eastAsia="Calibri" w:hAnsi="Calibri" w:cs="Times New Roman"/>
        </w:rPr>
        <w:t xml:space="preserve">Blessed are the poor in spirit, for </w:t>
      </w:r>
      <w:r w:rsidR="00AB5B54" w:rsidRPr="008E4047">
        <w:rPr>
          <w:rFonts w:ascii="Calibri" w:eastAsia="Calibri" w:hAnsi="Calibri" w:cs="Times New Roman"/>
        </w:rPr>
        <w:t>theirs is the kingdom of heaven</w:t>
      </w:r>
      <w:r w:rsidR="00FD130E">
        <w:rPr>
          <w:rFonts w:ascii="Calibri" w:eastAsia="Calibri" w:hAnsi="Calibri" w:cs="Times New Roman"/>
        </w:rPr>
        <w:t>.</w:t>
      </w:r>
      <w:r w:rsidR="00B632E2" w:rsidRPr="008E4047">
        <w:rPr>
          <w:rFonts w:ascii="Calibri" w:eastAsia="Calibri" w:hAnsi="Calibri" w:cs="Times New Roman"/>
        </w:rPr>
        <w:t xml:space="preserve"> (</w:t>
      </w:r>
      <w:r w:rsidR="00AE1893" w:rsidRPr="008E4047">
        <w:rPr>
          <w:rFonts w:ascii="Calibri" w:eastAsia="Calibri" w:hAnsi="Calibri" w:cs="Times New Roman"/>
        </w:rPr>
        <w:t xml:space="preserve">Matt. </w:t>
      </w:r>
      <w:r w:rsidR="00FD130E">
        <w:rPr>
          <w:rFonts w:ascii="Calibri" w:eastAsia="Calibri" w:hAnsi="Calibri" w:cs="Times New Roman"/>
        </w:rPr>
        <w:t>5:3)</w:t>
      </w:r>
    </w:p>
    <w:p w:rsidR="008E2367" w:rsidRPr="008E4047" w:rsidRDefault="008E2367" w:rsidP="00C46D43">
      <w:pPr>
        <w:rPr>
          <w:rFonts w:ascii="Calibri" w:eastAsia="Calibri" w:hAnsi="Calibri" w:cs="Times New Roman"/>
        </w:rPr>
      </w:pPr>
    </w:p>
    <w:p w:rsidR="00C46D43" w:rsidRPr="008E4047" w:rsidRDefault="00C46D43" w:rsidP="00C46D43">
      <w:pPr>
        <w:rPr>
          <w:rFonts w:ascii="Calibri" w:eastAsia="Calibri" w:hAnsi="Calibri" w:cs="Times New Roman"/>
        </w:rPr>
      </w:pPr>
      <w:r w:rsidRPr="008E4047">
        <w:rPr>
          <w:rFonts w:ascii="Calibri" w:eastAsia="Calibri" w:hAnsi="Calibri" w:cs="Times New Roman"/>
        </w:rPr>
        <w:t>The poor in spirit to whom the kingdom belongs are those to whom Isaiah</w:t>
      </w:r>
      <w:r w:rsidR="00B632E2" w:rsidRPr="008E4047">
        <w:rPr>
          <w:rFonts w:ascii="Calibri" w:eastAsia="Calibri" w:hAnsi="Calibri" w:cs="Times New Roman"/>
        </w:rPr>
        <w:t xml:space="preserve"> 61 </w:t>
      </w:r>
      <w:r w:rsidRPr="008E4047">
        <w:rPr>
          <w:rFonts w:ascii="Calibri" w:eastAsia="Calibri" w:hAnsi="Calibri" w:cs="Times New Roman"/>
        </w:rPr>
        <w:t xml:space="preserve">declared good news of freedom, </w:t>
      </w:r>
      <w:r w:rsidR="00FD130E">
        <w:rPr>
          <w:rFonts w:ascii="Calibri" w:eastAsia="Calibri" w:hAnsi="Calibri" w:cs="Times New Roman"/>
        </w:rPr>
        <w:t xml:space="preserve">of </w:t>
      </w:r>
      <w:r w:rsidRPr="008E4047">
        <w:rPr>
          <w:rFonts w:ascii="Calibri" w:eastAsia="Calibri" w:hAnsi="Calibri" w:cs="Times New Roman"/>
        </w:rPr>
        <w:t xml:space="preserve">vindication, and </w:t>
      </w:r>
      <w:r w:rsidR="00FD130E">
        <w:rPr>
          <w:rFonts w:ascii="Calibri" w:eastAsia="Calibri" w:hAnsi="Calibri" w:cs="Times New Roman"/>
        </w:rPr>
        <w:t xml:space="preserve">of </w:t>
      </w:r>
      <w:r w:rsidRPr="008E4047">
        <w:rPr>
          <w:rFonts w:ascii="Calibri" w:eastAsia="Calibri" w:hAnsi="Calibri" w:cs="Times New Roman"/>
        </w:rPr>
        <w:t xml:space="preserve">restoration. Isaiah </w:t>
      </w:r>
      <w:r w:rsidR="00FD130E">
        <w:rPr>
          <w:rFonts w:ascii="Calibri" w:eastAsia="Calibri" w:hAnsi="Calibri" w:cs="Times New Roman"/>
        </w:rPr>
        <w:t>61 i</w:t>
      </w:r>
      <w:r w:rsidR="00851DA9" w:rsidRPr="008E4047">
        <w:rPr>
          <w:rFonts w:ascii="Calibri" w:eastAsia="Calibri" w:hAnsi="Calibri" w:cs="Times New Roman"/>
        </w:rPr>
        <w:t>s the chapter</w:t>
      </w:r>
      <w:r w:rsidR="00B632E2" w:rsidRPr="008E4047">
        <w:rPr>
          <w:rFonts w:ascii="Calibri" w:eastAsia="Calibri" w:hAnsi="Calibri" w:cs="Times New Roman"/>
        </w:rPr>
        <w:t xml:space="preserve"> he quotes </w:t>
      </w:r>
      <w:r w:rsidRPr="008E4047">
        <w:rPr>
          <w:rFonts w:ascii="Calibri" w:eastAsia="Calibri" w:hAnsi="Calibri" w:cs="Times New Roman"/>
        </w:rPr>
        <w:t>in his sermon at Nazareth</w:t>
      </w:r>
      <w:r w:rsidR="00851DA9" w:rsidRPr="008E4047">
        <w:rPr>
          <w:rFonts w:ascii="Calibri" w:eastAsia="Calibri" w:hAnsi="Calibri" w:cs="Times New Roman"/>
        </w:rPr>
        <w:t>,</w:t>
      </w:r>
      <w:r w:rsidRPr="008E4047">
        <w:rPr>
          <w:rFonts w:ascii="Calibri" w:eastAsia="Calibri" w:hAnsi="Calibri" w:cs="Times New Roman"/>
        </w:rPr>
        <w:t xml:space="preserve"> in a passage </w:t>
      </w:r>
      <w:r w:rsidR="00851DA9" w:rsidRPr="008E4047">
        <w:rPr>
          <w:rFonts w:ascii="Calibri" w:eastAsia="Calibri" w:hAnsi="Calibri" w:cs="Times New Roman"/>
        </w:rPr>
        <w:t xml:space="preserve">that </w:t>
      </w:r>
      <w:r w:rsidRPr="008E4047">
        <w:rPr>
          <w:rFonts w:ascii="Calibri" w:eastAsia="Calibri" w:hAnsi="Calibri" w:cs="Times New Roman"/>
        </w:rPr>
        <w:t>Luke includes at an equivalent place in his Gospel to the Sermon on the Mount in Matthew (Luke 4:16-21)</w:t>
      </w:r>
      <w:r w:rsidR="00B632E2" w:rsidRPr="008E4047">
        <w:rPr>
          <w:rStyle w:val="FootnoteReference"/>
          <w:rFonts w:ascii="Calibri" w:eastAsia="Calibri" w:hAnsi="Calibri" w:cs="Times New Roman"/>
        </w:rPr>
        <w:footnoteReference w:id="32"/>
      </w:r>
      <w:r w:rsidR="00851DA9" w:rsidRPr="008E4047">
        <w:rPr>
          <w:rFonts w:ascii="Calibri" w:eastAsia="Calibri" w:hAnsi="Calibri" w:cs="Times New Roman"/>
        </w:rPr>
        <w:t xml:space="preserve"> and he also</w:t>
      </w:r>
      <w:r w:rsidRPr="008E4047">
        <w:rPr>
          <w:rFonts w:ascii="Calibri" w:eastAsia="Calibri" w:hAnsi="Calibri" w:cs="Times New Roman"/>
        </w:rPr>
        <w:t xml:space="preserve"> echoes it in describing his ministry to John the Baptizer (</w:t>
      </w:r>
      <w:r w:rsidR="00AE1893" w:rsidRPr="008E4047">
        <w:rPr>
          <w:rFonts w:ascii="Calibri" w:eastAsia="Calibri" w:hAnsi="Calibri" w:cs="Times New Roman"/>
        </w:rPr>
        <w:t xml:space="preserve">Matt. </w:t>
      </w:r>
      <w:r w:rsidRPr="008E4047">
        <w:rPr>
          <w:rFonts w:ascii="Calibri" w:eastAsia="Calibri" w:hAnsi="Calibri" w:cs="Times New Roman"/>
        </w:rPr>
        <w:t>11:2-6).</w:t>
      </w:r>
      <w:r w:rsidR="00AB5B54" w:rsidRPr="008E4047">
        <w:rPr>
          <w:rFonts w:ascii="Calibri" w:eastAsia="Calibri" w:hAnsi="Calibri" w:cs="Times New Roman"/>
        </w:rPr>
        <w:t xml:space="preserve"> The poor in spirit are people who are neglected, ignored, put down, insignificant, and powerl</w:t>
      </w:r>
      <w:r w:rsidR="00851DA9" w:rsidRPr="008E4047">
        <w:rPr>
          <w:rFonts w:ascii="Calibri" w:eastAsia="Calibri" w:hAnsi="Calibri" w:cs="Times New Roman"/>
        </w:rPr>
        <w:t xml:space="preserve">ess. They will be </w:t>
      </w:r>
      <w:r w:rsidR="00AB5B54" w:rsidRPr="008E4047">
        <w:rPr>
          <w:rFonts w:ascii="Calibri" w:eastAsia="Calibri" w:hAnsi="Calibri" w:cs="Times New Roman"/>
        </w:rPr>
        <w:t>mater</w:t>
      </w:r>
      <w:r w:rsidR="00851DA9" w:rsidRPr="008E4047">
        <w:rPr>
          <w:rFonts w:ascii="Calibri" w:eastAsia="Calibri" w:hAnsi="Calibri" w:cs="Times New Roman"/>
        </w:rPr>
        <w:t>ially needy</w:t>
      </w:r>
      <w:r w:rsidR="00AB5B54" w:rsidRPr="008E4047">
        <w:rPr>
          <w:rFonts w:ascii="Calibri" w:eastAsia="Calibri" w:hAnsi="Calibri" w:cs="Times New Roman"/>
        </w:rPr>
        <w:t xml:space="preserve"> but also oppressed and depressed.</w:t>
      </w:r>
    </w:p>
    <w:p w:rsidR="004E31B6" w:rsidRPr="008E4047" w:rsidRDefault="004E31B6" w:rsidP="00C46D43">
      <w:pPr>
        <w:rPr>
          <w:rFonts w:ascii="Calibri" w:eastAsia="Calibri" w:hAnsi="Calibri" w:cs="Times New Roman"/>
        </w:rPr>
      </w:pPr>
    </w:p>
    <w:p w:rsidR="004E31B6" w:rsidRPr="008E4047" w:rsidRDefault="004E31B6" w:rsidP="00C46D43">
      <w:pPr>
        <w:rPr>
          <w:rFonts w:ascii="Calibri" w:eastAsia="Calibri" w:hAnsi="Calibri" w:cs="Times New Roman"/>
        </w:rPr>
      </w:pPr>
      <w:r w:rsidRPr="008E4047">
        <w:rPr>
          <w:rFonts w:ascii="Calibri" w:eastAsia="Calibri" w:hAnsi="Calibri" w:cs="Times New Roman"/>
        </w:rPr>
        <w:t>It’</w:t>
      </w:r>
      <w:r w:rsidR="00851DA9" w:rsidRPr="008E4047">
        <w:rPr>
          <w:rFonts w:ascii="Calibri" w:eastAsia="Calibri" w:hAnsi="Calibri" w:cs="Times New Roman"/>
        </w:rPr>
        <w:t>s impossible for the writer</w:t>
      </w:r>
      <w:r w:rsidRPr="008E4047">
        <w:rPr>
          <w:rFonts w:ascii="Calibri" w:eastAsia="Calibri" w:hAnsi="Calibri" w:cs="Times New Roman"/>
        </w:rPr>
        <w:t xml:space="preserve"> or for most readers of this book to be poor in spirit, though that’s not something to feel guilty about. Arguably it’s something to thank God for, though it’s also somethi</w:t>
      </w:r>
      <w:r w:rsidR="00851DA9" w:rsidRPr="008E4047">
        <w:rPr>
          <w:rFonts w:ascii="Calibri" w:eastAsia="Calibri" w:hAnsi="Calibri" w:cs="Times New Roman"/>
        </w:rPr>
        <w:t>ng to be wary of. Whereas t</w:t>
      </w:r>
      <w:r w:rsidRPr="008E4047">
        <w:rPr>
          <w:rFonts w:ascii="Calibri" w:eastAsia="Calibri" w:hAnsi="Calibri" w:cs="Times New Roman"/>
        </w:rPr>
        <w:t>he poor in spirit are the people to whom the re</w:t>
      </w:r>
      <w:r w:rsidR="00851DA9" w:rsidRPr="008E4047">
        <w:rPr>
          <w:rFonts w:ascii="Calibri" w:eastAsia="Calibri" w:hAnsi="Calibri" w:cs="Times New Roman"/>
        </w:rPr>
        <w:t>ign of heaven naturally belongs, w</w:t>
      </w:r>
      <w:r w:rsidRPr="008E4047">
        <w:rPr>
          <w:rFonts w:ascii="Calibri" w:eastAsia="Calibri" w:hAnsi="Calibri" w:cs="Times New Roman"/>
        </w:rPr>
        <w:t>e are the rich for whom it’s hard to enter to</w:t>
      </w:r>
      <w:r w:rsidR="00FD130E">
        <w:rPr>
          <w:rFonts w:ascii="Calibri" w:eastAsia="Calibri" w:hAnsi="Calibri" w:cs="Times New Roman"/>
        </w:rPr>
        <w:t xml:space="preserve"> the reign of heaven (</w:t>
      </w:r>
      <w:r w:rsidR="00AE1893" w:rsidRPr="008E4047">
        <w:rPr>
          <w:rFonts w:ascii="Calibri" w:eastAsia="Calibri" w:hAnsi="Calibri" w:cs="Times New Roman"/>
        </w:rPr>
        <w:t xml:space="preserve">Matt. </w:t>
      </w:r>
      <w:r w:rsidR="00FD130E">
        <w:rPr>
          <w:rFonts w:ascii="Calibri" w:eastAsia="Calibri" w:hAnsi="Calibri" w:cs="Times New Roman"/>
        </w:rPr>
        <w:t>19:23-24)</w:t>
      </w:r>
      <w:r w:rsidRPr="008E4047">
        <w:rPr>
          <w:rFonts w:ascii="Calibri" w:eastAsia="Calibri" w:hAnsi="Calibri" w:cs="Times New Roman"/>
        </w:rPr>
        <w:t>. Fortunately it’s not impossible [</w:t>
      </w:r>
      <w:r w:rsidR="00AE1893" w:rsidRPr="008E4047">
        <w:rPr>
          <w:rFonts w:ascii="Calibri" w:eastAsia="Calibri" w:hAnsi="Calibri" w:cs="Times New Roman"/>
        </w:rPr>
        <w:t xml:space="preserve">Matt. </w:t>
      </w:r>
      <w:r w:rsidRPr="008E4047">
        <w:rPr>
          <w:rFonts w:ascii="Calibri" w:eastAsia="Calibri" w:hAnsi="Calibri" w:cs="Times New Roman"/>
        </w:rPr>
        <w:t xml:space="preserve">19:25-26]. But it doesn’t come about through our redefining </w:t>
      </w:r>
      <w:r w:rsidR="004602E0">
        <w:rPr>
          <w:rFonts w:ascii="Calibri" w:eastAsia="Calibri" w:hAnsi="Calibri" w:cs="Times New Roman"/>
        </w:rPr>
        <w:t>“</w:t>
      </w:r>
      <w:r w:rsidRPr="008E4047">
        <w:rPr>
          <w:rFonts w:ascii="Calibri" w:eastAsia="Calibri" w:hAnsi="Calibri" w:cs="Times New Roman"/>
        </w:rPr>
        <w:t>poor in spirit</w:t>
      </w:r>
      <w:r w:rsidR="004602E0">
        <w:rPr>
          <w:rFonts w:ascii="Calibri" w:eastAsia="Calibri" w:hAnsi="Calibri" w:cs="Times New Roman"/>
        </w:rPr>
        <w:t>”</w:t>
      </w:r>
      <w:r w:rsidRPr="008E4047">
        <w:rPr>
          <w:rFonts w:ascii="Calibri" w:eastAsia="Calibri" w:hAnsi="Calibri" w:cs="Times New Roman"/>
        </w:rPr>
        <w:t xml:space="preserve"> so as to take the description away from the people to whom it belongs. That might well mean we can’t </w:t>
      </w:r>
      <w:r w:rsidR="00FD130E">
        <w:rPr>
          <w:rFonts w:ascii="Calibri" w:eastAsia="Calibri" w:hAnsi="Calibri" w:cs="Times New Roman"/>
        </w:rPr>
        <w:t>get in.</w:t>
      </w:r>
    </w:p>
    <w:p w:rsidR="00AB5B54" w:rsidRPr="008E4047" w:rsidRDefault="00AB5B54" w:rsidP="00C46D43">
      <w:pPr>
        <w:rPr>
          <w:rStyle w:val="Strong"/>
        </w:rPr>
      </w:pPr>
    </w:p>
    <w:p w:rsidR="00851DA9" w:rsidRPr="008E4047" w:rsidRDefault="00851DA9" w:rsidP="00C46D43">
      <w:pPr>
        <w:rPr>
          <w:rStyle w:val="red-letter"/>
        </w:rPr>
      </w:pPr>
      <w:r w:rsidRPr="008E4047">
        <w:rPr>
          <w:rStyle w:val="Strong"/>
        </w:rPr>
        <w:tab/>
      </w:r>
      <w:r w:rsidR="00C46D43" w:rsidRPr="008E4047">
        <w:rPr>
          <w:rStyle w:val="red-letter"/>
        </w:rPr>
        <w:t>Blessed are those who mo</w:t>
      </w:r>
      <w:r w:rsidR="00AB5B54" w:rsidRPr="008E4047">
        <w:rPr>
          <w:rStyle w:val="red-letter"/>
        </w:rPr>
        <w:t>urn, for they will be comforted</w:t>
      </w:r>
      <w:r w:rsidR="00FD130E">
        <w:rPr>
          <w:rStyle w:val="red-letter"/>
        </w:rPr>
        <w:t>.</w:t>
      </w:r>
      <w:r w:rsidR="00AB5B54" w:rsidRPr="008E4047">
        <w:rPr>
          <w:rStyle w:val="red-letter"/>
        </w:rPr>
        <w:t xml:space="preserve"> (</w:t>
      </w:r>
      <w:r w:rsidR="00AE1893" w:rsidRPr="008E4047">
        <w:rPr>
          <w:rStyle w:val="red-letter"/>
        </w:rPr>
        <w:t xml:space="preserve">Matt. </w:t>
      </w:r>
      <w:r w:rsidR="00FD130E">
        <w:rPr>
          <w:rStyle w:val="red-letter"/>
        </w:rPr>
        <w:t>5:4)</w:t>
      </w:r>
    </w:p>
    <w:p w:rsidR="00851DA9" w:rsidRPr="008E4047" w:rsidRDefault="00851DA9" w:rsidP="00C46D43">
      <w:pPr>
        <w:rPr>
          <w:rStyle w:val="red-letter"/>
        </w:rPr>
      </w:pPr>
    </w:p>
    <w:p w:rsidR="00C46D43" w:rsidRPr="008E4047" w:rsidRDefault="003F1446" w:rsidP="00C46D43">
      <w:r w:rsidRPr="008E4047">
        <w:rPr>
          <w:rStyle w:val="red-letter"/>
        </w:rPr>
        <w:t>In Isaiah 61,</w:t>
      </w:r>
      <w:r w:rsidR="00FD130E">
        <w:rPr>
          <w:rStyle w:val="red-letter"/>
        </w:rPr>
        <w:t xml:space="preserve"> the prophet goes on to speak of having been</w:t>
      </w:r>
      <w:r w:rsidRPr="008E4047">
        <w:rPr>
          <w:rStyle w:val="red-letter"/>
        </w:rPr>
        <w:t xml:space="preserve"> </w:t>
      </w:r>
      <w:r w:rsidR="00FD130E">
        <w:t>anointed</w:t>
      </w:r>
      <w:r w:rsidR="00C46D43" w:rsidRPr="008E4047">
        <w:t xml:space="preserve"> </w:t>
      </w:r>
    </w:p>
    <w:p w:rsidR="003F1446" w:rsidRPr="008E4047" w:rsidRDefault="003F1446" w:rsidP="00C46D43"/>
    <w:p w:rsidR="003F1446" w:rsidRPr="008E4047" w:rsidRDefault="003F1446" w:rsidP="003F1446">
      <w:pPr>
        <w:pStyle w:val="PlainText"/>
        <w:ind w:left="720"/>
        <w:rPr>
          <w:rFonts w:eastAsia="MS Mincho"/>
          <w:lang w:val="en-GB"/>
        </w:rPr>
      </w:pPr>
      <w:r w:rsidRPr="008E4047">
        <w:rPr>
          <w:rFonts w:eastAsia="MS Mincho"/>
          <w:lang w:val="en-GB"/>
        </w:rPr>
        <w:t xml:space="preserve">To comfort all the mourners, </w:t>
      </w:r>
    </w:p>
    <w:p w:rsidR="003F1446" w:rsidRPr="008E4047" w:rsidRDefault="003F1446" w:rsidP="003F1446">
      <w:pPr>
        <w:pStyle w:val="PlainText"/>
        <w:ind w:left="720" w:firstLine="720"/>
        <w:rPr>
          <w:rFonts w:eastAsia="MS Mincho"/>
          <w:lang w:val="en-GB"/>
        </w:rPr>
      </w:pPr>
      <w:r w:rsidRPr="008E4047">
        <w:rPr>
          <w:rFonts w:eastAsia="MS Mincho"/>
          <w:vertAlign w:val="superscript"/>
          <w:lang w:val="en-GB"/>
        </w:rPr>
        <w:t>3</w:t>
      </w:r>
      <w:r w:rsidRPr="008E4047">
        <w:rPr>
          <w:rFonts w:eastAsia="MS Mincho"/>
          <w:lang w:val="en-GB"/>
        </w:rPr>
        <w:t xml:space="preserve">to provide for the people who mourn Zion – </w:t>
      </w:r>
    </w:p>
    <w:p w:rsidR="003F1446" w:rsidRPr="008E4047" w:rsidRDefault="003F1446" w:rsidP="003F1446">
      <w:pPr>
        <w:pStyle w:val="PlainText"/>
        <w:ind w:left="720"/>
        <w:rPr>
          <w:rFonts w:eastAsia="MS Mincho"/>
        </w:rPr>
      </w:pPr>
      <w:r w:rsidRPr="008E4047">
        <w:rPr>
          <w:rFonts w:eastAsia="MS Mincho"/>
          <w:lang w:val="en-GB"/>
        </w:rPr>
        <w:t xml:space="preserve"> To give them majesty instead of ash, </w:t>
      </w:r>
    </w:p>
    <w:p w:rsidR="003F1446" w:rsidRPr="008E4047" w:rsidRDefault="003F1446" w:rsidP="003F1446">
      <w:pPr>
        <w:pStyle w:val="PlainText"/>
        <w:ind w:left="720" w:firstLine="720"/>
        <w:rPr>
          <w:rFonts w:eastAsia="MS Mincho"/>
          <w:lang w:val="en-GB"/>
        </w:rPr>
      </w:pPr>
      <w:proofErr w:type="gramStart"/>
      <w:r w:rsidRPr="008E4047">
        <w:rPr>
          <w:rFonts w:eastAsia="MS Mincho"/>
        </w:rPr>
        <w:t>festive</w:t>
      </w:r>
      <w:proofErr w:type="gramEnd"/>
      <w:r w:rsidRPr="008E4047">
        <w:rPr>
          <w:rFonts w:eastAsia="MS Mincho"/>
        </w:rPr>
        <w:t xml:space="preserve"> oil instead</w:t>
      </w:r>
      <w:r w:rsidRPr="008E4047">
        <w:rPr>
          <w:rFonts w:eastAsia="MS Mincho"/>
          <w:lang w:val="es-US"/>
        </w:rPr>
        <w:t xml:space="preserve"> of</w:t>
      </w:r>
      <w:r w:rsidRPr="008E4047">
        <w:rPr>
          <w:rFonts w:eastAsia="MS Mincho"/>
        </w:rPr>
        <w:t xml:space="preserve"> mourning</w:t>
      </w:r>
      <w:r w:rsidRPr="008E4047">
        <w:rPr>
          <w:rFonts w:eastAsia="MS Mincho"/>
          <w:lang w:val="es-US"/>
        </w:rPr>
        <w:t xml:space="preserve">, </w:t>
      </w:r>
    </w:p>
    <w:p w:rsidR="003F1446" w:rsidRPr="008E4047" w:rsidRDefault="003F1446" w:rsidP="003F1446">
      <w:pPr>
        <w:pStyle w:val="PlainText"/>
        <w:ind w:left="720"/>
        <w:rPr>
          <w:rFonts w:eastAsia="MS Mincho"/>
          <w:lang w:val="en-GB"/>
        </w:rPr>
      </w:pPr>
      <w:r w:rsidRPr="008E4047">
        <w:rPr>
          <w:rFonts w:eastAsia="MS Mincho"/>
          <w:lang w:val="en-GB"/>
        </w:rPr>
        <w:t xml:space="preserve"> A praise garment </w:t>
      </w:r>
    </w:p>
    <w:p w:rsidR="003F1446" w:rsidRPr="008E4047" w:rsidRDefault="003F1446" w:rsidP="003F1446">
      <w:pPr>
        <w:pStyle w:val="PlainText"/>
        <w:ind w:left="720" w:firstLine="720"/>
        <w:rPr>
          <w:rFonts w:eastAsia="MS Mincho"/>
          <w:lang w:val="en-GB"/>
        </w:rPr>
      </w:pPr>
      <w:proofErr w:type="gramStart"/>
      <w:r w:rsidRPr="008E4047">
        <w:rPr>
          <w:rFonts w:eastAsia="MS Mincho"/>
          <w:lang w:val="en-GB"/>
        </w:rPr>
        <w:t>instead</w:t>
      </w:r>
      <w:proofErr w:type="gramEnd"/>
      <w:r w:rsidRPr="008E4047">
        <w:rPr>
          <w:rFonts w:eastAsia="MS Mincho"/>
          <w:lang w:val="en-GB"/>
        </w:rPr>
        <w:t xml:space="preserve"> of a flickering spirit. (</w:t>
      </w:r>
      <w:r w:rsidR="001944AE" w:rsidRPr="008E4047">
        <w:rPr>
          <w:rFonts w:eastAsia="MS Mincho"/>
          <w:lang w:val="en-GB"/>
        </w:rPr>
        <w:t xml:space="preserve">Isa. </w:t>
      </w:r>
      <w:r w:rsidRPr="008E4047">
        <w:rPr>
          <w:rFonts w:eastAsia="MS Mincho"/>
          <w:lang w:val="en-GB"/>
        </w:rPr>
        <w:t>61:2-3)</w:t>
      </w:r>
    </w:p>
    <w:p w:rsidR="003F1446" w:rsidRPr="008E4047" w:rsidRDefault="003F1446" w:rsidP="003F1446">
      <w:pPr>
        <w:pStyle w:val="PlainText"/>
        <w:ind w:left="720" w:firstLine="720"/>
        <w:rPr>
          <w:rFonts w:eastAsia="MS Mincho"/>
          <w:lang w:val="en-GB"/>
        </w:rPr>
      </w:pPr>
    </w:p>
    <w:p w:rsidR="003F1446" w:rsidRPr="008E4047" w:rsidRDefault="003F1446" w:rsidP="003F1446">
      <w:pPr>
        <w:pStyle w:val="PlainText"/>
        <w:rPr>
          <w:rFonts w:eastAsia="MS Mincho"/>
          <w:lang w:val="en-GB"/>
        </w:rPr>
      </w:pPr>
      <w:r w:rsidRPr="008E4047">
        <w:rPr>
          <w:rFonts w:eastAsia="MS Mincho"/>
          <w:lang w:val="en-GB"/>
        </w:rPr>
        <w:t>The poor in spirit are people who mourn the state of Zion. Jerusalem is still in a state of devastation; the ravages of Babylonian destruction remain. Evidently Nehemiah has not yet arrived to rebuild its walls.</w:t>
      </w:r>
      <w:r w:rsidR="004029F9" w:rsidRPr="008E4047">
        <w:rPr>
          <w:rFonts w:eastAsia="MS Mincho"/>
          <w:lang w:val="en-GB"/>
        </w:rPr>
        <w:t xml:space="preserve"> There probably isn’t much o</w:t>
      </w:r>
      <w:r w:rsidR="00851DA9" w:rsidRPr="008E4047">
        <w:rPr>
          <w:rFonts w:eastAsia="MS Mincho"/>
          <w:lang w:val="en-GB"/>
        </w:rPr>
        <w:t>f a community that lives in the city</w:t>
      </w:r>
      <w:r w:rsidR="004029F9" w:rsidRPr="008E4047">
        <w:rPr>
          <w:rFonts w:eastAsia="MS Mincho"/>
          <w:lang w:val="en-GB"/>
        </w:rPr>
        <w:t>, but there are people who live outside the ruined walls, and they continue (metaphorically, at least) to sit in ash and/or to smear their faces with ash as if they are mourning the loss of a loved one. Their spirit is flickering; its light is almost gone. They cannot believe that things will ever change. If they gather in the devastated remains of the temple, it is to pray pray</w:t>
      </w:r>
      <w:r w:rsidR="00FD130E">
        <w:rPr>
          <w:rFonts w:eastAsia="MS Mincho"/>
          <w:lang w:val="en-GB"/>
        </w:rPr>
        <w:t>ers like th</w:t>
      </w:r>
      <w:r w:rsidR="00851DA9" w:rsidRPr="008E4047">
        <w:rPr>
          <w:rFonts w:eastAsia="MS Mincho"/>
          <w:lang w:val="en-GB"/>
        </w:rPr>
        <w:t xml:space="preserve">e </w:t>
      </w:r>
      <w:r w:rsidR="00FD130E">
        <w:rPr>
          <w:rFonts w:eastAsia="MS Mincho"/>
          <w:lang w:val="en-GB"/>
        </w:rPr>
        <w:t xml:space="preserve">ones </w:t>
      </w:r>
      <w:r w:rsidR="00851DA9" w:rsidRPr="008E4047">
        <w:rPr>
          <w:rFonts w:eastAsia="MS Mincho"/>
          <w:lang w:val="en-GB"/>
        </w:rPr>
        <w:t xml:space="preserve">in Lamentations, </w:t>
      </w:r>
      <w:r w:rsidR="004029F9" w:rsidRPr="008E4047">
        <w:rPr>
          <w:rFonts w:eastAsia="MS Mincho"/>
          <w:lang w:val="en-GB"/>
        </w:rPr>
        <w:t>which keep observing that Zion has no comforter.</w:t>
      </w:r>
    </w:p>
    <w:p w:rsidR="004029F9" w:rsidRPr="008E4047" w:rsidRDefault="004029F9" w:rsidP="003F1446">
      <w:pPr>
        <w:pStyle w:val="PlainText"/>
        <w:rPr>
          <w:rFonts w:eastAsia="MS Mincho"/>
          <w:lang w:val="en-GB"/>
        </w:rPr>
      </w:pPr>
    </w:p>
    <w:p w:rsidR="004029F9" w:rsidRPr="008E4047" w:rsidRDefault="004029F9" w:rsidP="003F1446">
      <w:pPr>
        <w:pStyle w:val="PlainText"/>
        <w:rPr>
          <w:rFonts w:eastAsia="MS Mincho"/>
          <w:lang w:val="en-GB"/>
        </w:rPr>
      </w:pPr>
      <w:r w:rsidRPr="008E4047">
        <w:rPr>
          <w:rFonts w:eastAsia="MS Mincho"/>
          <w:lang w:val="en-GB"/>
        </w:rPr>
        <w:t>Comfort in Isaiah has two different meanings. I</w:t>
      </w:r>
      <w:r w:rsidR="00851DA9" w:rsidRPr="008E4047">
        <w:rPr>
          <w:rFonts w:eastAsia="MS Mincho"/>
          <w:lang w:val="en-GB"/>
        </w:rPr>
        <w:t xml:space="preserve">t can denote </w:t>
      </w:r>
      <w:r w:rsidR="00FD130E">
        <w:rPr>
          <w:rFonts w:eastAsia="MS Mincho"/>
          <w:lang w:val="en-GB"/>
        </w:rPr>
        <w:t xml:space="preserve">both </w:t>
      </w:r>
      <w:r w:rsidR="00851DA9" w:rsidRPr="008E4047">
        <w:rPr>
          <w:rFonts w:eastAsia="MS Mincho"/>
          <w:lang w:val="en-GB"/>
        </w:rPr>
        <w:t xml:space="preserve">consoling words and also </w:t>
      </w:r>
      <w:r w:rsidRPr="008E4047">
        <w:rPr>
          <w:rFonts w:eastAsia="MS Mincho"/>
          <w:lang w:val="en-GB"/>
        </w:rPr>
        <w:t xml:space="preserve">action that </w:t>
      </w:r>
      <w:r w:rsidR="00FD130E">
        <w:rPr>
          <w:rFonts w:eastAsia="MS Mincho"/>
          <w:lang w:val="en-GB"/>
        </w:rPr>
        <w:t>puts things right. Both meanings could apply in Isaiah 61</w:t>
      </w:r>
      <w:r w:rsidRPr="008E4047">
        <w:rPr>
          <w:rFonts w:eastAsia="MS Mincho"/>
          <w:lang w:val="en-GB"/>
        </w:rPr>
        <w:t>. God intends to restore the city and thus to restore the community’s</w:t>
      </w:r>
      <w:r w:rsidRPr="008E4047">
        <w:rPr>
          <w:rFonts w:eastAsia="MS Mincho"/>
        </w:rPr>
        <w:t xml:space="preserve"> honor</w:t>
      </w:r>
      <w:r w:rsidRPr="008E4047">
        <w:rPr>
          <w:rFonts w:eastAsia="MS Mincho"/>
          <w:lang w:val="en-GB"/>
        </w:rPr>
        <w:t xml:space="preserve"> or majesty or beauty. God intends to restore the temple, so that the observances there will be ones of praise rather than</w:t>
      </w:r>
      <w:r w:rsidR="00FD130E">
        <w:rPr>
          <w:rFonts w:eastAsia="MS Mincho"/>
          <w:lang w:val="en-GB"/>
        </w:rPr>
        <w:t xml:space="preserve"> lamentation. T</w:t>
      </w:r>
      <w:r w:rsidR="000A54D4" w:rsidRPr="008E4047">
        <w:rPr>
          <w:rFonts w:eastAsia="MS Mincho"/>
          <w:lang w:val="en-GB"/>
        </w:rPr>
        <w:t xml:space="preserve">heir participants </w:t>
      </w:r>
      <w:r w:rsidR="00FD130E">
        <w:rPr>
          <w:rFonts w:eastAsia="MS Mincho"/>
          <w:lang w:val="en-GB"/>
        </w:rPr>
        <w:t xml:space="preserve">will be </w:t>
      </w:r>
      <w:r w:rsidR="000A54D4" w:rsidRPr="008E4047">
        <w:rPr>
          <w:rFonts w:eastAsia="MS Mincho"/>
          <w:lang w:val="en-GB"/>
        </w:rPr>
        <w:t xml:space="preserve">dressed in </w:t>
      </w:r>
      <w:r w:rsidRPr="008E4047">
        <w:rPr>
          <w:rFonts w:eastAsia="MS Mincho"/>
        </w:rPr>
        <w:t>splendor</w:t>
      </w:r>
      <w:r w:rsidRPr="008E4047">
        <w:rPr>
          <w:rFonts w:eastAsia="MS Mincho"/>
          <w:lang w:val="en-GB"/>
        </w:rPr>
        <w:t xml:space="preserve"> </w:t>
      </w:r>
      <w:r w:rsidR="000A54D4" w:rsidRPr="008E4047">
        <w:rPr>
          <w:rFonts w:eastAsia="MS Mincho"/>
          <w:lang w:val="en-GB"/>
        </w:rPr>
        <w:t xml:space="preserve">rather than ash, festive rather than </w:t>
      </w:r>
      <w:r w:rsidR="000A54D4" w:rsidRPr="008E4047">
        <w:rPr>
          <w:rFonts w:eastAsia="MS Mincho"/>
        </w:rPr>
        <w:t>mourning</w:t>
      </w:r>
      <w:r w:rsidR="000A54D4" w:rsidRPr="008E4047">
        <w:rPr>
          <w:rFonts w:eastAsia="MS Mincho"/>
          <w:lang w:val="en-GB"/>
        </w:rPr>
        <w:t>, confident rather than flickering.</w:t>
      </w:r>
    </w:p>
    <w:p w:rsidR="000A54D4" w:rsidRPr="008E4047" w:rsidRDefault="000A54D4" w:rsidP="003F1446">
      <w:pPr>
        <w:pStyle w:val="PlainText"/>
        <w:rPr>
          <w:rFonts w:eastAsia="MS Mincho"/>
          <w:lang w:val="en-GB"/>
        </w:rPr>
      </w:pPr>
    </w:p>
    <w:p w:rsidR="000A54D4" w:rsidRPr="008E4047" w:rsidRDefault="000A54D4" w:rsidP="003F1446">
      <w:pPr>
        <w:pStyle w:val="PlainText"/>
        <w:rPr>
          <w:rFonts w:eastAsia="MS Mincho"/>
        </w:rPr>
      </w:pPr>
      <w:r w:rsidRPr="008E4047">
        <w:rPr>
          <w:rFonts w:eastAsia="MS Mincho"/>
          <w:lang w:val="en-GB"/>
        </w:rPr>
        <w:t xml:space="preserve">Although the prophet’s promises found some </w:t>
      </w:r>
      <w:r w:rsidR="002A3405">
        <w:rPr>
          <w:rFonts w:eastAsia="MS Mincho"/>
          <w:lang w:val="en-GB"/>
        </w:rPr>
        <w:t>fulfil</w:t>
      </w:r>
      <w:r w:rsidR="00C06AEF" w:rsidRPr="008E4047">
        <w:rPr>
          <w:rFonts w:eastAsia="MS Mincho"/>
          <w:lang w:val="en-GB"/>
        </w:rPr>
        <w:t>ment</w:t>
      </w:r>
      <w:r w:rsidR="00FD130E">
        <w:rPr>
          <w:rFonts w:eastAsia="MS Mincho"/>
          <w:lang w:val="en-GB"/>
        </w:rPr>
        <w:t xml:space="preserve"> in the Second Temple period, in Jesus’ day Judea was</w:t>
      </w:r>
      <w:r w:rsidR="00C06AEF" w:rsidRPr="008E4047">
        <w:rPr>
          <w:rFonts w:eastAsia="MS Mincho"/>
          <w:lang w:val="en-GB"/>
        </w:rPr>
        <w:t xml:space="preserve"> under Roman control </w:t>
      </w:r>
      <w:r w:rsidR="00C06AEF" w:rsidRPr="008E4047">
        <w:rPr>
          <w:rFonts w:eastAsia="MS Mincho"/>
        </w:rPr>
        <w:t>and it mourned as if it was still in the same state. Jesus promises that Jerusalem is going to be comforted.</w:t>
      </w:r>
    </w:p>
    <w:p w:rsidR="00C06AEF" w:rsidRPr="008E4047" w:rsidRDefault="000810C9" w:rsidP="00E87133">
      <w:pPr>
        <w:pStyle w:val="Heading3"/>
      </w:pPr>
      <w:r w:rsidRPr="008E4047">
        <w:t>Meekness</w:t>
      </w:r>
      <w:r w:rsidR="008E2367" w:rsidRPr="008E4047">
        <w:t xml:space="preserve"> and Hunger</w:t>
      </w:r>
    </w:p>
    <w:p w:rsidR="008E2367" w:rsidRPr="008E4047" w:rsidRDefault="00851DA9" w:rsidP="00C46D43">
      <w:pPr>
        <w:rPr>
          <w:rStyle w:val="red-letter"/>
        </w:rPr>
      </w:pPr>
      <w:r w:rsidRPr="008E4047">
        <w:tab/>
      </w:r>
      <w:r w:rsidR="00C46D43" w:rsidRPr="008E4047">
        <w:rPr>
          <w:rStyle w:val="red-letter"/>
        </w:rPr>
        <w:t xml:space="preserve">Blessed are the meek, </w:t>
      </w:r>
      <w:r w:rsidR="00C06AEF" w:rsidRPr="008E4047">
        <w:rPr>
          <w:rStyle w:val="red-letter"/>
        </w:rPr>
        <w:t>for they will inherit the earth</w:t>
      </w:r>
      <w:r w:rsidR="00FD130E">
        <w:rPr>
          <w:rStyle w:val="red-letter"/>
        </w:rPr>
        <w:t>.</w:t>
      </w:r>
      <w:r w:rsidR="00C06AEF" w:rsidRPr="008E4047">
        <w:rPr>
          <w:rStyle w:val="red-letter"/>
        </w:rPr>
        <w:t xml:space="preserve"> (</w:t>
      </w:r>
      <w:r w:rsidR="00AE1893" w:rsidRPr="008E4047">
        <w:rPr>
          <w:rStyle w:val="red-letter"/>
        </w:rPr>
        <w:t xml:space="preserve">Matt. </w:t>
      </w:r>
      <w:r w:rsidR="00FD130E">
        <w:rPr>
          <w:rStyle w:val="red-letter"/>
        </w:rPr>
        <w:t>5:5)</w:t>
      </w:r>
    </w:p>
    <w:p w:rsidR="008E2367" w:rsidRPr="008E4047" w:rsidRDefault="008E2367" w:rsidP="00C46D43">
      <w:pPr>
        <w:rPr>
          <w:rStyle w:val="red-letter"/>
        </w:rPr>
      </w:pPr>
    </w:p>
    <w:p w:rsidR="00C041B7" w:rsidRPr="008E4047" w:rsidRDefault="00C06AEF" w:rsidP="00C46D43">
      <w:r w:rsidRPr="008E4047">
        <w:rPr>
          <w:rStyle w:val="red-letter"/>
        </w:rPr>
        <w:t xml:space="preserve">Jesus picks up a psalm’s promise, </w:t>
      </w:r>
      <w:r w:rsidR="004602E0">
        <w:t>“</w:t>
      </w:r>
      <w:proofErr w:type="gramStart"/>
      <w:r w:rsidRPr="008E4047">
        <w:t>the</w:t>
      </w:r>
      <w:proofErr w:type="gramEnd"/>
      <w:r w:rsidRPr="008E4047">
        <w:t xml:space="preserve"> meek shall possess the land</w:t>
      </w:r>
      <w:r w:rsidR="004602E0">
        <w:t>”</w:t>
      </w:r>
      <w:r w:rsidRPr="008E4047">
        <w:t xml:space="preserve"> (</w:t>
      </w:r>
      <w:r w:rsidR="008A03F0" w:rsidRPr="008E4047">
        <w:t>Psa.</w:t>
      </w:r>
      <w:r w:rsidRPr="008E4047">
        <w:t xml:space="preserve"> 37:11). </w:t>
      </w:r>
      <w:r w:rsidR="005B4C97" w:rsidRPr="008E4047">
        <w:t xml:space="preserve">The word for </w:t>
      </w:r>
      <w:r w:rsidR="004602E0">
        <w:t>“</w:t>
      </w:r>
      <w:r w:rsidR="005B4C97" w:rsidRPr="008E4047">
        <w:t>meek</w:t>
      </w:r>
      <w:r w:rsidR="004602E0">
        <w:t>”</w:t>
      </w:r>
      <w:r w:rsidR="005B4C97" w:rsidRPr="008E4047">
        <w:t xml:space="preserve"> in the psalm is the same as the word for </w:t>
      </w:r>
      <w:r w:rsidR="004602E0">
        <w:t>“</w:t>
      </w:r>
      <w:r w:rsidR="005B4C97" w:rsidRPr="008E4047">
        <w:t>poor</w:t>
      </w:r>
      <w:r w:rsidR="004602E0">
        <w:t>”</w:t>
      </w:r>
      <w:r w:rsidR="00FD130E">
        <w:t xml:space="preserve"> in Isaiah 61, an</w:t>
      </w:r>
      <w:r w:rsidR="007800E0" w:rsidRPr="008E4047">
        <w:t xml:space="preserve"> indic</w:t>
      </w:r>
      <w:r w:rsidR="00FD130E">
        <w:t xml:space="preserve">ator that there is overlap between </w:t>
      </w:r>
      <w:r w:rsidR="007800E0" w:rsidRPr="008E4047">
        <w:t>the qualities and the promises in these blessings. Meekness is another word</w:t>
      </w:r>
      <w:r w:rsidR="00851DA9" w:rsidRPr="008E4047">
        <w:t xml:space="preserve"> for lowliness or humbleness, no</w:t>
      </w:r>
      <w:r w:rsidR="007800E0" w:rsidRPr="008E4047">
        <w:t>t as an inner attitude but as a posi</w:t>
      </w:r>
      <w:r w:rsidR="00851DA9" w:rsidRPr="008E4047">
        <w:t>tion in the community. Psalm 37</w:t>
      </w:r>
      <w:r w:rsidR="007800E0" w:rsidRPr="008E4047">
        <w:t xml:space="preserve"> is full of exhortations to trust, acceptance, and self-restraint in the face of the success and hostilit</w:t>
      </w:r>
      <w:r w:rsidR="00615BA4">
        <w:t>y of wrongdoers. It</w:t>
      </w:r>
      <w:r w:rsidR="007800E0" w:rsidRPr="008E4047">
        <w:t xml:space="preserve"> promises that the meek will not be put down forever. But whereas Isaiah 61 has in mind the reduced state of the community as a whole, the psalm has in mind a division within the community; hence the promise that the meek will come to gain control of the country. </w:t>
      </w:r>
    </w:p>
    <w:p w:rsidR="00C041B7" w:rsidRPr="008E4047" w:rsidRDefault="00C041B7" w:rsidP="00C46D43"/>
    <w:p w:rsidR="00C46D43" w:rsidRPr="008E4047" w:rsidRDefault="00C06AEF" w:rsidP="00C46D43">
      <w:r w:rsidRPr="008E4047">
        <w:t>Earth or land is the same word in Hebrew and in Greek (</w:t>
      </w:r>
      <w:r w:rsidR="00851DA9" w:rsidRPr="008E4047">
        <w:rPr>
          <w:i/>
        </w:rPr>
        <w:t>’</w:t>
      </w:r>
      <w:proofErr w:type="spellStart"/>
      <w:r w:rsidR="00851DA9" w:rsidRPr="008E4047">
        <w:rPr>
          <w:i/>
        </w:rPr>
        <w:t>ereṣ</w:t>
      </w:r>
      <w:proofErr w:type="spellEnd"/>
      <w:r w:rsidRPr="008E4047">
        <w:t xml:space="preserve">, </w:t>
      </w:r>
      <w:proofErr w:type="spellStart"/>
      <w:proofErr w:type="gramStart"/>
      <w:r w:rsidRPr="008E4047">
        <w:rPr>
          <w:i/>
        </w:rPr>
        <w:t>gē</w:t>
      </w:r>
      <w:proofErr w:type="spellEnd"/>
      <w:proofErr w:type="gramEnd"/>
      <w:r w:rsidRPr="008E4047">
        <w:t xml:space="preserve">) and it’s odd that </w:t>
      </w:r>
      <w:r w:rsidR="00615BA4">
        <w:t>in the psalm the first</w:t>
      </w:r>
      <w:r w:rsidR="00851DA9" w:rsidRPr="008E4047">
        <w:t xml:space="preserve"> word </w:t>
      </w:r>
      <w:r w:rsidRPr="008E4047">
        <w:t xml:space="preserve">is usually </w:t>
      </w:r>
      <w:r w:rsidR="00851DA9" w:rsidRPr="008E4047">
        <w:t xml:space="preserve">translated the first way and </w:t>
      </w:r>
      <w:r w:rsidR="00615BA4">
        <w:t>in Matthew the second</w:t>
      </w:r>
      <w:r w:rsidR="00851DA9" w:rsidRPr="008E4047">
        <w:t xml:space="preserve"> word is </w:t>
      </w:r>
      <w:r w:rsidRPr="008E4047">
        <w:t>usually translated the second way</w:t>
      </w:r>
      <w:r w:rsidR="005B4C97" w:rsidRPr="008E4047">
        <w:t>.</w:t>
      </w:r>
      <w:r w:rsidR="007800E0" w:rsidRPr="008E4047">
        <w:t xml:space="preserve"> The complementariness of Is</w:t>
      </w:r>
      <w:r w:rsidR="001F1FA5" w:rsidRPr="008E4047">
        <w:t xml:space="preserve">aiah 61 and Psalm 37 might </w:t>
      </w:r>
      <w:r w:rsidR="007800E0" w:rsidRPr="008E4047">
        <w:t xml:space="preserve">point to </w:t>
      </w:r>
      <w:proofErr w:type="gramStart"/>
      <w:r w:rsidR="007800E0" w:rsidRPr="008E4047">
        <w:t>a complementariness</w:t>
      </w:r>
      <w:proofErr w:type="gramEnd"/>
      <w:r w:rsidR="007800E0" w:rsidRPr="008E4047">
        <w:t xml:space="preserve"> within these blessings. Judea as a whole was in subjection to Rome, but within Judea ordinary people were in subjection to religious people and theologians</w:t>
      </w:r>
      <w:r w:rsidR="00615BA4">
        <w:t>. O</w:t>
      </w:r>
      <w:r w:rsidR="00C041B7" w:rsidRPr="008E4047">
        <w:t>rdinary people in particular are promised that their subjection will not last forever.</w:t>
      </w:r>
    </w:p>
    <w:p w:rsidR="008E2367" w:rsidRPr="008E4047" w:rsidRDefault="008E2367" w:rsidP="00C041B7">
      <w:pPr>
        <w:pStyle w:val="ListParagraph"/>
        <w:ind w:left="0" w:firstLine="0"/>
        <w:rPr>
          <w:rStyle w:val="red-letter"/>
          <w:rFonts w:eastAsiaTheme="majorEastAsia"/>
        </w:rPr>
      </w:pPr>
    </w:p>
    <w:p w:rsidR="00C041B7" w:rsidRPr="008E4047" w:rsidRDefault="008E2367" w:rsidP="00C041B7">
      <w:pPr>
        <w:pStyle w:val="ListParagraph"/>
        <w:ind w:left="0" w:firstLine="0"/>
        <w:rPr>
          <w:rStyle w:val="red-letter"/>
        </w:rPr>
      </w:pPr>
      <w:r w:rsidRPr="008E4047">
        <w:rPr>
          <w:rStyle w:val="red-letter"/>
          <w:rFonts w:eastAsiaTheme="majorEastAsia"/>
        </w:rPr>
        <w:lastRenderedPageBreak/>
        <w:t xml:space="preserve"> </w:t>
      </w:r>
      <w:r w:rsidR="001F1FA5" w:rsidRPr="008E4047">
        <w:rPr>
          <w:rStyle w:val="red-letter"/>
          <w:rFonts w:eastAsiaTheme="majorEastAsia"/>
        </w:rPr>
        <w:tab/>
      </w:r>
      <w:r w:rsidR="00C46D43" w:rsidRPr="008E4047">
        <w:rPr>
          <w:rStyle w:val="red-letter"/>
          <w:rFonts w:eastAsiaTheme="majorEastAsia"/>
        </w:rPr>
        <w:t>Blessed are those who hunger and thirst for righteo</w:t>
      </w:r>
      <w:r w:rsidR="00C041B7" w:rsidRPr="008E4047">
        <w:rPr>
          <w:rStyle w:val="red-letter"/>
          <w:rFonts w:eastAsiaTheme="majorEastAsia"/>
        </w:rPr>
        <w:t>usness, for they will be filled</w:t>
      </w:r>
      <w:r w:rsidR="00615BA4">
        <w:rPr>
          <w:rStyle w:val="red-letter"/>
          <w:rFonts w:eastAsiaTheme="majorEastAsia"/>
        </w:rPr>
        <w:t>.</w:t>
      </w:r>
      <w:r w:rsidR="00C041B7" w:rsidRPr="008E4047">
        <w:rPr>
          <w:rStyle w:val="red-letter"/>
          <w:rFonts w:eastAsiaTheme="majorEastAsia"/>
        </w:rPr>
        <w:t xml:space="preserve"> (</w:t>
      </w:r>
      <w:r w:rsidR="00AE1893" w:rsidRPr="008E4047">
        <w:rPr>
          <w:rStyle w:val="red-letter"/>
          <w:rFonts w:eastAsiaTheme="majorEastAsia"/>
        </w:rPr>
        <w:t xml:space="preserve">Matt. </w:t>
      </w:r>
      <w:r w:rsidR="00615BA4">
        <w:rPr>
          <w:rStyle w:val="red-letter"/>
          <w:rFonts w:eastAsiaTheme="majorEastAsia"/>
        </w:rPr>
        <w:t>5:6)</w:t>
      </w:r>
    </w:p>
    <w:p w:rsidR="00C041B7" w:rsidRPr="008E4047" w:rsidRDefault="00C041B7" w:rsidP="00C041B7">
      <w:pPr>
        <w:pStyle w:val="ListParagraph"/>
        <w:ind w:left="0" w:firstLine="0"/>
        <w:rPr>
          <w:rStyle w:val="red-letter"/>
        </w:rPr>
      </w:pPr>
    </w:p>
    <w:p w:rsidR="00C46D43" w:rsidRPr="008E4047" w:rsidRDefault="000810C9" w:rsidP="00C041B7">
      <w:pPr>
        <w:pStyle w:val="ListParagraph"/>
        <w:ind w:left="0" w:firstLine="0"/>
      </w:pPr>
      <w:r w:rsidRPr="008E4047">
        <w:t xml:space="preserve">When Yahweh was about to make it possible for Judahites in Babylon to return home, he urged, </w:t>
      </w:r>
      <w:r w:rsidR="004602E0">
        <w:t>“</w:t>
      </w:r>
      <w:r w:rsidRPr="008E4047">
        <w:t>E</w:t>
      </w:r>
      <w:r w:rsidR="00C041B7" w:rsidRPr="008E4047">
        <w:t>veryone who thirsts, come to the waters…. Why do you spend… your labor for that that does not satisfy</w:t>
      </w:r>
      <w:r w:rsidRPr="008E4047">
        <w:t>?</w:t>
      </w:r>
      <w:r w:rsidR="004602E0">
        <w:t>”</w:t>
      </w:r>
      <w:r w:rsidR="00C041B7" w:rsidRPr="008E4047">
        <w:t xml:space="preserve"> </w:t>
      </w:r>
      <w:proofErr w:type="gramStart"/>
      <w:r w:rsidR="00C041B7" w:rsidRPr="008E4047">
        <w:t>(</w:t>
      </w:r>
      <w:r w:rsidR="001944AE" w:rsidRPr="008E4047">
        <w:t xml:space="preserve">Isa. </w:t>
      </w:r>
      <w:r w:rsidR="00C041B7" w:rsidRPr="008E4047">
        <w:t>55:1-2</w:t>
      </w:r>
      <w:r w:rsidRPr="008E4047">
        <w:t>).</w:t>
      </w:r>
      <w:proofErr w:type="gramEnd"/>
      <w:r w:rsidRPr="008E4047">
        <w:t xml:space="preserve"> </w:t>
      </w:r>
      <w:r w:rsidR="00C865CA" w:rsidRPr="008E4047">
        <w:t xml:space="preserve">In previous chapters Yahweh has been promising his </w:t>
      </w:r>
      <w:r w:rsidRPr="008E4047">
        <w:t xml:space="preserve">righteousness </w:t>
      </w:r>
      <w:r w:rsidR="006447F8" w:rsidRPr="008E4047">
        <w:t>to the Judahites in the sense that he has been</w:t>
      </w:r>
      <w:r w:rsidR="00C865CA" w:rsidRPr="008E4047">
        <w:t xml:space="preserve"> promising to do the right thing by them </w:t>
      </w:r>
      <w:r w:rsidR="00C041B7" w:rsidRPr="008E4047">
        <w:t>by</w:t>
      </w:r>
      <w:r w:rsidRPr="008E4047">
        <w:t xml:space="preserve"> delivering them from Babylon</w:t>
      </w:r>
      <w:r w:rsidR="00C865CA" w:rsidRPr="008E4047">
        <w:t xml:space="preserve"> and restoring their relationship with him</w:t>
      </w:r>
      <w:r w:rsidRPr="008E4047">
        <w:t>.</w:t>
      </w:r>
      <w:r w:rsidR="00C865CA" w:rsidRPr="008E4047">
        <w:rPr>
          <w:rStyle w:val="FootnoteReference"/>
        </w:rPr>
        <w:footnoteReference w:id="33"/>
      </w:r>
      <w:r w:rsidR="00C865CA" w:rsidRPr="008E4047">
        <w:t xml:space="preserve"> The trouble is that they</w:t>
      </w:r>
      <w:r w:rsidR="006447F8" w:rsidRPr="008E4047">
        <w:t xml:space="preserve"> w</w:t>
      </w:r>
      <w:r w:rsidR="00C865CA" w:rsidRPr="008E4047">
        <w:t xml:space="preserve">ere not very </w:t>
      </w:r>
      <w:r w:rsidR="006447F8" w:rsidRPr="008E4047">
        <w:t>convinced about his plan. To judge from the way he seeks to answer them, they weren’t very convinced that they needed to be put right with him, they weren’t very convinced that he could do what he says, and they weren’t very convinced that his proposal about how to restore Jerusalem (namely, through the up-and-coming Persian king, Cyrus) was viable. Y</w:t>
      </w:r>
      <w:r w:rsidR="00615BA4">
        <w:t>et y</w:t>
      </w:r>
      <w:r w:rsidR="006447F8" w:rsidRPr="008E4047">
        <w:t xml:space="preserve">ou could say </w:t>
      </w:r>
      <w:r w:rsidR="00615BA4">
        <w:t xml:space="preserve">that </w:t>
      </w:r>
      <w:r w:rsidR="006447F8" w:rsidRPr="008E4047">
        <w:t>they were hungering and thirsting for someone to do</w:t>
      </w:r>
      <w:r w:rsidR="00615BA4">
        <w:t xml:space="preserve"> the right thing by them, and in Isaiah 55</w:t>
      </w:r>
      <w:r w:rsidR="006447F8" w:rsidRPr="008E4047">
        <w:t xml:space="preserve"> </w:t>
      </w:r>
      <w:r w:rsidR="00615BA4">
        <w:t xml:space="preserve">God </w:t>
      </w:r>
      <w:r w:rsidR="006447F8" w:rsidRPr="008E4047">
        <w:t xml:space="preserve">is </w:t>
      </w:r>
      <w:r w:rsidR="008E2367" w:rsidRPr="008E4047">
        <w:t>issu</w:t>
      </w:r>
      <w:r w:rsidR="00615BA4">
        <w:t xml:space="preserve">ing one last invitation </w:t>
      </w:r>
      <w:r w:rsidR="006447F8" w:rsidRPr="008E4047">
        <w:t>to come to him</w:t>
      </w:r>
      <w:r w:rsidR="008E2367" w:rsidRPr="008E4047">
        <w:t xml:space="preserve"> for that blessing.</w:t>
      </w:r>
    </w:p>
    <w:p w:rsidR="008E2367" w:rsidRPr="008E4047" w:rsidRDefault="008E2367" w:rsidP="00C041B7">
      <w:pPr>
        <w:pStyle w:val="ListParagraph"/>
        <w:ind w:left="0" w:firstLine="0"/>
      </w:pPr>
    </w:p>
    <w:p w:rsidR="008E2367" w:rsidRPr="008E4047" w:rsidRDefault="001F1FA5" w:rsidP="00C041B7">
      <w:pPr>
        <w:pStyle w:val="ListParagraph"/>
        <w:ind w:left="0" w:firstLine="0"/>
        <w:rPr>
          <w:i/>
        </w:rPr>
      </w:pPr>
      <w:r w:rsidRPr="008E4047">
        <w:t>In Jesus’</w:t>
      </w:r>
      <w:r w:rsidR="00615BA4">
        <w:t xml:space="preserve"> day, the people</w:t>
      </w:r>
      <w:r w:rsidR="008E2367" w:rsidRPr="008E4047">
        <w:t xml:space="preserve"> are once again (or </w:t>
      </w:r>
      <w:r w:rsidR="00615BA4">
        <w:t xml:space="preserve">are </w:t>
      </w:r>
      <w:r w:rsidR="008E2367" w:rsidRPr="008E4047">
        <w:t>still) in need of his restoring them in their relationship with him and in their position as a people. They are hungering and thirsting for him to do the right thing by th</w:t>
      </w:r>
      <w:r w:rsidRPr="008E4047">
        <w:t>em, and Jesus comes to bring i</w:t>
      </w:r>
      <w:r w:rsidR="008E2367" w:rsidRPr="008E4047">
        <w:t>t about. The people who hunger for it will be blessed; they are going to b</w:t>
      </w:r>
      <w:r w:rsidRPr="008E4047">
        <w:t>e</w:t>
      </w:r>
      <w:r w:rsidR="008E2367" w:rsidRPr="008E4047">
        <w:t xml:space="preserve"> filled.</w:t>
      </w:r>
    </w:p>
    <w:p w:rsidR="008B1C39" w:rsidRPr="008E4047" w:rsidRDefault="008B1C39" w:rsidP="00E87133">
      <w:pPr>
        <w:pStyle w:val="Heading3"/>
      </w:pPr>
      <w:r w:rsidRPr="008E4047">
        <w:t>Mercy</w:t>
      </w:r>
      <w:r w:rsidR="008E2367" w:rsidRPr="008E4047">
        <w:t xml:space="preserve">, Purity, </w:t>
      </w:r>
      <w:proofErr w:type="spellStart"/>
      <w:r w:rsidR="008E2367" w:rsidRPr="008E4047">
        <w:t>Peaceableness</w:t>
      </w:r>
      <w:proofErr w:type="spellEnd"/>
    </w:p>
    <w:p w:rsidR="00C041B7" w:rsidRPr="008E4047" w:rsidRDefault="001F1FA5" w:rsidP="00C041B7">
      <w:pPr>
        <w:pStyle w:val="ListParagraph"/>
        <w:ind w:left="0" w:firstLine="0"/>
        <w:rPr>
          <w:rStyle w:val="verse-7"/>
        </w:rPr>
      </w:pPr>
      <w:r w:rsidRPr="008E4047">
        <w:rPr>
          <w:rStyle w:val="red-letter"/>
          <w:rFonts w:eastAsiaTheme="majorEastAsia"/>
        </w:rPr>
        <w:tab/>
      </w:r>
      <w:r w:rsidR="00C46D43" w:rsidRPr="008E4047">
        <w:rPr>
          <w:rStyle w:val="red-letter"/>
          <w:rFonts w:eastAsiaTheme="majorEastAsia"/>
        </w:rPr>
        <w:t>Blessed are the mercifu</w:t>
      </w:r>
      <w:r w:rsidR="00C041B7" w:rsidRPr="008E4047">
        <w:rPr>
          <w:rStyle w:val="red-letter"/>
          <w:rFonts w:eastAsiaTheme="majorEastAsia"/>
        </w:rPr>
        <w:t>l, for they will be shown mercy</w:t>
      </w:r>
      <w:r w:rsidR="00615BA4">
        <w:rPr>
          <w:rStyle w:val="red-letter"/>
          <w:rFonts w:eastAsiaTheme="majorEastAsia"/>
        </w:rPr>
        <w:t>.</w:t>
      </w:r>
      <w:r w:rsidR="00C041B7" w:rsidRPr="008E4047">
        <w:rPr>
          <w:rStyle w:val="red-letter"/>
          <w:rFonts w:eastAsiaTheme="majorEastAsia"/>
        </w:rPr>
        <w:t xml:space="preserve"> (</w:t>
      </w:r>
      <w:r w:rsidR="00AE1893" w:rsidRPr="008E4047">
        <w:rPr>
          <w:rStyle w:val="red-letter"/>
          <w:rFonts w:eastAsiaTheme="majorEastAsia"/>
        </w:rPr>
        <w:t xml:space="preserve">Matt. </w:t>
      </w:r>
      <w:r w:rsidR="00C041B7" w:rsidRPr="008E4047">
        <w:rPr>
          <w:rStyle w:val="red-letter"/>
          <w:rFonts w:eastAsiaTheme="majorEastAsia"/>
        </w:rPr>
        <w:t>5:7).</w:t>
      </w:r>
    </w:p>
    <w:p w:rsidR="00C041B7" w:rsidRPr="008E4047" w:rsidRDefault="00C041B7" w:rsidP="00C041B7">
      <w:pPr>
        <w:pStyle w:val="ListParagraph"/>
        <w:ind w:left="0" w:firstLine="0"/>
        <w:rPr>
          <w:rStyle w:val="verse-7"/>
        </w:rPr>
      </w:pPr>
    </w:p>
    <w:p w:rsidR="00DF73DB" w:rsidRPr="008E4047" w:rsidRDefault="00DF73DB" w:rsidP="00C041B7">
      <w:pPr>
        <w:pStyle w:val="ListParagraph"/>
        <w:ind w:left="0" w:firstLine="0"/>
      </w:pPr>
      <w:r w:rsidRPr="008E4047">
        <w:t>The first four blessings relate to people’s stance in relation to God. The second four concern their relationship</w:t>
      </w:r>
      <w:r w:rsidR="00615BA4">
        <w:t>s</w:t>
      </w:r>
      <w:r w:rsidRPr="008E4047">
        <w:t xml:space="preserve"> with other people.</w:t>
      </w:r>
    </w:p>
    <w:p w:rsidR="00DF73DB" w:rsidRPr="008E4047" w:rsidRDefault="00DF73DB" w:rsidP="00C041B7">
      <w:pPr>
        <w:pStyle w:val="ListParagraph"/>
        <w:ind w:left="0" w:firstLine="0"/>
      </w:pPr>
    </w:p>
    <w:p w:rsidR="00C041B7" w:rsidRPr="008E4047" w:rsidRDefault="006C3A68" w:rsidP="00C041B7">
      <w:pPr>
        <w:pStyle w:val="ListParagraph"/>
        <w:ind w:left="0" w:firstLine="0"/>
      </w:pPr>
      <w:r w:rsidRPr="008E4047">
        <w:t xml:space="preserve">At Psalm 18:25, the Revised/American Standard Version translations have </w:t>
      </w:r>
      <w:r w:rsidR="004602E0">
        <w:t>“</w:t>
      </w:r>
      <w:r w:rsidRPr="008E4047">
        <w:t>w</w:t>
      </w:r>
      <w:r w:rsidR="00C041B7" w:rsidRPr="008E4047">
        <w:t>ith the merciful you will show yoursel</w:t>
      </w:r>
      <w:r w:rsidRPr="008E4047">
        <w:t>f merciful.</w:t>
      </w:r>
      <w:r w:rsidR="004602E0">
        <w:t>”</w:t>
      </w:r>
      <w:r w:rsidRPr="008E4047">
        <w:t xml:space="preserve"> Yet the key word is </w:t>
      </w:r>
      <w:proofErr w:type="spellStart"/>
      <w:r w:rsidRPr="008E4047">
        <w:rPr>
          <w:i/>
        </w:rPr>
        <w:t>hesed</w:t>
      </w:r>
      <w:proofErr w:type="spellEnd"/>
      <w:r w:rsidRPr="008E4047">
        <w:t xml:space="preserve">, which suggests the translation </w:t>
      </w:r>
      <w:r w:rsidR="004602E0">
        <w:t>“</w:t>
      </w:r>
      <w:r w:rsidRPr="008E4047">
        <w:t>with the committed you show yourself committed.</w:t>
      </w:r>
      <w:r w:rsidR="004602E0">
        <w:t>”</w:t>
      </w:r>
      <w:r w:rsidR="00615BA4">
        <w:t xml:space="preserve"> The psalm is </w:t>
      </w:r>
      <w:r w:rsidRPr="008E4047">
        <w:t>talking abou</w:t>
      </w:r>
      <w:r w:rsidR="00615BA4">
        <w:t>t our commitment to God and about</w:t>
      </w:r>
      <w:r w:rsidRPr="008E4047">
        <w:t xml:space="preserve"> God’s to us, but that RV/ASV translation suggests a concern with our commitment to other people (of which mercy is a facet) and God’s to us (of which mercy is a facet).</w:t>
      </w:r>
    </w:p>
    <w:p w:rsidR="006C3A68" w:rsidRPr="008E4047" w:rsidRDefault="006C3A68" w:rsidP="00C041B7">
      <w:pPr>
        <w:rPr>
          <w:rStyle w:val="Strong"/>
        </w:rPr>
      </w:pPr>
    </w:p>
    <w:p w:rsidR="00C041B7" w:rsidRPr="008E4047" w:rsidRDefault="001F1FA5" w:rsidP="00C041B7">
      <w:pPr>
        <w:rPr>
          <w:rStyle w:val="red-letter"/>
        </w:rPr>
      </w:pPr>
      <w:r w:rsidRPr="008E4047">
        <w:rPr>
          <w:rStyle w:val="Strong"/>
        </w:rPr>
        <w:tab/>
      </w:r>
      <w:r w:rsidR="00C46D43" w:rsidRPr="008E4047">
        <w:rPr>
          <w:rStyle w:val="red-letter"/>
        </w:rPr>
        <w:t xml:space="preserve">Blessed are the pure </w:t>
      </w:r>
      <w:r w:rsidR="00C041B7" w:rsidRPr="008E4047">
        <w:rPr>
          <w:rStyle w:val="red-letter"/>
        </w:rPr>
        <w:t>in heart, for they will see God</w:t>
      </w:r>
      <w:r w:rsidR="00615BA4">
        <w:rPr>
          <w:rStyle w:val="red-letter"/>
        </w:rPr>
        <w:t>.</w:t>
      </w:r>
      <w:r w:rsidR="00C041B7" w:rsidRPr="008E4047">
        <w:rPr>
          <w:rStyle w:val="red-letter"/>
        </w:rPr>
        <w:t xml:space="preserve"> (</w:t>
      </w:r>
      <w:r w:rsidR="00AE1893" w:rsidRPr="008E4047">
        <w:rPr>
          <w:rStyle w:val="red-letter"/>
        </w:rPr>
        <w:t xml:space="preserve">Matt. </w:t>
      </w:r>
      <w:r w:rsidR="00C041B7" w:rsidRPr="008E4047">
        <w:rPr>
          <w:rStyle w:val="red-letter"/>
        </w:rPr>
        <w:t xml:space="preserve">5:8). </w:t>
      </w:r>
    </w:p>
    <w:p w:rsidR="00C041B7" w:rsidRPr="008E4047" w:rsidRDefault="00C041B7" w:rsidP="00C041B7">
      <w:pPr>
        <w:rPr>
          <w:rStyle w:val="red-letter"/>
        </w:rPr>
      </w:pPr>
    </w:p>
    <w:p w:rsidR="00C041B7" w:rsidRPr="00615BA4" w:rsidRDefault="00615BA4" w:rsidP="00C041B7">
      <w:pPr>
        <w:rPr>
          <w:rFonts w:ascii="Calibri" w:eastAsia="Calibri" w:hAnsi="Calibri" w:cs="Times New Roman"/>
        </w:rPr>
      </w:pPr>
      <w:r>
        <w:rPr>
          <w:rFonts w:ascii="Calibri" w:eastAsia="Calibri" w:hAnsi="Calibri" w:cs="Times New Roman"/>
        </w:rPr>
        <w:t xml:space="preserve">Is Jesus </w:t>
      </w:r>
      <w:r w:rsidR="00CE257F" w:rsidRPr="008E4047">
        <w:rPr>
          <w:rFonts w:ascii="Calibri" w:eastAsia="Calibri" w:hAnsi="Calibri" w:cs="Times New Roman"/>
        </w:rPr>
        <w:t>interested in inner at</w:t>
      </w:r>
      <w:r>
        <w:rPr>
          <w:rFonts w:ascii="Calibri" w:eastAsia="Calibri" w:hAnsi="Calibri" w:cs="Times New Roman"/>
        </w:rPr>
        <w:t>titude rather than outward life? Th</w:t>
      </w:r>
      <w:r w:rsidR="00CE257F" w:rsidRPr="008E4047">
        <w:rPr>
          <w:rFonts w:ascii="Calibri" w:eastAsia="Calibri" w:hAnsi="Calibri" w:cs="Times New Roman"/>
        </w:rPr>
        <w:t xml:space="preserve">is would be unlikely. To start with, a Jew would never see it that way. </w:t>
      </w:r>
      <w:r>
        <w:rPr>
          <w:rFonts w:ascii="Calibri" w:eastAsia="Calibri" w:hAnsi="Calibri" w:cs="Times New Roman"/>
        </w:rPr>
        <w:t>“</w:t>
      </w:r>
      <w:r w:rsidRPr="00615BA4">
        <w:rPr>
          <w:rFonts w:ascii="Calibri" w:eastAsia="Calibri" w:hAnsi="Calibri" w:cs="Times New Roman"/>
        </w:rPr>
        <w:t>Who shall ascend Yahweh’s hill</w:t>
      </w:r>
      <w:r>
        <w:rPr>
          <w:rFonts w:ascii="Calibri" w:eastAsia="Calibri" w:hAnsi="Calibri" w:cs="Times New Roman"/>
        </w:rPr>
        <w:t>?” Part of the answer is, “t</w:t>
      </w:r>
      <w:r w:rsidRPr="00615BA4">
        <w:rPr>
          <w:rFonts w:ascii="Calibri" w:eastAsia="Calibri" w:hAnsi="Calibri" w:cs="Times New Roman"/>
        </w:rPr>
        <w:t xml:space="preserve">he person who has clean hands and a pure heart” (Psa. 24:3-4). </w:t>
      </w:r>
      <w:r>
        <w:rPr>
          <w:rFonts w:ascii="Calibri" w:eastAsia="Calibri" w:hAnsi="Calibri" w:cs="Times New Roman"/>
        </w:rPr>
        <w:t>W</w:t>
      </w:r>
      <w:r w:rsidR="00CE257F" w:rsidRPr="008E4047">
        <w:rPr>
          <w:rFonts w:ascii="Calibri" w:eastAsia="Calibri" w:hAnsi="Calibri" w:cs="Times New Roman"/>
        </w:rPr>
        <w:t>hether</w:t>
      </w:r>
      <w:r w:rsidR="00455005">
        <w:rPr>
          <w:rFonts w:ascii="Calibri" w:eastAsia="Calibri" w:hAnsi="Calibri" w:cs="Times New Roman"/>
        </w:rPr>
        <w:t xml:space="preserve"> you’</w:t>
      </w:r>
      <w:r w:rsidR="00CE257F" w:rsidRPr="008E4047">
        <w:rPr>
          <w:rFonts w:ascii="Calibri" w:eastAsia="Calibri" w:hAnsi="Calibri" w:cs="Times New Roman"/>
        </w:rPr>
        <w:t xml:space="preserve">re Jewish or not, how could you have a pure heart and not also have clean hands? In a formal sense it might be possible; you could keep the </w:t>
      </w:r>
      <w:r>
        <w:rPr>
          <w:rFonts w:ascii="Calibri" w:eastAsia="Calibri" w:hAnsi="Calibri" w:cs="Times New Roman"/>
        </w:rPr>
        <w:t xml:space="preserve">outward </w:t>
      </w:r>
      <w:r w:rsidR="00CE257F" w:rsidRPr="008E4047">
        <w:rPr>
          <w:rFonts w:ascii="Calibri" w:eastAsia="Calibri" w:hAnsi="Calibri" w:cs="Times New Roman"/>
        </w:rPr>
        <w:t>purity rules and still be stained inside</w:t>
      </w:r>
      <w:r w:rsidR="00455005">
        <w:rPr>
          <w:rFonts w:ascii="Calibri" w:eastAsia="Calibri" w:hAnsi="Calibri" w:cs="Times New Roman"/>
        </w:rPr>
        <w:t xml:space="preserve">, and thus </w:t>
      </w:r>
      <w:r w:rsidR="00455005" w:rsidRPr="00455005">
        <w:rPr>
          <w:rFonts w:ascii="Calibri" w:eastAsia="Calibri" w:hAnsi="Calibri" w:cs="Times New Roman"/>
        </w:rPr>
        <w:t>Jesus isn’t very interested in hand</w:t>
      </w:r>
      <w:r w:rsidR="00455005">
        <w:rPr>
          <w:rFonts w:ascii="Calibri" w:eastAsia="Calibri" w:hAnsi="Calibri" w:cs="Times New Roman"/>
        </w:rPr>
        <w:t>s</w:t>
      </w:r>
      <w:r w:rsidR="00455005" w:rsidRPr="00455005">
        <w:rPr>
          <w:rFonts w:ascii="Calibri" w:eastAsia="Calibri" w:hAnsi="Calibri" w:cs="Times New Roman"/>
        </w:rPr>
        <w:t xml:space="preserve"> being ritually clean (see Matt. 15:1-20).</w:t>
      </w:r>
      <w:r w:rsidR="00CE257F" w:rsidRPr="008E4047">
        <w:rPr>
          <w:rFonts w:ascii="Calibri" w:eastAsia="Calibri" w:hAnsi="Calibri" w:cs="Times New Roman"/>
        </w:rPr>
        <w:t xml:space="preserve"> But Jews who wer</w:t>
      </w:r>
      <w:r w:rsidR="00455005">
        <w:rPr>
          <w:rFonts w:ascii="Calibri" w:eastAsia="Calibri" w:hAnsi="Calibri" w:cs="Times New Roman"/>
        </w:rPr>
        <w:t xml:space="preserve">e serious about the Torah couldn’t be content with </w:t>
      </w:r>
      <w:r w:rsidR="00CE257F" w:rsidRPr="008E4047">
        <w:rPr>
          <w:rFonts w:ascii="Calibri" w:eastAsia="Calibri" w:hAnsi="Calibri" w:cs="Times New Roman"/>
        </w:rPr>
        <w:t xml:space="preserve">a </w:t>
      </w:r>
      <w:r w:rsidR="00455005">
        <w:rPr>
          <w:rFonts w:ascii="Calibri" w:eastAsia="Calibri" w:hAnsi="Calibri" w:cs="Times New Roman"/>
        </w:rPr>
        <w:t xml:space="preserve">simple </w:t>
      </w:r>
      <w:r w:rsidR="00CE257F" w:rsidRPr="008E4047">
        <w:rPr>
          <w:rFonts w:ascii="Calibri" w:eastAsia="Calibri" w:hAnsi="Calibri" w:cs="Times New Roman"/>
        </w:rPr>
        <w:t>dichotomy</w:t>
      </w:r>
      <w:r w:rsidR="00455005">
        <w:rPr>
          <w:rFonts w:ascii="Calibri" w:eastAsia="Calibri" w:hAnsi="Calibri" w:cs="Times New Roman"/>
        </w:rPr>
        <w:t xml:space="preserve"> between hands and heart</w:t>
      </w:r>
      <w:r w:rsidR="00CE257F" w:rsidRPr="008E4047">
        <w:rPr>
          <w:rFonts w:ascii="Calibri" w:eastAsia="Calibri" w:hAnsi="Calibri" w:cs="Times New Roman"/>
        </w:rPr>
        <w:t>. If you have a pure heart, it will issue in hands that are free from the stain of blood. If you have an impure heart, it will issue in bloodstained hands. Only a person who is clean and pure in heart or mind and in action can climb the hill to the sanctuary to come before God. That’s the blessed person.</w:t>
      </w:r>
    </w:p>
    <w:p w:rsidR="00C041B7" w:rsidRPr="008E4047" w:rsidRDefault="00C041B7" w:rsidP="00C46D43"/>
    <w:p w:rsidR="00C46D43" w:rsidRPr="008E4047" w:rsidRDefault="00C46D43" w:rsidP="001F1FA5">
      <w:pPr>
        <w:pStyle w:val="ListParagraph"/>
        <w:ind w:left="720" w:firstLine="0"/>
        <w:rPr>
          <w:rFonts w:eastAsia="Calibri"/>
        </w:rPr>
      </w:pPr>
      <w:r w:rsidRPr="008E4047">
        <w:rPr>
          <w:rStyle w:val="red-letter"/>
          <w:rFonts w:eastAsiaTheme="majorEastAsia"/>
        </w:rPr>
        <w:lastRenderedPageBreak/>
        <w:t>Blessed are the peacemakers, for they</w:t>
      </w:r>
      <w:r w:rsidR="00C041B7" w:rsidRPr="008E4047">
        <w:rPr>
          <w:rStyle w:val="red-letter"/>
          <w:rFonts w:eastAsiaTheme="majorEastAsia"/>
        </w:rPr>
        <w:t xml:space="preserve"> will be called children of God. </w:t>
      </w:r>
      <w:r w:rsidRPr="008E4047">
        <w:rPr>
          <w:rFonts w:eastAsia="Calibri"/>
        </w:rPr>
        <w:t>Blessed are those who are persecuted because of righteousness, for theirs is the kingdom of heaven. Blessed are you when people insult you, persecute you and falsely say all kinds of evil against you because of me. Rejoice and be glad, because great is your reward in heaven, for in the same way they persecuted t</w:t>
      </w:r>
      <w:r w:rsidR="00C041B7" w:rsidRPr="008E4047">
        <w:rPr>
          <w:rFonts w:eastAsia="Calibri"/>
        </w:rPr>
        <w:t>he prophets who were before you</w:t>
      </w:r>
      <w:r w:rsidR="005128A4">
        <w:rPr>
          <w:rFonts w:eastAsia="Calibri"/>
        </w:rPr>
        <w:t>.</w:t>
      </w:r>
      <w:r w:rsidR="00C041B7" w:rsidRPr="008E4047">
        <w:rPr>
          <w:rFonts w:eastAsia="Calibri"/>
        </w:rPr>
        <w:t xml:space="preserve"> (</w:t>
      </w:r>
      <w:r w:rsidR="00AE1893" w:rsidRPr="008E4047">
        <w:rPr>
          <w:rFonts w:eastAsia="Calibri"/>
        </w:rPr>
        <w:t xml:space="preserve">Matt. </w:t>
      </w:r>
      <w:r w:rsidR="005128A4">
        <w:rPr>
          <w:rFonts w:eastAsia="Calibri"/>
        </w:rPr>
        <w:t>5:9-12)</w:t>
      </w:r>
    </w:p>
    <w:p w:rsidR="00CE257F" w:rsidRPr="008E4047" w:rsidRDefault="00CE257F" w:rsidP="00C041B7">
      <w:pPr>
        <w:pStyle w:val="ListParagraph"/>
        <w:ind w:left="0" w:firstLine="0"/>
        <w:rPr>
          <w:rFonts w:eastAsia="Calibri"/>
        </w:rPr>
      </w:pPr>
    </w:p>
    <w:p w:rsidR="001F1FA5" w:rsidRPr="008E4047" w:rsidRDefault="00CE257F" w:rsidP="00C041B7">
      <w:pPr>
        <w:pStyle w:val="ListParagraph"/>
        <w:ind w:left="0" w:firstLine="0"/>
        <w:rPr>
          <w:rFonts w:eastAsia="Calibri"/>
        </w:rPr>
      </w:pPr>
      <w:r w:rsidRPr="008E4047">
        <w:rPr>
          <w:rFonts w:eastAsia="Calibri"/>
        </w:rPr>
        <w:t>Once again Jesus recalls Isaiah 40—66.</w:t>
      </w:r>
      <w:r w:rsidR="003460E4" w:rsidRPr="008E4047">
        <w:rPr>
          <w:rFonts w:eastAsia="Calibri"/>
        </w:rPr>
        <w:t xml:space="preserve"> </w:t>
      </w:r>
      <w:proofErr w:type="gramStart"/>
      <w:r w:rsidR="003460E4" w:rsidRPr="008E4047">
        <w:rPr>
          <w:rFonts w:eastAsia="Calibri"/>
        </w:rPr>
        <w:t xml:space="preserve">When her children asked for something as soon as she had sat down, my mother used to say, </w:t>
      </w:r>
      <w:r w:rsidR="004602E0">
        <w:rPr>
          <w:rFonts w:eastAsia="Calibri"/>
        </w:rPr>
        <w:t>“</w:t>
      </w:r>
      <w:r w:rsidR="003460E4" w:rsidRPr="008E4047">
        <w:rPr>
          <w:rFonts w:eastAsia="Calibri"/>
        </w:rPr>
        <w:t>There’s no peace for the wicked.</w:t>
      </w:r>
      <w:r w:rsidR="004602E0">
        <w:rPr>
          <w:rFonts w:eastAsia="Calibri"/>
        </w:rPr>
        <w:t>”</w:t>
      </w:r>
      <w:proofErr w:type="gramEnd"/>
      <w:r w:rsidR="003460E4" w:rsidRPr="008E4047">
        <w:rPr>
          <w:rFonts w:eastAsia="Calibri"/>
        </w:rPr>
        <w:t xml:space="preserve"> I didn’t realize she was quoting from the First Testament (</w:t>
      </w:r>
      <w:r w:rsidR="006D65DD" w:rsidRPr="008E4047">
        <w:rPr>
          <w:rFonts w:eastAsia="Calibri"/>
        </w:rPr>
        <w:t>Isa.</w:t>
      </w:r>
      <w:r w:rsidR="003460E4" w:rsidRPr="008E4047">
        <w:rPr>
          <w:rFonts w:eastAsia="Calibri"/>
        </w:rPr>
        <w:t xml:space="preserve"> 48:22; 57:21). </w:t>
      </w:r>
      <w:r w:rsidR="005128A4">
        <w:rPr>
          <w:rFonts w:eastAsia="Calibri"/>
        </w:rPr>
        <w:t>The prophet who makes that declaration</w:t>
      </w:r>
      <w:r w:rsidR="00FF1399" w:rsidRPr="008E4047">
        <w:rPr>
          <w:rFonts w:eastAsia="Calibri"/>
        </w:rPr>
        <w:t xml:space="preserve"> is a</w:t>
      </w:r>
      <w:r w:rsidR="00B72845" w:rsidRPr="008E4047">
        <w:rPr>
          <w:rFonts w:eastAsia="Calibri"/>
        </w:rPr>
        <w:t xml:space="preserve"> great peacemaker. He seeks to restore peace between God and his people. He’s also concerned for </w:t>
      </w:r>
      <w:r w:rsidR="00B72845" w:rsidRPr="008E4047">
        <w:rPr>
          <w:rFonts w:eastAsia="Calibri"/>
          <w:i/>
        </w:rPr>
        <w:t>shalom</w:t>
      </w:r>
      <w:r w:rsidR="00B72845" w:rsidRPr="008E4047">
        <w:rPr>
          <w:rFonts w:eastAsia="Calibri"/>
        </w:rPr>
        <w:t xml:space="preserve"> on a broader front than the abolition of hostility and the reestablishment of a relations</w:t>
      </w:r>
      <w:r w:rsidR="00FF1399" w:rsidRPr="008E4047">
        <w:rPr>
          <w:rFonts w:eastAsia="Calibri"/>
        </w:rPr>
        <w:t xml:space="preserve">hip. </w:t>
      </w:r>
      <w:r w:rsidR="00FF1399" w:rsidRPr="008E4047">
        <w:rPr>
          <w:rFonts w:eastAsia="Calibri"/>
          <w:i/>
        </w:rPr>
        <w:t>Shalom</w:t>
      </w:r>
      <w:r w:rsidR="00FF1399" w:rsidRPr="008E4047">
        <w:rPr>
          <w:rFonts w:eastAsia="Calibri"/>
        </w:rPr>
        <w:t xml:space="preserve"> stands for well-being, for things going well in a community’s life. That is the prophet’s desire. Righteousness is again key to the achievement of that desire—the same righteous to which </w:t>
      </w:r>
      <w:r w:rsidR="001F1FA5" w:rsidRPr="008E4047">
        <w:rPr>
          <w:rFonts w:eastAsia="Calibri"/>
        </w:rPr>
        <w:t xml:space="preserve">the fourth blessing referred. </w:t>
      </w:r>
    </w:p>
    <w:p w:rsidR="001F1FA5" w:rsidRPr="008E4047" w:rsidRDefault="001F1FA5" w:rsidP="00C041B7">
      <w:pPr>
        <w:pStyle w:val="ListParagraph"/>
        <w:ind w:left="0" w:firstLine="0"/>
        <w:rPr>
          <w:rFonts w:eastAsia="Calibri"/>
        </w:rPr>
      </w:pPr>
    </w:p>
    <w:p w:rsidR="00CE257F" w:rsidRPr="008E4047" w:rsidRDefault="001F1FA5" w:rsidP="00C041B7">
      <w:pPr>
        <w:pStyle w:val="ListParagraph"/>
        <w:ind w:left="0" w:firstLine="0"/>
      </w:pPr>
      <w:r w:rsidRPr="008E4047">
        <w:rPr>
          <w:rFonts w:eastAsia="Calibri"/>
        </w:rPr>
        <w:t>The prophet</w:t>
      </w:r>
      <w:r w:rsidR="005128A4">
        <w:rPr>
          <w:rFonts w:eastAsia="Calibri"/>
        </w:rPr>
        <w:t xml:space="preserve"> who speaks in Isaiah 40—55 is someone</w:t>
      </w:r>
      <w:r w:rsidR="00FF1399" w:rsidRPr="008E4047">
        <w:rPr>
          <w:rFonts w:eastAsia="Calibri"/>
        </w:rPr>
        <w:t xml:space="preserve"> who experiences persecution because of righteousness</w:t>
      </w:r>
      <w:r w:rsidR="00276145" w:rsidRPr="008E4047">
        <w:rPr>
          <w:rFonts w:eastAsia="Calibri"/>
        </w:rPr>
        <w:t>, like other prophets</w:t>
      </w:r>
      <w:r w:rsidR="00FF1399" w:rsidRPr="008E4047">
        <w:rPr>
          <w:rFonts w:eastAsia="Calibri"/>
        </w:rPr>
        <w:t xml:space="preserve">. </w:t>
      </w:r>
      <w:r w:rsidR="00276145" w:rsidRPr="008E4047">
        <w:rPr>
          <w:rFonts w:eastAsia="Calibri"/>
        </w:rPr>
        <w:t xml:space="preserve">He proclaims how Yahweh is going to do right by his people, and he gets persecuted for it, possibly both by them and by the superpower authorities who don’t care </w:t>
      </w:r>
      <w:r w:rsidRPr="008E4047">
        <w:rPr>
          <w:rFonts w:eastAsia="Calibri"/>
        </w:rPr>
        <w:t xml:space="preserve">for </w:t>
      </w:r>
      <w:r w:rsidR="00276145" w:rsidRPr="008E4047">
        <w:rPr>
          <w:rFonts w:eastAsia="Calibri"/>
        </w:rPr>
        <w:t>his declaring that the next superpower is about to take over (</w:t>
      </w:r>
      <w:r w:rsidR="001944AE" w:rsidRPr="008E4047">
        <w:rPr>
          <w:rFonts w:eastAsia="Calibri"/>
        </w:rPr>
        <w:t xml:space="preserve">Isa. </w:t>
      </w:r>
      <w:r w:rsidR="00276145" w:rsidRPr="008E4047">
        <w:rPr>
          <w:rFonts w:eastAsia="Calibri"/>
        </w:rPr>
        <w:t xml:space="preserve">49:1-6; 52:13—53:12). But he thus experiences chastisement that will bring his people </w:t>
      </w:r>
      <w:r w:rsidR="00276145" w:rsidRPr="008E4047">
        <w:rPr>
          <w:rFonts w:eastAsia="Calibri"/>
          <w:i/>
        </w:rPr>
        <w:t>shalom</w:t>
      </w:r>
      <w:r w:rsidR="00276145" w:rsidRPr="008E4047">
        <w:rPr>
          <w:rFonts w:eastAsia="Calibri"/>
        </w:rPr>
        <w:t xml:space="preserve"> (</w:t>
      </w:r>
      <w:r w:rsidR="001944AE" w:rsidRPr="008E4047">
        <w:rPr>
          <w:rFonts w:eastAsia="Calibri"/>
        </w:rPr>
        <w:t xml:space="preserve">Isa. </w:t>
      </w:r>
      <w:r w:rsidR="00276145" w:rsidRPr="008E4047">
        <w:rPr>
          <w:rFonts w:eastAsia="Calibri"/>
        </w:rPr>
        <w:t>53:5). He is a great proclaimer of Yahweh’s reign (</w:t>
      </w:r>
      <w:r w:rsidR="001944AE" w:rsidRPr="008E4047">
        <w:rPr>
          <w:rFonts w:eastAsia="Calibri"/>
        </w:rPr>
        <w:t xml:space="preserve">Isa. </w:t>
      </w:r>
      <w:r w:rsidR="00276145" w:rsidRPr="008E4047">
        <w:rPr>
          <w:rFonts w:eastAsia="Calibri"/>
        </w:rPr>
        <w:t>52:7), an</w:t>
      </w:r>
      <w:r w:rsidRPr="008E4047">
        <w:rPr>
          <w:rFonts w:eastAsia="Calibri"/>
        </w:rPr>
        <w:t>d he will therefore enjoy it. Persecution for proclaiming God’s message</w:t>
      </w:r>
      <w:r w:rsidR="00276145" w:rsidRPr="008E4047">
        <w:rPr>
          <w:rFonts w:eastAsia="Calibri"/>
        </w:rPr>
        <w:t xml:space="preserve"> happened that way to him. It happened that way to Jesus. Jesus’ point here is that it will happen that way to </w:t>
      </w:r>
      <w:r w:rsidRPr="008E4047">
        <w:rPr>
          <w:rFonts w:eastAsia="Calibri"/>
        </w:rPr>
        <w:t xml:space="preserve">other people who talk about </w:t>
      </w:r>
      <w:proofErr w:type="gramStart"/>
      <w:r w:rsidRPr="008E4047">
        <w:rPr>
          <w:rFonts w:eastAsia="Calibri"/>
        </w:rPr>
        <w:t xml:space="preserve">the </w:t>
      </w:r>
      <w:r w:rsidR="00276145" w:rsidRPr="008E4047">
        <w:rPr>
          <w:rFonts w:eastAsia="Calibri"/>
          <w:i/>
        </w:rPr>
        <w:t>shalom</w:t>
      </w:r>
      <w:proofErr w:type="gramEnd"/>
      <w:r w:rsidR="00276145" w:rsidRPr="008E4047">
        <w:rPr>
          <w:rFonts w:eastAsia="Calibri"/>
        </w:rPr>
        <w:t xml:space="preserve"> that God intends and about how it comes.</w:t>
      </w:r>
    </w:p>
    <w:p w:rsidR="00643FAE" w:rsidRPr="008E4047" w:rsidRDefault="003818D9" w:rsidP="00E87133">
      <w:pPr>
        <w:pStyle w:val="Heading3"/>
        <w:rPr>
          <w:rFonts w:ascii="Calibri" w:hAnsi="Calibri"/>
        </w:rPr>
      </w:pPr>
      <w:r w:rsidRPr="008E4047">
        <w:t>Reading the First Testament in Light of Matthew 5:1-12</w:t>
      </w:r>
    </w:p>
    <w:p w:rsidR="003818D9" w:rsidRPr="008E4047" w:rsidRDefault="00B630E7" w:rsidP="00576E36">
      <w:pPr>
        <w:rPr>
          <w:rFonts w:ascii="Calibri" w:eastAsia="Calibri" w:hAnsi="Calibri" w:cs="Times New Roman"/>
        </w:rPr>
      </w:pPr>
      <w:r w:rsidRPr="008E4047">
        <w:rPr>
          <w:rFonts w:ascii="Calibri" w:eastAsia="Calibri" w:hAnsi="Calibri" w:cs="Times New Roman"/>
        </w:rPr>
        <w:t xml:space="preserve">The </w:t>
      </w:r>
      <w:proofErr w:type="gramStart"/>
      <w:r w:rsidRPr="008E4047">
        <w:rPr>
          <w:rFonts w:ascii="Calibri" w:eastAsia="Calibri" w:hAnsi="Calibri" w:cs="Times New Roman"/>
        </w:rPr>
        <w:t>depth of Jesus</w:t>
      </w:r>
      <w:r w:rsidR="000F66BD" w:rsidRPr="008E4047">
        <w:rPr>
          <w:rFonts w:ascii="Calibri" w:eastAsia="Calibri" w:hAnsi="Calibri" w:cs="Times New Roman"/>
        </w:rPr>
        <w:t>’</w:t>
      </w:r>
      <w:r w:rsidRPr="008E4047">
        <w:rPr>
          <w:rFonts w:ascii="Calibri" w:eastAsia="Calibri" w:hAnsi="Calibri" w:cs="Times New Roman"/>
        </w:rPr>
        <w:t xml:space="preserve"> insights on what it means to live </w:t>
      </w:r>
      <w:r w:rsidR="005128A4">
        <w:rPr>
          <w:rFonts w:ascii="Calibri" w:eastAsia="Calibri" w:hAnsi="Calibri" w:cs="Times New Roman"/>
        </w:rPr>
        <w:t>with God reflect</w:t>
      </w:r>
      <w:proofErr w:type="gramEnd"/>
      <w:r w:rsidR="005128A4">
        <w:rPr>
          <w:rFonts w:ascii="Calibri" w:eastAsia="Calibri" w:hAnsi="Calibri" w:cs="Times New Roman"/>
        </w:rPr>
        <w:t xml:space="preserve"> </w:t>
      </w:r>
      <w:r w:rsidRPr="008E4047">
        <w:rPr>
          <w:rFonts w:ascii="Calibri" w:eastAsia="Calibri" w:hAnsi="Calibri" w:cs="Times New Roman"/>
        </w:rPr>
        <w:t xml:space="preserve">his soaking in the </w:t>
      </w:r>
      <w:r w:rsidR="00DB3698" w:rsidRPr="008E4047">
        <w:rPr>
          <w:rFonts w:ascii="Calibri" w:eastAsia="Calibri" w:hAnsi="Calibri" w:cs="Times New Roman"/>
        </w:rPr>
        <w:t>First T</w:t>
      </w:r>
      <w:r w:rsidRPr="008E4047">
        <w:rPr>
          <w:rFonts w:ascii="Calibri" w:eastAsia="Calibri" w:hAnsi="Calibri" w:cs="Times New Roman"/>
        </w:rPr>
        <w:t xml:space="preserve">estament. Psalms and Isaiah, the books most clearly reflected in these Blessings, are the books most often and most widely quoted in the New Testament. </w:t>
      </w:r>
      <w:r w:rsidR="005128A4">
        <w:rPr>
          <w:rFonts w:ascii="Calibri" w:eastAsia="Calibri" w:hAnsi="Calibri" w:cs="Times New Roman"/>
        </w:rPr>
        <w:t>T</w:t>
      </w:r>
      <w:r w:rsidR="001F1FA5" w:rsidRPr="008E4047">
        <w:rPr>
          <w:rFonts w:ascii="Calibri" w:eastAsia="Calibri" w:hAnsi="Calibri" w:cs="Times New Roman"/>
        </w:rPr>
        <w:t>he Psa</w:t>
      </w:r>
      <w:r w:rsidR="005128A4">
        <w:rPr>
          <w:rFonts w:ascii="Calibri" w:eastAsia="Calibri" w:hAnsi="Calibri" w:cs="Times New Roman"/>
        </w:rPr>
        <w:t>lms feed New Testament theology;</w:t>
      </w:r>
      <w:r w:rsidR="001F1FA5" w:rsidRPr="008E4047">
        <w:rPr>
          <w:rFonts w:ascii="Calibri" w:eastAsia="Calibri" w:hAnsi="Calibri" w:cs="Times New Roman"/>
        </w:rPr>
        <w:t xml:space="preserve"> </w:t>
      </w:r>
      <w:r w:rsidRPr="008E4047">
        <w:rPr>
          <w:rFonts w:ascii="Calibri" w:eastAsia="Calibri" w:hAnsi="Calibri" w:cs="Times New Roman"/>
        </w:rPr>
        <w:t>Psalms is</w:t>
      </w:r>
      <w:r w:rsidR="001F1FA5" w:rsidRPr="008E4047">
        <w:rPr>
          <w:rFonts w:ascii="Calibri" w:eastAsia="Calibri" w:hAnsi="Calibri" w:cs="Times New Roman"/>
        </w:rPr>
        <w:t xml:space="preserve"> also</w:t>
      </w:r>
      <w:r w:rsidRPr="008E4047">
        <w:rPr>
          <w:rFonts w:ascii="Calibri" w:eastAsia="Calibri" w:hAnsi="Calibri" w:cs="Times New Roman"/>
        </w:rPr>
        <w:t xml:space="preserve"> the </w:t>
      </w:r>
      <w:r w:rsidR="00DB3698" w:rsidRPr="008E4047">
        <w:rPr>
          <w:rFonts w:ascii="Calibri" w:eastAsia="Calibri" w:hAnsi="Calibri" w:cs="Times New Roman"/>
        </w:rPr>
        <w:t>First T</w:t>
      </w:r>
      <w:r w:rsidRPr="008E4047">
        <w:rPr>
          <w:rFonts w:ascii="Calibri" w:eastAsia="Calibri" w:hAnsi="Calibri" w:cs="Times New Roman"/>
        </w:rPr>
        <w:t>estament book that most directly concerns itself with our life with God, our spirituality, our life of praise, pra</w:t>
      </w:r>
      <w:r w:rsidR="005128A4">
        <w:rPr>
          <w:rFonts w:ascii="Calibri" w:eastAsia="Calibri" w:hAnsi="Calibri" w:cs="Times New Roman"/>
        </w:rPr>
        <w:t>yer and personal commitment.</w:t>
      </w:r>
      <w:r w:rsidRPr="008E4047">
        <w:rPr>
          <w:rFonts w:ascii="Calibri" w:eastAsia="Calibri" w:hAnsi="Calibri" w:cs="Times New Roman"/>
        </w:rPr>
        <w:t xml:space="preserve"> Jesus</w:t>
      </w:r>
      <w:r w:rsidR="000F66BD" w:rsidRPr="008E4047">
        <w:rPr>
          <w:rFonts w:ascii="Calibri" w:eastAsia="Calibri" w:hAnsi="Calibri" w:cs="Times New Roman"/>
        </w:rPr>
        <w:t>’</w:t>
      </w:r>
      <w:r w:rsidRPr="008E4047">
        <w:rPr>
          <w:rFonts w:ascii="Calibri" w:eastAsia="Calibri" w:hAnsi="Calibri" w:cs="Times New Roman"/>
        </w:rPr>
        <w:t xml:space="preserve"> own example elsewhere in the Gospels directs us to Psalms as our resource for our praise and prayer. </w:t>
      </w:r>
    </w:p>
    <w:p w:rsidR="003818D9" w:rsidRPr="008E4047" w:rsidRDefault="003818D9" w:rsidP="00576E36">
      <w:pPr>
        <w:rPr>
          <w:rFonts w:ascii="Calibri" w:eastAsia="Calibri" w:hAnsi="Calibri" w:cs="Times New Roman"/>
        </w:rPr>
      </w:pPr>
    </w:p>
    <w:p w:rsidR="003818D9" w:rsidRPr="008E4047" w:rsidRDefault="00B630E7" w:rsidP="00576E36">
      <w:pPr>
        <w:rPr>
          <w:rFonts w:ascii="Calibri" w:eastAsia="Calibri" w:hAnsi="Calibri" w:cs="Times New Roman"/>
        </w:rPr>
      </w:pPr>
      <w:r w:rsidRPr="008E4047">
        <w:rPr>
          <w:rFonts w:ascii="Calibri" w:eastAsia="Calibri" w:hAnsi="Calibri" w:cs="Times New Roman"/>
        </w:rPr>
        <w:t xml:space="preserve">It was the interweaving of petition and praise in a lament such as Psalm 22 that provided Jesus with the means </w:t>
      </w:r>
      <w:r w:rsidR="00337417" w:rsidRPr="008E4047">
        <w:rPr>
          <w:rFonts w:ascii="Calibri" w:eastAsia="Calibri" w:hAnsi="Calibri" w:cs="Times New Roman"/>
        </w:rPr>
        <w:t xml:space="preserve">of expression for his </w:t>
      </w:r>
      <w:r w:rsidRPr="008E4047">
        <w:rPr>
          <w:rFonts w:ascii="Calibri" w:eastAsia="Calibri" w:hAnsi="Calibri" w:cs="Times New Roman"/>
        </w:rPr>
        <w:t xml:space="preserve">anguish at the prospect of betrayal and abandonment (see especially </w:t>
      </w:r>
      <w:r w:rsidR="00AE1893" w:rsidRPr="008E4047">
        <w:rPr>
          <w:rFonts w:ascii="Calibri" w:eastAsia="Calibri" w:hAnsi="Calibri" w:cs="Times New Roman"/>
        </w:rPr>
        <w:t xml:space="preserve">Matt. </w:t>
      </w:r>
      <w:r w:rsidRPr="008E4047">
        <w:rPr>
          <w:rFonts w:ascii="Calibri" w:eastAsia="Calibri" w:hAnsi="Calibri" w:cs="Times New Roman"/>
        </w:rPr>
        <w:t>27:46)</w:t>
      </w:r>
      <w:r w:rsidR="002A3405">
        <w:rPr>
          <w:rFonts w:ascii="Calibri" w:eastAsia="Calibri" w:hAnsi="Calibri" w:cs="Times New Roman"/>
        </w:rPr>
        <w:t>. From this same psalm Jesus took up</w:t>
      </w:r>
      <w:r w:rsidRPr="008E4047">
        <w:rPr>
          <w:rFonts w:ascii="Calibri" w:eastAsia="Calibri" w:hAnsi="Calibri" w:cs="Times New Roman"/>
        </w:rPr>
        <w:t xml:space="preserve"> the psalmist</w:t>
      </w:r>
      <w:r w:rsidR="000F66BD" w:rsidRPr="008E4047">
        <w:rPr>
          <w:rFonts w:ascii="Calibri" w:eastAsia="Calibri" w:hAnsi="Calibri" w:cs="Times New Roman"/>
        </w:rPr>
        <w:t>’</w:t>
      </w:r>
      <w:r w:rsidRPr="008E4047">
        <w:rPr>
          <w:rFonts w:ascii="Calibri" w:eastAsia="Calibri" w:hAnsi="Calibri" w:cs="Times New Roman"/>
        </w:rPr>
        <w:t>s characteristic insistence on looking beyond his anguish, as well as on looking that anguish in the face. Claus Westermann exaggerated only slightly (</w:t>
      </w:r>
      <w:r w:rsidR="008A03F0" w:rsidRPr="008E4047">
        <w:rPr>
          <w:rFonts w:ascii="Calibri" w:eastAsia="Calibri" w:hAnsi="Calibri" w:cs="Times New Roman"/>
        </w:rPr>
        <w:t>Psa</w:t>
      </w:r>
      <w:r w:rsidR="00337417" w:rsidRPr="008E4047">
        <w:rPr>
          <w:rFonts w:ascii="Calibri" w:eastAsia="Calibri" w:hAnsi="Calibri" w:cs="Times New Roman"/>
        </w:rPr>
        <w:t>lm</w:t>
      </w:r>
      <w:r w:rsidRPr="008E4047">
        <w:rPr>
          <w:rFonts w:ascii="Calibri" w:eastAsia="Calibri" w:hAnsi="Calibri" w:cs="Times New Roman"/>
        </w:rPr>
        <w:t xml:space="preserve"> 88 seems to be an exception) when he declared that in the Psalms </w:t>
      </w:r>
      <w:r w:rsidR="004602E0">
        <w:rPr>
          <w:rFonts w:ascii="Calibri" w:eastAsia="Calibri" w:hAnsi="Calibri" w:cs="Times New Roman"/>
        </w:rPr>
        <w:t>“</w:t>
      </w:r>
      <w:r w:rsidRPr="008E4047">
        <w:rPr>
          <w:rFonts w:ascii="Calibri" w:eastAsia="Calibri" w:hAnsi="Calibri" w:cs="Times New Roman"/>
        </w:rPr>
        <w:t>there is no petition… that did not move at least one step… on the road to praise,</w:t>
      </w:r>
      <w:r w:rsidR="004602E0">
        <w:rPr>
          <w:rFonts w:ascii="Calibri" w:eastAsia="Calibri" w:hAnsi="Calibri" w:cs="Times New Roman"/>
        </w:rPr>
        <w:t>”</w:t>
      </w:r>
      <w:r w:rsidRPr="008E4047">
        <w:rPr>
          <w:rFonts w:ascii="Calibri" w:eastAsia="Calibri" w:hAnsi="Calibri" w:cs="Times New Roman"/>
        </w:rPr>
        <w:t xml:space="preserve"> as </w:t>
      </w:r>
      <w:r w:rsidR="004602E0">
        <w:rPr>
          <w:rFonts w:ascii="Calibri" w:eastAsia="Calibri" w:hAnsi="Calibri" w:cs="Times New Roman"/>
        </w:rPr>
        <w:t>“</w:t>
      </w:r>
      <w:r w:rsidRPr="008E4047">
        <w:rPr>
          <w:rFonts w:ascii="Calibri" w:eastAsia="Calibri" w:hAnsi="Calibri" w:cs="Times New Roman"/>
        </w:rPr>
        <w:t>there is also no praise that was fully separated from the experience of God</w:t>
      </w:r>
      <w:r w:rsidR="000F66BD" w:rsidRPr="008E4047">
        <w:rPr>
          <w:rFonts w:ascii="Calibri" w:eastAsia="Calibri" w:hAnsi="Calibri" w:cs="Times New Roman"/>
        </w:rPr>
        <w:t>’</w:t>
      </w:r>
      <w:r w:rsidRPr="008E4047">
        <w:rPr>
          <w:rFonts w:ascii="Calibri" w:eastAsia="Calibri" w:hAnsi="Calibri" w:cs="Times New Roman"/>
        </w:rPr>
        <w:t>s wonderful intervention in time of need.</w:t>
      </w:r>
      <w:r w:rsidR="004602E0">
        <w:rPr>
          <w:rFonts w:ascii="Calibri" w:eastAsia="Calibri" w:hAnsi="Calibri" w:cs="Times New Roman"/>
        </w:rPr>
        <w:t>”</w:t>
      </w:r>
      <w:r w:rsidRPr="008E4047">
        <w:rPr>
          <w:rStyle w:val="FootnoteReference"/>
          <w:rFonts w:ascii="Calibri" w:eastAsia="Calibri" w:hAnsi="Calibri" w:cs="Times New Roman"/>
        </w:rPr>
        <w:footnoteReference w:id="34"/>
      </w:r>
      <w:r w:rsidRPr="008E4047">
        <w:rPr>
          <w:rFonts w:ascii="Calibri" w:eastAsia="Calibri" w:hAnsi="Calibri" w:cs="Times New Roman"/>
        </w:rPr>
        <w:t xml:space="preserve"> </w:t>
      </w:r>
    </w:p>
    <w:p w:rsidR="003818D9" w:rsidRPr="008E4047" w:rsidRDefault="003818D9" w:rsidP="00576E36">
      <w:pPr>
        <w:rPr>
          <w:rFonts w:ascii="Calibri" w:eastAsia="Calibri" w:hAnsi="Calibri" w:cs="Times New Roman"/>
        </w:rPr>
      </w:pPr>
    </w:p>
    <w:p w:rsidR="00B630E7" w:rsidRPr="008E4047" w:rsidRDefault="00B630E7" w:rsidP="00576E36">
      <w:pPr>
        <w:rPr>
          <w:rFonts w:ascii="Calibri" w:eastAsia="Calibri" w:hAnsi="Calibri" w:cs="Times New Roman"/>
        </w:rPr>
      </w:pPr>
      <w:r w:rsidRPr="008E4047">
        <w:rPr>
          <w:rFonts w:ascii="Calibri" w:eastAsia="Calibri" w:hAnsi="Calibri" w:cs="Times New Roman"/>
        </w:rPr>
        <w:t xml:space="preserve">Certainly Psalm 22 holds together </w:t>
      </w:r>
      <w:proofErr w:type="gramStart"/>
      <w:r w:rsidRPr="008E4047">
        <w:rPr>
          <w:rFonts w:ascii="Calibri" w:eastAsia="Calibri" w:hAnsi="Calibri" w:cs="Times New Roman"/>
        </w:rPr>
        <w:t>an openness</w:t>
      </w:r>
      <w:proofErr w:type="gramEnd"/>
      <w:r w:rsidRPr="008E4047">
        <w:rPr>
          <w:rFonts w:ascii="Calibri" w:eastAsia="Calibri" w:hAnsi="Calibri" w:cs="Times New Roman"/>
        </w:rPr>
        <w:t xml:space="preserve"> to God over one</w:t>
      </w:r>
      <w:r w:rsidR="000F66BD" w:rsidRPr="008E4047">
        <w:rPr>
          <w:rFonts w:ascii="Calibri" w:eastAsia="Calibri" w:hAnsi="Calibri" w:cs="Times New Roman"/>
        </w:rPr>
        <w:t>’</w:t>
      </w:r>
      <w:r w:rsidRPr="008E4047">
        <w:rPr>
          <w:rFonts w:ascii="Calibri" w:eastAsia="Calibri" w:hAnsi="Calibri" w:cs="Times New Roman"/>
        </w:rPr>
        <w:t xml:space="preserve">s feelings and needs with a striving nevertheless to maintain faith and praise towards the God who has cared for me in the past and is still </w:t>
      </w:r>
      <w:r w:rsidR="004602E0">
        <w:rPr>
          <w:rFonts w:ascii="Calibri" w:eastAsia="Calibri" w:hAnsi="Calibri" w:cs="Times New Roman"/>
        </w:rPr>
        <w:t>“</w:t>
      </w:r>
      <w:r w:rsidRPr="008E4047">
        <w:rPr>
          <w:rFonts w:ascii="Calibri" w:eastAsia="Calibri" w:hAnsi="Calibri" w:cs="Times New Roman"/>
        </w:rPr>
        <w:t>my God</w:t>
      </w:r>
      <w:r w:rsidR="004602E0">
        <w:rPr>
          <w:rFonts w:ascii="Calibri" w:eastAsia="Calibri" w:hAnsi="Calibri" w:cs="Times New Roman"/>
        </w:rPr>
        <w:t>”</w:t>
      </w:r>
      <w:r w:rsidRPr="008E4047">
        <w:rPr>
          <w:rFonts w:ascii="Calibri" w:eastAsia="Calibri" w:hAnsi="Calibri" w:cs="Times New Roman"/>
        </w:rPr>
        <w:t xml:space="preserve"> even though seeming</w:t>
      </w:r>
      <w:r w:rsidR="005128A4">
        <w:rPr>
          <w:rFonts w:ascii="Calibri" w:eastAsia="Calibri" w:hAnsi="Calibri" w:cs="Times New Roman"/>
        </w:rPr>
        <w:t xml:space="preserve"> to have abandoned me. The psalm</w:t>
      </w:r>
      <w:r w:rsidR="00337417" w:rsidRPr="008E4047">
        <w:rPr>
          <w:rFonts w:ascii="Calibri" w:eastAsia="Calibri" w:hAnsi="Calibri" w:cs="Times New Roman"/>
        </w:rPr>
        <w:t xml:space="preserve"> also goes on to</w:t>
      </w:r>
      <w:r w:rsidRPr="008E4047">
        <w:rPr>
          <w:rFonts w:ascii="Calibri" w:eastAsia="Calibri" w:hAnsi="Calibri" w:cs="Times New Roman"/>
        </w:rPr>
        <w:t xml:space="preserve"> an anticipation of renewed praise for God</w:t>
      </w:r>
      <w:r w:rsidR="000F66BD" w:rsidRPr="008E4047">
        <w:rPr>
          <w:rFonts w:ascii="Calibri" w:eastAsia="Calibri" w:hAnsi="Calibri" w:cs="Times New Roman"/>
        </w:rPr>
        <w:t>’</w:t>
      </w:r>
      <w:r w:rsidRPr="008E4047">
        <w:rPr>
          <w:rFonts w:ascii="Calibri" w:eastAsia="Calibri" w:hAnsi="Calibri" w:cs="Times New Roman"/>
        </w:rPr>
        <w:t>s turning to me at my moment of urgent need</w:t>
      </w:r>
      <w:r w:rsidR="00337417" w:rsidRPr="008E4047">
        <w:rPr>
          <w:rFonts w:ascii="Calibri" w:eastAsia="Calibri" w:hAnsi="Calibri" w:cs="Times New Roman"/>
        </w:rPr>
        <w:t>, and its</w:t>
      </w:r>
      <w:r w:rsidRPr="008E4047">
        <w:rPr>
          <w:rFonts w:ascii="Calibri" w:eastAsia="Calibri" w:hAnsi="Calibri" w:cs="Times New Roman"/>
        </w:rPr>
        <w:t xml:space="preserve"> successful battle to look beyond affliction as well as looking it in the face is reflected in the reference to it in Hebrews 2:12. The </w:t>
      </w:r>
      <w:r w:rsidRPr="008E4047">
        <w:rPr>
          <w:rFonts w:ascii="Calibri" w:eastAsia="Calibri" w:hAnsi="Calibri" w:cs="Times New Roman"/>
        </w:rPr>
        <w:lastRenderedPageBreak/>
        <w:t xml:space="preserve">anticipatory praise of Psalm </w:t>
      </w:r>
      <w:r w:rsidR="00337417" w:rsidRPr="008E4047">
        <w:rPr>
          <w:rFonts w:ascii="Calibri" w:eastAsia="Calibri" w:hAnsi="Calibri" w:cs="Times New Roman"/>
        </w:rPr>
        <w:t>22:22-31 can</w:t>
      </w:r>
      <w:r w:rsidRPr="008E4047">
        <w:rPr>
          <w:rFonts w:ascii="Calibri" w:eastAsia="Calibri" w:hAnsi="Calibri" w:cs="Times New Roman"/>
        </w:rPr>
        <w:t xml:space="preserve"> </w:t>
      </w:r>
      <w:r w:rsidR="00337417" w:rsidRPr="008E4047">
        <w:rPr>
          <w:rFonts w:ascii="Calibri" w:eastAsia="Calibri" w:hAnsi="Calibri" w:cs="Times New Roman"/>
        </w:rPr>
        <w:t>thus be imagined on the lips of Jesus, as w</w:t>
      </w:r>
      <w:r w:rsidRPr="008E4047">
        <w:rPr>
          <w:rFonts w:ascii="Calibri" w:eastAsia="Calibri" w:hAnsi="Calibri" w:cs="Times New Roman"/>
        </w:rPr>
        <w:t xml:space="preserve">as the present lament of the opening part of the psalm. </w:t>
      </w:r>
    </w:p>
    <w:p w:rsidR="00643FAE" w:rsidRPr="008E4047" w:rsidRDefault="00643FAE" w:rsidP="00576E36">
      <w:pPr>
        <w:rPr>
          <w:rFonts w:ascii="Calibri" w:eastAsia="Calibri" w:hAnsi="Calibri" w:cs="Times New Roman"/>
        </w:rPr>
      </w:pPr>
    </w:p>
    <w:p w:rsidR="00337417" w:rsidRPr="008E4047" w:rsidRDefault="00B630E7" w:rsidP="00576E36">
      <w:pPr>
        <w:rPr>
          <w:rFonts w:ascii="Calibri" w:eastAsia="Calibri" w:hAnsi="Calibri" w:cs="Times New Roman"/>
        </w:rPr>
      </w:pPr>
      <w:r w:rsidRPr="008E4047">
        <w:rPr>
          <w:rFonts w:ascii="Calibri" w:eastAsia="Calibri" w:hAnsi="Calibri" w:cs="Times New Roman"/>
        </w:rPr>
        <w:t>The resources of the Psalms for our life with God are easily ignored by believers who find it difficult to get beyond the Psalms</w:t>
      </w:r>
      <w:r w:rsidR="000F66BD" w:rsidRPr="008E4047">
        <w:rPr>
          <w:rFonts w:ascii="Calibri" w:eastAsia="Calibri" w:hAnsi="Calibri" w:cs="Times New Roman"/>
        </w:rPr>
        <w:t>’</w:t>
      </w:r>
      <w:r w:rsidRPr="008E4047">
        <w:rPr>
          <w:rFonts w:ascii="Calibri" w:eastAsia="Calibri" w:hAnsi="Calibri" w:cs="Times New Roman"/>
        </w:rPr>
        <w:t xml:space="preserve"> culture-related talk of bulls of Bashan and Moabite </w:t>
      </w:r>
      <w:proofErr w:type="spellStart"/>
      <w:r w:rsidRPr="008E4047">
        <w:rPr>
          <w:rFonts w:ascii="Calibri" w:eastAsia="Calibri" w:hAnsi="Calibri" w:cs="Times New Roman"/>
        </w:rPr>
        <w:t>washpots</w:t>
      </w:r>
      <w:proofErr w:type="spellEnd"/>
      <w:r w:rsidRPr="008E4047">
        <w:rPr>
          <w:rFonts w:ascii="Calibri" w:eastAsia="Calibri" w:hAnsi="Calibri" w:cs="Times New Roman"/>
        </w:rPr>
        <w:t xml:space="preserve">, but the effort to do so is worthwhile, for in the Psalms we are given </w:t>
      </w:r>
      <w:r w:rsidR="000D1B54" w:rsidRPr="008E4047">
        <w:rPr>
          <w:rFonts w:ascii="Calibri" w:eastAsia="Calibri" w:hAnsi="Calibri" w:cs="Times New Roman"/>
        </w:rPr>
        <w:t>the Scriptures’</w:t>
      </w:r>
      <w:r w:rsidRPr="008E4047">
        <w:rPr>
          <w:rFonts w:ascii="Calibri" w:eastAsia="Calibri" w:hAnsi="Calibri" w:cs="Times New Roman"/>
        </w:rPr>
        <w:t xml:space="preserve"> own collection of things that it is okay to say to God. To summarize Athanasius</w:t>
      </w:r>
      <w:r w:rsidR="000F66BD" w:rsidRPr="008E4047">
        <w:rPr>
          <w:rFonts w:ascii="Calibri" w:eastAsia="Calibri" w:hAnsi="Calibri" w:cs="Times New Roman"/>
        </w:rPr>
        <w:t>’</w:t>
      </w:r>
      <w:r w:rsidR="00337417" w:rsidRPr="008E4047">
        <w:rPr>
          <w:rFonts w:ascii="Calibri" w:eastAsia="Calibri" w:hAnsi="Calibri" w:cs="Times New Roman"/>
        </w:rPr>
        <w:t>s</w:t>
      </w:r>
      <w:r w:rsidRPr="008E4047">
        <w:rPr>
          <w:rFonts w:ascii="Calibri" w:eastAsia="Calibri" w:hAnsi="Calibri" w:cs="Times New Roman"/>
        </w:rPr>
        <w:t xml:space="preserve"> exposition of this point in his </w:t>
      </w:r>
      <w:r w:rsidRPr="005128A4">
        <w:rPr>
          <w:rFonts w:ascii="Calibri" w:eastAsia="Calibri" w:hAnsi="Calibri" w:cs="Times New Roman"/>
          <w:i/>
        </w:rPr>
        <w:t xml:space="preserve">Letter to </w:t>
      </w:r>
      <w:proofErr w:type="spellStart"/>
      <w:r w:rsidRPr="005128A4">
        <w:rPr>
          <w:rFonts w:ascii="Calibri" w:eastAsia="Calibri" w:hAnsi="Calibri" w:cs="Times New Roman"/>
          <w:i/>
        </w:rPr>
        <w:t>Marcellinus</w:t>
      </w:r>
      <w:proofErr w:type="spellEnd"/>
      <w:r w:rsidRPr="008E4047">
        <w:rPr>
          <w:rFonts w:ascii="Calibri" w:eastAsia="Calibri" w:hAnsi="Calibri" w:cs="Times New Roman"/>
        </w:rPr>
        <w:t xml:space="preserve">, </w:t>
      </w:r>
      <w:r w:rsidR="004602E0">
        <w:rPr>
          <w:rFonts w:ascii="Calibri" w:eastAsia="Calibri" w:hAnsi="Calibri" w:cs="Times New Roman"/>
        </w:rPr>
        <w:t>“</w:t>
      </w:r>
      <w:r w:rsidRPr="008E4047">
        <w:rPr>
          <w:rFonts w:ascii="Calibri" w:eastAsia="Calibri" w:hAnsi="Calibri" w:cs="Times New Roman"/>
        </w:rPr>
        <w:t xml:space="preserve">Most of Scripture speaks </w:t>
      </w:r>
      <w:r w:rsidRPr="008E4047">
        <w:rPr>
          <w:rFonts w:ascii="Calibri" w:eastAsia="Calibri" w:hAnsi="Calibri" w:cs="Times New Roman"/>
          <w:i/>
          <w:iCs/>
        </w:rPr>
        <w:t>to</w:t>
      </w:r>
      <w:r w:rsidRPr="008E4047">
        <w:rPr>
          <w:rFonts w:ascii="Calibri" w:eastAsia="Calibri" w:hAnsi="Calibri" w:cs="Times New Roman"/>
        </w:rPr>
        <w:t xml:space="preserve"> us while the Psalms speak </w:t>
      </w:r>
      <w:r w:rsidRPr="008E4047">
        <w:rPr>
          <w:rFonts w:ascii="Calibri" w:eastAsia="Calibri" w:hAnsi="Calibri" w:cs="Times New Roman"/>
          <w:i/>
          <w:iCs/>
        </w:rPr>
        <w:t>for</w:t>
      </w:r>
      <w:r w:rsidRPr="008E4047">
        <w:rPr>
          <w:rFonts w:ascii="Calibri" w:eastAsia="Calibri" w:hAnsi="Calibri" w:cs="Times New Roman"/>
        </w:rPr>
        <w:t xml:space="preserve"> us.</w:t>
      </w:r>
      <w:r w:rsidR="004602E0">
        <w:rPr>
          <w:rFonts w:ascii="Calibri" w:eastAsia="Calibri" w:hAnsi="Calibri" w:cs="Times New Roman"/>
        </w:rPr>
        <w:t>”</w:t>
      </w:r>
      <w:r w:rsidRPr="008E4047">
        <w:rPr>
          <w:rStyle w:val="FootnoteReference"/>
          <w:rFonts w:ascii="Calibri" w:eastAsia="Calibri" w:hAnsi="Calibri" w:cs="Times New Roman"/>
        </w:rPr>
        <w:footnoteReference w:id="35"/>
      </w:r>
      <w:r w:rsidRPr="008E4047">
        <w:rPr>
          <w:rFonts w:ascii="Calibri" w:eastAsia="Calibri" w:hAnsi="Calibri" w:cs="Times New Roman"/>
        </w:rPr>
        <w:t xml:space="preserve"> </w:t>
      </w:r>
    </w:p>
    <w:p w:rsidR="00337417" w:rsidRPr="008E4047" w:rsidRDefault="00337417" w:rsidP="00576E36">
      <w:pPr>
        <w:rPr>
          <w:rFonts w:ascii="Calibri" w:eastAsia="Calibri" w:hAnsi="Calibri" w:cs="Times New Roman"/>
        </w:rPr>
      </w:pPr>
    </w:p>
    <w:p w:rsidR="00B630E7" w:rsidRPr="008E4047" w:rsidRDefault="00337417" w:rsidP="00576E36">
      <w:pPr>
        <w:rPr>
          <w:rFonts w:ascii="Calibri" w:eastAsia="Calibri" w:hAnsi="Calibri" w:cs="Times New Roman"/>
        </w:rPr>
      </w:pPr>
      <w:r w:rsidRPr="008E4047">
        <w:rPr>
          <w:rFonts w:ascii="Calibri" w:eastAsia="Calibri" w:hAnsi="Calibri" w:cs="Times New Roman"/>
        </w:rPr>
        <w:t>It would be a half-</w:t>
      </w:r>
      <w:r w:rsidR="005128A4">
        <w:rPr>
          <w:rFonts w:ascii="Calibri" w:eastAsia="Calibri" w:hAnsi="Calibri" w:cs="Times New Roman"/>
        </w:rPr>
        <w:t>truth to infer from</w:t>
      </w:r>
      <w:r w:rsidR="00B630E7" w:rsidRPr="008E4047">
        <w:rPr>
          <w:rFonts w:ascii="Calibri" w:eastAsia="Calibri" w:hAnsi="Calibri" w:cs="Times New Roman"/>
        </w:rPr>
        <w:t xml:space="preserve"> </w:t>
      </w:r>
      <w:r w:rsidR="005128A4">
        <w:rPr>
          <w:rFonts w:ascii="Calibri" w:eastAsia="Calibri" w:hAnsi="Calibri" w:cs="Times New Roman"/>
        </w:rPr>
        <w:t xml:space="preserve">the Sermon on the Mount </w:t>
      </w:r>
      <w:r w:rsidR="00B630E7" w:rsidRPr="008E4047">
        <w:rPr>
          <w:rFonts w:ascii="Calibri" w:eastAsia="Calibri" w:hAnsi="Calibri" w:cs="Times New Roman"/>
        </w:rPr>
        <w:t xml:space="preserve">that the </w:t>
      </w:r>
      <w:r w:rsidR="00DB3698" w:rsidRPr="008E4047">
        <w:rPr>
          <w:rFonts w:ascii="Calibri" w:eastAsia="Calibri" w:hAnsi="Calibri" w:cs="Times New Roman"/>
        </w:rPr>
        <w:t>First T</w:t>
      </w:r>
      <w:r w:rsidR="00B630E7" w:rsidRPr="008E4047">
        <w:rPr>
          <w:rFonts w:ascii="Calibri" w:eastAsia="Calibri" w:hAnsi="Calibri" w:cs="Times New Roman"/>
        </w:rPr>
        <w:t xml:space="preserve">estament </w:t>
      </w:r>
      <w:r w:rsidR="005128A4">
        <w:rPr>
          <w:rFonts w:ascii="Calibri" w:eastAsia="Calibri" w:hAnsi="Calibri" w:cs="Times New Roman"/>
        </w:rPr>
        <w:t xml:space="preserve">on its own </w:t>
      </w:r>
      <w:r w:rsidR="00B630E7" w:rsidRPr="008E4047">
        <w:rPr>
          <w:rFonts w:ascii="Calibri" w:eastAsia="Calibri" w:hAnsi="Calibri" w:cs="Times New Roman"/>
        </w:rPr>
        <w:t xml:space="preserve">tells you the kind of life with God that a believer can live. While </w:t>
      </w:r>
      <w:r w:rsidR="005128A4">
        <w:rPr>
          <w:rFonts w:ascii="Calibri" w:eastAsia="Calibri" w:hAnsi="Calibri" w:cs="Times New Roman"/>
        </w:rPr>
        <w:t>most of the raw material for Jesus’</w:t>
      </w:r>
      <w:r w:rsidR="00B630E7" w:rsidRPr="008E4047">
        <w:rPr>
          <w:rFonts w:ascii="Calibri" w:eastAsia="Calibri" w:hAnsi="Calibri" w:cs="Times New Roman"/>
        </w:rPr>
        <w:t xml:space="preserve"> Blessings comes from the </w:t>
      </w:r>
      <w:r w:rsidR="00DB3698" w:rsidRPr="008E4047">
        <w:rPr>
          <w:rFonts w:ascii="Calibri" w:eastAsia="Calibri" w:hAnsi="Calibri" w:cs="Times New Roman"/>
        </w:rPr>
        <w:t>First T</w:t>
      </w:r>
      <w:r w:rsidR="00B630E7" w:rsidRPr="008E4047">
        <w:rPr>
          <w:rFonts w:ascii="Calibri" w:eastAsia="Calibri" w:hAnsi="Calibri" w:cs="Times New Roman"/>
        </w:rPr>
        <w:t xml:space="preserve">estament Scriptures, out of this raw material Jesus creates something fresh and new, and greater than the parts it incorporates. What he does theologically (or what he hears theologically) in bringing together the figures of the anointed king, the beloved son, and the suffering servant, he does devotionally in creating a new and profound whole from elements of largely </w:t>
      </w:r>
      <w:r w:rsidR="00DB3698" w:rsidRPr="008E4047">
        <w:rPr>
          <w:rFonts w:ascii="Calibri" w:eastAsia="Calibri" w:hAnsi="Calibri" w:cs="Times New Roman"/>
        </w:rPr>
        <w:t>First T</w:t>
      </w:r>
      <w:r w:rsidR="00B630E7" w:rsidRPr="008E4047">
        <w:rPr>
          <w:rFonts w:ascii="Calibri" w:eastAsia="Calibri" w:hAnsi="Calibri" w:cs="Times New Roman"/>
        </w:rPr>
        <w:t>estament origin. The Blessings are not merely an anthology of half-fam</w:t>
      </w:r>
      <w:r w:rsidR="005128A4">
        <w:rPr>
          <w:rFonts w:ascii="Calibri" w:eastAsia="Calibri" w:hAnsi="Calibri" w:cs="Times New Roman"/>
        </w:rPr>
        <w:t>iliar aphorisms but a new,</w:t>
      </w:r>
      <w:r w:rsidR="00B630E7" w:rsidRPr="008E4047">
        <w:rPr>
          <w:rFonts w:ascii="Calibri" w:eastAsia="Calibri" w:hAnsi="Calibri" w:cs="Times New Roman"/>
        </w:rPr>
        <w:t xml:space="preserve"> rounded whol</w:t>
      </w:r>
      <w:r w:rsidR="005128A4">
        <w:rPr>
          <w:rFonts w:ascii="Calibri" w:eastAsia="Calibri" w:hAnsi="Calibri" w:cs="Times New Roman"/>
        </w:rPr>
        <w:t>e that offers listeners a fresh</w:t>
      </w:r>
      <w:r w:rsidR="00B630E7" w:rsidRPr="008E4047">
        <w:rPr>
          <w:rFonts w:ascii="Calibri" w:eastAsia="Calibri" w:hAnsi="Calibri" w:cs="Times New Roman"/>
        </w:rPr>
        <w:t xml:space="preserve"> total portrait of that life with God that was already the </w:t>
      </w:r>
      <w:r w:rsidR="00DB3698" w:rsidRPr="008E4047">
        <w:rPr>
          <w:rFonts w:ascii="Calibri" w:eastAsia="Calibri" w:hAnsi="Calibri" w:cs="Times New Roman"/>
        </w:rPr>
        <w:t>First T</w:t>
      </w:r>
      <w:r w:rsidR="00B630E7" w:rsidRPr="008E4047">
        <w:rPr>
          <w:rFonts w:ascii="Calibri" w:eastAsia="Calibri" w:hAnsi="Calibri" w:cs="Times New Roman"/>
        </w:rPr>
        <w:t>estament</w:t>
      </w:r>
      <w:r w:rsidR="000F66BD" w:rsidRPr="008E4047">
        <w:rPr>
          <w:rFonts w:ascii="Calibri" w:eastAsia="Calibri" w:hAnsi="Calibri" w:cs="Times New Roman"/>
        </w:rPr>
        <w:t>’</w:t>
      </w:r>
      <w:r w:rsidR="00B630E7" w:rsidRPr="008E4047">
        <w:rPr>
          <w:rFonts w:ascii="Calibri" w:eastAsia="Calibri" w:hAnsi="Calibri" w:cs="Times New Roman"/>
        </w:rPr>
        <w:t xml:space="preserve">s concern. </w:t>
      </w:r>
    </w:p>
    <w:p w:rsidR="00643FAE" w:rsidRPr="008E4047" w:rsidRDefault="003818D9" w:rsidP="00E87133">
      <w:pPr>
        <w:pStyle w:val="Heading3"/>
      </w:pPr>
      <w:r w:rsidRPr="008E4047">
        <w:t>Jesus</w:t>
      </w:r>
      <w:r w:rsidR="00337417" w:rsidRPr="008E4047">
        <w:t>’</w:t>
      </w:r>
      <w:r w:rsidRPr="008E4047">
        <w:t xml:space="preserve"> Crucial Contribution</w:t>
      </w:r>
    </w:p>
    <w:p w:rsidR="00B630E7" w:rsidRPr="008E4047" w:rsidRDefault="00B630E7" w:rsidP="00576E36">
      <w:pPr>
        <w:rPr>
          <w:rFonts w:ascii="Calibri" w:eastAsia="Calibri" w:hAnsi="Calibri" w:cs="Times New Roman"/>
        </w:rPr>
      </w:pPr>
      <w:r w:rsidRPr="008E4047">
        <w:rPr>
          <w:rFonts w:ascii="Calibri" w:eastAsia="Calibri" w:hAnsi="Calibri" w:cs="Times New Roman"/>
        </w:rPr>
        <w:t>Yet Jesus</w:t>
      </w:r>
      <w:r w:rsidR="000F66BD" w:rsidRPr="008E4047">
        <w:rPr>
          <w:rFonts w:ascii="Calibri" w:eastAsia="Calibri" w:hAnsi="Calibri" w:cs="Times New Roman"/>
        </w:rPr>
        <w:t>’</w:t>
      </w:r>
      <w:r w:rsidRPr="008E4047">
        <w:rPr>
          <w:rFonts w:ascii="Calibri" w:eastAsia="Calibri" w:hAnsi="Calibri" w:cs="Times New Roman"/>
        </w:rPr>
        <w:t xml:space="preserve"> crucial contribution to the shaping of our life with God is not his teaching but his life, and especially his death, resurrection, and giving of the Holy Spirit to his people. Insofar as the New Testament brings insight going beyond that of the </w:t>
      </w:r>
      <w:r w:rsidR="00DB3698" w:rsidRPr="008E4047">
        <w:rPr>
          <w:rFonts w:ascii="Calibri" w:eastAsia="Calibri" w:hAnsi="Calibri" w:cs="Times New Roman"/>
        </w:rPr>
        <w:t>First T</w:t>
      </w:r>
      <w:r w:rsidRPr="008E4047">
        <w:rPr>
          <w:rFonts w:ascii="Calibri" w:eastAsia="Calibri" w:hAnsi="Calibri" w:cs="Times New Roman"/>
        </w:rPr>
        <w:t xml:space="preserve">estament, it is </w:t>
      </w:r>
      <w:r w:rsidR="005128A4">
        <w:rPr>
          <w:rFonts w:ascii="Calibri" w:eastAsia="Calibri" w:hAnsi="Calibri" w:cs="Times New Roman"/>
        </w:rPr>
        <w:t>insight that can emerge only</w:t>
      </w:r>
      <w:r w:rsidRPr="008E4047">
        <w:rPr>
          <w:rFonts w:ascii="Calibri" w:eastAsia="Calibri" w:hAnsi="Calibri" w:cs="Times New Roman"/>
        </w:rPr>
        <w:t xml:space="preserve"> on the basis of </w:t>
      </w:r>
      <w:r w:rsidR="005128A4">
        <w:rPr>
          <w:rFonts w:ascii="Calibri" w:eastAsia="Calibri" w:hAnsi="Calibri" w:cs="Times New Roman"/>
        </w:rPr>
        <w:t>these events. The reason why fresh</w:t>
      </w:r>
      <w:r w:rsidRPr="008E4047">
        <w:rPr>
          <w:rFonts w:ascii="Calibri" w:eastAsia="Calibri" w:hAnsi="Calibri" w:cs="Times New Roman"/>
        </w:rPr>
        <w:t xml:space="preserve"> things can be said is not that the evolution of human thinking or the progress of divine revelation has developed to such a point that new statements can now be added to old less complete truths, but that new events make new statements poss</w:t>
      </w:r>
      <w:r w:rsidR="005128A4">
        <w:rPr>
          <w:rFonts w:ascii="Calibri" w:eastAsia="Calibri" w:hAnsi="Calibri" w:cs="Times New Roman"/>
        </w:rPr>
        <w:t>ible and necessary. Jesus couldn’</w:t>
      </w:r>
      <w:r w:rsidRPr="008E4047">
        <w:rPr>
          <w:rFonts w:ascii="Calibri" w:eastAsia="Calibri" w:hAnsi="Calibri" w:cs="Times New Roman"/>
        </w:rPr>
        <w:t xml:space="preserve">t speak of the </w:t>
      </w:r>
      <w:r w:rsidR="0061561E">
        <w:rPr>
          <w:rFonts w:ascii="Calibri" w:eastAsia="Calibri" w:hAnsi="Calibri" w:cs="Times New Roman"/>
        </w:rPr>
        <w:t>Holy Spirit</w:t>
      </w:r>
      <w:r w:rsidRPr="008E4047">
        <w:rPr>
          <w:rFonts w:ascii="Calibri" w:eastAsia="Calibri" w:hAnsi="Calibri" w:cs="Times New Roman"/>
        </w:rPr>
        <w:t xml:space="preserve"> before the pouring out of the </w:t>
      </w:r>
      <w:r w:rsidR="0061561E">
        <w:rPr>
          <w:rFonts w:ascii="Calibri" w:eastAsia="Calibri" w:hAnsi="Calibri" w:cs="Times New Roman"/>
        </w:rPr>
        <w:t>Holy Spirit</w:t>
      </w:r>
      <w:r w:rsidRPr="008E4047">
        <w:rPr>
          <w:rFonts w:ascii="Calibri" w:eastAsia="Calibri" w:hAnsi="Calibri" w:cs="Times New Roman"/>
        </w:rPr>
        <w:t xml:space="preserve"> (John 7:39); nor could he speak of taking up the cross or enjoying resurrection life until crucifixion and resurrection were taking place. When those events have happened, the dynamics of life with God can be thought through with new depth in light of them (as happens, for instance, in </w:t>
      </w:r>
      <w:r w:rsidR="005128A4">
        <w:rPr>
          <w:rFonts w:ascii="Calibri" w:eastAsia="Calibri" w:hAnsi="Calibri" w:cs="Times New Roman"/>
        </w:rPr>
        <w:t>Romans 3 – 8). It’s</w:t>
      </w:r>
      <w:r w:rsidRPr="008E4047">
        <w:rPr>
          <w:rFonts w:ascii="Calibri" w:eastAsia="Calibri" w:hAnsi="Calibri" w:cs="Times New Roman"/>
        </w:rPr>
        <w:t xml:space="preserve"> not that life with God is different a</w:t>
      </w:r>
      <w:r w:rsidR="00337417" w:rsidRPr="008E4047">
        <w:rPr>
          <w:rFonts w:ascii="Calibri" w:eastAsia="Calibri" w:hAnsi="Calibri" w:cs="Times New Roman"/>
        </w:rPr>
        <w:t xml:space="preserve">t every point; </w:t>
      </w:r>
      <w:r w:rsidRPr="008E4047">
        <w:rPr>
          <w:rFonts w:ascii="Calibri" w:eastAsia="Calibri" w:hAnsi="Calibri" w:cs="Times New Roman"/>
        </w:rPr>
        <w:t xml:space="preserve">people were put right with God by grace through </w:t>
      </w:r>
      <w:r w:rsidR="00337417" w:rsidRPr="008E4047">
        <w:rPr>
          <w:rFonts w:ascii="Calibri" w:eastAsia="Calibri" w:hAnsi="Calibri" w:cs="Times New Roman"/>
        </w:rPr>
        <w:t>faith under the old covenant. R</w:t>
      </w:r>
      <w:r w:rsidRPr="008E4047">
        <w:rPr>
          <w:rFonts w:ascii="Calibri" w:eastAsia="Calibri" w:hAnsi="Calibri" w:cs="Times New Roman"/>
        </w:rPr>
        <w:t>ather it is that the way in wh</w:t>
      </w:r>
      <w:r w:rsidR="005128A4">
        <w:rPr>
          <w:rFonts w:ascii="Calibri" w:eastAsia="Calibri" w:hAnsi="Calibri" w:cs="Times New Roman"/>
        </w:rPr>
        <w:t xml:space="preserve">ich life with God works can </w:t>
      </w:r>
      <w:r w:rsidRPr="008E4047">
        <w:rPr>
          <w:rFonts w:ascii="Calibri" w:eastAsia="Calibri" w:hAnsi="Calibri" w:cs="Times New Roman"/>
        </w:rPr>
        <w:t xml:space="preserve">be freshly conceptualized in light of realities (cross, empty tomb, giving of the </w:t>
      </w:r>
      <w:r w:rsidR="0061561E">
        <w:rPr>
          <w:rFonts w:ascii="Calibri" w:eastAsia="Calibri" w:hAnsi="Calibri" w:cs="Times New Roman"/>
        </w:rPr>
        <w:t>Holy Spirit</w:t>
      </w:r>
      <w:r w:rsidRPr="008E4047">
        <w:rPr>
          <w:rFonts w:ascii="Calibri" w:eastAsia="Calibri" w:hAnsi="Calibri" w:cs="Times New Roman"/>
        </w:rPr>
        <w:t xml:space="preserve">) that can now be pointed to and explicated. </w:t>
      </w:r>
    </w:p>
    <w:p w:rsidR="00C46D43" w:rsidRPr="008E4047" w:rsidRDefault="00C46D43" w:rsidP="00576E36">
      <w:pPr>
        <w:rPr>
          <w:rFonts w:ascii="Calibri" w:eastAsia="Calibri" w:hAnsi="Calibri" w:cs="Times New Roman"/>
        </w:rPr>
      </w:pPr>
    </w:p>
    <w:p w:rsidR="00B630E7" w:rsidRPr="008E4047" w:rsidRDefault="005128A4" w:rsidP="00576E36">
      <w:pPr>
        <w:rPr>
          <w:rFonts w:ascii="Calibri" w:eastAsia="Calibri" w:hAnsi="Calibri" w:cs="Times New Roman"/>
        </w:rPr>
      </w:pPr>
      <w:r>
        <w:rPr>
          <w:rFonts w:ascii="Calibri" w:eastAsia="Calibri" w:hAnsi="Calibri" w:cs="Times New Roman"/>
        </w:rPr>
        <w:t>It’</w:t>
      </w:r>
      <w:r w:rsidR="00B630E7" w:rsidRPr="008E4047">
        <w:rPr>
          <w:rFonts w:ascii="Calibri" w:eastAsia="Calibri" w:hAnsi="Calibri" w:cs="Times New Roman"/>
        </w:rPr>
        <w:t xml:space="preserve">s particularly instructive to set the </w:t>
      </w:r>
      <w:r w:rsidR="004602E0">
        <w:rPr>
          <w:rFonts w:ascii="Calibri" w:eastAsia="Calibri" w:hAnsi="Calibri" w:cs="Times New Roman"/>
        </w:rPr>
        <w:t>“</w:t>
      </w:r>
      <w:r w:rsidR="00B630E7" w:rsidRPr="008E4047">
        <w:rPr>
          <w:rFonts w:ascii="Calibri" w:eastAsia="Calibri" w:hAnsi="Calibri" w:cs="Times New Roman"/>
        </w:rPr>
        <w:t>vindicatory</w:t>
      </w:r>
      <w:r w:rsidR="004602E0">
        <w:rPr>
          <w:rFonts w:ascii="Calibri" w:eastAsia="Calibri" w:hAnsi="Calibri" w:cs="Times New Roman"/>
        </w:rPr>
        <w:t>”</w:t>
      </w:r>
      <w:r w:rsidR="00B630E7" w:rsidRPr="008E4047">
        <w:rPr>
          <w:rFonts w:ascii="Calibri" w:eastAsia="Calibri" w:hAnsi="Calibri" w:cs="Times New Roman"/>
        </w:rPr>
        <w:t xml:space="preserve"> psalms and </w:t>
      </w:r>
      <w:r w:rsidR="007D1E6C" w:rsidRPr="008E4047">
        <w:rPr>
          <w:rFonts w:ascii="Calibri" w:eastAsia="Calibri" w:hAnsi="Calibri" w:cs="Times New Roman"/>
        </w:rPr>
        <w:t>Jesus’ coming</w:t>
      </w:r>
      <w:r w:rsidR="00B630E7" w:rsidRPr="008E4047">
        <w:rPr>
          <w:rFonts w:ascii="Calibri" w:eastAsia="Calibri" w:hAnsi="Calibri" w:cs="Times New Roman"/>
        </w:rPr>
        <w:t xml:space="preserve"> alongside each other. There is a big difference betwe</w:t>
      </w:r>
      <w:r>
        <w:rPr>
          <w:rFonts w:ascii="Calibri" w:eastAsia="Calibri" w:hAnsi="Calibri" w:cs="Times New Roman"/>
        </w:rPr>
        <w:t>en these prayers for redress to be exacted on</w:t>
      </w:r>
      <w:r w:rsidR="00B630E7" w:rsidRPr="008E4047">
        <w:rPr>
          <w:rFonts w:ascii="Calibri" w:eastAsia="Calibri" w:hAnsi="Calibri" w:cs="Times New Roman"/>
        </w:rPr>
        <w:t xml:space="preserve"> people who have wronged us (e.g., </w:t>
      </w:r>
      <w:r w:rsidR="008A03F0" w:rsidRPr="008E4047">
        <w:rPr>
          <w:rFonts w:ascii="Calibri" w:eastAsia="Calibri" w:hAnsi="Calibri" w:cs="Times New Roman"/>
        </w:rPr>
        <w:t>Psa.</w:t>
      </w:r>
      <w:r w:rsidR="00B630E7" w:rsidRPr="008E4047">
        <w:rPr>
          <w:rFonts w:ascii="Calibri" w:eastAsia="Calibri" w:hAnsi="Calibri" w:cs="Times New Roman"/>
        </w:rPr>
        <w:t xml:space="preserve"> 137:7-9) or who are opposed to God (e.g., </w:t>
      </w:r>
      <w:r w:rsidR="008A03F0" w:rsidRPr="008E4047">
        <w:rPr>
          <w:rFonts w:ascii="Calibri" w:eastAsia="Calibri" w:hAnsi="Calibri" w:cs="Times New Roman"/>
        </w:rPr>
        <w:t>Psa.</w:t>
      </w:r>
      <w:r w:rsidR="00B630E7" w:rsidRPr="008E4047">
        <w:rPr>
          <w:rFonts w:ascii="Calibri" w:eastAsia="Calibri" w:hAnsi="Calibri" w:cs="Times New Roman"/>
        </w:rPr>
        <w:t xml:space="preserve"> 139:19-24) and any prayers we are told Jesus ever prayed for such people. The psalmists were not insensitive, unspiritual, or immoral people</w:t>
      </w:r>
      <w:r w:rsidR="00337417" w:rsidRPr="008E4047">
        <w:rPr>
          <w:rFonts w:ascii="Calibri" w:eastAsia="Calibri" w:hAnsi="Calibri" w:cs="Times New Roman"/>
        </w:rPr>
        <w:t xml:space="preserve"> (the rest of Psalms</w:t>
      </w:r>
      <w:r w:rsidR="00B630E7" w:rsidRPr="008E4047">
        <w:rPr>
          <w:rFonts w:ascii="Calibri" w:eastAsia="Calibri" w:hAnsi="Calibri" w:cs="Times New Roman"/>
        </w:rPr>
        <w:t xml:space="preserve"> 137 and 139 show that), nor was God</w:t>
      </w:r>
      <w:r w:rsidR="000F66BD" w:rsidRPr="008E4047">
        <w:rPr>
          <w:rFonts w:ascii="Calibri" w:eastAsia="Calibri" w:hAnsi="Calibri" w:cs="Times New Roman"/>
        </w:rPr>
        <w:t>’</w:t>
      </w:r>
      <w:r w:rsidR="00B630E7" w:rsidRPr="008E4047">
        <w:rPr>
          <w:rFonts w:ascii="Calibri" w:eastAsia="Calibri" w:hAnsi="Calibri" w:cs="Times New Roman"/>
        </w:rPr>
        <w:t xml:space="preserve">s love for nations other than Israel unknown </w:t>
      </w:r>
      <w:r w:rsidR="00337417" w:rsidRPr="008E4047">
        <w:rPr>
          <w:rFonts w:ascii="Calibri" w:eastAsia="Calibri" w:hAnsi="Calibri" w:cs="Times New Roman"/>
        </w:rPr>
        <w:t>in their day</w:t>
      </w:r>
      <w:r w:rsidR="00B630E7" w:rsidRPr="008E4047">
        <w:rPr>
          <w:rFonts w:ascii="Calibri" w:eastAsia="Calibri" w:hAnsi="Calibri" w:cs="Times New Roman"/>
        </w:rPr>
        <w:t xml:space="preserve">, nor did </w:t>
      </w:r>
      <w:r w:rsidR="00DB3698" w:rsidRPr="008E4047">
        <w:rPr>
          <w:rFonts w:ascii="Calibri" w:eastAsia="Calibri" w:hAnsi="Calibri" w:cs="Times New Roman"/>
        </w:rPr>
        <w:t>First T</w:t>
      </w:r>
      <w:r w:rsidR="00B630E7" w:rsidRPr="008E4047">
        <w:rPr>
          <w:rFonts w:ascii="Calibri" w:eastAsia="Calibri" w:hAnsi="Calibri" w:cs="Times New Roman"/>
        </w:rPr>
        <w:t>estament ethics allow people to do what they liked t</w:t>
      </w:r>
      <w:r w:rsidR="00337417" w:rsidRPr="008E4047">
        <w:rPr>
          <w:rFonts w:ascii="Calibri" w:eastAsia="Calibri" w:hAnsi="Calibri" w:cs="Times New Roman"/>
        </w:rPr>
        <w:t>o their enemies</w:t>
      </w:r>
      <w:r w:rsidR="00B630E7" w:rsidRPr="008E4047">
        <w:rPr>
          <w:rFonts w:ascii="Calibri" w:eastAsia="Calibri" w:hAnsi="Calibri" w:cs="Times New Roman"/>
        </w:rPr>
        <w:t>. Theologically, perhaps prayer for one</w:t>
      </w:r>
      <w:r w:rsidR="000F66BD" w:rsidRPr="008E4047">
        <w:rPr>
          <w:rFonts w:ascii="Calibri" w:eastAsia="Calibri" w:hAnsi="Calibri" w:cs="Times New Roman"/>
        </w:rPr>
        <w:t>’</w:t>
      </w:r>
      <w:r w:rsidR="00B630E7" w:rsidRPr="008E4047">
        <w:rPr>
          <w:rFonts w:ascii="Calibri" w:eastAsia="Calibri" w:hAnsi="Calibri" w:cs="Times New Roman"/>
        </w:rPr>
        <w:t>s enemies like that of Jesus on the cross is strictly possible only now, because it is the cross that makes forgiveness available to people; the psalms</w:t>
      </w:r>
      <w:r w:rsidR="000F66BD" w:rsidRPr="008E4047">
        <w:rPr>
          <w:rFonts w:ascii="Calibri" w:eastAsia="Calibri" w:hAnsi="Calibri" w:cs="Times New Roman"/>
        </w:rPr>
        <w:t>’</w:t>
      </w:r>
      <w:r w:rsidR="00B630E7" w:rsidRPr="008E4047">
        <w:rPr>
          <w:rFonts w:ascii="Calibri" w:eastAsia="Calibri" w:hAnsi="Calibri" w:cs="Times New Roman"/>
        </w:rPr>
        <w:t xml:space="preserve"> prayers for judgment on the wicked </w:t>
      </w:r>
      <w:r w:rsidR="00B630E7" w:rsidRPr="008E4047">
        <w:rPr>
          <w:rFonts w:ascii="Calibri" w:eastAsia="Calibri" w:hAnsi="Calibri" w:cs="Times New Roman"/>
        </w:rPr>
        <w:lastRenderedPageBreak/>
        <w:t>are prayers for God</w:t>
      </w:r>
      <w:r w:rsidR="000F66BD" w:rsidRPr="008E4047">
        <w:rPr>
          <w:rFonts w:ascii="Calibri" w:eastAsia="Calibri" w:hAnsi="Calibri" w:cs="Times New Roman"/>
        </w:rPr>
        <w:t>’</w:t>
      </w:r>
      <w:r w:rsidR="00B630E7" w:rsidRPr="008E4047">
        <w:rPr>
          <w:rFonts w:ascii="Calibri" w:eastAsia="Calibri" w:hAnsi="Calibri" w:cs="Times New Roman"/>
        </w:rPr>
        <w:t>s justice to be at work in this world, and it is the cross that is God</w:t>
      </w:r>
      <w:r w:rsidR="000F66BD" w:rsidRPr="008E4047">
        <w:rPr>
          <w:rFonts w:ascii="Calibri" w:eastAsia="Calibri" w:hAnsi="Calibri" w:cs="Times New Roman"/>
        </w:rPr>
        <w:t>’</w:t>
      </w:r>
      <w:r w:rsidR="00B630E7" w:rsidRPr="008E4047">
        <w:rPr>
          <w:rFonts w:ascii="Calibri" w:eastAsia="Calibri" w:hAnsi="Calibri" w:cs="Times New Roman"/>
        </w:rPr>
        <w:t xml:space="preserve">s </w:t>
      </w:r>
      <w:r w:rsidR="004602E0">
        <w:rPr>
          <w:rFonts w:ascii="Calibri" w:eastAsia="Calibri" w:hAnsi="Calibri" w:cs="Times New Roman"/>
        </w:rPr>
        <w:t>“</w:t>
      </w:r>
      <w:r w:rsidR="00B630E7" w:rsidRPr="008E4047">
        <w:rPr>
          <w:rFonts w:ascii="Calibri" w:eastAsia="Calibri" w:hAnsi="Calibri" w:cs="Times New Roman"/>
        </w:rPr>
        <w:t>Yes</w:t>
      </w:r>
      <w:r w:rsidR="004602E0">
        <w:rPr>
          <w:rFonts w:ascii="Calibri" w:eastAsia="Calibri" w:hAnsi="Calibri" w:cs="Times New Roman"/>
        </w:rPr>
        <w:t>”</w:t>
      </w:r>
      <w:r w:rsidR="00B630E7" w:rsidRPr="008E4047">
        <w:rPr>
          <w:rFonts w:ascii="Calibri" w:eastAsia="Calibri" w:hAnsi="Calibri" w:cs="Times New Roman"/>
        </w:rPr>
        <w:t xml:space="preserve"> to their prayer for wickedness to be punished.</w:t>
      </w:r>
      <w:r w:rsidR="00B630E7" w:rsidRPr="008E4047">
        <w:rPr>
          <w:rStyle w:val="FootnoteReference"/>
          <w:rFonts w:ascii="Calibri" w:eastAsia="Calibri" w:hAnsi="Calibri" w:cs="Times New Roman"/>
        </w:rPr>
        <w:footnoteReference w:id="36"/>
      </w:r>
      <w:r w:rsidR="00B630E7" w:rsidRPr="008E4047">
        <w:rPr>
          <w:rFonts w:ascii="Calibri" w:eastAsia="Calibri" w:hAnsi="Calibri" w:cs="Times New Roman"/>
        </w:rPr>
        <w:t xml:space="preserve"> </w:t>
      </w:r>
    </w:p>
    <w:p w:rsidR="00643FAE" w:rsidRPr="008E4047" w:rsidRDefault="00643FAE" w:rsidP="00576E36">
      <w:pPr>
        <w:rPr>
          <w:rFonts w:ascii="Calibri" w:eastAsia="Calibri" w:hAnsi="Calibri" w:cs="Times New Roman"/>
        </w:rPr>
      </w:pPr>
    </w:p>
    <w:p w:rsidR="00B630E7" w:rsidRPr="008E4047" w:rsidRDefault="00B630E7" w:rsidP="00576E36">
      <w:pPr>
        <w:rPr>
          <w:rFonts w:ascii="Calibri" w:eastAsia="Calibri" w:hAnsi="Calibri" w:cs="Times New Roman"/>
        </w:rPr>
      </w:pPr>
      <w:r w:rsidRPr="008E4047">
        <w:rPr>
          <w:rFonts w:ascii="Calibri" w:eastAsia="Calibri" w:hAnsi="Calibri" w:cs="Times New Roman"/>
        </w:rPr>
        <w:t>So were the psalms</w:t>
      </w:r>
      <w:r w:rsidR="000F66BD" w:rsidRPr="008E4047">
        <w:rPr>
          <w:rFonts w:ascii="Calibri" w:eastAsia="Calibri" w:hAnsi="Calibri" w:cs="Times New Roman"/>
        </w:rPr>
        <w:t>’</w:t>
      </w:r>
      <w:r w:rsidRPr="008E4047">
        <w:rPr>
          <w:rFonts w:ascii="Calibri" w:eastAsia="Calibri" w:hAnsi="Calibri" w:cs="Times New Roman"/>
        </w:rPr>
        <w:t xml:space="preserve"> prayers for God</w:t>
      </w:r>
      <w:r w:rsidR="000F66BD" w:rsidRPr="008E4047">
        <w:rPr>
          <w:rFonts w:ascii="Calibri" w:eastAsia="Calibri" w:hAnsi="Calibri" w:cs="Times New Roman"/>
        </w:rPr>
        <w:t>’</w:t>
      </w:r>
      <w:r w:rsidRPr="008E4047">
        <w:rPr>
          <w:rFonts w:ascii="Calibri" w:eastAsia="Calibri" w:hAnsi="Calibri" w:cs="Times New Roman"/>
        </w:rPr>
        <w:t xml:space="preserve">s judgment valid before </w:t>
      </w:r>
      <w:r w:rsidR="00063313" w:rsidRPr="008E4047">
        <w:rPr>
          <w:rFonts w:ascii="Calibri" w:eastAsia="Calibri" w:hAnsi="Calibri" w:cs="Times New Roman"/>
        </w:rPr>
        <w:t>Jesus</w:t>
      </w:r>
      <w:r w:rsidRPr="008E4047">
        <w:rPr>
          <w:rFonts w:ascii="Calibri" w:eastAsia="Calibri" w:hAnsi="Calibri" w:cs="Times New Roman"/>
        </w:rPr>
        <w:t xml:space="preserve"> but inappropriate after </w:t>
      </w:r>
      <w:r w:rsidR="00063313" w:rsidRPr="008E4047">
        <w:rPr>
          <w:rFonts w:ascii="Calibri" w:eastAsia="Calibri" w:hAnsi="Calibri" w:cs="Times New Roman"/>
        </w:rPr>
        <w:t>Jesus</w:t>
      </w:r>
      <w:r w:rsidRPr="008E4047">
        <w:rPr>
          <w:rFonts w:ascii="Calibri" w:eastAsia="Calibri" w:hAnsi="Calibri" w:cs="Times New Roman"/>
        </w:rPr>
        <w:t xml:space="preserve">? One should be wary of drawing too sharply the contrast between the attitude of these psalms and that of the New Testament. </w:t>
      </w:r>
      <w:r w:rsidR="004B63D9" w:rsidRPr="008E4047">
        <w:rPr>
          <w:rFonts w:ascii="Calibri" w:eastAsia="Calibri" w:hAnsi="Calibri" w:cs="Times New Roman"/>
        </w:rPr>
        <w:t xml:space="preserve">John the Baptizer </w:t>
      </w:r>
      <w:r w:rsidRPr="008E4047">
        <w:rPr>
          <w:rFonts w:ascii="Calibri" w:eastAsia="Calibri" w:hAnsi="Calibri" w:cs="Times New Roman"/>
        </w:rPr>
        <w:t>did address people as a viper</w:t>
      </w:r>
      <w:r w:rsidR="000F66BD" w:rsidRPr="008E4047">
        <w:rPr>
          <w:rFonts w:ascii="Calibri" w:eastAsia="Calibri" w:hAnsi="Calibri" w:cs="Times New Roman"/>
        </w:rPr>
        <w:t>’</w:t>
      </w:r>
      <w:r w:rsidRPr="008E4047">
        <w:rPr>
          <w:rFonts w:ascii="Calibri" w:eastAsia="Calibri" w:hAnsi="Calibri" w:cs="Times New Roman"/>
        </w:rPr>
        <w:t xml:space="preserve">s brood </w:t>
      </w:r>
      <w:r w:rsidR="009203F3">
        <w:rPr>
          <w:rFonts w:ascii="Calibri" w:eastAsia="Calibri" w:hAnsi="Calibri" w:cs="Times New Roman"/>
        </w:rPr>
        <w:t xml:space="preserve">that is </w:t>
      </w:r>
      <w:r w:rsidRPr="008E4047">
        <w:rPr>
          <w:rFonts w:ascii="Calibri" w:eastAsia="Calibri" w:hAnsi="Calibri" w:cs="Times New Roman"/>
        </w:rPr>
        <w:t>about to be overtaken by God</w:t>
      </w:r>
      <w:r w:rsidR="000F66BD" w:rsidRPr="008E4047">
        <w:rPr>
          <w:rFonts w:ascii="Calibri" w:eastAsia="Calibri" w:hAnsi="Calibri" w:cs="Times New Roman"/>
        </w:rPr>
        <w:t>’</w:t>
      </w:r>
      <w:r w:rsidRPr="008E4047">
        <w:rPr>
          <w:rFonts w:ascii="Calibri" w:eastAsia="Calibri" w:hAnsi="Calibri" w:cs="Times New Roman"/>
        </w:rPr>
        <w:t xml:space="preserve">s wrath, </w:t>
      </w:r>
      <w:r w:rsidR="009203F3">
        <w:rPr>
          <w:rFonts w:ascii="Calibri" w:eastAsia="Calibri" w:hAnsi="Calibri" w:cs="Times New Roman"/>
        </w:rPr>
        <w:t xml:space="preserve">and as </w:t>
      </w:r>
      <w:r w:rsidRPr="008E4047">
        <w:rPr>
          <w:rFonts w:ascii="Calibri" w:eastAsia="Calibri" w:hAnsi="Calibri" w:cs="Times New Roman"/>
        </w:rPr>
        <w:t>trees that have failed to fruit and will be felled and burned (3:7-10), and the Sermon on the Mount makes clear that Jesus accepts John</w:t>
      </w:r>
      <w:r w:rsidR="000F66BD" w:rsidRPr="008E4047">
        <w:rPr>
          <w:rFonts w:ascii="Calibri" w:eastAsia="Calibri" w:hAnsi="Calibri" w:cs="Times New Roman"/>
        </w:rPr>
        <w:t>’</w:t>
      </w:r>
      <w:r w:rsidRPr="008E4047">
        <w:rPr>
          <w:rFonts w:ascii="Calibri" w:eastAsia="Calibri" w:hAnsi="Calibri" w:cs="Times New Roman"/>
        </w:rPr>
        <w:t>s understanding of what Jesus</w:t>
      </w:r>
      <w:r w:rsidR="000F66BD" w:rsidRPr="008E4047">
        <w:rPr>
          <w:rFonts w:ascii="Calibri" w:eastAsia="Calibri" w:hAnsi="Calibri" w:cs="Times New Roman"/>
        </w:rPr>
        <w:t>’</w:t>
      </w:r>
      <w:r w:rsidRPr="008E4047">
        <w:rPr>
          <w:rFonts w:ascii="Calibri" w:eastAsia="Calibri" w:hAnsi="Calibri" w:cs="Times New Roman"/>
        </w:rPr>
        <w:t xml:space="preserve"> coming will bring for the impenitent (7:19). Those whose righteousness is only up to that of the scribes and Pharisees (!) will be excluded from the kingdom; anger, insults and contempt will mean fiery judgment; adultery, lust, and divorce will mean going to hell (5:20-32). The Day of Yahweh will be the occasion of Jesus</w:t>
      </w:r>
      <w:r w:rsidR="000F66BD" w:rsidRPr="008E4047">
        <w:rPr>
          <w:rFonts w:ascii="Calibri" w:eastAsia="Calibri" w:hAnsi="Calibri" w:cs="Times New Roman"/>
        </w:rPr>
        <w:t>’</w:t>
      </w:r>
      <w:r w:rsidRPr="008E4047">
        <w:rPr>
          <w:rFonts w:ascii="Calibri" w:eastAsia="Calibri" w:hAnsi="Calibri" w:cs="Times New Roman"/>
        </w:rPr>
        <w:t xml:space="preserve"> repudiation of many who thought they belonged to him (7:21-23). Indeed (a saying from beyond the Sermon adds) it will see the sons of the kingdom cast into outer darkness where people will cry and groan in anguish (8:12). Nor is prayer for judgment like that of the psalms absent from the New Testament</w:t>
      </w:r>
      <w:r w:rsidR="00A662A8">
        <w:rPr>
          <w:rFonts w:ascii="Calibri" w:eastAsia="Calibri" w:hAnsi="Calibri" w:cs="Times New Roman"/>
        </w:rPr>
        <w:t>, notwithstanding Jesus’ own prayer for his killers’ forgiveness. He promises that people’s</w:t>
      </w:r>
      <w:r w:rsidRPr="008E4047">
        <w:rPr>
          <w:rFonts w:ascii="Calibri" w:eastAsia="Calibri" w:hAnsi="Calibri" w:cs="Times New Roman"/>
        </w:rPr>
        <w:t xml:space="preserve"> prayer for vindication wil</w:t>
      </w:r>
      <w:r w:rsidR="00A662A8">
        <w:rPr>
          <w:rFonts w:ascii="Calibri" w:eastAsia="Calibri" w:hAnsi="Calibri" w:cs="Times New Roman"/>
        </w:rPr>
        <w:t>l be heard (Luke 18:1-8)</w:t>
      </w:r>
      <w:r w:rsidRPr="008E4047">
        <w:rPr>
          <w:rFonts w:ascii="Calibri" w:eastAsia="Calibri" w:hAnsi="Calibri" w:cs="Times New Roman"/>
        </w:rPr>
        <w:t xml:space="preserve">. </w:t>
      </w:r>
    </w:p>
    <w:p w:rsidR="009A7A33" w:rsidRPr="008E4047" w:rsidRDefault="009A7A33" w:rsidP="009A7A33">
      <w:pPr>
        <w:pStyle w:val="Heading2"/>
      </w:pPr>
      <w:r w:rsidRPr="008E4047">
        <w:t>5.</w:t>
      </w:r>
      <w:r w:rsidR="00941451" w:rsidRPr="008E4047">
        <w:t>3</w:t>
      </w:r>
      <w:r w:rsidR="000D5AA8">
        <w:t xml:space="preserve"> Relating to God in the</w:t>
      </w:r>
      <w:r w:rsidR="007032DF" w:rsidRPr="008E4047">
        <w:t xml:space="preserve"> </w:t>
      </w:r>
      <w:r w:rsidR="00026227" w:rsidRPr="008E4047">
        <w:t>New</w:t>
      </w:r>
      <w:r w:rsidR="000D5AA8">
        <w:t xml:space="preserve"> Testament</w:t>
      </w:r>
    </w:p>
    <w:p w:rsidR="009A7A33" w:rsidRPr="008E4047" w:rsidRDefault="009A7A33" w:rsidP="009A7A33"/>
    <w:p w:rsidR="009C7ABF" w:rsidRPr="008E4047" w:rsidRDefault="00F86A1B" w:rsidP="009A7A33">
      <w:r>
        <w:t xml:space="preserve">When the New Testament more broadly looks at a relationship with God, it assumes that the First Testament </w:t>
      </w:r>
      <w:r w:rsidR="00931C27">
        <w:t xml:space="preserve">is a resource. It directs believers here for an understanding of how to go about </w:t>
      </w:r>
      <w:r w:rsidR="009C7ABF" w:rsidRPr="008E4047">
        <w:t>worship, prais</w:t>
      </w:r>
      <w:r w:rsidR="00931C27">
        <w:t xml:space="preserve">e, and prayer, and how </w:t>
      </w:r>
      <w:r w:rsidR="009C7ABF" w:rsidRPr="008E4047">
        <w:t xml:space="preserve">to live </w:t>
      </w:r>
      <w:r w:rsidR="00931C27">
        <w:t>in trust and hope</w:t>
      </w:r>
      <w:r w:rsidR="00DD36A8">
        <w:t xml:space="preserve">, and it illustrates how it has learned from the First Testament </w:t>
      </w:r>
      <w:r w:rsidR="00DD36A8" w:rsidRPr="00DD36A8">
        <w:t>how to go about worship, praise, and prayer, and how to live in trust and hope</w:t>
      </w:r>
      <w:r w:rsidR="00DD36A8">
        <w:t>.</w:t>
      </w:r>
    </w:p>
    <w:p w:rsidR="00621E7D" w:rsidRPr="008E4047" w:rsidRDefault="00931C27" w:rsidP="00E87133">
      <w:pPr>
        <w:pStyle w:val="Heading3"/>
      </w:pPr>
      <w:r>
        <w:t xml:space="preserve">Ephesians 5: </w:t>
      </w:r>
      <w:r w:rsidR="00680136" w:rsidRPr="008E4047">
        <w:t>Praise and Thanksgivi</w:t>
      </w:r>
      <w:r>
        <w:t>ng</w:t>
      </w:r>
      <w:r w:rsidR="0063597D" w:rsidRPr="008E4047">
        <w:t xml:space="preserve"> </w:t>
      </w:r>
    </w:p>
    <w:p w:rsidR="00621E7D" w:rsidRPr="008E4047" w:rsidRDefault="00621E7D" w:rsidP="00621E7D">
      <w:pPr>
        <w:pStyle w:val="Quote"/>
        <w:rPr>
          <w:rFonts w:eastAsia="Times New Roman"/>
          <w:color w:val="auto"/>
        </w:rPr>
      </w:pPr>
      <w:r w:rsidRPr="008E4047">
        <w:rPr>
          <w:rFonts w:eastAsia="Times New Roman"/>
          <w:color w:val="auto"/>
        </w:rPr>
        <w:t>Be filled with the Spirit,</w:t>
      </w:r>
      <w:r w:rsidR="007B683B" w:rsidRPr="008E4047">
        <w:rPr>
          <w:rFonts w:eastAsia="Times New Roman"/>
          <w:color w:val="auto"/>
        </w:rPr>
        <w:t xml:space="preserve"> </w:t>
      </w:r>
      <w:r w:rsidRPr="008E4047">
        <w:rPr>
          <w:rFonts w:eastAsia="Times New Roman"/>
          <w:color w:val="auto"/>
        </w:rPr>
        <w:t>speaking to one another with psalms, hymns and songs from the Spirit. Sing and make music from your heart to the Lord,</w:t>
      </w:r>
      <w:r w:rsidR="007B683B" w:rsidRPr="008E4047">
        <w:rPr>
          <w:rFonts w:eastAsia="Times New Roman"/>
          <w:color w:val="auto"/>
        </w:rPr>
        <w:t xml:space="preserve"> </w:t>
      </w:r>
      <w:r w:rsidRPr="008E4047">
        <w:rPr>
          <w:rFonts w:eastAsia="Times New Roman"/>
          <w:color w:val="auto"/>
        </w:rPr>
        <w:t>always giving thanks to God the Father for everything, in the name of our Lord Jesus Christ.</w:t>
      </w:r>
      <w:r w:rsidR="0063597D" w:rsidRPr="008E4047">
        <w:rPr>
          <w:rFonts w:eastAsia="Times New Roman"/>
          <w:color w:val="auto"/>
        </w:rPr>
        <w:t xml:space="preserve"> </w:t>
      </w:r>
      <w:r w:rsidRPr="008E4047">
        <w:rPr>
          <w:rFonts w:eastAsia="Times New Roman"/>
          <w:color w:val="auto"/>
        </w:rPr>
        <w:t>(Eph 5:18-20)</w:t>
      </w:r>
    </w:p>
    <w:p w:rsidR="00621E7D" w:rsidRPr="008E4047" w:rsidRDefault="00621E7D" w:rsidP="00621E7D">
      <w:pPr>
        <w:rPr>
          <w:lang w:bidi="he-IL"/>
        </w:rPr>
      </w:pPr>
    </w:p>
    <w:p w:rsidR="003277E9" w:rsidRPr="008E4047" w:rsidRDefault="00621E7D" w:rsidP="00621E7D">
      <w:pPr>
        <w:rPr>
          <w:lang w:bidi="he-IL"/>
        </w:rPr>
      </w:pPr>
      <w:r w:rsidRPr="008E4047">
        <w:rPr>
          <w:lang w:bidi="he-IL"/>
        </w:rPr>
        <w:t xml:space="preserve">Ephesians </w:t>
      </w:r>
      <w:r w:rsidR="00DD36A8">
        <w:rPr>
          <w:lang w:bidi="he-IL"/>
        </w:rPr>
        <w:t xml:space="preserve">assumes that people will use the Psalms in giving praise. It also </w:t>
      </w:r>
      <w:r w:rsidRPr="008E4047">
        <w:rPr>
          <w:lang w:bidi="he-IL"/>
        </w:rPr>
        <w:t xml:space="preserve">makes clear that </w:t>
      </w:r>
      <w:r w:rsidR="00DD36A8">
        <w:rPr>
          <w:lang w:bidi="he-IL"/>
        </w:rPr>
        <w:t>the Psalms will not</w:t>
      </w:r>
      <w:r w:rsidR="00A74A68" w:rsidRPr="008E4047">
        <w:rPr>
          <w:lang w:bidi="he-IL"/>
        </w:rPr>
        <w:t xml:space="preserve"> only</w:t>
      </w:r>
      <w:r w:rsidR="00DD36A8">
        <w:rPr>
          <w:lang w:bidi="he-IL"/>
        </w:rPr>
        <w:t xml:space="preserve"> be the</w:t>
      </w:r>
      <w:r w:rsidR="00A74A68" w:rsidRPr="008E4047">
        <w:rPr>
          <w:lang w:bidi="he-IL"/>
        </w:rPr>
        <w:t xml:space="preserve"> </w:t>
      </w:r>
      <w:proofErr w:type="gramStart"/>
      <w:r w:rsidR="00A74A68" w:rsidRPr="008E4047">
        <w:rPr>
          <w:lang w:bidi="he-IL"/>
        </w:rPr>
        <w:t>vehi</w:t>
      </w:r>
      <w:r w:rsidR="00DD36A8">
        <w:rPr>
          <w:lang w:bidi="he-IL"/>
        </w:rPr>
        <w:t>cle</w:t>
      </w:r>
      <w:proofErr w:type="gramEnd"/>
      <w:r w:rsidR="00DD36A8">
        <w:rPr>
          <w:lang w:bidi="he-IL"/>
        </w:rPr>
        <w:t xml:space="preserve"> whereby people voice their praise</w:t>
      </w:r>
      <w:r w:rsidR="00931C27">
        <w:rPr>
          <w:lang w:bidi="he-IL"/>
        </w:rPr>
        <w:t xml:space="preserve">, </w:t>
      </w:r>
      <w:r w:rsidR="00DD36A8">
        <w:rPr>
          <w:lang w:bidi="he-IL"/>
        </w:rPr>
        <w:t>but will also teach people how to express their own praise. T</w:t>
      </w:r>
      <w:r w:rsidR="003277E9" w:rsidRPr="008E4047">
        <w:rPr>
          <w:lang w:bidi="he-IL"/>
        </w:rPr>
        <w:t xml:space="preserve">he New Testament </w:t>
      </w:r>
      <w:r w:rsidR="00DD36A8">
        <w:rPr>
          <w:lang w:bidi="he-IL"/>
        </w:rPr>
        <w:t>incorporates</w:t>
      </w:r>
      <w:r w:rsidR="00A74A68" w:rsidRPr="008E4047">
        <w:rPr>
          <w:lang w:bidi="he-IL"/>
        </w:rPr>
        <w:t xml:space="preserve"> one or tw</w:t>
      </w:r>
      <w:r w:rsidR="00DD36A8">
        <w:rPr>
          <w:lang w:bidi="he-IL"/>
        </w:rPr>
        <w:t xml:space="preserve">o examples of such praise </w:t>
      </w:r>
      <w:r w:rsidR="00A74A68" w:rsidRPr="008E4047">
        <w:rPr>
          <w:lang w:bidi="he-IL"/>
        </w:rPr>
        <w:t xml:space="preserve">composed </w:t>
      </w:r>
      <w:r w:rsidR="003277E9" w:rsidRPr="008E4047">
        <w:rPr>
          <w:lang w:bidi="he-IL"/>
        </w:rPr>
        <w:t>by believers in</w:t>
      </w:r>
      <w:r w:rsidR="00A74A68" w:rsidRPr="008E4047">
        <w:rPr>
          <w:lang w:bidi="he-IL"/>
        </w:rPr>
        <w:t xml:space="preserve"> Jesus</w:t>
      </w:r>
      <w:r w:rsidR="003277E9" w:rsidRPr="008E4047">
        <w:rPr>
          <w:lang w:bidi="he-IL"/>
        </w:rPr>
        <w:t xml:space="preserve"> or in the context of his coming. Mary’s is properly the first:</w:t>
      </w:r>
    </w:p>
    <w:p w:rsidR="003277E9" w:rsidRPr="008E4047" w:rsidRDefault="003277E9" w:rsidP="00621E7D">
      <w:pPr>
        <w:rPr>
          <w:lang w:bidi="he-IL"/>
        </w:rPr>
      </w:pPr>
    </w:p>
    <w:p w:rsidR="003277E9" w:rsidRPr="008E4047" w:rsidRDefault="00E32200" w:rsidP="003277E9">
      <w:pPr>
        <w:pStyle w:val="Quote"/>
        <w:rPr>
          <w:rFonts w:eastAsia="Times New Roman"/>
          <w:color w:val="auto"/>
        </w:rPr>
      </w:pPr>
      <w:r w:rsidRPr="008E4047">
        <w:rPr>
          <w:rFonts w:eastAsia="Times New Roman"/>
          <w:b/>
          <w:color w:val="auto"/>
        </w:rPr>
        <w:t xml:space="preserve"> </w:t>
      </w:r>
      <w:r w:rsidR="003277E9" w:rsidRPr="008E4047">
        <w:rPr>
          <w:rFonts w:eastAsia="Times New Roman"/>
          <w:color w:val="auto"/>
        </w:rPr>
        <w:t xml:space="preserve">My soul glorifies the Lord </w:t>
      </w:r>
    </w:p>
    <w:p w:rsidR="003277E9" w:rsidRPr="008E4047" w:rsidRDefault="003277E9" w:rsidP="003277E9">
      <w:pPr>
        <w:pStyle w:val="Quote"/>
        <w:rPr>
          <w:rFonts w:eastAsia="Times New Roman"/>
          <w:color w:val="auto"/>
        </w:rPr>
      </w:pPr>
      <w:r w:rsidRPr="008E4047">
        <w:rPr>
          <w:rFonts w:eastAsia="Times New Roman"/>
          <w:b/>
          <w:bCs/>
          <w:color w:val="auto"/>
        </w:rPr>
        <w:tab/>
      </w:r>
      <w:r w:rsidR="00E32200" w:rsidRPr="008E4047">
        <w:rPr>
          <w:rFonts w:eastAsia="Times New Roman"/>
          <w:b/>
          <w:bCs/>
          <w:color w:val="auto"/>
        </w:rPr>
        <w:t xml:space="preserve"> </w:t>
      </w:r>
      <w:proofErr w:type="gramStart"/>
      <w:r w:rsidRPr="008E4047">
        <w:rPr>
          <w:rFonts w:eastAsia="Times New Roman"/>
          <w:color w:val="auto"/>
        </w:rPr>
        <w:t>and</w:t>
      </w:r>
      <w:proofErr w:type="gramEnd"/>
      <w:r w:rsidRPr="008E4047">
        <w:rPr>
          <w:rFonts w:eastAsia="Times New Roman"/>
          <w:color w:val="auto"/>
        </w:rPr>
        <w:t xml:space="preserve"> my spirit rejoices in God my Savior, </w:t>
      </w:r>
    </w:p>
    <w:p w:rsidR="00C60DB1" w:rsidRPr="008E4047" w:rsidRDefault="00E32200" w:rsidP="003277E9">
      <w:pPr>
        <w:pStyle w:val="Quote"/>
        <w:rPr>
          <w:rFonts w:eastAsia="Times New Roman"/>
          <w:color w:val="auto"/>
        </w:rPr>
      </w:pPr>
      <w:r w:rsidRPr="008E4047">
        <w:rPr>
          <w:rFonts w:eastAsia="Times New Roman"/>
          <w:b/>
          <w:bCs/>
          <w:color w:val="auto"/>
        </w:rPr>
        <w:t xml:space="preserve"> </w:t>
      </w:r>
      <w:proofErr w:type="gramStart"/>
      <w:r w:rsidR="003277E9" w:rsidRPr="008E4047">
        <w:rPr>
          <w:rFonts w:eastAsia="Times New Roman"/>
          <w:color w:val="auto"/>
        </w:rPr>
        <w:t>for</w:t>
      </w:r>
      <w:proofErr w:type="gramEnd"/>
      <w:r w:rsidR="003277E9" w:rsidRPr="008E4047">
        <w:rPr>
          <w:rFonts w:eastAsia="Times New Roman"/>
          <w:color w:val="auto"/>
        </w:rPr>
        <w:t xml:space="preserve"> he has been mindful of the humble state of his servant. </w:t>
      </w:r>
    </w:p>
    <w:p w:rsidR="003277E9" w:rsidRPr="008E4047" w:rsidRDefault="00C60DB1" w:rsidP="003277E9">
      <w:pPr>
        <w:pStyle w:val="Quote"/>
        <w:rPr>
          <w:rFonts w:eastAsia="Times New Roman"/>
          <w:color w:val="auto"/>
        </w:rPr>
      </w:pPr>
      <w:r w:rsidRPr="008E4047">
        <w:rPr>
          <w:rFonts w:eastAsia="Times New Roman"/>
          <w:b/>
          <w:bCs/>
          <w:color w:val="auto"/>
        </w:rPr>
        <w:tab/>
      </w:r>
      <w:r w:rsidR="003277E9" w:rsidRPr="008E4047">
        <w:rPr>
          <w:rFonts w:eastAsia="Times New Roman"/>
          <w:color w:val="auto"/>
        </w:rPr>
        <w:t xml:space="preserve">From now on all generations will call me blessed, </w:t>
      </w:r>
    </w:p>
    <w:p w:rsidR="00C60DB1" w:rsidRPr="008E4047" w:rsidRDefault="00E32200" w:rsidP="003277E9">
      <w:pPr>
        <w:pStyle w:val="Quote"/>
        <w:rPr>
          <w:rFonts w:eastAsia="Times New Roman"/>
          <w:color w:val="auto"/>
        </w:rPr>
      </w:pPr>
      <w:r w:rsidRPr="008E4047">
        <w:rPr>
          <w:rFonts w:eastAsia="Times New Roman"/>
          <w:b/>
          <w:bCs/>
          <w:color w:val="auto"/>
        </w:rPr>
        <w:t xml:space="preserve"> </w:t>
      </w:r>
      <w:proofErr w:type="gramStart"/>
      <w:r w:rsidR="003277E9" w:rsidRPr="008E4047">
        <w:rPr>
          <w:rFonts w:eastAsia="Times New Roman"/>
          <w:color w:val="auto"/>
        </w:rPr>
        <w:t>for</w:t>
      </w:r>
      <w:proofErr w:type="gramEnd"/>
      <w:r w:rsidR="003277E9" w:rsidRPr="008E4047">
        <w:rPr>
          <w:rFonts w:eastAsia="Times New Roman"/>
          <w:color w:val="auto"/>
        </w:rPr>
        <w:t xml:space="preserve"> the Mighty One has done great things for me</w:t>
      </w:r>
      <w:r w:rsidR="00C60DB1" w:rsidRPr="008E4047">
        <w:rPr>
          <w:rFonts w:eastAsia="Times New Roman"/>
          <w:color w:val="auto"/>
        </w:rPr>
        <w:t>—</w:t>
      </w:r>
    </w:p>
    <w:p w:rsidR="003277E9" w:rsidRPr="008E4047" w:rsidRDefault="00C60DB1" w:rsidP="003277E9">
      <w:pPr>
        <w:pStyle w:val="Quote"/>
        <w:rPr>
          <w:rFonts w:eastAsia="Times New Roman"/>
          <w:color w:val="auto"/>
        </w:rPr>
      </w:pPr>
      <w:r w:rsidRPr="008E4047">
        <w:rPr>
          <w:rFonts w:eastAsia="Times New Roman"/>
          <w:b/>
          <w:bCs/>
          <w:color w:val="auto"/>
        </w:rPr>
        <w:tab/>
      </w:r>
      <w:proofErr w:type="gramStart"/>
      <w:r w:rsidR="003277E9" w:rsidRPr="008E4047">
        <w:rPr>
          <w:rFonts w:eastAsia="Times New Roman"/>
          <w:color w:val="auto"/>
        </w:rPr>
        <w:t>holy</w:t>
      </w:r>
      <w:proofErr w:type="gramEnd"/>
      <w:r w:rsidR="003277E9" w:rsidRPr="008E4047">
        <w:rPr>
          <w:rFonts w:eastAsia="Times New Roman"/>
          <w:color w:val="auto"/>
        </w:rPr>
        <w:t xml:space="preserve"> is his name. </w:t>
      </w:r>
    </w:p>
    <w:p w:rsidR="00C60DB1" w:rsidRPr="008E4047" w:rsidRDefault="00E32200" w:rsidP="003277E9">
      <w:pPr>
        <w:pStyle w:val="Quote"/>
        <w:rPr>
          <w:rFonts w:eastAsia="Times New Roman"/>
          <w:color w:val="auto"/>
        </w:rPr>
      </w:pPr>
      <w:r w:rsidRPr="008E4047">
        <w:rPr>
          <w:rFonts w:eastAsia="Times New Roman"/>
          <w:b/>
          <w:bCs/>
          <w:color w:val="auto"/>
        </w:rPr>
        <w:t xml:space="preserve"> </w:t>
      </w:r>
      <w:r w:rsidR="003277E9" w:rsidRPr="008E4047">
        <w:rPr>
          <w:rFonts w:eastAsia="Times New Roman"/>
          <w:color w:val="auto"/>
        </w:rPr>
        <w:t xml:space="preserve">His mercy extends to those who fear him, </w:t>
      </w:r>
    </w:p>
    <w:p w:rsidR="003277E9" w:rsidRPr="008E4047" w:rsidRDefault="00C60DB1" w:rsidP="003277E9">
      <w:pPr>
        <w:pStyle w:val="Quote"/>
        <w:rPr>
          <w:rFonts w:eastAsia="Times New Roman"/>
          <w:color w:val="auto"/>
        </w:rPr>
      </w:pPr>
      <w:r w:rsidRPr="008E4047">
        <w:rPr>
          <w:rFonts w:eastAsia="Times New Roman"/>
          <w:b/>
          <w:bCs/>
          <w:color w:val="auto"/>
        </w:rPr>
        <w:tab/>
      </w:r>
      <w:proofErr w:type="gramStart"/>
      <w:r w:rsidR="003277E9" w:rsidRPr="008E4047">
        <w:rPr>
          <w:rFonts w:eastAsia="Times New Roman"/>
          <w:color w:val="auto"/>
        </w:rPr>
        <w:t>from</w:t>
      </w:r>
      <w:proofErr w:type="gramEnd"/>
      <w:r w:rsidR="003277E9" w:rsidRPr="008E4047">
        <w:rPr>
          <w:rFonts w:eastAsia="Times New Roman"/>
          <w:color w:val="auto"/>
        </w:rPr>
        <w:t xml:space="preserve"> generation to generation. </w:t>
      </w:r>
    </w:p>
    <w:p w:rsidR="00C60DB1" w:rsidRPr="008E4047" w:rsidRDefault="00E32200" w:rsidP="003277E9">
      <w:pPr>
        <w:pStyle w:val="Quote"/>
        <w:rPr>
          <w:rFonts w:eastAsia="Times New Roman"/>
          <w:color w:val="auto"/>
        </w:rPr>
      </w:pPr>
      <w:r w:rsidRPr="008E4047">
        <w:rPr>
          <w:rFonts w:eastAsia="Times New Roman"/>
          <w:b/>
          <w:bCs/>
          <w:color w:val="auto"/>
        </w:rPr>
        <w:t xml:space="preserve"> </w:t>
      </w:r>
      <w:r w:rsidR="003277E9" w:rsidRPr="008E4047">
        <w:rPr>
          <w:rFonts w:eastAsia="Times New Roman"/>
          <w:color w:val="auto"/>
        </w:rPr>
        <w:t xml:space="preserve">He has performed mighty deeds with his arm; </w:t>
      </w:r>
    </w:p>
    <w:p w:rsidR="003277E9" w:rsidRPr="008E4047" w:rsidRDefault="00C60DB1" w:rsidP="003277E9">
      <w:pPr>
        <w:pStyle w:val="Quote"/>
        <w:rPr>
          <w:rFonts w:eastAsia="Times New Roman"/>
          <w:color w:val="auto"/>
        </w:rPr>
      </w:pPr>
      <w:r w:rsidRPr="008E4047">
        <w:rPr>
          <w:rFonts w:eastAsia="Times New Roman"/>
          <w:b/>
          <w:bCs/>
          <w:color w:val="auto"/>
        </w:rPr>
        <w:tab/>
      </w:r>
      <w:proofErr w:type="gramStart"/>
      <w:r w:rsidR="003277E9" w:rsidRPr="008E4047">
        <w:rPr>
          <w:rFonts w:eastAsia="Times New Roman"/>
          <w:color w:val="auto"/>
        </w:rPr>
        <w:t>he</w:t>
      </w:r>
      <w:proofErr w:type="gramEnd"/>
      <w:r w:rsidR="003277E9" w:rsidRPr="008E4047">
        <w:rPr>
          <w:rFonts w:eastAsia="Times New Roman"/>
          <w:color w:val="auto"/>
        </w:rPr>
        <w:t xml:space="preserve"> has scattered those who are proud in their inmost thoughts. </w:t>
      </w:r>
    </w:p>
    <w:p w:rsidR="00C60DB1" w:rsidRPr="008E4047" w:rsidRDefault="003277E9" w:rsidP="003277E9">
      <w:pPr>
        <w:pStyle w:val="Quote"/>
        <w:rPr>
          <w:rFonts w:eastAsia="Times New Roman"/>
          <w:color w:val="auto"/>
        </w:rPr>
      </w:pPr>
      <w:r w:rsidRPr="008E4047">
        <w:rPr>
          <w:rFonts w:eastAsia="Times New Roman"/>
          <w:color w:val="auto"/>
        </w:rPr>
        <w:t xml:space="preserve">He has brought down rulers from their thrones </w:t>
      </w:r>
    </w:p>
    <w:p w:rsidR="003277E9" w:rsidRPr="008E4047" w:rsidRDefault="00C60DB1" w:rsidP="003277E9">
      <w:pPr>
        <w:pStyle w:val="Quote"/>
        <w:rPr>
          <w:rFonts w:eastAsia="Times New Roman"/>
          <w:color w:val="auto"/>
        </w:rPr>
      </w:pPr>
      <w:r w:rsidRPr="008E4047">
        <w:rPr>
          <w:rFonts w:eastAsia="Times New Roman"/>
          <w:b/>
          <w:bCs/>
          <w:color w:val="auto"/>
        </w:rPr>
        <w:lastRenderedPageBreak/>
        <w:tab/>
      </w:r>
      <w:proofErr w:type="gramStart"/>
      <w:r w:rsidR="003277E9" w:rsidRPr="008E4047">
        <w:rPr>
          <w:rFonts w:eastAsia="Times New Roman"/>
          <w:color w:val="auto"/>
        </w:rPr>
        <w:t>but</w:t>
      </w:r>
      <w:proofErr w:type="gramEnd"/>
      <w:r w:rsidR="003277E9" w:rsidRPr="008E4047">
        <w:rPr>
          <w:rFonts w:eastAsia="Times New Roman"/>
          <w:color w:val="auto"/>
        </w:rPr>
        <w:t xml:space="preserve"> has lifted up the humble. </w:t>
      </w:r>
    </w:p>
    <w:p w:rsidR="00C60DB1" w:rsidRPr="008E4047" w:rsidRDefault="003277E9" w:rsidP="003277E9">
      <w:pPr>
        <w:pStyle w:val="Quote"/>
        <w:rPr>
          <w:rFonts w:eastAsia="Times New Roman"/>
          <w:color w:val="auto"/>
        </w:rPr>
      </w:pPr>
      <w:r w:rsidRPr="008E4047">
        <w:rPr>
          <w:rFonts w:eastAsia="Times New Roman"/>
          <w:color w:val="auto"/>
        </w:rPr>
        <w:t xml:space="preserve">He has filled the hungry with good things </w:t>
      </w:r>
    </w:p>
    <w:p w:rsidR="003277E9" w:rsidRPr="008E4047" w:rsidRDefault="00C60DB1" w:rsidP="003277E9">
      <w:pPr>
        <w:pStyle w:val="Quote"/>
        <w:rPr>
          <w:rFonts w:eastAsia="Times New Roman"/>
          <w:color w:val="auto"/>
        </w:rPr>
      </w:pPr>
      <w:r w:rsidRPr="008E4047">
        <w:rPr>
          <w:rFonts w:eastAsia="Times New Roman"/>
          <w:b/>
          <w:bCs/>
          <w:color w:val="auto"/>
        </w:rPr>
        <w:tab/>
      </w:r>
      <w:proofErr w:type="gramStart"/>
      <w:r w:rsidR="003277E9" w:rsidRPr="008E4047">
        <w:rPr>
          <w:rFonts w:eastAsia="Times New Roman"/>
          <w:color w:val="auto"/>
        </w:rPr>
        <w:t>but</w:t>
      </w:r>
      <w:proofErr w:type="gramEnd"/>
      <w:r w:rsidR="003277E9" w:rsidRPr="008E4047">
        <w:rPr>
          <w:rFonts w:eastAsia="Times New Roman"/>
          <w:color w:val="auto"/>
        </w:rPr>
        <w:t xml:space="preserve"> has sent the rich away empty. </w:t>
      </w:r>
    </w:p>
    <w:p w:rsidR="00C60DB1" w:rsidRPr="008E4047" w:rsidRDefault="003277E9" w:rsidP="003277E9">
      <w:pPr>
        <w:pStyle w:val="Quote"/>
        <w:rPr>
          <w:rFonts w:eastAsia="Times New Roman"/>
          <w:color w:val="auto"/>
        </w:rPr>
      </w:pPr>
      <w:r w:rsidRPr="008E4047">
        <w:rPr>
          <w:rFonts w:eastAsia="Times New Roman"/>
          <w:color w:val="auto"/>
        </w:rPr>
        <w:t xml:space="preserve">He has helped his servant Israel, </w:t>
      </w:r>
    </w:p>
    <w:p w:rsidR="003277E9" w:rsidRPr="008E4047" w:rsidRDefault="00C60DB1" w:rsidP="003277E9">
      <w:pPr>
        <w:pStyle w:val="Quote"/>
        <w:rPr>
          <w:rFonts w:eastAsia="Times New Roman"/>
          <w:color w:val="auto"/>
        </w:rPr>
      </w:pPr>
      <w:r w:rsidRPr="008E4047">
        <w:rPr>
          <w:rFonts w:eastAsia="Times New Roman"/>
          <w:b/>
          <w:bCs/>
          <w:color w:val="auto"/>
        </w:rPr>
        <w:tab/>
      </w:r>
      <w:proofErr w:type="gramStart"/>
      <w:r w:rsidR="003277E9" w:rsidRPr="008E4047">
        <w:rPr>
          <w:rFonts w:eastAsia="Times New Roman"/>
          <w:color w:val="auto"/>
        </w:rPr>
        <w:t>remembering</w:t>
      </w:r>
      <w:proofErr w:type="gramEnd"/>
      <w:r w:rsidR="003277E9" w:rsidRPr="008E4047">
        <w:rPr>
          <w:rFonts w:eastAsia="Times New Roman"/>
          <w:color w:val="auto"/>
        </w:rPr>
        <w:t xml:space="preserve"> to be merciful </w:t>
      </w:r>
    </w:p>
    <w:p w:rsidR="00C60DB1" w:rsidRPr="008E4047" w:rsidRDefault="003277E9" w:rsidP="003277E9">
      <w:pPr>
        <w:pStyle w:val="Quote"/>
        <w:rPr>
          <w:rFonts w:eastAsia="Times New Roman"/>
          <w:color w:val="auto"/>
        </w:rPr>
      </w:pPr>
      <w:proofErr w:type="gramStart"/>
      <w:r w:rsidRPr="008E4047">
        <w:rPr>
          <w:rFonts w:eastAsia="Times New Roman"/>
          <w:color w:val="auto"/>
        </w:rPr>
        <w:t>to</w:t>
      </w:r>
      <w:proofErr w:type="gramEnd"/>
      <w:r w:rsidRPr="008E4047">
        <w:rPr>
          <w:rFonts w:eastAsia="Times New Roman"/>
          <w:color w:val="auto"/>
        </w:rPr>
        <w:t xml:space="preserve"> Abraham and his descendants forever, </w:t>
      </w:r>
    </w:p>
    <w:p w:rsidR="003277E9" w:rsidRPr="008E4047" w:rsidRDefault="00C60DB1" w:rsidP="003277E9">
      <w:pPr>
        <w:pStyle w:val="Quote"/>
        <w:rPr>
          <w:rFonts w:eastAsia="Times New Roman"/>
          <w:color w:val="auto"/>
        </w:rPr>
      </w:pPr>
      <w:r w:rsidRPr="008E4047">
        <w:rPr>
          <w:rFonts w:eastAsia="Times New Roman"/>
          <w:b/>
          <w:bCs/>
          <w:color w:val="auto"/>
        </w:rPr>
        <w:tab/>
      </w:r>
      <w:proofErr w:type="gramStart"/>
      <w:r w:rsidR="003277E9" w:rsidRPr="008E4047">
        <w:rPr>
          <w:rFonts w:eastAsia="Times New Roman"/>
          <w:color w:val="auto"/>
        </w:rPr>
        <w:t>just</w:t>
      </w:r>
      <w:proofErr w:type="gramEnd"/>
      <w:r w:rsidRPr="008E4047">
        <w:rPr>
          <w:rFonts w:eastAsia="Times New Roman"/>
          <w:color w:val="auto"/>
        </w:rPr>
        <w:t xml:space="preserve"> as he promised our ancestors. (</w:t>
      </w:r>
      <w:r w:rsidR="00D9193B" w:rsidRPr="008E4047">
        <w:rPr>
          <w:rFonts w:eastAsia="Times New Roman"/>
          <w:color w:val="auto"/>
        </w:rPr>
        <w:t>Luke</w:t>
      </w:r>
      <w:r w:rsidRPr="008E4047">
        <w:rPr>
          <w:rFonts w:eastAsia="Times New Roman"/>
          <w:color w:val="auto"/>
        </w:rPr>
        <w:t xml:space="preserve"> 1:46-55)</w:t>
      </w:r>
    </w:p>
    <w:p w:rsidR="003277E9" w:rsidRPr="008E4047" w:rsidRDefault="003277E9" w:rsidP="00621E7D">
      <w:pPr>
        <w:rPr>
          <w:lang w:bidi="he-IL"/>
        </w:rPr>
      </w:pPr>
    </w:p>
    <w:p w:rsidR="00A74A68" w:rsidRPr="008E4047" w:rsidRDefault="00C60DB1" w:rsidP="00621E7D">
      <w:pPr>
        <w:rPr>
          <w:lang w:bidi="he-IL"/>
        </w:rPr>
      </w:pPr>
      <w:r w:rsidRPr="008E4047">
        <w:rPr>
          <w:lang w:bidi="he-IL"/>
        </w:rPr>
        <w:t xml:space="preserve">Mary’s song recalls Hannah’s song (1 </w:t>
      </w:r>
      <w:r w:rsidR="005E7C2D" w:rsidRPr="008E4047">
        <w:rPr>
          <w:lang w:bidi="he-IL"/>
        </w:rPr>
        <w:t>Sam.</w:t>
      </w:r>
      <w:r w:rsidRPr="008E4047">
        <w:rPr>
          <w:lang w:bidi="he-IL"/>
        </w:rPr>
        <w:t xml:space="preserve"> 2); more genera</w:t>
      </w:r>
      <w:r w:rsidR="009C7ABF" w:rsidRPr="008E4047">
        <w:rPr>
          <w:lang w:bidi="he-IL"/>
        </w:rPr>
        <w:t xml:space="preserve">lly it seems </w:t>
      </w:r>
      <w:r w:rsidRPr="008E4047">
        <w:rPr>
          <w:lang w:bidi="he-IL"/>
        </w:rPr>
        <w:t xml:space="preserve">unthinkingly </w:t>
      </w:r>
      <w:r w:rsidR="009C7ABF" w:rsidRPr="008E4047">
        <w:rPr>
          <w:lang w:bidi="he-IL"/>
        </w:rPr>
        <w:t>to follow</w:t>
      </w:r>
      <w:r w:rsidRPr="008E4047">
        <w:rPr>
          <w:lang w:bidi="he-IL"/>
        </w:rPr>
        <w:t xml:space="preserve"> the pattern o</w:t>
      </w:r>
      <w:r w:rsidR="009C7ABF" w:rsidRPr="008E4047">
        <w:rPr>
          <w:lang w:bidi="he-IL"/>
        </w:rPr>
        <w:t>f the Psalms</w:t>
      </w:r>
      <w:r w:rsidRPr="008E4047">
        <w:rPr>
          <w:lang w:bidi="he-IL"/>
        </w:rPr>
        <w:t>. T</w:t>
      </w:r>
      <w:r w:rsidR="00A74A68" w:rsidRPr="008E4047">
        <w:rPr>
          <w:lang w:bidi="he-IL"/>
        </w:rPr>
        <w:t xml:space="preserve">he </w:t>
      </w:r>
      <w:r w:rsidR="009C7ABF" w:rsidRPr="008E4047">
        <w:rPr>
          <w:lang w:bidi="he-IL"/>
        </w:rPr>
        <w:t xml:space="preserve">same is true of the </w:t>
      </w:r>
      <w:r w:rsidR="004602E0">
        <w:rPr>
          <w:lang w:bidi="he-IL"/>
        </w:rPr>
        <w:t>“</w:t>
      </w:r>
      <w:r w:rsidR="00A74A68" w:rsidRPr="008E4047">
        <w:rPr>
          <w:lang w:bidi="he-IL"/>
        </w:rPr>
        <w:t>prophecy</w:t>
      </w:r>
      <w:r w:rsidR="004602E0">
        <w:rPr>
          <w:lang w:bidi="he-IL"/>
        </w:rPr>
        <w:t>”</w:t>
      </w:r>
      <w:r w:rsidR="00A74A68" w:rsidRPr="008E4047">
        <w:rPr>
          <w:lang w:bidi="he-IL"/>
        </w:rPr>
        <w:t xml:space="preserve"> of John the Baptizer’s father. Filled with the Holy Spirit, he proclaimed, </w:t>
      </w:r>
    </w:p>
    <w:p w:rsidR="00A74A68" w:rsidRPr="008E4047" w:rsidRDefault="00A74A68" w:rsidP="00621E7D">
      <w:pPr>
        <w:rPr>
          <w:lang w:bidi="he-IL"/>
        </w:rPr>
      </w:pPr>
    </w:p>
    <w:p w:rsidR="003277E9" w:rsidRPr="008E4047" w:rsidRDefault="003277E9" w:rsidP="003277E9">
      <w:pPr>
        <w:pStyle w:val="Quote"/>
        <w:rPr>
          <w:rFonts w:eastAsia="Times New Roman"/>
          <w:color w:val="auto"/>
        </w:rPr>
      </w:pPr>
      <w:r w:rsidRPr="008E4047">
        <w:rPr>
          <w:rFonts w:eastAsia="Times New Roman"/>
          <w:color w:val="auto"/>
        </w:rPr>
        <w:t xml:space="preserve">Praise be to the Lord, the God of Israel, </w:t>
      </w:r>
    </w:p>
    <w:p w:rsidR="003277E9" w:rsidRPr="008E4047" w:rsidRDefault="003277E9" w:rsidP="003277E9">
      <w:pPr>
        <w:pStyle w:val="Quote"/>
        <w:rPr>
          <w:rFonts w:eastAsia="Times New Roman"/>
          <w:color w:val="auto"/>
        </w:rPr>
      </w:pPr>
      <w:r w:rsidRPr="008E4047">
        <w:rPr>
          <w:rFonts w:eastAsia="Times New Roman"/>
          <w:b/>
          <w:bCs/>
          <w:color w:val="auto"/>
        </w:rPr>
        <w:tab/>
      </w:r>
      <w:proofErr w:type="gramStart"/>
      <w:r w:rsidRPr="008E4047">
        <w:rPr>
          <w:rFonts w:eastAsia="Times New Roman"/>
          <w:color w:val="auto"/>
        </w:rPr>
        <w:t>because</w:t>
      </w:r>
      <w:proofErr w:type="gramEnd"/>
      <w:r w:rsidRPr="008E4047">
        <w:rPr>
          <w:rFonts w:eastAsia="Times New Roman"/>
          <w:color w:val="auto"/>
        </w:rPr>
        <w:t xml:space="preserve"> he has come to his people and redeemed them. </w:t>
      </w:r>
    </w:p>
    <w:p w:rsidR="003277E9" w:rsidRPr="008E4047" w:rsidRDefault="003277E9" w:rsidP="003277E9">
      <w:pPr>
        <w:pStyle w:val="Quote"/>
        <w:rPr>
          <w:rFonts w:eastAsia="Times New Roman"/>
          <w:color w:val="auto"/>
        </w:rPr>
      </w:pPr>
      <w:r w:rsidRPr="008E4047">
        <w:rPr>
          <w:rFonts w:eastAsia="Times New Roman"/>
          <w:color w:val="auto"/>
        </w:rPr>
        <w:t xml:space="preserve">He has </w:t>
      </w:r>
      <w:proofErr w:type="gramStart"/>
      <w:r w:rsidRPr="008E4047">
        <w:rPr>
          <w:rFonts w:eastAsia="Times New Roman"/>
          <w:color w:val="auto"/>
        </w:rPr>
        <w:t>raised</w:t>
      </w:r>
      <w:proofErr w:type="gramEnd"/>
      <w:r w:rsidRPr="008E4047">
        <w:rPr>
          <w:rFonts w:eastAsia="Times New Roman"/>
          <w:color w:val="auto"/>
        </w:rPr>
        <w:t xml:space="preserve"> up a horn of salvation for us </w:t>
      </w:r>
    </w:p>
    <w:p w:rsidR="003277E9" w:rsidRPr="008E4047" w:rsidRDefault="003277E9" w:rsidP="003277E9">
      <w:pPr>
        <w:pStyle w:val="Quote"/>
        <w:rPr>
          <w:rFonts w:eastAsia="Times New Roman"/>
          <w:color w:val="auto"/>
        </w:rPr>
      </w:pPr>
      <w:r w:rsidRPr="008E4047">
        <w:rPr>
          <w:rFonts w:eastAsia="Times New Roman"/>
          <w:b/>
          <w:bCs/>
          <w:color w:val="auto"/>
        </w:rPr>
        <w:tab/>
      </w:r>
      <w:proofErr w:type="gramStart"/>
      <w:r w:rsidRPr="008E4047">
        <w:rPr>
          <w:rFonts w:eastAsia="Times New Roman"/>
          <w:color w:val="auto"/>
        </w:rPr>
        <w:t>in</w:t>
      </w:r>
      <w:proofErr w:type="gramEnd"/>
      <w:r w:rsidRPr="008E4047">
        <w:rPr>
          <w:rFonts w:eastAsia="Times New Roman"/>
          <w:color w:val="auto"/>
        </w:rPr>
        <w:t xml:space="preserve"> the house of his servant David </w:t>
      </w:r>
    </w:p>
    <w:p w:rsidR="003277E9" w:rsidRPr="008E4047" w:rsidRDefault="003277E9" w:rsidP="003277E9">
      <w:pPr>
        <w:pStyle w:val="Quote"/>
        <w:rPr>
          <w:rFonts w:eastAsia="Times New Roman"/>
          <w:color w:val="auto"/>
        </w:rPr>
      </w:pPr>
      <w:r w:rsidRPr="008E4047">
        <w:rPr>
          <w:rFonts w:eastAsia="Times New Roman"/>
          <w:color w:val="auto"/>
        </w:rPr>
        <w:t>(</w:t>
      </w:r>
      <w:proofErr w:type="gramStart"/>
      <w:r w:rsidRPr="008E4047">
        <w:rPr>
          <w:rFonts w:eastAsia="Times New Roman"/>
          <w:color w:val="auto"/>
        </w:rPr>
        <w:t>as</w:t>
      </w:r>
      <w:proofErr w:type="gramEnd"/>
      <w:r w:rsidRPr="008E4047">
        <w:rPr>
          <w:rFonts w:eastAsia="Times New Roman"/>
          <w:color w:val="auto"/>
        </w:rPr>
        <w:t xml:space="preserve"> he said </w:t>
      </w:r>
    </w:p>
    <w:p w:rsidR="003277E9" w:rsidRPr="008E4047" w:rsidRDefault="003277E9" w:rsidP="003277E9">
      <w:pPr>
        <w:pStyle w:val="Quote"/>
        <w:rPr>
          <w:rFonts w:eastAsia="Times New Roman"/>
          <w:color w:val="auto"/>
        </w:rPr>
      </w:pPr>
      <w:r w:rsidRPr="008E4047">
        <w:rPr>
          <w:rFonts w:eastAsia="Times New Roman"/>
          <w:b/>
          <w:bCs/>
          <w:color w:val="auto"/>
        </w:rPr>
        <w:tab/>
      </w:r>
      <w:proofErr w:type="gramStart"/>
      <w:r w:rsidRPr="008E4047">
        <w:rPr>
          <w:rFonts w:eastAsia="Times New Roman"/>
          <w:color w:val="auto"/>
        </w:rPr>
        <w:t>through</w:t>
      </w:r>
      <w:proofErr w:type="gramEnd"/>
      <w:r w:rsidRPr="008E4047">
        <w:rPr>
          <w:rFonts w:eastAsia="Times New Roman"/>
          <w:color w:val="auto"/>
        </w:rPr>
        <w:t xml:space="preserve"> his holy prophets of long ago), </w:t>
      </w:r>
    </w:p>
    <w:p w:rsidR="003277E9" w:rsidRPr="008E4047" w:rsidRDefault="003277E9" w:rsidP="003277E9">
      <w:pPr>
        <w:pStyle w:val="Quote"/>
        <w:rPr>
          <w:rFonts w:eastAsia="Times New Roman"/>
          <w:color w:val="auto"/>
        </w:rPr>
      </w:pPr>
      <w:proofErr w:type="gramStart"/>
      <w:r w:rsidRPr="008E4047">
        <w:rPr>
          <w:rFonts w:eastAsia="Times New Roman"/>
          <w:color w:val="auto"/>
        </w:rPr>
        <w:t>salvation</w:t>
      </w:r>
      <w:proofErr w:type="gramEnd"/>
      <w:r w:rsidRPr="008E4047">
        <w:rPr>
          <w:rFonts w:eastAsia="Times New Roman"/>
          <w:color w:val="auto"/>
        </w:rPr>
        <w:t xml:space="preserve"> from our enemies </w:t>
      </w:r>
    </w:p>
    <w:p w:rsidR="003277E9" w:rsidRPr="008E4047" w:rsidRDefault="003277E9" w:rsidP="003277E9">
      <w:pPr>
        <w:pStyle w:val="Quote"/>
        <w:rPr>
          <w:rFonts w:eastAsia="Times New Roman"/>
          <w:color w:val="auto"/>
        </w:rPr>
      </w:pPr>
      <w:r w:rsidRPr="008E4047">
        <w:rPr>
          <w:rFonts w:eastAsia="Times New Roman"/>
          <w:b/>
          <w:bCs/>
          <w:color w:val="auto"/>
        </w:rPr>
        <w:tab/>
      </w:r>
      <w:proofErr w:type="gramStart"/>
      <w:r w:rsidRPr="008E4047">
        <w:rPr>
          <w:rFonts w:eastAsia="Times New Roman"/>
          <w:color w:val="auto"/>
        </w:rPr>
        <w:t>and</w:t>
      </w:r>
      <w:proofErr w:type="gramEnd"/>
      <w:r w:rsidRPr="008E4047">
        <w:rPr>
          <w:rFonts w:eastAsia="Times New Roman"/>
          <w:color w:val="auto"/>
        </w:rPr>
        <w:t xml:space="preserve"> from the hand of all who hate us—</w:t>
      </w:r>
    </w:p>
    <w:p w:rsidR="003277E9" w:rsidRPr="008E4047" w:rsidRDefault="003277E9" w:rsidP="003277E9">
      <w:pPr>
        <w:pStyle w:val="Quote"/>
        <w:rPr>
          <w:rStyle w:val="verse-72"/>
          <w:color w:val="auto"/>
        </w:rPr>
      </w:pPr>
      <w:proofErr w:type="gramStart"/>
      <w:r w:rsidRPr="008E4047">
        <w:rPr>
          <w:rStyle w:val="verse-72"/>
          <w:color w:val="auto"/>
        </w:rPr>
        <w:t>to</w:t>
      </w:r>
      <w:proofErr w:type="gramEnd"/>
      <w:r w:rsidRPr="008E4047">
        <w:rPr>
          <w:rStyle w:val="verse-72"/>
          <w:color w:val="auto"/>
        </w:rPr>
        <w:t xml:space="preserve"> show mercy to our ancestors </w:t>
      </w:r>
    </w:p>
    <w:p w:rsidR="003277E9" w:rsidRPr="008E4047" w:rsidRDefault="003277E9" w:rsidP="003277E9">
      <w:pPr>
        <w:pStyle w:val="Quote"/>
        <w:rPr>
          <w:rStyle w:val="verse-72"/>
          <w:color w:val="auto"/>
        </w:rPr>
      </w:pPr>
      <w:r w:rsidRPr="008E4047">
        <w:rPr>
          <w:rStyle w:val="Strong"/>
          <w:color w:val="auto"/>
        </w:rPr>
        <w:tab/>
      </w:r>
      <w:proofErr w:type="gramStart"/>
      <w:r w:rsidRPr="008E4047">
        <w:rPr>
          <w:rStyle w:val="verse-72"/>
          <w:color w:val="auto"/>
        </w:rPr>
        <w:t>and</w:t>
      </w:r>
      <w:proofErr w:type="gramEnd"/>
      <w:r w:rsidRPr="008E4047">
        <w:rPr>
          <w:rStyle w:val="verse-72"/>
          <w:color w:val="auto"/>
        </w:rPr>
        <w:t xml:space="preserve"> to remember his holy covenant, </w:t>
      </w:r>
    </w:p>
    <w:p w:rsidR="003277E9" w:rsidRPr="008E4047" w:rsidRDefault="003277E9" w:rsidP="003277E9">
      <w:pPr>
        <w:pStyle w:val="Quote"/>
        <w:rPr>
          <w:rStyle w:val="verse-73"/>
          <w:color w:val="auto"/>
        </w:rPr>
      </w:pPr>
      <w:r w:rsidRPr="008E4047">
        <w:rPr>
          <w:rStyle w:val="verse-72"/>
          <w:color w:val="auto"/>
        </w:rPr>
        <w:tab/>
      </w:r>
      <w:proofErr w:type="gramStart"/>
      <w:r w:rsidRPr="008E4047">
        <w:rPr>
          <w:rStyle w:val="verse-73"/>
          <w:color w:val="auto"/>
        </w:rPr>
        <w:t>the</w:t>
      </w:r>
      <w:proofErr w:type="gramEnd"/>
      <w:r w:rsidRPr="008E4047">
        <w:rPr>
          <w:rStyle w:val="verse-73"/>
          <w:color w:val="auto"/>
        </w:rPr>
        <w:t xml:space="preserve"> oath he swore to our father Abraham: </w:t>
      </w:r>
    </w:p>
    <w:p w:rsidR="003277E9" w:rsidRPr="008E4047" w:rsidRDefault="003277E9" w:rsidP="003277E9">
      <w:pPr>
        <w:pStyle w:val="Quote"/>
        <w:rPr>
          <w:rStyle w:val="verse-74"/>
          <w:color w:val="auto"/>
        </w:rPr>
      </w:pPr>
      <w:proofErr w:type="gramStart"/>
      <w:r w:rsidRPr="008E4047">
        <w:rPr>
          <w:rStyle w:val="verse-74"/>
          <w:color w:val="auto"/>
        </w:rPr>
        <w:t>to</w:t>
      </w:r>
      <w:proofErr w:type="gramEnd"/>
      <w:r w:rsidRPr="008E4047">
        <w:rPr>
          <w:rStyle w:val="verse-74"/>
          <w:color w:val="auto"/>
        </w:rPr>
        <w:t xml:space="preserve"> rescue us from the hand of our enemies, </w:t>
      </w:r>
    </w:p>
    <w:p w:rsidR="003277E9" w:rsidRPr="008E4047" w:rsidRDefault="003277E9" w:rsidP="003277E9">
      <w:pPr>
        <w:pStyle w:val="Quote"/>
        <w:rPr>
          <w:rStyle w:val="verse-74"/>
          <w:color w:val="auto"/>
        </w:rPr>
      </w:pPr>
      <w:r w:rsidRPr="008E4047">
        <w:rPr>
          <w:rStyle w:val="Strong"/>
          <w:color w:val="auto"/>
        </w:rPr>
        <w:tab/>
      </w:r>
      <w:proofErr w:type="gramStart"/>
      <w:r w:rsidRPr="008E4047">
        <w:rPr>
          <w:rStyle w:val="verse-74"/>
          <w:color w:val="auto"/>
        </w:rPr>
        <w:t>and</w:t>
      </w:r>
      <w:proofErr w:type="gramEnd"/>
      <w:r w:rsidRPr="008E4047">
        <w:rPr>
          <w:rStyle w:val="verse-74"/>
          <w:color w:val="auto"/>
        </w:rPr>
        <w:t xml:space="preserve"> to enable us to serve him without fear </w:t>
      </w:r>
    </w:p>
    <w:p w:rsidR="003277E9" w:rsidRPr="008E4047" w:rsidRDefault="003277E9" w:rsidP="003277E9">
      <w:pPr>
        <w:pStyle w:val="Quote"/>
        <w:rPr>
          <w:rStyle w:val="verse-75"/>
          <w:color w:val="auto"/>
        </w:rPr>
      </w:pPr>
      <w:proofErr w:type="gramStart"/>
      <w:r w:rsidRPr="008E4047">
        <w:rPr>
          <w:rStyle w:val="verse-75"/>
          <w:color w:val="auto"/>
        </w:rPr>
        <w:t>in</w:t>
      </w:r>
      <w:proofErr w:type="gramEnd"/>
      <w:r w:rsidRPr="008E4047">
        <w:rPr>
          <w:rStyle w:val="verse-75"/>
          <w:color w:val="auto"/>
        </w:rPr>
        <w:t xml:space="preserve"> holiness and righteousness </w:t>
      </w:r>
    </w:p>
    <w:p w:rsidR="003277E9" w:rsidRPr="008E4047" w:rsidRDefault="003277E9" w:rsidP="003277E9">
      <w:pPr>
        <w:pStyle w:val="Quote"/>
        <w:rPr>
          <w:rFonts w:eastAsia="Times New Roman"/>
          <w:color w:val="auto"/>
        </w:rPr>
      </w:pPr>
      <w:r w:rsidRPr="008E4047">
        <w:rPr>
          <w:rStyle w:val="Strong"/>
          <w:color w:val="auto"/>
        </w:rPr>
        <w:tab/>
      </w:r>
      <w:proofErr w:type="gramStart"/>
      <w:r w:rsidRPr="008E4047">
        <w:rPr>
          <w:rStyle w:val="verse-75"/>
          <w:color w:val="auto"/>
        </w:rPr>
        <w:t>before</w:t>
      </w:r>
      <w:proofErr w:type="gramEnd"/>
      <w:r w:rsidRPr="008E4047">
        <w:rPr>
          <w:rStyle w:val="verse-75"/>
          <w:color w:val="auto"/>
        </w:rPr>
        <w:t xml:space="preserve"> him all our days.</w:t>
      </w:r>
      <w:r w:rsidR="0063597D" w:rsidRPr="008E4047">
        <w:rPr>
          <w:rStyle w:val="verse-75"/>
          <w:color w:val="auto"/>
        </w:rPr>
        <w:t xml:space="preserve"> </w:t>
      </w:r>
      <w:r w:rsidRPr="008E4047">
        <w:rPr>
          <w:rFonts w:eastAsia="Times New Roman"/>
          <w:color w:val="auto"/>
        </w:rPr>
        <w:t>(</w:t>
      </w:r>
      <w:r w:rsidR="00D9193B" w:rsidRPr="008E4047">
        <w:rPr>
          <w:rFonts w:eastAsia="Times New Roman"/>
          <w:color w:val="auto"/>
        </w:rPr>
        <w:t>Luke</w:t>
      </w:r>
      <w:r w:rsidRPr="008E4047">
        <w:rPr>
          <w:rFonts w:eastAsia="Times New Roman"/>
          <w:color w:val="auto"/>
        </w:rPr>
        <w:t xml:space="preserve"> 1:68-71)</w:t>
      </w:r>
    </w:p>
    <w:p w:rsidR="003277E9" w:rsidRPr="008E4047" w:rsidRDefault="003277E9" w:rsidP="003277E9">
      <w:pPr>
        <w:rPr>
          <w:lang w:bidi="he-IL"/>
        </w:rPr>
      </w:pPr>
    </w:p>
    <w:p w:rsidR="003277E9" w:rsidRPr="008E4047" w:rsidRDefault="003277E9" w:rsidP="003277E9">
      <w:pPr>
        <w:rPr>
          <w:lang w:bidi="he-IL"/>
        </w:rPr>
      </w:pPr>
      <w:r w:rsidRPr="008E4047">
        <w:rPr>
          <w:lang w:bidi="he-IL"/>
        </w:rPr>
        <w:t xml:space="preserve">Except perhaps for the phrase in brackets (and the subsequent verses that refer to John), the act of praise would not look at all out of </w:t>
      </w:r>
      <w:r w:rsidR="00C60DB1" w:rsidRPr="008E4047">
        <w:rPr>
          <w:lang w:bidi="he-IL"/>
        </w:rPr>
        <w:t xml:space="preserve">place in the Psalter. Unthinkingly Zechariah’s song, too, </w:t>
      </w:r>
      <w:r w:rsidR="009C7ABF" w:rsidRPr="008E4047">
        <w:rPr>
          <w:lang w:bidi="he-IL"/>
        </w:rPr>
        <w:t xml:space="preserve">thus </w:t>
      </w:r>
      <w:r w:rsidR="00C60DB1" w:rsidRPr="008E4047">
        <w:rPr>
          <w:lang w:bidi="he-IL"/>
        </w:rPr>
        <w:t>follows the pattern of the Psalms, with that explicit note that it did so as he was filled with the Holy Spirit.</w:t>
      </w:r>
    </w:p>
    <w:p w:rsidR="00680136" w:rsidRPr="008E4047" w:rsidRDefault="00931C27" w:rsidP="00680136">
      <w:pPr>
        <w:pStyle w:val="Heading3"/>
      </w:pPr>
      <w:r>
        <w:t>Ephesians 6: Praise and Prayer</w:t>
      </w:r>
      <w:r w:rsidR="00680136" w:rsidRPr="008E4047">
        <w:t xml:space="preserve"> </w:t>
      </w:r>
    </w:p>
    <w:p w:rsidR="00680136" w:rsidRPr="008E4047" w:rsidRDefault="009C7ABF" w:rsidP="003277E9">
      <w:pPr>
        <w:rPr>
          <w:lang w:bidi="he-IL"/>
        </w:rPr>
      </w:pPr>
      <w:r w:rsidRPr="008E4047">
        <w:rPr>
          <w:lang w:bidi="he-IL"/>
        </w:rPr>
        <w:t>Ze</w:t>
      </w:r>
      <w:r w:rsidR="00C60DB1" w:rsidRPr="008E4047">
        <w:rPr>
          <w:lang w:bidi="he-IL"/>
        </w:rPr>
        <w:t>chariah’s praise thus constitutes an anticipatory implementing of the bidding in Ephesi</w:t>
      </w:r>
      <w:r w:rsidR="00680136" w:rsidRPr="008E4047">
        <w:rPr>
          <w:lang w:bidi="he-IL"/>
        </w:rPr>
        <w:t xml:space="preserve">ans 5. Full of the </w:t>
      </w:r>
      <w:r w:rsidR="0061561E">
        <w:rPr>
          <w:lang w:bidi="he-IL"/>
        </w:rPr>
        <w:t>Holy Spirit</w:t>
      </w:r>
      <w:r w:rsidR="00680136" w:rsidRPr="008E4047">
        <w:rPr>
          <w:lang w:bidi="he-IL"/>
        </w:rPr>
        <w:t>, he gives praise in a psalm-like way. But the way Ephesians speaks (</w:t>
      </w:r>
      <w:r w:rsidR="004602E0">
        <w:rPr>
          <w:lang w:bidi="he-IL"/>
        </w:rPr>
        <w:t>“</w:t>
      </w:r>
      <w:r w:rsidR="00680136" w:rsidRPr="008E4047">
        <w:rPr>
          <w:lang w:bidi="he-IL"/>
        </w:rPr>
        <w:t xml:space="preserve">psalms, hymns, and </w:t>
      </w:r>
      <w:r w:rsidRPr="008E4047">
        <w:rPr>
          <w:lang w:bidi="he-IL"/>
        </w:rPr>
        <w:t>songs from the Spirit…</w:t>
      </w:r>
      <w:r w:rsidR="004602E0">
        <w:rPr>
          <w:lang w:bidi="he-IL"/>
        </w:rPr>
        <w:t>”</w:t>
      </w:r>
      <w:r w:rsidRPr="008E4047">
        <w:rPr>
          <w:lang w:bidi="he-IL"/>
        </w:rPr>
        <w:t xml:space="preserve">) </w:t>
      </w:r>
      <w:r w:rsidR="00680136" w:rsidRPr="008E4047">
        <w:rPr>
          <w:lang w:bidi="he-IL"/>
        </w:rPr>
        <w:t xml:space="preserve">indicates the assumption that believers will </w:t>
      </w:r>
      <w:r w:rsidRPr="008E4047">
        <w:rPr>
          <w:lang w:bidi="he-IL"/>
        </w:rPr>
        <w:t xml:space="preserve">also </w:t>
      </w:r>
      <w:r w:rsidR="00680136" w:rsidRPr="008E4047">
        <w:rPr>
          <w:lang w:bidi="he-IL"/>
        </w:rPr>
        <w:t xml:space="preserve">pray the actual Psalms. </w:t>
      </w:r>
      <w:r w:rsidR="00931C27">
        <w:rPr>
          <w:lang w:bidi="he-IL"/>
        </w:rPr>
        <w:t>Paul implies a</w:t>
      </w:r>
      <w:r w:rsidR="007E13C8" w:rsidRPr="008E4047">
        <w:rPr>
          <w:lang w:bidi="he-IL"/>
        </w:rPr>
        <w:t xml:space="preserve"> small example when he speaks of the experience of trouble, hardship, persecution, famine, nakedness, and sword that comes to believers, and refers to </w:t>
      </w:r>
      <w:r w:rsidR="00736D2B" w:rsidRPr="008E4047">
        <w:rPr>
          <w:lang w:bidi="he-IL"/>
        </w:rPr>
        <w:t>Psalm 44:22:</w:t>
      </w:r>
    </w:p>
    <w:p w:rsidR="00736D2B" w:rsidRPr="008E4047" w:rsidRDefault="00736D2B" w:rsidP="003277E9">
      <w:pPr>
        <w:rPr>
          <w:lang w:bidi="he-IL"/>
        </w:rPr>
      </w:pPr>
    </w:p>
    <w:p w:rsidR="00736D2B" w:rsidRPr="008E4047" w:rsidRDefault="00736D2B" w:rsidP="00736D2B">
      <w:pPr>
        <w:pStyle w:val="Quote"/>
        <w:rPr>
          <w:rFonts w:eastAsia="Times New Roman"/>
          <w:color w:val="auto"/>
        </w:rPr>
      </w:pPr>
      <w:r w:rsidRPr="008E4047">
        <w:rPr>
          <w:rFonts w:eastAsia="Times New Roman"/>
          <w:color w:val="auto"/>
        </w:rPr>
        <w:t>As it is written:</w:t>
      </w:r>
    </w:p>
    <w:p w:rsidR="00736D2B" w:rsidRPr="008E4047" w:rsidRDefault="00736D2B" w:rsidP="00736D2B">
      <w:pPr>
        <w:pStyle w:val="Quote"/>
        <w:rPr>
          <w:rFonts w:eastAsia="Times New Roman"/>
          <w:color w:val="auto"/>
        </w:rPr>
      </w:pPr>
      <w:r w:rsidRPr="008E4047">
        <w:rPr>
          <w:rFonts w:eastAsia="Times New Roman"/>
          <w:color w:val="auto"/>
        </w:rPr>
        <w:t xml:space="preserve"> </w:t>
      </w:r>
    </w:p>
    <w:p w:rsidR="00736D2B" w:rsidRPr="008E4047" w:rsidRDefault="00736D2B" w:rsidP="00736D2B">
      <w:pPr>
        <w:pStyle w:val="Quote"/>
        <w:rPr>
          <w:rFonts w:eastAsia="Times New Roman"/>
          <w:color w:val="auto"/>
        </w:rPr>
      </w:pPr>
      <w:r w:rsidRPr="008E4047">
        <w:rPr>
          <w:rFonts w:eastAsia="Times New Roman"/>
          <w:color w:val="auto"/>
        </w:rPr>
        <w:t xml:space="preserve">For your sake we face death all day long; </w:t>
      </w:r>
    </w:p>
    <w:p w:rsidR="00736D2B" w:rsidRPr="008E4047" w:rsidRDefault="00736D2B" w:rsidP="00736D2B">
      <w:pPr>
        <w:pStyle w:val="Quote"/>
        <w:rPr>
          <w:rFonts w:eastAsia="Times New Roman"/>
          <w:color w:val="auto"/>
        </w:rPr>
      </w:pPr>
      <w:r w:rsidRPr="008E4047">
        <w:rPr>
          <w:rFonts w:eastAsia="Times New Roman"/>
          <w:color w:val="auto"/>
        </w:rPr>
        <w:tab/>
      </w:r>
      <w:proofErr w:type="gramStart"/>
      <w:r w:rsidRPr="008E4047">
        <w:rPr>
          <w:rFonts w:eastAsia="Times New Roman"/>
          <w:color w:val="auto"/>
        </w:rPr>
        <w:t>we</w:t>
      </w:r>
      <w:proofErr w:type="gramEnd"/>
      <w:r w:rsidRPr="008E4047">
        <w:rPr>
          <w:rFonts w:eastAsia="Times New Roman"/>
          <w:color w:val="auto"/>
        </w:rPr>
        <w:t xml:space="preserve"> are considered as sheep to be slaughtered. (</w:t>
      </w:r>
      <w:r w:rsidR="006D65DD" w:rsidRPr="008E4047">
        <w:rPr>
          <w:rFonts w:eastAsia="Times New Roman"/>
          <w:color w:val="auto"/>
        </w:rPr>
        <w:t>Rom.</w:t>
      </w:r>
      <w:r w:rsidRPr="008E4047">
        <w:rPr>
          <w:rFonts w:eastAsia="Times New Roman"/>
          <w:color w:val="auto"/>
        </w:rPr>
        <w:t xml:space="preserve"> 8:36)</w:t>
      </w:r>
    </w:p>
    <w:p w:rsidR="00736D2B" w:rsidRPr="008E4047" w:rsidRDefault="00736D2B" w:rsidP="003277E9">
      <w:pPr>
        <w:rPr>
          <w:lang w:bidi="he-IL"/>
        </w:rPr>
      </w:pPr>
    </w:p>
    <w:p w:rsidR="00C60DB1" w:rsidRPr="008E4047" w:rsidRDefault="00736D2B" w:rsidP="003277E9">
      <w:pPr>
        <w:rPr>
          <w:lang w:bidi="he-IL"/>
        </w:rPr>
      </w:pPr>
      <w:r w:rsidRPr="008E4047">
        <w:rPr>
          <w:lang w:bidi="he-IL"/>
        </w:rPr>
        <w:t>Which takes us to Ephesians 6, for Ephesians 5 i</w:t>
      </w:r>
      <w:r w:rsidR="00680136" w:rsidRPr="008E4047">
        <w:rPr>
          <w:lang w:bidi="he-IL"/>
        </w:rPr>
        <w:t>s not the letter’s last exhortation about praise and prayer.</w:t>
      </w:r>
    </w:p>
    <w:p w:rsidR="00621E7D" w:rsidRPr="008E4047" w:rsidRDefault="00621E7D" w:rsidP="00621E7D">
      <w:pPr>
        <w:pStyle w:val="Quote"/>
        <w:rPr>
          <w:rStyle w:val="Strong"/>
          <w:color w:val="auto"/>
        </w:rPr>
      </w:pPr>
    </w:p>
    <w:p w:rsidR="00931C27" w:rsidRDefault="009C7ABF" w:rsidP="00621E7D">
      <w:pPr>
        <w:pStyle w:val="Quote"/>
        <w:rPr>
          <w:rStyle w:val="verse-20"/>
          <w:color w:val="auto"/>
        </w:rPr>
      </w:pPr>
      <w:r w:rsidRPr="008E4047">
        <w:rPr>
          <w:rStyle w:val="verse-18"/>
          <w:color w:val="auto"/>
        </w:rPr>
        <w:lastRenderedPageBreak/>
        <w:t>P</w:t>
      </w:r>
      <w:r w:rsidR="00621E7D" w:rsidRPr="008E4047">
        <w:rPr>
          <w:rStyle w:val="verse-18"/>
          <w:color w:val="auto"/>
        </w:rPr>
        <w:t xml:space="preserve">ray in the Spirit on all occasions with all kinds of prayers and requests. With this in mind, be alert and always keep on praying for </w:t>
      </w:r>
      <w:proofErr w:type="gramStart"/>
      <w:r w:rsidR="00621E7D" w:rsidRPr="008E4047">
        <w:rPr>
          <w:rStyle w:val="verse-18"/>
          <w:color w:val="auto"/>
        </w:rPr>
        <w:t>all the</w:t>
      </w:r>
      <w:proofErr w:type="gramEnd"/>
      <w:r w:rsidR="00621E7D" w:rsidRPr="008E4047">
        <w:rPr>
          <w:rStyle w:val="verse-18"/>
          <w:color w:val="auto"/>
        </w:rPr>
        <w:t xml:space="preserve"> Lord's people.</w:t>
      </w:r>
      <w:r w:rsidR="007B683B" w:rsidRPr="008E4047">
        <w:rPr>
          <w:rStyle w:val="verse-18"/>
          <w:color w:val="auto"/>
        </w:rPr>
        <w:t xml:space="preserve"> </w:t>
      </w:r>
      <w:r w:rsidR="00621E7D" w:rsidRPr="008E4047">
        <w:rPr>
          <w:rStyle w:val="verse-19"/>
          <w:color w:val="auto"/>
        </w:rPr>
        <w:t>Pray also for me, that whenever I speak, words may be given me so that I will fearlessly make known the mystery of the gospel,</w:t>
      </w:r>
      <w:r w:rsidR="007B683B" w:rsidRPr="008E4047">
        <w:rPr>
          <w:rStyle w:val="verse-19"/>
          <w:color w:val="auto"/>
        </w:rPr>
        <w:t xml:space="preserve"> </w:t>
      </w:r>
      <w:r w:rsidR="00621E7D" w:rsidRPr="008E4047">
        <w:rPr>
          <w:rStyle w:val="verse-20"/>
          <w:color w:val="auto"/>
        </w:rPr>
        <w:t xml:space="preserve">for which I am an ambassador in chains. Pray that I may declare it fearlessly, as I should. </w:t>
      </w:r>
    </w:p>
    <w:p w:rsidR="00621E7D" w:rsidRPr="008E4047" w:rsidRDefault="00621E7D" w:rsidP="00621E7D">
      <w:pPr>
        <w:pStyle w:val="Quote"/>
        <w:rPr>
          <w:rFonts w:eastAsia="Times New Roman"/>
          <w:color w:val="auto"/>
        </w:rPr>
      </w:pPr>
      <w:r w:rsidRPr="008E4047">
        <w:rPr>
          <w:rStyle w:val="verse-20"/>
          <w:color w:val="auto"/>
        </w:rPr>
        <w:t>(Eph 6:18-20)</w:t>
      </w:r>
    </w:p>
    <w:p w:rsidR="00621E7D" w:rsidRPr="008E4047" w:rsidRDefault="00621E7D" w:rsidP="00621E7D"/>
    <w:p w:rsidR="009C7ABF" w:rsidRPr="008E4047" w:rsidRDefault="00680136" w:rsidP="00621E7D">
      <w:proofErr w:type="gramStart"/>
      <w:r w:rsidRPr="008E4047">
        <w:t xml:space="preserve">Prayer as much as praise </w:t>
      </w:r>
      <w:r w:rsidR="0044354B" w:rsidRPr="008E4047">
        <w:t xml:space="preserve">and thanksgiving </w:t>
      </w:r>
      <w:r w:rsidRPr="008E4047">
        <w:t xml:space="preserve">is uttered in the </w:t>
      </w:r>
      <w:r w:rsidR="0061561E">
        <w:t>Holy Spirit</w:t>
      </w:r>
      <w:r w:rsidRPr="008E4047">
        <w:t>.</w:t>
      </w:r>
      <w:proofErr w:type="gramEnd"/>
      <w:r w:rsidRPr="008E4047">
        <w:t xml:space="preserve"> </w:t>
      </w:r>
      <w:r w:rsidR="0044354B" w:rsidRPr="008E4047">
        <w:t xml:space="preserve">They are all aspects of the way in which both Jews and Gentiles have access to the Father through Jesus </w:t>
      </w:r>
      <w:r w:rsidR="004602E0">
        <w:t>“</w:t>
      </w:r>
      <w:r w:rsidR="0044354B" w:rsidRPr="008E4047">
        <w:t>by one Spirit</w:t>
      </w:r>
      <w:r w:rsidR="004602E0">
        <w:t>”</w:t>
      </w:r>
      <w:r w:rsidR="0044354B" w:rsidRPr="008E4047">
        <w:t xml:space="preserve"> (Eph 2:18).</w:t>
      </w:r>
    </w:p>
    <w:p w:rsidR="009C7ABF" w:rsidRPr="008E4047" w:rsidRDefault="009C7ABF" w:rsidP="00621E7D"/>
    <w:p w:rsidR="009C7ABF" w:rsidRPr="008E4047" w:rsidRDefault="009C7ABF" w:rsidP="00621E7D">
      <w:r w:rsidRPr="008E4047">
        <w:t>T</w:t>
      </w:r>
      <w:r w:rsidR="0044354B" w:rsidRPr="008E4047">
        <w:t xml:space="preserve">he Psalms themselves have three main ways of talking to God, in praise, in prayer, and in thanksgiving. Praise means acknowledging with enthusiasm that Yahweh is God and that he has done great things for his people. Prayer means </w:t>
      </w:r>
      <w:r w:rsidRPr="008E4047">
        <w:t xml:space="preserve">that </w:t>
      </w:r>
      <w:r w:rsidR="0044354B" w:rsidRPr="008E4047">
        <w:t xml:space="preserve">things are not working </w:t>
      </w:r>
      <w:r w:rsidRPr="008E4047">
        <w:t xml:space="preserve">out </w:t>
      </w:r>
      <w:r w:rsidR="0044354B" w:rsidRPr="008E4047">
        <w:t xml:space="preserve">now in the way one would have expected in light of the truths about God which praise acknowledges. Thanksgiving testifies to the fact that God has now responded to such a prayer. </w:t>
      </w:r>
    </w:p>
    <w:p w:rsidR="009C7ABF" w:rsidRPr="008E4047" w:rsidRDefault="009C7ABF" w:rsidP="00621E7D"/>
    <w:p w:rsidR="00680136" w:rsidRPr="008E4047" w:rsidRDefault="006D6D9B" w:rsidP="00621E7D">
      <w:r w:rsidRPr="008E4047">
        <w:t>One would put the songs of Hannah, Mary, and Zechariah in that last category. Like the thanksgi</w:t>
      </w:r>
      <w:r w:rsidR="009C7ABF" w:rsidRPr="008E4047">
        <w:t>ving psalms themselves, they thu</w:t>
      </w:r>
      <w:r w:rsidRPr="008E4047">
        <w:t xml:space="preserve">s illustrate and help us understand what might seem an odd note in the first exhortation in Ephesians when it refers to </w:t>
      </w:r>
      <w:r w:rsidR="004602E0">
        <w:t>“</w:t>
      </w:r>
      <w:r w:rsidRPr="008E4047">
        <w:t>speaking to one another.</w:t>
      </w:r>
      <w:r w:rsidR="004602E0">
        <w:t>”</w:t>
      </w:r>
      <w:r w:rsidRPr="008E4047">
        <w:t xml:space="preserve"> Aren’t praise and prayer address</w:t>
      </w:r>
      <w:r w:rsidR="00931C27">
        <w:t>ed to God? Shouldn’t we</w:t>
      </w:r>
      <w:r w:rsidRPr="008E4047">
        <w:t xml:space="preserve"> pray verti</w:t>
      </w:r>
      <w:r w:rsidR="00931C27">
        <w:t xml:space="preserve">cally not horizontally? </w:t>
      </w:r>
      <w:r w:rsidRPr="008E4047">
        <w:t>Jesus warn</w:t>
      </w:r>
      <w:r w:rsidR="00931C27">
        <w:t>s</w:t>
      </w:r>
      <w:r w:rsidRPr="008E4047">
        <w:t xml:space="preserve"> about praying in a way that’s designed for other people to notice (</w:t>
      </w:r>
      <w:r w:rsidR="00AE1893" w:rsidRPr="008E4047">
        <w:t xml:space="preserve">Matt. </w:t>
      </w:r>
      <w:r w:rsidR="00931C27">
        <w:t>6:5-6).</w:t>
      </w:r>
    </w:p>
    <w:p w:rsidR="006D6D9B" w:rsidRPr="008E4047" w:rsidRDefault="006D6D9B" w:rsidP="00621E7D"/>
    <w:p w:rsidR="006D6D9B" w:rsidRPr="008E4047" w:rsidRDefault="00931C27" w:rsidP="00621E7D">
      <w:r>
        <w:t>T</w:t>
      </w:r>
      <w:r w:rsidR="006D6D9B" w:rsidRPr="008E4047">
        <w:t>he horizonta</w:t>
      </w:r>
      <w:r>
        <w:t>l aspect to praise and prayer of which Ephesians speaks</w:t>
      </w:r>
      <w:r w:rsidR="006D6D9B" w:rsidRPr="008E4047">
        <w:t xml:space="preserve"> is one that brings glory to God not to the person praying. It draws attention away from us to God. It is to that end that it invites other people to listen to our praise, our prayer, and our thanksgiving. Thus the Psalms keep switching between address to God and address to human beings. They are engaged in glorifying God but also in urging other people to glorify God. They are engaged in prayer but also in warning other people of what will happen when God answers the prayer.</w:t>
      </w:r>
    </w:p>
    <w:p w:rsidR="00736D2B" w:rsidRPr="008E4047" w:rsidRDefault="00736D2B" w:rsidP="00621E7D"/>
    <w:p w:rsidR="00736D2B" w:rsidRPr="008E4047" w:rsidRDefault="00736D2B" w:rsidP="00621E7D">
      <w:r w:rsidRPr="008E4047">
        <w:t xml:space="preserve">Further, </w:t>
      </w:r>
      <w:r w:rsidR="00DD36A8">
        <w:t>the combination of Paul’s request that people pray for him and hi</w:t>
      </w:r>
      <w:r w:rsidRPr="008E4047">
        <w:t xml:space="preserve">s reference to Psalm 44 reminds us that the prayer psalms need not be for praying only on our own behalf. If we are to respond to a request for prayer like Paul’s, we may do so by taking up a prayer psalm as he does and praying it for the people who ask for our intercession. </w:t>
      </w:r>
    </w:p>
    <w:p w:rsidR="00026227" w:rsidRPr="008E4047" w:rsidRDefault="00931C27" w:rsidP="00E87133">
      <w:pPr>
        <w:pStyle w:val="Heading3"/>
      </w:pPr>
      <w:r>
        <w:t>Revelation 4—6: Worship and Prayer</w:t>
      </w:r>
    </w:p>
    <w:p w:rsidR="00C46D43" w:rsidRPr="008E4047" w:rsidRDefault="00D877C1" w:rsidP="00C46D43">
      <w:r w:rsidRPr="008E4047">
        <w:t>In his vision, John the prophet looks through a door into heaven and sees a throne and someone seated on it</w:t>
      </w:r>
      <w:r w:rsidR="00650306" w:rsidRPr="008E4047">
        <w:t>,</w:t>
      </w:r>
      <w:r w:rsidRPr="008E4047">
        <w:t xml:space="preserve"> and some living creatures.</w:t>
      </w:r>
    </w:p>
    <w:p w:rsidR="00D877C1" w:rsidRPr="008E4047" w:rsidRDefault="00D877C1" w:rsidP="00C46D43"/>
    <w:p w:rsidR="00650306" w:rsidRPr="008E4047" w:rsidRDefault="00C767E2" w:rsidP="00D877C1">
      <w:pPr>
        <w:pStyle w:val="Quote"/>
        <w:rPr>
          <w:rFonts w:eastAsia="Times New Roman"/>
          <w:color w:val="auto"/>
        </w:rPr>
      </w:pPr>
      <w:r w:rsidRPr="008E4047">
        <w:rPr>
          <w:rFonts w:eastAsia="Times New Roman"/>
          <w:b/>
          <w:color w:val="auto"/>
        </w:rPr>
        <w:t xml:space="preserve"> </w:t>
      </w:r>
      <w:r w:rsidR="00D877C1" w:rsidRPr="008E4047">
        <w:rPr>
          <w:rFonts w:eastAsia="Times New Roman"/>
          <w:color w:val="auto"/>
        </w:rPr>
        <w:t xml:space="preserve">Day and </w:t>
      </w:r>
      <w:r w:rsidR="00650306" w:rsidRPr="008E4047">
        <w:rPr>
          <w:rFonts w:eastAsia="Times New Roman"/>
          <w:color w:val="auto"/>
        </w:rPr>
        <w:t xml:space="preserve">night they never stop saying: </w:t>
      </w:r>
    </w:p>
    <w:p w:rsidR="00650306" w:rsidRPr="008E4047" w:rsidRDefault="00650306" w:rsidP="00D877C1">
      <w:pPr>
        <w:pStyle w:val="Quote"/>
        <w:rPr>
          <w:rFonts w:eastAsia="Times New Roman"/>
          <w:color w:val="auto"/>
        </w:rPr>
      </w:pPr>
    </w:p>
    <w:p w:rsidR="00650306" w:rsidRPr="008E4047" w:rsidRDefault="00650306" w:rsidP="00D877C1">
      <w:pPr>
        <w:pStyle w:val="Quote"/>
        <w:rPr>
          <w:rFonts w:eastAsia="Times New Roman"/>
          <w:color w:val="auto"/>
        </w:rPr>
      </w:pPr>
      <w:r w:rsidRPr="008E4047">
        <w:rPr>
          <w:rFonts w:eastAsia="Times New Roman"/>
          <w:color w:val="auto"/>
        </w:rPr>
        <w:tab/>
      </w:r>
      <w:r w:rsidR="00D877C1" w:rsidRPr="008E4047">
        <w:rPr>
          <w:rFonts w:eastAsia="Times New Roman"/>
          <w:color w:val="auto"/>
        </w:rPr>
        <w:t xml:space="preserve">HOLY, HOLY, HOLY IS THE Lord GOD ALMIGHTY, </w:t>
      </w:r>
    </w:p>
    <w:p w:rsidR="00650306" w:rsidRPr="008E4047" w:rsidRDefault="00650306" w:rsidP="00D877C1">
      <w:pPr>
        <w:pStyle w:val="Quote"/>
        <w:rPr>
          <w:rFonts w:eastAsia="Times New Roman"/>
          <w:color w:val="auto"/>
        </w:rPr>
      </w:pPr>
      <w:r w:rsidRPr="008E4047">
        <w:rPr>
          <w:rFonts w:eastAsia="Times New Roman"/>
          <w:color w:val="auto"/>
        </w:rPr>
        <w:tab/>
      </w:r>
      <w:r w:rsidRPr="008E4047">
        <w:rPr>
          <w:rFonts w:eastAsia="Times New Roman"/>
          <w:color w:val="auto"/>
        </w:rPr>
        <w:tab/>
      </w:r>
      <w:r w:rsidR="00D877C1" w:rsidRPr="008E4047">
        <w:rPr>
          <w:rFonts w:eastAsia="Times New Roman"/>
          <w:color w:val="auto"/>
        </w:rPr>
        <w:t>W</w:t>
      </w:r>
      <w:r w:rsidRPr="008E4047">
        <w:rPr>
          <w:rFonts w:eastAsia="Times New Roman"/>
          <w:color w:val="auto"/>
        </w:rPr>
        <w:t>HO WAS, AND IS, AND IS TO COME.</w:t>
      </w:r>
    </w:p>
    <w:p w:rsidR="00650306" w:rsidRPr="008E4047" w:rsidRDefault="00650306" w:rsidP="00D877C1">
      <w:pPr>
        <w:pStyle w:val="Quote"/>
        <w:rPr>
          <w:rFonts w:eastAsia="Times New Roman"/>
          <w:color w:val="auto"/>
        </w:rPr>
      </w:pPr>
    </w:p>
    <w:p w:rsidR="00650306" w:rsidRPr="008E4047" w:rsidRDefault="00D877C1" w:rsidP="00D877C1">
      <w:pPr>
        <w:pStyle w:val="Quote"/>
        <w:rPr>
          <w:rFonts w:eastAsia="Times New Roman"/>
          <w:color w:val="auto"/>
        </w:rPr>
      </w:pPr>
      <w:r w:rsidRPr="008E4047">
        <w:rPr>
          <w:rFonts w:eastAsia="Times New Roman"/>
          <w:color w:val="auto"/>
        </w:rPr>
        <w:t>Whenever the living creatures give glory, honor and thanks to him who sits on the throne and who lives for ever and ever,</w:t>
      </w:r>
      <w:r w:rsidR="008D300B" w:rsidRPr="008E4047">
        <w:rPr>
          <w:rFonts w:eastAsia="Times New Roman"/>
          <w:color w:val="auto"/>
        </w:rPr>
        <w:t xml:space="preserve"> </w:t>
      </w:r>
      <w:r w:rsidRPr="008E4047">
        <w:rPr>
          <w:rFonts w:eastAsia="Times New Roman"/>
          <w:color w:val="auto"/>
        </w:rPr>
        <w:t>the twenty-four elders fall down before him who sits on the throne and worship him who lives for ever and ever. They lay their crowns before the throne and say:</w:t>
      </w:r>
      <w:r w:rsidR="008D300B" w:rsidRPr="008E4047">
        <w:rPr>
          <w:rFonts w:eastAsia="Times New Roman"/>
          <w:color w:val="auto"/>
        </w:rPr>
        <w:t xml:space="preserve"> </w:t>
      </w:r>
    </w:p>
    <w:p w:rsidR="00650306" w:rsidRPr="008E4047" w:rsidRDefault="00650306" w:rsidP="00D877C1">
      <w:pPr>
        <w:pStyle w:val="Quote"/>
        <w:rPr>
          <w:rFonts w:eastAsia="Times New Roman"/>
          <w:color w:val="auto"/>
        </w:rPr>
      </w:pPr>
    </w:p>
    <w:p w:rsidR="00650306" w:rsidRPr="008E4047" w:rsidRDefault="00650306" w:rsidP="00D877C1">
      <w:pPr>
        <w:pStyle w:val="Quote"/>
        <w:rPr>
          <w:rFonts w:eastAsia="Times New Roman"/>
          <w:color w:val="auto"/>
        </w:rPr>
      </w:pPr>
      <w:r w:rsidRPr="008E4047">
        <w:rPr>
          <w:rFonts w:eastAsia="Times New Roman"/>
          <w:color w:val="auto"/>
        </w:rPr>
        <w:tab/>
      </w:r>
      <w:r w:rsidR="00D877C1" w:rsidRPr="008E4047">
        <w:rPr>
          <w:rFonts w:eastAsia="Times New Roman"/>
          <w:color w:val="auto"/>
        </w:rPr>
        <w:t xml:space="preserve">You are worthy, our Lord and God, </w:t>
      </w:r>
    </w:p>
    <w:p w:rsidR="00650306" w:rsidRPr="008E4047" w:rsidRDefault="00650306" w:rsidP="00D877C1">
      <w:pPr>
        <w:pStyle w:val="Quote"/>
        <w:rPr>
          <w:rFonts w:eastAsia="Times New Roman"/>
          <w:color w:val="auto"/>
        </w:rPr>
      </w:pPr>
      <w:r w:rsidRPr="008E4047">
        <w:rPr>
          <w:rFonts w:eastAsia="Times New Roman"/>
          <w:color w:val="auto"/>
        </w:rPr>
        <w:lastRenderedPageBreak/>
        <w:tab/>
      </w:r>
      <w:r w:rsidRPr="008E4047">
        <w:rPr>
          <w:rFonts w:eastAsia="Times New Roman"/>
          <w:color w:val="auto"/>
        </w:rPr>
        <w:tab/>
      </w:r>
      <w:proofErr w:type="gramStart"/>
      <w:r w:rsidR="00D877C1" w:rsidRPr="008E4047">
        <w:rPr>
          <w:rFonts w:eastAsia="Times New Roman"/>
          <w:color w:val="auto"/>
        </w:rPr>
        <w:t>to</w:t>
      </w:r>
      <w:proofErr w:type="gramEnd"/>
      <w:r w:rsidR="00D877C1" w:rsidRPr="008E4047">
        <w:rPr>
          <w:rFonts w:eastAsia="Times New Roman"/>
          <w:color w:val="auto"/>
        </w:rPr>
        <w:t xml:space="preserve"> receive glory and honor and power, </w:t>
      </w:r>
    </w:p>
    <w:p w:rsidR="00650306" w:rsidRPr="008E4047" w:rsidRDefault="00650306" w:rsidP="00D877C1">
      <w:pPr>
        <w:pStyle w:val="Quote"/>
        <w:rPr>
          <w:rFonts w:eastAsia="Times New Roman"/>
          <w:color w:val="auto"/>
        </w:rPr>
      </w:pPr>
      <w:r w:rsidRPr="008E4047">
        <w:rPr>
          <w:rFonts w:eastAsia="Times New Roman"/>
          <w:color w:val="auto"/>
        </w:rPr>
        <w:tab/>
      </w:r>
      <w:proofErr w:type="gramStart"/>
      <w:r w:rsidRPr="008E4047">
        <w:rPr>
          <w:rFonts w:eastAsia="Times New Roman"/>
          <w:color w:val="auto"/>
        </w:rPr>
        <w:t>for</w:t>
      </w:r>
      <w:proofErr w:type="gramEnd"/>
      <w:r w:rsidRPr="008E4047">
        <w:rPr>
          <w:rFonts w:eastAsia="Times New Roman"/>
          <w:color w:val="auto"/>
        </w:rPr>
        <w:t xml:space="preserve"> you created all things,</w:t>
      </w:r>
    </w:p>
    <w:p w:rsidR="00D877C1" w:rsidRPr="008E4047" w:rsidRDefault="00650306" w:rsidP="00D877C1">
      <w:pPr>
        <w:pStyle w:val="Quote"/>
        <w:rPr>
          <w:rFonts w:eastAsia="Times New Roman"/>
          <w:color w:val="auto"/>
        </w:rPr>
      </w:pPr>
      <w:r w:rsidRPr="008E4047">
        <w:rPr>
          <w:rFonts w:eastAsia="Times New Roman"/>
          <w:color w:val="auto"/>
        </w:rPr>
        <w:tab/>
      </w:r>
      <w:r w:rsidRPr="008E4047">
        <w:rPr>
          <w:rFonts w:eastAsia="Times New Roman"/>
          <w:color w:val="auto"/>
        </w:rPr>
        <w:tab/>
      </w:r>
      <w:proofErr w:type="gramStart"/>
      <w:r w:rsidR="00D877C1" w:rsidRPr="008E4047">
        <w:rPr>
          <w:rFonts w:eastAsia="Times New Roman"/>
          <w:color w:val="auto"/>
        </w:rPr>
        <w:t>and</w:t>
      </w:r>
      <w:proofErr w:type="gramEnd"/>
      <w:r w:rsidR="00D877C1" w:rsidRPr="008E4047">
        <w:rPr>
          <w:rFonts w:eastAsia="Times New Roman"/>
          <w:color w:val="auto"/>
        </w:rPr>
        <w:t xml:space="preserve"> by your will they were created and have their being.</w:t>
      </w:r>
      <w:r w:rsidR="0042464E" w:rsidRPr="008E4047">
        <w:rPr>
          <w:rFonts w:eastAsia="Times New Roman"/>
          <w:color w:val="auto"/>
        </w:rPr>
        <w:t xml:space="preserve"> </w:t>
      </w:r>
      <w:r w:rsidR="00C767E2" w:rsidRPr="008E4047">
        <w:rPr>
          <w:rFonts w:eastAsia="Times New Roman"/>
          <w:color w:val="auto"/>
        </w:rPr>
        <w:t>(</w:t>
      </w:r>
      <w:r w:rsidRPr="008E4047">
        <w:rPr>
          <w:rFonts w:eastAsia="Times New Roman"/>
          <w:color w:val="auto"/>
        </w:rPr>
        <w:t xml:space="preserve">Rev. </w:t>
      </w:r>
      <w:r w:rsidR="00C767E2" w:rsidRPr="008E4047">
        <w:rPr>
          <w:rFonts w:eastAsia="Times New Roman"/>
          <w:color w:val="auto"/>
        </w:rPr>
        <w:t>4:8-11)</w:t>
      </w:r>
    </w:p>
    <w:p w:rsidR="0042464E" w:rsidRPr="008E4047" w:rsidRDefault="0042464E" w:rsidP="0042464E">
      <w:pPr>
        <w:rPr>
          <w:lang w:bidi="he-IL"/>
        </w:rPr>
      </w:pPr>
    </w:p>
    <w:p w:rsidR="0042464E" w:rsidRPr="008E4047" w:rsidRDefault="0042464E" w:rsidP="0042464E">
      <w:pPr>
        <w:rPr>
          <w:lang w:bidi="he-IL"/>
        </w:rPr>
      </w:pPr>
      <w:r w:rsidRPr="008E4047">
        <w:rPr>
          <w:lang w:bidi="he-IL"/>
        </w:rPr>
        <w:t xml:space="preserve">John’s vision is inspired by Ezekiel’s account of his </w:t>
      </w:r>
      <w:r w:rsidR="00DD36A8">
        <w:rPr>
          <w:lang w:bidi="he-IL"/>
        </w:rPr>
        <w:t xml:space="preserve">vision </w:t>
      </w:r>
      <w:r w:rsidRPr="008E4047">
        <w:rPr>
          <w:lang w:bidi="he-IL"/>
        </w:rPr>
        <w:t>(</w:t>
      </w:r>
      <w:r w:rsidR="00650306" w:rsidRPr="008E4047">
        <w:rPr>
          <w:lang w:bidi="he-IL"/>
        </w:rPr>
        <w:t xml:space="preserve">Ezek. </w:t>
      </w:r>
      <w:r w:rsidR="00DD36A8">
        <w:rPr>
          <w:lang w:bidi="he-IL"/>
        </w:rPr>
        <w:t>1);</w:t>
      </w:r>
      <w:r w:rsidRPr="008E4047">
        <w:rPr>
          <w:lang w:bidi="he-IL"/>
        </w:rPr>
        <w:t xml:space="preserve"> the creatures’ praise is inspired by the seraphs’ praise in Isaiah (</w:t>
      </w:r>
      <w:r w:rsidR="006D65DD" w:rsidRPr="008E4047">
        <w:rPr>
          <w:lang w:bidi="he-IL"/>
        </w:rPr>
        <w:t>Isa.</w:t>
      </w:r>
      <w:r w:rsidRPr="008E4047">
        <w:rPr>
          <w:lang w:bidi="he-IL"/>
        </w:rPr>
        <w:t xml:space="preserve"> 6:3). J</w:t>
      </w:r>
      <w:r w:rsidR="00650306" w:rsidRPr="008E4047">
        <w:rPr>
          <w:lang w:bidi="he-IL"/>
        </w:rPr>
        <w:t>ohn goe</w:t>
      </w:r>
      <w:r w:rsidRPr="008E4047">
        <w:rPr>
          <w:lang w:bidi="he-IL"/>
        </w:rPr>
        <w:t xml:space="preserve">s on to report the </w:t>
      </w:r>
      <w:r w:rsidR="00C767E2" w:rsidRPr="008E4047">
        <w:rPr>
          <w:lang w:bidi="he-IL"/>
        </w:rPr>
        <w:t xml:space="preserve">praise the </w:t>
      </w:r>
      <w:r w:rsidRPr="008E4047">
        <w:rPr>
          <w:lang w:bidi="he-IL"/>
        </w:rPr>
        <w:t>creatures</w:t>
      </w:r>
      <w:r w:rsidR="00C767E2" w:rsidRPr="008E4047">
        <w:rPr>
          <w:lang w:bidi="he-IL"/>
        </w:rPr>
        <w:t xml:space="preserve"> give to Jesus: </w:t>
      </w:r>
    </w:p>
    <w:p w:rsidR="00650306" w:rsidRPr="008E4047" w:rsidRDefault="00650306" w:rsidP="0042464E">
      <w:pPr>
        <w:rPr>
          <w:lang w:bidi="he-IL"/>
        </w:rPr>
      </w:pPr>
    </w:p>
    <w:p w:rsidR="00650306" w:rsidRPr="008E4047" w:rsidRDefault="00650306" w:rsidP="0042464E">
      <w:pPr>
        <w:rPr>
          <w:lang w:bidi="he-IL"/>
        </w:rPr>
      </w:pPr>
      <w:r w:rsidRPr="008E4047">
        <w:rPr>
          <w:lang w:bidi="he-IL"/>
        </w:rPr>
        <w:tab/>
        <w:t>They sang a new song, saying:</w:t>
      </w:r>
    </w:p>
    <w:p w:rsidR="00C767E2" w:rsidRPr="008E4047" w:rsidRDefault="00C767E2" w:rsidP="0042464E">
      <w:pPr>
        <w:rPr>
          <w:lang w:bidi="he-IL"/>
        </w:rPr>
      </w:pPr>
    </w:p>
    <w:p w:rsidR="00650306" w:rsidRPr="008E4047" w:rsidRDefault="00C767E2" w:rsidP="00650306">
      <w:pPr>
        <w:pStyle w:val="Quote"/>
        <w:ind w:left="1440"/>
        <w:rPr>
          <w:rFonts w:eastAsia="Times New Roman"/>
          <w:color w:val="auto"/>
        </w:rPr>
      </w:pPr>
      <w:r w:rsidRPr="008E4047">
        <w:rPr>
          <w:rFonts w:eastAsia="Times New Roman"/>
          <w:color w:val="auto"/>
        </w:rPr>
        <w:t xml:space="preserve">You are worthy to take the scroll </w:t>
      </w:r>
    </w:p>
    <w:p w:rsidR="00650306" w:rsidRPr="008E4047" w:rsidRDefault="00650306" w:rsidP="00650306">
      <w:pPr>
        <w:pStyle w:val="Quote"/>
        <w:ind w:left="1440"/>
        <w:rPr>
          <w:rFonts w:eastAsia="Times New Roman"/>
          <w:color w:val="auto"/>
        </w:rPr>
      </w:pPr>
      <w:r w:rsidRPr="008E4047">
        <w:rPr>
          <w:rFonts w:eastAsia="Times New Roman"/>
          <w:color w:val="auto"/>
        </w:rPr>
        <w:tab/>
      </w:r>
      <w:proofErr w:type="gramStart"/>
      <w:r w:rsidR="00C767E2" w:rsidRPr="008E4047">
        <w:rPr>
          <w:rFonts w:eastAsia="Times New Roman"/>
          <w:color w:val="auto"/>
        </w:rPr>
        <w:t>and</w:t>
      </w:r>
      <w:proofErr w:type="gramEnd"/>
      <w:r w:rsidR="00C767E2" w:rsidRPr="008E4047">
        <w:rPr>
          <w:rFonts w:eastAsia="Times New Roman"/>
          <w:color w:val="auto"/>
        </w:rPr>
        <w:t xml:space="preserve"> to open its seals, </w:t>
      </w:r>
    </w:p>
    <w:p w:rsidR="00650306" w:rsidRPr="008E4047" w:rsidRDefault="00C767E2" w:rsidP="00650306">
      <w:pPr>
        <w:pStyle w:val="Quote"/>
        <w:ind w:left="1440"/>
        <w:rPr>
          <w:rFonts w:eastAsia="Times New Roman"/>
          <w:color w:val="auto"/>
        </w:rPr>
      </w:pPr>
      <w:proofErr w:type="gramStart"/>
      <w:r w:rsidRPr="008E4047">
        <w:rPr>
          <w:rFonts w:eastAsia="Times New Roman"/>
          <w:color w:val="auto"/>
        </w:rPr>
        <w:t>because</w:t>
      </w:r>
      <w:proofErr w:type="gramEnd"/>
      <w:r w:rsidRPr="008E4047">
        <w:rPr>
          <w:rFonts w:eastAsia="Times New Roman"/>
          <w:color w:val="auto"/>
        </w:rPr>
        <w:t xml:space="preserve"> you were slain, </w:t>
      </w:r>
    </w:p>
    <w:p w:rsidR="00650306" w:rsidRPr="008E4047" w:rsidRDefault="00650306" w:rsidP="00650306">
      <w:pPr>
        <w:pStyle w:val="Quote"/>
        <w:ind w:left="1440"/>
        <w:rPr>
          <w:rFonts w:eastAsia="Times New Roman"/>
          <w:color w:val="auto"/>
        </w:rPr>
      </w:pPr>
      <w:r w:rsidRPr="008E4047">
        <w:rPr>
          <w:rFonts w:eastAsia="Times New Roman"/>
          <w:color w:val="auto"/>
        </w:rPr>
        <w:tab/>
      </w:r>
      <w:proofErr w:type="gramStart"/>
      <w:r w:rsidR="00C767E2" w:rsidRPr="008E4047">
        <w:rPr>
          <w:rFonts w:eastAsia="Times New Roman"/>
          <w:color w:val="auto"/>
        </w:rPr>
        <w:t>and</w:t>
      </w:r>
      <w:proofErr w:type="gramEnd"/>
      <w:r w:rsidR="00C767E2" w:rsidRPr="008E4047">
        <w:rPr>
          <w:rFonts w:eastAsia="Times New Roman"/>
          <w:color w:val="auto"/>
        </w:rPr>
        <w:t xml:space="preserve"> with your blood you purchased for God </w:t>
      </w:r>
    </w:p>
    <w:p w:rsidR="00650306" w:rsidRPr="008E4047" w:rsidRDefault="00C767E2" w:rsidP="00650306">
      <w:pPr>
        <w:pStyle w:val="Quote"/>
        <w:ind w:left="1440"/>
        <w:rPr>
          <w:rFonts w:eastAsia="Times New Roman"/>
          <w:color w:val="auto"/>
        </w:rPr>
      </w:pPr>
      <w:proofErr w:type="gramStart"/>
      <w:r w:rsidRPr="008E4047">
        <w:rPr>
          <w:rFonts w:eastAsia="Times New Roman"/>
          <w:color w:val="auto"/>
        </w:rPr>
        <w:t>members</w:t>
      </w:r>
      <w:proofErr w:type="gramEnd"/>
      <w:r w:rsidRPr="008E4047">
        <w:rPr>
          <w:rFonts w:eastAsia="Times New Roman"/>
          <w:color w:val="auto"/>
        </w:rPr>
        <w:t xml:space="preserve"> of every tribe and language </w:t>
      </w:r>
    </w:p>
    <w:p w:rsidR="00650306" w:rsidRPr="008E4047" w:rsidRDefault="00650306" w:rsidP="00650306">
      <w:pPr>
        <w:pStyle w:val="Quote"/>
        <w:ind w:left="1440"/>
        <w:rPr>
          <w:rFonts w:eastAsia="Times New Roman"/>
          <w:color w:val="auto"/>
        </w:rPr>
      </w:pPr>
      <w:r w:rsidRPr="008E4047">
        <w:rPr>
          <w:rFonts w:eastAsia="Times New Roman"/>
          <w:color w:val="auto"/>
        </w:rPr>
        <w:tab/>
      </w:r>
      <w:proofErr w:type="gramStart"/>
      <w:r w:rsidR="00C767E2" w:rsidRPr="008E4047">
        <w:rPr>
          <w:rFonts w:eastAsia="Times New Roman"/>
          <w:color w:val="auto"/>
        </w:rPr>
        <w:t>and</w:t>
      </w:r>
      <w:proofErr w:type="gramEnd"/>
      <w:r w:rsidR="00C767E2" w:rsidRPr="008E4047">
        <w:rPr>
          <w:rFonts w:eastAsia="Times New Roman"/>
          <w:color w:val="auto"/>
        </w:rPr>
        <w:t xml:space="preserve"> people and nation.</w:t>
      </w:r>
      <w:r w:rsidR="008D300B" w:rsidRPr="008E4047">
        <w:rPr>
          <w:rFonts w:eastAsia="Times New Roman"/>
          <w:color w:val="auto"/>
        </w:rPr>
        <w:t xml:space="preserve"> </w:t>
      </w:r>
    </w:p>
    <w:p w:rsidR="00650306" w:rsidRPr="008E4047" w:rsidRDefault="00C767E2" w:rsidP="00650306">
      <w:pPr>
        <w:pStyle w:val="Quote"/>
        <w:ind w:left="1440"/>
        <w:rPr>
          <w:rFonts w:eastAsia="Times New Roman"/>
          <w:color w:val="auto"/>
        </w:rPr>
      </w:pPr>
      <w:r w:rsidRPr="008E4047">
        <w:rPr>
          <w:rFonts w:eastAsia="Times New Roman"/>
          <w:color w:val="auto"/>
        </w:rPr>
        <w:t xml:space="preserve">You have made them to be a kingdom </w:t>
      </w:r>
    </w:p>
    <w:p w:rsidR="00650306" w:rsidRPr="008E4047" w:rsidRDefault="00650306" w:rsidP="00650306">
      <w:pPr>
        <w:pStyle w:val="Quote"/>
        <w:ind w:left="1440"/>
        <w:rPr>
          <w:rFonts w:eastAsia="Times New Roman"/>
          <w:color w:val="auto"/>
        </w:rPr>
      </w:pPr>
      <w:r w:rsidRPr="008E4047">
        <w:rPr>
          <w:rFonts w:eastAsia="Times New Roman"/>
          <w:color w:val="auto"/>
        </w:rPr>
        <w:tab/>
      </w:r>
      <w:proofErr w:type="gramStart"/>
      <w:r w:rsidR="00C767E2" w:rsidRPr="008E4047">
        <w:rPr>
          <w:rFonts w:eastAsia="Times New Roman"/>
          <w:color w:val="auto"/>
        </w:rPr>
        <w:t>and</w:t>
      </w:r>
      <w:proofErr w:type="gramEnd"/>
      <w:r w:rsidR="00C767E2" w:rsidRPr="008E4047">
        <w:rPr>
          <w:rFonts w:eastAsia="Times New Roman"/>
          <w:color w:val="auto"/>
        </w:rPr>
        <w:t xml:space="preserve"> priests to serve our God, </w:t>
      </w:r>
    </w:p>
    <w:p w:rsidR="00650306" w:rsidRPr="008E4047" w:rsidRDefault="00650306" w:rsidP="00650306">
      <w:pPr>
        <w:pStyle w:val="Quote"/>
        <w:ind w:left="1440"/>
        <w:rPr>
          <w:rFonts w:eastAsia="Times New Roman"/>
          <w:color w:val="auto"/>
        </w:rPr>
      </w:pPr>
      <w:r w:rsidRPr="008E4047">
        <w:rPr>
          <w:rFonts w:eastAsia="Times New Roman"/>
          <w:color w:val="auto"/>
        </w:rPr>
        <w:tab/>
      </w:r>
      <w:proofErr w:type="gramStart"/>
      <w:r w:rsidR="00C767E2" w:rsidRPr="008E4047">
        <w:rPr>
          <w:rFonts w:eastAsia="Times New Roman"/>
          <w:color w:val="auto"/>
        </w:rPr>
        <w:t>an</w:t>
      </w:r>
      <w:r w:rsidRPr="008E4047">
        <w:rPr>
          <w:rFonts w:eastAsia="Times New Roman"/>
          <w:color w:val="auto"/>
        </w:rPr>
        <w:t>d</w:t>
      </w:r>
      <w:proofErr w:type="gramEnd"/>
      <w:r w:rsidRPr="008E4047">
        <w:rPr>
          <w:rFonts w:eastAsia="Times New Roman"/>
          <w:color w:val="auto"/>
        </w:rPr>
        <w:t xml:space="preserve"> they will reign on the earth.</w:t>
      </w:r>
    </w:p>
    <w:p w:rsidR="00650306" w:rsidRPr="008E4047" w:rsidRDefault="00650306" w:rsidP="00C767E2">
      <w:pPr>
        <w:pStyle w:val="Quote"/>
        <w:rPr>
          <w:rFonts w:eastAsia="Times New Roman"/>
          <w:color w:val="auto"/>
        </w:rPr>
      </w:pPr>
    </w:p>
    <w:p w:rsidR="00650306" w:rsidRPr="008E4047" w:rsidRDefault="00C767E2" w:rsidP="00C767E2">
      <w:pPr>
        <w:pStyle w:val="Quote"/>
        <w:rPr>
          <w:rFonts w:eastAsia="Times New Roman"/>
          <w:color w:val="auto"/>
        </w:rPr>
      </w:pPr>
      <w:r w:rsidRPr="008E4047">
        <w:rPr>
          <w:rFonts w:eastAsia="Times New Roman"/>
          <w:color w:val="auto"/>
        </w:rPr>
        <w:t>Then I looked and heard the voice of many angels, numbering thousands upon thousands, and ten thousand times ten thousand. They encircled the throne and the living creatures and the elders.</w:t>
      </w:r>
      <w:r w:rsidR="008D300B" w:rsidRPr="008E4047">
        <w:rPr>
          <w:rFonts w:eastAsia="Times New Roman"/>
          <w:color w:val="auto"/>
        </w:rPr>
        <w:t xml:space="preserve"> </w:t>
      </w:r>
      <w:r w:rsidRPr="008E4047">
        <w:rPr>
          <w:rFonts w:eastAsia="Times New Roman"/>
          <w:color w:val="auto"/>
        </w:rPr>
        <w:t xml:space="preserve">In </w:t>
      </w:r>
      <w:r w:rsidR="00650306" w:rsidRPr="008E4047">
        <w:rPr>
          <w:rFonts w:eastAsia="Times New Roman"/>
          <w:color w:val="auto"/>
        </w:rPr>
        <w:t xml:space="preserve">a loud voice they were saying: </w:t>
      </w:r>
    </w:p>
    <w:p w:rsidR="00650306" w:rsidRPr="008E4047" w:rsidRDefault="00650306" w:rsidP="00C767E2">
      <w:pPr>
        <w:pStyle w:val="Quote"/>
        <w:rPr>
          <w:rFonts w:eastAsia="Times New Roman"/>
          <w:color w:val="auto"/>
        </w:rPr>
      </w:pPr>
    </w:p>
    <w:p w:rsidR="00650306" w:rsidRPr="008E4047" w:rsidRDefault="00650306" w:rsidP="00C767E2">
      <w:pPr>
        <w:pStyle w:val="Quote"/>
        <w:rPr>
          <w:rFonts w:eastAsia="Times New Roman"/>
          <w:color w:val="auto"/>
        </w:rPr>
      </w:pPr>
      <w:r w:rsidRPr="008E4047">
        <w:rPr>
          <w:rFonts w:eastAsia="Times New Roman"/>
          <w:color w:val="auto"/>
        </w:rPr>
        <w:tab/>
      </w:r>
      <w:r w:rsidR="00C767E2" w:rsidRPr="008E4047">
        <w:rPr>
          <w:rFonts w:eastAsia="Times New Roman"/>
          <w:color w:val="auto"/>
        </w:rPr>
        <w:t xml:space="preserve">Worthy is the Lamb, who was slain, </w:t>
      </w:r>
    </w:p>
    <w:p w:rsidR="00650306" w:rsidRPr="008E4047" w:rsidRDefault="00650306" w:rsidP="00C767E2">
      <w:pPr>
        <w:pStyle w:val="Quote"/>
        <w:rPr>
          <w:rFonts w:eastAsia="Times New Roman"/>
          <w:color w:val="auto"/>
        </w:rPr>
      </w:pPr>
      <w:r w:rsidRPr="008E4047">
        <w:rPr>
          <w:rFonts w:eastAsia="Times New Roman"/>
          <w:color w:val="auto"/>
        </w:rPr>
        <w:tab/>
      </w:r>
      <w:r w:rsidRPr="008E4047">
        <w:rPr>
          <w:rFonts w:eastAsia="Times New Roman"/>
          <w:color w:val="auto"/>
        </w:rPr>
        <w:tab/>
      </w:r>
      <w:proofErr w:type="gramStart"/>
      <w:r w:rsidR="00C767E2" w:rsidRPr="008E4047">
        <w:rPr>
          <w:rFonts w:eastAsia="Times New Roman"/>
          <w:color w:val="auto"/>
        </w:rPr>
        <w:t>to</w:t>
      </w:r>
      <w:proofErr w:type="gramEnd"/>
      <w:r w:rsidR="00C767E2" w:rsidRPr="008E4047">
        <w:rPr>
          <w:rFonts w:eastAsia="Times New Roman"/>
          <w:color w:val="auto"/>
        </w:rPr>
        <w:t xml:space="preserve"> receive power and wealth</w:t>
      </w:r>
    </w:p>
    <w:p w:rsidR="00650306" w:rsidRPr="008E4047" w:rsidRDefault="00650306" w:rsidP="00C767E2">
      <w:pPr>
        <w:pStyle w:val="Quote"/>
        <w:rPr>
          <w:rFonts w:eastAsia="Times New Roman"/>
          <w:color w:val="auto"/>
        </w:rPr>
      </w:pPr>
      <w:r w:rsidRPr="008E4047">
        <w:rPr>
          <w:rFonts w:eastAsia="Times New Roman"/>
          <w:color w:val="auto"/>
        </w:rPr>
        <w:tab/>
      </w:r>
      <w:proofErr w:type="gramStart"/>
      <w:r w:rsidR="00C767E2" w:rsidRPr="008E4047">
        <w:rPr>
          <w:rFonts w:eastAsia="Times New Roman"/>
          <w:color w:val="auto"/>
        </w:rPr>
        <w:t>and</w:t>
      </w:r>
      <w:proofErr w:type="gramEnd"/>
      <w:r w:rsidR="00C767E2" w:rsidRPr="008E4047">
        <w:rPr>
          <w:rFonts w:eastAsia="Times New Roman"/>
          <w:color w:val="auto"/>
        </w:rPr>
        <w:t xml:space="preserve"> wisdom and strength </w:t>
      </w:r>
    </w:p>
    <w:p w:rsidR="00650306" w:rsidRPr="008E4047" w:rsidRDefault="00650306" w:rsidP="00C767E2">
      <w:pPr>
        <w:pStyle w:val="Quote"/>
        <w:rPr>
          <w:rFonts w:eastAsia="Times New Roman"/>
          <w:color w:val="auto"/>
        </w:rPr>
      </w:pPr>
      <w:r w:rsidRPr="008E4047">
        <w:rPr>
          <w:rFonts w:eastAsia="Times New Roman"/>
          <w:color w:val="auto"/>
        </w:rPr>
        <w:tab/>
      </w:r>
      <w:r w:rsidRPr="008E4047">
        <w:rPr>
          <w:rFonts w:eastAsia="Times New Roman"/>
          <w:color w:val="auto"/>
        </w:rPr>
        <w:tab/>
      </w:r>
      <w:proofErr w:type="gramStart"/>
      <w:r w:rsidRPr="008E4047">
        <w:rPr>
          <w:rFonts w:eastAsia="Times New Roman"/>
          <w:color w:val="auto"/>
        </w:rPr>
        <w:t>and</w:t>
      </w:r>
      <w:proofErr w:type="gramEnd"/>
      <w:r w:rsidRPr="008E4047">
        <w:rPr>
          <w:rFonts w:eastAsia="Times New Roman"/>
          <w:color w:val="auto"/>
        </w:rPr>
        <w:t xml:space="preserve"> honor and glory and praise!</w:t>
      </w:r>
    </w:p>
    <w:p w:rsidR="00650306" w:rsidRPr="008E4047" w:rsidRDefault="00650306" w:rsidP="00C767E2">
      <w:pPr>
        <w:pStyle w:val="Quote"/>
        <w:rPr>
          <w:rFonts w:eastAsia="Times New Roman"/>
          <w:color w:val="auto"/>
        </w:rPr>
      </w:pPr>
    </w:p>
    <w:p w:rsidR="00650306" w:rsidRPr="008E4047" w:rsidRDefault="00C767E2" w:rsidP="00C767E2">
      <w:pPr>
        <w:pStyle w:val="Quote"/>
        <w:rPr>
          <w:rFonts w:eastAsia="Times New Roman"/>
          <w:color w:val="auto"/>
        </w:rPr>
      </w:pPr>
      <w:r w:rsidRPr="008E4047">
        <w:rPr>
          <w:rFonts w:eastAsia="Times New Roman"/>
          <w:color w:val="auto"/>
        </w:rPr>
        <w:t>Then I heard every creature in heaven and on earth and under the earth and on the sea, an</w:t>
      </w:r>
      <w:r w:rsidR="00650306" w:rsidRPr="008E4047">
        <w:rPr>
          <w:rFonts w:eastAsia="Times New Roman"/>
          <w:color w:val="auto"/>
        </w:rPr>
        <w:t xml:space="preserve">d all that is in them, saying: </w:t>
      </w:r>
    </w:p>
    <w:p w:rsidR="00650306" w:rsidRPr="008E4047" w:rsidRDefault="00650306" w:rsidP="00C767E2">
      <w:pPr>
        <w:pStyle w:val="Quote"/>
        <w:rPr>
          <w:rFonts w:eastAsia="Times New Roman"/>
          <w:color w:val="auto"/>
        </w:rPr>
      </w:pPr>
    </w:p>
    <w:p w:rsidR="00650306" w:rsidRPr="008E4047" w:rsidRDefault="00650306" w:rsidP="00C767E2">
      <w:pPr>
        <w:pStyle w:val="Quote"/>
        <w:rPr>
          <w:rFonts w:eastAsia="Times New Roman"/>
          <w:color w:val="auto"/>
        </w:rPr>
      </w:pPr>
      <w:r w:rsidRPr="008E4047">
        <w:rPr>
          <w:rFonts w:eastAsia="Times New Roman"/>
          <w:color w:val="auto"/>
        </w:rPr>
        <w:tab/>
      </w:r>
      <w:r w:rsidR="00C767E2" w:rsidRPr="008E4047">
        <w:rPr>
          <w:rFonts w:eastAsia="Times New Roman"/>
          <w:color w:val="auto"/>
        </w:rPr>
        <w:t xml:space="preserve">To him who sits on the throne and to the Lamb </w:t>
      </w:r>
    </w:p>
    <w:p w:rsidR="00650306" w:rsidRPr="008E4047" w:rsidRDefault="00650306" w:rsidP="00C767E2">
      <w:pPr>
        <w:pStyle w:val="Quote"/>
        <w:rPr>
          <w:rFonts w:eastAsia="Times New Roman"/>
          <w:color w:val="auto"/>
        </w:rPr>
      </w:pPr>
      <w:r w:rsidRPr="008E4047">
        <w:rPr>
          <w:rFonts w:eastAsia="Times New Roman"/>
          <w:color w:val="auto"/>
        </w:rPr>
        <w:tab/>
      </w:r>
      <w:r w:rsidRPr="008E4047">
        <w:rPr>
          <w:rFonts w:eastAsia="Times New Roman"/>
          <w:color w:val="auto"/>
        </w:rPr>
        <w:tab/>
      </w:r>
      <w:proofErr w:type="gramStart"/>
      <w:r w:rsidR="00C767E2" w:rsidRPr="008E4047">
        <w:rPr>
          <w:rFonts w:eastAsia="Times New Roman"/>
          <w:color w:val="auto"/>
        </w:rPr>
        <w:t>be</w:t>
      </w:r>
      <w:proofErr w:type="gramEnd"/>
      <w:r w:rsidR="00C767E2" w:rsidRPr="008E4047">
        <w:rPr>
          <w:rFonts w:eastAsia="Times New Roman"/>
          <w:color w:val="auto"/>
        </w:rPr>
        <w:t xml:space="preserve"> praise and honor and glory and power, </w:t>
      </w:r>
    </w:p>
    <w:p w:rsidR="00650306" w:rsidRPr="008E4047" w:rsidRDefault="00650306" w:rsidP="00C767E2">
      <w:pPr>
        <w:pStyle w:val="Quote"/>
        <w:rPr>
          <w:rFonts w:eastAsia="Times New Roman"/>
          <w:color w:val="auto"/>
        </w:rPr>
      </w:pPr>
      <w:r w:rsidRPr="008E4047">
        <w:rPr>
          <w:rFonts w:eastAsia="Times New Roman"/>
          <w:color w:val="auto"/>
        </w:rPr>
        <w:tab/>
      </w:r>
      <w:r w:rsidRPr="008E4047">
        <w:rPr>
          <w:rFonts w:eastAsia="Times New Roman"/>
          <w:color w:val="auto"/>
        </w:rPr>
        <w:tab/>
      </w:r>
      <w:proofErr w:type="gramStart"/>
      <w:r w:rsidRPr="008E4047">
        <w:rPr>
          <w:rFonts w:eastAsia="Times New Roman"/>
          <w:color w:val="auto"/>
        </w:rPr>
        <w:t>for</w:t>
      </w:r>
      <w:proofErr w:type="gramEnd"/>
      <w:r w:rsidRPr="008E4047">
        <w:rPr>
          <w:rFonts w:eastAsia="Times New Roman"/>
          <w:color w:val="auto"/>
        </w:rPr>
        <w:t xml:space="preserve"> ever and ever!</w:t>
      </w:r>
    </w:p>
    <w:p w:rsidR="00650306" w:rsidRPr="008E4047" w:rsidRDefault="00650306" w:rsidP="00C767E2">
      <w:pPr>
        <w:pStyle w:val="Quote"/>
        <w:rPr>
          <w:rFonts w:eastAsia="Times New Roman"/>
          <w:color w:val="auto"/>
        </w:rPr>
      </w:pPr>
    </w:p>
    <w:p w:rsidR="00C767E2" w:rsidRPr="008E4047" w:rsidRDefault="00C767E2" w:rsidP="00C767E2">
      <w:pPr>
        <w:pStyle w:val="Quote"/>
        <w:rPr>
          <w:rFonts w:eastAsia="Times New Roman"/>
          <w:color w:val="auto"/>
        </w:rPr>
      </w:pPr>
      <w:r w:rsidRPr="008E4047">
        <w:rPr>
          <w:rFonts w:eastAsia="Times New Roman"/>
          <w:color w:val="auto"/>
        </w:rPr>
        <w:t xml:space="preserve">The four living creatures said, </w:t>
      </w:r>
      <w:r w:rsidR="004602E0">
        <w:rPr>
          <w:rFonts w:eastAsia="Times New Roman"/>
          <w:color w:val="auto"/>
        </w:rPr>
        <w:t>“</w:t>
      </w:r>
      <w:r w:rsidRPr="008E4047">
        <w:rPr>
          <w:rFonts w:eastAsia="Times New Roman"/>
          <w:color w:val="auto"/>
        </w:rPr>
        <w:t>Amen,</w:t>
      </w:r>
      <w:r w:rsidR="004602E0">
        <w:rPr>
          <w:rFonts w:eastAsia="Times New Roman"/>
          <w:color w:val="auto"/>
        </w:rPr>
        <w:t>”</w:t>
      </w:r>
      <w:r w:rsidRPr="008E4047">
        <w:rPr>
          <w:rFonts w:eastAsia="Times New Roman"/>
          <w:color w:val="auto"/>
        </w:rPr>
        <w:t xml:space="preserve"> and the elders fell down and worshiped. (</w:t>
      </w:r>
      <w:r w:rsidR="00650306" w:rsidRPr="008E4047">
        <w:rPr>
          <w:rFonts w:eastAsia="Times New Roman"/>
          <w:color w:val="auto"/>
        </w:rPr>
        <w:t xml:space="preserve">Rev. </w:t>
      </w:r>
      <w:r w:rsidRPr="008E4047">
        <w:rPr>
          <w:rFonts w:eastAsia="Times New Roman"/>
          <w:color w:val="auto"/>
        </w:rPr>
        <w:t>5:9-14)</w:t>
      </w:r>
    </w:p>
    <w:p w:rsidR="00C767E2" w:rsidRPr="008E4047" w:rsidRDefault="00C767E2" w:rsidP="00C767E2">
      <w:pPr>
        <w:pStyle w:val="Quote"/>
        <w:rPr>
          <w:color w:val="auto"/>
        </w:rPr>
      </w:pPr>
    </w:p>
    <w:p w:rsidR="00C767E2" w:rsidRPr="008E4047" w:rsidRDefault="00C767E2" w:rsidP="0042464E">
      <w:pPr>
        <w:rPr>
          <w:lang w:bidi="he-IL"/>
        </w:rPr>
      </w:pPr>
      <w:r w:rsidRPr="008E4047">
        <w:rPr>
          <w:lang w:bidi="he-IL"/>
        </w:rPr>
        <w:t>When the Lamb opens the seals, the fourth is sign</w:t>
      </w:r>
      <w:r w:rsidR="00650306" w:rsidRPr="008E4047">
        <w:rPr>
          <w:lang w:bidi="he-IL"/>
        </w:rPr>
        <w:t>ificant for our present concern</w:t>
      </w:r>
    </w:p>
    <w:p w:rsidR="00C767E2" w:rsidRPr="008E4047" w:rsidRDefault="00C767E2" w:rsidP="0042464E">
      <w:pPr>
        <w:rPr>
          <w:lang w:bidi="he-IL"/>
        </w:rPr>
      </w:pPr>
    </w:p>
    <w:p w:rsidR="00C767E2" w:rsidRPr="008E4047" w:rsidRDefault="00C767E2" w:rsidP="00C767E2">
      <w:pPr>
        <w:pStyle w:val="Quote"/>
        <w:rPr>
          <w:rFonts w:eastAsia="Times New Roman"/>
          <w:color w:val="auto"/>
        </w:rPr>
      </w:pPr>
      <w:r w:rsidRPr="008E4047">
        <w:rPr>
          <w:rFonts w:eastAsia="Times New Roman"/>
          <w:color w:val="auto"/>
        </w:rPr>
        <w:t>When he opened the fifth seal, I saw under the altar the souls of those who had been slain because of the word of God and the testimony they had maintained.</w:t>
      </w:r>
      <w:r w:rsidR="008D300B" w:rsidRPr="008E4047">
        <w:rPr>
          <w:rFonts w:eastAsia="Times New Roman"/>
          <w:color w:val="auto"/>
        </w:rPr>
        <w:t xml:space="preserve"> </w:t>
      </w:r>
      <w:r w:rsidRPr="008E4047">
        <w:rPr>
          <w:rFonts w:eastAsia="Times New Roman"/>
          <w:color w:val="auto"/>
        </w:rPr>
        <w:t xml:space="preserve">They called out in a loud voice, </w:t>
      </w:r>
      <w:r w:rsidR="004602E0">
        <w:rPr>
          <w:rFonts w:eastAsia="Times New Roman"/>
          <w:color w:val="auto"/>
        </w:rPr>
        <w:t>“</w:t>
      </w:r>
      <w:r w:rsidRPr="008E4047">
        <w:rPr>
          <w:rFonts w:eastAsia="Times New Roman"/>
          <w:color w:val="auto"/>
        </w:rPr>
        <w:t>How long, Sovereign Lord, holy and true, until you judge the inhabitants of the earth and avenge our blood?</w:t>
      </w:r>
      <w:r w:rsidR="004602E0">
        <w:rPr>
          <w:rFonts w:eastAsia="Times New Roman"/>
          <w:color w:val="auto"/>
        </w:rPr>
        <w:t>”</w:t>
      </w:r>
      <w:r w:rsidR="008D300B" w:rsidRPr="008E4047">
        <w:rPr>
          <w:rFonts w:eastAsia="Times New Roman"/>
          <w:color w:val="auto"/>
        </w:rPr>
        <w:t xml:space="preserve"> </w:t>
      </w:r>
      <w:r w:rsidRPr="008E4047">
        <w:rPr>
          <w:rFonts w:eastAsia="Times New Roman"/>
          <w:color w:val="auto"/>
        </w:rPr>
        <w:t>Then each of them was given a white robe, and they were told to wait a little longer, until the full number of their fellow servants and brothers and sisters were killed just as they had been. (</w:t>
      </w:r>
      <w:r w:rsidR="00650306" w:rsidRPr="008E4047">
        <w:rPr>
          <w:rFonts w:eastAsia="Times New Roman"/>
          <w:color w:val="auto"/>
        </w:rPr>
        <w:t xml:space="preserve">Rev. </w:t>
      </w:r>
      <w:r w:rsidR="004F6468">
        <w:rPr>
          <w:rFonts w:eastAsia="Times New Roman"/>
          <w:color w:val="auto"/>
        </w:rPr>
        <w:t>6:</w:t>
      </w:r>
      <w:r w:rsidRPr="008E4047">
        <w:rPr>
          <w:rFonts w:eastAsia="Times New Roman"/>
          <w:color w:val="auto"/>
        </w:rPr>
        <w:t>9-11)</w:t>
      </w:r>
    </w:p>
    <w:p w:rsidR="00C767E2" w:rsidRPr="008E4047" w:rsidRDefault="00C767E2" w:rsidP="0042464E">
      <w:pPr>
        <w:rPr>
          <w:lang w:bidi="he-IL"/>
        </w:rPr>
      </w:pPr>
    </w:p>
    <w:p w:rsidR="00D877C1" w:rsidRPr="008E4047" w:rsidRDefault="00C767E2" w:rsidP="00C46D43">
      <w:r w:rsidRPr="008E4047">
        <w:t>Whereas chapters 4 and 5 recall the praise of the First Testament, ch</w:t>
      </w:r>
      <w:r w:rsidR="00DD36A8">
        <w:t xml:space="preserve">apter 6 recalls its prayer. The prayer </w:t>
      </w:r>
      <w:r w:rsidRPr="008E4047">
        <w:t>express</w:t>
      </w:r>
      <w:r w:rsidR="00A662A8">
        <w:t xml:space="preserve">ed in the Psalms is often a protest about how things are and a plea for God to punish </w:t>
      </w:r>
      <w:r w:rsidRPr="008E4047">
        <w:lastRenderedPageBreak/>
        <w:t>attack</w:t>
      </w:r>
      <w:r w:rsidR="00A662A8">
        <w:t>ers and persecutors</w:t>
      </w:r>
      <w:r w:rsidRPr="008E4047">
        <w:t>. If such prayer is legitimate before Jesus, is it legitimate</w:t>
      </w:r>
      <w:r w:rsidR="00A662A8">
        <w:t xml:space="preserve"> after Jesus? </w:t>
      </w:r>
      <w:r w:rsidR="005F6AA7" w:rsidRPr="008E4047">
        <w:t xml:space="preserve">God’s response to the martyrs is not that they should </w:t>
      </w:r>
      <w:r w:rsidR="00A662A8">
        <w:t xml:space="preserve">not pray this way and </w:t>
      </w:r>
      <w:r w:rsidR="005F6AA7" w:rsidRPr="008E4047">
        <w:t>should pray for the</w:t>
      </w:r>
      <w:r w:rsidR="00A662A8">
        <w:t>ir killers’</w:t>
      </w:r>
      <w:r w:rsidR="005F6AA7" w:rsidRPr="008E4047">
        <w:t xml:space="preserve"> forgivene</w:t>
      </w:r>
      <w:r w:rsidR="00A662A8">
        <w:t>ss</w:t>
      </w:r>
      <w:r w:rsidR="005F6AA7" w:rsidRPr="008E4047">
        <w:t xml:space="preserve">. It is to say that they are going to have to wait, but </w:t>
      </w:r>
      <w:r w:rsidR="00A662A8">
        <w:t xml:space="preserve">that </w:t>
      </w:r>
      <w:r w:rsidR="005F6AA7" w:rsidRPr="008E4047">
        <w:t>their prayer will be answered. No doubt th</w:t>
      </w:r>
      <w:r w:rsidR="00650306" w:rsidRPr="008E4047">
        <w:t xml:space="preserve">e martyrs’ prayer is not </w:t>
      </w:r>
      <w:r w:rsidR="005F6AA7" w:rsidRPr="008E4047">
        <w:t xml:space="preserve">motivated </w:t>
      </w:r>
      <w:r w:rsidR="00650306" w:rsidRPr="008E4047">
        <w:t xml:space="preserve">simply </w:t>
      </w:r>
      <w:r w:rsidR="005F6AA7" w:rsidRPr="008E4047">
        <w:t>by personal bitterness. They are praying for the public v</w:t>
      </w:r>
      <w:r w:rsidR="00650306" w:rsidRPr="008E4047">
        <w:t>indication of God’s truth. O</w:t>
      </w:r>
      <w:r w:rsidR="005F6AA7" w:rsidRPr="008E4047">
        <w:t>ne can see the same concern in the Psalms. They pray not merely for God to take action against my enemies but for God to take action against his enemies, against people whom I am prepared to make my enemies because they have made themselves into God’s</w:t>
      </w:r>
      <w:r w:rsidR="0063597D" w:rsidRPr="008E4047">
        <w:t xml:space="preserve"> </w:t>
      </w:r>
      <w:r w:rsidR="005F6AA7" w:rsidRPr="008E4047">
        <w:t xml:space="preserve">enemies (see e.g., </w:t>
      </w:r>
      <w:r w:rsidR="008A03F0" w:rsidRPr="008E4047">
        <w:t>Psa.</w:t>
      </w:r>
      <w:r w:rsidR="005F6AA7" w:rsidRPr="008E4047">
        <w:t xml:space="preserve"> 139).</w:t>
      </w:r>
    </w:p>
    <w:p w:rsidR="00680136" w:rsidRPr="008E4047" w:rsidRDefault="00931C27" w:rsidP="00680136">
      <w:pPr>
        <w:pStyle w:val="Heading3"/>
      </w:pPr>
      <w:r>
        <w:t xml:space="preserve">Hebrews 11 Again: </w:t>
      </w:r>
      <w:r w:rsidR="00680136" w:rsidRPr="008E4047">
        <w:t>Trust</w:t>
      </w:r>
      <w:r w:rsidR="005F6AA7" w:rsidRPr="008E4047">
        <w:t xml:space="preserve"> and Hope</w:t>
      </w:r>
    </w:p>
    <w:p w:rsidR="005F6AA7" w:rsidRPr="008E4047" w:rsidRDefault="005F6AA7" w:rsidP="005F6AA7">
      <w:r w:rsidRPr="008E4047">
        <w:t>We have looked at Hebrew 11 from one angle—actually from two;</w:t>
      </w:r>
      <w:r w:rsidRPr="008E4047">
        <w:rPr>
          <w:rStyle w:val="FootnoteReference"/>
        </w:rPr>
        <w:footnoteReference w:id="37"/>
      </w:r>
      <w:r w:rsidR="00A662A8">
        <w:t xml:space="preserve"> we now look at it</w:t>
      </w:r>
      <w:r w:rsidRPr="008E4047">
        <w:t xml:space="preserve"> from another. </w:t>
      </w:r>
      <w:r w:rsidR="005448D5" w:rsidRPr="008E4047">
        <w:t xml:space="preserve">What are the stances that Hebrews commends? It speaks of faith, and </w:t>
      </w:r>
      <w:r w:rsidR="00650306" w:rsidRPr="008E4047">
        <w:t xml:space="preserve">it </w:t>
      </w:r>
      <w:r w:rsidR="00A662A8">
        <w:t>illustrates faith</w:t>
      </w:r>
      <w:r w:rsidR="005448D5" w:rsidRPr="008E4047">
        <w:t xml:space="preserve"> from the First Testament story. So what is faith? The intr</w:t>
      </w:r>
      <w:r w:rsidR="00A662A8">
        <w:t>oduction to the chapter makes one</w:t>
      </w:r>
      <w:r w:rsidR="005448D5" w:rsidRPr="008E4047">
        <w:t xml:space="preserve"> think of faithfulness (</w:t>
      </w:r>
      <w:r w:rsidR="00FF5AFB" w:rsidRPr="008E4047">
        <w:t xml:space="preserve">Heb. </w:t>
      </w:r>
      <w:r w:rsidR="005448D5" w:rsidRPr="008E4047">
        <w:t>10:35-39</w:t>
      </w:r>
      <w:r w:rsidR="00650306" w:rsidRPr="008E4047">
        <w:t>)</w:t>
      </w:r>
      <w:r w:rsidR="005448D5" w:rsidRPr="008E4047">
        <w:t xml:space="preserve">. The chapter itself </w:t>
      </w:r>
      <w:r w:rsidR="000C36CD" w:rsidRPr="008E4047">
        <w:t>begins by making</w:t>
      </w:r>
      <w:r w:rsidR="005448D5" w:rsidRPr="008E4047">
        <w:t xml:space="preserve"> one think of believing things you didn’t see happen (</w:t>
      </w:r>
      <w:r w:rsidR="004F693D" w:rsidRPr="008E4047">
        <w:t xml:space="preserve">Gen. </w:t>
      </w:r>
      <w:r w:rsidR="005448D5" w:rsidRPr="008E4047">
        <w:t xml:space="preserve">1; </w:t>
      </w:r>
      <w:r w:rsidR="00FF5AFB" w:rsidRPr="008E4047">
        <w:t xml:space="preserve">Heb. </w:t>
      </w:r>
      <w:r w:rsidR="000C36CD" w:rsidRPr="008E4047">
        <w:t>11:1-3). But for the most part Hebrews 11</w:t>
      </w:r>
      <w:r w:rsidR="00EC464C" w:rsidRPr="008E4047">
        <w:t xml:space="preserve"> identifies faith as</w:t>
      </w:r>
      <w:r w:rsidR="005448D5" w:rsidRPr="008E4047">
        <w:t xml:space="preserve"> hope in God</w:t>
      </w:r>
      <w:r w:rsidR="00EC464C" w:rsidRPr="008E4047">
        <w:t xml:space="preserve">, on the part of Abel, Enoch, Noah, Abraham, Isaac, Jacob, Joseph, Moses’ parents, Moses himself, the Israelites, and Rahab. </w:t>
      </w:r>
    </w:p>
    <w:p w:rsidR="00EC464C" w:rsidRPr="008E4047" w:rsidRDefault="00EC464C" w:rsidP="005F6AA7"/>
    <w:p w:rsidR="00EC464C" w:rsidRPr="008E4047" w:rsidRDefault="000C36CD" w:rsidP="005F6AA7">
      <w:r w:rsidRPr="008E4047">
        <w:t>While H</w:t>
      </w:r>
      <w:r w:rsidR="00EC464C" w:rsidRPr="008E4047">
        <w:t xml:space="preserve">ebrews is drawing inferences from the stories that </w:t>
      </w:r>
      <w:r w:rsidRPr="008E4047">
        <w:t>are not there</w:t>
      </w:r>
      <w:r w:rsidR="00EC464C" w:rsidRPr="008E4047">
        <w:t xml:space="preserve">, the theme is a First Testament one, again expressed most systematically in the Psalms. </w:t>
      </w:r>
      <w:r w:rsidR="00A662A8">
        <w:t>While the Psalms illustrate three main ways of ta</w:t>
      </w:r>
      <w:r w:rsidR="00283819">
        <w:t>l</w:t>
      </w:r>
      <w:r w:rsidR="00A662A8">
        <w:t xml:space="preserve">king to God, </w:t>
      </w:r>
      <w:r w:rsidR="00283819">
        <w:t>in</w:t>
      </w:r>
      <w:r w:rsidR="00EC464C" w:rsidRPr="008E4047">
        <w:t xml:space="preserve"> praise, prayer, and thanksgiving</w:t>
      </w:r>
      <w:r w:rsidR="00283819">
        <w:t xml:space="preserve">, half of them are </w:t>
      </w:r>
      <w:r w:rsidRPr="008E4047">
        <w:t xml:space="preserve">prayers or protests, </w:t>
      </w:r>
      <w:r w:rsidR="00283819">
        <w:t>which makes one wonder if w</w:t>
      </w:r>
      <w:r w:rsidR="00EC464C" w:rsidRPr="008E4047">
        <w:t>e can see disti</w:t>
      </w:r>
      <w:r w:rsidR="00283819">
        <w:t>nctions among them. And t</w:t>
      </w:r>
      <w:r w:rsidR="00EC464C" w:rsidRPr="008E4047">
        <w:t xml:space="preserve">hey </w:t>
      </w:r>
      <w:r w:rsidRPr="008E4047">
        <w:t xml:space="preserve">do </w:t>
      </w:r>
      <w:r w:rsidR="00EC464C" w:rsidRPr="008E4047">
        <w:t xml:space="preserve">represent points on a spectrum between desperate protest at one end and believing hope at the other. </w:t>
      </w:r>
    </w:p>
    <w:p w:rsidR="00C46D43" w:rsidRPr="008E4047" w:rsidRDefault="00C46D43" w:rsidP="009A7A33"/>
    <w:p w:rsidR="005448D5" w:rsidRPr="008E4047" w:rsidRDefault="00EC464C" w:rsidP="005448D5">
      <w:r w:rsidRPr="008E4047">
        <w:t>T</w:t>
      </w:r>
      <w:r w:rsidR="00283819">
        <w:t xml:space="preserve">here is another way in which </w:t>
      </w:r>
      <w:r w:rsidR="005448D5" w:rsidRPr="008E4047">
        <w:t>Hebrews 11</w:t>
      </w:r>
      <w:r w:rsidRPr="008E4047">
        <w:t xml:space="preserve"> </w:t>
      </w:r>
      <w:r w:rsidR="00283819">
        <w:t xml:space="preserve">relates </w:t>
      </w:r>
      <w:r w:rsidRPr="008E4047">
        <w:t>to the Psalms</w:t>
      </w:r>
      <w:r w:rsidR="000C36CD" w:rsidRPr="008E4047">
        <w:t>. The last part of the chapter</w:t>
      </w:r>
      <w:r w:rsidRPr="008E4047">
        <w:t xml:space="preserve"> refers to some heroes of f</w:t>
      </w:r>
      <w:r w:rsidR="005448D5" w:rsidRPr="008E4047">
        <w:t>aith</w:t>
      </w:r>
      <w:r w:rsidRPr="008E4047">
        <w:t xml:space="preserve"> who are </w:t>
      </w:r>
      <w:r w:rsidR="007E13C8" w:rsidRPr="008E4047">
        <w:t>even more unlikely candidates for such a</w:t>
      </w:r>
      <w:r w:rsidRPr="008E4047">
        <w:t xml:space="preserve"> li</w:t>
      </w:r>
      <w:r w:rsidR="000C36CD" w:rsidRPr="008E4047">
        <w:t>st then</w:t>
      </w:r>
      <w:r w:rsidR="007E13C8" w:rsidRPr="008E4047">
        <w:t xml:space="preserve"> the people who appear earlier in the chapter.</w:t>
      </w:r>
    </w:p>
    <w:p w:rsidR="007E13C8" w:rsidRPr="008E4047" w:rsidRDefault="007E13C8" w:rsidP="005448D5"/>
    <w:p w:rsidR="005448D5" w:rsidRPr="008E4047" w:rsidRDefault="000C36CD" w:rsidP="007E13C8">
      <w:pPr>
        <w:pStyle w:val="Quote"/>
        <w:rPr>
          <w:color w:val="auto"/>
        </w:rPr>
      </w:pPr>
      <w:r w:rsidRPr="008E4047">
        <w:rPr>
          <w:color w:val="auto"/>
        </w:rPr>
        <w:t>W</w:t>
      </w:r>
      <w:r w:rsidR="005448D5" w:rsidRPr="008E4047">
        <w:rPr>
          <w:color w:val="auto"/>
        </w:rPr>
        <w:t>hat more shall I say? I do not have time to tell about Gideon, Barak, Samson and Jephthah, about David and Samuel and the prophets,</w:t>
      </w:r>
      <w:r w:rsidR="0063597D" w:rsidRPr="008E4047">
        <w:rPr>
          <w:color w:val="auto"/>
        </w:rPr>
        <w:t xml:space="preserve"> </w:t>
      </w:r>
      <w:r w:rsidR="005448D5" w:rsidRPr="008E4047">
        <w:rPr>
          <w:color w:val="auto"/>
        </w:rPr>
        <w:t>who through faith conquered kingdoms, administered justice, and gained what was promised; who shut the mouths of lions,</w:t>
      </w:r>
      <w:r w:rsidR="0063597D" w:rsidRPr="008E4047">
        <w:rPr>
          <w:color w:val="auto"/>
        </w:rPr>
        <w:t xml:space="preserve"> </w:t>
      </w:r>
      <w:r w:rsidR="005448D5" w:rsidRPr="008E4047">
        <w:rPr>
          <w:color w:val="auto"/>
        </w:rPr>
        <w:t>quenched the fury of the flames, and escaped the edge of the sword; whose weakness was turned to strength; and who became powerful in battle and routed foreign armies.</w:t>
      </w:r>
      <w:r w:rsidR="0063597D" w:rsidRPr="008E4047">
        <w:rPr>
          <w:color w:val="auto"/>
        </w:rPr>
        <w:t xml:space="preserve"> </w:t>
      </w:r>
      <w:r w:rsidR="005448D5" w:rsidRPr="008E4047">
        <w:rPr>
          <w:color w:val="auto"/>
        </w:rPr>
        <w:t>Women received back their dead, raised to life again. There were others who were tortured, refusing to be released so that they might gain an even better resurrection.</w:t>
      </w:r>
      <w:r w:rsidR="00E32200" w:rsidRPr="008E4047">
        <w:rPr>
          <w:color w:val="auto"/>
        </w:rPr>
        <w:t xml:space="preserve"> </w:t>
      </w:r>
      <w:r w:rsidR="005448D5" w:rsidRPr="008E4047">
        <w:rPr>
          <w:color w:val="auto"/>
        </w:rPr>
        <w:t>Some faced jeers and flogging, and even chains and imprisonment.</w:t>
      </w:r>
      <w:r w:rsidR="00E32200" w:rsidRPr="008E4047">
        <w:rPr>
          <w:color w:val="auto"/>
        </w:rPr>
        <w:t xml:space="preserve"> </w:t>
      </w:r>
      <w:r w:rsidR="005448D5" w:rsidRPr="008E4047">
        <w:rPr>
          <w:color w:val="auto"/>
        </w:rPr>
        <w:t>They were put to death by stoning; they were sawed in two; they were killed by the sword. They went about in sheepskins and goatskins, destitute, persecuted and mistreated--</w:t>
      </w:r>
      <w:r w:rsidR="00E32200" w:rsidRPr="008E4047">
        <w:rPr>
          <w:color w:val="auto"/>
        </w:rPr>
        <w:t xml:space="preserve"> </w:t>
      </w:r>
      <w:r w:rsidR="005448D5" w:rsidRPr="008E4047">
        <w:rPr>
          <w:color w:val="auto"/>
        </w:rPr>
        <w:t>the world was not worthy of them. They wandered in deserts and mountains, and in caves and holes in the ground.</w:t>
      </w:r>
      <w:r w:rsidR="00E32200" w:rsidRPr="008E4047">
        <w:rPr>
          <w:color w:val="auto"/>
        </w:rPr>
        <w:t xml:space="preserve"> </w:t>
      </w:r>
      <w:r w:rsidR="005448D5" w:rsidRPr="008E4047">
        <w:rPr>
          <w:color w:val="auto"/>
        </w:rPr>
        <w:t xml:space="preserve">These were all commended for their faith, yet none of them received what had been promised. </w:t>
      </w:r>
      <w:r w:rsidR="00283819">
        <w:rPr>
          <w:color w:val="auto"/>
        </w:rPr>
        <w:t>(Heb. 11:32-39)</w:t>
      </w:r>
    </w:p>
    <w:p w:rsidR="005448D5" w:rsidRPr="008E4047" w:rsidRDefault="005448D5" w:rsidP="005448D5"/>
    <w:p w:rsidR="005448D5" w:rsidRPr="008E4047" w:rsidRDefault="007E13C8" w:rsidP="009A7A33">
      <w:r w:rsidRPr="008E4047">
        <w:t xml:space="preserve">The passage refers with enthusiasm in an unself-conscious way </w:t>
      </w:r>
      <w:r w:rsidR="005448D5" w:rsidRPr="008E4047">
        <w:t xml:space="preserve">to people who </w:t>
      </w:r>
      <w:r w:rsidR="004602E0">
        <w:t>“</w:t>
      </w:r>
      <w:r w:rsidR="005448D5" w:rsidRPr="008E4047">
        <w:t>became powerful in battle and routed foreign armies,</w:t>
      </w:r>
      <w:r w:rsidR="004602E0">
        <w:t>”</w:t>
      </w:r>
      <w:r w:rsidR="005448D5" w:rsidRPr="008E4047">
        <w:t xml:space="preserve"> as </w:t>
      </w:r>
      <w:r w:rsidRPr="008E4047">
        <w:t>it has already referred to the Israelites’ taking of Jericho</w:t>
      </w:r>
      <w:r w:rsidR="005448D5" w:rsidRPr="008E4047">
        <w:t xml:space="preserve">. Many modern Christians speak as if the New Testament has progressed beyond the First Testament’s militarism, but hardly any of these contrasts between the Testaments work. Both Testaments have what one might call a peace ideal but also a recognition that God works through war. </w:t>
      </w:r>
      <w:r w:rsidR="00972250">
        <w:t>The</w:t>
      </w:r>
      <w:r w:rsidR="000C36CD" w:rsidRPr="008E4047">
        <w:t xml:space="preserve"> attitude to violence </w:t>
      </w:r>
      <w:r w:rsidR="00972250">
        <w:lastRenderedPageBreak/>
        <w:t xml:space="preserve">in Hebrews </w:t>
      </w:r>
      <w:r w:rsidR="000C36CD" w:rsidRPr="008E4047">
        <w:t xml:space="preserve">compares with Revelation’s attitude to praying for God’s judgment on people. </w:t>
      </w:r>
      <w:r w:rsidR="005448D5" w:rsidRPr="008E4047">
        <w:t>Ironically, the one real difference between the Testaments is that there is no hope of resurrection in the First Testament, but Hebrews here compromises that difference in the way</w:t>
      </w:r>
      <w:r w:rsidR="000C36CD" w:rsidRPr="008E4047">
        <w:t xml:space="preserve"> it speaks of the expectation held by</w:t>
      </w:r>
      <w:r w:rsidRPr="008E4047">
        <w:t xml:space="preserve"> the</w:t>
      </w:r>
      <w:r w:rsidR="000C36CD" w:rsidRPr="008E4047">
        <w:t xml:space="preserve">se First Testament figures. </w:t>
      </w:r>
    </w:p>
    <w:p w:rsidR="00026227" w:rsidRPr="008E4047" w:rsidRDefault="000D5AA8" w:rsidP="00026227">
      <w:pPr>
        <w:pStyle w:val="Heading2"/>
      </w:pPr>
      <w:r>
        <w:t>5.4 Relating to God in t</w:t>
      </w:r>
      <w:r w:rsidR="00026227" w:rsidRPr="008E4047">
        <w:t>he First Tes</w:t>
      </w:r>
      <w:r>
        <w:t>tament</w:t>
      </w:r>
    </w:p>
    <w:p w:rsidR="00B3030A" w:rsidRPr="008E4047" w:rsidRDefault="00B3030A" w:rsidP="00B3030A"/>
    <w:p w:rsidR="00B3030A" w:rsidRPr="008E4047" w:rsidRDefault="00B3030A" w:rsidP="00B3030A">
      <w:r w:rsidRPr="008E4047">
        <w:t>So the New Testament learned from the First Testament much of what it knows about life with God. What happens when we look in the direction it points? What</w:t>
      </w:r>
      <w:r w:rsidR="000A6724">
        <w:t xml:space="preserve"> </w:t>
      </w:r>
      <w:r w:rsidR="00D23D34" w:rsidRPr="008E4047">
        <w:t xml:space="preserve">are </w:t>
      </w:r>
      <w:r w:rsidRPr="008E4047">
        <w:t>the dynamics of life with God in the First Testament</w:t>
      </w:r>
      <w:r w:rsidR="00283819">
        <w:t xml:space="preserve"> itself</w:t>
      </w:r>
      <w:r w:rsidRPr="008E4047">
        <w:t>?</w:t>
      </w:r>
      <w:r w:rsidR="000A6724">
        <w:t xml:space="preserve"> They embrace remembering, studying, commitment, celebrating, protesting, interceding, arguing, confessing, trusting, questioning, and thanking.</w:t>
      </w:r>
    </w:p>
    <w:p w:rsidR="004219F7" w:rsidRPr="008E4047" w:rsidRDefault="004219F7" w:rsidP="00E87133">
      <w:pPr>
        <w:pStyle w:val="Heading3"/>
      </w:pPr>
      <w:r w:rsidRPr="008E4047">
        <w:t>Remembering</w:t>
      </w:r>
    </w:p>
    <w:p w:rsidR="00965ADD" w:rsidRPr="008E4047" w:rsidRDefault="00D23D34" w:rsidP="00965ADD">
      <w:r w:rsidRPr="008E4047">
        <w:t>The fact</w:t>
      </w:r>
      <w:r w:rsidR="00965ADD" w:rsidRPr="008E4047">
        <w:t xml:space="preserve"> that the First Testament (and then the New Testament) is dominated by </w:t>
      </w:r>
      <w:r w:rsidRPr="008E4047">
        <w:t xml:space="preserve">narrative) </w:t>
      </w:r>
      <w:r w:rsidR="00965ADD" w:rsidRPr="008E4047">
        <w:t xml:space="preserve">would likely </w:t>
      </w:r>
      <w:r w:rsidRPr="008E4047">
        <w:t xml:space="preserve">in itself </w:t>
      </w:r>
      <w:r w:rsidR="00965ADD" w:rsidRPr="008E4047">
        <w:t>i</w:t>
      </w:r>
      <w:r w:rsidRPr="008E4047">
        <w:t>mply that life with God involves</w:t>
      </w:r>
      <w:r w:rsidR="00965ADD" w:rsidRPr="008E4047">
        <w:t xml:space="preserve"> studying a</w:t>
      </w:r>
      <w:r w:rsidRPr="008E4047">
        <w:t>nd remembering this story. B</w:t>
      </w:r>
      <w:r w:rsidR="00965ADD" w:rsidRPr="008E4047">
        <w:t xml:space="preserve">oth </w:t>
      </w:r>
      <w:r w:rsidRPr="008E4047">
        <w:t>Testament</w:t>
      </w:r>
      <w:r w:rsidR="00283819">
        <w:t>s</w:t>
      </w:r>
      <w:r w:rsidRPr="008E4047">
        <w:t xml:space="preserve"> </w:t>
      </w:r>
      <w:r w:rsidR="00283819">
        <w:t>encourage that assumption</w:t>
      </w:r>
      <w:r w:rsidR="00965ADD" w:rsidRPr="008E4047">
        <w:t xml:space="preserve"> by referring ba</w:t>
      </w:r>
      <w:r w:rsidRPr="008E4047">
        <w:t>ck to their story elsewhere, in material that isn’t narrative. T</w:t>
      </w:r>
      <w:r w:rsidR="00965ADD" w:rsidRPr="008E4047">
        <w:t>he P</w:t>
      </w:r>
      <w:r w:rsidR="00E908E9" w:rsidRPr="008E4047">
        <w:t>rophets and the Psalms do so, as does Paul. In the First Testament, remembering is central to life with God.</w:t>
      </w:r>
      <w:r w:rsidR="00965ADD" w:rsidRPr="008E4047">
        <w:t xml:space="preserve"> </w:t>
      </w:r>
      <w:r w:rsidR="00E908E9" w:rsidRPr="008E4047">
        <w:t xml:space="preserve">Life with God is based upon some things that God has done, so we need to know that they are. </w:t>
      </w:r>
    </w:p>
    <w:p w:rsidR="00E908E9" w:rsidRPr="008E4047" w:rsidRDefault="00E908E9" w:rsidP="00965ADD"/>
    <w:p w:rsidR="00D23D34" w:rsidRPr="008E4047" w:rsidRDefault="00D23D34" w:rsidP="00965ADD">
      <w:r w:rsidRPr="008E4047">
        <w:t xml:space="preserve">When Hans Frei in his book </w:t>
      </w:r>
      <w:r w:rsidR="00E908E9" w:rsidRPr="008E4047">
        <w:rPr>
          <w:i/>
        </w:rPr>
        <w:t>The Eclipse of Biblical Narrative</w:t>
      </w:r>
      <w:r w:rsidRPr="008E4047">
        <w:t xml:space="preserve"> showed</w:t>
      </w:r>
      <w:r w:rsidR="00E908E9" w:rsidRPr="008E4047">
        <w:t xml:space="preserve"> how an interest in the history behind the biblical text instead of in the biblical story itself came</w:t>
      </w:r>
      <w:r w:rsidRPr="008E4047">
        <w:t xml:space="preserve"> to dominate scholarly interest,</w:t>
      </w:r>
      <w:r w:rsidR="00E908E9" w:rsidRPr="008E4047">
        <w:rPr>
          <w:rStyle w:val="FootnoteReference"/>
        </w:rPr>
        <w:footnoteReference w:id="38"/>
      </w:r>
      <w:r w:rsidRPr="008E4047">
        <w:t xml:space="preserve"> he went on to</w:t>
      </w:r>
      <w:r w:rsidR="00E908E9" w:rsidRPr="008E4047">
        <w:t xml:space="preserve"> </w:t>
      </w:r>
      <w:r w:rsidRPr="008E4047">
        <w:t xml:space="preserve">make another illuminating </w:t>
      </w:r>
      <w:r w:rsidR="00E908E9" w:rsidRPr="008E4047">
        <w:t xml:space="preserve">point about the change in the way people came to approach the biblical story. </w:t>
      </w:r>
      <w:proofErr w:type="gramStart"/>
      <w:r w:rsidR="00E908E9" w:rsidRPr="008E4047">
        <w:t>As they had not thought in terms of a difference between the scriptural story and the events in Israel’s history, so they had not thought in terms of a difference between the scriptural story and the story of our own lives.</w:t>
      </w:r>
      <w:proofErr w:type="gramEnd"/>
      <w:r w:rsidR="00E908E9" w:rsidRPr="008E4047">
        <w:t xml:space="preserve"> </w:t>
      </w:r>
      <w:r w:rsidRPr="008E4047">
        <w:t>Or they had assumed that if there was a difference, o</w:t>
      </w:r>
      <w:r w:rsidR="00E908E9" w:rsidRPr="008E4047">
        <w:t>ur vocation in reading the scriptural story was to fit our story into its story. It tells the true story, not only h</w:t>
      </w:r>
      <w:r w:rsidR="00753579" w:rsidRPr="008E4047">
        <w:t>istorically but theologically.</w:t>
      </w:r>
    </w:p>
    <w:p w:rsidR="00D23D34" w:rsidRPr="008E4047" w:rsidRDefault="00D23D34" w:rsidP="00965ADD"/>
    <w:p w:rsidR="00D23D34" w:rsidRPr="008E4047" w:rsidRDefault="00753579" w:rsidP="00965ADD">
      <w:r w:rsidRPr="008E4047">
        <w:t>Frei traces how t</w:t>
      </w:r>
      <w:r w:rsidR="00E908E9" w:rsidRPr="008E4047">
        <w:t>his assu</w:t>
      </w:r>
      <w:r w:rsidR="00D23D34" w:rsidRPr="008E4047">
        <w:t>med link also came apart as p</w:t>
      </w:r>
      <w:r w:rsidR="00E908E9" w:rsidRPr="008E4047">
        <w:t xml:space="preserve">eople </w:t>
      </w:r>
      <w:r w:rsidR="00283819">
        <w:t>began to look in a different way at the divergence</w:t>
      </w:r>
      <w:r w:rsidR="00E908E9" w:rsidRPr="008E4047">
        <w:t xml:space="preserve"> between the dynamics of their own story and the </w:t>
      </w:r>
      <w:r w:rsidRPr="008E4047">
        <w:t>dynamics of the biblical story. I</w:t>
      </w:r>
      <w:r w:rsidR="00E908E9" w:rsidRPr="008E4047">
        <w:t xml:space="preserve">t was once the case that they instinctively reframed and rethought </w:t>
      </w:r>
      <w:r w:rsidRPr="008E4047">
        <w:t xml:space="preserve">and reevaluated </w:t>
      </w:r>
      <w:r w:rsidR="00E908E9" w:rsidRPr="008E4047">
        <w:t xml:space="preserve">their own story by the biblical story. Instead, when people perceived </w:t>
      </w:r>
      <w:r w:rsidR="00D23D34" w:rsidRPr="008E4047">
        <w:t>that</w:t>
      </w:r>
      <w:r w:rsidR="00283819">
        <w:t xml:space="preserve"> divergenc</w:t>
      </w:r>
      <w:r w:rsidR="00E908E9" w:rsidRPr="008E4047">
        <w:t xml:space="preserve">e, they reframed and rethought </w:t>
      </w:r>
      <w:r w:rsidRPr="008E4047">
        <w:t xml:space="preserve">and reevaluated </w:t>
      </w:r>
      <w:r w:rsidR="00E908E9" w:rsidRPr="008E4047">
        <w:t xml:space="preserve">the biblical story by their story. They could rely on their story and their understanding of their experience; it provided them with a way of reading the biblical story. </w:t>
      </w:r>
    </w:p>
    <w:p w:rsidR="00D23D34" w:rsidRPr="008E4047" w:rsidRDefault="00D23D34" w:rsidP="00965ADD"/>
    <w:p w:rsidR="00753579" w:rsidRPr="008E4047" w:rsidRDefault="00753579" w:rsidP="00965ADD">
      <w:r w:rsidRPr="008E4047">
        <w:t xml:space="preserve">The presence of extensive narratives in the Scriptures invites us to reverse the change Frei perceives. We remember the </w:t>
      </w:r>
      <w:r w:rsidR="00283819">
        <w:t xml:space="preserve">biblical </w:t>
      </w:r>
      <w:r w:rsidRPr="008E4047">
        <w:t xml:space="preserve">story in order to set our lives in its context. </w:t>
      </w:r>
    </w:p>
    <w:p w:rsidR="00753579" w:rsidRPr="008E4047" w:rsidRDefault="00753579" w:rsidP="00965ADD"/>
    <w:p w:rsidR="00E908E9" w:rsidRPr="008E4047" w:rsidRDefault="00753579" w:rsidP="00965ADD">
      <w:r w:rsidRPr="008E4047">
        <w:t xml:space="preserve">As is the case with many (maybe most) significant words, the meaning of the Hebrew word usually translated </w:t>
      </w:r>
      <w:r w:rsidR="004602E0">
        <w:t>“</w:t>
      </w:r>
      <w:r w:rsidRPr="008E4047">
        <w:t>remember</w:t>
      </w:r>
      <w:r w:rsidR="004602E0">
        <w:t>”</w:t>
      </w:r>
      <w:r w:rsidRPr="008E4047">
        <w:t xml:space="preserve"> (</w:t>
      </w:r>
      <w:proofErr w:type="spellStart"/>
      <w:r w:rsidRPr="008E4047">
        <w:rPr>
          <w:i/>
        </w:rPr>
        <w:t>zakar</w:t>
      </w:r>
      <w:proofErr w:type="spellEnd"/>
      <w:r w:rsidRPr="008E4047">
        <w:t xml:space="preserve">) overlaps with its English equivalent but it is not quite the same. The English word </w:t>
      </w:r>
      <w:r w:rsidR="006B5985" w:rsidRPr="008E4047">
        <w:t>can denote something we do on purpose but it more often denotes something</w:t>
      </w:r>
      <w:r w:rsidRPr="008E4047">
        <w:t xml:space="preserve"> we do accidentally</w:t>
      </w:r>
      <w:r w:rsidR="006B5985" w:rsidRPr="008E4047">
        <w:t xml:space="preserve">. The balance in the use of the </w:t>
      </w:r>
      <w:r w:rsidRPr="008E4047">
        <w:t>Hebrew word</w:t>
      </w:r>
      <w:r w:rsidR="006B5985" w:rsidRPr="008E4047">
        <w:t xml:space="preserve"> (in the Scriptures, anyway) is the reverse. Remembering and forgetting are things you do on purpose. The Hebrew words commonly denote being </w:t>
      </w:r>
      <w:r w:rsidR="00D23D34" w:rsidRPr="008E4047">
        <w:lastRenderedPageBreak/>
        <w:t xml:space="preserve">deliberately </w:t>
      </w:r>
      <w:r w:rsidR="006B5985" w:rsidRPr="008E4047">
        <w:t>mindful or dismissing from your mind. Thus in Hebrew you can remember the future—that is, keep it in mind.</w:t>
      </w:r>
    </w:p>
    <w:p w:rsidR="00753579" w:rsidRPr="008E4047" w:rsidRDefault="00753579" w:rsidP="00965ADD"/>
    <w:p w:rsidR="00753579" w:rsidRPr="008E4047" w:rsidRDefault="006B5985" w:rsidP="00965ADD">
      <w:r w:rsidRPr="008E4047">
        <w:t xml:space="preserve">Though the First Testament as a whole implies that remembering is important, </w:t>
      </w:r>
      <w:r w:rsidR="00753579" w:rsidRPr="008E4047">
        <w:t xml:space="preserve">Deuteronomy </w:t>
      </w:r>
      <w:r w:rsidRPr="008E4047">
        <w:t>is the work that puts most explicit emphasis on remembering.</w:t>
      </w:r>
    </w:p>
    <w:p w:rsidR="00D23D34" w:rsidRPr="008E4047" w:rsidRDefault="00D23D34" w:rsidP="00965ADD"/>
    <w:p w:rsidR="00D23D34" w:rsidRPr="008E4047" w:rsidRDefault="00C645EA" w:rsidP="00C645EA">
      <w:pPr>
        <w:pStyle w:val="Quote"/>
        <w:rPr>
          <w:color w:val="auto"/>
          <w:lang w:val="en-GB"/>
        </w:rPr>
      </w:pPr>
      <w:r w:rsidRPr="008E4047">
        <w:rPr>
          <w:color w:val="auto"/>
          <w:lang w:val="en-GB"/>
        </w:rPr>
        <w:t>D</w:t>
      </w:r>
      <w:r w:rsidR="00D23D34" w:rsidRPr="008E4047">
        <w:rPr>
          <w:color w:val="auto"/>
          <w:lang w:val="en-GB"/>
        </w:rPr>
        <w:t>on’t put out of mind the things that your eyes have seen, and so they don’t depart from your mind all the days of your life. And get your children and your grandchildren to acknowledge them. (Deut. 4:9)</w:t>
      </w:r>
    </w:p>
    <w:p w:rsidR="00E7749A" w:rsidRDefault="00E7749A" w:rsidP="00C645EA">
      <w:pPr>
        <w:pStyle w:val="Quote"/>
        <w:rPr>
          <w:color w:val="auto"/>
          <w:lang w:val="en-GB"/>
        </w:rPr>
      </w:pPr>
    </w:p>
    <w:p w:rsidR="00C645EA" w:rsidRPr="008E4047" w:rsidRDefault="00C645EA" w:rsidP="00C645EA">
      <w:pPr>
        <w:pStyle w:val="Quote"/>
        <w:rPr>
          <w:color w:val="auto"/>
          <w:lang w:val="en-GB"/>
        </w:rPr>
      </w:pPr>
      <w:r w:rsidRPr="008E4047">
        <w:rPr>
          <w:color w:val="auto"/>
          <w:lang w:val="en-GB"/>
        </w:rPr>
        <w:t>Keep watch on yourselves so you don’t put out of mind the pact of Yahweh your God, which he solemnized with you (Deut. 4:23)</w:t>
      </w:r>
    </w:p>
    <w:p w:rsidR="00E7749A" w:rsidRDefault="00E7749A" w:rsidP="00C645EA">
      <w:pPr>
        <w:pStyle w:val="Quote"/>
        <w:rPr>
          <w:color w:val="auto"/>
          <w:lang w:val="en-GB"/>
        </w:rPr>
      </w:pPr>
    </w:p>
    <w:p w:rsidR="00C645EA" w:rsidRPr="008E4047" w:rsidRDefault="00C645EA" w:rsidP="00C645EA">
      <w:pPr>
        <w:pStyle w:val="Quote"/>
        <w:rPr>
          <w:color w:val="auto"/>
          <w:lang w:val="en-GB"/>
        </w:rPr>
      </w:pPr>
      <w:r w:rsidRPr="008E4047">
        <w:rPr>
          <w:color w:val="auto"/>
          <w:lang w:val="en-GB"/>
        </w:rPr>
        <w:t>You’re to be mindful that you were a servant in the country of Egypt but Yahweh your God got you out of there with a strong hand and an extended arm. (Deut. 5:15)</w:t>
      </w:r>
    </w:p>
    <w:p w:rsidR="00E7749A" w:rsidRDefault="00E7749A" w:rsidP="00C645EA">
      <w:pPr>
        <w:pStyle w:val="Quote"/>
        <w:rPr>
          <w:color w:val="auto"/>
          <w:lang w:val="en-GB"/>
        </w:rPr>
      </w:pPr>
    </w:p>
    <w:p w:rsidR="00C645EA" w:rsidRPr="008E4047" w:rsidRDefault="00C645EA" w:rsidP="00C645EA">
      <w:pPr>
        <w:pStyle w:val="Quote"/>
        <w:rPr>
          <w:color w:val="auto"/>
          <w:lang w:val="en-GB"/>
        </w:rPr>
      </w:pPr>
      <w:r w:rsidRPr="008E4047">
        <w:rPr>
          <w:color w:val="auto"/>
          <w:lang w:val="en-GB"/>
        </w:rPr>
        <w:t>Keep watch on yourself so you don’t put Yahweh out of mind, the one who got you out of the country of Egypt, out of a household of serfs. (Deut. 6:12)</w:t>
      </w:r>
    </w:p>
    <w:p w:rsidR="00E7749A" w:rsidRDefault="00E7749A" w:rsidP="00C645EA">
      <w:pPr>
        <w:pStyle w:val="Quote"/>
        <w:rPr>
          <w:color w:val="auto"/>
          <w:lang w:val="en-GB"/>
        </w:rPr>
      </w:pPr>
    </w:p>
    <w:p w:rsidR="00C645EA" w:rsidRPr="008E4047" w:rsidRDefault="00C645EA" w:rsidP="00C645EA">
      <w:pPr>
        <w:pStyle w:val="Quote"/>
        <w:rPr>
          <w:color w:val="auto"/>
          <w:lang w:val="en-GB"/>
        </w:rPr>
      </w:pPr>
      <w:r w:rsidRPr="008E4047">
        <w:rPr>
          <w:color w:val="auto"/>
          <w:lang w:val="en-GB"/>
        </w:rPr>
        <w:t>You’re to be mindful of the entire way that Yahweh your God had you go these forty years in the wilderness. (Deut. 8:2)</w:t>
      </w:r>
    </w:p>
    <w:p w:rsidR="00C645EA" w:rsidRPr="008E4047" w:rsidRDefault="00C645EA" w:rsidP="00C645EA">
      <w:pPr>
        <w:rPr>
          <w:lang w:val="en-GB" w:bidi="he-IL"/>
        </w:rPr>
      </w:pPr>
    </w:p>
    <w:p w:rsidR="00D23D34" w:rsidRPr="008E4047" w:rsidRDefault="00C645EA" w:rsidP="00965ADD">
      <w:r w:rsidRPr="008E4047">
        <w:t>And so on.</w:t>
      </w:r>
    </w:p>
    <w:p w:rsidR="00753579" w:rsidRPr="008E4047" w:rsidRDefault="00753579" w:rsidP="00E87133">
      <w:pPr>
        <w:pStyle w:val="Heading3"/>
      </w:pPr>
      <w:r w:rsidRPr="008E4047">
        <w:t>Studying</w:t>
      </w:r>
    </w:p>
    <w:p w:rsidR="006B5985" w:rsidRPr="008E4047" w:rsidRDefault="00C645EA" w:rsidP="006B5985">
      <w:r w:rsidRPr="008E4047">
        <w:t>If you’</w:t>
      </w:r>
      <w:r w:rsidR="006B5985" w:rsidRPr="008E4047">
        <w:t>re go</w:t>
      </w:r>
      <w:r w:rsidR="00D23D34" w:rsidRPr="008E4047">
        <w:t>ing to remember, you have to pu</w:t>
      </w:r>
      <w:r w:rsidR="006B5985" w:rsidRPr="008E4047">
        <w:t xml:space="preserve">t things into your memory—you have to study. The Book of Psalms begins this way: </w:t>
      </w:r>
    </w:p>
    <w:p w:rsidR="006B5985" w:rsidRPr="008E4047" w:rsidRDefault="006B5985" w:rsidP="006B5985"/>
    <w:p w:rsidR="006B5985" w:rsidRPr="008E4047" w:rsidRDefault="006B5985" w:rsidP="006B5985">
      <w:pPr>
        <w:pStyle w:val="Quote"/>
        <w:rPr>
          <w:color w:val="auto"/>
        </w:rPr>
      </w:pPr>
      <w:r w:rsidRPr="008E4047">
        <w:rPr>
          <w:color w:val="auto"/>
        </w:rPr>
        <w:t xml:space="preserve">The blessings of someone who has not walked </w:t>
      </w:r>
    </w:p>
    <w:p w:rsidR="006B5985" w:rsidRPr="008E4047" w:rsidRDefault="006B5985" w:rsidP="006B5985">
      <w:pPr>
        <w:pStyle w:val="Quote"/>
        <w:rPr>
          <w:color w:val="auto"/>
        </w:rPr>
      </w:pPr>
      <w:r w:rsidRPr="008E4047">
        <w:rPr>
          <w:color w:val="auto"/>
        </w:rPr>
        <w:tab/>
      </w:r>
      <w:proofErr w:type="gramStart"/>
      <w:r w:rsidRPr="008E4047">
        <w:rPr>
          <w:color w:val="auto"/>
        </w:rPr>
        <w:t>by</w:t>
      </w:r>
      <w:proofErr w:type="gramEnd"/>
      <w:r w:rsidRPr="008E4047">
        <w:rPr>
          <w:color w:val="auto"/>
        </w:rPr>
        <w:t xml:space="preserve"> the counsel of the faithless,</w:t>
      </w:r>
    </w:p>
    <w:p w:rsidR="006B5985" w:rsidRPr="008E4047" w:rsidRDefault="006B5985" w:rsidP="006B5985">
      <w:pPr>
        <w:pStyle w:val="Quote"/>
        <w:rPr>
          <w:color w:val="auto"/>
        </w:rPr>
      </w:pPr>
      <w:r w:rsidRPr="008E4047">
        <w:rPr>
          <w:color w:val="auto"/>
        </w:rPr>
        <w:t xml:space="preserve"> Or stood on the way of wrongdoers, </w:t>
      </w:r>
    </w:p>
    <w:p w:rsidR="006B5985" w:rsidRPr="008E4047" w:rsidRDefault="006B5985" w:rsidP="006B5985">
      <w:pPr>
        <w:pStyle w:val="Quote"/>
        <w:rPr>
          <w:color w:val="auto"/>
        </w:rPr>
      </w:pPr>
      <w:r w:rsidRPr="008E4047">
        <w:rPr>
          <w:color w:val="auto"/>
        </w:rPr>
        <w:tab/>
      </w:r>
      <w:proofErr w:type="gramStart"/>
      <w:r w:rsidRPr="008E4047">
        <w:rPr>
          <w:color w:val="auto"/>
        </w:rPr>
        <w:t>or</w:t>
      </w:r>
      <w:proofErr w:type="gramEnd"/>
      <w:r w:rsidRPr="008E4047">
        <w:rPr>
          <w:color w:val="auto"/>
        </w:rPr>
        <w:t xml:space="preserve"> lived in the settlement of the arrogant!</w:t>
      </w:r>
    </w:p>
    <w:p w:rsidR="006B5985" w:rsidRPr="008E4047" w:rsidRDefault="006B5985" w:rsidP="006B5985">
      <w:pPr>
        <w:pStyle w:val="Quote"/>
        <w:rPr>
          <w:color w:val="auto"/>
        </w:rPr>
      </w:pPr>
      <w:r w:rsidRPr="008E4047">
        <w:rPr>
          <w:color w:val="auto"/>
        </w:rPr>
        <w:t xml:space="preserve">Rather, his delight is in Yahweh’s instruction, </w:t>
      </w:r>
    </w:p>
    <w:p w:rsidR="006B5985" w:rsidRPr="008E4047" w:rsidRDefault="006B5985" w:rsidP="006B5985">
      <w:pPr>
        <w:pStyle w:val="Quote"/>
        <w:rPr>
          <w:color w:val="auto"/>
        </w:rPr>
      </w:pPr>
      <w:r w:rsidRPr="008E4047">
        <w:rPr>
          <w:color w:val="auto"/>
        </w:rPr>
        <w:tab/>
      </w:r>
      <w:proofErr w:type="gramStart"/>
      <w:r w:rsidRPr="008E4047">
        <w:rPr>
          <w:color w:val="auto"/>
        </w:rPr>
        <w:t>and</w:t>
      </w:r>
      <w:proofErr w:type="gramEnd"/>
      <w:r w:rsidRPr="008E4047">
        <w:rPr>
          <w:color w:val="auto"/>
        </w:rPr>
        <w:t xml:space="preserve"> he murmurs about his instruction day and night.</w:t>
      </w:r>
    </w:p>
    <w:p w:rsidR="006B5985" w:rsidRPr="008E4047" w:rsidRDefault="006B5985" w:rsidP="006B5985">
      <w:pPr>
        <w:pStyle w:val="Quote"/>
        <w:rPr>
          <w:color w:val="auto"/>
        </w:rPr>
      </w:pPr>
      <w:r w:rsidRPr="008E4047">
        <w:rPr>
          <w:color w:val="auto"/>
        </w:rPr>
        <w:t xml:space="preserve">He’s like a tree planted by channels of water, </w:t>
      </w:r>
    </w:p>
    <w:p w:rsidR="006B5985" w:rsidRPr="008E4047" w:rsidRDefault="006B5985" w:rsidP="006B5985">
      <w:pPr>
        <w:pStyle w:val="Quote"/>
        <w:rPr>
          <w:color w:val="auto"/>
        </w:rPr>
      </w:pPr>
      <w:r w:rsidRPr="008E4047">
        <w:rPr>
          <w:color w:val="auto"/>
        </w:rPr>
        <w:tab/>
      </w:r>
      <w:proofErr w:type="gramStart"/>
      <w:r w:rsidRPr="008E4047">
        <w:rPr>
          <w:color w:val="auto"/>
        </w:rPr>
        <w:t>which</w:t>
      </w:r>
      <w:proofErr w:type="gramEnd"/>
      <w:r w:rsidRPr="008E4047">
        <w:rPr>
          <w:color w:val="auto"/>
        </w:rPr>
        <w:t xml:space="preserve"> gives its fruit in its time, </w:t>
      </w:r>
    </w:p>
    <w:p w:rsidR="006B5985" w:rsidRPr="008E4047" w:rsidRDefault="006B5985" w:rsidP="006B5985">
      <w:pPr>
        <w:pStyle w:val="Quote"/>
        <w:rPr>
          <w:color w:val="auto"/>
        </w:rPr>
      </w:pPr>
      <w:r w:rsidRPr="008E4047">
        <w:rPr>
          <w:color w:val="auto"/>
        </w:rPr>
        <w:t xml:space="preserve"> And its foliage doesn’t fade; </w:t>
      </w:r>
    </w:p>
    <w:p w:rsidR="006B5985" w:rsidRPr="008E4047" w:rsidRDefault="006B5985" w:rsidP="006B5985">
      <w:pPr>
        <w:pStyle w:val="Quote"/>
        <w:rPr>
          <w:color w:val="auto"/>
        </w:rPr>
      </w:pPr>
      <w:r w:rsidRPr="008E4047">
        <w:rPr>
          <w:color w:val="auto"/>
        </w:rPr>
        <w:tab/>
      </w:r>
      <w:proofErr w:type="gramStart"/>
      <w:r w:rsidRPr="008E4047">
        <w:rPr>
          <w:color w:val="auto"/>
        </w:rPr>
        <w:t>all</w:t>
      </w:r>
      <w:proofErr w:type="gramEnd"/>
      <w:r w:rsidRPr="008E4047">
        <w:rPr>
          <w:color w:val="auto"/>
        </w:rPr>
        <w:t xml:space="preserve"> that he does succeeds.</w:t>
      </w:r>
    </w:p>
    <w:p w:rsidR="006B5985" w:rsidRPr="008E4047" w:rsidRDefault="006B5985" w:rsidP="006B5985">
      <w:pPr>
        <w:pStyle w:val="Quote"/>
        <w:rPr>
          <w:color w:val="auto"/>
        </w:rPr>
      </w:pPr>
      <w:r w:rsidRPr="008E4047">
        <w:rPr>
          <w:color w:val="auto"/>
        </w:rPr>
        <w:t xml:space="preserve">Not so the faithless people; </w:t>
      </w:r>
    </w:p>
    <w:p w:rsidR="006B5985" w:rsidRPr="008E4047" w:rsidRDefault="006B5985" w:rsidP="006B5985">
      <w:pPr>
        <w:pStyle w:val="Quote"/>
        <w:rPr>
          <w:color w:val="auto"/>
        </w:rPr>
      </w:pPr>
      <w:r w:rsidRPr="008E4047">
        <w:rPr>
          <w:color w:val="auto"/>
        </w:rPr>
        <w:tab/>
      </w:r>
      <w:proofErr w:type="gramStart"/>
      <w:r w:rsidRPr="008E4047">
        <w:rPr>
          <w:color w:val="auto"/>
        </w:rPr>
        <w:t>rather</w:t>
      </w:r>
      <w:proofErr w:type="gramEnd"/>
      <w:r w:rsidRPr="008E4047">
        <w:rPr>
          <w:color w:val="auto"/>
        </w:rPr>
        <w:t>, they’re like the chaff that the wind blows away.</w:t>
      </w:r>
    </w:p>
    <w:p w:rsidR="006B5985" w:rsidRPr="008E4047" w:rsidRDefault="006B5985" w:rsidP="006B5985">
      <w:pPr>
        <w:pStyle w:val="Quote"/>
        <w:rPr>
          <w:color w:val="auto"/>
        </w:rPr>
      </w:pPr>
      <w:r w:rsidRPr="008E4047">
        <w:rPr>
          <w:color w:val="auto"/>
        </w:rPr>
        <w:t xml:space="preserve">Therefore the faithless don’t rise up when a ruling is given, </w:t>
      </w:r>
    </w:p>
    <w:p w:rsidR="006B5985" w:rsidRPr="008E4047" w:rsidRDefault="006B5985" w:rsidP="006B5985">
      <w:pPr>
        <w:pStyle w:val="Quote"/>
        <w:rPr>
          <w:color w:val="auto"/>
        </w:rPr>
      </w:pPr>
      <w:r w:rsidRPr="008E4047">
        <w:rPr>
          <w:color w:val="auto"/>
        </w:rPr>
        <w:tab/>
      </w:r>
      <w:proofErr w:type="gramStart"/>
      <w:r w:rsidRPr="008E4047">
        <w:rPr>
          <w:color w:val="auto"/>
        </w:rPr>
        <w:t>nor</w:t>
      </w:r>
      <w:proofErr w:type="gramEnd"/>
      <w:r w:rsidRPr="008E4047">
        <w:rPr>
          <w:color w:val="auto"/>
        </w:rPr>
        <w:t xml:space="preserve"> wrongdoers in the assembly of the faithful.</w:t>
      </w:r>
    </w:p>
    <w:p w:rsidR="006B5985" w:rsidRPr="008E4047" w:rsidRDefault="006B5985" w:rsidP="006B5985">
      <w:pPr>
        <w:pStyle w:val="Quote"/>
        <w:rPr>
          <w:color w:val="auto"/>
        </w:rPr>
      </w:pPr>
      <w:r w:rsidRPr="008E4047">
        <w:rPr>
          <w:color w:val="auto"/>
        </w:rPr>
        <w:t xml:space="preserve">Because Yahweh acknowledges the way of the faithful, </w:t>
      </w:r>
    </w:p>
    <w:p w:rsidR="006B5985" w:rsidRPr="008E4047" w:rsidRDefault="006B5985" w:rsidP="006B5985">
      <w:pPr>
        <w:pStyle w:val="Quote"/>
        <w:rPr>
          <w:color w:val="auto"/>
        </w:rPr>
      </w:pPr>
      <w:r w:rsidRPr="008E4047">
        <w:rPr>
          <w:color w:val="auto"/>
        </w:rPr>
        <w:tab/>
      </w:r>
      <w:proofErr w:type="gramStart"/>
      <w:r w:rsidRPr="008E4047">
        <w:rPr>
          <w:color w:val="auto"/>
        </w:rPr>
        <w:t>but</w:t>
      </w:r>
      <w:proofErr w:type="gramEnd"/>
      <w:r w:rsidRPr="008E4047">
        <w:rPr>
          <w:color w:val="auto"/>
        </w:rPr>
        <w:t xml:space="preserve"> the way of the faithless perishes.</w:t>
      </w:r>
      <w:r w:rsidR="000516A9">
        <w:rPr>
          <w:color w:val="auto"/>
        </w:rPr>
        <w:t xml:space="preserve"> (Psa. 1)</w:t>
      </w:r>
    </w:p>
    <w:p w:rsidR="006B5985" w:rsidRPr="008E4047" w:rsidRDefault="006B5985" w:rsidP="006B5985">
      <w:pPr>
        <w:rPr>
          <w:lang w:bidi="he-IL"/>
        </w:rPr>
      </w:pPr>
    </w:p>
    <w:p w:rsidR="006B5985" w:rsidRPr="008E4047" w:rsidRDefault="006B5985" w:rsidP="006B5985">
      <w:pPr>
        <w:rPr>
          <w:lang w:bidi="he-IL"/>
        </w:rPr>
      </w:pPr>
      <w:r w:rsidRPr="008E4047">
        <w:rPr>
          <w:lang w:bidi="he-IL"/>
        </w:rPr>
        <w:t xml:space="preserve">The smart person, you could say, is someone who delights in Yahweh’s instruction. </w:t>
      </w:r>
      <w:r w:rsidRPr="008E4047">
        <w:rPr>
          <w:i/>
          <w:lang w:bidi="he-IL"/>
        </w:rPr>
        <w:t>Instruction</w:t>
      </w:r>
      <w:r w:rsidRPr="008E4047">
        <w:rPr>
          <w:lang w:bidi="he-IL"/>
        </w:rPr>
        <w:t xml:space="preserve"> is the word </w:t>
      </w:r>
      <w:proofErr w:type="spellStart"/>
      <w:r w:rsidRPr="008E4047">
        <w:rPr>
          <w:i/>
          <w:lang w:bidi="he-IL"/>
        </w:rPr>
        <w:t>torah</w:t>
      </w:r>
      <w:proofErr w:type="spellEnd"/>
      <w:r w:rsidRPr="008E4047">
        <w:rPr>
          <w:lang w:bidi="he-IL"/>
        </w:rPr>
        <w:t xml:space="preserve">, usually translated into English as </w:t>
      </w:r>
      <w:r w:rsidRPr="008E4047">
        <w:rPr>
          <w:i/>
          <w:lang w:bidi="he-IL"/>
        </w:rPr>
        <w:t>law</w:t>
      </w:r>
      <w:r w:rsidR="00C645EA" w:rsidRPr="008E4047">
        <w:rPr>
          <w:lang w:bidi="he-IL"/>
        </w:rPr>
        <w:t>, but i</w:t>
      </w:r>
      <w:r w:rsidR="00883BE9" w:rsidRPr="008E4047">
        <w:rPr>
          <w:lang w:bidi="he-IL"/>
        </w:rPr>
        <w:t xml:space="preserve">t’s </w:t>
      </w:r>
      <w:r w:rsidR="00C645EA" w:rsidRPr="008E4047">
        <w:rPr>
          <w:lang w:bidi="he-IL"/>
        </w:rPr>
        <w:t>an example of translation that’</w:t>
      </w:r>
      <w:r w:rsidR="00883BE9" w:rsidRPr="008E4047">
        <w:rPr>
          <w:lang w:bidi="he-IL"/>
        </w:rPr>
        <w:t>s</w:t>
      </w:r>
      <w:r w:rsidR="00C645EA" w:rsidRPr="008E4047">
        <w:rPr>
          <w:lang w:bidi="he-IL"/>
        </w:rPr>
        <w:t xml:space="preserve"> misleading </w:t>
      </w:r>
      <w:r w:rsidR="00C645EA" w:rsidRPr="008E4047">
        <w:rPr>
          <w:lang w:bidi="he-IL"/>
        </w:rPr>
        <w:lastRenderedPageBreak/>
        <w:t xml:space="preserve">most of the time. </w:t>
      </w:r>
      <w:r w:rsidR="00C645EA" w:rsidRPr="008E4047">
        <w:rPr>
          <w:i/>
          <w:lang w:bidi="he-IL"/>
        </w:rPr>
        <w:t>Torah</w:t>
      </w:r>
      <w:r w:rsidR="00883BE9" w:rsidRPr="008E4047">
        <w:rPr>
          <w:lang w:bidi="he-IL"/>
        </w:rPr>
        <w:t xml:space="preserve"> can be translated </w:t>
      </w:r>
      <w:r w:rsidR="00883BE9" w:rsidRPr="008E4047">
        <w:rPr>
          <w:i/>
          <w:lang w:bidi="he-IL"/>
        </w:rPr>
        <w:t>teaching</w:t>
      </w:r>
      <w:r w:rsidR="00C645EA" w:rsidRPr="008E4047">
        <w:rPr>
          <w:lang w:bidi="he-IL"/>
        </w:rPr>
        <w:t>, though that may understate</w:t>
      </w:r>
      <w:r w:rsidR="00883BE9" w:rsidRPr="008E4047">
        <w:rPr>
          <w:lang w:bidi="he-IL"/>
        </w:rPr>
        <w:t xml:space="preserve"> the element of direction implied by the word. </w:t>
      </w:r>
      <w:r w:rsidR="00883BE9" w:rsidRPr="008E4047">
        <w:rPr>
          <w:i/>
          <w:lang w:bidi="he-IL"/>
        </w:rPr>
        <w:t>The</w:t>
      </w:r>
      <w:r w:rsidR="00883BE9" w:rsidRPr="008E4047">
        <w:rPr>
          <w:lang w:bidi="he-IL"/>
        </w:rPr>
        <w:t xml:space="preserve"> Torah (Genesis to Deuteronomy) tells us the story of what God did with Israel from the beginning to the end of </w:t>
      </w:r>
      <w:r w:rsidR="00C645EA" w:rsidRPr="008E4047">
        <w:rPr>
          <w:lang w:bidi="he-IL"/>
        </w:rPr>
        <w:t xml:space="preserve">Moses’ life. But the story </w:t>
      </w:r>
      <w:r w:rsidR="00883BE9" w:rsidRPr="008E4047">
        <w:rPr>
          <w:lang w:bidi="he-IL"/>
        </w:rPr>
        <w:t xml:space="preserve">encloses vast amounts of instruction about how Israel should live. So you could say that </w:t>
      </w:r>
      <w:proofErr w:type="spellStart"/>
      <w:r w:rsidR="00883BE9" w:rsidRPr="008E4047">
        <w:rPr>
          <w:i/>
          <w:lang w:bidi="he-IL"/>
        </w:rPr>
        <w:t>torah</w:t>
      </w:r>
      <w:proofErr w:type="spellEnd"/>
      <w:r w:rsidR="00883BE9" w:rsidRPr="008E4047">
        <w:rPr>
          <w:lang w:bidi="he-IL"/>
        </w:rPr>
        <w:t xml:space="preserve"> embraces both story and expectations.</w:t>
      </w:r>
    </w:p>
    <w:p w:rsidR="00883BE9" w:rsidRPr="008E4047" w:rsidRDefault="00883BE9" w:rsidP="006B5985">
      <w:pPr>
        <w:rPr>
          <w:lang w:bidi="he-IL"/>
        </w:rPr>
      </w:pPr>
    </w:p>
    <w:p w:rsidR="00883BE9" w:rsidRPr="008E4047" w:rsidRDefault="000516A9" w:rsidP="006B5985">
      <w:pPr>
        <w:rPr>
          <w:lang w:bidi="he-IL"/>
        </w:rPr>
      </w:pPr>
      <w:r>
        <w:rPr>
          <w:lang w:bidi="he-IL"/>
        </w:rPr>
        <w:t>I</w:t>
      </w:r>
      <w:r w:rsidR="00883BE9" w:rsidRPr="008E4047">
        <w:rPr>
          <w:lang w:bidi="he-IL"/>
        </w:rPr>
        <w:t>ts references to i</w:t>
      </w:r>
      <w:r>
        <w:rPr>
          <w:lang w:bidi="he-IL"/>
        </w:rPr>
        <w:t xml:space="preserve">ntegrity and wrongdoing suggest </w:t>
      </w:r>
      <w:r w:rsidR="00883BE9" w:rsidRPr="008E4047">
        <w:rPr>
          <w:lang w:bidi="he-IL"/>
        </w:rPr>
        <w:t xml:space="preserve">that Psalm 1 has in mind the instruction </w:t>
      </w:r>
      <w:r w:rsidR="00C645EA" w:rsidRPr="008E4047">
        <w:rPr>
          <w:lang w:bidi="he-IL"/>
        </w:rPr>
        <w:t xml:space="preserve">side to Yahweh’s teaching. </w:t>
      </w:r>
      <w:r>
        <w:rPr>
          <w:lang w:bidi="he-IL"/>
        </w:rPr>
        <w:t>It is then significant how</w:t>
      </w:r>
      <w:r w:rsidR="00C645EA" w:rsidRPr="008E4047">
        <w:rPr>
          <w:lang w:bidi="he-IL"/>
        </w:rPr>
        <w:t xml:space="preserve"> the b</w:t>
      </w:r>
      <w:r w:rsidR="00883BE9" w:rsidRPr="008E4047">
        <w:rPr>
          <w:lang w:bidi="he-IL"/>
        </w:rPr>
        <w:t xml:space="preserve">ook of </w:t>
      </w:r>
      <w:r>
        <w:rPr>
          <w:lang w:bidi="he-IL"/>
        </w:rPr>
        <w:t>Psalms begins. It actually comprises</w:t>
      </w:r>
      <w:r w:rsidR="00883BE9" w:rsidRPr="008E4047">
        <w:rPr>
          <w:lang w:bidi="he-IL"/>
        </w:rPr>
        <w:t xml:space="preserve"> five books of teaching on praise and praye</w:t>
      </w:r>
      <w:r w:rsidR="00C645EA" w:rsidRPr="008E4047">
        <w:rPr>
          <w:lang w:bidi="he-IL"/>
        </w:rPr>
        <w:t>r; you can see the indication</w:t>
      </w:r>
      <w:r w:rsidR="00883BE9" w:rsidRPr="008E4047">
        <w:rPr>
          <w:lang w:bidi="he-IL"/>
        </w:rPr>
        <w:t xml:space="preserve"> </w:t>
      </w:r>
      <w:r>
        <w:rPr>
          <w:lang w:bidi="he-IL"/>
        </w:rPr>
        <w:t xml:space="preserve">of </w:t>
      </w:r>
      <w:r w:rsidR="00883BE9" w:rsidRPr="008E4047">
        <w:rPr>
          <w:lang w:bidi="he-IL"/>
        </w:rPr>
        <w:t xml:space="preserve">its being five books </w:t>
      </w:r>
      <w:r w:rsidR="00C645EA" w:rsidRPr="008E4047">
        <w:rPr>
          <w:lang w:bidi="he-IL"/>
        </w:rPr>
        <w:t xml:space="preserve">in the acts of praise </w:t>
      </w:r>
      <w:r w:rsidR="00883BE9" w:rsidRPr="008E4047">
        <w:rPr>
          <w:lang w:bidi="he-IL"/>
        </w:rPr>
        <w:t>at the end of Psalms 41, 72, 89, and 10</w:t>
      </w:r>
      <w:r w:rsidR="00C645EA" w:rsidRPr="008E4047">
        <w:rPr>
          <w:lang w:bidi="he-IL"/>
        </w:rPr>
        <w:t>6</w:t>
      </w:r>
      <w:r w:rsidR="006F5456" w:rsidRPr="008E4047">
        <w:rPr>
          <w:lang w:bidi="he-IL"/>
        </w:rPr>
        <w:t xml:space="preserve">. These five books of teaching on praise and prayer correspond to the five books that comprise </w:t>
      </w:r>
      <w:r w:rsidR="006F5456" w:rsidRPr="008E4047">
        <w:rPr>
          <w:i/>
          <w:lang w:bidi="he-IL"/>
        </w:rPr>
        <w:t xml:space="preserve">the </w:t>
      </w:r>
      <w:r w:rsidR="006F5456" w:rsidRPr="008E4047">
        <w:rPr>
          <w:lang w:bidi="he-IL"/>
        </w:rPr>
        <w:t xml:space="preserve">Torah. So maybe the blessing on the person who delights in Yahweh’s instruction is a blessing on people who read the five books that follow, and take them as their pattern for praise and prayer. Or maybe the blessing reminds people before they think about praise and prayer that praise and prayer </w:t>
      </w:r>
      <w:r w:rsidR="004602E0">
        <w:rPr>
          <w:lang w:bidi="he-IL"/>
        </w:rPr>
        <w:t>“</w:t>
      </w:r>
      <w:r w:rsidR="006F5456" w:rsidRPr="008E4047">
        <w:rPr>
          <w:lang w:bidi="he-IL"/>
        </w:rPr>
        <w:t>work</w:t>
      </w:r>
      <w:r w:rsidR="004602E0">
        <w:rPr>
          <w:lang w:bidi="he-IL"/>
        </w:rPr>
        <w:t>”</w:t>
      </w:r>
      <w:r w:rsidR="006F5456" w:rsidRPr="008E4047">
        <w:rPr>
          <w:lang w:bidi="he-IL"/>
        </w:rPr>
        <w:t xml:space="preserve"> only if the people who engage in them are people who follow the instruction in th</w:t>
      </w:r>
      <w:r>
        <w:rPr>
          <w:lang w:bidi="he-IL"/>
        </w:rPr>
        <w:t>os</w:t>
      </w:r>
      <w:r w:rsidR="006F5456" w:rsidRPr="008E4047">
        <w:rPr>
          <w:lang w:bidi="he-IL"/>
        </w:rPr>
        <w:t xml:space="preserve">e other five books, </w:t>
      </w:r>
      <w:r w:rsidR="006F5456" w:rsidRPr="008E4047">
        <w:rPr>
          <w:i/>
          <w:lang w:bidi="he-IL"/>
        </w:rPr>
        <w:t>the</w:t>
      </w:r>
      <w:r w:rsidR="006F5456" w:rsidRPr="008E4047">
        <w:rPr>
          <w:lang w:bidi="he-IL"/>
        </w:rPr>
        <w:t xml:space="preserve"> Torah. It might be safe to work by both possibilities. </w:t>
      </w:r>
    </w:p>
    <w:p w:rsidR="00B14E97" w:rsidRPr="008E4047" w:rsidRDefault="00B14E97" w:rsidP="006B5985">
      <w:pPr>
        <w:rPr>
          <w:lang w:bidi="he-IL"/>
        </w:rPr>
      </w:pPr>
    </w:p>
    <w:p w:rsidR="00B14E97" w:rsidRPr="008E4047" w:rsidRDefault="00113804" w:rsidP="006B5985">
      <w:pPr>
        <w:rPr>
          <w:lang w:bidi="he-IL"/>
        </w:rPr>
      </w:pPr>
      <w:r w:rsidRPr="008E4047">
        <w:rPr>
          <w:lang w:bidi="he-IL"/>
        </w:rPr>
        <w:t>P</w:t>
      </w:r>
      <w:r w:rsidR="00B14E97" w:rsidRPr="008E4047">
        <w:rPr>
          <w:lang w:bidi="he-IL"/>
        </w:rPr>
        <w:t xml:space="preserve">salm </w:t>
      </w:r>
      <w:r w:rsidRPr="008E4047">
        <w:rPr>
          <w:lang w:bidi="he-IL"/>
        </w:rPr>
        <w:t xml:space="preserve">1 </w:t>
      </w:r>
      <w:r w:rsidR="00B14E97" w:rsidRPr="008E4047">
        <w:rPr>
          <w:lang w:bidi="he-IL"/>
        </w:rPr>
        <w:t xml:space="preserve">implies that people need to shape their lives by what they read. Delight will aid that responsiveness. Murmuring takes the point further. The idea is that when you study the Scriptures, you </w:t>
      </w:r>
      <w:proofErr w:type="gramStart"/>
      <w:r w:rsidR="00B14E97" w:rsidRPr="008E4047">
        <w:rPr>
          <w:lang w:bidi="he-IL"/>
        </w:rPr>
        <w:t>don’ t</w:t>
      </w:r>
      <w:proofErr w:type="gramEnd"/>
      <w:r w:rsidR="00B14E97" w:rsidRPr="008E4047">
        <w:rPr>
          <w:lang w:bidi="he-IL"/>
        </w:rPr>
        <w:t xml:space="preserve"> just read them inside your head. You recite them. They occupy your body as well as your mind.</w:t>
      </w:r>
    </w:p>
    <w:p w:rsidR="00883BE9" w:rsidRPr="008E4047" w:rsidRDefault="00883BE9" w:rsidP="006B5985">
      <w:pPr>
        <w:rPr>
          <w:lang w:bidi="he-IL"/>
        </w:rPr>
      </w:pPr>
    </w:p>
    <w:p w:rsidR="006B5985" w:rsidRPr="008E4047" w:rsidRDefault="008B3F67" w:rsidP="006B5985">
      <w:r>
        <w:rPr>
          <w:lang w:bidi="he-IL"/>
        </w:rPr>
        <w:t xml:space="preserve">How could Jesus </w:t>
      </w:r>
      <w:r w:rsidR="00B14E97" w:rsidRPr="008E4047">
        <w:rPr>
          <w:lang w:bidi="he-IL"/>
        </w:rPr>
        <w:t>respond to suggesti</w:t>
      </w:r>
      <w:r>
        <w:rPr>
          <w:lang w:bidi="he-IL"/>
        </w:rPr>
        <w:t xml:space="preserve">ons from a weird character </w:t>
      </w:r>
      <w:r w:rsidR="00B14E97" w:rsidRPr="008E4047">
        <w:rPr>
          <w:lang w:bidi="he-IL"/>
        </w:rPr>
        <w:t xml:space="preserve">he met </w:t>
      </w:r>
      <w:r w:rsidR="00113804" w:rsidRPr="008E4047">
        <w:rPr>
          <w:lang w:bidi="he-IL"/>
        </w:rPr>
        <w:t xml:space="preserve">in the wilderness by producing </w:t>
      </w:r>
      <w:r w:rsidR="00B14E97" w:rsidRPr="008E4047">
        <w:rPr>
          <w:lang w:bidi="he-IL"/>
        </w:rPr>
        <w:t>the approp</w:t>
      </w:r>
      <w:r w:rsidR="00113804" w:rsidRPr="008E4047">
        <w:rPr>
          <w:lang w:bidi="he-IL"/>
        </w:rPr>
        <w:t>riate rejoinder from the Torah</w:t>
      </w:r>
      <w:r>
        <w:rPr>
          <w:lang w:bidi="he-IL"/>
        </w:rPr>
        <w:t>? I doubt if this capacity</w:t>
      </w:r>
      <w:r w:rsidR="00113804" w:rsidRPr="008E4047">
        <w:rPr>
          <w:lang w:bidi="he-IL"/>
        </w:rPr>
        <w:t xml:space="preserve"> issued simply from the fact that</w:t>
      </w:r>
      <w:r>
        <w:rPr>
          <w:lang w:bidi="he-IL"/>
        </w:rPr>
        <w:t xml:space="preserve"> he was God. He could</w:t>
      </w:r>
      <w:r w:rsidR="00B14E97" w:rsidRPr="008E4047">
        <w:rPr>
          <w:lang w:bidi="he-IL"/>
        </w:rPr>
        <w:t xml:space="preserve"> do it because he had studied. It had started on Joseph’s knee, as Deuteronomy instructs. </w:t>
      </w:r>
    </w:p>
    <w:p w:rsidR="0011362A" w:rsidRPr="008E4047" w:rsidRDefault="0011362A" w:rsidP="00E87133">
      <w:pPr>
        <w:pStyle w:val="Heading3"/>
      </w:pPr>
      <w:r w:rsidRPr="008E4047">
        <w:t>Commitment</w:t>
      </w:r>
    </w:p>
    <w:p w:rsidR="00730992" w:rsidRPr="008E4047" w:rsidRDefault="0011362A" w:rsidP="0011362A">
      <w:r w:rsidRPr="008E4047">
        <w:t xml:space="preserve">There are several types of sacrifice that Israel is bidden to offer, but the first and most dominant </w:t>
      </w:r>
      <w:r w:rsidR="00D24C96" w:rsidRPr="008E4047">
        <w:t>(</w:t>
      </w:r>
      <w:r w:rsidR="008D300B" w:rsidRPr="008E4047">
        <w:t xml:space="preserve">Lev. </w:t>
      </w:r>
      <w:r w:rsidR="00D24C96" w:rsidRPr="008E4047">
        <w:t xml:space="preserve">1) </w:t>
      </w:r>
      <w:r w:rsidRPr="008E4047">
        <w:t>is the whole burnt offering. You bring an entire animal and burn up the</w:t>
      </w:r>
      <w:r w:rsidR="008B3F67">
        <w:t xml:space="preserve"> entirety</w:t>
      </w:r>
      <w:r w:rsidR="00730992" w:rsidRPr="008E4047">
        <w:t xml:space="preserve"> of it for God. Israel was to do</w:t>
      </w:r>
      <w:r w:rsidRPr="008E4047">
        <w:t xml:space="preserve"> so in the</w:t>
      </w:r>
      <w:r w:rsidR="00730992" w:rsidRPr="008E4047">
        <w:t xml:space="preserve"> Jerusalem sanctuary at dawn</w:t>
      </w:r>
      <w:r w:rsidRPr="008E4047">
        <w:t xml:space="preserve"> and at dusk </w:t>
      </w:r>
      <w:r w:rsidR="00730992" w:rsidRPr="008E4047">
        <w:t>eac</w:t>
      </w:r>
      <w:r w:rsidR="00113804" w:rsidRPr="008E4047">
        <w:t>h day. You got nothing out of offering such a sacrifice</w:t>
      </w:r>
      <w:r w:rsidR="00730992" w:rsidRPr="008E4047">
        <w:t xml:space="preserve">, so that it really was an indication of your commitment to God. In the First Testament, the word for </w:t>
      </w:r>
      <w:r w:rsidR="004602E0">
        <w:t>“</w:t>
      </w:r>
      <w:r w:rsidR="00730992" w:rsidRPr="008E4047">
        <w:t>sacrifice</w:t>
      </w:r>
      <w:r w:rsidR="004602E0">
        <w:t>”</w:t>
      </w:r>
      <w:r w:rsidR="00730992" w:rsidRPr="008E4047">
        <w:t xml:space="preserve"> (</w:t>
      </w:r>
      <w:proofErr w:type="spellStart"/>
      <w:r w:rsidR="00730992" w:rsidRPr="008E4047">
        <w:rPr>
          <w:i/>
        </w:rPr>
        <w:t>zebaḥ</w:t>
      </w:r>
      <w:proofErr w:type="spellEnd"/>
      <w:r w:rsidR="00730992" w:rsidRPr="008E4047">
        <w:t>) does not in itself draw</w:t>
      </w:r>
      <w:r w:rsidR="00113804" w:rsidRPr="008E4047">
        <w:t xml:space="preserve"> attention to the costliness (the </w:t>
      </w:r>
      <w:r w:rsidR="00730992" w:rsidRPr="008E4047">
        <w:t>sacrifice</w:t>
      </w:r>
      <w:r w:rsidR="00113804" w:rsidRPr="008E4047">
        <w:t xml:space="preserve"> in that sense)</w:t>
      </w:r>
      <w:r w:rsidR="008B3F67">
        <w:t xml:space="preserve"> involved in making a sacrifice</w:t>
      </w:r>
      <w:r w:rsidR="00730992" w:rsidRPr="008E4047">
        <w:t xml:space="preserve">. The word means </w:t>
      </w:r>
      <w:r w:rsidR="004602E0">
        <w:t>“</w:t>
      </w:r>
      <w:r w:rsidR="00730992" w:rsidRPr="008E4047">
        <w:t>killing.</w:t>
      </w:r>
      <w:r w:rsidR="004602E0">
        <w:t>”</w:t>
      </w:r>
      <w:r w:rsidR="00730992" w:rsidRPr="008E4047">
        <w:t xml:space="preserve"> But it evidently was a sacrifice, in our sense too. </w:t>
      </w:r>
    </w:p>
    <w:p w:rsidR="00730992" w:rsidRPr="008E4047" w:rsidRDefault="00730992" w:rsidP="0011362A"/>
    <w:p w:rsidR="0011362A" w:rsidRPr="008E4047" w:rsidRDefault="00730992" w:rsidP="0011362A">
      <w:r w:rsidRPr="008E4047">
        <w:t xml:space="preserve">The community as a whole or Individuals within it could </w:t>
      </w:r>
      <w:r w:rsidR="00113804" w:rsidRPr="008E4047">
        <w:t xml:space="preserve">also </w:t>
      </w:r>
      <w:r w:rsidRPr="008E4047">
        <w:t>offer a burnt offering on special occasions—for instance, when they wanted to ask God for something outrageous. Of course such an offering could easily become a kind of bribe, so God warns them to keep it simple (</w:t>
      </w:r>
      <w:r w:rsidR="008A03F0" w:rsidRPr="008E4047">
        <w:t>Psa.</w:t>
      </w:r>
      <w:r w:rsidRPr="008E4047">
        <w:t xml:space="preserve"> 50). </w:t>
      </w:r>
    </w:p>
    <w:p w:rsidR="00730992" w:rsidRPr="008E4047" w:rsidRDefault="00730992" w:rsidP="0011362A"/>
    <w:p w:rsidR="00113804" w:rsidRPr="008E4047" w:rsidRDefault="00113804" w:rsidP="0011362A">
      <w:r w:rsidRPr="008E4047">
        <w:t xml:space="preserve">God placed a further </w:t>
      </w:r>
      <w:r w:rsidR="008B3F67">
        <w:t xml:space="preserve">constraint on how costly </w:t>
      </w:r>
      <w:r w:rsidRPr="008E4047">
        <w:t>sacrifice</w:t>
      </w:r>
      <w:r w:rsidR="008B3F67">
        <w:t>s should be. While</w:t>
      </w:r>
      <w:r w:rsidRPr="008E4047">
        <w:t xml:space="preserve"> other nation</w:t>
      </w:r>
      <w:r w:rsidR="00730992" w:rsidRPr="008E4047">
        <w:t>s’ sacrif</w:t>
      </w:r>
      <w:r w:rsidRPr="008E4047">
        <w:t xml:space="preserve">ices were </w:t>
      </w:r>
      <w:r w:rsidR="008B3F67">
        <w:t xml:space="preserve">broadly </w:t>
      </w:r>
      <w:r w:rsidRPr="008E4047">
        <w:t>similar to Israel’s, one key difference</w:t>
      </w:r>
      <w:r w:rsidR="00730992" w:rsidRPr="008E4047">
        <w:t xml:space="preserve"> was that other peoples were prepared to sacrifice their children in special circumstances, when they wanted to ask th</w:t>
      </w:r>
      <w:r w:rsidRPr="008E4047">
        <w:t>e deity for something extraordinary</w:t>
      </w:r>
      <w:r w:rsidR="00730992" w:rsidRPr="008E4047">
        <w:t xml:space="preserve">. </w:t>
      </w:r>
      <w:r w:rsidR="00E81268" w:rsidRPr="008E4047">
        <w:t>Once during a battle,</w:t>
      </w:r>
    </w:p>
    <w:p w:rsidR="00113804" w:rsidRPr="008E4047" w:rsidRDefault="00113804" w:rsidP="0011362A"/>
    <w:p w:rsidR="00E81268" w:rsidRPr="008E4047" w:rsidRDefault="00E81268" w:rsidP="00E81268">
      <w:pPr>
        <w:pStyle w:val="Quote"/>
        <w:rPr>
          <w:color w:val="auto"/>
        </w:rPr>
      </w:pPr>
      <w:r w:rsidRPr="008E4047">
        <w:rPr>
          <w:color w:val="auto"/>
        </w:rPr>
        <w:t>The king of Moab saw that the battle was too hard for him and he got with him 700 men drawing a sword to break through to the king of Edom, but they couldn’t. So he got his eldest son who was to reign in place of him and offered him up as a burnt offering on the wall. A great fury came on Israel, and they moved on from there and went back to the land. (2 Kings 3:26-27)</w:t>
      </w:r>
    </w:p>
    <w:p w:rsidR="00113804" w:rsidRPr="008E4047" w:rsidRDefault="00113804" w:rsidP="0011362A"/>
    <w:p w:rsidR="00E81268" w:rsidRPr="008E4047" w:rsidRDefault="00E81268" w:rsidP="0011362A">
      <w:r w:rsidRPr="008E4047">
        <w:lastRenderedPageBreak/>
        <w:t>We don’t k</w:t>
      </w:r>
      <w:r w:rsidR="008B3F67">
        <w:t>now quite was implied by that l</w:t>
      </w:r>
      <w:r w:rsidRPr="008E4047">
        <w:t>ast sentence, but it suggests that Israel was overwhelmed in some way by what happened.</w:t>
      </w:r>
    </w:p>
    <w:p w:rsidR="008B3F67" w:rsidRDefault="008B3F67" w:rsidP="0011362A"/>
    <w:p w:rsidR="00D24C96" w:rsidRPr="008E4047" w:rsidRDefault="00730992" w:rsidP="0011362A">
      <w:r w:rsidRPr="008E4047">
        <w:t xml:space="preserve">Israelites also </w:t>
      </w:r>
      <w:r w:rsidR="00113804" w:rsidRPr="008E4047">
        <w:t xml:space="preserve">sometimes </w:t>
      </w:r>
      <w:r w:rsidRPr="008E4047">
        <w:t>offered thi</w:t>
      </w:r>
      <w:r w:rsidR="008B3F67">
        <w:t>s kind of sacrifice, but it i</w:t>
      </w:r>
      <w:r w:rsidR="00113804" w:rsidRPr="008E4047">
        <w:t xml:space="preserve">s </w:t>
      </w:r>
      <w:r w:rsidR="008B3F67">
        <w:t>forbidden by the Torah and</w:t>
      </w:r>
      <w:r w:rsidR="00113804" w:rsidRPr="008E4047">
        <w:t xml:space="preserve"> conde</w:t>
      </w:r>
      <w:r w:rsidR="008B3F67">
        <w:t>mned by the Prophets and by stories</w:t>
      </w:r>
      <w:r w:rsidR="00113804" w:rsidRPr="008E4047">
        <w:t xml:space="preserve"> in 2 Kings.</w:t>
      </w:r>
      <w:r w:rsidR="00E81268" w:rsidRPr="008E4047">
        <w:t xml:space="preserve"> </w:t>
      </w:r>
      <w:r w:rsidR="00D24C96" w:rsidRPr="008E4047">
        <w:t>Maybe the story of Abraham and Isaac (</w:t>
      </w:r>
      <w:r w:rsidR="004F693D" w:rsidRPr="008E4047">
        <w:t xml:space="preserve">Gen. </w:t>
      </w:r>
      <w:r w:rsidR="00D24C96" w:rsidRPr="008E4047">
        <w:t>22) is significant in this connection. The birth of Isaac is the much-delayed key miracle that can make possible the fulfillment of God’s promise to Abraham and Sarah. Then God tells Abraham to turn Isaac into a burnt offering. Will Abraham make such a burnt offering, and imperi</w:t>
      </w:r>
      <w:r w:rsidR="00113804" w:rsidRPr="008E4047">
        <w:t>l that promise? Yes, he will. But</w:t>
      </w:r>
      <w:r w:rsidR="00D24C96" w:rsidRPr="008E4047">
        <w:t xml:space="preserve"> when that willingness is established, God can release him from going through</w:t>
      </w:r>
      <w:r w:rsidR="00113804" w:rsidRPr="008E4047">
        <w:t xml:space="preserve"> with the sacrifice</w:t>
      </w:r>
      <w:r w:rsidR="00D24C96" w:rsidRPr="008E4047">
        <w:t xml:space="preserve">. </w:t>
      </w:r>
      <w:r w:rsidR="00113804" w:rsidRPr="008E4047">
        <w:t>W</w:t>
      </w:r>
      <w:r w:rsidR="008B3F67">
        <w:t>hen this story wa</w:t>
      </w:r>
      <w:r w:rsidR="00D24C96" w:rsidRPr="008E4047">
        <w:t xml:space="preserve">s </w:t>
      </w:r>
      <w:r w:rsidR="008B3F67">
        <w:t>told in a context where people we</w:t>
      </w:r>
      <w:r w:rsidR="00D24C96" w:rsidRPr="008E4047">
        <w:t>re use</w:t>
      </w:r>
      <w:r w:rsidR="008B3F67">
        <w:t>d to the idea of sacrificing thei</w:t>
      </w:r>
      <w:r w:rsidR="00D24C96" w:rsidRPr="008E4047">
        <w:t xml:space="preserve">r child as an expression </w:t>
      </w:r>
      <w:r w:rsidR="008B3F67">
        <w:t xml:space="preserve">of </w:t>
      </w:r>
      <w:r w:rsidR="00D24C96" w:rsidRPr="008E4047">
        <w:t>commitment</w:t>
      </w:r>
      <w:r w:rsidR="008B3F67">
        <w:t xml:space="preserve"> to God (and thus to back up thei</w:t>
      </w:r>
      <w:r w:rsidR="00D24C96" w:rsidRPr="008E4047">
        <w:t>r prayer</w:t>
      </w:r>
      <w:r w:rsidR="00113804" w:rsidRPr="008E4047">
        <w:t xml:space="preserve"> and maybe prevail upon God to grant it</w:t>
      </w:r>
      <w:r w:rsidR="00D24C96" w:rsidRPr="008E4047">
        <w:t>), one fur</w:t>
      </w:r>
      <w:r w:rsidR="008B3F67">
        <w:t>ther significance of the story wa</w:t>
      </w:r>
      <w:r w:rsidR="00D24C96" w:rsidRPr="008E4047">
        <w:t xml:space="preserve">s that it relates how God </w:t>
      </w:r>
      <w:r w:rsidR="00113804" w:rsidRPr="008E4047">
        <w:t xml:space="preserve">did </w:t>
      </w:r>
      <w:r w:rsidR="00D24C96" w:rsidRPr="008E4047">
        <w:t>on</w:t>
      </w:r>
      <w:r w:rsidR="00113804" w:rsidRPr="008E4047">
        <w:t>ce ask</w:t>
      </w:r>
      <w:r w:rsidR="00D24C96" w:rsidRPr="008E4047">
        <w:t xml:space="preserve"> for such a sacrifice but in the end doesn’t want it.</w:t>
      </w:r>
    </w:p>
    <w:p w:rsidR="00C6424C" w:rsidRPr="008E4047" w:rsidRDefault="00C6424C" w:rsidP="0011362A"/>
    <w:p w:rsidR="00611F56" w:rsidRPr="008E4047" w:rsidRDefault="00C6424C" w:rsidP="00611F56">
      <w:r w:rsidRPr="008E4047">
        <w:t xml:space="preserve">Yet by its nature a burnt offering is </w:t>
      </w:r>
      <w:r w:rsidR="008B3F67">
        <w:t xml:space="preserve">indeed </w:t>
      </w:r>
      <w:r w:rsidRPr="008E4047">
        <w:t>costly. When David was to build an altar at that same place where Abraham had been wil</w:t>
      </w:r>
      <w:r w:rsidR="00113804" w:rsidRPr="008E4047">
        <w:t>ling to</w:t>
      </w:r>
      <w:r w:rsidR="008B3F67">
        <w:t xml:space="preserve"> offer Isaac and where people woul</w:t>
      </w:r>
      <w:r w:rsidR="00113804" w:rsidRPr="008E4047">
        <w:t xml:space="preserve">d in due course </w:t>
      </w:r>
      <w:r w:rsidRPr="008E4047">
        <w:t>sacrifice burnt offerings, he needed to acq</w:t>
      </w:r>
      <w:r w:rsidR="00113804" w:rsidRPr="008E4047">
        <w:t>uire the site from its owner. The site</w:t>
      </w:r>
      <w:r w:rsidRPr="008E4047">
        <w:t xml:space="preserve"> was now a threshing floor—an </w:t>
      </w:r>
      <w:r w:rsidR="00611F56" w:rsidRPr="008E4047">
        <w:t>exposed place where a farmer could flail the grain and then throw it into the air so that the wind</w:t>
      </w:r>
      <w:r w:rsidR="00113804" w:rsidRPr="008E4047">
        <w:t xml:space="preserve"> would carry away the chaff and let the heavier good grain </w:t>
      </w:r>
      <w:r w:rsidR="00611F56" w:rsidRPr="008E4047">
        <w:t xml:space="preserve">fall to the ground again. When David offered to buy the site, its owner offered to give it to him for free. David responded, </w:t>
      </w:r>
      <w:r w:rsidR="004602E0">
        <w:t>“</w:t>
      </w:r>
      <w:r w:rsidR="00611F56" w:rsidRPr="008E4047">
        <w:t>No, because I will definitely acquire them at the full price, because I won’t lift up to Yahweh what belongs to you. I won’t offer up a burnt offering that cost nothing</w:t>
      </w:r>
      <w:r w:rsidR="004602E0">
        <w:t>”</w:t>
      </w:r>
      <w:r w:rsidR="00611F56" w:rsidRPr="008E4047">
        <w:t xml:space="preserve"> (1 </w:t>
      </w:r>
      <w:proofErr w:type="spellStart"/>
      <w:r w:rsidR="00611F56" w:rsidRPr="008E4047">
        <w:t>Chron</w:t>
      </w:r>
      <w:proofErr w:type="spellEnd"/>
      <w:r w:rsidR="00611F56" w:rsidRPr="008E4047">
        <w:t xml:space="preserve"> 21:24).</w:t>
      </w:r>
    </w:p>
    <w:p w:rsidR="00941451" w:rsidRPr="008E4047" w:rsidRDefault="004219F7" w:rsidP="00E87133">
      <w:pPr>
        <w:pStyle w:val="Heading3"/>
      </w:pPr>
      <w:r w:rsidRPr="008E4047">
        <w:t>Celebrating</w:t>
      </w:r>
      <w:r w:rsidR="00941451" w:rsidRPr="008E4047">
        <w:t xml:space="preserve"> </w:t>
      </w:r>
    </w:p>
    <w:p w:rsidR="00B14E97" w:rsidRPr="008E4047" w:rsidRDefault="00E81268" w:rsidP="00B14E97">
      <w:r w:rsidRPr="008E4047">
        <w:t>Among the</w:t>
      </w:r>
      <w:r w:rsidR="00B14E97" w:rsidRPr="008E4047">
        <w:t xml:space="preserve"> three or </w:t>
      </w:r>
      <w:r w:rsidR="00662974">
        <w:t xml:space="preserve">four main types of psalm and </w:t>
      </w:r>
      <w:r w:rsidR="00B14E97" w:rsidRPr="008E4047">
        <w:t>three or four main ways of spea</w:t>
      </w:r>
      <w:r w:rsidRPr="008E4047">
        <w:t>king to God,</w:t>
      </w:r>
      <w:r w:rsidR="0011362A" w:rsidRPr="008E4047">
        <w:t xml:space="preserve"> logically </w:t>
      </w:r>
      <w:r w:rsidR="00611F56" w:rsidRPr="008E4047">
        <w:t xml:space="preserve">the psalm of praise comes first. It is the verbal and musical equivalent </w:t>
      </w:r>
      <w:r w:rsidR="00E3655A" w:rsidRPr="008E4047">
        <w:t xml:space="preserve">to the burnt offering. Psalm 95 is an example. It begins: </w:t>
      </w:r>
    </w:p>
    <w:p w:rsidR="00E3655A" w:rsidRPr="008E4047" w:rsidRDefault="00E3655A" w:rsidP="00E3655A">
      <w:pPr>
        <w:pStyle w:val="PlainText"/>
        <w:rPr>
          <w:szCs w:val="22"/>
          <w:vertAlign w:val="superscript"/>
        </w:rPr>
      </w:pPr>
    </w:p>
    <w:p w:rsidR="00E3655A" w:rsidRPr="008E4047" w:rsidRDefault="00E3655A" w:rsidP="00E3655A">
      <w:pPr>
        <w:pStyle w:val="Quote"/>
        <w:rPr>
          <w:color w:val="auto"/>
        </w:rPr>
      </w:pPr>
      <w:r w:rsidRPr="008E4047">
        <w:rPr>
          <w:color w:val="auto"/>
          <w:vertAlign w:val="superscript"/>
        </w:rPr>
        <w:t>1</w:t>
      </w:r>
      <w:r w:rsidRPr="008E4047">
        <w:rPr>
          <w:color w:val="auto"/>
        </w:rPr>
        <w:t xml:space="preserve">Come, let’s resound for Yahweh, </w:t>
      </w:r>
    </w:p>
    <w:p w:rsidR="00E3655A" w:rsidRPr="008E4047" w:rsidRDefault="00E3655A" w:rsidP="00E3655A">
      <w:pPr>
        <w:pStyle w:val="Quote"/>
        <w:rPr>
          <w:color w:val="auto"/>
        </w:rPr>
      </w:pPr>
      <w:r w:rsidRPr="008E4047">
        <w:rPr>
          <w:color w:val="auto"/>
        </w:rPr>
        <w:tab/>
      </w:r>
      <w:proofErr w:type="gramStart"/>
      <w:r w:rsidRPr="008E4047">
        <w:rPr>
          <w:color w:val="auto"/>
        </w:rPr>
        <w:t>let’s</w:t>
      </w:r>
      <w:proofErr w:type="gramEnd"/>
      <w:r w:rsidRPr="008E4047">
        <w:rPr>
          <w:color w:val="auto"/>
        </w:rPr>
        <w:t xml:space="preserve"> shout for our crag who delivers us.</w:t>
      </w:r>
    </w:p>
    <w:p w:rsidR="00E3655A" w:rsidRPr="008E4047" w:rsidRDefault="00E3655A" w:rsidP="00E3655A">
      <w:pPr>
        <w:pStyle w:val="Quote"/>
        <w:rPr>
          <w:color w:val="auto"/>
        </w:rPr>
      </w:pPr>
      <w:r w:rsidRPr="008E4047">
        <w:rPr>
          <w:color w:val="auto"/>
          <w:vertAlign w:val="superscript"/>
        </w:rPr>
        <w:t>2</w:t>
      </w:r>
      <w:r w:rsidRPr="008E4047">
        <w:rPr>
          <w:color w:val="auto"/>
        </w:rPr>
        <w:t xml:space="preserve">Let’s draw near to his face with confession; </w:t>
      </w:r>
    </w:p>
    <w:p w:rsidR="00E3655A" w:rsidRPr="008E4047" w:rsidRDefault="00E3655A" w:rsidP="00E3655A">
      <w:pPr>
        <w:pStyle w:val="Quote"/>
        <w:rPr>
          <w:color w:val="auto"/>
        </w:rPr>
      </w:pPr>
      <w:r w:rsidRPr="008E4047">
        <w:rPr>
          <w:color w:val="auto"/>
        </w:rPr>
        <w:tab/>
      </w:r>
      <w:proofErr w:type="gramStart"/>
      <w:r w:rsidRPr="008E4047">
        <w:rPr>
          <w:color w:val="auto"/>
        </w:rPr>
        <w:t>we’ll</w:t>
      </w:r>
      <w:proofErr w:type="gramEnd"/>
      <w:r w:rsidRPr="008E4047">
        <w:rPr>
          <w:color w:val="auto"/>
        </w:rPr>
        <w:t xml:space="preserve"> shout for him with melodies.</w:t>
      </w:r>
    </w:p>
    <w:p w:rsidR="00E3655A" w:rsidRPr="008E4047" w:rsidRDefault="00E3655A" w:rsidP="00E3655A">
      <w:pPr>
        <w:pStyle w:val="Quote"/>
        <w:rPr>
          <w:color w:val="auto"/>
        </w:rPr>
      </w:pPr>
      <w:r w:rsidRPr="008E4047">
        <w:rPr>
          <w:color w:val="auto"/>
          <w:vertAlign w:val="superscript"/>
        </w:rPr>
        <w:t>3</w:t>
      </w:r>
      <w:r w:rsidRPr="008E4047">
        <w:rPr>
          <w:color w:val="auto"/>
        </w:rPr>
        <w:t xml:space="preserve">Because Yahweh is the great God, </w:t>
      </w:r>
    </w:p>
    <w:p w:rsidR="00E3655A" w:rsidRPr="008E4047" w:rsidRDefault="00E3655A" w:rsidP="00E3655A">
      <w:pPr>
        <w:pStyle w:val="Quote"/>
        <w:rPr>
          <w:color w:val="auto"/>
        </w:rPr>
      </w:pPr>
      <w:r w:rsidRPr="008E4047">
        <w:rPr>
          <w:color w:val="auto"/>
        </w:rPr>
        <w:tab/>
      </w:r>
      <w:proofErr w:type="gramStart"/>
      <w:r w:rsidRPr="008E4047">
        <w:rPr>
          <w:color w:val="auto"/>
        </w:rPr>
        <w:t>the</w:t>
      </w:r>
      <w:proofErr w:type="gramEnd"/>
      <w:r w:rsidRPr="008E4047">
        <w:rPr>
          <w:color w:val="auto"/>
        </w:rPr>
        <w:t xml:space="preserve"> great king over all gods,</w:t>
      </w:r>
    </w:p>
    <w:p w:rsidR="00E3655A" w:rsidRPr="008E4047" w:rsidRDefault="00E3655A" w:rsidP="00E3655A">
      <w:pPr>
        <w:pStyle w:val="Quote"/>
        <w:rPr>
          <w:color w:val="auto"/>
        </w:rPr>
      </w:pPr>
      <w:r w:rsidRPr="008E4047">
        <w:rPr>
          <w:color w:val="auto"/>
          <w:vertAlign w:val="superscript"/>
        </w:rPr>
        <w:t>4</w:t>
      </w:r>
      <w:r w:rsidRPr="008E4047">
        <w:rPr>
          <w:color w:val="auto"/>
        </w:rPr>
        <w:t xml:space="preserve">The one in whose </w:t>
      </w:r>
      <w:proofErr w:type="gramStart"/>
      <w:r w:rsidRPr="008E4047">
        <w:rPr>
          <w:color w:val="auto"/>
        </w:rPr>
        <w:t>hand are</w:t>
      </w:r>
      <w:proofErr w:type="gramEnd"/>
      <w:r w:rsidRPr="008E4047">
        <w:rPr>
          <w:color w:val="auto"/>
        </w:rPr>
        <w:t xml:space="preserve"> the far reaches of the earth, </w:t>
      </w:r>
    </w:p>
    <w:p w:rsidR="00E3655A" w:rsidRPr="008E4047" w:rsidRDefault="00E3655A" w:rsidP="00E3655A">
      <w:pPr>
        <w:pStyle w:val="Quote"/>
        <w:rPr>
          <w:color w:val="auto"/>
        </w:rPr>
      </w:pPr>
      <w:r w:rsidRPr="008E4047">
        <w:rPr>
          <w:color w:val="auto"/>
        </w:rPr>
        <w:tab/>
      </w:r>
      <w:proofErr w:type="gramStart"/>
      <w:r w:rsidRPr="008E4047">
        <w:rPr>
          <w:color w:val="auto"/>
        </w:rPr>
        <w:t>and</w:t>
      </w:r>
      <w:proofErr w:type="gramEnd"/>
      <w:r w:rsidRPr="008E4047">
        <w:rPr>
          <w:color w:val="auto"/>
        </w:rPr>
        <w:t xml:space="preserve"> to whom the mountain peaks belong,</w:t>
      </w:r>
    </w:p>
    <w:p w:rsidR="00E3655A" w:rsidRPr="008E4047" w:rsidRDefault="00E3655A" w:rsidP="00E3655A">
      <w:pPr>
        <w:pStyle w:val="Quote"/>
        <w:rPr>
          <w:color w:val="auto"/>
        </w:rPr>
      </w:pPr>
      <w:r w:rsidRPr="008E4047">
        <w:rPr>
          <w:color w:val="auto"/>
          <w:vertAlign w:val="superscript"/>
        </w:rPr>
        <w:t>5</w:t>
      </w:r>
      <w:r w:rsidRPr="008E4047">
        <w:rPr>
          <w:color w:val="auto"/>
        </w:rPr>
        <w:t xml:space="preserve">The one to whom the sea belongs (he made it) </w:t>
      </w:r>
    </w:p>
    <w:p w:rsidR="00E3655A" w:rsidRPr="008E4047" w:rsidRDefault="00E3655A" w:rsidP="00E3655A">
      <w:pPr>
        <w:pStyle w:val="Quote"/>
        <w:rPr>
          <w:color w:val="auto"/>
        </w:rPr>
      </w:pPr>
      <w:r w:rsidRPr="008E4047">
        <w:rPr>
          <w:color w:val="auto"/>
        </w:rPr>
        <w:tab/>
      </w:r>
      <w:proofErr w:type="gramStart"/>
      <w:r w:rsidRPr="008E4047">
        <w:rPr>
          <w:color w:val="auto"/>
        </w:rPr>
        <w:t>and</w:t>
      </w:r>
      <w:proofErr w:type="gramEnd"/>
      <w:r w:rsidRPr="008E4047">
        <w:rPr>
          <w:color w:val="auto"/>
        </w:rPr>
        <w:t xml:space="preserve"> the dry land (his hands shaped it).</w:t>
      </w:r>
    </w:p>
    <w:p w:rsidR="00E3655A" w:rsidRPr="008E4047" w:rsidRDefault="00E3655A" w:rsidP="00E3655A">
      <w:pPr>
        <w:pStyle w:val="Quote"/>
        <w:rPr>
          <w:color w:val="auto"/>
          <w:vertAlign w:val="superscript"/>
        </w:rPr>
      </w:pPr>
    </w:p>
    <w:p w:rsidR="00E3655A" w:rsidRPr="008E4047" w:rsidRDefault="00E3655A" w:rsidP="00E3655A">
      <w:pPr>
        <w:pStyle w:val="Quote"/>
        <w:rPr>
          <w:color w:val="auto"/>
        </w:rPr>
      </w:pPr>
      <w:r w:rsidRPr="008E4047">
        <w:rPr>
          <w:color w:val="auto"/>
          <w:vertAlign w:val="superscript"/>
        </w:rPr>
        <w:t>6</w:t>
      </w:r>
      <w:r w:rsidRPr="008E4047">
        <w:rPr>
          <w:color w:val="auto"/>
        </w:rPr>
        <w:t xml:space="preserve">Come, let’s bow low, let’s bend down, </w:t>
      </w:r>
    </w:p>
    <w:p w:rsidR="00E3655A" w:rsidRPr="008E4047" w:rsidRDefault="00E3655A" w:rsidP="00E3655A">
      <w:pPr>
        <w:pStyle w:val="Quote"/>
        <w:rPr>
          <w:color w:val="auto"/>
        </w:rPr>
      </w:pPr>
      <w:r w:rsidRPr="008E4047">
        <w:rPr>
          <w:color w:val="auto"/>
        </w:rPr>
        <w:tab/>
      </w:r>
      <w:proofErr w:type="gramStart"/>
      <w:r w:rsidRPr="008E4047">
        <w:rPr>
          <w:color w:val="auto"/>
        </w:rPr>
        <w:t>let’s</w:t>
      </w:r>
      <w:proofErr w:type="gramEnd"/>
      <w:r w:rsidRPr="008E4047">
        <w:rPr>
          <w:color w:val="auto"/>
        </w:rPr>
        <w:t xml:space="preserve"> bow the knee before Yahweh our maker.</w:t>
      </w:r>
    </w:p>
    <w:p w:rsidR="00E3655A" w:rsidRPr="008E4047" w:rsidRDefault="00E3655A" w:rsidP="00E3655A">
      <w:pPr>
        <w:pStyle w:val="Quote"/>
        <w:rPr>
          <w:color w:val="auto"/>
        </w:rPr>
      </w:pPr>
      <w:r w:rsidRPr="008E4047">
        <w:rPr>
          <w:color w:val="auto"/>
          <w:vertAlign w:val="superscript"/>
        </w:rPr>
        <w:t>7</w:t>
      </w:r>
      <w:r w:rsidRPr="008E4047">
        <w:rPr>
          <w:color w:val="auto"/>
        </w:rPr>
        <w:t xml:space="preserve">Because he’s our God </w:t>
      </w:r>
    </w:p>
    <w:p w:rsidR="00E3655A" w:rsidRPr="008E4047" w:rsidRDefault="00E3655A" w:rsidP="00E3655A">
      <w:pPr>
        <w:pStyle w:val="Quote"/>
        <w:rPr>
          <w:color w:val="auto"/>
        </w:rPr>
      </w:pPr>
      <w:r w:rsidRPr="008E4047">
        <w:rPr>
          <w:color w:val="auto"/>
        </w:rPr>
        <w:tab/>
      </w:r>
      <w:proofErr w:type="gramStart"/>
      <w:r w:rsidRPr="008E4047">
        <w:rPr>
          <w:color w:val="auto"/>
        </w:rPr>
        <w:t>and</w:t>
      </w:r>
      <w:proofErr w:type="gramEnd"/>
      <w:r w:rsidRPr="008E4047">
        <w:rPr>
          <w:color w:val="auto"/>
        </w:rPr>
        <w:t xml:space="preserve"> we’re the people he pastures, </w:t>
      </w:r>
    </w:p>
    <w:p w:rsidR="00E3655A" w:rsidRPr="008E4047" w:rsidRDefault="00E3655A" w:rsidP="00E3655A">
      <w:pPr>
        <w:pStyle w:val="Quote"/>
        <w:rPr>
          <w:color w:val="auto"/>
        </w:rPr>
      </w:pPr>
      <w:r w:rsidRPr="008E4047">
        <w:rPr>
          <w:color w:val="auto"/>
        </w:rPr>
        <w:tab/>
      </w:r>
      <w:proofErr w:type="gramStart"/>
      <w:r w:rsidRPr="008E4047">
        <w:rPr>
          <w:color w:val="auto"/>
        </w:rPr>
        <w:t>the</w:t>
      </w:r>
      <w:proofErr w:type="gramEnd"/>
      <w:r w:rsidRPr="008E4047">
        <w:rPr>
          <w:color w:val="auto"/>
        </w:rPr>
        <w:t xml:space="preserve"> sheep in his hand.</w:t>
      </w:r>
    </w:p>
    <w:p w:rsidR="00611F56" w:rsidRPr="008E4047" w:rsidRDefault="00611F56" w:rsidP="00B14E97"/>
    <w:p w:rsidR="00577EE7" w:rsidRPr="008E4047" w:rsidRDefault="00611F56" w:rsidP="00B14E97">
      <w:r w:rsidRPr="008E4047">
        <w:t>T</w:t>
      </w:r>
      <w:r w:rsidR="00577EE7" w:rsidRPr="008E4047">
        <w:t>his celebration involves</w:t>
      </w:r>
      <w:r w:rsidRPr="008E4047">
        <w:t xml:space="preserve"> a loud and enthusiastic </w:t>
      </w:r>
      <w:r w:rsidR="00577EE7" w:rsidRPr="008E4047">
        <w:t>self-</w:t>
      </w:r>
      <w:r w:rsidRPr="008E4047">
        <w:t xml:space="preserve">summons to worship, which is at the same time an expression of worship because the people issuing the summons are already involved in it in the manner </w:t>
      </w:r>
      <w:r w:rsidRPr="008E4047">
        <w:lastRenderedPageBreak/>
        <w:t xml:space="preserve">of Christian worshipers singing </w:t>
      </w:r>
      <w:r w:rsidR="004602E0">
        <w:t>“</w:t>
      </w:r>
      <w:r w:rsidR="00577EE7" w:rsidRPr="008E4047">
        <w:t>O come all ye faithful</w:t>
      </w:r>
      <w:r w:rsidR="00662974">
        <w:t>.” I</w:t>
      </w:r>
      <w:r w:rsidR="00577EE7" w:rsidRPr="008E4047">
        <w:t>n other psalms such as Psalm 100 the sum</w:t>
      </w:r>
      <w:r w:rsidR="00E81268" w:rsidRPr="008E4047">
        <w:t>mon</w:t>
      </w:r>
      <w:r w:rsidR="00577EE7" w:rsidRPr="008E4047">
        <w:t xml:space="preserve">s is directed at other people like the summons in that carol, but it’s </w:t>
      </w:r>
      <w:r w:rsidR="00662974">
        <w:t>really still a self-summons</w:t>
      </w:r>
      <w:r w:rsidR="00E81268" w:rsidRPr="008E4047">
        <w:t>. Psalm 95</w:t>
      </w:r>
      <w:r w:rsidR="00662974">
        <w:t xml:space="preserve"> </w:t>
      </w:r>
      <w:r w:rsidR="004F6468">
        <w:t xml:space="preserve">goes on to </w:t>
      </w:r>
      <w:r w:rsidR="00662974">
        <w:t>incorporate</w:t>
      </w:r>
      <w:r w:rsidR="00577EE7" w:rsidRPr="008E4047">
        <w:t xml:space="preserve"> a proclamation of the reas</w:t>
      </w:r>
      <w:r w:rsidR="00E81268" w:rsidRPr="008E4047">
        <w:t>ons for the celebration, which are</w:t>
      </w:r>
      <w:r w:rsidR="00577EE7" w:rsidRPr="008E4047">
        <w:t xml:space="preserve"> also the </w:t>
      </w:r>
      <w:r w:rsidR="00E81268" w:rsidRPr="008E4047">
        <w:t>content of the worship. It speaks</w:t>
      </w:r>
      <w:r w:rsidR="00577EE7" w:rsidRPr="008E4047">
        <w:t xml:space="preserve"> of the person and the nature of the God we are celebrating. It involves declarations that confront what the rest of th</w:t>
      </w:r>
      <w:r w:rsidR="004F6468">
        <w:t>e world thinks. It entails</w:t>
      </w:r>
      <w:r w:rsidR="00E81268" w:rsidRPr="008E4047">
        <w:t xml:space="preserve"> </w:t>
      </w:r>
      <w:r w:rsidR="00577EE7" w:rsidRPr="008E4047">
        <w:t>b</w:t>
      </w:r>
      <w:r w:rsidR="00E81268" w:rsidRPr="008E4047">
        <w:t>ody and movem</w:t>
      </w:r>
      <w:r w:rsidR="004F6468">
        <w:t>ent as well as mind and voice, and</w:t>
      </w:r>
      <w:r w:rsidR="00577EE7" w:rsidRPr="008E4047">
        <w:t xml:space="preserve"> </w:t>
      </w:r>
      <w:r w:rsidR="004F6468">
        <w:t xml:space="preserve">then also </w:t>
      </w:r>
      <w:r w:rsidR="00E81268" w:rsidRPr="008E4047">
        <w:t>a physical</w:t>
      </w:r>
      <w:r w:rsidR="004F6468">
        <w:t xml:space="preserve"> self-lowering which is </w:t>
      </w:r>
      <w:r w:rsidR="00577EE7" w:rsidRPr="008E4047">
        <w:t>the outward expression of an inner self-lowering. Perhaps that self-lowering prepares the way for what follows, or perhaps what follows raises a question about all this noise and prostration.</w:t>
      </w:r>
    </w:p>
    <w:p w:rsidR="00577EE7" w:rsidRPr="008E4047" w:rsidRDefault="00577EE7" w:rsidP="00B14E97"/>
    <w:p w:rsidR="00577EE7" w:rsidRPr="008E4047" w:rsidRDefault="00577EE7" w:rsidP="00577EE7">
      <w:pPr>
        <w:pStyle w:val="PlainText"/>
        <w:ind w:left="1440" w:hanging="720"/>
        <w:rPr>
          <w:szCs w:val="22"/>
        </w:rPr>
      </w:pPr>
      <w:r w:rsidRPr="008E4047">
        <w:rPr>
          <w:szCs w:val="22"/>
        </w:rPr>
        <w:t xml:space="preserve">Today, if you listen to his voice, </w:t>
      </w:r>
    </w:p>
    <w:p w:rsidR="00577EE7" w:rsidRPr="008E4047" w:rsidRDefault="00577EE7" w:rsidP="00577EE7">
      <w:pPr>
        <w:pStyle w:val="PlainText"/>
        <w:ind w:left="1440"/>
        <w:rPr>
          <w:szCs w:val="22"/>
        </w:rPr>
      </w:pPr>
      <w:proofErr w:type="gramStart"/>
      <w:r w:rsidRPr="008E4047">
        <w:rPr>
          <w:szCs w:val="22"/>
          <w:vertAlign w:val="superscript"/>
        </w:rPr>
        <w:t>8</w:t>
      </w:r>
      <w:r w:rsidRPr="008E4047">
        <w:rPr>
          <w:szCs w:val="22"/>
        </w:rPr>
        <w:t>don’t</w:t>
      </w:r>
      <w:proofErr w:type="gramEnd"/>
      <w:r w:rsidRPr="008E4047">
        <w:rPr>
          <w:szCs w:val="22"/>
        </w:rPr>
        <w:t xml:space="preserve"> toughen your mind as</w:t>
      </w:r>
      <w:r w:rsidR="004F6468">
        <w:rPr>
          <w:szCs w:val="22"/>
        </w:rPr>
        <w:t xml:space="preserve"> you did at </w:t>
      </w:r>
      <w:proofErr w:type="spellStart"/>
      <w:r w:rsidR="004F6468">
        <w:rPr>
          <w:szCs w:val="22"/>
        </w:rPr>
        <w:t>Meribah</w:t>
      </w:r>
      <w:proofErr w:type="spellEnd"/>
      <w:r w:rsidR="004F6468">
        <w:rPr>
          <w:szCs w:val="22"/>
        </w:rPr>
        <w:t xml:space="preserve"> [Argument]….</w:t>
      </w:r>
    </w:p>
    <w:p w:rsidR="00577EE7" w:rsidRPr="008E4047" w:rsidRDefault="00577EE7" w:rsidP="004F6468">
      <w:pPr>
        <w:pStyle w:val="PlainText"/>
        <w:ind w:left="1440" w:hanging="720"/>
      </w:pPr>
      <w:r w:rsidRPr="008E4047">
        <w:rPr>
          <w:szCs w:val="22"/>
        </w:rPr>
        <w:t xml:space="preserve"> </w:t>
      </w:r>
    </w:p>
    <w:p w:rsidR="00E3655A" w:rsidRPr="008E4047" w:rsidRDefault="00577EE7" w:rsidP="00B14E97">
      <w:r w:rsidRPr="008E4047">
        <w:t xml:space="preserve">Perhaps God has had enough of celebration and wants people to shut up and listen. Certainly he implies that it’s possible for celebration to be unaccompanied by trust and </w:t>
      </w:r>
      <w:r w:rsidR="004F6468">
        <w:t xml:space="preserve">by </w:t>
      </w:r>
      <w:r w:rsidRPr="008E4047">
        <w:t xml:space="preserve">an acknowledgment of Yahweh’s ways—that is, </w:t>
      </w:r>
      <w:r w:rsidR="004F6468">
        <w:t xml:space="preserve">by </w:t>
      </w:r>
      <w:r w:rsidRPr="008E4047">
        <w:t xml:space="preserve">not just a knowing of them but a submitting to them. It’s therefore possible for people who engage in enthusiastic, heartfelt celebration to forfeit the possibility of entering the </w:t>
      </w:r>
      <w:proofErr w:type="gramStart"/>
      <w:r w:rsidRPr="008E4047">
        <w:t>promised land</w:t>
      </w:r>
      <w:proofErr w:type="gramEnd"/>
      <w:r w:rsidRPr="008E4047">
        <w:t>, or to be there physically but not really be there, or to lose their place there.</w:t>
      </w:r>
      <w:r w:rsidR="00BB0832" w:rsidRPr="008E4047">
        <w:rPr>
          <w:rStyle w:val="FootnoteReference"/>
        </w:rPr>
        <w:footnoteReference w:id="39"/>
      </w:r>
    </w:p>
    <w:p w:rsidR="00941451" w:rsidRPr="008E4047" w:rsidRDefault="00941451" w:rsidP="00E87133">
      <w:pPr>
        <w:pStyle w:val="Heading3"/>
      </w:pPr>
      <w:r w:rsidRPr="008E4047">
        <w:t xml:space="preserve">Protesting </w:t>
      </w:r>
    </w:p>
    <w:p w:rsidR="004F2035" w:rsidRPr="008E4047" w:rsidRDefault="00BB0832" w:rsidP="004F2035">
      <w:r w:rsidRPr="008E4047">
        <w:t>So life with God can involve</w:t>
      </w:r>
      <w:r w:rsidR="004F2035" w:rsidRPr="008E4047">
        <w:t xml:space="preserve"> protest on God’s side. The Psalms show that it can also involve protest on our side. </w:t>
      </w:r>
      <w:r w:rsidR="00E81268" w:rsidRPr="008E4047">
        <w:t>A</w:t>
      </w:r>
      <w:r w:rsidR="004F2035" w:rsidRPr="008E4047">
        <w:t xml:space="preserve"> key factor in preventing those Israelites from entering into the </w:t>
      </w:r>
      <w:proofErr w:type="gramStart"/>
      <w:r w:rsidR="00E81268" w:rsidRPr="008E4047">
        <w:t>promised land</w:t>
      </w:r>
      <w:proofErr w:type="gramEnd"/>
      <w:r w:rsidR="00E81268" w:rsidRPr="008E4047">
        <w:t xml:space="preserve"> was their repeated protests</w:t>
      </w:r>
      <w:r w:rsidR="004F2035" w:rsidRPr="008E4047">
        <w:t xml:space="preserve"> about what God was doing with them. But they were always protesting to or</w:t>
      </w:r>
      <w:r w:rsidR="000031FE" w:rsidRPr="008E4047">
        <w:t xml:space="preserve"> at Moses, not to or at God. In the Psalms people under pressure protest to God as the one who is responsible for their situation and the one who can do something about it. </w:t>
      </w:r>
      <w:r w:rsidR="004F2035" w:rsidRPr="008E4047">
        <w:t>It is the most prominent way of spea</w:t>
      </w:r>
      <w:r w:rsidR="000031FE" w:rsidRPr="008E4047">
        <w:t>king to God in the Psalms,</w:t>
      </w:r>
      <w:r w:rsidR="004F2035" w:rsidRPr="008E4047">
        <w:t xml:space="preserve"> an aspect of the way in which we are invit</w:t>
      </w:r>
      <w:r w:rsidR="000031FE" w:rsidRPr="008E4047">
        <w:t>ed to relate to God as Father. C</w:t>
      </w:r>
      <w:r w:rsidR="004F2035" w:rsidRPr="008E4047">
        <w:t>hildren who have a confident relationship with their father can be free in battering on his chest with their pro</w:t>
      </w:r>
      <w:r w:rsidR="004F6468">
        <w:t>tests. The First Testament doesn’</w:t>
      </w:r>
      <w:r w:rsidR="004F2035" w:rsidRPr="008E4047">
        <w:t xml:space="preserve">t make much explicit use of the </w:t>
      </w:r>
      <w:r w:rsidR="00E81268" w:rsidRPr="008E4047">
        <w:t xml:space="preserve">actual </w:t>
      </w:r>
      <w:r w:rsidR="004F2035" w:rsidRPr="008E4047">
        <w:t xml:space="preserve">image of God as Father, but they work with the reality of our being God’s children. </w:t>
      </w:r>
    </w:p>
    <w:p w:rsidR="004F2035" w:rsidRPr="008E4047" w:rsidRDefault="004F2035" w:rsidP="004F2035"/>
    <w:p w:rsidR="004F2035" w:rsidRPr="008E4047" w:rsidRDefault="004F6468" w:rsidP="004F2035">
      <w:r>
        <w:t>It’s possible to see this</w:t>
      </w:r>
      <w:r w:rsidR="004F2035" w:rsidRPr="008E4047">
        <w:t xml:space="preserve"> freedom </w:t>
      </w:r>
      <w:r w:rsidR="00E81268" w:rsidRPr="008E4047">
        <w:t xml:space="preserve">to voice our protests </w:t>
      </w:r>
      <w:r w:rsidR="004F2035" w:rsidRPr="008E4047">
        <w:t xml:space="preserve">as a freedom to find release by letting it all hang out, but that </w:t>
      </w:r>
      <w:r w:rsidR="00E81268" w:rsidRPr="008E4047">
        <w:t xml:space="preserve">aim </w:t>
      </w:r>
      <w:r w:rsidR="004F2035" w:rsidRPr="008E4047">
        <w:t xml:space="preserve">is not the chief element when children batter on their father’s chest. The point is to get father to do something about the topic of protest, to act differently from the way he is acting at present. So it is with the protest psalms. They are Israel’s </w:t>
      </w:r>
      <w:r w:rsidR="00E81268" w:rsidRPr="008E4047">
        <w:t xml:space="preserve">dominant </w:t>
      </w:r>
      <w:r w:rsidR="004F2035" w:rsidRPr="008E4047">
        <w:t>form of prayer, and they work on the assumption that we can get God to change his mind. They know that such pray</w:t>
      </w:r>
      <w:r w:rsidR="00E81268" w:rsidRPr="008E4047">
        <w:t>er doesn’t always work, but</w:t>
      </w:r>
      <w:r w:rsidR="004F2035" w:rsidRPr="008E4047">
        <w:t xml:space="preserve"> they don’t redefine the nature of prayer</w:t>
      </w:r>
      <w:r w:rsidR="00E81268" w:rsidRPr="008E4047">
        <w:t xml:space="preserve"> in light of that fact</w:t>
      </w:r>
      <w:r w:rsidR="004F2035" w:rsidRPr="008E4047">
        <w:t>; they come back and urge God again.</w:t>
      </w:r>
    </w:p>
    <w:p w:rsidR="000E6F51" w:rsidRPr="008E4047" w:rsidRDefault="000E6F51" w:rsidP="004F2035"/>
    <w:p w:rsidR="000E6F51" w:rsidRPr="008E4047" w:rsidRDefault="000E6F51" w:rsidP="004F2035">
      <w:r w:rsidRPr="008E4047">
        <w:t>There is no constraint on the Psalms’ protest. Psalm 88 begins</w:t>
      </w:r>
    </w:p>
    <w:p w:rsidR="000E6F51" w:rsidRPr="008E4047" w:rsidRDefault="000E6F51" w:rsidP="004F2035"/>
    <w:p w:rsidR="000E6F51" w:rsidRPr="008E4047" w:rsidRDefault="000E6F51" w:rsidP="000E6F51">
      <w:pPr>
        <w:pStyle w:val="PlainText"/>
        <w:ind w:left="720"/>
        <w:rPr>
          <w:szCs w:val="22"/>
          <w:lang w:bidi="ar-SA"/>
        </w:rPr>
      </w:pPr>
      <w:r w:rsidRPr="008E4047">
        <w:rPr>
          <w:szCs w:val="22"/>
          <w:vertAlign w:val="superscript"/>
          <w:lang w:bidi="ar-SA"/>
        </w:rPr>
        <w:t>1</w:t>
      </w:r>
      <w:r w:rsidRPr="008E4047">
        <w:rPr>
          <w:szCs w:val="22"/>
          <w:lang w:bidi="ar-SA"/>
        </w:rPr>
        <w:t xml:space="preserve">Yahweh, my God who </w:t>
      </w:r>
      <w:proofErr w:type="gramStart"/>
      <w:r w:rsidRPr="008E4047">
        <w:rPr>
          <w:szCs w:val="22"/>
          <w:lang w:bidi="ar-SA"/>
        </w:rPr>
        <w:t>delivers,</w:t>
      </w:r>
      <w:proofErr w:type="gramEnd"/>
      <w:r w:rsidRPr="008E4047">
        <w:rPr>
          <w:szCs w:val="22"/>
          <w:lang w:bidi="ar-SA"/>
        </w:rPr>
        <w:t xml:space="preserve"> </w:t>
      </w:r>
    </w:p>
    <w:p w:rsidR="000E6F51" w:rsidRPr="008E4047" w:rsidRDefault="000E6F51" w:rsidP="000E6F51">
      <w:pPr>
        <w:pStyle w:val="PlainText"/>
        <w:ind w:left="720" w:firstLine="720"/>
        <w:rPr>
          <w:szCs w:val="22"/>
          <w:lang w:bidi="ar-SA"/>
        </w:rPr>
      </w:pPr>
      <w:proofErr w:type="gramStart"/>
      <w:r w:rsidRPr="008E4047">
        <w:rPr>
          <w:szCs w:val="22"/>
          <w:lang w:bidi="ar-SA"/>
        </w:rPr>
        <w:t>by</w:t>
      </w:r>
      <w:proofErr w:type="gramEnd"/>
      <w:r w:rsidRPr="008E4047">
        <w:rPr>
          <w:szCs w:val="22"/>
          <w:lang w:bidi="ar-SA"/>
        </w:rPr>
        <w:t xml:space="preserve"> day I have cried out, by night in front of you.</w:t>
      </w:r>
    </w:p>
    <w:p w:rsidR="000E6F51" w:rsidRPr="008E4047" w:rsidRDefault="000E6F51" w:rsidP="000E6F51">
      <w:pPr>
        <w:pStyle w:val="PlainText"/>
        <w:ind w:left="720"/>
        <w:rPr>
          <w:szCs w:val="22"/>
          <w:lang w:bidi="ar-SA"/>
        </w:rPr>
      </w:pPr>
      <w:r w:rsidRPr="008E4047">
        <w:rPr>
          <w:szCs w:val="22"/>
          <w:vertAlign w:val="superscript"/>
          <w:lang w:bidi="ar-SA"/>
        </w:rPr>
        <w:t>2</w:t>
      </w:r>
      <w:r w:rsidRPr="008E4047">
        <w:rPr>
          <w:szCs w:val="22"/>
          <w:lang w:bidi="ar-SA"/>
        </w:rPr>
        <w:t xml:space="preserve">May my </w:t>
      </w:r>
      <w:proofErr w:type="gramStart"/>
      <w:r w:rsidRPr="008E4047">
        <w:rPr>
          <w:szCs w:val="22"/>
          <w:lang w:bidi="ar-SA"/>
        </w:rPr>
        <w:t>plea come</w:t>
      </w:r>
      <w:proofErr w:type="gramEnd"/>
      <w:r w:rsidRPr="008E4047">
        <w:rPr>
          <w:szCs w:val="22"/>
          <w:lang w:bidi="ar-SA"/>
        </w:rPr>
        <w:t xml:space="preserve"> before you; </w:t>
      </w:r>
    </w:p>
    <w:p w:rsidR="000E6F51" w:rsidRPr="008E4047" w:rsidRDefault="000E6F51" w:rsidP="000E6F51">
      <w:pPr>
        <w:pStyle w:val="PlainText"/>
        <w:ind w:left="720" w:firstLine="720"/>
        <w:rPr>
          <w:szCs w:val="22"/>
          <w:lang w:bidi="ar-SA"/>
        </w:rPr>
      </w:pPr>
      <w:proofErr w:type="gramStart"/>
      <w:r w:rsidRPr="008E4047">
        <w:rPr>
          <w:szCs w:val="22"/>
          <w:lang w:bidi="ar-SA"/>
        </w:rPr>
        <w:t>bend</w:t>
      </w:r>
      <w:proofErr w:type="gramEnd"/>
      <w:r w:rsidRPr="008E4047">
        <w:rPr>
          <w:szCs w:val="22"/>
          <w:lang w:bidi="ar-SA"/>
        </w:rPr>
        <w:t xml:space="preserve"> your ear to my resounding noise.</w:t>
      </w:r>
    </w:p>
    <w:p w:rsidR="000E6F51" w:rsidRPr="008E4047" w:rsidRDefault="000E6F51" w:rsidP="000E6F51">
      <w:pPr>
        <w:pStyle w:val="PlainText"/>
        <w:ind w:left="720"/>
        <w:rPr>
          <w:szCs w:val="22"/>
          <w:lang w:bidi="ar-SA"/>
        </w:rPr>
      </w:pPr>
      <w:r w:rsidRPr="008E4047">
        <w:rPr>
          <w:szCs w:val="22"/>
          <w:vertAlign w:val="superscript"/>
          <w:lang w:bidi="ar-SA"/>
        </w:rPr>
        <w:t>3</w:t>
      </w:r>
      <w:r w:rsidRPr="008E4047">
        <w:rPr>
          <w:szCs w:val="22"/>
          <w:lang w:bidi="ar-SA"/>
        </w:rPr>
        <w:t xml:space="preserve">Because my whole person is full of bad experiences; </w:t>
      </w:r>
    </w:p>
    <w:p w:rsidR="000E6F51" w:rsidRPr="008E4047" w:rsidRDefault="000E6F51" w:rsidP="000E6F51">
      <w:pPr>
        <w:pStyle w:val="PlainText"/>
        <w:ind w:left="720" w:firstLine="720"/>
        <w:rPr>
          <w:szCs w:val="22"/>
          <w:lang w:bidi="ar-SA"/>
        </w:rPr>
      </w:pPr>
      <w:proofErr w:type="gramStart"/>
      <w:r w:rsidRPr="008E4047">
        <w:rPr>
          <w:szCs w:val="22"/>
          <w:lang w:bidi="ar-SA"/>
        </w:rPr>
        <w:t>my</w:t>
      </w:r>
      <w:proofErr w:type="gramEnd"/>
      <w:r w:rsidRPr="008E4047">
        <w:rPr>
          <w:szCs w:val="22"/>
          <w:lang w:bidi="ar-SA"/>
        </w:rPr>
        <w:t xml:space="preserve"> life has arrived at </w:t>
      </w:r>
      <w:proofErr w:type="spellStart"/>
      <w:r w:rsidRPr="008E4047">
        <w:rPr>
          <w:szCs w:val="22"/>
          <w:lang w:bidi="ar-SA"/>
        </w:rPr>
        <w:t>She’ol</w:t>
      </w:r>
      <w:proofErr w:type="spellEnd"/>
      <w:r w:rsidRPr="008E4047">
        <w:rPr>
          <w:szCs w:val="22"/>
          <w:lang w:bidi="ar-SA"/>
        </w:rPr>
        <w:t>.</w:t>
      </w:r>
    </w:p>
    <w:p w:rsidR="000E6F51" w:rsidRPr="008E4047" w:rsidRDefault="000E6F51" w:rsidP="000E6F51">
      <w:pPr>
        <w:pStyle w:val="PlainText"/>
        <w:ind w:left="720" w:firstLine="720"/>
        <w:rPr>
          <w:szCs w:val="22"/>
          <w:lang w:bidi="ar-SA"/>
        </w:rPr>
      </w:pPr>
    </w:p>
    <w:p w:rsidR="000E6F51" w:rsidRPr="008E4047" w:rsidRDefault="00E81268" w:rsidP="000E6F51">
      <w:pPr>
        <w:pStyle w:val="PlainText"/>
        <w:ind w:left="720" w:hanging="720"/>
        <w:rPr>
          <w:szCs w:val="22"/>
          <w:lang w:bidi="ar-SA"/>
        </w:rPr>
      </w:pPr>
      <w:r w:rsidRPr="008E4047">
        <w:rPr>
          <w:szCs w:val="22"/>
          <w:lang w:bidi="ar-SA"/>
        </w:rPr>
        <w:lastRenderedPageBreak/>
        <w:t>And it continues in that way fo</w:t>
      </w:r>
      <w:r w:rsidR="000E6F51" w:rsidRPr="008E4047">
        <w:rPr>
          <w:szCs w:val="22"/>
          <w:lang w:bidi="ar-SA"/>
        </w:rPr>
        <w:t>r another ten lines then concludes:</w:t>
      </w:r>
    </w:p>
    <w:p w:rsidR="000E6F51" w:rsidRPr="008E4047" w:rsidRDefault="000E6F51" w:rsidP="000E6F51">
      <w:pPr>
        <w:pStyle w:val="PlainText"/>
        <w:ind w:left="720"/>
        <w:rPr>
          <w:szCs w:val="22"/>
          <w:vertAlign w:val="superscript"/>
          <w:lang w:bidi="ar-SA"/>
        </w:rPr>
      </w:pPr>
    </w:p>
    <w:p w:rsidR="000E6F51" w:rsidRPr="008E4047" w:rsidRDefault="000E6F51" w:rsidP="000E6F51">
      <w:pPr>
        <w:pStyle w:val="PlainText"/>
        <w:ind w:left="720"/>
        <w:rPr>
          <w:szCs w:val="22"/>
          <w:lang w:bidi="ar-SA"/>
        </w:rPr>
      </w:pPr>
      <w:r w:rsidRPr="008E4047">
        <w:rPr>
          <w:szCs w:val="22"/>
          <w:vertAlign w:val="superscript"/>
          <w:lang w:bidi="ar-SA"/>
        </w:rPr>
        <w:t>14</w:t>
      </w:r>
      <w:r w:rsidRPr="008E4047">
        <w:rPr>
          <w:szCs w:val="22"/>
          <w:lang w:bidi="ar-SA"/>
        </w:rPr>
        <w:t xml:space="preserve">Yahweh, why do you reject me, </w:t>
      </w:r>
    </w:p>
    <w:p w:rsidR="000E6F51" w:rsidRPr="008E4047" w:rsidRDefault="000E6F51" w:rsidP="000E6F51">
      <w:pPr>
        <w:pStyle w:val="PlainText"/>
        <w:ind w:left="720" w:firstLine="720"/>
        <w:rPr>
          <w:szCs w:val="22"/>
          <w:lang w:bidi="ar-SA"/>
        </w:rPr>
      </w:pPr>
      <w:proofErr w:type="gramStart"/>
      <w:r w:rsidRPr="008E4047">
        <w:rPr>
          <w:szCs w:val="22"/>
          <w:lang w:bidi="ar-SA"/>
        </w:rPr>
        <w:t>hide</w:t>
      </w:r>
      <w:proofErr w:type="gramEnd"/>
      <w:r w:rsidRPr="008E4047">
        <w:rPr>
          <w:szCs w:val="22"/>
          <w:lang w:bidi="ar-SA"/>
        </w:rPr>
        <w:t xml:space="preserve"> your face from me?</w:t>
      </w:r>
    </w:p>
    <w:p w:rsidR="000E6F51" w:rsidRPr="008E4047" w:rsidRDefault="000E6F51" w:rsidP="000E6F51">
      <w:pPr>
        <w:pStyle w:val="PlainText"/>
        <w:ind w:left="720"/>
        <w:rPr>
          <w:szCs w:val="22"/>
        </w:rPr>
      </w:pPr>
      <w:r w:rsidRPr="008E4047">
        <w:rPr>
          <w:szCs w:val="22"/>
          <w:vertAlign w:val="superscript"/>
        </w:rPr>
        <w:t>15</w:t>
      </w:r>
      <w:r w:rsidRPr="008E4047">
        <w:rPr>
          <w:szCs w:val="22"/>
        </w:rPr>
        <w:t xml:space="preserve">I’m afflicted, breathing my last since youth; </w:t>
      </w:r>
    </w:p>
    <w:p w:rsidR="000E6F51" w:rsidRPr="008E4047" w:rsidRDefault="000E6F51" w:rsidP="000E6F51">
      <w:pPr>
        <w:pStyle w:val="PlainText"/>
        <w:ind w:left="720" w:firstLine="720"/>
        <w:rPr>
          <w:szCs w:val="22"/>
        </w:rPr>
      </w:pPr>
      <w:r w:rsidRPr="008E4047">
        <w:rPr>
          <w:szCs w:val="22"/>
        </w:rPr>
        <w:t>I’ve borne your dreads, I despair.</w:t>
      </w:r>
    </w:p>
    <w:p w:rsidR="000E6F51" w:rsidRPr="008E4047" w:rsidRDefault="000E6F51" w:rsidP="000E6F51">
      <w:pPr>
        <w:pStyle w:val="PlainText"/>
        <w:ind w:left="720"/>
        <w:rPr>
          <w:szCs w:val="22"/>
        </w:rPr>
      </w:pPr>
      <w:r w:rsidRPr="008E4047">
        <w:rPr>
          <w:szCs w:val="22"/>
          <w:vertAlign w:val="superscript"/>
        </w:rPr>
        <w:t>16</w:t>
      </w:r>
      <w:r w:rsidRPr="008E4047">
        <w:rPr>
          <w:szCs w:val="22"/>
        </w:rPr>
        <w:t xml:space="preserve">Your acts of rage have passed over me, </w:t>
      </w:r>
    </w:p>
    <w:p w:rsidR="000E6F51" w:rsidRPr="008E4047" w:rsidRDefault="000E6F51" w:rsidP="000E6F51">
      <w:pPr>
        <w:pStyle w:val="PlainText"/>
        <w:ind w:left="720" w:firstLine="720"/>
        <w:rPr>
          <w:szCs w:val="22"/>
        </w:rPr>
      </w:pPr>
      <w:proofErr w:type="gramStart"/>
      <w:r w:rsidRPr="008E4047">
        <w:rPr>
          <w:szCs w:val="22"/>
        </w:rPr>
        <w:t>your</w:t>
      </w:r>
      <w:proofErr w:type="gramEnd"/>
      <w:r w:rsidRPr="008E4047">
        <w:rPr>
          <w:szCs w:val="22"/>
        </w:rPr>
        <w:t xml:space="preserve"> acts of terror have destroyed me.</w:t>
      </w:r>
    </w:p>
    <w:p w:rsidR="000E6F51" w:rsidRPr="008E4047" w:rsidRDefault="000E6F51" w:rsidP="000E6F51">
      <w:pPr>
        <w:pStyle w:val="PlainText"/>
        <w:ind w:left="720"/>
        <w:rPr>
          <w:szCs w:val="22"/>
        </w:rPr>
      </w:pPr>
      <w:r w:rsidRPr="008E4047">
        <w:rPr>
          <w:szCs w:val="22"/>
          <w:vertAlign w:val="superscript"/>
        </w:rPr>
        <w:t>17</w:t>
      </w:r>
      <w:r w:rsidRPr="008E4047">
        <w:rPr>
          <w:szCs w:val="22"/>
        </w:rPr>
        <w:t xml:space="preserve">They are round me like water all day, </w:t>
      </w:r>
    </w:p>
    <w:p w:rsidR="000E6F51" w:rsidRPr="008E4047" w:rsidRDefault="000E6F51" w:rsidP="000E6F51">
      <w:pPr>
        <w:pStyle w:val="PlainText"/>
        <w:ind w:left="720" w:firstLine="720"/>
        <w:rPr>
          <w:szCs w:val="22"/>
        </w:rPr>
      </w:pPr>
      <w:proofErr w:type="gramStart"/>
      <w:r w:rsidRPr="008E4047">
        <w:rPr>
          <w:szCs w:val="22"/>
        </w:rPr>
        <w:t>they’ve</w:t>
      </w:r>
      <w:proofErr w:type="gramEnd"/>
      <w:r w:rsidRPr="008E4047">
        <w:rPr>
          <w:szCs w:val="22"/>
        </w:rPr>
        <w:t xml:space="preserve"> encircled me altogether.</w:t>
      </w:r>
    </w:p>
    <w:p w:rsidR="000E6F51" w:rsidRPr="008E4047" w:rsidRDefault="000E6F51" w:rsidP="000E6F51">
      <w:pPr>
        <w:pStyle w:val="PlainText"/>
        <w:ind w:left="720"/>
        <w:rPr>
          <w:szCs w:val="22"/>
        </w:rPr>
      </w:pPr>
      <w:r w:rsidRPr="008E4047">
        <w:rPr>
          <w:szCs w:val="22"/>
          <w:vertAlign w:val="superscript"/>
        </w:rPr>
        <w:t>18</w:t>
      </w:r>
      <w:r w:rsidRPr="008E4047">
        <w:rPr>
          <w:szCs w:val="22"/>
        </w:rPr>
        <w:t xml:space="preserve">You’ve taken friend and </w:t>
      </w:r>
      <w:r w:rsidR="00E81268" w:rsidRPr="008E4047">
        <w:rPr>
          <w:szCs w:val="22"/>
        </w:rPr>
        <w:t>neighbo</w:t>
      </w:r>
      <w:r w:rsidRPr="008E4047">
        <w:rPr>
          <w:szCs w:val="22"/>
        </w:rPr>
        <w:t xml:space="preserve">r far from me, </w:t>
      </w:r>
    </w:p>
    <w:p w:rsidR="000E6F51" w:rsidRPr="008E4047" w:rsidRDefault="000E6F51" w:rsidP="000E6F51">
      <w:pPr>
        <w:pStyle w:val="PlainText"/>
        <w:ind w:left="720" w:firstLine="720"/>
        <w:rPr>
          <w:szCs w:val="22"/>
        </w:rPr>
      </w:pPr>
      <w:proofErr w:type="gramStart"/>
      <w:r w:rsidRPr="008E4047">
        <w:rPr>
          <w:szCs w:val="22"/>
        </w:rPr>
        <w:t>my</w:t>
      </w:r>
      <w:proofErr w:type="gramEnd"/>
      <w:r w:rsidRPr="008E4047">
        <w:rPr>
          <w:szCs w:val="22"/>
        </w:rPr>
        <w:t xml:space="preserve"> acquaintances – darkness.</w:t>
      </w:r>
    </w:p>
    <w:p w:rsidR="000E6F51" w:rsidRPr="008E4047" w:rsidRDefault="000E6F51" w:rsidP="004F2035"/>
    <w:p w:rsidR="00BB0832" w:rsidRPr="008E4047" w:rsidRDefault="00E81268" w:rsidP="00BB0832">
      <w:r w:rsidRPr="008E4047">
        <w:t xml:space="preserve">I said </w:t>
      </w:r>
      <w:r w:rsidR="004F6468">
        <w:t>the psalm concludes, but it</w:t>
      </w:r>
      <w:r w:rsidR="000E6F51" w:rsidRPr="008E4047">
        <w:t xml:space="preserve"> doesn’t conclude; it just stops. No, there is no cons</w:t>
      </w:r>
      <w:r w:rsidR="004F6468">
        <w:t>traint on the Psalms’ freedom about</w:t>
      </w:r>
      <w:r w:rsidR="000E6F51" w:rsidRPr="008E4047">
        <w:t xml:space="preserve"> the way they pour themse</w:t>
      </w:r>
      <w:r w:rsidR="004F6468">
        <w:t>lves out to God because he is</w:t>
      </w:r>
      <w:r w:rsidR="000E6F51" w:rsidRPr="008E4047">
        <w:t xml:space="preserve"> the person who can do something about situations. There are no feelings (ang</w:t>
      </w:r>
      <w:r w:rsidRPr="008E4047">
        <w:t>er, doubt, resentment, despair)</w:t>
      </w:r>
      <w:r w:rsidR="000E6F51" w:rsidRPr="008E4047">
        <w:t xml:space="preserve"> that cannot be expressed to</w:t>
      </w:r>
      <w:r w:rsidR="004F6468">
        <w:t xml:space="preserve"> the one who can take them. It’</w:t>
      </w:r>
      <w:r w:rsidR="000E6F51" w:rsidRPr="008E4047">
        <w:t xml:space="preserve">s no wonder that the martyrs in Revelation </w:t>
      </w:r>
      <w:r w:rsidR="004F6468">
        <w:t xml:space="preserve">6: 9-11 </w:t>
      </w:r>
      <w:r w:rsidR="000E6F51" w:rsidRPr="008E4047">
        <w:t xml:space="preserve">pray the way they do. They </w:t>
      </w:r>
      <w:r w:rsidR="004F6468">
        <w:t xml:space="preserve">will </w:t>
      </w:r>
      <w:r w:rsidR="000E6F51" w:rsidRPr="008E4047">
        <w:t>have learned from the Psalms.</w:t>
      </w:r>
    </w:p>
    <w:p w:rsidR="000031FE" w:rsidRPr="008E4047" w:rsidRDefault="000031FE" w:rsidP="00E87133">
      <w:pPr>
        <w:pStyle w:val="Heading3"/>
      </w:pPr>
      <w:r w:rsidRPr="008E4047">
        <w:t>Interceding</w:t>
      </w:r>
    </w:p>
    <w:p w:rsidR="00E81268" w:rsidRPr="008E4047" w:rsidRDefault="000E6F51" w:rsidP="000E6F51">
      <w:r w:rsidRPr="008E4047">
        <w:t xml:space="preserve">Outside the Psalter the First Testament incorporates </w:t>
      </w:r>
      <w:r w:rsidR="00574D75" w:rsidRPr="008E4047">
        <w:t>a number of prayers in which</w:t>
      </w:r>
      <w:r w:rsidR="00E81268" w:rsidRPr="008E4047">
        <w:t xml:space="preserve"> leaders pray for their people: </w:t>
      </w:r>
      <w:r w:rsidR="00574D75" w:rsidRPr="008E4047">
        <w:t>see especially Ezra 9 and Ne</w:t>
      </w:r>
      <w:r w:rsidR="00E81268" w:rsidRPr="008E4047">
        <w:t>hemiah 9</w:t>
      </w:r>
      <w:r w:rsidR="00574D75" w:rsidRPr="008E4047">
        <w:t xml:space="preserve">. Although leaders such as Ezra and Nehemiah are hardly guilty of the faithlessness they acknowledge in these prayers, a feature of the prayers is that the leaders pray for </w:t>
      </w:r>
      <w:r w:rsidR="004602E0">
        <w:t>“</w:t>
      </w:r>
      <w:r w:rsidR="00574D75" w:rsidRPr="008E4047">
        <w:t>us</w:t>
      </w:r>
      <w:r w:rsidR="004602E0">
        <w:t>”</w:t>
      </w:r>
      <w:r w:rsidR="00574D75" w:rsidRPr="008E4047">
        <w:t xml:space="preserve"> rather than for </w:t>
      </w:r>
      <w:r w:rsidR="004602E0">
        <w:t>“</w:t>
      </w:r>
      <w:r w:rsidR="00574D75" w:rsidRPr="008E4047">
        <w:t>them.</w:t>
      </w:r>
      <w:r w:rsidR="004602E0">
        <w:t>”</w:t>
      </w:r>
      <w:r w:rsidR="00472149" w:rsidRPr="008E4047">
        <w:t xml:space="preserve"> Ezra, for instance, is appalled to discover that Judahites have been marrying women from the neighboring communities, who would not be followers of Yahweh (they’re not like a foreigner such as Ruth who becomes a follower of Yahweh). Ezra prays,</w:t>
      </w:r>
    </w:p>
    <w:p w:rsidR="00472149" w:rsidRPr="008E4047" w:rsidRDefault="00472149" w:rsidP="000E6F51"/>
    <w:p w:rsidR="00472149" w:rsidRPr="008E4047" w:rsidRDefault="00472149" w:rsidP="00472149">
      <w:pPr>
        <w:pStyle w:val="Quote"/>
        <w:rPr>
          <w:color w:val="auto"/>
        </w:rPr>
      </w:pPr>
      <w:r w:rsidRPr="008E4047">
        <w:rPr>
          <w:color w:val="auto"/>
        </w:rPr>
        <w:t xml:space="preserve">My God, I’m disgraced and ashamed to lift up my face to you, my God, because our wayward acts have grown above our head, and our liability is great, as far as the heavens. </w:t>
      </w:r>
      <w:r w:rsidRPr="008E4047">
        <w:rPr>
          <w:color w:val="auto"/>
          <w:vertAlign w:val="superscript"/>
        </w:rPr>
        <w:t>7</w:t>
      </w:r>
      <w:r w:rsidRPr="008E4047">
        <w:rPr>
          <w:color w:val="auto"/>
        </w:rPr>
        <w:t xml:space="preserve">From the days of our ancestors until this day we’ve been in great liability, and through our wayward acts we’ve been given into the hand of the kings of the countries, we, our kings, our priests, with sword, with captivity, with plunder, and with shame of face, this very day…. After all that’s come upon us because of our bad ways and our great liabilities, when you, our God, have held back [in punishing] below our waywardness, and given us an escape group like this, </w:t>
      </w:r>
      <w:r w:rsidRPr="008E4047">
        <w:rPr>
          <w:color w:val="auto"/>
          <w:vertAlign w:val="superscript"/>
        </w:rPr>
        <w:t>14</w:t>
      </w:r>
      <w:r w:rsidRPr="008E4047">
        <w:rPr>
          <w:color w:val="auto"/>
        </w:rPr>
        <w:t>shall we go back to contravening your orders and intermarrying with the peoples who are characterized by these offensive practices? (Ezra 9:6-14)</w:t>
      </w:r>
    </w:p>
    <w:p w:rsidR="00472149" w:rsidRPr="008E4047" w:rsidRDefault="00472149" w:rsidP="00472149">
      <w:pPr>
        <w:rPr>
          <w:lang w:bidi="he-IL"/>
        </w:rPr>
      </w:pPr>
    </w:p>
    <w:p w:rsidR="00472149" w:rsidRPr="008E4047" w:rsidRDefault="00472149" w:rsidP="00472149">
      <w:pPr>
        <w:rPr>
          <w:lang w:bidi="he-IL"/>
        </w:rPr>
      </w:pPr>
      <w:r w:rsidRPr="008E4047">
        <w:rPr>
          <w:lang w:bidi="he-IL"/>
        </w:rPr>
        <w:t xml:space="preserve">While Ezra is </w:t>
      </w:r>
      <w:r w:rsidR="004602E0">
        <w:rPr>
          <w:lang w:bidi="he-IL"/>
        </w:rPr>
        <w:t>“</w:t>
      </w:r>
      <w:r w:rsidRPr="008E4047">
        <w:rPr>
          <w:lang w:bidi="he-IL"/>
        </w:rPr>
        <w:t>pleading and making confession, crying and falling down before God’s house</w:t>
      </w:r>
      <w:r w:rsidR="004602E0">
        <w:rPr>
          <w:lang w:bidi="he-IL"/>
        </w:rPr>
        <w:t>”</w:t>
      </w:r>
      <w:r w:rsidRPr="008E4047">
        <w:rPr>
          <w:lang w:bidi="he-IL"/>
        </w:rPr>
        <w:t xml:space="preserve"> (Ezra 10:1), he is neither one of the community whose wayward acts caused the downfall of </w:t>
      </w:r>
      <w:r w:rsidR="004F6468">
        <w:rPr>
          <w:lang w:bidi="he-IL"/>
        </w:rPr>
        <w:t>Judah in the first place, no</w:t>
      </w:r>
      <w:r w:rsidRPr="008E4047">
        <w:rPr>
          <w:lang w:bidi="he-IL"/>
        </w:rPr>
        <w:t xml:space="preserve">r is he one of the people who has undertaken one of these marriages. But he prays for them by praying for </w:t>
      </w:r>
      <w:r w:rsidR="004602E0">
        <w:rPr>
          <w:lang w:bidi="he-IL"/>
        </w:rPr>
        <w:t>“</w:t>
      </w:r>
      <w:r w:rsidRPr="008E4047">
        <w:rPr>
          <w:lang w:bidi="he-IL"/>
        </w:rPr>
        <w:t>us,</w:t>
      </w:r>
      <w:r w:rsidR="004602E0">
        <w:rPr>
          <w:lang w:bidi="he-IL"/>
        </w:rPr>
        <w:t>”</w:t>
      </w:r>
      <w:r w:rsidR="004F6468">
        <w:rPr>
          <w:lang w:bidi="he-IL"/>
        </w:rPr>
        <w:t xml:space="preserve"> the people with whom</w:t>
      </w:r>
      <w:r w:rsidRPr="008E4047">
        <w:rPr>
          <w:lang w:bidi="he-IL"/>
        </w:rPr>
        <w:t xml:space="preserve"> he identifies.</w:t>
      </w:r>
    </w:p>
    <w:p w:rsidR="00472149" w:rsidRPr="008E4047" w:rsidRDefault="00472149" w:rsidP="00472149">
      <w:pPr>
        <w:rPr>
          <w:lang w:bidi="he-IL"/>
        </w:rPr>
      </w:pPr>
    </w:p>
    <w:p w:rsidR="00EB01B5" w:rsidRPr="008E4047" w:rsidRDefault="00472149" w:rsidP="00472149">
      <w:pPr>
        <w:rPr>
          <w:lang w:bidi="he-IL"/>
        </w:rPr>
      </w:pPr>
      <w:r w:rsidRPr="008E4047">
        <w:rPr>
          <w:lang w:bidi="he-IL"/>
        </w:rPr>
        <w:t xml:space="preserve">This practice puts us on the track of another significance of the book </w:t>
      </w:r>
      <w:r w:rsidR="004F6468">
        <w:rPr>
          <w:lang w:bidi="he-IL"/>
        </w:rPr>
        <w:t>of Psalms. The Psalms include</w:t>
      </w:r>
      <w:r w:rsidRPr="008E4047">
        <w:rPr>
          <w:lang w:bidi="he-IL"/>
        </w:rPr>
        <w:t xml:space="preserve"> one or two explicit intercessory prayers. The most striking is the prayer for the king to exercise proper government in its care for the poor and oppressed (Psa. 72), which models how to pray for the government. </w:t>
      </w:r>
    </w:p>
    <w:p w:rsidR="00EB01B5" w:rsidRPr="008E4047" w:rsidRDefault="00EB01B5" w:rsidP="00472149">
      <w:pPr>
        <w:rPr>
          <w:lang w:bidi="he-IL"/>
        </w:rPr>
      </w:pPr>
    </w:p>
    <w:p w:rsidR="00EB01B5" w:rsidRPr="008E4047" w:rsidRDefault="00EB01B5" w:rsidP="00EB01B5">
      <w:pPr>
        <w:pStyle w:val="PlainText"/>
        <w:ind w:left="720"/>
        <w:rPr>
          <w:szCs w:val="22"/>
        </w:rPr>
      </w:pPr>
      <w:r w:rsidRPr="008E4047">
        <w:rPr>
          <w:szCs w:val="22"/>
        </w:rPr>
        <w:lastRenderedPageBreak/>
        <w:t xml:space="preserve">God, give the king your rulings, </w:t>
      </w:r>
    </w:p>
    <w:p w:rsidR="00EB01B5" w:rsidRPr="008E4047" w:rsidRDefault="00EB01B5" w:rsidP="00EB01B5">
      <w:pPr>
        <w:pStyle w:val="PlainText"/>
        <w:ind w:left="720" w:firstLine="720"/>
        <w:rPr>
          <w:szCs w:val="22"/>
        </w:rPr>
      </w:pPr>
      <w:proofErr w:type="gramStart"/>
      <w:r w:rsidRPr="008E4047">
        <w:rPr>
          <w:szCs w:val="22"/>
        </w:rPr>
        <w:t>the</w:t>
      </w:r>
      <w:proofErr w:type="gramEnd"/>
      <w:r w:rsidRPr="008E4047">
        <w:rPr>
          <w:szCs w:val="22"/>
        </w:rPr>
        <w:t xml:space="preserve"> royal son your faithfulness.</w:t>
      </w:r>
    </w:p>
    <w:p w:rsidR="00EB01B5" w:rsidRPr="008E4047" w:rsidRDefault="00EB01B5" w:rsidP="00EB01B5">
      <w:pPr>
        <w:pStyle w:val="PlainText"/>
        <w:ind w:left="720"/>
        <w:rPr>
          <w:szCs w:val="22"/>
        </w:rPr>
      </w:pPr>
      <w:r w:rsidRPr="008E4047">
        <w:rPr>
          <w:szCs w:val="22"/>
        </w:rPr>
        <w:t xml:space="preserve">May he give judgment for your people with </w:t>
      </w:r>
      <w:proofErr w:type="gramStart"/>
      <w:r w:rsidRPr="008E4047">
        <w:rPr>
          <w:szCs w:val="22"/>
        </w:rPr>
        <w:t>faithfulness,</w:t>
      </w:r>
      <w:proofErr w:type="gramEnd"/>
      <w:r w:rsidRPr="008E4047">
        <w:rPr>
          <w:szCs w:val="22"/>
        </w:rPr>
        <w:t xml:space="preserve"> </w:t>
      </w:r>
    </w:p>
    <w:p w:rsidR="00EB01B5" w:rsidRPr="008E4047" w:rsidRDefault="00EB01B5" w:rsidP="00EB01B5">
      <w:pPr>
        <w:pStyle w:val="PlainText"/>
        <w:ind w:left="720" w:firstLine="720"/>
        <w:rPr>
          <w:szCs w:val="22"/>
        </w:rPr>
      </w:pPr>
      <w:proofErr w:type="gramStart"/>
      <w:r w:rsidRPr="008E4047">
        <w:rPr>
          <w:szCs w:val="22"/>
        </w:rPr>
        <w:t>your</w:t>
      </w:r>
      <w:proofErr w:type="gramEnd"/>
      <w:r w:rsidRPr="008E4047">
        <w:rPr>
          <w:szCs w:val="22"/>
        </w:rPr>
        <w:t xml:space="preserve"> humble ones with authority.</w:t>
      </w:r>
    </w:p>
    <w:p w:rsidR="00EB01B5" w:rsidRPr="008E4047" w:rsidRDefault="00EB01B5" w:rsidP="00EB01B5">
      <w:pPr>
        <w:pStyle w:val="PlainText"/>
        <w:ind w:left="720"/>
        <w:rPr>
          <w:szCs w:val="22"/>
        </w:rPr>
      </w:pPr>
      <w:r w:rsidRPr="008E4047">
        <w:rPr>
          <w:szCs w:val="22"/>
        </w:rPr>
        <w:t xml:space="preserve">May the mountains bear well-being for the </w:t>
      </w:r>
      <w:proofErr w:type="gramStart"/>
      <w:r w:rsidRPr="008E4047">
        <w:rPr>
          <w:szCs w:val="22"/>
        </w:rPr>
        <w:t>people,</w:t>
      </w:r>
      <w:proofErr w:type="gramEnd"/>
      <w:r w:rsidRPr="008E4047">
        <w:rPr>
          <w:szCs w:val="22"/>
        </w:rPr>
        <w:t xml:space="preserve"> </w:t>
      </w:r>
    </w:p>
    <w:p w:rsidR="00EB01B5" w:rsidRPr="008E4047" w:rsidRDefault="00EB01B5" w:rsidP="00EB01B5">
      <w:pPr>
        <w:pStyle w:val="PlainText"/>
        <w:ind w:left="720" w:firstLine="720"/>
        <w:rPr>
          <w:szCs w:val="22"/>
        </w:rPr>
      </w:pPr>
      <w:proofErr w:type="gramStart"/>
      <w:r w:rsidRPr="008E4047">
        <w:rPr>
          <w:szCs w:val="22"/>
        </w:rPr>
        <w:t>and</w:t>
      </w:r>
      <w:proofErr w:type="gramEnd"/>
      <w:r w:rsidRPr="008E4047">
        <w:rPr>
          <w:szCs w:val="22"/>
        </w:rPr>
        <w:t xml:space="preserve"> the hills, in faithfulness.</w:t>
      </w:r>
    </w:p>
    <w:p w:rsidR="00EB01B5" w:rsidRPr="008E4047" w:rsidRDefault="00EB01B5" w:rsidP="00EB01B5">
      <w:pPr>
        <w:pStyle w:val="PlainText"/>
        <w:ind w:left="720"/>
        <w:rPr>
          <w:szCs w:val="22"/>
        </w:rPr>
      </w:pPr>
      <w:r w:rsidRPr="008E4047">
        <w:rPr>
          <w:szCs w:val="22"/>
        </w:rPr>
        <w:t xml:space="preserve">May he exercise authority for the humble among the </w:t>
      </w:r>
      <w:proofErr w:type="gramStart"/>
      <w:r w:rsidRPr="008E4047">
        <w:rPr>
          <w:szCs w:val="22"/>
        </w:rPr>
        <w:t>people,</w:t>
      </w:r>
      <w:proofErr w:type="gramEnd"/>
      <w:r w:rsidRPr="008E4047">
        <w:rPr>
          <w:szCs w:val="22"/>
        </w:rPr>
        <w:t xml:space="preserve"> </w:t>
      </w:r>
    </w:p>
    <w:p w:rsidR="00EB01B5" w:rsidRPr="008E4047" w:rsidRDefault="00EB01B5" w:rsidP="00EB01B5">
      <w:pPr>
        <w:pStyle w:val="PlainText"/>
        <w:ind w:left="720" w:firstLine="720"/>
        <w:rPr>
          <w:szCs w:val="22"/>
        </w:rPr>
      </w:pPr>
      <w:proofErr w:type="gramStart"/>
      <w:r w:rsidRPr="008E4047">
        <w:rPr>
          <w:szCs w:val="22"/>
        </w:rPr>
        <w:t>deliver</w:t>
      </w:r>
      <w:proofErr w:type="gramEnd"/>
      <w:r w:rsidRPr="008E4047">
        <w:rPr>
          <w:szCs w:val="22"/>
        </w:rPr>
        <w:t xml:space="preserve"> the needy, crush the fraud.</w:t>
      </w:r>
    </w:p>
    <w:p w:rsidR="00EB01B5" w:rsidRPr="008E4047" w:rsidRDefault="00EB01B5" w:rsidP="00EB01B5">
      <w:pPr>
        <w:pStyle w:val="PlainText"/>
        <w:ind w:left="720"/>
        <w:rPr>
          <w:szCs w:val="22"/>
        </w:rPr>
      </w:pPr>
      <w:r w:rsidRPr="008E4047">
        <w:rPr>
          <w:szCs w:val="22"/>
          <w:vertAlign w:val="superscript"/>
        </w:rPr>
        <w:t>5</w:t>
      </w:r>
      <w:r w:rsidRPr="008E4047">
        <w:rPr>
          <w:szCs w:val="22"/>
        </w:rPr>
        <w:t xml:space="preserve">May they live in awe of you while the sun shines, </w:t>
      </w:r>
    </w:p>
    <w:p w:rsidR="00EB01B5" w:rsidRPr="008E4047" w:rsidRDefault="00EB01B5" w:rsidP="00EB01B5">
      <w:pPr>
        <w:pStyle w:val="PlainText"/>
        <w:ind w:left="720" w:firstLine="720"/>
        <w:rPr>
          <w:szCs w:val="22"/>
        </w:rPr>
      </w:pPr>
      <w:proofErr w:type="gramStart"/>
      <w:r w:rsidRPr="008E4047">
        <w:rPr>
          <w:szCs w:val="22"/>
        </w:rPr>
        <w:t>and</w:t>
      </w:r>
      <w:proofErr w:type="gramEnd"/>
      <w:r w:rsidRPr="008E4047">
        <w:rPr>
          <w:szCs w:val="22"/>
        </w:rPr>
        <w:t xml:space="preserve"> before the moon, generation after generation. </w:t>
      </w:r>
    </w:p>
    <w:p w:rsidR="00EB01B5" w:rsidRPr="008E4047" w:rsidRDefault="00EB01B5" w:rsidP="00EB01B5">
      <w:pPr>
        <w:pStyle w:val="PlainText"/>
        <w:ind w:left="720"/>
        <w:rPr>
          <w:szCs w:val="22"/>
        </w:rPr>
      </w:pPr>
      <w:r w:rsidRPr="008E4047">
        <w:rPr>
          <w:szCs w:val="22"/>
          <w:vertAlign w:val="superscript"/>
        </w:rPr>
        <w:t>6</w:t>
      </w:r>
      <w:r w:rsidRPr="008E4047">
        <w:rPr>
          <w:szCs w:val="22"/>
        </w:rPr>
        <w:t xml:space="preserve">May he </w:t>
      </w:r>
      <w:proofErr w:type="gramStart"/>
      <w:r w:rsidRPr="008E4047">
        <w:rPr>
          <w:szCs w:val="22"/>
        </w:rPr>
        <w:t>come</w:t>
      </w:r>
      <w:proofErr w:type="gramEnd"/>
      <w:r w:rsidRPr="008E4047">
        <w:rPr>
          <w:szCs w:val="22"/>
        </w:rPr>
        <w:t xml:space="preserve"> down like rain on mowed grass, </w:t>
      </w:r>
    </w:p>
    <w:p w:rsidR="00EB01B5" w:rsidRPr="008E4047" w:rsidRDefault="00EB01B5" w:rsidP="00EB01B5">
      <w:pPr>
        <w:pStyle w:val="PlainText"/>
        <w:ind w:left="720" w:firstLine="720"/>
        <w:rPr>
          <w:szCs w:val="22"/>
        </w:rPr>
      </w:pPr>
      <w:proofErr w:type="gramStart"/>
      <w:r w:rsidRPr="008E4047">
        <w:rPr>
          <w:szCs w:val="22"/>
        </w:rPr>
        <w:t>like</w:t>
      </w:r>
      <w:proofErr w:type="gramEnd"/>
      <w:r w:rsidRPr="008E4047">
        <w:rPr>
          <w:szCs w:val="22"/>
        </w:rPr>
        <w:t xml:space="preserve"> downpours, an overflowing on the earth.</w:t>
      </w:r>
    </w:p>
    <w:p w:rsidR="00EB01B5" w:rsidRPr="008E4047" w:rsidRDefault="00EB01B5" w:rsidP="00EB01B5">
      <w:pPr>
        <w:pStyle w:val="PlainText"/>
        <w:ind w:left="720"/>
        <w:rPr>
          <w:szCs w:val="22"/>
        </w:rPr>
      </w:pPr>
      <w:r w:rsidRPr="008E4047">
        <w:rPr>
          <w:szCs w:val="22"/>
          <w:vertAlign w:val="superscript"/>
        </w:rPr>
        <w:t>7</w:t>
      </w:r>
      <w:r w:rsidRPr="008E4047">
        <w:rPr>
          <w:szCs w:val="22"/>
        </w:rPr>
        <w:t xml:space="preserve">May the faithful person flourish in his days, </w:t>
      </w:r>
    </w:p>
    <w:p w:rsidR="00EB01B5" w:rsidRPr="008E4047" w:rsidRDefault="00EB01B5" w:rsidP="00EB01B5">
      <w:pPr>
        <w:pStyle w:val="PlainText"/>
        <w:ind w:left="720" w:firstLine="720"/>
        <w:rPr>
          <w:szCs w:val="22"/>
        </w:rPr>
      </w:pPr>
      <w:proofErr w:type="gramStart"/>
      <w:r w:rsidRPr="008E4047">
        <w:rPr>
          <w:szCs w:val="22"/>
        </w:rPr>
        <w:t>and</w:t>
      </w:r>
      <w:proofErr w:type="gramEnd"/>
      <w:r w:rsidRPr="008E4047">
        <w:rPr>
          <w:szCs w:val="22"/>
        </w:rPr>
        <w:t xml:space="preserve"> abundance of well-being, until the moon is no more…. (Psa. 72:1-7)</w:t>
      </w:r>
    </w:p>
    <w:p w:rsidR="00EB01B5" w:rsidRPr="008E4047" w:rsidRDefault="00EB01B5" w:rsidP="00472149">
      <w:pPr>
        <w:rPr>
          <w:lang w:bidi="he-IL"/>
        </w:rPr>
      </w:pPr>
    </w:p>
    <w:p w:rsidR="00D93CEB" w:rsidRPr="008E4047" w:rsidRDefault="00E81DC1" w:rsidP="00472149">
      <w:pPr>
        <w:rPr>
          <w:lang w:bidi="he-IL"/>
        </w:rPr>
      </w:pPr>
      <w:r>
        <w:rPr>
          <w:lang w:bidi="he-IL"/>
        </w:rPr>
        <w:t xml:space="preserve">It is also </w:t>
      </w:r>
      <w:r w:rsidR="00EB01B5" w:rsidRPr="008E4047">
        <w:rPr>
          <w:lang w:bidi="he-IL"/>
        </w:rPr>
        <w:t>a good example of the usefulness of pray</w:t>
      </w:r>
      <w:r>
        <w:rPr>
          <w:lang w:bidi="he-IL"/>
        </w:rPr>
        <w:t>er</w:t>
      </w:r>
      <w:r w:rsidR="00EB01B5" w:rsidRPr="008E4047">
        <w:rPr>
          <w:lang w:bidi="he-IL"/>
        </w:rPr>
        <w:t xml:space="preserve"> that works horizontally as well</w:t>
      </w:r>
      <w:r>
        <w:rPr>
          <w:lang w:bidi="he-IL"/>
        </w:rPr>
        <w:t xml:space="preserve"> as vertically, if the king is</w:t>
      </w:r>
      <w:r w:rsidR="00EB01B5" w:rsidRPr="008E4047">
        <w:rPr>
          <w:lang w:bidi="he-IL"/>
        </w:rPr>
        <w:t xml:space="preserve"> present to hear this prayer that lays out priorities for his reign! </w:t>
      </w:r>
    </w:p>
    <w:p w:rsidR="00D93CEB" w:rsidRPr="008E4047" w:rsidRDefault="00D93CEB" w:rsidP="00472149">
      <w:pPr>
        <w:rPr>
          <w:lang w:bidi="he-IL"/>
        </w:rPr>
      </w:pPr>
    </w:p>
    <w:p w:rsidR="00472149" w:rsidRPr="008E4047" w:rsidRDefault="00E81DC1" w:rsidP="00472149">
      <w:pPr>
        <w:rPr>
          <w:lang w:bidi="he-IL"/>
        </w:rPr>
      </w:pPr>
      <w:r>
        <w:rPr>
          <w:lang w:bidi="he-IL"/>
        </w:rPr>
        <w:t>T</w:t>
      </w:r>
      <w:r w:rsidR="00472149" w:rsidRPr="008E4047">
        <w:rPr>
          <w:lang w:bidi="he-IL"/>
        </w:rPr>
        <w:t xml:space="preserve">he example of Ezra makes it easy </w:t>
      </w:r>
      <w:r>
        <w:rPr>
          <w:lang w:bidi="he-IL"/>
        </w:rPr>
        <w:t xml:space="preserve">also </w:t>
      </w:r>
      <w:r w:rsidR="00472149" w:rsidRPr="008E4047">
        <w:rPr>
          <w:lang w:bidi="he-IL"/>
        </w:rPr>
        <w:t xml:space="preserve">to imagine that Israel used the protest psalms to pray for other people as well as for oneself. </w:t>
      </w:r>
    </w:p>
    <w:p w:rsidR="00EB01B5" w:rsidRPr="008E4047" w:rsidRDefault="00EB01B5" w:rsidP="00472149">
      <w:pPr>
        <w:rPr>
          <w:lang w:bidi="he-IL"/>
        </w:rPr>
      </w:pPr>
    </w:p>
    <w:p w:rsidR="00EB01B5" w:rsidRPr="008E4047" w:rsidRDefault="00EB01B5" w:rsidP="00EB01B5">
      <w:pPr>
        <w:pStyle w:val="PlainText"/>
        <w:ind w:left="720"/>
        <w:rPr>
          <w:szCs w:val="22"/>
        </w:rPr>
      </w:pPr>
      <w:r w:rsidRPr="008E4047">
        <w:rPr>
          <w:szCs w:val="22"/>
        </w:rPr>
        <w:t xml:space="preserve">Yahweh, don’t reprove me in your anger, </w:t>
      </w:r>
    </w:p>
    <w:p w:rsidR="00EB01B5" w:rsidRPr="008E4047" w:rsidRDefault="00EB01B5" w:rsidP="00EB01B5">
      <w:pPr>
        <w:pStyle w:val="PlainText"/>
        <w:ind w:left="720" w:firstLine="720"/>
        <w:rPr>
          <w:szCs w:val="22"/>
        </w:rPr>
      </w:pPr>
      <w:proofErr w:type="gramStart"/>
      <w:r w:rsidRPr="008E4047">
        <w:rPr>
          <w:szCs w:val="22"/>
        </w:rPr>
        <w:t>don’t</w:t>
      </w:r>
      <w:proofErr w:type="gramEnd"/>
      <w:r w:rsidRPr="008E4047">
        <w:rPr>
          <w:szCs w:val="22"/>
        </w:rPr>
        <w:t xml:space="preserve"> discipline me with your wrath.</w:t>
      </w:r>
    </w:p>
    <w:p w:rsidR="00EB01B5" w:rsidRPr="008E4047" w:rsidRDefault="00EB01B5" w:rsidP="00EB01B5">
      <w:pPr>
        <w:pStyle w:val="PlainText"/>
        <w:ind w:left="720"/>
        <w:rPr>
          <w:szCs w:val="22"/>
        </w:rPr>
      </w:pPr>
      <w:r w:rsidRPr="008E4047">
        <w:rPr>
          <w:szCs w:val="22"/>
        </w:rPr>
        <w:t xml:space="preserve">Be gracious to me, Yahweh, because I’m faint; </w:t>
      </w:r>
    </w:p>
    <w:p w:rsidR="00EB01B5" w:rsidRPr="008E4047" w:rsidRDefault="00EB01B5" w:rsidP="00EB01B5">
      <w:pPr>
        <w:pStyle w:val="PlainText"/>
        <w:ind w:left="720" w:firstLine="720"/>
        <w:rPr>
          <w:szCs w:val="22"/>
        </w:rPr>
      </w:pPr>
      <w:proofErr w:type="gramStart"/>
      <w:r w:rsidRPr="008E4047">
        <w:rPr>
          <w:szCs w:val="22"/>
        </w:rPr>
        <w:t>heal</w:t>
      </w:r>
      <w:proofErr w:type="gramEnd"/>
      <w:r w:rsidRPr="008E4047">
        <w:rPr>
          <w:szCs w:val="22"/>
        </w:rPr>
        <w:t xml:space="preserve"> me, Yahweh, because my bones shake in fearfulness.</w:t>
      </w:r>
    </w:p>
    <w:p w:rsidR="00EB01B5" w:rsidRPr="008E4047" w:rsidRDefault="00EB01B5" w:rsidP="00EB01B5">
      <w:pPr>
        <w:pStyle w:val="PlainText"/>
        <w:ind w:left="720"/>
        <w:rPr>
          <w:szCs w:val="22"/>
        </w:rPr>
      </w:pPr>
      <w:r w:rsidRPr="008E4047">
        <w:rPr>
          <w:szCs w:val="22"/>
        </w:rPr>
        <w:t xml:space="preserve">My entire being shakes in great fearfulness, </w:t>
      </w:r>
    </w:p>
    <w:p w:rsidR="00EB01B5" w:rsidRPr="008E4047" w:rsidRDefault="00EB01B5" w:rsidP="00EB01B5">
      <w:pPr>
        <w:pStyle w:val="PlainText"/>
        <w:ind w:left="720" w:firstLine="720"/>
        <w:rPr>
          <w:szCs w:val="22"/>
        </w:rPr>
      </w:pPr>
      <w:proofErr w:type="gramStart"/>
      <w:r w:rsidRPr="008E4047">
        <w:rPr>
          <w:szCs w:val="22"/>
        </w:rPr>
        <w:t>and</w:t>
      </w:r>
      <w:proofErr w:type="gramEnd"/>
      <w:r w:rsidRPr="008E4047">
        <w:rPr>
          <w:szCs w:val="22"/>
        </w:rPr>
        <w:t xml:space="preserve"> you, Yahweh – how long?</w:t>
      </w:r>
    </w:p>
    <w:p w:rsidR="00EB01B5" w:rsidRPr="008E4047" w:rsidRDefault="00EB01B5" w:rsidP="00EB01B5">
      <w:pPr>
        <w:pStyle w:val="PlainText"/>
        <w:ind w:left="720"/>
        <w:rPr>
          <w:szCs w:val="22"/>
        </w:rPr>
      </w:pPr>
      <w:r w:rsidRPr="008E4047">
        <w:rPr>
          <w:szCs w:val="22"/>
        </w:rPr>
        <w:t xml:space="preserve">Turn back, Yahweh, pull me out, </w:t>
      </w:r>
    </w:p>
    <w:p w:rsidR="00EB01B5" w:rsidRPr="008E4047" w:rsidRDefault="00EB01B5" w:rsidP="00EB01B5">
      <w:pPr>
        <w:pStyle w:val="PlainText"/>
        <w:ind w:left="720" w:firstLine="720"/>
        <w:rPr>
          <w:szCs w:val="22"/>
        </w:rPr>
      </w:pPr>
      <w:proofErr w:type="gramStart"/>
      <w:r w:rsidRPr="008E4047">
        <w:rPr>
          <w:szCs w:val="22"/>
        </w:rPr>
        <w:t>deliver</w:t>
      </w:r>
      <w:proofErr w:type="gramEnd"/>
      <w:r w:rsidRPr="008E4047">
        <w:rPr>
          <w:szCs w:val="22"/>
        </w:rPr>
        <w:t xml:space="preserve"> me for the sake of your commitment! (Psa. 6:1-4)</w:t>
      </w:r>
    </w:p>
    <w:p w:rsidR="00EB01B5" w:rsidRPr="008E4047" w:rsidRDefault="00EB01B5" w:rsidP="00EB01B5">
      <w:pPr>
        <w:pStyle w:val="PlainText"/>
        <w:ind w:left="720" w:firstLine="720"/>
        <w:rPr>
          <w:szCs w:val="22"/>
        </w:rPr>
      </w:pPr>
    </w:p>
    <w:p w:rsidR="00472149" w:rsidRPr="008E4047" w:rsidRDefault="00E81DC1" w:rsidP="00EB01B5">
      <w:pPr>
        <w:pStyle w:val="PlainText"/>
      </w:pPr>
      <w:r>
        <w:t>One can imagine that someone</w:t>
      </w:r>
      <w:r w:rsidR="00EB01B5" w:rsidRPr="008E4047">
        <w:t xml:space="preserve"> whose life has collapsed would come to the temple with their family and friends and with an offering, and the compa</w:t>
      </w:r>
      <w:r>
        <w:t xml:space="preserve">ny would pray the psalm with this person. </w:t>
      </w:r>
      <w:proofErr w:type="gramStart"/>
      <w:r>
        <w:t>Or  if</w:t>
      </w:r>
      <w:proofErr w:type="gramEnd"/>
      <w:r>
        <w:t xml:space="preserve"> the person could not</w:t>
      </w:r>
      <w:r w:rsidR="00EB01B5" w:rsidRPr="008E4047">
        <w:t xml:space="preserve"> come to the temple because they were ill, or away from the city in battle, or </w:t>
      </w:r>
      <w:r>
        <w:t xml:space="preserve">under arrest pending trial, </w:t>
      </w:r>
      <w:r w:rsidR="00EB01B5" w:rsidRPr="008E4047">
        <w:t>the fam</w:t>
      </w:r>
      <w:r>
        <w:t>ily and friends might</w:t>
      </w:r>
      <w:r w:rsidR="00EB01B5" w:rsidRPr="008E4047">
        <w:t xml:space="preserve"> come on their own with a sacrifice and pray this way.</w:t>
      </w:r>
    </w:p>
    <w:p w:rsidR="00574D75" w:rsidRPr="008E4047" w:rsidRDefault="00257889" w:rsidP="00574D75">
      <w:pPr>
        <w:pStyle w:val="Heading3"/>
      </w:pPr>
      <w:r w:rsidRPr="008E4047">
        <w:t>Argu</w:t>
      </w:r>
      <w:r w:rsidR="00574D75" w:rsidRPr="008E4047">
        <w:t xml:space="preserve">ing </w:t>
      </w:r>
    </w:p>
    <w:p w:rsidR="00574D75" w:rsidRPr="008E4047" w:rsidRDefault="00574D75" w:rsidP="00574D75">
      <w:r w:rsidRPr="008E4047">
        <w:t xml:space="preserve">The protests in the Psalms presuppose that God doesn’t always respond. People praying these psalms </w:t>
      </w:r>
      <w:r w:rsidR="00E81DC1">
        <w:t xml:space="preserve">then </w:t>
      </w:r>
      <w:r w:rsidRPr="008E4047">
        <w:t>have to live with two sets of facts.</w:t>
      </w:r>
      <w:r w:rsidR="00D93CEB" w:rsidRPr="008E4047">
        <w:t xml:space="preserve"> Psalm 22 does so:</w:t>
      </w:r>
    </w:p>
    <w:p w:rsidR="00D93CEB" w:rsidRPr="008E4047" w:rsidRDefault="00D93CEB" w:rsidP="00574D75"/>
    <w:p w:rsidR="00D93CEB" w:rsidRPr="008E4047" w:rsidRDefault="00D93CEB" w:rsidP="00D93CEB">
      <w:pPr>
        <w:pStyle w:val="PlainText"/>
        <w:ind w:left="720"/>
        <w:rPr>
          <w:szCs w:val="22"/>
        </w:rPr>
      </w:pPr>
      <w:r w:rsidRPr="008E4047">
        <w:rPr>
          <w:szCs w:val="22"/>
        </w:rPr>
        <w:t xml:space="preserve">My God, my God, why have you abandoned </w:t>
      </w:r>
      <w:proofErr w:type="gramStart"/>
      <w:r w:rsidRPr="008E4047">
        <w:rPr>
          <w:szCs w:val="22"/>
        </w:rPr>
        <w:t>me,</w:t>
      </w:r>
      <w:proofErr w:type="gramEnd"/>
      <w:r w:rsidRPr="008E4047">
        <w:rPr>
          <w:szCs w:val="22"/>
        </w:rPr>
        <w:t xml:space="preserve"> </w:t>
      </w:r>
    </w:p>
    <w:p w:rsidR="00D93CEB" w:rsidRPr="008E4047" w:rsidRDefault="00D93CEB" w:rsidP="00D93CEB">
      <w:pPr>
        <w:pStyle w:val="PlainText"/>
        <w:ind w:left="720" w:firstLine="720"/>
        <w:rPr>
          <w:szCs w:val="22"/>
        </w:rPr>
      </w:pPr>
      <w:proofErr w:type="gramStart"/>
      <w:r w:rsidRPr="008E4047">
        <w:rPr>
          <w:szCs w:val="22"/>
        </w:rPr>
        <w:t>far</w:t>
      </w:r>
      <w:proofErr w:type="gramEnd"/>
      <w:r w:rsidRPr="008E4047">
        <w:rPr>
          <w:szCs w:val="22"/>
        </w:rPr>
        <w:t xml:space="preserve"> away from delivering me, from the word I yell?</w:t>
      </w:r>
    </w:p>
    <w:p w:rsidR="00D93CEB" w:rsidRPr="008E4047" w:rsidRDefault="00D93CEB" w:rsidP="00D93CEB">
      <w:pPr>
        <w:pStyle w:val="PlainText"/>
        <w:ind w:left="720"/>
        <w:rPr>
          <w:szCs w:val="22"/>
        </w:rPr>
      </w:pPr>
      <w:r w:rsidRPr="008E4047">
        <w:rPr>
          <w:szCs w:val="22"/>
        </w:rPr>
        <w:t xml:space="preserve">My God, I call by day but you don’t answer, </w:t>
      </w:r>
    </w:p>
    <w:p w:rsidR="00D93CEB" w:rsidRPr="008E4047" w:rsidRDefault="00D93CEB" w:rsidP="00D93CEB">
      <w:pPr>
        <w:pStyle w:val="PlainText"/>
        <w:ind w:left="720" w:firstLine="720"/>
        <w:rPr>
          <w:szCs w:val="22"/>
        </w:rPr>
      </w:pPr>
      <w:proofErr w:type="gramStart"/>
      <w:r w:rsidRPr="008E4047">
        <w:rPr>
          <w:szCs w:val="22"/>
        </w:rPr>
        <w:t>and</w:t>
      </w:r>
      <w:proofErr w:type="gramEnd"/>
      <w:r w:rsidRPr="008E4047">
        <w:rPr>
          <w:szCs w:val="22"/>
        </w:rPr>
        <w:t xml:space="preserve"> by night – there’s no quietness for me.</w:t>
      </w:r>
    </w:p>
    <w:p w:rsidR="00D93CEB" w:rsidRPr="008E4047" w:rsidRDefault="00D93CEB" w:rsidP="00D93CEB">
      <w:pPr>
        <w:pStyle w:val="PlainText"/>
        <w:ind w:left="720"/>
        <w:rPr>
          <w:szCs w:val="22"/>
        </w:rPr>
      </w:pPr>
      <w:r w:rsidRPr="008E4047">
        <w:rPr>
          <w:szCs w:val="22"/>
        </w:rPr>
        <w:t xml:space="preserve">But you sit as the sacred one, </w:t>
      </w:r>
    </w:p>
    <w:p w:rsidR="00D93CEB" w:rsidRPr="008E4047" w:rsidRDefault="00D93CEB" w:rsidP="00D93CEB">
      <w:pPr>
        <w:pStyle w:val="PlainText"/>
        <w:ind w:left="720" w:firstLine="720"/>
        <w:rPr>
          <w:szCs w:val="22"/>
        </w:rPr>
      </w:pPr>
      <w:proofErr w:type="gramStart"/>
      <w:r w:rsidRPr="008E4047">
        <w:rPr>
          <w:szCs w:val="22"/>
        </w:rPr>
        <w:t>the</w:t>
      </w:r>
      <w:proofErr w:type="gramEnd"/>
      <w:r w:rsidRPr="008E4047">
        <w:rPr>
          <w:szCs w:val="22"/>
        </w:rPr>
        <w:t xml:space="preserve"> great praise of Israel. </w:t>
      </w:r>
    </w:p>
    <w:p w:rsidR="00D93CEB" w:rsidRPr="008E4047" w:rsidRDefault="00D93CEB" w:rsidP="00D93CEB">
      <w:pPr>
        <w:pStyle w:val="PlainText"/>
        <w:ind w:left="720"/>
        <w:rPr>
          <w:szCs w:val="22"/>
        </w:rPr>
      </w:pPr>
      <w:r w:rsidRPr="008E4047">
        <w:rPr>
          <w:szCs w:val="22"/>
        </w:rPr>
        <w:t xml:space="preserve">In you our ancestors trusted; </w:t>
      </w:r>
    </w:p>
    <w:p w:rsidR="00D93CEB" w:rsidRPr="008E4047" w:rsidRDefault="00D93CEB" w:rsidP="00D93CEB">
      <w:pPr>
        <w:pStyle w:val="PlainText"/>
        <w:ind w:left="720" w:firstLine="720"/>
        <w:rPr>
          <w:szCs w:val="22"/>
        </w:rPr>
      </w:pPr>
      <w:proofErr w:type="gramStart"/>
      <w:r w:rsidRPr="008E4047">
        <w:rPr>
          <w:szCs w:val="22"/>
        </w:rPr>
        <w:t>they</w:t>
      </w:r>
      <w:proofErr w:type="gramEnd"/>
      <w:r w:rsidRPr="008E4047">
        <w:rPr>
          <w:szCs w:val="22"/>
        </w:rPr>
        <w:t xml:space="preserve"> trusted and you enabled them to survive. (Psa. 22:1-4)</w:t>
      </w:r>
    </w:p>
    <w:p w:rsidR="00D93CEB" w:rsidRPr="008E4047" w:rsidRDefault="00D93CEB" w:rsidP="00574D75"/>
    <w:p w:rsidR="00D93CEB" w:rsidRPr="008E4047" w:rsidRDefault="00D93CEB" w:rsidP="00574D75">
      <w:r w:rsidRPr="008E4047">
        <w:t>The psalm alternates between the fact of how things are and the facts about God that stand in tension with how things are. It will abandon neither set of facts because both are—well, facts.</w:t>
      </w:r>
    </w:p>
    <w:p w:rsidR="00D93CEB" w:rsidRPr="008E4047" w:rsidRDefault="00D93CEB" w:rsidP="00574D75"/>
    <w:p w:rsidR="00D93CEB" w:rsidRPr="008E4047" w:rsidRDefault="00D93CEB" w:rsidP="00574D75">
      <w:r w:rsidRPr="008E4047">
        <w:t>Psalms 42 and 43 have us arguing with ourselves in an analogous way:</w:t>
      </w:r>
    </w:p>
    <w:p w:rsidR="00D93CEB" w:rsidRPr="008E4047" w:rsidRDefault="00D93CEB" w:rsidP="00574D75"/>
    <w:p w:rsidR="00D93CEB" w:rsidRPr="008E4047" w:rsidRDefault="00D93CEB" w:rsidP="00D93CEB">
      <w:pPr>
        <w:pStyle w:val="PlainText"/>
        <w:ind w:left="720"/>
        <w:rPr>
          <w:szCs w:val="22"/>
          <w:lang w:bidi="ar-SA"/>
        </w:rPr>
      </w:pPr>
      <w:r w:rsidRPr="008E4047">
        <w:rPr>
          <w:szCs w:val="22"/>
          <w:lang w:bidi="ar-SA"/>
        </w:rPr>
        <w:t xml:space="preserve">Why do you bow low, my entire </w:t>
      </w:r>
      <w:proofErr w:type="gramStart"/>
      <w:r w:rsidRPr="008E4047">
        <w:rPr>
          <w:szCs w:val="22"/>
          <w:lang w:bidi="ar-SA"/>
        </w:rPr>
        <w:t>being,</w:t>
      </w:r>
      <w:proofErr w:type="gramEnd"/>
      <w:r w:rsidRPr="008E4047">
        <w:rPr>
          <w:szCs w:val="22"/>
          <w:lang w:bidi="ar-SA"/>
        </w:rPr>
        <w:t xml:space="preserve"> </w:t>
      </w:r>
    </w:p>
    <w:p w:rsidR="00D93CEB" w:rsidRPr="008E4047" w:rsidRDefault="00D93CEB" w:rsidP="00D93CEB">
      <w:pPr>
        <w:pStyle w:val="PlainText"/>
        <w:ind w:left="720" w:firstLine="720"/>
        <w:rPr>
          <w:szCs w:val="22"/>
          <w:lang w:bidi="ar-SA"/>
        </w:rPr>
      </w:pPr>
      <w:proofErr w:type="gramStart"/>
      <w:r w:rsidRPr="008E4047">
        <w:rPr>
          <w:szCs w:val="22"/>
          <w:lang w:bidi="ar-SA"/>
        </w:rPr>
        <w:t>and</w:t>
      </w:r>
      <w:proofErr w:type="gramEnd"/>
      <w:r w:rsidRPr="008E4047">
        <w:rPr>
          <w:szCs w:val="22"/>
          <w:lang w:bidi="ar-SA"/>
        </w:rPr>
        <w:t xml:space="preserve"> why are you in turmoil within me?</w:t>
      </w:r>
    </w:p>
    <w:p w:rsidR="00D93CEB" w:rsidRPr="008E4047" w:rsidRDefault="00D93CEB" w:rsidP="00D93CEB">
      <w:pPr>
        <w:pStyle w:val="PlainText"/>
        <w:ind w:left="720"/>
        <w:rPr>
          <w:szCs w:val="22"/>
          <w:lang w:bidi="ar-SA"/>
        </w:rPr>
      </w:pPr>
      <w:r w:rsidRPr="008E4047">
        <w:rPr>
          <w:szCs w:val="22"/>
          <w:lang w:bidi="ar-SA"/>
        </w:rPr>
        <w:t xml:space="preserve"> Wait for God, because I shall yet confess him, </w:t>
      </w:r>
    </w:p>
    <w:p w:rsidR="00D93CEB" w:rsidRPr="008E4047" w:rsidRDefault="00D93CEB" w:rsidP="00D93CEB">
      <w:pPr>
        <w:pStyle w:val="PlainText"/>
        <w:ind w:left="720" w:firstLine="720"/>
        <w:rPr>
          <w:szCs w:val="22"/>
          <w:lang w:bidi="ar-SA"/>
        </w:rPr>
      </w:pPr>
      <w:proofErr w:type="gramStart"/>
      <w:r w:rsidRPr="008E4047">
        <w:rPr>
          <w:szCs w:val="22"/>
          <w:lang w:bidi="ar-SA"/>
        </w:rPr>
        <w:t>as</w:t>
      </w:r>
      <w:proofErr w:type="gramEnd"/>
      <w:r w:rsidRPr="008E4047">
        <w:rPr>
          <w:szCs w:val="22"/>
          <w:lang w:bidi="ar-SA"/>
        </w:rPr>
        <w:t xml:space="preserve"> the deliverance of my face and my God. (Psa. 42:11)</w:t>
      </w:r>
    </w:p>
    <w:p w:rsidR="00D93CEB" w:rsidRPr="008E4047" w:rsidRDefault="00D93CEB" w:rsidP="00574D75"/>
    <w:p w:rsidR="00574D75" w:rsidRPr="008E4047" w:rsidRDefault="00D93CEB" w:rsidP="00574D75">
      <w:r w:rsidRPr="008E4047">
        <w:t xml:space="preserve">Such agonizing and arguing are </w:t>
      </w:r>
      <w:proofErr w:type="gramStart"/>
      <w:r w:rsidRPr="008E4047">
        <w:t>key</w:t>
      </w:r>
      <w:proofErr w:type="gramEnd"/>
      <w:r w:rsidRPr="008E4047">
        <w:t xml:space="preserve"> to the way </w:t>
      </w:r>
      <w:r w:rsidR="00574D75" w:rsidRPr="008E4047">
        <w:t>one live</w:t>
      </w:r>
      <w:r w:rsidRPr="008E4047">
        <w:t>s</w:t>
      </w:r>
      <w:r w:rsidR="00574D75" w:rsidRPr="008E4047">
        <w:t xml:space="preserve"> with personal tragedy</w:t>
      </w:r>
      <w:r w:rsidR="00E81DC1">
        <w:t>.</w:t>
      </w:r>
      <w:r w:rsidRPr="008E4047">
        <w:t xml:space="preserve"> Job agonizes in this way</w:t>
      </w:r>
      <w:r w:rsidR="00E81DC1">
        <w:t>, and</w:t>
      </w:r>
      <w:r w:rsidR="00574D75" w:rsidRPr="008E4047">
        <w:t xml:space="preserve"> the book of Job does so.</w:t>
      </w:r>
      <w:r w:rsidRPr="008E4047">
        <w:t xml:space="preserve"> It has been described as a gargantuan example of a protest psalm.</w:t>
      </w:r>
      <w:r w:rsidRPr="008E4047">
        <w:rPr>
          <w:rStyle w:val="FootnoteReference"/>
        </w:rPr>
        <w:footnoteReference w:id="40"/>
      </w:r>
      <w:r w:rsidR="00257889" w:rsidRPr="008E4047">
        <w:t xml:space="preserve"> Job’s story opens like the beginning of Psalm 44, which recalls how God had been involved with Israel in the past. Then his life collapses in a series of tragedies. From now on, he has to live with the two sets of facts—</w:t>
      </w:r>
      <w:r w:rsidR="00E81DC1">
        <w:t xml:space="preserve">with </w:t>
      </w:r>
      <w:r w:rsidR="00257889" w:rsidRPr="008E4047">
        <w:t xml:space="preserve">the basis on which Yahweh is supposed to deal with us, and </w:t>
      </w:r>
      <w:r w:rsidR="00E81DC1">
        <w:t xml:space="preserve">with </w:t>
      </w:r>
      <w:r w:rsidR="00257889" w:rsidRPr="008E4047">
        <w:t>the occurrence of these calamities. His friends urge him to reconcile them by acknowledging the waywardness and rebellion that must lie behind the dis</w:t>
      </w:r>
      <w:r w:rsidR="00E81DC1">
        <w:t>asters, but doing so would involve giving</w:t>
      </w:r>
      <w:r w:rsidR="00257889" w:rsidRPr="008E4047">
        <w:t xml:space="preserve"> up one of the sets of facts. We know from the beginning of the story that Job is a person of unequaled commitment to God</w:t>
      </w:r>
      <w:r w:rsidR="002257E0" w:rsidRPr="008E4047">
        <w:t>, and we can accept his account of his life that he later gives as an exposition of that set</w:t>
      </w:r>
      <w:r w:rsidR="00E81DC1">
        <w:t xml:space="preserve"> of facts</w:t>
      </w:r>
      <w:r w:rsidR="002257E0" w:rsidRPr="008E4047">
        <w:t xml:space="preserve"> (Job 31)</w:t>
      </w:r>
      <w:r w:rsidR="00257889" w:rsidRPr="008E4047">
        <w:t>.</w:t>
      </w:r>
    </w:p>
    <w:p w:rsidR="00257889" w:rsidRPr="008E4047" w:rsidRDefault="00257889" w:rsidP="00574D75"/>
    <w:p w:rsidR="00257889" w:rsidRPr="008E4047" w:rsidRDefault="00257889" w:rsidP="00574D75">
      <w:r w:rsidRPr="008E4047">
        <w:t xml:space="preserve">So Job rightly argues both with his </w:t>
      </w:r>
      <w:r w:rsidR="004602E0">
        <w:t>“</w:t>
      </w:r>
      <w:r w:rsidRPr="008E4047">
        <w:t>friends</w:t>
      </w:r>
      <w:r w:rsidR="004602E0">
        <w:t>”</w:t>
      </w:r>
      <w:r w:rsidRPr="008E4047">
        <w:t xml:space="preserve"> and with God. </w:t>
      </w:r>
      <w:r w:rsidR="002257E0" w:rsidRPr="008E4047">
        <w:t xml:space="preserve">In due course God appears and takes part in the </w:t>
      </w:r>
      <w:proofErr w:type="gramStart"/>
      <w:r w:rsidR="002257E0" w:rsidRPr="008E4047">
        <w:t>argument,</w:t>
      </w:r>
      <w:proofErr w:type="gramEnd"/>
      <w:r w:rsidR="002257E0" w:rsidRPr="008E4047">
        <w:t xml:space="preserve"> though not in such a way as to resolve it on the terms it has taken. God offers no critique of Job’s life and no direct critique of Job’s assumptions about the other set of facts concerning the way God deals with us. Indeed in due course God acknowledges that on the whole Job has spoken the truth about God, as the friends have not. Yet God also sets Job’s</w:t>
      </w:r>
      <w:r w:rsidR="00E81DC1">
        <w:t xml:space="preserve"> assumptions about God in a wi</w:t>
      </w:r>
      <w:r w:rsidR="002257E0" w:rsidRPr="008E4047">
        <w:t>der framework. The reader of Job’s story knows that it takes place on a broader canvas</w:t>
      </w:r>
      <w:r w:rsidR="00E81DC1">
        <w:t xml:space="preserve">, but Job is never told </w:t>
      </w:r>
      <w:r w:rsidR="002257E0" w:rsidRPr="008E4047">
        <w:t>what that canvas is. God’s response to Job’s argument is to point out that the world is a much bigger place than he seems to think. Reality does not revolve around him. He is going to have to keep trusting in God and keep submitting to God even though he cannot see how to reconcile the two sets of facts.</w:t>
      </w:r>
    </w:p>
    <w:p w:rsidR="004219F7" w:rsidRPr="008E4047" w:rsidRDefault="004219F7" w:rsidP="00E87133">
      <w:pPr>
        <w:pStyle w:val="Heading3"/>
      </w:pPr>
      <w:r w:rsidRPr="008E4047">
        <w:t>Confessing</w:t>
      </w:r>
    </w:p>
    <w:p w:rsidR="00502BE4" w:rsidRPr="008E4047" w:rsidRDefault="000E6F51" w:rsidP="000E6F51">
      <w:r w:rsidRPr="008E4047">
        <w:t xml:space="preserve">Like Intercession, explicit confession is more prominent outside </w:t>
      </w:r>
      <w:r w:rsidR="00500C43" w:rsidRPr="008E4047">
        <w:t xml:space="preserve">the Psalter than within it. </w:t>
      </w:r>
      <w:r w:rsidR="00E81DC1">
        <w:t>This fact</w:t>
      </w:r>
      <w:r w:rsidR="00502BE4" w:rsidRPr="008E4047">
        <w:t xml:space="preserve"> draw</w:t>
      </w:r>
      <w:r w:rsidR="00E81DC1">
        <w:t>s</w:t>
      </w:r>
      <w:r w:rsidR="00502BE4" w:rsidRPr="008E4047">
        <w:t xml:space="preserve"> our attention to a feature of the protests in the Psalter, that rather than acknowledging waywardness, they are more inclined to protest relative innocence. The implication is, unless you can realistically claim to have been living a life of commitment to Yahweh, you can’t really protest if things go wrong in your life. </w:t>
      </w:r>
    </w:p>
    <w:p w:rsidR="00502BE4" w:rsidRPr="008E4047" w:rsidRDefault="00502BE4" w:rsidP="000E6F51"/>
    <w:p w:rsidR="000E6F51" w:rsidRPr="008E4047" w:rsidRDefault="00500C43" w:rsidP="000E6F51">
      <w:r w:rsidRPr="008E4047">
        <w:t>T</w:t>
      </w:r>
      <w:r w:rsidR="000E6F51" w:rsidRPr="008E4047">
        <w:t xml:space="preserve">he five prayer-poems that </w:t>
      </w:r>
      <w:r w:rsidR="00595EE5" w:rsidRPr="008E4047">
        <w:t>comprise the b</w:t>
      </w:r>
      <w:r w:rsidRPr="008E4047">
        <w:t xml:space="preserve">ook of Lamentations are examples of confessional prayers. They are also </w:t>
      </w:r>
      <w:r w:rsidR="00595EE5" w:rsidRPr="008E4047">
        <w:t xml:space="preserve">protests, </w:t>
      </w:r>
      <w:r w:rsidRPr="008E4047">
        <w:t xml:space="preserve">like those in the Psalter, </w:t>
      </w:r>
      <w:r w:rsidR="00595EE5" w:rsidRPr="008E4047">
        <w:t xml:space="preserve">about the extent to which God let Jerusalem suffer </w:t>
      </w:r>
      <w:r w:rsidR="00E81DC1">
        <w:t>when Jerusalem fell</w:t>
      </w:r>
      <w:r w:rsidR="00595EE5" w:rsidRPr="008E4047">
        <w:t xml:space="preserve"> in 587</w:t>
      </w:r>
      <w:r w:rsidR="00D04759" w:rsidRPr="008E4047">
        <w:t xml:space="preserve"> </w:t>
      </w:r>
      <w:r w:rsidR="00595EE5" w:rsidRPr="008E4047">
        <w:t>B</w:t>
      </w:r>
      <w:r w:rsidR="00D04759" w:rsidRPr="008E4047">
        <w:t>.</w:t>
      </w:r>
      <w:r w:rsidR="00595EE5" w:rsidRPr="008E4047">
        <w:t>C</w:t>
      </w:r>
      <w:r w:rsidR="00D04759" w:rsidRPr="008E4047">
        <w:t>.</w:t>
      </w:r>
      <w:r w:rsidR="00595EE5" w:rsidRPr="008E4047">
        <w:t xml:space="preserve"> and about how long he is letting the city continue in its desolate state</w:t>
      </w:r>
      <w:r w:rsidRPr="008E4047">
        <w:t xml:space="preserve">. But unlike most protest prayers in the Psalter they acknowledge systematically that the </w:t>
      </w:r>
      <w:r w:rsidR="00E81DC1">
        <w:t xml:space="preserve">city’s destruction </w:t>
      </w:r>
      <w:r w:rsidRPr="008E4047">
        <w:t>was deserved in light of its waywardness in relation to Yahweh. The prayers in Ezra 9 and Nehemiah 9 are also confessions. And within the Psalte</w:t>
      </w:r>
      <w:r w:rsidR="00502BE4" w:rsidRPr="008E4047">
        <w:t>r, Psalm</w:t>
      </w:r>
      <w:r w:rsidRPr="008E4047">
        <w:t xml:space="preserve"> 51 is remarkable confessional psalm. </w:t>
      </w:r>
    </w:p>
    <w:p w:rsidR="00502BE4" w:rsidRPr="008E4047" w:rsidRDefault="00502BE4" w:rsidP="000E6F51"/>
    <w:p w:rsidR="00502BE4" w:rsidRPr="008E4047" w:rsidRDefault="00502BE4" w:rsidP="00502BE4">
      <w:pPr>
        <w:pStyle w:val="PlainText"/>
        <w:ind w:left="720"/>
        <w:rPr>
          <w:szCs w:val="22"/>
          <w:lang w:bidi="ar-SA"/>
        </w:rPr>
      </w:pPr>
      <w:r w:rsidRPr="008E4047">
        <w:rPr>
          <w:szCs w:val="22"/>
          <w:lang w:bidi="ar-SA"/>
        </w:rPr>
        <w:lastRenderedPageBreak/>
        <w:t>Be gracious to me, God, in accordance with your commitment.</w:t>
      </w:r>
    </w:p>
    <w:p w:rsidR="00502BE4" w:rsidRPr="008E4047" w:rsidRDefault="00502BE4" w:rsidP="00502BE4">
      <w:pPr>
        <w:pStyle w:val="PlainText"/>
        <w:ind w:left="720"/>
        <w:rPr>
          <w:szCs w:val="22"/>
          <w:lang w:bidi="ar-SA"/>
        </w:rPr>
      </w:pPr>
      <w:r w:rsidRPr="008E4047">
        <w:rPr>
          <w:szCs w:val="22"/>
          <w:lang w:bidi="ar-SA"/>
        </w:rPr>
        <w:t xml:space="preserve"> </w:t>
      </w:r>
      <w:r w:rsidRPr="008E4047">
        <w:rPr>
          <w:szCs w:val="22"/>
          <w:lang w:bidi="ar-SA"/>
        </w:rPr>
        <w:tab/>
      </w:r>
      <w:proofErr w:type="gramStart"/>
      <w:r w:rsidRPr="008E4047">
        <w:rPr>
          <w:szCs w:val="22"/>
          <w:lang w:bidi="ar-SA"/>
        </w:rPr>
        <w:t>in</w:t>
      </w:r>
      <w:proofErr w:type="gramEnd"/>
      <w:r w:rsidRPr="008E4047">
        <w:rPr>
          <w:szCs w:val="22"/>
          <w:lang w:bidi="ar-SA"/>
        </w:rPr>
        <w:t xml:space="preserve"> accordance with the abundance of your compassion wipe away my rebellions.</w:t>
      </w:r>
    </w:p>
    <w:p w:rsidR="00502BE4" w:rsidRPr="008E4047" w:rsidRDefault="00502BE4" w:rsidP="00502BE4">
      <w:pPr>
        <w:pStyle w:val="PlainText"/>
        <w:ind w:left="720"/>
        <w:rPr>
          <w:szCs w:val="22"/>
          <w:lang w:bidi="ar-SA"/>
        </w:rPr>
      </w:pPr>
      <w:r w:rsidRPr="008E4047">
        <w:rPr>
          <w:szCs w:val="22"/>
          <w:lang w:bidi="ar-SA"/>
        </w:rPr>
        <w:t xml:space="preserve">Wash me thoroughly from my waywardness, </w:t>
      </w:r>
    </w:p>
    <w:p w:rsidR="00502BE4" w:rsidRPr="008E4047" w:rsidRDefault="00502BE4" w:rsidP="00502BE4">
      <w:pPr>
        <w:pStyle w:val="PlainText"/>
        <w:ind w:left="720" w:firstLine="720"/>
        <w:rPr>
          <w:szCs w:val="22"/>
          <w:lang w:bidi="ar-SA"/>
        </w:rPr>
      </w:pPr>
      <w:proofErr w:type="gramStart"/>
      <w:r w:rsidRPr="008E4047">
        <w:rPr>
          <w:szCs w:val="22"/>
          <w:lang w:bidi="ar-SA"/>
        </w:rPr>
        <w:t>cleanse</w:t>
      </w:r>
      <w:proofErr w:type="gramEnd"/>
      <w:r w:rsidRPr="008E4047">
        <w:rPr>
          <w:szCs w:val="22"/>
          <w:lang w:bidi="ar-SA"/>
        </w:rPr>
        <w:t xml:space="preserve"> me from my wrongdoing. </w:t>
      </w:r>
    </w:p>
    <w:p w:rsidR="00502BE4" w:rsidRPr="008E4047" w:rsidRDefault="00502BE4" w:rsidP="00502BE4">
      <w:pPr>
        <w:pStyle w:val="PlainText"/>
        <w:ind w:left="720"/>
        <w:rPr>
          <w:szCs w:val="22"/>
          <w:lang w:bidi="ar-SA"/>
        </w:rPr>
      </w:pPr>
      <w:r w:rsidRPr="008E4047">
        <w:rPr>
          <w:szCs w:val="22"/>
          <w:lang w:bidi="ar-SA"/>
        </w:rPr>
        <w:t xml:space="preserve">Because I myself acknowledge my rebellions; </w:t>
      </w:r>
    </w:p>
    <w:p w:rsidR="00502BE4" w:rsidRPr="008E4047" w:rsidRDefault="00502BE4" w:rsidP="00502BE4">
      <w:pPr>
        <w:pStyle w:val="PlainText"/>
        <w:ind w:left="720" w:firstLine="720"/>
        <w:rPr>
          <w:szCs w:val="22"/>
          <w:lang w:bidi="ar-SA"/>
        </w:rPr>
      </w:pPr>
      <w:proofErr w:type="gramStart"/>
      <w:r w:rsidRPr="008E4047">
        <w:rPr>
          <w:szCs w:val="22"/>
          <w:lang w:bidi="ar-SA"/>
        </w:rPr>
        <w:t>my</w:t>
      </w:r>
      <w:proofErr w:type="gramEnd"/>
      <w:r w:rsidRPr="008E4047">
        <w:rPr>
          <w:szCs w:val="22"/>
          <w:lang w:bidi="ar-SA"/>
        </w:rPr>
        <w:t xml:space="preserve"> wrongdoing is in front of me continually.</w:t>
      </w:r>
    </w:p>
    <w:p w:rsidR="00502BE4" w:rsidRPr="008E4047" w:rsidRDefault="00502BE4" w:rsidP="00502BE4">
      <w:pPr>
        <w:pStyle w:val="PlainText"/>
        <w:ind w:left="720"/>
        <w:rPr>
          <w:szCs w:val="22"/>
          <w:lang w:bidi="ar-SA"/>
        </w:rPr>
      </w:pPr>
      <w:r w:rsidRPr="008E4047">
        <w:rPr>
          <w:szCs w:val="22"/>
          <w:lang w:bidi="ar-SA"/>
        </w:rPr>
        <w:t xml:space="preserve">In relation to you alone have I acted </w:t>
      </w:r>
      <w:proofErr w:type="gramStart"/>
      <w:r w:rsidRPr="008E4047">
        <w:rPr>
          <w:szCs w:val="22"/>
          <w:lang w:bidi="ar-SA"/>
        </w:rPr>
        <w:t>wrongly,</w:t>
      </w:r>
      <w:proofErr w:type="gramEnd"/>
      <w:r w:rsidRPr="008E4047">
        <w:rPr>
          <w:szCs w:val="22"/>
          <w:lang w:bidi="ar-SA"/>
        </w:rPr>
        <w:t xml:space="preserve"> </w:t>
      </w:r>
    </w:p>
    <w:p w:rsidR="00502BE4" w:rsidRPr="008E4047" w:rsidRDefault="00502BE4" w:rsidP="00502BE4">
      <w:pPr>
        <w:pStyle w:val="PlainText"/>
        <w:ind w:left="720" w:firstLine="720"/>
        <w:rPr>
          <w:szCs w:val="22"/>
          <w:lang w:bidi="ar-SA"/>
        </w:rPr>
      </w:pPr>
      <w:proofErr w:type="gramStart"/>
      <w:r w:rsidRPr="008E4047">
        <w:rPr>
          <w:szCs w:val="22"/>
          <w:lang w:bidi="ar-SA"/>
        </w:rPr>
        <w:t>and</w:t>
      </w:r>
      <w:proofErr w:type="gramEnd"/>
      <w:r w:rsidRPr="008E4047">
        <w:rPr>
          <w:szCs w:val="22"/>
          <w:lang w:bidi="ar-SA"/>
        </w:rPr>
        <w:t xml:space="preserve"> done what is bad in your eyes….  </w:t>
      </w:r>
    </w:p>
    <w:p w:rsidR="00502BE4" w:rsidRPr="008E4047" w:rsidRDefault="00502BE4" w:rsidP="00502BE4">
      <w:pPr>
        <w:pStyle w:val="PlainText"/>
        <w:ind w:left="1440" w:hanging="720"/>
        <w:rPr>
          <w:szCs w:val="22"/>
          <w:lang w:bidi="ar-SA"/>
        </w:rPr>
      </w:pPr>
      <w:r w:rsidRPr="008E4047">
        <w:rPr>
          <w:szCs w:val="22"/>
          <w:lang w:bidi="ar-SA"/>
        </w:rPr>
        <w:t>Remove my wrongdoing with hyssop so I’m pure,</w:t>
      </w:r>
    </w:p>
    <w:p w:rsidR="00502BE4" w:rsidRPr="008E4047" w:rsidRDefault="00502BE4" w:rsidP="00502BE4">
      <w:pPr>
        <w:pStyle w:val="PlainText"/>
        <w:ind w:left="1440"/>
        <w:rPr>
          <w:szCs w:val="22"/>
          <w:lang w:bidi="ar-SA"/>
        </w:rPr>
      </w:pPr>
      <w:proofErr w:type="gramStart"/>
      <w:r w:rsidRPr="008E4047">
        <w:rPr>
          <w:szCs w:val="22"/>
          <w:lang w:bidi="ar-SA"/>
        </w:rPr>
        <w:t>wash</w:t>
      </w:r>
      <w:proofErr w:type="gramEnd"/>
      <w:r w:rsidRPr="008E4047">
        <w:rPr>
          <w:szCs w:val="22"/>
          <w:lang w:bidi="ar-SA"/>
        </w:rPr>
        <w:t xml:space="preserve"> me so I’m whiter than snow</w:t>
      </w:r>
      <w:r w:rsidR="00CC352E" w:rsidRPr="008E4047">
        <w:rPr>
          <w:szCs w:val="22"/>
          <w:lang w:bidi="ar-SA"/>
        </w:rPr>
        <w:t>….</w:t>
      </w:r>
    </w:p>
    <w:p w:rsidR="00502BE4" w:rsidRPr="008E4047" w:rsidRDefault="00502BE4" w:rsidP="00502BE4">
      <w:pPr>
        <w:pStyle w:val="PlainText"/>
        <w:ind w:left="1440" w:hanging="720"/>
        <w:rPr>
          <w:szCs w:val="22"/>
          <w:lang w:bidi="ar-SA"/>
        </w:rPr>
      </w:pPr>
      <w:r w:rsidRPr="008E4047">
        <w:rPr>
          <w:szCs w:val="22"/>
          <w:lang w:bidi="ar-SA"/>
        </w:rPr>
        <w:t xml:space="preserve">Hide your face from my wrongdoings, </w:t>
      </w:r>
    </w:p>
    <w:p w:rsidR="00502BE4" w:rsidRPr="008E4047" w:rsidRDefault="00502BE4" w:rsidP="00502BE4">
      <w:pPr>
        <w:pStyle w:val="PlainText"/>
        <w:ind w:left="1440"/>
        <w:rPr>
          <w:szCs w:val="22"/>
          <w:lang w:bidi="ar-SA"/>
        </w:rPr>
      </w:pPr>
      <w:proofErr w:type="gramStart"/>
      <w:r w:rsidRPr="008E4047">
        <w:rPr>
          <w:szCs w:val="22"/>
          <w:lang w:bidi="ar-SA"/>
        </w:rPr>
        <w:t>wipe</w:t>
      </w:r>
      <w:proofErr w:type="gramEnd"/>
      <w:r w:rsidRPr="008E4047">
        <w:rPr>
          <w:szCs w:val="22"/>
          <w:lang w:bidi="ar-SA"/>
        </w:rPr>
        <w:t xml:space="preserve"> away all my wayward acts.</w:t>
      </w:r>
    </w:p>
    <w:p w:rsidR="00502BE4" w:rsidRPr="008E4047" w:rsidRDefault="00502BE4" w:rsidP="00502BE4">
      <w:pPr>
        <w:pStyle w:val="PlainText"/>
        <w:ind w:left="1440" w:hanging="720"/>
        <w:rPr>
          <w:szCs w:val="22"/>
          <w:lang w:bidi="ar-SA"/>
        </w:rPr>
      </w:pPr>
      <w:r w:rsidRPr="008E4047">
        <w:rPr>
          <w:szCs w:val="22"/>
          <w:lang w:bidi="ar-SA"/>
        </w:rPr>
        <w:t xml:space="preserve">Create for me a pure mind, God; </w:t>
      </w:r>
    </w:p>
    <w:p w:rsidR="00502BE4" w:rsidRPr="008E4047" w:rsidRDefault="00502BE4" w:rsidP="00502BE4">
      <w:pPr>
        <w:pStyle w:val="PlainText"/>
        <w:ind w:left="1440"/>
        <w:rPr>
          <w:szCs w:val="22"/>
          <w:lang w:bidi="ar-SA"/>
        </w:rPr>
      </w:pPr>
      <w:proofErr w:type="gramStart"/>
      <w:r w:rsidRPr="008E4047">
        <w:rPr>
          <w:szCs w:val="22"/>
          <w:lang w:bidi="ar-SA"/>
        </w:rPr>
        <w:t>renew</w:t>
      </w:r>
      <w:proofErr w:type="gramEnd"/>
      <w:r w:rsidRPr="008E4047">
        <w:rPr>
          <w:szCs w:val="22"/>
          <w:lang w:bidi="ar-SA"/>
        </w:rPr>
        <w:t xml:space="preserve"> an established spirit within me.</w:t>
      </w:r>
    </w:p>
    <w:p w:rsidR="00502BE4" w:rsidRPr="008E4047" w:rsidRDefault="00502BE4" w:rsidP="00502BE4">
      <w:pPr>
        <w:pStyle w:val="PlainText"/>
        <w:ind w:left="1440" w:hanging="720"/>
        <w:rPr>
          <w:szCs w:val="22"/>
          <w:lang w:bidi="ar-SA"/>
        </w:rPr>
      </w:pPr>
      <w:r w:rsidRPr="008E4047">
        <w:rPr>
          <w:szCs w:val="22"/>
          <w:lang w:bidi="ar-SA"/>
        </w:rPr>
        <w:t xml:space="preserve">Don’t throw me out of your presence; </w:t>
      </w:r>
    </w:p>
    <w:p w:rsidR="00502BE4" w:rsidRPr="008E4047" w:rsidRDefault="00502BE4" w:rsidP="00502BE4">
      <w:pPr>
        <w:pStyle w:val="PlainText"/>
        <w:ind w:left="1440"/>
        <w:rPr>
          <w:szCs w:val="22"/>
          <w:lang w:bidi="ar-SA"/>
        </w:rPr>
      </w:pPr>
      <w:proofErr w:type="gramStart"/>
      <w:r w:rsidRPr="008E4047">
        <w:rPr>
          <w:szCs w:val="22"/>
          <w:lang w:bidi="ar-SA"/>
        </w:rPr>
        <w:t>don’t</w:t>
      </w:r>
      <w:proofErr w:type="gramEnd"/>
      <w:r w:rsidRPr="008E4047">
        <w:rPr>
          <w:szCs w:val="22"/>
          <w:lang w:bidi="ar-SA"/>
        </w:rPr>
        <w:t xml:space="preserve"> take your sacred spirit from me.</w:t>
      </w:r>
    </w:p>
    <w:p w:rsidR="00502BE4" w:rsidRPr="008E4047" w:rsidRDefault="00502BE4" w:rsidP="00502BE4">
      <w:pPr>
        <w:pStyle w:val="PlainText"/>
        <w:ind w:left="1440" w:hanging="720"/>
        <w:rPr>
          <w:szCs w:val="22"/>
          <w:lang w:bidi="ar-SA"/>
        </w:rPr>
      </w:pPr>
      <w:r w:rsidRPr="008E4047">
        <w:rPr>
          <w:szCs w:val="22"/>
          <w:lang w:bidi="ar-SA"/>
        </w:rPr>
        <w:t xml:space="preserve">Give back to me the joy of being delivered by you; </w:t>
      </w:r>
    </w:p>
    <w:p w:rsidR="00502BE4" w:rsidRPr="008E4047" w:rsidRDefault="00502BE4" w:rsidP="00502BE4">
      <w:pPr>
        <w:pStyle w:val="PlainText"/>
        <w:ind w:left="1440"/>
        <w:rPr>
          <w:szCs w:val="22"/>
          <w:lang w:bidi="ar-SA"/>
        </w:rPr>
      </w:pPr>
      <w:proofErr w:type="gramStart"/>
      <w:r w:rsidRPr="008E4047">
        <w:rPr>
          <w:szCs w:val="22"/>
          <w:lang w:bidi="ar-SA"/>
        </w:rPr>
        <w:t>may</w:t>
      </w:r>
      <w:proofErr w:type="gramEnd"/>
      <w:r w:rsidRPr="008E4047">
        <w:rPr>
          <w:szCs w:val="22"/>
          <w:lang w:bidi="ar-SA"/>
        </w:rPr>
        <w:t xml:space="preserve"> your generous spirit sustain me.</w:t>
      </w:r>
      <w:r w:rsidR="00CC352E" w:rsidRPr="008E4047">
        <w:rPr>
          <w:szCs w:val="22"/>
          <w:lang w:bidi="ar-SA"/>
        </w:rPr>
        <w:t xml:space="preserve"> (Psa. 51:1-12)</w:t>
      </w:r>
    </w:p>
    <w:p w:rsidR="00502BE4" w:rsidRPr="008E4047" w:rsidRDefault="00502BE4" w:rsidP="00502BE4">
      <w:pPr>
        <w:pStyle w:val="PlainText"/>
        <w:ind w:left="720"/>
        <w:rPr>
          <w:szCs w:val="22"/>
          <w:lang w:bidi="ar-SA"/>
        </w:rPr>
      </w:pPr>
    </w:p>
    <w:p w:rsidR="00502BE4" w:rsidRPr="008E4047" w:rsidRDefault="00502BE4" w:rsidP="00502BE4">
      <w:pPr>
        <w:pStyle w:val="PlainText"/>
        <w:rPr>
          <w:szCs w:val="22"/>
          <w:lang w:bidi="ar-SA"/>
        </w:rPr>
      </w:pPr>
      <w:r w:rsidRPr="008E4047">
        <w:rPr>
          <w:szCs w:val="22"/>
          <w:lang w:bidi="ar-SA"/>
        </w:rPr>
        <w:t>Whereas Chris</w:t>
      </w:r>
      <w:r w:rsidR="00E81DC1">
        <w:rPr>
          <w:szCs w:val="22"/>
          <w:lang w:bidi="ar-SA"/>
        </w:rPr>
        <w:t xml:space="preserve">tians often assume that </w:t>
      </w:r>
      <w:r w:rsidRPr="008E4047">
        <w:rPr>
          <w:szCs w:val="22"/>
          <w:lang w:bidi="ar-SA"/>
        </w:rPr>
        <w:t xml:space="preserve">people </w:t>
      </w:r>
      <w:r w:rsidR="00E81DC1">
        <w:rPr>
          <w:szCs w:val="22"/>
          <w:lang w:bidi="ar-SA"/>
        </w:rPr>
        <w:t xml:space="preserve">found forgiveness in Israel </w:t>
      </w:r>
      <w:r w:rsidRPr="008E4047">
        <w:rPr>
          <w:szCs w:val="22"/>
          <w:lang w:bidi="ar-SA"/>
        </w:rPr>
        <w:t xml:space="preserve">by bringing a sacrifice, the psalm recognizes that sacrifices are useless in that connection. When you need forgiveness, all you can do is throw yourself on God’s mercy. The sacrifices that link in some way with expiation are not designed to deal with </w:t>
      </w:r>
      <w:r w:rsidR="004602E0">
        <w:rPr>
          <w:szCs w:val="22"/>
          <w:lang w:bidi="ar-SA"/>
        </w:rPr>
        <w:t>“</w:t>
      </w:r>
      <w:r w:rsidRPr="008E4047">
        <w:rPr>
          <w:szCs w:val="22"/>
          <w:lang w:bidi="ar-SA"/>
        </w:rPr>
        <w:t>proper</w:t>
      </w:r>
      <w:r w:rsidR="004602E0">
        <w:rPr>
          <w:szCs w:val="22"/>
          <w:lang w:bidi="ar-SA"/>
        </w:rPr>
        <w:t>”</w:t>
      </w:r>
      <w:r w:rsidRPr="008E4047">
        <w:rPr>
          <w:szCs w:val="22"/>
          <w:lang w:bidi="ar-SA"/>
        </w:rPr>
        <w:t xml:space="preserve"> sin, only with defilement—which will include the defilement that results from proper sin, but not the sin itself</w:t>
      </w:r>
      <w:r w:rsidR="00CC352E" w:rsidRPr="008E4047">
        <w:rPr>
          <w:szCs w:val="22"/>
          <w:lang w:bidi="ar-SA"/>
        </w:rPr>
        <w:t>. The psalm uses cleansing language to refer to the supernatural c</w:t>
      </w:r>
      <w:r w:rsidR="00E81DC1">
        <w:rPr>
          <w:szCs w:val="22"/>
          <w:lang w:bidi="ar-SA"/>
        </w:rPr>
        <w:t>leansing that God needs to do in</w:t>
      </w:r>
      <w:r w:rsidR="00CC352E" w:rsidRPr="008E4047">
        <w:rPr>
          <w:szCs w:val="22"/>
          <w:lang w:bidi="ar-SA"/>
        </w:rPr>
        <w:t xml:space="preserve"> response to penitence.</w:t>
      </w:r>
    </w:p>
    <w:p w:rsidR="00502BE4" w:rsidRPr="008E4047" w:rsidRDefault="00502BE4" w:rsidP="00502BE4">
      <w:pPr>
        <w:pStyle w:val="PlainText"/>
        <w:ind w:left="720"/>
        <w:rPr>
          <w:szCs w:val="22"/>
          <w:lang w:bidi="ar-SA"/>
        </w:rPr>
      </w:pPr>
    </w:p>
    <w:p w:rsidR="00502BE4" w:rsidRPr="008E4047" w:rsidRDefault="00502BE4" w:rsidP="00502BE4">
      <w:pPr>
        <w:pStyle w:val="PlainText"/>
        <w:ind w:left="1440" w:hanging="720"/>
        <w:rPr>
          <w:szCs w:val="22"/>
          <w:lang w:bidi="ar-SA"/>
        </w:rPr>
      </w:pPr>
      <w:r w:rsidRPr="008E4047">
        <w:rPr>
          <w:szCs w:val="22"/>
          <w:lang w:bidi="ar-SA"/>
        </w:rPr>
        <w:t xml:space="preserve">Because you wouldn’t delight in a sacrifice, </w:t>
      </w:r>
      <w:proofErr w:type="gramStart"/>
      <w:r w:rsidRPr="008E4047">
        <w:rPr>
          <w:szCs w:val="22"/>
          <w:lang w:bidi="ar-SA"/>
        </w:rPr>
        <w:t>were</w:t>
      </w:r>
      <w:proofErr w:type="gramEnd"/>
      <w:r w:rsidRPr="008E4047">
        <w:rPr>
          <w:szCs w:val="22"/>
          <w:lang w:bidi="ar-SA"/>
        </w:rPr>
        <w:t xml:space="preserve"> I to give it; </w:t>
      </w:r>
    </w:p>
    <w:p w:rsidR="00502BE4" w:rsidRPr="008E4047" w:rsidRDefault="00502BE4" w:rsidP="00502BE4">
      <w:pPr>
        <w:pStyle w:val="PlainText"/>
        <w:ind w:left="1440"/>
        <w:rPr>
          <w:szCs w:val="22"/>
          <w:lang w:bidi="ar-SA"/>
        </w:rPr>
      </w:pPr>
      <w:proofErr w:type="gramStart"/>
      <w:r w:rsidRPr="008E4047">
        <w:rPr>
          <w:szCs w:val="22"/>
          <w:lang w:bidi="ar-SA"/>
        </w:rPr>
        <w:t>you</w:t>
      </w:r>
      <w:proofErr w:type="gramEnd"/>
      <w:r w:rsidRPr="008E4047">
        <w:rPr>
          <w:szCs w:val="22"/>
          <w:lang w:bidi="ar-SA"/>
        </w:rPr>
        <w:t xml:space="preserve"> wouldn’t accept a burnt offering.</w:t>
      </w:r>
    </w:p>
    <w:p w:rsidR="00502BE4" w:rsidRPr="008E4047" w:rsidRDefault="00502BE4" w:rsidP="00502BE4">
      <w:pPr>
        <w:pStyle w:val="PlainText"/>
        <w:ind w:left="1440" w:hanging="720"/>
        <w:rPr>
          <w:szCs w:val="22"/>
          <w:lang w:bidi="ar-SA"/>
        </w:rPr>
      </w:pPr>
      <w:r w:rsidRPr="008E4047">
        <w:rPr>
          <w:szCs w:val="22"/>
          <w:lang w:bidi="ar-SA"/>
        </w:rPr>
        <w:t xml:space="preserve">Godly sacrifices are a broken spirit; </w:t>
      </w:r>
    </w:p>
    <w:p w:rsidR="00502BE4" w:rsidRPr="008E4047" w:rsidRDefault="00502BE4" w:rsidP="00502BE4">
      <w:pPr>
        <w:pStyle w:val="PlainText"/>
        <w:ind w:left="1440"/>
        <w:rPr>
          <w:szCs w:val="22"/>
          <w:lang w:bidi="ar-SA"/>
        </w:rPr>
      </w:pPr>
      <w:proofErr w:type="gramStart"/>
      <w:r w:rsidRPr="008E4047">
        <w:rPr>
          <w:szCs w:val="22"/>
          <w:lang w:bidi="ar-SA"/>
        </w:rPr>
        <w:t>a</w:t>
      </w:r>
      <w:proofErr w:type="gramEnd"/>
      <w:r w:rsidRPr="008E4047">
        <w:rPr>
          <w:szCs w:val="22"/>
          <w:lang w:bidi="ar-SA"/>
        </w:rPr>
        <w:t xml:space="preserve"> broken, crushed mind, God, you would not despise.</w:t>
      </w:r>
      <w:r w:rsidR="00CC352E" w:rsidRPr="008E4047">
        <w:rPr>
          <w:szCs w:val="22"/>
          <w:lang w:bidi="ar-SA"/>
        </w:rPr>
        <w:t xml:space="preserve"> (Psa. 51:16-17)</w:t>
      </w:r>
    </w:p>
    <w:p w:rsidR="00CC352E" w:rsidRPr="008E4047" w:rsidRDefault="00CC352E" w:rsidP="00502BE4">
      <w:pPr>
        <w:pStyle w:val="PlainText"/>
        <w:ind w:left="1440"/>
        <w:rPr>
          <w:szCs w:val="22"/>
          <w:lang w:bidi="ar-SA"/>
        </w:rPr>
      </w:pPr>
    </w:p>
    <w:p w:rsidR="00CC352E" w:rsidRPr="008E4047" w:rsidRDefault="00E81DC1" w:rsidP="00CC352E">
      <w:pPr>
        <w:pStyle w:val="PlainText"/>
        <w:rPr>
          <w:szCs w:val="22"/>
          <w:lang w:bidi="ar-SA"/>
        </w:rPr>
      </w:pPr>
      <w:r>
        <w:rPr>
          <w:szCs w:val="22"/>
          <w:lang w:bidi="ar-SA"/>
        </w:rPr>
        <w:t xml:space="preserve">It is when God in </w:t>
      </w:r>
      <w:r w:rsidR="00CC352E" w:rsidRPr="008E4047">
        <w:rPr>
          <w:szCs w:val="22"/>
          <w:lang w:bidi="ar-SA"/>
        </w:rPr>
        <w:t>grace and mercy has cleansed people that it is then possible to resume the regular life of worship with its sacrifices expressing commitment and faithfulness.</w:t>
      </w:r>
    </w:p>
    <w:p w:rsidR="00502BE4" w:rsidRPr="008E4047" w:rsidRDefault="00502BE4" w:rsidP="00502BE4">
      <w:pPr>
        <w:pStyle w:val="PlainText"/>
        <w:ind w:left="720"/>
        <w:rPr>
          <w:szCs w:val="22"/>
          <w:lang w:bidi="ar-SA"/>
        </w:rPr>
      </w:pPr>
    </w:p>
    <w:p w:rsidR="00502BE4" w:rsidRPr="008E4047" w:rsidRDefault="00502BE4" w:rsidP="00502BE4">
      <w:pPr>
        <w:pStyle w:val="PlainText"/>
        <w:ind w:left="1440" w:hanging="720"/>
        <w:rPr>
          <w:szCs w:val="22"/>
          <w:lang w:bidi="ar-SA"/>
        </w:rPr>
      </w:pPr>
      <w:r w:rsidRPr="008E4047">
        <w:rPr>
          <w:szCs w:val="22"/>
          <w:vertAlign w:val="superscript"/>
          <w:lang w:bidi="ar-SA"/>
        </w:rPr>
        <w:t>18</w:t>
      </w:r>
      <w:r w:rsidRPr="008E4047">
        <w:rPr>
          <w:szCs w:val="22"/>
          <w:lang w:bidi="ar-SA"/>
        </w:rPr>
        <w:t xml:space="preserve">Do good to Zion through your acceptance; </w:t>
      </w:r>
    </w:p>
    <w:p w:rsidR="00502BE4" w:rsidRPr="008E4047" w:rsidRDefault="00502BE4" w:rsidP="00502BE4">
      <w:pPr>
        <w:pStyle w:val="PlainText"/>
        <w:ind w:left="1440"/>
        <w:rPr>
          <w:szCs w:val="22"/>
          <w:lang w:bidi="ar-SA"/>
        </w:rPr>
      </w:pPr>
      <w:proofErr w:type="gramStart"/>
      <w:r w:rsidRPr="008E4047">
        <w:rPr>
          <w:szCs w:val="22"/>
          <w:lang w:bidi="ar-SA"/>
        </w:rPr>
        <w:t>build</w:t>
      </w:r>
      <w:proofErr w:type="gramEnd"/>
      <w:r w:rsidRPr="008E4047">
        <w:rPr>
          <w:szCs w:val="22"/>
          <w:lang w:bidi="ar-SA"/>
        </w:rPr>
        <w:t xml:space="preserve"> up Jerusalem’s walls.</w:t>
      </w:r>
    </w:p>
    <w:p w:rsidR="00502BE4" w:rsidRPr="008E4047" w:rsidRDefault="00502BE4" w:rsidP="00502BE4">
      <w:pPr>
        <w:pStyle w:val="PlainText"/>
        <w:ind w:left="1440" w:hanging="720"/>
        <w:rPr>
          <w:szCs w:val="22"/>
          <w:lang w:bidi="ar-SA"/>
        </w:rPr>
      </w:pPr>
      <w:r w:rsidRPr="008E4047">
        <w:rPr>
          <w:szCs w:val="22"/>
          <w:vertAlign w:val="superscript"/>
          <w:lang w:bidi="ar-SA"/>
        </w:rPr>
        <w:t>19</w:t>
      </w:r>
      <w:r w:rsidRPr="008E4047">
        <w:rPr>
          <w:szCs w:val="22"/>
          <w:lang w:bidi="ar-SA"/>
        </w:rPr>
        <w:t xml:space="preserve">Then you will </w:t>
      </w:r>
      <w:r w:rsidR="00CC352E" w:rsidRPr="008E4047">
        <w:rPr>
          <w:szCs w:val="22"/>
          <w:lang w:bidi="ar-SA"/>
        </w:rPr>
        <w:t>delight in faithful sacrifices…;</w:t>
      </w:r>
    </w:p>
    <w:p w:rsidR="00502BE4" w:rsidRPr="008E4047" w:rsidRDefault="00502BE4" w:rsidP="00502BE4">
      <w:pPr>
        <w:pStyle w:val="PlainText"/>
        <w:ind w:left="1440"/>
        <w:rPr>
          <w:szCs w:val="22"/>
          <w:lang w:bidi="ar-SA"/>
        </w:rPr>
      </w:pPr>
      <w:proofErr w:type="gramStart"/>
      <w:r w:rsidRPr="008E4047">
        <w:rPr>
          <w:szCs w:val="22"/>
          <w:lang w:bidi="ar-SA"/>
        </w:rPr>
        <w:t>then</w:t>
      </w:r>
      <w:proofErr w:type="gramEnd"/>
      <w:r w:rsidRPr="008E4047">
        <w:rPr>
          <w:szCs w:val="22"/>
          <w:lang w:bidi="ar-SA"/>
        </w:rPr>
        <w:t xml:space="preserve"> people will take bulls up onto your altar.</w:t>
      </w:r>
      <w:r w:rsidR="00CC352E" w:rsidRPr="008E4047">
        <w:rPr>
          <w:szCs w:val="22"/>
          <w:lang w:bidi="ar-SA"/>
        </w:rPr>
        <w:t xml:space="preserve"> (Psa. 51:18-19)</w:t>
      </w:r>
    </w:p>
    <w:p w:rsidR="00941451" w:rsidRPr="008E4047" w:rsidRDefault="00941451" w:rsidP="00E87133">
      <w:pPr>
        <w:pStyle w:val="Heading3"/>
      </w:pPr>
      <w:r w:rsidRPr="008E4047">
        <w:t xml:space="preserve">Trusting </w:t>
      </w:r>
    </w:p>
    <w:p w:rsidR="000031FE" w:rsidRPr="008E4047" w:rsidRDefault="00CC352E" w:rsidP="000031FE">
      <w:pPr>
        <w:pStyle w:val="PlainText"/>
      </w:pPr>
      <w:r w:rsidRPr="008E4047">
        <w:t xml:space="preserve">Whereas Psalm 88 comes at the </w:t>
      </w:r>
      <w:r w:rsidR="004602E0">
        <w:t>“</w:t>
      </w:r>
      <w:r w:rsidRPr="008E4047">
        <w:t>extreme protest</w:t>
      </w:r>
      <w:r w:rsidR="004602E0">
        <w:t>”</w:t>
      </w:r>
      <w:r w:rsidRPr="008E4047">
        <w:t xml:space="preserve"> end of the spectrum of prayer psalms, other psalms</w:t>
      </w:r>
      <w:r w:rsidR="00EE3A79" w:rsidRPr="008E4047">
        <w:t xml:space="preserve"> </w:t>
      </w:r>
      <w:r w:rsidRPr="008E4047">
        <w:t xml:space="preserve">come </w:t>
      </w:r>
      <w:r w:rsidR="000031FE" w:rsidRPr="008E4047">
        <w:t xml:space="preserve">at the </w:t>
      </w:r>
      <w:r w:rsidR="004602E0">
        <w:t>“</w:t>
      </w:r>
      <w:r w:rsidR="000031FE" w:rsidRPr="008E4047">
        <w:t>believing hope</w:t>
      </w:r>
      <w:r w:rsidR="004602E0">
        <w:t>”</w:t>
      </w:r>
      <w:r w:rsidR="000031FE" w:rsidRPr="008E4047">
        <w:t xml:space="preserve"> end.</w:t>
      </w:r>
      <w:r w:rsidRPr="008E4047">
        <w:t xml:space="preserve"> </w:t>
      </w:r>
    </w:p>
    <w:p w:rsidR="00EE3A79" w:rsidRPr="008E4047" w:rsidRDefault="00EE3A79" w:rsidP="000031FE">
      <w:pPr>
        <w:pStyle w:val="PlainText"/>
      </w:pPr>
    </w:p>
    <w:p w:rsidR="00EE3A79" w:rsidRPr="008E4047" w:rsidRDefault="00EE3A79" w:rsidP="00EE3A79">
      <w:pPr>
        <w:pStyle w:val="PlainText"/>
        <w:ind w:left="720"/>
        <w:rPr>
          <w:szCs w:val="22"/>
        </w:rPr>
      </w:pPr>
      <w:r w:rsidRPr="008E4047">
        <w:rPr>
          <w:szCs w:val="22"/>
        </w:rPr>
        <w:t xml:space="preserve">Yahweh is my light, my deliverance: </w:t>
      </w:r>
    </w:p>
    <w:p w:rsidR="00EE3A79" w:rsidRPr="008E4047" w:rsidRDefault="00EE3A79" w:rsidP="00EE3A79">
      <w:pPr>
        <w:pStyle w:val="PlainText"/>
        <w:ind w:left="720" w:firstLine="720"/>
        <w:rPr>
          <w:szCs w:val="22"/>
        </w:rPr>
      </w:pPr>
      <w:proofErr w:type="gramStart"/>
      <w:r w:rsidRPr="008E4047">
        <w:rPr>
          <w:szCs w:val="22"/>
        </w:rPr>
        <w:t>of</w:t>
      </w:r>
      <w:proofErr w:type="gramEnd"/>
      <w:r w:rsidRPr="008E4047">
        <w:rPr>
          <w:szCs w:val="22"/>
        </w:rPr>
        <w:t xml:space="preserve"> whom should I be afraid?</w:t>
      </w:r>
    </w:p>
    <w:p w:rsidR="00EE3A79" w:rsidRPr="008E4047" w:rsidRDefault="00EE3A79" w:rsidP="00EE3A79">
      <w:pPr>
        <w:pStyle w:val="PlainText"/>
        <w:ind w:left="720"/>
        <w:rPr>
          <w:szCs w:val="22"/>
        </w:rPr>
      </w:pPr>
      <w:r w:rsidRPr="008E4047">
        <w:rPr>
          <w:szCs w:val="22"/>
        </w:rPr>
        <w:t>Yahweh is the stronghold of my life:</w:t>
      </w:r>
    </w:p>
    <w:p w:rsidR="00EE3A79" w:rsidRPr="008E4047" w:rsidRDefault="00EE3A79" w:rsidP="00EE3A79">
      <w:pPr>
        <w:pStyle w:val="PlainText"/>
        <w:ind w:left="720" w:firstLine="720"/>
        <w:rPr>
          <w:szCs w:val="22"/>
        </w:rPr>
      </w:pPr>
      <w:proofErr w:type="gramStart"/>
      <w:r w:rsidRPr="008E4047">
        <w:rPr>
          <w:szCs w:val="22"/>
        </w:rPr>
        <w:t>of</w:t>
      </w:r>
      <w:proofErr w:type="gramEnd"/>
      <w:r w:rsidRPr="008E4047">
        <w:rPr>
          <w:szCs w:val="22"/>
        </w:rPr>
        <w:t xml:space="preserve"> whom should I be in dread?</w:t>
      </w:r>
    </w:p>
    <w:p w:rsidR="00EE3A79" w:rsidRPr="008E4047" w:rsidRDefault="00EE3A79" w:rsidP="00EE3A79">
      <w:pPr>
        <w:pStyle w:val="PlainText"/>
        <w:ind w:left="720"/>
        <w:rPr>
          <w:szCs w:val="22"/>
        </w:rPr>
      </w:pPr>
      <w:r w:rsidRPr="008E4047">
        <w:rPr>
          <w:szCs w:val="22"/>
        </w:rPr>
        <w:lastRenderedPageBreak/>
        <w:t xml:space="preserve">When people who deal badly drew near me, </w:t>
      </w:r>
    </w:p>
    <w:p w:rsidR="00EE3A79" w:rsidRPr="008E4047" w:rsidRDefault="00EE3A79" w:rsidP="00EE3A79">
      <w:pPr>
        <w:pStyle w:val="PlainText"/>
        <w:ind w:left="720" w:firstLine="720"/>
        <w:rPr>
          <w:szCs w:val="22"/>
        </w:rPr>
      </w:pPr>
      <w:proofErr w:type="gramStart"/>
      <w:r w:rsidRPr="008E4047">
        <w:rPr>
          <w:szCs w:val="22"/>
        </w:rPr>
        <w:t>to</w:t>
      </w:r>
      <w:proofErr w:type="gramEnd"/>
      <w:r w:rsidRPr="008E4047">
        <w:rPr>
          <w:szCs w:val="22"/>
        </w:rPr>
        <w:t xml:space="preserve"> devour my flesh,</w:t>
      </w:r>
    </w:p>
    <w:p w:rsidR="00EE3A79" w:rsidRPr="008E4047" w:rsidRDefault="00EE3A79" w:rsidP="00EE3A79">
      <w:pPr>
        <w:pStyle w:val="PlainText"/>
        <w:ind w:left="720"/>
        <w:rPr>
          <w:szCs w:val="22"/>
        </w:rPr>
      </w:pPr>
      <w:r w:rsidRPr="008E4047">
        <w:rPr>
          <w:szCs w:val="22"/>
        </w:rPr>
        <w:t xml:space="preserve">My adversaries and my enemies: </w:t>
      </w:r>
    </w:p>
    <w:p w:rsidR="00EE3A79" w:rsidRPr="008E4047" w:rsidRDefault="00EE3A79" w:rsidP="00EE3A79">
      <w:pPr>
        <w:pStyle w:val="PlainText"/>
        <w:ind w:left="720" w:firstLine="720"/>
        <w:rPr>
          <w:szCs w:val="22"/>
        </w:rPr>
      </w:pPr>
      <w:proofErr w:type="gramStart"/>
      <w:r w:rsidRPr="008E4047">
        <w:rPr>
          <w:szCs w:val="22"/>
        </w:rPr>
        <w:t>those</w:t>
      </w:r>
      <w:proofErr w:type="gramEnd"/>
      <w:r w:rsidRPr="008E4047">
        <w:rPr>
          <w:szCs w:val="22"/>
        </w:rPr>
        <w:t xml:space="preserve"> people collapsed, fell. </w:t>
      </w:r>
    </w:p>
    <w:p w:rsidR="00EE3A79" w:rsidRPr="008E4047" w:rsidRDefault="00EE3A79" w:rsidP="00EE3A79">
      <w:pPr>
        <w:pStyle w:val="PlainText"/>
        <w:ind w:left="720"/>
        <w:rPr>
          <w:szCs w:val="22"/>
        </w:rPr>
      </w:pPr>
      <w:r w:rsidRPr="008E4047">
        <w:rPr>
          <w:szCs w:val="22"/>
        </w:rPr>
        <w:t xml:space="preserve">If an army camps against me, </w:t>
      </w:r>
    </w:p>
    <w:p w:rsidR="00EE3A79" w:rsidRPr="008E4047" w:rsidRDefault="00EE3A79" w:rsidP="00EE3A79">
      <w:pPr>
        <w:pStyle w:val="PlainText"/>
        <w:ind w:left="720" w:firstLine="720"/>
        <w:rPr>
          <w:szCs w:val="22"/>
        </w:rPr>
      </w:pPr>
      <w:proofErr w:type="gramStart"/>
      <w:r w:rsidRPr="008E4047">
        <w:rPr>
          <w:szCs w:val="22"/>
        </w:rPr>
        <w:t>my</w:t>
      </w:r>
      <w:proofErr w:type="gramEnd"/>
      <w:r w:rsidRPr="008E4047">
        <w:rPr>
          <w:szCs w:val="22"/>
        </w:rPr>
        <w:t xml:space="preserve"> heart will not be afraid.</w:t>
      </w:r>
    </w:p>
    <w:p w:rsidR="00EE3A79" w:rsidRPr="008E4047" w:rsidRDefault="00EE3A79" w:rsidP="00EE3A79">
      <w:pPr>
        <w:pStyle w:val="PlainText"/>
        <w:ind w:left="720"/>
        <w:rPr>
          <w:szCs w:val="22"/>
        </w:rPr>
      </w:pPr>
      <w:r w:rsidRPr="008E4047">
        <w:rPr>
          <w:szCs w:val="22"/>
        </w:rPr>
        <w:t xml:space="preserve"> If battle arises against me,</w:t>
      </w:r>
    </w:p>
    <w:p w:rsidR="00EE3A79" w:rsidRPr="008E4047" w:rsidRDefault="00EE3A79" w:rsidP="00EE3A79">
      <w:pPr>
        <w:pStyle w:val="PlainText"/>
        <w:ind w:left="720" w:firstLine="720"/>
        <w:rPr>
          <w:szCs w:val="22"/>
        </w:rPr>
      </w:pPr>
      <w:r w:rsidRPr="008E4047">
        <w:rPr>
          <w:szCs w:val="22"/>
        </w:rPr>
        <w:t xml:space="preserve"> </w:t>
      </w:r>
      <w:proofErr w:type="gramStart"/>
      <w:r w:rsidRPr="008E4047">
        <w:rPr>
          <w:szCs w:val="22"/>
        </w:rPr>
        <w:t>during</w:t>
      </w:r>
      <w:proofErr w:type="gramEnd"/>
      <w:r w:rsidRPr="008E4047">
        <w:rPr>
          <w:szCs w:val="22"/>
        </w:rPr>
        <w:t xml:space="preserve"> this I trust.</w:t>
      </w:r>
      <w:r w:rsidR="00B51969" w:rsidRPr="008E4047">
        <w:rPr>
          <w:szCs w:val="22"/>
        </w:rPr>
        <w:t xml:space="preserve"> (Psa. 27:1-3)</w:t>
      </w:r>
    </w:p>
    <w:p w:rsidR="00EE3A79" w:rsidRPr="008E4047" w:rsidRDefault="00EE3A79" w:rsidP="00EE3A79">
      <w:pPr>
        <w:pStyle w:val="PlainText"/>
        <w:ind w:left="720" w:firstLine="720"/>
        <w:rPr>
          <w:szCs w:val="22"/>
        </w:rPr>
      </w:pPr>
    </w:p>
    <w:p w:rsidR="00CC352E" w:rsidRPr="008E4047" w:rsidRDefault="00CC352E" w:rsidP="00CC352E">
      <w:pPr>
        <w:pStyle w:val="PlainText"/>
      </w:pPr>
      <w:r w:rsidRPr="008E4047">
        <w:t xml:space="preserve">The psalm already embraces past, present, and the possible future. In the past, Yahweh has shown </w:t>
      </w:r>
      <w:proofErr w:type="gramStart"/>
      <w:r w:rsidRPr="008E4047">
        <w:t>himself</w:t>
      </w:r>
      <w:proofErr w:type="gramEnd"/>
      <w:r w:rsidRPr="008E4047">
        <w:t xml:space="preserve"> trustworthy. In the present, I know he is my light and my stronghold. Therefore I can look to future possibilities with confidence</w:t>
      </w:r>
      <w:r w:rsidR="000F54CA">
        <w:t>. S</w:t>
      </w:r>
      <w:r w:rsidRPr="008E4047">
        <w:t xml:space="preserve">ubsequently in the psalm, it seems that the possibility of another crisis is not just theoretical, but the statements about past and present make it possible to </w:t>
      </w:r>
      <w:r w:rsidR="000F54CA">
        <w:t>p</w:t>
      </w:r>
      <w:r w:rsidRPr="008E4047">
        <w:t>ray in a less agonized way than happens in protest psalms:</w:t>
      </w:r>
    </w:p>
    <w:p w:rsidR="000F54CA" w:rsidRDefault="000F54CA" w:rsidP="00EE3A79">
      <w:pPr>
        <w:pStyle w:val="PlainText"/>
        <w:ind w:left="720"/>
        <w:rPr>
          <w:szCs w:val="22"/>
        </w:rPr>
      </w:pPr>
    </w:p>
    <w:p w:rsidR="00EE3A79" w:rsidRPr="008E4047" w:rsidRDefault="00EE3A79" w:rsidP="00EE3A79">
      <w:pPr>
        <w:pStyle w:val="PlainText"/>
        <w:ind w:left="720"/>
        <w:rPr>
          <w:szCs w:val="22"/>
        </w:rPr>
      </w:pPr>
      <w:r w:rsidRPr="008E4047">
        <w:rPr>
          <w:szCs w:val="22"/>
        </w:rPr>
        <w:t xml:space="preserve">So now my head is high, </w:t>
      </w:r>
    </w:p>
    <w:p w:rsidR="00EE3A79" w:rsidRPr="008E4047" w:rsidRDefault="00EE3A79" w:rsidP="00EE3A79">
      <w:pPr>
        <w:pStyle w:val="PlainText"/>
        <w:ind w:left="720" w:firstLine="720"/>
        <w:rPr>
          <w:szCs w:val="22"/>
        </w:rPr>
      </w:pPr>
      <w:proofErr w:type="gramStart"/>
      <w:r w:rsidRPr="008E4047">
        <w:rPr>
          <w:szCs w:val="22"/>
        </w:rPr>
        <w:t>above</w:t>
      </w:r>
      <w:proofErr w:type="gramEnd"/>
      <w:r w:rsidRPr="008E4047">
        <w:rPr>
          <w:szCs w:val="22"/>
        </w:rPr>
        <w:t xml:space="preserve"> my enemies round me.</w:t>
      </w:r>
    </w:p>
    <w:p w:rsidR="00EE3A79" w:rsidRPr="008E4047" w:rsidRDefault="00EE3A79" w:rsidP="00EE3A79">
      <w:pPr>
        <w:pStyle w:val="PlainText"/>
        <w:ind w:left="720"/>
        <w:rPr>
          <w:szCs w:val="22"/>
        </w:rPr>
      </w:pPr>
      <w:r w:rsidRPr="008E4047">
        <w:rPr>
          <w:szCs w:val="22"/>
        </w:rPr>
        <w:t xml:space="preserve">In his tent I will offer noisy sacrifices; </w:t>
      </w:r>
    </w:p>
    <w:p w:rsidR="00EE3A79" w:rsidRPr="008E4047" w:rsidRDefault="00EE3A79" w:rsidP="00EE3A79">
      <w:pPr>
        <w:pStyle w:val="PlainText"/>
        <w:ind w:left="720" w:firstLine="720"/>
        <w:rPr>
          <w:szCs w:val="22"/>
        </w:rPr>
      </w:pPr>
      <w:r w:rsidRPr="008E4047">
        <w:rPr>
          <w:szCs w:val="22"/>
        </w:rPr>
        <w:t>I will sing and make music for Yahweh.</w:t>
      </w:r>
    </w:p>
    <w:p w:rsidR="00EE3A79" w:rsidRPr="008E4047" w:rsidRDefault="00EE3A79" w:rsidP="00EE3A79">
      <w:pPr>
        <w:pStyle w:val="PlainText"/>
        <w:ind w:left="720"/>
        <w:rPr>
          <w:szCs w:val="22"/>
        </w:rPr>
      </w:pPr>
      <w:r w:rsidRPr="008E4047">
        <w:rPr>
          <w:szCs w:val="22"/>
        </w:rPr>
        <w:t xml:space="preserve">Listen, Yahweh, to my voice when I call; </w:t>
      </w:r>
    </w:p>
    <w:p w:rsidR="00EE3A79" w:rsidRPr="008E4047" w:rsidRDefault="00EE3A79" w:rsidP="00EE3A79">
      <w:pPr>
        <w:pStyle w:val="PlainText"/>
        <w:ind w:left="720" w:firstLine="720"/>
        <w:rPr>
          <w:szCs w:val="22"/>
        </w:rPr>
      </w:pPr>
      <w:proofErr w:type="gramStart"/>
      <w:r w:rsidRPr="008E4047">
        <w:rPr>
          <w:szCs w:val="22"/>
        </w:rPr>
        <w:t>be</w:t>
      </w:r>
      <w:proofErr w:type="gramEnd"/>
      <w:r w:rsidRPr="008E4047">
        <w:rPr>
          <w:szCs w:val="22"/>
        </w:rPr>
        <w:t xml:space="preserve"> gracious to me, answer me</w:t>
      </w:r>
      <w:r w:rsidR="00B51969" w:rsidRPr="008E4047">
        <w:rPr>
          <w:szCs w:val="22"/>
        </w:rPr>
        <w:t>….</w:t>
      </w:r>
    </w:p>
    <w:p w:rsidR="00EE3A79" w:rsidRPr="008E4047" w:rsidRDefault="00EE3A79" w:rsidP="00EE3A79">
      <w:pPr>
        <w:pStyle w:val="PlainText"/>
        <w:ind w:left="720"/>
        <w:rPr>
          <w:szCs w:val="22"/>
        </w:rPr>
      </w:pPr>
      <w:r w:rsidRPr="008E4047">
        <w:rPr>
          <w:szCs w:val="22"/>
        </w:rPr>
        <w:t xml:space="preserve">Don’t leave me, don’t abandon me, </w:t>
      </w:r>
    </w:p>
    <w:p w:rsidR="00EE3A79" w:rsidRPr="008E4047" w:rsidRDefault="00EE3A79" w:rsidP="00EE3A79">
      <w:pPr>
        <w:pStyle w:val="PlainText"/>
        <w:ind w:left="720" w:firstLine="720"/>
        <w:rPr>
          <w:szCs w:val="22"/>
        </w:rPr>
      </w:pPr>
      <w:proofErr w:type="gramStart"/>
      <w:r w:rsidRPr="008E4047">
        <w:rPr>
          <w:szCs w:val="22"/>
        </w:rPr>
        <w:t>my</w:t>
      </w:r>
      <w:proofErr w:type="gramEnd"/>
      <w:r w:rsidRPr="008E4047">
        <w:rPr>
          <w:szCs w:val="22"/>
        </w:rPr>
        <w:t xml:space="preserve"> God who delivers</w:t>
      </w:r>
      <w:r w:rsidR="00B51969" w:rsidRPr="008E4047">
        <w:rPr>
          <w:szCs w:val="22"/>
        </w:rPr>
        <w:t>…</w:t>
      </w:r>
      <w:r w:rsidRPr="008E4047">
        <w:rPr>
          <w:szCs w:val="22"/>
        </w:rPr>
        <w:t>.</w:t>
      </w:r>
    </w:p>
    <w:p w:rsidR="00EE3A79" w:rsidRPr="008E4047" w:rsidRDefault="00EE3A79" w:rsidP="00EE3A79">
      <w:pPr>
        <w:pStyle w:val="PlainText"/>
        <w:ind w:left="1440" w:hanging="720"/>
        <w:rPr>
          <w:szCs w:val="22"/>
        </w:rPr>
      </w:pPr>
      <w:r w:rsidRPr="008E4047">
        <w:rPr>
          <w:szCs w:val="22"/>
        </w:rPr>
        <w:t xml:space="preserve">In view of the people watching for me, </w:t>
      </w:r>
    </w:p>
    <w:p w:rsidR="00EE3A79" w:rsidRPr="008E4047" w:rsidRDefault="00EE3A79" w:rsidP="00EE3A79">
      <w:pPr>
        <w:pStyle w:val="PlainText"/>
        <w:ind w:left="1440"/>
        <w:rPr>
          <w:szCs w:val="22"/>
        </w:rPr>
      </w:pPr>
      <w:proofErr w:type="gramStart"/>
      <w:r w:rsidRPr="008E4047">
        <w:rPr>
          <w:szCs w:val="22"/>
        </w:rPr>
        <w:t>don’t</w:t>
      </w:r>
      <w:proofErr w:type="gramEnd"/>
      <w:r w:rsidRPr="008E4047">
        <w:rPr>
          <w:szCs w:val="22"/>
        </w:rPr>
        <w:t xml:space="preserve"> give me over to the will of my adversaries.</w:t>
      </w:r>
    </w:p>
    <w:p w:rsidR="00EE3A79" w:rsidRPr="008E4047" w:rsidRDefault="00EE3A79" w:rsidP="00EE3A79">
      <w:pPr>
        <w:pStyle w:val="PlainText"/>
        <w:ind w:left="1440" w:hanging="720"/>
        <w:rPr>
          <w:szCs w:val="22"/>
        </w:rPr>
      </w:pPr>
      <w:r w:rsidRPr="008E4047">
        <w:rPr>
          <w:szCs w:val="22"/>
        </w:rPr>
        <w:t xml:space="preserve"> Because there have arisen against me false witnesses, </w:t>
      </w:r>
    </w:p>
    <w:p w:rsidR="00EE3A79" w:rsidRPr="008E4047" w:rsidRDefault="00EE3A79" w:rsidP="00EE3A79">
      <w:pPr>
        <w:pStyle w:val="PlainText"/>
        <w:ind w:left="1440"/>
        <w:rPr>
          <w:szCs w:val="22"/>
        </w:rPr>
      </w:pPr>
      <w:proofErr w:type="gramStart"/>
      <w:r w:rsidRPr="008E4047">
        <w:rPr>
          <w:szCs w:val="22"/>
        </w:rPr>
        <w:t>a</w:t>
      </w:r>
      <w:proofErr w:type="gramEnd"/>
      <w:r w:rsidRPr="008E4047">
        <w:rPr>
          <w:szCs w:val="22"/>
        </w:rPr>
        <w:t xml:space="preserve"> person who testifies violence.</w:t>
      </w:r>
    </w:p>
    <w:p w:rsidR="00EE3A79" w:rsidRPr="008E4047" w:rsidRDefault="00EE3A79" w:rsidP="00EE3A79">
      <w:pPr>
        <w:pStyle w:val="PlainText"/>
        <w:ind w:left="1440" w:hanging="720"/>
        <w:rPr>
          <w:szCs w:val="22"/>
        </w:rPr>
      </w:pPr>
      <w:r w:rsidRPr="008E4047">
        <w:rPr>
          <w:szCs w:val="22"/>
        </w:rPr>
        <w:t xml:space="preserve">Unless I trusted to see good things from Yahweh </w:t>
      </w:r>
    </w:p>
    <w:p w:rsidR="00EE3A79" w:rsidRPr="008E4047" w:rsidRDefault="00EE3A79" w:rsidP="00EE3A79">
      <w:pPr>
        <w:pStyle w:val="PlainText"/>
        <w:ind w:left="1440"/>
        <w:rPr>
          <w:szCs w:val="22"/>
        </w:rPr>
      </w:pPr>
      <w:proofErr w:type="gramStart"/>
      <w:r w:rsidRPr="008E4047">
        <w:rPr>
          <w:szCs w:val="22"/>
        </w:rPr>
        <w:t>in</w:t>
      </w:r>
      <w:proofErr w:type="gramEnd"/>
      <w:r w:rsidRPr="008E4047">
        <w:rPr>
          <w:szCs w:val="22"/>
        </w:rPr>
        <w:t xml:space="preserve"> the country of the living….</w:t>
      </w:r>
    </w:p>
    <w:p w:rsidR="00EE3A79" w:rsidRPr="008E4047" w:rsidRDefault="00EE3A79" w:rsidP="00EE3A79">
      <w:pPr>
        <w:pStyle w:val="PlainText"/>
        <w:ind w:left="1440" w:hanging="720"/>
        <w:rPr>
          <w:szCs w:val="22"/>
        </w:rPr>
      </w:pPr>
      <w:r w:rsidRPr="008E4047">
        <w:rPr>
          <w:szCs w:val="22"/>
        </w:rPr>
        <w:t xml:space="preserve">Hope in Yahweh, be strong, </w:t>
      </w:r>
    </w:p>
    <w:p w:rsidR="00EE3A79" w:rsidRPr="008E4047" w:rsidRDefault="00EE3A79" w:rsidP="00EE3A79">
      <w:pPr>
        <w:pStyle w:val="PlainText"/>
        <w:ind w:left="1440"/>
        <w:rPr>
          <w:szCs w:val="22"/>
        </w:rPr>
      </w:pPr>
      <w:proofErr w:type="gramStart"/>
      <w:r w:rsidRPr="008E4047">
        <w:rPr>
          <w:szCs w:val="22"/>
        </w:rPr>
        <w:t>may</w:t>
      </w:r>
      <w:proofErr w:type="gramEnd"/>
      <w:r w:rsidRPr="008E4047">
        <w:rPr>
          <w:szCs w:val="22"/>
        </w:rPr>
        <w:t xml:space="preserve"> your mind stand firm, hope in Yahweh!</w:t>
      </w:r>
      <w:r w:rsidR="00B51969" w:rsidRPr="008E4047">
        <w:rPr>
          <w:szCs w:val="22"/>
        </w:rPr>
        <w:t xml:space="preserve"> (Psa. 27:6-14)</w:t>
      </w:r>
    </w:p>
    <w:p w:rsidR="009D13B4" w:rsidRPr="008E4047" w:rsidRDefault="009D13B4" w:rsidP="00EE3A79">
      <w:pPr>
        <w:pStyle w:val="PlainText"/>
        <w:ind w:left="1440"/>
        <w:rPr>
          <w:szCs w:val="22"/>
        </w:rPr>
      </w:pPr>
    </w:p>
    <w:p w:rsidR="00B51969" w:rsidRPr="008E4047" w:rsidRDefault="009D13B4" w:rsidP="009D13B4">
      <w:pPr>
        <w:pStyle w:val="PlainText"/>
        <w:rPr>
          <w:szCs w:val="22"/>
        </w:rPr>
      </w:pPr>
      <w:r w:rsidRPr="008E4047">
        <w:rPr>
          <w:szCs w:val="22"/>
        </w:rPr>
        <w:t>Hope is an expression of trust, or another way of describing it.</w:t>
      </w:r>
      <w:r w:rsidR="00B51969" w:rsidRPr="008E4047">
        <w:rPr>
          <w:szCs w:val="22"/>
        </w:rPr>
        <w:t xml:space="preserve"> </w:t>
      </w:r>
    </w:p>
    <w:p w:rsidR="00B51969" w:rsidRPr="008E4047" w:rsidRDefault="00B51969" w:rsidP="009D13B4">
      <w:pPr>
        <w:pStyle w:val="PlainText"/>
        <w:rPr>
          <w:szCs w:val="22"/>
        </w:rPr>
      </w:pPr>
    </w:p>
    <w:p w:rsidR="00B51969" w:rsidRPr="008E4047" w:rsidRDefault="00B51969" w:rsidP="009D13B4">
      <w:pPr>
        <w:pStyle w:val="PlainText"/>
        <w:rPr>
          <w:szCs w:val="22"/>
        </w:rPr>
      </w:pPr>
      <w:r w:rsidRPr="008E4047">
        <w:rPr>
          <w:szCs w:val="22"/>
        </w:rPr>
        <w:t>A further encouraging feature of the Psalms emerges. The difference between psalms of protest and psalms of trust or h</w:t>
      </w:r>
      <w:r w:rsidR="000F54CA">
        <w:rPr>
          <w:szCs w:val="22"/>
        </w:rPr>
        <w:t xml:space="preserve">ope is not </w:t>
      </w:r>
      <w:r w:rsidRPr="008E4047">
        <w:rPr>
          <w:szCs w:val="22"/>
        </w:rPr>
        <w:t>that the circumstances of the former are more desperate than the circumstances of the latter. It is that the person who prays the former lacks the trust and hope of the person who prays the latter. But the Psalter does not sit in judgment on the person who lacks hope or trust. It provides a wide variety of prayers that people with different degrees of faith and hope can pray.</w:t>
      </w:r>
    </w:p>
    <w:p w:rsidR="009D13B4" w:rsidRPr="008E4047" w:rsidRDefault="009D13B4" w:rsidP="009D13B4">
      <w:pPr>
        <w:pStyle w:val="Heading3"/>
      </w:pPr>
      <w:r w:rsidRPr="008E4047">
        <w:t>Questioning</w:t>
      </w:r>
    </w:p>
    <w:p w:rsidR="00EE3A79" w:rsidRPr="008E4047" w:rsidRDefault="00B51969" w:rsidP="000031FE">
      <w:pPr>
        <w:pStyle w:val="PlainText"/>
      </w:pPr>
      <w:r w:rsidRPr="008E4047">
        <w:t>Thus the</w:t>
      </w:r>
      <w:r w:rsidR="009D13B4" w:rsidRPr="008E4047">
        <w:t xml:space="preserve"> First Testament allows that one may find trust hard to maintain, and it does not dismiss us when we find it hard. It permits us to keep mulling over questions when we cannot see the answers. Ecclesiastes is the First Testament’s great</w:t>
      </w:r>
      <w:r w:rsidR="000F54CA">
        <w:t xml:space="preserve"> repository of such mulling</w:t>
      </w:r>
      <w:r w:rsidR="009D13B4" w:rsidRPr="008E4047">
        <w:t>.</w:t>
      </w:r>
    </w:p>
    <w:p w:rsidR="00B51969" w:rsidRPr="008E4047" w:rsidRDefault="00B51969" w:rsidP="000031FE">
      <w:pPr>
        <w:pStyle w:val="PlainText"/>
      </w:pPr>
    </w:p>
    <w:p w:rsidR="00B51969" w:rsidRPr="008E4047" w:rsidRDefault="00B51969" w:rsidP="000031FE">
      <w:pPr>
        <w:pStyle w:val="PlainText"/>
      </w:pPr>
      <w:r w:rsidRPr="008E4047">
        <w:t>The way the main body of Ecclesias</w:t>
      </w:r>
      <w:r w:rsidR="000F54CA">
        <w:t xml:space="preserve">tes works is by laying out </w:t>
      </w:r>
      <w:r w:rsidRPr="008E4047">
        <w:t xml:space="preserve">examples of what one is supposed to believe and then saying, </w:t>
      </w:r>
      <w:r w:rsidR="004602E0">
        <w:t>“</w:t>
      </w:r>
      <w:r w:rsidRPr="008E4047">
        <w:t>Yes, but….</w:t>
      </w:r>
      <w:r w:rsidR="004602E0">
        <w:t>”</w:t>
      </w:r>
      <w:r w:rsidRPr="008E4047">
        <w:t xml:space="preserve"> </w:t>
      </w:r>
    </w:p>
    <w:p w:rsidR="00465581" w:rsidRPr="008E4047" w:rsidRDefault="00465581" w:rsidP="000031FE">
      <w:pPr>
        <w:pStyle w:val="PlainText"/>
      </w:pPr>
    </w:p>
    <w:p w:rsidR="00465581" w:rsidRPr="008E4047" w:rsidRDefault="00465581" w:rsidP="00465581">
      <w:pPr>
        <w:pStyle w:val="PlainText"/>
        <w:ind w:left="720"/>
        <w:rPr>
          <w:szCs w:val="22"/>
        </w:rPr>
      </w:pPr>
      <w:r w:rsidRPr="008E4047">
        <w:rPr>
          <w:szCs w:val="22"/>
        </w:rPr>
        <w:t xml:space="preserve">I’ve seen under the sun: </w:t>
      </w:r>
    </w:p>
    <w:p w:rsidR="00465581" w:rsidRPr="008E4047" w:rsidRDefault="00465581" w:rsidP="00465581">
      <w:pPr>
        <w:pStyle w:val="PlainText"/>
        <w:ind w:left="720" w:firstLine="720"/>
        <w:rPr>
          <w:szCs w:val="22"/>
        </w:rPr>
      </w:pPr>
    </w:p>
    <w:p w:rsidR="00465581" w:rsidRPr="008E4047" w:rsidRDefault="00465581" w:rsidP="00465581">
      <w:pPr>
        <w:pStyle w:val="PlainText"/>
        <w:ind w:left="720" w:firstLine="720"/>
        <w:rPr>
          <w:szCs w:val="22"/>
        </w:rPr>
      </w:pPr>
      <w:r w:rsidRPr="008E4047">
        <w:rPr>
          <w:szCs w:val="22"/>
        </w:rPr>
        <w:t>In the place for the [proper] exercise of authority, faithlessness was there,</w:t>
      </w:r>
    </w:p>
    <w:p w:rsidR="00465581" w:rsidRPr="008E4047" w:rsidRDefault="00465581" w:rsidP="00465581">
      <w:pPr>
        <w:pStyle w:val="PlainText"/>
        <w:ind w:left="720" w:firstLine="720"/>
        <w:rPr>
          <w:szCs w:val="22"/>
        </w:rPr>
      </w:pPr>
      <w:proofErr w:type="gramStart"/>
      <w:r w:rsidRPr="008E4047">
        <w:rPr>
          <w:szCs w:val="22"/>
        </w:rPr>
        <w:t>in</w:t>
      </w:r>
      <w:proofErr w:type="gramEnd"/>
      <w:r w:rsidRPr="008E4047">
        <w:rPr>
          <w:szCs w:val="22"/>
        </w:rPr>
        <w:t xml:space="preserve"> the place for faithfulness, faithlessness was there. (Eccles. 3:16)</w:t>
      </w:r>
    </w:p>
    <w:p w:rsidR="00465581" w:rsidRPr="008E4047" w:rsidRDefault="00465581" w:rsidP="00465581">
      <w:pPr>
        <w:pStyle w:val="PlainText"/>
        <w:ind w:left="720" w:firstLine="720"/>
        <w:rPr>
          <w:szCs w:val="22"/>
        </w:rPr>
      </w:pPr>
    </w:p>
    <w:p w:rsidR="00465581" w:rsidRPr="008E4047" w:rsidRDefault="00465581" w:rsidP="00465581">
      <w:pPr>
        <w:pStyle w:val="PlainText"/>
      </w:pPr>
      <w:r w:rsidRPr="008E4047">
        <w:t>Those are the facts one can observe. So Ecclesiastes repeats to himself the proper convictions of an Israelite who believes in a just God:</w:t>
      </w:r>
    </w:p>
    <w:p w:rsidR="00465581" w:rsidRPr="008E4047" w:rsidRDefault="00465581" w:rsidP="00465581">
      <w:pPr>
        <w:pStyle w:val="PlainText"/>
      </w:pPr>
    </w:p>
    <w:p w:rsidR="00465581" w:rsidRPr="008E4047" w:rsidRDefault="00465581" w:rsidP="00465581">
      <w:pPr>
        <w:pStyle w:val="PlainText"/>
      </w:pPr>
      <w:r w:rsidRPr="008E4047">
        <w:tab/>
      </w:r>
      <w:r w:rsidRPr="008E4047">
        <w:rPr>
          <w:szCs w:val="22"/>
        </w:rPr>
        <w:t>Over the faithful person and the faithless</w:t>
      </w:r>
    </w:p>
    <w:p w:rsidR="00465581" w:rsidRPr="008E4047" w:rsidRDefault="00465581" w:rsidP="00465581">
      <w:pPr>
        <w:pStyle w:val="PlainText"/>
        <w:ind w:left="720" w:firstLine="720"/>
        <w:rPr>
          <w:szCs w:val="22"/>
        </w:rPr>
      </w:pPr>
      <w:r w:rsidRPr="008E4047">
        <w:rPr>
          <w:szCs w:val="22"/>
        </w:rPr>
        <w:t>God will exercise authority.</w:t>
      </w:r>
    </w:p>
    <w:p w:rsidR="00465581" w:rsidRPr="008E4047" w:rsidRDefault="00465581" w:rsidP="00465581">
      <w:pPr>
        <w:pStyle w:val="PlainText"/>
        <w:ind w:left="720"/>
        <w:rPr>
          <w:szCs w:val="22"/>
        </w:rPr>
      </w:pPr>
      <w:r w:rsidRPr="008E4047">
        <w:rPr>
          <w:szCs w:val="22"/>
        </w:rPr>
        <w:t xml:space="preserve">Because there will be a time for every purpose </w:t>
      </w:r>
    </w:p>
    <w:p w:rsidR="00465581" w:rsidRPr="008E4047" w:rsidRDefault="00465581" w:rsidP="00465581">
      <w:pPr>
        <w:pStyle w:val="PlainText"/>
        <w:ind w:left="720" w:firstLine="720"/>
        <w:rPr>
          <w:szCs w:val="22"/>
        </w:rPr>
      </w:pPr>
      <w:proofErr w:type="gramStart"/>
      <w:r w:rsidRPr="008E4047">
        <w:rPr>
          <w:szCs w:val="22"/>
        </w:rPr>
        <w:t>and</w:t>
      </w:r>
      <w:proofErr w:type="gramEnd"/>
      <w:r w:rsidRPr="008E4047">
        <w:rPr>
          <w:szCs w:val="22"/>
        </w:rPr>
        <w:t xml:space="preserve"> for every activity there. (Eccles. 3:17)</w:t>
      </w:r>
    </w:p>
    <w:p w:rsidR="00465581" w:rsidRPr="008E4047" w:rsidRDefault="00465581" w:rsidP="00465581">
      <w:pPr>
        <w:pStyle w:val="PlainText"/>
        <w:ind w:left="720" w:firstLine="720"/>
        <w:rPr>
          <w:szCs w:val="22"/>
        </w:rPr>
      </w:pPr>
    </w:p>
    <w:p w:rsidR="00465581" w:rsidRPr="008E4047" w:rsidRDefault="00465581" w:rsidP="00465581">
      <w:pPr>
        <w:pStyle w:val="PlainText"/>
      </w:pPr>
      <w:r w:rsidRPr="008E4047">
        <w:t xml:space="preserve">But he’s not satisfied with statements of that kind. So he goes on, </w:t>
      </w:r>
    </w:p>
    <w:p w:rsidR="00465581" w:rsidRPr="008E4047" w:rsidRDefault="00465581" w:rsidP="00465581">
      <w:pPr>
        <w:pStyle w:val="PlainText"/>
        <w:ind w:left="720"/>
        <w:rPr>
          <w:szCs w:val="22"/>
        </w:rPr>
      </w:pPr>
    </w:p>
    <w:p w:rsidR="00465581" w:rsidRPr="008E4047" w:rsidRDefault="00465581" w:rsidP="00465581">
      <w:pPr>
        <w:pStyle w:val="PlainText"/>
        <w:ind w:left="720"/>
        <w:rPr>
          <w:szCs w:val="22"/>
        </w:rPr>
      </w:pPr>
      <w:r w:rsidRPr="008E4047">
        <w:rPr>
          <w:szCs w:val="22"/>
        </w:rPr>
        <w:t xml:space="preserve">I myself said inside myself with regard to human beings, it’s for God to purify them and for them to see that they are animals. </w:t>
      </w:r>
      <w:proofErr w:type="gramStart"/>
      <w:r w:rsidRPr="008E4047">
        <w:rPr>
          <w:szCs w:val="22"/>
        </w:rPr>
        <w:t>Because the experience of human beings and the experience of animals is a single experience for them.</w:t>
      </w:r>
      <w:proofErr w:type="gramEnd"/>
      <w:r w:rsidRPr="008E4047">
        <w:rPr>
          <w:szCs w:val="22"/>
        </w:rPr>
        <w:t xml:space="preserve"> Like the dying of the one, so is the dying of the other. Each has the same spirit. The advantage of humanity over animals – there is none, because each is hollow. Each goes to the same place. Each came into being from dirt and each goes back to dirt. Who knows if the spirit of human beings goes up and the spirit of animals goes down beneath the earth?  (Eccles. 3:18-21)</w:t>
      </w:r>
    </w:p>
    <w:p w:rsidR="00465581" w:rsidRPr="008E4047" w:rsidRDefault="00465581" w:rsidP="00465581">
      <w:pPr>
        <w:pStyle w:val="PlainText"/>
        <w:ind w:left="720"/>
        <w:rPr>
          <w:szCs w:val="22"/>
        </w:rPr>
      </w:pPr>
    </w:p>
    <w:p w:rsidR="00465581" w:rsidRPr="008E4047" w:rsidRDefault="00465581" w:rsidP="00465581">
      <w:pPr>
        <w:pStyle w:val="PlainText"/>
        <w:rPr>
          <w:szCs w:val="22"/>
        </w:rPr>
      </w:pPr>
      <w:r w:rsidRPr="008E4047">
        <w:rPr>
          <w:szCs w:val="22"/>
        </w:rPr>
        <w:t xml:space="preserve">He can’t see any empirical evidence for things people say </w:t>
      </w:r>
      <w:r w:rsidR="000F54CA">
        <w:rPr>
          <w:szCs w:val="22"/>
        </w:rPr>
        <w:t>about what happens after you die</w:t>
      </w:r>
      <w:r w:rsidRPr="008E4047">
        <w:rPr>
          <w:szCs w:val="22"/>
        </w:rPr>
        <w:t>—and empirical evidence is very important to Ecclesiastes. Indeed, the empirical can be grievously troubling.</w:t>
      </w:r>
    </w:p>
    <w:p w:rsidR="00465581" w:rsidRPr="008E4047" w:rsidRDefault="00465581" w:rsidP="00465581">
      <w:pPr>
        <w:pStyle w:val="PlainText"/>
        <w:ind w:left="720"/>
        <w:rPr>
          <w:szCs w:val="22"/>
        </w:rPr>
      </w:pPr>
    </w:p>
    <w:p w:rsidR="00465581" w:rsidRPr="008E4047" w:rsidRDefault="00465581" w:rsidP="00465581">
      <w:pPr>
        <w:pStyle w:val="PlainText"/>
        <w:ind w:left="720"/>
        <w:rPr>
          <w:szCs w:val="22"/>
        </w:rPr>
      </w:pPr>
      <w:r w:rsidRPr="008E4047">
        <w:rPr>
          <w:szCs w:val="22"/>
        </w:rPr>
        <w:t>I again saw all the oppressed people that are appearing under the sun. There, the tears of the oppressed, and there is no comforter for them; yes, from the hand of their oppressors is the energy, and there i</w:t>
      </w:r>
      <w:r w:rsidR="003E2B88" w:rsidRPr="008E4047">
        <w:rPr>
          <w:szCs w:val="22"/>
        </w:rPr>
        <w:t>s no comforter for them</w:t>
      </w:r>
      <w:r w:rsidRPr="008E4047">
        <w:rPr>
          <w:szCs w:val="22"/>
        </w:rPr>
        <w:t>.</w:t>
      </w:r>
      <w:r w:rsidR="003E2B88" w:rsidRPr="008E4047">
        <w:rPr>
          <w:szCs w:val="22"/>
        </w:rPr>
        <w:t xml:space="preserve"> (Eccles. 4:1)</w:t>
      </w:r>
    </w:p>
    <w:p w:rsidR="00465581" w:rsidRPr="008E4047" w:rsidRDefault="00465581" w:rsidP="000031FE">
      <w:pPr>
        <w:pStyle w:val="PlainText"/>
      </w:pPr>
    </w:p>
    <w:p w:rsidR="003E2B88" w:rsidRPr="008E4047" w:rsidRDefault="003E2B88" w:rsidP="000031FE">
      <w:pPr>
        <w:pStyle w:val="PlainText"/>
      </w:pPr>
      <w:r w:rsidRPr="008E4047">
        <w:t>Ecclesiastes thus gives the reader permission to be strong-minded and relentless in facing facts. He faces the facts about death and about chance and about our incapacity to find answers to ultimate questions and about the ultimately unsatisfying nature of the things to which people look for meaning, such as fame and wealth and achievement. Not for a moment does he contemplate giving up on God or giving up on life as a good gift from God, but neither will be give up on asking questions about the realities that lie in front of him. The closing paragraphs of the book comment that we don’t need too many books like Ecclesiastes in the Scriptures, but that one such book is a gift of God.</w:t>
      </w:r>
    </w:p>
    <w:p w:rsidR="00EE3A79" w:rsidRPr="008E4047" w:rsidRDefault="00BB0832" w:rsidP="00611F56">
      <w:pPr>
        <w:pStyle w:val="Heading3"/>
      </w:pPr>
      <w:r w:rsidRPr="008E4047">
        <w:t>Thanking</w:t>
      </w:r>
    </w:p>
    <w:p w:rsidR="00B3030A" w:rsidRPr="008E4047" w:rsidRDefault="00B3030A" w:rsidP="00B3030A">
      <w:r w:rsidRPr="008E4047">
        <w:t>Alongside the burnt offering in the</w:t>
      </w:r>
      <w:r w:rsidR="00495774" w:rsidRPr="008E4047">
        <w:t xml:space="preserve"> description of regular offerings in Leviticus comes the fellowship</w:t>
      </w:r>
      <w:r w:rsidRPr="008E4047">
        <w:t xml:space="preserve"> </w:t>
      </w:r>
      <w:r w:rsidR="00495774" w:rsidRPr="008E4047">
        <w:t xml:space="preserve">sacrifice or well-being sacrifice (we’re not sure how to translate the Hebrew expression </w:t>
      </w:r>
      <w:proofErr w:type="spellStart"/>
      <w:r w:rsidR="00495774" w:rsidRPr="008E4047">
        <w:rPr>
          <w:i/>
        </w:rPr>
        <w:t>shelamim</w:t>
      </w:r>
      <w:proofErr w:type="spellEnd"/>
      <w:r w:rsidR="000F54CA">
        <w:t>). Whereas people gi</w:t>
      </w:r>
      <w:r w:rsidR="00495774" w:rsidRPr="008E4047">
        <w:t xml:space="preserve">ve the entirety of a burnt offering </w:t>
      </w:r>
      <w:r w:rsidR="000F54CA">
        <w:t>to God, a fellowship offering i</w:t>
      </w:r>
      <w:r w:rsidR="00495774" w:rsidRPr="008E4047">
        <w:t xml:space="preserve">s shared between the </w:t>
      </w:r>
      <w:proofErr w:type="spellStart"/>
      <w:r w:rsidR="00495774" w:rsidRPr="008E4047">
        <w:t>offerers</w:t>
      </w:r>
      <w:proofErr w:type="spellEnd"/>
      <w:r w:rsidR="00495774" w:rsidRPr="008E4047">
        <w:t xml:space="preserve"> and God. Fellowship offerings </w:t>
      </w:r>
      <w:r w:rsidR="000F54CA">
        <w:t xml:space="preserve">can be made simply because one wants to, as </w:t>
      </w:r>
      <w:r w:rsidR="00CB6DD9" w:rsidRPr="008E4047">
        <w:t xml:space="preserve">a </w:t>
      </w:r>
      <w:r w:rsidR="004602E0">
        <w:t>“</w:t>
      </w:r>
      <w:r w:rsidR="00CB6DD9" w:rsidRPr="008E4047">
        <w:t>freew</w:t>
      </w:r>
      <w:r w:rsidR="003E2B88" w:rsidRPr="008E4047">
        <w:t>ill offering</w:t>
      </w:r>
      <w:r w:rsidR="000F54CA">
        <w:t>,</w:t>
      </w:r>
      <w:r w:rsidR="004602E0">
        <w:t>”</w:t>
      </w:r>
      <w:r w:rsidR="000F54CA">
        <w:t xml:space="preserve"> or because one has</w:t>
      </w:r>
      <w:r w:rsidR="00CB6DD9" w:rsidRPr="008E4047">
        <w:t xml:space="preserve"> made a promise, </w:t>
      </w:r>
      <w:r w:rsidR="000F54CA">
        <w:t>but because one has</w:t>
      </w:r>
      <w:r w:rsidR="00CB6DD9" w:rsidRPr="008E4047">
        <w:t xml:space="preserve"> particular reason to thank God for something—maybe the safe birth of a baby or a safe return from a battle.</w:t>
      </w:r>
    </w:p>
    <w:p w:rsidR="00CB6DD9" w:rsidRPr="008E4047" w:rsidRDefault="00CB6DD9" w:rsidP="00B3030A"/>
    <w:p w:rsidR="00CB6DD9" w:rsidRPr="008E4047" w:rsidRDefault="000F54CA" w:rsidP="00B3030A">
      <w:r>
        <w:lastRenderedPageBreak/>
        <w:t>A</w:t>
      </w:r>
      <w:r w:rsidR="0063597D" w:rsidRPr="008E4047">
        <w:t xml:space="preserve"> </w:t>
      </w:r>
      <w:r w:rsidR="00CB6DD9" w:rsidRPr="008E4047">
        <w:t xml:space="preserve">thank offering </w:t>
      </w:r>
      <w:r>
        <w:t>thus goes</w:t>
      </w:r>
      <w:r w:rsidR="00CB6DD9" w:rsidRPr="008E4047">
        <w:t xml:space="preserve"> along with a thanksgiving in words, as we ourselves often give practical expression t</w:t>
      </w:r>
      <w:r w:rsidR="003E2B88" w:rsidRPr="008E4047">
        <w:t xml:space="preserve">o our gratitude to someone </w:t>
      </w:r>
      <w:r w:rsidR="00CB6DD9" w:rsidRPr="008E4047">
        <w:t>by giving them a gift. The gift without the words might not mean anything; in another sense, the word without the gift might not mean anything.</w:t>
      </w:r>
    </w:p>
    <w:p w:rsidR="00CB6DD9" w:rsidRPr="008E4047" w:rsidRDefault="00CB6DD9" w:rsidP="00B3030A"/>
    <w:p w:rsidR="00CB6DD9" w:rsidRPr="008E4047" w:rsidRDefault="00CB6DD9" w:rsidP="00B3030A">
      <w:r w:rsidRPr="008E4047">
        <w:t xml:space="preserve">The words </w:t>
      </w:r>
      <w:r w:rsidR="003E2B88" w:rsidRPr="008E4047">
        <w:t xml:space="preserve">of a thanksgiving are </w:t>
      </w:r>
      <w:r w:rsidRPr="008E4047">
        <w:t>addressed to other people as well as to God, and a psalm of thanksgiving can move easily betwe</w:t>
      </w:r>
      <w:r w:rsidR="003E2B88" w:rsidRPr="008E4047">
        <w:t>en the two forms of speech. So P</w:t>
      </w:r>
      <w:r w:rsidRPr="008E4047">
        <w:t>salm 30 can begin:</w:t>
      </w:r>
    </w:p>
    <w:p w:rsidR="00CB6DD9" w:rsidRPr="008E4047" w:rsidRDefault="00CB6DD9" w:rsidP="00B3030A"/>
    <w:p w:rsidR="00CB6DD9" w:rsidRPr="008E4047" w:rsidRDefault="00CB6DD9" w:rsidP="00CB6DD9">
      <w:pPr>
        <w:pStyle w:val="PlainText"/>
        <w:ind w:left="720"/>
        <w:rPr>
          <w:szCs w:val="22"/>
        </w:rPr>
      </w:pPr>
      <w:r w:rsidRPr="008E4047">
        <w:rPr>
          <w:szCs w:val="22"/>
        </w:rPr>
        <w:t xml:space="preserve">I will exalt you, Yahweh, because you put me down, </w:t>
      </w:r>
    </w:p>
    <w:p w:rsidR="00CB6DD9" w:rsidRPr="008E4047" w:rsidRDefault="00CB6DD9" w:rsidP="00CB6DD9">
      <w:pPr>
        <w:pStyle w:val="PlainText"/>
        <w:ind w:left="720" w:firstLine="720"/>
        <w:rPr>
          <w:szCs w:val="22"/>
        </w:rPr>
      </w:pPr>
      <w:proofErr w:type="gramStart"/>
      <w:r w:rsidRPr="008E4047">
        <w:rPr>
          <w:szCs w:val="22"/>
        </w:rPr>
        <w:t>but</w:t>
      </w:r>
      <w:proofErr w:type="gramEnd"/>
      <w:r w:rsidRPr="008E4047">
        <w:rPr>
          <w:szCs w:val="22"/>
        </w:rPr>
        <w:t xml:space="preserve"> did not let my enemies rejoice about me.</w:t>
      </w:r>
    </w:p>
    <w:p w:rsidR="00CB6DD9" w:rsidRPr="008E4047" w:rsidRDefault="00CB6DD9" w:rsidP="00CB6DD9">
      <w:pPr>
        <w:pStyle w:val="PlainText"/>
        <w:ind w:left="720"/>
        <w:rPr>
          <w:szCs w:val="22"/>
        </w:rPr>
      </w:pPr>
      <w:r w:rsidRPr="008E4047">
        <w:rPr>
          <w:szCs w:val="22"/>
        </w:rPr>
        <w:t xml:space="preserve">Yahweh my God, </w:t>
      </w:r>
    </w:p>
    <w:p w:rsidR="00CB6DD9" w:rsidRPr="008E4047" w:rsidRDefault="00CB6DD9" w:rsidP="00CB6DD9">
      <w:pPr>
        <w:pStyle w:val="PlainText"/>
        <w:ind w:left="720" w:firstLine="720"/>
        <w:rPr>
          <w:szCs w:val="22"/>
        </w:rPr>
      </w:pPr>
      <w:r w:rsidRPr="008E4047">
        <w:rPr>
          <w:szCs w:val="22"/>
        </w:rPr>
        <w:t>I cried for help to you, and you healed me.</w:t>
      </w:r>
    </w:p>
    <w:p w:rsidR="00CB6DD9" w:rsidRPr="008E4047" w:rsidRDefault="00CB6DD9" w:rsidP="00CB6DD9">
      <w:pPr>
        <w:pStyle w:val="PlainText"/>
        <w:ind w:left="720"/>
        <w:rPr>
          <w:szCs w:val="22"/>
        </w:rPr>
      </w:pPr>
      <w:r w:rsidRPr="008E4047">
        <w:rPr>
          <w:szCs w:val="22"/>
        </w:rPr>
        <w:t xml:space="preserve">Yahweh, you got my life up from Sheol, </w:t>
      </w:r>
    </w:p>
    <w:p w:rsidR="00CB6DD9" w:rsidRPr="008E4047" w:rsidRDefault="00CB6DD9" w:rsidP="00CB6DD9">
      <w:pPr>
        <w:pStyle w:val="PlainText"/>
        <w:ind w:left="720" w:firstLine="720"/>
        <w:rPr>
          <w:szCs w:val="22"/>
        </w:rPr>
      </w:pPr>
      <w:proofErr w:type="gramStart"/>
      <w:r w:rsidRPr="008E4047">
        <w:rPr>
          <w:szCs w:val="22"/>
        </w:rPr>
        <w:t>you</w:t>
      </w:r>
      <w:proofErr w:type="gramEnd"/>
      <w:r w:rsidRPr="008E4047">
        <w:rPr>
          <w:szCs w:val="22"/>
        </w:rPr>
        <w:t xml:space="preserve"> kept me alive from going down into the Cistern.</w:t>
      </w:r>
      <w:r w:rsidR="003E2B88" w:rsidRPr="008E4047">
        <w:rPr>
          <w:szCs w:val="22"/>
        </w:rPr>
        <w:t xml:space="preserve"> (Psa. 30:1-3)</w:t>
      </w:r>
    </w:p>
    <w:p w:rsidR="00CB6DD9" w:rsidRPr="008E4047" w:rsidRDefault="00CB6DD9" w:rsidP="00CB6DD9">
      <w:pPr>
        <w:pStyle w:val="PlainText"/>
        <w:ind w:left="720" w:firstLine="720"/>
        <w:rPr>
          <w:szCs w:val="22"/>
        </w:rPr>
      </w:pPr>
    </w:p>
    <w:p w:rsidR="00CB6DD9" w:rsidRPr="008E4047" w:rsidRDefault="00CB6DD9" w:rsidP="00CB6DD9">
      <w:pPr>
        <w:pStyle w:val="PlainText"/>
        <w:ind w:left="720" w:hanging="720"/>
        <w:rPr>
          <w:szCs w:val="22"/>
        </w:rPr>
      </w:pPr>
      <w:r w:rsidRPr="008E4047">
        <w:rPr>
          <w:szCs w:val="22"/>
        </w:rPr>
        <w:t>But then it goes on</w:t>
      </w:r>
    </w:p>
    <w:p w:rsidR="00CB6DD9" w:rsidRPr="008E4047" w:rsidRDefault="00CB6DD9" w:rsidP="00CB6DD9">
      <w:pPr>
        <w:pStyle w:val="PlainText"/>
        <w:ind w:left="720" w:hanging="720"/>
        <w:rPr>
          <w:szCs w:val="22"/>
        </w:rPr>
      </w:pPr>
    </w:p>
    <w:p w:rsidR="00CB6DD9" w:rsidRPr="008E4047" w:rsidRDefault="00CB6DD9" w:rsidP="00CB6DD9">
      <w:pPr>
        <w:pStyle w:val="PlainText"/>
        <w:ind w:left="720"/>
        <w:rPr>
          <w:szCs w:val="22"/>
        </w:rPr>
      </w:pPr>
      <w:r w:rsidRPr="008E4047">
        <w:rPr>
          <w:szCs w:val="22"/>
        </w:rPr>
        <w:t xml:space="preserve">Make music for Yahweh, you who are committed to him, </w:t>
      </w:r>
    </w:p>
    <w:p w:rsidR="00CB6DD9" w:rsidRPr="008E4047" w:rsidRDefault="00CB6DD9" w:rsidP="00CB6DD9">
      <w:pPr>
        <w:pStyle w:val="PlainText"/>
        <w:ind w:left="720" w:firstLine="720"/>
        <w:rPr>
          <w:szCs w:val="22"/>
        </w:rPr>
      </w:pPr>
      <w:proofErr w:type="gramStart"/>
      <w:r w:rsidRPr="008E4047">
        <w:rPr>
          <w:szCs w:val="22"/>
        </w:rPr>
        <w:t>confess</w:t>
      </w:r>
      <w:proofErr w:type="gramEnd"/>
      <w:r w:rsidRPr="008E4047">
        <w:rPr>
          <w:szCs w:val="22"/>
        </w:rPr>
        <w:t xml:space="preserve"> his sacred commemoration,</w:t>
      </w:r>
    </w:p>
    <w:p w:rsidR="00CB6DD9" w:rsidRPr="008E4047" w:rsidRDefault="00CB6DD9" w:rsidP="00CB6DD9">
      <w:pPr>
        <w:pStyle w:val="PlainText"/>
        <w:ind w:left="720"/>
        <w:rPr>
          <w:szCs w:val="22"/>
        </w:rPr>
      </w:pPr>
      <w:r w:rsidRPr="008E4047">
        <w:rPr>
          <w:szCs w:val="22"/>
        </w:rPr>
        <w:t xml:space="preserve">Because there’s a moment in his anger, </w:t>
      </w:r>
    </w:p>
    <w:p w:rsidR="00CB6DD9" w:rsidRPr="008E4047" w:rsidRDefault="00CB6DD9" w:rsidP="00CB6DD9">
      <w:pPr>
        <w:pStyle w:val="PlainText"/>
        <w:ind w:left="720" w:firstLine="720"/>
        <w:rPr>
          <w:szCs w:val="22"/>
        </w:rPr>
      </w:pPr>
      <w:proofErr w:type="gramStart"/>
      <w:r w:rsidRPr="008E4047">
        <w:rPr>
          <w:szCs w:val="22"/>
        </w:rPr>
        <w:t>a</w:t>
      </w:r>
      <w:proofErr w:type="gramEnd"/>
      <w:r w:rsidRPr="008E4047">
        <w:rPr>
          <w:szCs w:val="22"/>
        </w:rPr>
        <w:t xml:space="preserve"> life in his acceptance.</w:t>
      </w:r>
      <w:r w:rsidR="003E2B88" w:rsidRPr="008E4047">
        <w:rPr>
          <w:szCs w:val="22"/>
        </w:rPr>
        <w:t xml:space="preserve"> (Psa. 30:4-5)</w:t>
      </w:r>
    </w:p>
    <w:p w:rsidR="00CB6DD9" w:rsidRPr="008E4047" w:rsidRDefault="00CB6DD9" w:rsidP="00CB6DD9">
      <w:pPr>
        <w:pStyle w:val="PlainText"/>
        <w:ind w:left="720" w:hanging="720"/>
        <w:rPr>
          <w:szCs w:val="22"/>
        </w:rPr>
      </w:pPr>
    </w:p>
    <w:p w:rsidR="00CB6DD9" w:rsidRPr="008E4047" w:rsidRDefault="00CB6DD9" w:rsidP="00B3030A">
      <w:r w:rsidRPr="008E4047">
        <w:t xml:space="preserve">The logic is that thanksgiving and testimony are different ways of describing the significance of the same action. Glorifying God for what he has done for us doesn’t work unless it is expressed outwardly in a way that other people can hear. They need to know about what God has done so that they can glorify God and also so that their faith can also be built up. </w:t>
      </w:r>
      <w:r w:rsidR="00CA33D1">
        <w:t>It is the logic implied by Paul’s exhortation in Ephesians 5:19.</w:t>
      </w:r>
      <w:r w:rsidR="00CA33D1">
        <w:rPr>
          <w:rStyle w:val="FootnoteReference"/>
        </w:rPr>
        <w:footnoteReference w:id="41"/>
      </w:r>
      <w:r w:rsidR="00CA33D1">
        <w:t xml:space="preserve"> </w:t>
      </w:r>
      <w:r w:rsidRPr="008E4047">
        <w:t>What God has done for someone else estab</w:t>
      </w:r>
      <w:r w:rsidR="003E2B88" w:rsidRPr="008E4047">
        <w:t>lishes what he might do for me, which links with the fact that</w:t>
      </w:r>
      <w:r w:rsidR="00574D75" w:rsidRPr="008E4047">
        <w:t xml:space="preserve"> the occasion when someone makes a fellowship sacrifice as an expression of thanksgiving is an</w:t>
      </w:r>
      <w:r w:rsidR="000F54CA">
        <w:t>other</w:t>
      </w:r>
      <w:r w:rsidR="00574D75" w:rsidRPr="008E4047">
        <w:t xml:space="preserve"> occasion when one’s family and friends also gather.</w:t>
      </w:r>
    </w:p>
    <w:p w:rsidR="00CB6DD9" w:rsidRPr="008E4047" w:rsidRDefault="00CB6DD9" w:rsidP="00B3030A"/>
    <w:p w:rsidR="00CB6DD9" w:rsidRPr="008E4047" w:rsidRDefault="003E2B88" w:rsidP="00B3030A">
      <w:r w:rsidRPr="008E4047">
        <w:t xml:space="preserve">Thanksgiving involves telling a story. The psalm tells the story about how things were when everything was okay, </w:t>
      </w:r>
      <w:r w:rsidR="005E397F" w:rsidRPr="008E4047">
        <w:t>how everything collapsed (possibility through no fault of my own), how I prayed, how God heard, and how God acted. It can be the case that protest psalms already start telling this story, and the distinction between protest psalms and thanksgivings can look unclear. The reason is that God’s answering prayer is assumed to have two stages. There is an answer in words and an answer in actions. Sometimes a protes</w:t>
      </w:r>
      <w:r w:rsidR="00CA33D1">
        <w:t>t psalm can reach the awareness that God has heard the</w:t>
      </w:r>
      <w:r w:rsidR="005E397F" w:rsidRPr="008E4047">
        <w:t xml:space="preserve"> prayer and </w:t>
      </w:r>
      <w:r w:rsidR="00CA33D1">
        <w:t xml:space="preserve">has </w:t>
      </w:r>
      <w:r w:rsidR="005E397F" w:rsidRPr="008E4047">
        <w:t xml:space="preserve">responded in the sense of making </w:t>
      </w:r>
      <w:r w:rsidR="00CA33D1">
        <w:t>a commitment to delivering the person from their</w:t>
      </w:r>
      <w:r w:rsidR="005E397F" w:rsidRPr="008E4047">
        <w:t xml:space="preserve"> predicament; Psalm 22 works that way. But then God needs to take the action, and it is when God ha</w:t>
      </w:r>
      <w:r w:rsidR="00CA33D1">
        <w:t>s acted as well as spoken that one</w:t>
      </w:r>
      <w:r w:rsidR="005E397F" w:rsidRPr="008E4047">
        <w:t xml:space="preserve"> come</w:t>
      </w:r>
      <w:r w:rsidR="00CA33D1">
        <w:t xml:space="preserve">s back to the sanctuary with friends and family and </w:t>
      </w:r>
      <w:r w:rsidR="005E397F" w:rsidRPr="008E4047">
        <w:t>offering. Then the stor</w:t>
      </w:r>
      <w:r w:rsidR="00CA33D1">
        <w:t>y the thanksgiving</w:t>
      </w:r>
      <w:r w:rsidR="005E397F" w:rsidRPr="008E4047">
        <w:t xml:space="preserve"> tell</w:t>
      </w:r>
      <w:r w:rsidR="00CA33D1">
        <w:t>s</w:t>
      </w:r>
      <w:r w:rsidR="005E397F" w:rsidRPr="008E4047">
        <w:t xml:space="preserve"> can refer to stage two in the answer to pr</w:t>
      </w:r>
      <w:r w:rsidR="00CA33D1">
        <w:t>ayer as well as stage one, and it</w:t>
      </w:r>
      <w:r w:rsidR="005E397F" w:rsidRPr="008E4047">
        <w:t xml:space="preserve"> can g</w:t>
      </w:r>
      <w:r w:rsidR="00CA33D1">
        <w:t>o on to invite people to join</w:t>
      </w:r>
      <w:r w:rsidR="005E397F" w:rsidRPr="008E4047">
        <w:t xml:space="preserve"> in </w:t>
      </w:r>
      <w:r w:rsidR="00CA33D1">
        <w:t xml:space="preserve">the </w:t>
      </w:r>
      <w:r w:rsidR="005E397F" w:rsidRPr="008E4047">
        <w:t>thanksgiving and to let their trust in God be built up.</w:t>
      </w:r>
    </w:p>
    <w:p w:rsidR="00396EEC" w:rsidRDefault="009A7A33" w:rsidP="00EE3A79">
      <w:pPr>
        <w:pStyle w:val="Heading1"/>
      </w:pPr>
      <w:r w:rsidRPr="008E4047">
        <w:br w:type="page"/>
      </w:r>
      <w:r w:rsidR="00643FAE" w:rsidRPr="008E4047">
        <w:lastRenderedPageBreak/>
        <w:t>6</w:t>
      </w:r>
      <w:r w:rsidR="00690C9B">
        <w:t>.</w:t>
      </w:r>
      <w:r w:rsidR="00B630E7" w:rsidRPr="008E4047">
        <w:t xml:space="preserve"> </w:t>
      </w:r>
      <w:r w:rsidR="00096128">
        <w:t>Life</w:t>
      </w:r>
    </w:p>
    <w:p w:rsidR="00CF7F80" w:rsidRDefault="00CF7F80" w:rsidP="00CF7F80">
      <w:pPr>
        <w:pStyle w:val="PlainText"/>
      </w:pPr>
    </w:p>
    <w:p w:rsidR="00800E01" w:rsidRDefault="00B630E7" w:rsidP="00CA33D1">
      <w:pPr>
        <w:pStyle w:val="PlainText"/>
      </w:pPr>
      <w:r w:rsidRPr="008E4047">
        <w:t xml:space="preserve">The </w:t>
      </w:r>
      <w:r w:rsidR="00DB3698" w:rsidRPr="008E4047">
        <w:t>First T</w:t>
      </w:r>
      <w:r w:rsidR="00CA33D1">
        <w:t>estament p</w:t>
      </w:r>
      <w:r w:rsidRPr="008E4047">
        <w:t>rov</w:t>
      </w:r>
      <w:r w:rsidR="00CA33D1">
        <w:t>ides the foundation and the raw material</w:t>
      </w:r>
      <w:r w:rsidR="00063313" w:rsidRPr="008E4047">
        <w:t xml:space="preserve"> for Jesus</w:t>
      </w:r>
      <w:r w:rsidR="000F66BD" w:rsidRPr="008E4047">
        <w:t>’</w:t>
      </w:r>
      <w:r w:rsidR="00CA33D1">
        <w:t xml:space="preserve"> moral t</w:t>
      </w:r>
      <w:r w:rsidRPr="008E4047">
        <w:t>eaching</w:t>
      </w:r>
      <w:r w:rsidR="00800E01">
        <w:t xml:space="preserve">, his teaching about human life is to be lived. </w:t>
      </w:r>
      <w:r w:rsidR="00800E01" w:rsidRPr="00800E01">
        <w:t>He is again “fulfilling” or “filling out” the First Testament, speaking like a prophet, helping people to see implications in the Scriptures that they might be avoiding, and inviting us to study what they have to teach us about the way we should live.</w:t>
      </w:r>
    </w:p>
    <w:p w:rsidR="00800E01" w:rsidRDefault="00800E01" w:rsidP="00CA33D1">
      <w:pPr>
        <w:pStyle w:val="PlainText"/>
      </w:pPr>
    </w:p>
    <w:p w:rsidR="00E15AA8" w:rsidRPr="008E4047" w:rsidRDefault="00CA33D1" w:rsidP="00CA33D1">
      <w:pPr>
        <w:pStyle w:val="PlainText"/>
        <w:rPr>
          <w:rFonts w:ascii="Calibri" w:eastAsia="Calibri" w:hAnsi="Calibri"/>
        </w:rPr>
      </w:pPr>
      <w:r>
        <w:rPr>
          <w:rFonts w:ascii="Calibri" w:eastAsia="Calibri" w:hAnsi="Calibri"/>
        </w:rPr>
        <w:t>His</w:t>
      </w:r>
      <w:r w:rsidR="00E15AA8" w:rsidRPr="008E4047">
        <w:rPr>
          <w:rFonts w:ascii="Calibri" w:eastAsia="Calibri" w:hAnsi="Calibri"/>
        </w:rPr>
        <w:t xml:space="preserve"> </w:t>
      </w:r>
      <w:r>
        <w:rPr>
          <w:rFonts w:ascii="Calibri" w:eastAsia="Calibri" w:hAnsi="Calibri"/>
        </w:rPr>
        <w:t>“</w:t>
      </w:r>
      <w:r w:rsidR="00E15AA8" w:rsidRPr="008E4047">
        <w:rPr>
          <w:rFonts w:ascii="Calibri" w:eastAsia="Calibri" w:hAnsi="Calibri"/>
        </w:rPr>
        <w:t>Blessings</w:t>
      </w:r>
      <w:r>
        <w:rPr>
          <w:rFonts w:ascii="Calibri" w:eastAsia="Calibri" w:hAnsi="Calibri"/>
        </w:rPr>
        <w:t xml:space="preserve">” (Matt. 5:1-3-12) </w:t>
      </w:r>
      <w:r w:rsidR="00800E01">
        <w:rPr>
          <w:rFonts w:ascii="Calibri" w:eastAsia="Calibri" w:hAnsi="Calibri"/>
        </w:rPr>
        <w:t xml:space="preserve">had </w:t>
      </w:r>
      <w:r w:rsidR="00E15AA8" w:rsidRPr="008E4047">
        <w:rPr>
          <w:rFonts w:ascii="Calibri" w:eastAsia="Calibri" w:hAnsi="Calibri"/>
        </w:rPr>
        <w:t xml:space="preserve">talked initially about </w:t>
      </w:r>
      <w:r w:rsidR="004602E0">
        <w:rPr>
          <w:rFonts w:ascii="Calibri" w:eastAsia="Calibri" w:hAnsi="Calibri"/>
        </w:rPr>
        <w:t>“</w:t>
      </w:r>
      <w:r w:rsidR="00E15AA8" w:rsidRPr="008E4047">
        <w:rPr>
          <w:rFonts w:ascii="Calibri" w:eastAsia="Calibri" w:hAnsi="Calibri"/>
        </w:rPr>
        <w:t>them</w:t>
      </w:r>
      <w:r w:rsidR="004602E0">
        <w:rPr>
          <w:rFonts w:ascii="Calibri" w:eastAsia="Calibri" w:hAnsi="Calibri"/>
        </w:rPr>
        <w:t>”</w:t>
      </w:r>
      <w:r w:rsidR="00E15AA8" w:rsidRPr="008E4047">
        <w:rPr>
          <w:rFonts w:ascii="Calibri" w:eastAsia="Calibri" w:hAnsi="Calibri"/>
        </w:rPr>
        <w:t xml:space="preserve"> (the people who are lowly, mourning, and so on), but he was teaching his disciples and his </w:t>
      </w:r>
      <w:r w:rsidR="004602E0">
        <w:rPr>
          <w:rFonts w:ascii="Calibri" w:eastAsia="Calibri" w:hAnsi="Calibri"/>
        </w:rPr>
        <w:t>“</w:t>
      </w:r>
      <w:r w:rsidR="00E15AA8" w:rsidRPr="008E4047">
        <w:rPr>
          <w:rFonts w:ascii="Calibri" w:eastAsia="Calibri" w:hAnsi="Calibri"/>
        </w:rPr>
        <w:t>they</w:t>
      </w:r>
      <w:r w:rsidR="004602E0">
        <w:rPr>
          <w:rFonts w:ascii="Calibri" w:eastAsia="Calibri" w:hAnsi="Calibri"/>
        </w:rPr>
        <w:t>”</w:t>
      </w:r>
      <w:r w:rsidR="00E15AA8" w:rsidRPr="008E4047">
        <w:rPr>
          <w:rFonts w:ascii="Calibri" w:eastAsia="Calibri" w:hAnsi="Calibri"/>
        </w:rPr>
        <w:t xml:space="preserve"> concealed a </w:t>
      </w:r>
      <w:r w:rsidR="004602E0">
        <w:rPr>
          <w:rFonts w:ascii="Calibri" w:eastAsia="Calibri" w:hAnsi="Calibri"/>
        </w:rPr>
        <w:t>“</w:t>
      </w:r>
      <w:r w:rsidR="00E15AA8" w:rsidRPr="008E4047">
        <w:rPr>
          <w:rFonts w:ascii="Calibri" w:eastAsia="Calibri" w:hAnsi="Calibri"/>
        </w:rPr>
        <w:t>you.</w:t>
      </w:r>
      <w:r w:rsidR="004602E0">
        <w:rPr>
          <w:rFonts w:ascii="Calibri" w:eastAsia="Calibri" w:hAnsi="Calibri"/>
        </w:rPr>
        <w:t>”</w:t>
      </w:r>
      <w:r w:rsidR="00E15AA8" w:rsidRPr="008E4047">
        <w:rPr>
          <w:rFonts w:ascii="Calibri" w:eastAsia="Calibri" w:hAnsi="Calibri"/>
        </w:rPr>
        <w:t xml:space="preserve"> In part he was inviting them to imagine that they are looking at people who are lowly, mourning, and so on, </w:t>
      </w:r>
      <w:r>
        <w:rPr>
          <w:rFonts w:ascii="Calibri" w:eastAsia="Calibri" w:hAnsi="Calibri"/>
        </w:rPr>
        <w:t>as if they are watching a movie</w:t>
      </w:r>
      <w:r w:rsidR="00E15AA8" w:rsidRPr="008E4047">
        <w:rPr>
          <w:rFonts w:ascii="Calibri" w:eastAsia="Calibri" w:hAnsi="Calibri"/>
        </w:rPr>
        <w:t xml:space="preserve">, but </w:t>
      </w:r>
      <w:r>
        <w:rPr>
          <w:rFonts w:ascii="Calibri" w:eastAsia="Calibri" w:hAnsi="Calibri"/>
        </w:rPr>
        <w:t>he wants them to look so as to recognize</w:t>
      </w:r>
      <w:r w:rsidR="00E15AA8" w:rsidRPr="008E4047">
        <w:rPr>
          <w:rFonts w:ascii="Calibri" w:eastAsia="Calibri" w:hAnsi="Calibri"/>
        </w:rPr>
        <w:t xml:space="preserve">, in the characters they are watching, themselves as his disciples as they are supposed to be. In the coda to the blessings the point becomes explicit: </w:t>
      </w:r>
      <w:r w:rsidR="004602E0">
        <w:rPr>
          <w:rFonts w:ascii="Calibri" w:eastAsia="Calibri" w:hAnsi="Calibri"/>
        </w:rPr>
        <w:t>“</w:t>
      </w:r>
      <w:r w:rsidR="00E15AA8" w:rsidRPr="008E4047">
        <w:rPr>
          <w:rFonts w:ascii="Calibri" w:eastAsia="Calibri" w:hAnsi="Calibri"/>
        </w:rPr>
        <w:t>Blessed are you….</w:t>
      </w:r>
      <w:r w:rsidR="004602E0">
        <w:rPr>
          <w:rFonts w:ascii="Calibri" w:eastAsia="Calibri" w:hAnsi="Calibri"/>
        </w:rPr>
        <w:t>”</w:t>
      </w:r>
      <w:r>
        <w:rPr>
          <w:rFonts w:ascii="Calibri" w:eastAsia="Calibri" w:hAnsi="Calibri"/>
        </w:rPr>
        <w:t xml:space="preserve"> </w:t>
      </w:r>
      <w:r w:rsidR="00E15AA8" w:rsidRPr="008E4047">
        <w:rPr>
          <w:rFonts w:ascii="Calibri" w:eastAsia="Calibri" w:hAnsi="Calibri"/>
        </w:rPr>
        <w:t xml:space="preserve">Jesus keeps that direct form of address when he continues, </w:t>
      </w:r>
    </w:p>
    <w:p w:rsidR="00E15AA8" w:rsidRPr="008E4047" w:rsidRDefault="00E15AA8" w:rsidP="00E15AA8">
      <w:pPr>
        <w:rPr>
          <w:rFonts w:ascii="Calibri" w:eastAsia="Calibri" w:hAnsi="Calibri" w:cs="Times New Roman"/>
        </w:rPr>
      </w:pPr>
    </w:p>
    <w:p w:rsidR="00E15AA8" w:rsidRPr="008E4047" w:rsidRDefault="00E15AA8" w:rsidP="00E15AA8">
      <w:pPr>
        <w:pStyle w:val="Quote"/>
        <w:rPr>
          <w:rFonts w:eastAsia="Times New Roman"/>
          <w:color w:val="auto"/>
        </w:rPr>
      </w:pPr>
      <w:r w:rsidRPr="008E4047">
        <w:rPr>
          <w:rFonts w:eastAsia="Times New Roman"/>
          <w:color w:val="auto"/>
        </w:rPr>
        <w:t xml:space="preserve">You are the salt of the earth. But if the salt loses its saltiness, how can it be made salty again? It is no longer good for anything, except to be thrown out and trampled underfoot. </w:t>
      </w:r>
      <w:r w:rsidR="004602E0">
        <w:rPr>
          <w:rFonts w:eastAsia="Times New Roman"/>
          <w:color w:val="auto"/>
        </w:rPr>
        <w:t>“</w:t>
      </w:r>
      <w:r w:rsidRPr="008E4047">
        <w:rPr>
          <w:rFonts w:eastAsia="Times New Roman"/>
          <w:color w:val="auto"/>
        </w:rPr>
        <w:t>You are the light of the world. A city on a hill cannot be hidden. Neither do people light a lamp and put it under a bowl. Instead they put it on its stand, and it gives light to everyone in the house. In the same way, let your light shine before others, that they may see your good deeds and glorify your Father in heaven. (Matt. 5:13-16)</w:t>
      </w:r>
    </w:p>
    <w:p w:rsidR="00E15AA8" w:rsidRPr="008E4047" w:rsidRDefault="00E15AA8" w:rsidP="00E15AA8">
      <w:pPr>
        <w:rPr>
          <w:rFonts w:ascii="Calibri" w:eastAsia="Calibri" w:hAnsi="Calibri" w:cs="Times New Roman"/>
        </w:rPr>
      </w:pPr>
    </w:p>
    <w:p w:rsidR="00E15AA8" w:rsidRPr="008E4047" w:rsidRDefault="00CA33D1" w:rsidP="00E15AA8">
      <w:pPr>
        <w:rPr>
          <w:rFonts w:ascii="Calibri" w:eastAsia="Calibri" w:hAnsi="Calibri" w:cs="Times New Roman"/>
        </w:rPr>
      </w:pPr>
      <w:r>
        <w:rPr>
          <w:rFonts w:ascii="Calibri" w:eastAsia="Calibri" w:hAnsi="Calibri" w:cs="Times New Roman"/>
        </w:rPr>
        <w:t>T</w:t>
      </w:r>
      <w:r w:rsidR="00E15AA8" w:rsidRPr="008E4047">
        <w:rPr>
          <w:rFonts w:ascii="Calibri" w:eastAsia="Calibri" w:hAnsi="Calibri" w:cs="Times New Roman"/>
        </w:rPr>
        <w:t xml:space="preserve">he form of address is </w:t>
      </w:r>
      <w:r>
        <w:rPr>
          <w:rFonts w:ascii="Calibri" w:eastAsia="Calibri" w:hAnsi="Calibri" w:cs="Times New Roman"/>
        </w:rPr>
        <w:t>thus similar, but Jesus</w:t>
      </w:r>
      <w:r w:rsidR="00E15AA8" w:rsidRPr="008E4047">
        <w:rPr>
          <w:rFonts w:ascii="Calibri" w:eastAsia="Calibri" w:hAnsi="Calibri" w:cs="Times New Roman"/>
        </w:rPr>
        <w:t xml:space="preserve"> makes another transition: the plural </w:t>
      </w:r>
      <w:r w:rsidR="004602E0">
        <w:rPr>
          <w:rFonts w:ascii="Calibri" w:eastAsia="Calibri" w:hAnsi="Calibri" w:cs="Times New Roman"/>
        </w:rPr>
        <w:t>“</w:t>
      </w:r>
      <w:r w:rsidR="00E15AA8" w:rsidRPr="008E4047">
        <w:rPr>
          <w:rFonts w:ascii="Calibri" w:eastAsia="Calibri" w:hAnsi="Calibri" w:cs="Times New Roman"/>
        </w:rPr>
        <w:t>you</w:t>
      </w:r>
      <w:r w:rsidR="004602E0">
        <w:rPr>
          <w:rFonts w:ascii="Calibri" w:eastAsia="Calibri" w:hAnsi="Calibri" w:cs="Times New Roman"/>
        </w:rPr>
        <w:t>”</w:t>
      </w:r>
      <w:r w:rsidR="00E15AA8" w:rsidRPr="008E4047">
        <w:rPr>
          <w:rFonts w:ascii="Calibri" w:eastAsia="Calibri" w:hAnsi="Calibri" w:cs="Times New Roman"/>
        </w:rPr>
        <w:t xml:space="preserve"> are now together the singular </w:t>
      </w:r>
      <w:r w:rsidR="004602E0">
        <w:rPr>
          <w:rFonts w:ascii="Calibri" w:eastAsia="Calibri" w:hAnsi="Calibri" w:cs="Times New Roman"/>
        </w:rPr>
        <w:t>“</w:t>
      </w:r>
      <w:r w:rsidR="00E15AA8" w:rsidRPr="008E4047">
        <w:rPr>
          <w:rFonts w:ascii="Calibri" w:eastAsia="Calibri" w:hAnsi="Calibri" w:cs="Times New Roman"/>
        </w:rPr>
        <w:t>salt</w:t>
      </w:r>
      <w:r w:rsidR="004602E0">
        <w:rPr>
          <w:rFonts w:ascii="Calibri" w:eastAsia="Calibri" w:hAnsi="Calibri" w:cs="Times New Roman"/>
        </w:rPr>
        <w:t>”</w:t>
      </w:r>
      <w:r w:rsidR="00E15AA8" w:rsidRPr="008E4047">
        <w:rPr>
          <w:rFonts w:ascii="Calibri" w:eastAsia="Calibri" w:hAnsi="Calibri" w:cs="Times New Roman"/>
        </w:rPr>
        <w:t xml:space="preserve"> and </w:t>
      </w:r>
      <w:r w:rsidR="004602E0">
        <w:rPr>
          <w:rFonts w:ascii="Calibri" w:eastAsia="Calibri" w:hAnsi="Calibri" w:cs="Times New Roman"/>
        </w:rPr>
        <w:t>“</w:t>
      </w:r>
      <w:r w:rsidR="00E15AA8" w:rsidRPr="008E4047">
        <w:rPr>
          <w:rFonts w:ascii="Calibri" w:eastAsia="Calibri" w:hAnsi="Calibri" w:cs="Times New Roman"/>
        </w:rPr>
        <w:t>light.</w:t>
      </w:r>
      <w:r w:rsidR="004602E0">
        <w:rPr>
          <w:rFonts w:ascii="Calibri" w:eastAsia="Calibri" w:hAnsi="Calibri" w:cs="Times New Roman"/>
        </w:rPr>
        <w:t>”</w:t>
      </w:r>
      <w:r w:rsidR="00E15AA8" w:rsidRPr="008E4047">
        <w:rPr>
          <w:rFonts w:ascii="Calibri" w:eastAsia="Calibri" w:hAnsi="Calibri" w:cs="Times New Roman"/>
        </w:rPr>
        <w:t xml:space="preserve"> When his disciples are lowly, mourning, and so on, they become salt and light. </w:t>
      </w:r>
    </w:p>
    <w:p w:rsidR="00E15AA8" w:rsidRPr="008E4047" w:rsidRDefault="00E15AA8" w:rsidP="00E15AA8">
      <w:pPr>
        <w:rPr>
          <w:rFonts w:ascii="Calibri" w:eastAsia="Calibri" w:hAnsi="Calibri" w:cs="Times New Roman"/>
        </w:rPr>
      </w:pPr>
    </w:p>
    <w:p w:rsidR="00E15AA8" w:rsidRPr="008E4047" w:rsidRDefault="00E15AA8" w:rsidP="00E15AA8">
      <w:pPr>
        <w:rPr>
          <w:rFonts w:ascii="Calibri" w:eastAsia="Calibri" w:hAnsi="Calibri" w:cs="Times New Roman"/>
        </w:rPr>
      </w:pPr>
      <w:r w:rsidRPr="008E4047">
        <w:rPr>
          <w:rFonts w:ascii="Calibri" w:eastAsia="Calibri" w:hAnsi="Calibri" w:cs="Times New Roman"/>
        </w:rPr>
        <w:t>The First Testament doesn’t ever tell people that they are salt. It does note that salt makes things tasty (Job 6:6), which seems to be the point here in Matthew. Light is a more prominent image in the First Testament, not least in</w:t>
      </w:r>
      <w:r w:rsidR="00CA33D1">
        <w:rPr>
          <w:rFonts w:ascii="Calibri" w:eastAsia="Calibri" w:hAnsi="Calibri" w:cs="Times New Roman"/>
        </w:rPr>
        <w:t xml:space="preserve"> a connection like the one </w:t>
      </w:r>
      <w:r w:rsidRPr="008E4047">
        <w:rPr>
          <w:rFonts w:ascii="Calibri" w:eastAsia="Calibri" w:hAnsi="Calibri" w:cs="Times New Roman"/>
        </w:rPr>
        <w:t>in Matthew. It appears especially in God’s promises in Isaiah 60—62. Yahweh is going to make bright light shine on Jerusalem in a way that will draw the nations to it:</w:t>
      </w:r>
    </w:p>
    <w:p w:rsidR="00E15AA8" w:rsidRPr="008E4047" w:rsidRDefault="00E15AA8" w:rsidP="00E15AA8">
      <w:pPr>
        <w:rPr>
          <w:rFonts w:ascii="Calibri" w:eastAsia="Calibri" w:hAnsi="Calibri" w:cs="Times New Roman"/>
        </w:rPr>
      </w:pPr>
    </w:p>
    <w:p w:rsidR="00E15AA8" w:rsidRPr="008E4047" w:rsidRDefault="00E15AA8" w:rsidP="00E15AA8">
      <w:pPr>
        <w:pStyle w:val="PlainText"/>
        <w:ind w:left="720"/>
        <w:rPr>
          <w:lang w:val="en-GB"/>
        </w:rPr>
      </w:pPr>
      <w:r w:rsidRPr="008E4047">
        <w:rPr>
          <w:lang w:val="en-GB"/>
        </w:rPr>
        <w:t xml:space="preserve">Get </w:t>
      </w:r>
      <w:proofErr w:type="gramStart"/>
      <w:r w:rsidRPr="008E4047">
        <w:rPr>
          <w:lang w:val="en-GB"/>
        </w:rPr>
        <w:t>up,</w:t>
      </w:r>
      <w:proofErr w:type="gramEnd"/>
      <w:r w:rsidRPr="008E4047">
        <w:rPr>
          <w:lang w:val="en-GB"/>
        </w:rPr>
        <w:t xml:space="preserve"> be alight, because your light is coming, </w:t>
      </w:r>
    </w:p>
    <w:p w:rsidR="00E15AA8" w:rsidRPr="008E4047" w:rsidRDefault="00E15AA8" w:rsidP="00E15AA8">
      <w:pPr>
        <w:pStyle w:val="PlainText"/>
        <w:ind w:left="720" w:firstLine="720"/>
        <w:rPr>
          <w:lang w:val="en-GB"/>
        </w:rPr>
      </w:pPr>
      <w:r w:rsidRPr="008E4047">
        <w:rPr>
          <w:lang w:val="en-GB"/>
        </w:rPr>
        <w:t>Yahweh’s splendour has shone on you!</w:t>
      </w:r>
    </w:p>
    <w:p w:rsidR="00E15AA8" w:rsidRPr="008E4047" w:rsidRDefault="00E15AA8" w:rsidP="00E15AA8">
      <w:pPr>
        <w:pStyle w:val="PlainText"/>
        <w:ind w:left="720"/>
        <w:rPr>
          <w:lang w:val="en-GB"/>
        </w:rPr>
      </w:pPr>
      <w:r w:rsidRPr="008E4047">
        <w:rPr>
          <w:lang w:val="en-GB"/>
        </w:rPr>
        <w:t xml:space="preserve">Because there – darkness covers the earth, </w:t>
      </w:r>
    </w:p>
    <w:p w:rsidR="00E15AA8" w:rsidRPr="008E4047" w:rsidRDefault="00E15AA8" w:rsidP="00E15AA8">
      <w:pPr>
        <w:pStyle w:val="PlainText"/>
        <w:ind w:left="720" w:firstLine="720"/>
        <w:rPr>
          <w:lang w:val="en-GB"/>
        </w:rPr>
      </w:pPr>
      <w:proofErr w:type="gramStart"/>
      <w:r w:rsidRPr="008E4047">
        <w:rPr>
          <w:lang w:val="en-GB"/>
        </w:rPr>
        <w:t>gloom</w:t>
      </w:r>
      <w:proofErr w:type="gramEnd"/>
      <w:r w:rsidRPr="008E4047">
        <w:rPr>
          <w:lang w:val="en-GB"/>
        </w:rPr>
        <w:t xml:space="preserve"> the peoples.</w:t>
      </w:r>
    </w:p>
    <w:p w:rsidR="00E15AA8" w:rsidRPr="008E4047" w:rsidRDefault="00E15AA8" w:rsidP="00E15AA8">
      <w:pPr>
        <w:pStyle w:val="PlainText"/>
        <w:ind w:left="720"/>
        <w:rPr>
          <w:lang w:val="en-GB"/>
        </w:rPr>
      </w:pPr>
      <w:r w:rsidRPr="008E4047">
        <w:rPr>
          <w:lang w:val="en-GB"/>
        </w:rPr>
        <w:t xml:space="preserve"> But on you Yahweh will shine; </w:t>
      </w:r>
    </w:p>
    <w:p w:rsidR="00E15AA8" w:rsidRPr="008E4047" w:rsidRDefault="00E15AA8" w:rsidP="00E15AA8">
      <w:pPr>
        <w:pStyle w:val="PlainText"/>
        <w:ind w:left="720" w:firstLine="720"/>
        <w:rPr>
          <w:lang w:val="en-GB"/>
        </w:rPr>
      </w:pPr>
      <w:proofErr w:type="gramStart"/>
      <w:r w:rsidRPr="008E4047">
        <w:rPr>
          <w:lang w:val="en-GB"/>
        </w:rPr>
        <w:t>his</w:t>
      </w:r>
      <w:proofErr w:type="gramEnd"/>
      <w:r w:rsidRPr="008E4047">
        <w:rPr>
          <w:lang w:val="en-GB"/>
        </w:rPr>
        <w:t xml:space="preserve"> splendour will appear over you.</w:t>
      </w:r>
    </w:p>
    <w:p w:rsidR="00E15AA8" w:rsidRPr="008E4047" w:rsidRDefault="00E15AA8" w:rsidP="00E15AA8">
      <w:pPr>
        <w:pStyle w:val="PlainText"/>
        <w:ind w:left="720"/>
        <w:rPr>
          <w:lang w:val="en-GB"/>
        </w:rPr>
      </w:pPr>
      <w:r w:rsidRPr="008E4047">
        <w:rPr>
          <w:lang w:val="en-GB"/>
        </w:rPr>
        <w:t xml:space="preserve">Nations will come to your light, </w:t>
      </w:r>
    </w:p>
    <w:p w:rsidR="00E15AA8" w:rsidRPr="008E4047" w:rsidRDefault="00E15AA8" w:rsidP="00E15AA8">
      <w:pPr>
        <w:pStyle w:val="PlainText"/>
        <w:ind w:left="720" w:firstLine="720"/>
        <w:rPr>
          <w:lang w:val="en-GB"/>
        </w:rPr>
      </w:pPr>
      <w:proofErr w:type="gramStart"/>
      <w:r w:rsidRPr="008E4047">
        <w:rPr>
          <w:lang w:val="en-GB"/>
        </w:rPr>
        <w:t>kings</w:t>
      </w:r>
      <w:proofErr w:type="gramEnd"/>
      <w:r w:rsidRPr="008E4047">
        <w:rPr>
          <w:lang w:val="en-GB"/>
        </w:rPr>
        <w:t xml:space="preserve"> to your shining brightness. (Isa. 60:1-3)</w:t>
      </w:r>
    </w:p>
    <w:p w:rsidR="00E15AA8" w:rsidRPr="008E4047" w:rsidRDefault="00E15AA8" w:rsidP="00E15AA8">
      <w:pPr>
        <w:rPr>
          <w:rFonts w:ascii="Calibri" w:eastAsia="Calibri" w:hAnsi="Calibri" w:cs="Times New Roman"/>
        </w:rPr>
      </w:pPr>
    </w:p>
    <w:p w:rsidR="00E15AA8" w:rsidRPr="008E4047" w:rsidRDefault="00CA33D1" w:rsidP="00E15AA8">
      <w:r>
        <w:t>It’</w:t>
      </w:r>
      <w:r w:rsidR="00E15AA8" w:rsidRPr="008E4047">
        <w:t>s another way of promising that the lowly, the mourning, the meek, the hungry, the merciful, the peacemaking, and the persecuted will find comfort, restoration, and blessing.</w:t>
      </w:r>
      <w:r>
        <w:t xml:space="preserve"> </w:t>
      </w:r>
    </w:p>
    <w:p w:rsidR="00E15AA8" w:rsidRPr="008E4047" w:rsidRDefault="00E15AA8" w:rsidP="00E15AA8"/>
    <w:p w:rsidR="00E15AA8" w:rsidRPr="008E4047" w:rsidRDefault="00E15AA8" w:rsidP="00E15AA8">
      <w:r w:rsidRPr="008E4047">
        <w:t>How will they let their light shine? Part of the answer lies in what now follows.</w:t>
      </w:r>
    </w:p>
    <w:p w:rsidR="00403767" w:rsidRPr="008E4047" w:rsidRDefault="00403767" w:rsidP="00403767">
      <w:pPr>
        <w:pStyle w:val="Heading2"/>
        <w:rPr>
          <w:rFonts w:eastAsia="Calibri"/>
        </w:rPr>
      </w:pPr>
      <w:r w:rsidRPr="008E4047">
        <w:rPr>
          <w:rFonts w:eastAsia="Calibri"/>
        </w:rPr>
        <w:lastRenderedPageBreak/>
        <w:t xml:space="preserve">6.1 </w:t>
      </w:r>
      <w:r w:rsidR="008E4047" w:rsidRPr="008E4047">
        <w:rPr>
          <w:rFonts w:eastAsia="Calibri"/>
        </w:rPr>
        <w:t xml:space="preserve">Matthew 5:17-20: </w:t>
      </w:r>
      <w:r w:rsidRPr="008E4047">
        <w:rPr>
          <w:rFonts w:eastAsia="Calibri"/>
        </w:rPr>
        <w:t>Not to Annul but to Fulfill</w:t>
      </w:r>
    </w:p>
    <w:p w:rsidR="003524E6" w:rsidRPr="008E4047" w:rsidRDefault="003524E6" w:rsidP="003524E6">
      <w:pPr>
        <w:pStyle w:val="PlainText"/>
      </w:pPr>
    </w:p>
    <w:p w:rsidR="003524E6" w:rsidRPr="008E4047" w:rsidRDefault="003524E6" w:rsidP="003524E6">
      <w:pPr>
        <w:pStyle w:val="PlainText"/>
      </w:pPr>
      <w:r w:rsidRPr="008E4047">
        <w:t xml:space="preserve">Jesus </w:t>
      </w:r>
      <w:r w:rsidR="000A6724">
        <w:t>will soon go</w:t>
      </w:r>
      <w:r w:rsidRPr="008E4047">
        <w:t xml:space="preserve"> on to say, </w:t>
      </w:r>
      <w:r w:rsidR="004602E0">
        <w:t>“</w:t>
      </w:r>
      <w:r w:rsidRPr="008E4047">
        <w:t>You have heard it said, but I say to you,</w:t>
      </w:r>
      <w:r w:rsidR="004602E0">
        <w:t>”</w:t>
      </w:r>
      <w:r w:rsidRPr="008E4047">
        <w:t xml:space="preserve"> and some of the commands that people have heard said, to which he refers</w:t>
      </w:r>
      <w:r w:rsidR="008927D2" w:rsidRPr="008E4047">
        <w:t>,</w:t>
      </w:r>
      <w:r w:rsidRPr="008E4047">
        <w:t xml:space="preserve"> </w:t>
      </w:r>
      <w:r w:rsidR="008927D2" w:rsidRPr="008E4047">
        <w:t xml:space="preserve">are ones that appear in the Torah. So is he replacing the </w:t>
      </w:r>
      <w:r w:rsidR="00CA33D1">
        <w:t>Torah? Yet he declares</w:t>
      </w:r>
      <w:r w:rsidR="008927D2" w:rsidRPr="008E4047">
        <w:t xml:space="preserve"> that he </w:t>
      </w:r>
      <w:r w:rsidR="00CA33D1">
        <w:t>is fulfilling it. He is</w:t>
      </w:r>
      <w:r w:rsidR="008927D2" w:rsidRPr="008E4047">
        <w:t xml:space="preserve"> doing so in several </w:t>
      </w:r>
      <w:r w:rsidR="00CA33D1">
        <w:t>ways. He is bringing out its</w:t>
      </w:r>
      <w:r w:rsidR="008927D2" w:rsidRPr="008E4047">
        <w:t xml:space="preserve"> implications and challenging people to take seriously its more demanding side and not just to settle for the more basic of its standards.</w:t>
      </w:r>
      <w:r w:rsidR="000A6724">
        <w:t xml:space="preserve"> He encourages people to see the Torah and the Prophets as an outworking of love for God and love for one’s neighbor.</w:t>
      </w:r>
    </w:p>
    <w:p w:rsidR="006D0A1C" w:rsidRPr="008E4047" w:rsidRDefault="006D0A1C" w:rsidP="006D0A1C">
      <w:pPr>
        <w:pStyle w:val="Heading3"/>
      </w:pPr>
      <w:r w:rsidRPr="008E4047">
        <w:t>Fulfillment</w:t>
      </w:r>
    </w:p>
    <w:p w:rsidR="00E87133" w:rsidRPr="008E4047" w:rsidRDefault="0028218F" w:rsidP="00576E36">
      <w:pPr>
        <w:rPr>
          <w:rFonts w:ascii="Calibri" w:eastAsia="Calibri" w:hAnsi="Calibri" w:cs="Times New Roman"/>
        </w:rPr>
      </w:pPr>
      <w:r>
        <w:rPr>
          <w:rFonts w:ascii="Calibri" w:eastAsia="Calibri" w:hAnsi="Calibri" w:cs="Times New Roman"/>
        </w:rPr>
        <w:t>Matthew 5:1-16</w:t>
      </w:r>
      <w:r w:rsidR="006D0A1C" w:rsidRPr="008E4047">
        <w:rPr>
          <w:rFonts w:ascii="Calibri" w:eastAsia="Calibri" w:hAnsi="Calibri" w:cs="Times New Roman"/>
        </w:rPr>
        <w:t xml:space="preserve"> </w:t>
      </w:r>
      <w:r>
        <w:rPr>
          <w:rFonts w:ascii="Calibri" w:eastAsia="Calibri" w:hAnsi="Calibri" w:cs="Times New Roman"/>
        </w:rPr>
        <w:t>has</w:t>
      </w:r>
      <w:r w:rsidR="00E15AA8" w:rsidRPr="008E4047">
        <w:rPr>
          <w:rFonts w:ascii="Calibri" w:eastAsia="Calibri" w:hAnsi="Calibri" w:cs="Times New Roman"/>
        </w:rPr>
        <w:t xml:space="preserve"> </w:t>
      </w:r>
      <w:r w:rsidR="006D0A1C" w:rsidRPr="008E4047">
        <w:rPr>
          <w:rFonts w:ascii="Calibri" w:eastAsia="Calibri" w:hAnsi="Calibri" w:cs="Times New Roman"/>
        </w:rPr>
        <w:t>take</w:t>
      </w:r>
      <w:r w:rsidR="00E15AA8" w:rsidRPr="008E4047">
        <w:rPr>
          <w:rFonts w:ascii="Calibri" w:eastAsia="Calibri" w:hAnsi="Calibri" w:cs="Times New Roman"/>
        </w:rPr>
        <w:t>n up many</w:t>
      </w:r>
      <w:r w:rsidR="006D0A1C" w:rsidRPr="008E4047">
        <w:rPr>
          <w:rFonts w:ascii="Calibri" w:eastAsia="Calibri" w:hAnsi="Calibri" w:cs="Times New Roman"/>
        </w:rPr>
        <w:t xml:space="preserve"> themes </w:t>
      </w:r>
      <w:r w:rsidR="00E15AA8" w:rsidRPr="008E4047">
        <w:rPr>
          <w:rFonts w:ascii="Calibri" w:eastAsia="Calibri" w:hAnsi="Calibri" w:cs="Times New Roman"/>
        </w:rPr>
        <w:t xml:space="preserve">from the First Testament </w:t>
      </w:r>
      <w:r w:rsidR="006D0A1C" w:rsidRPr="008E4047">
        <w:rPr>
          <w:rFonts w:ascii="Calibri" w:eastAsia="Calibri" w:hAnsi="Calibri" w:cs="Times New Roman"/>
        </w:rPr>
        <w:t>and a</w:t>
      </w:r>
      <w:r w:rsidR="00E15AA8" w:rsidRPr="008E4047">
        <w:rPr>
          <w:rFonts w:ascii="Calibri" w:eastAsia="Calibri" w:hAnsi="Calibri" w:cs="Times New Roman"/>
        </w:rPr>
        <w:t>pplied</w:t>
      </w:r>
      <w:r w:rsidR="006D0A1C" w:rsidRPr="008E4047">
        <w:rPr>
          <w:rFonts w:ascii="Calibri" w:eastAsia="Calibri" w:hAnsi="Calibri" w:cs="Times New Roman"/>
        </w:rPr>
        <w:t xml:space="preserve"> them t</w:t>
      </w:r>
      <w:r>
        <w:rPr>
          <w:rFonts w:ascii="Calibri" w:eastAsia="Calibri" w:hAnsi="Calibri" w:cs="Times New Roman"/>
        </w:rPr>
        <w:t>o the question of who we are and how Jesus</w:t>
      </w:r>
      <w:r w:rsidR="006D0A1C" w:rsidRPr="008E4047">
        <w:rPr>
          <w:rFonts w:ascii="Calibri" w:eastAsia="Calibri" w:hAnsi="Calibri" w:cs="Times New Roman"/>
        </w:rPr>
        <w:t xml:space="preserve"> d</w:t>
      </w:r>
      <w:r w:rsidR="00E15AA8" w:rsidRPr="008E4047">
        <w:rPr>
          <w:rFonts w:ascii="Calibri" w:eastAsia="Calibri" w:hAnsi="Calibri" w:cs="Times New Roman"/>
        </w:rPr>
        <w:t xml:space="preserve">raws us to relate to God. Now </w:t>
      </w:r>
      <w:r w:rsidR="00997AFD" w:rsidRPr="008E4047">
        <w:rPr>
          <w:rFonts w:ascii="Calibri" w:eastAsia="Calibri" w:hAnsi="Calibri" w:cs="Times New Roman"/>
        </w:rPr>
        <w:t>Je</w:t>
      </w:r>
      <w:r w:rsidR="00E15AA8" w:rsidRPr="008E4047">
        <w:rPr>
          <w:rFonts w:ascii="Calibri" w:eastAsia="Calibri" w:hAnsi="Calibri" w:cs="Times New Roman"/>
        </w:rPr>
        <w:t>sus</w:t>
      </w:r>
      <w:r w:rsidR="006D0A1C" w:rsidRPr="008E4047">
        <w:rPr>
          <w:rFonts w:ascii="Calibri" w:eastAsia="Calibri" w:hAnsi="Calibri" w:cs="Times New Roman"/>
        </w:rPr>
        <w:t xml:space="preserve"> stands back and offers an inference from what he has been doing.</w:t>
      </w:r>
    </w:p>
    <w:p w:rsidR="006D0A1C" w:rsidRPr="008E4047" w:rsidRDefault="006D0A1C" w:rsidP="00576E36">
      <w:pPr>
        <w:rPr>
          <w:rFonts w:ascii="Calibri" w:eastAsia="Calibri" w:hAnsi="Calibri" w:cs="Times New Roman"/>
        </w:rPr>
      </w:pPr>
    </w:p>
    <w:p w:rsidR="006D0A1C" w:rsidRPr="008E4047" w:rsidRDefault="006D0A1C" w:rsidP="006D0A1C">
      <w:pPr>
        <w:pStyle w:val="Quote"/>
        <w:rPr>
          <w:rFonts w:eastAsia="Times New Roman"/>
          <w:color w:val="auto"/>
        </w:rPr>
      </w:pPr>
      <w:r w:rsidRPr="008E4047">
        <w:rPr>
          <w:rFonts w:eastAsia="Times New Roman"/>
          <w:color w:val="auto"/>
        </w:rPr>
        <w:t>Do not think that I have come to abolish the Law or the Prophets; I have not come to abolish them but to fulfill them.</w:t>
      </w:r>
      <w:r w:rsidR="007B683B" w:rsidRPr="008E4047">
        <w:rPr>
          <w:rFonts w:eastAsia="Times New Roman"/>
          <w:color w:val="auto"/>
        </w:rPr>
        <w:t xml:space="preserve"> </w:t>
      </w:r>
      <w:r w:rsidR="00767004" w:rsidRPr="008E4047">
        <w:rPr>
          <w:rFonts w:eastAsia="Times New Roman"/>
          <w:color w:val="auto"/>
        </w:rPr>
        <w:t>(Matt. 5:17)</w:t>
      </w:r>
    </w:p>
    <w:p w:rsidR="008B1C39" w:rsidRPr="008E4047" w:rsidRDefault="008B1C39" w:rsidP="00576E36">
      <w:pPr>
        <w:rPr>
          <w:rFonts w:ascii="Calibri" w:eastAsia="Calibri" w:hAnsi="Calibri" w:cs="Times New Roman"/>
        </w:rPr>
      </w:pPr>
    </w:p>
    <w:p w:rsidR="006D0A1C" w:rsidRDefault="00B630E7" w:rsidP="00576E36">
      <w:pPr>
        <w:rPr>
          <w:rFonts w:ascii="Calibri" w:eastAsia="Calibri" w:hAnsi="Calibri" w:cs="Times New Roman"/>
        </w:rPr>
      </w:pPr>
      <w:r w:rsidRPr="008E4047">
        <w:rPr>
          <w:rFonts w:ascii="Calibri" w:eastAsia="Calibri" w:hAnsi="Calibri" w:cs="Times New Roman"/>
        </w:rPr>
        <w:t xml:space="preserve">What is this </w:t>
      </w:r>
      <w:r w:rsidR="004602E0">
        <w:rPr>
          <w:rFonts w:ascii="Calibri" w:eastAsia="Calibri" w:hAnsi="Calibri" w:cs="Times New Roman"/>
        </w:rPr>
        <w:t>“</w:t>
      </w:r>
      <w:r w:rsidRPr="008E4047">
        <w:rPr>
          <w:rFonts w:ascii="Calibri" w:eastAsia="Calibri" w:hAnsi="Calibri" w:cs="Times New Roman"/>
        </w:rPr>
        <w:t>fulfilling</w:t>
      </w:r>
      <w:r w:rsidR="004602E0">
        <w:rPr>
          <w:rFonts w:ascii="Calibri" w:eastAsia="Calibri" w:hAnsi="Calibri" w:cs="Times New Roman"/>
        </w:rPr>
        <w:t>”</w:t>
      </w:r>
      <w:r w:rsidR="00C5160C">
        <w:rPr>
          <w:rFonts w:ascii="Calibri" w:eastAsia="Calibri" w:hAnsi="Calibri" w:cs="Times New Roman"/>
        </w:rPr>
        <w:t xml:space="preserve">? This word </w:t>
      </w:r>
      <w:r w:rsidR="0028218F">
        <w:rPr>
          <w:rFonts w:ascii="Calibri" w:eastAsia="Calibri" w:hAnsi="Calibri" w:cs="Times New Roman"/>
        </w:rPr>
        <w:t>might continue</w:t>
      </w:r>
      <w:r w:rsidR="00E15AA8" w:rsidRPr="008E4047">
        <w:rPr>
          <w:rFonts w:ascii="Calibri" w:eastAsia="Calibri" w:hAnsi="Calibri" w:cs="Times New Roman"/>
        </w:rPr>
        <w:t xml:space="preserve"> to have the implication it had in M</w:t>
      </w:r>
      <w:r w:rsidR="0028218F">
        <w:rPr>
          <w:rFonts w:ascii="Calibri" w:eastAsia="Calibri" w:hAnsi="Calibri" w:cs="Times New Roman"/>
        </w:rPr>
        <w:t>atthew 1—2, where it denoted Jesus’</w:t>
      </w:r>
      <w:r w:rsidR="00E15AA8" w:rsidRPr="008E4047">
        <w:rPr>
          <w:rFonts w:ascii="Calibri" w:eastAsia="Calibri" w:hAnsi="Calibri" w:cs="Times New Roman"/>
        </w:rPr>
        <w:t xml:space="preserve"> fulfilling promises</w:t>
      </w:r>
      <w:r w:rsidR="0028218F">
        <w:rPr>
          <w:rFonts w:ascii="Calibri" w:eastAsia="Calibri" w:hAnsi="Calibri" w:cs="Times New Roman"/>
        </w:rPr>
        <w:t>. In the Torah</w:t>
      </w:r>
      <w:r w:rsidR="00930280" w:rsidRPr="008E4047">
        <w:rPr>
          <w:rFonts w:ascii="Calibri" w:eastAsia="Calibri" w:hAnsi="Calibri" w:cs="Times New Roman"/>
        </w:rPr>
        <w:t xml:space="preserve"> one could </w:t>
      </w:r>
      <w:r w:rsidR="0028218F">
        <w:rPr>
          <w:rFonts w:ascii="Calibri" w:eastAsia="Calibri" w:hAnsi="Calibri" w:cs="Times New Roman"/>
        </w:rPr>
        <w:t xml:space="preserve">then </w:t>
      </w:r>
      <w:r w:rsidR="00930280" w:rsidRPr="008E4047">
        <w:rPr>
          <w:rFonts w:ascii="Calibri" w:eastAsia="Calibri" w:hAnsi="Calibri" w:cs="Times New Roman"/>
        </w:rPr>
        <w:t>think of passages</w:t>
      </w:r>
      <w:r w:rsidR="00E15AA8" w:rsidRPr="008E4047">
        <w:rPr>
          <w:rFonts w:ascii="Calibri" w:eastAsia="Calibri" w:hAnsi="Calibri" w:cs="Times New Roman"/>
        </w:rPr>
        <w:t xml:space="preserve"> </w:t>
      </w:r>
      <w:r w:rsidRPr="008E4047">
        <w:rPr>
          <w:rFonts w:ascii="Calibri" w:eastAsia="Calibri" w:hAnsi="Calibri" w:cs="Times New Roman"/>
        </w:rPr>
        <w:t>that</w:t>
      </w:r>
      <w:r w:rsidR="00930280" w:rsidRPr="008E4047">
        <w:rPr>
          <w:rFonts w:ascii="Calibri" w:eastAsia="Calibri" w:hAnsi="Calibri" w:cs="Times New Roman"/>
        </w:rPr>
        <w:t xml:space="preserve"> have</w:t>
      </w:r>
      <w:r w:rsidRPr="008E4047">
        <w:rPr>
          <w:rFonts w:ascii="Calibri" w:eastAsia="Calibri" w:hAnsi="Calibri" w:cs="Times New Roman"/>
        </w:rPr>
        <w:t xml:space="preserve"> be</w:t>
      </w:r>
      <w:r w:rsidR="00930280" w:rsidRPr="008E4047">
        <w:rPr>
          <w:rFonts w:ascii="Calibri" w:eastAsia="Calibri" w:hAnsi="Calibri" w:cs="Times New Roman"/>
        </w:rPr>
        <w:t>en</w:t>
      </w:r>
      <w:r w:rsidRPr="008E4047">
        <w:rPr>
          <w:rFonts w:ascii="Calibri" w:eastAsia="Calibri" w:hAnsi="Calibri" w:cs="Times New Roman"/>
        </w:rPr>
        <w:t xml:space="preserve"> interpreted </w:t>
      </w:r>
      <w:proofErr w:type="spellStart"/>
      <w:r w:rsidRPr="008E4047">
        <w:rPr>
          <w:rFonts w:ascii="Calibri" w:eastAsia="Calibri" w:hAnsi="Calibri" w:cs="Times New Roman"/>
        </w:rPr>
        <w:t>messianic</w:t>
      </w:r>
      <w:r w:rsidR="00E15AA8" w:rsidRPr="008E4047">
        <w:rPr>
          <w:rFonts w:ascii="Calibri" w:eastAsia="Calibri" w:hAnsi="Calibri" w:cs="Times New Roman"/>
        </w:rPr>
        <w:t>ally</w:t>
      </w:r>
      <w:proofErr w:type="spellEnd"/>
      <w:r w:rsidR="00E15AA8" w:rsidRPr="008E4047">
        <w:rPr>
          <w:rFonts w:ascii="Calibri" w:eastAsia="Calibri" w:hAnsi="Calibri" w:cs="Times New Roman"/>
        </w:rPr>
        <w:t xml:space="preserve"> such as</w:t>
      </w:r>
      <w:r w:rsidRPr="008E4047">
        <w:rPr>
          <w:rFonts w:ascii="Calibri" w:eastAsia="Calibri" w:hAnsi="Calibri" w:cs="Times New Roman"/>
        </w:rPr>
        <w:t xml:space="preserve"> </w:t>
      </w:r>
      <w:r w:rsidR="00E15AA8" w:rsidRPr="008E4047">
        <w:rPr>
          <w:rFonts w:ascii="Calibri" w:eastAsia="Calibri" w:hAnsi="Calibri" w:cs="Times New Roman"/>
        </w:rPr>
        <w:t xml:space="preserve">the </w:t>
      </w:r>
      <w:r w:rsidR="004F00BD" w:rsidRPr="008E4047">
        <w:rPr>
          <w:rFonts w:ascii="Calibri" w:eastAsia="Calibri" w:hAnsi="Calibri" w:cs="Times New Roman"/>
        </w:rPr>
        <w:t xml:space="preserve">declarations about the </w:t>
      </w:r>
      <w:r w:rsidR="00E15AA8" w:rsidRPr="008E4047">
        <w:rPr>
          <w:rFonts w:ascii="Calibri" w:eastAsia="Calibri" w:hAnsi="Calibri" w:cs="Times New Roman"/>
        </w:rPr>
        <w:t>woman’</w:t>
      </w:r>
      <w:r w:rsidR="004F00BD" w:rsidRPr="008E4047">
        <w:rPr>
          <w:rFonts w:ascii="Calibri" w:eastAsia="Calibri" w:hAnsi="Calibri" w:cs="Times New Roman"/>
        </w:rPr>
        <w:t xml:space="preserve">s offspring </w:t>
      </w:r>
      <w:r w:rsidR="00E15AA8" w:rsidRPr="008E4047">
        <w:rPr>
          <w:rFonts w:ascii="Calibri" w:eastAsia="Calibri" w:hAnsi="Calibri" w:cs="Times New Roman"/>
        </w:rPr>
        <w:t>crus</w:t>
      </w:r>
      <w:r w:rsidR="004F00BD" w:rsidRPr="008E4047">
        <w:rPr>
          <w:rFonts w:ascii="Calibri" w:eastAsia="Calibri" w:hAnsi="Calibri" w:cs="Times New Roman"/>
        </w:rPr>
        <w:t>hing</w:t>
      </w:r>
      <w:r w:rsidR="00E15AA8" w:rsidRPr="008E4047">
        <w:rPr>
          <w:rFonts w:ascii="Calibri" w:eastAsia="Calibri" w:hAnsi="Calibri" w:cs="Times New Roman"/>
        </w:rPr>
        <w:t xml:space="preserve"> the serpent </w:t>
      </w:r>
      <w:r w:rsidR="004F00BD" w:rsidRPr="008E4047">
        <w:rPr>
          <w:rFonts w:ascii="Calibri" w:eastAsia="Calibri" w:hAnsi="Calibri" w:cs="Times New Roman"/>
        </w:rPr>
        <w:t xml:space="preserve">in </w:t>
      </w:r>
      <w:r w:rsidR="00E15AA8" w:rsidRPr="008E4047">
        <w:rPr>
          <w:rFonts w:ascii="Calibri" w:eastAsia="Calibri" w:hAnsi="Calibri" w:cs="Times New Roman"/>
        </w:rPr>
        <w:t>Gen</w:t>
      </w:r>
      <w:r w:rsidR="004F00BD" w:rsidRPr="008E4047">
        <w:rPr>
          <w:rFonts w:ascii="Calibri" w:eastAsia="Calibri" w:hAnsi="Calibri" w:cs="Times New Roman"/>
        </w:rPr>
        <w:t>esis</w:t>
      </w:r>
      <w:r w:rsidR="004F693D" w:rsidRPr="008E4047">
        <w:rPr>
          <w:rFonts w:ascii="Calibri" w:eastAsia="Calibri" w:hAnsi="Calibri" w:cs="Times New Roman"/>
        </w:rPr>
        <w:t xml:space="preserve"> </w:t>
      </w:r>
      <w:r w:rsidR="00E15AA8" w:rsidRPr="008E4047">
        <w:rPr>
          <w:rFonts w:ascii="Calibri" w:eastAsia="Calibri" w:hAnsi="Calibri" w:cs="Times New Roman"/>
        </w:rPr>
        <w:t>3:15,</w:t>
      </w:r>
      <w:r w:rsidR="004F00BD" w:rsidRPr="008E4047">
        <w:rPr>
          <w:rFonts w:ascii="Calibri" w:eastAsia="Calibri" w:hAnsi="Calibri" w:cs="Times New Roman"/>
        </w:rPr>
        <w:t xml:space="preserve"> about the scepter in Genesis 49:9-10,</w:t>
      </w:r>
      <w:r w:rsidRPr="008E4047">
        <w:rPr>
          <w:rFonts w:ascii="Calibri" w:eastAsia="Calibri" w:hAnsi="Calibri" w:cs="Times New Roman"/>
        </w:rPr>
        <w:t xml:space="preserve"> </w:t>
      </w:r>
      <w:r w:rsidR="004F00BD" w:rsidRPr="008E4047">
        <w:rPr>
          <w:rFonts w:ascii="Calibri" w:eastAsia="Calibri" w:hAnsi="Calibri" w:cs="Times New Roman"/>
        </w:rPr>
        <w:t xml:space="preserve">about the star in </w:t>
      </w:r>
      <w:r w:rsidRPr="008E4047">
        <w:rPr>
          <w:rFonts w:ascii="Calibri" w:eastAsia="Calibri" w:hAnsi="Calibri" w:cs="Times New Roman"/>
        </w:rPr>
        <w:t>Num</w:t>
      </w:r>
      <w:r w:rsidR="00E15AA8" w:rsidRPr="008E4047">
        <w:rPr>
          <w:rFonts w:ascii="Calibri" w:eastAsia="Calibri" w:hAnsi="Calibri" w:cs="Times New Roman"/>
        </w:rPr>
        <w:t xml:space="preserve">bers </w:t>
      </w:r>
      <w:r w:rsidR="004F00BD" w:rsidRPr="008E4047">
        <w:rPr>
          <w:rFonts w:ascii="Calibri" w:eastAsia="Calibri" w:hAnsi="Calibri" w:cs="Times New Roman"/>
        </w:rPr>
        <w:t>24:17,</w:t>
      </w:r>
      <w:r w:rsidRPr="008E4047">
        <w:rPr>
          <w:rFonts w:ascii="Calibri" w:eastAsia="Calibri" w:hAnsi="Calibri" w:cs="Times New Roman"/>
        </w:rPr>
        <w:t xml:space="preserve"> </w:t>
      </w:r>
      <w:r w:rsidR="00E15AA8" w:rsidRPr="008E4047">
        <w:rPr>
          <w:rFonts w:ascii="Calibri" w:eastAsia="Calibri" w:hAnsi="Calibri" w:cs="Times New Roman"/>
        </w:rPr>
        <w:t xml:space="preserve">and </w:t>
      </w:r>
      <w:r w:rsidR="004F00BD" w:rsidRPr="008E4047">
        <w:rPr>
          <w:rFonts w:ascii="Calibri" w:eastAsia="Calibri" w:hAnsi="Calibri" w:cs="Times New Roman"/>
        </w:rPr>
        <w:t xml:space="preserve">about a prophet in </w:t>
      </w:r>
      <w:r w:rsidR="00E15AA8" w:rsidRPr="008E4047">
        <w:rPr>
          <w:rFonts w:ascii="Calibri" w:eastAsia="Calibri" w:hAnsi="Calibri" w:cs="Times New Roman"/>
        </w:rPr>
        <w:t>Deuteronomy</w:t>
      </w:r>
      <w:r w:rsidR="00CF61CE" w:rsidRPr="008E4047">
        <w:rPr>
          <w:rFonts w:ascii="Calibri" w:eastAsia="Calibri" w:hAnsi="Calibri" w:cs="Times New Roman"/>
        </w:rPr>
        <w:t xml:space="preserve"> </w:t>
      </w:r>
      <w:r w:rsidR="00E15AA8" w:rsidRPr="008E4047">
        <w:rPr>
          <w:rFonts w:ascii="Calibri" w:eastAsia="Calibri" w:hAnsi="Calibri" w:cs="Times New Roman"/>
        </w:rPr>
        <w:t>18:15-19</w:t>
      </w:r>
      <w:r w:rsidRPr="008E4047">
        <w:rPr>
          <w:rFonts w:ascii="Calibri" w:eastAsia="Calibri" w:hAnsi="Calibri" w:cs="Times New Roman"/>
        </w:rPr>
        <w:t>. Yet Matthew refers to none of these passa</w:t>
      </w:r>
      <w:r w:rsidR="00E15AA8" w:rsidRPr="008E4047">
        <w:rPr>
          <w:rFonts w:ascii="Calibri" w:eastAsia="Calibri" w:hAnsi="Calibri" w:cs="Times New Roman"/>
        </w:rPr>
        <w:t>ges</w:t>
      </w:r>
      <w:r w:rsidRPr="008E4047">
        <w:rPr>
          <w:rFonts w:ascii="Calibri" w:eastAsia="Calibri" w:hAnsi="Calibri" w:cs="Times New Roman"/>
        </w:rPr>
        <w:t xml:space="preserve"> </w:t>
      </w:r>
      <w:r w:rsidR="00E15AA8" w:rsidRPr="008E4047">
        <w:rPr>
          <w:rFonts w:ascii="Calibri" w:eastAsia="Calibri" w:hAnsi="Calibri" w:cs="Times New Roman"/>
        </w:rPr>
        <w:t>(</w:t>
      </w:r>
      <w:r w:rsidRPr="008E4047">
        <w:rPr>
          <w:rFonts w:ascii="Calibri" w:eastAsia="Calibri" w:hAnsi="Calibri" w:cs="Times New Roman"/>
        </w:rPr>
        <w:t>though Nu</w:t>
      </w:r>
      <w:r w:rsidR="00E15AA8" w:rsidRPr="008E4047">
        <w:rPr>
          <w:rFonts w:ascii="Calibri" w:eastAsia="Calibri" w:hAnsi="Calibri" w:cs="Times New Roman"/>
        </w:rPr>
        <w:t>m.</w:t>
      </w:r>
      <w:r w:rsidRPr="008E4047">
        <w:rPr>
          <w:rFonts w:ascii="Calibri" w:eastAsia="Calibri" w:hAnsi="Calibri" w:cs="Times New Roman"/>
        </w:rPr>
        <w:t xml:space="preserve"> 24:1</w:t>
      </w:r>
      <w:r w:rsidR="00E15AA8" w:rsidRPr="008E4047">
        <w:rPr>
          <w:rFonts w:ascii="Calibri" w:eastAsia="Calibri" w:hAnsi="Calibri" w:cs="Times New Roman"/>
        </w:rPr>
        <w:t>7 presumably lies behind Matt.</w:t>
      </w:r>
      <w:r w:rsidRPr="008E4047">
        <w:rPr>
          <w:rFonts w:ascii="Calibri" w:eastAsia="Calibri" w:hAnsi="Calibri" w:cs="Times New Roman"/>
        </w:rPr>
        <w:t xml:space="preserve"> 2:2</w:t>
      </w:r>
      <w:r w:rsidR="00E15AA8" w:rsidRPr="008E4047">
        <w:rPr>
          <w:rFonts w:ascii="Calibri" w:eastAsia="Calibri" w:hAnsi="Calibri" w:cs="Times New Roman"/>
        </w:rPr>
        <w:t>)</w:t>
      </w:r>
      <w:r w:rsidRPr="008E4047">
        <w:rPr>
          <w:rFonts w:ascii="Calibri" w:eastAsia="Calibri" w:hAnsi="Calibri" w:cs="Times New Roman"/>
        </w:rPr>
        <w:t xml:space="preserve">. </w:t>
      </w:r>
      <w:r w:rsidR="00E15AA8" w:rsidRPr="008E4047">
        <w:rPr>
          <w:rFonts w:ascii="Calibri" w:eastAsia="Calibri" w:hAnsi="Calibri" w:cs="Times New Roman"/>
        </w:rPr>
        <w:t>Peter does see Jesus as the prophet in De</w:t>
      </w:r>
      <w:r w:rsidR="004F00BD" w:rsidRPr="008E4047">
        <w:rPr>
          <w:rFonts w:ascii="Calibri" w:eastAsia="Calibri" w:hAnsi="Calibri" w:cs="Times New Roman"/>
        </w:rPr>
        <w:t xml:space="preserve">uteronomy (Acts 3:22) but </w:t>
      </w:r>
      <w:r w:rsidRPr="008E4047">
        <w:rPr>
          <w:rFonts w:ascii="Calibri" w:eastAsia="Calibri" w:hAnsi="Calibri" w:cs="Times New Roman"/>
        </w:rPr>
        <w:t xml:space="preserve">the New Testament </w:t>
      </w:r>
      <w:r w:rsidR="004F00BD" w:rsidRPr="008E4047">
        <w:rPr>
          <w:rFonts w:ascii="Calibri" w:eastAsia="Calibri" w:hAnsi="Calibri" w:cs="Times New Roman"/>
        </w:rPr>
        <w:t xml:space="preserve">doesn’t </w:t>
      </w:r>
      <w:r w:rsidRPr="008E4047">
        <w:rPr>
          <w:rFonts w:ascii="Calibri" w:eastAsia="Calibri" w:hAnsi="Calibri" w:cs="Times New Roman"/>
        </w:rPr>
        <w:t>see J</w:t>
      </w:r>
      <w:r w:rsidR="00E15AA8" w:rsidRPr="008E4047">
        <w:rPr>
          <w:rFonts w:ascii="Calibri" w:eastAsia="Calibri" w:hAnsi="Calibri" w:cs="Times New Roman"/>
        </w:rPr>
        <w:t>esus as the fulfillment of the</w:t>
      </w:r>
      <w:r w:rsidRPr="008E4047">
        <w:rPr>
          <w:rFonts w:ascii="Calibri" w:eastAsia="Calibri" w:hAnsi="Calibri" w:cs="Times New Roman"/>
        </w:rPr>
        <w:t xml:space="preserve"> passages </w:t>
      </w:r>
      <w:r w:rsidR="004F00BD" w:rsidRPr="008E4047">
        <w:rPr>
          <w:rFonts w:ascii="Calibri" w:eastAsia="Calibri" w:hAnsi="Calibri" w:cs="Times New Roman"/>
        </w:rPr>
        <w:t>in Genesis</w:t>
      </w:r>
      <w:r w:rsidR="00930280" w:rsidRPr="008E4047">
        <w:rPr>
          <w:rFonts w:ascii="Calibri" w:eastAsia="Calibri" w:hAnsi="Calibri" w:cs="Times New Roman"/>
        </w:rPr>
        <w:t xml:space="preserve">, even though </w:t>
      </w:r>
      <w:r w:rsidR="00CB40F3">
        <w:rPr>
          <w:rFonts w:ascii="Calibri" w:eastAsia="Calibri" w:hAnsi="Calibri" w:cs="Times New Roman"/>
        </w:rPr>
        <w:t xml:space="preserve">they had been interpreted </w:t>
      </w:r>
      <w:proofErr w:type="spellStart"/>
      <w:r w:rsidR="00CB40F3">
        <w:rPr>
          <w:rFonts w:ascii="Calibri" w:eastAsia="Calibri" w:hAnsi="Calibri" w:cs="Times New Roman"/>
        </w:rPr>
        <w:t>messi</w:t>
      </w:r>
      <w:r w:rsidR="00094043">
        <w:rPr>
          <w:rFonts w:ascii="Calibri" w:eastAsia="Calibri" w:hAnsi="Calibri" w:cs="Times New Roman"/>
        </w:rPr>
        <w:t>anically</w:t>
      </w:r>
      <w:proofErr w:type="spellEnd"/>
      <w:r w:rsidR="00094043">
        <w:rPr>
          <w:rFonts w:ascii="Calibri" w:eastAsia="Calibri" w:hAnsi="Calibri" w:cs="Times New Roman"/>
        </w:rPr>
        <w:t xml:space="preserve"> </w:t>
      </w:r>
      <w:r w:rsidR="00CB40F3">
        <w:rPr>
          <w:rFonts w:ascii="Calibri" w:eastAsia="Calibri" w:hAnsi="Calibri" w:cs="Times New Roman"/>
        </w:rPr>
        <w:t>by</w:t>
      </w:r>
      <w:r w:rsidR="00930280" w:rsidRPr="008E4047">
        <w:rPr>
          <w:rFonts w:ascii="Calibri" w:eastAsia="Calibri" w:hAnsi="Calibri" w:cs="Times New Roman"/>
        </w:rPr>
        <w:t xml:space="preserve"> New Testament times</w:t>
      </w:r>
      <w:r w:rsidR="004F00BD" w:rsidRPr="008E4047">
        <w:rPr>
          <w:rFonts w:ascii="Calibri" w:eastAsia="Calibri" w:hAnsi="Calibri" w:cs="Times New Roman"/>
        </w:rPr>
        <w:t xml:space="preserve">. It is Justin Martyr </w:t>
      </w:r>
      <w:r w:rsidR="00CB40F3">
        <w:rPr>
          <w:rFonts w:ascii="Calibri" w:eastAsia="Calibri" w:hAnsi="Calibri" w:cs="Times New Roman"/>
        </w:rPr>
        <w:t xml:space="preserve">and Irenaeus </w:t>
      </w:r>
      <w:r w:rsidR="004F00BD" w:rsidRPr="008E4047">
        <w:rPr>
          <w:rFonts w:ascii="Calibri" w:eastAsia="Calibri" w:hAnsi="Calibri" w:cs="Times New Roman"/>
        </w:rPr>
        <w:t>in t</w:t>
      </w:r>
      <w:r w:rsidR="00CB40F3">
        <w:rPr>
          <w:rFonts w:ascii="Calibri" w:eastAsia="Calibri" w:hAnsi="Calibri" w:cs="Times New Roman"/>
        </w:rPr>
        <w:t xml:space="preserve">he second century who first </w:t>
      </w:r>
      <w:proofErr w:type="gramStart"/>
      <w:r w:rsidR="00CB40F3">
        <w:rPr>
          <w:rFonts w:ascii="Calibri" w:eastAsia="Calibri" w:hAnsi="Calibri" w:cs="Times New Roman"/>
        </w:rPr>
        <w:t>see</w:t>
      </w:r>
      <w:proofErr w:type="gramEnd"/>
      <w:r w:rsidR="00CB40F3">
        <w:rPr>
          <w:rFonts w:ascii="Calibri" w:eastAsia="Calibri" w:hAnsi="Calibri" w:cs="Times New Roman"/>
        </w:rPr>
        <w:t xml:space="preserve"> Genesis 3:15 as a kind of </w:t>
      </w:r>
      <w:r w:rsidR="004F00BD" w:rsidRPr="008E4047">
        <w:rPr>
          <w:rFonts w:ascii="Calibri" w:eastAsia="Calibri" w:hAnsi="Calibri" w:cs="Times New Roman"/>
        </w:rPr>
        <w:t>first preaching of the gospel.</w:t>
      </w:r>
      <w:r w:rsidR="0028218F">
        <w:rPr>
          <w:rStyle w:val="FootnoteReference"/>
          <w:rFonts w:ascii="Calibri" w:eastAsia="Calibri" w:hAnsi="Calibri" w:cs="Times New Roman"/>
        </w:rPr>
        <w:footnoteReference w:id="42"/>
      </w:r>
      <w:r w:rsidR="004F00BD" w:rsidRPr="008E4047">
        <w:rPr>
          <w:rFonts w:ascii="Calibri" w:eastAsia="Calibri" w:hAnsi="Calibri" w:cs="Times New Roman"/>
        </w:rPr>
        <w:t xml:space="preserve"> </w:t>
      </w:r>
      <w:r w:rsidR="00930280" w:rsidRPr="008E4047">
        <w:rPr>
          <w:rFonts w:ascii="Calibri" w:eastAsia="Calibri" w:hAnsi="Calibri" w:cs="Times New Roman"/>
        </w:rPr>
        <w:t>In connection with Genesis, the New Testament focuses more on Jesus being</w:t>
      </w:r>
      <w:r w:rsidRPr="008E4047">
        <w:rPr>
          <w:rFonts w:ascii="Calibri" w:eastAsia="Calibri" w:hAnsi="Calibri" w:cs="Times New Roman"/>
        </w:rPr>
        <w:t xml:space="preserve"> fulfil</w:t>
      </w:r>
      <w:r w:rsidR="00930280" w:rsidRPr="008E4047">
        <w:rPr>
          <w:rFonts w:ascii="Calibri" w:eastAsia="Calibri" w:hAnsi="Calibri" w:cs="Times New Roman"/>
        </w:rPr>
        <w:t>ling the promise to Abraham</w:t>
      </w:r>
      <w:r w:rsidRPr="008E4047">
        <w:rPr>
          <w:rFonts w:ascii="Calibri" w:eastAsia="Calibri" w:hAnsi="Calibri" w:cs="Times New Roman"/>
        </w:rPr>
        <w:t xml:space="preserve">. </w:t>
      </w:r>
    </w:p>
    <w:p w:rsidR="00094043" w:rsidRDefault="00094043" w:rsidP="00576E36">
      <w:pPr>
        <w:rPr>
          <w:rFonts w:ascii="Calibri" w:eastAsia="Calibri" w:hAnsi="Calibri" w:cs="Times New Roman"/>
        </w:rPr>
      </w:pPr>
    </w:p>
    <w:p w:rsidR="00C5160C" w:rsidRDefault="00B630E7" w:rsidP="00576E36">
      <w:pPr>
        <w:rPr>
          <w:rFonts w:ascii="Calibri" w:eastAsia="Calibri" w:hAnsi="Calibri" w:cs="Times New Roman"/>
        </w:rPr>
      </w:pPr>
      <w:r w:rsidRPr="008E4047">
        <w:rPr>
          <w:rFonts w:ascii="Calibri" w:eastAsia="Calibri" w:hAnsi="Calibri" w:cs="Times New Roman"/>
        </w:rPr>
        <w:t>Matthew</w:t>
      </w:r>
      <w:r w:rsidR="00C5160C">
        <w:rPr>
          <w:rFonts w:ascii="Calibri" w:eastAsia="Calibri" w:hAnsi="Calibri" w:cs="Times New Roman"/>
        </w:rPr>
        <w:t xml:space="preserve"> does include</w:t>
      </w:r>
      <w:r w:rsidR="00094043">
        <w:rPr>
          <w:rFonts w:ascii="Calibri" w:eastAsia="Calibri" w:hAnsi="Calibri" w:cs="Times New Roman"/>
        </w:rPr>
        <w:t xml:space="preserve"> </w:t>
      </w:r>
      <w:r w:rsidR="006D0A1C" w:rsidRPr="008E4047">
        <w:rPr>
          <w:rFonts w:ascii="Calibri" w:eastAsia="Calibri" w:hAnsi="Calibri" w:cs="Times New Roman"/>
        </w:rPr>
        <w:t>many allusions to</w:t>
      </w:r>
      <w:r w:rsidRPr="008E4047">
        <w:rPr>
          <w:rFonts w:ascii="Calibri" w:eastAsia="Calibri" w:hAnsi="Calibri" w:cs="Times New Roman"/>
        </w:rPr>
        <w:t xml:space="preserve"> </w:t>
      </w:r>
      <w:r w:rsidR="00094043">
        <w:rPr>
          <w:rFonts w:ascii="Calibri" w:eastAsia="Calibri" w:hAnsi="Calibri" w:cs="Times New Roman"/>
        </w:rPr>
        <w:t xml:space="preserve">and quotations from </w:t>
      </w:r>
      <w:r w:rsidRPr="008E4047">
        <w:rPr>
          <w:rFonts w:ascii="Calibri" w:eastAsia="Calibri" w:hAnsi="Calibri" w:cs="Times New Roman"/>
        </w:rPr>
        <w:t xml:space="preserve">the Torah, </w:t>
      </w:r>
      <w:r w:rsidR="00094043">
        <w:rPr>
          <w:rFonts w:ascii="Calibri" w:eastAsia="Calibri" w:hAnsi="Calibri" w:cs="Times New Roman"/>
        </w:rPr>
        <w:t>not least in the teaching that fo</w:t>
      </w:r>
      <w:r w:rsidR="00C5160C">
        <w:rPr>
          <w:rFonts w:ascii="Calibri" w:eastAsia="Calibri" w:hAnsi="Calibri" w:cs="Times New Roman"/>
        </w:rPr>
        <w:t xml:space="preserve">llows this statement about </w:t>
      </w:r>
      <w:r w:rsidR="00094043">
        <w:rPr>
          <w:rFonts w:ascii="Calibri" w:eastAsia="Calibri" w:hAnsi="Calibri" w:cs="Times New Roman"/>
        </w:rPr>
        <w:t>fulfilling</w:t>
      </w:r>
      <w:r w:rsidRPr="008E4047">
        <w:rPr>
          <w:rFonts w:ascii="Calibri" w:eastAsia="Calibri" w:hAnsi="Calibri" w:cs="Times New Roman"/>
        </w:rPr>
        <w:t xml:space="preserve">, </w:t>
      </w:r>
      <w:r w:rsidR="00C5160C">
        <w:rPr>
          <w:rFonts w:ascii="Calibri" w:eastAsia="Calibri" w:hAnsi="Calibri" w:cs="Times New Roman"/>
        </w:rPr>
        <w:t>but</w:t>
      </w:r>
      <w:r w:rsidR="00094043">
        <w:rPr>
          <w:rFonts w:ascii="Calibri" w:eastAsia="Calibri" w:hAnsi="Calibri" w:cs="Times New Roman"/>
        </w:rPr>
        <w:t xml:space="preserve"> these allusions and quotations </w:t>
      </w:r>
      <w:r w:rsidRPr="008E4047">
        <w:rPr>
          <w:rFonts w:ascii="Calibri" w:eastAsia="Calibri" w:hAnsi="Calibri" w:cs="Times New Roman"/>
        </w:rPr>
        <w:t xml:space="preserve">relate </w:t>
      </w:r>
      <w:r w:rsidR="00930280" w:rsidRPr="008E4047">
        <w:rPr>
          <w:rFonts w:ascii="Calibri" w:eastAsia="Calibri" w:hAnsi="Calibri" w:cs="Times New Roman"/>
        </w:rPr>
        <w:t xml:space="preserve">rather </w:t>
      </w:r>
      <w:r w:rsidRPr="008E4047">
        <w:rPr>
          <w:rFonts w:ascii="Calibri" w:eastAsia="Calibri" w:hAnsi="Calibri" w:cs="Times New Roman"/>
        </w:rPr>
        <w:t>to its teaching on behavior</w:t>
      </w:r>
      <w:r w:rsidR="00C5160C">
        <w:rPr>
          <w:rFonts w:ascii="Calibri" w:eastAsia="Calibri" w:hAnsi="Calibri" w:cs="Times New Roman"/>
        </w:rPr>
        <w:t>. It turns out that</w:t>
      </w:r>
      <w:r w:rsidR="00094043">
        <w:rPr>
          <w:rFonts w:ascii="Calibri" w:eastAsia="Calibri" w:hAnsi="Calibri" w:cs="Times New Roman"/>
        </w:rPr>
        <w:t xml:space="preserve"> t</w:t>
      </w:r>
      <w:r w:rsidR="00C5160C">
        <w:rPr>
          <w:rFonts w:ascii="Calibri" w:eastAsia="Calibri" w:hAnsi="Calibri" w:cs="Times New Roman"/>
        </w:rPr>
        <w:t>his</w:t>
      </w:r>
      <w:r w:rsidRPr="008E4047">
        <w:rPr>
          <w:rFonts w:ascii="Calibri" w:eastAsia="Calibri" w:hAnsi="Calibri" w:cs="Times New Roman"/>
        </w:rPr>
        <w:t xml:space="preserve"> fulfilling of </w:t>
      </w:r>
      <w:r w:rsidR="00930280" w:rsidRPr="008E4047">
        <w:rPr>
          <w:rFonts w:ascii="Calibri" w:eastAsia="Calibri" w:hAnsi="Calibri" w:cs="Times New Roman"/>
        </w:rPr>
        <w:t xml:space="preserve">the </w:t>
      </w:r>
      <w:r w:rsidRPr="008E4047">
        <w:rPr>
          <w:rFonts w:ascii="Calibri" w:eastAsia="Calibri" w:hAnsi="Calibri" w:cs="Times New Roman"/>
        </w:rPr>
        <w:t xml:space="preserve">Torah and </w:t>
      </w:r>
      <w:r w:rsidR="00930280" w:rsidRPr="008E4047">
        <w:rPr>
          <w:rFonts w:ascii="Calibri" w:eastAsia="Calibri" w:hAnsi="Calibri" w:cs="Times New Roman"/>
        </w:rPr>
        <w:t xml:space="preserve">the </w:t>
      </w:r>
      <w:r w:rsidRPr="008E4047">
        <w:rPr>
          <w:rFonts w:ascii="Calibri" w:eastAsia="Calibri" w:hAnsi="Calibri" w:cs="Times New Roman"/>
        </w:rPr>
        <w:t xml:space="preserve">Prophets </w:t>
      </w:r>
      <w:r w:rsidR="00C5160C">
        <w:rPr>
          <w:rFonts w:ascii="Calibri" w:eastAsia="Calibri" w:hAnsi="Calibri" w:cs="Times New Roman"/>
        </w:rPr>
        <w:t xml:space="preserve">is different from the fulfilling </w:t>
      </w:r>
      <w:r w:rsidR="00930280" w:rsidRPr="008E4047">
        <w:rPr>
          <w:rFonts w:ascii="Calibri" w:eastAsia="Calibri" w:hAnsi="Calibri" w:cs="Times New Roman"/>
        </w:rPr>
        <w:t xml:space="preserve">in </w:t>
      </w:r>
      <w:r w:rsidR="00396804" w:rsidRPr="008E4047">
        <w:rPr>
          <w:rFonts w:ascii="Calibri" w:eastAsia="Calibri" w:hAnsi="Calibri" w:cs="Times New Roman"/>
        </w:rPr>
        <w:t xml:space="preserve">Matthew </w:t>
      </w:r>
      <w:r w:rsidR="00C5160C">
        <w:rPr>
          <w:rFonts w:ascii="Calibri" w:eastAsia="Calibri" w:hAnsi="Calibri" w:cs="Times New Roman"/>
        </w:rPr>
        <w:t>1—2</w:t>
      </w:r>
      <w:r w:rsidR="00396804" w:rsidRPr="008E4047">
        <w:rPr>
          <w:rFonts w:ascii="Calibri" w:eastAsia="Calibri" w:hAnsi="Calibri" w:cs="Times New Roman"/>
        </w:rPr>
        <w:t xml:space="preserve">, </w:t>
      </w:r>
      <w:r w:rsidR="00094043">
        <w:rPr>
          <w:rFonts w:ascii="Calibri" w:eastAsia="Calibri" w:hAnsi="Calibri" w:cs="Times New Roman"/>
        </w:rPr>
        <w:t xml:space="preserve">though once again </w:t>
      </w:r>
      <w:r w:rsidR="00094043" w:rsidRPr="00094043">
        <w:rPr>
          <w:rFonts w:ascii="Calibri" w:eastAsia="Calibri" w:hAnsi="Calibri" w:cs="Times New Roman"/>
        </w:rPr>
        <w:t>fulfilling</w:t>
      </w:r>
      <w:r w:rsidR="00094043">
        <w:rPr>
          <w:rFonts w:ascii="Calibri" w:eastAsia="Calibri" w:hAnsi="Calibri" w:cs="Times New Roman"/>
        </w:rPr>
        <w:t xml:space="preserve"> </w:t>
      </w:r>
      <w:r w:rsidR="00094043" w:rsidRPr="00094043">
        <w:rPr>
          <w:rFonts w:ascii="Calibri" w:eastAsia="Calibri" w:hAnsi="Calibri" w:cs="Times New Roman"/>
        </w:rPr>
        <w:t xml:space="preserve">means </w:t>
      </w:r>
      <w:r w:rsidR="00C5160C">
        <w:rPr>
          <w:rFonts w:ascii="Calibri" w:eastAsia="Calibri" w:hAnsi="Calibri" w:cs="Times New Roman"/>
        </w:rPr>
        <w:t xml:space="preserve">filling </w:t>
      </w:r>
      <w:r w:rsidR="00094043">
        <w:rPr>
          <w:rFonts w:ascii="Calibri" w:eastAsia="Calibri" w:hAnsi="Calibri" w:cs="Times New Roman"/>
        </w:rPr>
        <w:t xml:space="preserve">out. What Jesus does is </w:t>
      </w:r>
      <w:r w:rsidR="00C5160C">
        <w:rPr>
          <w:rFonts w:ascii="Calibri" w:eastAsia="Calibri" w:hAnsi="Calibri" w:cs="Times New Roman"/>
        </w:rPr>
        <w:t xml:space="preserve">fill out or </w:t>
      </w:r>
      <w:r w:rsidR="00094043">
        <w:rPr>
          <w:rFonts w:ascii="Calibri" w:eastAsia="Calibri" w:hAnsi="Calibri" w:cs="Times New Roman"/>
        </w:rPr>
        <w:t>spell</w:t>
      </w:r>
      <w:r w:rsidR="00094043" w:rsidRPr="00094043">
        <w:rPr>
          <w:rFonts w:ascii="Calibri" w:eastAsia="Calibri" w:hAnsi="Calibri" w:cs="Times New Roman"/>
        </w:rPr>
        <w:t xml:space="preserve"> out the implication</w:t>
      </w:r>
      <w:r w:rsidR="00094043">
        <w:rPr>
          <w:rFonts w:ascii="Calibri" w:eastAsia="Calibri" w:hAnsi="Calibri" w:cs="Times New Roman"/>
        </w:rPr>
        <w:t>s of the Torah and the Prophets</w:t>
      </w:r>
      <w:r w:rsidR="00094043" w:rsidRPr="00094043">
        <w:rPr>
          <w:rFonts w:ascii="Calibri" w:eastAsia="Calibri" w:hAnsi="Calibri" w:cs="Times New Roman"/>
        </w:rPr>
        <w:t>.</w:t>
      </w:r>
      <w:r w:rsidR="00C678A2">
        <w:rPr>
          <w:rFonts w:ascii="Calibri" w:eastAsia="Calibri" w:hAnsi="Calibri" w:cs="Times New Roman"/>
        </w:rPr>
        <w:t xml:space="preserve"> </w:t>
      </w:r>
      <w:r w:rsidR="00C5160C">
        <w:rPr>
          <w:rFonts w:ascii="Calibri" w:eastAsia="Calibri" w:hAnsi="Calibri" w:cs="Times New Roman"/>
        </w:rPr>
        <w:t>His talk of fulfillment then</w:t>
      </w:r>
      <w:r w:rsidR="00C678A2">
        <w:rPr>
          <w:rFonts w:ascii="Calibri" w:eastAsia="Calibri" w:hAnsi="Calibri" w:cs="Times New Roman"/>
        </w:rPr>
        <w:t xml:space="preserve"> resonates with </w:t>
      </w:r>
      <w:r w:rsidR="00396804" w:rsidRPr="008E4047">
        <w:rPr>
          <w:rFonts w:ascii="Calibri" w:eastAsia="Calibri" w:hAnsi="Calibri" w:cs="Times New Roman"/>
        </w:rPr>
        <w:t>Paul</w:t>
      </w:r>
      <w:r w:rsidR="00C678A2">
        <w:rPr>
          <w:rFonts w:ascii="Calibri" w:eastAsia="Calibri" w:hAnsi="Calibri" w:cs="Times New Roman"/>
        </w:rPr>
        <w:t>’s</w:t>
      </w:r>
      <w:r w:rsidR="00C5160C">
        <w:rPr>
          <w:rFonts w:ascii="Calibri" w:eastAsia="Calibri" w:hAnsi="Calibri" w:cs="Times New Roman"/>
        </w:rPr>
        <w:t xml:space="preserve"> speak</w:t>
      </w:r>
      <w:r w:rsidR="00C678A2">
        <w:rPr>
          <w:rFonts w:ascii="Calibri" w:eastAsia="Calibri" w:hAnsi="Calibri" w:cs="Times New Roman"/>
        </w:rPr>
        <w:t>ing</w:t>
      </w:r>
      <w:r w:rsidR="00396804" w:rsidRPr="008E4047">
        <w:rPr>
          <w:rFonts w:ascii="Calibri" w:eastAsia="Calibri" w:hAnsi="Calibri" w:cs="Times New Roman"/>
        </w:rPr>
        <w:t xml:space="preserve"> of the </w:t>
      </w:r>
      <w:r w:rsidR="00C678A2">
        <w:rPr>
          <w:rFonts w:ascii="Calibri" w:eastAsia="Calibri" w:hAnsi="Calibri" w:cs="Times New Roman"/>
        </w:rPr>
        <w:t xml:space="preserve">Torah’s expectations </w:t>
      </w:r>
      <w:r w:rsidR="00396804" w:rsidRPr="008E4047">
        <w:rPr>
          <w:rFonts w:ascii="Calibri" w:eastAsia="Calibri" w:hAnsi="Calibri" w:cs="Times New Roman"/>
        </w:rPr>
        <w:t xml:space="preserve">being </w:t>
      </w:r>
      <w:r w:rsidR="00C5160C">
        <w:rPr>
          <w:rFonts w:ascii="Calibri" w:eastAsia="Calibri" w:hAnsi="Calibri" w:cs="Times New Roman"/>
        </w:rPr>
        <w:t>“</w:t>
      </w:r>
      <w:r w:rsidR="00396804" w:rsidRPr="008E4047">
        <w:rPr>
          <w:rFonts w:ascii="Calibri" w:eastAsia="Calibri" w:hAnsi="Calibri" w:cs="Times New Roman"/>
        </w:rPr>
        <w:t>fulfilled</w:t>
      </w:r>
      <w:r w:rsidR="00C5160C">
        <w:rPr>
          <w:rFonts w:ascii="Calibri" w:eastAsia="Calibri" w:hAnsi="Calibri" w:cs="Times New Roman"/>
        </w:rPr>
        <w:t>”</w:t>
      </w:r>
      <w:r w:rsidR="00396804" w:rsidRPr="008E4047">
        <w:rPr>
          <w:rFonts w:ascii="Calibri" w:eastAsia="Calibri" w:hAnsi="Calibri" w:cs="Times New Roman"/>
        </w:rPr>
        <w:t xml:space="preserve"> in people who believe in Jesus and in whom the Holy Spirit is at work, through the fact that love is the </w:t>
      </w:r>
      <w:r w:rsidR="00C5160C">
        <w:rPr>
          <w:rFonts w:ascii="Calibri" w:eastAsia="Calibri" w:hAnsi="Calibri" w:cs="Times New Roman"/>
        </w:rPr>
        <w:t>“</w:t>
      </w:r>
      <w:r w:rsidR="00396804" w:rsidRPr="008E4047">
        <w:rPr>
          <w:rFonts w:ascii="Calibri" w:eastAsia="Calibri" w:hAnsi="Calibri" w:cs="Times New Roman"/>
        </w:rPr>
        <w:t>fulfilling</w:t>
      </w:r>
      <w:r w:rsidR="00C5160C">
        <w:rPr>
          <w:rFonts w:ascii="Calibri" w:eastAsia="Calibri" w:hAnsi="Calibri" w:cs="Times New Roman"/>
        </w:rPr>
        <w:t>”</w:t>
      </w:r>
      <w:r w:rsidR="00396804" w:rsidRPr="008E4047">
        <w:rPr>
          <w:rFonts w:ascii="Calibri" w:eastAsia="Calibri" w:hAnsi="Calibri" w:cs="Times New Roman"/>
        </w:rPr>
        <w:t xml:space="preserve"> of the Torah (Rom. 8:4; 9:31; 13:8, 10; Gal. 5:14).</w:t>
      </w:r>
      <w:r w:rsidR="00C678A2">
        <w:rPr>
          <w:rFonts w:ascii="Calibri" w:eastAsia="Calibri" w:hAnsi="Calibri" w:cs="Times New Roman"/>
        </w:rPr>
        <w:t xml:space="preserve"> </w:t>
      </w:r>
    </w:p>
    <w:p w:rsidR="00767004" w:rsidRPr="008E4047" w:rsidRDefault="00767004" w:rsidP="00767004">
      <w:pPr>
        <w:rPr>
          <w:rFonts w:ascii="Calibri" w:eastAsia="Calibri" w:hAnsi="Calibri" w:cs="Times New Roman"/>
        </w:rPr>
      </w:pPr>
    </w:p>
    <w:p w:rsidR="00992510" w:rsidRPr="008E4047" w:rsidRDefault="00992510" w:rsidP="00992510">
      <w:pPr>
        <w:pStyle w:val="Quote"/>
        <w:ind w:left="0"/>
        <w:rPr>
          <w:rFonts w:eastAsia="Times New Roman"/>
          <w:color w:val="auto"/>
        </w:rPr>
      </w:pPr>
      <w:r w:rsidRPr="008E4047">
        <w:rPr>
          <w:rFonts w:eastAsia="Times New Roman"/>
          <w:color w:val="auto"/>
        </w:rPr>
        <w:t>Jesus confirms that point in the way he continues:</w:t>
      </w:r>
    </w:p>
    <w:p w:rsidR="00992510" w:rsidRPr="008E4047" w:rsidRDefault="00992510" w:rsidP="00767004">
      <w:pPr>
        <w:pStyle w:val="Quote"/>
        <w:rPr>
          <w:rFonts w:eastAsia="Times New Roman"/>
          <w:color w:val="auto"/>
        </w:rPr>
      </w:pPr>
    </w:p>
    <w:p w:rsidR="00767004" w:rsidRPr="008E4047" w:rsidRDefault="00AC0B96" w:rsidP="00767004">
      <w:pPr>
        <w:pStyle w:val="Quote"/>
        <w:rPr>
          <w:rFonts w:eastAsia="Times New Roman"/>
          <w:color w:val="auto"/>
        </w:rPr>
      </w:pPr>
      <w:r>
        <w:rPr>
          <w:rFonts w:eastAsia="Times New Roman"/>
          <w:color w:val="auto"/>
        </w:rPr>
        <w:t>U</w:t>
      </w:r>
      <w:r w:rsidR="00767004" w:rsidRPr="008E4047">
        <w:rPr>
          <w:rFonts w:eastAsia="Times New Roman"/>
          <w:color w:val="auto"/>
        </w:rPr>
        <w:t>ntil heaven and earth disappear, not the smallest letter, not the least stroke of a pen, will by any means disappear from the Law until everything is accomplished. Anyone who sets aside one of the least of these commands and teaches others accordingly will be called least in the kingdom of heaven, but whoever practices and teaches these commands will be called great in the kingdom of heaven. For I tell you that unless your righteousness surpasses that of the Pharisees and the teachers of the law, you will certainly not enter the kingdom of heaven. (Matt. 5:18-20)</w:t>
      </w:r>
    </w:p>
    <w:p w:rsidR="008927D2" w:rsidRPr="008E4047" w:rsidRDefault="008927D2" w:rsidP="00576E36">
      <w:pPr>
        <w:rPr>
          <w:rFonts w:ascii="Calibri" w:eastAsia="Calibri" w:hAnsi="Calibri" w:cs="Times New Roman"/>
        </w:rPr>
      </w:pPr>
    </w:p>
    <w:p w:rsidR="00403767" w:rsidRPr="008E4047" w:rsidRDefault="00403767" w:rsidP="00576E36">
      <w:pPr>
        <w:rPr>
          <w:rFonts w:ascii="Calibri" w:eastAsia="Calibri" w:hAnsi="Calibri" w:cs="Times New Roman"/>
        </w:rPr>
      </w:pPr>
      <w:r w:rsidRPr="008E4047">
        <w:rPr>
          <w:rFonts w:ascii="Calibri" w:eastAsia="Calibri" w:hAnsi="Calibri" w:cs="Times New Roman"/>
        </w:rPr>
        <w:t xml:space="preserve">More literally </w:t>
      </w:r>
      <w:r w:rsidR="004602E0">
        <w:rPr>
          <w:rFonts w:ascii="Calibri" w:eastAsia="Calibri" w:hAnsi="Calibri" w:cs="Times New Roman"/>
        </w:rPr>
        <w:t>“</w:t>
      </w:r>
      <w:r w:rsidRPr="008E4047">
        <w:rPr>
          <w:rFonts w:ascii="Calibri" w:eastAsia="Calibri" w:hAnsi="Calibri" w:cs="Times New Roman"/>
        </w:rPr>
        <w:t>not an iota</w:t>
      </w:r>
      <w:r w:rsidR="004602E0">
        <w:rPr>
          <w:rFonts w:ascii="Calibri" w:eastAsia="Calibri" w:hAnsi="Calibri" w:cs="Times New Roman"/>
        </w:rPr>
        <w:t>”</w:t>
      </w:r>
      <w:r w:rsidRPr="008E4047">
        <w:rPr>
          <w:rFonts w:ascii="Calibri" w:eastAsia="Calibri" w:hAnsi="Calibri" w:cs="Times New Roman"/>
        </w:rPr>
        <w:t xml:space="preserve"> (the smallest letter in the Hebrew alphabet), </w:t>
      </w:r>
      <w:r w:rsidR="004602E0">
        <w:rPr>
          <w:rFonts w:ascii="Calibri" w:eastAsia="Calibri" w:hAnsi="Calibri" w:cs="Times New Roman"/>
        </w:rPr>
        <w:t>“</w:t>
      </w:r>
      <w:r w:rsidRPr="008E4047">
        <w:rPr>
          <w:rFonts w:ascii="Calibri" w:eastAsia="Calibri" w:hAnsi="Calibri" w:cs="Times New Roman"/>
        </w:rPr>
        <w:t>not a dot</w:t>
      </w:r>
      <w:r w:rsidR="004602E0">
        <w:rPr>
          <w:rFonts w:ascii="Calibri" w:eastAsia="Calibri" w:hAnsi="Calibri" w:cs="Times New Roman"/>
        </w:rPr>
        <w:t>”</w:t>
      </w:r>
      <w:r w:rsidRPr="008E4047">
        <w:rPr>
          <w:rFonts w:ascii="Calibri" w:eastAsia="Calibri" w:hAnsi="Calibri" w:cs="Times New Roman"/>
        </w:rPr>
        <w:t xml:space="preserve"> (the smallest part of a letter – cf. our </w:t>
      </w:r>
      <w:r w:rsidR="004602E0">
        <w:rPr>
          <w:rFonts w:ascii="Calibri" w:eastAsia="Calibri" w:hAnsi="Calibri" w:cs="Times New Roman"/>
        </w:rPr>
        <w:t>“</w:t>
      </w:r>
      <w:r w:rsidRPr="008E4047">
        <w:rPr>
          <w:rFonts w:ascii="Calibri" w:eastAsia="Calibri" w:hAnsi="Calibri" w:cs="Times New Roman"/>
        </w:rPr>
        <w:t xml:space="preserve">dotting </w:t>
      </w:r>
      <w:proofErr w:type="gramStart"/>
      <w:r w:rsidRPr="008E4047">
        <w:rPr>
          <w:rFonts w:ascii="Calibri" w:eastAsia="Calibri" w:hAnsi="Calibri" w:cs="Times New Roman"/>
        </w:rPr>
        <w:t>the i</w:t>
      </w:r>
      <w:proofErr w:type="gramEnd"/>
      <w:r w:rsidRPr="008E4047">
        <w:rPr>
          <w:rFonts w:ascii="Calibri" w:eastAsia="Calibri" w:hAnsi="Calibri" w:cs="Times New Roman"/>
        </w:rPr>
        <w:t>’s and crossing the t’s</w:t>
      </w:r>
      <w:r w:rsidR="004602E0">
        <w:rPr>
          <w:rFonts w:ascii="Calibri" w:eastAsia="Calibri" w:hAnsi="Calibri" w:cs="Times New Roman"/>
        </w:rPr>
        <w:t>”</w:t>
      </w:r>
      <w:r w:rsidRPr="008E4047">
        <w:rPr>
          <w:rFonts w:ascii="Calibri" w:eastAsia="Calibri" w:hAnsi="Calibri" w:cs="Times New Roman"/>
        </w:rPr>
        <w:t xml:space="preserve">) will disappear. </w:t>
      </w:r>
      <w:r w:rsidR="00AC0B96">
        <w:rPr>
          <w:rFonts w:ascii="Calibri" w:eastAsia="Calibri" w:hAnsi="Calibri" w:cs="Times New Roman"/>
        </w:rPr>
        <w:t xml:space="preserve">Yet </w:t>
      </w:r>
      <w:r w:rsidR="00C5160C">
        <w:rPr>
          <w:rFonts w:ascii="Calibri" w:eastAsia="Calibri" w:hAnsi="Calibri" w:cs="Times New Roman"/>
        </w:rPr>
        <w:t xml:space="preserve">Jesus’ subsequent </w:t>
      </w:r>
      <w:r w:rsidR="00AC0B96">
        <w:rPr>
          <w:rFonts w:ascii="Calibri" w:eastAsia="Calibri" w:hAnsi="Calibri" w:cs="Times New Roman"/>
        </w:rPr>
        <w:t>teaching</w:t>
      </w:r>
      <w:r w:rsidR="00997AFD" w:rsidRPr="008E4047">
        <w:rPr>
          <w:rFonts w:ascii="Calibri" w:eastAsia="Calibri" w:hAnsi="Calibri" w:cs="Times New Roman"/>
        </w:rPr>
        <w:t xml:space="preserve"> show</w:t>
      </w:r>
      <w:r w:rsidR="00AC0B96">
        <w:rPr>
          <w:rFonts w:ascii="Calibri" w:eastAsia="Calibri" w:hAnsi="Calibri" w:cs="Times New Roman"/>
        </w:rPr>
        <w:t>s</w:t>
      </w:r>
      <w:r w:rsidR="00997AFD" w:rsidRPr="008E4047">
        <w:rPr>
          <w:rFonts w:ascii="Calibri" w:eastAsia="Calibri" w:hAnsi="Calibri" w:cs="Times New Roman"/>
        </w:rPr>
        <w:t xml:space="preserve"> that he</w:t>
      </w:r>
      <w:r w:rsidRPr="008E4047">
        <w:rPr>
          <w:rFonts w:ascii="Calibri" w:eastAsia="Calibri" w:hAnsi="Calibri" w:cs="Times New Roman"/>
        </w:rPr>
        <w:t xml:space="preserve"> </w:t>
      </w:r>
      <w:r w:rsidR="00AC0B96">
        <w:rPr>
          <w:rFonts w:ascii="Calibri" w:eastAsia="Calibri" w:hAnsi="Calibri" w:cs="Times New Roman"/>
        </w:rPr>
        <w:t>does not mean he is</w:t>
      </w:r>
      <w:r w:rsidR="00B630E7" w:rsidRPr="008E4047">
        <w:rPr>
          <w:rFonts w:ascii="Calibri" w:eastAsia="Calibri" w:hAnsi="Calibri" w:cs="Times New Roman"/>
        </w:rPr>
        <w:t xml:space="preserve"> committed to </w:t>
      </w:r>
      <w:r w:rsidR="00997AFD" w:rsidRPr="008E4047">
        <w:rPr>
          <w:rFonts w:ascii="Calibri" w:eastAsia="Calibri" w:hAnsi="Calibri" w:cs="Times New Roman"/>
        </w:rPr>
        <w:t xml:space="preserve">observing everything that </w:t>
      </w:r>
      <w:r w:rsidR="00B630E7" w:rsidRPr="008E4047">
        <w:rPr>
          <w:rFonts w:ascii="Calibri" w:eastAsia="Calibri" w:hAnsi="Calibri" w:cs="Times New Roman"/>
        </w:rPr>
        <w:t xml:space="preserve">the Torah </w:t>
      </w:r>
      <w:r w:rsidR="00997AFD" w:rsidRPr="008E4047">
        <w:rPr>
          <w:rFonts w:ascii="Calibri" w:eastAsia="Calibri" w:hAnsi="Calibri" w:cs="Times New Roman"/>
        </w:rPr>
        <w:t>actually says.</w:t>
      </w:r>
      <w:r w:rsidR="00B630E7" w:rsidRPr="008E4047">
        <w:rPr>
          <w:rFonts w:ascii="Calibri" w:eastAsia="Calibri" w:hAnsi="Calibri" w:cs="Times New Roman"/>
        </w:rPr>
        <w:t xml:space="preserve"> </w:t>
      </w:r>
    </w:p>
    <w:p w:rsidR="00403767" w:rsidRPr="008E4047" w:rsidRDefault="00403767" w:rsidP="00576E36">
      <w:pPr>
        <w:rPr>
          <w:rFonts w:ascii="Calibri" w:eastAsia="Calibri" w:hAnsi="Calibri" w:cs="Times New Roman"/>
        </w:rPr>
      </w:pPr>
    </w:p>
    <w:p w:rsidR="00403767" w:rsidRPr="008E4047" w:rsidRDefault="00B630E7" w:rsidP="00576E36">
      <w:pPr>
        <w:rPr>
          <w:rFonts w:ascii="Calibri" w:eastAsia="Calibri" w:hAnsi="Calibri" w:cs="Times New Roman"/>
        </w:rPr>
      </w:pPr>
      <w:r w:rsidRPr="008E4047">
        <w:rPr>
          <w:rFonts w:ascii="Calibri" w:eastAsia="Calibri" w:hAnsi="Calibri" w:cs="Times New Roman"/>
        </w:rPr>
        <w:t xml:space="preserve">Admittedly, most of the acts whereby Jesus offends some other Jews such as his </w:t>
      </w:r>
      <w:r w:rsidR="004602E0">
        <w:rPr>
          <w:rFonts w:ascii="Calibri" w:eastAsia="Calibri" w:hAnsi="Calibri" w:cs="Times New Roman"/>
        </w:rPr>
        <w:t>“</w:t>
      </w:r>
      <w:r w:rsidRPr="008E4047">
        <w:rPr>
          <w:rFonts w:ascii="Calibri" w:eastAsia="Calibri" w:hAnsi="Calibri" w:cs="Times New Roman"/>
        </w:rPr>
        <w:t>breaches</w:t>
      </w:r>
      <w:r w:rsidR="004602E0">
        <w:rPr>
          <w:rFonts w:ascii="Calibri" w:eastAsia="Calibri" w:hAnsi="Calibri" w:cs="Times New Roman"/>
        </w:rPr>
        <w:t>”</w:t>
      </w:r>
      <w:r w:rsidR="00403767" w:rsidRPr="008E4047">
        <w:rPr>
          <w:rFonts w:ascii="Calibri" w:eastAsia="Calibri" w:hAnsi="Calibri" w:cs="Times New Roman"/>
        </w:rPr>
        <w:t xml:space="preserve"> of the S</w:t>
      </w:r>
      <w:r w:rsidR="00AC0B96">
        <w:rPr>
          <w:rFonts w:ascii="Calibri" w:eastAsia="Calibri" w:hAnsi="Calibri" w:cs="Times New Roman"/>
        </w:rPr>
        <w:t xml:space="preserve">abbath indicate </w:t>
      </w:r>
      <w:r w:rsidRPr="008E4047">
        <w:rPr>
          <w:rFonts w:ascii="Calibri" w:eastAsia="Calibri" w:hAnsi="Calibri" w:cs="Times New Roman"/>
        </w:rPr>
        <w:t>a different way of understanding the Torah</w:t>
      </w:r>
      <w:r w:rsidR="00AC0B96">
        <w:rPr>
          <w:rFonts w:ascii="Calibri" w:eastAsia="Calibri" w:hAnsi="Calibri" w:cs="Times New Roman"/>
        </w:rPr>
        <w:t xml:space="preserve"> rather than a breaking of it. In another sense t</w:t>
      </w:r>
      <w:r w:rsidRPr="008E4047">
        <w:rPr>
          <w:rFonts w:ascii="Calibri" w:eastAsia="Calibri" w:hAnsi="Calibri" w:cs="Times New Roman"/>
        </w:rPr>
        <w:t>he</w:t>
      </w:r>
      <w:r w:rsidR="00AC0B96">
        <w:rPr>
          <w:rFonts w:ascii="Calibri" w:eastAsia="Calibri" w:hAnsi="Calibri" w:cs="Times New Roman"/>
        </w:rPr>
        <w:t xml:space="preserve"> same is true when he</w:t>
      </w:r>
      <w:r w:rsidRPr="008E4047">
        <w:rPr>
          <w:rFonts w:ascii="Calibri" w:eastAsia="Calibri" w:hAnsi="Calibri" w:cs="Times New Roman"/>
        </w:rPr>
        <w:t xml:space="preserve"> declares that it is what comes out of our mouths not what goes into t</w:t>
      </w:r>
      <w:r w:rsidR="00AC0B96">
        <w:rPr>
          <w:rFonts w:ascii="Calibri" w:eastAsia="Calibri" w:hAnsi="Calibri" w:cs="Times New Roman"/>
        </w:rPr>
        <w:t>hem that makes us impure. Yet Mark infers that he t</w:t>
      </w:r>
      <w:r w:rsidRPr="008E4047">
        <w:rPr>
          <w:rFonts w:ascii="Calibri" w:eastAsia="Calibri" w:hAnsi="Calibri" w:cs="Times New Roman"/>
        </w:rPr>
        <w:t xml:space="preserve">hereby declared all foods pure (Mark 7:19), which </w:t>
      </w:r>
      <w:r w:rsidR="00AC0B96">
        <w:rPr>
          <w:rFonts w:ascii="Calibri" w:eastAsia="Calibri" w:hAnsi="Calibri" w:cs="Times New Roman"/>
        </w:rPr>
        <w:t>does suggest</w:t>
      </w:r>
      <w:r w:rsidRPr="008E4047">
        <w:rPr>
          <w:rFonts w:ascii="Calibri" w:eastAsia="Calibri" w:hAnsi="Calibri" w:cs="Times New Roman"/>
        </w:rPr>
        <w:t xml:space="preserve"> an abrogation of </w:t>
      </w:r>
      <w:r w:rsidR="00AC0B96">
        <w:rPr>
          <w:rFonts w:ascii="Calibri" w:eastAsia="Calibri" w:hAnsi="Calibri" w:cs="Times New Roman"/>
        </w:rPr>
        <w:t>the Torah itself (cf. Acts 10), yet it is a fulfillment insofar as it means the</w:t>
      </w:r>
      <w:r w:rsidR="00997AFD" w:rsidRPr="008E4047">
        <w:rPr>
          <w:rFonts w:ascii="Calibri" w:eastAsia="Calibri" w:hAnsi="Calibri" w:cs="Times New Roman"/>
        </w:rPr>
        <w:t xml:space="preserve"> achieving </w:t>
      </w:r>
      <w:r w:rsidR="00AC0B96">
        <w:rPr>
          <w:rFonts w:ascii="Calibri" w:eastAsia="Calibri" w:hAnsi="Calibri" w:cs="Times New Roman"/>
        </w:rPr>
        <w:t xml:space="preserve">of </w:t>
      </w:r>
      <w:r w:rsidR="00997AFD" w:rsidRPr="008E4047">
        <w:rPr>
          <w:rFonts w:ascii="Calibri" w:eastAsia="Calibri" w:hAnsi="Calibri" w:cs="Times New Roman"/>
        </w:rPr>
        <w:t>the Torah’s own aims.</w:t>
      </w:r>
      <w:r w:rsidR="00AC0B96">
        <w:rPr>
          <w:rFonts w:ascii="Calibri" w:eastAsia="Calibri" w:hAnsi="Calibri" w:cs="Times New Roman"/>
        </w:rPr>
        <w:t xml:space="preserve"> I</w:t>
      </w:r>
      <w:r w:rsidR="00C37792" w:rsidRPr="008E4047">
        <w:rPr>
          <w:rFonts w:ascii="Calibri" w:eastAsia="Calibri" w:hAnsi="Calibri" w:cs="Times New Roman"/>
        </w:rPr>
        <w:t xml:space="preserve">t is in this sense that he challenges his disciples to do right and be faithful in a way that goes beyond the doing right and faithfulness of other people who seek to live committed lives and who have a deep understanding of the Scriptures. </w:t>
      </w:r>
    </w:p>
    <w:p w:rsidR="00AC0B96" w:rsidRPr="008E4047" w:rsidRDefault="00AC0B96" w:rsidP="00AC0B96">
      <w:pPr>
        <w:pStyle w:val="Heading3"/>
      </w:pPr>
      <w:r w:rsidRPr="008E4047">
        <w:t>Insights and Contexts</w:t>
      </w:r>
    </w:p>
    <w:p w:rsidR="00AC0B96" w:rsidRPr="00AC0B96" w:rsidRDefault="00AC0B96" w:rsidP="00AC0B96">
      <w:pPr>
        <w:rPr>
          <w:rFonts w:ascii="Calibri" w:eastAsia="Calibri" w:hAnsi="Calibri" w:cs="Times New Roman"/>
        </w:rPr>
      </w:pPr>
      <w:r w:rsidRPr="00AC0B96">
        <w:rPr>
          <w:rFonts w:ascii="Calibri" w:eastAsia="Calibri" w:hAnsi="Calibri" w:cs="Times New Roman"/>
        </w:rPr>
        <w:t>“Progressive revelation” is a common model for understanding the rela</w:t>
      </w:r>
      <w:r w:rsidR="00C7702E">
        <w:rPr>
          <w:rFonts w:ascii="Calibri" w:eastAsia="Calibri" w:hAnsi="Calibri" w:cs="Times New Roman"/>
        </w:rPr>
        <w:t>tionship between</w:t>
      </w:r>
      <w:r w:rsidRPr="00AC0B96">
        <w:rPr>
          <w:rFonts w:ascii="Calibri" w:eastAsia="Calibri" w:hAnsi="Calibri" w:cs="Times New Roman"/>
        </w:rPr>
        <w:t xml:space="preserve"> the First Testament and the teaching of Jesus a</w:t>
      </w:r>
      <w:r w:rsidR="005973E9">
        <w:rPr>
          <w:rFonts w:ascii="Calibri" w:eastAsia="Calibri" w:hAnsi="Calibri" w:cs="Times New Roman"/>
        </w:rPr>
        <w:t xml:space="preserve">nd the New Testament. The idea is that </w:t>
      </w:r>
      <w:r w:rsidRPr="00AC0B96">
        <w:rPr>
          <w:rFonts w:ascii="Calibri" w:eastAsia="Calibri" w:hAnsi="Calibri" w:cs="Times New Roman"/>
        </w:rPr>
        <w:t>God was gradually training his people th</w:t>
      </w:r>
      <w:r w:rsidR="005973E9">
        <w:rPr>
          <w:rFonts w:ascii="Calibri" w:eastAsia="Calibri" w:hAnsi="Calibri" w:cs="Times New Roman"/>
        </w:rPr>
        <w:t xml:space="preserve">rough First Testament times until he eventually revealed his ultimate standards. </w:t>
      </w:r>
      <w:r w:rsidR="00C7702E" w:rsidRPr="00C7702E">
        <w:rPr>
          <w:rFonts w:ascii="Calibri" w:eastAsia="Calibri" w:hAnsi="Calibri" w:cs="Times New Roman"/>
        </w:rPr>
        <w:t>This understanding doesn’t correspond to the way Jesus speaks of the Torah and the Prophets.</w:t>
      </w:r>
      <w:r w:rsidR="00C7702E">
        <w:rPr>
          <w:rFonts w:ascii="Calibri" w:eastAsia="Calibri" w:hAnsi="Calibri" w:cs="Times New Roman"/>
        </w:rPr>
        <w:t xml:space="preserve"> </w:t>
      </w:r>
      <w:r w:rsidR="00C7702E" w:rsidRPr="00C7702E">
        <w:rPr>
          <w:rFonts w:ascii="Calibri" w:eastAsia="Calibri" w:hAnsi="Calibri" w:cs="Times New Roman"/>
        </w:rPr>
        <w:t>Progressive revelation</w:t>
      </w:r>
      <w:r w:rsidR="00C7702E">
        <w:rPr>
          <w:rFonts w:ascii="Calibri" w:eastAsia="Calibri" w:hAnsi="Calibri" w:cs="Times New Roman"/>
        </w:rPr>
        <w:t xml:space="preserve"> looks like</w:t>
      </w:r>
      <w:r w:rsidR="00C7702E" w:rsidRPr="00C7702E">
        <w:rPr>
          <w:rFonts w:ascii="Calibri" w:eastAsia="Calibri" w:hAnsi="Calibri" w:cs="Times New Roman"/>
        </w:rPr>
        <w:t xml:space="preserve"> a baptized version of the idea of evolutionary development, and it doesn’t work when applied to the Bible (and to most other areas of the Humanities, as far as I can tell).</w:t>
      </w:r>
    </w:p>
    <w:p w:rsidR="00AC0B96" w:rsidRDefault="00AC0B96" w:rsidP="00576E36">
      <w:pPr>
        <w:rPr>
          <w:rFonts w:ascii="Calibri" w:eastAsia="Calibri" w:hAnsi="Calibri" w:cs="Times New Roman"/>
        </w:rPr>
      </w:pPr>
    </w:p>
    <w:p w:rsidR="004217AC" w:rsidRDefault="00C7702E" w:rsidP="00576E36">
      <w:pPr>
        <w:rPr>
          <w:rFonts w:ascii="Calibri" w:eastAsia="Calibri" w:hAnsi="Calibri" w:cs="Times New Roman"/>
        </w:rPr>
      </w:pPr>
      <w:r>
        <w:rPr>
          <w:rFonts w:ascii="Calibri" w:eastAsia="Calibri" w:hAnsi="Calibri" w:cs="Times New Roman"/>
        </w:rPr>
        <w:t>Within the First Testament itself</w:t>
      </w:r>
      <w:r w:rsidR="00992510" w:rsidRPr="008E4047">
        <w:rPr>
          <w:rFonts w:ascii="Calibri" w:eastAsia="Calibri" w:hAnsi="Calibri" w:cs="Times New Roman"/>
        </w:rPr>
        <w:t xml:space="preserve">, the most profound understanding of God and of God’s ways and of God’s expectations doesn’t emerge as the First Testament story unfolds. </w:t>
      </w:r>
      <w:r>
        <w:rPr>
          <w:rFonts w:ascii="Calibri" w:eastAsia="Calibri" w:hAnsi="Calibri" w:cs="Times New Roman"/>
        </w:rPr>
        <w:t xml:space="preserve">Indeed, </w:t>
      </w:r>
      <w:r w:rsidR="00992510" w:rsidRPr="008E4047">
        <w:rPr>
          <w:rFonts w:ascii="Calibri" w:eastAsia="Calibri" w:hAnsi="Calibri" w:cs="Times New Roman"/>
        </w:rPr>
        <w:t xml:space="preserve">Jesus notes that </w:t>
      </w:r>
      <w:r>
        <w:rPr>
          <w:rFonts w:ascii="Calibri" w:eastAsia="Calibri" w:hAnsi="Calibri" w:cs="Times New Roman"/>
        </w:rPr>
        <w:t xml:space="preserve">the most profound understanding </w:t>
      </w:r>
      <w:r w:rsidRPr="00C7702E">
        <w:rPr>
          <w:rFonts w:ascii="Calibri" w:eastAsia="Calibri" w:hAnsi="Calibri" w:cs="Times New Roman"/>
        </w:rPr>
        <w:t xml:space="preserve">is associated with the beginning of the </w:t>
      </w:r>
      <w:r>
        <w:rPr>
          <w:rFonts w:ascii="Calibri" w:eastAsia="Calibri" w:hAnsi="Calibri" w:cs="Times New Roman"/>
        </w:rPr>
        <w:t xml:space="preserve">First Testament </w:t>
      </w:r>
      <w:r w:rsidRPr="00C7702E">
        <w:rPr>
          <w:rFonts w:ascii="Calibri" w:eastAsia="Calibri" w:hAnsi="Calibri" w:cs="Times New Roman"/>
        </w:rPr>
        <w:t xml:space="preserve">story. </w:t>
      </w:r>
      <w:r w:rsidR="004217AC">
        <w:rPr>
          <w:rFonts w:ascii="Calibri" w:eastAsia="Calibri" w:hAnsi="Calibri" w:cs="Times New Roman"/>
        </w:rPr>
        <w:t>I</w:t>
      </w:r>
      <w:r w:rsidR="00992510" w:rsidRPr="008E4047">
        <w:rPr>
          <w:rFonts w:ascii="Calibri" w:eastAsia="Calibri" w:hAnsi="Calibri" w:cs="Times New Roman"/>
        </w:rPr>
        <w:t xml:space="preserve">t’s there </w:t>
      </w:r>
      <w:r>
        <w:rPr>
          <w:rFonts w:ascii="Calibri" w:eastAsia="Calibri" w:hAnsi="Calibri" w:cs="Times New Roman"/>
        </w:rPr>
        <w:t>in Genesis 1—2</w:t>
      </w:r>
      <w:r w:rsidR="004217AC">
        <w:rPr>
          <w:rFonts w:ascii="Calibri" w:eastAsia="Calibri" w:hAnsi="Calibri" w:cs="Times New Roman"/>
        </w:rPr>
        <w:t xml:space="preserve">. </w:t>
      </w:r>
      <w:r w:rsidR="008B07B1" w:rsidRPr="008E4047">
        <w:rPr>
          <w:rFonts w:ascii="Calibri" w:eastAsia="Calibri" w:hAnsi="Calibri" w:cs="Times New Roman"/>
        </w:rPr>
        <w:t xml:space="preserve">Paul in Romans 1—3 also assumes that people knew the fundamental truths about God and about right and wrong from the Beginning, but </w:t>
      </w:r>
      <w:r w:rsidR="004217AC">
        <w:rPr>
          <w:rFonts w:ascii="Calibri" w:eastAsia="Calibri" w:hAnsi="Calibri" w:cs="Times New Roman"/>
        </w:rPr>
        <w:t xml:space="preserve">they </w:t>
      </w:r>
      <w:r w:rsidR="008B07B1" w:rsidRPr="008E4047">
        <w:rPr>
          <w:rFonts w:ascii="Calibri" w:eastAsia="Calibri" w:hAnsi="Calibri" w:cs="Times New Roman"/>
        </w:rPr>
        <w:t>surrendered this awareness, partly because they didn’t like it. Indeed, you could make an argument that the development in thinking in the First Testament as a whole is more degeneration than progress. Paul also notes that the priority of grace over law is clearer at the beginning of the story than it is later.</w:t>
      </w:r>
      <w:r w:rsidR="00463114" w:rsidRPr="008E4047">
        <w:rPr>
          <w:rFonts w:ascii="Calibri" w:eastAsia="Calibri" w:hAnsi="Calibri" w:cs="Times New Roman"/>
        </w:rPr>
        <w:t xml:space="preserve"> </w:t>
      </w:r>
    </w:p>
    <w:p w:rsidR="004217AC" w:rsidRDefault="004217AC" w:rsidP="00576E36">
      <w:pPr>
        <w:rPr>
          <w:rFonts w:ascii="Calibri" w:eastAsia="Calibri" w:hAnsi="Calibri" w:cs="Times New Roman"/>
        </w:rPr>
      </w:pPr>
    </w:p>
    <w:p w:rsidR="00992510" w:rsidRPr="008E4047" w:rsidRDefault="004217AC" w:rsidP="00576E36">
      <w:pPr>
        <w:rPr>
          <w:rFonts w:ascii="Calibri" w:eastAsia="Calibri" w:hAnsi="Calibri" w:cs="Times New Roman"/>
        </w:rPr>
      </w:pPr>
      <w:r w:rsidRPr="004217AC">
        <w:rPr>
          <w:rFonts w:ascii="Calibri" w:eastAsia="Calibri" w:hAnsi="Calibri" w:cs="Times New Roman"/>
        </w:rPr>
        <w:t>I don’</w:t>
      </w:r>
      <w:r>
        <w:rPr>
          <w:rFonts w:ascii="Calibri" w:eastAsia="Calibri" w:hAnsi="Calibri" w:cs="Times New Roman"/>
        </w:rPr>
        <w:t>t imply that Genesis</w:t>
      </w:r>
      <w:r w:rsidRPr="004217AC">
        <w:rPr>
          <w:rFonts w:ascii="Calibri" w:eastAsia="Calibri" w:hAnsi="Calibri" w:cs="Times New Roman"/>
        </w:rPr>
        <w:t xml:space="preserve"> was written before the rest of the First Testament, just that the First Testament associates it with the beginning of the wor</w:t>
      </w:r>
      <w:r>
        <w:rPr>
          <w:rFonts w:ascii="Calibri" w:eastAsia="Calibri" w:hAnsi="Calibri" w:cs="Times New Roman"/>
        </w:rPr>
        <w:t>ld’s story. But</w:t>
      </w:r>
      <w:r w:rsidR="00463114" w:rsidRPr="008E4047">
        <w:rPr>
          <w:rFonts w:ascii="Calibri" w:eastAsia="Calibri" w:hAnsi="Calibri" w:cs="Times New Roman"/>
        </w:rPr>
        <w:t>, if we suspend judgment on the date of Genesis and ask what we do know about the dating of the First Testament, then the oldest works are the messages of prophets such as Amos</w:t>
      </w:r>
      <w:r w:rsidR="00AB1389" w:rsidRPr="008E4047">
        <w:rPr>
          <w:rFonts w:ascii="Calibri" w:eastAsia="Calibri" w:hAnsi="Calibri" w:cs="Times New Roman"/>
        </w:rPr>
        <w:t>, and</w:t>
      </w:r>
      <w:r>
        <w:rPr>
          <w:rFonts w:ascii="Calibri" w:eastAsia="Calibri" w:hAnsi="Calibri" w:cs="Times New Roman"/>
        </w:rPr>
        <w:t xml:space="preserve"> they form an</w:t>
      </w:r>
      <w:r w:rsidR="00AB1389" w:rsidRPr="008E4047">
        <w:rPr>
          <w:rFonts w:ascii="Calibri" w:eastAsia="Calibri" w:hAnsi="Calibri" w:cs="Times New Roman"/>
        </w:rPr>
        <w:t xml:space="preserve"> ethical highpoint of the First Testament. Conversely, Western readers are much less happy with the </w:t>
      </w:r>
      <w:r w:rsidR="00DB2578">
        <w:rPr>
          <w:rFonts w:ascii="Calibri" w:eastAsia="Calibri" w:hAnsi="Calibri" w:cs="Times New Roman"/>
        </w:rPr>
        <w:t xml:space="preserve">moral stance of </w:t>
      </w:r>
      <w:r w:rsidR="00AB1389" w:rsidRPr="008E4047">
        <w:rPr>
          <w:rFonts w:ascii="Calibri" w:eastAsia="Calibri" w:hAnsi="Calibri" w:cs="Times New Roman"/>
        </w:rPr>
        <w:t>Ezra and Nehemiah, the f</w:t>
      </w:r>
      <w:r>
        <w:rPr>
          <w:rFonts w:ascii="Calibri" w:eastAsia="Calibri" w:hAnsi="Calibri" w:cs="Times New Roman"/>
        </w:rPr>
        <w:t>amous breakers up of marriages</w:t>
      </w:r>
      <w:r w:rsidR="00DB2578">
        <w:rPr>
          <w:rFonts w:ascii="Calibri" w:eastAsia="Calibri" w:hAnsi="Calibri" w:cs="Times New Roman"/>
        </w:rPr>
        <w:t xml:space="preserve"> (see Ezra 9—10; Neh. 13)</w:t>
      </w:r>
      <w:r>
        <w:rPr>
          <w:rFonts w:ascii="Calibri" w:eastAsia="Calibri" w:hAnsi="Calibri" w:cs="Times New Roman"/>
        </w:rPr>
        <w:t>, and they come much later in the First Testament,</w:t>
      </w:r>
    </w:p>
    <w:p w:rsidR="00AB1389" w:rsidRPr="008E4047" w:rsidRDefault="00AB1389" w:rsidP="00576E36">
      <w:pPr>
        <w:rPr>
          <w:rFonts w:ascii="Calibri" w:eastAsia="Calibri" w:hAnsi="Calibri" w:cs="Times New Roman"/>
        </w:rPr>
      </w:pPr>
    </w:p>
    <w:p w:rsidR="00AB1389" w:rsidRPr="008E4047" w:rsidRDefault="00AB1389" w:rsidP="00576E36">
      <w:pPr>
        <w:rPr>
          <w:rFonts w:ascii="Calibri" w:eastAsia="Calibri" w:hAnsi="Calibri" w:cs="Times New Roman"/>
        </w:rPr>
      </w:pPr>
      <w:r w:rsidRPr="008E4047">
        <w:rPr>
          <w:rFonts w:ascii="Calibri" w:eastAsia="Calibri" w:hAnsi="Calibri" w:cs="Times New Roman"/>
        </w:rPr>
        <w:t xml:space="preserve">There may well be points at which moral insight is more profound later in </w:t>
      </w:r>
      <w:r w:rsidR="004217AC">
        <w:rPr>
          <w:rFonts w:ascii="Calibri" w:eastAsia="Calibri" w:hAnsi="Calibri" w:cs="Times New Roman"/>
        </w:rPr>
        <w:t>this story (so there is gain) as well as</w:t>
      </w:r>
      <w:r w:rsidRPr="008E4047">
        <w:rPr>
          <w:rFonts w:ascii="Calibri" w:eastAsia="Calibri" w:hAnsi="Calibri" w:cs="Times New Roman"/>
        </w:rPr>
        <w:t xml:space="preserve"> points at which it is more profound earlier (so there is loss), and there are probably points at which it is more profound in the middle of the story. The insistence in Jeremiah and Ezekiel on the responsibility of individual generations and individual people to make their own decisions r</w:t>
      </w:r>
      <w:r w:rsidR="004217AC">
        <w:rPr>
          <w:rFonts w:ascii="Calibri" w:eastAsia="Calibri" w:hAnsi="Calibri" w:cs="Times New Roman"/>
        </w:rPr>
        <w:t>ather than blame</w:t>
      </w:r>
      <w:r w:rsidRPr="008E4047">
        <w:rPr>
          <w:rFonts w:ascii="Calibri" w:eastAsia="Calibri" w:hAnsi="Calibri" w:cs="Times New Roman"/>
        </w:rPr>
        <w:t xml:space="preserve"> earlier generations might be an example. It is in the Babylonian period, too, that I would actually date the creation story in Genesis 1 with its affirmation about all humanity, male and female, as </w:t>
      </w:r>
      <w:r w:rsidR="004217AC">
        <w:rPr>
          <w:rFonts w:ascii="Calibri" w:eastAsia="Calibri" w:hAnsi="Calibri" w:cs="Times New Roman"/>
        </w:rPr>
        <w:t>being made in God’s image. W</w:t>
      </w:r>
      <w:r w:rsidRPr="008E4047">
        <w:rPr>
          <w:rFonts w:ascii="Calibri" w:eastAsia="Calibri" w:hAnsi="Calibri" w:cs="Times New Roman"/>
        </w:rPr>
        <w:t>hat these examples show is that insight emerges in relation to contexts. It was circ</w:t>
      </w:r>
      <w:r w:rsidR="004217AC">
        <w:rPr>
          <w:rFonts w:ascii="Calibri" w:eastAsia="Calibri" w:hAnsi="Calibri" w:cs="Times New Roman"/>
        </w:rPr>
        <w:t>umstances in their day that enabled</w:t>
      </w:r>
      <w:r w:rsidRPr="008E4047">
        <w:rPr>
          <w:rFonts w:ascii="Calibri" w:eastAsia="Calibri" w:hAnsi="Calibri" w:cs="Times New Roman"/>
        </w:rPr>
        <w:t xml:space="preserve"> Jeremiah, Ezekiel, and the author of Genesis 1 see what they </w:t>
      </w:r>
      <w:r w:rsidRPr="008E4047">
        <w:rPr>
          <w:rFonts w:ascii="Calibri" w:eastAsia="Calibri" w:hAnsi="Calibri" w:cs="Times New Roman"/>
        </w:rPr>
        <w:lastRenderedPageBreak/>
        <w:t xml:space="preserve">saw—in each </w:t>
      </w:r>
      <w:r w:rsidR="00A720E5" w:rsidRPr="008E4047">
        <w:rPr>
          <w:rFonts w:ascii="Calibri" w:eastAsia="Calibri" w:hAnsi="Calibri" w:cs="Times New Roman"/>
        </w:rPr>
        <w:t>case over against fallacious views they need to confront. It is also in relation to the circumstances of a context and the risky action on the part of their contemporaries that Ezra and Nehemiah need</w:t>
      </w:r>
      <w:r w:rsidR="004217AC">
        <w:rPr>
          <w:rFonts w:ascii="Calibri" w:eastAsia="Calibri" w:hAnsi="Calibri" w:cs="Times New Roman"/>
        </w:rPr>
        <w:t xml:space="preserve"> to take the action that they did</w:t>
      </w:r>
      <w:r w:rsidR="00A720E5" w:rsidRPr="008E4047">
        <w:rPr>
          <w:rFonts w:ascii="Calibri" w:eastAsia="Calibri" w:hAnsi="Calibri" w:cs="Times New Roman"/>
        </w:rPr>
        <w:t>.</w:t>
      </w:r>
    </w:p>
    <w:p w:rsidR="00A720E5" w:rsidRPr="008E4047" w:rsidRDefault="00A720E5" w:rsidP="00576E36">
      <w:pPr>
        <w:rPr>
          <w:rFonts w:ascii="Calibri" w:eastAsia="Calibri" w:hAnsi="Calibri" w:cs="Times New Roman"/>
        </w:rPr>
      </w:pPr>
    </w:p>
    <w:p w:rsidR="00A720E5" w:rsidRPr="008E4047" w:rsidRDefault="00A720E5" w:rsidP="00576E36">
      <w:pPr>
        <w:rPr>
          <w:rFonts w:ascii="Calibri" w:eastAsia="Calibri" w:hAnsi="Calibri" w:cs="Times New Roman"/>
        </w:rPr>
      </w:pPr>
      <w:r w:rsidRPr="008E4047">
        <w:rPr>
          <w:rFonts w:ascii="Calibri" w:eastAsia="Calibri" w:hAnsi="Calibri" w:cs="Times New Roman"/>
        </w:rPr>
        <w:t xml:space="preserve">Something similar is true about the New Testament, though </w:t>
      </w:r>
      <w:r w:rsidR="004217AC">
        <w:rPr>
          <w:rFonts w:ascii="Calibri" w:eastAsia="Calibri" w:hAnsi="Calibri" w:cs="Times New Roman"/>
        </w:rPr>
        <w:t xml:space="preserve">again </w:t>
      </w:r>
      <w:r w:rsidRPr="008E4047">
        <w:rPr>
          <w:rFonts w:ascii="Calibri" w:eastAsia="Calibri" w:hAnsi="Calibri" w:cs="Times New Roman"/>
        </w:rPr>
        <w:t xml:space="preserve">our not knowing the context in which many </w:t>
      </w:r>
      <w:r w:rsidR="004217AC">
        <w:rPr>
          <w:rFonts w:ascii="Calibri" w:eastAsia="Calibri" w:hAnsi="Calibri" w:cs="Times New Roman"/>
        </w:rPr>
        <w:t xml:space="preserve">of the works were written </w:t>
      </w:r>
      <w:r w:rsidRPr="008E4047">
        <w:rPr>
          <w:rFonts w:ascii="Calibri" w:eastAsia="Calibri" w:hAnsi="Calibri" w:cs="Times New Roman"/>
        </w:rPr>
        <w:t>com</w:t>
      </w:r>
      <w:r w:rsidR="004217AC">
        <w:rPr>
          <w:rFonts w:ascii="Calibri" w:eastAsia="Calibri" w:hAnsi="Calibri" w:cs="Times New Roman"/>
        </w:rPr>
        <w:t>plicates our thinking about the</w:t>
      </w:r>
      <w:r w:rsidRPr="008E4047">
        <w:rPr>
          <w:rFonts w:ascii="Calibri" w:eastAsia="Calibri" w:hAnsi="Calibri" w:cs="Times New Roman"/>
        </w:rPr>
        <w:t xml:space="preserve"> question. But the different stances taken towards the Roman Empire in Revelation 13 and Romans 13 seem likely to reflect different ways in which the empire affects the congregation Paul writes to and the congregations John writes to.</w:t>
      </w:r>
    </w:p>
    <w:p w:rsidR="004217AC" w:rsidRPr="008E4047" w:rsidRDefault="004217AC" w:rsidP="004217AC">
      <w:pPr>
        <w:pStyle w:val="Heading3"/>
      </w:pPr>
      <w:r w:rsidRPr="008E4047">
        <w:t>Creation Ideals and Allowances for Human Stubbornness</w:t>
      </w:r>
    </w:p>
    <w:p w:rsidR="004217AC" w:rsidRPr="008E4047" w:rsidRDefault="004217AC" w:rsidP="004217AC">
      <w:pPr>
        <w:rPr>
          <w:rFonts w:ascii="Calibri" w:eastAsia="Calibri" w:hAnsi="Calibri" w:cs="Times New Roman"/>
        </w:rPr>
      </w:pPr>
      <w:r w:rsidRPr="008E4047">
        <w:rPr>
          <w:rFonts w:ascii="Calibri" w:eastAsia="Calibri" w:hAnsi="Calibri" w:cs="Times New Roman"/>
        </w:rPr>
        <w:t>One consideration behind the different standard expected in differen</w:t>
      </w:r>
      <w:r>
        <w:rPr>
          <w:rFonts w:ascii="Calibri" w:eastAsia="Calibri" w:hAnsi="Calibri" w:cs="Times New Roman"/>
        </w:rPr>
        <w:t xml:space="preserve">t parts of the First Testament reflects </w:t>
      </w:r>
      <w:r w:rsidRPr="008E4047">
        <w:rPr>
          <w:rFonts w:ascii="Calibri" w:eastAsia="Calibri" w:hAnsi="Calibri" w:cs="Times New Roman"/>
        </w:rPr>
        <w:t xml:space="preserve">the difference between law and ethics. The point about law is to buttress order and restrain </w:t>
      </w:r>
      <w:r>
        <w:rPr>
          <w:rFonts w:ascii="Calibri" w:eastAsia="Calibri" w:hAnsi="Calibri" w:cs="Times New Roman"/>
        </w:rPr>
        <w:t xml:space="preserve">disorder in society. It </w:t>
      </w:r>
      <w:r w:rsidRPr="008E4047">
        <w:rPr>
          <w:rFonts w:ascii="Calibri" w:eastAsia="Calibri" w:hAnsi="Calibri" w:cs="Times New Roman"/>
        </w:rPr>
        <w:t>aim</w:t>
      </w:r>
      <w:r>
        <w:rPr>
          <w:rFonts w:ascii="Calibri" w:eastAsia="Calibri" w:hAnsi="Calibri" w:cs="Times New Roman"/>
        </w:rPr>
        <w:t xml:space="preserve">s to constrain the </w:t>
      </w:r>
      <w:r w:rsidRPr="008E4047">
        <w:rPr>
          <w:rFonts w:ascii="Calibri" w:eastAsia="Calibri" w:hAnsi="Calibri" w:cs="Times New Roman"/>
        </w:rPr>
        <w:t>conflict that</w:t>
      </w:r>
      <w:r>
        <w:rPr>
          <w:rFonts w:ascii="Calibri" w:eastAsia="Calibri" w:hAnsi="Calibri" w:cs="Times New Roman"/>
        </w:rPr>
        <w:t xml:space="preserve"> imperils the society. Law </w:t>
      </w:r>
      <w:r w:rsidRPr="008E4047">
        <w:rPr>
          <w:rFonts w:ascii="Calibri" w:eastAsia="Calibri" w:hAnsi="Calibri" w:cs="Times New Roman"/>
        </w:rPr>
        <w:t>keep</w:t>
      </w:r>
      <w:r>
        <w:rPr>
          <w:rFonts w:ascii="Calibri" w:eastAsia="Calibri" w:hAnsi="Calibri" w:cs="Times New Roman"/>
        </w:rPr>
        <w:t>s</w:t>
      </w:r>
      <w:r w:rsidRPr="008E4047">
        <w:rPr>
          <w:rFonts w:ascii="Calibri" w:eastAsia="Calibri" w:hAnsi="Calibri" w:cs="Times New Roman"/>
        </w:rPr>
        <w:t xml:space="preserve"> one eye on ethics, as the society understands it, but its aim is not the enforcement of ethics. </w:t>
      </w:r>
    </w:p>
    <w:p w:rsidR="004217AC" w:rsidRPr="008E4047" w:rsidRDefault="004217AC" w:rsidP="004217AC">
      <w:pPr>
        <w:rPr>
          <w:rFonts w:ascii="Calibri" w:eastAsia="Calibri" w:hAnsi="Calibri" w:cs="Times New Roman"/>
        </w:rPr>
      </w:pPr>
    </w:p>
    <w:p w:rsidR="004217AC" w:rsidRPr="008E4047" w:rsidRDefault="004217AC" w:rsidP="004217AC">
      <w:pPr>
        <w:rPr>
          <w:rFonts w:ascii="Calibri" w:eastAsia="Calibri" w:hAnsi="Calibri" w:cs="Times New Roman"/>
        </w:rPr>
      </w:pPr>
      <w:r w:rsidRPr="008E4047">
        <w:rPr>
          <w:rFonts w:ascii="Calibri" w:eastAsia="Calibri" w:hAnsi="Calibri" w:cs="Times New Roman"/>
        </w:rPr>
        <w:t>The First Testament embraces both law and ethics. When it is layi</w:t>
      </w:r>
      <w:r>
        <w:rPr>
          <w:rFonts w:ascii="Calibri" w:eastAsia="Calibri" w:hAnsi="Calibri" w:cs="Times New Roman"/>
        </w:rPr>
        <w:t>ng down the law, it has the same aim as other</w:t>
      </w:r>
      <w:r w:rsidRPr="008E4047">
        <w:rPr>
          <w:rFonts w:ascii="Calibri" w:eastAsia="Calibri" w:hAnsi="Calibri" w:cs="Times New Roman"/>
        </w:rPr>
        <w:t xml:space="preserve"> law. So the Decalogue proscribes murder, adultery, theft, and perjury , but not hostility, anger, hatred, lust, jealousy, or </w:t>
      </w:r>
      <w:r>
        <w:rPr>
          <w:rFonts w:ascii="Calibri" w:eastAsia="Calibri" w:hAnsi="Calibri" w:cs="Times New Roman"/>
        </w:rPr>
        <w:t>lying (</w:t>
      </w:r>
      <w:r w:rsidRPr="008E4047">
        <w:rPr>
          <w:rFonts w:ascii="Calibri" w:eastAsia="Calibri" w:hAnsi="Calibri" w:cs="Times New Roman"/>
        </w:rPr>
        <w:t xml:space="preserve">it does proscribe coveting, which shows that the Decalogue is a hybrid of law and something more like ethics). It is other parts of the First Testament that proscribe those other things and/or </w:t>
      </w:r>
      <w:r>
        <w:rPr>
          <w:rFonts w:ascii="Calibri" w:eastAsia="Calibri" w:hAnsi="Calibri" w:cs="Times New Roman"/>
        </w:rPr>
        <w:t xml:space="preserve">that </w:t>
      </w:r>
      <w:r w:rsidRPr="008E4047">
        <w:rPr>
          <w:rFonts w:ascii="Calibri" w:eastAsia="Calibri" w:hAnsi="Calibri" w:cs="Times New Roman"/>
        </w:rPr>
        <w:t xml:space="preserve">show how things go wrong for people characterized by them and/or </w:t>
      </w:r>
      <w:r>
        <w:rPr>
          <w:rFonts w:ascii="Calibri" w:eastAsia="Calibri" w:hAnsi="Calibri" w:cs="Times New Roman"/>
        </w:rPr>
        <w:t xml:space="preserve">that </w:t>
      </w:r>
      <w:r w:rsidRPr="008E4047">
        <w:rPr>
          <w:rFonts w:ascii="Calibri" w:eastAsia="Calibri" w:hAnsi="Calibri" w:cs="Times New Roman"/>
        </w:rPr>
        <w:t>laud love, patience, faithfulness, mercy, grace, contentment, and truthfulness.</w:t>
      </w:r>
    </w:p>
    <w:p w:rsidR="004217AC" w:rsidRPr="008E4047" w:rsidRDefault="004217AC" w:rsidP="004217AC">
      <w:pPr>
        <w:rPr>
          <w:rFonts w:ascii="Calibri" w:eastAsia="Calibri" w:hAnsi="Calibri" w:cs="Times New Roman"/>
        </w:rPr>
      </w:pPr>
    </w:p>
    <w:p w:rsidR="004217AC" w:rsidRPr="008E4047" w:rsidRDefault="004217AC" w:rsidP="004217AC">
      <w:pPr>
        <w:rPr>
          <w:rFonts w:ascii="Calibri" w:eastAsia="Calibri" w:hAnsi="Calibri" w:cs="Times New Roman"/>
        </w:rPr>
      </w:pPr>
      <w:r w:rsidRPr="008E4047">
        <w:rPr>
          <w:rFonts w:ascii="Calibri" w:eastAsia="Calibri" w:hAnsi="Calibri" w:cs="Times New Roman"/>
        </w:rPr>
        <w:t xml:space="preserve">The prohibitions mark the boundaries of acceptable behavior, beyond which one is in unequivocally foreign territory. When they are established, one can begin to </w:t>
      </w:r>
      <w:r>
        <w:rPr>
          <w:rFonts w:ascii="Calibri" w:eastAsia="Calibri" w:hAnsi="Calibri" w:cs="Times New Roman"/>
        </w:rPr>
        <w:t>“</w:t>
      </w:r>
      <w:r w:rsidRPr="008E4047">
        <w:rPr>
          <w:rFonts w:ascii="Calibri" w:eastAsia="Calibri" w:hAnsi="Calibri" w:cs="Times New Roman"/>
        </w:rPr>
        <w:t>possess the land</w:t>
      </w:r>
      <w:r>
        <w:rPr>
          <w:rFonts w:ascii="Calibri" w:eastAsia="Calibri" w:hAnsi="Calibri" w:cs="Times New Roman"/>
        </w:rPr>
        <w:t>”</w:t>
      </w:r>
      <w:r w:rsidRPr="008E4047">
        <w:rPr>
          <w:rFonts w:ascii="Calibri" w:eastAsia="Calibri" w:hAnsi="Calibri" w:cs="Times New Roman"/>
        </w:rPr>
        <w:t xml:space="preserve"> by filling in the positive content of behavioral style and attitude appropriate to the country in question. But the country always needs the boundary markers. The land needs frontiers as well as policies for internal development. To put it in terms of another image, the building always needs the lower courses of bricks as well as the superstructure. Jesus is not interested in internal attitudes rather than external actions (it is he who tells an adulteress not to sin again: see John 8:11) but in both. The New Testament writers are not interested in the law of Christ rather than the D</w:t>
      </w:r>
      <w:r w:rsidR="006D3655">
        <w:rPr>
          <w:rFonts w:ascii="Calibri" w:eastAsia="Calibri" w:hAnsi="Calibri" w:cs="Times New Roman"/>
        </w:rPr>
        <w:t xml:space="preserve">ecalogue. </w:t>
      </w:r>
      <w:r w:rsidRPr="008E4047">
        <w:rPr>
          <w:rFonts w:ascii="Calibri" w:eastAsia="Calibri" w:hAnsi="Calibri" w:cs="Times New Roman"/>
        </w:rPr>
        <w:t>Ephesians supports its teaching by quoting from the latter (Eph. 6:1-3) and it elsewhere it repeats one of its prohibitions (see Eph 4:28)</w:t>
      </w:r>
      <w:r w:rsidR="006D3655">
        <w:rPr>
          <w:rFonts w:ascii="Calibri" w:eastAsia="Calibri" w:hAnsi="Calibri" w:cs="Times New Roman"/>
        </w:rPr>
        <w:t>. The New Testament writers</w:t>
      </w:r>
      <w:r w:rsidRPr="008E4047">
        <w:rPr>
          <w:rFonts w:ascii="Calibri" w:eastAsia="Calibri" w:hAnsi="Calibri" w:cs="Times New Roman"/>
        </w:rPr>
        <w:t xml:space="preserve"> are interested in both. </w:t>
      </w:r>
    </w:p>
    <w:p w:rsidR="004217AC" w:rsidRDefault="004217AC" w:rsidP="004217AC">
      <w:pPr>
        <w:rPr>
          <w:rFonts w:ascii="Calibri" w:eastAsia="Calibri" w:hAnsi="Calibri" w:cs="Times New Roman"/>
        </w:rPr>
      </w:pPr>
    </w:p>
    <w:p w:rsidR="004217AC" w:rsidRDefault="004217AC" w:rsidP="004217AC">
      <w:pPr>
        <w:rPr>
          <w:rFonts w:ascii="Calibri" w:eastAsia="Calibri" w:hAnsi="Calibri" w:cs="Times New Roman"/>
        </w:rPr>
      </w:pPr>
      <w:r w:rsidRPr="008E4047">
        <w:rPr>
          <w:rFonts w:ascii="Calibri" w:eastAsia="Calibri" w:hAnsi="Calibri" w:cs="Times New Roman"/>
        </w:rPr>
        <w:t>Jesus</w:t>
      </w:r>
      <w:r w:rsidR="006D3655">
        <w:rPr>
          <w:rFonts w:ascii="Calibri" w:eastAsia="Calibri" w:hAnsi="Calibri" w:cs="Times New Roman"/>
        </w:rPr>
        <w:t xml:space="preserve"> suggests another</w:t>
      </w:r>
      <w:r w:rsidRPr="008E4047">
        <w:rPr>
          <w:rFonts w:ascii="Calibri" w:eastAsia="Calibri" w:hAnsi="Calibri" w:cs="Times New Roman"/>
        </w:rPr>
        <w:t xml:space="preserve"> model for understanding differences in level among scriptural commands</w:t>
      </w:r>
      <w:r w:rsidR="006D3655">
        <w:rPr>
          <w:rFonts w:ascii="Calibri" w:eastAsia="Calibri" w:hAnsi="Calibri" w:cs="Times New Roman"/>
        </w:rPr>
        <w:t>. Som</w:t>
      </w:r>
      <w:r w:rsidRPr="008E4047">
        <w:rPr>
          <w:rFonts w:ascii="Calibri" w:eastAsia="Calibri" w:hAnsi="Calibri" w:cs="Times New Roman"/>
        </w:rPr>
        <w:t>e Pharisees ask his opinion on divorce, and he refers them to Genesis 1 – 2, whose account of the origin of marriage (he infe</w:t>
      </w:r>
      <w:r w:rsidR="006D3655">
        <w:rPr>
          <w:rFonts w:ascii="Calibri" w:eastAsia="Calibri" w:hAnsi="Calibri" w:cs="Times New Roman"/>
        </w:rPr>
        <w:t>rs) indicates that divorce can’</w:t>
      </w:r>
      <w:r w:rsidRPr="008E4047">
        <w:rPr>
          <w:rFonts w:ascii="Calibri" w:eastAsia="Calibri" w:hAnsi="Calibri" w:cs="Times New Roman"/>
        </w:rPr>
        <w:t>t really be recognized. W</w:t>
      </w:r>
      <w:r w:rsidR="006D3655">
        <w:rPr>
          <w:rFonts w:ascii="Calibri" w:eastAsia="Calibri" w:hAnsi="Calibri" w:cs="Times New Roman"/>
        </w:rPr>
        <w:t>hat then of the permission of divorce in Deuteronomty24:1-4)? I</w:t>
      </w:r>
      <w:r w:rsidRPr="008E4047">
        <w:rPr>
          <w:rFonts w:ascii="Calibri" w:eastAsia="Calibri" w:hAnsi="Calibri" w:cs="Times New Roman"/>
        </w:rPr>
        <w:t xml:space="preserve">t was given </w:t>
      </w:r>
      <w:r>
        <w:rPr>
          <w:rFonts w:ascii="Calibri" w:eastAsia="Calibri" w:hAnsi="Calibri" w:cs="Times New Roman"/>
        </w:rPr>
        <w:t>“</w:t>
      </w:r>
      <w:r w:rsidRPr="008E4047">
        <w:rPr>
          <w:rFonts w:ascii="Calibri" w:eastAsia="Calibri" w:hAnsi="Calibri" w:cs="Times New Roman"/>
        </w:rPr>
        <w:t>for your hardness of heart</w:t>
      </w:r>
      <w:r w:rsidR="006D3655">
        <w:rPr>
          <w:rFonts w:ascii="Calibri" w:eastAsia="Calibri" w:hAnsi="Calibri" w:cs="Times New Roman"/>
        </w:rPr>
        <w:t>,</w:t>
      </w:r>
      <w:r>
        <w:rPr>
          <w:rFonts w:ascii="Calibri" w:eastAsia="Calibri" w:hAnsi="Calibri" w:cs="Times New Roman"/>
        </w:rPr>
        <w:t>”</w:t>
      </w:r>
      <w:r w:rsidR="006D3655">
        <w:rPr>
          <w:rFonts w:ascii="Calibri" w:eastAsia="Calibri" w:hAnsi="Calibri" w:cs="Times New Roman"/>
        </w:rPr>
        <w:t xml:space="preserve"> he says. </w:t>
      </w:r>
      <w:r w:rsidR="00235299">
        <w:rPr>
          <w:rFonts w:ascii="Calibri" w:eastAsia="Calibri" w:hAnsi="Calibri" w:cs="Times New Roman"/>
        </w:rPr>
        <w:t xml:space="preserve">In </w:t>
      </w:r>
      <w:proofErr w:type="gramStart"/>
      <w:r w:rsidR="00235299">
        <w:rPr>
          <w:rFonts w:ascii="Calibri" w:eastAsia="Calibri" w:hAnsi="Calibri" w:cs="Times New Roman"/>
        </w:rPr>
        <w:t>effect  he</w:t>
      </w:r>
      <w:proofErr w:type="gramEnd"/>
      <w:r w:rsidR="00235299">
        <w:rPr>
          <w:rFonts w:ascii="Calibri" w:eastAsia="Calibri" w:hAnsi="Calibri" w:cs="Times New Roman"/>
        </w:rPr>
        <w:t xml:space="preserve"> implies that d</w:t>
      </w:r>
      <w:r w:rsidRPr="008E4047">
        <w:rPr>
          <w:rFonts w:ascii="Calibri" w:eastAsia="Calibri" w:hAnsi="Calibri" w:cs="Times New Roman"/>
        </w:rPr>
        <w:t>ivorce an</w:t>
      </w:r>
      <w:r w:rsidR="00235299">
        <w:rPr>
          <w:rFonts w:ascii="Calibri" w:eastAsia="Calibri" w:hAnsi="Calibri" w:cs="Times New Roman"/>
        </w:rPr>
        <w:t xml:space="preserve">d remarriage are </w:t>
      </w:r>
      <w:r w:rsidR="00B9305A">
        <w:rPr>
          <w:rFonts w:ascii="Calibri" w:eastAsia="Calibri" w:hAnsi="Calibri" w:cs="Times New Roman"/>
        </w:rPr>
        <w:t xml:space="preserve">a form of legalized adultery. </w:t>
      </w:r>
      <w:r w:rsidRPr="008E4047">
        <w:rPr>
          <w:rFonts w:ascii="Calibri" w:eastAsia="Calibri" w:hAnsi="Calibri" w:cs="Times New Roman"/>
        </w:rPr>
        <w:t>Why then does the Torah make a regulation for them? It does so because of human sin. Marriages will break down, so the Torah contains a regulation t</w:t>
      </w:r>
      <w:r w:rsidR="006D3655">
        <w:rPr>
          <w:rFonts w:ascii="Calibri" w:eastAsia="Calibri" w:hAnsi="Calibri" w:cs="Times New Roman"/>
        </w:rPr>
        <w:t>hat applies to the fact (Matt. 19:2-9)</w:t>
      </w:r>
      <w:r w:rsidRPr="008E4047">
        <w:rPr>
          <w:rFonts w:ascii="Calibri" w:eastAsia="Calibri" w:hAnsi="Calibri" w:cs="Times New Roman"/>
        </w:rPr>
        <w:t xml:space="preserve">. </w:t>
      </w:r>
    </w:p>
    <w:p w:rsidR="00235299" w:rsidRDefault="00235299" w:rsidP="004217AC">
      <w:pPr>
        <w:rPr>
          <w:rFonts w:ascii="Calibri" w:eastAsia="Calibri" w:hAnsi="Calibri" w:cs="Times New Roman"/>
        </w:rPr>
      </w:pPr>
    </w:p>
    <w:p w:rsidR="00235299" w:rsidRPr="008E4047" w:rsidRDefault="00235299" w:rsidP="004217AC">
      <w:pPr>
        <w:rPr>
          <w:rFonts w:ascii="Calibri" w:eastAsia="Calibri" w:hAnsi="Calibri" w:cs="Times New Roman"/>
        </w:rPr>
      </w:pPr>
    </w:p>
    <w:p w:rsidR="004217AC" w:rsidRPr="008E4047" w:rsidRDefault="004217AC" w:rsidP="004217AC">
      <w:pPr>
        <w:rPr>
          <w:rFonts w:ascii="Calibri" w:eastAsia="Calibri" w:hAnsi="Calibri" w:cs="Times New Roman"/>
        </w:rPr>
      </w:pPr>
    </w:p>
    <w:p w:rsidR="006D3655" w:rsidRDefault="004217AC" w:rsidP="004217AC">
      <w:pPr>
        <w:rPr>
          <w:rFonts w:ascii="Calibri" w:eastAsia="Calibri" w:hAnsi="Calibri" w:cs="Times New Roman"/>
        </w:rPr>
      </w:pPr>
      <w:r w:rsidRPr="008E4047">
        <w:rPr>
          <w:rFonts w:ascii="Calibri" w:eastAsia="Calibri" w:hAnsi="Calibri" w:cs="Times New Roman"/>
        </w:rPr>
        <w:t xml:space="preserve">Within the Torah, then, one can find both </w:t>
      </w:r>
      <w:proofErr w:type="gramStart"/>
      <w:r w:rsidRPr="008E4047">
        <w:rPr>
          <w:rFonts w:ascii="Calibri" w:eastAsia="Calibri" w:hAnsi="Calibri" w:cs="Times New Roman"/>
        </w:rPr>
        <w:t>material</w:t>
      </w:r>
      <w:proofErr w:type="gramEnd"/>
      <w:r w:rsidRPr="008E4047">
        <w:rPr>
          <w:rFonts w:ascii="Calibri" w:eastAsia="Calibri" w:hAnsi="Calibri" w:cs="Times New Roman"/>
        </w:rPr>
        <w:t xml:space="preserve"> that expresses the ultimate will of God and material that takes a realistic approach to the fact of human sin and contents itself with the attempt to control the extent to which God’s ultimate will is bound to be ignored, and to minimize the ill effects that issue from this. Marriage breakdown is hardly reconcilable with Genesis 1 – 2, but it is better to acknowledge </w:t>
      </w:r>
      <w:r w:rsidRPr="008E4047">
        <w:rPr>
          <w:rFonts w:ascii="Calibri" w:eastAsia="Calibri" w:hAnsi="Calibri" w:cs="Times New Roman"/>
        </w:rPr>
        <w:lastRenderedPageBreak/>
        <w:t>the fact of marriage breakdown and seek to</w:t>
      </w:r>
      <w:r w:rsidR="006D3655">
        <w:rPr>
          <w:rFonts w:ascii="Calibri" w:eastAsia="Calibri" w:hAnsi="Calibri" w:cs="Times New Roman"/>
        </w:rPr>
        <w:t xml:space="preserve"> lessen the further ills to which</w:t>
      </w:r>
      <w:r w:rsidRPr="008E4047">
        <w:rPr>
          <w:rFonts w:ascii="Calibri" w:eastAsia="Calibri" w:hAnsi="Calibri" w:cs="Times New Roman"/>
        </w:rPr>
        <w:t xml:space="preserve"> it can lead (especially for a woman) than to refuse to recognize such realities. The </w:t>
      </w:r>
      <w:r>
        <w:rPr>
          <w:rFonts w:ascii="Calibri" w:eastAsia="Calibri" w:hAnsi="Calibri" w:cs="Times New Roman"/>
        </w:rPr>
        <w:t>“</w:t>
      </w:r>
      <w:r w:rsidRPr="008E4047">
        <w:rPr>
          <w:rFonts w:ascii="Calibri" w:eastAsia="Calibri" w:hAnsi="Calibri" w:cs="Times New Roman"/>
        </w:rPr>
        <w:t>low standard</w:t>
      </w:r>
      <w:r>
        <w:rPr>
          <w:rFonts w:ascii="Calibri" w:eastAsia="Calibri" w:hAnsi="Calibri" w:cs="Times New Roman"/>
        </w:rPr>
        <w:t>”</w:t>
      </w:r>
      <w:r w:rsidRPr="008E4047">
        <w:rPr>
          <w:rFonts w:ascii="Calibri" w:eastAsia="Calibri" w:hAnsi="Calibri" w:cs="Times New Roman"/>
        </w:rPr>
        <w:t xml:space="preserve"> of some of the Torah </w:t>
      </w:r>
      <w:r w:rsidR="006D3655">
        <w:rPr>
          <w:rFonts w:ascii="Calibri" w:eastAsia="Calibri" w:hAnsi="Calibri" w:cs="Times New Roman"/>
        </w:rPr>
        <w:t>issues from their being</w:t>
      </w:r>
      <w:r w:rsidRPr="008E4047">
        <w:rPr>
          <w:rFonts w:ascii="Calibri" w:eastAsia="Calibri" w:hAnsi="Calibri" w:cs="Times New Roman"/>
        </w:rPr>
        <w:t xml:space="preserve"> rules designed for sinners. Such rules contrast not only with the exalted standard of the Sermon on the Mount but with the exalted standard of the creation story and of the challenges of the prophets.</w:t>
      </w:r>
    </w:p>
    <w:p w:rsidR="006D3655" w:rsidRDefault="006D3655" w:rsidP="004217AC">
      <w:pPr>
        <w:rPr>
          <w:rFonts w:ascii="Calibri" w:eastAsia="Calibri" w:hAnsi="Calibri" w:cs="Times New Roman"/>
        </w:rPr>
      </w:pPr>
    </w:p>
    <w:p w:rsidR="004217AC" w:rsidRPr="008E4047" w:rsidRDefault="004217AC" w:rsidP="004217AC">
      <w:pPr>
        <w:rPr>
          <w:rFonts w:ascii="Calibri" w:eastAsia="Calibri" w:hAnsi="Calibri" w:cs="Times New Roman"/>
        </w:rPr>
      </w:pPr>
      <w:r w:rsidRPr="008E4047">
        <w:rPr>
          <w:rFonts w:ascii="Calibri" w:eastAsia="Calibri" w:hAnsi="Calibri" w:cs="Times New Roman"/>
        </w:rPr>
        <w:t xml:space="preserve"> Indeed, Jesus’ appeal to Genesis 1 – 2 reminds us that the First Testament’</w:t>
      </w:r>
      <w:r w:rsidR="006D3655">
        <w:rPr>
          <w:rFonts w:ascii="Calibri" w:eastAsia="Calibri" w:hAnsi="Calibri" w:cs="Times New Roman"/>
        </w:rPr>
        <w:t xml:space="preserve">s significance for </w:t>
      </w:r>
      <w:r w:rsidRPr="008E4047">
        <w:rPr>
          <w:rFonts w:ascii="Calibri" w:eastAsia="Calibri" w:hAnsi="Calibri" w:cs="Times New Roman"/>
        </w:rPr>
        <w:t>ethical questions emerges not exclusive</w:t>
      </w:r>
      <w:r w:rsidR="006D3655">
        <w:rPr>
          <w:rFonts w:ascii="Calibri" w:eastAsia="Calibri" w:hAnsi="Calibri" w:cs="Times New Roman"/>
        </w:rPr>
        <w:t xml:space="preserve">ly </w:t>
      </w:r>
      <w:r w:rsidRPr="008E4047">
        <w:rPr>
          <w:rFonts w:ascii="Calibri" w:eastAsia="Calibri" w:hAnsi="Calibri" w:cs="Times New Roman"/>
        </w:rPr>
        <w:t xml:space="preserve">from the explicit commands </w:t>
      </w:r>
      <w:r w:rsidR="006D3655">
        <w:rPr>
          <w:rFonts w:ascii="Calibri" w:eastAsia="Calibri" w:hAnsi="Calibri" w:cs="Times New Roman"/>
        </w:rPr>
        <w:t>that appear in the Torah, the P</w:t>
      </w:r>
      <w:r w:rsidRPr="008E4047">
        <w:rPr>
          <w:rFonts w:ascii="Calibri" w:eastAsia="Calibri" w:hAnsi="Calibri" w:cs="Times New Roman"/>
        </w:rPr>
        <w:t>rophets</w:t>
      </w:r>
      <w:r w:rsidR="006D3655">
        <w:rPr>
          <w:rFonts w:ascii="Calibri" w:eastAsia="Calibri" w:hAnsi="Calibri" w:cs="Times New Roman"/>
        </w:rPr>
        <w:t>,</w:t>
      </w:r>
      <w:r w:rsidRPr="008E4047">
        <w:rPr>
          <w:rFonts w:ascii="Calibri" w:eastAsia="Calibri" w:hAnsi="Calibri" w:cs="Times New Roman"/>
        </w:rPr>
        <w:t xml:space="preserve"> and </w:t>
      </w:r>
      <w:r w:rsidR="006D3655">
        <w:rPr>
          <w:rFonts w:ascii="Calibri" w:eastAsia="Calibri" w:hAnsi="Calibri" w:cs="Times New Roman"/>
        </w:rPr>
        <w:t>the wisdom books</w:t>
      </w:r>
      <w:r w:rsidRPr="008E4047">
        <w:rPr>
          <w:rFonts w:ascii="Calibri" w:eastAsia="Calibri" w:hAnsi="Calibri" w:cs="Times New Roman"/>
        </w:rPr>
        <w:t xml:space="preserve">, but also from the perspective </w:t>
      </w:r>
      <w:r w:rsidR="006D3655">
        <w:rPr>
          <w:rFonts w:ascii="Calibri" w:eastAsia="Calibri" w:hAnsi="Calibri" w:cs="Times New Roman"/>
        </w:rPr>
        <w:t xml:space="preserve">on human life that appears </w:t>
      </w:r>
      <w:r w:rsidRPr="008E4047">
        <w:rPr>
          <w:rFonts w:ascii="Calibri" w:eastAsia="Calibri" w:hAnsi="Calibri" w:cs="Times New Roman"/>
        </w:rPr>
        <w:t>in the story of creation (humanity as made in God’</w:t>
      </w:r>
      <w:r w:rsidR="006D3655">
        <w:rPr>
          <w:rFonts w:ascii="Calibri" w:eastAsia="Calibri" w:hAnsi="Calibri" w:cs="Times New Roman"/>
        </w:rPr>
        <w:t xml:space="preserve">s image) and </w:t>
      </w:r>
      <w:r w:rsidRPr="008E4047">
        <w:rPr>
          <w:rFonts w:ascii="Calibri" w:eastAsia="Calibri" w:hAnsi="Calibri" w:cs="Times New Roman"/>
        </w:rPr>
        <w:t>the story of redemption (humanity as freed from bon</w:t>
      </w:r>
      <w:r w:rsidR="006D3655">
        <w:rPr>
          <w:rFonts w:ascii="Calibri" w:eastAsia="Calibri" w:hAnsi="Calibri" w:cs="Times New Roman"/>
        </w:rPr>
        <w:t xml:space="preserve">dage), from the values </w:t>
      </w:r>
      <w:r w:rsidRPr="008E4047">
        <w:rPr>
          <w:rFonts w:ascii="Calibri" w:eastAsia="Calibri" w:hAnsi="Calibri" w:cs="Times New Roman"/>
        </w:rPr>
        <w:t xml:space="preserve">asserted especially in the prophets and the wisdom books (values such as justice, faithfulness, and compassion), and from the concerns regarding human life that run through the whole First Testament, concern with areas such as marriage and sex, politics and land, work and pleasure, family and community. </w:t>
      </w:r>
    </w:p>
    <w:p w:rsidR="004217AC" w:rsidRPr="008E4047" w:rsidRDefault="004217AC" w:rsidP="004217AC">
      <w:pPr>
        <w:rPr>
          <w:rFonts w:ascii="Calibri" w:eastAsia="Calibri" w:hAnsi="Calibri" w:cs="Times New Roman"/>
        </w:rPr>
      </w:pPr>
    </w:p>
    <w:p w:rsidR="004217AC" w:rsidRPr="008E4047" w:rsidRDefault="004217AC" w:rsidP="004217AC">
      <w:pPr>
        <w:rPr>
          <w:rFonts w:ascii="Calibri" w:eastAsia="Calibri" w:hAnsi="Calibri" w:cs="Times New Roman"/>
        </w:rPr>
      </w:pPr>
      <w:r w:rsidRPr="008E4047">
        <w:rPr>
          <w:rFonts w:ascii="Calibri" w:eastAsia="Calibri" w:hAnsi="Calibri" w:cs="Times New Roman"/>
        </w:rPr>
        <w:t xml:space="preserve">This element of condescension in the Torah, and the background of First Testament ethics in creation as well as in redemption, point to the possibility of applying God’s standards to our </w:t>
      </w:r>
      <w:r w:rsidR="006D3655">
        <w:rPr>
          <w:rFonts w:ascii="Calibri" w:eastAsia="Calibri" w:hAnsi="Calibri" w:cs="Times New Roman"/>
        </w:rPr>
        <w:t>own actual world. I</w:t>
      </w:r>
      <w:r w:rsidRPr="008E4047">
        <w:rPr>
          <w:rFonts w:ascii="Calibri" w:eastAsia="Calibri" w:hAnsi="Calibri" w:cs="Times New Roman"/>
        </w:rPr>
        <w:t xml:space="preserve">n Israel God </w:t>
      </w:r>
      <w:r>
        <w:rPr>
          <w:rFonts w:ascii="Calibri" w:eastAsia="Calibri" w:hAnsi="Calibri" w:cs="Times New Roman"/>
        </w:rPr>
        <w:t>“</w:t>
      </w:r>
      <w:r w:rsidRPr="008E4047">
        <w:rPr>
          <w:rFonts w:ascii="Calibri" w:eastAsia="Calibri" w:hAnsi="Calibri" w:cs="Times New Roman"/>
        </w:rPr>
        <w:t>compromised</w:t>
      </w:r>
      <w:r>
        <w:rPr>
          <w:rFonts w:ascii="Calibri" w:eastAsia="Calibri" w:hAnsi="Calibri" w:cs="Times New Roman"/>
        </w:rPr>
        <w:t>”</w:t>
      </w:r>
      <w:r w:rsidRPr="008E4047">
        <w:rPr>
          <w:rFonts w:ascii="Calibri" w:eastAsia="Calibri" w:hAnsi="Calibri" w:cs="Times New Roman"/>
        </w:rPr>
        <w:t xml:space="preserve"> in relating to humanity in its stubbornness, rather than either insisting on a standard it would never reach, or abandoning it because it would not reach this standard. It th</w:t>
      </w:r>
      <w:r w:rsidR="006D3655">
        <w:rPr>
          <w:rFonts w:ascii="Calibri" w:eastAsia="Calibri" w:hAnsi="Calibri" w:cs="Times New Roman"/>
        </w:rPr>
        <w:t>us offers us a paradigm for applying</w:t>
      </w:r>
      <w:r w:rsidRPr="008E4047">
        <w:rPr>
          <w:rFonts w:ascii="Calibri" w:eastAsia="Calibri" w:hAnsi="Calibri" w:cs="Times New Roman"/>
        </w:rPr>
        <w:t xml:space="preserve"> God’s ultimate standards to the situations of humanity tha</w:t>
      </w:r>
      <w:r w:rsidR="006D3655">
        <w:rPr>
          <w:rFonts w:ascii="Calibri" w:eastAsia="Calibri" w:hAnsi="Calibri" w:cs="Times New Roman"/>
        </w:rPr>
        <w:t xml:space="preserve">t we encounter. Indeed, </w:t>
      </w:r>
      <w:r w:rsidRPr="008E4047">
        <w:rPr>
          <w:rFonts w:ascii="Calibri" w:eastAsia="Calibri" w:hAnsi="Calibri" w:cs="Times New Roman"/>
        </w:rPr>
        <w:t>the Torah</w:t>
      </w:r>
      <w:r w:rsidR="006D3655">
        <w:rPr>
          <w:rFonts w:ascii="Calibri" w:eastAsia="Calibri" w:hAnsi="Calibri" w:cs="Times New Roman"/>
        </w:rPr>
        <w:t>’s application of</w:t>
      </w:r>
      <w:r w:rsidRPr="008E4047">
        <w:rPr>
          <w:rFonts w:ascii="Calibri" w:eastAsia="Calibri" w:hAnsi="Calibri" w:cs="Times New Roman"/>
        </w:rPr>
        <w:t xml:space="preserve"> God’s standards to humanity suggests one aspect of the answer to the question whether the expectations attached to Yahweh’s covenant with Israel can apply outside t</w:t>
      </w:r>
      <w:r w:rsidR="006D3655">
        <w:rPr>
          <w:rFonts w:ascii="Calibri" w:eastAsia="Calibri" w:hAnsi="Calibri" w:cs="Times New Roman"/>
        </w:rPr>
        <w:t>he covenant people. T</w:t>
      </w:r>
      <w:r w:rsidRPr="008E4047">
        <w:rPr>
          <w:rFonts w:ascii="Calibri" w:eastAsia="Calibri" w:hAnsi="Calibri" w:cs="Times New Roman"/>
        </w:rPr>
        <w:t>hey can</w:t>
      </w:r>
      <w:r w:rsidR="006D3655">
        <w:rPr>
          <w:rFonts w:ascii="Calibri" w:eastAsia="Calibri" w:hAnsi="Calibri" w:cs="Times New Roman"/>
        </w:rPr>
        <w:t xml:space="preserve"> be generally applicable because</w:t>
      </w:r>
      <w:r w:rsidRPr="008E4047">
        <w:rPr>
          <w:rFonts w:ascii="Calibri" w:eastAsia="Calibri" w:hAnsi="Calibri" w:cs="Times New Roman"/>
        </w:rPr>
        <w:t xml:space="preserve"> they were given to an ordinary hum</w:t>
      </w:r>
      <w:r w:rsidR="00A14382">
        <w:rPr>
          <w:rFonts w:ascii="Calibri" w:eastAsia="Calibri" w:hAnsi="Calibri" w:cs="Times New Roman"/>
        </w:rPr>
        <w:t>an people, even though it was a people drawn</w:t>
      </w:r>
      <w:r w:rsidRPr="008E4047">
        <w:rPr>
          <w:rFonts w:ascii="Calibri" w:eastAsia="Calibri" w:hAnsi="Calibri" w:cs="Times New Roman"/>
        </w:rPr>
        <w:t xml:space="preserve"> into a special relationship with </w:t>
      </w:r>
      <w:r w:rsidR="00A14382">
        <w:rPr>
          <w:rFonts w:ascii="Calibri" w:eastAsia="Calibri" w:hAnsi="Calibri" w:cs="Times New Roman"/>
        </w:rPr>
        <w:t xml:space="preserve">God. They can </w:t>
      </w:r>
      <w:r w:rsidRPr="008E4047">
        <w:rPr>
          <w:rFonts w:ascii="Calibri" w:eastAsia="Calibri" w:hAnsi="Calibri" w:cs="Times New Roman"/>
        </w:rPr>
        <w:t xml:space="preserve">be generally applicable because </w:t>
      </w:r>
      <w:r w:rsidR="00A14382">
        <w:rPr>
          <w:rFonts w:ascii="Calibri" w:eastAsia="Calibri" w:hAnsi="Calibri" w:cs="Times New Roman"/>
        </w:rPr>
        <w:t xml:space="preserve">they are </w:t>
      </w:r>
      <w:r w:rsidRPr="008E4047">
        <w:rPr>
          <w:rFonts w:ascii="Calibri" w:eastAsia="Calibri" w:hAnsi="Calibri" w:cs="Times New Roman"/>
        </w:rPr>
        <w:t>based on creation as well as on redemption; their background lies in the nature of humanity as humanity and in humanity’s relationship with its creator. Similar consideratio</w:t>
      </w:r>
      <w:r w:rsidR="00A14382">
        <w:rPr>
          <w:rFonts w:ascii="Calibri" w:eastAsia="Calibri" w:hAnsi="Calibri" w:cs="Times New Roman"/>
        </w:rPr>
        <w:t xml:space="preserve">ns </w:t>
      </w:r>
      <w:r w:rsidRPr="008E4047">
        <w:rPr>
          <w:rFonts w:ascii="Calibri" w:eastAsia="Calibri" w:hAnsi="Calibri" w:cs="Times New Roman"/>
        </w:rPr>
        <w:t>s</w:t>
      </w:r>
      <w:r w:rsidR="00A14382">
        <w:rPr>
          <w:rFonts w:ascii="Calibri" w:eastAsia="Calibri" w:hAnsi="Calibri" w:cs="Times New Roman"/>
        </w:rPr>
        <w:t>uggest that we can apply the P</w:t>
      </w:r>
      <w:r w:rsidRPr="008E4047">
        <w:rPr>
          <w:rFonts w:ascii="Calibri" w:eastAsia="Calibri" w:hAnsi="Calibri" w:cs="Times New Roman"/>
        </w:rPr>
        <w:t>rophets’</w:t>
      </w:r>
      <w:r w:rsidR="00A14382">
        <w:rPr>
          <w:rFonts w:ascii="Calibri" w:eastAsia="Calibri" w:hAnsi="Calibri" w:cs="Times New Roman"/>
        </w:rPr>
        <w:t xml:space="preserve"> expectations regarding</w:t>
      </w:r>
      <w:r w:rsidRPr="008E4047">
        <w:rPr>
          <w:rFonts w:ascii="Calibri" w:eastAsia="Calibri" w:hAnsi="Calibri" w:cs="Times New Roman"/>
        </w:rPr>
        <w:t xml:space="preserve"> fairness in society to the ordinary n</w:t>
      </w:r>
      <w:r w:rsidR="00A14382">
        <w:rPr>
          <w:rFonts w:ascii="Calibri" w:eastAsia="Calibri" w:hAnsi="Calibri" w:cs="Times New Roman"/>
        </w:rPr>
        <w:t xml:space="preserve">ation today, and </w:t>
      </w:r>
      <w:r w:rsidRPr="008E4047">
        <w:rPr>
          <w:rFonts w:ascii="Calibri" w:eastAsia="Calibri" w:hAnsi="Calibri" w:cs="Times New Roman"/>
        </w:rPr>
        <w:t xml:space="preserve">apply to it promises about the blessing that can come when a people returns to the ways of God (2 Chron. 7:14): indeed the book of Jonah pictures a prophet doing so. </w:t>
      </w:r>
    </w:p>
    <w:p w:rsidR="00657614" w:rsidRPr="008E4047" w:rsidRDefault="00314C89" w:rsidP="00657614">
      <w:pPr>
        <w:keepNext/>
        <w:spacing w:before="240" w:after="120"/>
        <w:outlineLvl w:val="2"/>
        <w:rPr>
          <w:rFonts w:ascii="Comic Sans MS" w:eastAsia="Calibri" w:hAnsi="Comic Sans MS" w:cs="Times New Roman"/>
          <w:sz w:val="24"/>
          <w:szCs w:val="20"/>
        </w:rPr>
      </w:pPr>
      <w:r w:rsidRPr="008E4047">
        <w:rPr>
          <w:rFonts w:ascii="Comic Sans MS" w:eastAsia="Calibri" w:hAnsi="Comic Sans MS" w:cs="Times New Roman"/>
          <w:sz w:val="24"/>
          <w:szCs w:val="20"/>
        </w:rPr>
        <w:t>Prophecy and Torah</w:t>
      </w:r>
    </w:p>
    <w:p w:rsidR="00657614" w:rsidRPr="008E4047" w:rsidRDefault="00A14382" w:rsidP="00576E36">
      <w:pPr>
        <w:rPr>
          <w:rFonts w:ascii="Calibri" w:eastAsia="Calibri" w:hAnsi="Calibri" w:cs="Times New Roman"/>
        </w:rPr>
      </w:pPr>
      <w:r>
        <w:rPr>
          <w:rFonts w:ascii="Calibri" w:eastAsia="Calibri" w:hAnsi="Calibri" w:cs="Times New Roman"/>
        </w:rPr>
        <w:t xml:space="preserve">So </w:t>
      </w:r>
      <w:r w:rsidR="004F1AFB">
        <w:rPr>
          <w:rFonts w:ascii="Calibri" w:eastAsia="Calibri" w:hAnsi="Calibri" w:cs="Times New Roman"/>
        </w:rPr>
        <w:t>the expectations of the Prophets are often higher than those of the rules in the Torah. You could say that the Prophets fulfill or fill out the Torah. And w</w:t>
      </w:r>
      <w:r w:rsidR="00657614" w:rsidRPr="008E4047">
        <w:rPr>
          <w:rFonts w:ascii="Calibri" w:eastAsia="Calibri" w:hAnsi="Calibri" w:cs="Times New Roman"/>
        </w:rPr>
        <w:t xml:space="preserve">hen Jesus says </w:t>
      </w:r>
      <w:r w:rsidR="004602E0">
        <w:rPr>
          <w:rFonts w:ascii="Calibri" w:eastAsia="Calibri" w:hAnsi="Calibri" w:cs="Times New Roman"/>
        </w:rPr>
        <w:t>“</w:t>
      </w:r>
      <w:r w:rsidR="00657614" w:rsidRPr="008E4047">
        <w:rPr>
          <w:rFonts w:ascii="Calibri" w:eastAsia="Calibri" w:hAnsi="Calibri" w:cs="Times New Roman"/>
        </w:rPr>
        <w:t>But I say to you,</w:t>
      </w:r>
      <w:r w:rsidR="004602E0">
        <w:rPr>
          <w:rFonts w:ascii="Calibri" w:eastAsia="Calibri" w:hAnsi="Calibri" w:cs="Times New Roman"/>
        </w:rPr>
        <w:t>”</w:t>
      </w:r>
      <w:r w:rsidR="00657614" w:rsidRPr="008E4047">
        <w:rPr>
          <w:rFonts w:ascii="Calibri" w:eastAsia="Calibri" w:hAnsi="Calibri" w:cs="Times New Roman"/>
        </w:rPr>
        <w:t xml:space="preserve"> he is acting as Israel’s greatest prophet. Prophets commonly set themselves over against what people think, including what people think on the basis of the Sc</w:t>
      </w:r>
      <w:r w:rsidR="004F1AFB">
        <w:rPr>
          <w:rFonts w:ascii="Calibri" w:eastAsia="Calibri" w:hAnsi="Calibri" w:cs="Times New Roman"/>
        </w:rPr>
        <w:t xml:space="preserve">riptures. The Pharisees and </w:t>
      </w:r>
      <w:r w:rsidR="00657614" w:rsidRPr="008E4047">
        <w:rPr>
          <w:rFonts w:ascii="Calibri" w:eastAsia="Calibri" w:hAnsi="Calibri" w:cs="Times New Roman"/>
        </w:rPr>
        <w:t xml:space="preserve">theologians </w:t>
      </w:r>
      <w:r w:rsidR="004F1AFB">
        <w:rPr>
          <w:rFonts w:ascii="Calibri" w:eastAsia="Calibri" w:hAnsi="Calibri" w:cs="Times New Roman"/>
        </w:rPr>
        <w:t xml:space="preserve">of Jesus’ day </w:t>
      </w:r>
      <w:r w:rsidR="00657614" w:rsidRPr="008E4047">
        <w:rPr>
          <w:rFonts w:ascii="Calibri" w:eastAsia="Calibri" w:hAnsi="Calibri" w:cs="Times New Roman"/>
        </w:rPr>
        <w:t>concerned themselves with the exposition of the Torah in relation to the behavior of peop</w:t>
      </w:r>
      <w:r w:rsidR="004F1AFB">
        <w:rPr>
          <w:rFonts w:ascii="Calibri" w:eastAsia="Calibri" w:hAnsi="Calibri" w:cs="Times New Roman"/>
        </w:rPr>
        <w:t>le who were sinners. Suppose one</w:t>
      </w:r>
      <w:r w:rsidR="00657614" w:rsidRPr="008E4047">
        <w:rPr>
          <w:rFonts w:ascii="Calibri" w:eastAsia="Calibri" w:hAnsi="Calibri" w:cs="Times New Roman"/>
        </w:rPr>
        <w:t xml:space="preserve"> adopt</w:t>
      </w:r>
      <w:r w:rsidR="004F1AFB">
        <w:rPr>
          <w:rFonts w:ascii="Calibri" w:eastAsia="Calibri" w:hAnsi="Calibri" w:cs="Times New Roman"/>
        </w:rPr>
        <w:t>s a prophetic</w:t>
      </w:r>
      <w:r w:rsidR="00657614" w:rsidRPr="008E4047">
        <w:rPr>
          <w:rFonts w:ascii="Calibri" w:eastAsia="Calibri" w:hAnsi="Calibri" w:cs="Times New Roman"/>
        </w:rPr>
        <w:t xml:space="preserve"> starting point?</w:t>
      </w:r>
    </w:p>
    <w:p w:rsidR="00657614" w:rsidRPr="008E4047" w:rsidRDefault="00657614" w:rsidP="00576E36">
      <w:pPr>
        <w:rPr>
          <w:rFonts w:ascii="Calibri" w:eastAsia="Calibri" w:hAnsi="Calibri" w:cs="Times New Roman"/>
        </w:rPr>
      </w:pPr>
    </w:p>
    <w:p w:rsidR="00657614" w:rsidRPr="008E4047" w:rsidRDefault="000153D3" w:rsidP="00576E36">
      <w:pPr>
        <w:rPr>
          <w:rFonts w:ascii="Calibri" w:eastAsia="Calibri" w:hAnsi="Calibri" w:cs="Times New Roman"/>
        </w:rPr>
      </w:pPr>
      <w:r w:rsidRPr="008E4047">
        <w:rPr>
          <w:rFonts w:ascii="Calibri" w:eastAsia="Calibri" w:hAnsi="Calibri" w:cs="Times New Roman"/>
        </w:rPr>
        <w:t>H</w:t>
      </w:r>
      <w:r w:rsidR="004F1AFB">
        <w:rPr>
          <w:rFonts w:ascii="Calibri" w:eastAsia="Calibri" w:hAnsi="Calibri" w:cs="Times New Roman"/>
        </w:rPr>
        <w:t>osea and Isaiah are model</w:t>
      </w:r>
      <w:r w:rsidRPr="008E4047">
        <w:rPr>
          <w:rFonts w:ascii="Calibri" w:eastAsia="Calibri" w:hAnsi="Calibri" w:cs="Times New Roman"/>
        </w:rPr>
        <w:t xml:space="preserve">s. In their day the kings of Ephraim and Judah operate on the basis of </w:t>
      </w:r>
      <w:r w:rsidRPr="008E4047">
        <w:rPr>
          <w:rFonts w:ascii="Calibri" w:eastAsia="Calibri" w:hAnsi="Calibri" w:cs="Times New Roman"/>
          <w:i/>
        </w:rPr>
        <w:t>realpolitik</w:t>
      </w:r>
      <w:r w:rsidRPr="008E4047">
        <w:rPr>
          <w:rFonts w:ascii="Calibri" w:eastAsia="Calibri" w:hAnsi="Calibri" w:cs="Times New Roman"/>
        </w:rPr>
        <w:t xml:space="preserve">. The nations are under pressure, and the kings seek to make alliances with other nations who may be able to help them to survive. But the prophets expect Ephraim and Judah to conduct their political policies on the basis of trust </w:t>
      </w:r>
      <w:r w:rsidR="004F1AFB">
        <w:rPr>
          <w:rFonts w:ascii="Calibri" w:eastAsia="Calibri" w:hAnsi="Calibri" w:cs="Times New Roman"/>
        </w:rPr>
        <w:t xml:space="preserve">in Yahweh. </w:t>
      </w:r>
      <w:r w:rsidRPr="008E4047">
        <w:rPr>
          <w:rFonts w:ascii="Calibri" w:eastAsia="Calibri" w:hAnsi="Calibri" w:cs="Times New Roman"/>
        </w:rPr>
        <w:t xml:space="preserve">In Ahaz’s time when Ephraim itself in alliance with Syria is putting pressure on Judah, Ahaz is out inspecting his defenses. Isaiah confronts him with a promise that Yahweh will sort out the people who are threatening Ahaz and with the declaration, </w:t>
      </w:r>
    </w:p>
    <w:p w:rsidR="000153D3" w:rsidRPr="008E4047" w:rsidRDefault="000153D3" w:rsidP="00576E36">
      <w:pPr>
        <w:rPr>
          <w:rFonts w:ascii="Calibri" w:eastAsia="Calibri" w:hAnsi="Calibri" w:cs="Times New Roman"/>
        </w:rPr>
      </w:pPr>
    </w:p>
    <w:p w:rsidR="000153D3" w:rsidRPr="008E4047" w:rsidRDefault="000153D3" w:rsidP="000153D3">
      <w:pPr>
        <w:ind w:left="720"/>
        <w:rPr>
          <w:lang w:val="en-GB"/>
        </w:rPr>
      </w:pPr>
      <w:r w:rsidRPr="008E4047">
        <w:rPr>
          <w:lang w:val="en-GB"/>
        </w:rPr>
        <w:t xml:space="preserve">If you don’t stand firm in trust, </w:t>
      </w:r>
    </w:p>
    <w:p w:rsidR="000153D3" w:rsidRPr="008E4047" w:rsidRDefault="000153D3" w:rsidP="000153D3">
      <w:pPr>
        <w:ind w:left="720"/>
        <w:rPr>
          <w:lang w:val="en-GB"/>
        </w:rPr>
      </w:pPr>
      <w:r w:rsidRPr="008E4047">
        <w:rPr>
          <w:lang w:val="en-GB"/>
        </w:rPr>
        <w:tab/>
      </w:r>
      <w:proofErr w:type="gramStart"/>
      <w:r w:rsidRPr="008E4047">
        <w:rPr>
          <w:lang w:val="en-GB"/>
        </w:rPr>
        <w:t>indeed</w:t>
      </w:r>
      <w:proofErr w:type="gramEnd"/>
      <w:r w:rsidRPr="008E4047">
        <w:rPr>
          <w:lang w:val="en-GB"/>
        </w:rPr>
        <w:t xml:space="preserve"> you won’t stand firm at all. (Isa. 7:9).</w:t>
      </w:r>
    </w:p>
    <w:p w:rsidR="000153D3" w:rsidRPr="008E4047" w:rsidRDefault="000153D3" w:rsidP="00576E36">
      <w:pPr>
        <w:rPr>
          <w:rFonts w:ascii="Calibri" w:eastAsia="Calibri" w:hAnsi="Calibri" w:cs="Times New Roman"/>
        </w:rPr>
      </w:pPr>
    </w:p>
    <w:p w:rsidR="000153D3" w:rsidRPr="008E4047" w:rsidRDefault="00314C89" w:rsidP="00576E36">
      <w:pPr>
        <w:rPr>
          <w:rFonts w:ascii="Calibri" w:eastAsia="Calibri" w:hAnsi="Calibri" w:cs="Times New Roman"/>
        </w:rPr>
      </w:pPr>
      <w:r w:rsidRPr="008E4047">
        <w:rPr>
          <w:rFonts w:ascii="Calibri" w:eastAsia="Calibri" w:hAnsi="Calibri" w:cs="Times New Roman"/>
        </w:rPr>
        <w:t>In Hezekiah’s time, the outward international political situation has changed but the inner dynamics are the same, and Hezekiah is seeking support from Egypt. Isaiah declares,</w:t>
      </w:r>
    </w:p>
    <w:p w:rsidR="00314C89" w:rsidRPr="008E4047" w:rsidRDefault="00314C89" w:rsidP="00576E36">
      <w:pPr>
        <w:rPr>
          <w:rFonts w:ascii="Calibri" w:eastAsia="Calibri" w:hAnsi="Calibri" w:cs="Times New Roman"/>
        </w:rPr>
      </w:pPr>
    </w:p>
    <w:p w:rsidR="00314C89" w:rsidRPr="008E4047" w:rsidRDefault="00314C89" w:rsidP="00314C89">
      <w:pPr>
        <w:ind w:left="720"/>
        <w:rPr>
          <w:rFonts w:eastAsia="Times New Roman" w:cs="Times New Roman"/>
          <w:szCs w:val="20"/>
          <w:lang w:val="en-GB" w:bidi="he-IL"/>
        </w:rPr>
      </w:pPr>
      <w:r w:rsidRPr="008E4047">
        <w:rPr>
          <w:rFonts w:eastAsia="Times New Roman" w:cs="Times New Roman"/>
          <w:szCs w:val="20"/>
          <w:lang w:val="en-GB" w:bidi="he-IL"/>
        </w:rPr>
        <w:t xml:space="preserve">Hey, defiant sons (Yahweh’s declaration), </w:t>
      </w:r>
    </w:p>
    <w:p w:rsidR="00314C89" w:rsidRPr="008E4047" w:rsidRDefault="00314C89" w:rsidP="00314C89">
      <w:pPr>
        <w:ind w:left="720"/>
        <w:rPr>
          <w:rFonts w:eastAsia="Times New Roman" w:cs="Times New Roman"/>
          <w:szCs w:val="20"/>
          <w:lang w:val="en-GB" w:bidi="he-IL"/>
        </w:rPr>
      </w:pPr>
      <w:r w:rsidRPr="008E4047">
        <w:rPr>
          <w:rFonts w:eastAsia="Times New Roman" w:cs="Times New Roman"/>
          <w:szCs w:val="20"/>
          <w:lang w:val="en-GB" w:bidi="he-IL"/>
        </w:rPr>
        <w:t xml:space="preserve"> </w:t>
      </w:r>
      <w:r w:rsidRPr="008E4047">
        <w:rPr>
          <w:rFonts w:eastAsia="Times New Roman" w:cs="Times New Roman"/>
          <w:szCs w:val="20"/>
          <w:lang w:val="en-GB" w:bidi="he-IL"/>
        </w:rPr>
        <w:tab/>
      </w:r>
      <w:proofErr w:type="gramStart"/>
      <w:r w:rsidRPr="008E4047">
        <w:rPr>
          <w:rFonts w:eastAsia="Times New Roman" w:cs="Times New Roman"/>
          <w:szCs w:val="20"/>
          <w:lang w:val="en-GB" w:bidi="he-IL"/>
        </w:rPr>
        <w:t>in</w:t>
      </w:r>
      <w:proofErr w:type="gramEnd"/>
      <w:r w:rsidRPr="008E4047">
        <w:rPr>
          <w:rFonts w:eastAsia="Times New Roman" w:cs="Times New Roman"/>
          <w:szCs w:val="20"/>
          <w:lang w:val="en-GB" w:bidi="he-IL"/>
        </w:rPr>
        <w:t xml:space="preserve"> forming counsel but not from me, </w:t>
      </w:r>
    </w:p>
    <w:p w:rsidR="00314C89" w:rsidRPr="008E4047" w:rsidRDefault="00314C89" w:rsidP="00314C89">
      <w:pPr>
        <w:ind w:left="720"/>
        <w:rPr>
          <w:rFonts w:eastAsia="Times New Roman" w:cs="Times New Roman"/>
          <w:szCs w:val="20"/>
          <w:lang w:val="en-GB" w:bidi="he-IL"/>
        </w:rPr>
      </w:pPr>
      <w:r w:rsidRPr="008E4047">
        <w:rPr>
          <w:rFonts w:eastAsia="Times New Roman" w:cs="Times New Roman"/>
          <w:szCs w:val="20"/>
          <w:lang w:val="en-GB" w:bidi="he-IL"/>
        </w:rPr>
        <w:t>In pouring a drink offering but not from my spirit,</w:t>
      </w:r>
    </w:p>
    <w:p w:rsidR="00314C89" w:rsidRPr="008E4047" w:rsidRDefault="00314C89" w:rsidP="00314C89">
      <w:pPr>
        <w:ind w:left="720"/>
        <w:rPr>
          <w:rFonts w:eastAsia="Times New Roman" w:cs="Times New Roman"/>
          <w:szCs w:val="20"/>
          <w:lang w:val="en-GB" w:bidi="he-IL"/>
        </w:rPr>
      </w:pPr>
      <w:r w:rsidRPr="008E4047">
        <w:rPr>
          <w:rFonts w:eastAsia="Times New Roman" w:cs="Times New Roman"/>
          <w:szCs w:val="20"/>
          <w:lang w:val="en-GB" w:bidi="he-IL"/>
        </w:rPr>
        <w:t xml:space="preserve"> </w:t>
      </w:r>
      <w:r w:rsidRPr="008E4047">
        <w:rPr>
          <w:rFonts w:eastAsia="Times New Roman" w:cs="Times New Roman"/>
          <w:szCs w:val="20"/>
          <w:lang w:val="en-GB" w:bidi="he-IL"/>
        </w:rPr>
        <w:tab/>
      </w:r>
      <w:proofErr w:type="gramStart"/>
      <w:r w:rsidRPr="008E4047">
        <w:rPr>
          <w:rFonts w:eastAsia="Times New Roman" w:cs="Times New Roman"/>
          <w:szCs w:val="20"/>
          <w:lang w:val="en-GB" w:bidi="he-IL"/>
        </w:rPr>
        <w:t>in</w:t>
      </w:r>
      <w:proofErr w:type="gramEnd"/>
      <w:r w:rsidRPr="008E4047">
        <w:rPr>
          <w:rFonts w:eastAsia="Times New Roman" w:cs="Times New Roman"/>
          <w:szCs w:val="20"/>
          <w:lang w:val="en-GB" w:bidi="he-IL"/>
        </w:rPr>
        <w:t xml:space="preserve"> order to heap wrong on wrong,</w:t>
      </w:r>
    </w:p>
    <w:p w:rsidR="00314C89" w:rsidRPr="008E4047" w:rsidRDefault="00314C89" w:rsidP="00314C89">
      <w:pPr>
        <w:ind w:left="720"/>
        <w:rPr>
          <w:rFonts w:eastAsia="Times New Roman" w:cs="Times New Roman"/>
          <w:szCs w:val="20"/>
          <w:lang w:val="en-GB" w:bidi="he-IL"/>
        </w:rPr>
      </w:pPr>
      <w:r w:rsidRPr="008E4047">
        <w:rPr>
          <w:rFonts w:eastAsia="Times New Roman" w:cs="Times New Roman"/>
          <w:szCs w:val="20"/>
          <w:vertAlign w:val="superscript"/>
          <w:lang w:val="en-GB" w:bidi="he-IL"/>
        </w:rPr>
        <w:t>2</w:t>
      </w:r>
      <w:r w:rsidRPr="008E4047">
        <w:rPr>
          <w:rFonts w:eastAsia="Times New Roman" w:cs="Times New Roman"/>
          <w:szCs w:val="20"/>
          <w:lang w:val="en-GB" w:bidi="he-IL"/>
        </w:rPr>
        <w:t xml:space="preserve">You who go to descend to Egypt, </w:t>
      </w:r>
    </w:p>
    <w:p w:rsidR="00314C89" w:rsidRPr="008E4047" w:rsidRDefault="00314C89" w:rsidP="00314C89">
      <w:pPr>
        <w:ind w:left="720" w:firstLine="720"/>
        <w:rPr>
          <w:rFonts w:eastAsia="Times New Roman" w:cs="Times New Roman"/>
          <w:szCs w:val="20"/>
          <w:lang w:val="en-GB" w:bidi="he-IL"/>
        </w:rPr>
      </w:pPr>
      <w:proofErr w:type="gramStart"/>
      <w:r w:rsidRPr="008E4047">
        <w:rPr>
          <w:rFonts w:eastAsia="Times New Roman" w:cs="Times New Roman"/>
          <w:szCs w:val="20"/>
          <w:lang w:val="en-GB" w:bidi="he-IL"/>
        </w:rPr>
        <w:t>but</w:t>
      </w:r>
      <w:proofErr w:type="gramEnd"/>
      <w:r w:rsidRPr="008E4047">
        <w:rPr>
          <w:rFonts w:eastAsia="Times New Roman" w:cs="Times New Roman"/>
          <w:szCs w:val="20"/>
          <w:lang w:val="en-GB" w:bidi="he-IL"/>
        </w:rPr>
        <w:t xml:space="preserve"> have not asked my bidding,</w:t>
      </w:r>
    </w:p>
    <w:p w:rsidR="00314C89" w:rsidRPr="008E4047" w:rsidRDefault="00314C89" w:rsidP="00314C89">
      <w:pPr>
        <w:ind w:left="720"/>
        <w:rPr>
          <w:rFonts w:eastAsia="Times New Roman" w:cs="Times New Roman"/>
          <w:szCs w:val="20"/>
          <w:lang w:val="en-GB" w:bidi="he-IL"/>
        </w:rPr>
      </w:pPr>
      <w:r w:rsidRPr="008E4047">
        <w:rPr>
          <w:rFonts w:eastAsia="Times New Roman" w:cs="Times New Roman"/>
          <w:szCs w:val="20"/>
          <w:lang w:val="en-GB" w:bidi="he-IL"/>
        </w:rPr>
        <w:t xml:space="preserve"> In protecting yourselves by Pharaoh’s protection </w:t>
      </w:r>
    </w:p>
    <w:p w:rsidR="00314C89" w:rsidRPr="008E4047" w:rsidRDefault="00314C89" w:rsidP="00314C89">
      <w:pPr>
        <w:ind w:left="720" w:firstLine="720"/>
        <w:rPr>
          <w:rFonts w:eastAsia="Times New Roman" w:cs="Times New Roman"/>
          <w:szCs w:val="20"/>
          <w:lang w:val="en-GB" w:bidi="he-IL"/>
        </w:rPr>
      </w:pPr>
      <w:proofErr w:type="gramStart"/>
      <w:r w:rsidRPr="008E4047">
        <w:rPr>
          <w:rFonts w:eastAsia="Times New Roman" w:cs="Times New Roman"/>
          <w:szCs w:val="20"/>
          <w:lang w:val="en-GB" w:bidi="he-IL"/>
        </w:rPr>
        <w:t>and</w:t>
      </w:r>
      <w:proofErr w:type="gramEnd"/>
      <w:r w:rsidRPr="008E4047">
        <w:rPr>
          <w:rFonts w:eastAsia="Times New Roman" w:cs="Times New Roman"/>
          <w:szCs w:val="20"/>
          <w:lang w:val="en-GB" w:bidi="he-IL"/>
        </w:rPr>
        <w:t xml:space="preserve"> in taking shelter in Egypt’s shade.</w:t>
      </w:r>
    </w:p>
    <w:p w:rsidR="00314C89" w:rsidRPr="008E4047" w:rsidRDefault="00314C89" w:rsidP="00314C89">
      <w:pPr>
        <w:ind w:left="720"/>
        <w:rPr>
          <w:rFonts w:eastAsia="Times New Roman" w:cs="Times New Roman"/>
          <w:szCs w:val="20"/>
          <w:lang w:val="en-GB" w:bidi="he-IL"/>
        </w:rPr>
      </w:pPr>
      <w:r w:rsidRPr="008E4047">
        <w:rPr>
          <w:rFonts w:eastAsia="Times New Roman" w:cs="Times New Roman"/>
          <w:szCs w:val="20"/>
          <w:vertAlign w:val="superscript"/>
          <w:lang w:val="en-GB" w:bidi="he-IL"/>
        </w:rPr>
        <w:t>3</w:t>
      </w:r>
      <w:r w:rsidRPr="008E4047">
        <w:rPr>
          <w:rFonts w:eastAsia="Times New Roman" w:cs="Times New Roman"/>
          <w:szCs w:val="20"/>
          <w:lang w:val="en-GB" w:bidi="he-IL"/>
        </w:rPr>
        <w:t xml:space="preserve">But Pharaoh’s protection will become shame for you, </w:t>
      </w:r>
    </w:p>
    <w:p w:rsidR="00314C89" w:rsidRPr="008E4047" w:rsidRDefault="00314C89" w:rsidP="00314C89">
      <w:pPr>
        <w:ind w:left="720" w:firstLine="720"/>
        <w:rPr>
          <w:rFonts w:eastAsia="Times New Roman" w:cs="Times New Roman"/>
          <w:szCs w:val="20"/>
          <w:lang w:val="en-GB" w:bidi="he-IL"/>
        </w:rPr>
      </w:pPr>
      <w:proofErr w:type="gramStart"/>
      <w:r w:rsidRPr="008E4047">
        <w:rPr>
          <w:rFonts w:eastAsia="Times New Roman" w:cs="Times New Roman"/>
          <w:szCs w:val="20"/>
          <w:lang w:val="en-GB" w:bidi="he-IL"/>
        </w:rPr>
        <w:t>and</w:t>
      </w:r>
      <w:proofErr w:type="gramEnd"/>
      <w:r w:rsidRPr="008E4047">
        <w:rPr>
          <w:rFonts w:eastAsia="Times New Roman" w:cs="Times New Roman"/>
          <w:szCs w:val="20"/>
          <w:lang w:val="en-GB" w:bidi="he-IL"/>
        </w:rPr>
        <w:t xml:space="preserve"> shelter in Egypt’s shade, disgrace. (Isa. 30:3)</w:t>
      </w:r>
    </w:p>
    <w:p w:rsidR="00314C89" w:rsidRPr="008E4047" w:rsidRDefault="00314C89" w:rsidP="00314C89">
      <w:pPr>
        <w:ind w:left="720" w:firstLine="720"/>
        <w:rPr>
          <w:rFonts w:eastAsia="Times New Roman" w:cs="Times New Roman"/>
          <w:szCs w:val="20"/>
          <w:lang w:val="en-GB" w:bidi="he-IL"/>
        </w:rPr>
      </w:pPr>
    </w:p>
    <w:p w:rsidR="00314C89" w:rsidRPr="008E4047" w:rsidRDefault="00314C89" w:rsidP="00314C89">
      <w:pPr>
        <w:rPr>
          <w:rFonts w:eastAsia="Times New Roman"/>
          <w:lang w:val="en-GB" w:bidi="he-IL"/>
        </w:rPr>
      </w:pPr>
      <w:r w:rsidRPr="008E4047">
        <w:rPr>
          <w:rFonts w:eastAsia="Times New Roman"/>
          <w:lang w:val="en-GB" w:bidi="he-IL"/>
        </w:rPr>
        <w:t>The drink offering will refer to the religious rites that accompany political exchanges, n</w:t>
      </w:r>
      <w:r w:rsidR="004F1AFB">
        <w:rPr>
          <w:rFonts w:eastAsia="Times New Roman"/>
          <w:lang w:val="en-GB" w:bidi="he-IL"/>
        </w:rPr>
        <w:t xml:space="preserve">egotiations, and treaty-making. </w:t>
      </w:r>
      <w:r w:rsidRPr="008E4047">
        <w:rPr>
          <w:rFonts w:eastAsia="Times New Roman"/>
          <w:lang w:val="en-GB" w:bidi="he-IL"/>
        </w:rPr>
        <w:t>Hosea’s conc</w:t>
      </w:r>
      <w:r w:rsidR="004F1AFB">
        <w:rPr>
          <w:rFonts w:eastAsia="Times New Roman"/>
          <w:lang w:val="en-GB" w:bidi="he-IL"/>
        </w:rPr>
        <w:t xml:space="preserve">ern with Ephraim’s whoring </w:t>
      </w:r>
      <w:r w:rsidRPr="008E4047">
        <w:rPr>
          <w:rFonts w:eastAsia="Times New Roman"/>
          <w:lang w:val="en-GB" w:bidi="he-IL"/>
        </w:rPr>
        <w:t>refer</w:t>
      </w:r>
      <w:r w:rsidR="004F1AFB">
        <w:rPr>
          <w:rFonts w:eastAsia="Times New Roman"/>
          <w:lang w:val="en-GB" w:bidi="he-IL"/>
        </w:rPr>
        <w:t>s</w:t>
      </w:r>
      <w:r w:rsidRPr="008E4047">
        <w:rPr>
          <w:rFonts w:eastAsia="Times New Roman"/>
          <w:lang w:val="en-GB" w:bidi="he-IL"/>
        </w:rPr>
        <w:t xml:space="preserve"> at least in</w:t>
      </w:r>
      <w:r w:rsidR="004F1AFB">
        <w:rPr>
          <w:rFonts w:eastAsia="Times New Roman"/>
          <w:lang w:val="en-GB" w:bidi="he-IL"/>
        </w:rPr>
        <w:t xml:space="preserve"> part to the same realities.</w:t>
      </w:r>
      <w:r w:rsidRPr="008E4047">
        <w:rPr>
          <w:rFonts w:eastAsia="Times New Roman"/>
          <w:lang w:val="en-GB" w:bidi="he-IL"/>
        </w:rPr>
        <w:t xml:space="preserve"> Isaiah’s focus lies on the way Judah is treating Egypt as its potential pr</w:t>
      </w:r>
      <w:r w:rsidR="004F1AFB">
        <w:rPr>
          <w:rFonts w:eastAsia="Times New Roman"/>
          <w:lang w:val="en-GB" w:bidi="he-IL"/>
        </w:rPr>
        <w:t>otection, shelter, and shade. Judah</w:t>
      </w:r>
      <w:r w:rsidRPr="008E4047">
        <w:rPr>
          <w:rFonts w:eastAsia="Times New Roman"/>
          <w:lang w:val="en-GB" w:bidi="he-IL"/>
        </w:rPr>
        <w:t xml:space="preserve"> is thus involved in blasphemy, because those words describe what Yahweh is supposed to be for his people (see Psa. 91). The prophets expect Israel to live by outrageously impractical standards. They </w:t>
      </w:r>
      <w:r w:rsidR="004F1AFB">
        <w:rPr>
          <w:rFonts w:eastAsia="Times New Roman"/>
          <w:lang w:val="en-GB" w:bidi="he-IL"/>
        </w:rPr>
        <w:t xml:space="preserve">sometimes need to urge </w:t>
      </w:r>
      <w:r w:rsidRPr="008E4047">
        <w:rPr>
          <w:rFonts w:eastAsia="Times New Roman"/>
          <w:lang w:val="en-GB" w:bidi="he-IL"/>
        </w:rPr>
        <w:t>people to live by the Torah (</w:t>
      </w:r>
      <w:r w:rsidR="004F1AFB">
        <w:rPr>
          <w:rFonts w:eastAsia="Times New Roman"/>
          <w:lang w:val="en-GB" w:bidi="he-IL"/>
        </w:rPr>
        <w:t xml:space="preserve">see e.g., Jer. 34:8-22). They </w:t>
      </w:r>
      <w:r w:rsidRPr="008E4047">
        <w:rPr>
          <w:rFonts w:eastAsia="Times New Roman"/>
          <w:lang w:val="en-GB" w:bidi="he-IL"/>
        </w:rPr>
        <w:t xml:space="preserve">often focus on a different level of Yahweh’s expectations: </w:t>
      </w:r>
    </w:p>
    <w:p w:rsidR="00314C89" w:rsidRPr="008E4047" w:rsidRDefault="00314C89" w:rsidP="00314C89">
      <w:pPr>
        <w:rPr>
          <w:rFonts w:eastAsia="Times New Roman"/>
          <w:lang w:val="en-GB" w:bidi="he-IL"/>
        </w:rPr>
      </w:pPr>
    </w:p>
    <w:p w:rsidR="00314C89" w:rsidRPr="008E4047" w:rsidRDefault="00314C89" w:rsidP="00314C89">
      <w:pPr>
        <w:ind w:firstLine="720"/>
        <w:rPr>
          <w:rFonts w:eastAsia="Times New Roman" w:cs="Times New Roman"/>
          <w:szCs w:val="20"/>
          <w:lang w:val="en-GB" w:bidi="he-IL"/>
        </w:rPr>
      </w:pPr>
      <w:r w:rsidRPr="008E4047">
        <w:rPr>
          <w:rFonts w:eastAsia="Times New Roman" w:cs="Times New Roman"/>
          <w:szCs w:val="20"/>
          <w:lang w:val="en-GB" w:bidi="he-IL"/>
        </w:rPr>
        <w:t xml:space="preserve">By what means shall I meet Yahweh, </w:t>
      </w:r>
    </w:p>
    <w:p w:rsidR="00314C89" w:rsidRPr="008E4047" w:rsidRDefault="00314C89" w:rsidP="00314C89">
      <w:pPr>
        <w:ind w:left="720" w:firstLine="720"/>
        <w:rPr>
          <w:rFonts w:eastAsia="Times New Roman" w:cs="Times New Roman"/>
          <w:szCs w:val="20"/>
          <w:lang w:val="en-GB" w:bidi="he-IL"/>
        </w:rPr>
      </w:pPr>
      <w:proofErr w:type="gramStart"/>
      <w:r w:rsidRPr="008E4047">
        <w:rPr>
          <w:rFonts w:eastAsia="Times New Roman" w:cs="Times New Roman"/>
          <w:szCs w:val="20"/>
          <w:lang w:val="en-GB" w:bidi="he-IL"/>
        </w:rPr>
        <w:t>bow</w:t>
      </w:r>
      <w:proofErr w:type="gramEnd"/>
      <w:r w:rsidRPr="008E4047">
        <w:rPr>
          <w:rFonts w:eastAsia="Times New Roman" w:cs="Times New Roman"/>
          <w:szCs w:val="20"/>
          <w:lang w:val="en-GB" w:bidi="he-IL"/>
        </w:rPr>
        <w:t xml:space="preserve"> down to God on High?</w:t>
      </w:r>
    </w:p>
    <w:p w:rsidR="00314C89" w:rsidRPr="008E4047" w:rsidRDefault="00314C89" w:rsidP="00314C89">
      <w:pPr>
        <w:ind w:firstLine="720"/>
        <w:rPr>
          <w:rFonts w:eastAsia="Times New Roman" w:cs="Times New Roman"/>
          <w:szCs w:val="20"/>
          <w:lang w:val="en-GB" w:bidi="he-IL"/>
        </w:rPr>
      </w:pPr>
      <w:r w:rsidRPr="008E4047">
        <w:rPr>
          <w:rFonts w:eastAsia="Times New Roman" w:cs="Times New Roman"/>
          <w:szCs w:val="20"/>
          <w:lang w:val="en-GB" w:bidi="he-IL"/>
        </w:rPr>
        <w:t xml:space="preserve">Shall I meet him by means of burnt </w:t>
      </w:r>
      <w:proofErr w:type="gramStart"/>
      <w:r w:rsidRPr="008E4047">
        <w:rPr>
          <w:rFonts w:eastAsia="Times New Roman" w:cs="Times New Roman"/>
          <w:szCs w:val="20"/>
          <w:lang w:val="en-GB" w:bidi="he-IL"/>
        </w:rPr>
        <w:t>offerings,</w:t>
      </w:r>
      <w:proofErr w:type="gramEnd"/>
      <w:r w:rsidRPr="008E4047">
        <w:rPr>
          <w:rFonts w:eastAsia="Times New Roman" w:cs="Times New Roman"/>
          <w:szCs w:val="20"/>
          <w:lang w:val="en-GB" w:bidi="he-IL"/>
        </w:rPr>
        <w:t xml:space="preserve"> </w:t>
      </w:r>
    </w:p>
    <w:p w:rsidR="00314C89" w:rsidRPr="008E4047" w:rsidRDefault="00314C89" w:rsidP="00314C89">
      <w:pPr>
        <w:ind w:left="720" w:firstLine="720"/>
        <w:rPr>
          <w:rFonts w:eastAsia="Times New Roman" w:cs="Times New Roman"/>
          <w:szCs w:val="20"/>
          <w:lang w:val="en-GB" w:bidi="he-IL"/>
        </w:rPr>
      </w:pPr>
      <w:proofErr w:type="gramStart"/>
      <w:r w:rsidRPr="008E4047">
        <w:rPr>
          <w:rFonts w:eastAsia="Times New Roman" w:cs="Times New Roman"/>
          <w:szCs w:val="20"/>
          <w:lang w:val="en-GB" w:bidi="he-IL"/>
        </w:rPr>
        <w:t>bullocks</w:t>
      </w:r>
      <w:proofErr w:type="gramEnd"/>
      <w:r w:rsidRPr="008E4047">
        <w:rPr>
          <w:rFonts w:eastAsia="Times New Roman" w:cs="Times New Roman"/>
          <w:szCs w:val="20"/>
          <w:lang w:val="en-GB" w:bidi="he-IL"/>
        </w:rPr>
        <w:t xml:space="preserve"> a year old?</w:t>
      </w:r>
    </w:p>
    <w:p w:rsidR="00314C89" w:rsidRPr="008E4047" w:rsidRDefault="00314C89" w:rsidP="00314C89">
      <w:pPr>
        <w:ind w:firstLine="720"/>
        <w:rPr>
          <w:rFonts w:eastAsia="Times New Roman" w:cs="Times New Roman"/>
          <w:szCs w:val="20"/>
          <w:lang w:val="en-GB" w:bidi="he-IL"/>
        </w:rPr>
      </w:pPr>
      <w:r w:rsidRPr="008E4047">
        <w:rPr>
          <w:rFonts w:eastAsia="Times New Roman" w:cs="Times New Roman"/>
          <w:szCs w:val="20"/>
          <w:lang w:val="en-GB" w:bidi="he-IL"/>
        </w:rPr>
        <w:t xml:space="preserve">Would Yahweh accept thousands of </w:t>
      </w:r>
      <w:proofErr w:type="gramStart"/>
      <w:r w:rsidRPr="008E4047">
        <w:rPr>
          <w:rFonts w:eastAsia="Times New Roman" w:cs="Times New Roman"/>
          <w:szCs w:val="20"/>
          <w:lang w:val="en-GB" w:bidi="he-IL"/>
        </w:rPr>
        <w:t>rams,</w:t>
      </w:r>
      <w:proofErr w:type="gramEnd"/>
      <w:r w:rsidRPr="008E4047">
        <w:rPr>
          <w:rFonts w:eastAsia="Times New Roman" w:cs="Times New Roman"/>
          <w:szCs w:val="20"/>
          <w:lang w:val="en-GB" w:bidi="he-IL"/>
        </w:rPr>
        <w:t xml:space="preserve"> </w:t>
      </w:r>
    </w:p>
    <w:p w:rsidR="00314C89" w:rsidRPr="008E4047" w:rsidRDefault="00314C89" w:rsidP="00314C89">
      <w:pPr>
        <w:ind w:left="720" w:firstLine="720"/>
        <w:rPr>
          <w:rFonts w:eastAsia="Times New Roman" w:cs="Times New Roman"/>
          <w:szCs w:val="20"/>
          <w:lang w:val="en-GB" w:bidi="he-IL"/>
        </w:rPr>
      </w:pPr>
      <w:proofErr w:type="gramStart"/>
      <w:r w:rsidRPr="008E4047">
        <w:rPr>
          <w:rFonts w:eastAsia="Times New Roman" w:cs="Times New Roman"/>
          <w:szCs w:val="20"/>
          <w:lang w:val="en-GB" w:bidi="he-IL"/>
        </w:rPr>
        <w:t>in</w:t>
      </w:r>
      <w:proofErr w:type="gramEnd"/>
      <w:r w:rsidRPr="008E4047">
        <w:rPr>
          <w:rFonts w:eastAsia="Times New Roman" w:cs="Times New Roman"/>
          <w:szCs w:val="20"/>
          <w:lang w:val="en-GB" w:bidi="he-IL"/>
        </w:rPr>
        <w:t xml:space="preserve"> myriads of streams of oil?</w:t>
      </w:r>
    </w:p>
    <w:p w:rsidR="00314C89" w:rsidRPr="008E4047" w:rsidRDefault="00314C89" w:rsidP="00314C89">
      <w:pPr>
        <w:ind w:firstLine="720"/>
        <w:rPr>
          <w:rFonts w:eastAsia="Times New Roman" w:cs="Times New Roman"/>
          <w:szCs w:val="20"/>
          <w:lang w:val="en-GB" w:bidi="he-IL"/>
        </w:rPr>
      </w:pPr>
      <w:r w:rsidRPr="008E4047">
        <w:rPr>
          <w:rFonts w:eastAsia="Times New Roman" w:cs="Times New Roman"/>
          <w:szCs w:val="20"/>
          <w:lang w:val="en-GB" w:bidi="he-IL"/>
        </w:rPr>
        <w:t xml:space="preserve">Should I give my firstborn for my </w:t>
      </w:r>
      <w:proofErr w:type="gramStart"/>
      <w:r w:rsidRPr="008E4047">
        <w:rPr>
          <w:rFonts w:eastAsia="Times New Roman" w:cs="Times New Roman"/>
          <w:szCs w:val="20"/>
          <w:lang w:val="en-GB" w:bidi="he-IL"/>
        </w:rPr>
        <w:t>rebellion,</w:t>
      </w:r>
      <w:proofErr w:type="gramEnd"/>
      <w:r w:rsidRPr="008E4047">
        <w:rPr>
          <w:rFonts w:eastAsia="Times New Roman" w:cs="Times New Roman"/>
          <w:szCs w:val="20"/>
          <w:lang w:val="en-GB" w:bidi="he-IL"/>
        </w:rPr>
        <w:t xml:space="preserve"> </w:t>
      </w:r>
    </w:p>
    <w:p w:rsidR="00314C89" w:rsidRPr="008E4047" w:rsidRDefault="00314C89" w:rsidP="00314C89">
      <w:pPr>
        <w:ind w:left="720" w:firstLine="720"/>
        <w:rPr>
          <w:rFonts w:eastAsia="Times New Roman" w:cs="Times New Roman"/>
          <w:szCs w:val="20"/>
          <w:lang w:val="en-GB" w:bidi="he-IL"/>
        </w:rPr>
      </w:pPr>
      <w:proofErr w:type="gramStart"/>
      <w:r w:rsidRPr="008E4047">
        <w:rPr>
          <w:rFonts w:eastAsia="Times New Roman" w:cs="Times New Roman"/>
          <w:szCs w:val="20"/>
          <w:lang w:val="en-GB" w:bidi="he-IL"/>
        </w:rPr>
        <w:t>the</w:t>
      </w:r>
      <w:proofErr w:type="gramEnd"/>
      <w:r w:rsidRPr="008E4047">
        <w:rPr>
          <w:rFonts w:eastAsia="Times New Roman" w:cs="Times New Roman"/>
          <w:szCs w:val="20"/>
          <w:lang w:val="en-GB" w:bidi="he-IL"/>
        </w:rPr>
        <w:t xml:space="preserve"> fruit of my body for my own wrongdoing?</w:t>
      </w:r>
    </w:p>
    <w:p w:rsidR="00314C89" w:rsidRPr="008E4047" w:rsidRDefault="00314C89" w:rsidP="00314C89">
      <w:pPr>
        <w:ind w:firstLine="720"/>
        <w:rPr>
          <w:rFonts w:eastAsia="Times New Roman" w:cs="Times New Roman"/>
          <w:szCs w:val="20"/>
          <w:lang w:val="en-GB" w:bidi="he-IL"/>
        </w:rPr>
      </w:pPr>
      <w:r w:rsidRPr="008E4047">
        <w:rPr>
          <w:rFonts w:eastAsia="Times New Roman" w:cs="Times New Roman"/>
          <w:szCs w:val="20"/>
          <w:lang w:val="en-GB" w:bidi="he-IL"/>
        </w:rPr>
        <w:t xml:space="preserve">He has told you, people, what is good, </w:t>
      </w:r>
    </w:p>
    <w:p w:rsidR="00314C89" w:rsidRPr="008E4047" w:rsidRDefault="00314C89" w:rsidP="00314C89">
      <w:pPr>
        <w:ind w:left="720" w:firstLine="720"/>
        <w:rPr>
          <w:rFonts w:eastAsia="Times New Roman" w:cs="Times New Roman"/>
          <w:szCs w:val="20"/>
          <w:lang w:val="en-GB" w:bidi="he-IL"/>
        </w:rPr>
      </w:pPr>
      <w:proofErr w:type="gramStart"/>
      <w:r w:rsidRPr="008E4047">
        <w:rPr>
          <w:rFonts w:eastAsia="Times New Roman" w:cs="Times New Roman"/>
          <w:szCs w:val="20"/>
          <w:lang w:val="en-GB" w:bidi="he-IL"/>
        </w:rPr>
        <w:t>what</w:t>
      </w:r>
      <w:proofErr w:type="gramEnd"/>
      <w:r w:rsidRPr="008E4047">
        <w:rPr>
          <w:rFonts w:eastAsia="Times New Roman" w:cs="Times New Roman"/>
          <w:szCs w:val="20"/>
          <w:lang w:val="en-GB" w:bidi="he-IL"/>
        </w:rPr>
        <w:t xml:space="preserve"> Yahweh requires from you:</w:t>
      </w:r>
    </w:p>
    <w:p w:rsidR="00314C89" w:rsidRPr="008E4047" w:rsidRDefault="00314C89" w:rsidP="00314C89">
      <w:pPr>
        <w:ind w:firstLine="720"/>
        <w:rPr>
          <w:rFonts w:eastAsia="Times New Roman" w:cs="Times New Roman"/>
          <w:szCs w:val="20"/>
          <w:lang w:val="en-GB" w:bidi="he-IL"/>
        </w:rPr>
      </w:pPr>
      <w:proofErr w:type="gramStart"/>
      <w:r w:rsidRPr="008E4047">
        <w:rPr>
          <w:rFonts w:eastAsia="Times New Roman" w:cs="Times New Roman"/>
          <w:szCs w:val="20"/>
          <w:lang w:val="en-GB" w:bidi="he-IL"/>
        </w:rPr>
        <w:t>rather</w:t>
      </w:r>
      <w:proofErr w:type="gramEnd"/>
      <w:r w:rsidRPr="008E4047">
        <w:rPr>
          <w:rFonts w:eastAsia="Times New Roman" w:cs="Times New Roman"/>
          <w:szCs w:val="20"/>
          <w:lang w:val="en-GB" w:bidi="he-IL"/>
        </w:rPr>
        <w:t>, exercising authority and being loyal to commitment,</w:t>
      </w:r>
    </w:p>
    <w:p w:rsidR="00314C89" w:rsidRPr="008E4047" w:rsidRDefault="00314C89" w:rsidP="00314C89">
      <w:pPr>
        <w:ind w:firstLine="720"/>
        <w:rPr>
          <w:rFonts w:eastAsia="Times New Roman" w:cs="Times New Roman"/>
          <w:szCs w:val="20"/>
          <w:lang w:val="en-GB" w:bidi="he-IL"/>
        </w:rPr>
      </w:pPr>
      <w:r w:rsidRPr="008E4047">
        <w:rPr>
          <w:rFonts w:eastAsia="Times New Roman" w:cs="Times New Roman"/>
          <w:szCs w:val="20"/>
          <w:lang w:val="en-GB" w:bidi="he-IL"/>
        </w:rPr>
        <w:tab/>
      </w:r>
      <w:proofErr w:type="gramStart"/>
      <w:r w:rsidRPr="008E4047">
        <w:rPr>
          <w:rFonts w:eastAsia="Times New Roman" w:cs="Times New Roman"/>
          <w:szCs w:val="20"/>
          <w:lang w:val="en-GB" w:bidi="he-IL"/>
        </w:rPr>
        <w:t>and</w:t>
      </w:r>
      <w:proofErr w:type="gramEnd"/>
      <w:r w:rsidRPr="008E4047">
        <w:rPr>
          <w:rFonts w:eastAsia="Times New Roman" w:cs="Times New Roman"/>
          <w:szCs w:val="20"/>
          <w:lang w:val="en-GB" w:bidi="he-IL"/>
        </w:rPr>
        <w:t xml:space="preserve"> being diffident in how you walk with your God. (Mic. 6:6-8).</w:t>
      </w:r>
    </w:p>
    <w:p w:rsidR="009146A5" w:rsidRPr="008E4047" w:rsidRDefault="008927D2" w:rsidP="00403767">
      <w:pPr>
        <w:pStyle w:val="Heading3"/>
      </w:pPr>
      <w:r w:rsidRPr="008E4047">
        <w:t>Love for G</w:t>
      </w:r>
      <w:r w:rsidR="00B9305A">
        <w:t>od and Love for Neighbor</w:t>
      </w:r>
    </w:p>
    <w:p w:rsidR="00B9305A" w:rsidRDefault="00B9305A" w:rsidP="00576E36">
      <w:pPr>
        <w:rPr>
          <w:rFonts w:ascii="Calibri" w:eastAsia="Calibri" w:hAnsi="Calibri" w:cs="Times New Roman"/>
        </w:rPr>
      </w:pPr>
      <w:r>
        <w:rPr>
          <w:rFonts w:ascii="Calibri" w:eastAsia="Calibri" w:hAnsi="Calibri" w:cs="Times New Roman"/>
        </w:rPr>
        <w:t xml:space="preserve">When </w:t>
      </w:r>
      <w:r w:rsidR="002011C8" w:rsidRPr="008E4047">
        <w:rPr>
          <w:rFonts w:ascii="Calibri" w:eastAsia="Calibri" w:hAnsi="Calibri" w:cs="Times New Roman"/>
        </w:rPr>
        <w:t xml:space="preserve">Jesus is asked what is the most important command </w:t>
      </w:r>
      <w:r>
        <w:rPr>
          <w:rFonts w:ascii="Calibri" w:eastAsia="Calibri" w:hAnsi="Calibri" w:cs="Times New Roman"/>
        </w:rPr>
        <w:t>in the Torah (Matt. 22:36-40), h</w:t>
      </w:r>
      <w:r w:rsidR="002011C8" w:rsidRPr="008E4047">
        <w:rPr>
          <w:rFonts w:ascii="Calibri" w:eastAsia="Calibri" w:hAnsi="Calibri" w:cs="Times New Roman"/>
        </w:rPr>
        <w:t>e asks if he can have two, and identifies one from Deuteronomy and one from Leviticus. Love for God and love for one’s neighbor are the most important rules in the Torah (Deut. 6:4-45; Lev. 19</w:t>
      </w:r>
      <w:r>
        <w:rPr>
          <w:rFonts w:ascii="Calibri" w:eastAsia="Calibri" w:hAnsi="Calibri" w:cs="Times New Roman"/>
        </w:rPr>
        <w:t>:18). H</w:t>
      </w:r>
      <w:r w:rsidR="002011C8" w:rsidRPr="008E4047">
        <w:rPr>
          <w:rFonts w:ascii="Calibri" w:eastAsia="Calibri" w:hAnsi="Calibri" w:cs="Times New Roman"/>
        </w:rPr>
        <w:t xml:space="preserve">is </w:t>
      </w:r>
      <w:r>
        <w:rPr>
          <w:rFonts w:ascii="Calibri" w:eastAsia="Calibri" w:hAnsi="Calibri" w:cs="Times New Roman"/>
        </w:rPr>
        <w:t>additional comment is also</w:t>
      </w:r>
      <w:r w:rsidR="002011C8" w:rsidRPr="008E4047">
        <w:rPr>
          <w:rFonts w:ascii="Calibri" w:eastAsia="Calibri" w:hAnsi="Calibri" w:cs="Times New Roman"/>
        </w:rPr>
        <w:t xml:space="preserve"> important: all the rest of the Torah </w:t>
      </w:r>
      <w:r w:rsidR="008E4047" w:rsidRPr="008E4047">
        <w:rPr>
          <w:rFonts w:ascii="Calibri" w:eastAsia="Calibri" w:hAnsi="Calibri" w:cs="Times New Roman"/>
        </w:rPr>
        <w:t xml:space="preserve">and the Prophets </w:t>
      </w:r>
      <w:r w:rsidR="002011C8" w:rsidRPr="008E4047">
        <w:rPr>
          <w:rFonts w:ascii="Calibri" w:eastAsia="Calibri" w:hAnsi="Calibri" w:cs="Times New Roman"/>
        </w:rPr>
        <w:t>hangs on</w:t>
      </w:r>
      <w:r>
        <w:rPr>
          <w:rFonts w:ascii="Calibri" w:eastAsia="Calibri" w:hAnsi="Calibri" w:cs="Times New Roman"/>
        </w:rPr>
        <w:t xml:space="preserve"> these two commands. The entirety of</w:t>
      </w:r>
      <w:r w:rsidR="002011C8" w:rsidRPr="008E4047">
        <w:rPr>
          <w:rFonts w:ascii="Calibri" w:eastAsia="Calibri" w:hAnsi="Calibri" w:cs="Times New Roman"/>
        </w:rPr>
        <w:t xml:space="preserve"> the Torah </w:t>
      </w:r>
      <w:r w:rsidR="008E4047" w:rsidRPr="008E4047">
        <w:rPr>
          <w:rFonts w:ascii="Calibri" w:eastAsia="Calibri" w:hAnsi="Calibri" w:cs="Times New Roman"/>
        </w:rPr>
        <w:t xml:space="preserve">and the Prophets </w:t>
      </w:r>
      <w:r w:rsidR="002011C8" w:rsidRPr="008E4047">
        <w:rPr>
          <w:rFonts w:ascii="Calibri" w:eastAsia="Calibri" w:hAnsi="Calibri" w:cs="Times New Roman"/>
        </w:rPr>
        <w:t xml:space="preserve">is an outworking of them. </w:t>
      </w:r>
      <w:r w:rsidR="008E4047" w:rsidRPr="008E4047">
        <w:rPr>
          <w:rFonts w:ascii="Calibri" w:eastAsia="Calibri" w:hAnsi="Calibri" w:cs="Times New Roman"/>
        </w:rPr>
        <w:t>I imagine he would not mind his comment being extended t</w:t>
      </w:r>
      <w:r>
        <w:rPr>
          <w:rFonts w:ascii="Calibri" w:eastAsia="Calibri" w:hAnsi="Calibri" w:cs="Times New Roman"/>
        </w:rPr>
        <w:t xml:space="preserve">o the Writings (indeed, </w:t>
      </w:r>
      <w:r w:rsidR="008E4047" w:rsidRPr="008E4047">
        <w:rPr>
          <w:rFonts w:ascii="Calibri" w:eastAsia="Calibri" w:hAnsi="Calibri" w:cs="Times New Roman"/>
        </w:rPr>
        <w:t xml:space="preserve">he </w:t>
      </w:r>
      <w:r>
        <w:rPr>
          <w:rFonts w:ascii="Calibri" w:eastAsia="Calibri" w:hAnsi="Calibri" w:cs="Times New Roman"/>
        </w:rPr>
        <w:t>may assume</w:t>
      </w:r>
      <w:r w:rsidR="008E4047" w:rsidRPr="008E4047">
        <w:rPr>
          <w:rFonts w:ascii="Calibri" w:eastAsia="Calibri" w:hAnsi="Calibri" w:cs="Times New Roman"/>
        </w:rPr>
        <w:t xml:space="preserve"> that </w:t>
      </w:r>
      <w:r w:rsidR="004602E0">
        <w:rPr>
          <w:rFonts w:ascii="Calibri" w:eastAsia="Calibri" w:hAnsi="Calibri" w:cs="Times New Roman"/>
        </w:rPr>
        <w:t>“</w:t>
      </w:r>
      <w:r w:rsidR="008E4047" w:rsidRPr="008E4047">
        <w:rPr>
          <w:rFonts w:ascii="Calibri" w:eastAsia="Calibri" w:hAnsi="Calibri" w:cs="Times New Roman"/>
        </w:rPr>
        <w:t>The Torah and the Prophets</w:t>
      </w:r>
      <w:r w:rsidR="004602E0">
        <w:rPr>
          <w:rFonts w:ascii="Calibri" w:eastAsia="Calibri" w:hAnsi="Calibri" w:cs="Times New Roman"/>
        </w:rPr>
        <w:t>”</w:t>
      </w:r>
      <w:r w:rsidR="008E4047" w:rsidRPr="008E4047">
        <w:rPr>
          <w:rFonts w:ascii="Calibri" w:eastAsia="Calibri" w:hAnsi="Calibri" w:cs="Times New Roman"/>
        </w:rPr>
        <w:t xml:space="preserve"> includes the Writings, which did not have that succinct title in his time). </w:t>
      </w:r>
    </w:p>
    <w:p w:rsidR="00B9305A" w:rsidRDefault="00B9305A" w:rsidP="00576E36">
      <w:pPr>
        <w:rPr>
          <w:rFonts w:ascii="Calibri" w:eastAsia="Calibri" w:hAnsi="Calibri" w:cs="Times New Roman"/>
        </w:rPr>
      </w:pPr>
    </w:p>
    <w:p w:rsidR="008927D2" w:rsidRPr="008E4047" w:rsidRDefault="00B9305A" w:rsidP="00576E36">
      <w:pPr>
        <w:rPr>
          <w:rFonts w:ascii="Calibri" w:eastAsia="Calibri" w:hAnsi="Calibri" w:cs="Times New Roman"/>
        </w:rPr>
      </w:pPr>
      <w:r>
        <w:rPr>
          <w:rFonts w:ascii="Calibri" w:eastAsia="Calibri" w:hAnsi="Calibri" w:cs="Times New Roman"/>
        </w:rPr>
        <w:t xml:space="preserve">It is therefore possible to </w:t>
      </w:r>
      <w:r w:rsidR="002011C8" w:rsidRPr="008E4047">
        <w:rPr>
          <w:rFonts w:ascii="Calibri" w:eastAsia="Calibri" w:hAnsi="Calibri" w:cs="Times New Roman"/>
        </w:rPr>
        <w:t xml:space="preserve">ask of any command in the Torah, how is it an expression of love for God or for love for one’s neighbor? </w:t>
      </w:r>
      <w:r w:rsidR="006D42C8" w:rsidRPr="008E4047">
        <w:rPr>
          <w:rFonts w:ascii="Calibri" w:eastAsia="Calibri" w:hAnsi="Calibri" w:cs="Times New Roman"/>
        </w:rPr>
        <w:t xml:space="preserve">One can see how </w:t>
      </w:r>
      <w:r>
        <w:rPr>
          <w:rFonts w:ascii="Calibri" w:eastAsia="Calibri" w:hAnsi="Calibri" w:cs="Times New Roman"/>
        </w:rPr>
        <w:t>the</w:t>
      </w:r>
      <w:r w:rsidR="008927D2" w:rsidRPr="008E4047">
        <w:rPr>
          <w:rFonts w:ascii="Calibri" w:eastAsia="Calibri" w:hAnsi="Calibri" w:cs="Times New Roman"/>
        </w:rPr>
        <w:t xml:space="preserve"> </w:t>
      </w:r>
      <w:r>
        <w:rPr>
          <w:rFonts w:ascii="Calibri" w:eastAsia="Calibri" w:hAnsi="Calibri" w:cs="Times New Roman"/>
        </w:rPr>
        <w:t xml:space="preserve">divorce </w:t>
      </w:r>
      <w:r w:rsidR="008927D2" w:rsidRPr="008E4047">
        <w:rPr>
          <w:rFonts w:ascii="Calibri" w:eastAsia="Calibri" w:hAnsi="Calibri" w:cs="Times New Roman"/>
        </w:rPr>
        <w:t>rul</w:t>
      </w:r>
      <w:r>
        <w:rPr>
          <w:rFonts w:ascii="Calibri" w:eastAsia="Calibri" w:hAnsi="Calibri" w:cs="Times New Roman"/>
        </w:rPr>
        <w:t>e</w:t>
      </w:r>
      <w:r w:rsidR="002011C8" w:rsidRPr="008E4047">
        <w:rPr>
          <w:rFonts w:ascii="Calibri" w:eastAsia="Calibri" w:hAnsi="Calibri" w:cs="Times New Roman"/>
        </w:rPr>
        <w:t xml:space="preserve"> is </w:t>
      </w:r>
      <w:r w:rsidR="008927D2" w:rsidRPr="008E4047">
        <w:rPr>
          <w:rFonts w:ascii="Calibri" w:eastAsia="Calibri" w:hAnsi="Calibri" w:cs="Times New Roman"/>
        </w:rPr>
        <w:t>an</w:t>
      </w:r>
      <w:r w:rsidR="002011C8" w:rsidRPr="008E4047">
        <w:rPr>
          <w:rFonts w:ascii="Calibri" w:eastAsia="Calibri" w:hAnsi="Calibri" w:cs="Times New Roman"/>
        </w:rPr>
        <w:t xml:space="preserve"> </w:t>
      </w:r>
      <w:r w:rsidR="008927D2" w:rsidRPr="008E4047">
        <w:rPr>
          <w:rFonts w:ascii="Calibri" w:eastAsia="Calibri" w:hAnsi="Calibri" w:cs="Times New Roman"/>
        </w:rPr>
        <w:t>expression</w:t>
      </w:r>
      <w:r w:rsidR="002011C8" w:rsidRPr="008E4047">
        <w:rPr>
          <w:rFonts w:ascii="Calibri" w:eastAsia="Calibri" w:hAnsi="Calibri" w:cs="Times New Roman"/>
        </w:rPr>
        <w:t xml:space="preserve"> of love. What happens to a </w:t>
      </w:r>
      <w:r w:rsidR="002011C8" w:rsidRPr="008E4047">
        <w:rPr>
          <w:rFonts w:ascii="Calibri" w:eastAsia="Calibri" w:hAnsi="Calibri" w:cs="Times New Roman"/>
        </w:rPr>
        <w:lastRenderedPageBreak/>
        <w:t>woman who is thrown out by her husband, or held onto by him despite the way he abuses her? The requirement that he gives her a divorce certificate opens up the possibility of her escaping an abusive relationship and gives her a document</w:t>
      </w:r>
      <w:r>
        <w:rPr>
          <w:rFonts w:ascii="Calibri" w:eastAsia="Calibri" w:hAnsi="Calibri" w:cs="Times New Roman"/>
        </w:rPr>
        <w:t xml:space="preserve"> that establishes her status. It</w:t>
      </w:r>
      <w:r w:rsidR="002011C8" w:rsidRPr="008E4047">
        <w:rPr>
          <w:rFonts w:ascii="Calibri" w:eastAsia="Calibri" w:hAnsi="Calibri" w:cs="Times New Roman"/>
        </w:rPr>
        <w:t xml:space="preserve"> provide</w:t>
      </w:r>
      <w:r>
        <w:rPr>
          <w:rFonts w:ascii="Calibri" w:eastAsia="Calibri" w:hAnsi="Calibri" w:cs="Times New Roman"/>
        </w:rPr>
        <w:t xml:space="preserve">s a little safeguard against </w:t>
      </w:r>
      <w:r w:rsidR="002011C8" w:rsidRPr="008E4047">
        <w:rPr>
          <w:rFonts w:ascii="Calibri" w:eastAsia="Calibri" w:hAnsi="Calibri" w:cs="Times New Roman"/>
        </w:rPr>
        <w:t>end</w:t>
      </w:r>
      <w:r>
        <w:rPr>
          <w:rFonts w:ascii="Calibri" w:eastAsia="Calibri" w:hAnsi="Calibri" w:cs="Times New Roman"/>
        </w:rPr>
        <w:t>ing</w:t>
      </w:r>
      <w:r w:rsidR="002011C8" w:rsidRPr="008E4047">
        <w:rPr>
          <w:rFonts w:ascii="Calibri" w:eastAsia="Calibri" w:hAnsi="Calibri" w:cs="Times New Roman"/>
        </w:rPr>
        <w:t xml:space="preserve"> up in the sex trade because it is the only way to get something to eat. Another</w:t>
      </w:r>
      <w:r>
        <w:rPr>
          <w:rFonts w:ascii="Calibri" w:eastAsia="Calibri" w:hAnsi="Calibri" w:cs="Times New Roman"/>
        </w:rPr>
        <w:t xml:space="preserve"> rule</w:t>
      </w:r>
      <w:r w:rsidR="006D42C8" w:rsidRPr="008E4047">
        <w:rPr>
          <w:rFonts w:ascii="Calibri" w:eastAsia="Calibri" w:hAnsi="Calibri" w:cs="Times New Roman"/>
        </w:rPr>
        <w:t xml:space="preserve"> concerns what happens to a girl whom an Israelite captures in war and takes home as a wife—maybe not his only one (Deut.21:10-14). Why on earth is the Torah issuing a regulation in this connection? Why not simply ban the practice of capturing a girl whom you fancy? The problem is that men may well not simply accept a ban on the practice, and if all the Torah does is ba</w:t>
      </w:r>
      <w:r>
        <w:rPr>
          <w:rFonts w:ascii="Calibri" w:eastAsia="Calibri" w:hAnsi="Calibri" w:cs="Times New Roman"/>
        </w:rPr>
        <w:t>n it, a man who ignores the ban is then subject to no constraint. O</w:t>
      </w:r>
      <w:r w:rsidR="006D42C8" w:rsidRPr="008E4047">
        <w:rPr>
          <w:rFonts w:ascii="Calibri" w:eastAsia="Calibri" w:hAnsi="Calibri" w:cs="Times New Roman"/>
        </w:rPr>
        <w:t>ffering so</w:t>
      </w:r>
      <w:r>
        <w:rPr>
          <w:rFonts w:ascii="Calibri" w:eastAsia="Calibri" w:hAnsi="Calibri" w:cs="Times New Roman"/>
        </w:rPr>
        <w:t xml:space="preserve">me protection to the </w:t>
      </w:r>
      <w:r w:rsidR="006D42C8" w:rsidRPr="008E4047">
        <w:rPr>
          <w:rFonts w:ascii="Calibri" w:eastAsia="Calibri" w:hAnsi="Calibri" w:cs="Times New Roman"/>
        </w:rPr>
        <w:t>status of such a girl is an expression of love for one’s neighbor.</w:t>
      </w:r>
    </w:p>
    <w:p w:rsidR="008927D2" w:rsidRPr="008E4047" w:rsidRDefault="008927D2" w:rsidP="00576E36">
      <w:pPr>
        <w:rPr>
          <w:rFonts w:ascii="Calibri" w:eastAsia="Calibri" w:hAnsi="Calibri" w:cs="Times New Roman"/>
        </w:rPr>
      </w:pPr>
    </w:p>
    <w:p w:rsidR="00B630E7" w:rsidRPr="008E4047" w:rsidRDefault="00B630E7" w:rsidP="00576E36">
      <w:pPr>
        <w:rPr>
          <w:rFonts w:ascii="Calibri" w:eastAsia="Calibri" w:hAnsi="Calibri" w:cs="Times New Roman"/>
        </w:rPr>
      </w:pPr>
      <w:r w:rsidRPr="008E4047">
        <w:rPr>
          <w:rFonts w:ascii="Calibri" w:eastAsia="Calibri" w:hAnsi="Calibri" w:cs="Times New Roman"/>
        </w:rPr>
        <w:t>The element of</w:t>
      </w:r>
      <w:r w:rsidR="00B9305A">
        <w:rPr>
          <w:rFonts w:ascii="Calibri" w:eastAsia="Calibri" w:hAnsi="Calibri" w:cs="Times New Roman"/>
        </w:rPr>
        <w:t xml:space="preserve"> condescension in the Torah is </w:t>
      </w:r>
      <w:r w:rsidRPr="008E4047">
        <w:rPr>
          <w:rFonts w:ascii="Calibri" w:eastAsia="Calibri" w:hAnsi="Calibri" w:cs="Times New Roman"/>
        </w:rPr>
        <w:t>present in New Test</w:t>
      </w:r>
      <w:r w:rsidR="00B9305A">
        <w:rPr>
          <w:rFonts w:ascii="Calibri" w:eastAsia="Calibri" w:hAnsi="Calibri" w:cs="Times New Roman"/>
        </w:rPr>
        <w:t>ament teaching. Although Paul</w:t>
      </w:r>
      <w:r w:rsidRPr="008E4047">
        <w:rPr>
          <w:rFonts w:ascii="Calibri" w:eastAsia="Calibri" w:hAnsi="Calibri" w:cs="Times New Roman"/>
        </w:rPr>
        <w:t xml:space="preserve"> makes observations about slaves and free people that reassert their onen</w:t>
      </w:r>
      <w:r w:rsidR="00B9305A">
        <w:rPr>
          <w:rFonts w:ascii="Calibri" w:eastAsia="Calibri" w:hAnsi="Calibri" w:cs="Times New Roman"/>
        </w:rPr>
        <w:t>ess before God at creation, he nevertheless accepts the</w:t>
      </w:r>
      <w:r w:rsidRPr="008E4047">
        <w:rPr>
          <w:rFonts w:ascii="Calibri" w:eastAsia="Calibri" w:hAnsi="Calibri" w:cs="Times New Roman"/>
        </w:rPr>
        <w:t xml:space="preserve"> institution </w:t>
      </w:r>
      <w:r w:rsidR="00B9305A">
        <w:rPr>
          <w:rFonts w:ascii="Calibri" w:eastAsia="Calibri" w:hAnsi="Calibri" w:cs="Times New Roman"/>
        </w:rPr>
        <w:t xml:space="preserve">of slavery </w:t>
      </w:r>
      <w:r w:rsidRPr="008E4047">
        <w:rPr>
          <w:rFonts w:ascii="Calibri" w:eastAsia="Calibri" w:hAnsi="Calibri" w:cs="Times New Roman"/>
        </w:rPr>
        <w:t>(in its Rom</w:t>
      </w:r>
      <w:r w:rsidR="00B9305A">
        <w:rPr>
          <w:rFonts w:ascii="Calibri" w:eastAsia="Calibri" w:hAnsi="Calibri" w:cs="Times New Roman"/>
        </w:rPr>
        <w:t>an form, a much more vicious institution</w:t>
      </w:r>
      <w:r w:rsidRPr="008E4047">
        <w:rPr>
          <w:rFonts w:ascii="Calibri" w:eastAsia="Calibri" w:hAnsi="Calibri" w:cs="Times New Roman"/>
        </w:rPr>
        <w:t xml:space="preserve"> than the debt servitude of which the Torah speaks) and bids slav</w:t>
      </w:r>
      <w:r w:rsidR="00B9305A">
        <w:rPr>
          <w:rFonts w:ascii="Calibri" w:eastAsia="Calibri" w:hAnsi="Calibri" w:cs="Times New Roman"/>
        </w:rPr>
        <w:t>es obey their masters. P</w:t>
      </w:r>
      <w:r w:rsidRPr="008E4047">
        <w:rPr>
          <w:rFonts w:ascii="Calibri" w:eastAsia="Calibri" w:hAnsi="Calibri" w:cs="Times New Roman"/>
        </w:rPr>
        <w:t>erhaps compromise is present even in Matthew 19, when Jesus</w:t>
      </w:r>
      <w:r w:rsidR="000F66BD" w:rsidRPr="008E4047">
        <w:rPr>
          <w:rFonts w:ascii="Calibri" w:eastAsia="Calibri" w:hAnsi="Calibri" w:cs="Times New Roman"/>
        </w:rPr>
        <w:t>’</w:t>
      </w:r>
      <w:r w:rsidRPr="008E4047">
        <w:rPr>
          <w:rFonts w:ascii="Calibri" w:eastAsia="Calibri" w:hAnsi="Calibri" w:cs="Times New Roman"/>
        </w:rPr>
        <w:t xml:space="preserve"> ban on divorce is qualified by his making an exception in the case of </w:t>
      </w:r>
      <w:proofErr w:type="spellStart"/>
      <w:r w:rsidRPr="008E4047">
        <w:rPr>
          <w:rFonts w:ascii="Calibri" w:eastAsia="Calibri" w:hAnsi="Calibri" w:cs="Times New Roman"/>
          <w:i/>
          <w:iCs/>
        </w:rPr>
        <w:t>porneia</w:t>
      </w:r>
      <w:proofErr w:type="spellEnd"/>
      <w:r w:rsidRPr="008E4047">
        <w:rPr>
          <w:rFonts w:ascii="Calibri" w:eastAsia="Calibri" w:hAnsi="Calibri" w:cs="Times New Roman"/>
        </w:rPr>
        <w:t xml:space="preserve"> </w:t>
      </w:r>
      <w:r w:rsidR="007729AB">
        <w:rPr>
          <w:rFonts w:ascii="Calibri" w:eastAsia="Calibri" w:hAnsi="Calibri" w:cs="Times New Roman"/>
        </w:rPr>
        <w:t>(</w:t>
      </w:r>
      <w:r w:rsidR="007729AB" w:rsidRPr="007729AB">
        <w:rPr>
          <w:rFonts w:ascii="Calibri" w:eastAsia="Calibri" w:hAnsi="Calibri" w:cs="Times New Roman"/>
        </w:rPr>
        <w:t xml:space="preserve">the word often means “fornication,” but its precise significance here is the subject of debate). </w:t>
      </w:r>
      <w:r w:rsidRPr="008E4047">
        <w:rPr>
          <w:rFonts w:ascii="Calibri" w:eastAsia="Calibri" w:hAnsi="Calibri" w:cs="Times New Roman"/>
        </w:rPr>
        <w:t>No such qualification appears in Mark</w:t>
      </w:r>
      <w:r w:rsidR="000F66BD" w:rsidRPr="008E4047">
        <w:rPr>
          <w:rFonts w:ascii="Calibri" w:eastAsia="Calibri" w:hAnsi="Calibri" w:cs="Times New Roman"/>
        </w:rPr>
        <w:t>’</w:t>
      </w:r>
      <w:r w:rsidR="007729AB">
        <w:rPr>
          <w:rFonts w:ascii="Calibri" w:eastAsia="Calibri" w:hAnsi="Calibri" w:cs="Times New Roman"/>
        </w:rPr>
        <w:t>s account. Does Matthew simp</w:t>
      </w:r>
      <w:r w:rsidRPr="008E4047">
        <w:rPr>
          <w:rFonts w:ascii="Calibri" w:eastAsia="Calibri" w:hAnsi="Calibri" w:cs="Times New Roman"/>
        </w:rPr>
        <w:t xml:space="preserve">ly make explicit what the </w:t>
      </w:r>
      <w:proofErr w:type="spellStart"/>
      <w:r w:rsidRPr="008E4047">
        <w:rPr>
          <w:rFonts w:ascii="Calibri" w:eastAsia="Calibri" w:hAnsi="Calibri" w:cs="Times New Roman"/>
        </w:rPr>
        <w:t>Marka</w:t>
      </w:r>
      <w:r w:rsidR="007729AB">
        <w:rPr>
          <w:rFonts w:ascii="Calibri" w:eastAsia="Calibri" w:hAnsi="Calibri" w:cs="Times New Roman"/>
        </w:rPr>
        <w:t>n</w:t>
      </w:r>
      <w:proofErr w:type="spellEnd"/>
      <w:r w:rsidR="007729AB">
        <w:rPr>
          <w:rFonts w:ascii="Calibri" w:eastAsia="Calibri" w:hAnsi="Calibri" w:cs="Times New Roman"/>
        </w:rPr>
        <w:t xml:space="preserve"> version took for granted? I</w:t>
      </w:r>
      <w:r w:rsidRPr="008E4047">
        <w:rPr>
          <w:rFonts w:ascii="Calibri" w:eastAsia="Calibri" w:hAnsi="Calibri" w:cs="Times New Roman"/>
        </w:rPr>
        <w:t>s Jesus</w:t>
      </w:r>
      <w:r w:rsidR="007729AB">
        <w:rPr>
          <w:rFonts w:ascii="Calibri" w:eastAsia="Calibri" w:hAnsi="Calibri" w:cs="Times New Roman"/>
        </w:rPr>
        <w:t xml:space="preserve"> implicitly (in Mark) or explicitly</w:t>
      </w:r>
      <w:r w:rsidRPr="008E4047">
        <w:rPr>
          <w:rFonts w:ascii="Calibri" w:eastAsia="Calibri" w:hAnsi="Calibri" w:cs="Times New Roman"/>
        </w:rPr>
        <w:t xml:space="preserve"> </w:t>
      </w:r>
      <w:r w:rsidR="007729AB">
        <w:rPr>
          <w:rFonts w:ascii="Calibri" w:eastAsia="Calibri" w:hAnsi="Calibri" w:cs="Times New Roman"/>
        </w:rPr>
        <w:t>(</w:t>
      </w:r>
      <w:r w:rsidRPr="008E4047">
        <w:rPr>
          <w:rFonts w:ascii="Calibri" w:eastAsia="Calibri" w:hAnsi="Calibri" w:cs="Times New Roman"/>
        </w:rPr>
        <w:t>in Matthew</w:t>
      </w:r>
      <w:r w:rsidR="007729AB">
        <w:rPr>
          <w:rFonts w:ascii="Calibri" w:eastAsia="Calibri" w:hAnsi="Calibri" w:cs="Times New Roman"/>
        </w:rPr>
        <w:t>)</w:t>
      </w:r>
      <w:r w:rsidRPr="008E4047">
        <w:rPr>
          <w:rFonts w:ascii="Calibri" w:eastAsia="Calibri" w:hAnsi="Calibri" w:cs="Times New Roman"/>
        </w:rPr>
        <w:t xml:space="preserve"> also condescending to the realities of human sin, failure, and suffering in the lives of his followers? </w:t>
      </w:r>
    </w:p>
    <w:p w:rsidR="009146A5" w:rsidRPr="008E4047" w:rsidRDefault="009146A5" w:rsidP="00576E36">
      <w:pPr>
        <w:rPr>
          <w:rFonts w:ascii="Calibri" w:eastAsia="Calibri" w:hAnsi="Calibri" w:cs="Times New Roman"/>
        </w:rPr>
      </w:pPr>
    </w:p>
    <w:p w:rsidR="00B630E7" w:rsidRPr="008E4047" w:rsidRDefault="00B630E7" w:rsidP="00576E36">
      <w:pPr>
        <w:rPr>
          <w:rFonts w:ascii="Calibri" w:eastAsia="Calibri" w:hAnsi="Calibri" w:cs="Times New Roman"/>
        </w:rPr>
      </w:pPr>
      <w:r w:rsidRPr="008E4047">
        <w:rPr>
          <w:rFonts w:ascii="Calibri" w:eastAsia="Calibri" w:hAnsi="Calibri" w:cs="Times New Roman"/>
        </w:rPr>
        <w:t xml:space="preserve">The principle of condescension may also explain the </w:t>
      </w:r>
      <w:r w:rsidR="00DB3698" w:rsidRPr="008E4047">
        <w:rPr>
          <w:rFonts w:ascii="Calibri" w:eastAsia="Calibri" w:hAnsi="Calibri" w:cs="Times New Roman"/>
        </w:rPr>
        <w:t>First T</w:t>
      </w:r>
      <w:r w:rsidRPr="008E4047">
        <w:rPr>
          <w:rFonts w:ascii="Calibri" w:eastAsia="Calibri" w:hAnsi="Calibri" w:cs="Times New Roman"/>
        </w:rPr>
        <w:t>estament</w:t>
      </w:r>
      <w:r w:rsidR="000F66BD" w:rsidRPr="008E4047">
        <w:rPr>
          <w:rFonts w:ascii="Calibri" w:eastAsia="Calibri" w:hAnsi="Calibri" w:cs="Times New Roman"/>
        </w:rPr>
        <w:t>’</w:t>
      </w:r>
      <w:r w:rsidRPr="008E4047">
        <w:rPr>
          <w:rFonts w:ascii="Calibri" w:eastAsia="Calibri" w:hAnsi="Calibri" w:cs="Times New Roman"/>
        </w:rPr>
        <w:t>s enthusiasm over ritual regulations</w:t>
      </w:r>
      <w:r w:rsidR="003524E6" w:rsidRPr="008E4047">
        <w:rPr>
          <w:rFonts w:ascii="Calibri" w:eastAsia="Calibri" w:hAnsi="Calibri" w:cs="Times New Roman"/>
        </w:rPr>
        <w:t>, from which</w:t>
      </w:r>
      <w:r w:rsidRPr="008E4047">
        <w:rPr>
          <w:rFonts w:ascii="Calibri" w:eastAsia="Calibri" w:hAnsi="Calibri" w:cs="Times New Roman"/>
        </w:rPr>
        <w:t xml:space="preserve"> </w:t>
      </w:r>
      <w:r w:rsidR="003524E6" w:rsidRPr="008E4047">
        <w:rPr>
          <w:rFonts w:ascii="Calibri" w:eastAsia="Calibri" w:hAnsi="Calibri" w:cs="Times New Roman"/>
        </w:rPr>
        <w:t xml:space="preserve">Jesus turns away </w:t>
      </w:r>
      <w:r w:rsidRPr="008E4047">
        <w:rPr>
          <w:rFonts w:ascii="Calibri" w:eastAsia="Calibri" w:hAnsi="Calibri" w:cs="Times New Roman"/>
        </w:rPr>
        <w:t>in a chapter such as Matt</w:t>
      </w:r>
      <w:r w:rsidR="00AE1893" w:rsidRPr="008E4047">
        <w:rPr>
          <w:rFonts w:ascii="Calibri" w:eastAsia="Calibri" w:hAnsi="Calibri" w:cs="Times New Roman"/>
        </w:rPr>
        <w:t>hew</w:t>
      </w:r>
      <w:r w:rsidRPr="008E4047">
        <w:rPr>
          <w:rFonts w:ascii="Calibri" w:eastAsia="Calibri" w:hAnsi="Calibri" w:cs="Times New Roman"/>
        </w:rPr>
        <w:t xml:space="preserve"> 15. Both the rites of sacrifice and the place of sacrifice (the temple) first appear in </w:t>
      </w:r>
      <w:r w:rsidR="000D1B54" w:rsidRPr="008E4047">
        <w:rPr>
          <w:rFonts w:ascii="Calibri" w:eastAsia="Calibri" w:hAnsi="Calibri" w:cs="Times New Roman"/>
        </w:rPr>
        <w:t>the Scriptures</w:t>
      </w:r>
      <w:r w:rsidR="003524E6" w:rsidRPr="008E4047">
        <w:rPr>
          <w:rFonts w:ascii="Calibri" w:eastAsia="Calibri" w:hAnsi="Calibri" w:cs="Times New Roman"/>
        </w:rPr>
        <w:t xml:space="preserve"> as human ideas. They are accepted by God, with overt misgivings in the latter case</w:t>
      </w:r>
      <w:r w:rsidRPr="008E4047">
        <w:rPr>
          <w:rFonts w:ascii="Calibri" w:eastAsia="Calibri" w:hAnsi="Calibri" w:cs="Times New Roman"/>
        </w:rPr>
        <w:t xml:space="preserve">, rather than </w:t>
      </w:r>
      <w:r w:rsidR="003524E6" w:rsidRPr="008E4047">
        <w:rPr>
          <w:rFonts w:ascii="Calibri" w:eastAsia="Calibri" w:hAnsi="Calibri" w:cs="Times New Roman"/>
        </w:rPr>
        <w:t xml:space="preserve">seen </w:t>
      </w:r>
      <w:r w:rsidRPr="008E4047">
        <w:rPr>
          <w:rFonts w:ascii="Calibri" w:eastAsia="Calibri" w:hAnsi="Calibri" w:cs="Times New Roman"/>
        </w:rPr>
        <w:t>as originally divine intentions (</w:t>
      </w:r>
      <w:r w:rsidR="004F693D" w:rsidRPr="008E4047">
        <w:rPr>
          <w:rFonts w:ascii="Calibri" w:eastAsia="Calibri" w:hAnsi="Calibri" w:cs="Times New Roman"/>
        </w:rPr>
        <w:t xml:space="preserve">Gen. </w:t>
      </w:r>
      <w:r w:rsidRPr="008E4047">
        <w:rPr>
          <w:rFonts w:ascii="Calibri" w:eastAsia="Calibri" w:hAnsi="Calibri" w:cs="Times New Roman"/>
        </w:rPr>
        <w:t xml:space="preserve">4:3-4; 2 </w:t>
      </w:r>
      <w:r w:rsidR="005E7C2D" w:rsidRPr="008E4047">
        <w:rPr>
          <w:rFonts w:ascii="Calibri" w:eastAsia="Calibri" w:hAnsi="Calibri" w:cs="Times New Roman"/>
        </w:rPr>
        <w:t>Sam.</w:t>
      </w:r>
      <w:r w:rsidRPr="008E4047">
        <w:rPr>
          <w:rFonts w:ascii="Calibri" w:eastAsia="Calibri" w:hAnsi="Calibri" w:cs="Times New Roman"/>
        </w:rPr>
        <w:t xml:space="preserve"> 7). Perhaps regulations concerning cleanness and taboo have a similar status: not </w:t>
      </w:r>
      <w:r w:rsidRPr="008E4047">
        <w:rPr>
          <w:rFonts w:ascii="Calibri" w:eastAsia="Calibri" w:hAnsi="Calibri" w:cs="Times New Roman"/>
          <w:i/>
          <w:iCs/>
        </w:rPr>
        <w:t>ultimately</w:t>
      </w:r>
      <w:r w:rsidRPr="008E4047">
        <w:rPr>
          <w:rFonts w:ascii="Calibri" w:eastAsia="Calibri" w:hAnsi="Calibri" w:cs="Times New Roman"/>
        </w:rPr>
        <w:t xml:space="preserve"> good ideas, but helpful to people in certain cultures, and capable of being harnessed so as to embody real truth. </w:t>
      </w:r>
    </w:p>
    <w:p w:rsidR="003524E6" w:rsidRPr="008E4047" w:rsidRDefault="003524E6" w:rsidP="00576E36">
      <w:pPr>
        <w:rPr>
          <w:rFonts w:ascii="Calibri" w:eastAsia="Calibri" w:hAnsi="Calibri" w:cs="Times New Roman"/>
        </w:rPr>
      </w:pPr>
    </w:p>
    <w:p w:rsidR="00B630E7" w:rsidRPr="008E4047" w:rsidRDefault="00B630E7" w:rsidP="00063313">
      <w:pPr>
        <w:rPr>
          <w:rFonts w:ascii="Calibri" w:eastAsia="Calibri" w:hAnsi="Calibri" w:cs="Times New Roman"/>
        </w:rPr>
      </w:pPr>
      <w:r w:rsidRPr="008E4047">
        <w:rPr>
          <w:rFonts w:ascii="Calibri" w:eastAsia="Calibri" w:hAnsi="Calibri" w:cs="Times New Roman"/>
        </w:rPr>
        <w:t>In the Bible</w:t>
      </w:r>
      <w:r w:rsidR="000F66BD" w:rsidRPr="008E4047">
        <w:rPr>
          <w:rFonts w:ascii="Calibri" w:eastAsia="Calibri" w:hAnsi="Calibri" w:cs="Times New Roman"/>
        </w:rPr>
        <w:t>’</w:t>
      </w:r>
      <w:r w:rsidRPr="008E4047">
        <w:rPr>
          <w:rFonts w:ascii="Calibri" w:eastAsia="Calibri" w:hAnsi="Calibri" w:cs="Times New Roman"/>
        </w:rPr>
        <w:t xml:space="preserve">s teaching on moral questions, then, the Scriptures written before </w:t>
      </w:r>
      <w:r w:rsidR="00063313" w:rsidRPr="008E4047">
        <w:rPr>
          <w:rFonts w:ascii="Calibri" w:eastAsia="Calibri" w:hAnsi="Calibri" w:cs="Times New Roman"/>
        </w:rPr>
        <w:t>Jesus</w:t>
      </w:r>
      <w:r w:rsidR="007D1E6C" w:rsidRPr="008E4047">
        <w:rPr>
          <w:rFonts w:ascii="Calibri" w:eastAsia="Calibri" w:hAnsi="Calibri" w:cs="Times New Roman"/>
        </w:rPr>
        <w:t xml:space="preserve"> and the new insights that issue from Jesus’ coming</w:t>
      </w:r>
      <w:r w:rsidRPr="008E4047">
        <w:rPr>
          <w:rFonts w:ascii="Calibri" w:eastAsia="Calibri" w:hAnsi="Calibri" w:cs="Times New Roman"/>
        </w:rPr>
        <w:t xml:space="preserve"> complement each other. The Christian church</w:t>
      </w:r>
      <w:r w:rsidR="000F66BD" w:rsidRPr="008E4047">
        <w:rPr>
          <w:rFonts w:ascii="Calibri" w:eastAsia="Calibri" w:hAnsi="Calibri" w:cs="Times New Roman"/>
        </w:rPr>
        <w:t>’</w:t>
      </w:r>
      <w:r w:rsidRPr="008E4047">
        <w:rPr>
          <w:rFonts w:ascii="Calibri" w:eastAsia="Calibri" w:hAnsi="Calibri" w:cs="Times New Roman"/>
        </w:rPr>
        <w:t xml:space="preserve">s calling is to let its understanding of history, prophecy, theology, spirituality, and ethics be shaped by the joint witness of the two Testaments. By interpreting </w:t>
      </w:r>
      <w:r w:rsidR="00063313" w:rsidRPr="008E4047">
        <w:rPr>
          <w:rFonts w:ascii="Calibri" w:eastAsia="Calibri" w:hAnsi="Calibri" w:cs="Times New Roman"/>
        </w:rPr>
        <w:t>Jesus</w:t>
      </w:r>
      <w:r w:rsidRPr="008E4047">
        <w:rPr>
          <w:rFonts w:ascii="Calibri" w:eastAsia="Calibri" w:hAnsi="Calibri" w:cs="Times New Roman"/>
        </w:rPr>
        <w:t xml:space="preserve"> in light of the </w:t>
      </w:r>
      <w:r w:rsidR="00DB3698" w:rsidRPr="008E4047">
        <w:rPr>
          <w:rFonts w:ascii="Calibri" w:eastAsia="Calibri" w:hAnsi="Calibri" w:cs="Times New Roman"/>
        </w:rPr>
        <w:t>First T</w:t>
      </w:r>
      <w:r w:rsidRPr="008E4047">
        <w:rPr>
          <w:rFonts w:ascii="Calibri" w:eastAsia="Calibri" w:hAnsi="Calibri" w:cs="Times New Roman"/>
        </w:rPr>
        <w:t xml:space="preserve">estament, the New Testament invites us to take up the </w:t>
      </w:r>
      <w:r w:rsidR="00DB3698" w:rsidRPr="008E4047">
        <w:rPr>
          <w:rFonts w:ascii="Calibri" w:eastAsia="Calibri" w:hAnsi="Calibri" w:cs="Times New Roman"/>
        </w:rPr>
        <w:t>First T</w:t>
      </w:r>
      <w:r w:rsidRPr="008E4047">
        <w:rPr>
          <w:rFonts w:ascii="Calibri" w:eastAsia="Calibri" w:hAnsi="Calibri" w:cs="Times New Roman"/>
        </w:rPr>
        <w:t>estament</w:t>
      </w:r>
      <w:r w:rsidR="000F66BD" w:rsidRPr="008E4047">
        <w:rPr>
          <w:rFonts w:ascii="Calibri" w:eastAsia="Calibri" w:hAnsi="Calibri" w:cs="Times New Roman"/>
        </w:rPr>
        <w:t>’</w:t>
      </w:r>
      <w:r w:rsidRPr="008E4047">
        <w:rPr>
          <w:rFonts w:ascii="Calibri" w:eastAsia="Calibri" w:hAnsi="Calibri" w:cs="Times New Roman"/>
        </w:rPr>
        <w:t xml:space="preserve">s own concerns in all their width of interest. By interpreting the </w:t>
      </w:r>
      <w:r w:rsidR="00DB3698" w:rsidRPr="008E4047">
        <w:rPr>
          <w:rFonts w:ascii="Calibri" w:eastAsia="Calibri" w:hAnsi="Calibri" w:cs="Times New Roman"/>
        </w:rPr>
        <w:t>First T</w:t>
      </w:r>
      <w:r w:rsidRPr="008E4047">
        <w:rPr>
          <w:rFonts w:ascii="Calibri" w:eastAsia="Calibri" w:hAnsi="Calibri" w:cs="Times New Roman"/>
        </w:rPr>
        <w:t xml:space="preserve">estament in light of </w:t>
      </w:r>
      <w:r w:rsidR="00063313" w:rsidRPr="008E4047">
        <w:rPr>
          <w:rFonts w:ascii="Calibri" w:eastAsia="Calibri" w:hAnsi="Calibri" w:cs="Times New Roman"/>
        </w:rPr>
        <w:t>Jesus</w:t>
      </w:r>
      <w:r w:rsidRPr="008E4047">
        <w:rPr>
          <w:rFonts w:ascii="Calibri" w:eastAsia="Calibri" w:hAnsi="Calibri" w:cs="Times New Roman"/>
        </w:rPr>
        <w:t>, the New Test</w:t>
      </w:r>
      <w:r w:rsidR="007729AB">
        <w:rPr>
          <w:rFonts w:ascii="Calibri" w:eastAsia="Calibri" w:hAnsi="Calibri" w:cs="Times New Roman"/>
        </w:rPr>
        <w:t xml:space="preserve">ament invites us to look at </w:t>
      </w:r>
      <w:r w:rsidRPr="008E4047">
        <w:rPr>
          <w:rFonts w:ascii="Calibri" w:eastAsia="Calibri" w:hAnsi="Calibri" w:cs="Times New Roman"/>
        </w:rPr>
        <w:t>those concerns in light of his coming</w:t>
      </w:r>
      <w:r w:rsidR="00063313" w:rsidRPr="008E4047">
        <w:rPr>
          <w:rFonts w:ascii="Calibri" w:eastAsia="Calibri" w:hAnsi="Calibri" w:cs="Times New Roman"/>
        </w:rPr>
        <w:t>.</w:t>
      </w:r>
    </w:p>
    <w:p w:rsidR="00E87133" w:rsidRPr="008E4047" w:rsidRDefault="00D24C9C" w:rsidP="00403767">
      <w:pPr>
        <w:pStyle w:val="Heading2"/>
        <w:rPr>
          <w:rFonts w:eastAsia="Calibri"/>
        </w:rPr>
      </w:pPr>
      <w:r>
        <w:rPr>
          <w:rFonts w:eastAsia="Calibri"/>
        </w:rPr>
        <w:t>6.2 Matthew 5:21-</w:t>
      </w:r>
      <w:r w:rsidR="007729AB">
        <w:rPr>
          <w:rFonts w:eastAsia="Calibri"/>
        </w:rPr>
        <w:t>48: You Have Heard It Said…</w:t>
      </w:r>
    </w:p>
    <w:p w:rsidR="00664B22" w:rsidRPr="008E4047" w:rsidRDefault="00664B22" w:rsidP="009344C4">
      <w:pPr>
        <w:pStyle w:val="Quote"/>
        <w:rPr>
          <w:rStyle w:val="Strong"/>
          <w:color w:val="auto"/>
        </w:rPr>
      </w:pPr>
    </w:p>
    <w:p w:rsidR="005973E9" w:rsidRPr="00333867" w:rsidRDefault="006D42C8" w:rsidP="005973E9">
      <w:pPr>
        <w:rPr>
          <w:bCs/>
        </w:rPr>
      </w:pPr>
      <w:r w:rsidRPr="008E4047">
        <w:rPr>
          <w:rStyle w:val="Strong"/>
          <w:b w:val="0"/>
        </w:rPr>
        <w:t xml:space="preserve">In the Sermon on the Mount, </w:t>
      </w:r>
      <w:r w:rsidR="00664B22" w:rsidRPr="008E4047">
        <w:rPr>
          <w:rStyle w:val="Strong"/>
          <w:b w:val="0"/>
        </w:rPr>
        <w:t xml:space="preserve">Jesus goes on to spell out what </w:t>
      </w:r>
      <w:r w:rsidR="004602E0">
        <w:rPr>
          <w:rStyle w:val="Strong"/>
          <w:b w:val="0"/>
        </w:rPr>
        <w:t>“</w:t>
      </w:r>
      <w:r w:rsidR="00664B22" w:rsidRPr="008E4047">
        <w:rPr>
          <w:rStyle w:val="Strong"/>
          <w:b w:val="0"/>
        </w:rPr>
        <w:t>fulfillment</w:t>
      </w:r>
      <w:r w:rsidR="004602E0">
        <w:rPr>
          <w:rStyle w:val="Strong"/>
          <w:b w:val="0"/>
        </w:rPr>
        <w:t>”</w:t>
      </w:r>
      <w:r w:rsidR="00664B22" w:rsidRPr="008E4047">
        <w:rPr>
          <w:rStyle w:val="Strong"/>
          <w:b w:val="0"/>
        </w:rPr>
        <w:t xml:space="preserve"> looks like</w:t>
      </w:r>
      <w:r w:rsidR="007906B8" w:rsidRPr="008E4047">
        <w:rPr>
          <w:rStyle w:val="Strong"/>
          <w:b w:val="0"/>
        </w:rPr>
        <w:t xml:space="preserve">. </w:t>
      </w:r>
      <w:r w:rsidR="000A6724">
        <w:rPr>
          <w:rStyle w:val="Strong"/>
          <w:b w:val="0"/>
        </w:rPr>
        <w:t>In doing so, he begins from the Torah’s commands relating to murder, adultery, f</w:t>
      </w:r>
      <w:r w:rsidR="007729AB">
        <w:rPr>
          <w:rStyle w:val="Strong"/>
          <w:b w:val="0"/>
        </w:rPr>
        <w:t xml:space="preserve">alse oaths, redress, and love, but </w:t>
      </w:r>
      <w:r w:rsidR="00333867">
        <w:rPr>
          <w:rStyle w:val="Strong"/>
          <w:b w:val="0"/>
        </w:rPr>
        <w:t>then</w:t>
      </w:r>
      <w:r w:rsidR="007729AB">
        <w:rPr>
          <w:rStyle w:val="Strong"/>
          <w:b w:val="0"/>
        </w:rPr>
        <w:t xml:space="preserve"> acts more as a prophet than as a Torah-teacher</w:t>
      </w:r>
      <w:r w:rsidR="00333867">
        <w:rPr>
          <w:rStyle w:val="Strong"/>
          <w:b w:val="0"/>
        </w:rPr>
        <w:t xml:space="preserve">, and </w:t>
      </w:r>
      <w:r w:rsidR="00333867">
        <w:rPr>
          <w:bCs/>
        </w:rPr>
        <w:t>approaches</w:t>
      </w:r>
      <w:r w:rsidR="00333867" w:rsidRPr="00333867">
        <w:rPr>
          <w:bCs/>
        </w:rPr>
        <w:t xml:space="preserve"> the Torah as interpreted in his day with a “yes, but.” </w:t>
      </w:r>
      <w:r w:rsidR="007729AB">
        <w:rPr>
          <w:rStyle w:val="Strong"/>
          <w:b w:val="0"/>
        </w:rPr>
        <w:t>Yet m</w:t>
      </w:r>
      <w:r w:rsidR="00D24C9C">
        <w:rPr>
          <w:rStyle w:val="Strong"/>
          <w:b w:val="0"/>
        </w:rPr>
        <w:t>any Torah-loyal Jews would have had no great problem with what he says, as many modern Jews see n</w:t>
      </w:r>
      <w:r w:rsidR="007729AB">
        <w:rPr>
          <w:rStyle w:val="Strong"/>
          <w:b w:val="0"/>
        </w:rPr>
        <w:t>othing un-Jewish in his teaching</w:t>
      </w:r>
      <w:r w:rsidR="00D24C9C">
        <w:rPr>
          <w:rStyle w:val="Strong"/>
          <w:b w:val="0"/>
        </w:rPr>
        <w:t>. The relationship of his teaching to the Torah is similar to the relationship of his Blessings to the First Testa</w:t>
      </w:r>
      <w:r w:rsidR="007729AB">
        <w:rPr>
          <w:rStyle w:val="Strong"/>
          <w:b w:val="0"/>
        </w:rPr>
        <w:t>ment. He takes</w:t>
      </w:r>
      <w:r w:rsidR="00D24C9C">
        <w:rPr>
          <w:rStyle w:val="Strong"/>
          <w:b w:val="0"/>
        </w:rPr>
        <w:t xml:space="preserve"> up ele</w:t>
      </w:r>
      <w:r w:rsidR="007729AB">
        <w:rPr>
          <w:rStyle w:val="Strong"/>
          <w:b w:val="0"/>
        </w:rPr>
        <w:t>ments within the Torah and</w:t>
      </w:r>
      <w:r w:rsidR="00985F17">
        <w:rPr>
          <w:rStyle w:val="Strong"/>
          <w:b w:val="0"/>
        </w:rPr>
        <w:t xml:space="preserve"> creates something new with them,</w:t>
      </w:r>
      <w:r w:rsidR="00333867">
        <w:rPr>
          <w:rFonts w:ascii="Calibri" w:eastAsia="Calibri" w:hAnsi="Calibri" w:cs="Times New Roman"/>
        </w:rPr>
        <w:t xml:space="preserve"> affirm</w:t>
      </w:r>
      <w:r w:rsidR="00985F17">
        <w:rPr>
          <w:rFonts w:ascii="Calibri" w:eastAsia="Calibri" w:hAnsi="Calibri" w:cs="Times New Roman"/>
        </w:rPr>
        <w:t>ing</w:t>
      </w:r>
      <w:r w:rsidR="00333867">
        <w:rPr>
          <w:rFonts w:ascii="Calibri" w:eastAsia="Calibri" w:hAnsi="Calibri" w:cs="Times New Roman"/>
        </w:rPr>
        <w:t xml:space="preserve"> and develop</w:t>
      </w:r>
      <w:r w:rsidR="00985F17">
        <w:rPr>
          <w:rFonts w:ascii="Calibri" w:eastAsia="Calibri" w:hAnsi="Calibri" w:cs="Times New Roman"/>
        </w:rPr>
        <w:t>ing</w:t>
      </w:r>
      <w:r w:rsidR="005973E9" w:rsidRPr="008E4047">
        <w:rPr>
          <w:rFonts w:ascii="Calibri" w:eastAsia="Calibri" w:hAnsi="Calibri" w:cs="Times New Roman"/>
        </w:rPr>
        <w:t xml:space="preserve"> strands</w:t>
      </w:r>
      <w:r w:rsidR="00985F17">
        <w:rPr>
          <w:rFonts w:ascii="Calibri" w:eastAsia="Calibri" w:hAnsi="Calibri" w:cs="Times New Roman"/>
        </w:rPr>
        <w:t xml:space="preserve"> of First Testament attitudes. H</w:t>
      </w:r>
      <w:r w:rsidR="005973E9" w:rsidRPr="008E4047">
        <w:rPr>
          <w:rFonts w:ascii="Calibri" w:eastAsia="Calibri" w:hAnsi="Calibri" w:cs="Times New Roman"/>
        </w:rPr>
        <w:t>e challenges people to live by the entiret</w:t>
      </w:r>
      <w:r w:rsidR="00985F17">
        <w:rPr>
          <w:rFonts w:ascii="Calibri" w:eastAsia="Calibri" w:hAnsi="Calibri" w:cs="Times New Roman"/>
        </w:rPr>
        <w:t>y of the Torah and the Prophets,</w:t>
      </w:r>
      <w:r w:rsidR="005973E9" w:rsidRPr="008E4047">
        <w:rPr>
          <w:rFonts w:ascii="Calibri" w:eastAsia="Calibri" w:hAnsi="Calibri" w:cs="Times New Roman"/>
        </w:rPr>
        <w:t xml:space="preserve"> not just by c</w:t>
      </w:r>
      <w:r w:rsidR="00985F17">
        <w:rPr>
          <w:rFonts w:ascii="Calibri" w:eastAsia="Calibri" w:hAnsi="Calibri" w:cs="Times New Roman"/>
        </w:rPr>
        <w:t>arefully chosen aspects of them</w:t>
      </w:r>
      <w:r w:rsidR="005973E9" w:rsidRPr="008E4047">
        <w:rPr>
          <w:rFonts w:ascii="Calibri" w:eastAsia="Calibri" w:hAnsi="Calibri" w:cs="Times New Roman"/>
        </w:rPr>
        <w:t xml:space="preserve"> interpreted in a way that suits us. </w:t>
      </w:r>
    </w:p>
    <w:p w:rsidR="007906B8" w:rsidRPr="008E4047" w:rsidRDefault="00E17683" w:rsidP="007906B8">
      <w:pPr>
        <w:pStyle w:val="Heading3"/>
      </w:pPr>
      <w:r w:rsidRPr="008E4047">
        <w:lastRenderedPageBreak/>
        <w:t>Hostility: Both Action and A</w:t>
      </w:r>
      <w:r w:rsidR="007906B8" w:rsidRPr="008E4047">
        <w:t>ttitude</w:t>
      </w:r>
    </w:p>
    <w:p w:rsidR="009344C4" w:rsidRPr="008E4047" w:rsidRDefault="009344C4" w:rsidP="009344C4">
      <w:pPr>
        <w:pStyle w:val="Quote"/>
        <w:rPr>
          <w:rStyle w:val="verse-26"/>
          <w:color w:val="auto"/>
        </w:rPr>
      </w:pPr>
      <w:r w:rsidRPr="008E4047">
        <w:rPr>
          <w:color w:val="auto"/>
        </w:rPr>
        <w:t xml:space="preserve"> </w:t>
      </w:r>
      <w:r w:rsidRPr="008E4047">
        <w:rPr>
          <w:rStyle w:val="red-letter"/>
          <w:color w:val="auto"/>
        </w:rPr>
        <w:t xml:space="preserve">You have heard that it was said to the people long ago, </w:t>
      </w:r>
      <w:r w:rsidR="004602E0">
        <w:rPr>
          <w:rStyle w:val="red-letter"/>
          <w:color w:val="auto"/>
        </w:rPr>
        <w:t>“</w:t>
      </w:r>
      <w:r w:rsidRPr="008E4047">
        <w:rPr>
          <w:rStyle w:val="red-letter"/>
          <w:color w:val="auto"/>
        </w:rPr>
        <w:t>You shall not murder, and anyone who murders will be subject to judgment.</w:t>
      </w:r>
      <w:r w:rsidR="004602E0">
        <w:rPr>
          <w:rStyle w:val="red-letter"/>
          <w:color w:val="auto"/>
        </w:rPr>
        <w:t>”</w:t>
      </w:r>
      <w:r w:rsidR="007B683B" w:rsidRPr="008E4047">
        <w:rPr>
          <w:rStyle w:val="verse-21"/>
          <w:color w:val="auto"/>
        </w:rPr>
        <w:t xml:space="preserve"> </w:t>
      </w:r>
      <w:r w:rsidRPr="008E4047">
        <w:rPr>
          <w:rStyle w:val="red-letter"/>
          <w:color w:val="auto"/>
        </w:rPr>
        <w:t xml:space="preserve">But I tell you that anyone who is angry with a brother or sister will be subject to judgment. Again, anyone who says to a brother or sister, </w:t>
      </w:r>
      <w:r w:rsidR="004602E0">
        <w:rPr>
          <w:rStyle w:val="red-letter"/>
          <w:color w:val="auto"/>
        </w:rPr>
        <w:t>“</w:t>
      </w:r>
      <w:proofErr w:type="spellStart"/>
      <w:r w:rsidRPr="008E4047">
        <w:rPr>
          <w:rStyle w:val="verse-22"/>
          <w:color w:val="auto"/>
        </w:rPr>
        <w:t>Raca</w:t>
      </w:r>
      <w:proofErr w:type="spellEnd"/>
      <w:r w:rsidRPr="008E4047">
        <w:rPr>
          <w:rStyle w:val="red-letter"/>
          <w:color w:val="auto"/>
        </w:rPr>
        <w:t>,</w:t>
      </w:r>
      <w:r w:rsidR="004602E0">
        <w:rPr>
          <w:rStyle w:val="red-letter"/>
          <w:color w:val="auto"/>
        </w:rPr>
        <w:t>”</w:t>
      </w:r>
      <w:r w:rsidRPr="008E4047">
        <w:rPr>
          <w:rStyle w:val="red-letter"/>
          <w:color w:val="auto"/>
        </w:rPr>
        <w:t xml:space="preserve">is answerable to the Sanhedrin. And anyone who says, </w:t>
      </w:r>
      <w:r w:rsidR="004602E0">
        <w:rPr>
          <w:rStyle w:val="red-letter"/>
          <w:color w:val="auto"/>
        </w:rPr>
        <w:t>“</w:t>
      </w:r>
      <w:r w:rsidRPr="008E4047">
        <w:rPr>
          <w:rStyle w:val="red-letter"/>
          <w:color w:val="auto"/>
        </w:rPr>
        <w:t>You fool!</w:t>
      </w:r>
      <w:r w:rsidR="004602E0">
        <w:rPr>
          <w:rStyle w:val="red-letter"/>
          <w:color w:val="auto"/>
        </w:rPr>
        <w:t>”</w:t>
      </w:r>
      <w:r w:rsidRPr="008E4047">
        <w:rPr>
          <w:rStyle w:val="red-letter"/>
          <w:color w:val="auto"/>
        </w:rPr>
        <w:t xml:space="preserve"> will be in danger of the fire of hell.</w:t>
      </w:r>
      <w:r w:rsidR="007B683B" w:rsidRPr="008E4047">
        <w:rPr>
          <w:rStyle w:val="verse-22"/>
          <w:color w:val="auto"/>
        </w:rPr>
        <w:t xml:space="preserve"> </w:t>
      </w:r>
      <w:r w:rsidRPr="008E4047">
        <w:rPr>
          <w:rStyle w:val="red-letter"/>
          <w:color w:val="auto"/>
        </w:rPr>
        <w:t xml:space="preserve">Therefore, if you are offering your gift at the altar and there remember that your brother or sister has something against </w:t>
      </w:r>
      <w:proofErr w:type="gramStart"/>
      <w:r w:rsidRPr="008E4047">
        <w:rPr>
          <w:rStyle w:val="red-letter"/>
          <w:color w:val="auto"/>
        </w:rPr>
        <w:t>you,</w:t>
      </w:r>
      <w:proofErr w:type="gramEnd"/>
      <w:r w:rsidR="007B683B" w:rsidRPr="008E4047">
        <w:rPr>
          <w:rStyle w:val="verse-23"/>
          <w:color w:val="auto"/>
        </w:rPr>
        <w:t xml:space="preserve"> </w:t>
      </w:r>
      <w:r w:rsidRPr="008E4047">
        <w:rPr>
          <w:rStyle w:val="red-letter"/>
          <w:color w:val="auto"/>
        </w:rPr>
        <w:t>leave your gift there in front of the altar. First go and be reconciled to that person; then come and offer your gift.</w:t>
      </w:r>
      <w:r w:rsidRPr="008E4047">
        <w:rPr>
          <w:rStyle w:val="verse-24"/>
          <w:color w:val="auto"/>
        </w:rPr>
        <w:t xml:space="preserve"> </w:t>
      </w:r>
      <w:r w:rsidR="00E17683" w:rsidRPr="008E4047">
        <w:rPr>
          <w:rStyle w:val="verse-24"/>
          <w:color w:val="auto"/>
        </w:rPr>
        <w:t>(</w:t>
      </w:r>
      <w:r w:rsidR="00AE1893" w:rsidRPr="008E4047">
        <w:rPr>
          <w:rStyle w:val="verse-24"/>
          <w:color w:val="auto"/>
        </w:rPr>
        <w:t xml:space="preserve">Matt. </w:t>
      </w:r>
      <w:r w:rsidR="00E17683" w:rsidRPr="008E4047">
        <w:rPr>
          <w:rStyle w:val="verse-24"/>
          <w:color w:val="auto"/>
        </w:rPr>
        <w:t>5:21-24)</w:t>
      </w:r>
    </w:p>
    <w:p w:rsidR="00664B22" w:rsidRPr="008E4047" w:rsidRDefault="00664B22" w:rsidP="00664B22">
      <w:pPr>
        <w:rPr>
          <w:lang w:bidi="he-IL"/>
        </w:rPr>
      </w:pPr>
    </w:p>
    <w:p w:rsidR="00A514A8" w:rsidRPr="008E4047" w:rsidRDefault="00664B22" w:rsidP="00664B22">
      <w:pPr>
        <w:rPr>
          <w:lang w:bidi="he-IL"/>
        </w:rPr>
      </w:pPr>
      <w:r w:rsidRPr="008E4047">
        <w:rPr>
          <w:lang w:bidi="he-IL"/>
        </w:rPr>
        <w:t xml:space="preserve">To say that the prohibition on murder is the sixth of the Ten Commandments sounds uncontroversial, but that simple statement raises several issues. </w:t>
      </w:r>
    </w:p>
    <w:p w:rsidR="00A514A8" w:rsidRPr="008E4047" w:rsidRDefault="00A514A8" w:rsidP="00664B22">
      <w:pPr>
        <w:rPr>
          <w:lang w:bidi="he-IL"/>
        </w:rPr>
      </w:pPr>
    </w:p>
    <w:p w:rsidR="00A514A8" w:rsidRPr="008E4047" w:rsidRDefault="00A514A8" w:rsidP="002451E0">
      <w:pPr>
        <w:pStyle w:val="ListParagraph"/>
        <w:numPr>
          <w:ilvl w:val="0"/>
          <w:numId w:val="14"/>
        </w:numPr>
        <w:ind w:left="720"/>
        <w:rPr>
          <w:lang w:bidi="he-IL"/>
        </w:rPr>
      </w:pPr>
      <w:r w:rsidRPr="008E4047">
        <w:rPr>
          <w:lang w:bidi="he-IL"/>
        </w:rPr>
        <w:t>N</w:t>
      </w:r>
      <w:r w:rsidR="00664B22" w:rsidRPr="008E4047">
        <w:rPr>
          <w:lang w:bidi="he-IL"/>
        </w:rPr>
        <w:t>either of the versions of the Ten Commandments describes them</w:t>
      </w:r>
      <w:r w:rsidRPr="008E4047">
        <w:rPr>
          <w:lang w:bidi="he-IL"/>
        </w:rPr>
        <w:t xml:space="preserve"> as the Ten Commandments.</w:t>
      </w:r>
    </w:p>
    <w:p w:rsidR="00664B22" w:rsidRPr="008E4047" w:rsidRDefault="00A514A8" w:rsidP="002451E0">
      <w:pPr>
        <w:pStyle w:val="ListParagraph"/>
        <w:numPr>
          <w:ilvl w:val="0"/>
          <w:numId w:val="14"/>
        </w:numPr>
        <w:ind w:left="720"/>
        <w:rPr>
          <w:lang w:bidi="he-IL"/>
        </w:rPr>
      </w:pPr>
      <w:r w:rsidRPr="008E4047">
        <w:rPr>
          <w:lang w:bidi="he-IL"/>
        </w:rPr>
        <w:t xml:space="preserve">On the three occasions when the number </w:t>
      </w:r>
      <w:r w:rsidR="004602E0">
        <w:rPr>
          <w:lang w:bidi="he-IL"/>
        </w:rPr>
        <w:t>“</w:t>
      </w:r>
      <w:r w:rsidRPr="008E4047">
        <w:rPr>
          <w:lang w:bidi="he-IL"/>
        </w:rPr>
        <w:t>ten</w:t>
      </w:r>
      <w:r w:rsidR="004602E0">
        <w:rPr>
          <w:lang w:bidi="he-IL"/>
        </w:rPr>
        <w:t>”</w:t>
      </w:r>
      <w:r w:rsidRPr="008E4047">
        <w:rPr>
          <w:lang w:bidi="he-IL"/>
        </w:rPr>
        <w:t xml:space="preserve"> occurs in relation to them (Exodus 34:28; </w:t>
      </w:r>
      <w:r w:rsidR="00CF61CE" w:rsidRPr="008E4047">
        <w:rPr>
          <w:lang w:bidi="he-IL"/>
        </w:rPr>
        <w:t xml:space="preserve">Deut. </w:t>
      </w:r>
      <w:r w:rsidRPr="008E4047">
        <w:rPr>
          <w:lang w:bidi="he-IL"/>
        </w:rPr>
        <w:t xml:space="preserve">4:13; 10:13), they are not </w:t>
      </w:r>
      <w:r w:rsidR="004602E0">
        <w:rPr>
          <w:lang w:bidi="he-IL"/>
        </w:rPr>
        <w:t>“</w:t>
      </w:r>
      <w:r w:rsidRPr="008E4047">
        <w:rPr>
          <w:lang w:bidi="he-IL"/>
        </w:rPr>
        <w:t>Ten Commandment</w:t>
      </w:r>
      <w:r w:rsidR="00A91EDA" w:rsidRPr="008E4047">
        <w:rPr>
          <w:lang w:bidi="he-IL"/>
        </w:rPr>
        <w:t>s</w:t>
      </w:r>
      <w:r w:rsidR="004602E0">
        <w:rPr>
          <w:lang w:bidi="he-IL"/>
        </w:rPr>
        <w:t>”</w:t>
      </w:r>
      <w:r w:rsidRPr="008E4047">
        <w:rPr>
          <w:lang w:bidi="he-IL"/>
        </w:rPr>
        <w:t xml:space="preserve"> but </w:t>
      </w:r>
      <w:r w:rsidR="004602E0">
        <w:rPr>
          <w:lang w:bidi="he-IL"/>
        </w:rPr>
        <w:t>“</w:t>
      </w:r>
      <w:r w:rsidRPr="008E4047">
        <w:rPr>
          <w:lang w:bidi="he-IL"/>
        </w:rPr>
        <w:t>Ten Words</w:t>
      </w:r>
      <w:r w:rsidR="004602E0">
        <w:rPr>
          <w:lang w:bidi="he-IL"/>
        </w:rPr>
        <w:t>”</w:t>
      </w:r>
      <w:r w:rsidRPr="008E4047">
        <w:rPr>
          <w:lang w:bidi="he-IL"/>
        </w:rPr>
        <w:t xml:space="preserve"> (the phrase </w:t>
      </w:r>
      <w:r w:rsidR="004602E0">
        <w:rPr>
          <w:lang w:bidi="he-IL"/>
        </w:rPr>
        <w:t>“</w:t>
      </w:r>
      <w:r w:rsidRPr="008E4047">
        <w:rPr>
          <w:lang w:bidi="he-IL"/>
        </w:rPr>
        <w:t>Ten Commandments</w:t>
      </w:r>
      <w:r w:rsidR="004602E0">
        <w:rPr>
          <w:lang w:bidi="he-IL"/>
        </w:rPr>
        <w:t>”</w:t>
      </w:r>
      <w:r w:rsidRPr="008E4047">
        <w:rPr>
          <w:lang w:bidi="he-IL"/>
        </w:rPr>
        <w:t xml:space="preserve"> goes back only to Luther).</w:t>
      </w:r>
      <w:r w:rsidR="00973AAA">
        <w:rPr>
          <w:lang w:bidi="he-IL"/>
        </w:rPr>
        <w:t xml:space="preserve"> And they are phrased as</w:t>
      </w:r>
      <w:r w:rsidR="007906B8" w:rsidRPr="008E4047">
        <w:rPr>
          <w:lang w:bidi="he-IL"/>
        </w:rPr>
        <w:t xml:space="preserve"> statements, like a parent saying to a child, </w:t>
      </w:r>
      <w:r w:rsidR="004602E0">
        <w:rPr>
          <w:lang w:bidi="he-IL"/>
        </w:rPr>
        <w:t>“</w:t>
      </w:r>
      <w:r w:rsidR="007906B8" w:rsidRPr="008E4047">
        <w:rPr>
          <w:lang w:bidi="he-IL"/>
        </w:rPr>
        <w:t>You will not do that!</w:t>
      </w:r>
      <w:r w:rsidR="004602E0">
        <w:rPr>
          <w:lang w:bidi="he-IL"/>
        </w:rPr>
        <w:t>”</w:t>
      </w:r>
      <w:r w:rsidR="007906B8" w:rsidRPr="008E4047">
        <w:rPr>
          <w:lang w:bidi="he-IL"/>
        </w:rPr>
        <w:t xml:space="preserve"> It sou</w:t>
      </w:r>
      <w:r w:rsidR="00A91EDA" w:rsidRPr="008E4047">
        <w:rPr>
          <w:lang w:bidi="he-IL"/>
        </w:rPr>
        <w:t>nds like a statement, but it’s</w:t>
      </w:r>
      <w:r w:rsidR="007906B8" w:rsidRPr="008E4047">
        <w:rPr>
          <w:lang w:bidi="he-IL"/>
        </w:rPr>
        <w:t xml:space="preserve"> actually a strong command (</w:t>
      </w:r>
      <w:r w:rsidR="004602E0">
        <w:rPr>
          <w:lang w:bidi="he-IL"/>
        </w:rPr>
        <w:t>“</w:t>
      </w:r>
      <w:r w:rsidR="007906B8" w:rsidRPr="008E4047">
        <w:rPr>
          <w:lang w:bidi="he-IL"/>
        </w:rPr>
        <w:t>Don’t even think about it!</w:t>
      </w:r>
      <w:r w:rsidR="004602E0">
        <w:rPr>
          <w:lang w:bidi="he-IL"/>
        </w:rPr>
        <w:t>”</w:t>
      </w:r>
      <w:r w:rsidR="007906B8" w:rsidRPr="008E4047">
        <w:rPr>
          <w:lang w:bidi="he-IL"/>
        </w:rPr>
        <w:t>).</w:t>
      </w:r>
    </w:p>
    <w:p w:rsidR="00A514A8" w:rsidRPr="008E4047" w:rsidRDefault="00A514A8" w:rsidP="002451E0">
      <w:pPr>
        <w:pStyle w:val="ListParagraph"/>
        <w:numPr>
          <w:ilvl w:val="0"/>
          <w:numId w:val="14"/>
        </w:numPr>
        <w:ind w:left="720"/>
        <w:rPr>
          <w:lang w:bidi="he-IL"/>
        </w:rPr>
      </w:pPr>
      <w:r w:rsidRPr="008E4047">
        <w:rPr>
          <w:lang w:bidi="he-IL"/>
        </w:rPr>
        <w:t xml:space="preserve">There are various ways of </w:t>
      </w:r>
      <w:r w:rsidR="00E220E6" w:rsidRPr="008E4047">
        <w:rPr>
          <w:lang w:bidi="he-IL"/>
        </w:rPr>
        <w:t>allocating the numbers from one to ten, and sometimes murder comes out as number five (because worshiping oth</w:t>
      </w:r>
      <w:r w:rsidR="00A91EDA" w:rsidRPr="008E4047">
        <w:rPr>
          <w:lang w:bidi="he-IL"/>
        </w:rPr>
        <w:t>er gods and not making images are</w:t>
      </w:r>
      <w:r w:rsidR="00E220E6" w:rsidRPr="008E4047">
        <w:rPr>
          <w:lang w:bidi="he-IL"/>
        </w:rPr>
        <w:t xml:space="preserve"> counted as one) or number seven (because </w:t>
      </w:r>
      <w:r w:rsidR="00A91EDA" w:rsidRPr="008E4047">
        <w:rPr>
          <w:lang w:bidi="he-IL"/>
        </w:rPr>
        <w:t xml:space="preserve">in some arrangements </w:t>
      </w:r>
      <w:r w:rsidR="00E220E6" w:rsidRPr="008E4047">
        <w:rPr>
          <w:lang w:bidi="he-IL"/>
        </w:rPr>
        <w:t>adultery comes before murder).</w:t>
      </w:r>
    </w:p>
    <w:p w:rsidR="00E220E6" w:rsidRPr="008E4047" w:rsidRDefault="00E220E6" w:rsidP="002451E0">
      <w:pPr>
        <w:pStyle w:val="ListParagraph"/>
        <w:numPr>
          <w:ilvl w:val="0"/>
          <w:numId w:val="14"/>
        </w:numPr>
        <w:ind w:left="720"/>
        <w:rPr>
          <w:lang w:bidi="he-IL"/>
        </w:rPr>
      </w:pPr>
      <w:r w:rsidRPr="008E4047">
        <w:rPr>
          <w:lang w:bidi="he-IL"/>
        </w:rPr>
        <w:t xml:space="preserve">What does it mean by </w:t>
      </w:r>
      <w:r w:rsidR="004602E0">
        <w:rPr>
          <w:lang w:bidi="he-IL"/>
        </w:rPr>
        <w:t>“</w:t>
      </w:r>
      <w:r w:rsidRPr="008E4047">
        <w:rPr>
          <w:lang w:bidi="he-IL"/>
        </w:rPr>
        <w:t>murder</w:t>
      </w:r>
      <w:r w:rsidR="004602E0">
        <w:rPr>
          <w:lang w:bidi="he-IL"/>
        </w:rPr>
        <w:t>”</w:t>
      </w:r>
      <w:r w:rsidRPr="008E4047">
        <w:rPr>
          <w:lang w:bidi="he-IL"/>
        </w:rPr>
        <w:t>? English has several words for taking someone’s life, such as kill, slay,</w:t>
      </w:r>
      <w:r w:rsidR="00A91EDA" w:rsidRPr="008E4047">
        <w:rPr>
          <w:lang w:bidi="he-IL"/>
        </w:rPr>
        <w:t xml:space="preserve"> and murder. So does Hebrew, but</w:t>
      </w:r>
      <w:r w:rsidR="00973AAA">
        <w:rPr>
          <w:lang w:bidi="he-IL"/>
        </w:rPr>
        <w:t xml:space="preserve"> its words</w:t>
      </w:r>
      <w:r w:rsidRPr="008E4047">
        <w:rPr>
          <w:lang w:bidi="he-IL"/>
        </w:rPr>
        <w:t xml:space="preserve"> don’t necessarily correspo</w:t>
      </w:r>
      <w:r w:rsidR="00973AAA">
        <w:rPr>
          <w:lang w:bidi="he-IL"/>
        </w:rPr>
        <w:t xml:space="preserve">nd with the English ones. One can say </w:t>
      </w:r>
      <w:r w:rsidRPr="008E4047">
        <w:rPr>
          <w:lang w:bidi="he-IL"/>
        </w:rPr>
        <w:t xml:space="preserve">that </w:t>
      </w:r>
      <w:r w:rsidR="004602E0">
        <w:rPr>
          <w:lang w:bidi="he-IL"/>
        </w:rPr>
        <w:t>“</w:t>
      </w:r>
      <w:r w:rsidRPr="008E4047">
        <w:rPr>
          <w:lang w:bidi="he-IL"/>
        </w:rPr>
        <w:t>murder</w:t>
      </w:r>
      <w:r w:rsidR="004602E0">
        <w:rPr>
          <w:lang w:bidi="he-IL"/>
        </w:rPr>
        <w:t>”</w:t>
      </w:r>
      <w:r w:rsidRPr="008E4047">
        <w:rPr>
          <w:lang w:bidi="he-IL"/>
        </w:rPr>
        <w:t xml:space="preserve"> in the commandment doesn’t prohibit all killing; the Torah allows for killing</w:t>
      </w:r>
      <w:r w:rsidR="007906B8" w:rsidRPr="008E4047">
        <w:rPr>
          <w:lang w:bidi="he-IL"/>
        </w:rPr>
        <w:t xml:space="preserve"> in war and for capital punishment. The killing it bans is something like what we call murder, when someone decides for himself or herself to kill someone else.</w:t>
      </w:r>
    </w:p>
    <w:p w:rsidR="009344C4" w:rsidRPr="008E4047" w:rsidRDefault="009344C4" w:rsidP="009344C4">
      <w:pPr>
        <w:pStyle w:val="Quote"/>
        <w:rPr>
          <w:rStyle w:val="Strong"/>
          <w:color w:val="auto"/>
        </w:rPr>
      </w:pPr>
    </w:p>
    <w:p w:rsidR="00E17683" w:rsidRPr="008E4047" w:rsidRDefault="00973AAA" w:rsidP="007906B8">
      <w:pPr>
        <w:rPr>
          <w:lang w:bidi="he-IL"/>
        </w:rPr>
      </w:pPr>
      <w:r>
        <w:rPr>
          <w:lang w:bidi="he-IL"/>
        </w:rPr>
        <w:t>To the</w:t>
      </w:r>
      <w:r w:rsidR="007906B8" w:rsidRPr="008E4047">
        <w:rPr>
          <w:lang w:bidi="he-IL"/>
        </w:rPr>
        <w:t xml:space="preserve"> ban</w:t>
      </w:r>
      <w:r w:rsidR="00A91EDA" w:rsidRPr="008E4047">
        <w:rPr>
          <w:lang w:bidi="he-IL"/>
        </w:rPr>
        <w:t xml:space="preserve"> on murder</w:t>
      </w:r>
      <w:r w:rsidR="007906B8" w:rsidRPr="008E4047">
        <w:rPr>
          <w:lang w:bidi="he-IL"/>
        </w:rPr>
        <w:t xml:space="preserve">, Jesus adds a ban on anger, the attitude that can issue in murder. </w:t>
      </w:r>
      <w:r w:rsidR="005B0A17" w:rsidRPr="008E4047">
        <w:rPr>
          <w:lang w:bidi="he-IL"/>
        </w:rPr>
        <w:t xml:space="preserve">He thus </w:t>
      </w:r>
      <w:r w:rsidR="004602E0">
        <w:rPr>
          <w:lang w:bidi="he-IL"/>
        </w:rPr>
        <w:t>“</w:t>
      </w:r>
      <w:r w:rsidR="005B0A17" w:rsidRPr="008E4047">
        <w:rPr>
          <w:lang w:bidi="he-IL"/>
        </w:rPr>
        <w:t>fulfills the Torah,</w:t>
      </w:r>
      <w:r w:rsidR="004602E0">
        <w:rPr>
          <w:lang w:bidi="he-IL"/>
        </w:rPr>
        <w:t>”</w:t>
      </w:r>
      <w:r w:rsidR="005B0A17" w:rsidRPr="008E4047">
        <w:rPr>
          <w:lang w:bidi="he-IL"/>
        </w:rPr>
        <w:t xml:space="preserve"> which notes how anger can lead to murder</w:t>
      </w:r>
      <w:r>
        <w:rPr>
          <w:lang w:bidi="he-IL"/>
        </w:rPr>
        <w:t>,</w:t>
      </w:r>
      <w:r w:rsidR="005B0A17" w:rsidRPr="008E4047">
        <w:rPr>
          <w:lang w:bidi="he-IL"/>
        </w:rPr>
        <w:t xml:space="preserve"> and declares a curse on it (</w:t>
      </w:r>
      <w:r w:rsidR="004F693D" w:rsidRPr="008E4047">
        <w:rPr>
          <w:lang w:bidi="he-IL"/>
        </w:rPr>
        <w:t xml:space="preserve">Gen. </w:t>
      </w:r>
      <w:r w:rsidR="005B0A17" w:rsidRPr="008E4047">
        <w:rPr>
          <w:lang w:bidi="he-IL"/>
        </w:rPr>
        <w:t>49:6-</w:t>
      </w:r>
      <w:r w:rsidR="00A91EDA" w:rsidRPr="008E4047">
        <w:rPr>
          <w:lang w:bidi="he-IL"/>
        </w:rPr>
        <w:t xml:space="preserve">7) and tells stories about </w:t>
      </w:r>
      <w:r w:rsidR="005B0A17" w:rsidRPr="008E4047">
        <w:rPr>
          <w:lang w:bidi="he-IL"/>
        </w:rPr>
        <w:t xml:space="preserve">the trouble anger can cause (e.g., </w:t>
      </w:r>
      <w:r w:rsidR="004F693D" w:rsidRPr="008E4047">
        <w:rPr>
          <w:lang w:bidi="he-IL"/>
        </w:rPr>
        <w:t xml:space="preserve">Gen. </w:t>
      </w:r>
      <w:r>
        <w:rPr>
          <w:lang w:bidi="he-IL"/>
        </w:rPr>
        <w:t>27:45; 30:2).</w:t>
      </w:r>
      <w:r w:rsidR="005B0A17" w:rsidRPr="008E4047">
        <w:rPr>
          <w:lang w:bidi="he-IL"/>
        </w:rPr>
        <w:t xml:space="preserve"> Proverbs</w:t>
      </w:r>
      <w:r>
        <w:rPr>
          <w:lang w:bidi="he-IL"/>
        </w:rPr>
        <w:t>, too,</w:t>
      </w:r>
      <w:r w:rsidR="005B0A17" w:rsidRPr="008E4047">
        <w:rPr>
          <w:lang w:bidi="he-IL"/>
        </w:rPr>
        <w:t xml:space="preserve"> fo</w:t>
      </w:r>
      <w:r w:rsidR="00A91EDA" w:rsidRPr="008E4047">
        <w:rPr>
          <w:lang w:bidi="he-IL"/>
        </w:rPr>
        <w:t>rmulates aphorisms about the wisdom of</w:t>
      </w:r>
      <w:r w:rsidR="005B0A17" w:rsidRPr="008E4047">
        <w:rPr>
          <w:lang w:bidi="he-IL"/>
        </w:rPr>
        <w:t xml:space="preserve"> avoiding anger (e.g., </w:t>
      </w:r>
      <w:r w:rsidR="00A91EDA" w:rsidRPr="008E4047">
        <w:rPr>
          <w:lang w:bidi="he-IL"/>
        </w:rPr>
        <w:t xml:space="preserve">Prov. </w:t>
      </w:r>
      <w:r w:rsidR="005B0A17" w:rsidRPr="008E4047">
        <w:rPr>
          <w:lang w:bidi="he-IL"/>
        </w:rPr>
        <w:t>16:32).</w:t>
      </w:r>
      <w:r w:rsidR="00E17683" w:rsidRPr="008E4047">
        <w:rPr>
          <w:lang w:bidi="he-IL"/>
        </w:rPr>
        <w:t xml:space="preserve"> </w:t>
      </w:r>
    </w:p>
    <w:p w:rsidR="00E17683" w:rsidRPr="008E4047" w:rsidRDefault="00E17683" w:rsidP="007906B8">
      <w:pPr>
        <w:rPr>
          <w:lang w:bidi="he-IL"/>
        </w:rPr>
      </w:pPr>
    </w:p>
    <w:p w:rsidR="007906B8" w:rsidRPr="008E4047" w:rsidRDefault="00E17683" w:rsidP="007906B8">
      <w:pPr>
        <w:rPr>
          <w:lang w:bidi="he-IL"/>
        </w:rPr>
      </w:pPr>
      <w:r w:rsidRPr="008E4047">
        <w:rPr>
          <w:lang w:bidi="he-IL"/>
        </w:rPr>
        <w:t>The Psalms offer the best examples of a recognition that you can’t come to worship if you</w:t>
      </w:r>
      <w:r w:rsidR="00235299">
        <w:rPr>
          <w:lang w:bidi="he-IL"/>
        </w:rPr>
        <w:t>r</w:t>
      </w:r>
      <w:r w:rsidRPr="008E4047">
        <w:rPr>
          <w:lang w:bidi="he-IL"/>
        </w:rPr>
        <w:t xml:space="preserve"> relationships with your neighbors aren’t right:</w:t>
      </w:r>
    </w:p>
    <w:p w:rsidR="00E17683" w:rsidRPr="008E4047" w:rsidRDefault="00E17683" w:rsidP="007906B8">
      <w:pPr>
        <w:rPr>
          <w:lang w:bidi="he-IL"/>
        </w:rPr>
      </w:pPr>
    </w:p>
    <w:p w:rsidR="00E17683" w:rsidRPr="008E4047" w:rsidRDefault="00E17683" w:rsidP="00E17683">
      <w:pPr>
        <w:pStyle w:val="PlainText"/>
        <w:ind w:left="720"/>
        <w:rPr>
          <w:szCs w:val="22"/>
        </w:rPr>
      </w:pPr>
      <w:r w:rsidRPr="008E4047">
        <w:rPr>
          <w:szCs w:val="22"/>
        </w:rPr>
        <w:t xml:space="preserve">Yahweh, who may reside in your tent, </w:t>
      </w:r>
    </w:p>
    <w:p w:rsidR="00E17683" w:rsidRPr="008E4047" w:rsidRDefault="00E17683" w:rsidP="00E17683">
      <w:pPr>
        <w:pStyle w:val="PlainText"/>
        <w:ind w:left="720" w:firstLine="720"/>
        <w:rPr>
          <w:szCs w:val="22"/>
        </w:rPr>
      </w:pPr>
      <w:proofErr w:type="gramStart"/>
      <w:r w:rsidRPr="008E4047">
        <w:rPr>
          <w:szCs w:val="22"/>
        </w:rPr>
        <w:t>who</w:t>
      </w:r>
      <w:proofErr w:type="gramEnd"/>
      <w:r w:rsidRPr="008E4047">
        <w:rPr>
          <w:szCs w:val="22"/>
        </w:rPr>
        <w:t xml:space="preserve"> may dwell on your sacred mountain?</w:t>
      </w:r>
    </w:p>
    <w:p w:rsidR="00E17683" w:rsidRPr="008E4047" w:rsidRDefault="00E17683" w:rsidP="00E17683">
      <w:pPr>
        <w:pStyle w:val="PlainText"/>
        <w:ind w:left="720"/>
        <w:rPr>
          <w:szCs w:val="22"/>
        </w:rPr>
      </w:pPr>
      <w:r w:rsidRPr="008E4047">
        <w:rPr>
          <w:szCs w:val="22"/>
        </w:rPr>
        <w:t xml:space="preserve">One who walks with integrity, acts with faithfulness, </w:t>
      </w:r>
    </w:p>
    <w:p w:rsidR="00E17683" w:rsidRPr="008E4047" w:rsidRDefault="00E17683" w:rsidP="00E17683">
      <w:pPr>
        <w:pStyle w:val="PlainText"/>
        <w:ind w:left="720" w:firstLine="720"/>
        <w:rPr>
          <w:szCs w:val="22"/>
        </w:rPr>
      </w:pPr>
      <w:proofErr w:type="gramStart"/>
      <w:r w:rsidRPr="008E4047">
        <w:rPr>
          <w:szCs w:val="22"/>
        </w:rPr>
        <w:t>and</w:t>
      </w:r>
      <w:proofErr w:type="gramEnd"/>
      <w:r w:rsidRPr="008E4047">
        <w:rPr>
          <w:szCs w:val="22"/>
        </w:rPr>
        <w:t xml:space="preserve"> speaks truth inside.</w:t>
      </w:r>
    </w:p>
    <w:p w:rsidR="00E17683" w:rsidRPr="008E4047" w:rsidRDefault="00E17683" w:rsidP="00E17683">
      <w:pPr>
        <w:pStyle w:val="PlainText"/>
        <w:ind w:left="1440" w:hanging="720"/>
        <w:rPr>
          <w:szCs w:val="22"/>
        </w:rPr>
      </w:pPr>
      <w:r w:rsidRPr="008E4047">
        <w:rPr>
          <w:szCs w:val="22"/>
        </w:rPr>
        <w:t xml:space="preserve">He has not gone about talking, </w:t>
      </w:r>
    </w:p>
    <w:p w:rsidR="00E17683" w:rsidRPr="008E4047" w:rsidRDefault="00E17683" w:rsidP="00E17683">
      <w:pPr>
        <w:pStyle w:val="PlainText"/>
        <w:ind w:left="1440"/>
        <w:rPr>
          <w:szCs w:val="22"/>
        </w:rPr>
      </w:pPr>
      <w:proofErr w:type="gramStart"/>
      <w:r w:rsidRPr="008E4047">
        <w:rPr>
          <w:szCs w:val="22"/>
        </w:rPr>
        <w:t>ha</w:t>
      </w:r>
      <w:r w:rsidR="00A91EDA" w:rsidRPr="008E4047">
        <w:rPr>
          <w:szCs w:val="22"/>
        </w:rPr>
        <w:t>s</w:t>
      </w:r>
      <w:proofErr w:type="gramEnd"/>
      <w:r w:rsidR="00A91EDA" w:rsidRPr="008E4047">
        <w:rPr>
          <w:szCs w:val="22"/>
        </w:rPr>
        <w:t xml:space="preserve"> not done wrong to his neighbo</w:t>
      </w:r>
      <w:r w:rsidRPr="008E4047">
        <w:rPr>
          <w:szCs w:val="22"/>
        </w:rPr>
        <w:t xml:space="preserve">r, </w:t>
      </w:r>
    </w:p>
    <w:p w:rsidR="00E17683" w:rsidRPr="008E4047" w:rsidRDefault="00E17683" w:rsidP="00E17683">
      <w:pPr>
        <w:pStyle w:val="PlainText"/>
        <w:ind w:left="1440"/>
        <w:rPr>
          <w:szCs w:val="22"/>
        </w:rPr>
      </w:pPr>
      <w:proofErr w:type="gramStart"/>
      <w:r w:rsidRPr="008E4047">
        <w:rPr>
          <w:szCs w:val="22"/>
        </w:rPr>
        <w:t>has</w:t>
      </w:r>
      <w:proofErr w:type="gramEnd"/>
      <w:r w:rsidRPr="008E4047">
        <w:rPr>
          <w:szCs w:val="22"/>
        </w:rPr>
        <w:t xml:space="preserve"> not taken up reviling against someone near him.</w:t>
      </w:r>
    </w:p>
    <w:p w:rsidR="00E17683" w:rsidRPr="008E4047" w:rsidRDefault="00E17683" w:rsidP="00E17683">
      <w:pPr>
        <w:pStyle w:val="PlainText"/>
        <w:ind w:left="1440" w:hanging="720"/>
        <w:rPr>
          <w:szCs w:val="22"/>
        </w:rPr>
      </w:pPr>
      <w:r w:rsidRPr="008E4047">
        <w:rPr>
          <w:szCs w:val="22"/>
        </w:rPr>
        <w:t xml:space="preserve">In his eyes a contemptible person is to be rejected, </w:t>
      </w:r>
    </w:p>
    <w:p w:rsidR="00E17683" w:rsidRPr="008E4047" w:rsidRDefault="00E17683" w:rsidP="00E17683">
      <w:pPr>
        <w:pStyle w:val="PlainText"/>
        <w:ind w:left="1440"/>
        <w:rPr>
          <w:szCs w:val="22"/>
        </w:rPr>
      </w:pPr>
      <w:proofErr w:type="gramStart"/>
      <w:r w:rsidRPr="008E4047">
        <w:rPr>
          <w:szCs w:val="22"/>
        </w:rPr>
        <w:t>but</w:t>
      </w:r>
      <w:proofErr w:type="gramEnd"/>
      <w:r w:rsidRPr="008E4047">
        <w:rPr>
          <w:szCs w:val="22"/>
        </w:rPr>
        <w:t xml:space="preserve"> he </w:t>
      </w:r>
      <w:r w:rsidR="00A91EDA" w:rsidRPr="008E4047">
        <w:rPr>
          <w:szCs w:val="22"/>
        </w:rPr>
        <w:t>hono</w:t>
      </w:r>
      <w:r w:rsidRPr="008E4047">
        <w:rPr>
          <w:szCs w:val="22"/>
        </w:rPr>
        <w:t xml:space="preserve">rs people who live in awe of Yahweh; </w:t>
      </w:r>
    </w:p>
    <w:p w:rsidR="00E17683" w:rsidRPr="008E4047" w:rsidRDefault="00E17683" w:rsidP="00E17683">
      <w:pPr>
        <w:pStyle w:val="PlainText"/>
        <w:ind w:left="1440"/>
        <w:rPr>
          <w:szCs w:val="22"/>
        </w:rPr>
      </w:pPr>
      <w:proofErr w:type="gramStart"/>
      <w:r w:rsidRPr="008E4047">
        <w:rPr>
          <w:szCs w:val="22"/>
        </w:rPr>
        <w:t>he</w:t>
      </w:r>
      <w:proofErr w:type="gramEnd"/>
      <w:r w:rsidRPr="008E4047">
        <w:rPr>
          <w:szCs w:val="22"/>
        </w:rPr>
        <w:t xml:space="preserve"> has sworn to bring about something bad and </w:t>
      </w:r>
      <w:r w:rsidR="00A91EDA" w:rsidRPr="008E4047">
        <w:rPr>
          <w:szCs w:val="22"/>
        </w:rPr>
        <w:t xml:space="preserve">has </w:t>
      </w:r>
      <w:r w:rsidRPr="008E4047">
        <w:rPr>
          <w:szCs w:val="22"/>
        </w:rPr>
        <w:t>not changed it.</w:t>
      </w:r>
    </w:p>
    <w:p w:rsidR="00E17683" w:rsidRPr="008E4047" w:rsidRDefault="00E17683" w:rsidP="00E17683">
      <w:pPr>
        <w:pStyle w:val="PlainText"/>
        <w:ind w:left="1440" w:hanging="720"/>
        <w:rPr>
          <w:szCs w:val="22"/>
        </w:rPr>
      </w:pPr>
      <w:r w:rsidRPr="008E4047">
        <w:rPr>
          <w:szCs w:val="22"/>
        </w:rPr>
        <w:t xml:space="preserve">He has not given his silver on interest, </w:t>
      </w:r>
    </w:p>
    <w:p w:rsidR="00E17683" w:rsidRPr="008E4047" w:rsidRDefault="00E17683" w:rsidP="00E17683">
      <w:pPr>
        <w:pStyle w:val="PlainText"/>
        <w:ind w:left="1440"/>
        <w:rPr>
          <w:szCs w:val="22"/>
        </w:rPr>
      </w:pPr>
      <w:proofErr w:type="gramStart"/>
      <w:r w:rsidRPr="008E4047">
        <w:rPr>
          <w:szCs w:val="22"/>
        </w:rPr>
        <w:t>and</w:t>
      </w:r>
      <w:proofErr w:type="gramEnd"/>
      <w:r w:rsidRPr="008E4047">
        <w:rPr>
          <w:szCs w:val="22"/>
        </w:rPr>
        <w:t xml:space="preserve"> not taken a bribe against someone free of guilt; </w:t>
      </w:r>
    </w:p>
    <w:p w:rsidR="00E17683" w:rsidRPr="008E4047" w:rsidRDefault="00E17683" w:rsidP="00E17683">
      <w:pPr>
        <w:pStyle w:val="PlainText"/>
        <w:ind w:left="1440"/>
        <w:rPr>
          <w:szCs w:val="22"/>
        </w:rPr>
      </w:pPr>
      <w:proofErr w:type="gramStart"/>
      <w:r w:rsidRPr="008E4047">
        <w:rPr>
          <w:szCs w:val="22"/>
        </w:rPr>
        <w:lastRenderedPageBreak/>
        <w:t>one</w:t>
      </w:r>
      <w:proofErr w:type="gramEnd"/>
      <w:r w:rsidRPr="008E4047">
        <w:rPr>
          <w:szCs w:val="22"/>
        </w:rPr>
        <w:t xml:space="preserve"> who does these things, who does not slip ever. </w:t>
      </w:r>
      <w:r w:rsidR="00A91EDA" w:rsidRPr="008E4047">
        <w:rPr>
          <w:szCs w:val="22"/>
        </w:rPr>
        <w:t>(Psa. 15:1-5)</w:t>
      </w:r>
    </w:p>
    <w:p w:rsidR="00E17683" w:rsidRPr="008E4047" w:rsidRDefault="00A91EDA" w:rsidP="00E17683">
      <w:pPr>
        <w:pStyle w:val="Heading3"/>
      </w:pPr>
      <w:r w:rsidRPr="008E4047">
        <w:t>Sex: Both Vision and R</w:t>
      </w:r>
      <w:r w:rsidR="00E17683" w:rsidRPr="008E4047">
        <w:t>ealism</w:t>
      </w:r>
    </w:p>
    <w:p w:rsidR="007906B8" w:rsidRPr="008E4047" w:rsidRDefault="00A91EDA" w:rsidP="007906B8">
      <w:pPr>
        <w:rPr>
          <w:lang w:bidi="he-IL"/>
        </w:rPr>
      </w:pPr>
      <w:r w:rsidRPr="008E4047">
        <w:rPr>
          <w:lang w:bidi="he-IL"/>
        </w:rPr>
        <w:t>Adultery accompanie</w:t>
      </w:r>
      <w:r w:rsidR="00E64083" w:rsidRPr="008E4047">
        <w:rPr>
          <w:lang w:bidi="he-IL"/>
        </w:rPr>
        <w:t>s murder in the Ten Words, and so it does in Jesus’ teaching.</w:t>
      </w:r>
    </w:p>
    <w:p w:rsidR="00E64083" w:rsidRPr="008E4047" w:rsidRDefault="00E64083" w:rsidP="007906B8">
      <w:pPr>
        <w:rPr>
          <w:lang w:bidi="he-IL"/>
        </w:rPr>
      </w:pPr>
    </w:p>
    <w:p w:rsidR="00664B22" w:rsidRPr="008E4047" w:rsidRDefault="009344C4" w:rsidP="009344C4">
      <w:pPr>
        <w:pStyle w:val="Quote"/>
        <w:rPr>
          <w:rStyle w:val="verse-30"/>
          <w:color w:val="auto"/>
        </w:rPr>
      </w:pPr>
      <w:r w:rsidRPr="008E4047">
        <w:rPr>
          <w:rStyle w:val="red-letter"/>
          <w:color w:val="auto"/>
        </w:rPr>
        <w:t xml:space="preserve">You have heard that it was said, </w:t>
      </w:r>
      <w:r w:rsidR="004602E0">
        <w:rPr>
          <w:rStyle w:val="red-letter"/>
          <w:color w:val="auto"/>
        </w:rPr>
        <w:t>“</w:t>
      </w:r>
      <w:r w:rsidRPr="008E4047">
        <w:rPr>
          <w:rStyle w:val="red-letter"/>
          <w:color w:val="auto"/>
        </w:rPr>
        <w:t>You shall not commit adultery.</w:t>
      </w:r>
      <w:r w:rsidR="004602E0">
        <w:rPr>
          <w:rStyle w:val="red-letter"/>
          <w:color w:val="auto"/>
        </w:rPr>
        <w:t>”</w:t>
      </w:r>
      <w:r w:rsidR="0063597D" w:rsidRPr="008E4047">
        <w:rPr>
          <w:rStyle w:val="red-letter"/>
          <w:color w:val="auto"/>
        </w:rPr>
        <w:t xml:space="preserve"> </w:t>
      </w:r>
      <w:r w:rsidRPr="008E4047">
        <w:rPr>
          <w:rStyle w:val="red-letter"/>
          <w:color w:val="auto"/>
        </w:rPr>
        <w:t>But I tell you that anyone who looks at a woman lustfully has already committed adultery with her in his heart.</w:t>
      </w:r>
      <w:r w:rsidR="0063597D" w:rsidRPr="008E4047">
        <w:rPr>
          <w:rStyle w:val="verse-28"/>
          <w:color w:val="auto"/>
        </w:rPr>
        <w:t xml:space="preserve"> </w:t>
      </w:r>
      <w:r w:rsidRPr="008E4047">
        <w:rPr>
          <w:rStyle w:val="red-letter"/>
          <w:color w:val="auto"/>
        </w:rPr>
        <w:t>If your right eye causes you to stumble, gouge it out and throw it away. It is better for you to lose one part of your body than for your whole body to be thrown into hell.</w:t>
      </w:r>
      <w:r w:rsidR="0063597D" w:rsidRPr="008E4047">
        <w:rPr>
          <w:rStyle w:val="verse-29"/>
          <w:color w:val="auto"/>
        </w:rPr>
        <w:t xml:space="preserve"> </w:t>
      </w:r>
      <w:r w:rsidRPr="008E4047">
        <w:rPr>
          <w:rStyle w:val="red-letter"/>
          <w:color w:val="auto"/>
        </w:rPr>
        <w:t>And if your right hand causes you to stumble, cut it off and throw it away. It is better for you to lose one part of your body than for your whole body to go into hell.</w:t>
      </w:r>
      <w:r w:rsidRPr="008E4047">
        <w:rPr>
          <w:rStyle w:val="verse-30"/>
          <w:color w:val="auto"/>
        </w:rPr>
        <w:t xml:space="preserve"> </w:t>
      </w:r>
      <w:r w:rsidR="00A91EDA" w:rsidRPr="008E4047">
        <w:rPr>
          <w:rStyle w:val="verse-30"/>
          <w:color w:val="auto"/>
        </w:rPr>
        <w:t>(Matt. 5:27-30)</w:t>
      </w:r>
    </w:p>
    <w:p w:rsidR="00E64083" w:rsidRPr="008E4047" w:rsidRDefault="00E64083" w:rsidP="00E64083">
      <w:pPr>
        <w:rPr>
          <w:lang w:bidi="he-IL"/>
        </w:rPr>
      </w:pPr>
    </w:p>
    <w:p w:rsidR="00E64083" w:rsidRPr="008E4047" w:rsidRDefault="00E64083" w:rsidP="00E64083">
      <w:pPr>
        <w:rPr>
          <w:lang w:bidi="he-IL"/>
        </w:rPr>
      </w:pPr>
      <w:r w:rsidRPr="008E4047">
        <w:rPr>
          <w:lang w:bidi="he-IL"/>
        </w:rPr>
        <w:t>I take it that the reason the Torah and Jesus are concerned about inner attitude as well as outw</w:t>
      </w:r>
      <w:r w:rsidR="00E41BB7" w:rsidRPr="008E4047">
        <w:rPr>
          <w:lang w:bidi="he-IL"/>
        </w:rPr>
        <w:t>ard action is not that they think</w:t>
      </w:r>
      <w:r w:rsidRPr="008E4047">
        <w:rPr>
          <w:lang w:bidi="he-IL"/>
        </w:rPr>
        <w:t xml:space="preserve"> that it </w:t>
      </w:r>
      <w:r w:rsidR="00A91EDA" w:rsidRPr="008E4047">
        <w:rPr>
          <w:lang w:bidi="he-IL"/>
        </w:rPr>
        <w:t xml:space="preserve">is </w:t>
      </w:r>
      <w:r w:rsidRPr="008E4047">
        <w:rPr>
          <w:lang w:bidi="he-IL"/>
        </w:rPr>
        <w:t>really t</w:t>
      </w:r>
      <w:r w:rsidR="00A91EDA" w:rsidRPr="008E4047">
        <w:rPr>
          <w:lang w:bidi="he-IL"/>
        </w:rPr>
        <w:t xml:space="preserve">he inner attitude that matters, </w:t>
      </w:r>
      <w:r w:rsidRPr="008E4047">
        <w:rPr>
          <w:lang w:bidi="he-IL"/>
        </w:rPr>
        <w:t>as if the outward act did not</w:t>
      </w:r>
      <w:r w:rsidR="00B11BBB">
        <w:rPr>
          <w:lang w:bidi="he-IL"/>
        </w:rPr>
        <w:t xml:space="preserve"> matter</w:t>
      </w:r>
      <w:r w:rsidRPr="008E4047">
        <w:rPr>
          <w:lang w:bidi="he-IL"/>
        </w:rPr>
        <w:t xml:space="preserve">, nor that the inner attitude is simply wrong in its own right, </w:t>
      </w:r>
      <w:r w:rsidR="00B11BBB">
        <w:rPr>
          <w:lang w:bidi="he-IL"/>
        </w:rPr>
        <w:t xml:space="preserve">though that may be true, </w:t>
      </w:r>
      <w:r w:rsidRPr="008E4047">
        <w:rPr>
          <w:lang w:bidi="he-IL"/>
        </w:rPr>
        <w:t xml:space="preserve">but that going astray in inner attitude is what issues in going wrong in deed. Look after the inner attitude, and the outward act is more likely to take care of itself. </w:t>
      </w:r>
    </w:p>
    <w:p w:rsidR="00E41BB7" w:rsidRPr="008E4047" w:rsidRDefault="00E41BB7" w:rsidP="00E64083">
      <w:pPr>
        <w:rPr>
          <w:lang w:bidi="he-IL"/>
        </w:rPr>
      </w:pPr>
    </w:p>
    <w:p w:rsidR="00E41BB7" w:rsidRPr="008E4047" w:rsidRDefault="00E41BB7" w:rsidP="00E64083">
      <w:pPr>
        <w:rPr>
          <w:lang w:bidi="he-IL"/>
        </w:rPr>
      </w:pPr>
      <w:r w:rsidRPr="008E4047">
        <w:rPr>
          <w:lang w:bidi="he-IL"/>
        </w:rPr>
        <w:t>The Ten Co</w:t>
      </w:r>
      <w:r w:rsidR="00B11BBB">
        <w:rPr>
          <w:lang w:bidi="he-IL"/>
        </w:rPr>
        <w:t>mmandments implicitly broaden</w:t>
      </w:r>
      <w:r w:rsidRPr="008E4047">
        <w:rPr>
          <w:lang w:bidi="he-IL"/>
        </w:rPr>
        <w:t xml:space="preserve"> the point </w:t>
      </w:r>
      <w:r w:rsidR="00A91EDA" w:rsidRPr="008E4047">
        <w:rPr>
          <w:lang w:bidi="he-IL"/>
        </w:rPr>
        <w:t xml:space="preserve">about </w:t>
      </w:r>
      <w:r w:rsidR="007F5AEF" w:rsidRPr="008E4047">
        <w:rPr>
          <w:lang w:bidi="he-IL"/>
        </w:rPr>
        <w:t xml:space="preserve">adultery </w:t>
      </w:r>
      <w:r w:rsidR="00B11BBB">
        <w:rPr>
          <w:lang w:bidi="he-IL"/>
        </w:rPr>
        <w:t xml:space="preserve">to cover lust </w:t>
      </w:r>
      <w:r w:rsidRPr="008E4047">
        <w:rPr>
          <w:lang w:bidi="he-IL"/>
        </w:rPr>
        <w:t>when they come to number ten. In the Deuteronomy version:</w:t>
      </w:r>
    </w:p>
    <w:p w:rsidR="00E41BB7" w:rsidRPr="008E4047" w:rsidRDefault="00E41BB7" w:rsidP="00E64083">
      <w:pPr>
        <w:rPr>
          <w:lang w:bidi="he-IL"/>
        </w:rPr>
      </w:pPr>
    </w:p>
    <w:p w:rsidR="00B11BBB" w:rsidRDefault="00E41BB7" w:rsidP="00E41BB7">
      <w:pPr>
        <w:pStyle w:val="Quote"/>
        <w:rPr>
          <w:color w:val="auto"/>
          <w:lang w:val="en-GB"/>
        </w:rPr>
      </w:pPr>
      <w:r w:rsidRPr="008E4047">
        <w:rPr>
          <w:color w:val="auto"/>
          <w:lang w:val="en-GB"/>
        </w:rPr>
        <w:t xml:space="preserve">You will not desire your </w:t>
      </w:r>
      <w:proofErr w:type="spellStart"/>
      <w:r w:rsidRPr="008E4047">
        <w:rPr>
          <w:color w:val="auto"/>
          <w:lang w:val="en-GB"/>
        </w:rPr>
        <w:t>neighbor’s</w:t>
      </w:r>
      <w:proofErr w:type="spellEnd"/>
      <w:r w:rsidRPr="008E4047">
        <w:rPr>
          <w:color w:val="auto"/>
          <w:lang w:val="en-GB"/>
        </w:rPr>
        <w:t xml:space="preserve"> wife. You will not long for your </w:t>
      </w:r>
      <w:proofErr w:type="spellStart"/>
      <w:r w:rsidRPr="008E4047">
        <w:rPr>
          <w:color w:val="auto"/>
          <w:lang w:val="en-GB"/>
        </w:rPr>
        <w:t>neighbor’s</w:t>
      </w:r>
      <w:proofErr w:type="spellEnd"/>
      <w:r w:rsidRPr="008E4047">
        <w:rPr>
          <w:color w:val="auto"/>
          <w:lang w:val="en-GB"/>
        </w:rPr>
        <w:t xml:space="preserve"> house or his field, his servant or his handmaid, his ox or his donkey, or anything that your </w:t>
      </w:r>
      <w:proofErr w:type="spellStart"/>
      <w:r w:rsidRPr="008E4047">
        <w:rPr>
          <w:color w:val="auto"/>
          <w:lang w:val="en-GB"/>
        </w:rPr>
        <w:t>neighbor</w:t>
      </w:r>
      <w:proofErr w:type="spellEnd"/>
      <w:r w:rsidRPr="008E4047">
        <w:rPr>
          <w:color w:val="auto"/>
          <w:lang w:val="en-GB"/>
        </w:rPr>
        <w:t xml:space="preserve"> has. </w:t>
      </w:r>
    </w:p>
    <w:p w:rsidR="00E41BB7" w:rsidRPr="008E4047" w:rsidRDefault="007F5AEF" w:rsidP="00E41BB7">
      <w:pPr>
        <w:pStyle w:val="Quote"/>
        <w:rPr>
          <w:color w:val="auto"/>
          <w:lang w:val="en-GB"/>
        </w:rPr>
      </w:pPr>
      <w:r w:rsidRPr="008E4047">
        <w:rPr>
          <w:color w:val="auto"/>
          <w:lang w:val="en-GB"/>
        </w:rPr>
        <w:t>(Deut. 5:21)</w:t>
      </w:r>
    </w:p>
    <w:p w:rsidR="00E41BB7" w:rsidRPr="008E4047" w:rsidRDefault="00E41BB7" w:rsidP="00E64083">
      <w:pPr>
        <w:rPr>
          <w:lang w:bidi="he-IL"/>
        </w:rPr>
      </w:pPr>
    </w:p>
    <w:p w:rsidR="00E41BB7" w:rsidRPr="008E4047" w:rsidRDefault="00E41BB7" w:rsidP="00E64083">
      <w:pPr>
        <w:rPr>
          <w:lang w:bidi="he-IL"/>
        </w:rPr>
      </w:pPr>
      <w:r w:rsidRPr="008E4047">
        <w:rPr>
          <w:lang w:bidi="he-IL"/>
        </w:rPr>
        <w:t xml:space="preserve">When Paul talks about how we come to recognize that we are sinners, he comments, </w:t>
      </w:r>
      <w:r w:rsidR="004602E0">
        <w:rPr>
          <w:lang w:bidi="he-IL"/>
        </w:rPr>
        <w:t>“</w:t>
      </w:r>
      <w:r w:rsidRPr="008E4047">
        <w:rPr>
          <w:lang w:bidi="he-IL"/>
        </w:rPr>
        <w:t>I would not have known what coveting really was if the law had not said, ‘Thou shalt not covet.’</w:t>
      </w:r>
      <w:r w:rsidR="004602E0">
        <w:rPr>
          <w:lang w:bidi="he-IL"/>
        </w:rPr>
        <w:t>”</w:t>
      </w:r>
      <w:r w:rsidRPr="008E4047">
        <w:rPr>
          <w:lang w:bidi="he-IL"/>
        </w:rPr>
        <w:t xml:space="preserve"> (</w:t>
      </w:r>
      <w:r w:rsidR="006D65DD" w:rsidRPr="008E4047">
        <w:rPr>
          <w:lang w:bidi="he-IL"/>
        </w:rPr>
        <w:t>Rom.</w:t>
      </w:r>
      <w:r w:rsidR="00B11BBB">
        <w:rPr>
          <w:lang w:bidi="he-IL"/>
        </w:rPr>
        <w:t xml:space="preserve"> 7:7). The Ten Words</w:t>
      </w:r>
      <w:r w:rsidRPr="008E4047">
        <w:rPr>
          <w:lang w:bidi="he-IL"/>
        </w:rPr>
        <w:t xml:space="preserve"> are most demanding at the beginning and the end: no other gods </w:t>
      </w:r>
      <w:r w:rsidR="00B11BBB">
        <w:rPr>
          <w:lang w:bidi="he-IL"/>
        </w:rPr>
        <w:t xml:space="preserve">but Yahweh, and no coveting. </w:t>
      </w:r>
      <w:r w:rsidRPr="008E4047">
        <w:rPr>
          <w:lang w:bidi="he-IL"/>
        </w:rPr>
        <w:t xml:space="preserve">Jesus </w:t>
      </w:r>
      <w:r w:rsidR="00B11BBB">
        <w:rPr>
          <w:lang w:bidi="he-IL"/>
        </w:rPr>
        <w:t>fulfills the Torah by noting a</w:t>
      </w:r>
      <w:r w:rsidRPr="008E4047">
        <w:rPr>
          <w:lang w:bidi="he-IL"/>
        </w:rPr>
        <w:t xml:space="preserve"> demanding area of life where the </w:t>
      </w:r>
      <w:r w:rsidR="00B11BBB">
        <w:rPr>
          <w:lang w:bidi="he-IL"/>
        </w:rPr>
        <w:t>coveting command</w:t>
      </w:r>
      <w:r w:rsidRPr="008E4047">
        <w:rPr>
          <w:lang w:bidi="he-IL"/>
        </w:rPr>
        <w:t xml:space="preserve"> is vitally important.</w:t>
      </w:r>
      <w:r w:rsidR="00B11BBB">
        <w:rPr>
          <w:lang w:bidi="he-IL"/>
        </w:rPr>
        <w:t xml:space="preserve"> T</w:t>
      </w:r>
      <w:r w:rsidR="007F5AEF" w:rsidRPr="008E4047">
        <w:rPr>
          <w:lang w:bidi="he-IL"/>
        </w:rPr>
        <w:t xml:space="preserve">he difference between the two versions of the Decalogue </w:t>
      </w:r>
      <w:r w:rsidR="00B11BBB">
        <w:rPr>
          <w:lang w:bidi="he-IL"/>
        </w:rPr>
        <w:t xml:space="preserve">also </w:t>
      </w:r>
      <w:r w:rsidR="007F5AEF" w:rsidRPr="008E4047">
        <w:rPr>
          <w:lang w:bidi="he-IL"/>
        </w:rPr>
        <w:t>points towards a different insight. The first version (Exod. 20:17) has the same verb for desiring wife and desiring neighbor</w:t>
      </w:r>
      <w:r w:rsidR="002E2B56" w:rsidRPr="008E4047">
        <w:rPr>
          <w:lang w:bidi="he-IL"/>
        </w:rPr>
        <w:t xml:space="preserve"> and field</w:t>
      </w:r>
      <w:r w:rsidR="007F5AEF" w:rsidRPr="008E4047">
        <w:rPr>
          <w:lang w:bidi="he-IL"/>
        </w:rPr>
        <w:t xml:space="preserve"> and so on</w:t>
      </w:r>
      <w:r w:rsidR="002E2B56" w:rsidRPr="008E4047">
        <w:rPr>
          <w:lang w:bidi="he-IL"/>
        </w:rPr>
        <w:t>, which points to another reason for desiring one’s</w:t>
      </w:r>
      <w:r w:rsidR="00B11BBB">
        <w:rPr>
          <w:lang w:bidi="he-IL"/>
        </w:rPr>
        <w:t xml:space="preserve"> neighbor’s wife: she is </w:t>
      </w:r>
      <w:r w:rsidR="002E2B56" w:rsidRPr="008E4047">
        <w:rPr>
          <w:lang w:bidi="he-IL"/>
        </w:rPr>
        <w:t xml:space="preserve">a more impressive piece </w:t>
      </w:r>
      <w:r w:rsidR="00B11BBB">
        <w:rPr>
          <w:lang w:bidi="he-IL"/>
        </w:rPr>
        <w:t xml:space="preserve">of property, perhaps </w:t>
      </w:r>
      <w:r w:rsidR="002E2B56" w:rsidRPr="008E4047">
        <w:rPr>
          <w:lang w:bidi="he-IL"/>
        </w:rPr>
        <w:t>a more impressive embodiment of the ideal in Proverbs 31. One is to be wary of lust which may lead to adultery and of coveting which may lead to theft.</w:t>
      </w:r>
    </w:p>
    <w:p w:rsidR="002E2B56" w:rsidRPr="008E4047" w:rsidRDefault="002E2B56" w:rsidP="00E64083">
      <w:pPr>
        <w:rPr>
          <w:lang w:bidi="he-IL"/>
        </w:rPr>
      </w:pPr>
    </w:p>
    <w:p w:rsidR="002E2B56" w:rsidRPr="008E4047" w:rsidRDefault="00B11BBB" w:rsidP="00E64083">
      <w:pPr>
        <w:rPr>
          <w:lang w:bidi="he-IL"/>
        </w:rPr>
      </w:pPr>
      <w:r>
        <w:rPr>
          <w:lang w:bidi="he-IL"/>
        </w:rPr>
        <w:t xml:space="preserve">In the Sermon on the Mount </w:t>
      </w:r>
      <w:r w:rsidR="002E2B56" w:rsidRPr="008E4047">
        <w:rPr>
          <w:lang w:bidi="he-IL"/>
        </w:rPr>
        <w:t>Jesus adds a brief version of his comment about divorce, whose broader significance we have already noted.</w:t>
      </w:r>
    </w:p>
    <w:p w:rsidR="00664B22" w:rsidRPr="008E4047" w:rsidRDefault="00664B22" w:rsidP="009344C4">
      <w:pPr>
        <w:pStyle w:val="Quote"/>
        <w:rPr>
          <w:rStyle w:val="Strong"/>
          <w:color w:val="auto"/>
        </w:rPr>
      </w:pPr>
    </w:p>
    <w:p w:rsidR="00664B22" w:rsidRPr="008E4047" w:rsidRDefault="009344C4" w:rsidP="00664B22">
      <w:pPr>
        <w:pStyle w:val="Quote"/>
        <w:rPr>
          <w:rStyle w:val="verse-32"/>
          <w:color w:val="auto"/>
        </w:rPr>
      </w:pPr>
      <w:r w:rsidRPr="008E4047">
        <w:rPr>
          <w:color w:val="auto"/>
        </w:rPr>
        <w:t xml:space="preserve"> </w:t>
      </w:r>
      <w:r w:rsidR="00664B22" w:rsidRPr="008E4047">
        <w:rPr>
          <w:rStyle w:val="red-letter"/>
          <w:color w:val="auto"/>
        </w:rPr>
        <w:t xml:space="preserve">It has been said, </w:t>
      </w:r>
      <w:r w:rsidR="004602E0">
        <w:rPr>
          <w:rStyle w:val="red-letter"/>
          <w:color w:val="auto"/>
        </w:rPr>
        <w:t>“</w:t>
      </w:r>
      <w:r w:rsidRPr="008E4047">
        <w:rPr>
          <w:rStyle w:val="red-letter"/>
          <w:color w:val="auto"/>
        </w:rPr>
        <w:t>Anyone who divorces his wife must give her a certificate of div</w:t>
      </w:r>
      <w:r w:rsidR="00664B22" w:rsidRPr="008E4047">
        <w:rPr>
          <w:rStyle w:val="red-letter"/>
          <w:color w:val="auto"/>
        </w:rPr>
        <w:t>orce.</w:t>
      </w:r>
      <w:r w:rsidR="004602E0">
        <w:rPr>
          <w:rStyle w:val="red-letter"/>
          <w:color w:val="auto"/>
        </w:rPr>
        <w:t>”</w:t>
      </w:r>
      <w:r w:rsidR="0063597D" w:rsidRPr="008E4047">
        <w:rPr>
          <w:rStyle w:val="red-letter"/>
          <w:color w:val="auto"/>
        </w:rPr>
        <w:t xml:space="preserve"> </w:t>
      </w:r>
      <w:r w:rsidRPr="008E4047">
        <w:rPr>
          <w:rStyle w:val="red-letter"/>
          <w:color w:val="auto"/>
        </w:rPr>
        <w:t>But I tell you that anyone who divorces his wife, except for sexual immorality, causes her to become an adulteress, and anyone who marries the divorced woman commits adultery.</w:t>
      </w:r>
      <w:r w:rsidRPr="008E4047">
        <w:rPr>
          <w:rStyle w:val="verse-32"/>
          <w:color w:val="auto"/>
        </w:rPr>
        <w:t xml:space="preserve"> </w:t>
      </w:r>
      <w:r w:rsidR="00B11BBB">
        <w:rPr>
          <w:rStyle w:val="verse-32"/>
          <w:color w:val="auto"/>
        </w:rPr>
        <w:t>(</w:t>
      </w:r>
      <w:r w:rsidR="00B11BBB">
        <w:rPr>
          <w:color w:val="auto"/>
        </w:rPr>
        <w:t>Matt. 5:31-32</w:t>
      </w:r>
      <w:r w:rsidR="00B11BBB" w:rsidRPr="00B11BBB">
        <w:rPr>
          <w:color w:val="auto"/>
        </w:rPr>
        <w:t>)</w:t>
      </w:r>
    </w:p>
    <w:p w:rsidR="00E41BB7" w:rsidRPr="008E4047" w:rsidRDefault="00E41BB7" w:rsidP="00E41BB7">
      <w:pPr>
        <w:rPr>
          <w:lang w:bidi="he-IL"/>
        </w:rPr>
      </w:pPr>
    </w:p>
    <w:p w:rsidR="00E41BB7" w:rsidRPr="008E4047" w:rsidRDefault="00B11BBB" w:rsidP="00E41BB7">
      <w:pPr>
        <w:rPr>
          <w:lang w:bidi="he-IL"/>
        </w:rPr>
      </w:pPr>
      <w:r>
        <w:rPr>
          <w:lang w:bidi="he-IL"/>
        </w:rPr>
        <w:t xml:space="preserve">In making this declaration, Jesus </w:t>
      </w:r>
      <w:r w:rsidR="002E2B56" w:rsidRPr="008E4047">
        <w:rPr>
          <w:lang w:bidi="he-IL"/>
        </w:rPr>
        <w:t xml:space="preserve">goes against the Torah, but we have seen </w:t>
      </w:r>
      <w:r w:rsidR="00E41BB7" w:rsidRPr="008E4047">
        <w:rPr>
          <w:lang w:bidi="he-IL"/>
        </w:rPr>
        <w:t>that he does so in order to uphold the Torah.</w:t>
      </w:r>
      <w:r w:rsidR="003128D4" w:rsidRPr="008E4047">
        <w:rPr>
          <w:lang w:bidi="he-IL"/>
        </w:rPr>
        <w:t xml:space="preserve"> He fulfills the Torah by insisting on its visionary standard and not letting people settle too easily for its making-allowances standard.</w:t>
      </w:r>
    </w:p>
    <w:p w:rsidR="00E17683" w:rsidRPr="008E4047" w:rsidRDefault="00E17683" w:rsidP="00E17683">
      <w:pPr>
        <w:pStyle w:val="Heading3"/>
      </w:pPr>
      <w:r w:rsidRPr="008E4047">
        <w:lastRenderedPageBreak/>
        <w:t>Oaths: Truthfulness and Trustworthiness</w:t>
      </w:r>
    </w:p>
    <w:p w:rsidR="002E2B56" w:rsidRPr="008E4047" w:rsidRDefault="003128D4" w:rsidP="003128D4">
      <w:pPr>
        <w:pStyle w:val="Quote"/>
        <w:ind w:left="0"/>
        <w:rPr>
          <w:rStyle w:val="Strong"/>
          <w:b w:val="0"/>
          <w:color w:val="auto"/>
        </w:rPr>
      </w:pPr>
      <w:r w:rsidRPr="008E4047">
        <w:rPr>
          <w:rStyle w:val="Strong"/>
          <w:b w:val="0"/>
          <w:color w:val="auto"/>
        </w:rPr>
        <w:t xml:space="preserve">Jesus skips over </w:t>
      </w:r>
      <w:r w:rsidR="004602E0">
        <w:rPr>
          <w:rStyle w:val="Strong"/>
          <w:b w:val="0"/>
          <w:color w:val="auto"/>
        </w:rPr>
        <w:t>“</w:t>
      </w:r>
      <w:r w:rsidRPr="008E4047">
        <w:rPr>
          <w:rStyle w:val="Strong"/>
          <w:b w:val="0"/>
          <w:color w:val="auto"/>
        </w:rPr>
        <w:t>You shall not steal,</w:t>
      </w:r>
      <w:r w:rsidR="004602E0">
        <w:rPr>
          <w:rStyle w:val="Strong"/>
          <w:b w:val="0"/>
          <w:color w:val="auto"/>
        </w:rPr>
        <w:t>”</w:t>
      </w:r>
      <w:r w:rsidR="00B11BBB">
        <w:rPr>
          <w:rStyle w:val="Strong"/>
          <w:b w:val="0"/>
          <w:color w:val="auto"/>
        </w:rPr>
        <w:t xml:space="preserve"> which may</w:t>
      </w:r>
      <w:r w:rsidRPr="008E4047">
        <w:rPr>
          <w:rStyle w:val="Strong"/>
          <w:b w:val="0"/>
          <w:color w:val="auto"/>
        </w:rPr>
        <w:t xml:space="preserve"> be significant; he’s not very interested in property. </w:t>
      </w:r>
      <w:r w:rsidR="002E2B56" w:rsidRPr="008E4047">
        <w:rPr>
          <w:rStyle w:val="Strong"/>
          <w:b w:val="0"/>
          <w:color w:val="auto"/>
        </w:rPr>
        <w:t>Or perhaps the Decalogue’s command about coveting says all that needs to be said by way of getting behind the command about theft.</w:t>
      </w:r>
    </w:p>
    <w:p w:rsidR="002E2B56" w:rsidRPr="008E4047" w:rsidRDefault="002E2B56" w:rsidP="003128D4">
      <w:pPr>
        <w:pStyle w:val="Quote"/>
        <w:ind w:left="0"/>
        <w:rPr>
          <w:rStyle w:val="Strong"/>
          <w:b w:val="0"/>
          <w:color w:val="auto"/>
        </w:rPr>
      </w:pPr>
    </w:p>
    <w:p w:rsidR="00664B22" w:rsidRPr="008E4047" w:rsidRDefault="003128D4" w:rsidP="003128D4">
      <w:pPr>
        <w:pStyle w:val="Quote"/>
        <w:ind w:left="0"/>
        <w:rPr>
          <w:rStyle w:val="Strong"/>
          <w:b w:val="0"/>
          <w:color w:val="auto"/>
        </w:rPr>
      </w:pPr>
      <w:r w:rsidRPr="008E4047">
        <w:rPr>
          <w:rStyle w:val="Strong"/>
          <w:b w:val="0"/>
          <w:color w:val="auto"/>
        </w:rPr>
        <w:t xml:space="preserve">Actually something similar is true of the Torah, which </w:t>
      </w:r>
      <w:r w:rsidR="00B11BBB">
        <w:rPr>
          <w:rStyle w:val="Strong"/>
          <w:b w:val="0"/>
          <w:color w:val="auto"/>
        </w:rPr>
        <w:t xml:space="preserve">talks about property questions </w:t>
      </w:r>
      <w:r w:rsidRPr="008E4047">
        <w:rPr>
          <w:rStyle w:val="Strong"/>
          <w:b w:val="0"/>
          <w:color w:val="auto"/>
        </w:rPr>
        <w:t xml:space="preserve">less than Middle Eastern documents such as Hammurabi’s </w:t>
      </w:r>
      <w:r w:rsidR="004602E0">
        <w:rPr>
          <w:rStyle w:val="Strong"/>
          <w:b w:val="0"/>
          <w:color w:val="auto"/>
        </w:rPr>
        <w:t>“</w:t>
      </w:r>
      <w:r w:rsidRPr="008E4047">
        <w:rPr>
          <w:rStyle w:val="Strong"/>
          <w:b w:val="0"/>
          <w:color w:val="auto"/>
        </w:rPr>
        <w:t>law code</w:t>
      </w:r>
      <w:r w:rsidR="004602E0">
        <w:rPr>
          <w:rStyle w:val="Strong"/>
          <w:b w:val="0"/>
          <w:color w:val="auto"/>
        </w:rPr>
        <w:t>”</w:t>
      </w:r>
      <w:r w:rsidRPr="008E4047">
        <w:rPr>
          <w:rStyle w:val="Strong"/>
          <w:b w:val="0"/>
          <w:color w:val="auto"/>
        </w:rPr>
        <w:t xml:space="preserve"> (the title is misleading, as it doesn’t seem to be a collection of regulations for implementing in Hammurabi’s realm, any more than the Torah is a collection of regulations for implementing in this way). He jumps on to an exhortation that recalls the eight</w:t>
      </w:r>
      <w:r w:rsidR="00884E64" w:rsidRPr="008E4047">
        <w:rPr>
          <w:rStyle w:val="Strong"/>
          <w:b w:val="0"/>
          <w:color w:val="auto"/>
        </w:rPr>
        <w:t>h</w:t>
      </w:r>
      <w:r w:rsidRPr="008E4047">
        <w:rPr>
          <w:rStyle w:val="Strong"/>
          <w:b w:val="0"/>
          <w:color w:val="auto"/>
        </w:rPr>
        <w:t xml:space="preserve"> command</w:t>
      </w:r>
      <w:r w:rsidR="00884E64" w:rsidRPr="008E4047">
        <w:rPr>
          <w:rStyle w:val="Strong"/>
          <w:b w:val="0"/>
          <w:color w:val="auto"/>
        </w:rPr>
        <w:t>ment, the ban on giving false te</w:t>
      </w:r>
      <w:r w:rsidR="00B11BBB">
        <w:rPr>
          <w:rStyle w:val="Strong"/>
          <w:b w:val="0"/>
          <w:color w:val="auto"/>
        </w:rPr>
        <w:t xml:space="preserve">stimony. </w:t>
      </w:r>
    </w:p>
    <w:p w:rsidR="003128D4" w:rsidRPr="008E4047" w:rsidRDefault="003128D4" w:rsidP="003128D4">
      <w:pPr>
        <w:rPr>
          <w:lang w:bidi="he-IL"/>
        </w:rPr>
      </w:pPr>
    </w:p>
    <w:p w:rsidR="00664B22" w:rsidRPr="008E4047" w:rsidRDefault="009344C4" w:rsidP="00664B22">
      <w:pPr>
        <w:pStyle w:val="Quote"/>
        <w:rPr>
          <w:rStyle w:val="verse-37"/>
          <w:color w:val="auto"/>
        </w:rPr>
      </w:pPr>
      <w:r w:rsidRPr="008E4047">
        <w:rPr>
          <w:rStyle w:val="red-letter"/>
          <w:color w:val="auto"/>
        </w:rPr>
        <w:t>Again, you have heard that it wa</w:t>
      </w:r>
      <w:r w:rsidR="00664B22" w:rsidRPr="008E4047">
        <w:rPr>
          <w:rStyle w:val="red-letter"/>
          <w:color w:val="auto"/>
        </w:rPr>
        <w:t xml:space="preserve">s said to the people long ago, </w:t>
      </w:r>
      <w:r w:rsidR="004602E0">
        <w:rPr>
          <w:rStyle w:val="red-letter"/>
          <w:color w:val="auto"/>
        </w:rPr>
        <w:t>“</w:t>
      </w:r>
      <w:r w:rsidRPr="008E4047">
        <w:rPr>
          <w:rStyle w:val="red-letter"/>
          <w:color w:val="auto"/>
        </w:rPr>
        <w:t>Do not break your oath, but fulfill to t</w:t>
      </w:r>
      <w:r w:rsidR="00664B22" w:rsidRPr="008E4047">
        <w:rPr>
          <w:rStyle w:val="red-letter"/>
          <w:color w:val="auto"/>
        </w:rPr>
        <w:t>he Lord the vows you have made.</w:t>
      </w:r>
      <w:r w:rsidR="0063597D" w:rsidRPr="008E4047">
        <w:rPr>
          <w:rStyle w:val="red-letter"/>
          <w:color w:val="auto"/>
        </w:rPr>
        <w:t xml:space="preserve"> </w:t>
      </w:r>
      <w:r w:rsidRPr="008E4047">
        <w:rPr>
          <w:rStyle w:val="red-letter"/>
          <w:color w:val="auto"/>
        </w:rPr>
        <w:t>But I tell you, do not swear an oath at all: either by heaven, for it is God’s throne;</w:t>
      </w:r>
      <w:r w:rsidR="0063597D" w:rsidRPr="008E4047">
        <w:rPr>
          <w:rStyle w:val="verse-34"/>
          <w:color w:val="auto"/>
        </w:rPr>
        <w:t xml:space="preserve"> </w:t>
      </w:r>
      <w:r w:rsidRPr="008E4047">
        <w:rPr>
          <w:rStyle w:val="red-letter"/>
          <w:color w:val="auto"/>
        </w:rPr>
        <w:t>or by the earth, for it is his footstool; or by Jerusalem, for it is the city of the Great King.</w:t>
      </w:r>
      <w:r w:rsidR="00E32200" w:rsidRPr="008E4047">
        <w:rPr>
          <w:rStyle w:val="verse-35"/>
          <w:color w:val="auto"/>
        </w:rPr>
        <w:t xml:space="preserve"> </w:t>
      </w:r>
      <w:r w:rsidRPr="008E4047">
        <w:rPr>
          <w:rStyle w:val="red-letter"/>
          <w:color w:val="auto"/>
        </w:rPr>
        <w:t>And do not swear by your head, for you cannot make even one hair white or black.</w:t>
      </w:r>
      <w:r w:rsidR="00E32200" w:rsidRPr="008E4047">
        <w:rPr>
          <w:rStyle w:val="verse-36"/>
          <w:color w:val="auto"/>
        </w:rPr>
        <w:t xml:space="preserve"> </w:t>
      </w:r>
      <w:r w:rsidR="00664B22" w:rsidRPr="008E4047">
        <w:rPr>
          <w:rStyle w:val="red-letter"/>
          <w:color w:val="auto"/>
        </w:rPr>
        <w:t xml:space="preserve">All you need to say is simply </w:t>
      </w:r>
      <w:r w:rsidR="004602E0">
        <w:rPr>
          <w:rStyle w:val="red-letter"/>
          <w:color w:val="auto"/>
        </w:rPr>
        <w:t>“</w:t>
      </w:r>
      <w:r w:rsidR="00664B22" w:rsidRPr="008E4047">
        <w:rPr>
          <w:rStyle w:val="red-letter"/>
          <w:color w:val="auto"/>
        </w:rPr>
        <w:t>Yes</w:t>
      </w:r>
      <w:r w:rsidR="004602E0">
        <w:rPr>
          <w:rStyle w:val="red-letter"/>
          <w:color w:val="auto"/>
        </w:rPr>
        <w:t>”</w:t>
      </w:r>
      <w:r w:rsidR="00664B22" w:rsidRPr="008E4047">
        <w:rPr>
          <w:rStyle w:val="red-letter"/>
          <w:color w:val="auto"/>
        </w:rPr>
        <w:t xml:space="preserve"> or No</w:t>
      </w:r>
      <w:r w:rsidR="004602E0">
        <w:rPr>
          <w:rStyle w:val="red-letter"/>
          <w:color w:val="auto"/>
        </w:rPr>
        <w:t>”</w:t>
      </w:r>
      <w:r w:rsidRPr="008E4047">
        <w:rPr>
          <w:rStyle w:val="red-letter"/>
          <w:color w:val="auto"/>
        </w:rPr>
        <w:t>; anything beyond this comes from the evil one.</w:t>
      </w:r>
      <w:r w:rsidRPr="008E4047">
        <w:rPr>
          <w:rStyle w:val="verse-37"/>
          <w:color w:val="auto"/>
        </w:rPr>
        <w:t xml:space="preserve"> </w:t>
      </w:r>
      <w:r w:rsidR="002E2B56" w:rsidRPr="008E4047">
        <w:rPr>
          <w:rStyle w:val="verse-37"/>
          <w:color w:val="auto"/>
        </w:rPr>
        <w:t>(Matt. 5:33-37)</w:t>
      </w:r>
    </w:p>
    <w:p w:rsidR="00884E64" w:rsidRPr="008E4047" w:rsidRDefault="00884E64" w:rsidP="00884E64">
      <w:pPr>
        <w:rPr>
          <w:lang w:bidi="he-IL"/>
        </w:rPr>
      </w:pPr>
    </w:p>
    <w:p w:rsidR="00BB5CF4" w:rsidRPr="008E4047" w:rsidRDefault="00B11BBB" w:rsidP="00884E64">
      <w:pPr>
        <w:rPr>
          <w:lang w:bidi="he-IL"/>
        </w:rPr>
      </w:pPr>
      <w:r w:rsidRPr="00B11BBB">
        <w:rPr>
          <w:bCs/>
          <w:iCs/>
          <w:lang w:bidi="he-IL"/>
        </w:rPr>
        <w:t xml:space="preserve">But the focus of </w:t>
      </w:r>
      <w:r>
        <w:rPr>
          <w:bCs/>
          <w:iCs/>
          <w:lang w:bidi="he-IL"/>
        </w:rPr>
        <w:t>Jesus’ command lies not on perjury but</w:t>
      </w:r>
      <w:r w:rsidRPr="00B11BBB">
        <w:rPr>
          <w:bCs/>
          <w:iCs/>
          <w:lang w:bidi="he-IL"/>
        </w:rPr>
        <w:t xml:space="preserve"> on the taking of oaths, which doesn’t appear in the Ten Words.</w:t>
      </w:r>
      <w:r>
        <w:rPr>
          <w:bCs/>
          <w:iCs/>
          <w:lang w:bidi="he-IL"/>
        </w:rPr>
        <w:t xml:space="preserve"> </w:t>
      </w:r>
      <w:r w:rsidR="002E2B56" w:rsidRPr="008E4047">
        <w:rPr>
          <w:lang w:bidi="he-IL"/>
        </w:rPr>
        <w:t>There i</w:t>
      </w:r>
      <w:r w:rsidR="00EA31AA" w:rsidRPr="008E4047">
        <w:rPr>
          <w:lang w:bidi="he-IL"/>
        </w:rPr>
        <w:t xml:space="preserve">s </w:t>
      </w:r>
      <w:r w:rsidR="002E2B56" w:rsidRPr="008E4047">
        <w:rPr>
          <w:lang w:bidi="he-IL"/>
        </w:rPr>
        <w:t xml:space="preserve">also </w:t>
      </w:r>
      <w:r w:rsidR="00EA31AA" w:rsidRPr="008E4047">
        <w:rPr>
          <w:lang w:bidi="he-IL"/>
        </w:rPr>
        <w:t>no warning about</w:t>
      </w:r>
      <w:r w:rsidR="00884E64" w:rsidRPr="008E4047">
        <w:rPr>
          <w:lang w:bidi="he-IL"/>
        </w:rPr>
        <w:t xml:space="preserve"> breaking oaths in</w:t>
      </w:r>
      <w:r>
        <w:rPr>
          <w:lang w:bidi="he-IL"/>
        </w:rPr>
        <w:t xml:space="preserve"> the Torah, though there is</w:t>
      </w:r>
      <w:r w:rsidR="00884E64" w:rsidRPr="008E4047">
        <w:rPr>
          <w:lang w:bidi="he-IL"/>
        </w:rPr>
        <w:t xml:space="preserve"> warning about not defaulting on vows (</w:t>
      </w:r>
      <w:r w:rsidR="00CF61CE" w:rsidRPr="008E4047">
        <w:rPr>
          <w:lang w:bidi="he-IL"/>
        </w:rPr>
        <w:t xml:space="preserve">Deut. </w:t>
      </w:r>
      <w:r w:rsidR="00884E64" w:rsidRPr="008E4047">
        <w:rPr>
          <w:lang w:bidi="he-IL"/>
        </w:rPr>
        <w:t>23:21-23</w:t>
      </w:r>
      <w:r w:rsidR="008F41D7" w:rsidRPr="008E4047">
        <w:rPr>
          <w:lang w:bidi="he-IL"/>
        </w:rPr>
        <w:t xml:space="preserve">; </w:t>
      </w:r>
      <w:r>
        <w:rPr>
          <w:lang w:bidi="he-IL"/>
        </w:rPr>
        <w:t xml:space="preserve">cf. </w:t>
      </w:r>
      <w:r w:rsidR="008F41D7" w:rsidRPr="008E4047">
        <w:rPr>
          <w:lang w:bidi="he-IL"/>
        </w:rPr>
        <w:t>Eccles</w:t>
      </w:r>
      <w:r>
        <w:rPr>
          <w:lang w:bidi="he-IL"/>
        </w:rPr>
        <w:t>.</w:t>
      </w:r>
      <w:r w:rsidR="008F41D7" w:rsidRPr="008E4047">
        <w:rPr>
          <w:lang w:bidi="he-IL"/>
        </w:rPr>
        <w:t xml:space="preserve"> 5:4-6).</w:t>
      </w:r>
      <w:r w:rsidR="00BB5CF4" w:rsidRPr="008E4047">
        <w:rPr>
          <w:lang w:bidi="he-IL"/>
        </w:rPr>
        <w:t xml:space="preserve"> </w:t>
      </w:r>
      <w:r w:rsidR="00EA31AA" w:rsidRPr="008E4047">
        <w:rPr>
          <w:lang w:bidi="he-IL"/>
        </w:rPr>
        <w:t xml:space="preserve">James 3:12 repeats Jesus’ </w:t>
      </w:r>
      <w:proofErr w:type="gramStart"/>
      <w:r w:rsidR="00EA31AA" w:rsidRPr="008E4047">
        <w:rPr>
          <w:lang w:bidi="he-IL"/>
        </w:rPr>
        <w:t>bidding,</w:t>
      </w:r>
      <w:proofErr w:type="gramEnd"/>
      <w:r w:rsidR="00EA31AA" w:rsidRPr="008E4047">
        <w:rPr>
          <w:lang w:bidi="he-IL"/>
        </w:rPr>
        <w:t xml:space="preserve"> and </w:t>
      </w:r>
      <w:r w:rsidR="00D56718" w:rsidRPr="008E4047">
        <w:rPr>
          <w:lang w:bidi="he-IL"/>
        </w:rPr>
        <w:t>some other</w:t>
      </w:r>
      <w:r w:rsidR="00EA31AA" w:rsidRPr="008E4047">
        <w:rPr>
          <w:lang w:bidi="he-IL"/>
        </w:rPr>
        <w:t xml:space="preserve"> New Testament refer</w:t>
      </w:r>
      <w:r w:rsidR="00D56718" w:rsidRPr="008E4047">
        <w:rPr>
          <w:lang w:bidi="he-IL"/>
        </w:rPr>
        <w:t>enc</w:t>
      </w:r>
      <w:r w:rsidR="00BB5CF4" w:rsidRPr="008E4047">
        <w:rPr>
          <w:lang w:bidi="he-IL"/>
        </w:rPr>
        <w:t>es to oaths imply some critique.</w:t>
      </w:r>
    </w:p>
    <w:p w:rsidR="00D56718" w:rsidRPr="008E4047" w:rsidRDefault="00D56718" w:rsidP="00884E64">
      <w:pPr>
        <w:rPr>
          <w:lang w:bidi="he-IL"/>
        </w:rPr>
      </w:pPr>
      <w:r w:rsidRPr="008E4047">
        <w:rPr>
          <w:lang w:bidi="he-IL"/>
        </w:rPr>
        <w:t xml:space="preserve"> </w:t>
      </w:r>
    </w:p>
    <w:p w:rsidR="00D56718" w:rsidRPr="008E4047" w:rsidRDefault="00D56718" w:rsidP="00884E64">
      <w:pPr>
        <w:rPr>
          <w:lang w:bidi="he-IL"/>
        </w:rPr>
      </w:pPr>
      <w:r w:rsidRPr="008E4047">
        <w:rPr>
          <w:lang w:bidi="he-IL"/>
        </w:rPr>
        <w:t>Jesus apparently lives in a context where some people take a casuistic approach to oaths:</w:t>
      </w:r>
    </w:p>
    <w:p w:rsidR="00D56718" w:rsidRPr="008E4047" w:rsidRDefault="00D56718" w:rsidP="00884E64">
      <w:pPr>
        <w:rPr>
          <w:lang w:bidi="he-IL"/>
        </w:rPr>
      </w:pPr>
    </w:p>
    <w:p w:rsidR="00D56718" w:rsidRPr="008E4047" w:rsidRDefault="002E2B56" w:rsidP="00D56718">
      <w:pPr>
        <w:pStyle w:val="Quote"/>
        <w:rPr>
          <w:color w:val="auto"/>
        </w:rPr>
      </w:pPr>
      <w:r w:rsidRPr="008E4047">
        <w:rPr>
          <w:color w:val="auto"/>
        </w:rPr>
        <w:t xml:space="preserve">And you say, </w:t>
      </w:r>
      <w:r w:rsidR="004602E0">
        <w:rPr>
          <w:color w:val="auto"/>
        </w:rPr>
        <w:t>“</w:t>
      </w:r>
      <w:r w:rsidR="00D56718" w:rsidRPr="008E4047">
        <w:rPr>
          <w:color w:val="auto"/>
        </w:rPr>
        <w:t xml:space="preserve">If anyone swears by the altar, it is nothing, but if anyone swears by the gift that is on the </w:t>
      </w:r>
      <w:r w:rsidRPr="008E4047">
        <w:rPr>
          <w:color w:val="auto"/>
        </w:rPr>
        <w:t>altar, he is bound by his oath.</w:t>
      </w:r>
      <w:r w:rsidR="004602E0">
        <w:rPr>
          <w:color w:val="auto"/>
        </w:rPr>
        <w:t>”</w:t>
      </w:r>
      <w:r w:rsidR="00D56718" w:rsidRPr="008E4047">
        <w:rPr>
          <w:color w:val="auto"/>
        </w:rPr>
        <w:t xml:space="preserve"> You blind men! </w:t>
      </w:r>
      <w:proofErr w:type="gramStart"/>
      <w:r w:rsidR="00D56718" w:rsidRPr="008E4047">
        <w:rPr>
          <w:color w:val="auto"/>
        </w:rPr>
        <w:t>For which is greater, the gift or the altar that makes the gift sacred?</w:t>
      </w:r>
      <w:proofErr w:type="gramEnd"/>
      <w:r w:rsidR="00D56718" w:rsidRPr="008E4047">
        <w:rPr>
          <w:color w:val="auto"/>
        </w:rPr>
        <w:t xml:space="preserve"> So whoever swears by the altar swears by it and by everything on it. And whoever swears by the temple swears by it and by him who dwells in it. And whoever swears by heaven swears by the throne of God and by him who sits upon it.</w:t>
      </w:r>
      <w:r w:rsidR="004F42F6" w:rsidRPr="008E4047">
        <w:rPr>
          <w:color w:val="auto"/>
        </w:rPr>
        <w:t xml:space="preserve"> (</w:t>
      </w:r>
      <w:r w:rsidR="00AE1893" w:rsidRPr="008E4047">
        <w:rPr>
          <w:color w:val="auto"/>
        </w:rPr>
        <w:t xml:space="preserve">Matt. </w:t>
      </w:r>
      <w:r w:rsidR="004F42F6" w:rsidRPr="008E4047">
        <w:rPr>
          <w:color w:val="auto"/>
        </w:rPr>
        <w:t>23:18-22)</w:t>
      </w:r>
    </w:p>
    <w:p w:rsidR="003524E6" w:rsidRPr="008E4047" w:rsidRDefault="003524E6" w:rsidP="003524E6">
      <w:pPr>
        <w:rPr>
          <w:lang w:bidi="he-IL"/>
        </w:rPr>
      </w:pPr>
    </w:p>
    <w:p w:rsidR="003524E6" w:rsidRPr="008E4047" w:rsidRDefault="00391CDA" w:rsidP="003524E6">
      <w:pPr>
        <w:rPr>
          <w:lang w:bidi="he-IL"/>
        </w:rPr>
      </w:pPr>
      <w:r>
        <w:rPr>
          <w:lang w:bidi="he-IL"/>
        </w:rPr>
        <w:t xml:space="preserve">It is in </w:t>
      </w:r>
      <w:r w:rsidR="00BB5CF4" w:rsidRPr="008E4047">
        <w:rPr>
          <w:lang w:bidi="he-IL"/>
        </w:rPr>
        <w:t xml:space="preserve">his command </w:t>
      </w:r>
      <w:r>
        <w:rPr>
          <w:lang w:bidi="he-IL"/>
        </w:rPr>
        <w:t xml:space="preserve">about oaths </w:t>
      </w:r>
      <w:r w:rsidR="00BB5CF4" w:rsidRPr="008E4047">
        <w:rPr>
          <w:lang w:bidi="he-IL"/>
        </w:rPr>
        <w:t xml:space="preserve">that </w:t>
      </w:r>
      <w:r w:rsidR="003524E6" w:rsidRPr="008E4047">
        <w:rPr>
          <w:lang w:bidi="he-IL"/>
        </w:rPr>
        <w:t xml:space="preserve">Jesus </w:t>
      </w:r>
      <w:r w:rsidR="00BB5CF4" w:rsidRPr="008E4047">
        <w:rPr>
          <w:lang w:bidi="he-IL"/>
        </w:rPr>
        <w:t>is most clearly speaking like a</w:t>
      </w:r>
      <w:r w:rsidR="003524E6" w:rsidRPr="008E4047">
        <w:rPr>
          <w:lang w:bidi="he-IL"/>
        </w:rPr>
        <w:t xml:space="preserve"> prophet</w:t>
      </w:r>
      <w:r w:rsidR="00BB5CF4" w:rsidRPr="008E4047">
        <w:rPr>
          <w:lang w:bidi="he-IL"/>
        </w:rPr>
        <w:t xml:space="preserve"> and taking up an issue from his context. Metaphorically he </w:t>
      </w:r>
      <w:r>
        <w:rPr>
          <w:lang w:bidi="he-IL"/>
        </w:rPr>
        <w:t xml:space="preserve">is </w:t>
      </w:r>
      <w:r w:rsidR="00BB5CF4" w:rsidRPr="008E4047">
        <w:rPr>
          <w:lang w:bidi="he-IL"/>
        </w:rPr>
        <w:t>laying the law down a</w:t>
      </w:r>
      <w:r>
        <w:rPr>
          <w:lang w:bidi="he-IL"/>
        </w:rPr>
        <w:t>bout oaths but n</w:t>
      </w:r>
      <w:r w:rsidRPr="00391CDA">
        <w:rPr>
          <w:lang w:bidi="he-IL"/>
        </w:rPr>
        <w:t xml:space="preserve">ot all New Testament references to oaths seem to have taken Jesus to be laying down a new law. Apparently </w:t>
      </w:r>
      <w:proofErr w:type="gramStart"/>
      <w:r w:rsidRPr="00391CDA">
        <w:rPr>
          <w:lang w:bidi="he-IL"/>
        </w:rPr>
        <w:t>it’s</w:t>
      </w:r>
      <w:proofErr w:type="gramEnd"/>
      <w:r w:rsidRPr="00391CDA">
        <w:rPr>
          <w:lang w:bidi="he-IL"/>
        </w:rPr>
        <w:t xml:space="preserve"> okay for God to take oaths (e.g., Luke 1:73; Acts 2:30; Heb. 6:17; the First Testament, too, records a number of oaths that God took). It’s also okay for an angel to do so (Rev. 10:6) or for Paul to do so (Rom. 1:9).</w:t>
      </w:r>
      <w:r>
        <w:rPr>
          <w:lang w:bidi="he-IL"/>
        </w:rPr>
        <w:t xml:space="preserve"> Jesus</w:t>
      </w:r>
      <w:r w:rsidR="00BB5CF4" w:rsidRPr="008E4047">
        <w:rPr>
          <w:lang w:bidi="he-IL"/>
        </w:rPr>
        <w:t xml:space="preserve"> is attacking peopl</w:t>
      </w:r>
      <w:r>
        <w:rPr>
          <w:lang w:bidi="he-IL"/>
        </w:rPr>
        <w:t>e who are expert at finding ways of avoi</w:t>
      </w:r>
      <w:r w:rsidR="00BB5CF4" w:rsidRPr="008E4047">
        <w:rPr>
          <w:lang w:bidi="he-IL"/>
        </w:rPr>
        <w:t>ding telling the truth.</w:t>
      </w:r>
      <w:r>
        <w:rPr>
          <w:lang w:bidi="he-IL"/>
        </w:rPr>
        <w:t xml:space="preserve"> But h</w:t>
      </w:r>
      <w:r w:rsidR="00BF4228" w:rsidRPr="008E4047">
        <w:rPr>
          <w:lang w:bidi="he-IL"/>
        </w:rPr>
        <w:t>e is no more layin</w:t>
      </w:r>
      <w:r>
        <w:rPr>
          <w:lang w:bidi="he-IL"/>
        </w:rPr>
        <w:t>g down a law for literal imple</w:t>
      </w:r>
      <w:r w:rsidR="00235299">
        <w:rPr>
          <w:lang w:bidi="he-IL"/>
        </w:rPr>
        <w:t>menting than</w:t>
      </w:r>
      <w:r>
        <w:rPr>
          <w:lang w:bidi="he-IL"/>
        </w:rPr>
        <w:t xml:space="preserve"> he is </w:t>
      </w:r>
      <w:r w:rsidR="00BF4228" w:rsidRPr="008E4047">
        <w:rPr>
          <w:lang w:bidi="he-IL"/>
        </w:rPr>
        <w:t>when he tells people to cut their right hand off.</w:t>
      </w:r>
    </w:p>
    <w:p w:rsidR="00BB5CF4" w:rsidRPr="008E4047" w:rsidRDefault="00BB5CF4" w:rsidP="003524E6">
      <w:pPr>
        <w:rPr>
          <w:lang w:bidi="he-IL"/>
        </w:rPr>
      </w:pPr>
    </w:p>
    <w:p w:rsidR="00BB5CF4" w:rsidRDefault="00BB5CF4" w:rsidP="003524E6">
      <w:pPr>
        <w:rPr>
          <w:lang w:bidi="he-IL"/>
        </w:rPr>
      </w:pPr>
      <w:r w:rsidRPr="008E4047">
        <w:rPr>
          <w:lang w:bidi="he-IL"/>
        </w:rPr>
        <w:t>His concern makes for a</w:t>
      </w:r>
      <w:r w:rsidR="00391CDA">
        <w:rPr>
          <w:lang w:bidi="he-IL"/>
        </w:rPr>
        <w:t xml:space="preserve"> comparison and contrast with a related aspect of ethics i</w:t>
      </w:r>
      <w:r w:rsidRPr="008E4047">
        <w:rPr>
          <w:lang w:bidi="he-IL"/>
        </w:rPr>
        <w:t xml:space="preserve">n the First Testament, </w:t>
      </w:r>
      <w:r w:rsidR="00391CDA">
        <w:rPr>
          <w:lang w:bidi="he-IL"/>
        </w:rPr>
        <w:t xml:space="preserve">where </w:t>
      </w:r>
      <w:r w:rsidRPr="008E4047">
        <w:rPr>
          <w:lang w:bidi="he-IL"/>
        </w:rPr>
        <w:t xml:space="preserve">people sometimes </w:t>
      </w:r>
      <w:r w:rsidR="00391CDA">
        <w:rPr>
          <w:lang w:bidi="he-IL"/>
        </w:rPr>
        <w:t xml:space="preserve">lie </w:t>
      </w:r>
      <w:r w:rsidRPr="008E4047">
        <w:rPr>
          <w:lang w:bidi="he-IL"/>
        </w:rPr>
        <w:t>with impunity; the text offers no critique</w:t>
      </w:r>
      <w:r w:rsidR="00391CDA">
        <w:rPr>
          <w:lang w:bidi="he-IL"/>
        </w:rPr>
        <w:t xml:space="preserve">. </w:t>
      </w:r>
      <w:proofErr w:type="gramStart"/>
      <w:r w:rsidR="00391CDA">
        <w:rPr>
          <w:lang w:bidi="he-IL"/>
        </w:rPr>
        <w:t>The Israelites’ midwives lie</w:t>
      </w:r>
      <w:r w:rsidRPr="008E4047">
        <w:rPr>
          <w:lang w:bidi="he-IL"/>
        </w:rPr>
        <w:t xml:space="preserve"> to Pharaoh to explain their failure to kill the Israelites’ babies (Exod. 1:15-</w:t>
      </w:r>
      <w:r w:rsidR="00391CDA">
        <w:rPr>
          <w:lang w:bidi="he-IL"/>
        </w:rPr>
        <w:t>21).</w:t>
      </w:r>
      <w:proofErr w:type="gramEnd"/>
      <w:r w:rsidR="00391CDA">
        <w:rPr>
          <w:lang w:bidi="he-IL"/>
        </w:rPr>
        <w:t xml:space="preserve"> The First Testament may imply</w:t>
      </w:r>
      <w:r w:rsidRPr="008E4047">
        <w:rPr>
          <w:lang w:bidi="he-IL"/>
        </w:rPr>
        <w:t xml:space="preserve"> two related underlying assumptions. One is that truthfulness is not just a matter of words but of a total relationship. There is no truthfulness in the relationship between Pharaoh and the Israelites, and therefore </w:t>
      </w:r>
      <w:r w:rsidR="00BF4228" w:rsidRPr="008E4047">
        <w:rPr>
          <w:lang w:bidi="he-IL"/>
        </w:rPr>
        <w:t>the question of the midwives giving Pharaoh the real explanation for the babies’ survival become</w:t>
      </w:r>
      <w:r w:rsidR="00391CDA">
        <w:rPr>
          <w:lang w:bidi="he-IL"/>
        </w:rPr>
        <w:t>s</w:t>
      </w:r>
      <w:r w:rsidR="00BF4228" w:rsidRPr="008E4047">
        <w:rPr>
          <w:lang w:bidi="he-IL"/>
        </w:rPr>
        <w:t xml:space="preserve"> moot. The other assumption is that masters owe truthfulness to their servants, kings to their subjects, professors to their stud</w:t>
      </w:r>
      <w:r w:rsidR="00391CDA">
        <w:rPr>
          <w:lang w:bidi="he-IL"/>
        </w:rPr>
        <w:t xml:space="preserve">ents, parents to their children; </w:t>
      </w:r>
      <w:r w:rsidR="00BF4228" w:rsidRPr="008E4047">
        <w:rPr>
          <w:lang w:bidi="he-IL"/>
        </w:rPr>
        <w:t>truthfulness is an a</w:t>
      </w:r>
      <w:r w:rsidR="00391CDA">
        <w:rPr>
          <w:lang w:bidi="he-IL"/>
        </w:rPr>
        <w:t xml:space="preserve">spect of the </w:t>
      </w:r>
      <w:r w:rsidR="00391CDA">
        <w:rPr>
          <w:lang w:bidi="he-IL"/>
        </w:rPr>
        <w:lastRenderedPageBreak/>
        <w:t xml:space="preserve">obligation </w:t>
      </w:r>
      <w:r w:rsidR="00BF4228" w:rsidRPr="008E4047">
        <w:rPr>
          <w:lang w:bidi="he-IL"/>
        </w:rPr>
        <w:t>incumbent on people with power. If the people who are not truthful are the people with power, there is even less basis for urging truthfulness towards them. Which links with the way it is often parents who want to get their children to tell them the truth….</w:t>
      </w:r>
    </w:p>
    <w:p w:rsidR="00E17683" w:rsidRPr="008E4047" w:rsidRDefault="00E17683" w:rsidP="00E17683">
      <w:pPr>
        <w:pStyle w:val="Heading3"/>
      </w:pPr>
      <w:r w:rsidRPr="008E4047">
        <w:t>Redress: The Relationship of Public and Private</w:t>
      </w:r>
    </w:p>
    <w:p w:rsidR="00391CDA" w:rsidRDefault="009344C4" w:rsidP="00664B22">
      <w:pPr>
        <w:pStyle w:val="Quote"/>
        <w:rPr>
          <w:rStyle w:val="verse-39"/>
          <w:color w:val="auto"/>
        </w:rPr>
      </w:pPr>
      <w:r w:rsidRPr="008E4047">
        <w:rPr>
          <w:rStyle w:val="red-letter"/>
          <w:color w:val="auto"/>
        </w:rPr>
        <w:t>Yo</w:t>
      </w:r>
      <w:r w:rsidR="00664B22" w:rsidRPr="008E4047">
        <w:rPr>
          <w:rStyle w:val="red-letter"/>
          <w:color w:val="auto"/>
        </w:rPr>
        <w:t xml:space="preserve">u have heard that it was said, </w:t>
      </w:r>
      <w:r w:rsidR="004602E0">
        <w:rPr>
          <w:rStyle w:val="red-letter"/>
          <w:color w:val="auto"/>
        </w:rPr>
        <w:t>“</w:t>
      </w:r>
      <w:r w:rsidRPr="008E4047">
        <w:rPr>
          <w:rStyle w:val="red-letter"/>
          <w:color w:val="auto"/>
        </w:rPr>
        <w:t>Ey</w:t>
      </w:r>
      <w:r w:rsidR="00664B22" w:rsidRPr="008E4047">
        <w:rPr>
          <w:rStyle w:val="red-letter"/>
          <w:color w:val="auto"/>
        </w:rPr>
        <w:t>e for eye, and tooth for tooth.</w:t>
      </w:r>
      <w:r w:rsidR="004602E0">
        <w:rPr>
          <w:rStyle w:val="red-letter"/>
          <w:color w:val="auto"/>
        </w:rPr>
        <w:t>”</w:t>
      </w:r>
      <w:r w:rsidR="00E32200" w:rsidRPr="008E4047">
        <w:rPr>
          <w:rStyle w:val="red-letter"/>
          <w:color w:val="auto"/>
        </w:rPr>
        <w:t xml:space="preserve"> </w:t>
      </w:r>
      <w:r w:rsidRPr="008E4047">
        <w:rPr>
          <w:rStyle w:val="red-letter"/>
          <w:color w:val="auto"/>
        </w:rPr>
        <w:t>But I tell you, do not resist an evil person. If anyone slaps you on the right cheek, turn to them the other cheek also.</w:t>
      </w:r>
      <w:r w:rsidR="00E32200" w:rsidRPr="008E4047">
        <w:rPr>
          <w:rStyle w:val="verse-39"/>
          <w:color w:val="auto"/>
        </w:rPr>
        <w:t xml:space="preserve"> </w:t>
      </w:r>
    </w:p>
    <w:p w:rsidR="00664B22" w:rsidRPr="008E4047" w:rsidRDefault="00F50AC5" w:rsidP="00664B22">
      <w:pPr>
        <w:pStyle w:val="Quote"/>
        <w:rPr>
          <w:rStyle w:val="verse-42"/>
          <w:color w:val="auto"/>
        </w:rPr>
      </w:pPr>
      <w:r w:rsidRPr="008E4047">
        <w:rPr>
          <w:rStyle w:val="verse-39"/>
          <w:color w:val="auto"/>
        </w:rPr>
        <w:t xml:space="preserve">(Matt. 5:38-39). </w:t>
      </w:r>
    </w:p>
    <w:p w:rsidR="00E17683" w:rsidRPr="008E4047" w:rsidRDefault="00E17683" w:rsidP="00E17683">
      <w:pPr>
        <w:rPr>
          <w:lang w:bidi="he-IL"/>
        </w:rPr>
      </w:pPr>
    </w:p>
    <w:p w:rsidR="00F50AC5" w:rsidRPr="008E4047" w:rsidRDefault="004F42F6" w:rsidP="00E17683">
      <w:pPr>
        <w:rPr>
          <w:lang w:bidi="he-IL"/>
        </w:rPr>
      </w:pPr>
      <w:r w:rsidRPr="008E4047">
        <w:rPr>
          <w:lang w:bidi="he-IL"/>
        </w:rPr>
        <w:t xml:space="preserve">The formula </w:t>
      </w:r>
      <w:r w:rsidR="004602E0">
        <w:rPr>
          <w:lang w:bidi="he-IL"/>
        </w:rPr>
        <w:t>“</w:t>
      </w:r>
      <w:r w:rsidRPr="008E4047">
        <w:rPr>
          <w:lang w:bidi="he-IL"/>
        </w:rPr>
        <w:t>eye for eye, and tooth for tooth</w:t>
      </w:r>
      <w:r w:rsidR="004602E0">
        <w:rPr>
          <w:lang w:bidi="he-IL"/>
        </w:rPr>
        <w:t>”</w:t>
      </w:r>
      <w:r w:rsidRPr="008E4047">
        <w:rPr>
          <w:lang w:bidi="he-IL"/>
        </w:rPr>
        <w:t xml:space="preserve"> comes several times in the Torah. The fuller version includes life for life, ha</w:t>
      </w:r>
      <w:r w:rsidR="00BF4228" w:rsidRPr="008E4047">
        <w:rPr>
          <w:lang w:bidi="he-IL"/>
        </w:rPr>
        <w:t>nd for hand, burn for burn, wound for woun</w:t>
      </w:r>
      <w:r w:rsidRPr="008E4047">
        <w:rPr>
          <w:lang w:bidi="he-IL"/>
        </w:rPr>
        <w:t>d, bruise for bruise (</w:t>
      </w:r>
      <w:r w:rsidR="0011041D" w:rsidRPr="008E4047">
        <w:rPr>
          <w:lang w:bidi="he-IL"/>
        </w:rPr>
        <w:t xml:space="preserve">Exod. </w:t>
      </w:r>
      <w:r w:rsidR="00BF4228" w:rsidRPr="008E4047">
        <w:rPr>
          <w:lang w:bidi="he-IL"/>
        </w:rPr>
        <w:t>21:23-25).</w:t>
      </w:r>
      <w:r w:rsidR="00391CDA">
        <w:rPr>
          <w:lang w:bidi="he-IL"/>
        </w:rPr>
        <w:t xml:space="preserve"> This rule, too,</w:t>
      </w:r>
      <w:r w:rsidR="00BF4228" w:rsidRPr="008E4047">
        <w:rPr>
          <w:lang w:bidi="he-IL"/>
        </w:rPr>
        <w:t xml:space="preserve"> </w:t>
      </w:r>
      <w:r w:rsidRPr="008E4047">
        <w:rPr>
          <w:lang w:bidi="he-IL"/>
        </w:rPr>
        <w:t>reminds one of Jesus telling people to</w:t>
      </w:r>
      <w:r w:rsidR="00BF4228" w:rsidRPr="008E4047">
        <w:rPr>
          <w:lang w:bidi="he-IL"/>
        </w:rPr>
        <w:t xml:space="preserve"> cut off their right hand</w:t>
      </w:r>
      <w:r w:rsidRPr="008E4047">
        <w:rPr>
          <w:lang w:bidi="he-IL"/>
        </w:rPr>
        <w:t xml:space="preserve">: it looks more like </w:t>
      </w:r>
      <w:r w:rsidR="00BF4228" w:rsidRPr="008E4047">
        <w:rPr>
          <w:lang w:bidi="he-IL"/>
        </w:rPr>
        <w:t xml:space="preserve">a </w:t>
      </w:r>
      <w:r w:rsidR="001A61CD" w:rsidRPr="008E4047">
        <w:rPr>
          <w:lang w:bidi="he-IL"/>
        </w:rPr>
        <w:t>vivid picture</w:t>
      </w:r>
      <w:r w:rsidRPr="008E4047">
        <w:rPr>
          <w:lang w:bidi="he-IL"/>
        </w:rPr>
        <w:t xml:space="preserve"> statement than a law</w:t>
      </w:r>
      <w:r w:rsidR="00391CDA">
        <w:rPr>
          <w:lang w:bidi="he-IL"/>
        </w:rPr>
        <w:t xml:space="preserve">. In </w:t>
      </w:r>
      <w:r w:rsidR="001A61CD" w:rsidRPr="008E4047">
        <w:rPr>
          <w:lang w:bidi="he-IL"/>
        </w:rPr>
        <w:t xml:space="preserve">Exodus, its concern lies with the principle that one should make compensation for the problems </w:t>
      </w:r>
      <w:r w:rsidR="00F50AC5" w:rsidRPr="008E4047">
        <w:rPr>
          <w:lang w:bidi="he-IL"/>
        </w:rPr>
        <w:t xml:space="preserve">or the loss </w:t>
      </w:r>
      <w:r w:rsidR="001A61CD" w:rsidRPr="008E4047">
        <w:rPr>
          <w:lang w:bidi="he-IL"/>
        </w:rPr>
        <w:t>one caus</w:t>
      </w:r>
      <w:r w:rsidR="00F50AC5" w:rsidRPr="008E4047">
        <w:rPr>
          <w:lang w:bidi="he-IL"/>
        </w:rPr>
        <w:t>es to someone. If I hurt a person</w:t>
      </w:r>
      <w:r w:rsidR="001A61CD" w:rsidRPr="008E4047">
        <w:rPr>
          <w:lang w:bidi="he-IL"/>
        </w:rPr>
        <w:t xml:space="preserve"> in such a way that they cannot work their plow, then I must make up for it by plowing for them. If I give false testimony about someone and they are convicted, again I must make compensation for it (</w:t>
      </w:r>
      <w:r w:rsidR="00391CDA">
        <w:rPr>
          <w:lang w:bidi="he-IL"/>
        </w:rPr>
        <w:t xml:space="preserve">cf. </w:t>
      </w:r>
      <w:r w:rsidR="00CF61CE" w:rsidRPr="008E4047">
        <w:rPr>
          <w:lang w:bidi="he-IL"/>
        </w:rPr>
        <w:t xml:space="preserve">Deut. </w:t>
      </w:r>
      <w:r w:rsidR="001A61CD" w:rsidRPr="008E4047">
        <w:rPr>
          <w:lang w:bidi="he-IL"/>
        </w:rPr>
        <w:t xml:space="preserve">19:16-21). </w:t>
      </w:r>
    </w:p>
    <w:p w:rsidR="00F50AC5" w:rsidRPr="008E4047" w:rsidRDefault="00F50AC5" w:rsidP="00E17683">
      <w:pPr>
        <w:rPr>
          <w:lang w:bidi="he-IL"/>
        </w:rPr>
      </w:pPr>
    </w:p>
    <w:p w:rsidR="001A61CD" w:rsidRPr="008E4047" w:rsidRDefault="00F50AC5" w:rsidP="00E17683">
      <w:pPr>
        <w:rPr>
          <w:lang w:bidi="he-IL"/>
        </w:rPr>
      </w:pPr>
      <w:r w:rsidRPr="008E4047">
        <w:rPr>
          <w:lang w:bidi="he-IL"/>
        </w:rPr>
        <w:t>It is the community’</w:t>
      </w:r>
      <w:r w:rsidR="001A61CD" w:rsidRPr="008E4047">
        <w:rPr>
          <w:lang w:bidi="he-IL"/>
        </w:rPr>
        <w:t xml:space="preserve">s </w:t>
      </w:r>
      <w:r w:rsidRPr="008E4047">
        <w:rPr>
          <w:lang w:bidi="he-IL"/>
        </w:rPr>
        <w:t xml:space="preserve">responsibility </w:t>
      </w:r>
      <w:r w:rsidR="001A61CD" w:rsidRPr="008E4047">
        <w:rPr>
          <w:lang w:bidi="he-IL"/>
        </w:rPr>
        <w:t xml:space="preserve">to exact </w:t>
      </w:r>
      <w:r w:rsidRPr="008E4047">
        <w:rPr>
          <w:lang w:bidi="he-IL"/>
        </w:rPr>
        <w:t xml:space="preserve">the </w:t>
      </w:r>
      <w:r w:rsidR="001A61CD" w:rsidRPr="008E4047">
        <w:rPr>
          <w:lang w:bidi="he-IL"/>
        </w:rPr>
        <w:t>punishment, but the punishment must fit the crime. Another aspect of its significance is thus that it p</w:t>
      </w:r>
      <w:r w:rsidRPr="008E4047">
        <w:rPr>
          <w:lang w:bidi="he-IL"/>
        </w:rPr>
        <w:t xml:space="preserve">rohibits excessive retaliation of </w:t>
      </w:r>
      <w:r w:rsidR="001A61CD" w:rsidRPr="008E4047">
        <w:rPr>
          <w:lang w:bidi="he-IL"/>
        </w:rPr>
        <w:t xml:space="preserve">the kind that </w:t>
      </w:r>
      <w:proofErr w:type="spellStart"/>
      <w:r w:rsidR="001A61CD" w:rsidRPr="008E4047">
        <w:rPr>
          <w:lang w:bidi="he-IL"/>
        </w:rPr>
        <w:t>Lamech</w:t>
      </w:r>
      <w:proofErr w:type="spellEnd"/>
      <w:r w:rsidR="001A61CD" w:rsidRPr="008E4047">
        <w:rPr>
          <w:lang w:bidi="he-IL"/>
        </w:rPr>
        <w:t xml:space="preserve"> went in for (</w:t>
      </w:r>
      <w:r w:rsidR="004F693D" w:rsidRPr="008E4047">
        <w:rPr>
          <w:lang w:bidi="he-IL"/>
        </w:rPr>
        <w:t xml:space="preserve">Gen. </w:t>
      </w:r>
      <w:r w:rsidR="001A61CD" w:rsidRPr="008E4047">
        <w:rPr>
          <w:lang w:bidi="he-IL"/>
        </w:rPr>
        <w:t>4:23-24).</w:t>
      </w:r>
      <w:r w:rsidRPr="008E4047">
        <w:rPr>
          <w:lang w:bidi="he-IL"/>
        </w:rPr>
        <w:t xml:space="preserve"> </w:t>
      </w:r>
      <w:r w:rsidR="00952122">
        <w:rPr>
          <w:lang w:bidi="he-IL"/>
        </w:rPr>
        <w:t>Ye</w:t>
      </w:r>
      <w:r w:rsidR="001A61CD" w:rsidRPr="008E4047">
        <w:rPr>
          <w:lang w:bidi="he-IL"/>
        </w:rPr>
        <w:t xml:space="preserve">t </w:t>
      </w:r>
      <w:r w:rsidRPr="008E4047">
        <w:rPr>
          <w:lang w:bidi="he-IL"/>
        </w:rPr>
        <w:t>the First Testament does not extend the</w:t>
      </w:r>
      <w:r w:rsidR="001A61CD" w:rsidRPr="008E4047">
        <w:rPr>
          <w:lang w:bidi="he-IL"/>
        </w:rPr>
        <w:t xml:space="preserve"> application </w:t>
      </w:r>
      <w:r w:rsidRPr="008E4047">
        <w:rPr>
          <w:lang w:bidi="he-IL"/>
        </w:rPr>
        <w:t xml:space="preserve">of the </w:t>
      </w:r>
      <w:r w:rsidR="004602E0">
        <w:rPr>
          <w:lang w:bidi="he-IL"/>
        </w:rPr>
        <w:t>“</w:t>
      </w:r>
      <w:r w:rsidRPr="008E4047">
        <w:rPr>
          <w:lang w:bidi="he-IL"/>
        </w:rPr>
        <w:t>eye for eye</w:t>
      </w:r>
      <w:r w:rsidR="004602E0">
        <w:rPr>
          <w:lang w:bidi="he-IL"/>
        </w:rPr>
        <w:t>”</w:t>
      </w:r>
      <w:r w:rsidRPr="008E4047">
        <w:rPr>
          <w:lang w:bidi="he-IL"/>
        </w:rPr>
        <w:t xml:space="preserve"> principle </w:t>
      </w:r>
      <w:r w:rsidR="001A61CD" w:rsidRPr="008E4047">
        <w:rPr>
          <w:lang w:bidi="he-IL"/>
        </w:rPr>
        <w:t xml:space="preserve">to everyday </w:t>
      </w:r>
      <w:r w:rsidRPr="008E4047">
        <w:rPr>
          <w:lang w:bidi="he-IL"/>
        </w:rPr>
        <w:t xml:space="preserve">personal relationships. There, </w:t>
      </w:r>
      <w:r w:rsidR="00174412" w:rsidRPr="008E4047">
        <w:rPr>
          <w:lang w:bidi="he-IL"/>
        </w:rPr>
        <w:t xml:space="preserve">the </w:t>
      </w:r>
      <w:r w:rsidR="00952122">
        <w:rPr>
          <w:lang w:bidi="he-IL"/>
        </w:rPr>
        <w:t xml:space="preserve">First Testament </w:t>
      </w:r>
      <w:r w:rsidR="00174412" w:rsidRPr="008E4047">
        <w:rPr>
          <w:lang w:bidi="he-IL"/>
        </w:rPr>
        <w:t>principle is that redress is God’s business (</w:t>
      </w:r>
      <w:r w:rsidR="00A91EDA" w:rsidRPr="008E4047">
        <w:rPr>
          <w:lang w:bidi="he-IL"/>
        </w:rPr>
        <w:t xml:space="preserve">Prov. </w:t>
      </w:r>
      <w:r w:rsidR="00174412" w:rsidRPr="008E4047">
        <w:rPr>
          <w:lang w:bidi="he-IL"/>
        </w:rPr>
        <w:t xml:space="preserve">25:21-22, which Paul quotes in </w:t>
      </w:r>
      <w:r w:rsidR="006D65DD" w:rsidRPr="008E4047">
        <w:rPr>
          <w:lang w:bidi="he-IL"/>
        </w:rPr>
        <w:t>Rom.</w:t>
      </w:r>
      <w:r w:rsidR="00952122">
        <w:rPr>
          <w:lang w:bidi="he-IL"/>
        </w:rPr>
        <w:t xml:space="preserve"> 12:19-20). As a servant of Yahweh</w:t>
      </w:r>
      <w:r w:rsidRPr="008E4047">
        <w:rPr>
          <w:lang w:bidi="he-IL"/>
        </w:rPr>
        <w:t>, you are</w:t>
      </w:r>
      <w:r w:rsidR="00174412" w:rsidRPr="008E4047">
        <w:rPr>
          <w:lang w:bidi="he-IL"/>
        </w:rPr>
        <w:t xml:space="preserve"> commit</w:t>
      </w:r>
      <w:r w:rsidR="00952122">
        <w:rPr>
          <w:lang w:bidi="he-IL"/>
        </w:rPr>
        <w:t>ted to turning the other cheek:</w:t>
      </w:r>
      <w:r w:rsidR="00174412" w:rsidRPr="008E4047">
        <w:rPr>
          <w:lang w:bidi="he-IL"/>
        </w:rPr>
        <w:t xml:space="preserve"> actually, </w:t>
      </w:r>
      <w:r w:rsidRPr="008E4047">
        <w:rPr>
          <w:lang w:bidi="he-IL"/>
        </w:rPr>
        <w:t xml:space="preserve">you are committed to </w:t>
      </w:r>
      <w:r w:rsidR="00174412" w:rsidRPr="008E4047">
        <w:rPr>
          <w:lang w:bidi="he-IL"/>
        </w:rPr>
        <w:t>offering your</w:t>
      </w:r>
      <w:r w:rsidRPr="008E4047">
        <w:rPr>
          <w:lang w:bidi="he-IL"/>
        </w:rPr>
        <w:t xml:space="preserve"> cheek, and your back</w:t>
      </w:r>
      <w:r w:rsidR="00952122">
        <w:rPr>
          <w:lang w:bidi="he-IL"/>
        </w:rPr>
        <w:t xml:space="preserve"> </w:t>
      </w:r>
      <w:r w:rsidR="00952122" w:rsidRPr="00952122">
        <w:rPr>
          <w:lang w:bidi="he-IL"/>
        </w:rPr>
        <w:t xml:space="preserve">(Isa. </w:t>
      </w:r>
      <w:r w:rsidR="00952122">
        <w:rPr>
          <w:lang w:bidi="he-IL"/>
        </w:rPr>
        <w:t>50:6)</w:t>
      </w:r>
      <w:r w:rsidRPr="008E4047">
        <w:rPr>
          <w:lang w:bidi="he-IL"/>
        </w:rPr>
        <w:t>. S</w:t>
      </w:r>
      <w:r w:rsidR="00174412" w:rsidRPr="008E4047">
        <w:rPr>
          <w:lang w:bidi="he-IL"/>
        </w:rPr>
        <w:t xml:space="preserve">ometimes David </w:t>
      </w:r>
      <w:r w:rsidRPr="008E4047">
        <w:rPr>
          <w:lang w:bidi="he-IL"/>
        </w:rPr>
        <w:t xml:space="preserve">lived by this principle in </w:t>
      </w:r>
      <w:r w:rsidR="00174412" w:rsidRPr="008E4047">
        <w:rPr>
          <w:lang w:bidi="he-IL"/>
        </w:rPr>
        <w:t>circumstances that could have seemed to warrant a tougher stance.</w:t>
      </w:r>
    </w:p>
    <w:p w:rsidR="004F42F6" w:rsidRPr="008E4047" w:rsidRDefault="004F42F6" w:rsidP="00E17683">
      <w:pPr>
        <w:rPr>
          <w:lang w:bidi="he-IL"/>
        </w:rPr>
      </w:pPr>
    </w:p>
    <w:p w:rsidR="00174412" w:rsidRPr="008E4047" w:rsidRDefault="00174412" w:rsidP="00E17683">
      <w:pPr>
        <w:rPr>
          <w:lang w:bidi="he-IL"/>
        </w:rPr>
      </w:pPr>
      <w:r w:rsidRPr="008E4047">
        <w:rPr>
          <w:lang w:bidi="he-IL"/>
        </w:rPr>
        <w:t xml:space="preserve">So </w:t>
      </w:r>
      <w:r w:rsidR="00F50AC5" w:rsidRPr="008E4047">
        <w:rPr>
          <w:lang w:bidi="he-IL"/>
        </w:rPr>
        <w:t xml:space="preserve">Jesus is here fulfilling the </w:t>
      </w:r>
      <w:r w:rsidR="00952122">
        <w:rPr>
          <w:lang w:bidi="he-IL"/>
        </w:rPr>
        <w:t>Torah in two or three ways. He’</w:t>
      </w:r>
      <w:r w:rsidRPr="008E4047">
        <w:rPr>
          <w:lang w:bidi="he-IL"/>
        </w:rPr>
        <w:t xml:space="preserve">s resisting anyone applying </w:t>
      </w:r>
      <w:r w:rsidR="00F50AC5" w:rsidRPr="008E4047">
        <w:rPr>
          <w:lang w:bidi="he-IL"/>
        </w:rPr>
        <w:t xml:space="preserve">to </w:t>
      </w:r>
      <w:r w:rsidRPr="008E4047">
        <w:rPr>
          <w:lang w:bidi="he-IL"/>
        </w:rPr>
        <w:t xml:space="preserve">their personal relationships a principle that belongs in the context of the law and </w:t>
      </w:r>
      <w:r w:rsidR="00952122">
        <w:rPr>
          <w:lang w:bidi="he-IL"/>
        </w:rPr>
        <w:t xml:space="preserve">of </w:t>
      </w:r>
      <w:r w:rsidRPr="008E4047">
        <w:rPr>
          <w:lang w:bidi="he-IL"/>
        </w:rPr>
        <w:t>the discipl</w:t>
      </w:r>
      <w:r w:rsidR="00F50AC5" w:rsidRPr="008E4047">
        <w:rPr>
          <w:lang w:bidi="he-IL"/>
        </w:rPr>
        <w:t>ine it properly exercises. H</w:t>
      </w:r>
      <w:r w:rsidRPr="008E4047">
        <w:rPr>
          <w:lang w:bidi="he-IL"/>
        </w:rPr>
        <w:t>e’s positively reminding people of a principle from the Scriptures that they migh</w:t>
      </w:r>
      <w:r w:rsidR="00952122">
        <w:rPr>
          <w:lang w:bidi="he-IL"/>
        </w:rPr>
        <w:t>t be inclined to evade. And he’s thus pushing people toward taking</w:t>
      </w:r>
      <w:r w:rsidRPr="008E4047">
        <w:rPr>
          <w:lang w:bidi="he-IL"/>
        </w:rPr>
        <w:t xml:space="preserve"> the Scri</w:t>
      </w:r>
      <w:r w:rsidR="006F06F1" w:rsidRPr="008E4047">
        <w:rPr>
          <w:lang w:bidi="he-IL"/>
        </w:rPr>
        <w:t>p</w:t>
      </w:r>
      <w:r w:rsidR="00F50AC5" w:rsidRPr="008E4047">
        <w:rPr>
          <w:lang w:bidi="he-IL"/>
        </w:rPr>
        <w:t>tures’ visionary stance</w:t>
      </w:r>
      <w:r w:rsidRPr="008E4047">
        <w:rPr>
          <w:lang w:bidi="he-IL"/>
        </w:rPr>
        <w:t xml:space="preserve"> rather than </w:t>
      </w:r>
      <w:r w:rsidR="00F50AC5" w:rsidRPr="008E4047">
        <w:rPr>
          <w:lang w:bidi="he-IL"/>
        </w:rPr>
        <w:t xml:space="preserve">opting too easily for another </w:t>
      </w:r>
      <w:r w:rsidR="006F06F1" w:rsidRPr="008E4047">
        <w:rPr>
          <w:lang w:bidi="he-IL"/>
        </w:rPr>
        <w:t>a</w:t>
      </w:r>
      <w:r w:rsidR="00F50AC5" w:rsidRPr="008E4047">
        <w:rPr>
          <w:lang w:bidi="he-IL"/>
        </w:rPr>
        <w:t>llowance for human stubbornness that appears in the Torah.</w:t>
      </w:r>
    </w:p>
    <w:p w:rsidR="00F50AC5" w:rsidRPr="008E4047" w:rsidRDefault="00F50AC5" w:rsidP="00E17683">
      <w:pPr>
        <w:rPr>
          <w:lang w:bidi="he-IL"/>
        </w:rPr>
      </w:pPr>
    </w:p>
    <w:p w:rsidR="00F50AC5" w:rsidRPr="008E4047" w:rsidRDefault="00F50AC5" w:rsidP="00E17683">
      <w:pPr>
        <w:rPr>
          <w:lang w:bidi="he-IL"/>
        </w:rPr>
      </w:pPr>
      <w:r w:rsidRPr="008E4047">
        <w:rPr>
          <w:lang w:bidi="he-IL"/>
        </w:rPr>
        <w:t>Jesus goes on,</w:t>
      </w:r>
    </w:p>
    <w:p w:rsidR="00F50AC5" w:rsidRPr="008E4047" w:rsidRDefault="00F50AC5" w:rsidP="00F50AC5">
      <w:pPr>
        <w:pStyle w:val="Quote"/>
        <w:rPr>
          <w:rStyle w:val="red-letter"/>
          <w:color w:val="auto"/>
        </w:rPr>
      </w:pPr>
    </w:p>
    <w:p w:rsidR="00F50AC5" w:rsidRPr="008E4047" w:rsidRDefault="00F50AC5" w:rsidP="00F50AC5">
      <w:pPr>
        <w:pStyle w:val="Quote"/>
        <w:rPr>
          <w:rStyle w:val="verse-42"/>
          <w:color w:val="auto"/>
        </w:rPr>
      </w:pPr>
      <w:r w:rsidRPr="008E4047">
        <w:rPr>
          <w:rStyle w:val="red-letter"/>
          <w:color w:val="auto"/>
        </w:rPr>
        <w:t>And if anyone wants to sue you and take your shirt, hand over your coat as well.</w:t>
      </w:r>
      <w:r w:rsidRPr="008E4047">
        <w:rPr>
          <w:rStyle w:val="verse-40"/>
          <w:color w:val="auto"/>
        </w:rPr>
        <w:t xml:space="preserve"> </w:t>
      </w:r>
      <w:r w:rsidRPr="008E4047">
        <w:rPr>
          <w:rStyle w:val="red-letter"/>
          <w:color w:val="auto"/>
        </w:rPr>
        <w:t>If anyone forces you to go one mile, go with them two miles.</w:t>
      </w:r>
      <w:r w:rsidRPr="008E4047">
        <w:rPr>
          <w:rStyle w:val="verse-41"/>
          <w:color w:val="auto"/>
        </w:rPr>
        <w:t xml:space="preserve"> </w:t>
      </w:r>
      <w:r w:rsidRPr="008E4047">
        <w:rPr>
          <w:rStyle w:val="red-letter"/>
          <w:color w:val="auto"/>
        </w:rPr>
        <w:t>Give to the one who asks you, and do not turn away from the one who wants to borrow from you.</w:t>
      </w:r>
      <w:r w:rsidRPr="008E4047">
        <w:rPr>
          <w:rStyle w:val="verse-42"/>
          <w:color w:val="auto"/>
        </w:rPr>
        <w:t xml:space="preserve"> (Matt. 5:40-42)</w:t>
      </w:r>
    </w:p>
    <w:p w:rsidR="006F06F1" w:rsidRPr="008E4047" w:rsidRDefault="006F06F1" w:rsidP="00E17683">
      <w:pPr>
        <w:rPr>
          <w:lang w:bidi="he-IL"/>
        </w:rPr>
      </w:pPr>
    </w:p>
    <w:p w:rsidR="006F06F1" w:rsidRPr="008E4047" w:rsidRDefault="006F06F1" w:rsidP="00E17683">
      <w:pPr>
        <w:rPr>
          <w:lang w:bidi="he-IL"/>
        </w:rPr>
      </w:pPr>
      <w:r w:rsidRPr="008E4047">
        <w:rPr>
          <w:lang w:bidi="he-IL"/>
        </w:rPr>
        <w:t xml:space="preserve">Giving and lending are key principles within the Torah. A local community is structured by families, one of whose vocations is to be generous to people who lack a regular family network—people such as widows and orphans, and Levites. </w:t>
      </w:r>
      <w:r w:rsidR="00D72EE9" w:rsidRPr="008E4047">
        <w:rPr>
          <w:lang w:bidi="he-IL"/>
        </w:rPr>
        <w:t>The practice of lending complements the practice of giving. You give to people who have no way of</w:t>
      </w:r>
      <w:r w:rsidR="00F50AC5" w:rsidRPr="008E4047">
        <w:rPr>
          <w:lang w:bidi="he-IL"/>
        </w:rPr>
        <w:t xml:space="preserve"> giving back. You lend to </w:t>
      </w:r>
      <w:r w:rsidR="00D72EE9" w:rsidRPr="008E4047">
        <w:rPr>
          <w:lang w:bidi="he-IL"/>
        </w:rPr>
        <w:t xml:space="preserve">families that </w:t>
      </w:r>
      <w:r w:rsidR="00F50AC5" w:rsidRPr="008E4047">
        <w:rPr>
          <w:lang w:bidi="he-IL"/>
        </w:rPr>
        <w:t xml:space="preserve">have </w:t>
      </w:r>
      <w:r w:rsidR="00D72EE9" w:rsidRPr="008E4047">
        <w:rPr>
          <w:lang w:bidi="he-IL"/>
        </w:rPr>
        <w:t xml:space="preserve">hit hard times because they </w:t>
      </w:r>
      <w:r w:rsidR="00F50AC5" w:rsidRPr="008E4047">
        <w:rPr>
          <w:lang w:bidi="he-IL"/>
        </w:rPr>
        <w:t xml:space="preserve">have not </w:t>
      </w:r>
      <w:r w:rsidR="00D72EE9" w:rsidRPr="008E4047">
        <w:rPr>
          <w:lang w:bidi="he-IL"/>
        </w:rPr>
        <w:t>grow</w:t>
      </w:r>
      <w:r w:rsidR="00F50AC5" w:rsidRPr="008E4047">
        <w:rPr>
          <w:lang w:bidi="he-IL"/>
        </w:rPr>
        <w:t>n</w:t>
      </w:r>
      <w:r w:rsidR="00D72EE9" w:rsidRPr="008E4047">
        <w:rPr>
          <w:lang w:bidi="he-IL"/>
        </w:rPr>
        <w:t xml:space="preserve"> enough to eat—no questions asked about whether it </w:t>
      </w:r>
      <w:r w:rsidR="00F50AC5" w:rsidRPr="008E4047">
        <w:rPr>
          <w:lang w:bidi="he-IL"/>
        </w:rPr>
        <w:t>has happened</w:t>
      </w:r>
      <w:r w:rsidR="00D72EE9" w:rsidRPr="008E4047">
        <w:rPr>
          <w:lang w:bidi="he-IL"/>
        </w:rPr>
        <w:t xml:space="preserve"> through bad luck or </w:t>
      </w:r>
      <w:r w:rsidR="00F50AC5" w:rsidRPr="008E4047">
        <w:rPr>
          <w:lang w:bidi="he-IL"/>
        </w:rPr>
        <w:t xml:space="preserve">through </w:t>
      </w:r>
      <w:r w:rsidR="00D72EE9" w:rsidRPr="008E4047">
        <w:rPr>
          <w:lang w:bidi="he-IL"/>
        </w:rPr>
        <w:t xml:space="preserve">inefficiency or </w:t>
      </w:r>
      <w:r w:rsidR="00F50AC5" w:rsidRPr="008E4047">
        <w:rPr>
          <w:lang w:bidi="he-IL"/>
        </w:rPr>
        <w:t xml:space="preserve">through </w:t>
      </w:r>
      <w:r w:rsidR="00D72EE9" w:rsidRPr="008E4047">
        <w:rPr>
          <w:lang w:bidi="he-IL"/>
        </w:rPr>
        <w:t>laziness. You don’t charge interest on such loans; lending is not a way of getting richer but a way of showing love.</w:t>
      </w:r>
      <w:r w:rsidR="00A81EA2" w:rsidRPr="008E4047">
        <w:rPr>
          <w:lang w:bidi="he-IL"/>
        </w:rPr>
        <w:t xml:space="preserve"> And you don’t think too much about the fact that debts get cancelled every seven years.</w:t>
      </w:r>
    </w:p>
    <w:p w:rsidR="00D72EE9" w:rsidRPr="008E4047" w:rsidRDefault="00D72EE9" w:rsidP="00E17683">
      <w:pPr>
        <w:rPr>
          <w:lang w:bidi="he-IL"/>
        </w:rPr>
      </w:pPr>
    </w:p>
    <w:p w:rsidR="00D72EE9" w:rsidRPr="008E4047" w:rsidRDefault="00D72EE9" w:rsidP="00D72EE9">
      <w:pPr>
        <w:pStyle w:val="Quote"/>
        <w:rPr>
          <w:color w:val="auto"/>
          <w:lang w:val="en-GB"/>
        </w:rPr>
      </w:pPr>
      <w:r w:rsidRPr="008E4047">
        <w:rPr>
          <w:color w:val="auto"/>
          <w:lang w:val="en-GB"/>
        </w:rPr>
        <w:lastRenderedPageBreak/>
        <w:t>When there’s a needy person among you, one of your brothers, inside one of your communities in the country that Yahweh your God is giving you, you will not firm up your mind and you will not close your han</w:t>
      </w:r>
      <w:r w:rsidR="00F50AC5" w:rsidRPr="008E4047">
        <w:rPr>
          <w:color w:val="auto"/>
          <w:lang w:val="en-GB"/>
        </w:rPr>
        <w:t xml:space="preserve">d against your needy brother, </w:t>
      </w:r>
      <w:r w:rsidRPr="008E4047">
        <w:rPr>
          <w:color w:val="auto"/>
          <w:lang w:val="en-GB"/>
        </w:rPr>
        <w:t>because you’re to open your hand wide to him and generously lend enough for the lack that he</w:t>
      </w:r>
      <w:r w:rsidR="00F50AC5" w:rsidRPr="008E4047">
        <w:rPr>
          <w:color w:val="auto"/>
          <w:lang w:val="en-GB"/>
        </w:rPr>
        <w:t xml:space="preserve"> has. </w:t>
      </w:r>
      <w:r w:rsidRPr="008E4047">
        <w:rPr>
          <w:color w:val="auto"/>
          <w:lang w:val="en-GB"/>
        </w:rPr>
        <w:t xml:space="preserve">Keep watch on yourself so a thing doesn’t come into your </w:t>
      </w:r>
      <w:proofErr w:type="spellStart"/>
      <w:r w:rsidRPr="008E4047">
        <w:rPr>
          <w:color w:val="auto"/>
          <w:lang w:val="en-GB"/>
        </w:rPr>
        <w:t>scoundrelous</w:t>
      </w:r>
      <w:proofErr w:type="spellEnd"/>
      <w:r w:rsidRPr="008E4047">
        <w:rPr>
          <w:color w:val="auto"/>
          <w:lang w:val="en-GB"/>
        </w:rPr>
        <w:t xml:space="preserve"> mind, </w:t>
      </w:r>
      <w:r w:rsidR="004602E0">
        <w:rPr>
          <w:color w:val="auto"/>
          <w:lang w:val="en-GB"/>
        </w:rPr>
        <w:t>“</w:t>
      </w:r>
      <w:r w:rsidRPr="008E4047">
        <w:rPr>
          <w:color w:val="auto"/>
          <w:lang w:val="en-GB"/>
        </w:rPr>
        <w:t>The seventh year, the release year, is drawing near,</w:t>
      </w:r>
      <w:r w:rsidR="004602E0">
        <w:rPr>
          <w:color w:val="auto"/>
          <w:lang w:val="en-GB"/>
        </w:rPr>
        <w:t>”</w:t>
      </w:r>
      <w:r w:rsidRPr="008E4047">
        <w:rPr>
          <w:color w:val="auto"/>
          <w:lang w:val="en-GB"/>
        </w:rPr>
        <w:t xml:space="preserve"> so your eye works badly toward your needy brother and you don’t give anything to him, and he calls to Yahweh about you and it becomes a wrong done by you</w:t>
      </w:r>
      <w:r w:rsidR="00F50AC5" w:rsidRPr="008E4047">
        <w:rPr>
          <w:color w:val="auto"/>
          <w:lang w:val="en-GB"/>
        </w:rPr>
        <w:t xml:space="preserve">. </w:t>
      </w:r>
      <w:r w:rsidRPr="008E4047">
        <w:rPr>
          <w:color w:val="auto"/>
          <w:lang w:val="en-GB"/>
        </w:rPr>
        <w:t>Give generously to him. Your mind must not work badly</w:t>
      </w:r>
      <w:r w:rsidR="00F50AC5" w:rsidRPr="008E4047">
        <w:rPr>
          <w:color w:val="auto"/>
          <w:lang w:val="en-GB"/>
        </w:rPr>
        <w:t xml:space="preserve"> when you give to him, </w:t>
      </w:r>
      <w:r w:rsidRPr="008E4047">
        <w:rPr>
          <w:color w:val="auto"/>
          <w:lang w:val="en-GB"/>
        </w:rPr>
        <w:t xml:space="preserve">because the needy person won’t leave off from within the country. That’s why I’m ordering you, </w:t>
      </w:r>
      <w:r w:rsidR="004602E0">
        <w:rPr>
          <w:color w:val="auto"/>
          <w:lang w:val="en-GB"/>
        </w:rPr>
        <w:t>“</w:t>
      </w:r>
      <w:r w:rsidRPr="008E4047">
        <w:rPr>
          <w:color w:val="auto"/>
          <w:lang w:val="en-GB"/>
        </w:rPr>
        <w:t>Open your hand wide to your weak and your needy brother in your country.</w:t>
      </w:r>
      <w:r w:rsidR="004602E0">
        <w:rPr>
          <w:color w:val="auto"/>
          <w:lang w:val="en-GB"/>
        </w:rPr>
        <w:t>”</w:t>
      </w:r>
      <w:r w:rsidRPr="008E4047">
        <w:rPr>
          <w:color w:val="auto"/>
          <w:lang w:val="en-GB"/>
        </w:rPr>
        <w:t xml:space="preserve"> (</w:t>
      </w:r>
      <w:r w:rsidR="00CF61CE" w:rsidRPr="008E4047">
        <w:rPr>
          <w:color w:val="auto"/>
          <w:lang w:val="en-GB"/>
        </w:rPr>
        <w:t xml:space="preserve">Deut. </w:t>
      </w:r>
      <w:r w:rsidRPr="008E4047">
        <w:rPr>
          <w:color w:val="auto"/>
          <w:lang w:val="en-GB"/>
        </w:rPr>
        <w:t>15:7-11)</w:t>
      </w:r>
    </w:p>
    <w:p w:rsidR="00E17683" w:rsidRPr="008E4047" w:rsidRDefault="00E17683" w:rsidP="00E17683">
      <w:pPr>
        <w:rPr>
          <w:lang w:bidi="he-IL"/>
        </w:rPr>
      </w:pPr>
    </w:p>
    <w:p w:rsidR="00F50AC5" w:rsidRPr="008E4047" w:rsidRDefault="00F50AC5" w:rsidP="00E17683">
      <w:pPr>
        <w:rPr>
          <w:lang w:bidi="he-IL"/>
        </w:rPr>
      </w:pPr>
      <w:r w:rsidRPr="008E4047">
        <w:rPr>
          <w:lang w:bidi="he-IL"/>
        </w:rPr>
        <w:t>Nothing much needs to be added to the Torah on the subject of giving and lending.</w:t>
      </w:r>
    </w:p>
    <w:p w:rsidR="00E17683" w:rsidRPr="008E4047" w:rsidRDefault="00E17683" w:rsidP="00E17683">
      <w:pPr>
        <w:pStyle w:val="Heading3"/>
      </w:pPr>
      <w:r w:rsidRPr="008E4047">
        <w:t>Love: Both Neighbor and Enemy</w:t>
      </w:r>
    </w:p>
    <w:p w:rsidR="00664B22" w:rsidRPr="008E4047" w:rsidRDefault="00E32200" w:rsidP="00664B22">
      <w:pPr>
        <w:pStyle w:val="Quote"/>
        <w:rPr>
          <w:rStyle w:val="verse-47"/>
          <w:color w:val="auto"/>
        </w:rPr>
      </w:pPr>
      <w:r w:rsidRPr="008E4047">
        <w:rPr>
          <w:rStyle w:val="Strong"/>
          <w:color w:val="auto"/>
        </w:rPr>
        <w:t xml:space="preserve"> </w:t>
      </w:r>
      <w:r w:rsidR="009344C4" w:rsidRPr="008E4047">
        <w:rPr>
          <w:rStyle w:val="red-letter"/>
          <w:color w:val="auto"/>
        </w:rPr>
        <w:t>Yo</w:t>
      </w:r>
      <w:r w:rsidR="00664B22" w:rsidRPr="008E4047">
        <w:rPr>
          <w:rStyle w:val="red-letter"/>
          <w:color w:val="auto"/>
        </w:rPr>
        <w:t xml:space="preserve">u have heard that it was said, </w:t>
      </w:r>
      <w:r w:rsidR="004602E0">
        <w:rPr>
          <w:rStyle w:val="red-letter"/>
          <w:color w:val="auto"/>
        </w:rPr>
        <w:t>“</w:t>
      </w:r>
      <w:r w:rsidR="009344C4" w:rsidRPr="008E4047">
        <w:rPr>
          <w:rStyle w:val="red-letter"/>
          <w:color w:val="auto"/>
        </w:rPr>
        <w:t>Love your neighbor</w:t>
      </w:r>
      <w:r w:rsidR="00664B22" w:rsidRPr="008E4047">
        <w:rPr>
          <w:rStyle w:val="red-letter"/>
          <w:color w:val="auto"/>
        </w:rPr>
        <w:t xml:space="preserve"> </w:t>
      </w:r>
      <w:r w:rsidR="009344C4" w:rsidRPr="008E4047">
        <w:rPr>
          <w:rStyle w:val="red-letter"/>
          <w:color w:val="auto"/>
        </w:rPr>
        <w:t xml:space="preserve">and hate your </w:t>
      </w:r>
      <w:r w:rsidR="00664B22" w:rsidRPr="008E4047">
        <w:rPr>
          <w:rStyle w:val="red-letter"/>
          <w:color w:val="auto"/>
        </w:rPr>
        <w:t>enemy.</w:t>
      </w:r>
      <w:r w:rsidR="004602E0">
        <w:rPr>
          <w:rStyle w:val="red-letter"/>
          <w:color w:val="auto"/>
        </w:rPr>
        <w:t>”</w:t>
      </w:r>
      <w:r w:rsidRPr="008E4047">
        <w:rPr>
          <w:rStyle w:val="red-letter"/>
          <w:color w:val="auto"/>
        </w:rPr>
        <w:t xml:space="preserve"> </w:t>
      </w:r>
      <w:r w:rsidR="009344C4" w:rsidRPr="008E4047">
        <w:rPr>
          <w:rStyle w:val="red-letter"/>
          <w:color w:val="auto"/>
        </w:rPr>
        <w:t>But I tell you, love your enemies and pray for those who persecute you,</w:t>
      </w:r>
      <w:r w:rsidRPr="008E4047">
        <w:rPr>
          <w:rStyle w:val="verse-44"/>
          <w:color w:val="auto"/>
        </w:rPr>
        <w:t xml:space="preserve"> </w:t>
      </w:r>
      <w:r w:rsidR="009344C4" w:rsidRPr="008E4047">
        <w:rPr>
          <w:rStyle w:val="red-letter"/>
          <w:color w:val="auto"/>
        </w:rPr>
        <w:t>that you may be children of your Father in heaven. He causes his sun to rise on the evil and the good, and sends rain on the righteous and the unrighteous.</w:t>
      </w:r>
      <w:r w:rsidRPr="008E4047">
        <w:rPr>
          <w:rStyle w:val="verse-45"/>
          <w:color w:val="auto"/>
        </w:rPr>
        <w:t xml:space="preserve"> </w:t>
      </w:r>
      <w:r w:rsidR="009344C4" w:rsidRPr="008E4047">
        <w:rPr>
          <w:rStyle w:val="red-letter"/>
          <w:color w:val="auto"/>
        </w:rPr>
        <w:t>If you love those who love you, what reward will you get? Are not even the tax collectors doing that?</w:t>
      </w:r>
      <w:r w:rsidRPr="008E4047">
        <w:rPr>
          <w:rStyle w:val="verse-46"/>
          <w:color w:val="auto"/>
        </w:rPr>
        <w:t xml:space="preserve"> </w:t>
      </w:r>
      <w:r w:rsidR="009344C4" w:rsidRPr="008E4047">
        <w:rPr>
          <w:rStyle w:val="red-letter"/>
          <w:color w:val="auto"/>
        </w:rPr>
        <w:t>And if you greet only your own people, what are you doing more than others? Do not even pagans do that?</w:t>
      </w:r>
      <w:r w:rsidR="009344C4" w:rsidRPr="008E4047">
        <w:rPr>
          <w:rStyle w:val="verse-47"/>
          <w:color w:val="auto"/>
        </w:rPr>
        <w:t xml:space="preserve"> </w:t>
      </w:r>
      <w:r w:rsidR="0075347B" w:rsidRPr="008E4047">
        <w:rPr>
          <w:rStyle w:val="verse-47"/>
          <w:color w:val="auto"/>
        </w:rPr>
        <w:t>(Matt. 5:43-47)</w:t>
      </w:r>
    </w:p>
    <w:p w:rsidR="00A81EA2" w:rsidRPr="008E4047" w:rsidRDefault="00A81EA2" w:rsidP="00A81EA2">
      <w:pPr>
        <w:rPr>
          <w:lang w:bidi="he-IL"/>
        </w:rPr>
      </w:pPr>
    </w:p>
    <w:p w:rsidR="00A81EA2" w:rsidRPr="008E4047" w:rsidRDefault="00A81EA2" w:rsidP="00A81EA2">
      <w:pPr>
        <w:rPr>
          <w:lang w:bidi="he-IL"/>
        </w:rPr>
      </w:pPr>
      <w:r w:rsidRPr="008E4047">
        <w:rPr>
          <w:lang w:bidi="he-IL"/>
        </w:rPr>
        <w:t xml:space="preserve">The puzzle about this exhortation is that the Torah doesn’t tell people to hate their enemies, and neither does any Jewish teacher in Jesus’ </w:t>
      </w:r>
      <w:r w:rsidR="00952122">
        <w:rPr>
          <w:lang w:bidi="he-IL"/>
        </w:rPr>
        <w:t>day that we know of. (</w:t>
      </w:r>
      <w:r w:rsidRPr="008E4047">
        <w:rPr>
          <w:lang w:bidi="he-IL"/>
        </w:rPr>
        <w:t>Jesus himself is the only person in the Bible who ever tells people to hate anyone: see Luke 14:26.)</w:t>
      </w:r>
    </w:p>
    <w:p w:rsidR="00A81EA2" w:rsidRPr="008E4047" w:rsidRDefault="00A81EA2" w:rsidP="00A81EA2">
      <w:pPr>
        <w:rPr>
          <w:lang w:bidi="he-IL"/>
        </w:rPr>
      </w:pPr>
    </w:p>
    <w:p w:rsidR="00A81EA2" w:rsidRPr="008E4047" w:rsidRDefault="00A81EA2" w:rsidP="00A81EA2">
      <w:pPr>
        <w:rPr>
          <w:lang w:bidi="he-IL"/>
        </w:rPr>
      </w:pPr>
      <w:r w:rsidRPr="008E4047">
        <w:rPr>
          <w:lang w:bidi="he-IL"/>
        </w:rPr>
        <w:t xml:space="preserve">Maybe </w:t>
      </w:r>
      <w:r w:rsidR="004602E0">
        <w:rPr>
          <w:lang w:bidi="he-IL"/>
        </w:rPr>
        <w:t>“</w:t>
      </w:r>
      <w:r w:rsidRPr="008E4047">
        <w:rPr>
          <w:lang w:bidi="he-IL"/>
        </w:rPr>
        <w:t>love your neighbor (and hate your enemy)</w:t>
      </w:r>
      <w:r w:rsidR="004602E0">
        <w:rPr>
          <w:lang w:bidi="he-IL"/>
        </w:rPr>
        <w:t>”</w:t>
      </w:r>
      <w:r w:rsidRPr="008E4047">
        <w:rPr>
          <w:lang w:bidi="he-IL"/>
        </w:rPr>
        <w:t xml:space="preserve"> was a po</w:t>
      </w:r>
      <w:r w:rsidR="0075347B" w:rsidRPr="008E4047">
        <w:rPr>
          <w:lang w:bidi="he-IL"/>
        </w:rPr>
        <w:t>pular saying in which the statement</w:t>
      </w:r>
      <w:r w:rsidRPr="008E4047">
        <w:rPr>
          <w:lang w:bidi="he-IL"/>
        </w:rPr>
        <w:t xml:space="preserve"> in the Torah was amplified in what might have seemed a logical way. But logic often gets us into trouble—or rather, scriptural logic often works differently from regular human logic. </w:t>
      </w:r>
      <w:r w:rsidR="0075347B" w:rsidRPr="008E4047">
        <w:rPr>
          <w:lang w:bidi="he-IL"/>
        </w:rPr>
        <w:t>And the context of the Torah’s command points in another direction.</w:t>
      </w:r>
    </w:p>
    <w:p w:rsidR="00A81EA2" w:rsidRPr="008E4047" w:rsidRDefault="00A81EA2" w:rsidP="00A81EA2">
      <w:pPr>
        <w:rPr>
          <w:lang w:bidi="he-IL"/>
        </w:rPr>
      </w:pPr>
    </w:p>
    <w:p w:rsidR="00A81EA2" w:rsidRPr="008E4047" w:rsidRDefault="00A81EA2" w:rsidP="00A81EA2">
      <w:pPr>
        <w:pStyle w:val="Quote"/>
        <w:rPr>
          <w:color w:val="auto"/>
          <w:lang w:val="en-GB"/>
        </w:rPr>
      </w:pPr>
      <w:r w:rsidRPr="008E4047">
        <w:rPr>
          <w:color w:val="auto"/>
          <w:lang w:val="en-GB"/>
        </w:rPr>
        <w:t>You will not take the stand against your neighbour’</w:t>
      </w:r>
      <w:r w:rsidR="0075347B" w:rsidRPr="008E4047">
        <w:rPr>
          <w:color w:val="auto"/>
          <w:lang w:val="en-GB"/>
        </w:rPr>
        <w:t xml:space="preserve">s life. I am Yahweh. </w:t>
      </w:r>
      <w:r w:rsidR="00235299">
        <w:rPr>
          <w:color w:val="auto"/>
          <w:lang w:val="en-GB"/>
        </w:rPr>
        <w:t xml:space="preserve">You will not </w:t>
      </w:r>
      <w:r w:rsidRPr="008E4047">
        <w:rPr>
          <w:color w:val="auto"/>
          <w:lang w:val="en-GB"/>
        </w:rPr>
        <w:t>hate your brother in your mind; you will firmly reprove your fellow, so you do not car</w:t>
      </w:r>
      <w:r w:rsidR="0075347B" w:rsidRPr="008E4047">
        <w:rPr>
          <w:color w:val="auto"/>
          <w:lang w:val="en-GB"/>
        </w:rPr>
        <w:t xml:space="preserve">ry liability because of him. </w:t>
      </w:r>
      <w:r w:rsidRPr="008E4047">
        <w:rPr>
          <w:color w:val="auto"/>
          <w:lang w:val="en-GB"/>
        </w:rPr>
        <w:t>You will not take redress and you will not hold onto things in relation to members of your people, but love your neighbour as to yourself. I am Yahweh. (</w:t>
      </w:r>
      <w:r w:rsidR="008D300B" w:rsidRPr="008E4047">
        <w:rPr>
          <w:color w:val="auto"/>
          <w:lang w:val="en-GB"/>
        </w:rPr>
        <w:t xml:space="preserve">Lev. </w:t>
      </w:r>
      <w:r w:rsidRPr="008E4047">
        <w:rPr>
          <w:color w:val="auto"/>
          <w:lang w:val="en-GB"/>
        </w:rPr>
        <w:t>19:16-18)</w:t>
      </w:r>
    </w:p>
    <w:p w:rsidR="00886414" w:rsidRPr="008E4047" w:rsidRDefault="00886414" w:rsidP="00886414">
      <w:pPr>
        <w:rPr>
          <w:lang w:val="en-GB" w:bidi="he-IL"/>
        </w:rPr>
      </w:pPr>
    </w:p>
    <w:p w:rsidR="00886414" w:rsidRPr="008E4047" w:rsidRDefault="00886414" w:rsidP="00886414">
      <w:pPr>
        <w:rPr>
          <w:lang w:val="en-GB" w:bidi="he-IL"/>
        </w:rPr>
      </w:pPr>
      <w:r w:rsidRPr="008E4047">
        <w:rPr>
          <w:lang w:val="en-GB" w:bidi="he-IL"/>
        </w:rPr>
        <w:t xml:space="preserve">Anyone who had actually read the Torah would have been able to see that Jesus’ exhortation </w:t>
      </w:r>
      <w:r w:rsidR="0075347B" w:rsidRPr="008E4047">
        <w:rPr>
          <w:lang w:val="en-GB" w:bidi="he-IL"/>
        </w:rPr>
        <w:t xml:space="preserve">to love your </w:t>
      </w:r>
      <w:proofErr w:type="spellStart"/>
      <w:r w:rsidR="0075347B" w:rsidRPr="008E4047">
        <w:rPr>
          <w:lang w:val="en-GB" w:bidi="he-IL"/>
        </w:rPr>
        <w:t>neighbor</w:t>
      </w:r>
      <w:proofErr w:type="spellEnd"/>
      <w:r w:rsidR="0075347B" w:rsidRPr="008E4047">
        <w:rPr>
          <w:lang w:val="en-GB" w:bidi="he-IL"/>
        </w:rPr>
        <w:t xml:space="preserve"> and </w:t>
      </w:r>
      <w:r w:rsidRPr="008E4047">
        <w:rPr>
          <w:lang w:val="en-GB" w:bidi="he-IL"/>
        </w:rPr>
        <w:t xml:space="preserve">your enemy is an outworking of the Torah’s </w:t>
      </w:r>
      <w:r w:rsidR="0075347B" w:rsidRPr="008E4047">
        <w:rPr>
          <w:lang w:val="en-GB" w:bidi="he-IL"/>
        </w:rPr>
        <w:t>own exhortation, as</w:t>
      </w:r>
      <w:r w:rsidRPr="008E4047">
        <w:rPr>
          <w:lang w:val="en-GB" w:bidi="he-IL"/>
        </w:rPr>
        <w:t xml:space="preserve"> is n</w:t>
      </w:r>
      <w:r w:rsidR="0075347B" w:rsidRPr="008E4047">
        <w:rPr>
          <w:lang w:val="en-GB" w:bidi="he-IL"/>
        </w:rPr>
        <w:t xml:space="preserve">ot surprising. It’s the </w:t>
      </w:r>
      <w:proofErr w:type="spellStart"/>
      <w:r w:rsidR="0075347B" w:rsidRPr="008E4047">
        <w:rPr>
          <w:lang w:val="en-GB" w:bidi="he-IL"/>
        </w:rPr>
        <w:t>neighbo</w:t>
      </w:r>
      <w:r w:rsidRPr="008E4047">
        <w:rPr>
          <w:lang w:val="en-GB" w:bidi="he-IL"/>
        </w:rPr>
        <w:t>r</w:t>
      </w:r>
      <w:proofErr w:type="spellEnd"/>
      <w:r w:rsidRPr="008E4047">
        <w:rPr>
          <w:lang w:val="en-GB" w:bidi="he-IL"/>
        </w:rPr>
        <w:t xml:space="preserve"> you</w:t>
      </w:r>
      <w:r w:rsidR="0075347B" w:rsidRPr="008E4047">
        <w:rPr>
          <w:lang w:val="en-GB" w:bidi="he-IL"/>
        </w:rPr>
        <w:t xml:space="preserve"> don’t get on with, the </w:t>
      </w:r>
      <w:proofErr w:type="spellStart"/>
      <w:r w:rsidR="0075347B" w:rsidRPr="008E4047">
        <w:rPr>
          <w:lang w:val="en-GB" w:bidi="he-IL"/>
        </w:rPr>
        <w:t>neighbo</w:t>
      </w:r>
      <w:r w:rsidRPr="008E4047">
        <w:rPr>
          <w:lang w:val="en-GB" w:bidi="he-IL"/>
        </w:rPr>
        <w:t>r</w:t>
      </w:r>
      <w:proofErr w:type="spellEnd"/>
      <w:r w:rsidRPr="008E4047">
        <w:rPr>
          <w:lang w:val="en-GB" w:bidi="he-IL"/>
        </w:rPr>
        <w:t xml:space="preserve"> who is your </w:t>
      </w:r>
      <w:proofErr w:type="gramStart"/>
      <w:r w:rsidRPr="008E4047">
        <w:rPr>
          <w:lang w:val="en-GB" w:bidi="he-IL"/>
        </w:rPr>
        <w:t>enemy, that</w:t>
      </w:r>
      <w:proofErr w:type="gramEnd"/>
      <w:r w:rsidRPr="008E4047">
        <w:rPr>
          <w:lang w:val="en-GB" w:bidi="he-IL"/>
        </w:rPr>
        <w:t xml:space="preserve"> you need to be told to love</w:t>
      </w:r>
      <w:r w:rsidR="00E80A1E" w:rsidRPr="008E4047">
        <w:rPr>
          <w:lang w:val="en-GB" w:bidi="he-IL"/>
        </w:rPr>
        <w:t xml:space="preserve">. Leviticus urges people to be </w:t>
      </w:r>
      <w:r w:rsidR="0075347B" w:rsidRPr="008E4047">
        <w:rPr>
          <w:lang w:val="en-GB" w:bidi="he-IL"/>
        </w:rPr>
        <w:t xml:space="preserve">willing to rebuke their </w:t>
      </w:r>
      <w:proofErr w:type="spellStart"/>
      <w:r w:rsidR="0075347B" w:rsidRPr="008E4047">
        <w:rPr>
          <w:lang w:val="en-GB" w:bidi="he-IL"/>
        </w:rPr>
        <w:t>neighbo</w:t>
      </w:r>
      <w:r w:rsidR="00E80A1E" w:rsidRPr="008E4047">
        <w:rPr>
          <w:lang w:val="en-GB" w:bidi="he-IL"/>
        </w:rPr>
        <w:t>r</w:t>
      </w:r>
      <w:proofErr w:type="spellEnd"/>
      <w:r w:rsidR="00E80A1E" w:rsidRPr="008E4047">
        <w:rPr>
          <w:lang w:val="en-GB" w:bidi="he-IL"/>
        </w:rPr>
        <w:t>, which is likely to cause enmity</w:t>
      </w:r>
      <w:r w:rsidR="00952122">
        <w:rPr>
          <w:lang w:val="en-GB" w:bidi="he-IL"/>
        </w:rPr>
        <w:t xml:space="preserve"> if it does not presuppose enmity. </w:t>
      </w:r>
      <w:r w:rsidR="00E80A1E" w:rsidRPr="008E4047">
        <w:rPr>
          <w:lang w:val="en-GB" w:bidi="he-IL"/>
        </w:rPr>
        <w:t>It urges people not to take redress: in other words, not to operate on the basis of an eye for an eye. It urges people to let go of things rather than holding onto them. That’s the kind of thing that’s i</w:t>
      </w:r>
      <w:r w:rsidR="0075347B" w:rsidRPr="008E4047">
        <w:rPr>
          <w:lang w:val="en-GB" w:bidi="he-IL"/>
        </w:rPr>
        <w:t xml:space="preserve">ndicated by loving your </w:t>
      </w:r>
      <w:proofErr w:type="spellStart"/>
      <w:r w:rsidR="0075347B" w:rsidRPr="008E4047">
        <w:rPr>
          <w:lang w:val="en-GB" w:bidi="he-IL"/>
        </w:rPr>
        <w:t>neighbo</w:t>
      </w:r>
      <w:r w:rsidR="00E80A1E" w:rsidRPr="008E4047">
        <w:rPr>
          <w:lang w:val="en-GB" w:bidi="he-IL"/>
        </w:rPr>
        <w:t>r</w:t>
      </w:r>
      <w:proofErr w:type="spellEnd"/>
      <w:r w:rsidR="00E80A1E" w:rsidRPr="008E4047">
        <w:rPr>
          <w:lang w:val="en-GB" w:bidi="he-IL"/>
        </w:rPr>
        <w:t>, who is your enemy.</w:t>
      </w:r>
    </w:p>
    <w:p w:rsidR="00A81EA2" w:rsidRPr="008E4047" w:rsidRDefault="00A81EA2" w:rsidP="00A81EA2">
      <w:pPr>
        <w:rPr>
          <w:lang w:bidi="he-IL"/>
        </w:rPr>
      </w:pPr>
    </w:p>
    <w:p w:rsidR="00E80A1E" w:rsidRPr="008E4047" w:rsidRDefault="00E80A1E" w:rsidP="00A81EA2">
      <w:pPr>
        <w:rPr>
          <w:lang w:bidi="he-IL"/>
        </w:rPr>
      </w:pPr>
      <w:r w:rsidRPr="008E4047">
        <w:rPr>
          <w:lang w:bidi="he-IL"/>
        </w:rPr>
        <w:t>Now not everyone in the New Testament loves their enemy and prays for them in this way. Here’s Paul:</w:t>
      </w:r>
    </w:p>
    <w:p w:rsidR="00E80A1E" w:rsidRPr="008E4047" w:rsidRDefault="00E80A1E" w:rsidP="00A81EA2">
      <w:pPr>
        <w:rPr>
          <w:lang w:bidi="he-IL"/>
        </w:rPr>
      </w:pPr>
    </w:p>
    <w:p w:rsidR="00E80A1E" w:rsidRPr="008E4047" w:rsidRDefault="00E80A1E" w:rsidP="00E80A1E">
      <w:pPr>
        <w:pStyle w:val="Quote"/>
        <w:rPr>
          <w:rFonts w:eastAsia="Times New Roman"/>
          <w:color w:val="auto"/>
        </w:rPr>
      </w:pPr>
      <w:r w:rsidRPr="008E4047">
        <w:rPr>
          <w:rFonts w:eastAsia="Times New Roman"/>
          <w:color w:val="auto"/>
        </w:rPr>
        <w:t>God is just: He will pay back trouble to those who trouble you</w:t>
      </w:r>
      <w:r w:rsidR="008D300B" w:rsidRPr="008E4047">
        <w:rPr>
          <w:rFonts w:eastAsia="Times New Roman"/>
          <w:color w:val="auto"/>
        </w:rPr>
        <w:t xml:space="preserve"> </w:t>
      </w:r>
      <w:r w:rsidRPr="008E4047">
        <w:rPr>
          <w:rFonts w:eastAsia="Times New Roman"/>
          <w:color w:val="auto"/>
        </w:rPr>
        <w:t xml:space="preserve">and give relief to you who are troubled, and to us as well. This will happen when the Lord Jesus is revealed from heaven in </w:t>
      </w:r>
      <w:r w:rsidRPr="008E4047">
        <w:rPr>
          <w:rFonts w:eastAsia="Times New Roman"/>
          <w:color w:val="auto"/>
        </w:rPr>
        <w:lastRenderedPageBreak/>
        <w:t>blazing fire with his powerful angels.</w:t>
      </w:r>
      <w:r w:rsidR="0063597D" w:rsidRPr="008E4047">
        <w:rPr>
          <w:rFonts w:eastAsia="Times New Roman"/>
          <w:color w:val="auto"/>
        </w:rPr>
        <w:t xml:space="preserve"> </w:t>
      </w:r>
      <w:r w:rsidRPr="008E4047">
        <w:rPr>
          <w:rFonts w:eastAsia="Times New Roman"/>
          <w:color w:val="auto"/>
        </w:rPr>
        <w:t>He will punish those who do not know God and do not obey the gospel of our Lord Jesus.</w:t>
      </w:r>
      <w:r w:rsidR="0063597D" w:rsidRPr="008E4047">
        <w:rPr>
          <w:rFonts w:eastAsia="Times New Roman"/>
          <w:color w:val="auto"/>
        </w:rPr>
        <w:t xml:space="preserve"> </w:t>
      </w:r>
      <w:r w:rsidRPr="008E4047">
        <w:rPr>
          <w:rFonts w:eastAsia="Times New Roman"/>
          <w:color w:val="auto"/>
        </w:rPr>
        <w:t>They will be punished with everlasting destruction and shut out from the presence of the Lord and from the glory of his might</w:t>
      </w:r>
      <w:r w:rsidR="008D300B" w:rsidRPr="008E4047">
        <w:rPr>
          <w:rFonts w:eastAsia="Times New Roman"/>
          <w:color w:val="auto"/>
        </w:rPr>
        <w:t xml:space="preserve"> </w:t>
      </w:r>
      <w:r w:rsidRPr="008E4047">
        <w:rPr>
          <w:rFonts w:eastAsia="Times New Roman"/>
          <w:color w:val="auto"/>
        </w:rPr>
        <w:t xml:space="preserve">on the day he comes to be glorified in his holy people and to be marveled at among all those who have believed. </w:t>
      </w:r>
    </w:p>
    <w:p w:rsidR="00E80A1E" w:rsidRPr="008E4047" w:rsidRDefault="00E80A1E" w:rsidP="00E80A1E">
      <w:pPr>
        <w:pStyle w:val="Quote"/>
        <w:rPr>
          <w:rFonts w:eastAsia="Times New Roman"/>
          <w:color w:val="auto"/>
        </w:rPr>
      </w:pPr>
      <w:r w:rsidRPr="008E4047">
        <w:rPr>
          <w:rFonts w:eastAsia="Times New Roman"/>
          <w:color w:val="auto"/>
        </w:rPr>
        <w:t>(2 Thes</w:t>
      </w:r>
      <w:r w:rsidR="0075347B" w:rsidRPr="008E4047">
        <w:rPr>
          <w:rFonts w:eastAsia="Times New Roman"/>
          <w:color w:val="auto"/>
        </w:rPr>
        <w:t>s</w:t>
      </w:r>
      <w:r w:rsidRPr="008E4047">
        <w:rPr>
          <w:rFonts w:eastAsia="Times New Roman"/>
          <w:color w:val="auto"/>
        </w:rPr>
        <w:t xml:space="preserve"> 1:6-10)</w:t>
      </w:r>
    </w:p>
    <w:p w:rsidR="00E80A1E" w:rsidRPr="008E4047" w:rsidRDefault="00E80A1E" w:rsidP="00A81EA2">
      <w:pPr>
        <w:rPr>
          <w:lang w:bidi="he-IL"/>
        </w:rPr>
      </w:pPr>
    </w:p>
    <w:p w:rsidR="00CB0152" w:rsidRPr="008E4047" w:rsidRDefault="00E80A1E" w:rsidP="00A81EA2">
      <w:pPr>
        <w:rPr>
          <w:lang w:bidi="he-IL"/>
        </w:rPr>
      </w:pPr>
      <w:r w:rsidRPr="008E4047">
        <w:rPr>
          <w:lang w:bidi="he-IL"/>
        </w:rPr>
        <w:t xml:space="preserve">Paul’s attitude to the people who are troubling the Thessalonians </w:t>
      </w:r>
      <w:r w:rsidR="00CB0152" w:rsidRPr="008E4047">
        <w:rPr>
          <w:lang w:bidi="he-IL"/>
        </w:rPr>
        <w:t>looks similar to the attitude the Psalms take to people who are troubling others.</w:t>
      </w:r>
      <w:r w:rsidR="0075347B" w:rsidRPr="008E4047">
        <w:rPr>
          <w:lang w:bidi="he-IL"/>
        </w:rPr>
        <w:t xml:space="preserve"> </w:t>
      </w:r>
      <w:r w:rsidR="00CB0152" w:rsidRPr="008E4047">
        <w:rPr>
          <w:lang w:bidi="he-IL"/>
        </w:rPr>
        <w:t>There are thus two attitudes to persecutors in the New T</w:t>
      </w:r>
      <w:r w:rsidR="0075347B" w:rsidRPr="008E4047">
        <w:rPr>
          <w:lang w:bidi="he-IL"/>
        </w:rPr>
        <w:t>estament as there are</w:t>
      </w:r>
      <w:r w:rsidR="00CB0152" w:rsidRPr="008E4047">
        <w:rPr>
          <w:lang w:bidi="he-IL"/>
        </w:rPr>
        <w:t xml:space="preserve"> two attitudes to enemies in the Psalms and el</w:t>
      </w:r>
      <w:r w:rsidR="00952122">
        <w:rPr>
          <w:lang w:bidi="he-IL"/>
        </w:rPr>
        <w:t>sewhere in the First Testament</w:t>
      </w:r>
      <w:r w:rsidR="00CB0152" w:rsidRPr="008E4047">
        <w:rPr>
          <w:lang w:bidi="he-IL"/>
        </w:rPr>
        <w:t>.</w:t>
      </w:r>
    </w:p>
    <w:p w:rsidR="00E17683" w:rsidRPr="008E4047" w:rsidRDefault="00E17683" w:rsidP="00E17683">
      <w:pPr>
        <w:pStyle w:val="Heading3"/>
      </w:pPr>
      <w:r w:rsidRPr="008E4047">
        <w:t>Godlike-ness</w:t>
      </w:r>
    </w:p>
    <w:p w:rsidR="0038777E" w:rsidRPr="008E4047" w:rsidRDefault="00AD04FD" w:rsidP="0038777E">
      <w:pPr>
        <w:rPr>
          <w:lang w:bidi="he-IL"/>
        </w:rPr>
      </w:pPr>
      <w:r w:rsidRPr="008E4047">
        <w:rPr>
          <w:lang w:bidi="he-IL"/>
        </w:rPr>
        <w:t>Jesus’</w:t>
      </w:r>
      <w:r w:rsidR="0038777E" w:rsidRPr="008E4047">
        <w:rPr>
          <w:lang w:bidi="he-IL"/>
        </w:rPr>
        <w:t xml:space="preserve"> teaching about fulfillment closes:</w:t>
      </w:r>
    </w:p>
    <w:p w:rsidR="0038777E" w:rsidRPr="008E4047" w:rsidRDefault="0038777E" w:rsidP="0038777E">
      <w:pPr>
        <w:rPr>
          <w:lang w:bidi="he-IL"/>
        </w:rPr>
      </w:pPr>
    </w:p>
    <w:p w:rsidR="009344C4" w:rsidRPr="008E4047" w:rsidRDefault="009344C4" w:rsidP="00664B22">
      <w:pPr>
        <w:pStyle w:val="Quote"/>
        <w:rPr>
          <w:rStyle w:val="verse-48"/>
          <w:color w:val="auto"/>
        </w:rPr>
      </w:pPr>
      <w:r w:rsidRPr="008E4047">
        <w:rPr>
          <w:rStyle w:val="red-letter"/>
          <w:color w:val="auto"/>
        </w:rPr>
        <w:t>Be perfect, therefore, as your heavenly Father is perfect.</w:t>
      </w:r>
      <w:r w:rsidRPr="008E4047">
        <w:rPr>
          <w:rStyle w:val="verse-48"/>
          <w:color w:val="auto"/>
        </w:rPr>
        <w:t xml:space="preserve"> </w:t>
      </w:r>
      <w:r w:rsidR="0038777E" w:rsidRPr="008E4047">
        <w:rPr>
          <w:rStyle w:val="verse-48"/>
          <w:color w:val="auto"/>
        </w:rPr>
        <w:t>(</w:t>
      </w:r>
      <w:r w:rsidR="00AE1893" w:rsidRPr="008E4047">
        <w:rPr>
          <w:rStyle w:val="verse-48"/>
          <w:color w:val="auto"/>
        </w:rPr>
        <w:t xml:space="preserve">Matt. </w:t>
      </w:r>
      <w:r w:rsidR="0038777E" w:rsidRPr="008E4047">
        <w:rPr>
          <w:rStyle w:val="verse-48"/>
          <w:color w:val="auto"/>
        </w:rPr>
        <w:t>5:48)</w:t>
      </w:r>
    </w:p>
    <w:p w:rsidR="000A2D23" w:rsidRPr="008E4047" w:rsidRDefault="000A2D23" w:rsidP="000A2D23">
      <w:pPr>
        <w:rPr>
          <w:lang w:bidi="he-IL"/>
        </w:rPr>
      </w:pPr>
    </w:p>
    <w:p w:rsidR="000A2D23" w:rsidRPr="008E4047" w:rsidRDefault="00AD04FD" w:rsidP="000A2D23">
      <w:pPr>
        <w:rPr>
          <w:lang w:bidi="he-IL"/>
        </w:rPr>
      </w:pPr>
      <w:r w:rsidRPr="008E4047">
        <w:rPr>
          <w:lang w:bidi="he-IL"/>
        </w:rPr>
        <w:t xml:space="preserve">The word </w:t>
      </w:r>
      <w:r w:rsidR="004602E0">
        <w:rPr>
          <w:lang w:bidi="he-IL"/>
        </w:rPr>
        <w:t>“</w:t>
      </w:r>
      <w:r w:rsidRPr="008E4047">
        <w:rPr>
          <w:lang w:bidi="he-IL"/>
        </w:rPr>
        <w:t>perfect</w:t>
      </w:r>
      <w:r w:rsidR="004602E0">
        <w:rPr>
          <w:lang w:bidi="he-IL"/>
        </w:rPr>
        <w:t>”</w:t>
      </w:r>
      <w:r w:rsidRPr="008E4047">
        <w:rPr>
          <w:lang w:bidi="he-IL"/>
        </w:rPr>
        <w:t xml:space="preserve"> is pretty </w:t>
      </w:r>
      <w:r w:rsidR="000A2D23" w:rsidRPr="008E4047">
        <w:rPr>
          <w:lang w:bidi="he-IL"/>
        </w:rPr>
        <w:t>worrying, not to say impossib</w:t>
      </w:r>
      <w:r w:rsidR="00026DA8" w:rsidRPr="008E4047">
        <w:rPr>
          <w:lang w:bidi="he-IL"/>
        </w:rPr>
        <w:t>le, though it’s par</w:t>
      </w:r>
      <w:r w:rsidRPr="008E4047">
        <w:rPr>
          <w:lang w:bidi="he-IL"/>
        </w:rPr>
        <w:t>tly a problem about English tran</w:t>
      </w:r>
      <w:r w:rsidR="00026DA8" w:rsidRPr="008E4047">
        <w:rPr>
          <w:lang w:bidi="he-IL"/>
        </w:rPr>
        <w:t>slation. The word is</w:t>
      </w:r>
      <w:r w:rsidR="000A2D23" w:rsidRPr="008E4047">
        <w:rPr>
          <w:lang w:bidi="he-IL"/>
        </w:rPr>
        <w:t xml:space="preserve"> </w:t>
      </w:r>
      <w:proofErr w:type="spellStart"/>
      <w:r w:rsidR="000A2D23" w:rsidRPr="008E4047">
        <w:rPr>
          <w:i/>
          <w:lang w:bidi="he-IL"/>
        </w:rPr>
        <w:t>telei</w:t>
      </w:r>
      <w:r w:rsidR="00026DA8" w:rsidRPr="008E4047">
        <w:rPr>
          <w:i/>
          <w:lang w:bidi="he-IL"/>
        </w:rPr>
        <w:t>os</w:t>
      </w:r>
      <w:proofErr w:type="spellEnd"/>
      <w:r w:rsidR="00026DA8" w:rsidRPr="008E4047">
        <w:rPr>
          <w:lang w:bidi="he-IL"/>
        </w:rPr>
        <w:t xml:space="preserve">, which means mature or complete. It’s the Septuagint’s translation for the Hebrew word </w:t>
      </w:r>
      <w:r w:rsidR="00026DA8" w:rsidRPr="008E4047">
        <w:rPr>
          <w:i/>
          <w:lang w:bidi="he-IL"/>
        </w:rPr>
        <w:t>t</w:t>
      </w:r>
      <w:r w:rsidR="00B5739B">
        <w:rPr>
          <w:i/>
          <w:lang w:bidi="he-IL"/>
        </w:rPr>
        <w:t>a</w:t>
      </w:r>
      <w:r w:rsidR="00026DA8" w:rsidRPr="008E4047">
        <w:rPr>
          <w:i/>
          <w:lang w:bidi="he-IL"/>
        </w:rPr>
        <w:t>m</w:t>
      </w:r>
      <w:r w:rsidR="00AE6D85" w:rsidRPr="008E4047">
        <w:rPr>
          <w:i/>
          <w:lang w:bidi="he-IL"/>
        </w:rPr>
        <w:t xml:space="preserve"> </w:t>
      </w:r>
      <w:r w:rsidR="00AE6D85" w:rsidRPr="008E4047">
        <w:rPr>
          <w:lang w:bidi="he-IL"/>
        </w:rPr>
        <w:t xml:space="preserve">or </w:t>
      </w:r>
      <w:proofErr w:type="spellStart"/>
      <w:r w:rsidR="00B5739B">
        <w:rPr>
          <w:i/>
          <w:lang w:bidi="he-IL"/>
        </w:rPr>
        <w:t>tami</w:t>
      </w:r>
      <w:r w:rsidR="00AE6D85" w:rsidRPr="008E4047">
        <w:rPr>
          <w:i/>
          <w:lang w:bidi="he-IL"/>
        </w:rPr>
        <w:t>m</w:t>
      </w:r>
      <w:proofErr w:type="spellEnd"/>
      <w:r w:rsidR="00026DA8" w:rsidRPr="008E4047">
        <w:rPr>
          <w:lang w:bidi="he-IL"/>
        </w:rPr>
        <w:t xml:space="preserve">, which also means complete. It’s the word for </w:t>
      </w:r>
      <w:r w:rsidRPr="008E4047">
        <w:rPr>
          <w:lang w:bidi="he-IL"/>
        </w:rPr>
        <w:t xml:space="preserve">an </w:t>
      </w:r>
      <w:r w:rsidR="00026DA8" w:rsidRPr="008E4047">
        <w:rPr>
          <w:lang w:bidi="he-IL"/>
        </w:rPr>
        <w:t>animal that you bring as a sacrifice—it isn’t</w:t>
      </w:r>
      <w:r w:rsidRPr="008E4047">
        <w:rPr>
          <w:lang w:bidi="he-IL"/>
        </w:rPr>
        <w:t xml:space="preserve"> one leg short, or injured. It is also</w:t>
      </w:r>
      <w:r w:rsidR="00026DA8" w:rsidRPr="008E4047">
        <w:rPr>
          <w:lang w:bidi="he-IL"/>
        </w:rPr>
        <w:t xml:space="preserve"> the Septuagint’s word for when Noah is described as </w:t>
      </w:r>
      <w:r w:rsidR="00B5739B">
        <w:rPr>
          <w:i/>
          <w:lang w:bidi="he-IL"/>
        </w:rPr>
        <w:t>ta</w:t>
      </w:r>
      <w:r w:rsidR="00026DA8" w:rsidRPr="008E4047">
        <w:rPr>
          <w:i/>
          <w:lang w:bidi="he-IL"/>
        </w:rPr>
        <w:t>m</w:t>
      </w:r>
      <w:r w:rsidR="00026DA8" w:rsidRPr="008E4047">
        <w:rPr>
          <w:lang w:bidi="he-IL"/>
        </w:rPr>
        <w:t xml:space="preserve"> (</w:t>
      </w:r>
      <w:r w:rsidR="004F693D" w:rsidRPr="008E4047">
        <w:rPr>
          <w:lang w:bidi="he-IL"/>
        </w:rPr>
        <w:t xml:space="preserve">Gen. </w:t>
      </w:r>
      <w:r w:rsidR="00026DA8" w:rsidRPr="008E4047">
        <w:rPr>
          <w:lang w:bidi="he-IL"/>
        </w:rPr>
        <w:t xml:space="preserve">6:9). There and elsewhere English translations have </w:t>
      </w:r>
      <w:r w:rsidR="004602E0">
        <w:rPr>
          <w:lang w:bidi="he-IL"/>
        </w:rPr>
        <w:t>“</w:t>
      </w:r>
      <w:r w:rsidR="00E10AEF" w:rsidRPr="008E4047">
        <w:rPr>
          <w:lang w:bidi="he-IL"/>
        </w:rPr>
        <w:t>blameless,</w:t>
      </w:r>
      <w:r w:rsidR="004602E0">
        <w:rPr>
          <w:lang w:bidi="he-IL"/>
        </w:rPr>
        <w:t>”</w:t>
      </w:r>
      <w:r w:rsidR="00E10AEF" w:rsidRPr="008E4047">
        <w:rPr>
          <w:lang w:bidi="he-IL"/>
        </w:rPr>
        <w:t xml:space="preserve"> but </w:t>
      </w:r>
      <w:r w:rsidR="00B5739B">
        <w:rPr>
          <w:i/>
          <w:lang w:bidi="he-IL"/>
        </w:rPr>
        <w:t>ta</w:t>
      </w:r>
      <w:r w:rsidR="00E10AEF" w:rsidRPr="008E4047">
        <w:rPr>
          <w:i/>
          <w:lang w:bidi="he-IL"/>
        </w:rPr>
        <w:t>m</w:t>
      </w:r>
      <w:r w:rsidRPr="008E4047">
        <w:rPr>
          <w:lang w:bidi="he-IL"/>
        </w:rPr>
        <w:t xml:space="preserve"> i</w:t>
      </w:r>
      <w:r w:rsidR="00E10AEF" w:rsidRPr="008E4047">
        <w:rPr>
          <w:lang w:bidi="he-IL"/>
        </w:rPr>
        <w:t>sn’t a negative word (</w:t>
      </w:r>
      <w:r w:rsidRPr="008E4047">
        <w:rPr>
          <w:lang w:bidi="he-IL"/>
        </w:rPr>
        <w:t xml:space="preserve">a word that indicates </w:t>
      </w:r>
      <w:r w:rsidR="00E10AEF" w:rsidRPr="008E4047">
        <w:rPr>
          <w:lang w:bidi="he-IL"/>
        </w:rPr>
        <w:t>the absence of something) and it doesn’t describe</w:t>
      </w:r>
      <w:r w:rsidRPr="008E4047">
        <w:rPr>
          <w:lang w:bidi="he-IL"/>
        </w:rPr>
        <w:t xml:space="preserve"> Noah as sinless. Positively, someone who is </w:t>
      </w:r>
      <w:r w:rsidR="00B5739B">
        <w:rPr>
          <w:i/>
          <w:lang w:bidi="he-IL"/>
        </w:rPr>
        <w:t>ta</w:t>
      </w:r>
      <w:r w:rsidRPr="008E4047">
        <w:rPr>
          <w:i/>
          <w:lang w:bidi="he-IL"/>
        </w:rPr>
        <w:t>m</w:t>
      </w:r>
      <w:r w:rsidR="00E10AEF" w:rsidRPr="008E4047">
        <w:rPr>
          <w:lang w:bidi="he-IL"/>
        </w:rPr>
        <w:t xml:space="preserve"> </w:t>
      </w:r>
      <w:r w:rsidRPr="008E4047">
        <w:rPr>
          <w:lang w:bidi="he-IL"/>
        </w:rPr>
        <w:t xml:space="preserve">is someone who is </w:t>
      </w:r>
      <w:r w:rsidR="00E10AEF" w:rsidRPr="008E4047">
        <w:rPr>
          <w:lang w:bidi="he-IL"/>
        </w:rPr>
        <w:t xml:space="preserve">utterly steadfast in his commitment to what’s right. And </w:t>
      </w:r>
      <w:proofErr w:type="spellStart"/>
      <w:r w:rsidRPr="008E4047">
        <w:rPr>
          <w:i/>
          <w:lang w:bidi="he-IL"/>
        </w:rPr>
        <w:t>teleios</w:t>
      </w:r>
      <w:proofErr w:type="spellEnd"/>
      <w:r w:rsidRPr="008E4047">
        <w:rPr>
          <w:i/>
          <w:lang w:bidi="he-IL"/>
        </w:rPr>
        <w:t xml:space="preserve"> </w:t>
      </w:r>
      <w:r w:rsidRPr="008E4047">
        <w:rPr>
          <w:lang w:bidi="he-IL"/>
        </w:rPr>
        <w:t xml:space="preserve">is </w:t>
      </w:r>
      <w:r w:rsidR="00E10AEF" w:rsidRPr="008E4047">
        <w:rPr>
          <w:lang w:bidi="he-IL"/>
        </w:rPr>
        <w:t>the Septuagint’s word</w:t>
      </w:r>
      <w:r w:rsidRPr="008E4047">
        <w:rPr>
          <w:lang w:bidi="he-IL"/>
        </w:rPr>
        <w:t xml:space="preserve"> when Deuteronomy challenges every</w:t>
      </w:r>
      <w:r w:rsidR="00DB3A9B" w:rsidRPr="008E4047">
        <w:rPr>
          <w:lang w:bidi="he-IL"/>
        </w:rPr>
        <w:t xml:space="preserve"> </w:t>
      </w:r>
      <w:r w:rsidRPr="008E4047">
        <w:rPr>
          <w:lang w:bidi="he-IL"/>
        </w:rPr>
        <w:t>Israelite</w:t>
      </w:r>
      <w:r w:rsidR="00E10AEF" w:rsidRPr="008E4047">
        <w:rPr>
          <w:lang w:bidi="he-IL"/>
        </w:rPr>
        <w:t xml:space="preserve"> to be </w:t>
      </w:r>
      <w:r w:rsidR="00B5739B">
        <w:rPr>
          <w:i/>
          <w:lang w:bidi="he-IL"/>
        </w:rPr>
        <w:t>ta</w:t>
      </w:r>
      <w:r w:rsidR="00E10AEF" w:rsidRPr="008E4047">
        <w:rPr>
          <w:i/>
          <w:lang w:bidi="he-IL"/>
        </w:rPr>
        <w:t>m</w:t>
      </w:r>
      <w:r w:rsidR="00E10AEF" w:rsidRPr="008E4047">
        <w:rPr>
          <w:lang w:bidi="he-IL"/>
        </w:rPr>
        <w:t xml:space="preserve"> (</w:t>
      </w:r>
      <w:r w:rsidR="00CF61CE" w:rsidRPr="008E4047">
        <w:rPr>
          <w:lang w:bidi="he-IL"/>
        </w:rPr>
        <w:t xml:space="preserve">Deut. </w:t>
      </w:r>
      <w:r w:rsidRPr="008E4047">
        <w:rPr>
          <w:lang w:bidi="he-IL"/>
        </w:rPr>
        <w:t>18:13</w:t>
      </w:r>
      <w:r w:rsidR="00E10AEF" w:rsidRPr="008E4047">
        <w:rPr>
          <w:lang w:bidi="he-IL"/>
        </w:rPr>
        <w:t>).</w:t>
      </w:r>
    </w:p>
    <w:p w:rsidR="005B4BAE" w:rsidRPr="008E4047" w:rsidRDefault="005B4BAE" w:rsidP="000A2D23">
      <w:pPr>
        <w:rPr>
          <w:lang w:bidi="he-IL"/>
        </w:rPr>
      </w:pPr>
    </w:p>
    <w:p w:rsidR="005B4BAE" w:rsidRPr="008E4047" w:rsidRDefault="005B4BAE" w:rsidP="000A2D23">
      <w:pPr>
        <w:rPr>
          <w:lang w:bidi="he-IL"/>
        </w:rPr>
      </w:pPr>
      <w:r w:rsidRPr="008E4047">
        <w:rPr>
          <w:lang w:bidi="he-IL"/>
        </w:rPr>
        <w:t>So the first part of Jesus’ worrying command recalls Deuteronomy. The second part recalls Leviticus</w:t>
      </w:r>
    </w:p>
    <w:p w:rsidR="005B4BAE" w:rsidRPr="008E4047" w:rsidRDefault="005B4BAE" w:rsidP="000A2D23">
      <w:pPr>
        <w:rPr>
          <w:lang w:bidi="he-IL"/>
        </w:rPr>
      </w:pPr>
    </w:p>
    <w:p w:rsidR="005B4BAE" w:rsidRPr="008E4047" w:rsidRDefault="005B4BAE" w:rsidP="000A2D23">
      <w:pPr>
        <w:rPr>
          <w:lang w:bidi="he-IL"/>
        </w:rPr>
      </w:pPr>
      <w:r w:rsidRPr="008E4047">
        <w:rPr>
          <w:lang w:val="en-GB" w:bidi="he-IL"/>
        </w:rPr>
        <w:tab/>
        <w:t>You’re to be holy, because I, Yahweh your God, am holy. (</w:t>
      </w:r>
      <w:r w:rsidR="008D300B" w:rsidRPr="008E4047">
        <w:rPr>
          <w:lang w:val="en-GB" w:bidi="he-IL"/>
        </w:rPr>
        <w:t xml:space="preserve">Lev. </w:t>
      </w:r>
      <w:r w:rsidRPr="008E4047">
        <w:rPr>
          <w:lang w:val="en-GB" w:bidi="he-IL"/>
        </w:rPr>
        <w:t>19:1)</w:t>
      </w:r>
    </w:p>
    <w:p w:rsidR="00E10AEF" w:rsidRPr="008E4047" w:rsidRDefault="00E10AEF" w:rsidP="000A2D23">
      <w:pPr>
        <w:rPr>
          <w:lang w:bidi="he-IL"/>
        </w:rPr>
      </w:pPr>
    </w:p>
    <w:p w:rsidR="00E10AEF" w:rsidRPr="008E4047" w:rsidRDefault="00B5739B" w:rsidP="000A2D23">
      <w:pPr>
        <w:rPr>
          <w:lang w:bidi="he-IL"/>
        </w:rPr>
      </w:pPr>
      <w:r>
        <w:rPr>
          <w:lang w:bidi="he-IL"/>
        </w:rPr>
        <w:t xml:space="preserve">As Jesus </w:t>
      </w:r>
      <w:r w:rsidR="005B4BAE" w:rsidRPr="008E4047">
        <w:rPr>
          <w:lang w:bidi="he-IL"/>
        </w:rPr>
        <w:t xml:space="preserve">explicitly </w:t>
      </w:r>
      <w:r w:rsidR="00E10AEF" w:rsidRPr="008E4047">
        <w:rPr>
          <w:lang w:bidi="he-IL"/>
        </w:rPr>
        <w:t>combine</w:t>
      </w:r>
      <w:r w:rsidR="00AD04FD" w:rsidRPr="008E4047">
        <w:rPr>
          <w:lang w:bidi="he-IL"/>
        </w:rPr>
        <w:t>s</w:t>
      </w:r>
      <w:r w:rsidR="00E10AEF" w:rsidRPr="008E4047">
        <w:rPr>
          <w:lang w:bidi="he-IL"/>
        </w:rPr>
        <w:t xml:space="preserve"> a command from Deuteronomy and a command from Leviticus as the two </w:t>
      </w:r>
      <w:r w:rsidR="00AD04FD" w:rsidRPr="008E4047">
        <w:rPr>
          <w:lang w:bidi="he-IL"/>
        </w:rPr>
        <w:t>greatest commands in the Torah, so he is</w:t>
      </w:r>
      <w:r w:rsidR="005B4BAE" w:rsidRPr="008E4047">
        <w:rPr>
          <w:lang w:bidi="he-IL"/>
        </w:rPr>
        <w:t xml:space="preserve"> </w:t>
      </w:r>
      <w:r w:rsidR="00AD04FD" w:rsidRPr="008E4047">
        <w:rPr>
          <w:lang w:bidi="he-IL"/>
        </w:rPr>
        <w:t>implicitly doing here in urging us to be perfect and to be like God.</w:t>
      </w:r>
    </w:p>
    <w:p w:rsidR="0038777E" w:rsidRPr="008E4047" w:rsidRDefault="0038777E" w:rsidP="00C76A1E">
      <w:pPr>
        <w:rPr>
          <w:lang w:val="en-GB"/>
        </w:rPr>
      </w:pPr>
    </w:p>
    <w:p w:rsidR="0038777E" w:rsidRPr="008E4047" w:rsidRDefault="0038777E" w:rsidP="00C76A1E">
      <w:pPr>
        <w:rPr>
          <w:lang w:val="en-GB"/>
        </w:rPr>
      </w:pPr>
      <w:r w:rsidRPr="008E4047">
        <w:rPr>
          <w:lang w:val="en-GB"/>
        </w:rPr>
        <w:t>What does it mean to be Godlike? Wha</w:t>
      </w:r>
      <w:r w:rsidR="00AD04FD" w:rsidRPr="008E4047">
        <w:rPr>
          <w:lang w:val="en-GB"/>
        </w:rPr>
        <w:t>t has the Torah suggested by the time you reach Leviticus 19</w:t>
      </w:r>
      <w:r w:rsidRPr="008E4047">
        <w:rPr>
          <w:lang w:val="en-GB"/>
        </w:rPr>
        <w:t>?</w:t>
      </w:r>
    </w:p>
    <w:p w:rsidR="0038777E" w:rsidRPr="008E4047" w:rsidRDefault="0038777E" w:rsidP="0038777E">
      <w:pPr>
        <w:rPr>
          <w:sz w:val="24"/>
        </w:rPr>
      </w:pPr>
    </w:p>
    <w:p w:rsidR="0038777E" w:rsidRPr="008E4047" w:rsidRDefault="0038777E" w:rsidP="002451E0">
      <w:pPr>
        <w:pStyle w:val="ListParagraph"/>
        <w:numPr>
          <w:ilvl w:val="0"/>
          <w:numId w:val="15"/>
        </w:numPr>
        <w:rPr>
          <w:szCs w:val="22"/>
        </w:rPr>
      </w:pPr>
      <w:r w:rsidRPr="008E4047">
        <w:rPr>
          <w:szCs w:val="22"/>
        </w:rPr>
        <w:t>be creative; be life-giving; bring order</w:t>
      </w:r>
      <w:r w:rsidR="006D2E9B" w:rsidRPr="008E4047">
        <w:rPr>
          <w:szCs w:val="22"/>
        </w:rPr>
        <w:t xml:space="preserve"> (</w:t>
      </w:r>
      <w:r w:rsidR="004F693D" w:rsidRPr="008E4047">
        <w:rPr>
          <w:szCs w:val="22"/>
        </w:rPr>
        <w:t xml:space="preserve">Gen. </w:t>
      </w:r>
      <w:r w:rsidR="006D2E9B" w:rsidRPr="008E4047">
        <w:rPr>
          <w:szCs w:val="22"/>
        </w:rPr>
        <w:t>1—2)</w:t>
      </w:r>
    </w:p>
    <w:p w:rsidR="0038777E" w:rsidRPr="008E4047" w:rsidRDefault="0038777E" w:rsidP="002451E0">
      <w:pPr>
        <w:pStyle w:val="ListParagraph"/>
        <w:numPr>
          <w:ilvl w:val="0"/>
          <w:numId w:val="15"/>
        </w:numPr>
        <w:rPr>
          <w:szCs w:val="22"/>
        </w:rPr>
      </w:pPr>
      <w:r w:rsidRPr="008E4047">
        <w:rPr>
          <w:szCs w:val="22"/>
        </w:rPr>
        <w:t>be easily hurt; be realistic; but don’t give up</w:t>
      </w:r>
      <w:r w:rsidR="006D2E9B" w:rsidRPr="008E4047">
        <w:rPr>
          <w:szCs w:val="22"/>
        </w:rPr>
        <w:t xml:space="preserve"> (</w:t>
      </w:r>
      <w:r w:rsidR="004F693D" w:rsidRPr="008E4047">
        <w:rPr>
          <w:szCs w:val="22"/>
        </w:rPr>
        <w:t xml:space="preserve">Gen. </w:t>
      </w:r>
      <w:r w:rsidR="006D2E9B" w:rsidRPr="008E4047">
        <w:rPr>
          <w:szCs w:val="22"/>
        </w:rPr>
        <w:t>3—11)</w:t>
      </w:r>
    </w:p>
    <w:p w:rsidR="0038777E" w:rsidRPr="008E4047" w:rsidRDefault="0038777E" w:rsidP="002451E0">
      <w:pPr>
        <w:pStyle w:val="ListParagraph"/>
        <w:numPr>
          <w:ilvl w:val="0"/>
          <w:numId w:val="15"/>
        </w:numPr>
        <w:rPr>
          <w:szCs w:val="22"/>
        </w:rPr>
      </w:pPr>
      <w:r w:rsidRPr="008E4047">
        <w:rPr>
          <w:szCs w:val="22"/>
        </w:rPr>
        <w:t>give people hope; give people land; give people space and scope</w:t>
      </w:r>
      <w:r w:rsidR="006D2E9B" w:rsidRPr="008E4047">
        <w:rPr>
          <w:szCs w:val="22"/>
        </w:rPr>
        <w:t xml:space="preserve"> (</w:t>
      </w:r>
      <w:r w:rsidR="004F693D" w:rsidRPr="008E4047">
        <w:rPr>
          <w:szCs w:val="22"/>
        </w:rPr>
        <w:t xml:space="preserve">Gen. </w:t>
      </w:r>
      <w:r w:rsidR="006D2E9B" w:rsidRPr="008E4047">
        <w:rPr>
          <w:szCs w:val="22"/>
        </w:rPr>
        <w:t>12—50)</w:t>
      </w:r>
    </w:p>
    <w:p w:rsidR="0038777E" w:rsidRPr="008E4047" w:rsidRDefault="0038777E" w:rsidP="002451E0">
      <w:pPr>
        <w:pStyle w:val="ListParagraph"/>
        <w:numPr>
          <w:ilvl w:val="0"/>
          <w:numId w:val="15"/>
        </w:numPr>
        <w:rPr>
          <w:szCs w:val="22"/>
        </w:rPr>
      </w:pPr>
      <w:r w:rsidRPr="008E4047">
        <w:rPr>
          <w:szCs w:val="22"/>
        </w:rPr>
        <w:t>hear people’s pain; be open and self-revealing; fight against oppression</w:t>
      </w:r>
      <w:r w:rsidR="006D2E9B" w:rsidRPr="008E4047">
        <w:rPr>
          <w:szCs w:val="22"/>
        </w:rPr>
        <w:t xml:space="preserve">; </w:t>
      </w:r>
      <w:r w:rsidRPr="008E4047">
        <w:rPr>
          <w:szCs w:val="22"/>
        </w:rPr>
        <w:t>give people freedom</w:t>
      </w:r>
      <w:r w:rsidR="006D2E9B" w:rsidRPr="008E4047">
        <w:rPr>
          <w:szCs w:val="22"/>
        </w:rPr>
        <w:t xml:space="preserve"> (</w:t>
      </w:r>
      <w:r w:rsidR="0011041D" w:rsidRPr="008E4047">
        <w:rPr>
          <w:szCs w:val="22"/>
        </w:rPr>
        <w:t xml:space="preserve">Exod. </w:t>
      </w:r>
      <w:r w:rsidR="006D2E9B" w:rsidRPr="008E4047">
        <w:rPr>
          <w:szCs w:val="22"/>
        </w:rPr>
        <w:t>1—18)</w:t>
      </w:r>
    </w:p>
    <w:p w:rsidR="0038777E" w:rsidRPr="008E4047" w:rsidRDefault="0038777E" w:rsidP="002451E0">
      <w:pPr>
        <w:pStyle w:val="ListParagraph"/>
        <w:numPr>
          <w:ilvl w:val="0"/>
          <w:numId w:val="15"/>
        </w:numPr>
        <w:rPr>
          <w:szCs w:val="22"/>
        </w:rPr>
      </w:pPr>
      <w:r w:rsidRPr="008E4047">
        <w:rPr>
          <w:szCs w:val="22"/>
        </w:rPr>
        <w:t>be categorical; be concrete and practical; be there; be flexible; be more merciful than judgmental</w:t>
      </w:r>
      <w:r w:rsidR="006D2E9B" w:rsidRPr="008E4047">
        <w:rPr>
          <w:szCs w:val="22"/>
        </w:rPr>
        <w:t xml:space="preserve"> (</w:t>
      </w:r>
      <w:r w:rsidR="0011041D" w:rsidRPr="008E4047">
        <w:rPr>
          <w:szCs w:val="22"/>
        </w:rPr>
        <w:t xml:space="preserve">Exod. </w:t>
      </w:r>
      <w:r w:rsidR="006D2E9B" w:rsidRPr="008E4047">
        <w:rPr>
          <w:szCs w:val="22"/>
        </w:rPr>
        <w:t>19—40)</w:t>
      </w:r>
    </w:p>
    <w:p w:rsidR="0038777E" w:rsidRPr="008E4047" w:rsidRDefault="0038777E" w:rsidP="002451E0">
      <w:pPr>
        <w:pStyle w:val="ListParagraph"/>
        <w:numPr>
          <w:ilvl w:val="0"/>
          <w:numId w:val="15"/>
        </w:numPr>
        <w:rPr>
          <w:szCs w:val="22"/>
        </w:rPr>
      </w:pPr>
      <w:r w:rsidRPr="008E4047">
        <w:rPr>
          <w:szCs w:val="22"/>
        </w:rPr>
        <w:t>be available; be frightening</w:t>
      </w:r>
      <w:r w:rsidR="006D2E9B" w:rsidRPr="008E4047">
        <w:rPr>
          <w:szCs w:val="22"/>
        </w:rPr>
        <w:t xml:space="preserve"> (</w:t>
      </w:r>
      <w:r w:rsidR="008D300B" w:rsidRPr="008E4047">
        <w:rPr>
          <w:szCs w:val="22"/>
        </w:rPr>
        <w:t xml:space="preserve">Lev. </w:t>
      </w:r>
      <w:r w:rsidR="006D2E9B" w:rsidRPr="008E4047">
        <w:rPr>
          <w:szCs w:val="22"/>
        </w:rPr>
        <w:t>1—18)</w:t>
      </w:r>
    </w:p>
    <w:p w:rsidR="0038777E" w:rsidRPr="008E4047" w:rsidRDefault="0038777E" w:rsidP="00C76A1E"/>
    <w:p w:rsidR="00CB0152" w:rsidRPr="008E4047" w:rsidRDefault="00AD04FD" w:rsidP="00C76A1E">
      <w:r w:rsidRPr="008E4047">
        <w:t>What ha</w:t>
      </w:r>
      <w:r w:rsidR="006D2E9B" w:rsidRPr="008E4047">
        <w:t>s Matthew suggest</w:t>
      </w:r>
      <w:r w:rsidRPr="008E4047">
        <w:t>ed</w:t>
      </w:r>
      <w:r w:rsidR="006D2E9B" w:rsidRPr="008E4047">
        <w:t xml:space="preserve"> it means to be Godlike</w:t>
      </w:r>
      <w:r w:rsidRPr="008E4047">
        <w:t xml:space="preserve"> by the time you reach the end of Matthew 5</w:t>
      </w:r>
      <w:r w:rsidR="006D2E9B" w:rsidRPr="008E4047">
        <w:t>?</w:t>
      </w:r>
    </w:p>
    <w:p w:rsidR="006D2E9B" w:rsidRPr="008E4047" w:rsidRDefault="006D2E9B" w:rsidP="00C76A1E"/>
    <w:p w:rsidR="006D2E9B" w:rsidRPr="008E4047" w:rsidRDefault="006D2E9B" w:rsidP="002451E0">
      <w:pPr>
        <w:pStyle w:val="ListParagraph"/>
        <w:numPr>
          <w:ilvl w:val="0"/>
          <w:numId w:val="16"/>
        </w:numPr>
      </w:pPr>
      <w:r w:rsidRPr="008E4047">
        <w:t>persist with your purpose; help the people of God get to their destiny (</w:t>
      </w:r>
      <w:r w:rsidR="00AE1893" w:rsidRPr="008E4047">
        <w:t xml:space="preserve">Matt. </w:t>
      </w:r>
      <w:r w:rsidRPr="008E4047">
        <w:t>1:1-17)</w:t>
      </w:r>
    </w:p>
    <w:p w:rsidR="006D2E9B" w:rsidRPr="008E4047" w:rsidRDefault="006D2E9B" w:rsidP="002451E0">
      <w:pPr>
        <w:pStyle w:val="ListParagraph"/>
        <w:numPr>
          <w:ilvl w:val="0"/>
          <w:numId w:val="16"/>
        </w:numPr>
      </w:pPr>
      <w:r w:rsidRPr="008E4047">
        <w:lastRenderedPageBreak/>
        <w:t>do what you say you will do, even if it’s surprising (</w:t>
      </w:r>
      <w:r w:rsidR="00DF39B2">
        <w:t xml:space="preserve">Matt. </w:t>
      </w:r>
      <w:r w:rsidRPr="008E4047">
        <w:t>1:18—2:23)</w:t>
      </w:r>
    </w:p>
    <w:p w:rsidR="006D2E9B" w:rsidRPr="008E4047" w:rsidRDefault="006D2E9B" w:rsidP="002451E0">
      <w:pPr>
        <w:pStyle w:val="ListParagraph"/>
        <w:numPr>
          <w:ilvl w:val="0"/>
          <w:numId w:val="16"/>
        </w:numPr>
      </w:pPr>
      <w:r w:rsidRPr="008E4047">
        <w:t>quote the Scriptures (</w:t>
      </w:r>
      <w:r w:rsidR="00AE1893" w:rsidRPr="008E4047">
        <w:t xml:space="preserve">Matt. </w:t>
      </w:r>
      <w:r w:rsidRPr="008E4047">
        <w:t>3:1-17)</w:t>
      </w:r>
    </w:p>
    <w:p w:rsidR="006D2E9B" w:rsidRPr="008E4047" w:rsidRDefault="006D2E9B" w:rsidP="002451E0">
      <w:pPr>
        <w:pStyle w:val="ListParagraph"/>
        <w:numPr>
          <w:ilvl w:val="0"/>
          <w:numId w:val="16"/>
        </w:numPr>
      </w:pPr>
      <w:r w:rsidRPr="008E4047">
        <w:t>test people (</w:t>
      </w:r>
      <w:r w:rsidR="00AE1893" w:rsidRPr="008E4047">
        <w:t xml:space="preserve">Matt. </w:t>
      </w:r>
      <w:r w:rsidRPr="008E4047">
        <w:t>4:1-11)</w:t>
      </w:r>
    </w:p>
    <w:p w:rsidR="006D2E9B" w:rsidRPr="008E4047" w:rsidRDefault="006D2E9B" w:rsidP="002451E0">
      <w:pPr>
        <w:pStyle w:val="ListParagraph"/>
        <w:numPr>
          <w:ilvl w:val="0"/>
          <w:numId w:val="16"/>
        </w:numPr>
      </w:pPr>
      <w:r w:rsidRPr="008E4047">
        <w:t>do good through other people (</w:t>
      </w:r>
      <w:r w:rsidR="00AE1893" w:rsidRPr="008E4047">
        <w:t xml:space="preserve">Matt. </w:t>
      </w:r>
      <w:r w:rsidRPr="008E4047">
        <w:t>5:1-16)</w:t>
      </w:r>
    </w:p>
    <w:p w:rsidR="006D2E9B" w:rsidRDefault="006D2E9B" w:rsidP="002451E0">
      <w:pPr>
        <w:pStyle w:val="ListParagraph"/>
        <w:numPr>
          <w:ilvl w:val="0"/>
          <w:numId w:val="16"/>
        </w:numPr>
      </w:pPr>
      <w:r w:rsidRPr="008E4047">
        <w:t>love your enemies (</w:t>
      </w:r>
      <w:r w:rsidR="00AE1893" w:rsidRPr="008E4047">
        <w:t xml:space="preserve">Matt. </w:t>
      </w:r>
      <w:r w:rsidRPr="008E4047">
        <w:t>5:17-47)</w:t>
      </w:r>
    </w:p>
    <w:p w:rsidR="00DB2578" w:rsidRDefault="00DB2578" w:rsidP="00DB2578"/>
    <w:p w:rsidR="00DB2578" w:rsidRPr="008E4047" w:rsidRDefault="00DB2578" w:rsidP="00DB2578">
      <w:r>
        <w:t>The two profiles make for interesting comparison.</w:t>
      </w:r>
    </w:p>
    <w:p w:rsidR="00AF45C2" w:rsidRPr="008E4047" w:rsidRDefault="00AF45C2" w:rsidP="00AF45C2">
      <w:pPr>
        <w:pStyle w:val="Heading2"/>
        <w:rPr>
          <w:rFonts w:eastAsia="Calibri"/>
        </w:rPr>
      </w:pPr>
      <w:r w:rsidRPr="008E4047">
        <w:rPr>
          <w:rFonts w:eastAsia="Calibri"/>
        </w:rPr>
        <w:t xml:space="preserve">6.3 </w:t>
      </w:r>
      <w:r w:rsidR="00C80D37">
        <w:rPr>
          <w:rFonts w:eastAsia="Calibri"/>
        </w:rPr>
        <w:t xml:space="preserve">The </w:t>
      </w:r>
      <w:r w:rsidR="008925EE" w:rsidRPr="008925EE">
        <w:rPr>
          <w:rFonts w:eastAsia="Calibri"/>
        </w:rPr>
        <w:t>First Testament’s Ethics</w:t>
      </w:r>
      <w:r w:rsidR="00770A13">
        <w:rPr>
          <w:rFonts w:eastAsia="Calibri"/>
        </w:rPr>
        <w:t xml:space="preserve"> in Its Own Right</w:t>
      </w:r>
    </w:p>
    <w:p w:rsidR="00A55F50" w:rsidRPr="008E4047" w:rsidRDefault="00A55F50" w:rsidP="00A55F50"/>
    <w:p w:rsidR="00174F39" w:rsidRPr="008E4047" w:rsidRDefault="00174F39" w:rsidP="00A55F50">
      <w:r w:rsidRPr="008E4047">
        <w:t>If we look at the First Testament in its own right,</w:t>
      </w:r>
      <w:r w:rsidR="00DF39B2">
        <w:t xml:space="preserve"> what does ethics look like?</w:t>
      </w:r>
      <w:r w:rsidR="00B5739B">
        <w:t xml:space="preserve"> If we look for something a little</w:t>
      </w:r>
      <w:r w:rsidRPr="008E4047">
        <w:t xml:space="preserve"> more specific th</w:t>
      </w:r>
      <w:r w:rsidR="00DF39B2">
        <w:t>an the two commands about love</w:t>
      </w:r>
      <w:r w:rsidR="00B5739B">
        <w:t>, but a little</w:t>
      </w:r>
      <w:r w:rsidRPr="008E4047">
        <w:t xml:space="preserve"> less detailed than the 613 commands that Jewish tradition enumerates in the Torah, what do we find?</w:t>
      </w:r>
      <w:r w:rsidR="00E96A88">
        <w:t xml:space="preserve"> There are virtues or traits that the First Testament impl</w:t>
      </w:r>
      <w:r w:rsidR="000904BC">
        <w:t>icitly or explicitly commends. T</w:t>
      </w:r>
      <w:r w:rsidR="00E96A88">
        <w:t>here are rationales for behavior that emerge from c</w:t>
      </w:r>
      <w:r w:rsidR="000904BC">
        <w:t>reation, from God’s dealings</w:t>
      </w:r>
      <w:r w:rsidR="00E96A88">
        <w:t xml:space="preserve"> with h</w:t>
      </w:r>
      <w:r w:rsidR="000904BC">
        <w:t xml:space="preserve">is people, from experience, </w:t>
      </w:r>
      <w:r w:rsidR="00E96A88">
        <w:t xml:space="preserve">from the prospect of what God intends to achieve, </w:t>
      </w:r>
      <w:r w:rsidR="000904BC">
        <w:t>and from relationships with God and with people. There are different contexts</w:t>
      </w:r>
      <w:r w:rsidR="00E96A88">
        <w:t xml:space="preserve"> </w:t>
      </w:r>
      <w:r w:rsidR="00B5739B">
        <w:t xml:space="preserve">in </w:t>
      </w:r>
      <w:r w:rsidR="00E96A88">
        <w:t>life about which the</w:t>
      </w:r>
      <w:r w:rsidR="000904BC">
        <w:t xml:space="preserve"> First Testament offers insight, such as family, village, city, people, nation, kingdom, and empire. And there are topics on which it offers insight, such as wealth, sex, speech, violence and death, war in particular, and servanthood.</w:t>
      </w:r>
    </w:p>
    <w:p w:rsidR="00A55F50" w:rsidRPr="008E4047" w:rsidRDefault="00DF39B2" w:rsidP="00A55F50">
      <w:pPr>
        <w:pStyle w:val="Heading3"/>
      </w:pPr>
      <w:r>
        <w:t>Virtue</w:t>
      </w:r>
      <w:r w:rsidR="00A55F50" w:rsidRPr="008E4047">
        <w:t>s</w:t>
      </w:r>
      <w:r>
        <w:t>: God’s Own Traits</w:t>
      </w:r>
    </w:p>
    <w:p w:rsidR="00174F39" w:rsidRPr="008E4047" w:rsidRDefault="00174F39" w:rsidP="00A55F50">
      <w:r w:rsidRPr="008E4047">
        <w:t>What are the character traits or the virtues that the First Testa</w:t>
      </w:r>
      <w:r w:rsidR="00697A39">
        <w:t>ment looks for and wants people</w:t>
      </w:r>
      <w:r w:rsidRPr="008E4047">
        <w:t xml:space="preserve"> to embody? </w:t>
      </w:r>
      <w:r w:rsidR="00904BE0" w:rsidRPr="008E4047">
        <w:t>In discussing godlikeness</w:t>
      </w:r>
      <w:r w:rsidR="00B5739B">
        <w:t xml:space="preserve"> in the previous section</w:t>
      </w:r>
      <w:r w:rsidR="00904BE0" w:rsidRPr="008E4047">
        <w:t>, we could have started from Yahweh’s self-description in Exodus 34:6-7:</w:t>
      </w:r>
    </w:p>
    <w:p w:rsidR="00904BE0" w:rsidRPr="008E4047" w:rsidRDefault="00904BE0" w:rsidP="00A55F50"/>
    <w:p w:rsidR="00904BE0" w:rsidRPr="008E4047" w:rsidRDefault="00904BE0" w:rsidP="00904BE0">
      <w:pPr>
        <w:pStyle w:val="Quote"/>
        <w:rPr>
          <w:color w:val="auto"/>
          <w:lang w:val="en-GB"/>
        </w:rPr>
      </w:pPr>
      <w:r w:rsidRPr="008E4047">
        <w:rPr>
          <w:color w:val="auto"/>
          <w:lang w:val="en-GB"/>
        </w:rPr>
        <w:t>Yahweh, God compassionate and gracious, long-tempered, big in</w:t>
      </w:r>
      <w:r w:rsidR="00DF39B2">
        <w:rPr>
          <w:color w:val="auto"/>
          <w:lang w:val="en-GB"/>
        </w:rPr>
        <w:t xml:space="preserve"> commitment and truthfulness, </w:t>
      </w:r>
      <w:r w:rsidRPr="008E4047">
        <w:rPr>
          <w:color w:val="auto"/>
          <w:lang w:val="en-GB"/>
        </w:rPr>
        <w:t xml:space="preserve">preserving commitment toward the thousands, carrying waywardness, rebellion, and wrongdoing; he certainly doesn’t treat people as free of guilt, attending to parents’ waywardness in connection with children and with grandchildren, with thirds and with fourths. </w:t>
      </w:r>
    </w:p>
    <w:p w:rsidR="00904BE0" w:rsidRPr="008E4047" w:rsidRDefault="00904BE0" w:rsidP="00A55F50"/>
    <w:p w:rsidR="00174F39" w:rsidRPr="008E4047" w:rsidRDefault="009F3781" w:rsidP="00A55F50">
      <w:r>
        <w:t>Such are also</w:t>
      </w:r>
      <w:r w:rsidR="00904BE0" w:rsidRPr="008E4047">
        <w:t xml:space="preserve"> qualities Yahweh also expects to see embodied in humanity. </w:t>
      </w:r>
    </w:p>
    <w:p w:rsidR="007A0540" w:rsidRPr="008E4047" w:rsidRDefault="007A0540" w:rsidP="00A55F50"/>
    <w:p w:rsidR="00904BE0" w:rsidRPr="008E4047" w:rsidRDefault="00904BE0" w:rsidP="002451E0">
      <w:pPr>
        <w:pStyle w:val="ListParagraph"/>
        <w:numPr>
          <w:ilvl w:val="0"/>
          <w:numId w:val="17"/>
        </w:numPr>
      </w:pPr>
      <w:r w:rsidRPr="008E4047">
        <w:t xml:space="preserve">The word for compassion is related to the word for a woman’s womb. So compassion is the feelings a mother has for her children (a father, too: </w:t>
      </w:r>
      <w:r w:rsidR="008A03F0" w:rsidRPr="008E4047">
        <w:t>Psa.</w:t>
      </w:r>
      <w:r w:rsidRPr="008E4047">
        <w:t xml:space="preserve"> 103:13).</w:t>
      </w:r>
      <w:r w:rsidR="00780305" w:rsidRPr="008E4047">
        <w:t xml:space="preserve"> It is an attitude that even superpowers are expected to show to the people they conquer (</w:t>
      </w:r>
      <w:r w:rsidR="001944AE" w:rsidRPr="008E4047">
        <w:t xml:space="preserve">Isa. </w:t>
      </w:r>
      <w:r w:rsidR="00780305" w:rsidRPr="008E4047">
        <w:t>47:6).</w:t>
      </w:r>
    </w:p>
    <w:p w:rsidR="00904BE0" w:rsidRPr="008E4047" w:rsidRDefault="00904BE0" w:rsidP="002451E0">
      <w:pPr>
        <w:pStyle w:val="ListParagraph"/>
        <w:numPr>
          <w:ilvl w:val="0"/>
          <w:numId w:val="17"/>
        </w:numPr>
      </w:pPr>
      <w:r w:rsidRPr="008E4047">
        <w:t xml:space="preserve">Grace is the attitude </w:t>
      </w:r>
      <w:r w:rsidR="00780305" w:rsidRPr="008E4047">
        <w:t xml:space="preserve">that issues in a big-hearted attitude to people whether they deserve it or not. A notable embodiment of it is Esau. Jacob had cheated him out of his </w:t>
      </w:r>
      <w:r w:rsidR="004602E0">
        <w:t>“</w:t>
      </w:r>
      <w:r w:rsidR="00780305" w:rsidRPr="008E4047">
        <w:t>blessing</w:t>
      </w:r>
      <w:r w:rsidR="004602E0">
        <w:t>”</w:t>
      </w:r>
      <w:r w:rsidR="00780305" w:rsidRPr="008E4047">
        <w:t xml:space="preserve"> as the senior son who will have resp</w:t>
      </w:r>
      <w:r w:rsidR="00B5739B">
        <w:t>onsibility for the family and then decided it was</w:t>
      </w:r>
      <w:r w:rsidR="00780305" w:rsidRPr="008E4047">
        <w:t xml:space="preserve"> wise to run for his life, but when he eventually returns, </w:t>
      </w:r>
      <w:r w:rsidR="008124E2">
        <w:t xml:space="preserve">still scared </w:t>
      </w:r>
      <w:r w:rsidR="00780305" w:rsidRPr="008E4047">
        <w:t>of Es</w:t>
      </w:r>
      <w:r w:rsidR="008124E2">
        <w:t>au, he find his brother simply</w:t>
      </w:r>
      <w:r w:rsidR="00780305" w:rsidRPr="008E4047">
        <w:t xml:space="preserve"> wants to welcome h</w:t>
      </w:r>
      <w:r w:rsidR="008124E2">
        <w:t>im back. He thus finds grace with Esau</w:t>
      </w:r>
      <w:r w:rsidR="00780305" w:rsidRPr="008E4047">
        <w:t xml:space="preserve"> (</w:t>
      </w:r>
      <w:r w:rsidR="004F693D" w:rsidRPr="008E4047">
        <w:t xml:space="preserve">Gen. </w:t>
      </w:r>
      <w:r w:rsidR="00780305" w:rsidRPr="008E4047">
        <w:t>33).</w:t>
      </w:r>
    </w:p>
    <w:p w:rsidR="00780305" w:rsidRPr="008E4047" w:rsidRDefault="00780305" w:rsidP="002451E0">
      <w:pPr>
        <w:pStyle w:val="ListParagraph"/>
        <w:numPr>
          <w:ilvl w:val="0"/>
          <w:numId w:val="17"/>
        </w:numPr>
      </w:pPr>
      <w:r w:rsidRPr="008E4047">
        <w:t>Long-temperedness is one of the qualities that Proverbs commends</w:t>
      </w:r>
      <w:r w:rsidR="00594666" w:rsidRPr="008E4047">
        <w:t xml:space="preserve">. It’s better than having a high opinion of </w:t>
      </w:r>
      <w:proofErr w:type="gramStart"/>
      <w:r w:rsidR="00594666" w:rsidRPr="008E4047">
        <w:t>oneself</w:t>
      </w:r>
      <w:proofErr w:type="gramEnd"/>
      <w:r w:rsidR="00594666" w:rsidRPr="008E4047">
        <w:t xml:space="preserve"> and it encourages harmony rather than strife in the community (</w:t>
      </w:r>
      <w:r w:rsidR="00A91EDA" w:rsidRPr="008E4047">
        <w:t xml:space="preserve">Prov. </w:t>
      </w:r>
      <w:r w:rsidR="00594666" w:rsidRPr="008E4047">
        <w:t>14:29; 15:18; 16:32; see also Eccles 7:8).</w:t>
      </w:r>
    </w:p>
    <w:p w:rsidR="00594666" w:rsidRPr="008E4047" w:rsidRDefault="008124E2" w:rsidP="002451E0">
      <w:pPr>
        <w:pStyle w:val="ListParagraph"/>
        <w:numPr>
          <w:ilvl w:val="0"/>
          <w:numId w:val="17"/>
        </w:numPr>
      </w:pPr>
      <w:r>
        <w:t xml:space="preserve">Commitment is the </w:t>
      </w:r>
      <w:r w:rsidR="00594666" w:rsidRPr="008E4047">
        <w:t>faithfulness that goes way beyond anything anyone could expect—for instance, when</w:t>
      </w:r>
      <w:r w:rsidR="0063597D" w:rsidRPr="008E4047">
        <w:t xml:space="preserve"> </w:t>
      </w:r>
      <w:r w:rsidR="00594666" w:rsidRPr="008E4047">
        <w:t>the other person has let you down or been unfaithful to you or has no claim on you. Ruth is a great embodiment of commitment (Ruth 3:10).</w:t>
      </w:r>
    </w:p>
    <w:p w:rsidR="00594666" w:rsidRPr="008E4047" w:rsidRDefault="00594666" w:rsidP="002451E0">
      <w:pPr>
        <w:pStyle w:val="ListParagraph"/>
        <w:numPr>
          <w:ilvl w:val="0"/>
          <w:numId w:val="17"/>
        </w:numPr>
      </w:pPr>
      <w:r w:rsidRPr="008E4047">
        <w:lastRenderedPageBreak/>
        <w:t xml:space="preserve">Truthfulness </w:t>
      </w:r>
      <w:r w:rsidR="00D311D2" w:rsidRPr="008E4047">
        <w:t>means</w:t>
      </w:r>
      <w:r w:rsidRPr="008E4047">
        <w:t xml:space="preserve"> reliability or steadfastness in keeping one’s word</w:t>
      </w:r>
      <w:r w:rsidR="00D311D2" w:rsidRPr="008E4047">
        <w:t>. It’s the quality Rahab looks for in the Israelite spies when she takes the risk of throwing in her lot with Israel (Josh</w:t>
      </w:r>
      <w:r w:rsidR="008124E2">
        <w:t>.</w:t>
      </w:r>
      <w:r w:rsidR="00D311D2" w:rsidRPr="008E4047">
        <w:t xml:space="preserve"> 2:12, 14). It’</w:t>
      </w:r>
      <w:r w:rsidR="007A0540" w:rsidRPr="008E4047">
        <w:t>s ex</w:t>
      </w:r>
      <w:r w:rsidR="00D311D2" w:rsidRPr="008E4047">
        <w:t>pressed in thinking, in speech, and in action (</w:t>
      </w:r>
      <w:r w:rsidR="008A03F0" w:rsidRPr="008E4047">
        <w:t>Psa.</w:t>
      </w:r>
      <w:r w:rsidR="00D311D2" w:rsidRPr="008E4047">
        <w:t xml:space="preserve"> 15:2; 26:3; </w:t>
      </w:r>
      <w:r w:rsidR="00A91EDA" w:rsidRPr="008E4047">
        <w:t xml:space="preserve">Prov. </w:t>
      </w:r>
      <w:r w:rsidR="00D311D2" w:rsidRPr="008E4047">
        <w:t>12:19).</w:t>
      </w:r>
      <w:r w:rsidR="008A7213" w:rsidRPr="008E4047">
        <w:t xml:space="preserve"> It’s thus the opposite of deceptiveness, an important unethical quality in the First Testament.</w:t>
      </w:r>
    </w:p>
    <w:p w:rsidR="00D311D2" w:rsidRPr="008E4047" w:rsidRDefault="007A0540" w:rsidP="002451E0">
      <w:pPr>
        <w:pStyle w:val="ListParagraph"/>
        <w:numPr>
          <w:ilvl w:val="0"/>
          <w:numId w:val="17"/>
        </w:numPr>
      </w:pPr>
      <w:r w:rsidRPr="008E4047">
        <w:t>Being like God means</w:t>
      </w:r>
      <w:r w:rsidR="00D311D2" w:rsidRPr="008E4047">
        <w:t xml:space="preserve"> carries people’s wrongdoing—that is, instead of making someone else carry the consequences of their doing wrong to me, I carry them myself. It’s the Hebrew way of referring to forgiveness. It’s the stance Joseph takes to his brothers who had sold him into slavery (</w:t>
      </w:r>
      <w:r w:rsidR="004F693D" w:rsidRPr="008E4047">
        <w:t xml:space="preserve">Gen. </w:t>
      </w:r>
      <w:r w:rsidR="00D311D2" w:rsidRPr="008E4047">
        <w:t>50:15-21).</w:t>
      </w:r>
    </w:p>
    <w:p w:rsidR="00D311D2" w:rsidRDefault="007A0540" w:rsidP="002451E0">
      <w:pPr>
        <w:pStyle w:val="ListParagraph"/>
        <w:numPr>
          <w:ilvl w:val="0"/>
          <w:numId w:val="17"/>
        </w:numPr>
      </w:pPr>
      <w:r w:rsidRPr="008E4047">
        <w:t>Being like God means not</w:t>
      </w:r>
      <w:r w:rsidR="00D311D2" w:rsidRPr="008E4047">
        <w:t xml:space="preserve"> treat</w:t>
      </w:r>
      <w:r w:rsidRPr="008E4047">
        <w:t>ing</w:t>
      </w:r>
      <w:r w:rsidR="00D311D2" w:rsidRPr="008E4047">
        <w:t xml:space="preserve"> people as free of guilt when they </w:t>
      </w:r>
      <w:r w:rsidR="002A6234">
        <w:t>are not:</w:t>
      </w:r>
    </w:p>
    <w:p w:rsidR="002A6234" w:rsidRDefault="002A6234" w:rsidP="002A6234"/>
    <w:p w:rsidR="002A6234" w:rsidRPr="00A3037B" w:rsidRDefault="002A6234" w:rsidP="009F3781">
      <w:pPr>
        <w:pStyle w:val="PlainText"/>
        <w:ind w:left="2160" w:hanging="720"/>
        <w:rPr>
          <w:szCs w:val="22"/>
        </w:rPr>
      </w:pPr>
      <w:r w:rsidRPr="00A3037B">
        <w:rPr>
          <w:szCs w:val="22"/>
        </w:rPr>
        <w:t xml:space="preserve">One who declares a faithless person faithful or declares a faithful person faithless, </w:t>
      </w:r>
    </w:p>
    <w:p w:rsidR="002A6234" w:rsidRPr="00A3037B" w:rsidRDefault="002A6234" w:rsidP="009F3781">
      <w:pPr>
        <w:pStyle w:val="PlainText"/>
        <w:ind w:left="2160"/>
        <w:rPr>
          <w:szCs w:val="22"/>
        </w:rPr>
      </w:pPr>
      <w:proofErr w:type="gramStart"/>
      <w:r w:rsidRPr="00A3037B">
        <w:rPr>
          <w:szCs w:val="22"/>
        </w:rPr>
        <w:t>both</w:t>
      </w:r>
      <w:proofErr w:type="gramEnd"/>
      <w:r w:rsidRPr="00A3037B">
        <w:rPr>
          <w:szCs w:val="22"/>
        </w:rPr>
        <w:t xml:space="preserve"> of them are an </w:t>
      </w:r>
      <w:r>
        <w:rPr>
          <w:szCs w:val="22"/>
        </w:rPr>
        <w:t>offence</w:t>
      </w:r>
      <w:r w:rsidRPr="00A3037B">
        <w:rPr>
          <w:szCs w:val="22"/>
        </w:rPr>
        <w:t xml:space="preserve"> to Yahweh.</w:t>
      </w:r>
      <w:r>
        <w:rPr>
          <w:szCs w:val="22"/>
        </w:rPr>
        <w:t xml:space="preserve"> (Prov. 17:15)</w:t>
      </w:r>
    </w:p>
    <w:p w:rsidR="002A6234" w:rsidRPr="008E4047" w:rsidRDefault="002A6234" w:rsidP="002A6234"/>
    <w:p w:rsidR="007A0540" w:rsidRPr="008E4047" w:rsidRDefault="007A0540" w:rsidP="009F3781">
      <w:pPr>
        <w:pStyle w:val="ListParagraph"/>
        <w:ind w:left="720" w:firstLine="0"/>
      </w:pPr>
      <w:r w:rsidRPr="008E4047">
        <w:t>To put it another way, it attends to waywardness.</w:t>
      </w:r>
    </w:p>
    <w:p w:rsidR="00904BE0" w:rsidRPr="008E4047" w:rsidRDefault="00904BE0" w:rsidP="00A55F50"/>
    <w:p w:rsidR="007A0540" w:rsidRPr="008E4047" w:rsidRDefault="007A0540" w:rsidP="00FB5866">
      <w:pPr>
        <w:ind w:left="360"/>
      </w:pPr>
      <w:r w:rsidRPr="008E4047">
        <w:t>When the First Testament simply talks about qualities human beings are expected to show, then the</w:t>
      </w:r>
      <w:r w:rsidR="00535667" w:rsidRPr="008E4047">
        <w:t xml:space="preserve"> classic expectation is the combination</w:t>
      </w:r>
      <w:r w:rsidRPr="008E4047">
        <w:t xml:space="preserve"> </w:t>
      </w:r>
      <w:proofErr w:type="spellStart"/>
      <w:r w:rsidRPr="008E4047">
        <w:rPr>
          <w:i/>
        </w:rPr>
        <w:t>mishpat</w:t>
      </w:r>
      <w:proofErr w:type="spellEnd"/>
      <w:r w:rsidRPr="008E4047">
        <w:t xml:space="preserve"> and </w:t>
      </w:r>
      <w:proofErr w:type="spellStart"/>
      <w:r w:rsidRPr="008E4047">
        <w:rPr>
          <w:i/>
        </w:rPr>
        <w:t>sedaqah</w:t>
      </w:r>
      <w:proofErr w:type="spellEnd"/>
      <w:r w:rsidR="008124E2">
        <w:t>. These words</w:t>
      </w:r>
      <w:r w:rsidR="00FB5866" w:rsidRPr="008E4047">
        <w:t xml:space="preserve"> are commonly rendered in English a</w:t>
      </w:r>
      <w:r w:rsidR="008124E2">
        <w:t>s justice and righteousness, and</w:t>
      </w:r>
      <w:r w:rsidR="00FB5866" w:rsidRPr="008E4047">
        <w:t xml:space="preserve"> justice and righteousness are indeed First Testament principles, but they are not what </w:t>
      </w:r>
      <w:proofErr w:type="gramStart"/>
      <w:r w:rsidR="00FB5866" w:rsidRPr="008E4047">
        <w:t>is</w:t>
      </w:r>
      <w:proofErr w:type="gramEnd"/>
      <w:r w:rsidR="00FB5866" w:rsidRPr="008E4047">
        <w:t xml:space="preserve"> signified by those two Hebrew words. </w:t>
      </w:r>
      <w:r w:rsidR="00FB5866" w:rsidRPr="008E4047">
        <w:rPr>
          <w:i/>
        </w:rPr>
        <w:t>Mishpat</w:t>
      </w:r>
      <w:r w:rsidR="00FB5866" w:rsidRPr="008E4047">
        <w:t xml:space="preserve"> denotes the exercise of authority or government. </w:t>
      </w:r>
      <w:proofErr w:type="spellStart"/>
      <w:r w:rsidR="00FB5866" w:rsidRPr="008E4047">
        <w:rPr>
          <w:i/>
        </w:rPr>
        <w:t>Sedaqah</w:t>
      </w:r>
      <w:proofErr w:type="spellEnd"/>
      <w:r w:rsidR="00FB5866" w:rsidRPr="008E4047">
        <w:t xml:space="preserve"> denotes doing the right thing by the people with whom one has a relationship—with the members of one’s community. So </w:t>
      </w:r>
      <w:proofErr w:type="spellStart"/>
      <w:r w:rsidR="00FB5866" w:rsidRPr="008E4047">
        <w:rPr>
          <w:i/>
        </w:rPr>
        <w:t>mishpat</w:t>
      </w:r>
      <w:proofErr w:type="spellEnd"/>
      <w:r w:rsidR="00FB5866" w:rsidRPr="008E4047">
        <w:t xml:space="preserve"> and </w:t>
      </w:r>
      <w:proofErr w:type="spellStart"/>
      <w:r w:rsidR="00FB5866" w:rsidRPr="008E4047">
        <w:rPr>
          <w:i/>
        </w:rPr>
        <w:t>sedaqah</w:t>
      </w:r>
      <w:proofErr w:type="spellEnd"/>
      <w:r w:rsidR="00FB5866" w:rsidRPr="008E4047">
        <w:rPr>
          <w:i/>
        </w:rPr>
        <w:t xml:space="preserve"> </w:t>
      </w:r>
      <w:r w:rsidR="008124E2">
        <w:t>denote</w:t>
      </w:r>
      <w:r w:rsidR="00FB5866" w:rsidRPr="008E4047">
        <w:t xml:space="preserve"> the exercise of authority in a way that does the right thing by the people in one’s community.</w:t>
      </w:r>
    </w:p>
    <w:p w:rsidR="007A0540" w:rsidRPr="008E4047" w:rsidRDefault="00697A39" w:rsidP="007A0540">
      <w:pPr>
        <w:pStyle w:val="Heading3"/>
      </w:pPr>
      <w:r>
        <w:t>Virtues</w:t>
      </w:r>
      <w:r w:rsidR="00F615DF" w:rsidRPr="008E4047">
        <w:t xml:space="preserve">: </w:t>
      </w:r>
      <w:r w:rsidR="007A0540" w:rsidRPr="008E4047">
        <w:t>Integrity</w:t>
      </w:r>
    </w:p>
    <w:p w:rsidR="008A7213" w:rsidRPr="008E4047" w:rsidRDefault="005B4BAE" w:rsidP="00174F39">
      <w:r w:rsidRPr="008E4047">
        <w:t xml:space="preserve">After Noah, the person who is next put forward </w:t>
      </w:r>
      <w:r w:rsidR="008A7213" w:rsidRPr="008E4047">
        <w:t>as an ethical ideal is Job. His story begins by describing him as upr</w:t>
      </w:r>
      <w:r w:rsidRPr="008E4047">
        <w:t>ight and utterly steadfast (</w:t>
      </w:r>
      <w:r w:rsidR="008124E2">
        <w:rPr>
          <w:i/>
        </w:rPr>
        <w:t>ta</w:t>
      </w:r>
      <w:r w:rsidRPr="008E4047">
        <w:rPr>
          <w:i/>
        </w:rPr>
        <w:t>m</w:t>
      </w:r>
      <w:r w:rsidR="008124E2">
        <w:t xml:space="preserve"> again). H</w:t>
      </w:r>
      <w:r w:rsidRPr="008E4047">
        <w:t>e formulates that claim for himself in his review of his life (Job 31). You might wonder if he is whitewashing himself, but it wouldn’t make any difference to the significance of his statement</w:t>
      </w:r>
      <w:r w:rsidR="008124E2">
        <w:t xml:space="preserve"> in terms of ethics</w:t>
      </w:r>
      <w:r w:rsidRPr="008E4047">
        <w:t>. It’s still an exposition of what utter steadfastness looks like.</w:t>
      </w:r>
      <w:r w:rsidR="008124E2">
        <w:t xml:space="preserve"> So Job spells out integrity as meaning </w:t>
      </w:r>
    </w:p>
    <w:p w:rsidR="00535667" w:rsidRPr="008E4047" w:rsidRDefault="00535667" w:rsidP="00174F39"/>
    <w:p w:rsidR="00535667" w:rsidRPr="008E4047" w:rsidRDefault="008124E2" w:rsidP="002451E0">
      <w:pPr>
        <w:pStyle w:val="ListParagraph"/>
        <w:numPr>
          <w:ilvl w:val="0"/>
          <w:numId w:val="18"/>
        </w:numPr>
      </w:pPr>
      <w:r>
        <w:t xml:space="preserve">Not </w:t>
      </w:r>
      <w:r w:rsidR="00535667" w:rsidRPr="008E4047">
        <w:t>look</w:t>
      </w:r>
      <w:r>
        <w:t>ing</w:t>
      </w:r>
      <w:r w:rsidR="00535667" w:rsidRPr="008E4047">
        <w:t xml:space="preserve"> lustfully at a girl</w:t>
      </w:r>
    </w:p>
    <w:p w:rsidR="00535667" w:rsidRPr="008E4047" w:rsidRDefault="008124E2" w:rsidP="002451E0">
      <w:pPr>
        <w:pStyle w:val="ListParagraph"/>
        <w:numPr>
          <w:ilvl w:val="0"/>
          <w:numId w:val="18"/>
        </w:numPr>
      </w:pPr>
      <w:r>
        <w:t xml:space="preserve">Not </w:t>
      </w:r>
      <w:r w:rsidR="00535667" w:rsidRPr="008E4047">
        <w:t>be</w:t>
      </w:r>
      <w:r>
        <w:t>ing covetous and deceiving</w:t>
      </w:r>
      <w:r w:rsidR="00535667" w:rsidRPr="008E4047">
        <w:t xml:space="preserve"> anyone </w:t>
      </w:r>
    </w:p>
    <w:p w:rsidR="00535667" w:rsidRPr="008E4047" w:rsidRDefault="008124E2" w:rsidP="002451E0">
      <w:pPr>
        <w:pStyle w:val="ListParagraph"/>
        <w:numPr>
          <w:ilvl w:val="0"/>
          <w:numId w:val="18"/>
        </w:numPr>
      </w:pPr>
      <w:r>
        <w:t>Not trying</w:t>
      </w:r>
      <w:r w:rsidR="00535667" w:rsidRPr="008E4047">
        <w:t xml:space="preserve"> to seduce a neighbor’s wife</w:t>
      </w:r>
    </w:p>
    <w:p w:rsidR="00535667" w:rsidRPr="008E4047" w:rsidRDefault="008124E2" w:rsidP="002451E0">
      <w:pPr>
        <w:pStyle w:val="ListParagraph"/>
        <w:numPr>
          <w:ilvl w:val="0"/>
          <w:numId w:val="18"/>
        </w:numPr>
      </w:pPr>
      <w:r>
        <w:t>No treating</w:t>
      </w:r>
      <w:r w:rsidR="00535667" w:rsidRPr="008E4047">
        <w:t xml:space="preserve"> servants unjustly</w:t>
      </w:r>
    </w:p>
    <w:p w:rsidR="00535667" w:rsidRPr="008E4047" w:rsidRDefault="008124E2" w:rsidP="002451E0">
      <w:pPr>
        <w:pStyle w:val="ListParagraph"/>
        <w:numPr>
          <w:ilvl w:val="0"/>
          <w:numId w:val="18"/>
        </w:numPr>
      </w:pPr>
      <w:r>
        <w:t xml:space="preserve">Not </w:t>
      </w:r>
      <w:r w:rsidR="00535667" w:rsidRPr="008E4047">
        <w:t>neglect</w:t>
      </w:r>
      <w:r>
        <w:t>ing</w:t>
      </w:r>
      <w:r w:rsidR="00535667" w:rsidRPr="008E4047">
        <w:t xml:space="preserve"> the poor or the widow or</w:t>
      </w:r>
      <w:r>
        <w:t xml:space="preserve"> the orphan who need</w:t>
      </w:r>
      <w:r w:rsidR="00535667" w:rsidRPr="008E4047">
        <w:t xml:space="preserve"> food or clothing</w:t>
      </w:r>
    </w:p>
    <w:p w:rsidR="00535667" w:rsidRPr="008E4047" w:rsidRDefault="008124E2" w:rsidP="002451E0">
      <w:pPr>
        <w:pStyle w:val="ListParagraph"/>
        <w:numPr>
          <w:ilvl w:val="0"/>
          <w:numId w:val="18"/>
        </w:numPr>
      </w:pPr>
      <w:r>
        <w:t xml:space="preserve">Not </w:t>
      </w:r>
      <w:r w:rsidR="00535667" w:rsidRPr="008E4047">
        <w:t>trus</w:t>
      </w:r>
      <w:r>
        <w:t>ting in one’s</w:t>
      </w:r>
      <w:r w:rsidR="00535667" w:rsidRPr="008E4047">
        <w:t xml:space="preserve"> wealth</w:t>
      </w:r>
    </w:p>
    <w:p w:rsidR="00535667" w:rsidRPr="008E4047" w:rsidRDefault="008124E2" w:rsidP="002451E0">
      <w:pPr>
        <w:pStyle w:val="ListParagraph"/>
        <w:numPr>
          <w:ilvl w:val="0"/>
          <w:numId w:val="18"/>
        </w:numPr>
      </w:pPr>
      <w:r>
        <w:t>Not rejoicing</w:t>
      </w:r>
      <w:r w:rsidR="00535667" w:rsidRPr="008E4047">
        <w:t xml:space="preserve"> in a neighbor’s misfortune </w:t>
      </w:r>
    </w:p>
    <w:p w:rsidR="00FB5866" w:rsidRPr="008E4047" w:rsidRDefault="008124E2" w:rsidP="002451E0">
      <w:pPr>
        <w:pStyle w:val="ListParagraph"/>
        <w:numPr>
          <w:ilvl w:val="0"/>
          <w:numId w:val="18"/>
        </w:numPr>
      </w:pPr>
      <w:r>
        <w:t xml:space="preserve">Not </w:t>
      </w:r>
      <w:r w:rsidR="00FB5866" w:rsidRPr="008E4047">
        <w:t>neglect</w:t>
      </w:r>
      <w:r>
        <w:t>ing to show</w:t>
      </w:r>
      <w:r w:rsidR="00FB5866" w:rsidRPr="008E4047">
        <w:t xml:space="preserve"> hospitality to someone who needs a place to sleep for the night.</w:t>
      </w:r>
    </w:p>
    <w:p w:rsidR="00FB5866" w:rsidRPr="008E4047" w:rsidRDefault="008124E2" w:rsidP="002451E0">
      <w:pPr>
        <w:pStyle w:val="ListParagraph"/>
        <w:numPr>
          <w:ilvl w:val="0"/>
          <w:numId w:val="18"/>
        </w:numPr>
      </w:pPr>
      <w:r>
        <w:t xml:space="preserve">Not </w:t>
      </w:r>
      <w:r w:rsidR="00FB5866" w:rsidRPr="008E4047">
        <w:t>neglect</w:t>
      </w:r>
      <w:r>
        <w:t>ing to pay</w:t>
      </w:r>
      <w:r w:rsidR="00FB5866" w:rsidRPr="008E4047">
        <w:t xml:space="preserve"> a far</w:t>
      </w:r>
      <w:r>
        <w:t>e wage</w:t>
      </w:r>
      <w:r w:rsidR="00FB5866" w:rsidRPr="008E4047">
        <w:t>.</w:t>
      </w:r>
    </w:p>
    <w:p w:rsidR="005B4BAE" w:rsidRPr="008E4047" w:rsidRDefault="005B4BAE" w:rsidP="00174F39"/>
    <w:p w:rsidR="00174F39" w:rsidRPr="008E4047" w:rsidRDefault="00AE6D85" w:rsidP="00A55F50">
      <w:r w:rsidRPr="008E4047">
        <w:t xml:space="preserve">David also sees himself as </w:t>
      </w:r>
      <w:proofErr w:type="spellStart"/>
      <w:r w:rsidRPr="008E4047">
        <w:rPr>
          <w:i/>
        </w:rPr>
        <w:t>tamim</w:t>
      </w:r>
      <w:proofErr w:type="spellEnd"/>
      <w:r w:rsidR="008124E2">
        <w:t xml:space="preserve"> (2 S</w:t>
      </w:r>
      <w:r w:rsidRPr="008E4047">
        <w:t>am</w:t>
      </w:r>
      <w:r w:rsidR="008124E2">
        <w:t>.</w:t>
      </w:r>
      <w:r w:rsidRPr="008E4047">
        <w:t xml:space="preserve"> 22:24, 26), though with some unconscious irony because we are told enough about his life to know that he is far short</w:t>
      </w:r>
      <w:r w:rsidR="008124E2">
        <w:t xml:space="preserve"> of that. The claim is </w:t>
      </w:r>
      <w:r w:rsidRPr="008E4047">
        <w:t>part of a psalm that he quotes or that is put on his lips, and maybe we are not expected to press the details of all fifty verses; the emphasis lies on his praise of God for times when God has rescued him. But the wide canvas of the portrait of David does make it possible to infer a profile of integrity in Israel, utilizing the way David fails as well as the way he stands tall. Positively,</w:t>
      </w:r>
    </w:p>
    <w:p w:rsidR="00AE6D85" w:rsidRPr="008E4047" w:rsidRDefault="00AE6D85" w:rsidP="00A55F50"/>
    <w:p w:rsidR="00AE6D85" w:rsidRPr="008E4047" w:rsidRDefault="00AE6D85" w:rsidP="002451E0">
      <w:pPr>
        <w:pStyle w:val="ListParagraph"/>
        <w:numPr>
          <w:ilvl w:val="0"/>
          <w:numId w:val="19"/>
        </w:numPr>
      </w:pPr>
      <w:r w:rsidRPr="008E4047">
        <w:t>He trusts in God and makes this the basis of his courage</w:t>
      </w:r>
    </w:p>
    <w:p w:rsidR="000A2D7F" w:rsidRPr="008E4047" w:rsidRDefault="000A2D7F" w:rsidP="002451E0">
      <w:pPr>
        <w:pStyle w:val="ListParagraph"/>
        <w:numPr>
          <w:ilvl w:val="0"/>
          <w:numId w:val="19"/>
        </w:numPr>
      </w:pPr>
      <w:r w:rsidRPr="008E4047">
        <w:t>He values friendship</w:t>
      </w:r>
    </w:p>
    <w:p w:rsidR="000A2D7F" w:rsidRPr="008E4047" w:rsidRDefault="000A2D7F" w:rsidP="002451E0">
      <w:pPr>
        <w:pStyle w:val="ListParagraph"/>
        <w:numPr>
          <w:ilvl w:val="0"/>
          <w:numId w:val="19"/>
        </w:numPr>
      </w:pPr>
      <w:r w:rsidRPr="008E4047">
        <w:t xml:space="preserve">He won’t take action to further his own position </w:t>
      </w:r>
    </w:p>
    <w:p w:rsidR="00AE6D85" w:rsidRPr="008E4047" w:rsidRDefault="00AE6D85" w:rsidP="002451E0">
      <w:pPr>
        <w:pStyle w:val="ListParagraph"/>
        <w:numPr>
          <w:ilvl w:val="0"/>
          <w:numId w:val="19"/>
        </w:numPr>
      </w:pPr>
      <w:r w:rsidRPr="008E4047">
        <w:t>He’ll admit when he has done wrong</w:t>
      </w:r>
    </w:p>
    <w:p w:rsidR="00AE6D85" w:rsidRPr="008E4047" w:rsidRDefault="00AE6D85" w:rsidP="002451E0">
      <w:pPr>
        <w:pStyle w:val="ListParagraph"/>
        <w:numPr>
          <w:ilvl w:val="0"/>
          <w:numId w:val="19"/>
        </w:numPr>
      </w:pPr>
      <w:r w:rsidRPr="008E4047">
        <w:t>He’s generous to people who fail</w:t>
      </w:r>
    </w:p>
    <w:p w:rsidR="00AE6D85" w:rsidRPr="008E4047" w:rsidRDefault="00AE6D85" w:rsidP="002451E0">
      <w:pPr>
        <w:pStyle w:val="ListParagraph"/>
        <w:numPr>
          <w:ilvl w:val="0"/>
          <w:numId w:val="19"/>
        </w:numPr>
      </w:pPr>
      <w:r w:rsidRPr="008E4047">
        <w:t>He’s generous to people who critique him</w:t>
      </w:r>
    </w:p>
    <w:p w:rsidR="000A2D7F" w:rsidRPr="008E4047" w:rsidRDefault="008124E2" w:rsidP="002451E0">
      <w:pPr>
        <w:pStyle w:val="ListParagraph"/>
        <w:numPr>
          <w:ilvl w:val="0"/>
          <w:numId w:val="19"/>
        </w:numPr>
      </w:pPr>
      <w:r>
        <w:t>He doesn’t forget people who’</w:t>
      </w:r>
      <w:r w:rsidR="000A2D7F" w:rsidRPr="008E4047">
        <w:t>ve been generous to him</w:t>
      </w:r>
    </w:p>
    <w:p w:rsidR="00AE6D85" w:rsidRPr="008E4047" w:rsidRDefault="00AE6D85" w:rsidP="00AE6D85"/>
    <w:p w:rsidR="00AE6D85" w:rsidRPr="008E4047" w:rsidRDefault="00AE6D85" w:rsidP="00AE6D85">
      <w:r w:rsidRPr="008E4047">
        <w:t>Negatively, he needed to learn</w:t>
      </w:r>
    </w:p>
    <w:p w:rsidR="00AE6D85" w:rsidRPr="008E4047" w:rsidRDefault="00AE6D85" w:rsidP="00AE6D85"/>
    <w:p w:rsidR="00AE6D85" w:rsidRPr="008E4047" w:rsidRDefault="00AE6D85" w:rsidP="002451E0">
      <w:pPr>
        <w:pStyle w:val="ListParagraph"/>
        <w:numPr>
          <w:ilvl w:val="0"/>
          <w:numId w:val="19"/>
        </w:numPr>
      </w:pPr>
      <w:r w:rsidRPr="008E4047">
        <w:t>That lust can lead to adultery and that a husband is committed to being faithful in marriage</w:t>
      </w:r>
    </w:p>
    <w:p w:rsidR="00AE6D85" w:rsidRPr="008E4047" w:rsidRDefault="00AE6D85" w:rsidP="002451E0">
      <w:pPr>
        <w:pStyle w:val="ListParagraph"/>
        <w:numPr>
          <w:ilvl w:val="0"/>
          <w:numId w:val="19"/>
        </w:numPr>
      </w:pPr>
      <w:r w:rsidRPr="008E4047">
        <w:t>That a commander-in-chief is committed to being faithful to his soldiers</w:t>
      </w:r>
    </w:p>
    <w:p w:rsidR="00AE6D85" w:rsidRPr="008E4047" w:rsidRDefault="00AE6D85" w:rsidP="002451E0">
      <w:pPr>
        <w:pStyle w:val="ListParagraph"/>
        <w:numPr>
          <w:ilvl w:val="0"/>
          <w:numId w:val="19"/>
        </w:numPr>
      </w:pPr>
      <w:r w:rsidRPr="008E4047">
        <w:t>That a father is committed to being disciplined with his children</w:t>
      </w:r>
    </w:p>
    <w:p w:rsidR="00AE6D85" w:rsidRPr="008E4047" w:rsidRDefault="00AE6D85" w:rsidP="002451E0">
      <w:pPr>
        <w:pStyle w:val="ListParagraph"/>
        <w:numPr>
          <w:ilvl w:val="0"/>
          <w:numId w:val="19"/>
        </w:numPr>
      </w:pPr>
      <w:r w:rsidRPr="008E4047">
        <w:t xml:space="preserve">That marriage needs not to be subordinate to politics or </w:t>
      </w:r>
      <w:r w:rsidR="008124E2">
        <w:t xml:space="preserve">to be </w:t>
      </w:r>
      <w:r w:rsidRPr="008E4047">
        <w:t>a means of prestige</w:t>
      </w:r>
    </w:p>
    <w:p w:rsidR="000A2D7F" w:rsidRDefault="008124E2" w:rsidP="002451E0">
      <w:pPr>
        <w:pStyle w:val="ListParagraph"/>
        <w:numPr>
          <w:ilvl w:val="0"/>
          <w:numId w:val="19"/>
        </w:numPr>
      </w:pPr>
      <w:r>
        <w:t xml:space="preserve">That the </w:t>
      </w:r>
      <w:r w:rsidR="000A2D7F" w:rsidRPr="008E4047">
        <w:t>feelings of a father may have to be subordinate to the obligations of a commander</w:t>
      </w:r>
      <w:r>
        <w:t>.</w:t>
      </w:r>
    </w:p>
    <w:p w:rsidR="008124E2" w:rsidRPr="008E4047" w:rsidRDefault="008124E2" w:rsidP="008124E2">
      <w:pPr>
        <w:pStyle w:val="ListParagraph"/>
        <w:ind w:left="720" w:firstLine="0"/>
      </w:pPr>
    </w:p>
    <w:p w:rsidR="007B1182" w:rsidRPr="008E4047" w:rsidRDefault="008124E2" w:rsidP="007B1182">
      <w:r>
        <w:t>For the most part, David’</w:t>
      </w:r>
      <w:r w:rsidR="00B8070D" w:rsidRPr="008E4047">
        <w:t>s story doesn’t offer evaluations like the ones I ha</w:t>
      </w:r>
      <w:r>
        <w:t>ve just assumed, but I think it</w:t>
      </w:r>
      <w:r w:rsidR="0064535A" w:rsidRPr="008E4047">
        <w:t xml:space="preserve"> </w:t>
      </w:r>
      <w:r w:rsidR="00B8070D" w:rsidRPr="008E4047">
        <w:t xml:space="preserve">implies </w:t>
      </w:r>
      <w:r>
        <w:t xml:space="preserve">most of </w:t>
      </w:r>
      <w:r w:rsidR="00B8070D" w:rsidRPr="008E4047">
        <w:t>them. In contrast, there</w:t>
      </w:r>
      <w:r w:rsidR="007B1182" w:rsidRPr="008E4047">
        <w:t xml:space="preserve"> are the m</w:t>
      </w:r>
      <w:r w:rsidR="00B8070D" w:rsidRPr="008E4047">
        <w:t xml:space="preserve">oral questions his </w:t>
      </w:r>
      <w:r>
        <w:t xml:space="preserve">story raises for us, on which his story seems </w:t>
      </w:r>
      <w:r w:rsidR="00B8070D" w:rsidRPr="008E4047">
        <w:t>to imply no comment</w:t>
      </w:r>
    </w:p>
    <w:p w:rsidR="007B1182" w:rsidRPr="008E4047" w:rsidRDefault="007B1182" w:rsidP="007B1182"/>
    <w:p w:rsidR="007B1182" w:rsidRPr="008E4047" w:rsidRDefault="007B1182" w:rsidP="002451E0">
      <w:pPr>
        <w:pStyle w:val="ListParagraph"/>
        <w:numPr>
          <w:ilvl w:val="0"/>
          <w:numId w:val="20"/>
        </w:numPr>
      </w:pPr>
      <w:r w:rsidRPr="008E4047">
        <w:t xml:space="preserve">There are the hundreds of thousands of people he kills </w:t>
      </w:r>
    </w:p>
    <w:p w:rsidR="007B1182" w:rsidRPr="008E4047" w:rsidRDefault="007B1182" w:rsidP="002451E0">
      <w:pPr>
        <w:pStyle w:val="ListParagraph"/>
        <w:numPr>
          <w:ilvl w:val="0"/>
          <w:numId w:val="20"/>
        </w:numPr>
      </w:pPr>
      <w:r w:rsidRPr="008E4047">
        <w:t>There</w:t>
      </w:r>
      <w:r w:rsidR="008124E2">
        <w:t xml:space="preserve"> are the lies he tells </w:t>
      </w:r>
      <w:r w:rsidRPr="008E4047">
        <w:t>to protect his own life</w:t>
      </w:r>
      <w:r w:rsidR="00B8070D" w:rsidRPr="008E4047">
        <w:t>.</w:t>
      </w:r>
    </w:p>
    <w:p w:rsidR="00B8070D" w:rsidRPr="008E4047" w:rsidRDefault="00B8070D" w:rsidP="00B8070D"/>
    <w:p w:rsidR="00B8070D" w:rsidRPr="008E4047" w:rsidRDefault="008124E2" w:rsidP="00B8070D">
      <w:r>
        <w:t>H</w:t>
      </w:r>
      <w:r w:rsidR="00B8070D" w:rsidRPr="008E4047">
        <w:t>is story’s moral impact on us lies as much in the questions it make</w:t>
      </w:r>
      <w:r>
        <w:t>s us wrestle with and the way</w:t>
      </w:r>
      <w:r w:rsidR="00B8070D" w:rsidRPr="008E4047">
        <w:t xml:space="preserve"> it makes us ask where our moral judgments come from.</w:t>
      </w:r>
    </w:p>
    <w:p w:rsidR="00A55F50" w:rsidRPr="008E4047" w:rsidRDefault="00A55F50" w:rsidP="00A55F50">
      <w:pPr>
        <w:pStyle w:val="Heading3"/>
      </w:pPr>
      <w:r w:rsidRPr="008E4047">
        <w:t>Rationales</w:t>
      </w:r>
      <w:r w:rsidR="00F615DF" w:rsidRPr="008E4047">
        <w:t>: Creation and Redemption</w:t>
      </w:r>
      <w:r w:rsidRPr="008E4047">
        <w:t xml:space="preserve"> </w:t>
      </w:r>
    </w:p>
    <w:p w:rsidR="0090459A" w:rsidRPr="008E4047" w:rsidRDefault="0090459A" w:rsidP="0090459A">
      <w:r w:rsidRPr="008E4047">
        <w:t>Why be ethical? The First Testament has a number of answers, all of which also indicate something of what being ethical means.</w:t>
      </w:r>
    </w:p>
    <w:p w:rsidR="0090459A" w:rsidRPr="008E4047" w:rsidRDefault="0090459A" w:rsidP="0090459A"/>
    <w:p w:rsidR="0076711F" w:rsidRDefault="00C126D5" w:rsidP="0076711F">
      <w:pPr>
        <w:pStyle w:val="PlainText"/>
      </w:pPr>
      <w:r w:rsidRPr="008E4047">
        <w:t xml:space="preserve">First, </w:t>
      </w:r>
      <w:r w:rsidR="0090459A" w:rsidRPr="008E4047">
        <w:t xml:space="preserve">God created the world in a certain way, and being ethical means living in </w:t>
      </w:r>
      <w:r w:rsidR="0064535A" w:rsidRPr="008E4047">
        <w:t>light of the nature of the way God created it. Not surprisingly, this theme features in the first two chapters of the First Testament. God created humanity male and female to fill the world and thus to subdue it. T</w:t>
      </w:r>
      <w:r w:rsidR="00CE389A" w:rsidRPr="008E4047">
        <w:t xml:space="preserve">hey do </w:t>
      </w:r>
      <w:r w:rsidR="0064535A" w:rsidRPr="008E4047">
        <w:t xml:space="preserve">not </w:t>
      </w:r>
      <w:r w:rsidR="00CE389A" w:rsidRPr="008E4047">
        <w:t xml:space="preserve">do so </w:t>
      </w:r>
      <w:r w:rsidR="0064535A" w:rsidRPr="008E4047">
        <w:t>to despoil it in using it for their own benefit</w:t>
      </w:r>
      <w:r w:rsidR="00CE389A" w:rsidRPr="008E4047">
        <w:t>. They aren’t even given permission to eat the animals that they are to tame. Their task is rather to control i</w:t>
      </w:r>
      <w:r w:rsidR="00567DF3">
        <w:t>t and bring order to it so</w:t>
      </w:r>
      <w:r w:rsidR="00CE389A" w:rsidRPr="008E4047">
        <w:t xml:space="preserve"> that it may reach the destiny God intended for it.</w:t>
      </w:r>
    </w:p>
    <w:p w:rsidR="0076711F" w:rsidRDefault="0076711F" w:rsidP="0076711F">
      <w:pPr>
        <w:pStyle w:val="PlainText"/>
      </w:pPr>
    </w:p>
    <w:p w:rsidR="0090459A" w:rsidRDefault="00CE389A" w:rsidP="0076711F">
      <w:pPr>
        <w:pStyle w:val="PlainText"/>
      </w:pPr>
      <w:r w:rsidRPr="008E4047">
        <w:t>God’s creating the world by undertaking a week’s work and then having a stopping day implicitly sets an example for humanity’s rhythm of work and stopping, though the point becomes explicit only much later in the Torah. God’s stopping means he looks back at what he has done and rejoices in its goodness. God</w:t>
      </w:r>
      <w:r w:rsidR="00567DF3">
        <w:t>’s thereby making</w:t>
      </w:r>
      <w:r w:rsidRPr="008E4047">
        <w:t xml:space="preserve"> the seventh day special means that humanity should keep off it</w:t>
      </w:r>
      <w:r w:rsidR="00235299">
        <w:t xml:space="preserve"> and consider the goodness of God’s creation</w:t>
      </w:r>
      <w:r w:rsidRPr="008E4047">
        <w:t>. Humanity’s stopping in this way means people take some rest and find refreshment, and it is the responsibility of the heads of households to see that the entire family and other members of the work force (not to say animals) do so.</w:t>
      </w:r>
      <w:r w:rsidR="002E1278">
        <w:t xml:space="preserve"> More generally,</w:t>
      </w:r>
    </w:p>
    <w:p w:rsidR="002E1278" w:rsidRDefault="002E1278" w:rsidP="002E1278">
      <w:pPr>
        <w:pStyle w:val="PlainText"/>
      </w:pPr>
    </w:p>
    <w:p w:rsidR="002E1278" w:rsidRPr="00A3037B" w:rsidRDefault="002E1278" w:rsidP="002E1278">
      <w:pPr>
        <w:pStyle w:val="PlainText"/>
        <w:ind w:left="1440" w:hanging="720"/>
        <w:rPr>
          <w:szCs w:val="22"/>
        </w:rPr>
      </w:pPr>
      <w:r w:rsidRPr="00A3037B">
        <w:rPr>
          <w:szCs w:val="22"/>
          <w:vertAlign w:val="superscript"/>
        </w:rPr>
        <w:t>31</w:t>
      </w:r>
      <w:r w:rsidRPr="00A3037B">
        <w:rPr>
          <w:szCs w:val="22"/>
        </w:rPr>
        <w:t>One wh</w:t>
      </w:r>
      <w:r>
        <w:rPr>
          <w:szCs w:val="22"/>
        </w:rPr>
        <w:t>o oppresses a poor person revile</w:t>
      </w:r>
      <w:r w:rsidRPr="00A3037B">
        <w:rPr>
          <w:szCs w:val="22"/>
        </w:rPr>
        <w:t xml:space="preserve">s his maker, </w:t>
      </w:r>
    </w:p>
    <w:p w:rsidR="002E1278" w:rsidRPr="00A3037B" w:rsidRDefault="002E1278" w:rsidP="002E1278">
      <w:pPr>
        <w:pStyle w:val="PlainText"/>
        <w:ind w:left="1440"/>
        <w:rPr>
          <w:szCs w:val="22"/>
        </w:rPr>
      </w:pPr>
      <w:proofErr w:type="gramStart"/>
      <w:r w:rsidRPr="00A3037B">
        <w:rPr>
          <w:szCs w:val="22"/>
        </w:rPr>
        <w:lastRenderedPageBreak/>
        <w:t>but</w:t>
      </w:r>
      <w:proofErr w:type="gramEnd"/>
      <w:r w:rsidRPr="00A3037B">
        <w:rPr>
          <w:szCs w:val="22"/>
        </w:rPr>
        <w:t xml:space="preserve"> one who is gracious to a needy person </w:t>
      </w:r>
      <w:r>
        <w:rPr>
          <w:szCs w:val="22"/>
        </w:rPr>
        <w:t>honor</w:t>
      </w:r>
      <w:r w:rsidRPr="00A3037B">
        <w:rPr>
          <w:szCs w:val="22"/>
        </w:rPr>
        <w:t>s him.</w:t>
      </w:r>
      <w:r>
        <w:rPr>
          <w:szCs w:val="22"/>
        </w:rPr>
        <w:t xml:space="preserve"> (Prov. 14:31)</w:t>
      </w:r>
    </w:p>
    <w:p w:rsidR="002E1278" w:rsidRPr="00A3037B" w:rsidRDefault="002E1278" w:rsidP="002E1278">
      <w:pPr>
        <w:pStyle w:val="PlainText"/>
        <w:ind w:left="720"/>
        <w:rPr>
          <w:szCs w:val="22"/>
        </w:rPr>
      </w:pPr>
      <w:r w:rsidRPr="00A3037B">
        <w:rPr>
          <w:szCs w:val="22"/>
          <w:vertAlign w:val="superscript"/>
        </w:rPr>
        <w:t>5</w:t>
      </w:r>
      <w:r>
        <w:rPr>
          <w:szCs w:val="22"/>
        </w:rPr>
        <w:t>One who ridicules a destitute person reviles</w:t>
      </w:r>
      <w:r w:rsidRPr="00A3037B">
        <w:rPr>
          <w:szCs w:val="22"/>
        </w:rPr>
        <w:t xml:space="preserve"> his maker; </w:t>
      </w:r>
    </w:p>
    <w:p w:rsidR="002E1278" w:rsidRPr="00A3037B" w:rsidRDefault="002E1278" w:rsidP="002E1278">
      <w:pPr>
        <w:pStyle w:val="PlainText"/>
        <w:ind w:left="720" w:firstLine="720"/>
        <w:rPr>
          <w:szCs w:val="22"/>
        </w:rPr>
      </w:pPr>
      <w:proofErr w:type="gramStart"/>
      <w:r>
        <w:rPr>
          <w:szCs w:val="22"/>
        </w:rPr>
        <w:t>one</w:t>
      </w:r>
      <w:proofErr w:type="gramEnd"/>
      <w:r>
        <w:rPr>
          <w:szCs w:val="22"/>
        </w:rPr>
        <w:t xml:space="preserve"> who rejoices at disaster will not go free of guilt</w:t>
      </w:r>
      <w:r w:rsidRPr="00A3037B">
        <w:rPr>
          <w:szCs w:val="22"/>
        </w:rPr>
        <w:t>.</w:t>
      </w:r>
      <w:r>
        <w:rPr>
          <w:szCs w:val="22"/>
        </w:rPr>
        <w:t xml:space="preserve"> (Prov. 17:5)</w:t>
      </w:r>
    </w:p>
    <w:p w:rsidR="00F1560D" w:rsidRDefault="00F1560D" w:rsidP="0064535A">
      <w:pPr>
        <w:pStyle w:val="PlainText"/>
      </w:pPr>
    </w:p>
    <w:p w:rsidR="00F1560D" w:rsidRDefault="0076711F" w:rsidP="0064535A">
      <w:pPr>
        <w:pStyle w:val="PlainText"/>
      </w:pPr>
      <w:r>
        <w:t>Genesis 2 makes explicit that humanity’s task is to serve</w:t>
      </w:r>
      <w:r w:rsidR="00F1560D">
        <w:t xml:space="preserve"> </w:t>
      </w:r>
      <w:r>
        <w:t xml:space="preserve">and take care of </w:t>
      </w:r>
      <w:r w:rsidR="00F1560D">
        <w:t>the la</w:t>
      </w:r>
      <w:r>
        <w:t xml:space="preserve">nd that God created, the earth. The verb that modern translations render </w:t>
      </w:r>
      <w:r w:rsidR="004602E0">
        <w:t>“</w:t>
      </w:r>
      <w:r>
        <w:t>work</w:t>
      </w:r>
      <w:r w:rsidR="004602E0">
        <w:t>”</w:t>
      </w:r>
      <w:r>
        <w:t xml:space="preserve"> in the expression </w:t>
      </w:r>
      <w:r w:rsidR="004602E0">
        <w:t>“</w:t>
      </w:r>
      <w:r>
        <w:t>work the land</w:t>
      </w:r>
      <w:r w:rsidR="004602E0">
        <w:t>”</w:t>
      </w:r>
      <w:r>
        <w:t xml:space="preserve"> is the verb that regularly mea</w:t>
      </w:r>
      <w:r w:rsidR="007D1F98">
        <w:t xml:space="preserve">ns </w:t>
      </w:r>
      <w:r w:rsidR="004602E0">
        <w:t>“</w:t>
      </w:r>
      <w:r w:rsidR="007D1F98">
        <w:t>serve.</w:t>
      </w:r>
      <w:r w:rsidR="004602E0">
        <w:t>”</w:t>
      </w:r>
      <w:r w:rsidR="007D1F98">
        <w:t xml:space="preserve"> Humanity is creation</w:t>
      </w:r>
      <w:r>
        <w:t>’s servant.</w:t>
      </w:r>
      <w:r w:rsidR="007D1F98">
        <w:t xml:space="preserve"> People in general are to </w:t>
      </w:r>
      <w:r w:rsidR="004602E0">
        <w:t>“</w:t>
      </w:r>
      <w:r w:rsidR="007D1F98">
        <w:t>serve</w:t>
      </w:r>
      <w:r w:rsidR="004602E0">
        <w:t>”</w:t>
      </w:r>
      <w:r w:rsidR="007D1F98">
        <w:t xml:space="preserve"> for six days then stop for a day (e.g., Exod. 20:9).</w:t>
      </w:r>
    </w:p>
    <w:p w:rsidR="00F1560D" w:rsidRDefault="00F1560D" w:rsidP="0064535A">
      <w:pPr>
        <w:pStyle w:val="PlainText"/>
      </w:pPr>
    </w:p>
    <w:p w:rsidR="00F1560D" w:rsidRPr="008E4047" w:rsidRDefault="007D1F98" w:rsidP="0064535A">
      <w:pPr>
        <w:pStyle w:val="PlainText"/>
      </w:pPr>
      <w:r>
        <w:t xml:space="preserve">While </w:t>
      </w:r>
      <w:r w:rsidR="00F1560D">
        <w:t xml:space="preserve">God’s </w:t>
      </w:r>
      <w:r>
        <w:t xml:space="preserve">creation commission in Genesis 1 </w:t>
      </w:r>
      <w:r w:rsidR="00F1560D">
        <w:t>also rela</w:t>
      </w:r>
      <w:r>
        <w:t xml:space="preserve">tes to the animal world, </w:t>
      </w:r>
      <w:r w:rsidR="00F1560D">
        <w:t>some ambiguity emerges in that connection. Yahweh emphasizes to Job that the world as created d</w:t>
      </w:r>
      <w:r>
        <w:t>oes not revolve around humanity (Job 38—39). The animal world exists in its own right and humanity needs to respect that fact.</w:t>
      </w:r>
    </w:p>
    <w:p w:rsidR="0064535A" w:rsidRPr="008E4047" w:rsidRDefault="0064535A" w:rsidP="0064535A">
      <w:pPr>
        <w:pStyle w:val="PlainText"/>
      </w:pPr>
    </w:p>
    <w:p w:rsidR="00E17997" w:rsidRDefault="00C126D5" w:rsidP="0064535A">
      <w:pPr>
        <w:pStyle w:val="PlainText"/>
      </w:pPr>
      <w:r w:rsidRPr="008E4047">
        <w:t xml:space="preserve">Second, </w:t>
      </w:r>
      <w:r w:rsidR="0090459A" w:rsidRPr="008E4047">
        <w:t>God delivered Israel from Egypt, and being ethical means living in light of that act by God</w:t>
      </w:r>
      <w:r w:rsidR="00CE389A" w:rsidRPr="008E4047">
        <w:t>. The Israelites were serfs in Egypt and the exodus meant God delivered them from serfdom. They were aliens in Egypt and thus they know what it feels like</w:t>
      </w:r>
      <w:r w:rsidR="007D1F98">
        <w:t xml:space="preserve"> to be an alien</w:t>
      </w:r>
      <w:r w:rsidR="000A4427">
        <w:t xml:space="preserve"> and they know that God cares for aliens. S</w:t>
      </w:r>
      <w:r w:rsidR="00CE389A" w:rsidRPr="008E4047">
        <w:t xml:space="preserve">o it is their responsibility to </w:t>
      </w:r>
      <w:r w:rsidR="000A4427">
        <w:t xml:space="preserve">be like God and to </w:t>
      </w:r>
      <w:r w:rsidR="00CE389A" w:rsidRPr="008E4047">
        <w:t>treat aliens well</w:t>
      </w:r>
      <w:r w:rsidR="00E17997">
        <w:t xml:space="preserve"> (e.g., Deut. 10:19)</w:t>
      </w:r>
      <w:r w:rsidR="00CE389A" w:rsidRPr="008E4047">
        <w:t>.</w:t>
      </w:r>
      <w:r w:rsidR="007D1F98">
        <w:t xml:space="preserve"> </w:t>
      </w:r>
      <w:r w:rsidR="00E17997">
        <w:t>The same rationale underlies their obligation to be fair, considerate, and generous to people who are less powerful or more vulnerable than them (e.g., Deut. 24:17-22).</w:t>
      </w:r>
    </w:p>
    <w:p w:rsidR="00E17997" w:rsidRDefault="00E17997" w:rsidP="0064535A">
      <w:pPr>
        <w:pStyle w:val="PlainText"/>
      </w:pPr>
    </w:p>
    <w:p w:rsidR="006C3E40" w:rsidRPr="006C3E40" w:rsidRDefault="007D1F98" w:rsidP="006C3E40">
      <w:pPr>
        <w:pStyle w:val="PlainText"/>
      </w:pPr>
      <w:r>
        <w:t>In bringing the Israelites</w:t>
      </w:r>
      <w:r w:rsidR="00BD443A" w:rsidRPr="008E4047">
        <w:t xml:space="preserve"> out of servitude in Egypt,</w:t>
      </w:r>
      <w:r>
        <w:t xml:space="preserve"> God made them</w:t>
      </w:r>
      <w:r w:rsidR="00BD443A" w:rsidRPr="008E4047">
        <w:t xml:space="preserve"> into his servants instead of Egypt’s; they must not think they can sell </w:t>
      </w:r>
      <w:r w:rsidR="00E17997">
        <w:t>into permanent servitude</w:t>
      </w:r>
      <w:r w:rsidR="00BD443A" w:rsidRPr="008E4047">
        <w:t xml:space="preserve"> other members of this body of Yahweh’s se</w:t>
      </w:r>
      <w:r w:rsidR="00567DF3">
        <w:t xml:space="preserve">rvants. And if they take people on as </w:t>
      </w:r>
      <w:r w:rsidR="00BD443A" w:rsidRPr="008E4047">
        <w:t>temporary servant</w:t>
      </w:r>
      <w:r w:rsidR="00567DF3">
        <w:t>s</w:t>
      </w:r>
      <w:r w:rsidR="00BD443A" w:rsidRPr="008E4047">
        <w:t>, they must provide for them generously when they come to the end of their period of service—because Yahweh behaved in this way to them</w:t>
      </w:r>
      <w:r w:rsidR="00E17997">
        <w:t xml:space="preserve"> (e.g., Deut. 15:15)</w:t>
      </w:r>
      <w:r w:rsidR="00BD443A" w:rsidRPr="008E4047">
        <w:t>.</w:t>
      </w:r>
      <w:r w:rsidR="00C126D5" w:rsidRPr="008E4047">
        <w:t xml:space="preserve"> </w:t>
      </w:r>
      <w:r w:rsidR="00F1560D">
        <w:t xml:space="preserve">God’s deliverance from Egypt </w:t>
      </w:r>
      <w:r w:rsidR="006C3E40">
        <w:t xml:space="preserve">also </w:t>
      </w:r>
      <w:r w:rsidR="00F1560D">
        <w:t>provides a second bas</w:t>
      </w:r>
      <w:r w:rsidR="00567DF3">
        <w:t>is for observing the Sabbath—</w:t>
      </w:r>
      <w:r w:rsidR="00F1560D">
        <w:t>more specifically, for enabling one’s s</w:t>
      </w:r>
      <w:r w:rsidR="006C3E40">
        <w:t xml:space="preserve">ervants to observe the Sabbath (Deut. 5:12-15). </w:t>
      </w:r>
      <w:r w:rsidR="006C3E40" w:rsidRPr="006C3E40">
        <w:t xml:space="preserve">Paradoxically, neither must they despise any Egyptians (Deut. 23:7), because they were refugees in their land before they got turned into serfs. </w:t>
      </w:r>
    </w:p>
    <w:p w:rsidR="00F615DF" w:rsidRPr="008E4047" w:rsidRDefault="00F615DF" w:rsidP="00F615DF">
      <w:pPr>
        <w:pStyle w:val="Heading3"/>
      </w:pPr>
      <w:r w:rsidRPr="008E4047">
        <w:t>Rationales: Experience and Expectation</w:t>
      </w:r>
    </w:p>
    <w:p w:rsidR="006C3E40" w:rsidRDefault="00C126D5" w:rsidP="0064535A">
      <w:pPr>
        <w:pStyle w:val="PlainText"/>
      </w:pPr>
      <w:r w:rsidRPr="008E4047">
        <w:t>Third, i</w:t>
      </w:r>
      <w:r w:rsidR="0090459A" w:rsidRPr="008E4047">
        <w:t xml:space="preserve">f you look at the way life works out, you will see that being ethical is part of the way God </w:t>
      </w:r>
      <w:r w:rsidR="006C3E40">
        <w:t>himself makes life</w:t>
      </w:r>
      <w:r w:rsidR="0090459A" w:rsidRPr="008E4047">
        <w:t xml:space="preserve"> work out</w:t>
      </w:r>
      <w:r w:rsidR="006C3E40">
        <w:t>. T</w:t>
      </w:r>
      <w:r w:rsidRPr="008E4047">
        <w:t xml:space="preserve">he ethical life is </w:t>
      </w:r>
      <w:r w:rsidR="006C3E40">
        <w:t>thus the smart way of</w:t>
      </w:r>
      <w:r w:rsidRPr="008E4047">
        <w:t xml:space="preserve"> life. </w:t>
      </w:r>
      <w:r w:rsidR="006C3E40">
        <w:t>This conviction lies behind much of the teaching in Proverbs.  Randomly, from the beginning of the section of Proverbs that collects individual aphorisms:</w:t>
      </w:r>
    </w:p>
    <w:p w:rsidR="006C3E40" w:rsidRDefault="006C3E40" w:rsidP="0064535A">
      <w:pPr>
        <w:pStyle w:val="PlainText"/>
      </w:pPr>
    </w:p>
    <w:p w:rsidR="006C3E40" w:rsidRPr="00A3037B" w:rsidRDefault="006C3E40" w:rsidP="006C3E40">
      <w:pPr>
        <w:pStyle w:val="PlainText"/>
        <w:ind w:left="720"/>
        <w:rPr>
          <w:szCs w:val="22"/>
        </w:rPr>
      </w:pPr>
      <w:r w:rsidRPr="00A3037B">
        <w:rPr>
          <w:szCs w:val="22"/>
        </w:rPr>
        <w:t xml:space="preserve">Treasures that come from faithlessness don’t profit, </w:t>
      </w:r>
    </w:p>
    <w:p w:rsidR="006C3E40" w:rsidRPr="00A3037B" w:rsidRDefault="006C3E40" w:rsidP="006C3E40">
      <w:pPr>
        <w:pStyle w:val="PlainText"/>
        <w:ind w:left="720" w:firstLine="720"/>
        <w:rPr>
          <w:szCs w:val="22"/>
        </w:rPr>
      </w:pPr>
      <w:proofErr w:type="gramStart"/>
      <w:r w:rsidRPr="00A3037B">
        <w:rPr>
          <w:szCs w:val="22"/>
        </w:rPr>
        <w:t>but</w:t>
      </w:r>
      <w:proofErr w:type="gramEnd"/>
      <w:r w:rsidRPr="00A3037B">
        <w:rPr>
          <w:szCs w:val="22"/>
        </w:rPr>
        <w:t xml:space="preserve"> faithfulness rescues from death.</w:t>
      </w:r>
    </w:p>
    <w:p w:rsidR="006C3E40" w:rsidRPr="00A3037B" w:rsidRDefault="006C3E40" w:rsidP="006C3E40">
      <w:pPr>
        <w:pStyle w:val="PlainText"/>
        <w:ind w:left="720"/>
        <w:rPr>
          <w:szCs w:val="22"/>
        </w:rPr>
      </w:pPr>
      <w:r w:rsidRPr="00A3037B">
        <w:rPr>
          <w:szCs w:val="22"/>
        </w:rPr>
        <w:t xml:space="preserve">Yahweh doesn’t let the faithful person go hungry, </w:t>
      </w:r>
    </w:p>
    <w:p w:rsidR="006C3E40" w:rsidRDefault="006C3E40" w:rsidP="006C3E40">
      <w:pPr>
        <w:pStyle w:val="PlainText"/>
        <w:ind w:left="720" w:firstLine="720"/>
        <w:rPr>
          <w:szCs w:val="22"/>
        </w:rPr>
      </w:pPr>
      <w:proofErr w:type="gramStart"/>
      <w:r>
        <w:rPr>
          <w:szCs w:val="22"/>
        </w:rPr>
        <w:t>but</w:t>
      </w:r>
      <w:proofErr w:type="gramEnd"/>
      <w:r>
        <w:rPr>
          <w:szCs w:val="22"/>
        </w:rPr>
        <w:t xml:space="preserve"> he thwarts the malice</w:t>
      </w:r>
      <w:r w:rsidRPr="00A3037B">
        <w:rPr>
          <w:szCs w:val="22"/>
        </w:rPr>
        <w:t xml:space="preserve"> of faithless people.</w:t>
      </w:r>
    </w:p>
    <w:p w:rsidR="006C3E40" w:rsidRDefault="006C3E40" w:rsidP="006C3E40">
      <w:pPr>
        <w:pStyle w:val="PlainText"/>
        <w:ind w:left="720"/>
        <w:rPr>
          <w:szCs w:val="22"/>
        </w:rPr>
      </w:pPr>
      <w:r>
        <w:rPr>
          <w:szCs w:val="22"/>
        </w:rPr>
        <w:t>A lazy fist makes destitute,</w:t>
      </w:r>
    </w:p>
    <w:p w:rsidR="006C3E40" w:rsidRDefault="006C3E40" w:rsidP="006C3E40">
      <w:pPr>
        <w:pStyle w:val="PlainText"/>
        <w:ind w:left="720"/>
        <w:rPr>
          <w:szCs w:val="22"/>
        </w:rPr>
      </w:pPr>
      <w:r>
        <w:rPr>
          <w:szCs w:val="22"/>
        </w:rPr>
        <w:tab/>
      </w:r>
      <w:proofErr w:type="gramStart"/>
      <w:r>
        <w:rPr>
          <w:szCs w:val="22"/>
        </w:rPr>
        <w:t>but</w:t>
      </w:r>
      <w:proofErr w:type="gramEnd"/>
      <w:r>
        <w:rPr>
          <w:szCs w:val="22"/>
        </w:rPr>
        <w:t xml:space="preserve"> the hand of determined people makes wealthy.</w:t>
      </w:r>
    </w:p>
    <w:p w:rsidR="006C3E40" w:rsidRDefault="006C3E40" w:rsidP="006C3E40">
      <w:pPr>
        <w:pStyle w:val="PlainText"/>
        <w:ind w:left="720"/>
        <w:rPr>
          <w:szCs w:val="22"/>
        </w:rPr>
      </w:pPr>
      <w:r>
        <w:rPr>
          <w:szCs w:val="22"/>
        </w:rPr>
        <w:t xml:space="preserve">One who gathers in summer is an insightful son; </w:t>
      </w:r>
    </w:p>
    <w:p w:rsidR="006C3E40" w:rsidRPr="00CF1992" w:rsidRDefault="006C3E40" w:rsidP="006C3E40">
      <w:pPr>
        <w:pStyle w:val="PlainText"/>
        <w:ind w:left="720"/>
        <w:rPr>
          <w:szCs w:val="22"/>
        </w:rPr>
      </w:pPr>
      <w:r>
        <w:rPr>
          <w:szCs w:val="22"/>
        </w:rPr>
        <w:tab/>
      </w:r>
      <w:proofErr w:type="gramStart"/>
      <w:r>
        <w:rPr>
          <w:szCs w:val="22"/>
        </w:rPr>
        <w:t>one</w:t>
      </w:r>
      <w:proofErr w:type="gramEnd"/>
      <w:r>
        <w:rPr>
          <w:szCs w:val="22"/>
        </w:rPr>
        <w:t xml:space="preserve"> who sleeps in harvest is a disgraceful son. (Prov. 10:2-5)</w:t>
      </w:r>
    </w:p>
    <w:p w:rsidR="006C3E40" w:rsidRDefault="006C3E40" w:rsidP="0064535A">
      <w:pPr>
        <w:pStyle w:val="PlainText"/>
      </w:pPr>
    </w:p>
    <w:p w:rsidR="006C3E40" w:rsidRDefault="006C3E40" w:rsidP="0064535A">
      <w:pPr>
        <w:pStyle w:val="PlainText"/>
      </w:pPr>
      <w:r>
        <w:t>Proverbs is the First Testament’s great collection of ins</w:t>
      </w:r>
      <w:r w:rsidR="00F07D89">
        <w:t>ights drawn from experience of the way things work out in life. Some of its aphorisms speak in terms of how things are, some in terms of how God makes them work out, and some in terms of what is right; it assumes no tension between these three.</w:t>
      </w:r>
    </w:p>
    <w:p w:rsidR="00F07D89" w:rsidRDefault="00F07D89" w:rsidP="0064535A">
      <w:pPr>
        <w:pStyle w:val="PlainText"/>
      </w:pPr>
    </w:p>
    <w:p w:rsidR="00F07D89" w:rsidRDefault="00F07D89" w:rsidP="0064535A">
      <w:pPr>
        <w:pStyle w:val="PlainText"/>
      </w:pPr>
      <w:r>
        <w:t xml:space="preserve">One aphorism on its own can give an oversimplified impression, or can </w:t>
      </w:r>
      <w:r w:rsidR="0058405C">
        <w:t xml:space="preserve">give the impression that Proverbs’ own perspective is oversimplified. But it is commonly the case that another aphorism in the next chapter will express a contrasting insight. A classic collocation is: </w:t>
      </w:r>
    </w:p>
    <w:p w:rsidR="0058405C" w:rsidRDefault="0058405C" w:rsidP="0064535A">
      <w:pPr>
        <w:pStyle w:val="PlainText"/>
      </w:pPr>
    </w:p>
    <w:p w:rsidR="0058405C" w:rsidRPr="00A3037B" w:rsidRDefault="0058405C" w:rsidP="0058405C">
      <w:pPr>
        <w:pStyle w:val="PlainText"/>
        <w:ind w:left="720"/>
        <w:rPr>
          <w:szCs w:val="22"/>
        </w:rPr>
      </w:pPr>
      <w:r>
        <w:rPr>
          <w:szCs w:val="22"/>
        </w:rPr>
        <w:t xml:space="preserve">Don’t answer a </w:t>
      </w:r>
      <w:r w:rsidRPr="00E36AAA">
        <w:rPr>
          <w:szCs w:val="22"/>
        </w:rPr>
        <w:t>dimwit</w:t>
      </w:r>
      <w:r w:rsidRPr="00A3037B">
        <w:rPr>
          <w:szCs w:val="22"/>
        </w:rPr>
        <w:t xml:space="preserve"> in accordance to his denseness, </w:t>
      </w:r>
    </w:p>
    <w:p w:rsidR="0058405C" w:rsidRPr="00A3037B" w:rsidRDefault="0058405C" w:rsidP="0058405C">
      <w:pPr>
        <w:pStyle w:val="PlainText"/>
        <w:ind w:left="720" w:firstLine="720"/>
        <w:rPr>
          <w:szCs w:val="22"/>
        </w:rPr>
      </w:pPr>
      <w:proofErr w:type="gramStart"/>
      <w:r>
        <w:rPr>
          <w:szCs w:val="22"/>
        </w:rPr>
        <w:t>so</w:t>
      </w:r>
      <w:proofErr w:type="gramEnd"/>
      <w:r>
        <w:rPr>
          <w:szCs w:val="22"/>
        </w:rPr>
        <w:t xml:space="preserve"> that </w:t>
      </w:r>
      <w:r w:rsidRPr="00A3037B">
        <w:rPr>
          <w:szCs w:val="22"/>
        </w:rPr>
        <w:t xml:space="preserve">you </w:t>
      </w:r>
      <w:r>
        <w:rPr>
          <w:szCs w:val="22"/>
        </w:rPr>
        <w:t xml:space="preserve">don’t </w:t>
      </w:r>
      <w:r w:rsidRPr="00A3037B">
        <w:rPr>
          <w:szCs w:val="22"/>
        </w:rPr>
        <w:t>become like him, you too.</w:t>
      </w:r>
    </w:p>
    <w:p w:rsidR="0058405C" w:rsidRPr="00A3037B" w:rsidRDefault="0058405C" w:rsidP="0058405C">
      <w:pPr>
        <w:pStyle w:val="PlainText"/>
        <w:ind w:left="720"/>
        <w:rPr>
          <w:szCs w:val="22"/>
        </w:rPr>
      </w:pPr>
      <w:r w:rsidRPr="00A3037B">
        <w:rPr>
          <w:szCs w:val="22"/>
        </w:rPr>
        <w:t xml:space="preserve">Answer </w:t>
      </w:r>
      <w:r>
        <w:rPr>
          <w:szCs w:val="22"/>
        </w:rPr>
        <w:t xml:space="preserve">a </w:t>
      </w:r>
      <w:r w:rsidRPr="00E36AAA">
        <w:rPr>
          <w:szCs w:val="22"/>
        </w:rPr>
        <w:t>dimwit</w:t>
      </w:r>
      <w:r w:rsidRPr="00A3037B">
        <w:rPr>
          <w:szCs w:val="22"/>
        </w:rPr>
        <w:t xml:space="preserve"> in accordance with his denseness, </w:t>
      </w:r>
    </w:p>
    <w:p w:rsidR="0058405C" w:rsidRPr="00A3037B" w:rsidRDefault="0058405C" w:rsidP="0058405C">
      <w:pPr>
        <w:pStyle w:val="PlainText"/>
        <w:ind w:left="720" w:firstLine="720"/>
        <w:rPr>
          <w:szCs w:val="22"/>
        </w:rPr>
      </w:pPr>
      <w:proofErr w:type="gramStart"/>
      <w:r>
        <w:rPr>
          <w:szCs w:val="22"/>
        </w:rPr>
        <w:t>so</w:t>
      </w:r>
      <w:proofErr w:type="gramEnd"/>
      <w:r>
        <w:rPr>
          <w:szCs w:val="22"/>
        </w:rPr>
        <w:t xml:space="preserve"> </w:t>
      </w:r>
      <w:r w:rsidRPr="00A3037B">
        <w:rPr>
          <w:szCs w:val="22"/>
        </w:rPr>
        <w:t xml:space="preserve">he </w:t>
      </w:r>
      <w:r>
        <w:rPr>
          <w:szCs w:val="22"/>
        </w:rPr>
        <w:t xml:space="preserve">doesn’t </w:t>
      </w:r>
      <w:r w:rsidRPr="00A3037B">
        <w:rPr>
          <w:szCs w:val="22"/>
        </w:rPr>
        <w:t xml:space="preserve">become </w:t>
      </w:r>
      <w:r>
        <w:rPr>
          <w:szCs w:val="22"/>
        </w:rPr>
        <w:t>smart</w:t>
      </w:r>
      <w:r w:rsidRPr="00A3037B">
        <w:rPr>
          <w:szCs w:val="22"/>
        </w:rPr>
        <w:t xml:space="preserve"> in his own eyes.</w:t>
      </w:r>
      <w:r>
        <w:rPr>
          <w:szCs w:val="22"/>
        </w:rPr>
        <w:t xml:space="preserve"> (Prov. 26:4-5)</w:t>
      </w:r>
    </w:p>
    <w:p w:rsidR="0058405C" w:rsidRDefault="0058405C" w:rsidP="0064535A">
      <w:pPr>
        <w:pStyle w:val="PlainText"/>
      </w:pPr>
    </w:p>
    <w:p w:rsidR="006C3E40" w:rsidRDefault="0058405C" w:rsidP="0064535A">
      <w:pPr>
        <w:pStyle w:val="PlainText"/>
      </w:pPr>
      <w:r>
        <w:t>The way life works out is com</w:t>
      </w:r>
      <w:r w:rsidR="00567DF3">
        <w:t xml:space="preserve">plicated, and smartness involves being </w:t>
      </w:r>
      <w:r>
        <w:t>discerning in the way one utilizes insight</w:t>
      </w:r>
      <w:r w:rsidR="00567DF3">
        <w:t>s</w:t>
      </w:r>
      <w:r>
        <w:t xml:space="preserve"> from experience. </w:t>
      </w:r>
    </w:p>
    <w:p w:rsidR="0058405C" w:rsidRDefault="0058405C" w:rsidP="0064535A">
      <w:pPr>
        <w:pStyle w:val="PlainText"/>
      </w:pPr>
    </w:p>
    <w:p w:rsidR="0090459A" w:rsidRPr="008E4047" w:rsidRDefault="0058405C" w:rsidP="0064535A">
      <w:pPr>
        <w:pStyle w:val="PlainText"/>
      </w:pPr>
      <w:r>
        <w:t xml:space="preserve">Further, the First Testament recognizes </w:t>
      </w:r>
      <w:r w:rsidR="00C126D5" w:rsidRPr="008E4047">
        <w:t>that th</w:t>
      </w:r>
      <w:r>
        <w:t>ings do not always work out in the</w:t>
      </w:r>
      <w:r w:rsidR="00C126D5" w:rsidRPr="008E4047">
        <w:t xml:space="preserve"> way</w:t>
      </w:r>
      <w:r>
        <w:t xml:space="preserve"> the aphorisms in Proverbs say</w:t>
      </w:r>
      <w:r w:rsidR="00C126D5" w:rsidRPr="008E4047">
        <w:t>. As Job points out, people do wrong and get away with it. But the First Testament believes that such cases test but don’t disprove the rule—and Job’s own story does so. Therefore pay close attention to how things are in the world, Proverbs especially says, and live in light of what you see. Awe for God, ethics, and smartness all point in the same direction.</w:t>
      </w:r>
    </w:p>
    <w:p w:rsidR="0064535A" w:rsidRPr="008E4047" w:rsidRDefault="0064535A" w:rsidP="0064535A">
      <w:pPr>
        <w:pStyle w:val="PlainText"/>
      </w:pPr>
    </w:p>
    <w:p w:rsidR="00DD4F76" w:rsidRDefault="00C126D5" w:rsidP="0064535A">
      <w:pPr>
        <w:pStyle w:val="PlainText"/>
      </w:pPr>
      <w:r w:rsidRPr="008E4047">
        <w:t xml:space="preserve">Fourth, live in light of the fact that </w:t>
      </w:r>
      <w:r w:rsidR="0090459A" w:rsidRPr="008E4047">
        <w:t>God is taking</w:t>
      </w:r>
      <w:r w:rsidRPr="008E4047">
        <w:t xml:space="preserve"> the world to its destiny. B</w:t>
      </w:r>
      <w:r w:rsidR="0090459A" w:rsidRPr="008E4047">
        <w:t>eing ethical means living in light of where God is taking the world</w:t>
      </w:r>
      <w:r w:rsidRPr="008E4047">
        <w:t xml:space="preserve">. </w:t>
      </w:r>
      <w:r w:rsidR="00DD4F76">
        <w:t xml:space="preserve">One could turn </w:t>
      </w:r>
      <w:r w:rsidR="00567DF3">
        <w:t xml:space="preserve">to </w:t>
      </w:r>
      <w:r w:rsidR="00DD4F76">
        <w:t>the order of books in the First Testament to illustrate the point.</w:t>
      </w:r>
    </w:p>
    <w:p w:rsidR="00DD4F76" w:rsidRDefault="00DD4F76" w:rsidP="0064535A">
      <w:pPr>
        <w:pStyle w:val="PlainText"/>
      </w:pPr>
    </w:p>
    <w:p w:rsidR="00DD4F76" w:rsidRPr="00DD4F76" w:rsidRDefault="00DD4F76" w:rsidP="00DD4F76">
      <w:pPr>
        <w:ind w:left="1440" w:hanging="720"/>
        <w:rPr>
          <w:rFonts w:eastAsia="MS Mincho" w:cs="Times New Roman"/>
          <w:szCs w:val="20"/>
          <w:lang w:val="en-GB" w:bidi="he-IL"/>
        </w:rPr>
      </w:pPr>
      <w:r w:rsidRPr="00DD4F76">
        <w:rPr>
          <w:rFonts w:eastAsia="MS Mincho" w:cs="Times New Roman"/>
          <w:szCs w:val="20"/>
          <w:vertAlign w:val="superscript"/>
          <w:lang w:val="en-GB" w:bidi="he-IL"/>
        </w:rPr>
        <w:t>17</w:t>
      </w:r>
      <w:r w:rsidRPr="00DD4F76">
        <w:rPr>
          <w:rFonts w:eastAsia="MS Mincho" w:cs="Times New Roman"/>
          <w:szCs w:val="20"/>
          <w:lang w:val="en-GB" w:bidi="he-IL"/>
        </w:rPr>
        <w:t xml:space="preserve">Because here I am, creating </w:t>
      </w:r>
    </w:p>
    <w:p w:rsidR="00DD4F76" w:rsidRDefault="00DD4F76" w:rsidP="00DD4F76">
      <w:pPr>
        <w:ind w:left="1440"/>
        <w:rPr>
          <w:rFonts w:eastAsia="MS Mincho" w:cs="Times New Roman"/>
          <w:szCs w:val="20"/>
          <w:lang w:val="en-GB" w:bidi="he-IL"/>
        </w:rPr>
      </w:pPr>
      <w:proofErr w:type="gramStart"/>
      <w:r>
        <w:rPr>
          <w:rFonts w:eastAsia="MS Mincho" w:cs="Times New Roman"/>
          <w:szCs w:val="20"/>
          <w:lang w:val="en-GB" w:bidi="he-IL"/>
        </w:rPr>
        <w:t>new</w:t>
      </w:r>
      <w:proofErr w:type="gramEnd"/>
      <w:r>
        <w:rPr>
          <w:rFonts w:eastAsia="MS Mincho" w:cs="Times New Roman"/>
          <w:szCs w:val="20"/>
          <w:lang w:val="en-GB" w:bidi="he-IL"/>
        </w:rPr>
        <w:t xml:space="preserve"> heavens and a new earth.</w:t>
      </w:r>
    </w:p>
    <w:p w:rsidR="00DD4F76" w:rsidRDefault="00DD4F76" w:rsidP="00DD4F76">
      <w:pPr>
        <w:ind w:left="1440"/>
        <w:rPr>
          <w:rFonts w:eastAsia="MS Mincho" w:cs="Times New Roman"/>
          <w:szCs w:val="20"/>
          <w:lang w:val="en-GB" w:bidi="he-IL"/>
        </w:rPr>
      </w:pPr>
    </w:p>
    <w:p w:rsidR="00DD4F76" w:rsidRDefault="00DD4F76" w:rsidP="00DD4F76">
      <w:pPr>
        <w:pStyle w:val="PlainText"/>
        <w:rPr>
          <w:rFonts w:eastAsia="MS Mincho"/>
          <w:lang w:val="en-GB"/>
        </w:rPr>
      </w:pPr>
      <w:r>
        <w:rPr>
          <w:rFonts w:eastAsia="MS Mincho"/>
          <w:lang w:val="en-GB"/>
        </w:rPr>
        <w:t>And one of its features will be that</w:t>
      </w:r>
    </w:p>
    <w:p w:rsidR="00DD4F76" w:rsidRPr="00DD4F76" w:rsidRDefault="00DD4F76" w:rsidP="00DD4F76">
      <w:pPr>
        <w:ind w:left="1440"/>
        <w:rPr>
          <w:rFonts w:eastAsia="MS Mincho" w:cs="Times New Roman"/>
          <w:szCs w:val="20"/>
          <w:lang w:val="en-GB" w:bidi="he-IL"/>
        </w:rPr>
      </w:pPr>
    </w:p>
    <w:p w:rsidR="00DD4F76" w:rsidRPr="00DD4F76" w:rsidRDefault="00DD4F76" w:rsidP="00DD4F76">
      <w:pPr>
        <w:ind w:left="1440" w:hanging="720"/>
        <w:rPr>
          <w:rFonts w:eastAsia="Times New Roman" w:cs="Times New Roman"/>
          <w:szCs w:val="20"/>
          <w:lang w:val="en-GB" w:bidi="he-IL"/>
        </w:rPr>
      </w:pPr>
      <w:r w:rsidRPr="00DD4F76">
        <w:rPr>
          <w:rFonts w:eastAsia="Times New Roman" w:cs="Times New Roman"/>
          <w:szCs w:val="20"/>
          <w:lang w:val="en-GB" w:bidi="he-IL"/>
        </w:rPr>
        <w:t>The wolf and the lamb will pasture together,</w:t>
      </w:r>
    </w:p>
    <w:p w:rsidR="00DD4F76" w:rsidRPr="00DD4F76" w:rsidRDefault="00DD4F76" w:rsidP="00DD4F76">
      <w:pPr>
        <w:ind w:left="1440"/>
        <w:rPr>
          <w:rFonts w:eastAsia="Times New Roman" w:cs="Times New Roman"/>
          <w:szCs w:val="20"/>
          <w:lang w:val="en-GB" w:bidi="he-IL"/>
        </w:rPr>
      </w:pPr>
      <w:proofErr w:type="gramStart"/>
      <w:r w:rsidRPr="00DD4F76">
        <w:rPr>
          <w:rFonts w:eastAsia="Times New Roman" w:cs="Times New Roman"/>
          <w:szCs w:val="20"/>
          <w:lang w:val="en-GB" w:bidi="he-IL"/>
        </w:rPr>
        <w:t>the</w:t>
      </w:r>
      <w:proofErr w:type="gramEnd"/>
      <w:r w:rsidRPr="00DD4F76">
        <w:rPr>
          <w:rFonts w:eastAsia="Times New Roman" w:cs="Times New Roman"/>
          <w:szCs w:val="20"/>
          <w:lang w:val="en-GB" w:bidi="he-IL"/>
        </w:rPr>
        <w:t xml:space="preserve"> cougar, like cattle, will eat straw, </w:t>
      </w:r>
    </w:p>
    <w:p w:rsidR="00DD4F76" w:rsidRPr="00DD4F76" w:rsidRDefault="00DD4F76" w:rsidP="00DD4F76">
      <w:pPr>
        <w:ind w:left="1440"/>
        <w:rPr>
          <w:rFonts w:eastAsia="Times New Roman" w:cs="Times New Roman"/>
          <w:szCs w:val="20"/>
          <w:lang w:val="en-GB" w:bidi="he-IL"/>
        </w:rPr>
      </w:pPr>
      <w:proofErr w:type="gramStart"/>
      <w:r w:rsidRPr="00DD4F76">
        <w:rPr>
          <w:rFonts w:eastAsia="Times New Roman" w:cs="Times New Roman"/>
          <w:szCs w:val="20"/>
          <w:lang w:val="en-GB" w:bidi="he-IL"/>
        </w:rPr>
        <w:t>but</w:t>
      </w:r>
      <w:proofErr w:type="gramEnd"/>
      <w:r w:rsidRPr="00DD4F76">
        <w:rPr>
          <w:rFonts w:eastAsia="Times New Roman" w:cs="Times New Roman"/>
          <w:szCs w:val="20"/>
          <w:lang w:val="en-GB" w:bidi="he-IL"/>
        </w:rPr>
        <w:t xml:space="preserve"> the snake – dirt will be its food.</w:t>
      </w:r>
    </w:p>
    <w:p w:rsidR="00DD4F76" w:rsidRPr="00DD4F76" w:rsidRDefault="00DD4F76" w:rsidP="00DD4F76">
      <w:pPr>
        <w:ind w:firstLine="720"/>
        <w:rPr>
          <w:rFonts w:eastAsia="Times New Roman" w:cs="Times New Roman"/>
          <w:szCs w:val="20"/>
          <w:lang w:val="en-GB" w:bidi="he-IL"/>
        </w:rPr>
      </w:pPr>
      <w:r w:rsidRPr="00DD4F76">
        <w:rPr>
          <w:rFonts w:eastAsia="Times New Roman" w:cs="Times New Roman"/>
          <w:szCs w:val="20"/>
          <w:lang w:val="en-GB" w:bidi="he-IL"/>
        </w:rPr>
        <w:t xml:space="preserve">People won’t do deal badly, they won’t devastate, </w:t>
      </w:r>
    </w:p>
    <w:p w:rsidR="00DD4F76" w:rsidRPr="00DD4F76" w:rsidRDefault="00DD4F76" w:rsidP="00DD4F76">
      <w:pPr>
        <w:ind w:left="720" w:firstLine="720"/>
        <w:rPr>
          <w:rFonts w:eastAsia="Times New Roman" w:cs="Times New Roman"/>
          <w:szCs w:val="20"/>
          <w:lang w:val="en-GB" w:bidi="he-IL"/>
        </w:rPr>
      </w:pPr>
      <w:proofErr w:type="gramStart"/>
      <w:r w:rsidRPr="00DD4F76">
        <w:rPr>
          <w:rFonts w:eastAsia="Times New Roman" w:cs="Times New Roman"/>
          <w:szCs w:val="20"/>
          <w:lang w:val="en-GB" w:bidi="he-IL"/>
        </w:rPr>
        <w:t>in</w:t>
      </w:r>
      <w:proofErr w:type="gramEnd"/>
      <w:r w:rsidRPr="00DD4F76">
        <w:rPr>
          <w:rFonts w:eastAsia="Times New Roman" w:cs="Times New Roman"/>
          <w:szCs w:val="20"/>
          <w:lang w:val="en-GB" w:bidi="he-IL"/>
        </w:rPr>
        <w:t xml:space="preserve"> all my sacred mountain (Yahweh has said)</w:t>
      </w:r>
      <w:r>
        <w:rPr>
          <w:rFonts w:eastAsia="Times New Roman" w:cs="Times New Roman"/>
          <w:szCs w:val="20"/>
          <w:lang w:val="en-GB" w:bidi="he-IL"/>
        </w:rPr>
        <w:t xml:space="preserve"> (Isa. 65:17, 25)</w:t>
      </w:r>
    </w:p>
    <w:p w:rsidR="00DD4F76" w:rsidRDefault="00DD4F76" w:rsidP="0064535A">
      <w:pPr>
        <w:pStyle w:val="PlainText"/>
      </w:pPr>
    </w:p>
    <w:p w:rsidR="0090459A" w:rsidRPr="008E4047" w:rsidRDefault="00DD4F76" w:rsidP="0064535A">
      <w:pPr>
        <w:pStyle w:val="PlainText"/>
      </w:pPr>
      <w:r>
        <w:t xml:space="preserve">It is because Yahweh intends to take the world to this destiny that he can commission humanity to subdue it. </w:t>
      </w:r>
      <w:r w:rsidR="00B2487C">
        <w:t>The</w:t>
      </w:r>
      <w:r w:rsidR="00567DF3">
        <w:t xml:space="preserve"> motivation parallels</w:t>
      </w:r>
      <w:r w:rsidR="00C126D5" w:rsidRPr="008E4047">
        <w:t xml:space="preserve"> the motivation in terms of living in light of the way life does work out in the world. That is, </w:t>
      </w:r>
      <w:r w:rsidR="00B2487C">
        <w:t>God intends to create</w:t>
      </w:r>
      <w:r w:rsidR="00494820" w:rsidRPr="008E4047">
        <w:t xml:space="preserve"> a </w:t>
      </w:r>
      <w:proofErr w:type="gramStart"/>
      <w:r w:rsidR="00494820" w:rsidRPr="008E4047">
        <w:t>new</w:t>
      </w:r>
      <w:proofErr w:type="gramEnd"/>
      <w:r w:rsidR="00494820" w:rsidRPr="008E4047">
        <w:t xml:space="preserve"> Jerusalem, to which nations will flock so that Yahweh can resolve their conflicts and so that individuals can sit under their vine and fig tree without anyone making th</w:t>
      </w:r>
      <w:r w:rsidR="00567DF3">
        <w:t>em afraid. The implication the P</w:t>
      </w:r>
      <w:r w:rsidR="00494820" w:rsidRPr="008E4047">
        <w:t>rophets draw is that we should now walk in Yahweh</w:t>
      </w:r>
      <w:r w:rsidR="00B2487C">
        <w:t>’s name, walk in Yahweh’s light (Isa</w:t>
      </w:r>
      <w:r w:rsidR="00567DF3">
        <w:t>.</w:t>
      </w:r>
      <w:r w:rsidR="00B2487C">
        <w:t xml:space="preserve"> 2:5; Mic. 4:5).</w:t>
      </w:r>
    </w:p>
    <w:p w:rsidR="002155AC" w:rsidRPr="008E4047" w:rsidRDefault="002155AC" w:rsidP="002155AC">
      <w:pPr>
        <w:pStyle w:val="Heading3"/>
      </w:pPr>
      <w:r>
        <w:t>Rationales</w:t>
      </w:r>
      <w:r w:rsidRPr="008E4047">
        <w:t xml:space="preserve">: </w:t>
      </w:r>
      <w:r>
        <w:t>Relationship with God</w:t>
      </w:r>
      <w:r w:rsidR="00506B32">
        <w:t xml:space="preserve"> and with Other People</w:t>
      </w:r>
    </w:p>
    <w:p w:rsidR="00C34E05" w:rsidRDefault="002155AC" w:rsidP="002155AC">
      <w:r>
        <w:t xml:space="preserve">The First Testament doesn’t obviously support the idea that </w:t>
      </w:r>
      <w:r w:rsidR="004602E0">
        <w:t>“</w:t>
      </w:r>
      <w:r w:rsidR="00C34E05">
        <w:t>Man’s chief end is to glorify God, and to enjoy him forever</w:t>
      </w:r>
      <w:r w:rsidR="004602E0">
        <w:t>”</w:t>
      </w:r>
      <w:r w:rsidR="00C34E05">
        <w:t xml:space="preserve"> (so the Westminster Shorter Catechism), but it does presuppose that we are designed to live as servants of God in fellowship with God. Such fellowship requires a kind of moral harmony. The First Testament assumes that close relationships with other human beings requires such moral harmony; it is our business to dissociate from the ways of people whos</w:t>
      </w:r>
      <w:r w:rsidR="00567DF3">
        <w:t xml:space="preserve">e ways are devious and </w:t>
      </w:r>
      <w:r w:rsidR="00567DF3">
        <w:lastRenderedPageBreak/>
        <w:t>deviate</w:t>
      </w:r>
      <w:r w:rsidR="00C34E05">
        <w:t xml:space="preserve"> from what is proper. How much would it be the case that God would not wish to associate with us when we are devious or </w:t>
      </w:r>
      <w:proofErr w:type="gramStart"/>
      <w:r w:rsidR="00C34E05">
        <w:t>deviant.</w:t>
      </w:r>
      <w:proofErr w:type="gramEnd"/>
      <w:r w:rsidR="00C34E05">
        <w:t xml:space="preserve"> </w:t>
      </w:r>
      <w:r w:rsidR="00D24C9C">
        <w:t xml:space="preserve">To put it another way, ethics belongs in the context of a covenant relationship between God and us and a covenant relationship between us and other people. </w:t>
      </w:r>
    </w:p>
    <w:p w:rsidR="002155AC" w:rsidRDefault="002155AC" w:rsidP="002155AC"/>
    <w:p w:rsidR="002155AC" w:rsidRDefault="002155AC" w:rsidP="002155AC">
      <w:r w:rsidRPr="008E4047">
        <w:t>The First Testament includes considera</w:t>
      </w:r>
      <w:r w:rsidR="009E0F17">
        <w:t>ble teaching on what makes people</w:t>
      </w:r>
      <w:r w:rsidR="00C34E05">
        <w:t xml:space="preserve"> polluted or unclean</w:t>
      </w:r>
      <w:r w:rsidRPr="008E4047">
        <w:t xml:space="preserve"> or</w:t>
      </w:r>
      <w:r w:rsidR="00C34E05">
        <w:t xml:space="preserve"> taboo, and unethical behavior is one of the things that </w:t>
      </w:r>
      <w:r w:rsidR="009E0F17">
        <w:t>make</w:t>
      </w:r>
      <w:r w:rsidRPr="008E4047">
        <w:t xml:space="preserve"> one taboo.</w:t>
      </w:r>
      <w:r w:rsidR="009E0F17">
        <w:t xml:space="preserve"> It’</w:t>
      </w:r>
      <w:r w:rsidR="00567DF3">
        <w:t>s the person of integrity who can spend time with God</w:t>
      </w:r>
      <w:r w:rsidR="009E0F17">
        <w:t>, not the person who lends on interest or takes a bribe or reviles</w:t>
      </w:r>
      <w:r w:rsidR="00567DF3">
        <w:t xml:space="preserve"> </w:t>
      </w:r>
      <w:r w:rsidR="009E0F17">
        <w:t xml:space="preserve">other people </w:t>
      </w:r>
      <w:r w:rsidR="00567DF3">
        <w:t>(Psa. 15).</w:t>
      </w:r>
      <w:r w:rsidR="009E0F17">
        <w:rPr>
          <w:rStyle w:val="FootnoteReference"/>
        </w:rPr>
        <w:footnoteReference w:id="43"/>
      </w:r>
      <w:r w:rsidR="009E0F17">
        <w:t xml:space="preserve"> </w:t>
      </w:r>
      <w:r w:rsidR="00506B32">
        <w:t>If you repent of being that kind of person, the problem disappears; God cleanses you of your taboo. But if you simply come as you are without such repentance, y</w:t>
      </w:r>
      <w:r w:rsidR="00506B32" w:rsidRPr="00506B32">
        <w:t>ou can’t be i</w:t>
      </w:r>
      <w:r w:rsidR="00506B32">
        <w:t>n the presence of God.</w:t>
      </w:r>
      <w:r w:rsidR="00506B32" w:rsidRPr="00506B32">
        <w:t xml:space="preserve"> </w:t>
      </w:r>
      <w:r w:rsidRPr="008E4047">
        <w:t xml:space="preserve">There were security men in the temple </w:t>
      </w:r>
      <w:proofErr w:type="gramStart"/>
      <w:r w:rsidRPr="008E4047">
        <w:t>who</w:t>
      </w:r>
      <w:proofErr w:type="gramEnd"/>
      <w:r w:rsidRPr="008E4047">
        <w:t xml:space="preserve"> checked you out before you were</w:t>
      </w:r>
      <w:r w:rsidR="00506B32">
        <w:t xml:space="preserve"> allowed to come in, and</w:t>
      </w:r>
      <w:r w:rsidRPr="008E4047">
        <w:t xml:space="preserve"> Psalm 15 lays out a set of moral checks</w:t>
      </w:r>
      <w:r w:rsidR="00506B32">
        <w:t xml:space="preserve"> that determine whether you are unclean and </w:t>
      </w:r>
      <w:r w:rsidRPr="008E4047">
        <w:t>can’t come into God’s presenc</w:t>
      </w:r>
      <w:r w:rsidR="00506B32">
        <w:t>e if you fail them</w:t>
      </w:r>
      <w:r w:rsidRPr="008E4047">
        <w:t xml:space="preserve">. </w:t>
      </w:r>
    </w:p>
    <w:p w:rsidR="002155AC" w:rsidRDefault="002155AC" w:rsidP="002155AC"/>
    <w:p w:rsidR="00506B32" w:rsidRDefault="007406A9" w:rsidP="002155AC">
      <w:r>
        <w:t xml:space="preserve">Unethical behavior also compromises relationships with one’s family and community. </w:t>
      </w:r>
      <w:r w:rsidR="009E0F17">
        <w:t>The stories of Jacob’s cheating of his brother and of Joseph’s brothers selling him into slavery</w:t>
      </w:r>
      <w:r w:rsidR="000D7973">
        <w:t xml:space="preserve"> illustrate the point, and they have an effect not only on the relationships between siblings but on the relationships of parents and children. </w:t>
      </w:r>
      <w:r w:rsidR="009E0F17">
        <w:t xml:space="preserve">More generally, </w:t>
      </w:r>
    </w:p>
    <w:p w:rsidR="007406A9" w:rsidRDefault="007406A9" w:rsidP="002155AC"/>
    <w:p w:rsidR="007406A9" w:rsidRPr="00A3037B" w:rsidRDefault="007406A9" w:rsidP="004D76D3">
      <w:pPr>
        <w:pStyle w:val="PlainText"/>
        <w:ind w:left="720"/>
        <w:rPr>
          <w:szCs w:val="22"/>
        </w:rPr>
      </w:pPr>
      <w:r w:rsidRPr="00A3037B">
        <w:rPr>
          <w:szCs w:val="22"/>
        </w:rPr>
        <w:t xml:space="preserve">A </w:t>
      </w:r>
      <w:r>
        <w:rPr>
          <w:szCs w:val="22"/>
        </w:rPr>
        <w:t>smart son rejoices</w:t>
      </w:r>
      <w:r w:rsidRPr="00A3037B">
        <w:rPr>
          <w:szCs w:val="22"/>
        </w:rPr>
        <w:t xml:space="preserve"> a father, </w:t>
      </w:r>
    </w:p>
    <w:p w:rsidR="007406A9" w:rsidRPr="00A3037B" w:rsidRDefault="007406A9" w:rsidP="004D76D3">
      <w:pPr>
        <w:pStyle w:val="PlainText"/>
        <w:ind w:left="720" w:firstLine="720"/>
        <w:rPr>
          <w:szCs w:val="22"/>
        </w:rPr>
      </w:pPr>
      <w:proofErr w:type="gramStart"/>
      <w:r>
        <w:rPr>
          <w:szCs w:val="22"/>
        </w:rPr>
        <w:t>but</w:t>
      </w:r>
      <w:proofErr w:type="gramEnd"/>
      <w:r>
        <w:rPr>
          <w:szCs w:val="22"/>
        </w:rPr>
        <w:t xml:space="preserve"> a dimwit son is</w:t>
      </w:r>
      <w:r w:rsidRPr="00A3037B">
        <w:rPr>
          <w:szCs w:val="22"/>
        </w:rPr>
        <w:t xml:space="preserve"> a mother</w:t>
      </w:r>
      <w:r>
        <w:rPr>
          <w:szCs w:val="22"/>
        </w:rPr>
        <w:t>’s sorrow</w:t>
      </w:r>
      <w:r w:rsidRPr="00A3037B">
        <w:rPr>
          <w:szCs w:val="22"/>
        </w:rPr>
        <w:t>.</w:t>
      </w:r>
      <w:r w:rsidR="00C65382">
        <w:rPr>
          <w:szCs w:val="22"/>
        </w:rPr>
        <w:t xml:space="preserve"> (Prov. 10:1)</w:t>
      </w:r>
    </w:p>
    <w:p w:rsidR="00C65382" w:rsidRPr="00A3037B" w:rsidRDefault="00C65382" w:rsidP="004D76D3">
      <w:pPr>
        <w:pStyle w:val="PlainText"/>
        <w:ind w:left="1440" w:hanging="720"/>
        <w:rPr>
          <w:szCs w:val="22"/>
        </w:rPr>
      </w:pPr>
      <w:r w:rsidRPr="00A3037B">
        <w:rPr>
          <w:szCs w:val="22"/>
        </w:rPr>
        <w:t>When things are good for the faithful, the town</w:t>
      </w:r>
      <w:r>
        <w:rPr>
          <w:szCs w:val="22"/>
        </w:rPr>
        <w:t>ship exults;</w:t>
      </w:r>
      <w:r w:rsidRPr="00A3037B">
        <w:rPr>
          <w:szCs w:val="22"/>
        </w:rPr>
        <w:t xml:space="preserve"> </w:t>
      </w:r>
    </w:p>
    <w:p w:rsidR="00C65382" w:rsidRDefault="00C65382" w:rsidP="004D76D3">
      <w:pPr>
        <w:pStyle w:val="PlainText"/>
        <w:ind w:left="1440"/>
        <w:rPr>
          <w:szCs w:val="22"/>
        </w:rPr>
      </w:pPr>
      <w:proofErr w:type="gramStart"/>
      <w:r w:rsidRPr="00A3037B">
        <w:rPr>
          <w:szCs w:val="22"/>
        </w:rPr>
        <w:t>when</w:t>
      </w:r>
      <w:proofErr w:type="gramEnd"/>
      <w:r w:rsidRPr="00A3037B">
        <w:rPr>
          <w:szCs w:val="22"/>
        </w:rPr>
        <w:t xml:space="preserve"> the faithless perish, there is resounding.</w:t>
      </w:r>
      <w:r>
        <w:rPr>
          <w:szCs w:val="22"/>
        </w:rPr>
        <w:t xml:space="preserve"> (Prov. 11:10)</w:t>
      </w:r>
    </w:p>
    <w:p w:rsidR="00C65382" w:rsidRPr="00A3037B" w:rsidRDefault="00C65382" w:rsidP="004D76D3">
      <w:pPr>
        <w:pStyle w:val="PlainText"/>
        <w:ind w:left="1440" w:hanging="720"/>
        <w:rPr>
          <w:szCs w:val="22"/>
        </w:rPr>
      </w:pPr>
      <w:r w:rsidRPr="00A3037B">
        <w:rPr>
          <w:szCs w:val="22"/>
        </w:rPr>
        <w:t>One who</w:t>
      </w:r>
      <w:r>
        <w:rPr>
          <w:szCs w:val="22"/>
        </w:rPr>
        <w:t xml:space="preserve"> withholds grain – the people</w:t>
      </w:r>
      <w:r w:rsidRPr="00A3037B">
        <w:rPr>
          <w:szCs w:val="22"/>
        </w:rPr>
        <w:t xml:space="preserve"> will curse him</w:t>
      </w:r>
      <w:r>
        <w:rPr>
          <w:szCs w:val="22"/>
        </w:rPr>
        <w:t>,</w:t>
      </w:r>
      <w:r w:rsidRPr="00A3037B">
        <w:rPr>
          <w:szCs w:val="22"/>
        </w:rPr>
        <w:t xml:space="preserve"> </w:t>
      </w:r>
    </w:p>
    <w:p w:rsidR="00C65382" w:rsidRDefault="00C65382" w:rsidP="004D76D3">
      <w:pPr>
        <w:pStyle w:val="PlainText"/>
        <w:ind w:left="1440"/>
        <w:rPr>
          <w:szCs w:val="22"/>
        </w:rPr>
      </w:pPr>
      <w:proofErr w:type="gramStart"/>
      <w:r w:rsidRPr="00A3037B">
        <w:rPr>
          <w:szCs w:val="22"/>
        </w:rPr>
        <w:t>but</w:t>
      </w:r>
      <w:proofErr w:type="gramEnd"/>
      <w:r w:rsidRPr="00A3037B">
        <w:rPr>
          <w:szCs w:val="22"/>
        </w:rPr>
        <w:t xml:space="preserve"> blessing will be</w:t>
      </w:r>
      <w:r>
        <w:rPr>
          <w:szCs w:val="22"/>
        </w:rPr>
        <w:t xml:space="preserve"> on the head of one who sells</w:t>
      </w:r>
      <w:r w:rsidRPr="00A3037B">
        <w:rPr>
          <w:szCs w:val="22"/>
        </w:rPr>
        <w:t>.</w:t>
      </w:r>
      <w:r>
        <w:rPr>
          <w:szCs w:val="22"/>
        </w:rPr>
        <w:t xml:space="preserve"> (Prov. 11:25)</w:t>
      </w:r>
    </w:p>
    <w:p w:rsidR="002A6234" w:rsidRPr="00A3037B" w:rsidRDefault="002A6234" w:rsidP="004D76D3">
      <w:pPr>
        <w:pStyle w:val="PlainText"/>
        <w:ind w:left="1440" w:hanging="720"/>
        <w:rPr>
          <w:szCs w:val="22"/>
        </w:rPr>
      </w:pPr>
      <w:r>
        <w:rPr>
          <w:szCs w:val="22"/>
        </w:rPr>
        <w:t>When Yahweh accepts an individual’s</w:t>
      </w:r>
      <w:r w:rsidRPr="00A3037B">
        <w:rPr>
          <w:szCs w:val="22"/>
        </w:rPr>
        <w:t xml:space="preserve"> ways, </w:t>
      </w:r>
    </w:p>
    <w:p w:rsidR="002A6234" w:rsidRPr="00A3037B" w:rsidRDefault="002A6234" w:rsidP="004D76D3">
      <w:pPr>
        <w:pStyle w:val="PlainText"/>
        <w:ind w:left="1440"/>
        <w:rPr>
          <w:szCs w:val="22"/>
        </w:rPr>
      </w:pPr>
      <w:proofErr w:type="gramStart"/>
      <w:r w:rsidRPr="00A3037B">
        <w:rPr>
          <w:szCs w:val="22"/>
        </w:rPr>
        <w:t>he</w:t>
      </w:r>
      <w:proofErr w:type="gramEnd"/>
      <w:r w:rsidRPr="00A3037B">
        <w:rPr>
          <w:szCs w:val="22"/>
        </w:rPr>
        <w:t xml:space="preserve"> causes even his enemies to be at peace with him.</w:t>
      </w:r>
      <w:r>
        <w:rPr>
          <w:szCs w:val="22"/>
        </w:rPr>
        <w:t xml:space="preserve"> (Prov. 16:7)</w:t>
      </w:r>
    </w:p>
    <w:p w:rsidR="002A6234" w:rsidRPr="00A3037B" w:rsidRDefault="002A6234" w:rsidP="004D76D3">
      <w:pPr>
        <w:pStyle w:val="PlainText"/>
        <w:ind w:left="1440" w:hanging="720"/>
        <w:rPr>
          <w:szCs w:val="22"/>
        </w:rPr>
      </w:pPr>
      <w:r w:rsidRPr="00A3037B">
        <w:rPr>
          <w:szCs w:val="22"/>
        </w:rPr>
        <w:t>A c</w:t>
      </w:r>
      <w:r>
        <w:rPr>
          <w:szCs w:val="22"/>
        </w:rPr>
        <w:t>rooked person lets loose a dispute</w:t>
      </w:r>
      <w:r w:rsidRPr="00A3037B">
        <w:rPr>
          <w:szCs w:val="22"/>
        </w:rPr>
        <w:t xml:space="preserve">, </w:t>
      </w:r>
    </w:p>
    <w:p w:rsidR="002A6234" w:rsidRDefault="002A6234" w:rsidP="004D76D3">
      <w:pPr>
        <w:pStyle w:val="PlainText"/>
        <w:ind w:left="1440"/>
        <w:rPr>
          <w:szCs w:val="22"/>
        </w:rPr>
      </w:pPr>
      <w:proofErr w:type="gramStart"/>
      <w:r w:rsidRPr="00A3037B">
        <w:rPr>
          <w:szCs w:val="22"/>
        </w:rPr>
        <w:t>and</w:t>
      </w:r>
      <w:proofErr w:type="gramEnd"/>
      <w:r w:rsidRPr="00A3037B">
        <w:rPr>
          <w:szCs w:val="22"/>
        </w:rPr>
        <w:t xml:space="preserve"> a gossip separates a friend.</w:t>
      </w:r>
      <w:r w:rsidR="004D76D3">
        <w:rPr>
          <w:szCs w:val="22"/>
        </w:rPr>
        <w:t xml:space="preserve"> (Pro</w:t>
      </w:r>
      <w:r>
        <w:rPr>
          <w:szCs w:val="22"/>
        </w:rPr>
        <w:t>v. 16:28)</w:t>
      </w:r>
    </w:p>
    <w:p w:rsidR="004D76D3" w:rsidRPr="00A3037B" w:rsidRDefault="004D76D3" w:rsidP="004D76D3">
      <w:pPr>
        <w:pStyle w:val="PlainText"/>
        <w:ind w:left="1440" w:hanging="720"/>
        <w:rPr>
          <w:szCs w:val="22"/>
        </w:rPr>
      </w:pPr>
      <w:r w:rsidRPr="00A3037B">
        <w:rPr>
          <w:szCs w:val="22"/>
        </w:rPr>
        <w:t xml:space="preserve">A faithful person walks about with integrity – </w:t>
      </w:r>
    </w:p>
    <w:p w:rsidR="004D76D3" w:rsidRPr="00A3037B" w:rsidRDefault="004D76D3" w:rsidP="004D76D3">
      <w:pPr>
        <w:pStyle w:val="PlainText"/>
        <w:ind w:left="1440"/>
        <w:rPr>
          <w:szCs w:val="22"/>
        </w:rPr>
      </w:pPr>
      <w:proofErr w:type="gramStart"/>
      <w:r w:rsidRPr="00A3037B">
        <w:rPr>
          <w:szCs w:val="22"/>
        </w:rPr>
        <w:t>the</w:t>
      </w:r>
      <w:proofErr w:type="gramEnd"/>
      <w:r w:rsidRPr="00A3037B">
        <w:rPr>
          <w:szCs w:val="22"/>
        </w:rPr>
        <w:t xml:space="preserve"> blessings of his children after him!</w:t>
      </w:r>
      <w:r>
        <w:rPr>
          <w:szCs w:val="22"/>
        </w:rPr>
        <w:t xml:space="preserve"> (Prov. 20:7)</w:t>
      </w:r>
    </w:p>
    <w:p w:rsidR="004D76D3" w:rsidRPr="00A3037B" w:rsidRDefault="004D76D3" w:rsidP="002A6234">
      <w:pPr>
        <w:pStyle w:val="PlainText"/>
        <w:ind w:left="720"/>
        <w:rPr>
          <w:szCs w:val="22"/>
        </w:rPr>
      </w:pPr>
    </w:p>
    <w:p w:rsidR="007406A9" w:rsidRDefault="004D76D3" w:rsidP="002155AC">
      <w:r>
        <w:t>Family and community are built on faithfulness and trust and part of the way in which God has created the worl</w:t>
      </w:r>
      <w:r w:rsidR="009E0F17">
        <w:t xml:space="preserve">d is that ethical behavior </w:t>
      </w:r>
      <w:r>
        <w:t>build</w:t>
      </w:r>
      <w:r w:rsidR="009E0F17">
        <w:t>s</w:t>
      </w:r>
      <w:r>
        <w:t xml:space="preserve"> up community while unethical behavior will be its downfall—which in the end is disaster for the wrongdoers themselves.</w:t>
      </w:r>
    </w:p>
    <w:p w:rsidR="00770A13" w:rsidRPr="008E4047" w:rsidRDefault="00770A13" w:rsidP="00770A13">
      <w:pPr>
        <w:pStyle w:val="Heading3"/>
      </w:pPr>
      <w:r w:rsidRPr="008E4047">
        <w:t>Contexts: Family, Village, City</w:t>
      </w:r>
    </w:p>
    <w:p w:rsidR="00770A13" w:rsidRPr="008E4047" w:rsidRDefault="00770A13" w:rsidP="00770A13">
      <w:r w:rsidRPr="008E4047">
        <w:t>In considering the First Testament’s ethics, we started with ethical traits, which can all be exhibited by individuals. Yet these traits are expressed in the contexts of relationships with other people. And while these relationships are sometimes</w:t>
      </w:r>
      <w:r w:rsidR="000D7973">
        <w:t xml:space="preserve"> one-on-one, they are </w:t>
      </w:r>
      <w:proofErr w:type="gramStart"/>
      <w:r w:rsidR="000D7973">
        <w:t xml:space="preserve">also </w:t>
      </w:r>
      <w:r w:rsidRPr="008E4047">
        <w:t xml:space="preserve"> aspects</w:t>
      </w:r>
      <w:proofErr w:type="gramEnd"/>
      <w:r w:rsidRPr="008E4047">
        <w:t xml:space="preserve"> of communal life. I describe the workings of the community as if things actually worked out in this way; of course in practice things were often very different.</w:t>
      </w:r>
    </w:p>
    <w:p w:rsidR="00770A13" w:rsidRPr="008E4047" w:rsidRDefault="00770A13" w:rsidP="00770A13"/>
    <w:p w:rsidR="00770A13" w:rsidRPr="008E4047" w:rsidRDefault="00770A13" w:rsidP="00770A13">
      <w:r w:rsidRPr="008E4047">
        <w:t>The First Testament is intereste</w:t>
      </w:r>
      <w:r w:rsidR="000D7973">
        <w:t>d in the life of the family. It</w:t>
      </w:r>
      <w:r w:rsidRPr="008E4047">
        <w:t xml:space="preserve"> focus</w:t>
      </w:r>
      <w:r w:rsidR="000D7973">
        <w:t>es</w:t>
      </w:r>
      <w:r w:rsidRPr="008E4047">
        <w:t xml:space="preserve"> on the family in the sense of what we might call the extended family—for instance, middle-aged or older parents, their adult children and their wives, and these couples’ young children. Even when we allow for most people living much shorter </w:t>
      </w:r>
      <w:r w:rsidRPr="008E4047">
        <w:lastRenderedPageBreak/>
        <w:t xml:space="preserve">lives than people do in the West, </w:t>
      </w:r>
      <w:r w:rsidR="000D7973">
        <w:t xml:space="preserve">the family would likely be </w:t>
      </w:r>
      <w:r w:rsidRPr="008E4047">
        <w:t xml:space="preserve">too large to live in one house. They might typically occupy three or four houses </w:t>
      </w:r>
      <w:r w:rsidR="000D7973">
        <w:t xml:space="preserve">in settings </w:t>
      </w:r>
      <w:r w:rsidRPr="008E4047">
        <w:t xml:space="preserve">that were not so different from what we call nuclear families. The </w:t>
      </w:r>
      <w:r w:rsidR="000D7973">
        <w:t xml:space="preserve">extended </w:t>
      </w:r>
      <w:r w:rsidRPr="008E4047">
        <w:t xml:space="preserve">family is then the structure for work, for teaching, for worship, for hospitality, and for generosity. The family owns its stretch of land, and its members farm it together. There is no regular practice of employment, of </w:t>
      </w:r>
      <w:r w:rsidR="000D7973">
        <w:t>people selling their labor, which</w:t>
      </w:r>
      <w:r w:rsidRPr="008E4047">
        <w:t xml:space="preserve"> happens only when things go wrong. Where things </w:t>
      </w:r>
      <w:r w:rsidR="000D7973">
        <w:t>do go wrong for a</w:t>
      </w:r>
      <w:r w:rsidRPr="008E4047">
        <w:t xml:space="preserve"> family or for in</w:t>
      </w:r>
      <w:r w:rsidR="000D7973">
        <w:t>dividuals, then a family that is</w:t>
      </w:r>
      <w:r w:rsidRPr="008E4047">
        <w:t xml:space="preserve"> doing okay lends them seed and other things they need in the expectation that they wil</w:t>
      </w:r>
      <w:r w:rsidR="000D7973">
        <w:t>l pay them back next year. I</w:t>
      </w:r>
      <w:r w:rsidRPr="008E4047">
        <w:t xml:space="preserve">f they don’t, the family takes them on as temporary servants (the old translation is less misleading than the modern translation </w:t>
      </w:r>
      <w:r w:rsidR="004602E0">
        <w:t>“</w:t>
      </w:r>
      <w:r w:rsidRPr="008E4047">
        <w:t>slaves</w:t>
      </w:r>
      <w:r w:rsidR="004602E0">
        <w:t>”</w:t>
      </w:r>
      <w:r w:rsidRPr="008E4047">
        <w:t>) to give them time to get their life back together. The family’s community commitment extends to adopting wid</w:t>
      </w:r>
      <w:r w:rsidR="000D7973">
        <w:t xml:space="preserve">ows and orphans who had </w:t>
      </w:r>
      <w:r w:rsidRPr="008E4047">
        <w:t>fallen out of the family-based social structure. It is the family that observes the Sabbath and it wouldn’t be surprising if the Sabbath was the occasion for teaching in the family along the lines expected by Deuteronomy. It is the family that joins together in observing the annual festivals.</w:t>
      </w:r>
    </w:p>
    <w:p w:rsidR="00770A13" w:rsidRPr="008E4047" w:rsidRDefault="00770A13" w:rsidP="00770A13"/>
    <w:p w:rsidR="00770A13" w:rsidRPr="008E4047" w:rsidRDefault="00770A13" w:rsidP="00770A13">
      <w:r w:rsidRPr="008E4047">
        <w:t>Marriage itself is subordinate to family. While the Song of Songs expresses enthusiasm for the romantic and sexual aspect to the man-woman relationship, most First Testament focus on marriage focuses on its practical significance: it is the means whereby the earth gets subdued for God and the garden served (Gen. 1—2). While lifelong monogamous heterosexual marriage is the ideal implied by Genesis 1—2, the rest of the First Testament recognizes that in practice marriage isn’t always like that. Men marry more than one wife for reasons of status or because their first wife cannot have children and perhaps when many men get killed in war.</w:t>
      </w:r>
    </w:p>
    <w:p w:rsidR="00770A13" w:rsidRPr="008E4047" w:rsidRDefault="00770A13" w:rsidP="00770A13"/>
    <w:p w:rsidR="00770A13" w:rsidRPr="008E4047" w:rsidRDefault="00770A13" w:rsidP="00770A13">
      <w:r w:rsidRPr="008E4047">
        <w:t>Most families live in the context</w:t>
      </w:r>
      <w:r w:rsidR="000D7973">
        <w:t xml:space="preserve"> of a village. One might think i</w:t>
      </w:r>
      <w:r w:rsidRPr="008E4047">
        <w:t>n terms of three or four of these extended families comprising a village of 100 or 150 people. The village can then combine forces for projects such as digging wells or terracing hills, and i</w:t>
      </w:r>
      <w:r w:rsidR="000D7973">
        <w:t xml:space="preserve">t may </w:t>
      </w:r>
      <w:r w:rsidRPr="008E4047">
        <w:t>have a l</w:t>
      </w:r>
      <w:r w:rsidR="000D7973">
        <w:t xml:space="preserve">ocal sanctuary where people </w:t>
      </w:r>
      <w:r w:rsidRPr="008E4047">
        <w:t>offer sacrifices, pray, and celebrate things that God does. One family and its boys and girls will look to other families in the village for the young people’s wives and husbands. Whereas the head of a family will be responsible for resolving confli</w:t>
      </w:r>
      <w:r w:rsidR="000D7973">
        <w:t xml:space="preserve">cts within the family, </w:t>
      </w:r>
      <w:r w:rsidRPr="008E4047">
        <w:t xml:space="preserve">conflicts will </w:t>
      </w:r>
      <w:r w:rsidR="000D7973">
        <w:t xml:space="preserve">also </w:t>
      </w:r>
      <w:r w:rsidRPr="008E4047">
        <w:t>arise between families over issues such as violence and theft, and it will be the responsibility of the villages’ elders to resolve them and to see that wrongdoers make restitution to the people they have wronged.</w:t>
      </w:r>
    </w:p>
    <w:p w:rsidR="00770A13" w:rsidRPr="008E4047" w:rsidRDefault="00770A13" w:rsidP="00770A13"/>
    <w:p w:rsidR="00770A13" w:rsidRPr="008E4047" w:rsidRDefault="00770A13" w:rsidP="00770A13">
      <w:r w:rsidRPr="008E4047">
        <w:t>The town becomes more important as centuries pass. In origin it is more an administrative unit than a residential one, though some families living in the town will be people whose land lies nearby. But the town becomes the place to which people drift for economic and other reasons. Further, people of shrewdness and not too much principle are able to evade the implications of the theory that people who are doing okay support people who are not doing okay and help th</w:t>
      </w:r>
      <w:r w:rsidR="000D7973">
        <w:t>em get back on their feet. I</w:t>
      </w:r>
      <w:r w:rsidRPr="008E4047">
        <w:t xml:space="preserve">nstead </w:t>
      </w:r>
      <w:r w:rsidR="000D7973">
        <w:t xml:space="preserve">they will </w:t>
      </w:r>
      <w:r w:rsidRPr="008E4047">
        <w:t>take over their land and farm it in a way that brings the benefit to them rather than to its proper owners. Thus economic inequality develops and poverty becomes an issue.</w:t>
      </w:r>
    </w:p>
    <w:p w:rsidR="00770A13" w:rsidRPr="008E4047" w:rsidRDefault="00770A13" w:rsidP="00770A13">
      <w:pPr>
        <w:pStyle w:val="Heading3"/>
      </w:pPr>
      <w:r w:rsidRPr="008E4047">
        <w:t>Contexts: People, Nation, Kingdom, Empire</w:t>
      </w:r>
    </w:p>
    <w:p w:rsidR="00770A13" w:rsidRPr="008E4047" w:rsidRDefault="00770A13" w:rsidP="00770A13">
      <w:r w:rsidRPr="008E4047">
        <w:t xml:space="preserve">Israel is a people and a nation from the beginning. It is a people in the sense that it sees itself as an ethnic unit. Israel is the family writ large. Deuteronomy is especially fond of the argument that the members of the community should relate to one another and treat one another as brothers and sisters. The implication is not that it is ethnically exclusive. It is open to other people joining it (people such as Rahab the Canaanite, Ruth the Moabite, and Uriah the Hittite) if they commit themselves to it—in particular, to its own commitment to Yahweh. It is open to the foreigner who comes as a refugee or </w:t>
      </w:r>
      <w:r w:rsidRPr="008E4047">
        <w:lastRenderedPageBreak/>
        <w:t xml:space="preserve">needy immigrant, a </w:t>
      </w:r>
      <w:r w:rsidR="004602E0">
        <w:t>“</w:t>
      </w:r>
      <w:r w:rsidRPr="008E4047">
        <w:t>sojourner</w:t>
      </w:r>
      <w:r w:rsidR="004602E0">
        <w:t>”</w:t>
      </w:r>
      <w:r w:rsidRPr="008E4047">
        <w:t xml:space="preserve"> or resident alien, and its rule of life urges practical concern for such people.</w:t>
      </w:r>
    </w:p>
    <w:p w:rsidR="00770A13" w:rsidRPr="008E4047" w:rsidRDefault="00770A13" w:rsidP="00770A13"/>
    <w:p w:rsidR="00770A13" w:rsidRPr="008E4047" w:rsidRDefault="00770A13" w:rsidP="00770A13">
      <w:r w:rsidRPr="008E4047">
        <w:t xml:space="preserve">Israel is also a nation from the beginning in the sense that it has the equivalent of a political structure (the twelve clans: </w:t>
      </w:r>
      <w:r w:rsidR="004602E0">
        <w:t>“</w:t>
      </w:r>
      <w:r w:rsidRPr="008E4047">
        <w:t>clans</w:t>
      </w:r>
      <w:r w:rsidR="004602E0">
        <w:t>”</w:t>
      </w:r>
      <w:r w:rsidRPr="008E4047">
        <w:t xml:space="preserve"> is a better translation than </w:t>
      </w:r>
      <w:r w:rsidR="004602E0">
        <w:t>“</w:t>
      </w:r>
      <w:r w:rsidRPr="008E4047">
        <w:t>tribes,</w:t>
      </w:r>
      <w:r w:rsidR="004602E0">
        <w:t>”</w:t>
      </w:r>
      <w:r w:rsidRPr="008E4047">
        <w:t xml:space="preserve"> which implies that they are not ethnically-related groups within the same people) and the leadership of Moses, then of Joshua. But once the Israelites are in the land they have no central leadership and the clans function independently or in local groupings from time to time, but not </w:t>
      </w:r>
      <w:r w:rsidR="000D7973">
        <w:t xml:space="preserve">all </w:t>
      </w:r>
      <w:r w:rsidRPr="008E4047">
        <w:t>together. The religious, moral, and social disadvantages of this arrangement</w:t>
      </w:r>
      <w:r w:rsidR="000D7973">
        <w:t xml:space="preserve"> emerge, and in due course the Israelites</w:t>
      </w:r>
      <w:r w:rsidRPr="008E4047">
        <w:t xml:space="preserve"> determine to have a central government—namely, a king. They become a state or a kingdom.</w:t>
      </w:r>
    </w:p>
    <w:p w:rsidR="00770A13" w:rsidRPr="008E4047" w:rsidRDefault="00770A13" w:rsidP="00770A13"/>
    <w:p w:rsidR="00770A13" w:rsidRPr="008E4047" w:rsidRDefault="000D7973" w:rsidP="00770A13">
      <w:r>
        <w:t xml:space="preserve">This development </w:t>
      </w:r>
      <w:r w:rsidR="00770A13" w:rsidRPr="008E4047">
        <w:t>solve</w:t>
      </w:r>
      <w:r>
        <w:t>s</w:t>
      </w:r>
      <w:r w:rsidR="00770A13" w:rsidRPr="008E4047">
        <w:t xml:space="preserve"> some of their problems. Under the leadership of David, in particular, they are able finally to defeat the Philistines and ta</w:t>
      </w:r>
      <w:r>
        <w:t>ke over the parts of Canaan the Philistines</w:t>
      </w:r>
      <w:r w:rsidR="00770A13" w:rsidRPr="008E4047">
        <w:t xml:space="preserve"> held, and the First Testament does not tell horrific stories about the monarchic period such as it tells about the time when Israel had no kings. On the other hand, Samuel warned them about what kingship would cost them (government co</w:t>
      </w:r>
      <w:r w:rsidR="003F7969">
        <w:t>s</w:t>
      </w:r>
      <w:r w:rsidR="00770A13" w:rsidRPr="008E4047">
        <w:t xml:space="preserve">ts money, and leaders live better than the people who pay them). And it is this reality that issues in the bifurcation of the state after Solomon. Further, it is the development of the state that encourages urbanization and the inequalities and oppression that characterize it. </w:t>
      </w:r>
    </w:p>
    <w:p w:rsidR="00770A13" w:rsidRPr="008E4047" w:rsidRDefault="00770A13" w:rsidP="00770A13"/>
    <w:p w:rsidR="00770A13" w:rsidRPr="008E4047" w:rsidRDefault="00770A13" w:rsidP="00770A13">
      <w:r w:rsidRPr="008E4047">
        <w:t>In the context of a power vacuum in the Levant, Israel’s ability under David to deal with rivals such as the Philistines easily becomes the ability to create a smal</w:t>
      </w:r>
      <w:r w:rsidR="003F7969">
        <w:t>l empire for itself. T</w:t>
      </w:r>
      <w:r w:rsidRPr="008E4047">
        <w:t xml:space="preserve">his empire does not survive the split </w:t>
      </w:r>
      <w:r w:rsidR="003F7969">
        <w:t>within Israel itself, and inside</w:t>
      </w:r>
      <w:r w:rsidRPr="008E4047">
        <w:t xml:space="preserve"> a couple of centuries the development of big empires further away (Assyria, then Babylon, then Persia, then Greece) comes to impinge of the two kingdoms. The First Testament has little good to say about the empires except that Yahweh can use them to fulfill his own purposes without their realizing it, usually to bring trouble but sometimes to bring blessing. But they are critiqued for their concern with gain for themselves, for their cruelty, for their lack of compassion, and for seeing themselves as God.</w:t>
      </w:r>
    </w:p>
    <w:p w:rsidR="00212B02" w:rsidRDefault="00212B02" w:rsidP="00212B02">
      <w:pPr>
        <w:pStyle w:val="Heading3"/>
      </w:pPr>
      <w:r w:rsidRPr="008E4047">
        <w:t xml:space="preserve">Topics: Wealth </w:t>
      </w:r>
    </w:p>
    <w:p w:rsidR="000B070C" w:rsidRDefault="00B2487C" w:rsidP="000B070C">
      <w:pPr>
        <w:pStyle w:val="PlainText"/>
      </w:pPr>
      <w:r>
        <w:t xml:space="preserve">While </w:t>
      </w:r>
      <w:r w:rsidR="000B070C">
        <w:t>Proverbs is one of the First Testament’s key ethical resources</w:t>
      </w:r>
      <w:r>
        <w:t xml:space="preserve">, </w:t>
      </w:r>
      <w:r w:rsidR="005970D3">
        <w:t>like th</w:t>
      </w:r>
      <w:r w:rsidR="003F7969">
        <w:t>e Scriptures as a whole it doesn’</w:t>
      </w:r>
      <w:r w:rsidR="005970D3">
        <w:t xml:space="preserve">t offer its insight in a systematized way. </w:t>
      </w:r>
      <w:r w:rsidR="000B070C">
        <w:t>Many topics recur</w:t>
      </w:r>
      <w:r w:rsidR="005970D3">
        <w:t xml:space="preserve"> in different places</w:t>
      </w:r>
      <w:r w:rsidR="000B070C">
        <w:t xml:space="preserve">.  </w:t>
      </w:r>
      <w:r w:rsidR="005970D3">
        <w:t>The arrangement encourages readers</w:t>
      </w:r>
      <w:r w:rsidR="000B070C">
        <w:t xml:space="preserve"> to reflect on one </w:t>
      </w:r>
      <w:r w:rsidR="005970D3">
        <w:t xml:space="preserve">saying at a time.  </w:t>
      </w:r>
      <w:r w:rsidR="000B070C">
        <w:t>But there’s also value in putting together its sayings on differe</w:t>
      </w:r>
      <w:r w:rsidR="005970D3">
        <w:t>nt topics, not least to safeguard against treating one saying as the last word when it needs setting in such a context. For instance, is the wealth of the rich their f</w:t>
      </w:r>
      <w:r w:rsidR="00653E8C">
        <w:t>ortress (Prov. 10:15)?</w:t>
      </w:r>
    </w:p>
    <w:p w:rsidR="00653E8C" w:rsidRDefault="00653E8C" w:rsidP="000B070C">
      <w:pPr>
        <w:pStyle w:val="PlainText"/>
      </w:pPr>
    </w:p>
    <w:p w:rsidR="00653E8C" w:rsidRDefault="003F7969" w:rsidP="00653E8C">
      <w:pPr>
        <w:pStyle w:val="PlainText"/>
      </w:pPr>
      <w:r>
        <w:t>Proverbs realistically</w:t>
      </w:r>
      <w:r w:rsidR="00653E8C">
        <w:t xml:space="preserve"> recognize</w:t>
      </w:r>
      <w:r>
        <w:t>s</w:t>
      </w:r>
      <w:r w:rsidR="00653E8C">
        <w:t xml:space="preserve"> the importance </w:t>
      </w:r>
      <w:r>
        <w:t xml:space="preserve">of financial resources. They </w:t>
      </w:r>
      <w:r w:rsidR="00653E8C">
        <w:t xml:space="preserve">give security, popularity, and enjoyment (Prov. 10:15; 14:20; 21:20). </w:t>
      </w:r>
      <w:r>
        <w:t>It</w:t>
      </w:r>
      <w:r w:rsidR="000B070C" w:rsidRPr="0086730F">
        <w:t xml:space="preserve"> is </w:t>
      </w:r>
      <w:r w:rsidR="00653E8C">
        <w:t xml:space="preserve">thus </w:t>
      </w:r>
      <w:r w:rsidR="000B070C">
        <w:t xml:space="preserve">realistic about how life </w:t>
      </w:r>
      <w:r w:rsidR="00653E8C">
        <w:t>works. I</w:t>
      </w:r>
      <w:r w:rsidR="000B070C">
        <w:t xml:space="preserve">t </w:t>
      </w:r>
      <w:r w:rsidR="000B070C" w:rsidRPr="0086730F">
        <w:t>does not assume that</w:t>
      </w:r>
      <w:r>
        <w:t xml:space="preserve"> property is original sin</w:t>
      </w:r>
      <w:r w:rsidR="00653E8C">
        <w:rPr>
          <w:rStyle w:val="FootnoteReference"/>
        </w:rPr>
        <w:footnoteReference w:id="44"/>
      </w:r>
      <w:r w:rsidR="00653E8C">
        <w:t xml:space="preserve"> </w:t>
      </w:r>
      <w:r>
        <w:t>and it</w:t>
      </w:r>
      <w:r w:rsidR="000B070C">
        <w:t xml:space="preserve"> encourage</w:t>
      </w:r>
      <w:r w:rsidR="00653E8C">
        <w:t>s people</w:t>
      </w:r>
      <w:r w:rsidR="000B070C" w:rsidRPr="0086730F">
        <w:t xml:space="preserve"> to seek wealth.</w:t>
      </w:r>
    </w:p>
    <w:p w:rsidR="00653E8C" w:rsidRDefault="00653E8C" w:rsidP="00653E8C">
      <w:pPr>
        <w:pStyle w:val="PlainText"/>
      </w:pPr>
    </w:p>
    <w:p w:rsidR="00653E8C" w:rsidRDefault="000B070C" w:rsidP="00653E8C">
      <w:pPr>
        <w:pStyle w:val="PlainText"/>
      </w:pPr>
      <w:r>
        <w:t>So how may we get hold of some?</w:t>
      </w:r>
      <w:r w:rsidR="00653E8C">
        <w:t xml:space="preserve"> </w:t>
      </w:r>
    </w:p>
    <w:p w:rsidR="00653E8C" w:rsidRDefault="00653E8C" w:rsidP="002451E0">
      <w:pPr>
        <w:pStyle w:val="PlainText"/>
        <w:numPr>
          <w:ilvl w:val="0"/>
          <w:numId w:val="24"/>
        </w:numPr>
        <w:ind w:left="360"/>
      </w:pPr>
      <w:r>
        <w:t>be bold (Prov. 11:16)</w:t>
      </w:r>
    </w:p>
    <w:p w:rsidR="00653E8C" w:rsidRDefault="000B070C" w:rsidP="002451E0">
      <w:pPr>
        <w:pStyle w:val="PlainText"/>
        <w:numPr>
          <w:ilvl w:val="0"/>
          <w:numId w:val="24"/>
        </w:numPr>
        <w:ind w:left="360"/>
      </w:pPr>
      <w:r w:rsidRPr="0086730F">
        <w:t xml:space="preserve">be generous </w:t>
      </w:r>
      <w:r w:rsidR="00653E8C">
        <w:t xml:space="preserve">(Prov. </w:t>
      </w:r>
      <w:r w:rsidRPr="0086730F">
        <w:t>11:25: business involves being sharp, but it also profits from getting on with people</w:t>
      </w:r>
      <w:r w:rsidR="00653E8C">
        <w:t>)</w:t>
      </w:r>
    </w:p>
    <w:p w:rsidR="00653E8C" w:rsidRDefault="000B070C" w:rsidP="002451E0">
      <w:pPr>
        <w:pStyle w:val="PlainText"/>
        <w:numPr>
          <w:ilvl w:val="0"/>
          <w:numId w:val="24"/>
        </w:numPr>
        <w:ind w:left="360"/>
      </w:pPr>
      <w:r w:rsidRPr="0086730F">
        <w:t xml:space="preserve">be honest </w:t>
      </w:r>
      <w:r w:rsidR="00653E8C">
        <w:t xml:space="preserve">(Prov. </w:t>
      </w:r>
      <w:r w:rsidRPr="0086730F">
        <w:t>15.6</w:t>
      </w:r>
      <w:r w:rsidR="00653E8C">
        <w:t>, cf. 10:2</w:t>
      </w:r>
      <w:r w:rsidRPr="0086730F">
        <w:t>: another surpr</w:t>
      </w:r>
      <w:r w:rsidR="00653E8C">
        <w:t>ising comment that assumes we live in</w:t>
      </w:r>
      <w:r w:rsidRPr="0086730F">
        <w:t xml:space="preserve"> a moral universe</w:t>
      </w:r>
      <w:r w:rsidR="00653E8C">
        <w:t>)</w:t>
      </w:r>
    </w:p>
    <w:p w:rsidR="00653E8C" w:rsidRDefault="000B070C" w:rsidP="002451E0">
      <w:pPr>
        <w:pStyle w:val="PlainText"/>
        <w:numPr>
          <w:ilvl w:val="0"/>
          <w:numId w:val="24"/>
        </w:numPr>
        <w:ind w:left="360"/>
      </w:pPr>
      <w:r w:rsidRPr="0086730F">
        <w:lastRenderedPageBreak/>
        <w:t xml:space="preserve">be reverent </w:t>
      </w:r>
      <w:r w:rsidR="00B81127">
        <w:t xml:space="preserve">(Prov. </w:t>
      </w:r>
      <w:r w:rsidRPr="0086730F">
        <w:t>10:22</w:t>
      </w:r>
      <w:r w:rsidR="00B81127">
        <w:t>)</w:t>
      </w:r>
      <w:r w:rsidRPr="0086730F">
        <w:t>: prosperity comes f</w:t>
      </w:r>
      <w:r w:rsidR="00653E8C">
        <w:t>rom God so trust is important (</w:t>
      </w:r>
      <w:r w:rsidRPr="0086730F">
        <w:t xml:space="preserve">cf. </w:t>
      </w:r>
      <w:r w:rsidR="00B81127">
        <w:t xml:space="preserve">Prov. </w:t>
      </w:r>
      <w:r w:rsidRPr="0086730F">
        <w:t>3:9-10</w:t>
      </w:r>
      <w:r w:rsidR="00653E8C">
        <w:t>)</w:t>
      </w:r>
      <w:r w:rsidRPr="0086730F">
        <w:t xml:space="preserve">; </w:t>
      </w:r>
      <w:r w:rsidR="00653E8C">
        <w:t xml:space="preserve">the </w:t>
      </w:r>
      <w:r w:rsidRPr="0086730F">
        <w:t xml:space="preserve">prosperity gospel like most heresies gets into trouble by taking a truth out of context </w:t>
      </w:r>
    </w:p>
    <w:p w:rsidR="000B070C" w:rsidRDefault="000B070C" w:rsidP="002451E0">
      <w:pPr>
        <w:pStyle w:val="PlainText"/>
        <w:numPr>
          <w:ilvl w:val="0"/>
          <w:numId w:val="24"/>
        </w:numPr>
        <w:ind w:left="360"/>
      </w:pPr>
      <w:proofErr w:type="gramStart"/>
      <w:r w:rsidRPr="0086730F">
        <w:t>but</w:t>
      </w:r>
      <w:proofErr w:type="gramEnd"/>
      <w:r w:rsidRPr="0086730F">
        <w:t xml:space="preserve"> be realistic </w:t>
      </w:r>
      <w:r w:rsidR="00B81127">
        <w:t xml:space="preserve">(Prov. </w:t>
      </w:r>
      <w:r w:rsidRPr="0086730F">
        <w:t>11:2</w:t>
      </w:r>
      <w:r w:rsidR="00653E8C">
        <w:t>4</w:t>
      </w:r>
      <w:r w:rsidR="00B81127">
        <w:t>)</w:t>
      </w:r>
      <w:r w:rsidR="00653E8C">
        <w:t xml:space="preserve">: prosperity is unpredictable and </w:t>
      </w:r>
      <w:r w:rsidRPr="0086730F">
        <w:t xml:space="preserve">Proverbs’ </w:t>
      </w:r>
      <w:r w:rsidR="004602E0">
        <w:t>“</w:t>
      </w:r>
      <w:r w:rsidRPr="0086730F">
        <w:t>rules</w:t>
      </w:r>
      <w:r w:rsidR="004602E0">
        <w:t>”</w:t>
      </w:r>
      <w:r w:rsidRPr="0086730F">
        <w:t xml:space="preserve"> are broad generalizations not universals</w:t>
      </w:r>
      <w:r w:rsidR="003F7969">
        <w:t>.</w:t>
      </w:r>
    </w:p>
    <w:p w:rsidR="000B070C" w:rsidRPr="0086730F" w:rsidRDefault="000B070C" w:rsidP="000B070C">
      <w:pPr>
        <w:tabs>
          <w:tab w:val="left" w:pos="720"/>
          <w:tab w:val="left" w:pos="9630"/>
        </w:tabs>
        <w:ind w:left="1440" w:right="50" w:hanging="1440"/>
      </w:pPr>
    </w:p>
    <w:p w:rsidR="000B070C" w:rsidRDefault="00653E8C" w:rsidP="000B070C">
      <w:pPr>
        <w:tabs>
          <w:tab w:val="left" w:pos="720"/>
          <w:tab w:val="left" w:pos="9630"/>
        </w:tabs>
        <w:ind w:right="50"/>
      </w:pPr>
      <w:r>
        <w:t xml:space="preserve">On the other hand, Proverbs recognizes the drawbacks </w:t>
      </w:r>
      <w:r w:rsidR="00B81127">
        <w:t xml:space="preserve">or limitations </w:t>
      </w:r>
      <w:r>
        <w:t>of wealth</w:t>
      </w:r>
      <w:r w:rsidR="000B070C" w:rsidRPr="0086730F">
        <w:t>:</w:t>
      </w:r>
    </w:p>
    <w:p w:rsidR="006F2FCA" w:rsidRPr="0086730F" w:rsidRDefault="006F2FCA" w:rsidP="000B070C">
      <w:pPr>
        <w:tabs>
          <w:tab w:val="left" w:pos="720"/>
          <w:tab w:val="left" w:pos="9630"/>
        </w:tabs>
        <w:ind w:right="50"/>
      </w:pPr>
    </w:p>
    <w:p w:rsidR="00B81127" w:rsidRDefault="000B070C" w:rsidP="002451E0">
      <w:pPr>
        <w:pStyle w:val="ListParagraph"/>
        <w:numPr>
          <w:ilvl w:val="0"/>
          <w:numId w:val="25"/>
        </w:numPr>
        <w:tabs>
          <w:tab w:val="left" w:pos="9630"/>
        </w:tabs>
        <w:ind w:left="360" w:right="50"/>
      </w:pPr>
      <w:r w:rsidRPr="0086730F">
        <w:t xml:space="preserve">it comes to seem all-important </w:t>
      </w:r>
      <w:r w:rsidR="00B81127">
        <w:t xml:space="preserve">(Prov. </w:t>
      </w:r>
      <w:r w:rsidRPr="0086730F">
        <w:t>11:28</w:t>
      </w:r>
      <w:r w:rsidR="00B81127">
        <w:t>)</w:t>
      </w:r>
      <w:r w:rsidRPr="0086730F">
        <w:t xml:space="preserve"> </w:t>
      </w:r>
    </w:p>
    <w:p w:rsidR="00B81127" w:rsidRPr="00B81127" w:rsidRDefault="00B81127" w:rsidP="002451E0">
      <w:pPr>
        <w:pStyle w:val="ListParagraph"/>
        <w:numPr>
          <w:ilvl w:val="0"/>
          <w:numId w:val="25"/>
        </w:numPr>
        <w:tabs>
          <w:tab w:val="left" w:pos="9630"/>
        </w:tabs>
        <w:ind w:left="360" w:right="50"/>
      </w:pPr>
      <w:r>
        <w:rPr>
          <w:rFonts w:asciiTheme="minorHAnsi" w:hAnsiTheme="minorHAnsi"/>
        </w:rPr>
        <w:t>it can’t buy long life (Prov. 11:4)</w:t>
      </w:r>
    </w:p>
    <w:p w:rsidR="00B81127" w:rsidRPr="00B81127" w:rsidRDefault="00B81127" w:rsidP="002451E0">
      <w:pPr>
        <w:pStyle w:val="ListParagraph"/>
        <w:numPr>
          <w:ilvl w:val="0"/>
          <w:numId w:val="25"/>
        </w:numPr>
        <w:tabs>
          <w:tab w:val="left" w:pos="9630"/>
        </w:tabs>
        <w:ind w:left="360" w:right="50"/>
      </w:pPr>
      <w:r>
        <w:rPr>
          <w:rFonts w:asciiTheme="minorHAnsi" w:hAnsiTheme="minorHAnsi"/>
        </w:rPr>
        <w:t xml:space="preserve">it can’t buy wisdom (Prov. 3:14), or love or forgiveness or </w:t>
      </w:r>
      <w:r w:rsidR="000B070C" w:rsidRPr="0086730F">
        <w:rPr>
          <w:rFonts w:asciiTheme="minorHAnsi" w:hAnsiTheme="minorHAnsi"/>
        </w:rPr>
        <w:t xml:space="preserve">God </w:t>
      </w:r>
    </w:p>
    <w:p w:rsidR="00B81127" w:rsidRPr="00B81127" w:rsidRDefault="000B070C" w:rsidP="002451E0">
      <w:pPr>
        <w:pStyle w:val="ListParagraph"/>
        <w:numPr>
          <w:ilvl w:val="0"/>
          <w:numId w:val="25"/>
        </w:numPr>
        <w:tabs>
          <w:tab w:val="left" w:pos="9630"/>
        </w:tabs>
        <w:ind w:left="360" w:right="50"/>
      </w:pPr>
      <w:r w:rsidRPr="0086730F">
        <w:rPr>
          <w:rFonts w:asciiTheme="minorHAnsi" w:hAnsiTheme="minorHAnsi"/>
        </w:rPr>
        <w:t>it</w:t>
      </w:r>
      <w:r w:rsidR="00B81127">
        <w:rPr>
          <w:rFonts w:asciiTheme="minorHAnsi" w:hAnsiTheme="minorHAnsi"/>
        </w:rPr>
        <w:t xml:space="preserve"> can</w:t>
      </w:r>
      <w:r w:rsidRPr="0086730F">
        <w:rPr>
          <w:rFonts w:asciiTheme="minorHAnsi" w:hAnsiTheme="minorHAnsi"/>
        </w:rPr>
        <w:t xml:space="preserve"> make people forget its moral connections </w:t>
      </w:r>
      <w:r w:rsidR="00B81127">
        <w:rPr>
          <w:rFonts w:asciiTheme="minorHAnsi" w:hAnsiTheme="minorHAnsi"/>
        </w:rPr>
        <w:t xml:space="preserve">(Prov. </w:t>
      </w:r>
      <w:r w:rsidRPr="0086730F">
        <w:rPr>
          <w:rFonts w:asciiTheme="minorHAnsi" w:hAnsiTheme="minorHAnsi"/>
        </w:rPr>
        <w:t>11:6</w:t>
      </w:r>
      <w:r w:rsidR="00B81127">
        <w:rPr>
          <w:rFonts w:asciiTheme="minorHAnsi" w:hAnsiTheme="minorHAnsi"/>
        </w:rPr>
        <w:t>)</w:t>
      </w:r>
      <w:r w:rsidRPr="0086730F">
        <w:rPr>
          <w:rFonts w:asciiTheme="minorHAnsi" w:hAnsiTheme="minorHAnsi"/>
        </w:rPr>
        <w:t xml:space="preserve"> </w:t>
      </w:r>
    </w:p>
    <w:p w:rsidR="00B81127" w:rsidRPr="00B81127" w:rsidRDefault="00B81127" w:rsidP="002451E0">
      <w:pPr>
        <w:pStyle w:val="ListParagraph"/>
        <w:numPr>
          <w:ilvl w:val="0"/>
          <w:numId w:val="25"/>
        </w:numPr>
        <w:tabs>
          <w:tab w:val="left" w:pos="9630"/>
        </w:tabs>
        <w:ind w:left="360" w:right="50"/>
      </w:pPr>
      <w:r>
        <w:rPr>
          <w:rFonts w:asciiTheme="minorHAnsi" w:hAnsiTheme="minorHAnsi"/>
        </w:rPr>
        <w:t>it can</w:t>
      </w:r>
      <w:r w:rsidR="000B070C" w:rsidRPr="0086730F">
        <w:rPr>
          <w:rFonts w:asciiTheme="minorHAnsi" w:hAnsiTheme="minorHAnsi"/>
        </w:rPr>
        <w:t xml:space="preserve"> make people forget relationships </w:t>
      </w:r>
      <w:r>
        <w:rPr>
          <w:rFonts w:asciiTheme="minorHAnsi" w:hAnsiTheme="minorHAnsi"/>
        </w:rPr>
        <w:t xml:space="preserve">(Prov. </w:t>
      </w:r>
      <w:r w:rsidR="000B070C" w:rsidRPr="0086730F">
        <w:rPr>
          <w:rFonts w:asciiTheme="minorHAnsi" w:hAnsiTheme="minorHAnsi"/>
        </w:rPr>
        <w:t>15:27</w:t>
      </w:r>
      <w:r>
        <w:rPr>
          <w:rFonts w:asciiTheme="minorHAnsi" w:hAnsiTheme="minorHAnsi"/>
        </w:rPr>
        <w:t xml:space="preserve">): </w:t>
      </w:r>
      <w:r w:rsidR="000B070C" w:rsidRPr="0086730F">
        <w:rPr>
          <w:rFonts w:asciiTheme="minorHAnsi" w:hAnsiTheme="minorHAnsi"/>
        </w:rPr>
        <w:t>if money becomes all-impor</w:t>
      </w:r>
      <w:r w:rsidR="003F7969">
        <w:rPr>
          <w:rFonts w:asciiTheme="minorHAnsi" w:hAnsiTheme="minorHAnsi"/>
        </w:rPr>
        <w:t>tant it affects friends and family</w:t>
      </w:r>
    </w:p>
    <w:p w:rsidR="003F7969" w:rsidRDefault="00B81127" w:rsidP="003F7969">
      <w:pPr>
        <w:pStyle w:val="ListParagraph"/>
        <w:numPr>
          <w:ilvl w:val="0"/>
          <w:numId w:val="25"/>
        </w:numPr>
        <w:tabs>
          <w:tab w:val="left" w:pos="9630"/>
        </w:tabs>
        <w:ind w:left="360" w:right="50"/>
      </w:pPr>
      <w:r>
        <w:rPr>
          <w:rFonts w:asciiTheme="minorHAnsi" w:hAnsiTheme="minorHAnsi"/>
        </w:rPr>
        <w:t>it can</w:t>
      </w:r>
      <w:r w:rsidR="000B070C" w:rsidRPr="0086730F">
        <w:rPr>
          <w:rFonts w:asciiTheme="minorHAnsi" w:hAnsiTheme="minorHAnsi"/>
        </w:rPr>
        <w:t xml:space="preserve"> give people inflated ideas </w:t>
      </w:r>
      <w:r>
        <w:rPr>
          <w:rFonts w:asciiTheme="minorHAnsi" w:hAnsiTheme="minorHAnsi"/>
        </w:rPr>
        <w:t>(Prov. 28:1; 22:2)</w:t>
      </w:r>
      <w:r w:rsidR="000B070C" w:rsidRPr="0086730F">
        <w:rPr>
          <w:rFonts w:asciiTheme="minorHAnsi" w:hAnsiTheme="minorHAnsi"/>
        </w:rPr>
        <w:t xml:space="preserve"> </w:t>
      </w:r>
    </w:p>
    <w:p w:rsidR="006F2FCA" w:rsidRPr="003F7969" w:rsidRDefault="000B070C" w:rsidP="003F7969">
      <w:pPr>
        <w:pStyle w:val="ListParagraph"/>
        <w:numPr>
          <w:ilvl w:val="0"/>
          <w:numId w:val="25"/>
        </w:numPr>
        <w:tabs>
          <w:tab w:val="left" w:pos="9630"/>
        </w:tabs>
        <w:ind w:left="360" w:right="50"/>
      </w:pPr>
      <w:proofErr w:type="gramStart"/>
      <w:r w:rsidRPr="003F7969">
        <w:rPr>
          <w:rFonts w:asciiTheme="minorHAnsi" w:hAnsiTheme="minorHAnsi"/>
        </w:rPr>
        <w:t>in</w:t>
      </w:r>
      <w:proofErr w:type="gramEnd"/>
      <w:r w:rsidRPr="003F7969">
        <w:rPr>
          <w:rFonts w:asciiTheme="minorHAnsi" w:hAnsiTheme="minorHAnsi"/>
        </w:rPr>
        <w:t xml:space="preserve"> other words, it tends to drive you to the opposite of the attitudes that will actu</w:t>
      </w:r>
      <w:r w:rsidR="006F2FCA" w:rsidRPr="003F7969">
        <w:rPr>
          <w:rFonts w:asciiTheme="minorHAnsi" w:hAnsiTheme="minorHAnsi"/>
        </w:rPr>
        <w:t>ally lead to your gaining wealth</w:t>
      </w:r>
      <w:r w:rsidRPr="003F7969">
        <w:rPr>
          <w:rFonts w:asciiTheme="minorHAnsi" w:hAnsiTheme="minorHAnsi"/>
        </w:rPr>
        <w:t>: generosity, honesty, reverence</w:t>
      </w:r>
      <w:r w:rsidR="003F7969">
        <w:rPr>
          <w:rFonts w:asciiTheme="minorHAnsi" w:hAnsiTheme="minorHAnsi"/>
        </w:rPr>
        <w:t>.</w:t>
      </w:r>
    </w:p>
    <w:p w:rsidR="003F7969" w:rsidRDefault="003F7969" w:rsidP="006F2FCA">
      <w:pPr>
        <w:pStyle w:val="ListParagraph"/>
        <w:tabs>
          <w:tab w:val="left" w:pos="9630"/>
        </w:tabs>
        <w:ind w:left="0" w:right="50" w:firstLine="0"/>
        <w:rPr>
          <w:rFonts w:asciiTheme="minorHAnsi" w:hAnsiTheme="minorHAnsi"/>
        </w:rPr>
      </w:pPr>
    </w:p>
    <w:p w:rsidR="000B070C" w:rsidRPr="0086730F" w:rsidRDefault="006F2FCA" w:rsidP="003F7969">
      <w:pPr>
        <w:pStyle w:val="ListParagraph"/>
        <w:tabs>
          <w:tab w:val="left" w:pos="9630"/>
        </w:tabs>
        <w:ind w:left="0" w:right="50" w:firstLine="0"/>
      </w:pPr>
      <w:r>
        <w:rPr>
          <w:rFonts w:asciiTheme="minorHAnsi" w:hAnsiTheme="minorHAnsi"/>
        </w:rPr>
        <w:t>S</w:t>
      </w:r>
      <w:r w:rsidR="000B070C" w:rsidRPr="0086730F">
        <w:rPr>
          <w:rFonts w:asciiTheme="minorHAnsi" w:hAnsiTheme="minorHAnsi"/>
        </w:rPr>
        <w:t xml:space="preserve">o be moderate </w:t>
      </w:r>
      <w:r>
        <w:rPr>
          <w:rFonts w:asciiTheme="minorHAnsi" w:hAnsiTheme="minorHAnsi"/>
        </w:rPr>
        <w:t xml:space="preserve">(Prov. </w:t>
      </w:r>
      <w:r w:rsidR="000B070C" w:rsidRPr="0086730F">
        <w:rPr>
          <w:rFonts w:asciiTheme="minorHAnsi" w:hAnsiTheme="minorHAnsi"/>
        </w:rPr>
        <w:t>30:8-9</w:t>
      </w:r>
      <w:r>
        <w:rPr>
          <w:rFonts w:asciiTheme="minorHAnsi" w:hAnsiTheme="minorHAnsi"/>
        </w:rPr>
        <w:t>)</w:t>
      </w:r>
      <w:r w:rsidR="003F7969">
        <w:rPr>
          <w:rFonts w:asciiTheme="minorHAnsi" w:hAnsiTheme="minorHAnsi"/>
        </w:rPr>
        <w:t xml:space="preserve">. </w:t>
      </w:r>
      <w:r>
        <w:t xml:space="preserve">Don’t </w:t>
      </w:r>
      <w:r w:rsidR="004602E0">
        <w:t>“</w:t>
      </w:r>
      <w:r>
        <w:t>rely</w:t>
      </w:r>
      <w:r w:rsidR="004602E0">
        <w:t>”</w:t>
      </w:r>
      <w:r>
        <w:t xml:space="preserve"> on wealth</w:t>
      </w:r>
      <w:r w:rsidR="000B070C" w:rsidRPr="0086730F">
        <w:t xml:space="preserve"> - </w:t>
      </w:r>
      <w:r w:rsidR="004602E0">
        <w:t>“</w:t>
      </w:r>
      <w:r w:rsidR="000B070C" w:rsidRPr="0086730F">
        <w:t>rely</w:t>
      </w:r>
      <w:r w:rsidR="004602E0">
        <w:t>”</w:t>
      </w:r>
      <w:r w:rsidR="000B070C" w:rsidRPr="0086730F">
        <w:t xml:space="preserve"> on God; you can’t serve two masters </w:t>
      </w:r>
    </w:p>
    <w:p w:rsidR="000B070C" w:rsidRPr="0086730F" w:rsidRDefault="000B070C" w:rsidP="000B070C">
      <w:pPr>
        <w:tabs>
          <w:tab w:val="left" w:pos="9630"/>
        </w:tabs>
        <w:ind w:right="50"/>
      </w:pPr>
    </w:p>
    <w:p w:rsidR="000B070C" w:rsidRDefault="006F2FCA" w:rsidP="000B070C">
      <w:pPr>
        <w:tabs>
          <w:tab w:val="left" w:pos="720"/>
          <w:tab w:val="left" w:pos="9630"/>
        </w:tabs>
        <w:ind w:right="50"/>
      </w:pPr>
      <w:r>
        <w:t>Proverbs thus further offers advice on how to get rid of wealth</w:t>
      </w:r>
      <w:r w:rsidR="000B070C" w:rsidRPr="0086730F">
        <w:t>:</w:t>
      </w:r>
    </w:p>
    <w:p w:rsidR="003F7969" w:rsidRPr="0086730F" w:rsidRDefault="003F7969" w:rsidP="000B070C">
      <w:pPr>
        <w:tabs>
          <w:tab w:val="left" w:pos="720"/>
          <w:tab w:val="left" w:pos="9630"/>
        </w:tabs>
        <w:ind w:right="50"/>
      </w:pPr>
    </w:p>
    <w:p w:rsidR="006F2FCA" w:rsidRDefault="000B070C" w:rsidP="002451E0">
      <w:pPr>
        <w:pStyle w:val="ListParagraph"/>
        <w:numPr>
          <w:ilvl w:val="0"/>
          <w:numId w:val="26"/>
        </w:numPr>
        <w:tabs>
          <w:tab w:val="left" w:pos="9630"/>
        </w:tabs>
        <w:ind w:left="360" w:right="50"/>
      </w:pPr>
      <w:r w:rsidRPr="0086730F">
        <w:t xml:space="preserve">honor God with it </w:t>
      </w:r>
      <w:r w:rsidR="006F2FCA">
        <w:t xml:space="preserve">(Prov. </w:t>
      </w:r>
      <w:r w:rsidRPr="0086730F">
        <w:t>3:9</w:t>
      </w:r>
      <w:r w:rsidR="006F2FCA">
        <w:t>)</w:t>
      </w:r>
      <w:r w:rsidRPr="0086730F">
        <w:t xml:space="preserve"> </w:t>
      </w:r>
    </w:p>
    <w:p w:rsidR="006F2FCA" w:rsidRPr="006F2FCA" w:rsidRDefault="000B070C" w:rsidP="002451E0">
      <w:pPr>
        <w:pStyle w:val="ListParagraph"/>
        <w:numPr>
          <w:ilvl w:val="0"/>
          <w:numId w:val="26"/>
        </w:numPr>
        <w:tabs>
          <w:tab w:val="left" w:pos="9630"/>
        </w:tabs>
        <w:ind w:left="360" w:right="50"/>
      </w:pPr>
      <w:r w:rsidRPr="0086730F">
        <w:rPr>
          <w:rFonts w:asciiTheme="minorHAnsi" w:hAnsiTheme="minorHAnsi"/>
        </w:rPr>
        <w:t xml:space="preserve">serve the community with it </w:t>
      </w:r>
      <w:r w:rsidR="006F2FCA">
        <w:rPr>
          <w:rFonts w:asciiTheme="minorHAnsi" w:hAnsiTheme="minorHAnsi"/>
        </w:rPr>
        <w:t xml:space="preserve">(Prov. </w:t>
      </w:r>
      <w:r w:rsidRPr="0086730F">
        <w:rPr>
          <w:rFonts w:asciiTheme="minorHAnsi" w:hAnsiTheme="minorHAnsi"/>
        </w:rPr>
        <w:t>11:26</w:t>
      </w:r>
      <w:r w:rsidR="006F2FCA">
        <w:rPr>
          <w:rFonts w:asciiTheme="minorHAnsi" w:hAnsiTheme="minorHAnsi"/>
        </w:rPr>
        <w:t>)</w:t>
      </w:r>
      <w:r w:rsidRPr="0086730F">
        <w:rPr>
          <w:rFonts w:asciiTheme="minorHAnsi" w:hAnsiTheme="minorHAnsi"/>
        </w:rPr>
        <w:t xml:space="preserve"> </w:t>
      </w:r>
    </w:p>
    <w:p w:rsidR="000B070C" w:rsidRPr="006F2FCA" w:rsidRDefault="000B070C" w:rsidP="002451E0">
      <w:pPr>
        <w:pStyle w:val="ListParagraph"/>
        <w:numPr>
          <w:ilvl w:val="0"/>
          <w:numId w:val="26"/>
        </w:numPr>
        <w:tabs>
          <w:tab w:val="left" w:pos="9630"/>
        </w:tabs>
        <w:ind w:left="360" w:right="50"/>
      </w:pPr>
      <w:r w:rsidRPr="0086730F">
        <w:rPr>
          <w:rFonts w:asciiTheme="minorHAnsi" w:hAnsiTheme="minorHAnsi"/>
        </w:rPr>
        <w:t xml:space="preserve">be generous to the needy with it </w:t>
      </w:r>
      <w:r w:rsidR="006F2FCA">
        <w:rPr>
          <w:rFonts w:asciiTheme="minorHAnsi" w:hAnsiTheme="minorHAnsi"/>
        </w:rPr>
        <w:t xml:space="preserve">(Prov. </w:t>
      </w:r>
      <w:r w:rsidRPr="0086730F">
        <w:rPr>
          <w:rFonts w:asciiTheme="minorHAnsi" w:hAnsiTheme="minorHAnsi"/>
        </w:rPr>
        <w:t>28:27; 14:31</w:t>
      </w:r>
      <w:r w:rsidR="006F2FCA">
        <w:rPr>
          <w:rFonts w:asciiTheme="minorHAnsi" w:hAnsiTheme="minorHAnsi"/>
        </w:rPr>
        <w:t>)</w:t>
      </w:r>
    </w:p>
    <w:p w:rsidR="003F7969" w:rsidRDefault="003F7969" w:rsidP="006F2FCA">
      <w:pPr>
        <w:tabs>
          <w:tab w:val="left" w:pos="9630"/>
        </w:tabs>
        <w:ind w:right="50"/>
      </w:pPr>
    </w:p>
    <w:p w:rsidR="000B070C" w:rsidRPr="0086730F" w:rsidRDefault="000B070C" w:rsidP="006F2FCA">
      <w:pPr>
        <w:tabs>
          <w:tab w:val="left" w:pos="9630"/>
        </w:tabs>
        <w:ind w:right="50"/>
      </w:pPr>
      <w:r w:rsidRPr="0086730F">
        <w:t xml:space="preserve">The answer to Marx’s point about money causing evil is to do </w:t>
      </w:r>
      <w:proofErr w:type="gramStart"/>
      <w:r w:rsidRPr="0086730F">
        <w:t>good</w:t>
      </w:r>
      <w:proofErr w:type="gramEnd"/>
      <w:r w:rsidRPr="0086730F">
        <w:t xml:space="preserve"> with it.</w:t>
      </w:r>
      <w:r w:rsidR="003F7969">
        <w:t xml:space="preserve"> </w:t>
      </w:r>
      <w:r w:rsidRPr="0086730F">
        <w:t xml:space="preserve">Usually in the world there are people who have none and people who have lots </w:t>
      </w:r>
      <w:r w:rsidR="003F7969">
        <w:t xml:space="preserve">that </w:t>
      </w:r>
      <w:proofErr w:type="gramStart"/>
      <w:r w:rsidR="003F7969">
        <w:t>is</w:t>
      </w:r>
      <w:proofErr w:type="gramEnd"/>
      <w:r w:rsidR="003F7969">
        <w:t xml:space="preserve"> </w:t>
      </w:r>
      <w:r w:rsidRPr="0086730F">
        <w:t>doing nothing. Proverbs’ solution is cash-flow.</w:t>
      </w:r>
    </w:p>
    <w:p w:rsidR="006F2FCA" w:rsidRDefault="006F2FCA" w:rsidP="00883CE5">
      <w:pPr>
        <w:pStyle w:val="Heading3"/>
      </w:pPr>
      <w:r>
        <w:t>Topics: Sex</w:t>
      </w:r>
    </w:p>
    <w:p w:rsidR="007905F0" w:rsidRDefault="002155AC" w:rsidP="007905F0">
      <w:r w:rsidRPr="008E4047">
        <w:t>Ther</w:t>
      </w:r>
      <w:r w:rsidR="007905F0">
        <w:t xml:space="preserve">e are </w:t>
      </w:r>
      <w:r w:rsidRPr="008E4047">
        <w:t xml:space="preserve">aspects of behavior that don’t count as unethical in Western thinking but that </w:t>
      </w:r>
      <w:r w:rsidR="003F7969">
        <w:t xml:space="preserve">do </w:t>
      </w:r>
      <w:r w:rsidRPr="008E4047">
        <w:t>have the same effect</w:t>
      </w:r>
      <w:r w:rsidR="007905F0">
        <w:t xml:space="preserve"> as unethical behavior</w:t>
      </w:r>
      <w:r w:rsidR="003F7969">
        <w:t>,</w:t>
      </w:r>
      <w:r w:rsidR="007905F0">
        <w:t xml:space="preserve"> in </w:t>
      </w:r>
      <w:r w:rsidR="003F7969">
        <w:t>that they make</w:t>
      </w:r>
      <w:r w:rsidR="007905F0">
        <w:t xml:space="preserve"> it impossible to be in God’s presence</w:t>
      </w:r>
      <w:r w:rsidRPr="008E4047">
        <w:t>. It’s not</w:t>
      </w:r>
      <w:r w:rsidR="007905F0">
        <w:t xml:space="preserve"> only illicit sex that makes people</w:t>
      </w:r>
      <w:r w:rsidRPr="008E4047">
        <w:t xml:space="preserve"> taboo; legitimate sex does so. You can’t have sex and then go stra</w:t>
      </w:r>
      <w:r w:rsidR="003F7969">
        <w:t>ight into worship, no</w:t>
      </w:r>
      <w:r w:rsidR="007905F0">
        <w:t>t because</w:t>
      </w:r>
      <w:r w:rsidRPr="008E4047">
        <w:t xml:space="preserve"> the</w:t>
      </w:r>
      <w:r w:rsidR="007905F0">
        <w:t xml:space="preserve"> sex is wrong, b</w:t>
      </w:r>
      <w:r w:rsidRPr="008E4047">
        <w:t xml:space="preserve">ut </w:t>
      </w:r>
      <w:r w:rsidR="007905F0">
        <w:t xml:space="preserve">because </w:t>
      </w:r>
      <w:r w:rsidRPr="008E4047">
        <w:t>Yahweh is not a sexual being (as Canaanite deiti</w:t>
      </w:r>
      <w:r w:rsidR="007905F0">
        <w:t xml:space="preserve">es were). You would </w:t>
      </w:r>
      <w:r w:rsidRPr="008E4047">
        <w:t>bring into worship something that clashes with who Yahw</w:t>
      </w:r>
      <w:r w:rsidR="007905F0">
        <w:t>eh is. S</w:t>
      </w:r>
      <w:r w:rsidRPr="008E4047">
        <w:t>ex is not a god. For Western culture, where sex is a god</w:t>
      </w:r>
      <w:r w:rsidR="007905F0">
        <w:t>, it is an insight of ethical importance.</w:t>
      </w:r>
    </w:p>
    <w:p w:rsidR="007905F0" w:rsidRDefault="007905F0" w:rsidP="007905F0"/>
    <w:p w:rsidR="007905F0" w:rsidRDefault="007905F0" w:rsidP="007905F0">
      <w:pPr>
        <w:rPr>
          <w:rFonts w:cs="Times New Roman"/>
          <w:szCs w:val="20"/>
        </w:rPr>
      </w:pPr>
      <w:r>
        <w:t xml:space="preserve">It may be illuminating to consider the First Testament’s perspective on sex and ethics by starting from comments it makes about </w:t>
      </w:r>
      <w:r w:rsidR="006F2FCA" w:rsidRPr="006F2FCA">
        <w:rPr>
          <w:rFonts w:cs="Times New Roman"/>
          <w:szCs w:val="20"/>
        </w:rPr>
        <w:t>eunuchs</w:t>
      </w:r>
      <w:r>
        <w:rPr>
          <w:rFonts w:cs="Times New Roman"/>
          <w:szCs w:val="20"/>
        </w:rPr>
        <w:t xml:space="preserve"> (Isa. 56:1-8) to which appeal has been made in connection with thinking about same-sex relationships</w:t>
      </w:r>
      <w:r w:rsidR="003F7969">
        <w:rPr>
          <w:rFonts w:cs="Times New Roman"/>
          <w:szCs w:val="20"/>
        </w:rPr>
        <w:t>. E</w:t>
      </w:r>
      <w:r w:rsidR="006F2FCA" w:rsidRPr="006F2FCA">
        <w:rPr>
          <w:rFonts w:cs="Times New Roman"/>
          <w:szCs w:val="20"/>
        </w:rPr>
        <w:t>unuchs</w:t>
      </w:r>
      <w:r w:rsidR="003F7969">
        <w:rPr>
          <w:rFonts w:cs="Times New Roman"/>
          <w:szCs w:val="20"/>
        </w:rPr>
        <w:t xml:space="preserve"> here</w:t>
      </w:r>
      <w:r w:rsidR="006F2FCA" w:rsidRPr="006F2FCA">
        <w:rPr>
          <w:rFonts w:cs="Times New Roman"/>
          <w:szCs w:val="20"/>
        </w:rPr>
        <w:t xml:space="preserve"> likely denotes Judahites who are genitally deformed and emasculated, perhaps with their</w:t>
      </w:r>
      <w:r>
        <w:rPr>
          <w:rFonts w:cs="Times New Roman"/>
          <w:szCs w:val="20"/>
        </w:rPr>
        <w:t xml:space="preserve"> cooperation or perhaps not,</w:t>
      </w:r>
      <w:r w:rsidR="006F2FCA" w:rsidRPr="006F2FCA">
        <w:rPr>
          <w:rFonts w:cs="Times New Roman"/>
          <w:szCs w:val="20"/>
        </w:rPr>
        <w:t xml:space="preserve"> </w:t>
      </w:r>
      <w:r>
        <w:rPr>
          <w:rFonts w:cs="Times New Roman"/>
          <w:szCs w:val="20"/>
        </w:rPr>
        <w:t xml:space="preserve">and </w:t>
      </w:r>
      <w:r w:rsidR="003F7969">
        <w:rPr>
          <w:rFonts w:cs="Times New Roman"/>
          <w:szCs w:val="20"/>
        </w:rPr>
        <w:t>perhaps so</w:t>
      </w:r>
      <w:r w:rsidR="006F2FCA" w:rsidRPr="006F2FCA">
        <w:rPr>
          <w:rFonts w:cs="Times New Roman"/>
          <w:szCs w:val="20"/>
        </w:rPr>
        <w:t xml:space="preserve"> that they can safely supervise (e.g.) the king’s har</w:t>
      </w:r>
      <w:r>
        <w:rPr>
          <w:rFonts w:cs="Times New Roman"/>
          <w:szCs w:val="20"/>
        </w:rPr>
        <w:t>em in Babylon. God promises such eunuchs</w:t>
      </w:r>
      <w:r w:rsidR="006F2FCA" w:rsidRPr="006F2FCA">
        <w:rPr>
          <w:rFonts w:cs="Times New Roman"/>
          <w:szCs w:val="20"/>
        </w:rPr>
        <w:t xml:space="preserve"> an honored place in the community of Israel, even though they cannot contribute to its future by begetting ch</w:t>
      </w:r>
      <w:r w:rsidR="003F7969">
        <w:rPr>
          <w:rFonts w:cs="Times New Roman"/>
          <w:szCs w:val="20"/>
        </w:rPr>
        <w:t xml:space="preserve">ildren. Does </w:t>
      </w:r>
      <w:r w:rsidR="006F2FCA" w:rsidRPr="006F2FCA">
        <w:rPr>
          <w:rFonts w:cs="Times New Roman"/>
          <w:szCs w:val="20"/>
        </w:rPr>
        <w:t>such acc</w:t>
      </w:r>
      <w:r w:rsidR="003F7969">
        <w:rPr>
          <w:rFonts w:cs="Times New Roman"/>
          <w:szCs w:val="20"/>
        </w:rPr>
        <w:t xml:space="preserve">eptance of eunuchs by God </w:t>
      </w:r>
      <w:r w:rsidR="006F2FCA" w:rsidRPr="006F2FCA">
        <w:rPr>
          <w:rFonts w:cs="Times New Roman"/>
          <w:szCs w:val="20"/>
        </w:rPr>
        <w:t>mean that God might similarly now accept hom</w:t>
      </w:r>
      <w:r w:rsidR="003F7969">
        <w:rPr>
          <w:rFonts w:cs="Times New Roman"/>
          <w:szCs w:val="20"/>
        </w:rPr>
        <w:t>osexuals and same-sex marriage?</w:t>
      </w:r>
    </w:p>
    <w:p w:rsidR="007905F0" w:rsidRDefault="007905F0" w:rsidP="007905F0">
      <w:pPr>
        <w:rPr>
          <w:rFonts w:cs="Times New Roman"/>
          <w:szCs w:val="20"/>
        </w:rPr>
      </w:pPr>
    </w:p>
    <w:p w:rsidR="006F2FCA" w:rsidRPr="006F2FCA" w:rsidRDefault="006F2FCA" w:rsidP="007905F0">
      <w:pPr>
        <w:rPr>
          <w:rFonts w:cs="Times New Roman"/>
          <w:szCs w:val="20"/>
        </w:rPr>
      </w:pPr>
      <w:r w:rsidRPr="006F2FCA">
        <w:rPr>
          <w:rFonts w:cs="Times New Roman"/>
          <w:szCs w:val="20"/>
        </w:rPr>
        <w:lastRenderedPageBreak/>
        <w:t xml:space="preserve">How might one decide whether that </w:t>
      </w:r>
      <w:r w:rsidR="003F7969">
        <w:rPr>
          <w:rFonts w:cs="Times New Roman"/>
          <w:szCs w:val="20"/>
        </w:rPr>
        <w:t>inference is right</w:t>
      </w:r>
      <w:r w:rsidRPr="006F2FCA">
        <w:rPr>
          <w:rFonts w:cs="Times New Roman"/>
          <w:szCs w:val="20"/>
        </w:rPr>
        <w:t>? One aspect of the answer is that one needs to set the question in the context of an understanding of sex and marriage that’s developed from the Scriptu</w:t>
      </w:r>
      <w:r w:rsidR="007905F0">
        <w:rPr>
          <w:rFonts w:cs="Times New Roman"/>
          <w:szCs w:val="20"/>
        </w:rPr>
        <w:t>res as a whole. S</w:t>
      </w:r>
      <w:r w:rsidRPr="006F2FCA">
        <w:rPr>
          <w:rFonts w:cs="Times New Roman"/>
          <w:szCs w:val="20"/>
        </w:rPr>
        <w:t>uch an understanding would see marriage as</w:t>
      </w:r>
    </w:p>
    <w:p w:rsidR="006F2FCA" w:rsidRPr="006F2FCA" w:rsidRDefault="006F2FCA" w:rsidP="006F2FCA">
      <w:pPr>
        <w:widowControl w:val="0"/>
        <w:autoSpaceDE w:val="0"/>
        <w:autoSpaceDN w:val="0"/>
        <w:adjustRightInd w:val="0"/>
        <w:ind w:left="720"/>
        <w:rPr>
          <w:rFonts w:ascii="Calibri" w:eastAsia="Times New Roman" w:hAnsi="Calibri" w:cs="Times New Roman"/>
          <w:szCs w:val="20"/>
        </w:rPr>
      </w:pPr>
    </w:p>
    <w:p w:rsidR="006F2FCA" w:rsidRPr="006F2FCA" w:rsidRDefault="007905F0" w:rsidP="007905F0">
      <w:pPr>
        <w:widowControl w:val="0"/>
        <w:numPr>
          <w:ilvl w:val="0"/>
          <w:numId w:val="27"/>
        </w:numPr>
        <w:autoSpaceDE w:val="0"/>
        <w:autoSpaceDN w:val="0"/>
        <w:adjustRightInd w:val="0"/>
        <w:ind w:left="720"/>
        <w:rPr>
          <w:rFonts w:ascii="Calibri" w:eastAsia="Times New Roman" w:hAnsi="Calibri" w:cs="Times New Roman"/>
          <w:szCs w:val="20"/>
        </w:rPr>
      </w:pPr>
      <w:r>
        <w:rPr>
          <w:rFonts w:ascii="Calibri" w:eastAsia="Times New Roman" w:hAnsi="Calibri" w:cs="Times New Roman"/>
          <w:szCs w:val="20"/>
        </w:rPr>
        <w:t xml:space="preserve">Service-focused, in that </w:t>
      </w:r>
      <w:r w:rsidR="006F2FCA" w:rsidRPr="006F2FCA">
        <w:rPr>
          <w:rFonts w:ascii="Calibri" w:eastAsia="Times New Roman" w:hAnsi="Calibri" w:cs="Times New Roman"/>
          <w:szCs w:val="20"/>
        </w:rPr>
        <w:t>the first man and woman were to serve G</w:t>
      </w:r>
      <w:r>
        <w:rPr>
          <w:rFonts w:ascii="Calibri" w:eastAsia="Times New Roman" w:hAnsi="Calibri" w:cs="Times New Roman"/>
          <w:szCs w:val="20"/>
        </w:rPr>
        <w:t>od and serve the world together</w:t>
      </w:r>
    </w:p>
    <w:p w:rsidR="006F2FCA" w:rsidRPr="006F2FCA" w:rsidRDefault="007905F0" w:rsidP="007905F0">
      <w:pPr>
        <w:widowControl w:val="0"/>
        <w:numPr>
          <w:ilvl w:val="0"/>
          <w:numId w:val="27"/>
        </w:numPr>
        <w:autoSpaceDE w:val="0"/>
        <w:autoSpaceDN w:val="0"/>
        <w:adjustRightInd w:val="0"/>
        <w:ind w:left="720"/>
        <w:rPr>
          <w:rFonts w:ascii="Calibri" w:eastAsia="Times New Roman" w:hAnsi="Calibri" w:cs="Times New Roman"/>
          <w:szCs w:val="20"/>
        </w:rPr>
      </w:pPr>
      <w:r>
        <w:rPr>
          <w:rFonts w:ascii="Calibri" w:eastAsia="Times New Roman" w:hAnsi="Calibri" w:cs="Times New Roman"/>
          <w:szCs w:val="20"/>
        </w:rPr>
        <w:t>independent; the man and the woman left their parents</w:t>
      </w:r>
    </w:p>
    <w:p w:rsidR="006F2FCA" w:rsidRPr="006F2FCA" w:rsidRDefault="007905F0" w:rsidP="007905F0">
      <w:pPr>
        <w:widowControl w:val="0"/>
        <w:numPr>
          <w:ilvl w:val="0"/>
          <w:numId w:val="27"/>
        </w:numPr>
        <w:autoSpaceDE w:val="0"/>
        <w:autoSpaceDN w:val="0"/>
        <w:adjustRightInd w:val="0"/>
        <w:ind w:left="720"/>
        <w:rPr>
          <w:rFonts w:ascii="Calibri" w:eastAsia="Times New Roman" w:hAnsi="Calibri" w:cs="Times New Roman"/>
          <w:szCs w:val="20"/>
        </w:rPr>
      </w:pPr>
      <w:r>
        <w:rPr>
          <w:rFonts w:ascii="Calibri" w:eastAsia="Times New Roman" w:hAnsi="Calibri" w:cs="Times New Roman"/>
          <w:szCs w:val="20"/>
        </w:rPr>
        <w:t>h</w:t>
      </w:r>
      <w:r w:rsidR="006F2FCA" w:rsidRPr="006F2FCA">
        <w:rPr>
          <w:rFonts w:ascii="Calibri" w:eastAsia="Times New Roman" w:hAnsi="Calibri" w:cs="Times New Roman"/>
          <w:szCs w:val="20"/>
        </w:rPr>
        <w:t xml:space="preserve">eterosexual </w:t>
      </w:r>
    </w:p>
    <w:p w:rsidR="006F2FCA" w:rsidRPr="006F2FCA" w:rsidRDefault="007905F0" w:rsidP="007905F0">
      <w:pPr>
        <w:widowControl w:val="0"/>
        <w:numPr>
          <w:ilvl w:val="0"/>
          <w:numId w:val="27"/>
        </w:numPr>
        <w:autoSpaceDE w:val="0"/>
        <w:autoSpaceDN w:val="0"/>
        <w:adjustRightInd w:val="0"/>
        <w:ind w:left="720"/>
        <w:rPr>
          <w:rFonts w:ascii="Calibri" w:eastAsia="Times New Roman" w:hAnsi="Calibri" w:cs="Times New Roman"/>
          <w:szCs w:val="20"/>
        </w:rPr>
      </w:pPr>
      <w:proofErr w:type="spellStart"/>
      <w:r>
        <w:rPr>
          <w:rFonts w:ascii="Calibri" w:eastAsia="Times New Roman" w:hAnsi="Calibri" w:cs="Times New Roman"/>
          <w:szCs w:val="20"/>
        </w:rPr>
        <w:t>procreational</w:t>
      </w:r>
      <w:proofErr w:type="spellEnd"/>
      <w:r>
        <w:rPr>
          <w:rFonts w:ascii="Calibri" w:eastAsia="Times New Roman" w:hAnsi="Calibri" w:cs="Times New Roman"/>
          <w:szCs w:val="20"/>
        </w:rPr>
        <w:t xml:space="preserve">; </w:t>
      </w:r>
      <w:r w:rsidR="006F2FCA" w:rsidRPr="006F2FCA">
        <w:rPr>
          <w:rFonts w:ascii="Calibri" w:eastAsia="Times New Roman" w:hAnsi="Calibri" w:cs="Times New Roman"/>
          <w:szCs w:val="20"/>
        </w:rPr>
        <w:t>the first h</w:t>
      </w:r>
      <w:r>
        <w:rPr>
          <w:rFonts w:ascii="Calibri" w:eastAsia="Times New Roman" w:hAnsi="Calibri" w:cs="Times New Roman"/>
          <w:szCs w:val="20"/>
        </w:rPr>
        <w:t>uman beings were to be fruitful</w:t>
      </w:r>
    </w:p>
    <w:p w:rsidR="006F2FCA" w:rsidRPr="006F2FCA" w:rsidRDefault="007905F0" w:rsidP="007905F0">
      <w:pPr>
        <w:widowControl w:val="0"/>
        <w:numPr>
          <w:ilvl w:val="0"/>
          <w:numId w:val="27"/>
        </w:numPr>
        <w:autoSpaceDE w:val="0"/>
        <w:autoSpaceDN w:val="0"/>
        <w:adjustRightInd w:val="0"/>
        <w:ind w:left="720"/>
        <w:rPr>
          <w:rFonts w:ascii="Calibri" w:eastAsia="Times New Roman" w:hAnsi="Calibri" w:cs="Times New Roman"/>
          <w:szCs w:val="20"/>
        </w:rPr>
      </w:pPr>
      <w:r>
        <w:rPr>
          <w:rFonts w:ascii="Calibri" w:eastAsia="Times New Roman" w:hAnsi="Calibri" w:cs="Times New Roman"/>
          <w:szCs w:val="20"/>
        </w:rPr>
        <w:t>m</w:t>
      </w:r>
      <w:r w:rsidR="006F2FCA" w:rsidRPr="006F2FCA">
        <w:rPr>
          <w:rFonts w:ascii="Calibri" w:eastAsia="Times New Roman" w:hAnsi="Calibri" w:cs="Times New Roman"/>
          <w:szCs w:val="20"/>
        </w:rPr>
        <w:t>onogamous</w:t>
      </w:r>
    </w:p>
    <w:p w:rsidR="006F2FCA" w:rsidRPr="006F2FCA" w:rsidRDefault="007905F0" w:rsidP="007905F0">
      <w:pPr>
        <w:widowControl w:val="0"/>
        <w:numPr>
          <w:ilvl w:val="0"/>
          <w:numId w:val="27"/>
        </w:numPr>
        <w:autoSpaceDE w:val="0"/>
        <w:autoSpaceDN w:val="0"/>
        <w:adjustRightInd w:val="0"/>
        <w:ind w:left="720"/>
        <w:rPr>
          <w:rFonts w:ascii="Calibri" w:eastAsia="Times New Roman" w:hAnsi="Calibri" w:cs="Times New Roman"/>
          <w:szCs w:val="20"/>
        </w:rPr>
      </w:pPr>
      <w:r>
        <w:rPr>
          <w:rFonts w:ascii="Calibri" w:eastAsia="Times New Roman" w:hAnsi="Calibri" w:cs="Times New Roman"/>
          <w:szCs w:val="20"/>
        </w:rPr>
        <w:t>e</w:t>
      </w:r>
      <w:r w:rsidR="006F2FCA" w:rsidRPr="006F2FCA">
        <w:rPr>
          <w:rFonts w:ascii="Calibri" w:eastAsia="Times New Roman" w:hAnsi="Calibri" w:cs="Times New Roman"/>
          <w:szCs w:val="20"/>
        </w:rPr>
        <w:t xml:space="preserve">galitarian </w:t>
      </w:r>
    </w:p>
    <w:p w:rsidR="006F2FCA" w:rsidRPr="006F2FCA" w:rsidRDefault="007905F0" w:rsidP="007905F0">
      <w:pPr>
        <w:widowControl w:val="0"/>
        <w:numPr>
          <w:ilvl w:val="0"/>
          <w:numId w:val="27"/>
        </w:numPr>
        <w:autoSpaceDE w:val="0"/>
        <w:autoSpaceDN w:val="0"/>
        <w:adjustRightInd w:val="0"/>
        <w:ind w:left="720"/>
        <w:rPr>
          <w:rFonts w:ascii="Calibri" w:eastAsia="Times New Roman" w:hAnsi="Calibri" w:cs="Times New Roman"/>
          <w:szCs w:val="20"/>
        </w:rPr>
      </w:pPr>
      <w:r>
        <w:rPr>
          <w:rFonts w:ascii="Calibri" w:eastAsia="Times New Roman" w:hAnsi="Calibri" w:cs="Times New Roman"/>
          <w:szCs w:val="20"/>
        </w:rPr>
        <w:t>c</w:t>
      </w:r>
      <w:r w:rsidR="006F2FCA" w:rsidRPr="006F2FCA">
        <w:rPr>
          <w:rFonts w:ascii="Calibri" w:eastAsia="Times New Roman" w:hAnsi="Calibri" w:cs="Times New Roman"/>
          <w:szCs w:val="20"/>
        </w:rPr>
        <w:t>ovenantal and thus lifelong</w:t>
      </w:r>
    </w:p>
    <w:p w:rsidR="006F2FCA" w:rsidRPr="006F2FCA" w:rsidRDefault="007905F0" w:rsidP="007905F0">
      <w:pPr>
        <w:widowControl w:val="0"/>
        <w:numPr>
          <w:ilvl w:val="0"/>
          <w:numId w:val="27"/>
        </w:numPr>
        <w:autoSpaceDE w:val="0"/>
        <w:autoSpaceDN w:val="0"/>
        <w:adjustRightInd w:val="0"/>
        <w:ind w:left="720"/>
        <w:rPr>
          <w:rFonts w:ascii="Calibri" w:eastAsia="Times New Roman" w:hAnsi="Calibri" w:cs="Times New Roman"/>
          <w:szCs w:val="20"/>
        </w:rPr>
      </w:pPr>
      <w:r>
        <w:rPr>
          <w:rFonts w:ascii="Calibri" w:eastAsia="Times New Roman" w:hAnsi="Calibri" w:cs="Times New Roman"/>
          <w:szCs w:val="20"/>
        </w:rPr>
        <w:t>s</w:t>
      </w:r>
      <w:r w:rsidR="006F2FCA" w:rsidRPr="006F2FCA">
        <w:rPr>
          <w:rFonts w:ascii="Calibri" w:eastAsia="Times New Roman" w:hAnsi="Calibri" w:cs="Times New Roman"/>
          <w:szCs w:val="20"/>
        </w:rPr>
        <w:t>exually expressed</w:t>
      </w:r>
    </w:p>
    <w:p w:rsidR="006F2FCA" w:rsidRPr="006F2FCA" w:rsidRDefault="007905F0" w:rsidP="007905F0">
      <w:pPr>
        <w:widowControl w:val="0"/>
        <w:numPr>
          <w:ilvl w:val="0"/>
          <w:numId w:val="27"/>
        </w:numPr>
        <w:autoSpaceDE w:val="0"/>
        <w:autoSpaceDN w:val="0"/>
        <w:adjustRightInd w:val="0"/>
        <w:ind w:left="720"/>
        <w:rPr>
          <w:rFonts w:ascii="Calibri" w:eastAsia="Times New Roman" w:hAnsi="Calibri" w:cs="Times New Roman"/>
          <w:szCs w:val="20"/>
        </w:rPr>
      </w:pPr>
      <w:r>
        <w:rPr>
          <w:rFonts w:ascii="Calibri" w:eastAsia="Times New Roman" w:hAnsi="Calibri" w:cs="Times New Roman"/>
          <w:szCs w:val="20"/>
        </w:rPr>
        <w:t>a</w:t>
      </w:r>
      <w:r w:rsidR="006F2FCA" w:rsidRPr="006F2FCA">
        <w:rPr>
          <w:rFonts w:ascii="Calibri" w:eastAsia="Times New Roman" w:hAnsi="Calibri" w:cs="Times New Roman"/>
          <w:szCs w:val="20"/>
        </w:rPr>
        <w:t>morous</w:t>
      </w:r>
    </w:p>
    <w:p w:rsidR="006F2FCA" w:rsidRPr="006F2FCA" w:rsidRDefault="007905F0" w:rsidP="007905F0">
      <w:pPr>
        <w:widowControl w:val="0"/>
        <w:numPr>
          <w:ilvl w:val="0"/>
          <w:numId w:val="27"/>
        </w:numPr>
        <w:autoSpaceDE w:val="0"/>
        <w:autoSpaceDN w:val="0"/>
        <w:adjustRightInd w:val="0"/>
        <w:ind w:left="720"/>
        <w:rPr>
          <w:rFonts w:ascii="Calibri" w:eastAsia="Times New Roman" w:hAnsi="Calibri" w:cs="Times New Roman"/>
          <w:szCs w:val="20"/>
        </w:rPr>
      </w:pPr>
      <w:r>
        <w:rPr>
          <w:rFonts w:ascii="Calibri" w:eastAsia="Times New Roman" w:hAnsi="Calibri" w:cs="Times New Roman"/>
          <w:szCs w:val="20"/>
        </w:rPr>
        <w:t>p</w:t>
      </w:r>
      <w:r w:rsidR="006F2FCA" w:rsidRPr="006F2FCA">
        <w:rPr>
          <w:rFonts w:ascii="Calibri" w:eastAsia="Times New Roman" w:hAnsi="Calibri" w:cs="Times New Roman"/>
          <w:szCs w:val="20"/>
        </w:rPr>
        <w:t>ublicly recognized by the community</w:t>
      </w:r>
    </w:p>
    <w:p w:rsidR="006F2FCA" w:rsidRPr="006F2FCA" w:rsidRDefault="006F2FCA" w:rsidP="006F2FCA"/>
    <w:p w:rsidR="006F2FCA" w:rsidRPr="006F2FCA" w:rsidRDefault="006F2FCA" w:rsidP="006F2FCA">
      <w:r w:rsidRPr="006F2FCA">
        <w:t>The implication is that a marriage falls short of this vision if it involves</w:t>
      </w:r>
    </w:p>
    <w:p w:rsidR="006F2FCA" w:rsidRPr="006F2FCA" w:rsidRDefault="006F2FCA" w:rsidP="006F2FCA"/>
    <w:p w:rsidR="006F2FCA" w:rsidRPr="006F2FCA" w:rsidRDefault="007905F0" w:rsidP="002451E0">
      <w:pPr>
        <w:widowControl w:val="0"/>
        <w:numPr>
          <w:ilvl w:val="0"/>
          <w:numId w:val="28"/>
        </w:numPr>
        <w:autoSpaceDE w:val="0"/>
        <w:autoSpaceDN w:val="0"/>
        <w:adjustRightInd w:val="0"/>
      </w:pPr>
      <w:r>
        <w:t>two p</w:t>
      </w:r>
      <w:r w:rsidR="006F2FCA" w:rsidRPr="006F2FCA">
        <w:t>eople living largely separate work lives</w:t>
      </w:r>
    </w:p>
    <w:p w:rsidR="006F2FCA" w:rsidRPr="006F2FCA" w:rsidRDefault="007905F0" w:rsidP="002451E0">
      <w:pPr>
        <w:widowControl w:val="0"/>
        <w:numPr>
          <w:ilvl w:val="0"/>
          <w:numId w:val="28"/>
        </w:numPr>
        <w:autoSpaceDE w:val="0"/>
        <w:autoSpaceDN w:val="0"/>
        <w:adjustRightInd w:val="0"/>
      </w:pPr>
      <w:r>
        <w:t>two p</w:t>
      </w:r>
      <w:r w:rsidR="006F2FCA" w:rsidRPr="006F2FCA">
        <w:t>eople failing to separate from their parents</w:t>
      </w:r>
    </w:p>
    <w:p w:rsidR="006F2FCA" w:rsidRPr="006F2FCA" w:rsidRDefault="007905F0" w:rsidP="002451E0">
      <w:pPr>
        <w:widowControl w:val="0"/>
        <w:numPr>
          <w:ilvl w:val="0"/>
          <w:numId w:val="28"/>
        </w:numPr>
        <w:autoSpaceDE w:val="0"/>
        <w:autoSpaceDN w:val="0"/>
        <w:adjustRightInd w:val="0"/>
      </w:pPr>
      <w:r>
        <w:t>t</w:t>
      </w:r>
      <w:r w:rsidR="006F2FCA" w:rsidRPr="006F2FCA">
        <w:t>wo people of the same sex</w:t>
      </w:r>
    </w:p>
    <w:p w:rsidR="006F2FCA" w:rsidRPr="006F2FCA" w:rsidRDefault="007905F0" w:rsidP="002451E0">
      <w:pPr>
        <w:widowControl w:val="0"/>
        <w:numPr>
          <w:ilvl w:val="0"/>
          <w:numId w:val="28"/>
        </w:numPr>
        <w:autoSpaceDE w:val="0"/>
        <w:autoSpaceDN w:val="0"/>
        <w:adjustRightInd w:val="0"/>
      </w:pPr>
      <w:r>
        <w:t>t</w:t>
      </w:r>
      <w:r w:rsidR="006F2FCA" w:rsidRPr="006F2FCA">
        <w:t>wo people who avoid having children</w:t>
      </w:r>
    </w:p>
    <w:p w:rsidR="006F2FCA" w:rsidRPr="006F2FCA" w:rsidRDefault="007905F0" w:rsidP="002451E0">
      <w:pPr>
        <w:widowControl w:val="0"/>
        <w:numPr>
          <w:ilvl w:val="0"/>
          <w:numId w:val="28"/>
        </w:numPr>
        <w:autoSpaceDE w:val="0"/>
        <w:autoSpaceDN w:val="0"/>
        <w:adjustRightInd w:val="0"/>
      </w:pPr>
      <w:r>
        <w:t>p</w:t>
      </w:r>
      <w:r w:rsidR="006F2FCA" w:rsidRPr="006F2FCA">
        <w:t>olygamy</w:t>
      </w:r>
    </w:p>
    <w:p w:rsidR="006F2FCA" w:rsidRPr="006F2FCA" w:rsidRDefault="007905F0" w:rsidP="002451E0">
      <w:pPr>
        <w:widowControl w:val="0"/>
        <w:numPr>
          <w:ilvl w:val="0"/>
          <w:numId w:val="28"/>
        </w:numPr>
        <w:autoSpaceDE w:val="0"/>
        <w:autoSpaceDN w:val="0"/>
        <w:adjustRightInd w:val="0"/>
      </w:pPr>
      <w:r>
        <w:t>h</w:t>
      </w:r>
      <w:r w:rsidR="006F2FCA" w:rsidRPr="006F2FCA">
        <w:t>usband or wife having authority over the other</w:t>
      </w:r>
    </w:p>
    <w:p w:rsidR="006F2FCA" w:rsidRPr="006F2FCA" w:rsidRDefault="007905F0" w:rsidP="002451E0">
      <w:pPr>
        <w:widowControl w:val="0"/>
        <w:numPr>
          <w:ilvl w:val="0"/>
          <w:numId w:val="28"/>
        </w:numPr>
        <w:autoSpaceDE w:val="0"/>
        <w:autoSpaceDN w:val="0"/>
        <w:adjustRightInd w:val="0"/>
      </w:pPr>
      <w:r>
        <w:t>h</w:t>
      </w:r>
      <w:r w:rsidR="006F2FCA" w:rsidRPr="006F2FCA">
        <w:t>usband or wife having a still-living former spouse</w:t>
      </w:r>
    </w:p>
    <w:p w:rsidR="006F2FCA" w:rsidRPr="006F2FCA" w:rsidRDefault="007905F0" w:rsidP="002451E0">
      <w:pPr>
        <w:widowControl w:val="0"/>
        <w:numPr>
          <w:ilvl w:val="0"/>
          <w:numId w:val="28"/>
        </w:numPr>
        <w:autoSpaceDE w:val="0"/>
        <w:autoSpaceDN w:val="0"/>
        <w:adjustRightInd w:val="0"/>
      </w:pPr>
      <w:r>
        <w:t>c</w:t>
      </w:r>
      <w:r w:rsidR="006F2FCA" w:rsidRPr="006F2FCA">
        <w:t>elibacy</w:t>
      </w:r>
    </w:p>
    <w:p w:rsidR="006F2FCA" w:rsidRPr="006F2FCA" w:rsidRDefault="007905F0" w:rsidP="002451E0">
      <w:pPr>
        <w:widowControl w:val="0"/>
        <w:numPr>
          <w:ilvl w:val="0"/>
          <w:numId w:val="28"/>
        </w:numPr>
        <w:autoSpaceDE w:val="0"/>
        <w:autoSpaceDN w:val="0"/>
        <w:adjustRightInd w:val="0"/>
      </w:pPr>
      <w:r>
        <w:t>a</w:t>
      </w:r>
      <w:r w:rsidR="006F2FCA" w:rsidRPr="006F2FCA">
        <w:t xml:space="preserve"> platonic relationship</w:t>
      </w:r>
    </w:p>
    <w:p w:rsidR="006F2FCA" w:rsidRPr="006F2FCA" w:rsidRDefault="007905F0" w:rsidP="002451E0">
      <w:pPr>
        <w:widowControl w:val="0"/>
        <w:numPr>
          <w:ilvl w:val="0"/>
          <w:numId w:val="28"/>
        </w:numPr>
        <w:autoSpaceDE w:val="0"/>
        <w:autoSpaceDN w:val="0"/>
        <w:adjustRightInd w:val="0"/>
      </w:pPr>
      <w:r>
        <w:t>a</w:t>
      </w:r>
      <w:r w:rsidR="006F2FCA" w:rsidRPr="006F2FCA">
        <w:t xml:space="preserve"> clandestine relationship</w:t>
      </w:r>
    </w:p>
    <w:p w:rsidR="006F2FCA" w:rsidRPr="006F2FCA" w:rsidRDefault="006F2FCA" w:rsidP="006F2FCA"/>
    <w:p w:rsidR="006F2FCA" w:rsidRPr="006F2FCA" w:rsidRDefault="006F2FCA" w:rsidP="006F2FCA">
      <w:r w:rsidRPr="006F2FCA">
        <w:t>A same-sex marriage thus falls short of the scriptural vision, but so do lots of other forms of marriage. In Western culture we disapprove of polygamy but not of some of the other shortfalls. Some traditional societies accept polyga</w:t>
      </w:r>
      <w:r w:rsidR="002E1278">
        <w:t xml:space="preserve">my but not same-sex marriage. Traditional conservative Western assumptions about marriage can seem as far away from the vision that emerges in the Scriptures as </w:t>
      </w:r>
      <w:r w:rsidRPr="006F2FCA">
        <w:t xml:space="preserve">secular </w:t>
      </w:r>
      <w:r w:rsidR="002E1278">
        <w:t>or liberal Christian understandings</w:t>
      </w:r>
      <w:r w:rsidRPr="006F2FCA">
        <w:t xml:space="preserve">.  </w:t>
      </w:r>
    </w:p>
    <w:p w:rsidR="00A27D24" w:rsidRDefault="00883CE5" w:rsidP="00883CE5">
      <w:pPr>
        <w:pStyle w:val="Heading3"/>
      </w:pPr>
      <w:r>
        <w:t>Topics: Speech</w:t>
      </w:r>
    </w:p>
    <w:p w:rsidR="00BD66F6" w:rsidRDefault="002E1278" w:rsidP="002E1278">
      <w:pPr>
        <w:pStyle w:val="PlainText"/>
      </w:pPr>
      <w:r>
        <w:t xml:space="preserve">Speech, </w:t>
      </w:r>
      <w:r w:rsidR="002155AC" w:rsidRPr="002E1278">
        <w:t>especially secret speech</w:t>
      </w:r>
      <w:r>
        <w:t>, is prominent in the</w:t>
      </w:r>
      <w:r w:rsidR="002155AC" w:rsidRPr="002155AC">
        <w:t xml:space="preserve"> account</w:t>
      </w:r>
      <w:r>
        <w:t xml:space="preserve"> of qualities required of someone who wishes to come into God’s presence (Psa. 15)</w:t>
      </w:r>
      <w:r w:rsidR="002155AC" w:rsidRPr="002155AC">
        <w:t xml:space="preserve">. The </w:t>
      </w:r>
      <w:r w:rsidR="00BD66F6">
        <w:t xml:space="preserve">perniciousness and </w:t>
      </w:r>
      <w:r w:rsidR="002155AC" w:rsidRPr="002155AC">
        <w:t>danger of wrongful speech is a major theme of First Testament ethics.</w:t>
      </w:r>
      <w:r w:rsidR="00BD66F6">
        <w:t xml:space="preserve"> </w:t>
      </w:r>
    </w:p>
    <w:p w:rsidR="00BD66F6" w:rsidRDefault="00BD66F6" w:rsidP="002E1278">
      <w:pPr>
        <w:pStyle w:val="PlainText"/>
      </w:pPr>
    </w:p>
    <w:p w:rsidR="00BD66F6" w:rsidRDefault="00BD66F6" w:rsidP="00BD66F6">
      <w:pPr>
        <w:pStyle w:val="PlainText"/>
        <w:ind w:left="720"/>
      </w:pPr>
      <w:r w:rsidRPr="00BD66F6">
        <w:t>The person who con</w:t>
      </w:r>
      <w:r w:rsidR="003F7969">
        <w:t>ceals repudiation wit</w:t>
      </w:r>
      <w:r w:rsidR="00A463DD">
        <w:t>h</w:t>
      </w:r>
      <w:r w:rsidRPr="00BD66F6">
        <w:t xml:space="preserve"> lying lips </w:t>
      </w:r>
    </w:p>
    <w:p w:rsidR="001E6F45" w:rsidRDefault="00BD66F6" w:rsidP="00BD66F6">
      <w:pPr>
        <w:pStyle w:val="PlainText"/>
        <w:ind w:left="720"/>
      </w:pPr>
      <w:r>
        <w:tab/>
      </w:r>
      <w:proofErr w:type="gramStart"/>
      <w:r w:rsidRPr="00BD66F6">
        <w:t>and</w:t>
      </w:r>
      <w:proofErr w:type="gramEnd"/>
      <w:r w:rsidRPr="00BD66F6">
        <w:t xml:space="preserve"> the one who issues charges, he is stupid.</w:t>
      </w:r>
      <w:r>
        <w:t xml:space="preserve"> (Prov. 10:18</w:t>
      </w:r>
    </w:p>
    <w:p w:rsidR="001E6F45" w:rsidRDefault="001E6F45" w:rsidP="001E6F45">
      <w:pPr>
        <w:pStyle w:val="PlainText"/>
      </w:pPr>
      <w:r>
        <w:tab/>
      </w:r>
      <w:r w:rsidRPr="001E6F45">
        <w:t xml:space="preserve">The words of the faithless are a deadly ambush, </w:t>
      </w:r>
    </w:p>
    <w:p w:rsidR="001E6F45" w:rsidRDefault="001E6F45" w:rsidP="001E6F45">
      <w:pPr>
        <w:pStyle w:val="PlainText"/>
      </w:pPr>
      <w:r>
        <w:tab/>
      </w:r>
      <w:r>
        <w:tab/>
      </w:r>
      <w:proofErr w:type="gramStart"/>
      <w:r w:rsidRPr="001E6F45">
        <w:t>but</w:t>
      </w:r>
      <w:proofErr w:type="gramEnd"/>
      <w:r w:rsidRPr="001E6F45">
        <w:t xml:space="preserve"> the mouth of the upright rescues them. </w:t>
      </w:r>
      <w:r>
        <w:t>(Prov. 12:6)</w:t>
      </w:r>
    </w:p>
    <w:p w:rsidR="001E6F45" w:rsidRDefault="001E6F45" w:rsidP="001E6F45">
      <w:pPr>
        <w:pStyle w:val="PlainText"/>
      </w:pPr>
      <w:r>
        <w:tab/>
      </w:r>
      <w:r w:rsidRPr="001E6F45">
        <w:t xml:space="preserve">A healing tongue is a tree of life, </w:t>
      </w:r>
    </w:p>
    <w:p w:rsidR="002155AC" w:rsidRDefault="001E6F45" w:rsidP="001E6F45">
      <w:pPr>
        <w:pStyle w:val="PlainText"/>
      </w:pPr>
      <w:r>
        <w:tab/>
      </w:r>
      <w:r>
        <w:tab/>
      </w:r>
      <w:proofErr w:type="gramStart"/>
      <w:r w:rsidRPr="001E6F45">
        <w:t>but</w:t>
      </w:r>
      <w:proofErr w:type="gramEnd"/>
      <w:r w:rsidRPr="001E6F45">
        <w:t xml:space="preserve"> deviousness in it is brokenness in spirit.</w:t>
      </w:r>
      <w:r>
        <w:t xml:space="preserve"> </w:t>
      </w:r>
      <w:r w:rsidRPr="001E6F45">
        <w:t xml:space="preserve"> </w:t>
      </w:r>
      <w:r>
        <w:t>(Prov. 15:4</w:t>
      </w:r>
      <w:r w:rsidR="00BD66F6">
        <w:t>; cf. 4:2</w:t>
      </w:r>
      <w:r>
        <w:t>4; 10:31; 12:22)</w:t>
      </w:r>
    </w:p>
    <w:p w:rsidR="00BD66F6" w:rsidRDefault="00BD66F6" w:rsidP="002E1278">
      <w:pPr>
        <w:pStyle w:val="PlainText"/>
      </w:pPr>
    </w:p>
    <w:p w:rsidR="00BD66F6" w:rsidRDefault="006C4991" w:rsidP="002E1278">
      <w:pPr>
        <w:pStyle w:val="PlainText"/>
      </w:pPr>
      <w:r>
        <w:t>Positively, s</w:t>
      </w:r>
      <w:r w:rsidR="00BD66F6">
        <w:t>peech can be nurtur</w:t>
      </w:r>
      <w:r w:rsidR="001E6F45">
        <w:t>ing, life-giving, healing, and peace-making</w:t>
      </w:r>
    </w:p>
    <w:p w:rsidR="001E6F45" w:rsidRPr="002155AC" w:rsidRDefault="001E6F45" w:rsidP="002E1278">
      <w:pPr>
        <w:pStyle w:val="PlainText"/>
      </w:pPr>
    </w:p>
    <w:p w:rsidR="00BD66F6" w:rsidRDefault="00BD66F6" w:rsidP="00BD66F6">
      <w:pPr>
        <w:ind w:left="720" w:hanging="720"/>
      </w:pPr>
      <w:r>
        <w:tab/>
      </w:r>
      <w:r w:rsidRPr="00BD66F6">
        <w:t xml:space="preserve">The lips of a faithful person pasture many, </w:t>
      </w:r>
    </w:p>
    <w:p w:rsidR="00BD66F6" w:rsidRPr="00BD66F6" w:rsidRDefault="00BD66F6" w:rsidP="00BD66F6">
      <w:pPr>
        <w:ind w:left="720" w:hanging="720"/>
      </w:pPr>
      <w:r>
        <w:tab/>
      </w:r>
      <w:r>
        <w:tab/>
      </w:r>
      <w:proofErr w:type="gramStart"/>
      <w:r w:rsidRPr="00BD66F6">
        <w:t>but</w:t>
      </w:r>
      <w:proofErr w:type="gramEnd"/>
      <w:r w:rsidRPr="00BD66F6">
        <w:t xml:space="preserve"> stupid people die for lack of sense. </w:t>
      </w:r>
      <w:r>
        <w:t>(Prov. 10:2</w:t>
      </w:r>
      <w:r w:rsidR="001E6F45">
        <w:t>1</w:t>
      </w:r>
      <w:r>
        <w:t>)</w:t>
      </w:r>
    </w:p>
    <w:p w:rsidR="00BD66F6" w:rsidRDefault="00BD66F6" w:rsidP="00883CE5">
      <w:pPr>
        <w:ind w:left="720" w:hanging="720"/>
      </w:pPr>
      <w:r>
        <w:tab/>
      </w:r>
      <w:r w:rsidR="00883CE5">
        <w:t xml:space="preserve">The mouth of a faithful person is a fountain of life, </w:t>
      </w:r>
    </w:p>
    <w:p w:rsidR="00883CE5" w:rsidRDefault="00BD66F6" w:rsidP="00883CE5">
      <w:pPr>
        <w:ind w:left="720" w:hanging="720"/>
      </w:pPr>
      <w:r>
        <w:tab/>
      </w:r>
      <w:r>
        <w:tab/>
      </w:r>
      <w:proofErr w:type="gramStart"/>
      <w:r w:rsidR="00883CE5">
        <w:t>but</w:t>
      </w:r>
      <w:proofErr w:type="gramEnd"/>
      <w:r w:rsidR="00883CE5">
        <w:t xml:space="preserve"> the mouth of faithless people conceals violence.</w:t>
      </w:r>
      <w:r>
        <w:t xml:space="preserve"> (Prov. 10:11)</w:t>
      </w:r>
    </w:p>
    <w:p w:rsidR="001E6F45" w:rsidRDefault="001E6F45" w:rsidP="001E6F45">
      <w:pPr>
        <w:ind w:left="720" w:hanging="720"/>
      </w:pPr>
      <w:r>
        <w:tab/>
      </w:r>
      <w:r w:rsidRPr="001E6F45">
        <w:t xml:space="preserve">A town rises up by the blessing of the upright, </w:t>
      </w:r>
    </w:p>
    <w:p w:rsidR="001E6F45" w:rsidRPr="001E6F45" w:rsidRDefault="001E6F45" w:rsidP="001E6F45">
      <w:pPr>
        <w:ind w:left="720" w:hanging="720"/>
      </w:pPr>
      <w:r>
        <w:tab/>
      </w:r>
      <w:r>
        <w:tab/>
      </w:r>
      <w:proofErr w:type="gramStart"/>
      <w:r w:rsidRPr="001E6F45">
        <w:t>but</w:t>
      </w:r>
      <w:proofErr w:type="gramEnd"/>
      <w:r w:rsidRPr="001E6F45">
        <w:t xml:space="preserve"> by the mouth of the faithless it breaks down. </w:t>
      </w:r>
      <w:r>
        <w:t>(Prov. 11:11)</w:t>
      </w:r>
    </w:p>
    <w:p w:rsidR="001E6F45" w:rsidRDefault="001E6F45" w:rsidP="001E6F45">
      <w:pPr>
        <w:ind w:left="720" w:hanging="720"/>
      </w:pPr>
      <w:r>
        <w:tab/>
      </w:r>
      <w:r w:rsidRPr="001E6F45">
        <w:t xml:space="preserve">There is </w:t>
      </w:r>
      <w:proofErr w:type="gramStart"/>
      <w:r w:rsidRPr="001E6F45">
        <w:t>one</w:t>
      </w:r>
      <w:proofErr w:type="gramEnd"/>
      <w:r w:rsidRPr="001E6F45">
        <w:t xml:space="preserve"> who rants like sword-thrusts, </w:t>
      </w:r>
    </w:p>
    <w:p w:rsidR="001E6F45" w:rsidRDefault="001E6F45" w:rsidP="001E6F45">
      <w:pPr>
        <w:ind w:left="720" w:hanging="720"/>
      </w:pPr>
      <w:r>
        <w:tab/>
      </w:r>
      <w:r>
        <w:tab/>
      </w:r>
      <w:proofErr w:type="gramStart"/>
      <w:r w:rsidRPr="001E6F45">
        <w:t>but</w:t>
      </w:r>
      <w:proofErr w:type="gramEnd"/>
      <w:r w:rsidRPr="001E6F45">
        <w:t xml:space="preserve"> the tongue </w:t>
      </w:r>
      <w:r>
        <w:t>of the wise person is a healing. (Prov. 12:18)</w:t>
      </w:r>
    </w:p>
    <w:p w:rsidR="001E6F45" w:rsidRDefault="001E6F45" w:rsidP="001E6F45">
      <w:pPr>
        <w:ind w:left="720" w:hanging="720"/>
      </w:pPr>
      <w:r>
        <w:tab/>
      </w:r>
      <w:r w:rsidRPr="001E6F45">
        <w:t xml:space="preserve">Anxiety in a person’s mind weighs it down, </w:t>
      </w:r>
    </w:p>
    <w:p w:rsidR="001E6F45" w:rsidRPr="001E6F45" w:rsidRDefault="001E6F45" w:rsidP="001E6F45">
      <w:pPr>
        <w:ind w:left="720" w:hanging="720"/>
      </w:pPr>
      <w:r>
        <w:tab/>
      </w:r>
      <w:r>
        <w:tab/>
      </w:r>
      <w:proofErr w:type="gramStart"/>
      <w:r w:rsidRPr="001E6F45">
        <w:t>but</w:t>
      </w:r>
      <w:proofErr w:type="gramEnd"/>
      <w:r w:rsidRPr="001E6F45">
        <w:t xml:space="preserve"> a good word makes it rejoice.</w:t>
      </w:r>
      <w:r>
        <w:t xml:space="preserve"> (Prov. 12:25)</w:t>
      </w:r>
    </w:p>
    <w:p w:rsidR="001E6F45" w:rsidRDefault="001E6F45" w:rsidP="001E6F45">
      <w:pPr>
        <w:ind w:left="720" w:hanging="720"/>
      </w:pPr>
      <w:r>
        <w:tab/>
      </w:r>
      <w:r w:rsidRPr="001E6F45">
        <w:t xml:space="preserve">A gentle response turns back wrath, </w:t>
      </w:r>
    </w:p>
    <w:p w:rsidR="001E6F45" w:rsidRDefault="001E6F45" w:rsidP="001E6F45">
      <w:pPr>
        <w:ind w:left="720" w:hanging="720"/>
      </w:pPr>
      <w:r>
        <w:tab/>
      </w:r>
      <w:r>
        <w:tab/>
      </w:r>
      <w:proofErr w:type="gramStart"/>
      <w:r w:rsidRPr="001E6F45">
        <w:t>but</w:t>
      </w:r>
      <w:proofErr w:type="gramEnd"/>
      <w:r w:rsidRPr="001E6F45">
        <w:t xml:space="preserve"> a hurtful word arouses anger.</w:t>
      </w:r>
      <w:r>
        <w:t xml:space="preserve"> (Prov. 15:1)</w:t>
      </w:r>
    </w:p>
    <w:p w:rsidR="006C4991" w:rsidRDefault="006C4991" w:rsidP="006C4991">
      <w:pPr>
        <w:ind w:left="720" w:hanging="720"/>
      </w:pPr>
      <w:r>
        <w:tab/>
      </w:r>
      <w:r w:rsidRPr="006C4991">
        <w:t xml:space="preserve">Death and life are in the hand of the tongue; </w:t>
      </w:r>
    </w:p>
    <w:p w:rsidR="001E6F45" w:rsidRPr="001E6F45" w:rsidRDefault="006C4991" w:rsidP="001E6F45">
      <w:pPr>
        <w:ind w:left="720" w:hanging="720"/>
      </w:pPr>
      <w:r>
        <w:tab/>
      </w:r>
      <w:r>
        <w:tab/>
      </w:r>
      <w:proofErr w:type="gramStart"/>
      <w:r w:rsidRPr="006C4991">
        <w:t>those</w:t>
      </w:r>
      <w:proofErr w:type="gramEnd"/>
      <w:r w:rsidRPr="006C4991">
        <w:t xml:space="preserve"> who give themselves to it eat its fruit.</w:t>
      </w:r>
      <w:r>
        <w:t xml:space="preserve"> (Prov. 18:21; </w:t>
      </w:r>
      <w:r w:rsidR="001E6F45">
        <w:t>cf. 15:23; 16:24)</w:t>
      </w:r>
    </w:p>
    <w:p w:rsidR="001E6F45" w:rsidRDefault="001E6F45" w:rsidP="00883CE5">
      <w:pPr>
        <w:ind w:left="720" w:hanging="720"/>
      </w:pPr>
    </w:p>
    <w:p w:rsidR="006C4991" w:rsidRDefault="006C4991" w:rsidP="00883CE5">
      <w:pPr>
        <w:ind w:left="720" w:hanging="720"/>
      </w:pPr>
      <w:r>
        <w:t>But repeating things is a bad idea:</w:t>
      </w:r>
    </w:p>
    <w:p w:rsidR="006C4991" w:rsidRDefault="006C4991" w:rsidP="00883CE5">
      <w:pPr>
        <w:ind w:left="720" w:hanging="720"/>
      </w:pPr>
    </w:p>
    <w:p w:rsidR="006C4991" w:rsidRDefault="006C4991" w:rsidP="006C4991">
      <w:pPr>
        <w:ind w:left="720" w:hanging="720"/>
      </w:pPr>
      <w:r>
        <w:tab/>
      </w:r>
      <w:r w:rsidRPr="006C4991">
        <w:t xml:space="preserve">One who seeks a relationship covers over rebellion, </w:t>
      </w:r>
    </w:p>
    <w:p w:rsidR="006C4991" w:rsidRPr="006C4991" w:rsidRDefault="006C4991" w:rsidP="006C4991">
      <w:pPr>
        <w:ind w:left="720" w:hanging="720"/>
      </w:pPr>
      <w:r>
        <w:tab/>
      </w:r>
      <w:r>
        <w:tab/>
      </w:r>
      <w:proofErr w:type="gramStart"/>
      <w:r w:rsidRPr="006C4991">
        <w:t>but</w:t>
      </w:r>
      <w:proofErr w:type="gramEnd"/>
      <w:r w:rsidRPr="006C4991">
        <w:t xml:space="preserve"> one who repeats a matter separates a friend. </w:t>
      </w:r>
      <w:r>
        <w:t>(Prov. 17:9)</w:t>
      </w:r>
    </w:p>
    <w:p w:rsidR="006C4991" w:rsidRDefault="006C4991" w:rsidP="006C4991">
      <w:pPr>
        <w:ind w:left="720" w:hanging="720"/>
      </w:pPr>
      <w:r>
        <w:tab/>
      </w:r>
      <w:r w:rsidRPr="006C4991">
        <w:t xml:space="preserve">Someone who reveals a confidence goes about as a slanderer; </w:t>
      </w:r>
    </w:p>
    <w:p w:rsidR="006C4991" w:rsidRPr="006C4991" w:rsidRDefault="006C4991" w:rsidP="006C4991">
      <w:pPr>
        <w:ind w:left="720" w:hanging="720"/>
      </w:pPr>
      <w:r>
        <w:tab/>
      </w:r>
      <w:r>
        <w:tab/>
      </w:r>
      <w:proofErr w:type="gramStart"/>
      <w:r w:rsidRPr="006C4991">
        <w:t>don’t</w:t>
      </w:r>
      <w:proofErr w:type="gramEnd"/>
      <w:r w:rsidRPr="006C4991">
        <w:t xml:space="preserve"> share with someone who has his lips open. </w:t>
      </w:r>
      <w:r>
        <w:t>(Prov. 20:19)</w:t>
      </w:r>
    </w:p>
    <w:p w:rsidR="006C4991" w:rsidRDefault="006C4991" w:rsidP="00883CE5">
      <w:pPr>
        <w:ind w:left="720" w:hanging="720"/>
      </w:pPr>
    </w:p>
    <w:p w:rsidR="001E6F45" w:rsidRDefault="006C4991" w:rsidP="006C4991">
      <w:pPr>
        <w:pStyle w:val="PlainText"/>
      </w:pPr>
      <w:r>
        <w:t>And i</w:t>
      </w:r>
      <w:r w:rsidR="001E6F45">
        <w:t xml:space="preserve">n general reticence </w:t>
      </w:r>
      <w:r>
        <w:t>in speech is a good idea, especially if you want either to be smart or to look smart, or to keep out of trouble:</w:t>
      </w:r>
    </w:p>
    <w:p w:rsidR="001E6F45" w:rsidRDefault="001E6F45" w:rsidP="00883CE5">
      <w:pPr>
        <w:ind w:left="720" w:hanging="720"/>
      </w:pPr>
    </w:p>
    <w:p w:rsidR="001E6F45" w:rsidRDefault="001E6F45" w:rsidP="00883CE5">
      <w:pPr>
        <w:ind w:left="720" w:hanging="720"/>
      </w:pPr>
      <w:r>
        <w:tab/>
      </w:r>
      <w:r w:rsidR="00883CE5">
        <w:t xml:space="preserve">One who guards his mouth preserves his life, </w:t>
      </w:r>
    </w:p>
    <w:p w:rsidR="00883CE5" w:rsidRDefault="001E6F45" w:rsidP="00883CE5">
      <w:pPr>
        <w:ind w:left="720" w:hanging="720"/>
      </w:pPr>
      <w:r>
        <w:tab/>
      </w:r>
      <w:r>
        <w:tab/>
      </w:r>
      <w:proofErr w:type="gramStart"/>
      <w:r w:rsidR="00883CE5">
        <w:t>but</w:t>
      </w:r>
      <w:proofErr w:type="gramEnd"/>
      <w:r w:rsidR="00883CE5">
        <w:t xml:space="preserve"> one who opens his lips wide – ruin is his.</w:t>
      </w:r>
      <w:r>
        <w:t xml:space="preserve"> (Prov. 13:3)</w:t>
      </w:r>
    </w:p>
    <w:p w:rsidR="006C4991" w:rsidRDefault="006C4991" w:rsidP="006C4991">
      <w:pPr>
        <w:ind w:left="720" w:hanging="720"/>
      </w:pPr>
      <w:r>
        <w:tab/>
      </w:r>
      <w:r w:rsidRPr="006C4991">
        <w:t xml:space="preserve">A stupid person expresses all his feelings; </w:t>
      </w:r>
    </w:p>
    <w:p w:rsidR="006C4991" w:rsidRDefault="006C4991" w:rsidP="00883CE5">
      <w:pPr>
        <w:ind w:left="720" w:hanging="720"/>
      </w:pPr>
      <w:r>
        <w:tab/>
      </w:r>
      <w:r>
        <w:tab/>
      </w:r>
      <w:proofErr w:type="gramStart"/>
      <w:r w:rsidRPr="006C4991">
        <w:t>a</w:t>
      </w:r>
      <w:proofErr w:type="gramEnd"/>
      <w:r w:rsidRPr="006C4991">
        <w:t xml:space="preserve"> wise person holds them back.</w:t>
      </w:r>
      <w:r>
        <w:t xml:space="preserve"> </w:t>
      </w:r>
    </w:p>
    <w:p w:rsidR="00883CE5" w:rsidRDefault="006C4991" w:rsidP="00883CE5">
      <w:pPr>
        <w:ind w:left="720" w:hanging="720"/>
      </w:pPr>
      <w:r>
        <w:tab/>
      </w:r>
      <w:r>
        <w:tab/>
        <w:t xml:space="preserve">(Prov. 29:11; </w:t>
      </w:r>
      <w:r w:rsidR="001E6F45">
        <w:t xml:space="preserve">cf. </w:t>
      </w:r>
      <w:r>
        <w:t xml:space="preserve">10:19; </w:t>
      </w:r>
      <w:r w:rsidR="001E6F45">
        <w:t>15:28</w:t>
      </w:r>
      <w:r>
        <w:t>; 17:27, 28; 18:7, 13; 21:23; 29:20)</w:t>
      </w:r>
    </w:p>
    <w:p w:rsidR="001E6F45" w:rsidRDefault="001E6F45" w:rsidP="00883CE5">
      <w:pPr>
        <w:ind w:left="720" w:hanging="720"/>
      </w:pPr>
    </w:p>
    <w:p w:rsidR="006C4991" w:rsidRDefault="006C4991" w:rsidP="00883CE5">
      <w:pPr>
        <w:pStyle w:val="PlainText"/>
      </w:pPr>
      <w:r>
        <w:t>But the right word at the right moment:</w:t>
      </w:r>
    </w:p>
    <w:p w:rsidR="006C4991" w:rsidRDefault="006C4991" w:rsidP="00883CE5">
      <w:pPr>
        <w:pStyle w:val="PlainText"/>
      </w:pPr>
    </w:p>
    <w:p w:rsidR="006C4991" w:rsidRDefault="006C4991" w:rsidP="006C4991">
      <w:pPr>
        <w:pStyle w:val="PlainText"/>
      </w:pPr>
      <w:r>
        <w:tab/>
      </w:r>
      <w:r w:rsidRPr="006C4991">
        <w:t xml:space="preserve">He kisses with the lips, </w:t>
      </w:r>
    </w:p>
    <w:p w:rsidR="006C4991" w:rsidRPr="006C4991" w:rsidRDefault="006C4991" w:rsidP="006C4991">
      <w:pPr>
        <w:pStyle w:val="PlainText"/>
      </w:pPr>
      <w:r>
        <w:tab/>
      </w:r>
      <w:r>
        <w:tab/>
      </w:r>
      <w:proofErr w:type="gramStart"/>
      <w:r w:rsidRPr="006C4991">
        <w:t>the</w:t>
      </w:r>
      <w:proofErr w:type="gramEnd"/>
      <w:r w:rsidRPr="006C4991">
        <w:t xml:space="preserve"> one who replies with straight words.</w:t>
      </w:r>
      <w:r>
        <w:t xml:space="preserve"> (Prov. 24:26)</w:t>
      </w:r>
    </w:p>
    <w:p w:rsidR="006C4991" w:rsidRDefault="006C4991" w:rsidP="006C4991">
      <w:pPr>
        <w:pStyle w:val="PlainText"/>
      </w:pPr>
      <w:r>
        <w:tab/>
      </w:r>
      <w:r w:rsidRPr="006C4991">
        <w:t xml:space="preserve">Golden apricots in silver settings </w:t>
      </w:r>
    </w:p>
    <w:p w:rsidR="006C4991" w:rsidRPr="006C4991" w:rsidRDefault="006C4991" w:rsidP="006C4991">
      <w:pPr>
        <w:pStyle w:val="PlainText"/>
      </w:pPr>
      <w:r>
        <w:tab/>
      </w:r>
      <w:r>
        <w:tab/>
      </w:r>
      <w:proofErr w:type="gramStart"/>
      <w:r w:rsidRPr="006C4991">
        <w:t>is</w:t>
      </w:r>
      <w:proofErr w:type="gramEnd"/>
      <w:r w:rsidRPr="006C4991">
        <w:t xml:space="preserve"> a word appropriately spoken.</w:t>
      </w:r>
      <w:r>
        <w:t xml:space="preserve"> (Prov. 25:11)</w:t>
      </w:r>
    </w:p>
    <w:p w:rsidR="006C4991" w:rsidRDefault="006C4991" w:rsidP="00883CE5">
      <w:pPr>
        <w:pStyle w:val="PlainText"/>
      </w:pPr>
    </w:p>
    <w:p w:rsidR="00883CE5" w:rsidRDefault="006C4991" w:rsidP="00883CE5">
      <w:pPr>
        <w:pStyle w:val="PlainText"/>
      </w:pPr>
      <w:r>
        <w:t xml:space="preserve">Yet we have already noted that wisdom is required if one </w:t>
      </w:r>
      <w:r w:rsidR="00A463DD">
        <w:t>is to discern the right moment</w:t>
      </w:r>
      <w:r>
        <w:t xml:space="preserve"> (Prov. 26:4-5)</w:t>
      </w:r>
      <w:r w:rsidR="00A463DD">
        <w:t>.</w:t>
      </w:r>
      <w:r w:rsidR="00A463DD">
        <w:rPr>
          <w:rStyle w:val="FootnoteReference"/>
        </w:rPr>
        <w:footnoteReference w:id="45"/>
      </w:r>
    </w:p>
    <w:p w:rsidR="000904BC" w:rsidRDefault="000904BC" w:rsidP="000904BC">
      <w:pPr>
        <w:pStyle w:val="Heading3"/>
      </w:pPr>
      <w:r>
        <w:lastRenderedPageBreak/>
        <w:t>Topics: Violence and Death</w:t>
      </w:r>
    </w:p>
    <w:p w:rsidR="000904BC" w:rsidRDefault="000904BC" w:rsidP="000904BC">
      <w:r>
        <w:t xml:space="preserve">The First Testament begins </w:t>
      </w:r>
      <w:r w:rsidR="00A463DD">
        <w:t>by telling stories, but it doesn’</w:t>
      </w:r>
      <w:r>
        <w:t xml:space="preserve">t confine itself to telling stories. It goes on to lay down laws, share nightmares and dreams, reflect on issues, and formulate praises and prayers. These different forms of speech facilitate different sorts of theological and ethical statements. </w:t>
      </w:r>
    </w:p>
    <w:p w:rsidR="000904BC" w:rsidRDefault="000904BC" w:rsidP="000904BC"/>
    <w:p w:rsidR="000904BC" w:rsidRDefault="000904BC" w:rsidP="000904BC">
      <w:r>
        <w:t xml:space="preserve">The First Testament tells stories about illicit violence. It almost begins with the violent acts of Cain and </w:t>
      </w:r>
      <w:proofErr w:type="spellStart"/>
      <w:r>
        <w:t>Lamech</w:t>
      </w:r>
      <w:proofErr w:type="spellEnd"/>
      <w:r>
        <w:t xml:space="preserve">, and </w:t>
      </w:r>
      <w:r w:rsidR="00A463DD">
        <w:t xml:space="preserve">it </w:t>
      </w:r>
      <w:r>
        <w:t>goes on to the violence of Jacob’s sons at Shechem. It later tells a series of violent stories in the book of Judges. It makes little comment on these stories. They are part of reality. It does imply that they are of a different ethical status from the stories of God’s violence and of the violence that God commissions Moses, Joshua, and the Israelites to undertake. In other words, there is licit and illicit violence.</w:t>
      </w:r>
    </w:p>
    <w:p w:rsidR="000904BC" w:rsidRDefault="000904BC" w:rsidP="000904BC"/>
    <w:p w:rsidR="000904BC" w:rsidRDefault="000904BC" w:rsidP="000904BC">
      <w:r>
        <w:t xml:space="preserve">The First Testament lays down rules to constrain illicit violence. </w:t>
      </w:r>
      <w:proofErr w:type="gramStart"/>
      <w:r>
        <w:t>One significance</w:t>
      </w:r>
      <w:proofErr w:type="gramEnd"/>
      <w:r>
        <w:t xml:space="preserve"> of the saying about an eye for an eye and a tooth for a tooth lies here. The punishment must fit the crime. It much not </w:t>
      </w:r>
      <w:proofErr w:type="gramStart"/>
      <w:r>
        <w:t>be</w:t>
      </w:r>
      <w:proofErr w:type="gramEnd"/>
      <w:r>
        <w:t xml:space="preserve"> excessive, as </w:t>
      </w:r>
      <w:proofErr w:type="spellStart"/>
      <w:r>
        <w:t>Lamech’s</w:t>
      </w:r>
      <w:proofErr w:type="spellEnd"/>
      <w:r>
        <w:t xml:space="preserve"> was, and as Jacob’s sons was. </w:t>
      </w:r>
    </w:p>
    <w:p w:rsidR="000904BC" w:rsidRDefault="000904BC" w:rsidP="000904BC"/>
    <w:p w:rsidR="000904BC" w:rsidRPr="009F3781" w:rsidRDefault="000904BC" w:rsidP="000904BC">
      <w:r>
        <w:t xml:space="preserve">It is not only illicit violence that raises questions. </w:t>
      </w:r>
      <w:r w:rsidRPr="009F3781">
        <w:t>One of the things the</w:t>
      </w:r>
      <w:r>
        <w:t xml:space="preserve"> temple</w:t>
      </w:r>
      <w:r w:rsidRPr="009F3781">
        <w:t xml:space="preserve"> security men would check for</w:t>
      </w:r>
      <w:r>
        <w:rPr>
          <w:rStyle w:val="FootnoteReference"/>
        </w:rPr>
        <w:footnoteReference w:id="46"/>
      </w:r>
      <w:r w:rsidRPr="009F3781">
        <w:t xml:space="preserve"> is </w:t>
      </w:r>
      <w:r>
        <w:t xml:space="preserve">any sign of the ailment </w:t>
      </w:r>
      <w:r w:rsidRPr="009F3781">
        <w:t>traditionally kn</w:t>
      </w:r>
      <w:r w:rsidR="00A463DD">
        <w:t>own as leprosy, which</w:t>
      </w:r>
      <w:r>
        <w:t xml:space="preserve"> seems to</w:t>
      </w:r>
      <w:r w:rsidRPr="009F3781">
        <w:t xml:space="preserve"> denotes a skin </w:t>
      </w:r>
      <w:r>
        <w:t xml:space="preserve">condition whose problem lies in making it look as </w:t>
      </w:r>
      <w:r w:rsidR="00A463DD">
        <w:t xml:space="preserve">if a person is falling apart; it thus </w:t>
      </w:r>
      <w:r w:rsidRPr="009F3781">
        <w:t>sugg</w:t>
      </w:r>
      <w:r>
        <w:t>ests death (see the description of Miriam in Num. 12:12</w:t>
      </w:r>
      <w:r w:rsidR="00A463DD">
        <w:t xml:space="preserve">). Now death </w:t>
      </w:r>
      <w:r w:rsidRPr="009F3781">
        <w:t xml:space="preserve">clashes with who Yahweh is, </w:t>
      </w:r>
      <w:r w:rsidR="00A463DD">
        <w:t xml:space="preserve">as sex does, </w:t>
      </w:r>
      <w:r w:rsidRPr="009F3781">
        <w:t xml:space="preserve">and not with </w:t>
      </w:r>
      <w:proofErr w:type="gramStart"/>
      <w:r w:rsidRPr="009F3781">
        <w:t>who</w:t>
      </w:r>
      <w:proofErr w:type="gramEnd"/>
      <w:r w:rsidRPr="009F3781">
        <w:t xml:space="preserve"> </w:t>
      </w:r>
      <w:r>
        <w:t xml:space="preserve">Canaanite gods are (they can </w:t>
      </w:r>
      <w:r w:rsidRPr="009F3781">
        <w:t>die). So a commitmen</w:t>
      </w:r>
      <w:r w:rsidR="00A463DD">
        <w:t xml:space="preserve">t such as burying a relative </w:t>
      </w:r>
      <w:r>
        <w:t xml:space="preserve">makes you </w:t>
      </w:r>
      <w:proofErr w:type="gramStart"/>
      <w:r>
        <w:t>taboo</w:t>
      </w:r>
      <w:proofErr w:type="gramEnd"/>
      <w:r>
        <w:t>. Y</w:t>
      </w:r>
      <w:r w:rsidRPr="009F3781">
        <w:t>ou cannot rush into Yahweh’s presence after suc</w:t>
      </w:r>
      <w:r>
        <w:t>h contact with death;</w:t>
      </w:r>
      <w:r w:rsidRPr="009F3781">
        <w:t xml:space="preserve"> you have to become clean before you can go into t</w:t>
      </w:r>
      <w:r>
        <w:t>he sanctuary. Related considerations seem to underlie the taboo attached to</w:t>
      </w:r>
      <w:r w:rsidRPr="009F3781">
        <w:t xml:space="preserve"> men</w:t>
      </w:r>
      <w:r>
        <w:t>strual blood, which is a mysterious thing. It is</w:t>
      </w:r>
      <w:r w:rsidRPr="009F3781">
        <w:t xml:space="preserve"> a sign of life, because it indicates tha</w:t>
      </w:r>
      <w:r>
        <w:t>t a woman could conceive life, b</w:t>
      </w:r>
      <w:r w:rsidRPr="009F3781">
        <w:t>ut blood itself is a sign of death; bleed too much, and you die</w:t>
      </w:r>
      <w:r>
        <w:t>. F</w:t>
      </w:r>
      <w:r w:rsidRPr="009F3781">
        <w:t>or a converse reason to t</w:t>
      </w:r>
      <w:r>
        <w:t>he consideration that applies to</w:t>
      </w:r>
      <w:r w:rsidRPr="009F3781">
        <w:t xml:space="preserve"> sex, these dynamics are ethically suggestive for Western people. On one hand, we have a hard time dealing with death. On the other, we have difficulties with the boundary between life and death, especially at the end of a life, </w:t>
      </w:r>
      <w:r w:rsidR="00A463DD">
        <w:t xml:space="preserve">with </w:t>
      </w:r>
      <w:r w:rsidRPr="009F3781">
        <w:t>knowing when the end comes and when life should continue to be honored and when death should be allowed to have its way.</w:t>
      </w:r>
    </w:p>
    <w:p w:rsidR="000904BC" w:rsidRDefault="000904BC" w:rsidP="000904BC"/>
    <w:p w:rsidR="000904BC" w:rsidRDefault="000904BC" w:rsidP="000904BC">
      <w:r>
        <w:t>The First Testament incorporates nightmares and dream</w:t>
      </w:r>
      <w:r w:rsidR="00A463DD">
        <w:t>s about violence. T</w:t>
      </w:r>
      <w:r>
        <w:t>hey tell Ephraim and Judah, if you carry on the way you are, you will end up the victims of imperial violence, and behind t</w:t>
      </w:r>
      <w:r w:rsidR="00A463DD">
        <w:t>he imperial agent you may see Yahweh’s hand</w:t>
      </w:r>
      <w:r>
        <w:t>.</w:t>
      </w:r>
      <w:r w:rsidR="00A463DD">
        <w:t xml:space="preserve"> T</w:t>
      </w:r>
      <w:r>
        <w:t>hey also have a vision of nations lying down their weapons because they come to Jerusalem to Yahweh to learn from him and to let him sort out their conflicts.</w:t>
      </w:r>
    </w:p>
    <w:p w:rsidR="000904BC" w:rsidRDefault="000904BC" w:rsidP="000904BC"/>
    <w:p w:rsidR="000904BC" w:rsidRDefault="000904BC" w:rsidP="000904BC">
      <w:r>
        <w:t>The First Testament thinks about violence. Ecclesiastes notes that there is a time for wa</w:t>
      </w:r>
      <w:r w:rsidR="00A463DD">
        <w:t>r and a time for peace. It doesn’</w:t>
      </w:r>
      <w:r>
        <w:t xml:space="preserve">t mean that there is a time when it is proper to pursue the one and a time to pursue the other, as is reflected by the parallel comment that there is a time to be born and a time to die. It </w:t>
      </w:r>
      <w:r w:rsidR="00A463DD">
        <w:t xml:space="preserve">means that both happen, and </w:t>
      </w:r>
      <w:r>
        <w:t>we may have little control over them or be unable to see why they come when they do.</w:t>
      </w:r>
    </w:p>
    <w:p w:rsidR="000904BC" w:rsidRDefault="000904BC" w:rsidP="000904BC"/>
    <w:p w:rsidR="000904BC" w:rsidRPr="0086429E" w:rsidRDefault="000904BC" w:rsidP="000904BC">
      <w:r>
        <w:t>And the First Testament prays about violence, maybe as much as any other subject. In the Psalms people pray abou</w:t>
      </w:r>
      <w:r w:rsidR="00A463DD">
        <w:t>t violence as an alternative to</w:t>
      </w:r>
      <w:r>
        <w:t xml:space="preserve"> engaging in violence. Instead of acting violently against their attackers, they implore God to do so. On the other hand, they do not urge God to engage in </w:t>
      </w:r>
      <w:proofErr w:type="spellStart"/>
      <w:r>
        <w:rPr>
          <w:i/>
        </w:rPr>
        <w:t>ḥ</w:t>
      </w:r>
      <w:r w:rsidR="00A463DD">
        <w:rPr>
          <w:i/>
        </w:rPr>
        <w:t>ama</w:t>
      </w:r>
      <w:r>
        <w:rPr>
          <w:i/>
        </w:rPr>
        <w:t>s</w:t>
      </w:r>
      <w:proofErr w:type="spellEnd"/>
      <w:r>
        <w:t>, the regular word for violence, which denotes i</w:t>
      </w:r>
      <w:r w:rsidR="00A463DD">
        <w:t>mproper or illicit violence. In</w:t>
      </w:r>
      <w:r>
        <w:t xml:space="preserve"> d</w:t>
      </w:r>
      <w:r w:rsidR="00A463DD">
        <w:t xml:space="preserve">istinguishing </w:t>
      </w:r>
      <w:r w:rsidR="00A463DD">
        <w:lastRenderedPageBreak/>
        <w:t>between proper and improper violence, the Psalms contrast</w:t>
      </w:r>
      <w:r>
        <w:t xml:space="preserve"> with current use of the word </w:t>
      </w:r>
      <w:r w:rsidR="004602E0">
        <w:t>“</w:t>
      </w:r>
      <w:r>
        <w:t>violence</w:t>
      </w:r>
      <w:r w:rsidR="004602E0">
        <w:t>”</w:t>
      </w:r>
      <w:r>
        <w:t xml:space="preserve"> in English, which is inclined to see all </w:t>
      </w:r>
      <w:r w:rsidR="004602E0">
        <w:t>“</w:t>
      </w:r>
      <w:r>
        <w:t>violence</w:t>
      </w:r>
      <w:r w:rsidR="004602E0">
        <w:t>”</w:t>
      </w:r>
      <w:r>
        <w:t xml:space="preserve"> as illicit. </w:t>
      </w:r>
    </w:p>
    <w:p w:rsidR="00A55F50" w:rsidRPr="008E4047" w:rsidRDefault="00212B02" w:rsidP="00A55F50">
      <w:pPr>
        <w:pStyle w:val="Heading3"/>
      </w:pPr>
      <w:r w:rsidRPr="008E4047">
        <w:t>Topics:</w:t>
      </w:r>
      <w:r w:rsidR="00DB3A9B" w:rsidRPr="008E4047">
        <w:t xml:space="preserve"> </w:t>
      </w:r>
      <w:r w:rsidR="006B2B10" w:rsidRPr="008E4047">
        <w:t>War</w:t>
      </w:r>
    </w:p>
    <w:p w:rsidR="00AF45C2" w:rsidRPr="008E4047" w:rsidRDefault="000904BC" w:rsidP="00AF45C2">
      <w:r>
        <w:t>This study of topics in First Testament ethics focuses on First Testament ethics in its</w:t>
      </w:r>
      <w:r w:rsidR="00A463DD">
        <w:t xml:space="preserve"> own right—that is, on issues the First Testament </w:t>
      </w:r>
      <w:r>
        <w:t>see</w:t>
      </w:r>
      <w:r w:rsidR="00A463DD">
        <w:t>s</w:t>
      </w:r>
      <w:r>
        <w:t xml:space="preserve"> as issues. I do not here focus on issues that are important to us and on which there is material in the First Testament for us to consider, but which it does not itself see as an issue (say, conservation). Nor do I focus on aspects of the First Testament that raise problems </w:t>
      </w:r>
      <w:r w:rsidR="00D27BA8">
        <w:t xml:space="preserve">for modern Western readers. But I make an exception for the subject of war. </w:t>
      </w:r>
      <w:r w:rsidR="00494820" w:rsidRPr="008E4047">
        <w:t>War is not a major issue in First Testament ethics, but it is a major issue for Western readers,</w:t>
      </w:r>
      <w:r w:rsidR="00A463DD">
        <w:t xml:space="preserve"> so it will seem odd </w:t>
      </w:r>
      <w:r w:rsidR="00494820" w:rsidRPr="008E4047">
        <w:t>if I say nothing about it.</w:t>
      </w:r>
    </w:p>
    <w:p w:rsidR="00494820" w:rsidRPr="008E4047" w:rsidRDefault="00494820" w:rsidP="00AF45C2"/>
    <w:p w:rsidR="0009357E" w:rsidRPr="008E4047" w:rsidRDefault="0009357E" w:rsidP="0009357E">
      <w:r w:rsidRPr="008E4047">
        <w:t xml:space="preserve">The First Testament </w:t>
      </w:r>
      <w:r w:rsidR="00A463DD">
        <w:t xml:space="preserve">implies that things were </w:t>
      </w:r>
      <w:r w:rsidRPr="008E4047">
        <w:t xml:space="preserve">peaceful in Eden and </w:t>
      </w:r>
      <w:r w:rsidR="00A463DD">
        <w:t xml:space="preserve">it </w:t>
      </w:r>
      <w:r w:rsidRPr="008E4047">
        <w:t xml:space="preserve">portrays conflict as coming about as a result of humanity’s rebellion against God. And it promises a time when the nations will come to Jerusalem to have Yahweh sort out their conflicts. But in the meantime, it </w:t>
      </w:r>
      <w:r w:rsidR="00D95837" w:rsidRPr="008E4047">
        <w:t xml:space="preserve">takes </w:t>
      </w:r>
      <w:r w:rsidRPr="008E4047">
        <w:t xml:space="preserve">war for granted and takes </w:t>
      </w:r>
      <w:r w:rsidR="00D95837" w:rsidRPr="008E4047">
        <w:t>for granted that Israel will ge</w:t>
      </w:r>
      <w:r w:rsidRPr="008E4047">
        <w:t>t involved in war</w:t>
      </w:r>
      <w:r w:rsidR="00C33839" w:rsidRPr="008E4047">
        <w:t>.</w:t>
      </w:r>
      <w:r w:rsidRPr="008E4047">
        <w:t xml:space="preserve"> It does seek to constrain some of the excesses of war. </w:t>
      </w:r>
    </w:p>
    <w:p w:rsidR="0009357E" w:rsidRPr="008E4047" w:rsidRDefault="0009357E" w:rsidP="0009357E"/>
    <w:p w:rsidR="0009357E" w:rsidRPr="008E4047" w:rsidRDefault="0009357E" w:rsidP="0009357E">
      <w:pPr>
        <w:rPr>
          <w:rFonts w:eastAsia="Times New Roman" w:cs="Times New Roman"/>
          <w:szCs w:val="20"/>
          <w:lang w:bidi="he-IL"/>
        </w:rPr>
      </w:pPr>
      <w:r w:rsidRPr="008E4047">
        <w:t>Amos 1—2 does so in a polemic against Israel’s neighbors (Amos is softening up his audience b</w:t>
      </w:r>
      <w:r w:rsidR="004B28D9">
        <w:t>efore attacking Israel itself). W</w:t>
      </w:r>
      <w:r w:rsidRPr="008E4047">
        <w:rPr>
          <w:rFonts w:eastAsia="Times New Roman" w:cs="Times New Roman"/>
          <w:szCs w:val="20"/>
          <w:lang w:bidi="he-IL"/>
        </w:rPr>
        <w:t>ar should be fought in a way that avoids what we might call war crimes; it should not involve transporting a whole people; it should not ignore treaty obligations; it should be tempered by br</w:t>
      </w:r>
      <w:r w:rsidR="004B28D9">
        <w:rPr>
          <w:rFonts w:eastAsia="Times New Roman" w:cs="Times New Roman"/>
          <w:szCs w:val="20"/>
          <w:lang w:bidi="he-IL"/>
        </w:rPr>
        <w:t xml:space="preserve">otherhood and </w:t>
      </w:r>
      <w:r w:rsidRPr="008E4047">
        <w:rPr>
          <w:rFonts w:eastAsia="Times New Roman" w:cs="Times New Roman"/>
          <w:szCs w:val="20"/>
          <w:lang w:bidi="he-IL"/>
        </w:rPr>
        <w:t>by compassion; it should respect people who lose their lives.</w:t>
      </w:r>
    </w:p>
    <w:p w:rsidR="0009357E" w:rsidRPr="008E4047" w:rsidRDefault="0009357E" w:rsidP="0009357E"/>
    <w:p w:rsidR="00F32CD2" w:rsidRPr="008E4047" w:rsidRDefault="0009357E" w:rsidP="00AF45C2">
      <w:r w:rsidRPr="008E4047">
        <w:t>Deuteronomy does so in laying d</w:t>
      </w:r>
      <w:r w:rsidR="004B28D9">
        <w:t>own a set of conditions for war-</w:t>
      </w:r>
      <w:r w:rsidRPr="008E4047">
        <w:t>making that would be the despair of a commander-in-chief</w:t>
      </w:r>
      <w:r w:rsidR="00F32CD2" w:rsidRPr="008E4047">
        <w:t xml:space="preserve">. The citizen army has to be given the chance to excuse themselves and go home (I’ve just built a house, I’ve just planted a vineyard, I’ve just got married, I’m just scared). </w:t>
      </w:r>
      <w:r w:rsidRPr="008E4047">
        <w:t xml:space="preserve">When the army is about to attack a city, it </w:t>
      </w:r>
      <w:r w:rsidR="004B28D9">
        <w:t xml:space="preserve">is </w:t>
      </w:r>
      <w:r w:rsidRPr="008E4047">
        <w:t xml:space="preserve">first </w:t>
      </w:r>
      <w:r w:rsidR="004B28D9">
        <w:t>to proclaim</w:t>
      </w:r>
      <w:r w:rsidRPr="008E4047">
        <w:t xml:space="preserve"> peace to it. </w:t>
      </w:r>
      <w:r w:rsidR="00F32CD2" w:rsidRPr="008E4047">
        <w:t>If it s</w:t>
      </w:r>
      <w:r w:rsidRPr="008E4047">
        <w:t>u</w:t>
      </w:r>
      <w:r w:rsidR="00F32CD2" w:rsidRPr="008E4047">
        <w:t>rrenders, its</w:t>
      </w:r>
      <w:r w:rsidRPr="008E4047">
        <w:t xml:space="preserve"> people will lose their independence, </w:t>
      </w:r>
      <w:r w:rsidR="00F32CD2" w:rsidRPr="008E4047">
        <w:t xml:space="preserve">but </w:t>
      </w:r>
      <w:r w:rsidRPr="008E4047">
        <w:t xml:space="preserve">they will not lose their lives. If the city </w:t>
      </w:r>
      <w:r w:rsidR="00F32CD2" w:rsidRPr="008E4047">
        <w:t>resists</w:t>
      </w:r>
      <w:r w:rsidRPr="008E4047">
        <w:t xml:space="preserve">, </w:t>
      </w:r>
      <w:r w:rsidR="00F32CD2" w:rsidRPr="008E4047">
        <w:t>there are limits to the way the Israelites can lay siege to it</w:t>
      </w:r>
      <w:r w:rsidRPr="008E4047">
        <w:t>.</w:t>
      </w:r>
      <w:r w:rsidR="00F32CD2" w:rsidRPr="008E4047">
        <w:t xml:space="preserve"> You can eat the fruit of fruit</w:t>
      </w:r>
      <w:r w:rsidRPr="008E4047">
        <w:t xml:space="preserve"> trees but you can’t dest</w:t>
      </w:r>
      <w:r w:rsidR="00F32CD2" w:rsidRPr="008E4047">
        <w:t>roy the trees. When Israel is thinking about trying to defend itself from attack, a prophet such as Isaiah tells it that the key consideration is trust in God. Human alliances and weapons will get it nowhere if God is not protecting it.</w:t>
      </w:r>
    </w:p>
    <w:p w:rsidR="00F32CD2" w:rsidRPr="008E4047" w:rsidRDefault="00F32CD2" w:rsidP="00AF45C2"/>
    <w:p w:rsidR="00F32CD2" w:rsidRPr="008E4047" w:rsidRDefault="00F32CD2" w:rsidP="00F32CD2">
      <w:r w:rsidRPr="008E4047">
        <w:t>The war that especially troubles Western Christians is Joshua’s attack on Canaan. One might note two or three things about this action. Its background is the Canaanites’ wrongdoing (e.g., sacrifici</w:t>
      </w:r>
      <w:r w:rsidR="004B28D9">
        <w:t xml:space="preserve">ng children); they are not </w:t>
      </w:r>
      <w:r w:rsidRPr="008E4047">
        <w:t xml:space="preserve">losing their land </w:t>
      </w:r>
      <w:r w:rsidR="004B28D9">
        <w:t xml:space="preserve">just </w:t>
      </w:r>
      <w:r w:rsidRPr="008E4047">
        <w:t>because they are in the way</w:t>
      </w:r>
      <w:r w:rsidR="003C2170" w:rsidRPr="008E4047">
        <w:t xml:space="preserve"> (and God treats Israel the same for behaving in a similar way)</w:t>
      </w:r>
      <w:r w:rsidRPr="008E4047">
        <w:t>. It’s more or less a once-off event; Israel did not take this event as a model for its ongoing life or its ongoing war-making.</w:t>
      </w:r>
      <w:r w:rsidR="003C2170" w:rsidRPr="008E4047">
        <w:t xml:space="preserve"> And the New Testament shows only appreciation for Joshua and his achievement, which confirms one’s suspicion that it’s something about Western thinking that makes us troubled about Joshua. </w:t>
      </w:r>
      <w:r w:rsidR="004B28D9">
        <w:t xml:space="preserve">It’s not just that we are being peace-loving like Jesus and the New Testament. </w:t>
      </w:r>
      <w:r w:rsidR="003C2170" w:rsidRPr="008E4047">
        <w:t>There’s also the fact that Joshua and Judges make clear that the Israelites didn’t actually annihilate all the Canaanites.</w:t>
      </w:r>
    </w:p>
    <w:p w:rsidR="00A27D24" w:rsidRPr="008E4047" w:rsidRDefault="00212B02" w:rsidP="00A27D24">
      <w:pPr>
        <w:pStyle w:val="Heading3"/>
      </w:pPr>
      <w:r w:rsidRPr="008E4047">
        <w:t xml:space="preserve">Topics: </w:t>
      </w:r>
      <w:r w:rsidR="00A27D24" w:rsidRPr="008E4047">
        <w:t>Servanthood</w:t>
      </w:r>
    </w:p>
    <w:p w:rsidR="00A27D24" w:rsidRPr="008E4047" w:rsidRDefault="00A27D24" w:rsidP="00A27D24">
      <w:r w:rsidRPr="008E4047">
        <w:t xml:space="preserve">The First Testament speaks much about leadership, though in the end it doesn’t think leadership is really important. The most telling aspect of its talk about leaders is that it prefers to call them servants—not </w:t>
      </w:r>
      <w:r w:rsidRPr="008E4047">
        <w:lastRenderedPageBreak/>
        <w:t>servants of the people but servants of Yahweh. It is the standard term to describe Moses, but it also applies frequently to Joshua and David.</w:t>
      </w:r>
    </w:p>
    <w:p w:rsidR="00A27D24" w:rsidRPr="008E4047" w:rsidRDefault="00A27D24" w:rsidP="00A27D24"/>
    <w:p w:rsidR="00E87E60" w:rsidRDefault="00A27D24" w:rsidP="00A27D24">
      <w:r w:rsidRPr="008E4047">
        <w:t xml:space="preserve">In Eden Garden everyone was a servant. Adam and Eve were created to serve the ground. Yet somehow by Abraham’s day there are servants and masters, though it looks as if the relationship of masters and servants could mean you didn’t mind being a servant (see </w:t>
      </w:r>
      <w:r w:rsidR="004F693D" w:rsidRPr="008E4047">
        <w:t xml:space="preserve">Gen. </w:t>
      </w:r>
      <w:r w:rsidR="004B28D9">
        <w:t xml:space="preserve">24). But there were </w:t>
      </w:r>
      <w:r w:rsidRPr="008E4047">
        <w:t>no kings in Is</w:t>
      </w:r>
      <w:r w:rsidR="00E87E60">
        <w:t xml:space="preserve">rael; the only king was Yahweh, and his people are his kingdom of priests and </w:t>
      </w:r>
      <w:r w:rsidR="004B28D9">
        <w:t xml:space="preserve">his </w:t>
      </w:r>
      <w:r w:rsidR="00E87E60">
        <w:t xml:space="preserve">holy nation (Exod. 15:18; 19:6). Deuteronomy does allow for Israel appointing a human king if it wishes, but </w:t>
      </w:r>
      <w:r w:rsidR="004B28D9">
        <w:t xml:space="preserve">it </w:t>
      </w:r>
      <w:r w:rsidR="00E87E60">
        <w:t>puts stringent constraints arou</w:t>
      </w:r>
      <w:r w:rsidR="004B28D9">
        <w:t>nd kingship (Deut. 17:14-20). The king</w:t>
      </w:r>
      <w:r w:rsidR="00E87E60">
        <w:t xml:space="preserve"> needs to be a member of the family and he needs always to remember that he is a member of the family, just a brother among brothers. </w:t>
      </w:r>
      <w:r w:rsidR="00454A57">
        <w:t>Further, he</w:t>
      </w:r>
      <w:r w:rsidR="004B28D9">
        <w:t xml:space="preserve"> ne</w:t>
      </w:r>
      <w:r w:rsidR="00454A57">
        <w:t xml:space="preserve">eds to keep a copy of the Torah by his side and to keep reading it. </w:t>
      </w:r>
    </w:p>
    <w:p w:rsidR="00454A57" w:rsidRDefault="00454A57" w:rsidP="00A27D24"/>
    <w:p w:rsidR="00542A09" w:rsidRDefault="004B28D9" w:rsidP="00A27D24">
      <w:r>
        <w:t>Gideon’s best moment i</w:t>
      </w:r>
      <w:r w:rsidR="00E87E60">
        <w:t>s when people want him to be their ruler</w:t>
      </w:r>
      <w:r w:rsidR="00454A57">
        <w:t xml:space="preserve"> after his successes in leading them</w:t>
      </w:r>
      <w:r w:rsidR="00E87E60">
        <w:t xml:space="preserve"> </w:t>
      </w:r>
      <w:r w:rsidR="00454A57">
        <w:t>but he insist</w:t>
      </w:r>
      <w:r>
        <w:t>s</w:t>
      </w:r>
      <w:r w:rsidR="00454A57">
        <w:t xml:space="preserve"> that God continue to be their ruler</w:t>
      </w:r>
      <w:r>
        <w:t xml:space="preserve"> (Judg. 8:22-23)</w:t>
      </w:r>
      <w:r w:rsidR="00454A57">
        <w:t xml:space="preserve">. But the more the book of Judges unfolds, the less well this arrangement works, and in the context of telling some horrifying stories </w:t>
      </w:r>
      <w:r w:rsidR="00FB37A0">
        <w:t>the book closes</w:t>
      </w:r>
      <w:r w:rsidR="00454A57">
        <w:t xml:space="preserve"> with the repeated comment that there was no king in Israel</w:t>
      </w:r>
      <w:r>
        <w:t>,</w:t>
      </w:r>
      <w:r w:rsidR="00454A57">
        <w:t xml:space="preserve"> and </w:t>
      </w:r>
      <w:r w:rsidR="00FB37A0">
        <w:t xml:space="preserve">finally </w:t>
      </w:r>
      <w:r w:rsidR="00454A57">
        <w:t xml:space="preserve">that everyone was doing what was right in their own eyes (Judg. 21:25). </w:t>
      </w:r>
      <w:r w:rsidR="00FB37A0">
        <w:t xml:space="preserve">Nevertheless the people’s petition to have a king is met without enthusiasm by both Samuel and Yahweh, who both feel rejected. </w:t>
      </w:r>
    </w:p>
    <w:p w:rsidR="00542A09" w:rsidRDefault="00542A09" w:rsidP="00A27D24"/>
    <w:p w:rsidR="00FB37A0" w:rsidRDefault="00542A09" w:rsidP="00A27D24">
      <w:r>
        <w:t xml:space="preserve">Leaders are both a necessary evil and an evil necessity. </w:t>
      </w:r>
      <w:r w:rsidR="004B28D9">
        <w:t>K</w:t>
      </w:r>
      <w:r w:rsidR="00FB37A0">
        <w:t>ings do lead people away from</w:t>
      </w:r>
      <w:r w:rsidR="004B28D9">
        <w:t xml:space="preserve"> Yahweh as much as after Yahweh, and </w:t>
      </w:r>
      <w:r w:rsidR="00FB37A0">
        <w:t>in due course Yahweh commissions the Assyrians to put Ephraim’s monarchy down</w:t>
      </w:r>
      <w:r w:rsidR="004B28D9">
        <w:t xml:space="preserve">, </w:t>
      </w:r>
      <w:proofErr w:type="gramStart"/>
      <w:r w:rsidR="004B28D9">
        <w:t>then</w:t>
      </w:r>
      <w:proofErr w:type="gramEnd"/>
      <w:r w:rsidR="00FB37A0">
        <w:t xml:space="preserve"> commissions the Babylonians to put Judah’s monarchy down. In the meantime, however, Yahweh has made an unequivocal commitment to David’s line, and thus Jeremiah promises that the end of the</w:t>
      </w:r>
      <w:r w:rsidR="004B28D9">
        <w:t xml:space="preserve"> monarchy will not be final. He</w:t>
      </w:r>
      <w:r w:rsidR="00FB37A0">
        <w:t xml:space="preserve"> do</w:t>
      </w:r>
      <w:r w:rsidR="004B28D9">
        <w:t>e</w:t>
      </w:r>
      <w:r w:rsidR="00FB37A0">
        <w:t xml:space="preserve">s so in a naughty way. Understanding the naughtiness requires an awareness of the fact that the king at the time is Zedekiah, </w:t>
      </w:r>
      <w:r w:rsidR="004602E0">
        <w:t>“</w:t>
      </w:r>
      <w:r w:rsidR="00FB37A0">
        <w:t>Yahweh is my faithfulness.</w:t>
      </w:r>
      <w:r w:rsidR="004602E0">
        <w:t>”</w:t>
      </w:r>
      <w:r w:rsidR="00A02AB4">
        <w:t xml:space="preserve"> The</w:t>
      </w:r>
      <w:r w:rsidR="00FB37A0">
        <w:t xml:space="preserve"> promise</w:t>
      </w:r>
      <w:r w:rsidR="00A02AB4">
        <w:t xml:space="preserve"> i</w:t>
      </w:r>
      <w:r w:rsidR="00FB37A0">
        <w:t>s,</w:t>
      </w:r>
    </w:p>
    <w:p w:rsidR="00FB37A0" w:rsidRDefault="00FB37A0" w:rsidP="00A27D24"/>
    <w:p w:rsidR="00FB37A0" w:rsidRDefault="00FB37A0" w:rsidP="00FB37A0">
      <w:pPr>
        <w:pStyle w:val="Quote"/>
        <w:rPr>
          <w:lang w:val="en-GB"/>
        </w:rPr>
      </w:pPr>
      <w:r w:rsidRPr="00FB37A0">
        <w:rPr>
          <w:lang w:val="en-GB"/>
        </w:rPr>
        <w:t>There, days are comin</w:t>
      </w:r>
      <w:r w:rsidR="00A02AB4">
        <w:rPr>
          <w:lang w:val="en-GB"/>
        </w:rPr>
        <w:t>g…</w:t>
      </w:r>
      <w:r w:rsidRPr="00FB37A0">
        <w:rPr>
          <w:lang w:val="en-GB"/>
        </w:rPr>
        <w:t xml:space="preserve"> when I shall set up for David a faithful branch. He will reign as king and show insight and exercise authority and faithfulness in the country.</w:t>
      </w:r>
      <w:r w:rsidR="00A02AB4">
        <w:rPr>
          <w:lang w:val="en-GB"/>
        </w:rPr>
        <w:t xml:space="preserve"> </w:t>
      </w:r>
      <w:r w:rsidRPr="00FB37A0">
        <w:rPr>
          <w:lang w:val="en-GB"/>
        </w:rPr>
        <w:t xml:space="preserve">In his days Judah will find deliverance and Israel will dwell with confidence. This is the name by which he’ll be called: </w:t>
      </w:r>
      <w:r w:rsidR="004602E0">
        <w:rPr>
          <w:lang w:val="en-GB"/>
        </w:rPr>
        <w:t>“</w:t>
      </w:r>
      <w:r w:rsidRPr="00FB37A0">
        <w:rPr>
          <w:lang w:val="en-GB"/>
        </w:rPr>
        <w:t>Yahweh is our faithfulness.</w:t>
      </w:r>
      <w:r w:rsidR="004602E0">
        <w:rPr>
          <w:lang w:val="en-GB"/>
        </w:rPr>
        <w:t>”</w:t>
      </w:r>
      <w:r w:rsidR="00A02AB4">
        <w:rPr>
          <w:lang w:val="en-GB"/>
        </w:rPr>
        <w:t xml:space="preserve"> (Jer. 23:5-6)</w:t>
      </w:r>
    </w:p>
    <w:p w:rsidR="00A02AB4" w:rsidRDefault="00A02AB4" w:rsidP="00A02AB4">
      <w:pPr>
        <w:rPr>
          <w:lang w:val="en-GB" w:bidi="he-IL"/>
        </w:rPr>
      </w:pPr>
    </w:p>
    <w:p w:rsidR="00A02AB4" w:rsidRDefault="00A02AB4" w:rsidP="00A02AB4">
      <w:pPr>
        <w:rPr>
          <w:lang w:val="en-GB" w:bidi="he-IL"/>
        </w:rPr>
      </w:pPr>
      <w:r>
        <w:rPr>
          <w:lang w:val="en-GB" w:bidi="he-IL"/>
        </w:rPr>
        <w:t xml:space="preserve">Isaiah 40—55 moves in several other directions in order to describe what God will do about his promise to David. He declares that it is fulfilled in the person of Persian king Cyrus, who will make it possible for the Judahites to go home to build the temple (Isa. 44:24—45:7). He declares that it is fulfilled in the experience of the people as a whole (Isa. 55:3-5). And he declares that it is fulfilled in the work and experience of an anointed servant of Yahweh (Isa. 52:13—53:12). This servant will end up as exalted as David, but in the meantime he is </w:t>
      </w:r>
    </w:p>
    <w:p w:rsidR="00A02AB4" w:rsidRDefault="00A02AB4" w:rsidP="00A02AB4">
      <w:pPr>
        <w:rPr>
          <w:lang w:val="en-GB" w:bidi="he-IL"/>
        </w:rPr>
      </w:pPr>
    </w:p>
    <w:p w:rsidR="00A02AB4" w:rsidRPr="007D46B8" w:rsidRDefault="00A02AB4" w:rsidP="00A02AB4">
      <w:pPr>
        <w:pStyle w:val="PlainText"/>
        <w:ind w:left="720"/>
        <w:rPr>
          <w:lang w:val="en-GB"/>
        </w:rPr>
      </w:pPr>
      <w:proofErr w:type="gramStart"/>
      <w:r w:rsidRPr="007D46B8">
        <w:rPr>
          <w:lang w:val="en-GB"/>
        </w:rPr>
        <w:t>despised</w:t>
      </w:r>
      <w:proofErr w:type="gramEnd"/>
      <w:r w:rsidRPr="007D46B8">
        <w:rPr>
          <w:lang w:val="en-GB"/>
        </w:rPr>
        <w:t xml:space="preserve"> and the most frail of human beings, </w:t>
      </w:r>
    </w:p>
    <w:p w:rsidR="00A02AB4" w:rsidRPr="007D46B8" w:rsidRDefault="00A02AB4" w:rsidP="00A02AB4">
      <w:pPr>
        <w:pStyle w:val="PlainText"/>
        <w:ind w:left="720" w:firstLine="720"/>
        <w:rPr>
          <w:lang w:val="en-GB"/>
        </w:rPr>
      </w:pPr>
      <w:proofErr w:type="gramStart"/>
      <w:r w:rsidRPr="007D46B8">
        <w:rPr>
          <w:lang w:val="en-GB"/>
        </w:rPr>
        <w:t>a</w:t>
      </w:r>
      <w:proofErr w:type="gramEnd"/>
      <w:r w:rsidRPr="007D46B8">
        <w:rPr>
          <w:lang w:val="en-GB"/>
        </w:rPr>
        <w:t xml:space="preserve"> man of great suffering and acquainted with weakness</w:t>
      </w:r>
      <w:r>
        <w:rPr>
          <w:lang w:val="en-GB"/>
        </w:rPr>
        <w:t>….</w:t>
      </w:r>
    </w:p>
    <w:p w:rsidR="00A02AB4" w:rsidRPr="007D46B8" w:rsidRDefault="00A02AB4" w:rsidP="00A02AB4">
      <w:pPr>
        <w:pStyle w:val="PlainText"/>
        <w:ind w:left="1440" w:hanging="720"/>
        <w:rPr>
          <w:lang w:val="en-GB"/>
        </w:rPr>
      </w:pPr>
      <w:r w:rsidRPr="007D46B8">
        <w:rPr>
          <w:lang w:val="en-GB"/>
        </w:rPr>
        <w:t xml:space="preserve">Yet it was our weaknesses that he carried, </w:t>
      </w:r>
    </w:p>
    <w:p w:rsidR="00A02AB4" w:rsidRPr="007D46B8" w:rsidRDefault="00A02AB4" w:rsidP="00A02AB4">
      <w:pPr>
        <w:pStyle w:val="PlainText"/>
        <w:ind w:left="1440"/>
        <w:rPr>
          <w:lang w:val="en-GB"/>
        </w:rPr>
      </w:pPr>
      <w:proofErr w:type="gramStart"/>
      <w:r w:rsidRPr="007D46B8">
        <w:rPr>
          <w:lang w:val="en-GB"/>
        </w:rPr>
        <w:t>our</w:t>
      </w:r>
      <w:proofErr w:type="gramEnd"/>
      <w:r w:rsidRPr="007D46B8">
        <w:rPr>
          <w:lang w:val="en-GB"/>
        </w:rPr>
        <w:t xml:space="preserve"> great suffering that he bore.</w:t>
      </w:r>
    </w:p>
    <w:p w:rsidR="00A02AB4" w:rsidRPr="007D46B8" w:rsidRDefault="00A02AB4" w:rsidP="00A02AB4">
      <w:pPr>
        <w:pStyle w:val="PlainText"/>
        <w:ind w:left="1440" w:hanging="720"/>
        <w:rPr>
          <w:lang w:val="en-GB"/>
        </w:rPr>
      </w:pPr>
      <w:r w:rsidRPr="007D46B8">
        <w:rPr>
          <w:lang w:val="en-GB"/>
        </w:rPr>
        <w:t xml:space="preserve"> But we ourselves had counted him touched, </w:t>
      </w:r>
    </w:p>
    <w:p w:rsidR="00A02AB4" w:rsidRPr="007D46B8" w:rsidRDefault="00A02AB4" w:rsidP="00A02AB4">
      <w:pPr>
        <w:pStyle w:val="PlainText"/>
        <w:ind w:left="1440"/>
        <w:rPr>
          <w:lang w:val="en-GB"/>
        </w:rPr>
      </w:pPr>
      <w:proofErr w:type="gramStart"/>
      <w:r w:rsidRPr="007D46B8">
        <w:rPr>
          <w:lang w:val="en-GB"/>
        </w:rPr>
        <w:t>struck</w:t>
      </w:r>
      <w:proofErr w:type="gramEnd"/>
      <w:r w:rsidRPr="007D46B8">
        <w:rPr>
          <w:lang w:val="en-GB"/>
        </w:rPr>
        <w:t xml:space="preserve"> down, by God, and afflicted.</w:t>
      </w:r>
    </w:p>
    <w:p w:rsidR="00A02AB4" w:rsidRPr="007D46B8" w:rsidRDefault="00A02AB4" w:rsidP="00A02AB4">
      <w:pPr>
        <w:pStyle w:val="PlainText"/>
        <w:ind w:left="1440" w:hanging="720"/>
        <w:rPr>
          <w:lang w:val="en-GB"/>
        </w:rPr>
      </w:pPr>
      <w:r w:rsidRPr="007D46B8">
        <w:rPr>
          <w:lang w:val="en-GB"/>
        </w:rPr>
        <w:t xml:space="preserve">But he was the </w:t>
      </w:r>
      <w:proofErr w:type="gramStart"/>
      <w:r w:rsidRPr="007D46B8">
        <w:rPr>
          <w:lang w:val="en-GB"/>
        </w:rPr>
        <w:t>one</w:t>
      </w:r>
      <w:proofErr w:type="gramEnd"/>
      <w:r w:rsidRPr="007D46B8">
        <w:rPr>
          <w:lang w:val="en-GB"/>
        </w:rPr>
        <w:t xml:space="preserve"> who was wounded through our rebellions, </w:t>
      </w:r>
    </w:p>
    <w:p w:rsidR="00A02AB4" w:rsidRPr="007D46B8" w:rsidRDefault="00A02AB4" w:rsidP="00A02AB4">
      <w:pPr>
        <w:pStyle w:val="PlainText"/>
        <w:ind w:left="1440"/>
        <w:rPr>
          <w:lang w:val="en-GB"/>
        </w:rPr>
      </w:pPr>
      <w:proofErr w:type="gramStart"/>
      <w:r w:rsidRPr="007D46B8">
        <w:rPr>
          <w:lang w:val="en-GB"/>
        </w:rPr>
        <w:t>crushed</w:t>
      </w:r>
      <w:proofErr w:type="gramEnd"/>
      <w:r w:rsidRPr="007D46B8">
        <w:rPr>
          <w:lang w:val="en-GB"/>
        </w:rPr>
        <w:t xml:space="preserve"> through our wayward acts.</w:t>
      </w:r>
    </w:p>
    <w:p w:rsidR="00A02AB4" w:rsidRPr="007D46B8" w:rsidRDefault="00A02AB4" w:rsidP="00A02AB4">
      <w:pPr>
        <w:pStyle w:val="PlainText"/>
        <w:ind w:left="1440" w:hanging="720"/>
        <w:rPr>
          <w:lang w:val="en-GB"/>
        </w:rPr>
      </w:pPr>
      <w:r w:rsidRPr="007D46B8">
        <w:rPr>
          <w:lang w:val="en-GB"/>
        </w:rPr>
        <w:t xml:space="preserve"> Chastisement to bring us well-being was on him, </w:t>
      </w:r>
    </w:p>
    <w:p w:rsidR="00A02AB4" w:rsidRPr="007D46B8" w:rsidRDefault="00A02AB4" w:rsidP="00A02AB4">
      <w:pPr>
        <w:pStyle w:val="PlainText"/>
        <w:ind w:left="1440"/>
        <w:rPr>
          <w:lang w:val="en-GB"/>
        </w:rPr>
      </w:pPr>
      <w:proofErr w:type="gramStart"/>
      <w:r w:rsidRPr="007D46B8">
        <w:rPr>
          <w:lang w:val="en-GB"/>
        </w:rPr>
        <w:lastRenderedPageBreak/>
        <w:t>and</w:t>
      </w:r>
      <w:proofErr w:type="gramEnd"/>
      <w:r w:rsidRPr="007D46B8">
        <w:rPr>
          <w:lang w:val="en-GB"/>
        </w:rPr>
        <w:t xml:space="preserve"> by means of his being hurt there was healing for us.</w:t>
      </w:r>
    </w:p>
    <w:p w:rsidR="00A02AB4" w:rsidRPr="007D46B8" w:rsidRDefault="00A02AB4" w:rsidP="00A02AB4">
      <w:pPr>
        <w:pStyle w:val="PlainText"/>
        <w:ind w:left="1440" w:hanging="720"/>
        <w:rPr>
          <w:lang w:val="en-GB"/>
        </w:rPr>
      </w:pPr>
      <w:r w:rsidRPr="007D46B8">
        <w:rPr>
          <w:lang w:val="en-GB"/>
        </w:rPr>
        <w:t xml:space="preserve">All of us like sheep had wandered, </w:t>
      </w:r>
    </w:p>
    <w:p w:rsidR="00A02AB4" w:rsidRPr="007D46B8" w:rsidRDefault="00A02AB4" w:rsidP="00A02AB4">
      <w:pPr>
        <w:pStyle w:val="PlainText"/>
        <w:ind w:left="1440"/>
        <w:rPr>
          <w:lang w:val="en-GB"/>
        </w:rPr>
      </w:pPr>
      <w:proofErr w:type="gramStart"/>
      <w:r w:rsidRPr="007D46B8">
        <w:rPr>
          <w:lang w:val="en-GB"/>
        </w:rPr>
        <w:t>each</w:t>
      </w:r>
      <w:proofErr w:type="gramEnd"/>
      <w:r w:rsidRPr="007D46B8">
        <w:rPr>
          <w:lang w:val="en-GB"/>
        </w:rPr>
        <w:t xml:space="preserve"> had turned </w:t>
      </w:r>
      <w:r>
        <w:rPr>
          <w:lang w:val="en-GB"/>
        </w:rPr>
        <w:t xml:space="preserve">his face </w:t>
      </w:r>
      <w:r w:rsidRPr="007D46B8">
        <w:rPr>
          <w:lang w:val="en-GB"/>
        </w:rPr>
        <w:t>to his own way.</w:t>
      </w:r>
    </w:p>
    <w:p w:rsidR="00A02AB4" w:rsidRPr="007D46B8" w:rsidRDefault="00A02AB4" w:rsidP="00A02AB4">
      <w:pPr>
        <w:pStyle w:val="PlainText"/>
        <w:ind w:left="1440" w:hanging="720"/>
        <w:rPr>
          <w:lang w:val="en-GB"/>
        </w:rPr>
      </w:pPr>
      <w:r w:rsidRPr="007D46B8">
        <w:rPr>
          <w:lang w:val="en-GB"/>
        </w:rPr>
        <w:t xml:space="preserve"> Yahweh – he let fall on him </w:t>
      </w:r>
    </w:p>
    <w:p w:rsidR="00A02AB4" w:rsidRPr="007D46B8" w:rsidRDefault="00A02AB4" w:rsidP="00A02AB4">
      <w:pPr>
        <w:pStyle w:val="PlainText"/>
        <w:ind w:left="1440"/>
        <w:rPr>
          <w:lang w:val="en-GB"/>
        </w:rPr>
      </w:pPr>
      <w:proofErr w:type="gramStart"/>
      <w:r w:rsidRPr="007D46B8">
        <w:rPr>
          <w:lang w:val="en-GB"/>
        </w:rPr>
        <w:t>the</w:t>
      </w:r>
      <w:proofErr w:type="gramEnd"/>
      <w:r w:rsidRPr="007D46B8">
        <w:rPr>
          <w:lang w:val="en-GB"/>
        </w:rPr>
        <w:t xml:space="preserve"> waywardness of all of us.</w:t>
      </w:r>
      <w:r>
        <w:rPr>
          <w:lang w:val="en-GB"/>
        </w:rPr>
        <w:t xml:space="preserve"> (Isa. 53:3-6)</w:t>
      </w:r>
    </w:p>
    <w:p w:rsidR="00A02AB4" w:rsidRPr="00A02AB4" w:rsidRDefault="00A02AB4" w:rsidP="00A02AB4">
      <w:pPr>
        <w:pStyle w:val="Quote"/>
        <w:rPr>
          <w:lang w:val="en-GB"/>
        </w:rPr>
      </w:pPr>
      <w:r>
        <w:rPr>
          <w:lang w:val="en-GB"/>
        </w:rPr>
        <w:t xml:space="preserve"> </w:t>
      </w:r>
    </w:p>
    <w:p w:rsidR="00D27BA8" w:rsidRPr="004B28D9" w:rsidRDefault="00A02AB4" w:rsidP="004B28D9">
      <w:r>
        <w:t xml:space="preserve">That’s what it means to be a servant. </w:t>
      </w:r>
      <w:r w:rsidR="00CE35EA">
        <w:t xml:space="preserve">The First Testament has shown that </w:t>
      </w:r>
      <w:r w:rsidR="00CE35EA">
        <w:rPr>
          <w:rFonts w:ascii="Calibri" w:eastAsia="Times New Roman" w:hAnsi="Calibri"/>
        </w:rPr>
        <w:t>kingship is theologically inappropri</w:t>
      </w:r>
      <w:r w:rsidR="004B28D9">
        <w:rPr>
          <w:rFonts w:ascii="Calibri" w:eastAsia="Times New Roman" w:hAnsi="Calibri"/>
        </w:rPr>
        <w:t>ate but practically necessary. It is a</w:t>
      </w:r>
      <w:r w:rsidR="00CE35EA">
        <w:rPr>
          <w:rFonts w:ascii="Calibri" w:eastAsia="Times New Roman" w:hAnsi="Calibri"/>
        </w:rPr>
        <w:t>n act of rebellion</w:t>
      </w:r>
      <w:r w:rsidR="00CE35EA">
        <w:t xml:space="preserve"> that God works with, yet an institution that does not work. </w:t>
      </w:r>
      <w:r w:rsidR="00CE35EA">
        <w:rPr>
          <w:rFonts w:ascii="Calibri" w:eastAsia="Times New Roman" w:hAnsi="Calibri"/>
        </w:rPr>
        <w:t xml:space="preserve">The gospel sought to reintroduce the kingdom of priests (1 Peter 2:9) and the early church had no place for churches being headed up by one person. But that arrangement ended in chaos as happened in Israel’s story, so the church had to invent the </w:t>
      </w:r>
      <w:r w:rsidR="004602E0">
        <w:rPr>
          <w:rFonts w:ascii="Calibri" w:eastAsia="Times New Roman" w:hAnsi="Calibri"/>
        </w:rPr>
        <w:t>“</w:t>
      </w:r>
      <w:r w:rsidR="00CE35EA">
        <w:rPr>
          <w:rFonts w:ascii="Calibri" w:eastAsia="Times New Roman" w:hAnsi="Calibri"/>
        </w:rPr>
        <w:t>monarchical episcopate,</w:t>
      </w:r>
      <w:r w:rsidR="004602E0">
        <w:rPr>
          <w:rFonts w:ascii="Calibri" w:eastAsia="Times New Roman" w:hAnsi="Calibri"/>
        </w:rPr>
        <w:t>”</w:t>
      </w:r>
      <w:r w:rsidR="00CE35EA">
        <w:rPr>
          <w:rFonts w:ascii="Calibri" w:eastAsia="Times New Roman" w:hAnsi="Calibri"/>
        </w:rPr>
        <w:t xml:space="preserve"> churches headed up by a senior pastor. This showed the capacity to control error and to encourage abuse, like Israel’s monarchy. If only servanthood worked….</w:t>
      </w:r>
    </w:p>
    <w:p w:rsidR="00DB3A9B" w:rsidRPr="008E4047" w:rsidRDefault="00F615DF" w:rsidP="00155DF9">
      <w:pPr>
        <w:pStyle w:val="Heading1"/>
      </w:pPr>
      <w:r w:rsidRPr="008E4047">
        <w:t>7</w:t>
      </w:r>
      <w:r w:rsidR="00690C9B">
        <w:t>.</w:t>
      </w:r>
      <w:r w:rsidRPr="008E4047">
        <w:t xml:space="preserve"> Conclusion</w:t>
      </w:r>
      <w:r w:rsidR="00DC60BC">
        <w:t>: So Take Up and Read</w:t>
      </w:r>
    </w:p>
    <w:p w:rsidR="00F615DF" w:rsidRPr="008E4047" w:rsidRDefault="00F615DF" w:rsidP="00F615DF"/>
    <w:p w:rsidR="00800E01" w:rsidRDefault="00F615DF" w:rsidP="00F615DF">
      <w:r w:rsidRPr="008E4047">
        <w:t>A few weeks ago, I got my students to read Romans a</w:t>
      </w:r>
      <w:r w:rsidR="00521B91">
        <w:t xml:space="preserve">nd to note </w:t>
      </w:r>
      <w:r w:rsidRPr="008E4047">
        <w:t>where and how Paul referred to the First Testament. One of them commented tha</w:t>
      </w:r>
      <w:r w:rsidR="00226549">
        <w:t>t he</w:t>
      </w:r>
      <w:r w:rsidR="00521B91">
        <w:t>’d</w:t>
      </w:r>
      <w:r w:rsidR="009F7BA9">
        <w:t xml:space="preserve"> never realized how often Romans refers</w:t>
      </w:r>
      <w:r w:rsidR="00226549">
        <w:t xml:space="preserve"> to </w:t>
      </w:r>
      <w:r w:rsidRPr="008E4047">
        <w:t>the First</w:t>
      </w:r>
      <w:r w:rsidR="009F7BA9">
        <w:t xml:space="preserve"> Testament</w:t>
      </w:r>
      <w:r w:rsidR="00226549">
        <w:t>. N</w:t>
      </w:r>
      <w:r w:rsidRPr="008E4047">
        <w:t xml:space="preserve">ot all the works in the New Testament refer </w:t>
      </w:r>
      <w:r w:rsidR="009F7BA9">
        <w:t>back</w:t>
      </w:r>
      <w:r w:rsidR="00226549">
        <w:t xml:space="preserve"> </w:t>
      </w:r>
      <w:r w:rsidRPr="008E4047">
        <w:t xml:space="preserve">as much as Romans does, but </w:t>
      </w:r>
      <w:r w:rsidR="00B6764A">
        <w:t xml:space="preserve">we’ve seen that </w:t>
      </w:r>
      <w:r w:rsidRPr="008E4047">
        <w:t>the</w:t>
      </w:r>
      <w:r w:rsidR="009F7BA9">
        <w:t xml:space="preserve"> First Testament is also </w:t>
      </w:r>
      <w:r w:rsidRPr="008E4047">
        <w:t>prominent in Matthew, and Luke, and Acts, and Hebrews, and Revelation—which covers most of the New Testament.</w:t>
      </w:r>
      <w:r w:rsidR="002029F3">
        <w:t xml:space="preserve"> These books</w:t>
      </w:r>
      <w:r w:rsidR="00226549">
        <w:t xml:space="preserve"> assume </w:t>
      </w:r>
      <w:r w:rsidR="002029F3">
        <w:t xml:space="preserve">that </w:t>
      </w:r>
      <w:r w:rsidR="00226549">
        <w:t>they need the First Testament</w:t>
      </w:r>
      <w:r w:rsidR="00431462" w:rsidRPr="008E4047">
        <w:t xml:space="preserve"> if they are to understand Jesus and </w:t>
      </w:r>
      <w:r w:rsidR="002029F3">
        <w:t xml:space="preserve">to </w:t>
      </w:r>
      <w:r w:rsidR="00431462" w:rsidRPr="008E4047">
        <w:t xml:space="preserve">understand </w:t>
      </w:r>
      <w:r w:rsidR="00B6764A">
        <w:t xml:space="preserve">God and to understand </w:t>
      </w:r>
      <w:r w:rsidR="00431462" w:rsidRPr="008E4047">
        <w:t xml:space="preserve">themselves. </w:t>
      </w:r>
    </w:p>
    <w:p w:rsidR="00B6764A" w:rsidRDefault="00B6764A" w:rsidP="00F615DF"/>
    <w:p w:rsidR="00B6764A" w:rsidRDefault="00C52261" w:rsidP="00F615DF">
      <w:r>
        <w:t xml:space="preserve">Starting from </w:t>
      </w:r>
      <w:r w:rsidR="00B6764A">
        <w:t>Matthew in particular, we’ve looked at</w:t>
      </w:r>
      <w:r>
        <w:t xml:space="preserve"> five facets of the way the New Testament</w:t>
      </w:r>
      <w:r w:rsidR="00B6764A">
        <w:t xml:space="preserve"> </w:t>
      </w:r>
      <w:r>
        <w:t xml:space="preserve">writings </w:t>
      </w:r>
      <w:r w:rsidR="00B6764A">
        <w:t>relate to the First Testament. First, they note that the First Testament tells a story, and that Jesus is the climax to the story it tells. They implicitly invite us to go and read that story. Its</w:t>
      </w:r>
      <w:r>
        <w:t xml:space="preserve"> grand narrative</w:t>
      </w:r>
      <w:r w:rsidR="00B6764A">
        <w:t xml:space="preserve"> is actually composed of a sequence of stories that offer an understanding of </w:t>
      </w:r>
      <w:r>
        <w:t>what Go</w:t>
      </w:r>
      <w:r w:rsidR="00B6764A">
        <w:t>d was doing with Israel which can also help us understand what God is doing with the church.</w:t>
      </w:r>
    </w:p>
    <w:p w:rsidR="00B6764A" w:rsidRDefault="00B6764A" w:rsidP="00F615DF"/>
    <w:p w:rsidR="00B6764A" w:rsidRDefault="00B6764A" w:rsidP="00F615DF">
      <w:r>
        <w:t xml:space="preserve">Second, they understand what God did in Jesus in light of things that the Prophets say. Statements </w:t>
      </w:r>
      <w:r w:rsidR="00C52261">
        <w:t>the Prophets</w:t>
      </w:r>
      <w:r>
        <w:t xml:space="preserve"> make are filled out in Jesus</w:t>
      </w:r>
      <w:r w:rsidR="00C52261">
        <w:t>. And there’</w:t>
      </w:r>
      <w:r w:rsidR="00445075">
        <w:t>s much</w:t>
      </w:r>
      <w:r>
        <w:t xml:space="preserve"> more to be learned from those Prophets, Isaiah, Jeremiah, Ezekiel, and the </w:t>
      </w:r>
      <w:proofErr w:type="gramStart"/>
      <w:r>
        <w:t>Twelve</w:t>
      </w:r>
      <w:proofErr w:type="gramEnd"/>
      <w:r>
        <w:t xml:space="preserve"> shorter prophets.</w:t>
      </w:r>
    </w:p>
    <w:p w:rsidR="00445075" w:rsidRDefault="00445075" w:rsidP="00F615DF"/>
    <w:p w:rsidR="00445075" w:rsidRDefault="00445075" w:rsidP="00F615DF">
      <w:r>
        <w:t xml:space="preserve">Third, they work with a framework of theological ideas and a theological dictionary that comes ultimately from the First Testament. They don’t tell us </w:t>
      </w:r>
      <w:r w:rsidR="00C52261">
        <w:t xml:space="preserve">as </w:t>
      </w:r>
      <w:r>
        <w:t>much about God</w:t>
      </w:r>
      <w:r w:rsidR="00C52261">
        <w:t xml:space="preserve"> as you might expect</w:t>
      </w:r>
      <w:r>
        <w:t xml:space="preserve">—they </w:t>
      </w:r>
      <w:r w:rsidR="00C52261">
        <w:t xml:space="preserve">assume we </w:t>
      </w:r>
      <w:r>
        <w:t xml:space="preserve">learn who God is from the First Testament. And they presuppose countless images and motifs from </w:t>
      </w:r>
      <w:r w:rsidR="00C52261">
        <w:t>the First Testament, which we’</w:t>
      </w:r>
      <w:r>
        <w:t xml:space="preserve">ll need </w:t>
      </w:r>
      <w:proofErr w:type="gramStart"/>
      <w:r>
        <w:t>to</w:t>
      </w:r>
      <w:proofErr w:type="gramEnd"/>
      <w:r>
        <w:t xml:space="preserve"> appreciate if we are to understand the New Testament.  </w:t>
      </w:r>
    </w:p>
    <w:p w:rsidR="00445075" w:rsidRDefault="00445075" w:rsidP="00F615DF"/>
    <w:p w:rsidR="00445075" w:rsidRDefault="00445075" w:rsidP="00F615DF">
      <w:r>
        <w:t xml:space="preserve">Fourth, they talk about the nature of a relationship </w:t>
      </w:r>
      <w:r w:rsidR="00C52261">
        <w:t xml:space="preserve">with God </w:t>
      </w:r>
      <w:r>
        <w:t xml:space="preserve">in a way that presupposes </w:t>
      </w:r>
      <w:r w:rsidR="00C52261">
        <w:t>how</w:t>
      </w:r>
      <w:r>
        <w:t xml:space="preserve"> God has been relating to Israel, and they invite people who believe in Jesus to enter into the way the First Testament prays and praises and confesses and testifies and worships. So they point us towards the First Testament’s resources for praise and prayer—and intercession and protest and questioning. </w:t>
      </w:r>
    </w:p>
    <w:p w:rsidR="00445075" w:rsidRDefault="00445075" w:rsidP="00F615DF"/>
    <w:p w:rsidR="00445075" w:rsidRDefault="00445075" w:rsidP="00F615DF">
      <w:r>
        <w:t xml:space="preserve">And fifth, they suggest that Jesus brings the filling out and </w:t>
      </w:r>
      <w:r w:rsidR="00C52261">
        <w:t xml:space="preserve">the </w:t>
      </w:r>
      <w:r>
        <w:t>fulfilment of the First Testament’s vision of life lived God’s way</w:t>
      </w:r>
      <w:r w:rsidR="00C52261">
        <w:t>. They point</w:t>
      </w:r>
      <w:r>
        <w:t xml:space="preserve"> us to implications in the First Testament that we may have avoided </w:t>
      </w:r>
      <w:r w:rsidR="00C52261">
        <w:lastRenderedPageBreak/>
        <w:t>and they invite</w:t>
      </w:r>
      <w:r>
        <w:t xml:space="preserve"> us to see the gift of the Holy Spirit as designed to make it possible for us to fulfill what</w:t>
      </w:r>
      <w:r w:rsidR="00C52261">
        <w:t xml:space="preserve"> the First Testament itself wants us to be and do.</w:t>
      </w:r>
    </w:p>
    <w:p w:rsidR="00800E01" w:rsidRDefault="00800E01" w:rsidP="00F615DF"/>
    <w:p w:rsidR="00D27BA8" w:rsidRPr="008E4047" w:rsidRDefault="00431462" w:rsidP="00F615DF">
      <w:r w:rsidRPr="008E4047">
        <w:t>I</w:t>
      </w:r>
      <w:r w:rsidR="00C52261">
        <w:t xml:space="preserve">n light of the importance the New Testament attaches to the First Testament, it’s </w:t>
      </w:r>
      <w:r w:rsidRPr="008E4047">
        <w:t>odd that the church doesn’t read it much.</w:t>
      </w:r>
      <w:r w:rsidR="00800E01">
        <w:t xml:space="preserve"> </w:t>
      </w:r>
      <w:r w:rsidR="00226549">
        <w:t>And if the church</w:t>
      </w:r>
      <w:r w:rsidR="00D27BA8">
        <w:t xml:space="preserve"> does</w:t>
      </w:r>
      <w:r w:rsidR="00226549">
        <w:t xml:space="preserve"> read it, this</w:t>
      </w:r>
      <w:r w:rsidR="00D27BA8">
        <w:t xml:space="preserve"> reading is more than slightly selective, mainly </w:t>
      </w:r>
      <w:r w:rsidR="00226549">
        <w:t xml:space="preserve">so </w:t>
      </w:r>
      <w:r w:rsidR="009F7BA9">
        <w:t xml:space="preserve">as </w:t>
      </w:r>
      <w:r w:rsidR="00D27BA8">
        <w:t xml:space="preserve">to use it for support </w:t>
      </w:r>
      <w:r w:rsidR="009F7BA9">
        <w:t>in connection with principles we</w:t>
      </w:r>
      <w:r w:rsidR="00D27BA8">
        <w:t xml:space="preserve"> </w:t>
      </w:r>
      <w:r w:rsidR="00226549">
        <w:t xml:space="preserve">already </w:t>
      </w:r>
      <w:r w:rsidR="009F7BA9">
        <w:t>think</w:t>
      </w:r>
      <w:r w:rsidR="00D27BA8">
        <w:t xml:space="preserve"> are im</w:t>
      </w:r>
      <w:r w:rsidR="00D90801">
        <w:t>portant. As</w:t>
      </w:r>
      <w:r w:rsidR="00D27BA8">
        <w:t xml:space="preserve"> a Brit, I would hardly dare suggest that taking verses in isolatio</w:t>
      </w:r>
      <w:r w:rsidR="009F7BA9">
        <w:t xml:space="preserve">n is </w:t>
      </w:r>
      <w:r w:rsidR="004602E0">
        <w:t>“</w:t>
      </w:r>
      <w:r w:rsidR="009F7BA9">
        <w:t>the classic American way o</w:t>
      </w:r>
      <w:r w:rsidR="00D27BA8">
        <w:t>f deploying biblical verses,</w:t>
      </w:r>
      <w:r w:rsidR="004602E0">
        <w:t>”</w:t>
      </w:r>
      <w:r w:rsidR="00D27BA8">
        <w:t xml:space="preserve"> but </w:t>
      </w:r>
      <w:r w:rsidR="009F7BA9">
        <w:t>if an American says it, I might dare to quote him</w:t>
      </w:r>
      <w:r w:rsidR="00D27BA8">
        <w:t>.</w:t>
      </w:r>
      <w:r w:rsidR="00D27BA8">
        <w:rPr>
          <w:rStyle w:val="FootnoteReference"/>
        </w:rPr>
        <w:footnoteReference w:id="47"/>
      </w:r>
    </w:p>
    <w:p w:rsidR="00431462" w:rsidRPr="008E4047" w:rsidRDefault="00431462" w:rsidP="00F615DF"/>
    <w:p w:rsidR="00161FDE" w:rsidRPr="00161FDE" w:rsidRDefault="00161FDE" w:rsidP="00161FDE">
      <w:r>
        <w:t>Karl Barth</w:t>
      </w:r>
      <w:r w:rsidR="00C52261">
        <w:t xml:space="preserve"> </w:t>
      </w:r>
      <w:r w:rsidR="00BB7FEC">
        <w:t>put my point</w:t>
      </w:r>
      <w:r w:rsidR="00C52261" w:rsidRPr="00C52261">
        <w:t xml:space="preserve"> this way</w:t>
      </w:r>
      <w:r w:rsidR="00BB7FEC">
        <w:t>. The words come</w:t>
      </w:r>
      <w:r w:rsidRPr="00161FDE">
        <w:t xml:space="preserve"> in an exposition of Psalm 119:67, </w:t>
      </w:r>
      <w:r w:rsidR="004602E0">
        <w:t>“</w:t>
      </w:r>
      <w:r w:rsidRPr="00161FDE">
        <w:t>Now I Keep Your Word</w:t>
      </w:r>
      <w:r w:rsidR="002029F3">
        <w:t>,</w:t>
      </w:r>
      <w:r w:rsidR="004602E0">
        <w:t>”</w:t>
      </w:r>
      <w:r w:rsidRPr="00161FDE">
        <w:t xml:space="preserve"> which he gave when he was about to leave Germany as a result of his opposition to th</w:t>
      </w:r>
      <w:r w:rsidR="00C52261">
        <w:t>e National Socialist government</w:t>
      </w:r>
      <w:r>
        <w:t>:</w:t>
      </w:r>
    </w:p>
    <w:p w:rsidR="00161FDE" w:rsidRPr="00161FDE" w:rsidRDefault="00161FDE" w:rsidP="00161FDE"/>
    <w:p w:rsidR="00161FDE" w:rsidRPr="00161FDE" w:rsidRDefault="00161FDE" w:rsidP="00161FDE">
      <w:pPr>
        <w:ind w:left="720"/>
      </w:pPr>
      <w:r w:rsidRPr="00161FDE">
        <w:t>And now the end has come…. So listen to my piece of advice: exegesis, exegesis, and yet more exegesis</w:t>
      </w:r>
      <w:proofErr w:type="gramStart"/>
      <w:r w:rsidRPr="00161FDE">
        <w:t>!...</w:t>
      </w:r>
      <w:proofErr w:type="gramEnd"/>
      <w:r w:rsidRPr="00161FDE">
        <w:t xml:space="preserve"> Keep to the Word, to the Scripture that has been given us.</w:t>
      </w:r>
      <w:r w:rsidRPr="00161FDE">
        <w:rPr>
          <w:vertAlign w:val="superscript"/>
        </w:rPr>
        <w:footnoteReference w:id="48"/>
      </w:r>
    </w:p>
    <w:p w:rsidR="00161FDE" w:rsidRDefault="00161FDE" w:rsidP="00F615DF"/>
    <w:p w:rsidR="00431462" w:rsidRPr="008E4047" w:rsidRDefault="00161FDE" w:rsidP="00F615DF">
      <w:r>
        <w:t xml:space="preserve">Then there is Augustine, who in </w:t>
      </w:r>
      <w:r w:rsidR="00431462" w:rsidRPr="008E4047">
        <w:t>his testimony</w:t>
      </w:r>
      <w:r>
        <w:t xml:space="preserve"> in the </w:t>
      </w:r>
      <w:r>
        <w:rPr>
          <w:i/>
        </w:rPr>
        <w:t>Confessions</w:t>
      </w:r>
      <w:r w:rsidR="00431462" w:rsidRPr="008E4047">
        <w:t xml:space="preserve"> tells us how he was once sitting outside under a </w:t>
      </w:r>
      <w:r>
        <w:t>fig tree—a nice motif</w:t>
      </w:r>
      <w:r w:rsidR="00431462" w:rsidRPr="008E4047">
        <w:t>, given what we have noted about the fig tree.</w:t>
      </w:r>
      <w:r w:rsidR="009F7BA9">
        <w:rPr>
          <w:rStyle w:val="FootnoteReference"/>
        </w:rPr>
        <w:footnoteReference w:id="49"/>
      </w:r>
      <w:r w:rsidR="00431462" w:rsidRPr="008E4047">
        <w:t xml:space="preserve"> </w:t>
      </w:r>
      <w:r w:rsidR="00220010" w:rsidRPr="008E4047">
        <w:t>F</w:t>
      </w:r>
      <w:r w:rsidR="00431462" w:rsidRPr="008E4047">
        <w:t xml:space="preserve">eeling </w:t>
      </w:r>
      <w:r w:rsidR="00220010" w:rsidRPr="008E4047">
        <w:t>spiri</w:t>
      </w:r>
      <w:r>
        <w:t xml:space="preserve">tually tormented, he wept, and </w:t>
      </w:r>
      <w:r w:rsidR="00220010" w:rsidRPr="008E4047">
        <w:t>he describes how he prayed in the manner if not the actual words</w:t>
      </w:r>
      <w:r w:rsidR="00431462" w:rsidRPr="008E4047">
        <w:t xml:space="preserve"> of a psalm</w:t>
      </w:r>
      <w:r w:rsidR="00220010" w:rsidRPr="008E4047">
        <w:t>:</w:t>
      </w:r>
    </w:p>
    <w:p w:rsidR="00220010" w:rsidRPr="008E4047" w:rsidRDefault="00220010" w:rsidP="00F615DF"/>
    <w:p w:rsidR="00220010" w:rsidRPr="008E4047" w:rsidRDefault="00220010" w:rsidP="00220010">
      <w:pPr>
        <w:pStyle w:val="Quote"/>
        <w:rPr>
          <w:rFonts w:eastAsia="Times New Roman"/>
          <w:color w:val="auto"/>
        </w:rPr>
      </w:pPr>
      <w:r w:rsidRPr="008E4047">
        <w:rPr>
          <w:rFonts w:eastAsia="Times New Roman"/>
          <w:color w:val="auto"/>
        </w:rPr>
        <w:t>How long, Yahweh – will you be angry permanently</w:t>
      </w:r>
      <w:proofErr w:type="gramStart"/>
      <w:r w:rsidRPr="008E4047">
        <w:rPr>
          <w:rFonts w:eastAsia="Times New Roman"/>
          <w:color w:val="auto"/>
        </w:rPr>
        <w:t>?...</w:t>
      </w:r>
      <w:proofErr w:type="gramEnd"/>
    </w:p>
    <w:p w:rsidR="00220010" w:rsidRPr="008E4047" w:rsidRDefault="00220010" w:rsidP="00220010">
      <w:pPr>
        <w:pStyle w:val="Quote"/>
        <w:rPr>
          <w:color w:val="auto"/>
        </w:rPr>
      </w:pPr>
      <w:r w:rsidRPr="008E4047">
        <w:rPr>
          <w:color w:val="auto"/>
        </w:rPr>
        <w:t>Don’t keep in mind the wayward acts of the past for us…. (Psa. 79:5, 8)</w:t>
      </w:r>
    </w:p>
    <w:p w:rsidR="00220010" w:rsidRPr="008E4047" w:rsidRDefault="00220010" w:rsidP="00F615DF"/>
    <w:p w:rsidR="00431462" w:rsidRPr="008E4047" w:rsidRDefault="00431462" w:rsidP="00F615DF">
      <w:r w:rsidRPr="008E4047">
        <w:t xml:space="preserve">Suddenly he heard </w:t>
      </w:r>
      <w:r w:rsidR="009F7BA9">
        <w:t>the voice of a child</w:t>
      </w:r>
      <w:r w:rsidRPr="008E4047">
        <w:t xml:space="preserve"> </w:t>
      </w:r>
      <w:r w:rsidR="00220010" w:rsidRPr="008E4047">
        <w:t xml:space="preserve">in a nearly house </w:t>
      </w:r>
      <w:r w:rsidRPr="008E4047">
        <w:t xml:space="preserve">singing over and over again, </w:t>
      </w:r>
      <w:r w:rsidR="004602E0">
        <w:t>“</w:t>
      </w:r>
      <w:r w:rsidRPr="008E4047">
        <w:t>Take up, read; take up, read.</w:t>
      </w:r>
      <w:r w:rsidR="004602E0">
        <w:t>”</w:t>
      </w:r>
      <w:r w:rsidRPr="008E4047">
        <w:t xml:space="preserve"> He </w:t>
      </w:r>
      <w:r w:rsidR="00220010" w:rsidRPr="008E4047">
        <w:t>went back to where he had previously been sitting reading the Scriptures, and opened them again.</w:t>
      </w:r>
      <w:r w:rsidRPr="008E4047">
        <w:rPr>
          <w:rStyle w:val="FootnoteReference"/>
        </w:rPr>
        <w:footnoteReference w:id="50"/>
      </w:r>
    </w:p>
    <w:p w:rsidR="00220010" w:rsidRPr="008E4047" w:rsidRDefault="00220010" w:rsidP="00F615DF"/>
    <w:p w:rsidR="00D90801" w:rsidRDefault="00C52261" w:rsidP="00F615DF">
      <w:r>
        <w:t>Yes, t</w:t>
      </w:r>
      <w:r w:rsidR="00220010" w:rsidRPr="008E4047">
        <w:t>ake up and read.</w:t>
      </w:r>
      <w:r w:rsidR="00D90801">
        <w:t xml:space="preserve"> </w:t>
      </w:r>
    </w:p>
    <w:sectPr w:rsidR="00D90801" w:rsidSect="00F22D55">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0D" w:rsidRDefault="007C120D" w:rsidP="00B630E7">
      <w:r>
        <w:separator/>
      </w:r>
    </w:p>
  </w:endnote>
  <w:endnote w:type="continuationSeparator" w:id="0">
    <w:p w:rsidR="007C120D" w:rsidRDefault="007C120D" w:rsidP="00B6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Arial???????">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50A118269724CD7A939024D33A8167B"/>
      </w:placeholder>
      <w:temporary/>
      <w:showingPlcHdr/>
    </w:sdtPr>
    <w:sdtEndPr/>
    <w:sdtContent>
      <w:p w:rsidR="00DC60BC" w:rsidRDefault="00DC60BC">
        <w:pPr>
          <w:pStyle w:val="Footer"/>
        </w:pPr>
        <w:r>
          <w:t>[Type text]</w:t>
        </w:r>
      </w:p>
    </w:sdtContent>
  </w:sdt>
  <w:p w:rsidR="00DC60BC" w:rsidRDefault="00DC6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0D" w:rsidRDefault="007C120D" w:rsidP="00B630E7">
      <w:r>
        <w:separator/>
      </w:r>
    </w:p>
  </w:footnote>
  <w:footnote w:type="continuationSeparator" w:id="0">
    <w:p w:rsidR="007C120D" w:rsidRDefault="007C120D" w:rsidP="00B630E7">
      <w:r>
        <w:continuationSeparator/>
      </w:r>
    </w:p>
  </w:footnote>
  <w:footnote w:id="1">
    <w:p w:rsidR="00DC60BC" w:rsidRPr="006A2CBF" w:rsidRDefault="00DC60BC" w:rsidP="007B5F99">
      <w:pPr>
        <w:pStyle w:val="Footnote"/>
      </w:pPr>
      <w:r>
        <w:rPr>
          <w:rStyle w:val="FootnoteReference"/>
        </w:rPr>
        <w:footnoteRef/>
      </w:r>
      <w:r>
        <w:t xml:space="preserve"> Richard B. Hays, </w:t>
      </w:r>
      <w:r>
        <w:rPr>
          <w:i/>
        </w:rPr>
        <w:t xml:space="preserve">Reading Backwards </w:t>
      </w:r>
      <w:r>
        <w:t>(Grand Rapids/Cambridge: Eerdmans, 2014), p. 4. Much of the quotation is italicized.</w:t>
      </w:r>
    </w:p>
  </w:footnote>
  <w:footnote w:id="2">
    <w:p w:rsidR="00DC60BC" w:rsidRDefault="00DC60BC" w:rsidP="0033281E">
      <w:pPr>
        <w:pStyle w:val="Footnote"/>
      </w:pPr>
      <w:r>
        <w:rPr>
          <w:rStyle w:val="FootnoteReference"/>
        </w:rPr>
        <w:footnoteRef/>
      </w:r>
      <w:r>
        <w:t xml:space="preserve"> I’ve argued this point in a book called </w:t>
      </w:r>
      <w:r w:rsidRPr="000A0FFE">
        <w:rPr>
          <w:i/>
        </w:rPr>
        <w:t>Do We Need the New Testament</w:t>
      </w:r>
      <w:r>
        <w:rPr>
          <w:i/>
        </w:rPr>
        <w:t>?</w:t>
      </w:r>
      <w:r w:rsidRPr="000A0FFE">
        <w:t xml:space="preserve"> </w:t>
      </w:r>
      <w:r>
        <w:t xml:space="preserve">(Downers Grove, IL: </w:t>
      </w:r>
      <w:proofErr w:type="spellStart"/>
      <w:r>
        <w:t>InterVarsity</w:t>
      </w:r>
      <w:proofErr w:type="spellEnd"/>
      <w:r>
        <w:t>, 2015).</w:t>
      </w:r>
    </w:p>
  </w:footnote>
  <w:footnote w:id="3">
    <w:p w:rsidR="00DC60BC" w:rsidRPr="006569F5" w:rsidRDefault="00DC60BC" w:rsidP="00456DF9">
      <w:pPr>
        <w:pStyle w:val="FootnoteText"/>
      </w:pPr>
      <w:r>
        <w:rPr>
          <w:rStyle w:val="FootnoteReference"/>
        </w:rPr>
        <w:footnoteRef/>
      </w:r>
      <w:r>
        <w:t xml:space="preserve"> </w:t>
      </w:r>
      <w:r w:rsidRPr="00AE1893">
        <w:t xml:space="preserve">John Bright, </w:t>
      </w:r>
      <w:proofErr w:type="gramStart"/>
      <w:r w:rsidRPr="00AE1893">
        <w:rPr>
          <w:i/>
          <w:iCs/>
        </w:rPr>
        <w:t>The</w:t>
      </w:r>
      <w:proofErr w:type="gramEnd"/>
      <w:r w:rsidRPr="00AE1893">
        <w:rPr>
          <w:i/>
          <w:iCs/>
        </w:rPr>
        <w:t xml:space="preserve"> Authority of the Old Testament </w:t>
      </w:r>
      <w:r w:rsidRPr="00AE1893">
        <w:t>(Nashville: Abingdon/London: SCM, 1967), p. 202.</w:t>
      </w:r>
    </w:p>
  </w:footnote>
  <w:footnote w:id="4">
    <w:p w:rsidR="00DC60BC" w:rsidRDefault="00DC60BC" w:rsidP="00456DF9">
      <w:pPr>
        <w:pStyle w:val="FootnoteText"/>
      </w:pPr>
      <w:r>
        <w:rPr>
          <w:rStyle w:val="FootnoteReference"/>
        </w:rPr>
        <w:footnoteRef/>
      </w:r>
      <w:r>
        <w:t xml:space="preserve"> </w:t>
      </w:r>
      <w:r w:rsidRPr="00B10A69">
        <w:t>New Haven/London: Yale University Press, 1974.</w:t>
      </w:r>
    </w:p>
  </w:footnote>
  <w:footnote w:id="5">
    <w:p w:rsidR="00DC60BC" w:rsidRDefault="00DC60BC">
      <w:pPr>
        <w:pStyle w:val="FootnoteText"/>
      </w:pPr>
      <w:r>
        <w:rPr>
          <w:rStyle w:val="FootnoteReference"/>
        </w:rPr>
        <w:footnoteRef/>
      </w:r>
      <w:r>
        <w:t xml:space="preserve"> It’s hard to know when to say spirit and when to say Spirit. When quoting from the TNIV, I have followed its practice. Otherwise, I have said Holy Spirit, but spirit when the word is not preceded by the word holy.</w:t>
      </w:r>
    </w:p>
  </w:footnote>
  <w:footnote w:id="6">
    <w:p w:rsidR="00DC60BC" w:rsidRDefault="00DC60BC">
      <w:pPr>
        <w:pStyle w:val="FootnoteText"/>
      </w:pPr>
      <w:r>
        <w:rPr>
          <w:rStyle w:val="FootnoteReference"/>
        </w:rPr>
        <w:footnoteRef/>
      </w:r>
      <w:r>
        <w:t xml:space="preserve"> See further the paragraphs on Revelation 13 in section 4.6 below.</w:t>
      </w:r>
    </w:p>
  </w:footnote>
  <w:footnote w:id="7">
    <w:p w:rsidR="00DC60BC" w:rsidRPr="001560A0" w:rsidRDefault="00DC60BC" w:rsidP="00521B91">
      <w:pPr>
        <w:pStyle w:val="FootnoteText"/>
      </w:pPr>
      <w:r>
        <w:rPr>
          <w:rStyle w:val="FootnoteReference"/>
        </w:rPr>
        <w:footnoteRef/>
      </w:r>
      <w:r>
        <w:t xml:space="preserve"> </w:t>
      </w:r>
      <w:r w:rsidRPr="001560A0">
        <w:t xml:space="preserve">See, e.g., Friedrich </w:t>
      </w:r>
      <w:proofErr w:type="spellStart"/>
      <w:r w:rsidRPr="001560A0">
        <w:t>Baumgärtel</w:t>
      </w:r>
      <w:proofErr w:type="spellEnd"/>
      <w:r w:rsidRPr="001560A0">
        <w:t xml:space="preserve">, </w:t>
      </w:r>
      <w:r>
        <w:t>“</w:t>
      </w:r>
      <w:r w:rsidRPr="001560A0">
        <w:t>The Hermeneutical Problem of the Old Testament,</w:t>
      </w:r>
      <w:r>
        <w:t>”</w:t>
      </w:r>
      <w:r w:rsidRPr="001560A0">
        <w:t xml:space="preserve"> in Claus Westermann (ed.), </w:t>
      </w:r>
      <w:r w:rsidRPr="001560A0">
        <w:rPr>
          <w:i/>
          <w:iCs/>
        </w:rPr>
        <w:t>Essays on Old Testament Interpretation</w:t>
      </w:r>
      <w:r w:rsidRPr="001560A0">
        <w:t xml:space="preserve"> (London: SCM, 1963) = </w:t>
      </w:r>
      <w:r w:rsidRPr="001560A0">
        <w:rPr>
          <w:i/>
          <w:iCs/>
        </w:rPr>
        <w:t>Essays on Old Testament Hermeneutics</w:t>
      </w:r>
      <w:r w:rsidRPr="001560A0">
        <w:t xml:space="preserve"> (Richmond: Knox, 1963), pp. 134-59 (see p. 143).</w:t>
      </w:r>
    </w:p>
  </w:footnote>
  <w:footnote w:id="8">
    <w:p w:rsidR="00DC60BC" w:rsidRPr="000141F9" w:rsidRDefault="00DC60BC" w:rsidP="00521B91">
      <w:pPr>
        <w:pStyle w:val="FootnoteText"/>
      </w:pPr>
      <w:r w:rsidRPr="000141F9">
        <w:rPr>
          <w:rStyle w:val="FootnoteReference"/>
        </w:rPr>
        <w:footnoteRef/>
      </w:r>
      <w:r w:rsidRPr="000141F9">
        <w:t xml:space="preserve"> </w:t>
      </w:r>
      <w:r>
        <w:t>Nanuet, NY</w:t>
      </w:r>
      <w:r w:rsidRPr="000141F9">
        <w:t xml:space="preserve">: </w:t>
      </w:r>
      <w:proofErr w:type="spellStart"/>
      <w:r w:rsidRPr="000141F9">
        <w:t>Feldheim</w:t>
      </w:r>
      <w:proofErr w:type="spellEnd"/>
      <w:r w:rsidRPr="000141F9">
        <w:t>, 2007.</w:t>
      </w:r>
    </w:p>
  </w:footnote>
  <w:footnote w:id="9">
    <w:p w:rsidR="00DC60BC" w:rsidRPr="008C01A4" w:rsidRDefault="00DC60BC" w:rsidP="00521B91">
      <w:pPr>
        <w:pStyle w:val="FootnoteText"/>
      </w:pPr>
      <w:r>
        <w:rPr>
          <w:rStyle w:val="FootnoteReference"/>
        </w:rPr>
        <w:footnoteRef/>
      </w:r>
      <w:r>
        <w:t xml:space="preserve"> Cf. e.g.,</w:t>
      </w:r>
      <w:r w:rsidRPr="008C01A4">
        <w:t xml:space="preserve"> Florentino </w:t>
      </w:r>
      <w:proofErr w:type="spellStart"/>
      <w:r w:rsidRPr="008C01A4">
        <w:t>García</w:t>
      </w:r>
      <w:proofErr w:type="spellEnd"/>
      <w:r w:rsidRPr="008C01A4">
        <w:t xml:space="preserve"> </w:t>
      </w:r>
      <w:proofErr w:type="spellStart"/>
      <w:r w:rsidRPr="008C01A4">
        <w:t>Martínez</w:t>
      </w:r>
      <w:proofErr w:type="spellEnd"/>
      <w:r w:rsidRPr="008C01A4">
        <w:t xml:space="preserve"> and </w:t>
      </w:r>
      <w:proofErr w:type="spellStart"/>
      <w:r w:rsidRPr="008C01A4">
        <w:t>Eibert</w:t>
      </w:r>
      <w:proofErr w:type="spellEnd"/>
      <w:r w:rsidRPr="008C01A4">
        <w:t xml:space="preserve"> J. C. </w:t>
      </w:r>
      <w:proofErr w:type="spellStart"/>
      <w:r w:rsidRPr="008C01A4">
        <w:t>Tigchelaar</w:t>
      </w:r>
      <w:proofErr w:type="spellEnd"/>
      <w:r w:rsidRPr="008C01A4">
        <w:t xml:space="preserve"> (ed.), </w:t>
      </w:r>
      <w:r w:rsidRPr="008C01A4">
        <w:rPr>
          <w:i/>
          <w:iCs/>
        </w:rPr>
        <w:t>The Dead Sea Scrolls Study Edition</w:t>
      </w:r>
      <w:r w:rsidRPr="008C01A4">
        <w:t xml:space="preserve"> (Leiden and Boston: Brill/Grand Rapids and Cambridge: Eerdmans, 1998) 1:88-89.</w:t>
      </w:r>
    </w:p>
  </w:footnote>
  <w:footnote w:id="10">
    <w:p w:rsidR="00DC60BC" w:rsidRPr="00E518A2" w:rsidRDefault="00DC60BC" w:rsidP="00521B91">
      <w:pPr>
        <w:pStyle w:val="Footnote"/>
      </w:pPr>
      <w:r>
        <w:rPr>
          <w:rStyle w:val="FootnoteReference"/>
        </w:rPr>
        <w:footnoteRef/>
      </w:r>
      <w:r>
        <w:t xml:space="preserve"> I have written further on this matter in “Can We Read Prophecy in Light of the Newspaper” in Goldingay, </w:t>
      </w:r>
      <w:r>
        <w:rPr>
          <w:i/>
        </w:rPr>
        <w:t>Key Questions about Biblical Interpretation</w:t>
      </w:r>
      <w:r>
        <w:t xml:space="preserve"> (Grand Rapids: Baker, 2011), pp. 297-310.</w:t>
      </w:r>
    </w:p>
  </w:footnote>
  <w:footnote w:id="11">
    <w:p w:rsidR="00DC60BC" w:rsidRPr="006A2CBF" w:rsidRDefault="00DC60BC" w:rsidP="00521B91">
      <w:pPr>
        <w:pStyle w:val="Footnote"/>
      </w:pPr>
      <w:r>
        <w:rPr>
          <w:rStyle w:val="FootnoteReference"/>
        </w:rPr>
        <w:footnoteRef/>
      </w:r>
      <w:r>
        <w:t xml:space="preserve"> Cf. Richard B. Hays, </w:t>
      </w:r>
      <w:r>
        <w:rPr>
          <w:i/>
        </w:rPr>
        <w:t xml:space="preserve">Reading Backwards </w:t>
      </w:r>
      <w:r>
        <w:t>(Grand Rapids/Cambridge: Eerdmans, 2014), pp. 55-74.</w:t>
      </w:r>
    </w:p>
  </w:footnote>
  <w:footnote w:id="12">
    <w:p w:rsidR="00DC60BC" w:rsidRPr="00E34368" w:rsidRDefault="00DC60BC" w:rsidP="00521B91">
      <w:pPr>
        <w:pStyle w:val="FootnoteText"/>
      </w:pPr>
      <w:r>
        <w:rPr>
          <w:rStyle w:val="FootnoteReference"/>
        </w:rPr>
        <w:footnoteRef/>
      </w:r>
      <w:r>
        <w:t xml:space="preserve"> </w:t>
      </w:r>
      <w:r w:rsidRPr="00E34368">
        <w:t xml:space="preserve">I like the idea that the prophet who speaks in Isaiah 40—55 might have been a </w:t>
      </w:r>
      <w:r>
        <w:t>“</w:t>
      </w:r>
      <w:r w:rsidRPr="00E34368">
        <w:t>she,</w:t>
      </w:r>
      <w:r>
        <w:t>”</w:t>
      </w:r>
      <w:r w:rsidRPr="00E34368">
        <w:t xml:space="preserve"> which fits with the manifold </w:t>
      </w:r>
      <w:proofErr w:type="spellStart"/>
      <w:r w:rsidRPr="00E34368">
        <w:t>awarenesses</w:t>
      </w:r>
      <w:proofErr w:type="spellEnd"/>
      <w:r w:rsidRPr="00E34368">
        <w:t xml:space="preserve"> of a woman’s experience that surface in these chapters, but the prophet seems to have a beard (Is</w:t>
      </w:r>
      <w:r>
        <w:t>a.</w:t>
      </w:r>
      <w:r w:rsidRPr="00E34368">
        <w:t xml:space="preserve"> 50:6).</w:t>
      </w:r>
    </w:p>
  </w:footnote>
  <w:footnote w:id="13">
    <w:p w:rsidR="00DC60BC" w:rsidRPr="007C0AC5" w:rsidRDefault="00DC60BC">
      <w:pPr>
        <w:pStyle w:val="FootnoteText"/>
      </w:pPr>
      <w:r>
        <w:rPr>
          <w:rStyle w:val="FootnoteReference"/>
        </w:rPr>
        <w:footnoteRef/>
      </w:r>
      <w:r>
        <w:t xml:space="preserve"> See further my </w:t>
      </w:r>
      <w:r>
        <w:rPr>
          <w:i/>
        </w:rPr>
        <w:t>Models for Scripture</w:t>
      </w:r>
      <w:r>
        <w:t xml:space="preserve"> (Grand Rapids: Eerdmans/Carlisle: Paternoster, 1994), pp. 209-21.</w:t>
      </w:r>
    </w:p>
  </w:footnote>
  <w:footnote w:id="14">
    <w:p w:rsidR="00DC60BC" w:rsidRDefault="00DC60BC">
      <w:pPr>
        <w:pStyle w:val="FootnoteText"/>
      </w:pPr>
      <w:r>
        <w:rPr>
          <w:rStyle w:val="FootnoteReference"/>
        </w:rPr>
        <w:footnoteRef/>
      </w:r>
      <w:r>
        <w:t xml:space="preserve"> See the paragraphs on Daniel on section 2.5 above.</w:t>
      </w:r>
    </w:p>
  </w:footnote>
  <w:footnote w:id="15">
    <w:p w:rsidR="00DC60BC" w:rsidRPr="00DA0407" w:rsidRDefault="00DC60BC" w:rsidP="0033281E">
      <w:pPr>
        <w:pStyle w:val="FootnoteText"/>
        <w:rPr>
          <w:rStyle w:val="FootnoteChar"/>
        </w:rPr>
      </w:pPr>
      <w:r>
        <w:rPr>
          <w:rStyle w:val="FootnoteReference"/>
        </w:rPr>
        <w:footnoteRef/>
      </w:r>
      <w:r>
        <w:t xml:space="preserve"> </w:t>
      </w:r>
      <w:r w:rsidRPr="00DA0407">
        <w:rPr>
          <w:rStyle w:val="FootnoteChar"/>
          <w:rFonts w:asciiTheme="minorHAnsi" w:hAnsiTheme="minorHAnsi"/>
        </w:rPr>
        <w:t>See the paragraphs on Acts 13 in section 3.3 above.</w:t>
      </w:r>
    </w:p>
  </w:footnote>
  <w:footnote w:id="16">
    <w:p w:rsidR="00DC60BC" w:rsidRDefault="00DC60BC" w:rsidP="0033281E">
      <w:pPr>
        <w:pStyle w:val="FootnoteText"/>
      </w:pPr>
      <w:r>
        <w:rPr>
          <w:rStyle w:val="FootnoteReference"/>
        </w:rPr>
        <w:footnoteRef/>
      </w:r>
      <w:r>
        <w:t xml:space="preserve"> </w:t>
      </w:r>
      <w:r w:rsidRPr="00B04C60">
        <w:t xml:space="preserve">See the paragraphs on </w:t>
      </w:r>
      <w:r>
        <w:t>“</w:t>
      </w:r>
      <w:r w:rsidRPr="00B04C60">
        <w:t>The Man</w:t>
      </w:r>
      <w:r>
        <w:t>” in sec</w:t>
      </w:r>
      <w:r w:rsidRPr="00B04C60">
        <w:t>tion 4.1 above.</w:t>
      </w:r>
    </w:p>
  </w:footnote>
  <w:footnote w:id="17">
    <w:p w:rsidR="00DC60BC" w:rsidRDefault="00DC60BC" w:rsidP="0033281E">
      <w:pPr>
        <w:pStyle w:val="FootnoteText"/>
      </w:pPr>
      <w:r>
        <w:rPr>
          <w:rStyle w:val="FootnoteReference"/>
        </w:rPr>
        <w:footnoteRef/>
      </w:r>
      <w:r>
        <w:t xml:space="preserve"> </w:t>
      </w:r>
      <w:r w:rsidRPr="00D62DBE">
        <w:t>See section 2.2 above</w:t>
      </w:r>
      <w:r>
        <w:t>.</w:t>
      </w:r>
    </w:p>
  </w:footnote>
  <w:footnote w:id="18">
    <w:p w:rsidR="00DC60BC" w:rsidRDefault="00DC60BC" w:rsidP="0033281E">
      <w:pPr>
        <w:pStyle w:val="Footnote"/>
      </w:pPr>
      <w:r>
        <w:rPr>
          <w:rStyle w:val="FootnoteReference"/>
        </w:rPr>
        <w:footnoteRef/>
      </w:r>
      <w:r>
        <w:t xml:space="preserve"> I have slightly modified TNIV here. In its quotation from Hab. 2:3-4, Hebrews partly follows the Septuagint. TNIV also sees the influence of Isa. 26:20 in the opening phrase “i</w:t>
      </w:r>
      <w:r w:rsidRPr="0032231F">
        <w:t>n just a little while</w:t>
      </w:r>
      <w:r>
        <w:t>.”</w:t>
      </w:r>
    </w:p>
  </w:footnote>
  <w:footnote w:id="19">
    <w:p w:rsidR="00DC60BC" w:rsidRDefault="00DC60BC" w:rsidP="00C75D72">
      <w:pPr>
        <w:pStyle w:val="FootnoteText"/>
      </w:pPr>
      <w:r>
        <w:rPr>
          <w:rStyle w:val="FootnoteReference"/>
        </w:rPr>
        <w:footnoteRef/>
      </w:r>
      <w:r>
        <w:t xml:space="preserve"> See t</w:t>
      </w:r>
      <w:r w:rsidRPr="003A5769">
        <w:t xml:space="preserve">he paragraphs on </w:t>
      </w:r>
      <w:r>
        <w:t>“</w:t>
      </w:r>
      <w:r w:rsidRPr="003A5769">
        <w:t>Romans 4</w:t>
      </w:r>
      <w:r>
        <w:t>”</w:t>
      </w:r>
      <w:r w:rsidRPr="003A5769">
        <w:t xml:space="preserve"> in section 2.2 above</w:t>
      </w:r>
      <w:r>
        <w:t xml:space="preserve"> </w:t>
      </w:r>
    </w:p>
  </w:footnote>
  <w:footnote w:id="20">
    <w:p w:rsidR="00DC60BC" w:rsidRDefault="00DC60BC">
      <w:pPr>
        <w:pStyle w:val="FootnoteText"/>
      </w:pPr>
      <w:r>
        <w:rPr>
          <w:rStyle w:val="FootnoteReference"/>
        </w:rPr>
        <w:footnoteRef/>
      </w:r>
      <w:r>
        <w:t xml:space="preserve"> See section 2.2 above.</w:t>
      </w:r>
    </w:p>
  </w:footnote>
  <w:footnote w:id="21">
    <w:p w:rsidR="00DC60BC" w:rsidRPr="00B2133B" w:rsidRDefault="00DC60BC" w:rsidP="0033281E">
      <w:pPr>
        <w:pStyle w:val="FootnoteText"/>
      </w:pPr>
      <w:r>
        <w:rPr>
          <w:rStyle w:val="FootnoteReference"/>
        </w:rPr>
        <w:footnoteRef/>
      </w:r>
      <w:r>
        <w:t xml:space="preserve"> </w:t>
      </w:r>
      <w:proofErr w:type="gramStart"/>
      <w:r>
        <w:t xml:space="preserve">Cf. Otto </w:t>
      </w:r>
      <w:proofErr w:type="spellStart"/>
      <w:r>
        <w:t>Kaisar</w:t>
      </w:r>
      <w:proofErr w:type="spellEnd"/>
      <w:r>
        <w:t xml:space="preserve">, </w:t>
      </w:r>
      <w:r>
        <w:rPr>
          <w:i/>
        </w:rPr>
        <w:t xml:space="preserve">Isaiah 13—39 </w:t>
      </w:r>
      <w:r>
        <w:t xml:space="preserve">(Philadelphia: </w:t>
      </w:r>
      <w:proofErr w:type="spellStart"/>
      <w:r>
        <w:t>Wstminster</w:t>
      </w:r>
      <w:proofErr w:type="spellEnd"/>
      <w:r>
        <w:t>/London: SCM, 1974), p. 253.</w:t>
      </w:r>
      <w:proofErr w:type="gramEnd"/>
    </w:p>
  </w:footnote>
  <w:footnote w:id="22">
    <w:p w:rsidR="00DC60BC" w:rsidRPr="0033281E" w:rsidRDefault="00DC60BC" w:rsidP="0033281E">
      <w:pPr>
        <w:pStyle w:val="FootnoteText"/>
      </w:pPr>
      <w:r w:rsidRPr="0033281E">
        <w:rPr>
          <w:rStyle w:val="FootnoteReference"/>
        </w:rPr>
        <w:footnoteRef/>
      </w:r>
      <w:r w:rsidRPr="0033281E">
        <w:t xml:space="preserve"> See further the discussion o</w:t>
      </w:r>
      <w:r>
        <w:t>f the olive tree passage in s</w:t>
      </w:r>
      <w:r w:rsidRPr="0033281E">
        <w:t>ecti</w:t>
      </w:r>
      <w:r>
        <w:t>on 4.3 above and of the new covenant in section 3.3.</w:t>
      </w:r>
    </w:p>
  </w:footnote>
  <w:footnote w:id="23">
    <w:p w:rsidR="00DC60BC" w:rsidRDefault="00DC60BC">
      <w:pPr>
        <w:pStyle w:val="FootnoteText"/>
      </w:pPr>
      <w:r>
        <w:rPr>
          <w:rStyle w:val="FootnoteReference"/>
        </w:rPr>
        <w:footnoteRef/>
      </w:r>
      <w:r>
        <w:t xml:space="preserve"> See the comments on Acts 1 in section 3.3 above.</w:t>
      </w:r>
    </w:p>
  </w:footnote>
  <w:footnote w:id="24">
    <w:p w:rsidR="00DC60BC" w:rsidRDefault="00DC60BC">
      <w:pPr>
        <w:pStyle w:val="FootnoteText"/>
      </w:pPr>
      <w:r>
        <w:rPr>
          <w:rStyle w:val="FootnoteReference"/>
        </w:rPr>
        <w:footnoteRef/>
      </w:r>
      <w:r>
        <w:t xml:space="preserve"> Cf. the paragraphs on “</w:t>
      </w:r>
      <w:r w:rsidRPr="00B63D1F">
        <w:t>In Many Ways and in His Son</w:t>
      </w:r>
      <w:r>
        <w:t>” in section 4.1 above.</w:t>
      </w:r>
    </w:p>
  </w:footnote>
  <w:footnote w:id="25">
    <w:p w:rsidR="00DC60BC" w:rsidRDefault="00DC60BC" w:rsidP="00A1505E">
      <w:pPr>
        <w:pStyle w:val="FootnoteText"/>
      </w:pPr>
      <w:r>
        <w:rPr>
          <w:rStyle w:val="FootnoteReference"/>
        </w:rPr>
        <w:footnoteRef/>
      </w:r>
      <w:r>
        <w:t xml:space="preserve"> </w:t>
      </w:r>
      <w:r w:rsidRPr="00CA6CDE">
        <w:t>See section 3.1 above</w:t>
      </w:r>
    </w:p>
  </w:footnote>
  <w:footnote w:id="26">
    <w:p w:rsidR="00DC60BC" w:rsidRPr="003C61EA" w:rsidRDefault="00DC60BC" w:rsidP="0033281E">
      <w:pPr>
        <w:pStyle w:val="FootnoteText"/>
      </w:pPr>
      <w:r>
        <w:rPr>
          <w:rStyle w:val="FootnoteReference"/>
        </w:rPr>
        <w:footnoteRef/>
      </w:r>
      <w:r>
        <w:t xml:space="preserve"> </w:t>
      </w:r>
      <w:proofErr w:type="gramStart"/>
      <w:r w:rsidRPr="003C61EA">
        <w:t xml:space="preserve">From </w:t>
      </w:r>
      <w:r>
        <w:t xml:space="preserve">the </w:t>
      </w:r>
      <w:r w:rsidRPr="003C61EA">
        <w:t xml:space="preserve">collect for Easter Day </w:t>
      </w:r>
      <w:r>
        <w:t xml:space="preserve">in </w:t>
      </w:r>
      <w:r w:rsidRPr="003C61EA">
        <w:t xml:space="preserve">the Church of England </w:t>
      </w:r>
      <w:r w:rsidRPr="003C61EA">
        <w:rPr>
          <w:i/>
        </w:rPr>
        <w:t>Book of Common Prayer</w:t>
      </w:r>
      <w:r>
        <w:t>.</w:t>
      </w:r>
      <w:proofErr w:type="gramEnd"/>
    </w:p>
  </w:footnote>
  <w:footnote w:id="27">
    <w:p w:rsidR="00DC60BC" w:rsidRDefault="00DC60BC">
      <w:pPr>
        <w:pStyle w:val="FootnoteText"/>
      </w:pPr>
      <w:r>
        <w:rPr>
          <w:rStyle w:val="FootnoteReference"/>
        </w:rPr>
        <w:footnoteRef/>
      </w:r>
      <w:r>
        <w:t xml:space="preserve"> We will consider the significance of the sacrifices in their own right in sections 5.3-4.</w:t>
      </w:r>
    </w:p>
  </w:footnote>
  <w:footnote w:id="28">
    <w:p w:rsidR="00DC60BC" w:rsidRDefault="00DC60BC">
      <w:pPr>
        <w:pStyle w:val="FootnoteText"/>
      </w:pPr>
      <w:r>
        <w:rPr>
          <w:rStyle w:val="FootnoteReference"/>
        </w:rPr>
        <w:footnoteRef/>
      </w:r>
      <w:r>
        <w:t xml:space="preserve"> See the paragraphs on Daniel in section 2.5 above.</w:t>
      </w:r>
    </w:p>
  </w:footnote>
  <w:footnote w:id="29">
    <w:p w:rsidR="00DC60BC" w:rsidRPr="00406359" w:rsidRDefault="00DC60BC">
      <w:pPr>
        <w:pStyle w:val="FootnoteText"/>
      </w:pPr>
      <w:r>
        <w:rPr>
          <w:rStyle w:val="FootnoteReference"/>
        </w:rPr>
        <w:footnoteRef/>
      </w:r>
      <w:r>
        <w:t xml:space="preserve"> See further my </w:t>
      </w:r>
      <w:r>
        <w:rPr>
          <w:i/>
        </w:rPr>
        <w:t>Old Testament Theology</w:t>
      </w:r>
      <w:r>
        <w:t xml:space="preserve"> (3 </w:t>
      </w:r>
      <w:proofErr w:type="spellStart"/>
      <w:r>
        <w:t>vols</w:t>
      </w:r>
      <w:proofErr w:type="spellEnd"/>
      <w:r>
        <w:t>; Downers Grove, IL: IVP/Carlisle, UK: Paternoster, 2003-2009).</w:t>
      </w:r>
    </w:p>
  </w:footnote>
  <w:footnote w:id="30">
    <w:p w:rsidR="00DC60BC" w:rsidRDefault="00DC60BC">
      <w:pPr>
        <w:pStyle w:val="FootnoteText"/>
      </w:pPr>
      <w:r>
        <w:rPr>
          <w:rStyle w:val="FootnoteReference"/>
        </w:rPr>
        <w:footnoteRef/>
      </w:r>
      <w:r>
        <w:t xml:space="preserve"> </w:t>
      </w:r>
      <w:r w:rsidRPr="00B9287E">
        <w:t xml:space="preserve">Hebrew has no word exactly equivalent to English </w:t>
      </w:r>
      <w:r>
        <w:t>“</w:t>
      </w:r>
      <w:r w:rsidRPr="00B9287E">
        <w:t>is</w:t>
      </w:r>
      <w:r>
        <w:t>”</w:t>
      </w:r>
      <w:r w:rsidRPr="00B9287E">
        <w:t xml:space="preserve"> so it’s impossible to be sure where to put </w:t>
      </w:r>
      <w:r>
        <w:t>“</w:t>
      </w:r>
      <w:r w:rsidRPr="00B9287E">
        <w:t>is</w:t>
      </w:r>
      <w:r>
        <w:t>”</w:t>
      </w:r>
      <w:r w:rsidRPr="00B9287E">
        <w:t xml:space="preserve"> in that expression</w:t>
      </w:r>
      <w:r>
        <w:t>.</w:t>
      </w:r>
    </w:p>
  </w:footnote>
  <w:footnote w:id="31">
    <w:p w:rsidR="00DC60BC" w:rsidRDefault="00DC60BC">
      <w:pPr>
        <w:pStyle w:val="FootnoteText"/>
      </w:pPr>
      <w:r>
        <w:rPr>
          <w:rStyle w:val="FootnoteReference"/>
        </w:rPr>
        <w:footnoteRef/>
      </w:r>
      <w:r>
        <w:t xml:space="preserve"> See the paragraphs on Revelation 21 in section 4.6.</w:t>
      </w:r>
    </w:p>
  </w:footnote>
  <w:footnote w:id="32">
    <w:p w:rsidR="00DC60BC" w:rsidRPr="00B632E2" w:rsidRDefault="00DC60BC" w:rsidP="0033281E">
      <w:pPr>
        <w:pStyle w:val="FootnoteText"/>
      </w:pPr>
      <w:r>
        <w:rPr>
          <w:rStyle w:val="FootnoteReference"/>
        </w:rPr>
        <w:footnoteRef/>
      </w:r>
      <w:r>
        <w:t xml:space="preserve"> </w:t>
      </w:r>
      <w:r w:rsidRPr="00B632E2">
        <w:rPr>
          <w:rStyle w:val="FootnoteChar"/>
          <w:rFonts w:asciiTheme="minorHAnsi" w:hAnsiTheme="minorHAnsi"/>
        </w:rPr>
        <w:t xml:space="preserve">See the comments on </w:t>
      </w:r>
      <w:r>
        <w:rPr>
          <w:rStyle w:val="FootnoteChar"/>
          <w:rFonts w:asciiTheme="minorHAnsi" w:hAnsiTheme="minorHAnsi"/>
        </w:rPr>
        <w:t>“</w:t>
      </w:r>
      <w:r w:rsidRPr="00B632E2">
        <w:rPr>
          <w:rStyle w:val="FootnoteChar"/>
          <w:rFonts w:asciiTheme="minorHAnsi" w:hAnsiTheme="minorHAnsi"/>
        </w:rPr>
        <w:t>Luke 4</w:t>
      </w:r>
      <w:r>
        <w:rPr>
          <w:rStyle w:val="FootnoteChar"/>
          <w:rFonts w:asciiTheme="minorHAnsi" w:hAnsiTheme="minorHAnsi"/>
        </w:rPr>
        <w:t>”</w:t>
      </w:r>
      <w:r w:rsidRPr="00B632E2">
        <w:rPr>
          <w:rStyle w:val="FootnoteChar"/>
          <w:rFonts w:asciiTheme="minorHAnsi" w:hAnsiTheme="minorHAnsi"/>
        </w:rPr>
        <w:t xml:space="preserve"> in section 3.2 above</w:t>
      </w:r>
      <w:r w:rsidRPr="00B632E2">
        <w:t>.</w:t>
      </w:r>
    </w:p>
  </w:footnote>
  <w:footnote w:id="33">
    <w:p w:rsidR="00DC60BC" w:rsidRDefault="00DC60BC" w:rsidP="0033281E">
      <w:pPr>
        <w:pStyle w:val="Footnote"/>
      </w:pPr>
      <w:r>
        <w:rPr>
          <w:rStyle w:val="FootnoteReference"/>
        </w:rPr>
        <w:footnoteRef/>
      </w:r>
      <w:r>
        <w:t xml:space="preserve"> See the paragraphs on “Doing Right and Being Faithful” in section 4.3 above.</w:t>
      </w:r>
    </w:p>
  </w:footnote>
  <w:footnote w:id="34">
    <w:p w:rsidR="00DC60BC" w:rsidRPr="00A46711" w:rsidRDefault="00DC60BC" w:rsidP="0033281E">
      <w:pPr>
        <w:pStyle w:val="Footnote"/>
      </w:pPr>
      <w:r>
        <w:rPr>
          <w:rStyle w:val="FootnoteReference"/>
        </w:rPr>
        <w:footnoteRef/>
      </w:r>
      <w:r>
        <w:t xml:space="preserve"> </w:t>
      </w:r>
      <w:r>
        <w:rPr>
          <w:i/>
          <w:iCs/>
        </w:rPr>
        <w:t>The Praise of God in the Psalms</w:t>
      </w:r>
      <w:r>
        <w:t xml:space="preserve"> (Richmond: Knox, 1965/London: Epworth, 1966), p. 154.</w:t>
      </w:r>
    </w:p>
  </w:footnote>
  <w:footnote w:id="35">
    <w:p w:rsidR="00DC60BC" w:rsidRPr="00FD7221" w:rsidRDefault="00DC60BC" w:rsidP="0033281E">
      <w:pPr>
        <w:pStyle w:val="Footnote"/>
      </w:pPr>
      <w:r>
        <w:rPr>
          <w:rStyle w:val="FootnoteReference"/>
        </w:rPr>
        <w:footnoteRef/>
      </w:r>
      <w:r>
        <w:t xml:space="preserve"> See, e.g., B. W. Anderson, </w:t>
      </w:r>
      <w:r>
        <w:rPr>
          <w:i/>
          <w:iCs/>
        </w:rPr>
        <w:t>Out of the Depths</w:t>
      </w:r>
      <w:r>
        <w:t xml:space="preserve"> (3</w:t>
      </w:r>
      <w:r w:rsidRPr="00FD7221">
        <w:rPr>
          <w:vertAlign w:val="superscript"/>
        </w:rPr>
        <w:t>rd</w:t>
      </w:r>
      <w:r>
        <w:t xml:space="preserve"> ed., Louisville: WJK, 2000), p. ix; this actual summary is not from Athanasius.</w:t>
      </w:r>
    </w:p>
  </w:footnote>
  <w:footnote w:id="36">
    <w:p w:rsidR="00DC60BC" w:rsidRPr="00AD61CA" w:rsidRDefault="00DC60BC" w:rsidP="0033281E">
      <w:pPr>
        <w:pStyle w:val="FootnoteText"/>
      </w:pPr>
      <w:r>
        <w:rPr>
          <w:rStyle w:val="FootnoteReference"/>
        </w:rPr>
        <w:footnoteRef/>
      </w:r>
      <w:r>
        <w:t xml:space="preserve"> </w:t>
      </w:r>
      <w:r w:rsidRPr="001560A0">
        <w:t xml:space="preserve">Cf. Dietrich Bonhoeffer, </w:t>
      </w:r>
      <w:r w:rsidRPr="001560A0">
        <w:rPr>
          <w:i/>
          <w:iCs/>
        </w:rPr>
        <w:t xml:space="preserve">Psalms </w:t>
      </w:r>
      <w:r w:rsidRPr="001560A0">
        <w:t>(Minneapolis: Augsburg, 1974), pp. 56-60.</w:t>
      </w:r>
    </w:p>
  </w:footnote>
  <w:footnote w:id="37">
    <w:p w:rsidR="00DC60BC" w:rsidRDefault="00DC60BC" w:rsidP="0033281E">
      <w:pPr>
        <w:pStyle w:val="Footnote"/>
      </w:pPr>
      <w:r>
        <w:rPr>
          <w:rStyle w:val="FootnoteReference"/>
        </w:rPr>
        <w:footnoteRef/>
      </w:r>
      <w:r>
        <w:t xml:space="preserve"> See the paragraphs on Hebrew 11 in section 2.3 and on Faith and Judgment in section 4.3.</w:t>
      </w:r>
    </w:p>
  </w:footnote>
  <w:footnote w:id="38">
    <w:p w:rsidR="00DC60BC" w:rsidRDefault="00DC60BC" w:rsidP="0033281E">
      <w:pPr>
        <w:pStyle w:val="Footnote"/>
      </w:pPr>
      <w:r>
        <w:rPr>
          <w:rStyle w:val="FootnoteReference"/>
        </w:rPr>
        <w:footnoteRef/>
      </w:r>
      <w:r>
        <w:t xml:space="preserve"> See the paragraphs on “Story and History” in Section 2.4 above.</w:t>
      </w:r>
    </w:p>
  </w:footnote>
  <w:footnote w:id="39">
    <w:p w:rsidR="00DC60BC" w:rsidRDefault="00DC60BC" w:rsidP="0033281E">
      <w:pPr>
        <w:pStyle w:val="Footnote"/>
      </w:pPr>
      <w:r>
        <w:rPr>
          <w:rStyle w:val="FootnoteReference"/>
        </w:rPr>
        <w:footnoteRef/>
      </w:r>
      <w:r>
        <w:t xml:space="preserve"> See the paragraphs on Heb. 3 and 4 (where this last part of Psa. 95 is expounded) in section 2.3 above.</w:t>
      </w:r>
    </w:p>
  </w:footnote>
  <w:footnote w:id="40">
    <w:p w:rsidR="00DC60BC" w:rsidRPr="00257889" w:rsidRDefault="00DC60BC">
      <w:pPr>
        <w:pStyle w:val="FootnoteText"/>
      </w:pPr>
      <w:r>
        <w:rPr>
          <w:rStyle w:val="FootnoteReference"/>
        </w:rPr>
        <w:footnoteRef/>
      </w:r>
      <w:r>
        <w:t xml:space="preserve"> See Claus Westermann, </w:t>
      </w:r>
      <w:r>
        <w:rPr>
          <w:i/>
        </w:rPr>
        <w:t>The Structure of the Book of Job</w:t>
      </w:r>
      <w:r>
        <w:t xml:space="preserve"> (Philadelphia: Fortress, 1981).</w:t>
      </w:r>
    </w:p>
  </w:footnote>
  <w:footnote w:id="41">
    <w:p w:rsidR="00DC60BC" w:rsidRDefault="00DC60BC">
      <w:pPr>
        <w:pStyle w:val="FootnoteText"/>
      </w:pPr>
      <w:r>
        <w:rPr>
          <w:rStyle w:val="FootnoteReference"/>
        </w:rPr>
        <w:footnoteRef/>
      </w:r>
      <w:r>
        <w:t xml:space="preserve"> See the paragraphs on Ephesians 5 and 6 in section 5.3 above.</w:t>
      </w:r>
    </w:p>
  </w:footnote>
  <w:footnote w:id="42">
    <w:p w:rsidR="00DC60BC" w:rsidRDefault="00DC60BC">
      <w:pPr>
        <w:pStyle w:val="FootnoteText"/>
      </w:pPr>
      <w:r>
        <w:rPr>
          <w:rStyle w:val="FootnoteReference"/>
        </w:rPr>
        <w:footnoteRef/>
      </w:r>
      <w:r>
        <w:t xml:space="preserve">See Justin Martyr, </w:t>
      </w:r>
      <w:r>
        <w:rPr>
          <w:i/>
        </w:rPr>
        <w:t xml:space="preserve">Against </w:t>
      </w:r>
      <w:proofErr w:type="spellStart"/>
      <w:r>
        <w:rPr>
          <w:i/>
        </w:rPr>
        <w:t>Trypho</w:t>
      </w:r>
      <w:proofErr w:type="spellEnd"/>
      <w:r>
        <w:t xml:space="preserve">, 100; </w:t>
      </w:r>
      <w:r>
        <w:rPr>
          <w:i/>
        </w:rPr>
        <w:t xml:space="preserve"> </w:t>
      </w:r>
      <w:r>
        <w:t xml:space="preserve"> Irenaeus, Against Heresies Book III, 23:7; Book V, 21:1.</w:t>
      </w:r>
    </w:p>
  </w:footnote>
  <w:footnote w:id="43">
    <w:p w:rsidR="00DC60BC" w:rsidRDefault="00DC60BC">
      <w:pPr>
        <w:pStyle w:val="FootnoteText"/>
      </w:pPr>
      <w:r>
        <w:rPr>
          <w:rStyle w:val="FootnoteReference"/>
        </w:rPr>
        <w:footnoteRef/>
      </w:r>
      <w:r>
        <w:t xml:space="preserve"> See the quotation in the paragraphs on “Hostility” in section 6.2 above.</w:t>
      </w:r>
    </w:p>
  </w:footnote>
  <w:footnote w:id="44">
    <w:p w:rsidR="00DC60BC" w:rsidRPr="00653E8C" w:rsidRDefault="00DC60BC">
      <w:pPr>
        <w:pStyle w:val="FootnoteText"/>
      </w:pPr>
      <w:r>
        <w:rPr>
          <w:rStyle w:val="FootnoteReference"/>
        </w:rPr>
        <w:footnoteRef/>
      </w:r>
      <w:r>
        <w:t xml:space="preserve"> See Karl Marx, </w:t>
      </w:r>
      <w:r>
        <w:rPr>
          <w:i/>
        </w:rPr>
        <w:t>Capital</w:t>
      </w:r>
      <w:r>
        <w:t xml:space="preserve"> Volume 1, Part VIII, Chapter 26.</w:t>
      </w:r>
    </w:p>
  </w:footnote>
  <w:footnote w:id="45">
    <w:p w:rsidR="00DC60BC" w:rsidRDefault="00DC60BC">
      <w:pPr>
        <w:pStyle w:val="FootnoteText"/>
      </w:pPr>
      <w:r>
        <w:rPr>
          <w:rStyle w:val="FootnoteReference"/>
        </w:rPr>
        <w:footnoteRef/>
      </w:r>
      <w:r>
        <w:t xml:space="preserve"> See the paragraphs on “Rationales: Experience and Expectation” earlier in this section. </w:t>
      </w:r>
    </w:p>
  </w:footnote>
  <w:footnote w:id="46">
    <w:p w:rsidR="00DC60BC" w:rsidRDefault="00DC60BC" w:rsidP="000904BC">
      <w:pPr>
        <w:pStyle w:val="FootnoteText"/>
      </w:pPr>
      <w:r>
        <w:rPr>
          <w:rStyle w:val="FootnoteReference"/>
        </w:rPr>
        <w:footnoteRef/>
      </w:r>
      <w:r>
        <w:t xml:space="preserve"> See the paragraphs on “</w:t>
      </w:r>
      <w:r w:rsidRPr="009F3781">
        <w:t>Rationales: Relationship with God and with Other People</w:t>
      </w:r>
      <w:r>
        <w:t>” earlier in this section.</w:t>
      </w:r>
    </w:p>
  </w:footnote>
  <w:footnote w:id="47">
    <w:p w:rsidR="00DC60BC" w:rsidRPr="00D27BA8" w:rsidRDefault="00DC60BC">
      <w:pPr>
        <w:pStyle w:val="FootnoteText"/>
      </w:pPr>
      <w:r>
        <w:rPr>
          <w:rStyle w:val="FootnoteReference"/>
        </w:rPr>
        <w:footnoteRef/>
      </w:r>
      <w:r>
        <w:t xml:space="preserve"> See Peter J. </w:t>
      </w:r>
      <w:proofErr w:type="spellStart"/>
      <w:r>
        <w:t>Thuesen’s</w:t>
      </w:r>
      <w:proofErr w:type="spellEnd"/>
      <w:r>
        <w:t xml:space="preserve"> review of Mark A. Noll, </w:t>
      </w:r>
      <w:r>
        <w:rPr>
          <w:i/>
        </w:rPr>
        <w:t>In the Beginning Was the Word</w:t>
      </w:r>
      <w:r>
        <w:t xml:space="preserve"> (New York: OUP, 2015) in </w:t>
      </w:r>
      <w:r>
        <w:rPr>
          <w:i/>
        </w:rPr>
        <w:t xml:space="preserve">Books and Culture </w:t>
      </w:r>
      <w:r>
        <w:t>21/6 (2015), p. 20.</w:t>
      </w:r>
    </w:p>
  </w:footnote>
  <w:footnote w:id="48">
    <w:p w:rsidR="00DC60BC" w:rsidRDefault="00DC60BC" w:rsidP="00161FDE">
      <w:pPr>
        <w:pStyle w:val="FootnoteText"/>
      </w:pPr>
      <w:r>
        <w:rPr>
          <w:rStyle w:val="FootnoteReference"/>
        </w:rPr>
        <w:footnoteRef/>
      </w:r>
      <w:r>
        <w:t xml:space="preserve"> A</w:t>
      </w:r>
      <w:r w:rsidRPr="00D90801">
        <w:t xml:space="preserve">s quoted by Eberhard Busch, </w:t>
      </w:r>
      <w:r w:rsidRPr="00D90801">
        <w:rPr>
          <w:i/>
        </w:rPr>
        <w:t>Karl Barth</w:t>
      </w:r>
      <w:r w:rsidRPr="00D90801">
        <w:t xml:space="preserve"> (</w:t>
      </w:r>
      <w:r>
        <w:t xml:space="preserve">Philadelphia: </w:t>
      </w:r>
      <w:r w:rsidRPr="00D90801">
        <w:t xml:space="preserve">Fortress, 1976), p. 259. </w:t>
      </w:r>
    </w:p>
  </w:footnote>
  <w:footnote w:id="49">
    <w:p w:rsidR="00DC60BC" w:rsidRDefault="00DC60BC">
      <w:pPr>
        <w:pStyle w:val="FootnoteText"/>
      </w:pPr>
      <w:r>
        <w:rPr>
          <w:rStyle w:val="FootnoteReference"/>
        </w:rPr>
        <w:footnoteRef/>
      </w:r>
      <w:r>
        <w:t xml:space="preserve"> See the paragraphs on “The Fig Tree” in section 4.3 above.</w:t>
      </w:r>
    </w:p>
  </w:footnote>
  <w:footnote w:id="50">
    <w:p w:rsidR="00DC60BC" w:rsidRDefault="00DC60BC">
      <w:pPr>
        <w:pStyle w:val="FootnoteText"/>
      </w:pPr>
      <w:r>
        <w:rPr>
          <w:rStyle w:val="FootnoteReference"/>
        </w:rPr>
        <w:footnoteRef/>
      </w:r>
      <w:r>
        <w:t xml:space="preserve"> </w:t>
      </w:r>
      <w:r w:rsidRPr="00431462">
        <w:rPr>
          <w:i/>
        </w:rPr>
        <w:t>Confessions</w:t>
      </w:r>
      <w:r>
        <w:t xml:space="preserve"> Book VIII, chapter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bullet"/>
      <w:pStyle w:val="Reading"/>
      <w:lvlText w:val=""/>
      <w:lvlJc w:val="left"/>
      <w:pPr>
        <w:tabs>
          <w:tab w:val="num" w:pos="360"/>
        </w:tabs>
        <w:ind w:left="360" w:hanging="360"/>
      </w:pPr>
      <w:rPr>
        <w:rFonts w:ascii="Symbol" w:hAnsi="Symbol" w:hint="default"/>
      </w:rPr>
    </w:lvl>
  </w:abstractNum>
  <w:abstractNum w:abstractNumId="1">
    <w:nsid w:val="00000008"/>
    <w:multiLevelType w:val="singleLevel"/>
    <w:tmpl w:val="00000000"/>
    <w:lvl w:ilvl="0">
      <w:start w:val="1"/>
      <w:numFmt w:val="decimal"/>
      <w:pStyle w:val="numberedlist"/>
      <w:lvlText w:val="%1."/>
      <w:legacy w:legacy="1" w:legacySpace="0" w:legacyIndent="360"/>
      <w:lvlJc w:val="left"/>
      <w:pPr>
        <w:ind w:left="1080" w:hanging="360"/>
      </w:pPr>
    </w:lvl>
  </w:abstractNum>
  <w:abstractNum w:abstractNumId="2">
    <w:nsid w:val="002072A7"/>
    <w:multiLevelType w:val="hybridMultilevel"/>
    <w:tmpl w:val="6C6E3B86"/>
    <w:lvl w:ilvl="0" w:tplc="32EE5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94913"/>
    <w:multiLevelType w:val="hybridMultilevel"/>
    <w:tmpl w:val="67C0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86D6A"/>
    <w:multiLevelType w:val="hybridMultilevel"/>
    <w:tmpl w:val="AE3C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3062D4"/>
    <w:multiLevelType w:val="hybridMultilevel"/>
    <w:tmpl w:val="4F9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C02AAF"/>
    <w:multiLevelType w:val="hybridMultilevel"/>
    <w:tmpl w:val="EDDE0242"/>
    <w:lvl w:ilvl="0" w:tplc="CE44A434">
      <w:start w:val="1"/>
      <w:numFmt w:val="decimal"/>
      <w:pStyle w:val="bulletlis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D60CEB"/>
    <w:multiLevelType w:val="hybridMultilevel"/>
    <w:tmpl w:val="966E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12601B"/>
    <w:multiLevelType w:val="multilevel"/>
    <w:tmpl w:val="520276D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13F5D1C"/>
    <w:multiLevelType w:val="hybridMultilevel"/>
    <w:tmpl w:val="9FCCC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90321"/>
    <w:multiLevelType w:val="hybridMultilevel"/>
    <w:tmpl w:val="7F1C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A6D95"/>
    <w:multiLevelType w:val="hybridMultilevel"/>
    <w:tmpl w:val="0A04A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92EA1"/>
    <w:multiLevelType w:val="hybridMultilevel"/>
    <w:tmpl w:val="3816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53D73"/>
    <w:multiLevelType w:val="hybridMultilevel"/>
    <w:tmpl w:val="D220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5729E9"/>
    <w:multiLevelType w:val="hybridMultilevel"/>
    <w:tmpl w:val="F754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8B4E14"/>
    <w:multiLevelType w:val="hybridMultilevel"/>
    <w:tmpl w:val="1D161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0A367E"/>
    <w:multiLevelType w:val="hybridMultilevel"/>
    <w:tmpl w:val="8C66B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631C67"/>
    <w:multiLevelType w:val="hybridMultilevel"/>
    <w:tmpl w:val="A7F86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C5465D"/>
    <w:multiLevelType w:val="hybridMultilevel"/>
    <w:tmpl w:val="957AD33C"/>
    <w:lvl w:ilvl="0" w:tplc="96FEF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3214B"/>
    <w:multiLevelType w:val="hybridMultilevel"/>
    <w:tmpl w:val="D220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60E6A"/>
    <w:multiLevelType w:val="hybridMultilevel"/>
    <w:tmpl w:val="4F9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1D54CD"/>
    <w:multiLevelType w:val="hybridMultilevel"/>
    <w:tmpl w:val="4B96452A"/>
    <w:lvl w:ilvl="0" w:tplc="B3D2F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E13C96"/>
    <w:multiLevelType w:val="hybridMultilevel"/>
    <w:tmpl w:val="BA3C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AF6F47"/>
    <w:multiLevelType w:val="hybridMultilevel"/>
    <w:tmpl w:val="D220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A111E"/>
    <w:multiLevelType w:val="hybridMultilevel"/>
    <w:tmpl w:val="E726243C"/>
    <w:lvl w:ilvl="0" w:tplc="2CD68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1928E8"/>
    <w:multiLevelType w:val="hybridMultilevel"/>
    <w:tmpl w:val="E774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BB2C32"/>
    <w:multiLevelType w:val="hybridMultilevel"/>
    <w:tmpl w:val="AA0AB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9A0227"/>
    <w:multiLevelType w:val="hybridMultilevel"/>
    <w:tmpl w:val="E7DE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A53C82"/>
    <w:multiLevelType w:val="multilevel"/>
    <w:tmpl w:val="FD1CB16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CD61165"/>
    <w:multiLevelType w:val="hybridMultilevel"/>
    <w:tmpl w:val="E682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A54AB2"/>
    <w:multiLevelType w:val="hybridMultilevel"/>
    <w:tmpl w:val="D220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F42B1C"/>
    <w:multiLevelType w:val="hybridMultilevel"/>
    <w:tmpl w:val="D220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454172"/>
    <w:multiLevelType w:val="hybridMultilevel"/>
    <w:tmpl w:val="CE98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DA5E4E"/>
    <w:multiLevelType w:val="hybridMultilevel"/>
    <w:tmpl w:val="3450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7"/>
  </w:num>
  <w:num w:numId="5">
    <w:abstractNumId w:val="10"/>
  </w:num>
  <w:num w:numId="6">
    <w:abstractNumId w:val="8"/>
  </w:num>
  <w:num w:numId="7">
    <w:abstractNumId w:val="18"/>
  </w:num>
  <w:num w:numId="8">
    <w:abstractNumId w:val="2"/>
  </w:num>
  <w:num w:numId="9">
    <w:abstractNumId w:val="24"/>
  </w:num>
  <w:num w:numId="10">
    <w:abstractNumId w:val="22"/>
  </w:num>
  <w:num w:numId="11">
    <w:abstractNumId w:val="11"/>
  </w:num>
  <w:num w:numId="12">
    <w:abstractNumId w:val="25"/>
  </w:num>
  <w:num w:numId="13">
    <w:abstractNumId w:val="21"/>
  </w:num>
  <w:num w:numId="14">
    <w:abstractNumId w:val="17"/>
  </w:num>
  <w:num w:numId="15">
    <w:abstractNumId w:val="5"/>
  </w:num>
  <w:num w:numId="16">
    <w:abstractNumId w:val="12"/>
  </w:num>
  <w:num w:numId="17">
    <w:abstractNumId w:val="29"/>
  </w:num>
  <w:num w:numId="18">
    <w:abstractNumId w:val="20"/>
  </w:num>
  <w:num w:numId="19">
    <w:abstractNumId w:val="7"/>
  </w:num>
  <w:num w:numId="20">
    <w:abstractNumId w:val="32"/>
  </w:num>
  <w:num w:numId="21">
    <w:abstractNumId w:val="28"/>
  </w:num>
  <w:num w:numId="22">
    <w:abstractNumId w:val="16"/>
  </w:num>
  <w:num w:numId="23">
    <w:abstractNumId w:val="26"/>
  </w:num>
  <w:num w:numId="24">
    <w:abstractNumId w:val="33"/>
  </w:num>
  <w:num w:numId="25">
    <w:abstractNumId w:val="14"/>
  </w:num>
  <w:num w:numId="26">
    <w:abstractNumId w:val="4"/>
  </w:num>
  <w:num w:numId="27">
    <w:abstractNumId w:val="15"/>
  </w:num>
  <w:num w:numId="28">
    <w:abstractNumId w:val="3"/>
  </w:num>
  <w:num w:numId="29">
    <w:abstractNumId w:val="31"/>
  </w:num>
  <w:num w:numId="30">
    <w:abstractNumId w:val="19"/>
  </w:num>
  <w:num w:numId="31">
    <w:abstractNumId w:val="23"/>
  </w:num>
  <w:num w:numId="32">
    <w:abstractNumId w:val="13"/>
  </w:num>
  <w:num w:numId="33">
    <w:abstractNumId w:val="30"/>
  </w:num>
  <w:num w:numId="34">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AC"/>
    <w:rsid w:val="000000A8"/>
    <w:rsid w:val="000005DF"/>
    <w:rsid w:val="00001691"/>
    <w:rsid w:val="00001F30"/>
    <w:rsid w:val="000031FE"/>
    <w:rsid w:val="00004878"/>
    <w:rsid w:val="0000526D"/>
    <w:rsid w:val="00006360"/>
    <w:rsid w:val="00006663"/>
    <w:rsid w:val="0000788F"/>
    <w:rsid w:val="00010DEA"/>
    <w:rsid w:val="00012094"/>
    <w:rsid w:val="000121B2"/>
    <w:rsid w:val="000124D7"/>
    <w:rsid w:val="00013E2B"/>
    <w:rsid w:val="000141F9"/>
    <w:rsid w:val="000153D3"/>
    <w:rsid w:val="00015990"/>
    <w:rsid w:val="00016741"/>
    <w:rsid w:val="000169DC"/>
    <w:rsid w:val="00017073"/>
    <w:rsid w:val="00020247"/>
    <w:rsid w:val="000209FF"/>
    <w:rsid w:val="00021702"/>
    <w:rsid w:val="00023CE3"/>
    <w:rsid w:val="00026227"/>
    <w:rsid w:val="000267AC"/>
    <w:rsid w:val="00026DA8"/>
    <w:rsid w:val="000276AF"/>
    <w:rsid w:val="00031B76"/>
    <w:rsid w:val="00031BD9"/>
    <w:rsid w:val="0003248D"/>
    <w:rsid w:val="00033278"/>
    <w:rsid w:val="00035983"/>
    <w:rsid w:val="000379F4"/>
    <w:rsid w:val="00042C1B"/>
    <w:rsid w:val="000451C4"/>
    <w:rsid w:val="00047F36"/>
    <w:rsid w:val="00047F98"/>
    <w:rsid w:val="00050570"/>
    <w:rsid w:val="00051515"/>
    <w:rsid w:val="000516A9"/>
    <w:rsid w:val="00052A6F"/>
    <w:rsid w:val="00052B3D"/>
    <w:rsid w:val="00052EDC"/>
    <w:rsid w:val="000556A4"/>
    <w:rsid w:val="0005705D"/>
    <w:rsid w:val="00057128"/>
    <w:rsid w:val="000577E1"/>
    <w:rsid w:val="00060EE2"/>
    <w:rsid w:val="00062FCA"/>
    <w:rsid w:val="00063313"/>
    <w:rsid w:val="0006378E"/>
    <w:rsid w:val="00065861"/>
    <w:rsid w:val="0007004E"/>
    <w:rsid w:val="00070564"/>
    <w:rsid w:val="000708C7"/>
    <w:rsid w:val="00073A48"/>
    <w:rsid w:val="00074EF4"/>
    <w:rsid w:val="0007672B"/>
    <w:rsid w:val="0007676F"/>
    <w:rsid w:val="000779C5"/>
    <w:rsid w:val="00080E02"/>
    <w:rsid w:val="000810C9"/>
    <w:rsid w:val="00081D2B"/>
    <w:rsid w:val="00081D91"/>
    <w:rsid w:val="0008226D"/>
    <w:rsid w:val="00082BF5"/>
    <w:rsid w:val="00086A2F"/>
    <w:rsid w:val="000879B4"/>
    <w:rsid w:val="000904BC"/>
    <w:rsid w:val="00092060"/>
    <w:rsid w:val="00092944"/>
    <w:rsid w:val="0009357E"/>
    <w:rsid w:val="00094043"/>
    <w:rsid w:val="000941B1"/>
    <w:rsid w:val="00095012"/>
    <w:rsid w:val="00095DFC"/>
    <w:rsid w:val="00096128"/>
    <w:rsid w:val="000961E2"/>
    <w:rsid w:val="000A0554"/>
    <w:rsid w:val="000A0FFE"/>
    <w:rsid w:val="000A13DF"/>
    <w:rsid w:val="000A2CA9"/>
    <w:rsid w:val="000A2D23"/>
    <w:rsid w:val="000A2D7F"/>
    <w:rsid w:val="000A40CB"/>
    <w:rsid w:val="000A4427"/>
    <w:rsid w:val="000A54D4"/>
    <w:rsid w:val="000A5AA9"/>
    <w:rsid w:val="000A5F12"/>
    <w:rsid w:val="000A6724"/>
    <w:rsid w:val="000A6E9E"/>
    <w:rsid w:val="000A7752"/>
    <w:rsid w:val="000A799F"/>
    <w:rsid w:val="000B04D2"/>
    <w:rsid w:val="000B070C"/>
    <w:rsid w:val="000B160C"/>
    <w:rsid w:val="000B26A2"/>
    <w:rsid w:val="000B4468"/>
    <w:rsid w:val="000B5392"/>
    <w:rsid w:val="000B6921"/>
    <w:rsid w:val="000C0BF9"/>
    <w:rsid w:val="000C1D76"/>
    <w:rsid w:val="000C1E01"/>
    <w:rsid w:val="000C2D0E"/>
    <w:rsid w:val="000C36CD"/>
    <w:rsid w:val="000C6096"/>
    <w:rsid w:val="000C6F6D"/>
    <w:rsid w:val="000C7095"/>
    <w:rsid w:val="000C7B50"/>
    <w:rsid w:val="000C7BD0"/>
    <w:rsid w:val="000D1B54"/>
    <w:rsid w:val="000D1EA5"/>
    <w:rsid w:val="000D37E1"/>
    <w:rsid w:val="000D5005"/>
    <w:rsid w:val="000D5AA8"/>
    <w:rsid w:val="000D7973"/>
    <w:rsid w:val="000E0E78"/>
    <w:rsid w:val="000E0F4A"/>
    <w:rsid w:val="000E1FE2"/>
    <w:rsid w:val="000E27D3"/>
    <w:rsid w:val="000E28C0"/>
    <w:rsid w:val="000E4585"/>
    <w:rsid w:val="000E6E11"/>
    <w:rsid w:val="000E6F51"/>
    <w:rsid w:val="000E733C"/>
    <w:rsid w:val="000E7A1D"/>
    <w:rsid w:val="000F1DD3"/>
    <w:rsid w:val="000F48D4"/>
    <w:rsid w:val="000F4E7C"/>
    <w:rsid w:val="000F54CA"/>
    <w:rsid w:val="000F5AFA"/>
    <w:rsid w:val="000F66BD"/>
    <w:rsid w:val="000F6D97"/>
    <w:rsid w:val="0010052B"/>
    <w:rsid w:val="00100FC6"/>
    <w:rsid w:val="001016D3"/>
    <w:rsid w:val="001027F2"/>
    <w:rsid w:val="00103693"/>
    <w:rsid w:val="0010371B"/>
    <w:rsid w:val="00103E77"/>
    <w:rsid w:val="0010459A"/>
    <w:rsid w:val="00104E13"/>
    <w:rsid w:val="00105D1A"/>
    <w:rsid w:val="0011041D"/>
    <w:rsid w:val="0011362A"/>
    <w:rsid w:val="00113804"/>
    <w:rsid w:val="0011772D"/>
    <w:rsid w:val="00120859"/>
    <w:rsid w:val="0012206E"/>
    <w:rsid w:val="00124135"/>
    <w:rsid w:val="00124DB1"/>
    <w:rsid w:val="001270B7"/>
    <w:rsid w:val="001313EC"/>
    <w:rsid w:val="00131A5E"/>
    <w:rsid w:val="00132051"/>
    <w:rsid w:val="00132163"/>
    <w:rsid w:val="00133011"/>
    <w:rsid w:val="001333B7"/>
    <w:rsid w:val="001340C3"/>
    <w:rsid w:val="0013569D"/>
    <w:rsid w:val="00135A33"/>
    <w:rsid w:val="00137BCF"/>
    <w:rsid w:val="00140429"/>
    <w:rsid w:val="001419EA"/>
    <w:rsid w:val="00141CC9"/>
    <w:rsid w:val="001460B7"/>
    <w:rsid w:val="00150F63"/>
    <w:rsid w:val="001523A2"/>
    <w:rsid w:val="001528A3"/>
    <w:rsid w:val="0015513D"/>
    <w:rsid w:val="00155DF9"/>
    <w:rsid w:val="001560A0"/>
    <w:rsid w:val="0015684E"/>
    <w:rsid w:val="00156D2E"/>
    <w:rsid w:val="001575FF"/>
    <w:rsid w:val="00160873"/>
    <w:rsid w:val="00161FDE"/>
    <w:rsid w:val="00164002"/>
    <w:rsid w:val="00167CC7"/>
    <w:rsid w:val="001712E5"/>
    <w:rsid w:val="00174412"/>
    <w:rsid w:val="00174F39"/>
    <w:rsid w:val="0017607D"/>
    <w:rsid w:val="0017689B"/>
    <w:rsid w:val="00176C84"/>
    <w:rsid w:val="00177AF8"/>
    <w:rsid w:val="001817D8"/>
    <w:rsid w:val="001832F4"/>
    <w:rsid w:val="00184BA8"/>
    <w:rsid w:val="00190E90"/>
    <w:rsid w:val="001920D3"/>
    <w:rsid w:val="001920E5"/>
    <w:rsid w:val="0019218B"/>
    <w:rsid w:val="00194404"/>
    <w:rsid w:val="001944AE"/>
    <w:rsid w:val="0019466F"/>
    <w:rsid w:val="00195BB9"/>
    <w:rsid w:val="00196958"/>
    <w:rsid w:val="00196D65"/>
    <w:rsid w:val="0019769E"/>
    <w:rsid w:val="001A3991"/>
    <w:rsid w:val="001A3CC9"/>
    <w:rsid w:val="001A3FF2"/>
    <w:rsid w:val="001A478B"/>
    <w:rsid w:val="001A61CD"/>
    <w:rsid w:val="001A6963"/>
    <w:rsid w:val="001A6B9F"/>
    <w:rsid w:val="001A706B"/>
    <w:rsid w:val="001A776A"/>
    <w:rsid w:val="001B0F8F"/>
    <w:rsid w:val="001B118E"/>
    <w:rsid w:val="001B1A86"/>
    <w:rsid w:val="001B32F0"/>
    <w:rsid w:val="001B4782"/>
    <w:rsid w:val="001B47C8"/>
    <w:rsid w:val="001B4B0F"/>
    <w:rsid w:val="001B5278"/>
    <w:rsid w:val="001B5CAA"/>
    <w:rsid w:val="001B711F"/>
    <w:rsid w:val="001B71C6"/>
    <w:rsid w:val="001C0166"/>
    <w:rsid w:val="001C10D0"/>
    <w:rsid w:val="001C36FE"/>
    <w:rsid w:val="001C4291"/>
    <w:rsid w:val="001C6938"/>
    <w:rsid w:val="001D100E"/>
    <w:rsid w:val="001D1242"/>
    <w:rsid w:val="001D24DF"/>
    <w:rsid w:val="001D2FEC"/>
    <w:rsid w:val="001D49D3"/>
    <w:rsid w:val="001D5E71"/>
    <w:rsid w:val="001D73E0"/>
    <w:rsid w:val="001E1A59"/>
    <w:rsid w:val="001E20DA"/>
    <w:rsid w:val="001E346C"/>
    <w:rsid w:val="001E3AC6"/>
    <w:rsid w:val="001E5785"/>
    <w:rsid w:val="001E63F2"/>
    <w:rsid w:val="001E6F45"/>
    <w:rsid w:val="001E78B8"/>
    <w:rsid w:val="001F0113"/>
    <w:rsid w:val="001F039E"/>
    <w:rsid w:val="001F06E1"/>
    <w:rsid w:val="001F1E45"/>
    <w:rsid w:val="001F1FA5"/>
    <w:rsid w:val="001F3164"/>
    <w:rsid w:val="001F4CEB"/>
    <w:rsid w:val="001F5915"/>
    <w:rsid w:val="001F618F"/>
    <w:rsid w:val="001F6B86"/>
    <w:rsid w:val="001F7479"/>
    <w:rsid w:val="00200987"/>
    <w:rsid w:val="002011C8"/>
    <w:rsid w:val="002029F3"/>
    <w:rsid w:val="00202A8A"/>
    <w:rsid w:val="00202C5F"/>
    <w:rsid w:val="00202EB7"/>
    <w:rsid w:val="0020360C"/>
    <w:rsid w:val="00205100"/>
    <w:rsid w:val="00205405"/>
    <w:rsid w:val="0020640A"/>
    <w:rsid w:val="0020790A"/>
    <w:rsid w:val="00210636"/>
    <w:rsid w:val="00212B02"/>
    <w:rsid w:val="00213CE4"/>
    <w:rsid w:val="0021487F"/>
    <w:rsid w:val="00215040"/>
    <w:rsid w:val="0021531A"/>
    <w:rsid w:val="002155AC"/>
    <w:rsid w:val="00220010"/>
    <w:rsid w:val="0022051B"/>
    <w:rsid w:val="00222B74"/>
    <w:rsid w:val="002231C1"/>
    <w:rsid w:val="0022571F"/>
    <w:rsid w:val="002257E0"/>
    <w:rsid w:val="00226549"/>
    <w:rsid w:val="0023084D"/>
    <w:rsid w:val="002311C4"/>
    <w:rsid w:val="0023182A"/>
    <w:rsid w:val="0023222A"/>
    <w:rsid w:val="00232511"/>
    <w:rsid w:val="00233F41"/>
    <w:rsid w:val="0023503B"/>
    <w:rsid w:val="00235299"/>
    <w:rsid w:val="00235ADE"/>
    <w:rsid w:val="0023642E"/>
    <w:rsid w:val="00237A46"/>
    <w:rsid w:val="0024042F"/>
    <w:rsid w:val="002410D6"/>
    <w:rsid w:val="00241D45"/>
    <w:rsid w:val="00243E65"/>
    <w:rsid w:val="002451E0"/>
    <w:rsid w:val="002467F4"/>
    <w:rsid w:val="00247136"/>
    <w:rsid w:val="002527E7"/>
    <w:rsid w:val="002538AE"/>
    <w:rsid w:val="00253919"/>
    <w:rsid w:val="00254892"/>
    <w:rsid w:val="00257889"/>
    <w:rsid w:val="00257BC1"/>
    <w:rsid w:val="00261D72"/>
    <w:rsid w:val="00261D86"/>
    <w:rsid w:val="002627E3"/>
    <w:rsid w:val="002634D3"/>
    <w:rsid w:val="0026639E"/>
    <w:rsid w:val="002670EC"/>
    <w:rsid w:val="00267C8E"/>
    <w:rsid w:val="00267C9D"/>
    <w:rsid w:val="002708C8"/>
    <w:rsid w:val="00270F7E"/>
    <w:rsid w:val="00271087"/>
    <w:rsid w:val="00271C8B"/>
    <w:rsid w:val="00272C47"/>
    <w:rsid w:val="00273642"/>
    <w:rsid w:val="00274659"/>
    <w:rsid w:val="00274A65"/>
    <w:rsid w:val="00276145"/>
    <w:rsid w:val="00276976"/>
    <w:rsid w:val="00276DF9"/>
    <w:rsid w:val="00277095"/>
    <w:rsid w:val="002775A4"/>
    <w:rsid w:val="0027763B"/>
    <w:rsid w:val="00280CC6"/>
    <w:rsid w:val="00281CC4"/>
    <w:rsid w:val="0028218F"/>
    <w:rsid w:val="0028255B"/>
    <w:rsid w:val="00283819"/>
    <w:rsid w:val="00283892"/>
    <w:rsid w:val="00285021"/>
    <w:rsid w:val="002870EA"/>
    <w:rsid w:val="002875F2"/>
    <w:rsid w:val="002911D1"/>
    <w:rsid w:val="0029194A"/>
    <w:rsid w:val="00294B2D"/>
    <w:rsid w:val="00294EB7"/>
    <w:rsid w:val="00295D4B"/>
    <w:rsid w:val="0029627F"/>
    <w:rsid w:val="002A0018"/>
    <w:rsid w:val="002A02D5"/>
    <w:rsid w:val="002A149D"/>
    <w:rsid w:val="002A3405"/>
    <w:rsid w:val="002A3CAB"/>
    <w:rsid w:val="002A6234"/>
    <w:rsid w:val="002B067D"/>
    <w:rsid w:val="002B166B"/>
    <w:rsid w:val="002B2366"/>
    <w:rsid w:val="002B31B4"/>
    <w:rsid w:val="002B35A6"/>
    <w:rsid w:val="002B4116"/>
    <w:rsid w:val="002B6969"/>
    <w:rsid w:val="002B72F6"/>
    <w:rsid w:val="002B7CC7"/>
    <w:rsid w:val="002C0CD6"/>
    <w:rsid w:val="002C2975"/>
    <w:rsid w:val="002C39C2"/>
    <w:rsid w:val="002C5FF1"/>
    <w:rsid w:val="002D085A"/>
    <w:rsid w:val="002D209F"/>
    <w:rsid w:val="002D243D"/>
    <w:rsid w:val="002D2BB3"/>
    <w:rsid w:val="002D3E18"/>
    <w:rsid w:val="002D4F18"/>
    <w:rsid w:val="002E097A"/>
    <w:rsid w:val="002E1278"/>
    <w:rsid w:val="002E1338"/>
    <w:rsid w:val="002E1C48"/>
    <w:rsid w:val="002E29A5"/>
    <w:rsid w:val="002E2B56"/>
    <w:rsid w:val="002E3878"/>
    <w:rsid w:val="002E3EB8"/>
    <w:rsid w:val="002E5708"/>
    <w:rsid w:val="002E60A2"/>
    <w:rsid w:val="002E78A1"/>
    <w:rsid w:val="002F3FD2"/>
    <w:rsid w:val="002F495A"/>
    <w:rsid w:val="002F4F48"/>
    <w:rsid w:val="002F57F1"/>
    <w:rsid w:val="00302C9B"/>
    <w:rsid w:val="00303054"/>
    <w:rsid w:val="00303905"/>
    <w:rsid w:val="0030485E"/>
    <w:rsid w:val="003074DD"/>
    <w:rsid w:val="0031176A"/>
    <w:rsid w:val="00311E97"/>
    <w:rsid w:val="003122DC"/>
    <w:rsid w:val="003128D4"/>
    <w:rsid w:val="00314076"/>
    <w:rsid w:val="00314C89"/>
    <w:rsid w:val="00314D08"/>
    <w:rsid w:val="003159F2"/>
    <w:rsid w:val="003175E4"/>
    <w:rsid w:val="0032231F"/>
    <w:rsid w:val="003249F6"/>
    <w:rsid w:val="00326654"/>
    <w:rsid w:val="003273F8"/>
    <w:rsid w:val="003277E9"/>
    <w:rsid w:val="0033281E"/>
    <w:rsid w:val="00333867"/>
    <w:rsid w:val="003339E8"/>
    <w:rsid w:val="00337417"/>
    <w:rsid w:val="003378E8"/>
    <w:rsid w:val="003404ED"/>
    <w:rsid w:val="0034108C"/>
    <w:rsid w:val="00341B76"/>
    <w:rsid w:val="00342D88"/>
    <w:rsid w:val="0034321F"/>
    <w:rsid w:val="0034508E"/>
    <w:rsid w:val="00345D60"/>
    <w:rsid w:val="003460E4"/>
    <w:rsid w:val="00346625"/>
    <w:rsid w:val="003471B7"/>
    <w:rsid w:val="00347546"/>
    <w:rsid w:val="00347AE0"/>
    <w:rsid w:val="00351797"/>
    <w:rsid w:val="003524E6"/>
    <w:rsid w:val="00352923"/>
    <w:rsid w:val="00352ABF"/>
    <w:rsid w:val="0035361D"/>
    <w:rsid w:val="0035393B"/>
    <w:rsid w:val="00353B10"/>
    <w:rsid w:val="00353E5A"/>
    <w:rsid w:val="003607E4"/>
    <w:rsid w:val="003627AE"/>
    <w:rsid w:val="00363236"/>
    <w:rsid w:val="00363EA7"/>
    <w:rsid w:val="0036481F"/>
    <w:rsid w:val="0036484B"/>
    <w:rsid w:val="00364FC5"/>
    <w:rsid w:val="00366273"/>
    <w:rsid w:val="003672AF"/>
    <w:rsid w:val="003675CA"/>
    <w:rsid w:val="00371E85"/>
    <w:rsid w:val="00374036"/>
    <w:rsid w:val="003740FE"/>
    <w:rsid w:val="0037416D"/>
    <w:rsid w:val="00374588"/>
    <w:rsid w:val="0037470C"/>
    <w:rsid w:val="003749C1"/>
    <w:rsid w:val="00380301"/>
    <w:rsid w:val="00380463"/>
    <w:rsid w:val="003818D9"/>
    <w:rsid w:val="0038191A"/>
    <w:rsid w:val="0038329C"/>
    <w:rsid w:val="003849AC"/>
    <w:rsid w:val="00385123"/>
    <w:rsid w:val="00385766"/>
    <w:rsid w:val="00385D73"/>
    <w:rsid w:val="0038752B"/>
    <w:rsid w:val="0038777E"/>
    <w:rsid w:val="00391CDA"/>
    <w:rsid w:val="00393E80"/>
    <w:rsid w:val="00396804"/>
    <w:rsid w:val="00396E7B"/>
    <w:rsid w:val="00396EEC"/>
    <w:rsid w:val="003A1037"/>
    <w:rsid w:val="003A1AEB"/>
    <w:rsid w:val="003A2834"/>
    <w:rsid w:val="003A2A08"/>
    <w:rsid w:val="003A2E4B"/>
    <w:rsid w:val="003A36F1"/>
    <w:rsid w:val="003A4033"/>
    <w:rsid w:val="003A543E"/>
    <w:rsid w:val="003A5667"/>
    <w:rsid w:val="003A5769"/>
    <w:rsid w:val="003B00D0"/>
    <w:rsid w:val="003B2342"/>
    <w:rsid w:val="003B2D47"/>
    <w:rsid w:val="003B4AFE"/>
    <w:rsid w:val="003B4C32"/>
    <w:rsid w:val="003B5208"/>
    <w:rsid w:val="003B6486"/>
    <w:rsid w:val="003B715E"/>
    <w:rsid w:val="003B7632"/>
    <w:rsid w:val="003B76DC"/>
    <w:rsid w:val="003B77E9"/>
    <w:rsid w:val="003B7E3E"/>
    <w:rsid w:val="003C1194"/>
    <w:rsid w:val="003C1780"/>
    <w:rsid w:val="003C2170"/>
    <w:rsid w:val="003C2B37"/>
    <w:rsid w:val="003C2DA1"/>
    <w:rsid w:val="003C3E62"/>
    <w:rsid w:val="003C61EA"/>
    <w:rsid w:val="003C6C0B"/>
    <w:rsid w:val="003C6DC0"/>
    <w:rsid w:val="003C72D5"/>
    <w:rsid w:val="003D0604"/>
    <w:rsid w:val="003D3762"/>
    <w:rsid w:val="003D5BF6"/>
    <w:rsid w:val="003D5F5F"/>
    <w:rsid w:val="003E2B88"/>
    <w:rsid w:val="003E2C12"/>
    <w:rsid w:val="003E304D"/>
    <w:rsid w:val="003E3366"/>
    <w:rsid w:val="003E343D"/>
    <w:rsid w:val="003E3E61"/>
    <w:rsid w:val="003E58E8"/>
    <w:rsid w:val="003E6371"/>
    <w:rsid w:val="003E7216"/>
    <w:rsid w:val="003E72D7"/>
    <w:rsid w:val="003E78DF"/>
    <w:rsid w:val="003F1338"/>
    <w:rsid w:val="003F1446"/>
    <w:rsid w:val="003F14F8"/>
    <w:rsid w:val="003F215D"/>
    <w:rsid w:val="003F23A8"/>
    <w:rsid w:val="003F29DF"/>
    <w:rsid w:val="003F48A4"/>
    <w:rsid w:val="003F4DCF"/>
    <w:rsid w:val="003F6682"/>
    <w:rsid w:val="003F7969"/>
    <w:rsid w:val="004004A8"/>
    <w:rsid w:val="00401ABB"/>
    <w:rsid w:val="004029F9"/>
    <w:rsid w:val="004034A1"/>
    <w:rsid w:val="00403767"/>
    <w:rsid w:val="00406359"/>
    <w:rsid w:val="0040637D"/>
    <w:rsid w:val="00407279"/>
    <w:rsid w:val="004116FC"/>
    <w:rsid w:val="00411753"/>
    <w:rsid w:val="0041407F"/>
    <w:rsid w:val="00415910"/>
    <w:rsid w:val="00420823"/>
    <w:rsid w:val="00420DD6"/>
    <w:rsid w:val="004217AC"/>
    <w:rsid w:val="004219F7"/>
    <w:rsid w:val="00423201"/>
    <w:rsid w:val="004234C0"/>
    <w:rsid w:val="00424617"/>
    <w:rsid w:val="0042464E"/>
    <w:rsid w:val="00426673"/>
    <w:rsid w:val="004272B1"/>
    <w:rsid w:val="00430520"/>
    <w:rsid w:val="00431462"/>
    <w:rsid w:val="00431D01"/>
    <w:rsid w:val="004326F1"/>
    <w:rsid w:val="004340CB"/>
    <w:rsid w:val="0043499A"/>
    <w:rsid w:val="00434C87"/>
    <w:rsid w:val="00436965"/>
    <w:rsid w:val="00436EBC"/>
    <w:rsid w:val="00436EDB"/>
    <w:rsid w:val="004374A4"/>
    <w:rsid w:val="004400AE"/>
    <w:rsid w:val="0044075D"/>
    <w:rsid w:val="00442420"/>
    <w:rsid w:val="004424EF"/>
    <w:rsid w:val="0044354B"/>
    <w:rsid w:val="004439DE"/>
    <w:rsid w:val="00445075"/>
    <w:rsid w:val="00446BE3"/>
    <w:rsid w:val="00446E31"/>
    <w:rsid w:val="004478AF"/>
    <w:rsid w:val="00447A66"/>
    <w:rsid w:val="00451749"/>
    <w:rsid w:val="004517D5"/>
    <w:rsid w:val="004524C5"/>
    <w:rsid w:val="00452A87"/>
    <w:rsid w:val="0045367A"/>
    <w:rsid w:val="00453FBF"/>
    <w:rsid w:val="00454A57"/>
    <w:rsid w:val="00455005"/>
    <w:rsid w:val="00456DF9"/>
    <w:rsid w:val="00457988"/>
    <w:rsid w:val="004602E0"/>
    <w:rsid w:val="00461530"/>
    <w:rsid w:val="004615B6"/>
    <w:rsid w:val="0046160A"/>
    <w:rsid w:val="004620AA"/>
    <w:rsid w:val="00462570"/>
    <w:rsid w:val="004629BB"/>
    <w:rsid w:val="00462C05"/>
    <w:rsid w:val="00463114"/>
    <w:rsid w:val="00464B3D"/>
    <w:rsid w:val="00465101"/>
    <w:rsid w:val="00465581"/>
    <w:rsid w:val="0047165E"/>
    <w:rsid w:val="00472149"/>
    <w:rsid w:val="00472A43"/>
    <w:rsid w:val="00474336"/>
    <w:rsid w:val="004747F4"/>
    <w:rsid w:val="00474C31"/>
    <w:rsid w:val="00481F16"/>
    <w:rsid w:val="00483119"/>
    <w:rsid w:val="00483E2F"/>
    <w:rsid w:val="004844C4"/>
    <w:rsid w:val="00485743"/>
    <w:rsid w:val="0049134C"/>
    <w:rsid w:val="00491890"/>
    <w:rsid w:val="00494820"/>
    <w:rsid w:val="00495090"/>
    <w:rsid w:val="00495774"/>
    <w:rsid w:val="00496964"/>
    <w:rsid w:val="0049778E"/>
    <w:rsid w:val="004A0DB5"/>
    <w:rsid w:val="004A1062"/>
    <w:rsid w:val="004A12EE"/>
    <w:rsid w:val="004A214C"/>
    <w:rsid w:val="004A48CC"/>
    <w:rsid w:val="004A51F7"/>
    <w:rsid w:val="004A6C09"/>
    <w:rsid w:val="004A7D72"/>
    <w:rsid w:val="004B211C"/>
    <w:rsid w:val="004B28D9"/>
    <w:rsid w:val="004B2D4D"/>
    <w:rsid w:val="004B4499"/>
    <w:rsid w:val="004B4D7A"/>
    <w:rsid w:val="004B63D9"/>
    <w:rsid w:val="004B6CD7"/>
    <w:rsid w:val="004B7395"/>
    <w:rsid w:val="004C091A"/>
    <w:rsid w:val="004C10DD"/>
    <w:rsid w:val="004C1635"/>
    <w:rsid w:val="004C2F85"/>
    <w:rsid w:val="004C3088"/>
    <w:rsid w:val="004C6593"/>
    <w:rsid w:val="004C75CD"/>
    <w:rsid w:val="004D0B75"/>
    <w:rsid w:val="004D2290"/>
    <w:rsid w:val="004D665C"/>
    <w:rsid w:val="004D6F77"/>
    <w:rsid w:val="004D76D3"/>
    <w:rsid w:val="004E1EC5"/>
    <w:rsid w:val="004E30F0"/>
    <w:rsid w:val="004E31B6"/>
    <w:rsid w:val="004E43F4"/>
    <w:rsid w:val="004E620D"/>
    <w:rsid w:val="004E76CA"/>
    <w:rsid w:val="004E7DFF"/>
    <w:rsid w:val="004F00BD"/>
    <w:rsid w:val="004F0B9F"/>
    <w:rsid w:val="004F14CB"/>
    <w:rsid w:val="004F1AFB"/>
    <w:rsid w:val="004F2035"/>
    <w:rsid w:val="004F2DDB"/>
    <w:rsid w:val="004F42F6"/>
    <w:rsid w:val="004F4987"/>
    <w:rsid w:val="004F5472"/>
    <w:rsid w:val="004F6174"/>
    <w:rsid w:val="004F6468"/>
    <w:rsid w:val="004F693D"/>
    <w:rsid w:val="004F747F"/>
    <w:rsid w:val="00500C43"/>
    <w:rsid w:val="00502103"/>
    <w:rsid w:val="00502BE4"/>
    <w:rsid w:val="005031FB"/>
    <w:rsid w:val="0050530E"/>
    <w:rsid w:val="005061DC"/>
    <w:rsid w:val="00506B32"/>
    <w:rsid w:val="00507451"/>
    <w:rsid w:val="00507574"/>
    <w:rsid w:val="00507600"/>
    <w:rsid w:val="00510F34"/>
    <w:rsid w:val="005115E0"/>
    <w:rsid w:val="00511B37"/>
    <w:rsid w:val="005128A4"/>
    <w:rsid w:val="0051293C"/>
    <w:rsid w:val="005143EA"/>
    <w:rsid w:val="0051457D"/>
    <w:rsid w:val="00516FD9"/>
    <w:rsid w:val="00521B91"/>
    <w:rsid w:val="00521DB5"/>
    <w:rsid w:val="005224E5"/>
    <w:rsid w:val="00523F4E"/>
    <w:rsid w:val="00524D08"/>
    <w:rsid w:val="005267AE"/>
    <w:rsid w:val="005267F0"/>
    <w:rsid w:val="00526D1F"/>
    <w:rsid w:val="005275E3"/>
    <w:rsid w:val="00527C67"/>
    <w:rsid w:val="0053079D"/>
    <w:rsid w:val="00530A6E"/>
    <w:rsid w:val="005321CB"/>
    <w:rsid w:val="005324EB"/>
    <w:rsid w:val="005326FD"/>
    <w:rsid w:val="0053309F"/>
    <w:rsid w:val="005334D7"/>
    <w:rsid w:val="00534304"/>
    <w:rsid w:val="00535387"/>
    <w:rsid w:val="005354B3"/>
    <w:rsid w:val="00535667"/>
    <w:rsid w:val="005368F0"/>
    <w:rsid w:val="005424A7"/>
    <w:rsid w:val="00542A09"/>
    <w:rsid w:val="00542D3B"/>
    <w:rsid w:val="0054370B"/>
    <w:rsid w:val="005448D5"/>
    <w:rsid w:val="00551F18"/>
    <w:rsid w:val="00553767"/>
    <w:rsid w:val="00554546"/>
    <w:rsid w:val="00555A85"/>
    <w:rsid w:val="00556934"/>
    <w:rsid w:val="00557353"/>
    <w:rsid w:val="0056041A"/>
    <w:rsid w:val="00562EA0"/>
    <w:rsid w:val="00562F0F"/>
    <w:rsid w:val="005659AA"/>
    <w:rsid w:val="00567DF3"/>
    <w:rsid w:val="00572C65"/>
    <w:rsid w:val="00574D75"/>
    <w:rsid w:val="00574FF6"/>
    <w:rsid w:val="00576E36"/>
    <w:rsid w:val="00577EE7"/>
    <w:rsid w:val="005809C0"/>
    <w:rsid w:val="00582FAD"/>
    <w:rsid w:val="0058405C"/>
    <w:rsid w:val="0058416D"/>
    <w:rsid w:val="00584AE6"/>
    <w:rsid w:val="00585951"/>
    <w:rsid w:val="0058641F"/>
    <w:rsid w:val="0058658A"/>
    <w:rsid w:val="00587122"/>
    <w:rsid w:val="00587B9B"/>
    <w:rsid w:val="00587CB2"/>
    <w:rsid w:val="00587F8E"/>
    <w:rsid w:val="00590609"/>
    <w:rsid w:val="00590BA7"/>
    <w:rsid w:val="00592435"/>
    <w:rsid w:val="00592C1B"/>
    <w:rsid w:val="00594666"/>
    <w:rsid w:val="00595804"/>
    <w:rsid w:val="00595EE5"/>
    <w:rsid w:val="0059642F"/>
    <w:rsid w:val="005970D3"/>
    <w:rsid w:val="00597320"/>
    <w:rsid w:val="005973E9"/>
    <w:rsid w:val="005A461A"/>
    <w:rsid w:val="005A6DC3"/>
    <w:rsid w:val="005A770B"/>
    <w:rsid w:val="005B0A17"/>
    <w:rsid w:val="005B2C81"/>
    <w:rsid w:val="005B4BAE"/>
    <w:rsid w:val="005B4C97"/>
    <w:rsid w:val="005B66BF"/>
    <w:rsid w:val="005B67E5"/>
    <w:rsid w:val="005B6C6C"/>
    <w:rsid w:val="005C1070"/>
    <w:rsid w:val="005C23BC"/>
    <w:rsid w:val="005C2C5D"/>
    <w:rsid w:val="005C337D"/>
    <w:rsid w:val="005C37E2"/>
    <w:rsid w:val="005C6C8C"/>
    <w:rsid w:val="005C7BB0"/>
    <w:rsid w:val="005D27B8"/>
    <w:rsid w:val="005D3B47"/>
    <w:rsid w:val="005D4576"/>
    <w:rsid w:val="005D7EFD"/>
    <w:rsid w:val="005E1CA6"/>
    <w:rsid w:val="005E397F"/>
    <w:rsid w:val="005E39F0"/>
    <w:rsid w:val="005E4D65"/>
    <w:rsid w:val="005E5202"/>
    <w:rsid w:val="005E73A4"/>
    <w:rsid w:val="005E7BBB"/>
    <w:rsid w:val="005E7C2D"/>
    <w:rsid w:val="005F3B2F"/>
    <w:rsid w:val="005F3F71"/>
    <w:rsid w:val="005F5191"/>
    <w:rsid w:val="005F57A7"/>
    <w:rsid w:val="005F5ACB"/>
    <w:rsid w:val="005F64FC"/>
    <w:rsid w:val="005F6AA7"/>
    <w:rsid w:val="005F7295"/>
    <w:rsid w:val="005F75B3"/>
    <w:rsid w:val="00601A6A"/>
    <w:rsid w:val="0060229A"/>
    <w:rsid w:val="00603440"/>
    <w:rsid w:val="00605567"/>
    <w:rsid w:val="00607DDE"/>
    <w:rsid w:val="00607EB2"/>
    <w:rsid w:val="006111C3"/>
    <w:rsid w:val="00611F56"/>
    <w:rsid w:val="0061526F"/>
    <w:rsid w:val="0061561E"/>
    <w:rsid w:val="00615BA4"/>
    <w:rsid w:val="006160B8"/>
    <w:rsid w:val="00616FDE"/>
    <w:rsid w:val="006173BB"/>
    <w:rsid w:val="00621E7D"/>
    <w:rsid w:val="00622ACB"/>
    <w:rsid w:val="00622DF0"/>
    <w:rsid w:val="00622F12"/>
    <w:rsid w:val="00624616"/>
    <w:rsid w:val="00624B96"/>
    <w:rsid w:val="00624FAA"/>
    <w:rsid w:val="00626935"/>
    <w:rsid w:val="00630C6B"/>
    <w:rsid w:val="00632547"/>
    <w:rsid w:val="00633862"/>
    <w:rsid w:val="0063597D"/>
    <w:rsid w:val="00637BFE"/>
    <w:rsid w:val="006411C8"/>
    <w:rsid w:val="00642C63"/>
    <w:rsid w:val="00643FAE"/>
    <w:rsid w:val="006447EC"/>
    <w:rsid w:val="006447F8"/>
    <w:rsid w:val="00644F48"/>
    <w:rsid w:val="0064535A"/>
    <w:rsid w:val="00645494"/>
    <w:rsid w:val="00645A33"/>
    <w:rsid w:val="00647AD2"/>
    <w:rsid w:val="00650306"/>
    <w:rsid w:val="006530BF"/>
    <w:rsid w:val="006539EE"/>
    <w:rsid w:val="00653E8C"/>
    <w:rsid w:val="006543CB"/>
    <w:rsid w:val="00655CA4"/>
    <w:rsid w:val="00656DC6"/>
    <w:rsid w:val="00657614"/>
    <w:rsid w:val="00662974"/>
    <w:rsid w:val="006635B6"/>
    <w:rsid w:val="00663AEF"/>
    <w:rsid w:val="00664B22"/>
    <w:rsid w:val="0066718C"/>
    <w:rsid w:val="0067116B"/>
    <w:rsid w:val="006729CD"/>
    <w:rsid w:val="00675435"/>
    <w:rsid w:val="00677CDC"/>
    <w:rsid w:val="00677D38"/>
    <w:rsid w:val="00680136"/>
    <w:rsid w:val="00682793"/>
    <w:rsid w:val="00683943"/>
    <w:rsid w:val="00683C26"/>
    <w:rsid w:val="00685F57"/>
    <w:rsid w:val="0068675F"/>
    <w:rsid w:val="00690C9B"/>
    <w:rsid w:val="006917FF"/>
    <w:rsid w:val="00692061"/>
    <w:rsid w:val="006920E1"/>
    <w:rsid w:val="00692BAC"/>
    <w:rsid w:val="00693998"/>
    <w:rsid w:val="00693A12"/>
    <w:rsid w:val="00694482"/>
    <w:rsid w:val="006955D3"/>
    <w:rsid w:val="00695F9B"/>
    <w:rsid w:val="006960DD"/>
    <w:rsid w:val="006964F3"/>
    <w:rsid w:val="00697825"/>
    <w:rsid w:val="00697A39"/>
    <w:rsid w:val="006A0A37"/>
    <w:rsid w:val="006A0EFA"/>
    <w:rsid w:val="006A107C"/>
    <w:rsid w:val="006A1509"/>
    <w:rsid w:val="006A1C91"/>
    <w:rsid w:val="006A2CBF"/>
    <w:rsid w:val="006A2D8F"/>
    <w:rsid w:val="006A354E"/>
    <w:rsid w:val="006A4371"/>
    <w:rsid w:val="006A6048"/>
    <w:rsid w:val="006A672D"/>
    <w:rsid w:val="006A776E"/>
    <w:rsid w:val="006A7DD3"/>
    <w:rsid w:val="006B142B"/>
    <w:rsid w:val="006B2B10"/>
    <w:rsid w:val="006B2D89"/>
    <w:rsid w:val="006B38A8"/>
    <w:rsid w:val="006B3A24"/>
    <w:rsid w:val="006B5855"/>
    <w:rsid w:val="006B5985"/>
    <w:rsid w:val="006C1186"/>
    <w:rsid w:val="006C14A2"/>
    <w:rsid w:val="006C2032"/>
    <w:rsid w:val="006C2257"/>
    <w:rsid w:val="006C355A"/>
    <w:rsid w:val="006C3A68"/>
    <w:rsid w:val="006C3E40"/>
    <w:rsid w:val="006C43F9"/>
    <w:rsid w:val="006C4449"/>
    <w:rsid w:val="006C48B3"/>
    <w:rsid w:val="006C4991"/>
    <w:rsid w:val="006C4E5F"/>
    <w:rsid w:val="006C64D4"/>
    <w:rsid w:val="006C7C4D"/>
    <w:rsid w:val="006D0A1C"/>
    <w:rsid w:val="006D0C56"/>
    <w:rsid w:val="006D0E0B"/>
    <w:rsid w:val="006D259B"/>
    <w:rsid w:val="006D2E9B"/>
    <w:rsid w:val="006D32DC"/>
    <w:rsid w:val="006D3655"/>
    <w:rsid w:val="006D400D"/>
    <w:rsid w:val="006D42C8"/>
    <w:rsid w:val="006D627C"/>
    <w:rsid w:val="006D65DD"/>
    <w:rsid w:val="006D6D9B"/>
    <w:rsid w:val="006D7BC8"/>
    <w:rsid w:val="006E0466"/>
    <w:rsid w:val="006E315B"/>
    <w:rsid w:val="006E380C"/>
    <w:rsid w:val="006E39CE"/>
    <w:rsid w:val="006E4953"/>
    <w:rsid w:val="006E6CA7"/>
    <w:rsid w:val="006E7256"/>
    <w:rsid w:val="006F06F1"/>
    <w:rsid w:val="006F159B"/>
    <w:rsid w:val="006F2FCA"/>
    <w:rsid w:val="006F363A"/>
    <w:rsid w:val="006F4413"/>
    <w:rsid w:val="006F51C0"/>
    <w:rsid w:val="006F5456"/>
    <w:rsid w:val="006F5644"/>
    <w:rsid w:val="006F6A1F"/>
    <w:rsid w:val="006F6F9E"/>
    <w:rsid w:val="006F7256"/>
    <w:rsid w:val="0070096F"/>
    <w:rsid w:val="007032DF"/>
    <w:rsid w:val="00703ADA"/>
    <w:rsid w:val="007044AA"/>
    <w:rsid w:val="00704D86"/>
    <w:rsid w:val="0070599A"/>
    <w:rsid w:val="00710737"/>
    <w:rsid w:val="00710ED7"/>
    <w:rsid w:val="00711823"/>
    <w:rsid w:val="00714924"/>
    <w:rsid w:val="00717712"/>
    <w:rsid w:val="00720043"/>
    <w:rsid w:val="00720CBB"/>
    <w:rsid w:val="0072170F"/>
    <w:rsid w:val="00721E1F"/>
    <w:rsid w:val="00722248"/>
    <w:rsid w:val="0072262D"/>
    <w:rsid w:val="007240D7"/>
    <w:rsid w:val="007242A3"/>
    <w:rsid w:val="00724D87"/>
    <w:rsid w:val="0072616E"/>
    <w:rsid w:val="00726B5B"/>
    <w:rsid w:val="00727DE5"/>
    <w:rsid w:val="00730992"/>
    <w:rsid w:val="00730E91"/>
    <w:rsid w:val="00734731"/>
    <w:rsid w:val="00734F0E"/>
    <w:rsid w:val="00736D2B"/>
    <w:rsid w:val="007375D4"/>
    <w:rsid w:val="00737C1C"/>
    <w:rsid w:val="007406A9"/>
    <w:rsid w:val="00744568"/>
    <w:rsid w:val="007452E5"/>
    <w:rsid w:val="0074553F"/>
    <w:rsid w:val="00750BC2"/>
    <w:rsid w:val="00751CD6"/>
    <w:rsid w:val="00752B7B"/>
    <w:rsid w:val="00752DC7"/>
    <w:rsid w:val="0075347B"/>
    <w:rsid w:val="00753579"/>
    <w:rsid w:val="0075616C"/>
    <w:rsid w:val="007568DD"/>
    <w:rsid w:val="00756CF7"/>
    <w:rsid w:val="007571D5"/>
    <w:rsid w:val="00757370"/>
    <w:rsid w:val="00757AB8"/>
    <w:rsid w:val="00757B65"/>
    <w:rsid w:val="00762A9E"/>
    <w:rsid w:val="00764ABA"/>
    <w:rsid w:val="00767004"/>
    <w:rsid w:val="0076711F"/>
    <w:rsid w:val="007672A2"/>
    <w:rsid w:val="00770127"/>
    <w:rsid w:val="00770713"/>
    <w:rsid w:val="00770A13"/>
    <w:rsid w:val="00770A31"/>
    <w:rsid w:val="00770FD5"/>
    <w:rsid w:val="00771A74"/>
    <w:rsid w:val="00771C76"/>
    <w:rsid w:val="007729AB"/>
    <w:rsid w:val="00772BEB"/>
    <w:rsid w:val="00772C15"/>
    <w:rsid w:val="00773D58"/>
    <w:rsid w:val="00775EDD"/>
    <w:rsid w:val="00777EA5"/>
    <w:rsid w:val="007800E0"/>
    <w:rsid w:val="00780305"/>
    <w:rsid w:val="0078224C"/>
    <w:rsid w:val="007826E8"/>
    <w:rsid w:val="00783280"/>
    <w:rsid w:val="00784716"/>
    <w:rsid w:val="00784BE9"/>
    <w:rsid w:val="007905F0"/>
    <w:rsid w:val="007906B8"/>
    <w:rsid w:val="007951FE"/>
    <w:rsid w:val="00796A88"/>
    <w:rsid w:val="007975F0"/>
    <w:rsid w:val="00797E3B"/>
    <w:rsid w:val="007A0257"/>
    <w:rsid w:val="007A0540"/>
    <w:rsid w:val="007A2E23"/>
    <w:rsid w:val="007A428F"/>
    <w:rsid w:val="007A48FB"/>
    <w:rsid w:val="007A4BFA"/>
    <w:rsid w:val="007A4E01"/>
    <w:rsid w:val="007A6AB3"/>
    <w:rsid w:val="007A6F87"/>
    <w:rsid w:val="007B0584"/>
    <w:rsid w:val="007B1182"/>
    <w:rsid w:val="007B2BF2"/>
    <w:rsid w:val="007B42BA"/>
    <w:rsid w:val="007B5F99"/>
    <w:rsid w:val="007B61D9"/>
    <w:rsid w:val="007B683B"/>
    <w:rsid w:val="007B6C70"/>
    <w:rsid w:val="007B6C94"/>
    <w:rsid w:val="007B7122"/>
    <w:rsid w:val="007C0AC5"/>
    <w:rsid w:val="007C0D6E"/>
    <w:rsid w:val="007C120D"/>
    <w:rsid w:val="007C1590"/>
    <w:rsid w:val="007C1915"/>
    <w:rsid w:val="007C1991"/>
    <w:rsid w:val="007C2000"/>
    <w:rsid w:val="007C298C"/>
    <w:rsid w:val="007C7488"/>
    <w:rsid w:val="007D03CB"/>
    <w:rsid w:val="007D17F8"/>
    <w:rsid w:val="007D1DBE"/>
    <w:rsid w:val="007D1E6C"/>
    <w:rsid w:val="007D1F98"/>
    <w:rsid w:val="007D2B71"/>
    <w:rsid w:val="007D36EB"/>
    <w:rsid w:val="007D3D10"/>
    <w:rsid w:val="007D3FE6"/>
    <w:rsid w:val="007D4690"/>
    <w:rsid w:val="007D6F55"/>
    <w:rsid w:val="007D7059"/>
    <w:rsid w:val="007E13C8"/>
    <w:rsid w:val="007E1497"/>
    <w:rsid w:val="007E7194"/>
    <w:rsid w:val="007E750B"/>
    <w:rsid w:val="007F0698"/>
    <w:rsid w:val="007F0941"/>
    <w:rsid w:val="007F141D"/>
    <w:rsid w:val="007F174D"/>
    <w:rsid w:val="007F246F"/>
    <w:rsid w:val="007F257D"/>
    <w:rsid w:val="007F3418"/>
    <w:rsid w:val="007F437D"/>
    <w:rsid w:val="007F51D1"/>
    <w:rsid w:val="007F5AEF"/>
    <w:rsid w:val="007F5D55"/>
    <w:rsid w:val="00800E01"/>
    <w:rsid w:val="0080125B"/>
    <w:rsid w:val="00801A7D"/>
    <w:rsid w:val="008020C5"/>
    <w:rsid w:val="00802AA1"/>
    <w:rsid w:val="00802B60"/>
    <w:rsid w:val="0080381E"/>
    <w:rsid w:val="008041E5"/>
    <w:rsid w:val="008060F8"/>
    <w:rsid w:val="00806F2E"/>
    <w:rsid w:val="00806FA3"/>
    <w:rsid w:val="00807F7A"/>
    <w:rsid w:val="0081048B"/>
    <w:rsid w:val="008124E2"/>
    <w:rsid w:val="0081266C"/>
    <w:rsid w:val="0081714C"/>
    <w:rsid w:val="00820FDB"/>
    <w:rsid w:val="0082187E"/>
    <w:rsid w:val="008220B8"/>
    <w:rsid w:val="00826023"/>
    <w:rsid w:val="008266C2"/>
    <w:rsid w:val="00826A9E"/>
    <w:rsid w:val="008342B3"/>
    <w:rsid w:val="00835F62"/>
    <w:rsid w:val="00841D4D"/>
    <w:rsid w:val="0084326C"/>
    <w:rsid w:val="00843EE4"/>
    <w:rsid w:val="00847730"/>
    <w:rsid w:val="0085035B"/>
    <w:rsid w:val="00851101"/>
    <w:rsid w:val="00851DA9"/>
    <w:rsid w:val="00853166"/>
    <w:rsid w:val="0085517A"/>
    <w:rsid w:val="00855A8B"/>
    <w:rsid w:val="008564FB"/>
    <w:rsid w:val="00857D49"/>
    <w:rsid w:val="00862163"/>
    <w:rsid w:val="0086287C"/>
    <w:rsid w:val="008628CD"/>
    <w:rsid w:val="00863448"/>
    <w:rsid w:val="0086429E"/>
    <w:rsid w:val="00864B28"/>
    <w:rsid w:val="00864F46"/>
    <w:rsid w:val="00865D70"/>
    <w:rsid w:val="00866485"/>
    <w:rsid w:val="008670AC"/>
    <w:rsid w:val="00871B04"/>
    <w:rsid w:val="00872730"/>
    <w:rsid w:val="00872A15"/>
    <w:rsid w:val="00872C0D"/>
    <w:rsid w:val="00873661"/>
    <w:rsid w:val="00873A64"/>
    <w:rsid w:val="00874C82"/>
    <w:rsid w:val="00875EDA"/>
    <w:rsid w:val="00877E12"/>
    <w:rsid w:val="008805B6"/>
    <w:rsid w:val="00880A6D"/>
    <w:rsid w:val="0088170F"/>
    <w:rsid w:val="00882196"/>
    <w:rsid w:val="008821AE"/>
    <w:rsid w:val="00882734"/>
    <w:rsid w:val="00882FDD"/>
    <w:rsid w:val="00883BE9"/>
    <w:rsid w:val="00883CE5"/>
    <w:rsid w:val="00883E35"/>
    <w:rsid w:val="00884E64"/>
    <w:rsid w:val="00886414"/>
    <w:rsid w:val="00887829"/>
    <w:rsid w:val="0088793B"/>
    <w:rsid w:val="00892290"/>
    <w:rsid w:val="008925EE"/>
    <w:rsid w:val="008927D2"/>
    <w:rsid w:val="0089374C"/>
    <w:rsid w:val="0089414B"/>
    <w:rsid w:val="00894BAE"/>
    <w:rsid w:val="00896232"/>
    <w:rsid w:val="008971C4"/>
    <w:rsid w:val="008A03F0"/>
    <w:rsid w:val="008A26D9"/>
    <w:rsid w:val="008A282B"/>
    <w:rsid w:val="008A6605"/>
    <w:rsid w:val="008A7213"/>
    <w:rsid w:val="008A76BE"/>
    <w:rsid w:val="008A7C54"/>
    <w:rsid w:val="008B07B1"/>
    <w:rsid w:val="008B1C39"/>
    <w:rsid w:val="008B39D0"/>
    <w:rsid w:val="008B3F67"/>
    <w:rsid w:val="008B56AF"/>
    <w:rsid w:val="008B63C7"/>
    <w:rsid w:val="008B6FB0"/>
    <w:rsid w:val="008C01A4"/>
    <w:rsid w:val="008C1F81"/>
    <w:rsid w:val="008C55F4"/>
    <w:rsid w:val="008C5D13"/>
    <w:rsid w:val="008C6B07"/>
    <w:rsid w:val="008C6C3C"/>
    <w:rsid w:val="008C7092"/>
    <w:rsid w:val="008C7902"/>
    <w:rsid w:val="008D1524"/>
    <w:rsid w:val="008D1709"/>
    <w:rsid w:val="008D300B"/>
    <w:rsid w:val="008D3537"/>
    <w:rsid w:val="008D3F7E"/>
    <w:rsid w:val="008D4C68"/>
    <w:rsid w:val="008D7AF2"/>
    <w:rsid w:val="008E1098"/>
    <w:rsid w:val="008E1615"/>
    <w:rsid w:val="008E21C4"/>
    <w:rsid w:val="008E2367"/>
    <w:rsid w:val="008E354A"/>
    <w:rsid w:val="008E3C41"/>
    <w:rsid w:val="008E4047"/>
    <w:rsid w:val="008E448A"/>
    <w:rsid w:val="008E57EF"/>
    <w:rsid w:val="008E5FC4"/>
    <w:rsid w:val="008E60CE"/>
    <w:rsid w:val="008E61A5"/>
    <w:rsid w:val="008E6CC2"/>
    <w:rsid w:val="008F0B1C"/>
    <w:rsid w:val="008F0DA0"/>
    <w:rsid w:val="008F1643"/>
    <w:rsid w:val="008F27D2"/>
    <w:rsid w:val="008F2E98"/>
    <w:rsid w:val="008F41D7"/>
    <w:rsid w:val="008F670E"/>
    <w:rsid w:val="008F69C7"/>
    <w:rsid w:val="008F6A29"/>
    <w:rsid w:val="008F7869"/>
    <w:rsid w:val="0090202A"/>
    <w:rsid w:val="0090459A"/>
    <w:rsid w:val="009046B6"/>
    <w:rsid w:val="00904BE0"/>
    <w:rsid w:val="00905047"/>
    <w:rsid w:val="00905A77"/>
    <w:rsid w:val="00906CED"/>
    <w:rsid w:val="0091111B"/>
    <w:rsid w:val="0091234C"/>
    <w:rsid w:val="0091250B"/>
    <w:rsid w:val="00913D9F"/>
    <w:rsid w:val="009146A5"/>
    <w:rsid w:val="009166AE"/>
    <w:rsid w:val="00916E61"/>
    <w:rsid w:val="0091715C"/>
    <w:rsid w:val="0091796A"/>
    <w:rsid w:val="00917BF0"/>
    <w:rsid w:val="009203F3"/>
    <w:rsid w:val="009203F5"/>
    <w:rsid w:val="00921D51"/>
    <w:rsid w:val="00921DAA"/>
    <w:rsid w:val="00922FD5"/>
    <w:rsid w:val="00923937"/>
    <w:rsid w:val="00923E14"/>
    <w:rsid w:val="00930280"/>
    <w:rsid w:val="00931C27"/>
    <w:rsid w:val="00932616"/>
    <w:rsid w:val="009335CE"/>
    <w:rsid w:val="00933DB0"/>
    <w:rsid w:val="009344C4"/>
    <w:rsid w:val="00934546"/>
    <w:rsid w:val="00934C18"/>
    <w:rsid w:val="009378C6"/>
    <w:rsid w:val="00941451"/>
    <w:rsid w:val="0094280A"/>
    <w:rsid w:val="00943D51"/>
    <w:rsid w:val="0094456F"/>
    <w:rsid w:val="009451B1"/>
    <w:rsid w:val="00951434"/>
    <w:rsid w:val="00951C05"/>
    <w:rsid w:val="00952122"/>
    <w:rsid w:val="00952438"/>
    <w:rsid w:val="00952555"/>
    <w:rsid w:val="00953EF4"/>
    <w:rsid w:val="00954029"/>
    <w:rsid w:val="0095404C"/>
    <w:rsid w:val="00954BC9"/>
    <w:rsid w:val="00955A06"/>
    <w:rsid w:val="00957F0B"/>
    <w:rsid w:val="009614DC"/>
    <w:rsid w:val="00965ADD"/>
    <w:rsid w:val="00966186"/>
    <w:rsid w:val="00966EEA"/>
    <w:rsid w:val="00970D80"/>
    <w:rsid w:val="009718D6"/>
    <w:rsid w:val="00972250"/>
    <w:rsid w:val="00972AF6"/>
    <w:rsid w:val="00973A33"/>
    <w:rsid w:val="00973AAA"/>
    <w:rsid w:val="009804A1"/>
    <w:rsid w:val="00980981"/>
    <w:rsid w:val="00983D3C"/>
    <w:rsid w:val="0098460E"/>
    <w:rsid w:val="00984915"/>
    <w:rsid w:val="00985C08"/>
    <w:rsid w:val="00985F17"/>
    <w:rsid w:val="00986120"/>
    <w:rsid w:val="009876BE"/>
    <w:rsid w:val="00990433"/>
    <w:rsid w:val="00991B1D"/>
    <w:rsid w:val="00992510"/>
    <w:rsid w:val="009925A4"/>
    <w:rsid w:val="009937CB"/>
    <w:rsid w:val="00993912"/>
    <w:rsid w:val="0099515B"/>
    <w:rsid w:val="009975B0"/>
    <w:rsid w:val="00997AC2"/>
    <w:rsid w:val="00997AFD"/>
    <w:rsid w:val="009A054B"/>
    <w:rsid w:val="009A0616"/>
    <w:rsid w:val="009A0DDB"/>
    <w:rsid w:val="009A1F45"/>
    <w:rsid w:val="009A33C8"/>
    <w:rsid w:val="009A5065"/>
    <w:rsid w:val="009A5B14"/>
    <w:rsid w:val="009A7A33"/>
    <w:rsid w:val="009B020E"/>
    <w:rsid w:val="009B024A"/>
    <w:rsid w:val="009B0923"/>
    <w:rsid w:val="009B3934"/>
    <w:rsid w:val="009B525D"/>
    <w:rsid w:val="009C7ABF"/>
    <w:rsid w:val="009D13B4"/>
    <w:rsid w:val="009D13BC"/>
    <w:rsid w:val="009D148F"/>
    <w:rsid w:val="009D2D2F"/>
    <w:rsid w:val="009D30F2"/>
    <w:rsid w:val="009D6F87"/>
    <w:rsid w:val="009E068B"/>
    <w:rsid w:val="009E0F17"/>
    <w:rsid w:val="009E2E20"/>
    <w:rsid w:val="009E5BA7"/>
    <w:rsid w:val="009E758A"/>
    <w:rsid w:val="009E77F0"/>
    <w:rsid w:val="009F1C4A"/>
    <w:rsid w:val="009F3096"/>
    <w:rsid w:val="009F3781"/>
    <w:rsid w:val="009F5348"/>
    <w:rsid w:val="009F60B2"/>
    <w:rsid w:val="009F7BA9"/>
    <w:rsid w:val="00A015C9"/>
    <w:rsid w:val="00A02AB4"/>
    <w:rsid w:val="00A04074"/>
    <w:rsid w:val="00A042D4"/>
    <w:rsid w:val="00A061A5"/>
    <w:rsid w:val="00A07994"/>
    <w:rsid w:val="00A07A26"/>
    <w:rsid w:val="00A116DC"/>
    <w:rsid w:val="00A11B47"/>
    <w:rsid w:val="00A11E0A"/>
    <w:rsid w:val="00A14382"/>
    <w:rsid w:val="00A1505E"/>
    <w:rsid w:val="00A16800"/>
    <w:rsid w:val="00A16A1F"/>
    <w:rsid w:val="00A17BF4"/>
    <w:rsid w:val="00A242C4"/>
    <w:rsid w:val="00A24A17"/>
    <w:rsid w:val="00A255DA"/>
    <w:rsid w:val="00A25760"/>
    <w:rsid w:val="00A25F88"/>
    <w:rsid w:val="00A26B22"/>
    <w:rsid w:val="00A27D24"/>
    <w:rsid w:val="00A30211"/>
    <w:rsid w:val="00A33172"/>
    <w:rsid w:val="00A33318"/>
    <w:rsid w:val="00A35234"/>
    <w:rsid w:val="00A3535E"/>
    <w:rsid w:val="00A366D4"/>
    <w:rsid w:val="00A3794C"/>
    <w:rsid w:val="00A417B8"/>
    <w:rsid w:val="00A41AD2"/>
    <w:rsid w:val="00A4234F"/>
    <w:rsid w:val="00A4251E"/>
    <w:rsid w:val="00A42992"/>
    <w:rsid w:val="00A440EA"/>
    <w:rsid w:val="00A44F78"/>
    <w:rsid w:val="00A458C7"/>
    <w:rsid w:val="00A45C89"/>
    <w:rsid w:val="00A45DC1"/>
    <w:rsid w:val="00A463DD"/>
    <w:rsid w:val="00A5050C"/>
    <w:rsid w:val="00A514A8"/>
    <w:rsid w:val="00A51E24"/>
    <w:rsid w:val="00A521E7"/>
    <w:rsid w:val="00A525EE"/>
    <w:rsid w:val="00A54FDA"/>
    <w:rsid w:val="00A55869"/>
    <w:rsid w:val="00A55F50"/>
    <w:rsid w:val="00A5732B"/>
    <w:rsid w:val="00A573A4"/>
    <w:rsid w:val="00A573B0"/>
    <w:rsid w:val="00A6004E"/>
    <w:rsid w:val="00A61982"/>
    <w:rsid w:val="00A631B7"/>
    <w:rsid w:val="00A662A8"/>
    <w:rsid w:val="00A70217"/>
    <w:rsid w:val="00A70506"/>
    <w:rsid w:val="00A70607"/>
    <w:rsid w:val="00A70897"/>
    <w:rsid w:val="00A720E5"/>
    <w:rsid w:val="00A74A68"/>
    <w:rsid w:val="00A7596C"/>
    <w:rsid w:val="00A75EE0"/>
    <w:rsid w:val="00A772B4"/>
    <w:rsid w:val="00A81EA2"/>
    <w:rsid w:val="00A8234E"/>
    <w:rsid w:val="00A825D3"/>
    <w:rsid w:val="00A84236"/>
    <w:rsid w:val="00A91EDA"/>
    <w:rsid w:val="00A92C10"/>
    <w:rsid w:val="00A939D2"/>
    <w:rsid w:val="00A95A5B"/>
    <w:rsid w:val="00A969B6"/>
    <w:rsid w:val="00AA00E3"/>
    <w:rsid w:val="00AA1128"/>
    <w:rsid w:val="00AA3D24"/>
    <w:rsid w:val="00AA599F"/>
    <w:rsid w:val="00AA7016"/>
    <w:rsid w:val="00AA754D"/>
    <w:rsid w:val="00AA7E7B"/>
    <w:rsid w:val="00AB1389"/>
    <w:rsid w:val="00AB1428"/>
    <w:rsid w:val="00AB1D89"/>
    <w:rsid w:val="00AB20E2"/>
    <w:rsid w:val="00AB2D53"/>
    <w:rsid w:val="00AB3F82"/>
    <w:rsid w:val="00AB593F"/>
    <w:rsid w:val="00AB5B54"/>
    <w:rsid w:val="00AB6FDD"/>
    <w:rsid w:val="00AB7B26"/>
    <w:rsid w:val="00AB7BC6"/>
    <w:rsid w:val="00AB7D3B"/>
    <w:rsid w:val="00AC0B96"/>
    <w:rsid w:val="00AC2910"/>
    <w:rsid w:val="00AC4EA5"/>
    <w:rsid w:val="00AD04FD"/>
    <w:rsid w:val="00AD0F73"/>
    <w:rsid w:val="00AD23C0"/>
    <w:rsid w:val="00AD46CF"/>
    <w:rsid w:val="00AD6516"/>
    <w:rsid w:val="00AE1893"/>
    <w:rsid w:val="00AE2573"/>
    <w:rsid w:val="00AE468B"/>
    <w:rsid w:val="00AE6D85"/>
    <w:rsid w:val="00AF0DFA"/>
    <w:rsid w:val="00AF0E49"/>
    <w:rsid w:val="00AF11A4"/>
    <w:rsid w:val="00AF2F08"/>
    <w:rsid w:val="00AF45C2"/>
    <w:rsid w:val="00AF5830"/>
    <w:rsid w:val="00AF6510"/>
    <w:rsid w:val="00AF6DFB"/>
    <w:rsid w:val="00B01502"/>
    <w:rsid w:val="00B01BBA"/>
    <w:rsid w:val="00B02213"/>
    <w:rsid w:val="00B04C60"/>
    <w:rsid w:val="00B055A5"/>
    <w:rsid w:val="00B05C71"/>
    <w:rsid w:val="00B10241"/>
    <w:rsid w:val="00B10A69"/>
    <w:rsid w:val="00B11024"/>
    <w:rsid w:val="00B1106E"/>
    <w:rsid w:val="00B11999"/>
    <w:rsid w:val="00B11A18"/>
    <w:rsid w:val="00B11BBB"/>
    <w:rsid w:val="00B13A63"/>
    <w:rsid w:val="00B14E97"/>
    <w:rsid w:val="00B179AC"/>
    <w:rsid w:val="00B20982"/>
    <w:rsid w:val="00B2133B"/>
    <w:rsid w:val="00B2153C"/>
    <w:rsid w:val="00B21D47"/>
    <w:rsid w:val="00B22763"/>
    <w:rsid w:val="00B22CA3"/>
    <w:rsid w:val="00B23549"/>
    <w:rsid w:val="00B246F4"/>
    <w:rsid w:val="00B2487C"/>
    <w:rsid w:val="00B3030A"/>
    <w:rsid w:val="00B33204"/>
    <w:rsid w:val="00B35216"/>
    <w:rsid w:val="00B35346"/>
    <w:rsid w:val="00B35606"/>
    <w:rsid w:val="00B4058D"/>
    <w:rsid w:val="00B4098B"/>
    <w:rsid w:val="00B4163D"/>
    <w:rsid w:val="00B41F38"/>
    <w:rsid w:val="00B42308"/>
    <w:rsid w:val="00B43515"/>
    <w:rsid w:val="00B44B17"/>
    <w:rsid w:val="00B44DE8"/>
    <w:rsid w:val="00B4587C"/>
    <w:rsid w:val="00B5092D"/>
    <w:rsid w:val="00B50B10"/>
    <w:rsid w:val="00B51969"/>
    <w:rsid w:val="00B520A0"/>
    <w:rsid w:val="00B53AB0"/>
    <w:rsid w:val="00B5478D"/>
    <w:rsid w:val="00B5739B"/>
    <w:rsid w:val="00B57D7F"/>
    <w:rsid w:val="00B604F1"/>
    <w:rsid w:val="00B630E7"/>
    <w:rsid w:val="00B632E2"/>
    <w:rsid w:val="00B639A7"/>
    <w:rsid w:val="00B63D1F"/>
    <w:rsid w:val="00B64272"/>
    <w:rsid w:val="00B64619"/>
    <w:rsid w:val="00B66806"/>
    <w:rsid w:val="00B6764A"/>
    <w:rsid w:val="00B7015B"/>
    <w:rsid w:val="00B705FB"/>
    <w:rsid w:val="00B7131E"/>
    <w:rsid w:val="00B72545"/>
    <w:rsid w:val="00B72845"/>
    <w:rsid w:val="00B72F96"/>
    <w:rsid w:val="00B735F7"/>
    <w:rsid w:val="00B73AD1"/>
    <w:rsid w:val="00B750A9"/>
    <w:rsid w:val="00B756E6"/>
    <w:rsid w:val="00B764CD"/>
    <w:rsid w:val="00B76902"/>
    <w:rsid w:val="00B77787"/>
    <w:rsid w:val="00B8070D"/>
    <w:rsid w:val="00B81127"/>
    <w:rsid w:val="00B824E1"/>
    <w:rsid w:val="00B837DE"/>
    <w:rsid w:val="00B8491C"/>
    <w:rsid w:val="00B85AD4"/>
    <w:rsid w:val="00B86D10"/>
    <w:rsid w:val="00B86E9E"/>
    <w:rsid w:val="00B87761"/>
    <w:rsid w:val="00B9196F"/>
    <w:rsid w:val="00B9258A"/>
    <w:rsid w:val="00B9287E"/>
    <w:rsid w:val="00B9305A"/>
    <w:rsid w:val="00B945E2"/>
    <w:rsid w:val="00B96060"/>
    <w:rsid w:val="00B96E6A"/>
    <w:rsid w:val="00B9707B"/>
    <w:rsid w:val="00B975D2"/>
    <w:rsid w:val="00BA0454"/>
    <w:rsid w:val="00BA2217"/>
    <w:rsid w:val="00BA2D38"/>
    <w:rsid w:val="00BA5231"/>
    <w:rsid w:val="00BA55CF"/>
    <w:rsid w:val="00BA5DB3"/>
    <w:rsid w:val="00BA7342"/>
    <w:rsid w:val="00BA79C5"/>
    <w:rsid w:val="00BB044D"/>
    <w:rsid w:val="00BB0832"/>
    <w:rsid w:val="00BB08F1"/>
    <w:rsid w:val="00BB095E"/>
    <w:rsid w:val="00BB386E"/>
    <w:rsid w:val="00BB3DC1"/>
    <w:rsid w:val="00BB5CF4"/>
    <w:rsid w:val="00BB6D8D"/>
    <w:rsid w:val="00BB7FEC"/>
    <w:rsid w:val="00BC0146"/>
    <w:rsid w:val="00BC1CEA"/>
    <w:rsid w:val="00BC23D9"/>
    <w:rsid w:val="00BC371C"/>
    <w:rsid w:val="00BC4BF7"/>
    <w:rsid w:val="00BC4EC2"/>
    <w:rsid w:val="00BC6F46"/>
    <w:rsid w:val="00BD1D06"/>
    <w:rsid w:val="00BD2873"/>
    <w:rsid w:val="00BD3D36"/>
    <w:rsid w:val="00BD443A"/>
    <w:rsid w:val="00BD48EC"/>
    <w:rsid w:val="00BD61DF"/>
    <w:rsid w:val="00BD66F6"/>
    <w:rsid w:val="00BD693B"/>
    <w:rsid w:val="00BD6B78"/>
    <w:rsid w:val="00BD7C84"/>
    <w:rsid w:val="00BE2E3E"/>
    <w:rsid w:val="00BE4239"/>
    <w:rsid w:val="00BE55D4"/>
    <w:rsid w:val="00BF02C2"/>
    <w:rsid w:val="00BF12B1"/>
    <w:rsid w:val="00BF2FB0"/>
    <w:rsid w:val="00BF364D"/>
    <w:rsid w:val="00BF4228"/>
    <w:rsid w:val="00BF5AF8"/>
    <w:rsid w:val="00BF5E0B"/>
    <w:rsid w:val="00C00E9C"/>
    <w:rsid w:val="00C012AC"/>
    <w:rsid w:val="00C0144B"/>
    <w:rsid w:val="00C037BE"/>
    <w:rsid w:val="00C041B7"/>
    <w:rsid w:val="00C06AEF"/>
    <w:rsid w:val="00C0782B"/>
    <w:rsid w:val="00C10A00"/>
    <w:rsid w:val="00C10E22"/>
    <w:rsid w:val="00C11FB6"/>
    <w:rsid w:val="00C126D5"/>
    <w:rsid w:val="00C14214"/>
    <w:rsid w:val="00C146C2"/>
    <w:rsid w:val="00C157BF"/>
    <w:rsid w:val="00C15D01"/>
    <w:rsid w:val="00C15E1D"/>
    <w:rsid w:val="00C21402"/>
    <w:rsid w:val="00C2223F"/>
    <w:rsid w:val="00C22775"/>
    <w:rsid w:val="00C229D3"/>
    <w:rsid w:val="00C22D1A"/>
    <w:rsid w:val="00C244AD"/>
    <w:rsid w:val="00C27CFE"/>
    <w:rsid w:val="00C307D7"/>
    <w:rsid w:val="00C3171D"/>
    <w:rsid w:val="00C31B7B"/>
    <w:rsid w:val="00C31F9B"/>
    <w:rsid w:val="00C32BA6"/>
    <w:rsid w:val="00C33839"/>
    <w:rsid w:val="00C33FD6"/>
    <w:rsid w:val="00C34E05"/>
    <w:rsid w:val="00C35796"/>
    <w:rsid w:val="00C36FD7"/>
    <w:rsid w:val="00C37792"/>
    <w:rsid w:val="00C4063F"/>
    <w:rsid w:val="00C40940"/>
    <w:rsid w:val="00C41287"/>
    <w:rsid w:val="00C41D48"/>
    <w:rsid w:val="00C41D85"/>
    <w:rsid w:val="00C42270"/>
    <w:rsid w:val="00C431C3"/>
    <w:rsid w:val="00C444ED"/>
    <w:rsid w:val="00C44EA7"/>
    <w:rsid w:val="00C45758"/>
    <w:rsid w:val="00C46036"/>
    <w:rsid w:val="00C46D43"/>
    <w:rsid w:val="00C50354"/>
    <w:rsid w:val="00C5160C"/>
    <w:rsid w:val="00C52136"/>
    <w:rsid w:val="00C52261"/>
    <w:rsid w:val="00C57B77"/>
    <w:rsid w:val="00C60515"/>
    <w:rsid w:val="00C60DB1"/>
    <w:rsid w:val="00C617D7"/>
    <w:rsid w:val="00C62050"/>
    <w:rsid w:val="00C62A2E"/>
    <w:rsid w:val="00C6424C"/>
    <w:rsid w:val="00C645EA"/>
    <w:rsid w:val="00C65382"/>
    <w:rsid w:val="00C65433"/>
    <w:rsid w:val="00C65BA7"/>
    <w:rsid w:val="00C66E15"/>
    <w:rsid w:val="00C678A2"/>
    <w:rsid w:val="00C67B62"/>
    <w:rsid w:val="00C7051E"/>
    <w:rsid w:val="00C73F40"/>
    <w:rsid w:val="00C74183"/>
    <w:rsid w:val="00C75471"/>
    <w:rsid w:val="00C757AE"/>
    <w:rsid w:val="00C75D72"/>
    <w:rsid w:val="00C75F29"/>
    <w:rsid w:val="00C76299"/>
    <w:rsid w:val="00C767E2"/>
    <w:rsid w:val="00C76A1E"/>
    <w:rsid w:val="00C7702E"/>
    <w:rsid w:val="00C807E5"/>
    <w:rsid w:val="00C80CD9"/>
    <w:rsid w:val="00C80D37"/>
    <w:rsid w:val="00C80ED1"/>
    <w:rsid w:val="00C8146E"/>
    <w:rsid w:val="00C83D09"/>
    <w:rsid w:val="00C84434"/>
    <w:rsid w:val="00C8501C"/>
    <w:rsid w:val="00C865CA"/>
    <w:rsid w:val="00C86A2D"/>
    <w:rsid w:val="00C86EE7"/>
    <w:rsid w:val="00C93748"/>
    <w:rsid w:val="00C93FC9"/>
    <w:rsid w:val="00C95023"/>
    <w:rsid w:val="00C9601E"/>
    <w:rsid w:val="00C96368"/>
    <w:rsid w:val="00C97F3A"/>
    <w:rsid w:val="00CA1CC1"/>
    <w:rsid w:val="00CA33D1"/>
    <w:rsid w:val="00CA3B0A"/>
    <w:rsid w:val="00CA3F89"/>
    <w:rsid w:val="00CA4661"/>
    <w:rsid w:val="00CA6CDE"/>
    <w:rsid w:val="00CA76CE"/>
    <w:rsid w:val="00CA7A5D"/>
    <w:rsid w:val="00CB0152"/>
    <w:rsid w:val="00CB0DDE"/>
    <w:rsid w:val="00CB10A7"/>
    <w:rsid w:val="00CB1D8D"/>
    <w:rsid w:val="00CB36C5"/>
    <w:rsid w:val="00CB3896"/>
    <w:rsid w:val="00CB40F3"/>
    <w:rsid w:val="00CB4940"/>
    <w:rsid w:val="00CB6DD9"/>
    <w:rsid w:val="00CB727C"/>
    <w:rsid w:val="00CB7C53"/>
    <w:rsid w:val="00CC1819"/>
    <w:rsid w:val="00CC28CA"/>
    <w:rsid w:val="00CC352E"/>
    <w:rsid w:val="00CC38C5"/>
    <w:rsid w:val="00CC3C1B"/>
    <w:rsid w:val="00CC4898"/>
    <w:rsid w:val="00CC5115"/>
    <w:rsid w:val="00CC6D9E"/>
    <w:rsid w:val="00CC6EFC"/>
    <w:rsid w:val="00CD0A85"/>
    <w:rsid w:val="00CD0EC7"/>
    <w:rsid w:val="00CD12BA"/>
    <w:rsid w:val="00CD5833"/>
    <w:rsid w:val="00CD6C7F"/>
    <w:rsid w:val="00CE1C4B"/>
    <w:rsid w:val="00CE257F"/>
    <w:rsid w:val="00CE35EA"/>
    <w:rsid w:val="00CE389A"/>
    <w:rsid w:val="00CE3DA3"/>
    <w:rsid w:val="00CE536A"/>
    <w:rsid w:val="00CE5F9B"/>
    <w:rsid w:val="00CE65EF"/>
    <w:rsid w:val="00CE7024"/>
    <w:rsid w:val="00CE71EE"/>
    <w:rsid w:val="00CE7DDC"/>
    <w:rsid w:val="00CF0E79"/>
    <w:rsid w:val="00CF2926"/>
    <w:rsid w:val="00CF30F5"/>
    <w:rsid w:val="00CF376C"/>
    <w:rsid w:val="00CF498E"/>
    <w:rsid w:val="00CF4D4F"/>
    <w:rsid w:val="00CF61CE"/>
    <w:rsid w:val="00CF73DE"/>
    <w:rsid w:val="00CF7F80"/>
    <w:rsid w:val="00D001D0"/>
    <w:rsid w:val="00D04759"/>
    <w:rsid w:val="00D04DDE"/>
    <w:rsid w:val="00D06D68"/>
    <w:rsid w:val="00D06E46"/>
    <w:rsid w:val="00D102ED"/>
    <w:rsid w:val="00D105AC"/>
    <w:rsid w:val="00D12174"/>
    <w:rsid w:val="00D13398"/>
    <w:rsid w:val="00D143B6"/>
    <w:rsid w:val="00D1572F"/>
    <w:rsid w:val="00D164CC"/>
    <w:rsid w:val="00D17993"/>
    <w:rsid w:val="00D17D0D"/>
    <w:rsid w:val="00D17E40"/>
    <w:rsid w:val="00D2131E"/>
    <w:rsid w:val="00D238B5"/>
    <w:rsid w:val="00D23C8A"/>
    <w:rsid w:val="00D23D34"/>
    <w:rsid w:val="00D244F0"/>
    <w:rsid w:val="00D24C96"/>
    <w:rsid w:val="00D24C9C"/>
    <w:rsid w:val="00D25577"/>
    <w:rsid w:val="00D27BA8"/>
    <w:rsid w:val="00D27C07"/>
    <w:rsid w:val="00D311D2"/>
    <w:rsid w:val="00D318CB"/>
    <w:rsid w:val="00D3278C"/>
    <w:rsid w:val="00D32F7A"/>
    <w:rsid w:val="00D34F57"/>
    <w:rsid w:val="00D36E91"/>
    <w:rsid w:val="00D379CD"/>
    <w:rsid w:val="00D37B1B"/>
    <w:rsid w:val="00D4411D"/>
    <w:rsid w:val="00D4625B"/>
    <w:rsid w:val="00D47C6E"/>
    <w:rsid w:val="00D50517"/>
    <w:rsid w:val="00D52008"/>
    <w:rsid w:val="00D546E9"/>
    <w:rsid w:val="00D54C51"/>
    <w:rsid w:val="00D5527A"/>
    <w:rsid w:val="00D56718"/>
    <w:rsid w:val="00D56E50"/>
    <w:rsid w:val="00D578D8"/>
    <w:rsid w:val="00D60AB2"/>
    <w:rsid w:val="00D62802"/>
    <w:rsid w:val="00D62DBE"/>
    <w:rsid w:val="00D63E30"/>
    <w:rsid w:val="00D64175"/>
    <w:rsid w:val="00D64A59"/>
    <w:rsid w:val="00D65B7A"/>
    <w:rsid w:val="00D7003F"/>
    <w:rsid w:val="00D713AF"/>
    <w:rsid w:val="00D72EE9"/>
    <w:rsid w:val="00D72EF3"/>
    <w:rsid w:val="00D73A1C"/>
    <w:rsid w:val="00D76D36"/>
    <w:rsid w:val="00D812F7"/>
    <w:rsid w:val="00D81349"/>
    <w:rsid w:val="00D818CC"/>
    <w:rsid w:val="00D81BA3"/>
    <w:rsid w:val="00D81EA3"/>
    <w:rsid w:val="00D826E9"/>
    <w:rsid w:val="00D831DF"/>
    <w:rsid w:val="00D83B89"/>
    <w:rsid w:val="00D8479D"/>
    <w:rsid w:val="00D852A8"/>
    <w:rsid w:val="00D86430"/>
    <w:rsid w:val="00D86E7C"/>
    <w:rsid w:val="00D877C1"/>
    <w:rsid w:val="00D90676"/>
    <w:rsid w:val="00D90801"/>
    <w:rsid w:val="00D9193B"/>
    <w:rsid w:val="00D91B83"/>
    <w:rsid w:val="00D91E3D"/>
    <w:rsid w:val="00D922AC"/>
    <w:rsid w:val="00D93CEB"/>
    <w:rsid w:val="00D95837"/>
    <w:rsid w:val="00D95DAD"/>
    <w:rsid w:val="00D96952"/>
    <w:rsid w:val="00D969AC"/>
    <w:rsid w:val="00DA0407"/>
    <w:rsid w:val="00DA3A5F"/>
    <w:rsid w:val="00DA4C48"/>
    <w:rsid w:val="00DA65AD"/>
    <w:rsid w:val="00DA68FD"/>
    <w:rsid w:val="00DB0779"/>
    <w:rsid w:val="00DB0CE6"/>
    <w:rsid w:val="00DB10A6"/>
    <w:rsid w:val="00DB2578"/>
    <w:rsid w:val="00DB31AC"/>
    <w:rsid w:val="00DB3698"/>
    <w:rsid w:val="00DB3A9B"/>
    <w:rsid w:val="00DB5580"/>
    <w:rsid w:val="00DB6FCD"/>
    <w:rsid w:val="00DB785E"/>
    <w:rsid w:val="00DC017B"/>
    <w:rsid w:val="00DC09C0"/>
    <w:rsid w:val="00DC0B91"/>
    <w:rsid w:val="00DC20D7"/>
    <w:rsid w:val="00DC2BDB"/>
    <w:rsid w:val="00DC2C52"/>
    <w:rsid w:val="00DC5315"/>
    <w:rsid w:val="00DC60BC"/>
    <w:rsid w:val="00DC667C"/>
    <w:rsid w:val="00DC67A8"/>
    <w:rsid w:val="00DC6958"/>
    <w:rsid w:val="00DC7F28"/>
    <w:rsid w:val="00DD0ACD"/>
    <w:rsid w:val="00DD19C8"/>
    <w:rsid w:val="00DD3446"/>
    <w:rsid w:val="00DD36A8"/>
    <w:rsid w:val="00DD4F76"/>
    <w:rsid w:val="00DE0BD9"/>
    <w:rsid w:val="00DE12FF"/>
    <w:rsid w:val="00DE2BCD"/>
    <w:rsid w:val="00DE4380"/>
    <w:rsid w:val="00DE5421"/>
    <w:rsid w:val="00DE54EE"/>
    <w:rsid w:val="00DE5FF2"/>
    <w:rsid w:val="00DE625C"/>
    <w:rsid w:val="00DE679F"/>
    <w:rsid w:val="00DE6C83"/>
    <w:rsid w:val="00DE7B59"/>
    <w:rsid w:val="00DF0924"/>
    <w:rsid w:val="00DF3038"/>
    <w:rsid w:val="00DF39B2"/>
    <w:rsid w:val="00DF3DEC"/>
    <w:rsid w:val="00DF3FDE"/>
    <w:rsid w:val="00DF54B4"/>
    <w:rsid w:val="00DF6A61"/>
    <w:rsid w:val="00DF6C95"/>
    <w:rsid w:val="00DF73DB"/>
    <w:rsid w:val="00E038B7"/>
    <w:rsid w:val="00E04649"/>
    <w:rsid w:val="00E04721"/>
    <w:rsid w:val="00E0519E"/>
    <w:rsid w:val="00E06DFF"/>
    <w:rsid w:val="00E06EC5"/>
    <w:rsid w:val="00E0736E"/>
    <w:rsid w:val="00E10AEF"/>
    <w:rsid w:val="00E115E7"/>
    <w:rsid w:val="00E136C6"/>
    <w:rsid w:val="00E138F8"/>
    <w:rsid w:val="00E15AA8"/>
    <w:rsid w:val="00E15C61"/>
    <w:rsid w:val="00E17683"/>
    <w:rsid w:val="00E17997"/>
    <w:rsid w:val="00E17CD3"/>
    <w:rsid w:val="00E2013F"/>
    <w:rsid w:val="00E20AF2"/>
    <w:rsid w:val="00E220E6"/>
    <w:rsid w:val="00E22EBE"/>
    <w:rsid w:val="00E23FAC"/>
    <w:rsid w:val="00E24FC7"/>
    <w:rsid w:val="00E2697A"/>
    <w:rsid w:val="00E30007"/>
    <w:rsid w:val="00E32200"/>
    <w:rsid w:val="00E34335"/>
    <w:rsid w:val="00E34368"/>
    <w:rsid w:val="00E3655A"/>
    <w:rsid w:val="00E367D5"/>
    <w:rsid w:val="00E375FF"/>
    <w:rsid w:val="00E41BB7"/>
    <w:rsid w:val="00E42C64"/>
    <w:rsid w:val="00E44804"/>
    <w:rsid w:val="00E4498D"/>
    <w:rsid w:val="00E460C7"/>
    <w:rsid w:val="00E46712"/>
    <w:rsid w:val="00E4798D"/>
    <w:rsid w:val="00E50284"/>
    <w:rsid w:val="00E518A2"/>
    <w:rsid w:val="00E51B33"/>
    <w:rsid w:val="00E52DAC"/>
    <w:rsid w:val="00E531D0"/>
    <w:rsid w:val="00E534DF"/>
    <w:rsid w:val="00E541BF"/>
    <w:rsid w:val="00E54BB2"/>
    <w:rsid w:val="00E54C97"/>
    <w:rsid w:val="00E55BDA"/>
    <w:rsid w:val="00E55F0F"/>
    <w:rsid w:val="00E60298"/>
    <w:rsid w:val="00E610E8"/>
    <w:rsid w:val="00E61B7A"/>
    <w:rsid w:val="00E63317"/>
    <w:rsid w:val="00E64083"/>
    <w:rsid w:val="00E711FD"/>
    <w:rsid w:val="00E712CF"/>
    <w:rsid w:val="00E71980"/>
    <w:rsid w:val="00E7278B"/>
    <w:rsid w:val="00E74A5E"/>
    <w:rsid w:val="00E7749A"/>
    <w:rsid w:val="00E77766"/>
    <w:rsid w:val="00E80A1E"/>
    <w:rsid w:val="00E81268"/>
    <w:rsid w:val="00E81DC1"/>
    <w:rsid w:val="00E83ED9"/>
    <w:rsid w:val="00E841B3"/>
    <w:rsid w:val="00E84339"/>
    <w:rsid w:val="00E87133"/>
    <w:rsid w:val="00E87835"/>
    <w:rsid w:val="00E87E60"/>
    <w:rsid w:val="00E908E9"/>
    <w:rsid w:val="00E90D68"/>
    <w:rsid w:val="00E91E8C"/>
    <w:rsid w:val="00E949DE"/>
    <w:rsid w:val="00E96A88"/>
    <w:rsid w:val="00E97E9C"/>
    <w:rsid w:val="00EA13D2"/>
    <w:rsid w:val="00EA2440"/>
    <w:rsid w:val="00EA31AA"/>
    <w:rsid w:val="00EA405D"/>
    <w:rsid w:val="00EA4396"/>
    <w:rsid w:val="00EA5C19"/>
    <w:rsid w:val="00EB01B5"/>
    <w:rsid w:val="00EB071E"/>
    <w:rsid w:val="00EB2450"/>
    <w:rsid w:val="00EB3394"/>
    <w:rsid w:val="00EB3AAA"/>
    <w:rsid w:val="00EB3AD2"/>
    <w:rsid w:val="00EB4507"/>
    <w:rsid w:val="00EB4D29"/>
    <w:rsid w:val="00EB672F"/>
    <w:rsid w:val="00EB6D3A"/>
    <w:rsid w:val="00EB7861"/>
    <w:rsid w:val="00EC464C"/>
    <w:rsid w:val="00EC4FA3"/>
    <w:rsid w:val="00EC5CCE"/>
    <w:rsid w:val="00EC6EE9"/>
    <w:rsid w:val="00EC7B0E"/>
    <w:rsid w:val="00ED0D78"/>
    <w:rsid w:val="00ED218F"/>
    <w:rsid w:val="00ED27AD"/>
    <w:rsid w:val="00ED3586"/>
    <w:rsid w:val="00ED64D2"/>
    <w:rsid w:val="00ED6737"/>
    <w:rsid w:val="00EE155F"/>
    <w:rsid w:val="00EE166B"/>
    <w:rsid w:val="00EE1C5F"/>
    <w:rsid w:val="00EE1EE7"/>
    <w:rsid w:val="00EE26BD"/>
    <w:rsid w:val="00EE2F82"/>
    <w:rsid w:val="00EE31EC"/>
    <w:rsid w:val="00EE3A79"/>
    <w:rsid w:val="00EE4AF0"/>
    <w:rsid w:val="00EE5092"/>
    <w:rsid w:val="00EE585F"/>
    <w:rsid w:val="00EE616D"/>
    <w:rsid w:val="00EE628C"/>
    <w:rsid w:val="00EE7259"/>
    <w:rsid w:val="00EE7B95"/>
    <w:rsid w:val="00EE7BEA"/>
    <w:rsid w:val="00EF0462"/>
    <w:rsid w:val="00EF1318"/>
    <w:rsid w:val="00EF184E"/>
    <w:rsid w:val="00EF384B"/>
    <w:rsid w:val="00EF4AFF"/>
    <w:rsid w:val="00EF5F20"/>
    <w:rsid w:val="00EF7B1C"/>
    <w:rsid w:val="00F00EE1"/>
    <w:rsid w:val="00F00F35"/>
    <w:rsid w:val="00F01F8B"/>
    <w:rsid w:val="00F024E9"/>
    <w:rsid w:val="00F07D89"/>
    <w:rsid w:val="00F10F1C"/>
    <w:rsid w:val="00F143F8"/>
    <w:rsid w:val="00F14497"/>
    <w:rsid w:val="00F1483C"/>
    <w:rsid w:val="00F14C44"/>
    <w:rsid w:val="00F1560D"/>
    <w:rsid w:val="00F17B14"/>
    <w:rsid w:val="00F20774"/>
    <w:rsid w:val="00F20D10"/>
    <w:rsid w:val="00F212FF"/>
    <w:rsid w:val="00F21675"/>
    <w:rsid w:val="00F224C1"/>
    <w:rsid w:val="00F22D55"/>
    <w:rsid w:val="00F24C1E"/>
    <w:rsid w:val="00F24FAB"/>
    <w:rsid w:val="00F2512B"/>
    <w:rsid w:val="00F25F55"/>
    <w:rsid w:val="00F26FE7"/>
    <w:rsid w:val="00F27C7A"/>
    <w:rsid w:val="00F27D53"/>
    <w:rsid w:val="00F30C2E"/>
    <w:rsid w:val="00F31072"/>
    <w:rsid w:val="00F317D3"/>
    <w:rsid w:val="00F32CD2"/>
    <w:rsid w:val="00F34761"/>
    <w:rsid w:val="00F34A61"/>
    <w:rsid w:val="00F34B27"/>
    <w:rsid w:val="00F36700"/>
    <w:rsid w:val="00F376DF"/>
    <w:rsid w:val="00F37B40"/>
    <w:rsid w:val="00F40117"/>
    <w:rsid w:val="00F43367"/>
    <w:rsid w:val="00F45E12"/>
    <w:rsid w:val="00F50AC5"/>
    <w:rsid w:val="00F50BA8"/>
    <w:rsid w:val="00F50EDA"/>
    <w:rsid w:val="00F53775"/>
    <w:rsid w:val="00F54629"/>
    <w:rsid w:val="00F5535A"/>
    <w:rsid w:val="00F557A1"/>
    <w:rsid w:val="00F56255"/>
    <w:rsid w:val="00F615DF"/>
    <w:rsid w:val="00F65D52"/>
    <w:rsid w:val="00F65E29"/>
    <w:rsid w:val="00F665F3"/>
    <w:rsid w:val="00F6720D"/>
    <w:rsid w:val="00F72239"/>
    <w:rsid w:val="00F72BD4"/>
    <w:rsid w:val="00F738AF"/>
    <w:rsid w:val="00F75C84"/>
    <w:rsid w:val="00F76900"/>
    <w:rsid w:val="00F76C0E"/>
    <w:rsid w:val="00F815D4"/>
    <w:rsid w:val="00F830E6"/>
    <w:rsid w:val="00F83189"/>
    <w:rsid w:val="00F83CD7"/>
    <w:rsid w:val="00F8408D"/>
    <w:rsid w:val="00F8505B"/>
    <w:rsid w:val="00F85A60"/>
    <w:rsid w:val="00F85F4B"/>
    <w:rsid w:val="00F86A1B"/>
    <w:rsid w:val="00F86EC9"/>
    <w:rsid w:val="00F87102"/>
    <w:rsid w:val="00F920BC"/>
    <w:rsid w:val="00F92C1C"/>
    <w:rsid w:val="00F94075"/>
    <w:rsid w:val="00FA00E2"/>
    <w:rsid w:val="00FA18FB"/>
    <w:rsid w:val="00FA5B6A"/>
    <w:rsid w:val="00FA730E"/>
    <w:rsid w:val="00FB12AC"/>
    <w:rsid w:val="00FB2FD9"/>
    <w:rsid w:val="00FB37A0"/>
    <w:rsid w:val="00FB5866"/>
    <w:rsid w:val="00FB674B"/>
    <w:rsid w:val="00FB7D70"/>
    <w:rsid w:val="00FC1BD3"/>
    <w:rsid w:val="00FC3E8A"/>
    <w:rsid w:val="00FC4C87"/>
    <w:rsid w:val="00FC5973"/>
    <w:rsid w:val="00FC666E"/>
    <w:rsid w:val="00FD0DFE"/>
    <w:rsid w:val="00FD130E"/>
    <w:rsid w:val="00FD1DC8"/>
    <w:rsid w:val="00FD3AF9"/>
    <w:rsid w:val="00FD4E74"/>
    <w:rsid w:val="00FD5EA3"/>
    <w:rsid w:val="00FD7116"/>
    <w:rsid w:val="00FD7266"/>
    <w:rsid w:val="00FE29BE"/>
    <w:rsid w:val="00FE2F43"/>
    <w:rsid w:val="00FE3852"/>
    <w:rsid w:val="00FE6275"/>
    <w:rsid w:val="00FE6D64"/>
    <w:rsid w:val="00FE78AF"/>
    <w:rsid w:val="00FF1309"/>
    <w:rsid w:val="00FF1399"/>
    <w:rsid w:val="00FF1983"/>
    <w:rsid w:val="00FF2658"/>
    <w:rsid w:val="00FF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macro"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8B"/>
    <w:pPr>
      <w:spacing w:after="0" w:line="240" w:lineRule="auto"/>
    </w:pPr>
    <w:rPr>
      <w:rFonts w:eastAsiaTheme="minorEastAsia"/>
    </w:rPr>
  </w:style>
  <w:style w:type="paragraph" w:styleId="Heading1">
    <w:name w:val="heading 1"/>
    <w:basedOn w:val="Normal"/>
    <w:next w:val="Normal"/>
    <w:link w:val="Heading1Char"/>
    <w:qFormat/>
    <w:rsid w:val="00AF0E49"/>
    <w:pPr>
      <w:keepNext/>
      <w:keepLines/>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AF0E49"/>
    <w:pPr>
      <w:keepNext/>
      <w:keepLines/>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qFormat/>
    <w:rsid w:val="00E87133"/>
    <w:pPr>
      <w:keepNext/>
      <w:spacing w:before="240" w:after="120"/>
      <w:outlineLvl w:val="2"/>
    </w:pPr>
    <w:rPr>
      <w:rFonts w:ascii="Comic Sans MS" w:eastAsia="Calibri" w:hAnsi="Comic Sans MS" w:cs="Times New Roman"/>
      <w:sz w:val="24"/>
      <w:szCs w:val="20"/>
    </w:rPr>
  </w:style>
  <w:style w:type="paragraph" w:styleId="Heading5">
    <w:name w:val="heading 5"/>
    <w:basedOn w:val="Normal"/>
    <w:next w:val="Normal"/>
    <w:link w:val="Heading5Char"/>
    <w:unhideWhenUsed/>
    <w:rsid w:val="00B630E7"/>
    <w:pPr>
      <w:keepNext/>
      <w:keepLines/>
      <w:spacing w:before="200"/>
      <w:contextualSpacing/>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14CB"/>
    <w:pPr>
      <w:ind w:left="720"/>
    </w:pPr>
    <w:rPr>
      <w:rFonts w:ascii="Calibri" w:hAnsi="Calibri"/>
      <w:iCs/>
      <w:color w:val="000000" w:themeColor="text1"/>
      <w:lang w:bidi="he-IL"/>
    </w:rPr>
  </w:style>
  <w:style w:type="character" w:customStyle="1" w:styleId="QuoteChar">
    <w:name w:val="Quote Char"/>
    <w:basedOn w:val="DefaultParagraphFont"/>
    <w:link w:val="Quote"/>
    <w:uiPriority w:val="29"/>
    <w:rsid w:val="004F14CB"/>
    <w:rPr>
      <w:rFonts w:ascii="Calibri" w:hAnsi="Calibri"/>
      <w:iCs/>
      <w:color w:val="000000" w:themeColor="text1"/>
      <w:sz w:val="22"/>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rsid w:val="00AF0E4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AF0E4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E87133"/>
    <w:rPr>
      <w:rFonts w:ascii="Comic Sans MS" w:eastAsia="Calibri" w:hAnsi="Comic Sans MS" w:cs="Times New Roman"/>
      <w:sz w:val="24"/>
      <w:szCs w:val="20"/>
    </w:rPr>
  </w:style>
  <w:style w:type="character" w:customStyle="1" w:styleId="Heading5Char">
    <w:name w:val="Heading 5 Char"/>
    <w:basedOn w:val="DefaultParagraphFont"/>
    <w:link w:val="Heading5"/>
    <w:rsid w:val="00B630E7"/>
    <w:rPr>
      <w:rFonts w:asciiTheme="majorHAnsi" w:eastAsiaTheme="majorEastAsia" w:hAnsiTheme="majorHAnsi" w:cstheme="majorBidi"/>
      <w:color w:val="243F60" w:themeColor="accent1" w:themeShade="7F"/>
    </w:rPr>
  </w:style>
  <w:style w:type="paragraph" w:styleId="PlainText">
    <w:name w:val="Plain Text"/>
    <w:basedOn w:val="Normal"/>
    <w:link w:val="PlainTextChar"/>
    <w:unhideWhenUsed/>
    <w:qFormat/>
    <w:rsid w:val="00B630E7"/>
    <w:pPr>
      <w:contextualSpacing/>
    </w:pPr>
    <w:rPr>
      <w:rFonts w:eastAsia="Times New Roman" w:cs="Times New Roman"/>
      <w:szCs w:val="20"/>
      <w:lang w:bidi="he-IL"/>
    </w:rPr>
  </w:style>
  <w:style w:type="character" w:customStyle="1" w:styleId="PlainTextChar">
    <w:name w:val="Plain Text Char"/>
    <w:basedOn w:val="DefaultParagraphFont"/>
    <w:link w:val="PlainText"/>
    <w:rsid w:val="00B630E7"/>
    <w:rPr>
      <w:rFonts w:eastAsia="Times New Roman" w:cs="Times New Roman"/>
      <w:szCs w:val="20"/>
      <w:lang w:bidi="he-IL"/>
    </w:rPr>
  </w:style>
  <w:style w:type="character" w:customStyle="1" w:styleId="gi">
    <w:name w:val="gi"/>
    <w:basedOn w:val="DefaultParagraphFont"/>
    <w:rsid w:val="00B630E7"/>
  </w:style>
  <w:style w:type="character" w:customStyle="1" w:styleId="gd">
    <w:name w:val="gd"/>
    <w:basedOn w:val="DefaultParagraphFont"/>
    <w:rsid w:val="00B630E7"/>
  </w:style>
  <w:style w:type="character" w:customStyle="1" w:styleId="go">
    <w:name w:val="go"/>
    <w:basedOn w:val="DefaultParagraphFont"/>
    <w:rsid w:val="00B630E7"/>
  </w:style>
  <w:style w:type="character" w:styleId="Hyperlink">
    <w:name w:val="Hyperlink"/>
    <w:basedOn w:val="DefaultParagraphFont"/>
    <w:unhideWhenUsed/>
    <w:rsid w:val="00B630E7"/>
    <w:rPr>
      <w:color w:val="0000FF"/>
      <w:u w:val="single"/>
    </w:rPr>
  </w:style>
  <w:style w:type="paragraph" w:styleId="DocumentMap">
    <w:name w:val="Document Map"/>
    <w:basedOn w:val="Normal"/>
    <w:link w:val="DocumentMapChar"/>
    <w:uiPriority w:val="99"/>
    <w:semiHidden/>
    <w:unhideWhenUsed/>
    <w:rsid w:val="00B630E7"/>
    <w:pPr>
      <w:contextualSpacing/>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B630E7"/>
    <w:rPr>
      <w:rFonts w:ascii="Tahoma" w:hAnsi="Tahoma" w:cs="Tahoma"/>
      <w:sz w:val="16"/>
      <w:szCs w:val="16"/>
    </w:rPr>
  </w:style>
  <w:style w:type="character" w:customStyle="1" w:styleId="col">
    <w:name w:val="col"/>
    <w:basedOn w:val="DefaultParagraphFont"/>
    <w:rsid w:val="00B630E7"/>
  </w:style>
  <w:style w:type="character" w:customStyle="1" w:styleId="align-right">
    <w:name w:val="align-right"/>
    <w:basedOn w:val="DefaultParagraphFont"/>
    <w:rsid w:val="00B630E7"/>
  </w:style>
  <w:style w:type="character" w:customStyle="1" w:styleId="h2">
    <w:name w:val="h2"/>
    <w:basedOn w:val="DefaultParagraphFont"/>
    <w:rsid w:val="00B630E7"/>
  </w:style>
  <w:style w:type="character" w:customStyle="1" w:styleId="note">
    <w:name w:val="note"/>
    <w:basedOn w:val="DefaultParagraphFont"/>
    <w:rsid w:val="00B630E7"/>
  </w:style>
  <w:style w:type="paragraph" w:styleId="BalloonText">
    <w:name w:val="Balloon Text"/>
    <w:basedOn w:val="Normal"/>
    <w:link w:val="BalloonTextChar"/>
    <w:uiPriority w:val="99"/>
    <w:semiHidden/>
    <w:unhideWhenUsed/>
    <w:rsid w:val="00B630E7"/>
    <w:pPr>
      <w:contextualSpacing/>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630E7"/>
    <w:rPr>
      <w:rFonts w:ascii="Tahoma" w:hAnsi="Tahoma" w:cs="Tahoma"/>
      <w:sz w:val="16"/>
      <w:szCs w:val="16"/>
    </w:rPr>
  </w:style>
  <w:style w:type="paragraph" w:customStyle="1" w:styleId="StylePlainTextItalic">
    <w:name w:val="Style Plain Text + Italic"/>
    <w:basedOn w:val="PlainText"/>
    <w:autoRedefine/>
    <w:rsid w:val="00B630E7"/>
    <w:pPr>
      <w:contextualSpacing w:val="0"/>
    </w:pPr>
    <w:rPr>
      <w:rFonts w:ascii="Times New Roman" w:hAnsi="Times New Roman"/>
      <w:i/>
      <w:iCs/>
      <w:szCs w:val="24"/>
      <w:lang w:bidi="ar-SA"/>
    </w:rPr>
  </w:style>
  <w:style w:type="paragraph" w:styleId="FootnoteText">
    <w:name w:val="footnote text"/>
    <w:basedOn w:val="Normal"/>
    <w:link w:val="FootnoteTextChar"/>
    <w:autoRedefine/>
    <w:rsid w:val="0033281E"/>
    <w:rPr>
      <w:rFonts w:eastAsia="Times New Roman" w:cs="Times New Roman"/>
      <w:sz w:val="20"/>
      <w:szCs w:val="20"/>
    </w:rPr>
  </w:style>
  <w:style w:type="character" w:customStyle="1" w:styleId="FootnoteTextChar">
    <w:name w:val="Footnote Text Char"/>
    <w:basedOn w:val="DefaultParagraphFont"/>
    <w:link w:val="FootnoteText"/>
    <w:rsid w:val="0033281E"/>
    <w:rPr>
      <w:rFonts w:eastAsia="Times New Roman" w:cs="Times New Roman"/>
      <w:sz w:val="20"/>
      <w:szCs w:val="20"/>
    </w:rPr>
  </w:style>
  <w:style w:type="paragraph" w:customStyle="1" w:styleId="Style1">
    <w:name w:val="Style1"/>
    <w:basedOn w:val="Normal"/>
    <w:rsid w:val="00B630E7"/>
    <w:pPr>
      <w:ind w:left="720"/>
    </w:pPr>
    <w:rPr>
      <w:rFonts w:ascii="Times New Roman" w:eastAsia="Times New Roman" w:hAnsi="Times New Roman" w:cs="Arial"/>
      <w:szCs w:val="20"/>
    </w:rPr>
  </w:style>
  <w:style w:type="paragraph" w:styleId="BodyTextIndent">
    <w:name w:val="Body Text Indent"/>
    <w:basedOn w:val="Normal"/>
    <w:link w:val="BodyTextIndentChar"/>
    <w:rsid w:val="00B630E7"/>
    <w:pPr>
      <w:ind w:left="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B630E7"/>
    <w:rPr>
      <w:rFonts w:ascii="Times New Roman" w:eastAsia="Times New Roman" w:hAnsi="Times New Roman" w:cs="Times New Roman"/>
      <w:szCs w:val="24"/>
    </w:rPr>
  </w:style>
  <w:style w:type="paragraph" w:styleId="BodyText">
    <w:name w:val="Body Text"/>
    <w:basedOn w:val="Normal"/>
    <w:link w:val="BodyTextChar"/>
    <w:semiHidden/>
    <w:rsid w:val="00B630E7"/>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B630E7"/>
    <w:rPr>
      <w:rFonts w:ascii="Times New Roman" w:eastAsia="Times New Roman" w:hAnsi="Times New Roman" w:cs="Times New Roman"/>
      <w:szCs w:val="24"/>
    </w:rPr>
  </w:style>
  <w:style w:type="paragraph" w:customStyle="1" w:styleId="Bibliography1">
    <w:name w:val="Bibliography1"/>
    <w:basedOn w:val="Normal"/>
    <w:autoRedefine/>
    <w:rsid w:val="00B630E7"/>
    <w:pPr>
      <w:tabs>
        <w:tab w:val="right" w:pos="9360"/>
      </w:tabs>
      <w:ind w:left="346" w:hanging="346"/>
    </w:pPr>
    <w:rPr>
      <w:rFonts w:ascii="Times" w:eastAsia="Times New Roman" w:hAnsi="Times" w:cs="Times New Roman"/>
      <w:szCs w:val="20"/>
      <w:lang w:bidi="he-IL"/>
    </w:rPr>
  </w:style>
  <w:style w:type="paragraph" w:customStyle="1" w:styleId="numberedlist">
    <w:name w:val="numbered list"/>
    <w:basedOn w:val="Reading"/>
    <w:rsid w:val="00B630E7"/>
    <w:pPr>
      <w:numPr>
        <w:numId w:val="3"/>
      </w:numPr>
    </w:pPr>
    <w:rPr>
      <w:rFonts w:ascii="Times New Roman" w:hAnsi="Times New Roman"/>
      <w:sz w:val="22"/>
    </w:rPr>
  </w:style>
  <w:style w:type="paragraph" w:customStyle="1" w:styleId="Reading">
    <w:name w:val="Reading"/>
    <w:basedOn w:val="Normal"/>
    <w:semiHidden/>
    <w:rsid w:val="00B630E7"/>
    <w:pPr>
      <w:numPr>
        <w:numId w:val="2"/>
      </w:numPr>
      <w:tabs>
        <w:tab w:val="clear" w:pos="360"/>
      </w:tabs>
      <w:ind w:left="0"/>
    </w:pPr>
    <w:rPr>
      <w:rFonts w:ascii="Palatino" w:eastAsia="Times New Roman" w:hAnsi="Palatino" w:cs="Times New Roman"/>
      <w:sz w:val="20"/>
      <w:szCs w:val="24"/>
      <w:lang w:bidi="he-IL"/>
    </w:rPr>
  </w:style>
  <w:style w:type="paragraph" w:customStyle="1" w:styleId="bulletlist">
    <w:name w:val="bullet list"/>
    <w:basedOn w:val="Normal"/>
    <w:rsid w:val="00B630E7"/>
    <w:pPr>
      <w:numPr>
        <w:numId w:val="1"/>
      </w:numPr>
    </w:pPr>
    <w:rPr>
      <w:rFonts w:ascii="Palatino" w:eastAsia="Times New Roman" w:hAnsi="Palatino" w:cs="Times New Roman"/>
      <w:sz w:val="20"/>
      <w:szCs w:val="20"/>
      <w:lang w:bidi="he-IL"/>
    </w:rPr>
  </w:style>
  <w:style w:type="character" w:customStyle="1" w:styleId="CITE">
    <w:name w:val="CITE"/>
    <w:semiHidden/>
    <w:rsid w:val="00B630E7"/>
    <w:rPr>
      <w:i/>
    </w:rPr>
  </w:style>
  <w:style w:type="character" w:styleId="Emphasis">
    <w:name w:val="Emphasis"/>
    <w:basedOn w:val="DefaultParagraphFont"/>
    <w:rsid w:val="00B630E7"/>
    <w:rPr>
      <w:i/>
    </w:rPr>
  </w:style>
  <w:style w:type="character" w:styleId="FollowedHyperlink">
    <w:name w:val="FollowedHyperlink"/>
    <w:basedOn w:val="DefaultParagraphFont"/>
    <w:semiHidden/>
    <w:rsid w:val="00B630E7"/>
    <w:rPr>
      <w:color w:val="800080"/>
      <w:u w:val="single"/>
    </w:rPr>
  </w:style>
  <w:style w:type="paragraph" w:customStyle="1" w:styleId="H3">
    <w:name w:val="H3"/>
    <w:basedOn w:val="Normal"/>
    <w:next w:val="Normal"/>
    <w:semiHidden/>
    <w:rsid w:val="00B630E7"/>
    <w:pPr>
      <w:keepNext/>
      <w:spacing w:before="100" w:after="100"/>
      <w:outlineLvl w:val="3"/>
    </w:pPr>
    <w:rPr>
      <w:rFonts w:ascii="Times New Roman" w:eastAsia="Times New Roman" w:hAnsi="Times New Roman" w:cs="Times New Roman"/>
      <w:b/>
      <w:snapToGrid w:val="0"/>
      <w:sz w:val="28"/>
      <w:szCs w:val="20"/>
    </w:rPr>
  </w:style>
  <w:style w:type="paragraph" w:customStyle="1" w:styleId="H4">
    <w:name w:val="H4"/>
    <w:basedOn w:val="Normal"/>
    <w:next w:val="Normal"/>
    <w:semiHidden/>
    <w:rsid w:val="00B630E7"/>
    <w:pPr>
      <w:keepNext/>
      <w:spacing w:before="100" w:after="100"/>
      <w:outlineLvl w:val="4"/>
    </w:pPr>
    <w:rPr>
      <w:rFonts w:ascii="Times New Roman" w:eastAsia="Times New Roman" w:hAnsi="Times New Roman" w:cs="Times New Roman"/>
      <w:b/>
      <w:snapToGrid w:val="0"/>
      <w:sz w:val="24"/>
      <w:szCs w:val="20"/>
    </w:rPr>
  </w:style>
  <w:style w:type="paragraph" w:customStyle="1" w:styleId="H5">
    <w:name w:val="H5"/>
    <w:basedOn w:val="Normal"/>
    <w:next w:val="Normal"/>
    <w:semiHidden/>
    <w:rsid w:val="00B630E7"/>
    <w:pPr>
      <w:keepNext/>
      <w:spacing w:before="100" w:after="100"/>
      <w:outlineLvl w:val="5"/>
    </w:pPr>
    <w:rPr>
      <w:rFonts w:ascii="Times New Roman" w:eastAsia="Times New Roman" w:hAnsi="Times New Roman" w:cs="Times New Roman"/>
      <w:b/>
      <w:snapToGrid w:val="0"/>
      <w:sz w:val="20"/>
      <w:szCs w:val="20"/>
    </w:rPr>
  </w:style>
  <w:style w:type="character" w:styleId="FootnoteReference">
    <w:name w:val="footnote reference"/>
    <w:basedOn w:val="DefaultParagraphFont"/>
    <w:semiHidden/>
    <w:rsid w:val="00B630E7"/>
    <w:rPr>
      <w:vertAlign w:val="superscript"/>
    </w:rPr>
  </w:style>
  <w:style w:type="paragraph" w:customStyle="1" w:styleId="Line">
    <w:name w:val="Line"/>
    <w:basedOn w:val="Normal"/>
    <w:semiHidden/>
    <w:rsid w:val="00B630E7"/>
    <w:pPr>
      <w:tabs>
        <w:tab w:val="right" w:pos="9360"/>
      </w:tabs>
    </w:pPr>
    <w:rPr>
      <w:rFonts w:ascii="Palatino" w:eastAsia="Times New Roman" w:hAnsi="Palatino" w:cs="Times New Roman"/>
      <w:sz w:val="20"/>
      <w:szCs w:val="20"/>
      <w:u w:val="single"/>
      <w:lang w:bidi="he-IL"/>
    </w:rPr>
  </w:style>
  <w:style w:type="paragraph" w:styleId="List">
    <w:name w:val="List"/>
    <w:basedOn w:val="Normal"/>
    <w:semiHidden/>
    <w:rsid w:val="00B630E7"/>
    <w:pPr>
      <w:ind w:left="360" w:hanging="360"/>
    </w:pPr>
    <w:rPr>
      <w:rFonts w:ascii="Times New Roman" w:eastAsia="Times New Roman" w:hAnsi="Times New Roman" w:cs="Times New Roman"/>
      <w:szCs w:val="20"/>
    </w:rPr>
  </w:style>
  <w:style w:type="paragraph" w:styleId="MacroText">
    <w:name w:val="macro"/>
    <w:link w:val="MacroTextChar"/>
    <w:semiHidden/>
    <w:rsid w:val="00B630E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B630E7"/>
    <w:rPr>
      <w:rFonts w:ascii="Courier New" w:eastAsia="Times New Roman" w:hAnsi="Courier New" w:cs="Times New Roman"/>
      <w:sz w:val="20"/>
      <w:szCs w:val="20"/>
    </w:rPr>
  </w:style>
  <w:style w:type="paragraph" w:styleId="NormalWeb">
    <w:name w:val="Normal (Web)"/>
    <w:basedOn w:val="Normal"/>
    <w:semiHidden/>
    <w:rsid w:val="00B630E7"/>
    <w:pPr>
      <w:spacing w:before="100" w:beforeAutospacing="1" w:after="100" w:afterAutospacing="1"/>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B630E7"/>
    <w:rPr>
      <w:b/>
      <w:bCs/>
    </w:rPr>
  </w:style>
  <w:style w:type="paragraph" w:customStyle="1" w:styleId="Top">
    <w:name w:val="Top"/>
    <w:basedOn w:val="Normal"/>
    <w:semiHidden/>
    <w:rsid w:val="00B630E7"/>
    <w:pPr>
      <w:jc w:val="right"/>
    </w:pPr>
    <w:rPr>
      <w:rFonts w:ascii="Palatino" w:eastAsia="Times New Roman" w:hAnsi="Palatino" w:cs="Times New Roman"/>
      <w:sz w:val="20"/>
      <w:szCs w:val="24"/>
      <w:lang w:bidi="he-IL"/>
    </w:rPr>
  </w:style>
  <w:style w:type="paragraph" w:customStyle="1" w:styleId="vspace1">
    <w:name w:val="vspace1"/>
    <w:basedOn w:val="Normal"/>
    <w:semiHidden/>
    <w:rsid w:val="00B630E7"/>
    <w:rPr>
      <w:rFonts w:ascii="Palatino" w:eastAsia="Times New Roman" w:hAnsi="Palatino" w:cs="Times New Roman"/>
      <w:sz w:val="20"/>
      <w:szCs w:val="24"/>
      <w:lang w:bidi="he-IL"/>
    </w:rPr>
  </w:style>
  <w:style w:type="paragraph" w:styleId="Footer">
    <w:name w:val="footer"/>
    <w:basedOn w:val="Normal"/>
    <w:link w:val="FooterChar"/>
    <w:uiPriority w:val="99"/>
    <w:rsid w:val="00B630E7"/>
    <w:pPr>
      <w:tabs>
        <w:tab w:val="center" w:pos="4320"/>
        <w:tab w:val="right" w:pos="8640"/>
      </w:tabs>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B630E7"/>
    <w:rPr>
      <w:rFonts w:ascii="Times New Roman" w:eastAsia="Times New Roman" w:hAnsi="Times New Roman" w:cs="Times New Roman"/>
      <w:szCs w:val="24"/>
    </w:rPr>
  </w:style>
  <w:style w:type="character" w:styleId="PageNumber">
    <w:name w:val="page number"/>
    <w:basedOn w:val="DefaultParagraphFont"/>
    <w:rsid w:val="00B630E7"/>
  </w:style>
  <w:style w:type="paragraph" w:styleId="Title">
    <w:name w:val="Title"/>
    <w:basedOn w:val="Normal"/>
    <w:next w:val="Normal"/>
    <w:link w:val="TitleChar"/>
    <w:uiPriority w:val="10"/>
    <w:qFormat/>
    <w:rsid w:val="00B630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30E7"/>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uiPriority w:val="99"/>
    <w:semiHidden/>
    <w:unhideWhenUsed/>
    <w:rsid w:val="00063313"/>
  </w:style>
  <w:style w:type="character" w:customStyle="1" w:styleId="verse-1">
    <w:name w:val="verse-1"/>
    <w:basedOn w:val="DefaultParagraphFont"/>
    <w:rsid w:val="00AF0E49"/>
  </w:style>
  <w:style w:type="character" w:customStyle="1" w:styleId="verse-2">
    <w:name w:val="verse-2"/>
    <w:basedOn w:val="DefaultParagraphFont"/>
    <w:rsid w:val="00AF0E49"/>
  </w:style>
  <w:style w:type="character" w:customStyle="1" w:styleId="verse-3">
    <w:name w:val="verse-3"/>
    <w:basedOn w:val="DefaultParagraphFont"/>
    <w:rsid w:val="00AF0E49"/>
  </w:style>
  <w:style w:type="character" w:customStyle="1" w:styleId="verse-4">
    <w:name w:val="verse-4"/>
    <w:basedOn w:val="DefaultParagraphFont"/>
    <w:rsid w:val="00AF0E49"/>
  </w:style>
  <w:style w:type="character" w:customStyle="1" w:styleId="verse-5">
    <w:name w:val="verse-5"/>
    <w:basedOn w:val="DefaultParagraphFont"/>
    <w:rsid w:val="00AF0E49"/>
  </w:style>
  <w:style w:type="character" w:customStyle="1" w:styleId="verse-6">
    <w:name w:val="verse-6"/>
    <w:basedOn w:val="DefaultParagraphFont"/>
    <w:rsid w:val="00AF0E49"/>
  </w:style>
  <w:style w:type="character" w:customStyle="1" w:styleId="verse-7">
    <w:name w:val="verse-7"/>
    <w:basedOn w:val="DefaultParagraphFont"/>
    <w:rsid w:val="00AF0E49"/>
  </w:style>
  <w:style w:type="character" w:customStyle="1" w:styleId="verse-8">
    <w:name w:val="verse-8"/>
    <w:basedOn w:val="DefaultParagraphFont"/>
    <w:rsid w:val="00AF0E49"/>
  </w:style>
  <w:style w:type="character" w:customStyle="1" w:styleId="verse-9">
    <w:name w:val="verse-9"/>
    <w:basedOn w:val="DefaultParagraphFont"/>
    <w:rsid w:val="00AF0E49"/>
  </w:style>
  <w:style w:type="character" w:customStyle="1" w:styleId="verse-10">
    <w:name w:val="verse-10"/>
    <w:basedOn w:val="DefaultParagraphFont"/>
    <w:rsid w:val="00AF0E49"/>
  </w:style>
  <w:style w:type="character" w:customStyle="1" w:styleId="verse-11">
    <w:name w:val="verse-11"/>
    <w:basedOn w:val="DefaultParagraphFont"/>
    <w:rsid w:val="00AF0E49"/>
  </w:style>
  <w:style w:type="character" w:customStyle="1" w:styleId="verse-12">
    <w:name w:val="verse-12"/>
    <w:basedOn w:val="DefaultParagraphFont"/>
    <w:rsid w:val="00AF0E49"/>
  </w:style>
  <w:style w:type="character" w:customStyle="1" w:styleId="verse-13">
    <w:name w:val="verse-13"/>
    <w:basedOn w:val="DefaultParagraphFont"/>
    <w:rsid w:val="00AF0E49"/>
  </w:style>
  <w:style w:type="character" w:customStyle="1" w:styleId="verse-14">
    <w:name w:val="verse-14"/>
    <w:basedOn w:val="DefaultParagraphFont"/>
    <w:rsid w:val="00AF0E49"/>
  </w:style>
  <w:style w:type="character" w:customStyle="1" w:styleId="verse-15">
    <w:name w:val="verse-15"/>
    <w:basedOn w:val="DefaultParagraphFont"/>
    <w:rsid w:val="00AF0E49"/>
  </w:style>
  <w:style w:type="character" w:customStyle="1" w:styleId="verse-16">
    <w:name w:val="verse-16"/>
    <w:basedOn w:val="DefaultParagraphFont"/>
    <w:rsid w:val="00AF0E49"/>
  </w:style>
  <w:style w:type="character" w:customStyle="1" w:styleId="verse-17">
    <w:name w:val="verse-17"/>
    <w:basedOn w:val="DefaultParagraphFont"/>
    <w:rsid w:val="00AF0E49"/>
  </w:style>
  <w:style w:type="character" w:customStyle="1" w:styleId="verse-18">
    <w:name w:val="verse-18"/>
    <w:basedOn w:val="DefaultParagraphFont"/>
    <w:rsid w:val="00A061A5"/>
  </w:style>
  <w:style w:type="character" w:customStyle="1" w:styleId="verse-19">
    <w:name w:val="verse-19"/>
    <w:basedOn w:val="DefaultParagraphFont"/>
    <w:rsid w:val="00A061A5"/>
  </w:style>
  <w:style w:type="character" w:customStyle="1" w:styleId="verse-20">
    <w:name w:val="verse-20"/>
    <w:basedOn w:val="DefaultParagraphFont"/>
    <w:rsid w:val="00A061A5"/>
  </w:style>
  <w:style w:type="character" w:customStyle="1" w:styleId="verse-21">
    <w:name w:val="verse-21"/>
    <w:basedOn w:val="DefaultParagraphFont"/>
    <w:rsid w:val="00A061A5"/>
  </w:style>
  <w:style w:type="character" w:customStyle="1" w:styleId="verse-22">
    <w:name w:val="verse-22"/>
    <w:basedOn w:val="DefaultParagraphFont"/>
    <w:rsid w:val="00A061A5"/>
  </w:style>
  <w:style w:type="character" w:customStyle="1" w:styleId="verse-23">
    <w:name w:val="verse-23"/>
    <w:basedOn w:val="DefaultParagraphFont"/>
    <w:rsid w:val="00A061A5"/>
  </w:style>
  <w:style w:type="character" w:customStyle="1" w:styleId="verse-24">
    <w:name w:val="verse-24"/>
    <w:basedOn w:val="DefaultParagraphFont"/>
    <w:rsid w:val="00A061A5"/>
  </w:style>
  <w:style w:type="character" w:customStyle="1" w:styleId="verse-25">
    <w:name w:val="verse-25"/>
    <w:basedOn w:val="DefaultParagraphFont"/>
    <w:rsid w:val="00A061A5"/>
  </w:style>
  <w:style w:type="character" w:customStyle="1" w:styleId="verse-26">
    <w:name w:val="verse-26"/>
    <w:basedOn w:val="DefaultParagraphFont"/>
    <w:rsid w:val="00A061A5"/>
  </w:style>
  <w:style w:type="character" w:customStyle="1" w:styleId="verse-27">
    <w:name w:val="verse-27"/>
    <w:basedOn w:val="DefaultParagraphFont"/>
    <w:rsid w:val="00A061A5"/>
  </w:style>
  <w:style w:type="character" w:customStyle="1" w:styleId="verse-28">
    <w:name w:val="verse-28"/>
    <w:basedOn w:val="DefaultParagraphFont"/>
    <w:rsid w:val="00A061A5"/>
  </w:style>
  <w:style w:type="character" w:customStyle="1" w:styleId="verse-29">
    <w:name w:val="verse-29"/>
    <w:basedOn w:val="DefaultParagraphFont"/>
    <w:rsid w:val="00A061A5"/>
  </w:style>
  <w:style w:type="character" w:customStyle="1" w:styleId="verse-30">
    <w:name w:val="verse-30"/>
    <w:basedOn w:val="DefaultParagraphFont"/>
    <w:rsid w:val="00A061A5"/>
  </w:style>
  <w:style w:type="character" w:customStyle="1" w:styleId="verse-31">
    <w:name w:val="verse-31"/>
    <w:basedOn w:val="DefaultParagraphFont"/>
    <w:rsid w:val="00A061A5"/>
  </w:style>
  <w:style w:type="character" w:customStyle="1" w:styleId="verse-32">
    <w:name w:val="verse-32"/>
    <w:basedOn w:val="DefaultParagraphFont"/>
    <w:rsid w:val="00A061A5"/>
  </w:style>
  <w:style w:type="character" w:customStyle="1" w:styleId="verse-33">
    <w:name w:val="verse-33"/>
    <w:basedOn w:val="DefaultParagraphFont"/>
    <w:rsid w:val="00A061A5"/>
  </w:style>
  <w:style w:type="character" w:customStyle="1" w:styleId="verse-34">
    <w:name w:val="verse-34"/>
    <w:basedOn w:val="DefaultParagraphFont"/>
    <w:rsid w:val="008F7869"/>
  </w:style>
  <w:style w:type="character" w:customStyle="1" w:styleId="verse-35">
    <w:name w:val="verse-35"/>
    <w:basedOn w:val="DefaultParagraphFont"/>
    <w:rsid w:val="008F7869"/>
  </w:style>
  <w:style w:type="character" w:customStyle="1" w:styleId="verse-36">
    <w:name w:val="verse-36"/>
    <w:basedOn w:val="DefaultParagraphFont"/>
    <w:rsid w:val="008F7869"/>
  </w:style>
  <w:style w:type="character" w:customStyle="1" w:styleId="verse-37">
    <w:name w:val="verse-37"/>
    <w:basedOn w:val="DefaultParagraphFont"/>
    <w:rsid w:val="008F7869"/>
  </w:style>
  <w:style w:type="character" w:customStyle="1" w:styleId="verse-38">
    <w:name w:val="verse-38"/>
    <w:basedOn w:val="DefaultParagraphFont"/>
    <w:rsid w:val="008F7869"/>
  </w:style>
  <w:style w:type="character" w:customStyle="1" w:styleId="verse-39">
    <w:name w:val="verse-39"/>
    <w:basedOn w:val="DefaultParagraphFont"/>
    <w:rsid w:val="008F7869"/>
  </w:style>
  <w:style w:type="character" w:customStyle="1" w:styleId="verse-40">
    <w:name w:val="verse-40"/>
    <w:basedOn w:val="DefaultParagraphFont"/>
    <w:rsid w:val="008F7869"/>
  </w:style>
  <w:style w:type="character" w:customStyle="1" w:styleId="red-letter">
    <w:name w:val="red-letter"/>
    <w:basedOn w:val="DefaultParagraphFont"/>
    <w:rsid w:val="00555A85"/>
  </w:style>
  <w:style w:type="character" w:customStyle="1" w:styleId="verse-41">
    <w:name w:val="verse-41"/>
    <w:basedOn w:val="DefaultParagraphFont"/>
    <w:rsid w:val="00555A85"/>
  </w:style>
  <w:style w:type="character" w:customStyle="1" w:styleId="verse-42">
    <w:name w:val="verse-42"/>
    <w:basedOn w:val="DefaultParagraphFont"/>
    <w:rsid w:val="00555A85"/>
  </w:style>
  <w:style w:type="character" w:customStyle="1" w:styleId="verse-43">
    <w:name w:val="verse-43"/>
    <w:basedOn w:val="DefaultParagraphFont"/>
    <w:rsid w:val="00555A85"/>
  </w:style>
  <w:style w:type="character" w:customStyle="1" w:styleId="verse-44">
    <w:name w:val="verse-44"/>
    <w:basedOn w:val="DefaultParagraphFont"/>
    <w:rsid w:val="00555A85"/>
  </w:style>
  <w:style w:type="character" w:customStyle="1" w:styleId="verse-45">
    <w:name w:val="verse-45"/>
    <w:basedOn w:val="DefaultParagraphFont"/>
    <w:rsid w:val="00555A85"/>
  </w:style>
  <w:style w:type="character" w:customStyle="1" w:styleId="verse-46">
    <w:name w:val="verse-46"/>
    <w:basedOn w:val="DefaultParagraphFont"/>
    <w:rsid w:val="00555A85"/>
  </w:style>
  <w:style w:type="character" w:customStyle="1" w:styleId="verse-47">
    <w:name w:val="verse-47"/>
    <w:basedOn w:val="DefaultParagraphFont"/>
    <w:rsid w:val="00555A85"/>
  </w:style>
  <w:style w:type="character" w:customStyle="1" w:styleId="verse-48">
    <w:name w:val="verse-48"/>
    <w:basedOn w:val="DefaultParagraphFont"/>
    <w:rsid w:val="004A1062"/>
  </w:style>
  <w:style w:type="character" w:customStyle="1" w:styleId="verse-49">
    <w:name w:val="verse-49"/>
    <w:basedOn w:val="DefaultParagraphFont"/>
    <w:rsid w:val="004A1062"/>
  </w:style>
  <w:style w:type="character" w:customStyle="1" w:styleId="verse-50">
    <w:name w:val="verse-50"/>
    <w:basedOn w:val="DefaultParagraphFont"/>
    <w:rsid w:val="004A1062"/>
  </w:style>
  <w:style w:type="paragraph" w:styleId="Header">
    <w:name w:val="header"/>
    <w:basedOn w:val="Normal"/>
    <w:link w:val="HeaderChar"/>
    <w:unhideWhenUsed/>
    <w:rsid w:val="00474C31"/>
    <w:pPr>
      <w:tabs>
        <w:tab w:val="center" w:pos="4680"/>
        <w:tab w:val="right" w:pos="9360"/>
      </w:tabs>
    </w:pPr>
  </w:style>
  <w:style w:type="character" w:customStyle="1" w:styleId="HeaderChar">
    <w:name w:val="Header Char"/>
    <w:basedOn w:val="DefaultParagraphFont"/>
    <w:link w:val="Header"/>
    <w:rsid w:val="00474C31"/>
    <w:rPr>
      <w:rFonts w:eastAsiaTheme="minorEastAsia"/>
    </w:rPr>
  </w:style>
  <w:style w:type="character" w:customStyle="1" w:styleId="verse">
    <w:name w:val="verse"/>
    <w:basedOn w:val="DefaultParagraphFont"/>
    <w:rsid w:val="00882734"/>
  </w:style>
  <w:style w:type="paragraph" w:customStyle="1" w:styleId="Footnote">
    <w:name w:val="Footnote"/>
    <w:basedOn w:val="FootnoteText"/>
    <w:link w:val="FootnoteChar"/>
    <w:qFormat/>
    <w:rsid w:val="00B632E2"/>
  </w:style>
  <w:style w:type="character" w:customStyle="1" w:styleId="FootnoteChar">
    <w:name w:val="Footnote Char"/>
    <w:basedOn w:val="FootnoteTextChar"/>
    <w:link w:val="Footnote"/>
    <w:rsid w:val="00B632E2"/>
    <w:rPr>
      <w:rFonts w:ascii="Times New Roman" w:eastAsia="Times New Roman" w:hAnsi="Times New Roman" w:cs="Times New Roman"/>
      <w:sz w:val="20"/>
      <w:szCs w:val="20"/>
    </w:rPr>
  </w:style>
  <w:style w:type="character" w:customStyle="1" w:styleId="verse-68">
    <w:name w:val="verse-68"/>
    <w:basedOn w:val="DefaultParagraphFont"/>
    <w:rsid w:val="003277E9"/>
  </w:style>
  <w:style w:type="character" w:customStyle="1" w:styleId="verse-69">
    <w:name w:val="verse-69"/>
    <w:basedOn w:val="DefaultParagraphFont"/>
    <w:rsid w:val="003277E9"/>
  </w:style>
  <w:style w:type="character" w:customStyle="1" w:styleId="verse-70">
    <w:name w:val="verse-70"/>
    <w:basedOn w:val="DefaultParagraphFont"/>
    <w:rsid w:val="003277E9"/>
  </w:style>
  <w:style w:type="character" w:customStyle="1" w:styleId="verse-71">
    <w:name w:val="verse-71"/>
    <w:basedOn w:val="DefaultParagraphFont"/>
    <w:rsid w:val="003277E9"/>
  </w:style>
  <w:style w:type="character" w:customStyle="1" w:styleId="verse-72">
    <w:name w:val="verse-72"/>
    <w:basedOn w:val="DefaultParagraphFont"/>
    <w:rsid w:val="003277E9"/>
  </w:style>
  <w:style w:type="character" w:customStyle="1" w:styleId="verse-73">
    <w:name w:val="verse-73"/>
    <w:basedOn w:val="DefaultParagraphFont"/>
    <w:rsid w:val="003277E9"/>
  </w:style>
  <w:style w:type="character" w:customStyle="1" w:styleId="verse-74">
    <w:name w:val="verse-74"/>
    <w:basedOn w:val="DefaultParagraphFont"/>
    <w:rsid w:val="003277E9"/>
  </w:style>
  <w:style w:type="character" w:customStyle="1" w:styleId="verse-75">
    <w:name w:val="verse-75"/>
    <w:basedOn w:val="DefaultParagraphFont"/>
    <w:rsid w:val="003277E9"/>
  </w:style>
  <w:style w:type="character" w:customStyle="1" w:styleId="verse-51">
    <w:name w:val="verse-51"/>
    <w:basedOn w:val="DefaultParagraphFont"/>
    <w:rsid w:val="003277E9"/>
  </w:style>
  <w:style w:type="character" w:customStyle="1" w:styleId="verse-52">
    <w:name w:val="verse-52"/>
    <w:basedOn w:val="DefaultParagraphFont"/>
    <w:rsid w:val="003277E9"/>
  </w:style>
  <w:style w:type="character" w:customStyle="1" w:styleId="verse-53">
    <w:name w:val="verse-53"/>
    <w:basedOn w:val="DefaultParagraphFont"/>
    <w:rsid w:val="003277E9"/>
  </w:style>
  <w:style w:type="character" w:customStyle="1" w:styleId="verse-54">
    <w:name w:val="verse-54"/>
    <w:basedOn w:val="DefaultParagraphFont"/>
    <w:rsid w:val="003277E9"/>
  </w:style>
  <w:style w:type="character" w:customStyle="1" w:styleId="verse-55">
    <w:name w:val="verse-55"/>
    <w:basedOn w:val="DefaultParagraphFont"/>
    <w:rsid w:val="00327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macro"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8B"/>
    <w:pPr>
      <w:spacing w:after="0" w:line="240" w:lineRule="auto"/>
    </w:pPr>
    <w:rPr>
      <w:rFonts w:eastAsiaTheme="minorEastAsia"/>
    </w:rPr>
  </w:style>
  <w:style w:type="paragraph" w:styleId="Heading1">
    <w:name w:val="heading 1"/>
    <w:basedOn w:val="Normal"/>
    <w:next w:val="Normal"/>
    <w:link w:val="Heading1Char"/>
    <w:qFormat/>
    <w:rsid w:val="00AF0E49"/>
    <w:pPr>
      <w:keepNext/>
      <w:keepLines/>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AF0E49"/>
    <w:pPr>
      <w:keepNext/>
      <w:keepLines/>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qFormat/>
    <w:rsid w:val="00E87133"/>
    <w:pPr>
      <w:keepNext/>
      <w:spacing w:before="240" w:after="120"/>
      <w:outlineLvl w:val="2"/>
    </w:pPr>
    <w:rPr>
      <w:rFonts w:ascii="Comic Sans MS" w:eastAsia="Calibri" w:hAnsi="Comic Sans MS" w:cs="Times New Roman"/>
      <w:sz w:val="24"/>
      <w:szCs w:val="20"/>
    </w:rPr>
  </w:style>
  <w:style w:type="paragraph" w:styleId="Heading5">
    <w:name w:val="heading 5"/>
    <w:basedOn w:val="Normal"/>
    <w:next w:val="Normal"/>
    <w:link w:val="Heading5Char"/>
    <w:unhideWhenUsed/>
    <w:rsid w:val="00B630E7"/>
    <w:pPr>
      <w:keepNext/>
      <w:keepLines/>
      <w:spacing w:before="200"/>
      <w:contextualSpacing/>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14CB"/>
    <w:pPr>
      <w:ind w:left="720"/>
    </w:pPr>
    <w:rPr>
      <w:rFonts w:ascii="Calibri" w:hAnsi="Calibri"/>
      <w:iCs/>
      <w:color w:val="000000" w:themeColor="text1"/>
      <w:lang w:bidi="he-IL"/>
    </w:rPr>
  </w:style>
  <w:style w:type="character" w:customStyle="1" w:styleId="QuoteChar">
    <w:name w:val="Quote Char"/>
    <w:basedOn w:val="DefaultParagraphFont"/>
    <w:link w:val="Quote"/>
    <w:uiPriority w:val="29"/>
    <w:rsid w:val="004F14CB"/>
    <w:rPr>
      <w:rFonts w:ascii="Calibri" w:hAnsi="Calibri"/>
      <w:iCs/>
      <w:color w:val="000000" w:themeColor="text1"/>
      <w:sz w:val="22"/>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rsid w:val="00AF0E4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AF0E4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E87133"/>
    <w:rPr>
      <w:rFonts w:ascii="Comic Sans MS" w:eastAsia="Calibri" w:hAnsi="Comic Sans MS" w:cs="Times New Roman"/>
      <w:sz w:val="24"/>
      <w:szCs w:val="20"/>
    </w:rPr>
  </w:style>
  <w:style w:type="character" w:customStyle="1" w:styleId="Heading5Char">
    <w:name w:val="Heading 5 Char"/>
    <w:basedOn w:val="DefaultParagraphFont"/>
    <w:link w:val="Heading5"/>
    <w:rsid w:val="00B630E7"/>
    <w:rPr>
      <w:rFonts w:asciiTheme="majorHAnsi" w:eastAsiaTheme="majorEastAsia" w:hAnsiTheme="majorHAnsi" w:cstheme="majorBidi"/>
      <w:color w:val="243F60" w:themeColor="accent1" w:themeShade="7F"/>
    </w:rPr>
  </w:style>
  <w:style w:type="paragraph" w:styleId="PlainText">
    <w:name w:val="Plain Text"/>
    <w:basedOn w:val="Normal"/>
    <w:link w:val="PlainTextChar"/>
    <w:unhideWhenUsed/>
    <w:qFormat/>
    <w:rsid w:val="00B630E7"/>
    <w:pPr>
      <w:contextualSpacing/>
    </w:pPr>
    <w:rPr>
      <w:rFonts w:eastAsia="Times New Roman" w:cs="Times New Roman"/>
      <w:szCs w:val="20"/>
      <w:lang w:bidi="he-IL"/>
    </w:rPr>
  </w:style>
  <w:style w:type="character" w:customStyle="1" w:styleId="PlainTextChar">
    <w:name w:val="Plain Text Char"/>
    <w:basedOn w:val="DefaultParagraphFont"/>
    <w:link w:val="PlainText"/>
    <w:rsid w:val="00B630E7"/>
    <w:rPr>
      <w:rFonts w:eastAsia="Times New Roman" w:cs="Times New Roman"/>
      <w:szCs w:val="20"/>
      <w:lang w:bidi="he-IL"/>
    </w:rPr>
  </w:style>
  <w:style w:type="character" w:customStyle="1" w:styleId="gi">
    <w:name w:val="gi"/>
    <w:basedOn w:val="DefaultParagraphFont"/>
    <w:rsid w:val="00B630E7"/>
  </w:style>
  <w:style w:type="character" w:customStyle="1" w:styleId="gd">
    <w:name w:val="gd"/>
    <w:basedOn w:val="DefaultParagraphFont"/>
    <w:rsid w:val="00B630E7"/>
  </w:style>
  <w:style w:type="character" w:customStyle="1" w:styleId="go">
    <w:name w:val="go"/>
    <w:basedOn w:val="DefaultParagraphFont"/>
    <w:rsid w:val="00B630E7"/>
  </w:style>
  <w:style w:type="character" w:styleId="Hyperlink">
    <w:name w:val="Hyperlink"/>
    <w:basedOn w:val="DefaultParagraphFont"/>
    <w:unhideWhenUsed/>
    <w:rsid w:val="00B630E7"/>
    <w:rPr>
      <w:color w:val="0000FF"/>
      <w:u w:val="single"/>
    </w:rPr>
  </w:style>
  <w:style w:type="paragraph" w:styleId="DocumentMap">
    <w:name w:val="Document Map"/>
    <w:basedOn w:val="Normal"/>
    <w:link w:val="DocumentMapChar"/>
    <w:uiPriority w:val="99"/>
    <w:semiHidden/>
    <w:unhideWhenUsed/>
    <w:rsid w:val="00B630E7"/>
    <w:pPr>
      <w:contextualSpacing/>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B630E7"/>
    <w:rPr>
      <w:rFonts w:ascii="Tahoma" w:hAnsi="Tahoma" w:cs="Tahoma"/>
      <w:sz w:val="16"/>
      <w:szCs w:val="16"/>
    </w:rPr>
  </w:style>
  <w:style w:type="character" w:customStyle="1" w:styleId="col">
    <w:name w:val="col"/>
    <w:basedOn w:val="DefaultParagraphFont"/>
    <w:rsid w:val="00B630E7"/>
  </w:style>
  <w:style w:type="character" w:customStyle="1" w:styleId="align-right">
    <w:name w:val="align-right"/>
    <w:basedOn w:val="DefaultParagraphFont"/>
    <w:rsid w:val="00B630E7"/>
  </w:style>
  <w:style w:type="character" w:customStyle="1" w:styleId="h2">
    <w:name w:val="h2"/>
    <w:basedOn w:val="DefaultParagraphFont"/>
    <w:rsid w:val="00B630E7"/>
  </w:style>
  <w:style w:type="character" w:customStyle="1" w:styleId="note">
    <w:name w:val="note"/>
    <w:basedOn w:val="DefaultParagraphFont"/>
    <w:rsid w:val="00B630E7"/>
  </w:style>
  <w:style w:type="paragraph" w:styleId="BalloonText">
    <w:name w:val="Balloon Text"/>
    <w:basedOn w:val="Normal"/>
    <w:link w:val="BalloonTextChar"/>
    <w:uiPriority w:val="99"/>
    <w:semiHidden/>
    <w:unhideWhenUsed/>
    <w:rsid w:val="00B630E7"/>
    <w:pPr>
      <w:contextualSpacing/>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630E7"/>
    <w:rPr>
      <w:rFonts w:ascii="Tahoma" w:hAnsi="Tahoma" w:cs="Tahoma"/>
      <w:sz w:val="16"/>
      <w:szCs w:val="16"/>
    </w:rPr>
  </w:style>
  <w:style w:type="paragraph" w:customStyle="1" w:styleId="StylePlainTextItalic">
    <w:name w:val="Style Plain Text + Italic"/>
    <w:basedOn w:val="PlainText"/>
    <w:autoRedefine/>
    <w:rsid w:val="00B630E7"/>
    <w:pPr>
      <w:contextualSpacing w:val="0"/>
    </w:pPr>
    <w:rPr>
      <w:rFonts w:ascii="Times New Roman" w:hAnsi="Times New Roman"/>
      <w:i/>
      <w:iCs/>
      <w:szCs w:val="24"/>
      <w:lang w:bidi="ar-SA"/>
    </w:rPr>
  </w:style>
  <w:style w:type="paragraph" w:styleId="FootnoteText">
    <w:name w:val="footnote text"/>
    <w:basedOn w:val="Normal"/>
    <w:link w:val="FootnoteTextChar"/>
    <w:autoRedefine/>
    <w:rsid w:val="0033281E"/>
    <w:rPr>
      <w:rFonts w:eastAsia="Times New Roman" w:cs="Times New Roman"/>
      <w:sz w:val="20"/>
      <w:szCs w:val="20"/>
    </w:rPr>
  </w:style>
  <w:style w:type="character" w:customStyle="1" w:styleId="FootnoteTextChar">
    <w:name w:val="Footnote Text Char"/>
    <w:basedOn w:val="DefaultParagraphFont"/>
    <w:link w:val="FootnoteText"/>
    <w:rsid w:val="0033281E"/>
    <w:rPr>
      <w:rFonts w:eastAsia="Times New Roman" w:cs="Times New Roman"/>
      <w:sz w:val="20"/>
      <w:szCs w:val="20"/>
    </w:rPr>
  </w:style>
  <w:style w:type="paragraph" w:customStyle="1" w:styleId="Style1">
    <w:name w:val="Style1"/>
    <w:basedOn w:val="Normal"/>
    <w:rsid w:val="00B630E7"/>
    <w:pPr>
      <w:ind w:left="720"/>
    </w:pPr>
    <w:rPr>
      <w:rFonts w:ascii="Times New Roman" w:eastAsia="Times New Roman" w:hAnsi="Times New Roman" w:cs="Arial"/>
      <w:szCs w:val="20"/>
    </w:rPr>
  </w:style>
  <w:style w:type="paragraph" w:styleId="BodyTextIndent">
    <w:name w:val="Body Text Indent"/>
    <w:basedOn w:val="Normal"/>
    <w:link w:val="BodyTextIndentChar"/>
    <w:rsid w:val="00B630E7"/>
    <w:pPr>
      <w:ind w:left="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B630E7"/>
    <w:rPr>
      <w:rFonts w:ascii="Times New Roman" w:eastAsia="Times New Roman" w:hAnsi="Times New Roman" w:cs="Times New Roman"/>
      <w:szCs w:val="24"/>
    </w:rPr>
  </w:style>
  <w:style w:type="paragraph" w:styleId="BodyText">
    <w:name w:val="Body Text"/>
    <w:basedOn w:val="Normal"/>
    <w:link w:val="BodyTextChar"/>
    <w:semiHidden/>
    <w:rsid w:val="00B630E7"/>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B630E7"/>
    <w:rPr>
      <w:rFonts w:ascii="Times New Roman" w:eastAsia="Times New Roman" w:hAnsi="Times New Roman" w:cs="Times New Roman"/>
      <w:szCs w:val="24"/>
    </w:rPr>
  </w:style>
  <w:style w:type="paragraph" w:customStyle="1" w:styleId="Bibliography1">
    <w:name w:val="Bibliography1"/>
    <w:basedOn w:val="Normal"/>
    <w:autoRedefine/>
    <w:rsid w:val="00B630E7"/>
    <w:pPr>
      <w:tabs>
        <w:tab w:val="right" w:pos="9360"/>
      </w:tabs>
      <w:ind w:left="346" w:hanging="346"/>
    </w:pPr>
    <w:rPr>
      <w:rFonts w:ascii="Times" w:eastAsia="Times New Roman" w:hAnsi="Times" w:cs="Times New Roman"/>
      <w:szCs w:val="20"/>
      <w:lang w:bidi="he-IL"/>
    </w:rPr>
  </w:style>
  <w:style w:type="paragraph" w:customStyle="1" w:styleId="numberedlist">
    <w:name w:val="numbered list"/>
    <w:basedOn w:val="Reading"/>
    <w:rsid w:val="00B630E7"/>
    <w:pPr>
      <w:numPr>
        <w:numId w:val="3"/>
      </w:numPr>
    </w:pPr>
    <w:rPr>
      <w:rFonts w:ascii="Times New Roman" w:hAnsi="Times New Roman"/>
      <w:sz w:val="22"/>
    </w:rPr>
  </w:style>
  <w:style w:type="paragraph" w:customStyle="1" w:styleId="Reading">
    <w:name w:val="Reading"/>
    <w:basedOn w:val="Normal"/>
    <w:semiHidden/>
    <w:rsid w:val="00B630E7"/>
    <w:pPr>
      <w:numPr>
        <w:numId w:val="2"/>
      </w:numPr>
      <w:tabs>
        <w:tab w:val="clear" w:pos="360"/>
      </w:tabs>
      <w:ind w:left="0"/>
    </w:pPr>
    <w:rPr>
      <w:rFonts w:ascii="Palatino" w:eastAsia="Times New Roman" w:hAnsi="Palatino" w:cs="Times New Roman"/>
      <w:sz w:val="20"/>
      <w:szCs w:val="24"/>
      <w:lang w:bidi="he-IL"/>
    </w:rPr>
  </w:style>
  <w:style w:type="paragraph" w:customStyle="1" w:styleId="bulletlist">
    <w:name w:val="bullet list"/>
    <w:basedOn w:val="Normal"/>
    <w:rsid w:val="00B630E7"/>
    <w:pPr>
      <w:numPr>
        <w:numId w:val="1"/>
      </w:numPr>
    </w:pPr>
    <w:rPr>
      <w:rFonts w:ascii="Palatino" w:eastAsia="Times New Roman" w:hAnsi="Palatino" w:cs="Times New Roman"/>
      <w:sz w:val="20"/>
      <w:szCs w:val="20"/>
      <w:lang w:bidi="he-IL"/>
    </w:rPr>
  </w:style>
  <w:style w:type="character" w:customStyle="1" w:styleId="CITE">
    <w:name w:val="CITE"/>
    <w:semiHidden/>
    <w:rsid w:val="00B630E7"/>
    <w:rPr>
      <w:i/>
    </w:rPr>
  </w:style>
  <w:style w:type="character" w:styleId="Emphasis">
    <w:name w:val="Emphasis"/>
    <w:basedOn w:val="DefaultParagraphFont"/>
    <w:rsid w:val="00B630E7"/>
    <w:rPr>
      <w:i/>
    </w:rPr>
  </w:style>
  <w:style w:type="character" w:styleId="FollowedHyperlink">
    <w:name w:val="FollowedHyperlink"/>
    <w:basedOn w:val="DefaultParagraphFont"/>
    <w:semiHidden/>
    <w:rsid w:val="00B630E7"/>
    <w:rPr>
      <w:color w:val="800080"/>
      <w:u w:val="single"/>
    </w:rPr>
  </w:style>
  <w:style w:type="paragraph" w:customStyle="1" w:styleId="H3">
    <w:name w:val="H3"/>
    <w:basedOn w:val="Normal"/>
    <w:next w:val="Normal"/>
    <w:semiHidden/>
    <w:rsid w:val="00B630E7"/>
    <w:pPr>
      <w:keepNext/>
      <w:spacing w:before="100" w:after="100"/>
      <w:outlineLvl w:val="3"/>
    </w:pPr>
    <w:rPr>
      <w:rFonts w:ascii="Times New Roman" w:eastAsia="Times New Roman" w:hAnsi="Times New Roman" w:cs="Times New Roman"/>
      <w:b/>
      <w:snapToGrid w:val="0"/>
      <w:sz w:val="28"/>
      <w:szCs w:val="20"/>
    </w:rPr>
  </w:style>
  <w:style w:type="paragraph" w:customStyle="1" w:styleId="H4">
    <w:name w:val="H4"/>
    <w:basedOn w:val="Normal"/>
    <w:next w:val="Normal"/>
    <w:semiHidden/>
    <w:rsid w:val="00B630E7"/>
    <w:pPr>
      <w:keepNext/>
      <w:spacing w:before="100" w:after="100"/>
      <w:outlineLvl w:val="4"/>
    </w:pPr>
    <w:rPr>
      <w:rFonts w:ascii="Times New Roman" w:eastAsia="Times New Roman" w:hAnsi="Times New Roman" w:cs="Times New Roman"/>
      <w:b/>
      <w:snapToGrid w:val="0"/>
      <w:sz w:val="24"/>
      <w:szCs w:val="20"/>
    </w:rPr>
  </w:style>
  <w:style w:type="paragraph" w:customStyle="1" w:styleId="H5">
    <w:name w:val="H5"/>
    <w:basedOn w:val="Normal"/>
    <w:next w:val="Normal"/>
    <w:semiHidden/>
    <w:rsid w:val="00B630E7"/>
    <w:pPr>
      <w:keepNext/>
      <w:spacing w:before="100" w:after="100"/>
      <w:outlineLvl w:val="5"/>
    </w:pPr>
    <w:rPr>
      <w:rFonts w:ascii="Times New Roman" w:eastAsia="Times New Roman" w:hAnsi="Times New Roman" w:cs="Times New Roman"/>
      <w:b/>
      <w:snapToGrid w:val="0"/>
      <w:sz w:val="20"/>
      <w:szCs w:val="20"/>
    </w:rPr>
  </w:style>
  <w:style w:type="character" w:styleId="FootnoteReference">
    <w:name w:val="footnote reference"/>
    <w:basedOn w:val="DefaultParagraphFont"/>
    <w:semiHidden/>
    <w:rsid w:val="00B630E7"/>
    <w:rPr>
      <w:vertAlign w:val="superscript"/>
    </w:rPr>
  </w:style>
  <w:style w:type="paragraph" w:customStyle="1" w:styleId="Line">
    <w:name w:val="Line"/>
    <w:basedOn w:val="Normal"/>
    <w:semiHidden/>
    <w:rsid w:val="00B630E7"/>
    <w:pPr>
      <w:tabs>
        <w:tab w:val="right" w:pos="9360"/>
      </w:tabs>
    </w:pPr>
    <w:rPr>
      <w:rFonts w:ascii="Palatino" w:eastAsia="Times New Roman" w:hAnsi="Palatino" w:cs="Times New Roman"/>
      <w:sz w:val="20"/>
      <w:szCs w:val="20"/>
      <w:u w:val="single"/>
      <w:lang w:bidi="he-IL"/>
    </w:rPr>
  </w:style>
  <w:style w:type="paragraph" w:styleId="List">
    <w:name w:val="List"/>
    <w:basedOn w:val="Normal"/>
    <w:semiHidden/>
    <w:rsid w:val="00B630E7"/>
    <w:pPr>
      <w:ind w:left="360" w:hanging="360"/>
    </w:pPr>
    <w:rPr>
      <w:rFonts w:ascii="Times New Roman" w:eastAsia="Times New Roman" w:hAnsi="Times New Roman" w:cs="Times New Roman"/>
      <w:szCs w:val="20"/>
    </w:rPr>
  </w:style>
  <w:style w:type="paragraph" w:styleId="MacroText">
    <w:name w:val="macro"/>
    <w:link w:val="MacroTextChar"/>
    <w:semiHidden/>
    <w:rsid w:val="00B630E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B630E7"/>
    <w:rPr>
      <w:rFonts w:ascii="Courier New" w:eastAsia="Times New Roman" w:hAnsi="Courier New" w:cs="Times New Roman"/>
      <w:sz w:val="20"/>
      <w:szCs w:val="20"/>
    </w:rPr>
  </w:style>
  <w:style w:type="paragraph" w:styleId="NormalWeb">
    <w:name w:val="Normal (Web)"/>
    <w:basedOn w:val="Normal"/>
    <w:semiHidden/>
    <w:rsid w:val="00B630E7"/>
    <w:pPr>
      <w:spacing w:before="100" w:beforeAutospacing="1" w:after="100" w:afterAutospacing="1"/>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B630E7"/>
    <w:rPr>
      <w:b/>
      <w:bCs/>
    </w:rPr>
  </w:style>
  <w:style w:type="paragraph" w:customStyle="1" w:styleId="Top">
    <w:name w:val="Top"/>
    <w:basedOn w:val="Normal"/>
    <w:semiHidden/>
    <w:rsid w:val="00B630E7"/>
    <w:pPr>
      <w:jc w:val="right"/>
    </w:pPr>
    <w:rPr>
      <w:rFonts w:ascii="Palatino" w:eastAsia="Times New Roman" w:hAnsi="Palatino" w:cs="Times New Roman"/>
      <w:sz w:val="20"/>
      <w:szCs w:val="24"/>
      <w:lang w:bidi="he-IL"/>
    </w:rPr>
  </w:style>
  <w:style w:type="paragraph" w:customStyle="1" w:styleId="vspace1">
    <w:name w:val="vspace1"/>
    <w:basedOn w:val="Normal"/>
    <w:semiHidden/>
    <w:rsid w:val="00B630E7"/>
    <w:rPr>
      <w:rFonts w:ascii="Palatino" w:eastAsia="Times New Roman" w:hAnsi="Palatino" w:cs="Times New Roman"/>
      <w:sz w:val="20"/>
      <w:szCs w:val="24"/>
      <w:lang w:bidi="he-IL"/>
    </w:rPr>
  </w:style>
  <w:style w:type="paragraph" w:styleId="Footer">
    <w:name w:val="footer"/>
    <w:basedOn w:val="Normal"/>
    <w:link w:val="FooterChar"/>
    <w:uiPriority w:val="99"/>
    <w:rsid w:val="00B630E7"/>
    <w:pPr>
      <w:tabs>
        <w:tab w:val="center" w:pos="4320"/>
        <w:tab w:val="right" w:pos="8640"/>
      </w:tabs>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B630E7"/>
    <w:rPr>
      <w:rFonts w:ascii="Times New Roman" w:eastAsia="Times New Roman" w:hAnsi="Times New Roman" w:cs="Times New Roman"/>
      <w:szCs w:val="24"/>
    </w:rPr>
  </w:style>
  <w:style w:type="character" w:styleId="PageNumber">
    <w:name w:val="page number"/>
    <w:basedOn w:val="DefaultParagraphFont"/>
    <w:rsid w:val="00B630E7"/>
  </w:style>
  <w:style w:type="paragraph" w:styleId="Title">
    <w:name w:val="Title"/>
    <w:basedOn w:val="Normal"/>
    <w:next w:val="Normal"/>
    <w:link w:val="TitleChar"/>
    <w:uiPriority w:val="10"/>
    <w:qFormat/>
    <w:rsid w:val="00B630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30E7"/>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uiPriority w:val="99"/>
    <w:semiHidden/>
    <w:unhideWhenUsed/>
    <w:rsid w:val="00063313"/>
  </w:style>
  <w:style w:type="character" w:customStyle="1" w:styleId="verse-1">
    <w:name w:val="verse-1"/>
    <w:basedOn w:val="DefaultParagraphFont"/>
    <w:rsid w:val="00AF0E49"/>
  </w:style>
  <w:style w:type="character" w:customStyle="1" w:styleId="verse-2">
    <w:name w:val="verse-2"/>
    <w:basedOn w:val="DefaultParagraphFont"/>
    <w:rsid w:val="00AF0E49"/>
  </w:style>
  <w:style w:type="character" w:customStyle="1" w:styleId="verse-3">
    <w:name w:val="verse-3"/>
    <w:basedOn w:val="DefaultParagraphFont"/>
    <w:rsid w:val="00AF0E49"/>
  </w:style>
  <w:style w:type="character" w:customStyle="1" w:styleId="verse-4">
    <w:name w:val="verse-4"/>
    <w:basedOn w:val="DefaultParagraphFont"/>
    <w:rsid w:val="00AF0E49"/>
  </w:style>
  <w:style w:type="character" w:customStyle="1" w:styleId="verse-5">
    <w:name w:val="verse-5"/>
    <w:basedOn w:val="DefaultParagraphFont"/>
    <w:rsid w:val="00AF0E49"/>
  </w:style>
  <w:style w:type="character" w:customStyle="1" w:styleId="verse-6">
    <w:name w:val="verse-6"/>
    <w:basedOn w:val="DefaultParagraphFont"/>
    <w:rsid w:val="00AF0E49"/>
  </w:style>
  <w:style w:type="character" w:customStyle="1" w:styleId="verse-7">
    <w:name w:val="verse-7"/>
    <w:basedOn w:val="DefaultParagraphFont"/>
    <w:rsid w:val="00AF0E49"/>
  </w:style>
  <w:style w:type="character" w:customStyle="1" w:styleId="verse-8">
    <w:name w:val="verse-8"/>
    <w:basedOn w:val="DefaultParagraphFont"/>
    <w:rsid w:val="00AF0E49"/>
  </w:style>
  <w:style w:type="character" w:customStyle="1" w:styleId="verse-9">
    <w:name w:val="verse-9"/>
    <w:basedOn w:val="DefaultParagraphFont"/>
    <w:rsid w:val="00AF0E49"/>
  </w:style>
  <w:style w:type="character" w:customStyle="1" w:styleId="verse-10">
    <w:name w:val="verse-10"/>
    <w:basedOn w:val="DefaultParagraphFont"/>
    <w:rsid w:val="00AF0E49"/>
  </w:style>
  <w:style w:type="character" w:customStyle="1" w:styleId="verse-11">
    <w:name w:val="verse-11"/>
    <w:basedOn w:val="DefaultParagraphFont"/>
    <w:rsid w:val="00AF0E49"/>
  </w:style>
  <w:style w:type="character" w:customStyle="1" w:styleId="verse-12">
    <w:name w:val="verse-12"/>
    <w:basedOn w:val="DefaultParagraphFont"/>
    <w:rsid w:val="00AF0E49"/>
  </w:style>
  <w:style w:type="character" w:customStyle="1" w:styleId="verse-13">
    <w:name w:val="verse-13"/>
    <w:basedOn w:val="DefaultParagraphFont"/>
    <w:rsid w:val="00AF0E49"/>
  </w:style>
  <w:style w:type="character" w:customStyle="1" w:styleId="verse-14">
    <w:name w:val="verse-14"/>
    <w:basedOn w:val="DefaultParagraphFont"/>
    <w:rsid w:val="00AF0E49"/>
  </w:style>
  <w:style w:type="character" w:customStyle="1" w:styleId="verse-15">
    <w:name w:val="verse-15"/>
    <w:basedOn w:val="DefaultParagraphFont"/>
    <w:rsid w:val="00AF0E49"/>
  </w:style>
  <w:style w:type="character" w:customStyle="1" w:styleId="verse-16">
    <w:name w:val="verse-16"/>
    <w:basedOn w:val="DefaultParagraphFont"/>
    <w:rsid w:val="00AF0E49"/>
  </w:style>
  <w:style w:type="character" w:customStyle="1" w:styleId="verse-17">
    <w:name w:val="verse-17"/>
    <w:basedOn w:val="DefaultParagraphFont"/>
    <w:rsid w:val="00AF0E49"/>
  </w:style>
  <w:style w:type="character" w:customStyle="1" w:styleId="verse-18">
    <w:name w:val="verse-18"/>
    <w:basedOn w:val="DefaultParagraphFont"/>
    <w:rsid w:val="00A061A5"/>
  </w:style>
  <w:style w:type="character" w:customStyle="1" w:styleId="verse-19">
    <w:name w:val="verse-19"/>
    <w:basedOn w:val="DefaultParagraphFont"/>
    <w:rsid w:val="00A061A5"/>
  </w:style>
  <w:style w:type="character" w:customStyle="1" w:styleId="verse-20">
    <w:name w:val="verse-20"/>
    <w:basedOn w:val="DefaultParagraphFont"/>
    <w:rsid w:val="00A061A5"/>
  </w:style>
  <w:style w:type="character" w:customStyle="1" w:styleId="verse-21">
    <w:name w:val="verse-21"/>
    <w:basedOn w:val="DefaultParagraphFont"/>
    <w:rsid w:val="00A061A5"/>
  </w:style>
  <w:style w:type="character" w:customStyle="1" w:styleId="verse-22">
    <w:name w:val="verse-22"/>
    <w:basedOn w:val="DefaultParagraphFont"/>
    <w:rsid w:val="00A061A5"/>
  </w:style>
  <w:style w:type="character" w:customStyle="1" w:styleId="verse-23">
    <w:name w:val="verse-23"/>
    <w:basedOn w:val="DefaultParagraphFont"/>
    <w:rsid w:val="00A061A5"/>
  </w:style>
  <w:style w:type="character" w:customStyle="1" w:styleId="verse-24">
    <w:name w:val="verse-24"/>
    <w:basedOn w:val="DefaultParagraphFont"/>
    <w:rsid w:val="00A061A5"/>
  </w:style>
  <w:style w:type="character" w:customStyle="1" w:styleId="verse-25">
    <w:name w:val="verse-25"/>
    <w:basedOn w:val="DefaultParagraphFont"/>
    <w:rsid w:val="00A061A5"/>
  </w:style>
  <w:style w:type="character" w:customStyle="1" w:styleId="verse-26">
    <w:name w:val="verse-26"/>
    <w:basedOn w:val="DefaultParagraphFont"/>
    <w:rsid w:val="00A061A5"/>
  </w:style>
  <w:style w:type="character" w:customStyle="1" w:styleId="verse-27">
    <w:name w:val="verse-27"/>
    <w:basedOn w:val="DefaultParagraphFont"/>
    <w:rsid w:val="00A061A5"/>
  </w:style>
  <w:style w:type="character" w:customStyle="1" w:styleId="verse-28">
    <w:name w:val="verse-28"/>
    <w:basedOn w:val="DefaultParagraphFont"/>
    <w:rsid w:val="00A061A5"/>
  </w:style>
  <w:style w:type="character" w:customStyle="1" w:styleId="verse-29">
    <w:name w:val="verse-29"/>
    <w:basedOn w:val="DefaultParagraphFont"/>
    <w:rsid w:val="00A061A5"/>
  </w:style>
  <w:style w:type="character" w:customStyle="1" w:styleId="verse-30">
    <w:name w:val="verse-30"/>
    <w:basedOn w:val="DefaultParagraphFont"/>
    <w:rsid w:val="00A061A5"/>
  </w:style>
  <w:style w:type="character" w:customStyle="1" w:styleId="verse-31">
    <w:name w:val="verse-31"/>
    <w:basedOn w:val="DefaultParagraphFont"/>
    <w:rsid w:val="00A061A5"/>
  </w:style>
  <w:style w:type="character" w:customStyle="1" w:styleId="verse-32">
    <w:name w:val="verse-32"/>
    <w:basedOn w:val="DefaultParagraphFont"/>
    <w:rsid w:val="00A061A5"/>
  </w:style>
  <w:style w:type="character" w:customStyle="1" w:styleId="verse-33">
    <w:name w:val="verse-33"/>
    <w:basedOn w:val="DefaultParagraphFont"/>
    <w:rsid w:val="00A061A5"/>
  </w:style>
  <w:style w:type="character" w:customStyle="1" w:styleId="verse-34">
    <w:name w:val="verse-34"/>
    <w:basedOn w:val="DefaultParagraphFont"/>
    <w:rsid w:val="008F7869"/>
  </w:style>
  <w:style w:type="character" w:customStyle="1" w:styleId="verse-35">
    <w:name w:val="verse-35"/>
    <w:basedOn w:val="DefaultParagraphFont"/>
    <w:rsid w:val="008F7869"/>
  </w:style>
  <w:style w:type="character" w:customStyle="1" w:styleId="verse-36">
    <w:name w:val="verse-36"/>
    <w:basedOn w:val="DefaultParagraphFont"/>
    <w:rsid w:val="008F7869"/>
  </w:style>
  <w:style w:type="character" w:customStyle="1" w:styleId="verse-37">
    <w:name w:val="verse-37"/>
    <w:basedOn w:val="DefaultParagraphFont"/>
    <w:rsid w:val="008F7869"/>
  </w:style>
  <w:style w:type="character" w:customStyle="1" w:styleId="verse-38">
    <w:name w:val="verse-38"/>
    <w:basedOn w:val="DefaultParagraphFont"/>
    <w:rsid w:val="008F7869"/>
  </w:style>
  <w:style w:type="character" w:customStyle="1" w:styleId="verse-39">
    <w:name w:val="verse-39"/>
    <w:basedOn w:val="DefaultParagraphFont"/>
    <w:rsid w:val="008F7869"/>
  </w:style>
  <w:style w:type="character" w:customStyle="1" w:styleId="verse-40">
    <w:name w:val="verse-40"/>
    <w:basedOn w:val="DefaultParagraphFont"/>
    <w:rsid w:val="008F7869"/>
  </w:style>
  <w:style w:type="character" w:customStyle="1" w:styleId="red-letter">
    <w:name w:val="red-letter"/>
    <w:basedOn w:val="DefaultParagraphFont"/>
    <w:rsid w:val="00555A85"/>
  </w:style>
  <w:style w:type="character" w:customStyle="1" w:styleId="verse-41">
    <w:name w:val="verse-41"/>
    <w:basedOn w:val="DefaultParagraphFont"/>
    <w:rsid w:val="00555A85"/>
  </w:style>
  <w:style w:type="character" w:customStyle="1" w:styleId="verse-42">
    <w:name w:val="verse-42"/>
    <w:basedOn w:val="DefaultParagraphFont"/>
    <w:rsid w:val="00555A85"/>
  </w:style>
  <w:style w:type="character" w:customStyle="1" w:styleId="verse-43">
    <w:name w:val="verse-43"/>
    <w:basedOn w:val="DefaultParagraphFont"/>
    <w:rsid w:val="00555A85"/>
  </w:style>
  <w:style w:type="character" w:customStyle="1" w:styleId="verse-44">
    <w:name w:val="verse-44"/>
    <w:basedOn w:val="DefaultParagraphFont"/>
    <w:rsid w:val="00555A85"/>
  </w:style>
  <w:style w:type="character" w:customStyle="1" w:styleId="verse-45">
    <w:name w:val="verse-45"/>
    <w:basedOn w:val="DefaultParagraphFont"/>
    <w:rsid w:val="00555A85"/>
  </w:style>
  <w:style w:type="character" w:customStyle="1" w:styleId="verse-46">
    <w:name w:val="verse-46"/>
    <w:basedOn w:val="DefaultParagraphFont"/>
    <w:rsid w:val="00555A85"/>
  </w:style>
  <w:style w:type="character" w:customStyle="1" w:styleId="verse-47">
    <w:name w:val="verse-47"/>
    <w:basedOn w:val="DefaultParagraphFont"/>
    <w:rsid w:val="00555A85"/>
  </w:style>
  <w:style w:type="character" w:customStyle="1" w:styleId="verse-48">
    <w:name w:val="verse-48"/>
    <w:basedOn w:val="DefaultParagraphFont"/>
    <w:rsid w:val="004A1062"/>
  </w:style>
  <w:style w:type="character" w:customStyle="1" w:styleId="verse-49">
    <w:name w:val="verse-49"/>
    <w:basedOn w:val="DefaultParagraphFont"/>
    <w:rsid w:val="004A1062"/>
  </w:style>
  <w:style w:type="character" w:customStyle="1" w:styleId="verse-50">
    <w:name w:val="verse-50"/>
    <w:basedOn w:val="DefaultParagraphFont"/>
    <w:rsid w:val="004A1062"/>
  </w:style>
  <w:style w:type="paragraph" w:styleId="Header">
    <w:name w:val="header"/>
    <w:basedOn w:val="Normal"/>
    <w:link w:val="HeaderChar"/>
    <w:unhideWhenUsed/>
    <w:rsid w:val="00474C31"/>
    <w:pPr>
      <w:tabs>
        <w:tab w:val="center" w:pos="4680"/>
        <w:tab w:val="right" w:pos="9360"/>
      </w:tabs>
    </w:pPr>
  </w:style>
  <w:style w:type="character" w:customStyle="1" w:styleId="HeaderChar">
    <w:name w:val="Header Char"/>
    <w:basedOn w:val="DefaultParagraphFont"/>
    <w:link w:val="Header"/>
    <w:rsid w:val="00474C31"/>
    <w:rPr>
      <w:rFonts w:eastAsiaTheme="minorEastAsia"/>
    </w:rPr>
  </w:style>
  <w:style w:type="character" w:customStyle="1" w:styleId="verse">
    <w:name w:val="verse"/>
    <w:basedOn w:val="DefaultParagraphFont"/>
    <w:rsid w:val="00882734"/>
  </w:style>
  <w:style w:type="paragraph" w:customStyle="1" w:styleId="Footnote">
    <w:name w:val="Footnote"/>
    <w:basedOn w:val="FootnoteText"/>
    <w:link w:val="FootnoteChar"/>
    <w:qFormat/>
    <w:rsid w:val="00B632E2"/>
  </w:style>
  <w:style w:type="character" w:customStyle="1" w:styleId="FootnoteChar">
    <w:name w:val="Footnote Char"/>
    <w:basedOn w:val="FootnoteTextChar"/>
    <w:link w:val="Footnote"/>
    <w:rsid w:val="00B632E2"/>
    <w:rPr>
      <w:rFonts w:ascii="Times New Roman" w:eastAsia="Times New Roman" w:hAnsi="Times New Roman" w:cs="Times New Roman"/>
      <w:sz w:val="20"/>
      <w:szCs w:val="20"/>
    </w:rPr>
  </w:style>
  <w:style w:type="character" w:customStyle="1" w:styleId="verse-68">
    <w:name w:val="verse-68"/>
    <w:basedOn w:val="DefaultParagraphFont"/>
    <w:rsid w:val="003277E9"/>
  </w:style>
  <w:style w:type="character" w:customStyle="1" w:styleId="verse-69">
    <w:name w:val="verse-69"/>
    <w:basedOn w:val="DefaultParagraphFont"/>
    <w:rsid w:val="003277E9"/>
  </w:style>
  <w:style w:type="character" w:customStyle="1" w:styleId="verse-70">
    <w:name w:val="verse-70"/>
    <w:basedOn w:val="DefaultParagraphFont"/>
    <w:rsid w:val="003277E9"/>
  </w:style>
  <w:style w:type="character" w:customStyle="1" w:styleId="verse-71">
    <w:name w:val="verse-71"/>
    <w:basedOn w:val="DefaultParagraphFont"/>
    <w:rsid w:val="003277E9"/>
  </w:style>
  <w:style w:type="character" w:customStyle="1" w:styleId="verse-72">
    <w:name w:val="verse-72"/>
    <w:basedOn w:val="DefaultParagraphFont"/>
    <w:rsid w:val="003277E9"/>
  </w:style>
  <w:style w:type="character" w:customStyle="1" w:styleId="verse-73">
    <w:name w:val="verse-73"/>
    <w:basedOn w:val="DefaultParagraphFont"/>
    <w:rsid w:val="003277E9"/>
  </w:style>
  <w:style w:type="character" w:customStyle="1" w:styleId="verse-74">
    <w:name w:val="verse-74"/>
    <w:basedOn w:val="DefaultParagraphFont"/>
    <w:rsid w:val="003277E9"/>
  </w:style>
  <w:style w:type="character" w:customStyle="1" w:styleId="verse-75">
    <w:name w:val="verse-75"/>
    <w:basedOn w:val="DefaultParagraphFont"/>
    <w:rsid w:val="003277E9"/>
  </w:style>
  <w:style w:type="character" w:customStyle="1" w:styleId="verse-51">
    <w:name w:val="verse-51"/>
    <w:basedOn w:val="DefaultParagraphFont"/>
    <w:rsid w:val="003277E9"/>
  </w:style>
  <w:style w:type="character" w:customStyle="1" w:styleId="verse-52">
    <w:name w:val="verse-52"/>
    <w:basedOn w:val="DefaultParagraphFont"/>
    <w:rsid w:val="003277E9"/>
  </w:style>
  <w:style w:type="character" w:customStyle="1" w:styleId="verse-53">
    <w:name w:val="verse-53"/>
    <w:basedOn w:val="DefaultParagraphFont"/>
    <w:rsid w:val="003277E9"/>
  </w:style>
  <w:style w:type="character" w:customStyle="1" w:styleId="verse-54">
    <w:name w:val="verse-54"/>
    <w:basedOn w:val="DefaultParagraphFont"/>
    <w:rsid w:val="003277E9"/>
  </w:style>
  <w:style w:type="character" w:customStyle="1" w:styleId="verse-55">
    <w:name w:val="verse-55"/>
    <w:basedOn w:val="DefaultParagraphFont"/>
    <w:rsid w:val="00327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124">
      <w:bodyDiv w:val="1"/>
      <w:marLeft w:val="0"/>
      <w:marRight w:val="0"/>
      <w:marTop w:val="0"/>
      <w:marBottom w:val="0"/>
      <w:divBdr>
        <w:top w:val="none" w:sz="0" w:space="0" w:color="auto"/>
        <w:left w:val="none" w:sz="0" w:space="0" w:color="auto"/>
        <w:bottom w:val="none" w:sz="0" w:space="0" w:color="auto"/>
        <w:right w:val="none" w:sz="0" w:space="0" w:color="auto"/>
      </w:divBdr>
      <w:divsChild>
        <w:div w:id="751851069">
          <w:marLeft w:val="0"/>
          <w:marRight w:val="0"/>
          <w:marTop w:val="0"/>
          <w:marBottom w:val="0"/>
          <w:divBdr>
            <w:top w:val="none" w:sz="0" w:space="0" w:color="auto"/>
            <w:left w:val="none" w:sz="0" w:space="0" w:color="auto"/>
            <w:bottom w:val="none" w:sz="0" w:space="0" w:color="auto"/>
            <w:right w:val="none" w:sz="0" w:space="0" w:color="auto"/>
          </w:divBdr>
        </w:div>
        <w:div w:id="2132741766">
          <w:marLeft w:val="0"/>
          <w:marRight w:val="0"/>
          <w:marTop w:val="0"/>
          <w:marBottom w:val="0"/>
          <w:divBdr>
            <w:top w:val="none" w:sz="0" w:space="0" w:color="auto"/>
            <w:left w:val="none" w:sz="0" w:space="0" w:color="auto"/>
            <w:bottom w:val="none" w:sz="0" w:space="0" w:color="auto"/>
            <w:right w:val="none" w:sz="0" w:space="0" w:color="auto"/>
          </w:divBdr>
        </w:div>
        <w:div w:id="707874170">
          <w:marLeft w:val="0"/>
          <w:marRight w:val="0"/>
          <w:marTop w:val="0"/>
          <w:marBottom w:val="0"/>
          <w:divBdr>
            <w:top w:val="none" w:sz="0" w:space="0" w:color="auto"/>
            <w:left w:val="none" w:sz="0" w:space="0" w:color="auto"/>
            <w:bottom w:val="none" w:sz="0" w:space="0" w:color="auto"/>
            <w:right w:val="none" w:sz="0" w:space="0" w:color="auto"/>
          </w:divBdr>
        </w:div>
        <w:div w:id="1563826539">
          <w:marLeft w:val="0"/>
          <w:marRight w:val="0"/>
          <w:marTop w:val="0"/>
          <w:marBottom w:val="0"/>
          <w:divBdr>
            <w:top w:val="none" w:sz="0" w:space="0" w:color="auto"/>
            <w:left w:val="none" w:sz="0" w:space="0" w:color="auto"/>
            <w:bottom w:val="none" w:sz="0" w:space="0" w:color="auto"/>
            <w:right w:val="none" w:sz="0" w:space="0" w:color="auto"/>
          </w:divBdr>
        </w:div>
        <w:div w:id="1074276929">
          <w:marLeft w:val="0"/>
          <w:marRight w:val="0"/>
          <w:marTop w:val="0"/>
          <w:marBottom w:val="0"/>
          <w:divBdr>
            <w:top w:val="none" w:sz="0" w:space="0" w:color="auto"/>
            <w:left w:val="none" w:sz="0" w:space="0" w:color="auto"/>
            <w:bottom w:val="none" w:sz="0" w:space="0" w:color="auto"/>
            <w:right w:val="none" w:sz="0" w:space="0" w:color="auto"/>
          </w:divBdr>
        </w:div>
        <w:div w:id="304698351">
          <w:marLeft w:val="0"/>
          <w:marRight w:val="0"/>
          <w:marTop w:val="0"/>
          <w:marBottom w:val="0"/>
          <w:divBdr>
            <w:top w:val="none" w:sz="0" w:space="0" w:color="auto"/>
            <w:left w:val="none" w:sz="0" w:space="0" w:color="auto"/>
            <w:bottom w:val="none" w:sz="0" w:space="0" w:color="auto"/>
            <w:right w:val="none" w:sz="0" w:space="0" w:color="auto"/>
          </w:divBdr>
        </w:div>
        <w:div w:id="416563779">
          <w:marLeft w:val="0"/>
          <w:marRight w:val="0"/>
          <w:marTop w:val="0"/>
          <w:marBottom w:val="0"/>
          <w:divBdr>
            <w:top w:val="none" w:sz="0" w:space="0" w:color="auto"/>
            <w:left w:val="none" w:sz="0" w:space="0" w:color="auto"/>
            <w:bottom w:val="none" w:sz="0" w:space="0" w:color="auto"/>
            <w:right w:val="none" w:sz="0" w:space="0" w:color="auto"/>
          </w:divBdr>
        </w:div>
        <w:div w:id="235483970">
          <w:marLeft w:val="0"/>
          <w:marRight w:val="0"/>
          <w:marTop w:val="0"/>
          <w:marBottom w:val="0"/>
          <w:divBdr>
            <w:top w:val="none" w:sz="0" w:space="0" w:color="auto"/>
            <w:left w:val="none" w:sz="0" w:space="0" w:color="auto"/>
            <w:bottom w:val="none" w:sz="0" w:space="0" w:color="auto"/>
            <w:right w:val="none" w:sz="0" w:space="0" w:color="auto"/>
          </w:divBdr>
        </w:div>
        <w:div w:id="338116044">
          <w:marLeft w:val="0"/>
          <w:marRight w:val="0"/>
          <w:marTop w:val="0"/>
          <w:marBottom w:val="0"/>
          <w:divBdr>
            <w:top w:val="none" w:sz="0" w:space="0" w:color="auto"/>
            <w:left w:val="none" w:sz="0" w:space="0" w:color="auto"/>
            <w:bottom w:val="none" w:sz="0" w:space="0" w:color="auto"/>
            <w:right w:val="none" w:sz="0" w:space="0" w:color="auto"/>
          </w:divBdr>
        </w:div>
        <w:div w:id="1360466676">
          <w:marLeft w:val="0"/>
          <w:marRight w:val="0"/>
          <w:marTop w:val="0"/>
          <w:marBottom w:val="0"/>
          <w:divBdr>
            <w:top w:val="none" w:sz="0" w:space="0" w:color="auto"/>
            <w:left w:val="none" w:sz="0" w:space="0" w:color="auto"/>
            <w:bottom w:val="none" w:sz="0" w:space="0" w:color="auto"/>
            <w:right w:val="none" w:sz="0" w:space="0" w:color="auto"/>
          </w:divBdr>
        </w:div>
        <w:div w:id="482741760">
          <w:marLeft w:val="0"/>
          <w:marRight w:val="0"/>
          <w:marTop w:val="0"/>
          <w:marBottom w:val="0"/>
          <w:divBdr>
            <w:top w:val="none" w:sz="0" w:space="0" w:color="auto"/>
            <w:left w:val="none" w:sz="0" w:space="0" w:color="auto"/>
            <w:bottom w:val="none" w:sz="0" w:space="0" w:color="auto"/>
            <w:right w:val="none" w:sz="0" w:space="0" w:color="auto"/>
          </w:divBdr>
        </w:div>
        <w:div w:id="675771350">
          <w:marLeft w:val="0"/>
          <w:marRight w:val="0"/>
          <w:marTop w:val="0"/>
          <w:marBottom w:val="0"/>
          <w:divBdr>
            <w:top w:val="none" w:sz="0" w:space="0" w:color="auto"/>
            <w:left w:val="none" w:sz="0" w:space="0" w:color="auto"/>
            <w:bottom w:val="none" w:sz="0" w:space="0" w:color="auto"/>
            <w:right w:val="none" w:sz="0" w:space="0" w:color="auto"/>
          </w:divBdr>
        </w:div>
        <w:div w:id="2054622225">
          <w:marLeft w:val="0"/>
          <w:marRight w:val="0"/>
          <w:marTop w:val="0"/>
          <w:marBottom w:val="0"/>
          <w:divBdr>
            <w:top w:val="none" w:sz="0" w:space="0" w:color="auto"/>
            <w:left w:val="none" w:sz="0" w:space="0" w:color="auto"/>
            <w:bottom w:val="none" w:sz="0" w:space="0" w:color="auto"/>
            <w:right w:val="none" w:sz="0" w:space="0" w:color="auto"/>
          </w:divBdr>
        </w:div>
        <w:div w:id="82145788">
          <w:marLeft w:val="0"/>
          <w:marRight w:val="0"/>
          <w:marTop w:val="0"/>
          <w:marBottom w:val="0"/>
          <w:divBdr>
            <w:top w:val="none" w:sz="0" w:space="0" w:color="auto"/>
            <w:left w:val="none" w:sz="0" w:space="0" w:color="auto"/>
            <w:bottom w:val="none" w:sz="0" w:space="0" w:color="auto"/>
            <w:right w:val="none" w:sz="0" w:space="0" w:color="auto"/>
          </w:divBdr>
        </w:div>
      </w:divsChild>
    </w:div>
    <w:div w:id="50227643">
      <w:bodyDiv w:val="1"/>
      <w:marLeft w:val="0"/>
      <w:marRight w:val="0"/>
      <w:marTop w:val="0"/>
      <w:marBottom w:val="0"/>
      <w:divBdr>
        <w:top w:val="none" w:sz="0" w:space="0" w:color="auto"/>
        <w:left w:val="none" w:sz="0" w:space="0" w:color="auto"/>
        <w:bottom w:val="none" w:sz="0" w:space="0" w:color="auto"/>
        <w:right w:val="none" w:sz="0" w:space="0" w:color="auto"/>
      </w:divBdr>
      <w:divsChild>
        <w:div w:id="131753121">
          <w:marLeft w:val="0"/>
          <w:marRight w:val="0"/>
          <w:marTop w:val="0"/>
          <w:marBottom w:val="0"/>
          <w:divBdr>
            <w:top w:val="none" w:sz="0" w:space="0" w:color="auto"/>
            <w:left w:val="none" w:sz="0" w:space="0" w:color="auto"/>
            <w:bottom w:val="none" w:sz="0" w:space="0" w:color="auto"/>
            <w:right w:val="none" w:sz="0" w:space="0" w:color="auto"/>
          </w:divBdr>
        </w:div>
        <w:div w:id="363867431">
          <w:marLeft w:val="0"/>
          <w:marRight w:val="0"/>
          <w:marTop w:val="0"/>
          <w:marBottom w:val="0"/>
          <w:divBdr>
            <w:top w:val="none" w:sz="0" w:space="0" w:color="auto"/>
            <w:left w:val="none" w:sz="0" w:space="0" w:color="auto"/>
            <w:bottom w:val="none" w:sz="0" w:space="0" w:color="auto"/>
            <w:right w:val="none" w:sz="0" w:space="0" w:color="auto"/>
          </w:divBdr>
        </w:div>
        <w:div w:id="1438912854">
          <w:marLeft w:val="0"/>
          <w:marRight w:val="0"/>
          <w:marTop w:val="0"/>
          <w:marBottom w:val="0"/>
          <w:divBdr>
            <w:top w:val="none" w:sz="0" w:space="0" w:color="auto"/>
            <w:left w:val="none" w:sz="0" w:space="0" w:color="auto"/>
            <w:bottom w:val="none" w:sz="0" w:space="0" w:color="auto"/>
            <w:right w:val="none" w:sz="0" w:space="0" w:color="auto"/>
          </w:divBdr>
        </w:div>
        <w:div w:id="547494981">
          <w:marLeft w:val="0"/>
          <w:marRight w:val="0"/>
          <w:marTop w:val="0"/>
          <w:marBottom w:val="0"/>
          <w:divBdr>
            <w:top w:val="none" w:sz="0" w:space="0" w:color="auto"/>
            <w:left w:val="none" w:sz="0" w:space="0" w:color="auto"/>
            <w:bottom w:val="none" w:sz="0" w:space="0" w:color="auto"/>
            <w:right w:val="none" w:sz="0" w:space="0" w:color="auto"/>
          </w:divBdr>
        </w:div>
      </w:divsChild>
    </w:div>
    <w:div w:id="73597905">
      <w:bodyDiv w:val="1"/>
      <w:marLeft w:val="0"/>
      <w:marRight w:val="0"/>
      <w:marTop w:val="0"/>
      <w:marBottom w:val="0"/>
      <w:divBdr>
        <w:top w:val="none" w:sz="0" w:space="0" w:color="auto"/>
        <w:left w:val="none" w:sz="0" w:space="0" w:color="auto"/>
        <w:bottom w:val="none" w:sz="0" w:space="0" w:color="auto"/>
        <w:right w:val="none" w:sz="0" w:space="0" w:color="auto"/>
      </w:divBdr>
      <w:divsChild>
        <w:div w:id="1409301806">
          <w:marLeft w:val="0"/>
          <w:marRight w:val="0"/>
          <w:marTop w:val="0"/>
          <w:marBottom w:val="0"/>
          <w:divBdr>
            <w:top w:val="none" w:sz="0" w:space="0" w:color="auto"/>
            <w:left w:val="none" w:sz="0" w:space="0" w:color="auto"/>
            <w:bottom w:val="none" w:sz="0" w:space="0" w:color="auto"/>
            <w:right w:val="none" w:sz="0" w:space="0" w:color="auto"/>
          </w:divBdr>
        </w:div>
        <w:div w:id="944001367">
          <w:marLeft w:val="0"/>
          <w:marRight w:val="0"/>
          <w:marTop w:val="0"/>
          <w:marBottom w:val="0"/>
          <w:divBdr>
            <w:top w:val="none" w:sz="0" w:space="0" w:color="auto"/>
            <w:left w:val="none" w:sz="0" w:space="0" w:color="auto"/>
            <w:bottom w:val="none" w:sz="0" w:space="0" w:color="auto"/>
            <w:right w:val="none" w:sz="0" w:space="0" w:color="auto"/>
          </w:divBdr>
        </w:div>
        <w:div w:id="351882049">
          <w:marLeft w:val="0"/>
          <w:marRight w:val="0"/>
          <w:marTop w:val="0"/>
          <w:marBottom w:val="0"/>
          <w:divBdr>
            <w:top w:val="none" w:sz="0" w:space="0" w:color="auto"/>
            <w:left w:val="none" w:sz="0" w:space="0" w:color="auto"/>
            <w:bottom w:val="none" w:sz="0" w:space="0" w:color="auto"/>
            <w:right w:val="none" w:sz="0" w:space="0" w:color="auto"/>
          </w:divBdr>
        </w:div>
        <w:div w:id="232590484">
          <w:marLeft w:val="0"/>
          <w:marRight w:val="0"/>
          <w:marTop w:val="0"/>
          <w:marBottom w:val="0"/>
          <w:divBdr>
            <w:top w:val="none" w:sz="0" w:space="0" w:color="auto"/>
            <w:left w:val="none" w:sz="0" w:space="0" w:color="auto"/>
            <w:bottom w:val="none" w:sz="0" w:space="0" w:color="auto"/>
            <w:right w:val="none" w:sz="0" w:space="0" w:color="auto"/>
          </w:divBdr>
        </w:div>
        <w:div w:id="266619357">
          <w:marLeft w:val="0"/>
          <w:marRight w:val="0"/>
          <w:marTop w:val="0"/>
          <w:marBottom w:val="0"/>
          <w:divBdr>
            <w:top w:val="none" w:sz="0" w:space="0" w:color="auto"/>
            <w:left w:val="none" w:sz="0" w:space="0" w:color="auto"/>
            <w:bottom w:val="none" w:sz="0" w:space="0" w:color="auto"/>
            <w:right w:val="none" w:sz="0" w:space="0" w:color="auto"/>
          </w:divBdr>
        </w:div>
        <w:div w:id="1210267701">
          <w:marLeft w:val="0"/>
          <w:marRight w:val="0"/>
          <w:marTop w:val="0"/>
          <w:marBottom w:val="0"/>
          <w:divBdr>
            <w:top w:val="none" w:sz="0" w:space="0" w:color="auto"/>
            <w:left w:val="none" w:sz="0" w:space="0" w:color="auto"/>
            <w:bottom w:val="none" w:sz="0" w:space="0" w:color="auto"/>
            <w:right w:val="none" w:sz="0" w:space="0" w:color="auto"/>
          </w:divBdr>
        </w:div>
        <w:div w:id="1451902688">
          <w:marLeft w:val="0"/>
          <w:marRight w:val="0"/>
          <w:marTop w:val="0"/>
          <w:marBottom w:val="0"/>
          <w:divBdr>
            <w:top w:val="none" w:sz="0" w:space="0" w:color="auto"/>
            <w:left w:val="none" w:sz="0" w:space="0" w:color="auto"/>
            <w:bottom w:val="none" w:sz="0" w:space="0" w:color="auto"/>
            <w:right w:val="none" w:sz="0" w:space="0" w:color="auto"/>
          </w:divBdr>
        </w:div>
        <w:div w:id="382100380">
          <w:marLeft w:val="0"/>
          <w:marRight w:val="0"/>
          <w:marTop w:val="0"/>
          <w:marBottom w:val="0"/>
          <w:divBdr>
            <w:top w:val="none" w:sz="0" w:space="0" w:color="auto"/>
            <w:left w:val="none" w:sz="0" w:space="0" w:color="auto"/>
            <w:bottom w:val="none" w:sz="0" w:space="0" w:color="auto"/>
            <w:right w:val="none" w:sz="0" w:space="0" w:color="auto"/>
          </w:divBdr>
        </w:div>
        <w:div w:id="125047495">
          <w:marLeft w:val="0"/>
          <w:marRight w:val="0"/>
          <w:marTop w:val="0"/>
          <w:marBottom w:val="0"/>
          <w:divBdr>
            <w:top w:val="none" w:sz="0" w:space="0" w:color="auto"/>
            <w:left w:val="none" w:sz="0" w:space="0" w:color="auto"/>
            <w:bottom w:val="none" w:sz="0" w:space="0" w:color="auto"/>
            <w:right w:val="none" w:sz="0" w:space="0" w:color="auto"/>
          </w:divBdr>
        </w:div>
        <w:div w:id="1699424769">
          <w:marLeft w:val="0"/>
          <w:marRight w:val="0"/>
          <w:marTop w:val="0"/>
          <w:marBottom w:val="0"/>
          <w:divBdr>
            <w:top w:val="none" w:sz="0" w:space="0" w:color="auto"/>
            <w:left w:val="none" w:sz="0" w:space="0" w:color="auto"/>
            <w:bottom w:val="none" w:sz="0" w:space="0" w:color="auto"/>
            <w:right w:val="none" w:sz="0" w:space="0" w:color="auto"/>
          </w:divBdr>
        </w:div>
        <w:div w:id="35203272">
          <w:marLeft w:val="0"/>
          <w:marRight w:val="0"/>
          <w:marTop w:val="0"/>
          <w:marBottom w:val="0"/>
          <w:divBdr>
            <w:top w:val="none" w:sz="0" w:space="0" w:color="auto"/>
            <w:left w:val="none" w:sz="0" w:space="0" w:color="auto"/>
            <w:bottom w:val="none" w:sz="0" w:space="0" w:color="auto"/>
            <w:right w:val="none" w:sz="0" w:space="0" w:color="auto"/>
          </w:divBdr>
        </w:div>
        <w:div w:id="525489768">
          <w:marLeft w:val="0"/>
          <w:marRight w:val="0"/>
          <w:marTop w:val="0"/>
          <w:marBottom w:val="0"/>
          <w:divBdr>
            <w:top w:val="none" w:sz="0" w:space="0" w:color="auto"/>
            <w:left w:val="none" w:sz="0" w:space="0" w:color="auto"/>
            <w:bottom w:val="none" w:sz="0" w:space="0" w:color="auto"/>
            <w:right w:val="none" w:sz="0" w:space="0" w:color="auto"/>
          </w:divBdr>
        </w:div>
      </w:divsChild>
    </w:div>
    <w:div w:id="89130298">
      <w:bodyDiv w:val="1"/>
      <w:marLeft w:val="0"/>
      <w:marRight w:val="0"/>
      <w:marTop w:val="0"/>
      <w:marBottom w:val="0"/>
      <w:divBdr>
        <w:top w:val="none" w:sz="0" w:space="0" w:color="auto"/>
        <w:left w:val="none" w:sz="0" w:space="0" w:color="auto"/>
        <w:bottom w:val="none" w:sz="0" w:space="0" w:color="auto"/>
        <w:right w:val="none" w:sz="0" w:space="0" w:color="auto"/>
      </w:divBdr>
      <w:divsChild>
        <w:div w:id="1082142260">
          <w:marLeft w:val="0"/>
          <w:marRight w:val="0"/>
          <w:marTop w:val="0"/>
          <w:marBottom w:val="0"/>
          <w:divBdr>
            <w:top w:val="none" w:sz="0" w:space="0" w:color="auto"/>
            <w:left w:val="none" w:sz="0" w:space="0" w:color="auto"/>
            <w:bottom w:val="none" w:sz="0" w:space="0" w:color="auto"/>
            <w:right w:val="none" w:sz="0" w:space="0" w:color="auto"/>
          </w:divBdr>
        </w:div>
        <w:div w:id="686252834">
          <w:marLeft w:val="0"/>
          <w:marRight w:val="0"/>
          <w:marTop w:val="0"/>
          <w:marBottom w:val="0"/>
          <w:divBdr>
            <w:top w:val="none" w:sz="0" w:space="0" w:color="auto"/>
            <w:left w:val="none" w:sz="0" w:space="0" w:color="auto"/>
            <w:bottom w:val="none" w:sz="0" w:space="0" w:color="auto"/>
            <w:right w:val="none" w:sz="0" w:space="0" w:color="auto"/>
          </w:divBdr>
        </w:div>
        <w:div w:id="855079565">
          <w:marLeft w:val="0"/>
          <w:marRight w:val="0"/>
          <w:marTop w:val="0"/>
          <w:marBottom w:val="0"/>
          <w:divBdr>
            <w:top w:val="none" w:sz="0" w:space="0" w:color="auto"/>
            <w:left w:val="none" w:sz="0" w:space="0" w:color="auto"/>
            <w:bottom w:val="none" w:sz="0" w:space="0" w:color="auto"/>
            <w:right w:val="none" w:sz="0" w:space="0" w:color="auto"/>
          </w:divBdr>
        </w:div>
        <w:div w:id="716898744">
          <w:marLeft w:val="0"/>
          <w:marRight w:val="0"/>
          <w:marTop w:val="0"/>
          <w:marBottom w:val="0"/>
          <w:divBdr>
            <w:top w:val="none" w:sz="0" w:space="0" w:color="auto"/>
            <w:left w:val="none" w:sz="0" w:space="0" w:color="auto"/>
            <w:bottom w:val="none" w:sz="0" w:space="0" w:color="auto"/>
            <w:right w:val="none" w:sz="0" w:space="0" w:color="auto"/>
          </w:divBdr>
        </w:div>
      </w:divsChild>
    </w:div>
    <w:div w:id="102842168">
      <w:bodyDiv w:val="1"/>
      <w:marLeft w:val="0"/>
      <w:marRight w:val="0"/>
      <w:marTop w:val="0"/>
      <w:marBottom w:val="0"/>
      <w:divBdr>
        <w:top w:val="none" w:sz="0" w:space="0" w:color="auto"/>
        <w:left w:val="none" w:sz="0" w:space="0" w:color="auto"/>
        <w:bottom w:val="none" w:sz="0" w:space="0" w:color="auto"/>
        <w:right w:val="none" w:sz="0" w:space="0" w:color="auto"/>
      </w:divBdr>
      <w:divsChild>
        <w:div w:id="493179710">
          <w:marLeft w:val="0"/>
          <w:marRight w:val="0"/>
          <w:marTop w:val="0"/>
          <w:marBottom w:val="0"/>
          <w:divBdr>
            <w:top w:val="none" w:sz="0" w:space="0" w:color="auto"/>
            <w:left w:val="none" w:sz="0" w:space="0" w:color="auto"/>
            <w:bottom w:val="none" w:sz="0" w:space="0" w:color="auto"/>
            <w:right w:val="none" w:sz="0" w:space="0" w:color="auto"/>
          </w:divBdr>
        </w:div>
        <w:div w:id="398096676">
          <w:marLeft w:val="0"/>
          <w:marRight w:val="0"/>
          <w:marTop w:val="0"/>
          <w:marBottom w:val="0"/>
          <w:divBdr>
            <w:top w:val="none" w:sz="0" w:space="0" w:color="auto"/>
            <w:left w:val="none" w:sz="0" w:space="0" w:color="auto"/>
            <w:bottom w:val="none" w:sz="0" w:space="0" w:color="auto"/>
            <w:right w:val="none" w:sz="0" w:space="0" w:color="auto"/>
          </w:divBdr>
        </w:div>
        <w:div w:id="411700346">
          <w:marLeft w:val="0"/>
          <w:marRight w:val="0"/>
          <w:marTop w:val="0"/>
          <w:marBottom w:val="0"/>
          <w:divBdr>
            <w:top w:val="none" w:sz="0" w:space="0" w:color="auto"/>
            <w:left w:val="none" w:sz="0" w:space="0" w:color="auto"/>
            <w:bottom w:val="none" w:sz="0" w:space="0" w:color="auto"/>
            <w:right w:val="none" w:sz="0" w:space="0" w:color="auto"/>
          </w:divBdr>
        </w:div>
        <w:div w:id="633482845">
          <w:marLeft w:val="0"/>
          <w:marRight w:val="0"/>
          <w:marTop w:val="0"/>
          <w:marBottom w:val="0"/>
          <w:divBdr>
            <w:top w:val="none" w:sz="0" w:space="0" w:color="auto"/>
            <w:left w:val="none" w:sz="0" w:space="0" w:color="auto"/>
            <w:bottom w:val="none" w:sz="0" w:space="0" w:color="auto"/>
            <w:right w:val="none" w:sz="0" w:space="0" w:color="auto"/>
          </w:divBdr>
        </w:div>
        <w:div w:id="686638094">
          <w:marLeft w:val="0"/>
          <w:marRight w:val="0"/>
          <w:marTop w:val="0"/>
          <w:marBottom w:val="0"/>
          <w:divBdr>
            <w:top w:val="none" w:sz="0" w:space="0" w:color="auto"/>
            <w:left w:val="none" w:sz="0" w:space="0" w:color="auto"/>
            <w:bottom w:val="none" w:sz="0" w:space="0" w:color="auto"/>
            <w:right w:val="none" w:sz="0" w:space="0" w:color="auto"/>
          </w:divBdr>
        </w:div>
        <w:div w:id="1750077354">
          <w:marLeft w:val="0"/>
          <w:marRight w:val="0"/>
          <w:marTop w:val="0"/>
          <w:marBottom w:val="0"/>
          <w:divBdr>
            <w:top w:val="none" w:sz="0" w:space="0" w:color="auto"/>
            <w:left w:val="none" w:sz="0" w:space="0" w:color="auto"/>
            <w:bottom w:val="none" w:sz="0" w:space="0" w:color="auto"/>
            <w:right w:val="none" w:sz="0" w:space="0" w:color="auto"/>
          </w:divBdr>
        </w:div>
        <w:div w:id="1910773819">
          <w:marLeft w:val="0"/>
          <w:marRight w:val="0"/>
          <w:marTop w:val="0"/>
          <w:marBottom w:val="0"/>
          <w:divBdr>
            <w:top w:val="none" w:sz="0" w:space="0" w:color="auto"/>
            <w:left w:val="none" w:sz="0" w:space="0" w:color="auto"/>
            <w:bottom w:val="none" w:sz="0" w:space="0" w:color="auto"/>
            <w:right w:val="none" w:sz="0" w:space="0" w:color="auto"/>
          </w:divBdr>
        </w:div>
        <w:div w:id="344288078">
          <w:marLeft w:val="0"/>
          <w:marRight w:val="0"/>
          <w:marTop w:val="0"/>
          <w:marBottom w:val="0"/>
          <w:divBdr>
            <w:top w:val="none" w:sz="0" w:space="0" w:color="auto"/>
            <w:left w:val="none" w:sz="0" w:space="0" w:color="auto"/>
            <w:bottom w:val="none" w:sz="0" w:space="0" w:color="auto"/>
            <w:right w:val="none" w:sz="0" w:space="0" w:color="auto"/>
          </w:divBdr>
        </w:div>
        <w:div w:id="1057052056">
          <w:marLeft w:val="0"/>
          <w:marRight w:val="0"/>
          <w:marTop w:val="0"/>
          <w:marBottom w:val="0"/>
          <w:divBdr>
            <w:top w:val="none" w:sz="0" w:space="0" w:color="auto"/>
            <w:left w:val="none" w:sz="0" w:space="0" w:color="auto"/>
            <w:bottom w:val="none" w:sz="0" w:space="0" w:color="auto"/>
            <w:right w:val="none" w:sz="0" w:space="0" w:color="auto"/>
          </w:divBdr>
        </w:div>
        <w:div w:id="1352026941">
          <w:marLeft w:val="0"/>
          <w:marRight w:val="0"/>
          <w:marTop w:val="0"/>
          <w:marBottom w:val="0"/>
          <w:divBdr>
            <w:top w:val="none" w:sz="0" w:space="0" w:color="auto"/>
            <w:left w:val="none" w:sz="0" w:space="0" w:color="auto"/>
            <w:bottom w:val="none" w:sz="0" w:space="0" w:color="auto"/>
            <w:right w:val="none" w:sz="0" w:space="0" w:color="auto"/>
          </w:divBdr>
        </w:div>
        <w:div w:id="2036298238">
          <w:marLeft w:val="0"/>
          <w:marRight w:val="0"/>
          <w:marTop w:val="0"/>
          <w:marBottom w:val="0"/>
          <w:divBdr>
            <w:top w:val="none" w:sz="0" w:space="0" w:color="auto"/>
            <w:left w:val="none" w:sz="0" w:space="0" w:color="auto"/>
            <w:bottom w:val="none" w:sz="0" w:space="0" w:color="auto"/>
            <w:right w:val="none" w:sz="0" w:space="0" w:color="auto"/>
          </w:divBdr>
        </w:div>
        <w:div w:id="984892400">
          <w:marLeft w:val="0"/>
          <w:marRight w:val="0"/>
          <w:marTop w:val="0"/>
          <w:marBottom w:val="0"/>
          <w:divBdr>
            <w:top w:val="none" w:sz="0" w:space="0" w:color="auto"/>
            <w:left w:val="none" w:sz="0" w:space="0" w:color="auto"/>
            <w:bottom w:val="none" w:sz="0" w:space="0" w:color="auto"/>
            <w:right w:val="none" w:sz="0" w:space="0" w:color="auto"/>
          </w:divBdr>
        </w:div>
        <w:div w:id="2026132083">
          <w:marLeft w:val="0"/>
          <w:marRight w:val="0"/>
          <w:marTop w:val="0"/>
          <w:marBottom w:val="0"/>
          <w:divBdr>
            <w:top w:val="none" w:sz="0" w:space="0" w:color="auto"/>
            <w:left w:val="none" w:sz="0" w:space="0" w:color="auto"/>
            <w:bottom w:val="none" w:sz="0" w:space="0" w:color="auto"/>
            <w:right w:val="none" w:sz="0" w:space="0" w:color="auto"/>
          </w:divBdr>
        </w:div>
        <w:div w:id="723407263">
          <w:marLeft w:val="0"/>
          <w:marRight w:val="0"/>
          <w:marTop w:val="0"/>
          <w:marBottom w:val="0"/>
          <w:divBdr>
            <w:top w:val="none" w:sz="0" w:space="0" w:color="auto"/>
            <w:left w:val="none" w:sz="0" w:space="0" w:color="auto"/>
            <w:bottom w:val="none" w:sz="0" w:space="0" w:color="auto"/>
            <w:right w:val="none" w:sz="0" w:space="0" w:color="auto"/>
          </w:divBdr>
        </w:div>
        <w:div w:id="1689064351">
          <w:marLeft w:val="0"/>
          <w:marRight w:val="0"/>
          <w:marTop w:val="0"/>
          <w:marBottom w:val="0"/>
          <w:divBdr>
            <w:top w:val="none" w:sz="0" w:space="0" w:color="auto"/>
            <w:left w:val="none" w:sz="0" w:space="0" w:color="auto"/>
            <w:bottom w:val="none" w:sz="0" w:space="0" w:color="auto"/>
            <w:right w:val="none" w:sz="0" w:space="0" w:color="auto"/>
          </w:divBdr>
        </w:div>
        <w:div w:id="1164516863">
          <w:marLeft w:val="0"/>
          <w:marRight w:val="0"/>
          <w:marTop w:val="0"/>
          <w:marBottom w:val="0"/>
          <w:divBdr>
            <w:top w:val="none" w:sz="0" w:space="0" w:color="auto"/>
            <w:left w:val="none" w:sz="0" w:space="0" w:color="auto"/>
            <w:bottom w:val="none" w:sz="0" w:space="0" w:color="auto"/>
            <w:right w:val="none" w:sz="0" w:space="0" w:color="auto"/>
          </w:divBdr>
        </w:div>
        <w:div w:id="1615791511">
          <w:marLeft w:val="0"/>
          <w:marRight w:val="0"/>
          <w:marTop w:val="0"/>
          <w:marBottom w:val="0"/>
          <w:divBdr>
            <w:top w:val="none" w:sz="0" w:space="0" w:color="auto"/>
            <w:left w:val="none" w:sz="0" w:space="0" w:color="auto"/>
            <w:bottom w:val="none" w:sz="0" w:space="0" w:color="auto"/>
            <w:right w:val="none" w:sz="0" w:space="0" w:color="auto"/>
          </w:divBdr>
        </w:div>
      </w:divsChild>
    </w:div>
    <w:div w:id="141773775">
      <w:bodyDiv w:val="1"/>
      <w:marLeft w:val="0"/>
      <w:marRight w:val="0"/>
      <w:marTop w:val="0"/>
      <w:marBottom w:val="0"/>
      <w:divBdr>
        <w:top w:val="none" w:sz="0" w:space="0" w:color="auto"/>
        <w:left w:val="none" w:sz="0" w:space="0" w:color="auto"/>
        <w:bottom w:val="none" w:sz="0" w:space="0" w:color="auto"/>
        <w:right w:val="none" w:sz="0" w:space="0" w:color="auto"/>
      </w:divBdr>
      <w:divsChild>
        <w:div w:id="1378774582">
          <w:marLeft w:val="0"/>
          <w:marRight w:val="0"/>
          <w:marTop w:val="0"/>
          <w:marBottom w:val="0"/>
          <w:divBdr>
            <w:top w:val="none" w:sz="0" w:space="0" w:color="auto"/>
            <w:left w:val="none" w:sz="0" w:space="0" w:color="auto"/>
            <w:bottom w:val="none" w:sz="0" w:space="0" w:color="auto"/>
            <w:right w:val="none" w:sz="0" w:space="0" w:color="auto"/>
          </w:divBdr>
        </w:div>
        <w:div w:id="1065568458">
          <w:marLeft w:val="0"/>
          <w:marRight w:val="0"/>
          <w:marTop w:val="0"/>
          <w:marBottom w:val="0"/>
          <w:divBdr>
            <w:top w:val="none" w:sz="0" w:space="0" w:color="auto"/>
            <w:left w:val="none" w:sz="0" w:space="0" w:color="auto"/>
            <w:bottom w:val="none" w:sz="0" w:space="0" w:color="auto"/>
            <w:right w:val="none" w:sz="0" w:space="0" w:color="auto"/>
          </w:divBdr>
        </w:div>
        <w:div w:id="473524303">
          <w:marLeft w:val="0"/>
          <w:marRight w:val="0"/>
          <w:marTop w:val="0"/>
          <w:marBottom w:val="0"/>
          <w:divBdr>
            <w:top w:val="none" w:sz="0" w:space="0" w:color="auto"/>
            <w:left w:val="none" w:sz="0" w:space="0" w:color="auto"/>
            <w:bottom w:val="none" w:sz="0" w:space="0" w:color="auto"/>
            <w:right w:val="none" w:sz="0" w:space="0" w:color="auto"/>
          </w:divBdr>
        </w:div>
        <w:div w:id="860125308">
          <w:marLeft w:val="0"/>
          <w:marRight w:val="0"/>
          <w:marTop w:val="0"/>
          <w:marBottom w:val="0"/>
          <w:divBdr>
            <w:top w:val="none" w:sz="0" w:space="0" w:color="auto"/>
            <w:left w:val="none" w:sz="0" w:space="0" w:color="auto"/>
            <w:bottom w:val="none" w:sz="0" w:space="0" w:color="auto"/>
            <w:right w:val="none" w:sz="0" w:space="0" w:color="auto"/>
          </w:divBdr>
        </w:div>
        <w:div w:id="1172572581">
          <w:marLeft w:val="0"/>
          <w:marRight w:val="0"/>
          <w:marTop w:val="0"/>
          <w:marBottom w:val="0"/>
          <w:divBdr>
            <w:top w:val="none" w:sz="0" w:space="0" w:color="auto"/>
            <w:left w:val="none" w:sz="0" w:space="0" w:color="auto"/>
            <w:bottom w:val="none" w:sz="0" w:space="0" w:color="auto"/>
            <w:right w:val="none" w:sz="0" w:space="0" w:color="auto"/>
          </w:divBdr>
        </w:div>
        <w:div w:id="2031255138">
          <w:marLeft w:val="0"/>
          <w:marRight w:val="0"/>
          <w:marTop w:val="0"/>
          <w:marBottom w:val="0"/>
          <w:divBdr>
            <w:top w:val="none" w:sz="0" w:space="0" w:color="auto"/>
            <w:left w:val="none" w:sz="0" w:space="0" w:color="auto"/>
            <w:bottom w:val="none" w:sz="0" w:space="0" w:color="auto"/>
            <w:right w:val="none" w:sz="0" w:space="0" w:color="auto"/>
          </w:divBdr>
        </w:div>
        <w:div w:id="753164260">
          <w:marLeft w:val="0"/>
          <w:marRight w:val="0"/>
          <w:marTop w:val="0"/>
          <w:marBottom w:val="0"/>
          <w:divBdr>
            <w:top w:val="none" w:sz="0" w:space="0" w:color="auto"/>
            <w:left w:val="none" w:sz="0" w:space="0" w:color="auto"/>
            <w:bottom w:val="none" w:sz="0" w:space="0" w:color="auto"/>
            <w:right w:val="none" w:sz="0" w:space="0" w:color="auto"/>
          </w:divBdr>
        </w:div>
        <w:div w:id="1089279181">
          <w:marLeft w:val="0"/>
          <w:marRight w:val="0"/>
          <w:marTop w:val="0"/>
          <w:marBottom w:val="0"/>
          <w:divBdr>
            <w:top w:val="none" w:sz="0" w:space="0" w:color="auto"/>
            <w:left w:val="none" w:sz="0" w:space="0" w:color="auto"/>
            <w:bottom w:val="none" w:sz="0" w:space="0" w:color="auto"/>
            <w:right w:val="none" w:sz="0" w:space="0" w:color="auto"/>
          </w:divBdr>
        </w:div>
        <w:div w:id="2027558338">
          <w:marLeft w:val="0"/>
          <w:marRight w:val="0"/>
          <w:marTop w:val="0"/>
          <w:marBottom w:val="0"/>
          <w:divBdr>
            <w:top w:val="none" w:sz="0" w:space="0" w:color="auto"/>
            <w:left w:val="none" w:sz="0" w:space="0" w:color="auto"/>
            <w:bottom w:val="none" w:sz="0" w:space="0" w:color="auto"/>
            <w:right w:val="none" w:sz="0" w:space="0" w:color="auto"/>
          </w:divBdr>
        </w:div>
        <w:div w:id="838421703">
          <w:marLeft w:val="0"/>
          <w:marRight w:val="0"/>
          <w:marTop w:val="0"/>
          <w:marBottom w:val="0"/>
          <w:divBdr>
            <w:top w:val="none" w:sz="0" w:space="0" w:color="auto"/>
            <w:left w:val="none" w:sz="0" w:space="0" w:color="auto"/>
            <w:bottom w:val="none" w:sz="0" w:space="0" w:color="auto"/>
            <w:right w:val="none" w:sz="0" w:space="0" w:color="auto"/>
          </w:divBdr>
        </w:div>
      </w:divsChild>
    </w:div>
    <w:div w:id="192231008">
      <w:bodyDiv w:val="1"/>
      <w:marLeft w:val="0"/>
      <w:marRight w:val="0"/>
      <w:marTop w:val="0"/>
      <w:marBottom w:val="0"/>
      <w:divBdr>
        <w:top w:val="none" w:sz="0" w:space="0" w:color="auto"/>
        <w:left w:val="none" w:sz="0" w:space="0" w:color="auto"/>
        <w:bottom w:val="none" w:sz="0" w:space="0" w:color="auto"/>
        <w:right w:val="none" w:sz="0" w:space="0" w:color="auto"/>
      </w:divBdr>
      <w:divsChild>
        <w:div w:id="210649801">
          <w:marLeft w:val="0"/>
          <w:marRight w:val="0"/>
          <w:marTop w:val="0"/>
          <w:marBottom w:val="0"/>
          <w:divBdr>
            <w:top w:val="none" w:sz="0" w:space="0" w:color="auto"/>
            <w:left w:val="none" w:sz="0" w:space="0" w:color="auto"/>
            <w:bottom w:val="none" w:sz="0" w:space="0" w:color="auto"/>
            <w:right w:val="none" w:sz="0" w:space="0" w:color="auto"/>
          </w:divBdr>
        </w:div>
        <w:div w:id="1145201426">
          <w:marLeft w:val="0"/>
          <w:marRight w:val="0"/>
          <w:marTop w:val="0"/>
          <w:marBottom w:val="0"/>
          <w:divBdr>
            <w:top w:val="none" w:sz="0" w:space="0" w:color="auto"/>
            <w:left w:val="none" w:sz="0" w:space="0" w:color="auto"/>
            <w:bottom w:val="none" w:sz="0" w:space="0" w:color="auto"/>
            <w:right w:val="none" w:sz="0" w:space="0" w:color="auto"/>
          </w:divBdr>
        </w:div>
        <w:div w:id="1425374167">
          <w:marLeft w:val="0"/>
          <w:marRight w:val="0"/>
          <w:marTop w:val="0"/>
          <w:marBottom w:val="0"/>
          <w:divBdr>
            <w:top w:val="none" w:sz="0" w:space="0" w:color="auto"/>
            <w:left w:val="none" w:sz="0" w:space="0" w:color="auto"/>
            <w:bottom w:val="none" w:sz="0" w:space="0" w:color="auto"/>
            <w:right w:val="none" w:sz="0" w:space="0" w:color="auto"/>
          </w:divBdr>
        </w:div>
      </w:divsChild>
    </w:div>
    <w:div w:id="286739913">
      <w:bodyDiv w:val="1"/>
      <w:marLeft w:val="0"/>
      <w:marRight w:val="0"/>
      <w:marTop w:val="0"/>
      <w:marBottom w:val="0"/>
      <w:divBdr>
        <w:top w:val="none" w:sz="0" w:space="0" w:color="auto"/>
        <w:left w:val="none" w:sz="0" w:space="0" w:color="auto"/>
        <w:bottom w:val="none" w:sz="0" w:space="0" w:color="auto"/>
        <w:right w:val="none" w:sz="0" w:space="0" w:color="auto"/>
      </w:divBdr>
      <w:divsChild>
        <w:div w:id="1096483106">
          <w:marLeft w:val="0"/>
          <w:marRight w:val="0"/>
          <w:marTop w:val="0"/>
          <w:marBottom w:val="0"/>
          <w:divBdr>
            <w:top w:val="none" w:sz="0" w:space="0" w:color="auto"/>
            <w:left w:val="none" w:sz="0" w:space="0" w:color="auto"/>
            <w:bottom w:val="none" w:sz="0" w:space="0" w:color="auto"/>
            <w:right w:val="none" w:sz="0" w:space="0" w:color="auto"/>
          </w:divBdr>
        </w:div>
        <w:div w:id="2048413381">
          <w:marLeft w:val="0"/>
          <w:marRight w:val="0"/>
          <w:marTop w:val="0"/>
          <w:marBottom w:val="0"/>
          <w:divBdr>
            <w:top w:val="none" w:sz="0" w:space="0" w:color="auto"/>
            <w:left w:val="none" w:sz="0" w:space="0" w:color="auto"/>
            <w:bottom w:val="none" w:sz="0" w:space="0" w:color="auto"/>
            <w:right w:val="none" w:sz="0" w:space="0" w:color="auto"/>
          </w:divBdr>
        </w:div>
        <w:div w:id="1821268849">
          <w:marLeft w:val="0"/>
          <w:marRight w:val="0"/>
          <w:marTop w:val="0"/>
          <w:marBottom w:val="0"/>
          <w:divBdr>
            <w:top w:val="none" w:sz="0" w:space="0" w:color="auto"/>
            <w:left w:val="none" w:sz="0" w:space="0" w:color="auto"/>
            <w:bottom w:val="none" w:sz="0" w:space="0" w:color="auto"/>
            <w:right w:val="none" w:sz="0" w:space="0" w:color="auto"/>
          </w:divBdr>
        </w:div>
      </w:divsChild>
    </w:div>
    <w:div w:id="312418589">
      <w:bodyDiv w:val="1"/>
      <w:marLeft w:val="0"/>
      <w:marRight w:val="0"/>
      <w:marTop w:val="0"/>
      <w:marBottom w:val="0"/>
      <w:divBdr>
        <w:top w:val="none" w:sz="0" w:space="0" w:color="auto"/>
        <w:left w:val="none" w:sz="0" w:space="0" w:color="auto"/>
        <w:bottom w:val="none" w:sz="0" w:space="0" w:color="auto"/>
        <w:right w:val="none" w:sz="0" w:space="0" w:color="auto"/>
      </w:divBdr>
      <w:divsChild>
        <w:div w:id="2052226617">
          <w:marLeft w:val="0"/>
          <w:marRight w:val="0"/>
          <w:marTop w:val="0"/>
          <w:marBottom w:val="0"/>
          <w:divBdr>
            <w:top w:val="none" w:sz="0" w:space="0" w:color="auto"/>
            <w:left w:val="none" w:sz="0" w:space="0" w:color="auto"/>
            <w:bottom w:val="none" w:sz="0" w:space="0" w:color="auto"/>
            <w:right w:val="none" w:sz="0" w:space="0" w:color="auto"/>
          </w:divBdr>
        </w:div>
        <w:div w:id="223833674">
          <w:marLeft w:val="0"/>
          <w:marRight w:val="0"/>
          <w:marTop w:val="0"/>
          <w:marBottom w:val="0"/>
          <w:divBdr>
            <w:top w:val="none" w:sz="0" w:space="0" w:color="auto"/>
            <w:left w:val="none" w:sz="0" w:space="0" w:color="auto"/>
            <w:bottom w:val="none" w:sz="0" w:space="0" w:color="auto"/>
            <w:right w:val="none" w:sz="0" w:space="0" w:color="auto"/>
          </w:divBdr>
        </w:div>
        <w:div w:id="980812273">
          <w:marLeft w:val="0"/>
          <w:marRight w:val="0"/>
          <w:marTop w:val="0"/>
          <w:marBottom w:val="0"/>
          <w:divBdr>
            <w:top w:val="none" w:sz="0" w:space="0" w:color="auto"/>
            <w:left w:val="none" w:sz="0" w:space="0" w:color="auto"/>
            <w:bottom w:val="none" w:sz="0" w:space="0" w:color="auto"/>
            <w:right w:val="none" w:sz="0" w:space="0" w:color="auto"/>
          </w:divBdr>
        </w:div>
        <w:div w:id="125586127">
          <w:marLeft w:val="0"/>
          <w:marRight w:val="0"/>
          <w:marTop w:val="0"/>
          <w:marBottom w:val="0"/>
          <w:divBdr>
            <w:top w:val="none" w:sz="0" w:space="0" w:color="auto"/>
            <w:left w:val="none" w:sz="0" w:space="0" w:color="auto"/>
            <w:bottom w:val="none" w:sz="0" w:space="0" w:color="auto"/>
            <w:right w:val="none" w:sz="0" w:space="0" w:color="auto"/>
          </w:divBdr>
        </w:div>
        <w:div w:id="216674093">
          <w:marLeft w:val="0"/>
          <w:marRight w:val="0"/>
          <w:marTop w:val="0"/>
          <w:marBottom w:val="0"/>
          <w:divBdr>
            <w:top w:val="none" w:sz="0" w:space="0" w:color="auto"/>
            <w:left w:val="none" w:sz="0" w:space="0" w:color="auto"/>
            <w:bottom w:val="none" w:sz="0" w:space="0" w:color="auto"/>
            <w:right w:val="none" w:sz="0" w:space="0" w:color="auto"/>
          </w:divBdr>
        </w:div>
        <w:div w:id="1513688816">
          <w:marLeft w:val="0"/>
          <w:marRight w:val="0"/>
          <w:marTop w:val="0"/>
          <w:marBottom w:val="0"/>
          <w:divBdr>
            <w:top w:val="none" w:sz="0" w:space="0" w:color="auto"/>
            <w:left w:val="none" w:sz="0" w:space="0" w:color="auto"/>
            <w:bottom w:val="none" w:sz="0" w:space="0" w:color="auto"/>
            <w:right w:val="none" w:sz="0" w:space="0" w:color="auto"/>
          </w:divBdr>
        </w:div>
      </w:divsChild>
    </w:div>
    <w:div w:id="316961119">
      <w:bodyDiv w:val="1"/>
      <w:marLeft w:val="0"/>
      <w:marRight w:val="0"/>
      <w:marTop w:val="0"/>
      <w:marBottom w:val="0"/>
      <w:divBdr>
        <w:top w:val="none" w:sz="0" w:space="0" w:color="auto"/>
        <w:left w:val="none" w:sz="0" w:space="0" w:color="auto"/>
        <w:bottom w:val="none" w:sz="0" w:space="0" w:color="auto"/>
        <w:right w:val="none" w:sz="0" w:space="0" w:color="auto"/>
      </w:divBdr>
    </w:div>
    <w:div w:id="325524705">
      <w:bodyDiv w:val="1"/>
      <w:marLeft w:val="0"/>
      <w:marRight w:val="0"/>
      <w:marTop w:val="0"/>
      <w:marBottom w:val="0"/>
      <w:divBdr>
        <w:top w:val="none" w:sz="0" w:space="0" w:color="auto"/>
        <w:left w:val="none" w:sz="0" w:space="0" w:color="auto"/>
        <w:bottom w:val="none" w:sz="0" w:space="0" w:color="auto"/>
        <w:right w:val="none" w:sz="0" w:space="0" w:color="auto"/>
      </w:divBdr>
      <w:divsChild>
        <w:div w:id="1361737631">
          <w:marLeft w:val="0"/>
          <w:marRight w:val="0"/>
          <w:marTop w:val="0"/>
          <w:marBottom w:val="0"/>
          <w:divBdr>
            <w:top w:val="none" w:sz="0" w:space="0" w:color="auto"/>
            <w:left w:val="none" w:sz="0" w:space="0" w:color="auto"/>
            <w:bottom w:val="none" w:sz="0" w:space="0" w:color="auto"/>
            <w:right w:val="none" w:sz="0" w:space="0" w:color="auto"/>
          </w:divBdr>
        </w:div>
        <w:div w:id="938442458">
          <w:marLeft w:val="0"/>
          <w:marRight w:val="0"/>
          <w:marTop w:val="0"/>
          <w:marBottom w:val="0"/>
          <w:divBdr>
            <w:top w:val="none" w:sz="0" w:space="0" w:color="auto"/>
            <w:left w:val="none" w:sz="0" w:space="0" w:color="auto"/>
            <w:bottom w:val="none" w:sz="0" w:space="0" w:color="auto"/>
            <w:right w:val="none" w:sz="0" w:space="0" w:color="auto"/>
          </w:divBdr>
        </w:div>
      </w:divsChild>
    </w:div>
    <w:div w:id="331614368">
      <w:bodyDiv w:val="1"/>
      <w:marLeft w:val="0"/>
      <w:marRight w:val="0"/>
      <w:marTop w:val="0"/>
      <w:marBottom w:val="0"/>
      <w:divBdr>
        <w:top w:val="none" w:sz="0" w:space="0" w:color="auto"/>
        <w:left w:val="none" w:sz="0" w:space="0" w:color="auto"/>
        <w:bottom w:val="none" w:sz="0" w:space="0" w:color="auto"/>
        <w:right w:val="none" w:sz="0" w:space="0" w:color="auto"/>
      </w:divBdr>
      <w:divsChild>
        <w:div w:id="1644431707">
          <w:marLeft w:val="0"/>
          <w:marRight w:val="0"/>
          <w:marTop w:val="0"/>
          <w:marBottom w:val="0"/>
          <w:divBdr>
            <w:top w:val="none" w:sz="0" w:space="0" w:color="auto"/>
            <w:left w:val="none" w:sz="0" w:space="0" w:color="auto"/>
            <w:bottom w:val="none" w:sz="0" w:space="0" w:color="auto"/>
            <w:right w:val="none" w:sz="0" w:space="0" w:color="auto"/>
          </w:divBdr>
        </w:div>
        <w:div w:id="1956328607">
          <w:marLeft w:val="0"/>
          <w:marRight w:val="0"/>
          <w:marTop w:val="0"/>
          <w:marBottom w:val="0"/>
          <w:divBdr>
            <w:top w:val="none" w:sz="0" w:space="0" w:color="auto"/>
            <w:left w:val="none" w:sz="0" w:space="0" w:color="auto"/>
            <w:bottom w:val="none" w:sz="0" w:space="0" w:color="auto"/>
            <w:right w:val="none" w:sz="0" w:space="0" w:color="auto"/>
          </w:divBdr>
        </w:div>
        <w:div w:id="1271737975">
          <w:marLeft w:val="0"/>
          <w:marRight w:val="0"/>
          <w:marTop w:val="0"/>
          <w:marBottom w:val="0"/>
          <w:divBdr>
            <w:top w:val="none" w:sz="0" w:space="0" w:color="auto"/>
            <w:left w:val="none" w:sz="0" w:space="0" w:color="auto"/>
            <w:bottom w:val="none" w:sz="0" w:space="0" w:color="auto"/>
            <w:right w:val="none" w:sz="0" w:space="0" w:color="auto"/>
          </w:divBdr>
        </w:div>
      </w:divsChild>
    </w:div>
    <w:div w:id="348920473">
      <w:bodyDiv w:val="1"/>
      <w:marLeft w:val="0"/>
      <w:marRight w:val="0"/>
      <w:marTop w:val="0"/>
      <w:marBottom w:val="0"/>
      <w:divBdr>
        <w:top w:val="none" w:sz="0" w:space="0" w:color="auto"/>
        <w:left w:val="none" w:sz="0" w:space="0" w:color="auto"/>
        <w:bottom w:val="none" w:sz="0" w:space="0" w:color="auto"/>
        <w:right w:val="none" w:sz="0" w:space="0" w:color="auto"/>
      </w:divBdr>
    </w:div>
    <w:div w:id="350378344">
      <w:bodyDiv w:val="1"/>
      <w:marLeft w:val="0"/>
      <w:marRight w:val="0"/>
      <w:marTop w:val="0"/>
      <w:marBottom w:val="0"/>
      <w:divBdr>
        <w:top w:val="none" w:sz="0" w:space="0" w:color="auto"/>
        <w:left w:val="none" w:sz="0" w:space="0" w:color="auto"/>
        <w:bottom w:val="none" w:sz="0" w:space="0" w:color="auto"/>
        <w:right w:val="none" w:sz="0" w:space="0" w:color="auto"/>
      </w:divBdr>
      <w:divsChild>
        <w:div w:id="759643748">
          <w:marLeft w:val="0"/>
          <w:marRight w:val="0"/>
          <w:marTop w:val="0"/>
          <w:marBottom w:val="0"/>
          <w:divBdr>
            <w:top w:val="none" w:sz="0" w:space="0" w:color="auto"/>
            <w:left w:val="none" w:sz="0" w:space="0" w:color="auto"/>
            <w:bottom w:val="none" w:sz="0" w:space="0" w:color="auto"/>
            <w:right w:val="none" w:sz="0" w:space="0" w:color="auto"/>
          </w:divBdr>
        </w:div>
        <w:div w:id="421951282">
          <w:marLeft w:val="0"/>
          <w:marRight w:val="0"/>
          <w:marTop w:val="0"/>
          <w:marBottom w:val="0"/>
          <w:divBdr>
            <w:top w:val="none" w:sz="0" w:space="0" w:color="auto"/>
            <w:left w:val="none" w:sz="0" w:space="0" w:color="auto"/>
            <w:bottom w:val="none" w:sz="0" w:space="0" w:color="auto"/>
            <w:right w:val="none" w:sz="0" w:space="0" w:color="auto"/>
          </w:divBdr>
        </w:div>
        <w:div w:id="1995644741">
          <w:marLeft w:val="0"/>
          <w:marRight w:val="0"/>
          <w:marTop w:val="0"/>
          <w:marBottom w:val="0"/>
          <w:divBdr>
            <w:top w:val="none" w:sz="0" w:space="0" w:color="auto"/>
            <w:left w:val="none" w:sz="0" w:space="0" w:color="auto"/>
            <w:bottom w:val="none" w:sz="0" w:space="0" w:color="auto"/>
            <w:right w:val="none" w:sz="0" w:space="0" w:color="auto"/>
          </w:divBdr>
        </w:div>
        <w:div w:id="965743843">
          <w:marLeft w:val="0"/>
          <w:marRight w:val="0"/>
          <w:marTop w:val="0"/>
          <w:marBottom w:val="0"/>
          <w:divBdr>
            <w:top w:val="none" w:sz="0" w:space="0" w:color="auto"/>
            <w:left w:val="none" w:sz="0" w:space="0" w:color="auto"/>
            <w:bottom w:val="none" w:sz="0" w:space="0" w:color="auto"/>
            <w:right w:val="none" w:sz="0" w:space="0" w:color="auto"/>
          </w:divBdr>
        </w:div>
        <w:div w:id="1667636101">
          <w:marLeft w:val="0"/>
          <w:marRight w:val="0"/>
          <w:marTop w:val="0"/>
          <w:marBottom w:val="0"/>
          <w:divBdr>
            <w:top w:val="none" w:sz="0" w:space="0" w:color="auto"/>
            <w:left w:val="none" w:sz="0" w:space="0" w:color="auto"/>
            <w:bottom w:val="none" w:sz="0" w:space="0" w:color="auto"/>
            <w:right w:val="none" w:sz="0" w:space="0" w:color="auto"/>
          </w:divBdr>
        </w:div>
        <w:div w:id="1479106954">
          <w:marLeft w:val="0"/>
          <w:marRight w:val="0"/>
          <w:marTop w:val="0"/>
          <w:marBottom w:val="0"/>
          <w:divBdr>
            <w:top w:val="none" w:sz="0" w:space="0" w:color="auto"/>
            <w:left w:val="none" w:sz="0" w:space="0" w:color="auto"/>
            <w:bottom w:val="none" w:sz="0" w:space="0" w:color="auto"/>
            <w:right w:val="none" w:sz="0" w:space="0" w:color="auto"/>
          </w:divBdr>
        </w:div>
        <w:div w:id="405760220">
          <w:marLeft w:val="0"/>
          <w:marRight w:val="0"/>
          <w:marTop w:val="0"/>
          <w:marBottom w:val="0"/>
          <w:divBdr>
            <w:top w:val="none" w:sz="0" w:space="0" w:color="auto"/>
            <w:left w:val="none" w:sz="0" w:space="0" w:color="auto"/>
            <w:bottom w:val="none" w:sz="0" w:space="0" w:color="auto"/>
            <w:right w:val="none" w:sz="0" w:space="0" w:color="auto"/>
          </w:divBdr>
        </w:div>
        <w:div w:id="2004628670">
          <w:marLeft w:val="0"/>
          <w:marRight w:val="0"/>
          <w:marTop w:val="0"/>
          <w:marBottom w:val="0"/>
          <w:divBdr>
            <w:top w:val="none" w:sz="0" w:space="0" w:color="auto"/>
            <w:left w:val="none" w:sz="0" w:space="0" w:color="auto"/>
            <w:bottom w:val="none" w:sz="0" w:space="0" w:color="auto"/>
            <w:right w:val="none" w:sz="0" w:space="0" w:color="auto"/>
          </w:divBdr>
        </w:div>
        <w:div w:id="2020697712">
          <w:marLeft w:val="0"/>
          <w:marRight w:val="0"/>
          <w:marTop w:val="0"/>
          <w:marBottom w:val="0"/>
          <w:divBdr>
            <w:top w:val="none" w:sz="0" w:space="0" w:color="auto"/>
            <w:left w:val="none" w:sz="0" w:space="0" w:color="auto"/>
            <w:bottom w:val="none" w:sz="0" w:space="0" w:color="auto"/>
            <w:right w:val="none" w:sz="0" w:space="0" w:color="auto"/>
          </w:divBdr>
        </w:div>
        <w:div w:id="272176290">
          <w:marLeft w:val="0"/>
          <w:marRight w:val="0"/>
          <w:marTop w:val="0"/>
          <w:marBottom w:val="0"/>
          <w:divBdr>
            <w:top w:val="none" w:sz="0" w:space="0" w:color="auto"/>
            <w:left w:val="none" w:sz="0" w:space="0" w:color="auto"/>
            <w:bottom w:val="none" w:sz="0" w:space="0" w:color="auto"/>
            <w:right w:val="none" w:sz="0" w:space="0" w:color="auto"/>
          </w:divBdr>
        </w:div>
      </w:divsChild>
    </w:div>
    <w:div w:id="393242196">
      <w:bodyDiv w:val="1"/>
      <w:marLeft w:val="0"/>
      <w:marRight w:val="0"/>
      <w:marTop w:val="0"/>
      <w:marBottom w:val="0"/>
      <w:divBdr>
        <w:top w:val="none" w:sz="0" w:space="0" w:color="auto"/>
        <w:left w:val="none" w:sz="0" w:space="0" w:color="auto"/>
        <w:bottom w:val="none" w:sz="0" w:space="0" w:color="auto"/>
        <w:right w:val="none" w:sz="0" w:space="0" w:color="auto"/>
      </w:divBdr>
      <w:divsChild>
        <w:div w:id="705064896">
          <w:marLeft w:val="0"/>
          <w:marRight w:val="0"/>
          <w:marTop w:val="0"/>
          <w:marBottom w:val="0"/>
          <w:divBdr>
            <w:top w:val="none" w:sz="0" w:space="0" w:color="auto"/>
            <w:left w:val="none" w:sz="0" w:space="0" w:color="auto"/>
            <w:bottom w:val="none" w:sz="0" w:space="0" w:color="auto"/>
            <w:right w:val="none" w:sz="0" w:space="0" w:color="auto"/>
          </w:divBdr>
        </w:div>
        <w:div w:id="1220824434">
          <w:marLeft w:val="0"/>
          <w:marRight w:val="0"/>
          <w:marTop w:val="0"/>
          <w:marBottom w:val="0"/>
          <w:divBdr>
            <w:top w:val="none" w:sz="0" w:space="0" w:color="auto"/>
            <w:left w:val="none" w:sz="0" w:space="0" w:color="auto"/>
            <w:bottom w:val="none" w:sz="0" w:space="0" w:color="auto"/>
            <w:right w:val="none" w:sz="0" w:space="0" w:color="auto"/>
          </w:divBdr>
        </w:div>
        <w:div w:id="697657448">
          <w:marLeft w:val="0"/>
          <w:marRight w:val="0"/>
          <w:marTop w:val="0"/>
          <w:marBottom w:val="0"/>
          <w:divBdr>
            <w:top w:val="none" w:sz="0" w:space="0" w:color="auto"/>
            <w:left w:val="none" w:sz="0" w:space="0" w:color="auto"/>
            <w:bottom w:val="none" w:sz="0" w:space="0" w:color="auto"/>
            <w:right w:val="none" w:sz="0" w:space="0" w:color="auto"/>
          </w:divBdr>
        </w:div>
      </w:divsChild>
    </w:div>
    <w:div w:id="406610820">
      <w:bodyDiv w:val="1"/>
      <w:marLeft w:val="0"/>
      <w:marRight w:val="0"/>
      <w:marTop w:val="0"/>
      <w:marBottom w:val="0"/>
      <w:divBdr>
        <w:top w:val="none" w:sz="0" w:space="0" w:color="auto"/>
        <w:left w:val="none" w:sz="0" w:space="0" w:color="auto"/>
        <w:bottom w:val="none" w:sz="0" w:space="0" w:color="auto"/>
        <w:right w:val="none" w:sz="0" w:space="0" w:color="auto"/>
      </w:divBdr>
      <w:divsChild>
        <w:div w:id="983005391">
          <w:marLeft w:val="0"/>
          <w:marRight w:val="0"/>
          <w:marTop w:val="0"/>
          <w:marBottom w:val="0"/>
          <w:divBdr>
            <w:top w:val="none" w:sz="0" w:space="0" w:color="auto"/>
            <w:left w:val="none" w:sz="0" w:space="0" w:color="auto"/>
            <w:bottom w:val="none" w:sz="0" w:space="0" w:color="auto"/>
            <w:right w:val="none" w:sz="0" w:space="0" w:color="auto"/>
          </w:divBdr>
        </w:div>
        <w:div w:id="1474172388">
          <w:marLeft w:val="0"/>
          <w:marRight w:val="0"/>
          <w:marTop w:val="0"/>
          <w:marBottom w:val="0"/>
          <w:divBdr>
            <w:top w:val="none" w:sz="0" w:space="0" w:color="auto"/>
            <w:left w:val="none" w:sz="0" w:space="0" w:color="auto"/>
            <w:bottom w:val="none" w:sz="0" w:space="0" w:color="auto"/>
            <w:right w:val="none" w:sz="0" w:space="0" w:color="auto"/>
          </w:divBdr>
        </w:div>
        <w:div w:id="1361584365">
          <w:marLeft w:val="0"/>
          <w:marRight w:val="0"/>
          <w:marTop w:val="0"/>
          <w:marBottom w:val="0"/>
          <w:divBdr>
            <w:top w:val="none" w:sz="0" w:space="0" w:color="auto"/>
            <w:left w:val="none" w:sz="0" w:space="0" w:color="auto"/>
            <w:bottom w:val="none" w:sz="0" w:space="0" w:color="auto"/>
            <w:right w:val="none" w:sz="0" w:space="0" w:color="auto"/>
          </w:divBdr>
        </w:div>
        <w:div w:id="1099715877">
          <w:marLeft w:val="0"/>
          <w:marRight w:val="0"/>
          <w:marTop w:val="0"/>
          <w:marBottom w:val="0"/>
          <w:divBdr>
            <w:top w:val="none" w:sz="0" w:space="0" w:color="auto"/>
            <w:left w:val="none" w:sz="0" w:space="0" w:color="auto"/>
            <w:bottom w:val="none" w:sz="0" w:space="0" w:color="auto"/>
            <w:right w:val="none" w:sz="0" w:space="0" w:color="auto"/>
          </w:divBdr>
        </w:div>
      </w:divsChild>
    </w:div>
    <w:div w:id="407580159">
      <w:bodyDiv w:val="1"/>
      <w:marLeft w:val="0"/>
      <w:marRight w:val="0"/>
      <w:marTop w:val="0"/>
      <w:marBottom w:val="0"/>
      <w:divBdr>
        <w:top w:val="none" w:sz="0" w:space="0" w:color="auto"/>
        <w:left w:val="none" w:sz="0" w:space="0" w:color="auto"/>
        <w:bottom w:val="none" w:sz="0" w:space="0" w:color="auto"/>
        <w:right w:val="none" w:sz="0" w:space="0" w:color="auto"/>
      </w:divBdr>
      <w:divsChild>
        <w:div w:id="1314483470">
          <w:marLeft w:val="0"/>
          <w:marRight w:val="0"/>
          <w:marTop w:val="0"/>
          <w:marBottom w:val="0"/>
          <w:divBdr>
            <w:top w:val="none" w:sz="0" w:space="0" w:color="auto"/>
            <w:left w:val="none" w:sz="0" w:space="0" w:color="auto"/>
            <w:bottom w:val="none" w:sz="0" w:space="0" w:color="auto"/>
            <w:right w:val="none" w:sz="0" w:space="0" w:color="auto"/>
          </w:divBdr>
        </w:div>
        <w:div w:id="1700617810">
          <w:marLeft w:val="0"/>
          <w:marRight w:val="0"/>
          <w:marTop w:val="0"/>
          <w:marBottom w:val="0"/>
          <w:divBdr>
            <w:top w:val="none" w:sz="0" w:space="0" w:color="auto"/>
            <w:left w:val="none" w:sz="0" w:space="0" w:color="auto"/>
            <w:bottom w:val="none" w:sz="0" w:space="0" w:color="auto"/>
            <w:right w:val="none" w:sz="0" w:space="0" w:color="auto"/>
          </w:divBdr>
        </w:div>
        <w:div w:id="464196735">
          <w:marLeft w:val="0"/>
          <w:marRight w:val="0"/>
          <w:marTop w:val="0"/>
          <w:marBottom w:val="0"/>
          <w:divBdr>
            <w:top w:val="none" w:sz="0" w:space="0" w:color="auto"/>
            <w:left w:val="none" w:sz="0" w:space="0" w:color="auto"/>
            <w:bottom w:val="none" w:sz="0" w:space="0" w:color="auto"/>
            <w:right w:val="none" w:sz="0" w:space="0" w:color="auto"/>
          </w:divBdr>
        </w:div>
        <w:div w:id="1528761521">
          <w:marLeft w:val="0"/>
          <w:marRight w:val="0"/>
          <w:marTop w:val="0"/>
          <w:marBottom w:val="0"/>
          <w:divBdr>
            <w:top w:val="none" w:sz="0" w:space="0" w:color="auto"/>
            <w:left w:val="none" w:sz="0" w:space="0" w:color="auto"/>
            <w:bottom w:val="none" w:sz="0" w:space="0" w:color="auto"/>
            <w:right w:val="none" w:sz="0" w:space="0" w:color="auto"/>
          </w:divBdr>
        </w:div>
        <w:div w:id="1669210703">
          <w:marLeft w:val="0"/>
          <w:marRight w:val="0"/>
          <w:marTop w:val="0"/>
          <w:marBottom w:val="0"/>
          <w:divBdr>
            <w:top w:val="none" w:sz="0" w:space="0" w:color="auto"/>
            <w:left w:val="none" w:sz="0" w:space="0" w:color="auto"/>
            <w:bottom w:val="none" w:sz="0" w:space="0" w:color="auto"/>
            <w:right w:val="none" w:sz="0" w:space="0" w:color="auto"/>
          </w:divBdr>
        </w:div>
        <w:div w:id="1422339890">
          <w:marLeft w:val="0"/>
          <w:marRight w:val="0"/>
          <w:marTop w:val="0"/>
          <w:marBottom w:val="0"/>
          <w:divBdr>
            <w:top w:val="none" w:sz="0" w:space="0" w:color="auto"/>
            <w:left w:val="none" w:sz="0" w:space="0" w:color="auto"/>
            <w:bottom w:val="none" w:sz="0" w:space="0" w:color="auto"/>
            <w:right w:val="none" w:sz="0" w:space="0" w:color="auto"/>
          </w:divBdr>
        </w:div>
        <w:div w:id="374933947">
          <w:marLeft w:val="0"/>
          <w:marRight w:val="0"/>
          <w:marTop w:val="0"/>
          <w:marBottom w:val="0"/>
          <w:divBdr>
            <w:top w:val="none" w:sz="0" w:space="0" w:color="auto"/>
            <w:left w:val="none" w:sz="0" w:space="0" w:color="auto"/>
            <w:bottom w:val="none" w:sz="0" w:space="0" w:color="auto"/>
            <w:right w:val="none" w:sz="0" w:space="0" w:color="auto"/>
          </w:divBdr>
        </w:div>
        <w:div w:id="1501315575">
          <w:marLeft w:val="0"/>
          <w:marRight w:val="0"/>
          <w:marTop w:val="0"/>
          <w:marBottom w:val="0"/>
          <w:divBdr>
            <w:top w:val="none" w:sz="0" w:space="0" w:color="auto"/>
            <w:left w:val="none" w:sz="0" w:space="0" w:color="auto"/>
            <w:bottom w:val="none" w:sz="0" w:space="0" w:color="auto"/>
            <w:right w:val="none" w:sz="0" w:space="0" w:color="auto"/>
          </w:divBdr>
        </w:div>
        <w:div w:id="960695040">
          <w:marLeft w:val="0"/>
          <w:marRight w:val="0"/>
          <w:marTop w:val="0"/>
          <w:marBottom w:val="0"/>
          <w:divBdr>
            <w:top w:val="none" w:sz="0" w:space="0" w:color="auto"/>
            <w:left w:val="none" w:sz="0" w:space="0" w:color="auto"/>
            <w:bottom w:val="none" w:sz="0" w:space="0" w:color="auto"/>
            <w:right w:val="none" w:sz="0" w:space="0" w:color="auto"/>
          </w:divBdr>
        </w:div>
        <w:div w:id="2145537093">
          <w:marLeft w:val="0"/>
          <w:marRight w:val="0"/>
          <w:marTop w:val="0"/>
          <w:marBottom w:val="0"/>
          <w:divBdr>
            <w:top w:val="none" w:sz="0" w:space="0" w:color="auto"/>
            <w:left w:val="none" w:sz="0" w:space="0" w:color="auto"/>
            <w:bottom w:val="none" w:sz="0" w:space="0" w:color="auto"/>
            <w:right w:val="none" w:sz="0" w:space="0" w:color="auto"/>
          </w:divBdr>
        </w:div>
        <w:div w:id="407774152">
          <w:marLeft w:val="0"/>
          <w:marRight w:val="0"/>
          <w:marTop w:val="0"/>
          <w:marBottom w:val="0"/>
          <w:divBdr>
            <w:top w:val="none" w:sz="0" w:space="0" w:color="auto"/>
            <w:left w:val="none" w:sz="0" w:space="0" w:color="auto"/>
            <w:bottom w:val="none" w:sz="0" w:space="0" w:color="auto"/>
            <w:right w:val="none" w:sz="0" w:space="0" w:color="auto"/>
          </w:divBdr>
        </w:div>
        <w:div w:id="1098674801">
          <w:marLeft w:val="0"/>
          <w:marRight w:val="0"/>
          <w:marTop w:val="0"/>
          <w:marBottom w:val="0"/>
          <w:divBdr>
            <w:top w:val="none" w:sz="0" w:space="0" w:color="auto"/>
            <w:left w:val="none" w:sz="0" w:space="0" w:color="auto"/>
            <w:bottom w:val="none" w:sz="0" w:space="0" w:color="auto"/>
            <w:right w:val="none" w:sz="0" w:space="0" w:color="auto"/>
          </w:divBdr>
        </w:div>
        <w:div w:id="287971749">
          <w:marLeft w:val="0"/>
          <w:marRight w:val="0"/>
          <w:marTop w:val="0"/>
          <w:marBottom w:val="0"/>
          <w:divBdr>
            <w:top w:val="none" w:sz="0" w:space="0" w:color="auto"/>
            <w:left w:val="none" w:sz="0" w:space="0" w:color="auto"/>
            <w:bottom w:val="none" w:sz="0" w:space="0" w:color="auto"/>
            <w:right w:val="none" w:sz="0" w:space="0" w:color="auto"/>
          </w:divBdr>
        </w:div>
        <w:div w:id="1406876588">
          <w:marLeft w:val="0"/>
          <w:marRight w:val="0"/>
          <w:marTop w:val="0"/>
          <w:marBottom w:val="0"/>
          <w:divBdr>
            <w:top w:val="none" w:sz="0" w:space="0" w:color="auto"/>
            <w:left w:val="none" w:sz="0" w:space="0" w:color="auto"/>
            <w:bottom w:val="none" w:sz="0" w:space="0" w:color="auto"/>
            <w:right w:val="none" w:sz="0" w:space="0" w:color="auto"/>
          </w:divBdr>
        </w:div>
        <w:div w:id="1126433672">
          <w:marLeft w:val="0"/>
          <w:marRight w:val="0"/>
          <w:marTop w:val="0"/>
          <w:marBottom w:val="0"/>
          <w:divBdr>
            <w:top w:val="none" w:sz="0" w:space="0" w:color="auto"/>
            <w:left w:val="none" w:sz="0" w:space="0" w:color="auto"/>
            <w:bottom w:val="none" w:sz="0" w:space="0" w:color="auto"/>
            <w:right w:val="none" w:sz="0" w:space="0" w:color="auto"/>
          </w:divBdr>
        </w:div>
        <w:div w:id="2105806245">
          <w:marLeft w:val="0"/>
          <w:marRight w:val="0"/>
          <w:marTop w:val="0"/>
          <w:marBottom w:val="0"/>
          <w:divBdr>
            <w:top w:val="none" w:sz="0" w:space="0" w:color="auto"/>
            <w:left w:val="none" w:sz="0" w:space="0" w:color="auto"/>
            <w:bottom w:val="none" w:sz="0" w:space="0" w:color="auto"/>
            <w:right w:val="none" w:sz="0" w:space="0" w:color="auto"/>
          </w:divBdr>
        </w:div>
        <w:div w:id="41908774">
          <w:marLeft w:val="0"/>
          <w:marRight w:val="0"/>
          <w:marTop w:val="0"/>
          <w:marBottom w:val="0"/>
          <w:divBdr>
            <w:top w:val="none" w:sz="0" w:space="0" w:color="auto"/>
            <w:left w:val="none" w:sz="0" w:space="0" w:color="auto"/>
            <w:bottom w:val="none" w:sz="0" w:space="0" w:color="auto"/>
            <w:right w:val="none" w:sz="0" w:space="0" w:color="auto"/>
          </w:divBdr>
        </w:div>
        <w:div w:id="944969103">
          <w:marLeft w:val="0"/>
          <w:marRight w:val="0"/>
          <w:marTop w:val="0"/>
          <w:marBottom w:val="0"/>
          <w:divBdr>
            <w:top w:val="none" w:sz="0" w:space="0" w:color="auto"/>
            <w:left w:val="none" w:sz="0" w:space="0" w:color="auto"/>
            <w:bottom w:val="none" w:sz="0" w:space="0" w:color="auto"/>
            <w:right w:val="none" w:sz="0" w:space="0" w:color="auto"/>
          </w:divBdr>
        </w:div>
        <w:div w:id="349258893">
          <w:marLeft w:val="0"/>
          <w:marRight w:val="0"/>
          <w:marTop w:val="0"/>
          <w:marBottom w:val="0"/>
          <w:divBdr>
            <w:top w:val="none" w:sz="0" w:space="0" w:color="auto"/>
            <w:left w:val="none" w:sz="0" w:space="0" w:color="auto"/>
            <w:bottom w:val="none" w:sz="0" w:space="0" w:color="auto"/>
            <w:right w:val="none" w:sz="0" w:space="0" w:color="auto"/>
          </w:divBdr>
        </w:div>
        <w:div w:id="1999267814">
          <w:marLeft w:val="0"/>
          <w:marRight w:val="0"/>
          <w:marTop w:val="0"/>
          <w:marBottom w:val="0"/>
          <w:divBdr>
            <w:top w:val="none" w:sz="0" w:space="0" w:color="auto"/>
            <w:left w:val="none" w:sz="0" w:space="0" w:color="auto"/>
            <w:bottom w:val="none" w:sz="0" w:space="0" w:color="auto"/>
            <w:right w:val="none" w:sz="0" w:space="0" w:color="auto"/>
          </w:divBdr>
        </w:div>
        <w:div w:id="2046906214">
          <w:marLeft w:val="0"/>
          <w:marRight w:val="0"/>
          <w:marTop w:val="0"/>
          <w:marBottom w:val="0"/>
          <w:divBdr>
            <w:top w:val="none" w:sz="0" w:space="0" w:color="auto"/>
            <w:left w:val="none" w:sz="0" w:space="0" w:color="auto"/>
            <w:bottom w:val="none" w:sz="0" w:space="0" w:color="auto"/>
            <w:right w:val="none" w:sz="0" w:space="0" w:color="auto"/>
          </w:divBdr>
        </w:div>
        <w:div w:id="408115266">
          <w:marLeft w:val="0"/>
          <w:marRight w:val="0"/>
          <w:marTop w:val="0"/>
          <w:marBottom w:val="0"/>
          <w:divBdr>
            <w:top w:val="none" w:sz="0" w:space="0" w:color="auto"/>
            <w:left w:val="none" w:sz="0" w:space="0" w:color="auto"/>
            <w:bottom w:val="none" w:sz="0" w:space="0" w:color="auto"/>
            <w:right w:val="none" w:sz="0" w:space="0" w:color="auto"/>
          </w:divBdr>
        </w:div>
        <w:div w:id="271013406">
          <w:marLeft w:val="0"/>
          <w:marRight w:val="0"/>
          <w:marTop w:val="0"/>
          <w:marBottom w:val="0"/>
          <w:divBdr>
            <w:top w:val="none" w:sz="0" w:space="0" w:color="auto"/>
            <w:left w:val="none" w:sz="0" w:space="0" w:color="auto"/>
            <w:bottom w:val="none" w:sz="0" w:space="0" w:color="auto"/>
            <w:right w:val="none" w:sz="0" w:space="0" w:color="auto"/>
          </w:divBdr>
        </w:div>
        <w:div w:id="1739788112">
          <w:marLeft w:val="0"/>
          <w:marRight w:val="0"/>
          <w:marTop w:val="0"/>
          <w:marBottom w:val="0"/>
          <w:divBdr>
            <w:top w:val="none" w:sz="0" w:space="0" w:color="auto"/>
            <w:left w:val="none" w:sz="0" w:space="0" w:color="auto"/>
            <w:bottom w:val="none" w:sz="0" w:space="0" w:color="auto"/>
            <w:right w:val="none" w:sz="0" w:space="0" w:color="auto"/>
          </w:divBdr>
        </w:div>
        <w:div w:id="160510285">
          <w:marLeft w:val="0"/>
          <w:marRight w:val="0"/>
          <w:marTop w:val="0"/>
          <w:marBottom w:val="0"/>
          <w:divBdr>
            <w:top w:val="none" w:sz="0" w:space="0" w:color="auto"/>
            <w:left w:val="none" w:sz="0" w:space="0" w:color="auto"/>
            <w:bottom w:val="none" w:sz="0" w:space="0" w:color="auto"/>
            <w:right w:val="none" w:sz="0" w:space="0" w:color="auto"/>
          </w:divBdr>
        </w:div>
        <w:div w:id="1810828652">
          <w:marLeft w:val="0"/>
          <w:marRight w:val="0"/>
          <w:marTop w:val="0"/>
          <w:marBottom w:val="0"/>
          <w:divBdr>
            <w:top w:val="none" w:sz="0" w:space="0" w:color="auto"/>
            <w:left w:val="none" w:sz="0" w:space="0" w:color="auto"/>
            <w:bottom w:val="none" w:sz="0" w:space="0" w:color="auto"/>
            <w:right w:val="none" w:sz="0" w:space="0" w:color="auto"/>
          </w:divBdr>
        </w:div>
        <w:div w:id="20059134">
          <w:marLeft w:val="0"/>
          <w:marRight w:val="0"/>
          <w:marTop w:val="0"/>
          <w:marBottom w:val="0"/>
          <w:divBdr>
            <w:top w:val="none" w:sz="0" w:space="0" w:color="auto"/>
            <w:left w:val="none" w:sz="0" w:space="0" w:color="auto"/>
            <w:bottom w:val="none" w:sz="0" w:space="0" w:color="auto"/>
            <w:right w:val="none" w:sz="0" w:space="0" w:color="auto"/>
          </w:divBdr>
        </w:div>
        <w:div w:id="101922344">
          <w:marLeft w:val="0"/>
          <w:marRight w:val="0"/>
          <w:marTop w:val="0"/>
          <w:marBottom w:val="0"/>
          <w:divBdr>
            <w:top w:val="none" w:sz="0" w:space="0" w:color="auto"/>
            <w:left w:val="none" w:sz="0" w:space="0" w:color="auto"/>
            <w:bottom w:val="none" w:sz="0" w:space="0" w:color="auto"/>
            <w:right w:val="none" w:sz="0" w:space="0" w:color="auto"/>
          </w:divBdr>
        </w:div>
        <w:div w:id="1074162273">
          <w:marLeft w:val="0"/>
          <w:marRight w:val="0"/>
          <w:marTop w:val="0"/>
          <w:marBottom w:val="0"/>
          <w:divBdr>
            <w:top w:val="none" w:sz="0" w:space="0" w:color="auto"/>
            <w:left w:val="none" w:sz="0" w:space="0" w:color="auto"/>
            <w:bottom w:val="none" w:sz="0" w:space="0" w:color="auto"/>
            <w:right w:val="none" w:sz="0" w:space="0" w:color="auto"/>
          </w:divBdr>
        </w:div>
        <w:div w:id="930890068">
          <w:marLeft w:val="0"/>
          <w:marRight w:val="0"/>
          <w:marTop w:val="0"/>
          <w:marBottom w:val="0"/>
          <w:divBdr>
            <w:top w:val="none" w:sz="0" w:space="0" w:color="auto"/>
            <w:left w:val="none" w:sz="0" w:space="0" w:color="auto"/>
            <w:bottom w:val="none" w:sz="0" w:space="0" w:color="auto"/>
            <w:right w:val="none" w:sz="0" w:space="0" w:color="auto"/>
          </w:divBdr>
        </w:div>
        <w:div w:id="1499081377">
          <w:marLeft w:val="0"/>
          <w:marRight w:val="0"/>
          <w:marTop w:val="0"/>
          <w:marBottom w:val="0"/>
          <w:divBdr>
            <w:top w:val="none" w:sz="0" w:space="0" w:color="auto"/>
            <w:left w:val="none" w:sz="0" w:space="0" w:color="auto"/>
            <w:bottom w:val="none" w:sz="0" w:space="0" w:color="auto"/>
            <w:right w:val="none" w:sz="0" w:space="0" w:color="auto"/>
          </w:divBdr>
        </w:div>
        <w:div w:id="1852404137">
          <w:marLeft w:val="0"/>
          <w:marRight w:val="0"/>
          <w:marTop w:val="0"/>
          <w:marBottom w:val="0"/>
          <w:divBdr>
            <w:top w:val="none" w:sz="0" w:space="0" w:color="auto"/>
            <w:left w:val="none" w:sz="0" w:space="0" w:color="auto"/>
            <w:bottom w:val="none" w:sz="0" w:space="0" w:color="auto"/>
            <w:right w:val="none" w:sz="0" w:space="0" w:color="auto"/>
          </w:divBdr>
        </w:div>
      </w:divsChild>
    </w:div>
    <w:div w:id="424345818">
      <w:bodyDiv w:val="1"/>
      <w:marLeft w:val="0"/>
      <w:marRight w:val="0"/>
      <w:marTop w:val="0"/>
      <w:marBottom w:val="0"/>
      <w:divBdr>
        <w:top w:val="none" w:sz="0" w:space="0" w:color="auto"/>
        <w:left w:val="none" w:sz="0" w:space="0" w:color="auto"/>
        <w:bottom w:val="none" w:sz="0" w:space="0" w:color="auto"/>
        <w:right w:val="none" w:sz="0" w:space="0" w:color="auto"/>
      </w:divBdr>
      <w:divsChild>
        <w:div w:id="1071804475">
          <w:marLeft w:val="0"/>
          <w:marRight w:val="0"/>
          <w:marTop w:val="0"/>
          <w:marBottom w:val="0"/>
          <w:divBdr>
            <w:top w:val="none" w:sz="0" w:space="0" w:color="auto"/>
            <w:left w:val="none" w:sz="0" w:space="0" w:color="auto"/>
            <w:bottom w:val="none" w:sz="0" w:space="0" w:color="auto"/>
            <w:right w:val="none" w:sz="0" w:space="0" w:color="auto"/>
          </w:divBdr>
        </w:div>
        <w:div w:id="1133061467">
          <w:marLeft w:val="0"/>
          <w:marRight w:val="0"/>
          <w:marTop w:val="0"/>
          <w:marBottom w:val="0"/>
          <w:divBdr>
            <w:top w:val="none" w:sz="0" w:space="0" w:color="auto"/>
            <w:left w:val="none" w:sz="0" w:space="0" w:color="auto"/>
            <w:bottom w:val="none" w:sz="0" w:space="0" w:color="auto"/>
            <w:right w:val="none" w:sz="0" w:space="0" w:color="auto"/>
          </w:divBdr>
        </w:div>
        <w:div w:id="634681811">
          <w:marLeft w:val="0"/>
          <w:marRight w:val="0"/>
          <w:marTop w:val="0"/>
          <w:marBottom w:val="0"/>
          <w:divBdr>
            <w:top w:val="none" w:sz="0" w:space="0" w:color="auto"/>
            <w:left w:val="none" w:sz="0" w:space="0" w:color="auto"/>
            <w:bottom w:val="none" w:sz="0" w:space="0" w:color="auto"/>
            <w:right w:val="none" w:sz="0" w:space="0" w:color="auto"/>
          </w:divBdr>
        </w:div>
        <w:div w:id="1181823491">
          <w:marLeft w:val="0"/>
          <w:marRight w:val="0"/>
          <w:marTop w:val="0"/>
          <w:marBottom w:val="0"/>
          <w:divBdr>
            <w:top w:val="none" w:sz="0" w:space="0" w:color="auto"/>
            <w:left w:val="none" w:sz="0" w:space="0" w:color="auto"/>
            <w:bottom w:val="none" w:sz="0" w:space="0" w:color="auto"/>
            <w:right w:val="none" w:sz="0" w:space="0" w:color="auto"/>
          </w:divBdr>
        </w:div>
        <w:div w:id="786701912">
          <w:marLeft w:val="0"/>
          <w:marRight w:val="0"/>
          <w:marTop w:val="0"/>
          <w:marBottom w:val="0"/>
          <w:divBdr>
            <w:top w:val="none" w:sz="0" w:space="0" w:color="auto"/>
            <w:left w:val="none" w:sz="0" w:space="0" w:color="auto"/>
            <w:bottom w:val="none" w:sz="0" w:space="0" w:color="auto"/>
            <w:right w:val="none" w:sz="0" w:space="0" w:color="auto"/>
          </w:divBdr>
        </w:div>
        <w:div w:id="561252319">
          <w:marLeft w:val="0"/>
          <w:marRight w:val="0"/>
          <w:marTop w:val="0"/>
          <w:marBottom w:val="0"/>
          <w:divBdr>
            <w:top w:val="none" w:sz="0" w:space="0" w:color="auto"/>
            <w:left w:val="none" w:sz="0" w:space="0" w:color="auto"/>
            <w:bottom w:val="none" w:sz="0" w:space="0" w:color="auto"/>
            <w:right w:val="none" w:sz="0" w:space="0" w:color="auto"/>
          </w:divBdr>
        </w:div>
        <w:div w:id="1927692557">
          <w:marLeft w:val="0"/>
          <w:marRight w:val="0"/>
          <w:marTop w:val="0"/>
          <w:marBottom w:val="0"/>
          <w:divBdr>
            <w:top w:val="none" w:sz="0" w:space="0" w:color="auto"/>
            <w:left w:val="none" w:sz="0" w:space="0" w:color="auto"/>
            <w:bottom w:val="none" w:sz="0" w:space="0" w:color="auto"/>
            <w:right w:val="none" w:sz="0" w:space="0" w:color="auto"/>
          </w:divBdr>
        </w:div>
      </w:divsChild>
    </w:div>
    <w:div w:id="432939408">
      <w:bodyDiv w:val="1"/>
      <w:marLeft w:val="0"/>
      <w:marRight w:val="0"/>
      <w:marTop w:val="0"/>
      <w:marBottom w:val="0"/>
      <w:divBdr>
        <w:top w:val="none" w:sz="0" w:space="0" w:color="auto"/>
        <w:left w:val="none" w:sz="0" w:space="0" w:color="auto"/>
        <w:bottom w:val="none" w:sz="0" w:space="0" w:color="auto"/>
        <w:right w:val="none" w:sz="0" w:space="0" w:color="auto"/>
      </w:divBdr>
      <w:divsChild>
        <w:div w:id="2115124570">
          <w:marLeft w:val="0"/>
          <w:marRight w:val="0"/>
          <w:marTop w:val="0"/>
          <w:marBottom w:val="0"/>
          <w:divBdr>
            <w:top w:val="none" w:sz="0" w:space="0" w:color="auto"/>
            <w:left w:val="none" w:sz="0" w:space="0" w:color="auto"/>
            <w:bottom w:val="none" w:sz="0" w:space="0" w:color="auto"/>
            <w:right w:val="none" w:sz="0" w:space="0" w:color="auto"/>
          </w:divBdr>
        </w:div>
        <w:div w:id="1235822357">
          <w:marLeft w:val="0"/>
          <w:marRight w:val="0"/>
          <w:marTop w:val="0"/>
          <w:marBottom w:val="0"/>
          <w:divBdr>
            <w:top w:val="none" w:sz="0" w:space="0" w:color="auto"/>
            <w:left w:val="none" w:sz="0" w:space="0" w:color="auto"/>
            <w:bottom w:val="none" w:sz="0" w:space="0" w:color="auto"/>
            <w:right w:val="none" w:sz="0" w:space="0" w:color="auto"/>
          </w:divBdr>
        </w:div>
        <w:div w:id="1689671299">
          <w:marLeft w:val="0"/>
          <w:marRight w:val="0"/>
          <w:marTop w:val="0"/>
          <w:marBottom w:val="0"/>
          <w:divBdr>
            <w:top w:val="none" w:sz="0" w:space="0" w:color="auto"/>
            <w:left w:val="none" w:sz="0" w:space="0" w:color="auto"/>
            <w:bottom w:val="none" w:sz="0" w:space="0" w:color="auto"/>
            <w:right w:val="none" w:sz="0" w:space="0" w:color="auto"/>
          </w:divBdr>
        </w:div>
        <w:div w:id="95639499">
          <w:marLeft w:val="0"/>
          <w:marRight w:val="0"/>
          <w:marTop w:val="0"/>
          <w:marBottom w:val="0"/>
          <w:divBdr>
            <w:top w:val="none" w:sz="0" w:space="0" w:color="auto"/>
            <w:left w:val="none" w:sz="0" w:space="0" w:color="auto"/>
            <w:bottom w:val="none" w:sz="0" w:space="0" w:color="auto"/>
            <w:right w:val="none" w:sz="0" w:space="0" w:color="auto"/>
          </w:divBdr>
        </w:div>
        <w:div w:id="540093755">
          <w:marLeft w:val="0"/>
          <w:marRight w:val="0"/>
          <w:marTop w:val="0"/>
          <w:marBottom w:val="0"/>
          <w:divBdr>
            <w:top w:val="none" w:sz="0" w:space="0" w:color="auto"/>
            <w:left w:val="none" w:sz="0" w:space="0" w:color="auto"/>
            <w:bottom w:val="none" w:sz="0" w:space="0" w:color="auto"/>
            <w:right w:val="none" w:sz="0" w:space="0" w:color="auto"/>
          </w:divBdr>
        </w:div>
        <w:div w:id="1465930913">
          <w:marLeft w:val="0"/>
          <w:marRight w:val="0"/>
          <w:marTop w:val="0"/>
          <w:marBottom w:val="0"/>
          <w:divBdr>
            <w:top w:val="none" w:sz="0" w:space="0" w:color="auto"/>
            <w:left w:val="none" w:sz="0" w:space="0" w:color="auto"/>
            <w:bottom w:val="none" w:sz="0" w:space="0" w:color="auto"/>
            <w:right w:val="none" w:sz="0" w:space="0" w:color="auto"/>
          </w:divBdr>
        </w:div>
        <w:div w:id="1224947598">
          <w:marLeft w:val="0"/>
          <w:marRight w:val="0"/>
          <w:marTop w:val="0"/>
          <w:marBottom w:val="0"/>
          <w:divBdr>
            <w:top w:val="none" w:sz="0" w:space="0" w:color="auto"/>
            <w:left w:val="none" w:sz="0" w:space="0" w:color="auto"/>
            <w:bottom w:val="none" w:sz="0" w:space="0" w:color="auto"/>
            <w:right w:val="none" w:sz="0" w:space="0" w:color="auto"/>
          </w:divBdr>
        </w:div>
        <w:div w:id="1207915924">
          <w:marLeft w:val="0"/>
          <w:marRight w:val="0"/>
          <w:marTop w:val="0"/>
          <w:marBottom w:val="0"/>
          <w:divBdr>
            <w:top w:val="none" w:sz="0" w:space="0" w:color="auto"/>
            <w:left w:val="none" w:sz="0" w:space="0" w:color="auto"/>
            <w:bottom w:val="none" w:sz="0" w:space="0" w:color="auto"/>
            <w:right w:val="none" w:sz="0" w:space="0" w:color="auto"/>
          </w:divBdr>
        </w:div>
        <w:div w:id="583998734">
          <w:marLeft w:val="0"/>
          <w:marRight w:val="0"/>
          <w:marTop w:val="0"/>
          <w:marBottom w:val="0"/>
          <w:divBdr>
            <w:top w:val="none" w:sz="0" w:space="0" w:color="auto"/>
            <w:left w:val="none" w:sz="0" w:space="0" w:color="auto"/>
            <w:bottom w:val="none" w:sz="0" w:space="0" w:color="auto"/>
            <w:right w:val="none" w:sz="0" w:space="0" w:color="auto"/>
          </w:divBdr>
        </w:div>
        <w:div w:id="1014458466">
          <w:marLeft w:val="0"/>
          <w:marRight w:val="0"/>
          <w:marTop w:val="0"/>
          <w:marBottom w:val="0"/>
          <w:divBdr>
            <w:top w:val="none" w:sz="0" w:space="0" w:color="auto"/>
            <w:left w:val="none" w:sz="0" w:space="0" w:color="auto"/>
            <w:bottom w:val="none" w:sz="0" w:space="0" w:color="auto"/>
            <w:right w:val="none" w:sz="0" w:space="0" w:color="auto"/>
          </w:divBdr>
        </w:div>
        <w:div w:id="795487147">
          <w:marLeft w:val="0"/>
          <w:marRight w:val="0"/>
          <w:marTop w:val="0"/>
          <w:marBottom w:val="0"/>
          <w:divBdr>
            <w:top w:val="none" w:sz="0" w:space="0" w:color="auto"/>
            <w:left w:val="none" w:sz="0" w:space="0" w:color="auto"/>
            <w:bottom w:val="none" w:sz="0" w:space="0" w:color="auto"/>
            <w:right w:val="none" w:sz="0" w:space="0" w:color="auto"/>
          </w:divBdr>
        </w:div>
        <w:div w:id="1441798758">
          <w:marLeft w:val="0"/>
          <w:marRight w:val="0"/>
          <w:marTop w:val="0"/>
          <w:marBottom w:val="0"/>
          <w:divBdr>
            <w:top w:val="none" w:sz="0" w:space="0" w:color="auto"/>
            <w:left w:val="none" w:sz="0" w:space="0" w:color="auto"/>
            <w:bottom w:val="none" w:sz="0" w:space="0" w:color="auto"/>
            <w:right w:val="none" w:sz="0" w:space="0" w:color="auto"/>
          </w:divBdr>
        </w:div>
        <w:div w:id="1174295479">
          <w:marLeft w:val="0"/>
          <w:marRight w:val="0"/>
          <w:marTop w:val="0"/>
          <w:marBottom w:val="0"/>
          <w:divBdr>
            <w:top w:val="none" w:sz="0" w:space="0" w:color="auto"/>
            <w:left w:val="none" w:sz="0" w:space="0" w:color="auto"/>
            <w:bottom w:val="none" w:sz="0" w:space="0" w:color="auto"/>
            <w:right w:val="none" w:sz="0" w:space="0" w:color="auto"/>
          </w:divBdr>
        </w:div>
        <w:div w:id="646281094">
          <w:marLeft w:val="0"/>
          <w:marRight w:val="0"/>
          <w:marTop w:val="0"/>
          <w:marBottom w:val="0"/>
          <w:divBdr>
            <w:top w:val="none" w:sz="0" w:space="0" w:color="auto"/>
            <w:left w:val="none" w:sz="0" w:space="0" w:color="auto"/>
            <w:bottom w:val="none" w:sz="0" w:space="0" w:color="auto"/>
            <w:right w:val="none" w:sz="0" w:space="0" w:color="auto"/>
          </w:divBdr>
        </w:div>
        <w:div w:id="2068914481">
          <w:marLeft w:val="0"/>
          <w:marRight w:val="0"/>
          <w:marTop w:val="0"/>
          <w:marBottom w:val="0"/>
          <w:divBdr>
            <w:top w:val="none" w:sz="0" w:space="0" w:color="auto"/>
            <w:left w:val="none" w:sz="0" w:space="0" w:color="auto"/>
            <w:bottom w:val="none" w:sz="0" w:space="0" w:color="auto"/>
            <w:right w:val="none" w:sz="0" w:space="0" w:color="auto"/>
          </w:divBdr>
        </w:div>
        <w:div w:id="1690136128">
          <w:marLeft w:val="0"/>
          <w:marRight w:val="0"/>
          <w:marTop w:val="0"/>
          <w:marBottom w:val="0"/>
          <w:divBdr>
            <w:top w:val="none" w:sz="0" w:space="0" w:color="auto"/>
            <w:left w:val="none" w:sz="0" w:space="0" w:color="auto"/>
            <w:bottom w:val="none" w:sz="0" w:space="0" w:color="auto"/>
            <w:right w:val="none" w:sz="0" w:space="0" w:color="auto"/>
          </w:divBdr>
        </w:div>
        <w:div w:id="718365143">
          <w:marLeft w:val="0"/>
          <w:marRight w:val="0"/>
          <w:marTop w:val="0"/>
          <w:marBottom w:val="0"/>
          <w:divBdr>
            <w:top w:val="none" w:sz="0" w:space="0" w:color="auto"/>
            <w:left w:val="none" w:sz="0" w:space="0" w:color="auto"/>
            <w:bottom w:val="none" w:sz="0" w:space="0" w:color="auto"/>
            <w:right w:val="none" w:sz="0" w:space="0" w:color="auto"/>
          </w:divBdr>
        </w:div>
        <w:div w:id="614558865">
          <w:marLeft w:val="0"/>
          <w:marRight w:val="0"/>
          <w:marTop w:val="0"/>
          <w:marBottom w:val="0"/>
          <w:divBdr>
            <w:top w:val="none" w:sz="0" w:space="0" w:color="auto"/>
            <w:left w:val="none" w:sz="0" w:space="0" w:color="auto"/>
            <w:bottom w:val="none" w:sz="0" w:space="0" w:color="auto"/>
            <w:right w:val="none" w:sz="0" w:space="0" w:color="auto"/>
          </w:divBdr>
        </w:div>
        <w:div w:id="452133853">
          <w:marLeft w:val="0"/>
          <w:marRight w:val="0"/>
          <w:marTop w:val="0"/>
          <w:marBottom w:val="0"/>
          <w:divBdr>
            <w:top w:val="none" w:sz="0" w:space="0" w:color="auto"/>
            <w:left w:val="none" w:sz="0" w:space="0" w:color="auto"/>
            <w:bottom w:val="none" w:sz="0" w:space="0" w:color="auto"/>
            <w:right w:val="none" w:sz="0" w:space="0" w:color="auto"/>
          </w:divBdr>
        </w:div>
        <w:div w:id="1090082081">
          <w:marLeft w:val="0"/>
          <w:marRight w:val="0"/>
          <w:marTop w:val="0"/>
          <w:marBottom w:val="0"/>
          <w:divBdr>
            <w:top w:val="none" w:sz="0" w:space="0" w:color="auto"/>
            <w:left w:val="none" w:sz="0" w:space="0" w:color="auto"/>
            <w:bottom w:val="none" w:sz="0" w:space="0" w:color="auto"/>
            <w:right w:val="none" w:sz="0" w:space="0" w:color="auto"/>
          </w:divBdr>
        </w:div>
        <w:div w:id="1977947322">
          <w:marLeft w:val="0"/>
          <w:marRight w:val="0"/>
          <w:marTop w:val="0"/>
          <w:marBottom w:val="0"/>
          <w:divBdr>
            <w:top w:val="none" w:sz="0" w:space="0" w:color="auto"/>
            <w:left w:val="none" w:sz="0" w:space="0" w:color="auto"/>
            <w:bottom w:val="none" w:sz="0" w:space="0" w:color="auto"/>
            <w:right w:val="none" w:sz="0" w:space="0" w:color="auto"/>
          </w:divBdr>
        </w:div>
        <w:div w:id="879973905">
          <w:marLeft w:val="0"/>
          <w:marRight w:val="0"/>
          <w:marTop w:val="0"/>
          <w:marBottom w:val="0"/>
          <w:divBdr>
            <w:top w:val="none" w:sz="0" w:space="0" w:color="auto"/>
            <w:left w:val="none" w:sz="0" w:space="0" w:color="auto"/>
            <w:bottom w:val="none" w:sz="0" w:space="0" w:color="auto"/>
            <w:right w:val="none" w:sz="0" w:space="0" w:color="auto"/>
          </w:divBdr>
        </w:div>
        <w:div w:id="1942225707">
          <w:marLeft w:val="0"/>
          <w:marRight w:val="0"/>
          <w:marTop w:val="0"/>
          <w:marBottom w:val="0"/>
          <w:divBdr>
            <w:top w:val="none" w:sz="0" w:space="0" w:color="auto"/>
            <w:left w:val="none" w:sz="0" w:space="0" w:color="auto"/>
            <w:bottom w:val="none" w:sz="0" w:space="0" w:color="auto"/>
            <w:right w:val="none" w:sz="0" w:space="0" w:color="auto"/>
          </w:divBdr>
        </w:div>
      </w:divsChild>
    </w:div>
    <w:div w:id="442312446">
      <w:bodyDiv w:val="1"/>
      <w:marLeft w:val="0"/>
      <w:marRight w:val="0"/>
      <w:marTop w:val="0"/>
      <w:marBottom w:val="0"/>
      <w:divBdr>
        <w:top w:val="none" w:sz="0" w:space="0" w:color="auto"/>
        <w:left w:val="none" w:sz="0" w:space="0" w:color="auto"/>
        <w:bottom w:val="none" w:sz="0" w:space="0" w:color="auto"/>
        <w:right w:val="none" w:sz="0" w:space="0" w:color="auto"/>
      </w:divBdr>
      <w:divsChild>
        <w:div w:id="1696344313">
          <w:marLeft w:val="0"/>
          <w:marRight w:val="0"/>
          <w:marTop w:val="0"/>
          <w:marBottom w:val="0"/>
          <w:divBdr>
            <w:top w:val="none" w:sz="0" w:space="0" w:color="auto"/>
            <w:left w:val="none" w:sz="0" w:space="0" w:color="auto"/>
            <w:bottom w:val="none" w:sz="0" w:space="0" w:color="auto"/>
            <w:right w:val="none" w:sz="0" w:space="0" w:color="auto"/>
          </w:divBdr>
        </w:div>
        <w:div w:id="1505588906">
          <w:marLeft w:val="0"/>
          <w:marRight w:val="0"/>
          <w:marTop w:val="0"/>
          <w:marBottom w:val="0"/>
          <w:divBdr>
            <w:top w:val="none" w:sz="0" w:space="0" w:color="auto"/>
            <w:left w:val="none" w:sz="0" w:space="0" w:color="auto"/>
            <w:bottom w:val="none" w:sz="0" w:space="0" w:color="auto"/>
            <w:right w:val="none" w:sz="0" w:space="0" w:color="auto"/>
          </w:divBdr>
        </w:div>
        <w:div w:id="207644505">
          <w:marLeft w:val="0"/>
          <w:marRight w:val="0"/>
          <w:marTop w:val="0"/>
          <w:marBottom w:val="0"/>
          <w:divBdr>
            <w:top w:val="none" w:sz="0" w:space="0" w:color="auto"/>
            <w:left w:val="none" w:sz="0" w:space="0" w:color="auto"/>
            <w:bottom w:val="none" w:sz="0" w:space="0" w:color="auto"/>
            <w:right w:val="none" w:sz="0" w:space="0" w:color="auto"/>
          </w:divBdr>
        </w:div>
        <w:div w:id="1627079632">
          <w:marLeft w:val="0"/>
          <w:marRight w:val="0"/>
          <w:marTop w:val="0"/>
          <w:marBottom w:val="0"/>
          <w:divBdr>
            <w:top w:val="none" w:sz="0" w:space="0" w:color="auto"/>
            <w:left w:val="none" w:sz="0" w:space="0" w:color="auto"/>
            <w:bottom w:val="none" w:sz="0" w:space="0" w:color="auto"/>
            <w:right w:val="none" w:sz="0" w:space="0" w:color="auto"/>
          </w:divBdr>
        </w:div>
        <w:div w:id="516651636">
          <w:marLeft w:val="0"/>
          <w:marRight w:val="0"/>
          <w:marTop w:val="0"/>
          <w:marBottom w:val="0"/>
          <w:divBdr>
            <w:top w:val="none" w:sz="0" w:space="0" w:color="auto"/>
            <w:left w:val="none" w:sz="0" w:space="0" w:color="auto"/>
            <w:bottom w:val="none" w:sz="0" w:space="0" w:color="auto"/>
            <w:right w:val="none" w:sz="0" w:space="0" w:color="auto"/>
          </w:divBdr>
        </w:div>
        <w:div w:id="1568497246">
          <w:marLeft w:val="0"/>
          <w:marRight w:val="0"/>
          <w:marTop w:val="0"/>
          <w:marBottom w:val="0"/>
          <w:divBdr>
            <w:top w:val="none" w:sz="0" w:space="0" w:color="auto"/>
            <w:left w:val="none" w:sz="0" w:space="0" w:color="auto"/>
            <w:bottom w:val="none" w:sz="0" w:space="0" w:color="auto"/>
            <w:right w:val="none" w:sz="0" w:space="0" w:color="auto"/>
          </w:divBdr>
        </w:div>
        <w:div w:id="1472409222">
          <w:marLeft w:val="0"/>
          <w:marRight w:val="0"/>
          <w:marTop w:val="0"/>
          <w:marBottom w:val="0"/>
          <w:divBdr>
            <w:top w:val="none" w:sz="0" w:space="0" w:color="auto"/>
            <w:left w:val="none" w:sz="0" w:space="0" w:color="auto"/>
            <w:bottom w:val="none" w:sz="0" w:space="0" w:color="auto"/>
            <w:right w:val="none" w:sz="0" w:space="0" w:color="auto"/>
          </w:divBdr>
        </w:div>
        <w:div w:id="1920098444">
          <w:marLeft w:val="0"/>
          <w:marRight w:val="0"/>
          <w:marTop w:val="0"/>
          <w:marBottom w:val="0"/>
          <w:divBdr>
            <w:top w:val="none" w:sz="0" w:space="0" w:color="auto"/>
            <w:left w:val="none" w:sz="0" w:space="0" w:color="auto"/>
            <w:bottom w:val="none" w:sz="0" w:space="0" w:color="auto"/>
            <w:right w:val="none" w:sz="0" w:space="0" w:color="auto"/>
          </w:divBdr>
        </w:div>
        <w:div w:id="2119787406">
          <w:marLeft w:val="0"/>
          <w:marRight w:val="0"/>
          <w:marTop w:val="0"/>
          <w:marBottom w:val="0"/>
          <w:divBdr>
            <w:top w:val="none" w:sz="0" w:space="0" w:color="auto"/>
            <w:left w:val="none" w:sz="0" w:space="0" w:color="auto"/>
            <w:bottom w:val="none" w:sz="0" w:space="0" w:color="auto"/>
            <w:right w:val="none" w:sz="0" w:space="0" w:color="auto"/>
          </w:divBdr>
        </w:div>
        <w:div w:id="1488131351">
          <w:marLeft w:val="0"/>
          <w:marRight w:val="0"/>
          <w:marTop w:val="0"/>
          <w:marBottom w:val="0"/>
          <w:divBdr>
            <w:top w:val="none" w:sz="0" w:space="0" w:color="auto"/>
            <w:left w:val="none" w:sz="0" w:space="0" w:color="auto"/>
            <w:bottom w:val="none" w:sz="0" w:space="0" w:color="auto"/>
            <w:right w:val="none" w:sz="0" w:space="0" w:color="auto"/>
          </w:divBdr>
        </w:div>
        <w:div w:id="609119329">
          <w:marLeft w:val="0"/>
          <w:marRight w:val="0"/>
          <w:marTop w:val="0"/>
          <w:marBottom w:val="0"/>
          <w:divBdr>
            <w:top w:val="none" w:sz="0" w:space="0" w:color="auto"/>
            <w:left w:val="none" w:sz="0" w:space="0" w:color="auto"/>
            <w:bottom w:val="none" w:sz="0" w:space="0" w:color="auto"/>
            <w:right w:val="none" w:sz="0" w:space="0" w:color="auto"/>
          </w:divBdr>
        </w:div>
        <w:div w:id="1745563285">
          <w:marLeft w:val="0"/>
          <w:marRight w:val="0"/>
          <w:marTop w:val="0"/>
          <w:marBottom w:val="0"/>
          <w:divBdr>
            <w:top w:val="none" w:sz="0" w:space="0" w:color="auto"/>
            <w:left w:val="none" w:sz="0" w:space="0" w:color="auto"/>
            <w:bottom w:val="none" w:sz="0" w:space="0" w:color="auto"/>
            <w:right w:val="none" w:sz="0" w:space="0" w:color="auto"/>
          </w:divBdr>
        </w:div>
        <w:div w:id="832066636">
          <w:marLeft w:val="0"/>
          <w:marRight w:val="0"/>
          <w:marTop w:val="0"/>
          <w:marBottom w:val="0"/>
          <w:divBdr>
            <w:top w:val="none" w:sz="0" w:space="0" w:color="auto"/>
            <w:left w:val="none" w:sz="0" w:space="0" w:color="auto"/>
            <w:bottom w:val="none" w:sz="0" w:space="0" w:color="auto"/>
            <w:right w:val="none" w:sz="0" w:space="0" w:color="auto"/>
          </w:divBdr>
        </w:div>
        <w:div w:id="275530228">
          <w:marLeft w:val="0"/>
          <w:marRight w:val="0"/>
          <w:marTop w:val="0"/>
          <w:marBottom w:val="0"/>
          <w:divBdr>
            <w:top w:val="none" w:sz="0" w:space="0" w:color="auto"/>
            <w:left w:val="none" w:sz="0" w:space="0" w:color="auto"/>
            <w:bottom w:val="none" w:sz="0" w:space="0" w:color="auto"/>
            <w:right w:val="none" w:sz="0" w:space="0" w:color="auto"/>
          </w:divBdr>
        </w:div>
        <w:div w:id="911768193">
          <w:marLeft w:val="0"/>
          <w:marRight w:val="0"/>
          <w:marTop w:val="0"/>
          <w:marBottom w:val="0"/>
          <w:divBdr>
            <w:top w:val="none" w:sz="0" w:space="0" w:color="auto"/>
            <w:left w:val="none" w:sz="0" w:space="0" w:color="auto"/>
            <w:bottom w:val="none" w:sz="0" w:space="0" w:color="auto"/>
            <w:right w:val="none" w:sz="0" w:space="0" w:color="auto"/>
          </w:divBdr>
        </w:div>
        <w:div w:id="1717898155">
          <w:marLeft w:val="0"/>
          <w:marRight w:val="0"/>
          <w:marTop w:val="0"/>
          <w:marBottom w:val="0"/>
          <w:divBdr>
            <w:top w:val="none" w:sz="0" w:space="0" w:color="auto"/>
            <w:left w:val="none" w:sz="0" w:space="0" w:color="auto"/>
            <w:bottom w:val="none" w:sz="0" w:space="0" w:color="auto"/>
            <w:right w:val="none" w:sz="0" w:space="0" w:color="auto"/>
          </w:divBdr>
        </w:div>
        <w:div w:id="680931422">
          <w:marLeft w:val="0"/>
          <w:marRight w:val="0"/>
          <w:marTop w:val="0"/>
          <w:marBottom w:val="0"/>
          <w:divBdr>
            <w:top w:val="none" w:sz="0" w:space="0" w:color="auto"/>
            <w:left w:val="none" w:sz="0" w:space="0" w:color="auto"/>
            <w:bottom w:val="none" w:sz="0" w:space="0" w:color="auto"/>
            <w:right w:val="none" w:sz="0" w:space="0" w:color="auto"/>
          </w:divBdr>
        </w:div>
      </w:divsChild>
    </w:div>
    <w:div w:id="451630452">
      <w:bodyDiv w:val="1"/>
      <w:marLeft w:val="0"/>
      <w:marRight w:val="0"/>
      <w:marTop w:val="0"/>
      <w:marBottom w:val="0"/>
      <w:divBdr>
        <w:top w:val="none" w:sz="0" w:space="0" w:color="auto"/>
        <w:left w:val="none" w:sz="0" w:space="0" w:color="auto"/>
        <w:bottom w:val="none" w:sz="0" w:space="0" w:color="auto"/>
        <w:right w:val="none" w:sz="0" w:space="0" w:color="auto"/>
      </w:divBdr>
      <w:divsChild>
        <w:div w:id="995451127">
          <w:marLeft w:val="0"/>
          <w:marRight w:val="0"/>
          <w:marTop w:val="0"/>
          <w:marBottom w:val="0"/>
          <w:divBdr>
            <w:top w:val="none" w:sz="0" w:space="0" w:color="auto"/>
            <w:left w:val="none" w:sz="0" w:space="0" w:color="auto"/>
            <w:bottom w:val="none" w:sz="0" w:space="0" w:color="auto"/>
            <w:right w:val="none" w:sz="0" w:space="0" w:color="auto"/>
          </w:divBdr>
        </w:div>
        <w:div w:id="73209335">
          <w:marLeft w:val="0"/>
          <w:marRight w:val="0"/>
          <w:marTop w:val="0"/>
          <w:marBottom w:val="0"/>
          <w:divBdr>
            <w:top w:val="none" w:sz="0" w:space="0" w:color="auto"/>
            <w:left w:val="none" w:sz="0" w:space="0" w:color="auto"/>
            <w:bottom w:val="none" w:sz="0" w:space="0" w:color="auto"/>
            <w:right w:val="none" w:sz="0" w:space="0" w:color="auto"/>
          </w:divBdr>
        </w:div>
        <w:div w:id="909121435">
          <w:marLeft w:val="0"/>
          <w:marRight w:val="0"/>
          <w:marTop w:val="0"/>
          <w:marBottom w:val="0"/>
          <w:divBdr>
            <w:top w:val="none" w:sz="0" w:space="0" w:color="auto"/>
            <w:left w:val="none" w:sz="0" w:space="0" w:color="auto"/>
            <w:bottom w:val="none" w:sz="0" w:space="0" w:color="auto"/>
            <w:right w:val="none" w:sz="0" w:space="0" w:color="auto"/>
          </w:divBdr>
        </w:div>
        <w:div w:id="812912201">
          <w:marLeft w:val="0"/>
          <w:marRight w:val="0"/>
          <w:marTop w:val="0"/>
          <w:marBottom w:val="0"/>
          <w:divBdr>
            <w:top w:val="none" w:sz="0" w:space="0" w:color="auto"/>
            <w:left w:val="none" w:sz="0" w:space="0" w:color="auto"/>
            <w:bottom w:val="none" w:sz="0" w:space="0" w:color="auto"/>
            <w:right w:val="none" w:sz="0" w:space="0" w:color="auto"/>
          </w:divBdr>
        </w:div>
        <w:div w:id="450632038">
          <w:marLeft w:val="0"/>
          <w:marRight w:val="0"/>
          <w:marTop w:val="0"/>
          <w:marBottom w:val="0"/>
          <w:divBdr>
            <w:top w:val="none" w:sz="0" w:space="0" w:color="auto"/>
            <w:left w:val="none" w:sz="0" w:space="0" w:color="auto"/>
            <w:bottom w:val="none" w:sz="0" w:space="0" w:color="auto"/>
            <w:right w:val="none" w:sz="0" w:space="0" w:color="auto"/>
          </w:divBdr>
        </w:div>
        <w:div w:id="1921600824">
          <w:marLeft w:val="0"/>
          <w:marRight w:val="0"/>
          <w:marTop w:val="0"/>
          <w:marBottom w:val="0"/>
          <w:divBdr>
            <w:top w:val="none" w:sz="0" w:space="0" w:color="auto"/>
            <w:left w:val="none" w:sz="0" w:space="0" w:color="auto"/>
            <w:bottom w:val="none" w:sz="0" w:space="0" w:color="auto"/>
            <w:right w:val="none" w:sz="0" w:space="0" w:color="auto"/>
          </w:divBdr>
        </w:div>
        <w:div w:id="171383250">
          <w:marLeft w:val="0"/>
          <w:marRight w:val="0"/>
          <w:marTop w:val="0"/>
          <w:marBottom w:val="0"/>
          <w:divBdr>
            <w:top w:val="none" w:sz="0" w:space="0" w:color="auto"/>
            <w:left w:val="none" w:sz="0" w:space="0" w:color="auto"/>
            <w:bottom w:val="none" w:sz="0" w:space="0" w:color="auto"/>
            <w:right w:val="none" w:sz="0" w:space="0" w:color="auto"/>
          </w:divBdr>
        </w:div>
        <w:div w:id="346643405">
          <w:marLeft w:val="0"/>
          <w:marRight w:val="0"/>
          <w:marTop w:val="0"/>
          <w:marBottom w:val="0"/>
          <w:divBdr>
            <w:top w:val="none" w:sz="0" w:space="0" w:color="auto"/>
            <w:left w:val="none" w:sz="0" w:space="0" w:color="auto"/>
            <w:bottom w:val="none" w:sz="0" w:space="0" w:color="auto"/>
            <w:right w:val="none" w:sz="0" w:space="0" w:color="auto"/>
          </w:divBdr>
        </w:div>
        <w:div w:id="1856653154">
          <w:marLeft w:val="0"/>
          <w:marRight w:val="0"/>
          <w:marTop w:val="0"/>
          <w:marBottom w:val="0"/>
          <w:divBdr>
            <w:top w:val="none" w:sz="0" w:space="0" w:color="auto"/>
            <w:left w:val="none" w:sz="0" w:space="0" w:color="auto"/>
            <w:bottom w:val="none" w:sz="0" w:space="0" w:color="auto"/>
            <w:right w:val="none" w:sz="0" w:space="0" w:color="auto"/>
          </w:divBdr>
        </w:div>
        <w:div w:id="520359137">
          <w:marLeft w:val="0"/>
          <w:marRight w:val="0"/>
          <w:marTop w:val="0"/>
          <w:marBottom w:val="0"/>
          <w:divBdr>
            <w:top w:val="none" w:sz="0" w:space="0" w:color="auto"/>
            <w:left w:val="none" w:sz="0" w:space="0" w:color="auto"/>
            <w:bottom w:val="none" w:sz="0" w:space="0" w:color="auto"/>
            <w:right w:val="none" w:sz="0" w:space="0" w:color="auto"/>
          </w:divBdr>
        </w:div>
        <w:div w:id="746615646">
          <w:marLeft w:val="0"/>
          <w:marRight w:val="0"/>
          <w:marTop w:val="0"/>
          <w:marBottom w:val="0"/>
          <w:divBdr>
            <w:top w:val="none" w:sz="0" w:space="0" w:color="auto"/>
            <w:left w:val="none" w:sz="0" w:space="0" w:color="auto"/>
            <w:bottom w:val="none" w:sz="0" w:space="0" w:color="auto"/>
            <w:right w:val="none" w:sz="0" w:space="0" w:color="auto"/>
          </w:divBdr>
        </w:div>
        <w:div w:id="20210902">
          <w:marLeft w:val="0"/>
          <w:marRight w:val="0"/>
          <w:marTop w:val="0"/>
          <w:marBottom w:val="0"/>
          <w:divBdr>
            <w:top w:val="none" w:sz="0" w:space="0" w:color="auto"/>
            <w:left w:val="none" w:sz="0" w:space="0" w:color="auto"/>
            <w:bottom w:val="none" w:sz="0" w:space="0" w:color="auto"/>
            <w:right w:val="none" w:sz="0" w:space="0" w:color="auto"/>
          </w:divBdr>
        </w:div>
        <w:div w:id="443810370">
          <w:marLeft w:val="0"/>
          <w:marRight w:val="0"/>
          <w:marTop w:val="0"/>
          <w:marBottom w:val="0"/>
          <w:divBdr>
            <w:top w:val="none" w:sz="0" w:space="0" w:color="auto"/>
            <w:left w:val="none" w:sz="0" w:space="0" w:color="auto"/>
            <w:bottom w:val="none" w:sz="0" w:space="0" w:color="auto"/>
            <w:right w:val="none" w:sz="0" w:space="0" w:color="auto"/>
          </w:divBdr>
        </w:div>
        <w:div w:id="867648510">
          <w:marLeft w:val="0"/>
          <w:marRight w:val="0"/>
          <w:marTop w:val="0"/>
          <w:marBottom w:val="0"/>
          <w:divBdr>
            <w:top w:val="none" w:sz="0" w:space="0" w:color="auto"/>
            <w:left w:val="none" w:sz="0" w:space="0" w:color="auto"/>
            <w:bottom w:val="none" w:sz="0" w:space="0" w:color="auto"/>
            <w:right w:val="none" w:sz="0" w:space="0" w:color="auto"/>
          </w:divBdr>
        </w:div>
        <w:div w:id="2064913259">
          <w:marLeft w:val="0"/>
          <w:marRight w:val="0"/>
          <w:marTop w:val="0"/>
          <w:marBottom w:val="0"/>
          <w:divBdr>
            <w:top w:val="none" w:sz="0" w:space="0" w:color="auto"/>
            <w:left w:val="none" w:sz="0" w:space="0" w:color="auto"/>
            <w:bottom w:val="none" w:sz="0" w:space="0" w:color="auto"/>
            <w:right w:val="none" w:sz="0" w:space="0" w:color="auto"/>
          </w:divBdr>
        </w:div>
        <w:div w:id="2089501598">
          <w:marLeft w:val="0"/>
          <w:marRight w:val="0"/>
          <w:marTop w:val="0"/>
          <w:marBottom w:val="0"/>
          <w:divBdr>
            <w:top w:val="none" w:sz="0" w:space="0" w:color="auto"/>
            <w:left w:val="none" w:sz="0" w:space="0" w:color="auto"/>
            <w:bottom w:val="none" w:sz="0" w:space="0" w:color="auto"/>
            <w:right w:val="none" w:sz="0" w:space="0" w:color="auto"/>
          </w:divBdr>
        </w:div>
        <w:div w:id="533467417">
          <w:marLeft w:val="0"/>
          <w:marRight w:val="0"/>
          <w:marTop w:val="0"/>
          <w:marBottom w:val="0"/>
          <w:divBdr>
            <w:top w:val="none" w:sz="0" w:space="0" w:color="auto"/>
            <w:left w:val="none" w:sz="0" w:space="0" w:color="auto"/>
            <w:bottom w:val="none" w:sz="0" w:space="0" w:color="auto"/>
            <w:right w:val="none" w:sz="0" w:space="0" w:color="auto"/>
          </w:divBdr>
        </w:div>
        <w:div w:id="1956521256">
          <w:marLeft w:val="0"/>
          <w:marRight w:val="0"/>
          <w:marTop w:val="0"/>
          <w:marBottom w:val="0"/>
          <w:divBdr>
            <w:top w:val="none" w:sz="0" w:space="0" w:color="auto"/>
            <w:left w:val="none" w:sz="0" w:space="0" w:color="auto"/>
            <w:bottom w:val="none" w:sz="0" w:space="0" w:color="auto"/>
            <w:right w:val="none" w:sz="0" w:space="0" w:color="auto"/>
          </w:divBdr>
        </w:div>
        <w:div w:id="196432703">
          <w:marLeft w:val="0"/>
          <w:marRight w:val="0"/>
          <w:marTop w:val="0"/>
          <w:marBottom w:val="0"/>
          <w:divBdr>
            <w:top w:val="none" w:sz="0" w:space="0" w:color="auto"/>
            <w:left w:val="none" w:sz="0" w:space="0" w:color="auto"/>
            <w:bottom w:val="none" w:sz="0" w:space="0" w:color="auto"/>
            <w:right w:val="none" w:sz="0" w:space="0" w:color="auto"/>
          </w:divBdr>
        </w:div>
        <w:div w:id="778373186">
          <w:marLeft w:val="0"/>
          <w:marRight w:val="0"/>
          <w:marTop w:val="0"/>
          <w:marBottom w:val="0"/>
          <w:divBdr>
            <w:top w:val="none" w:sz="0" w:space="0" w:color="auto"/>
            <w:left w:val="none" w:sz="0" w:space="0" w:color="auto"/>
            <w:bottom w:val="none" w:sz="0" w:space="0" w:color="auto"/>
            <w:right w:val="none" w:sz="0" w:space="0" w:color="auto"/>
          </w:divBdr>
        </w:div>
        <w:div w:id="1260288065">
          <w:marLeft w:val="0"/>
          <w:marRight w:val="0"/>
          <w:marTop w:val="0"/>
          <w:marBottom w:val="0"/>
          <w:divBdr>
            <w:top w:val="none" w:sz="0" w:space="0" w:color="auto"/>
            <w:left w:val="none" w:sz="0" w:space="0" w:color="auto"/>
            <w:bottom w:val="none" w:sz="0" w:space="0" w:color="auto"/>
            <w:right w:val="none" w:sz="0" w:space="0" w:color="auto"/>
          </w:divBdr>
        </w:div>
        <w:div w:id="26489666">
          <w:marLeft w:val="0"/>
          <w:marRight w:val="0"/>
          <w:marTop w:val="0"/>
          <w:marBottom w:val="0"/>
          <w:divBdr>
            <w:top w:val="none" w:sz="0" w:space="0" w:color="auto"/>
            <w:left w:val="none" w:sz="0" w:space="0" w:color="auto"/>
            <w:bottom w:val="none" w:sz="0" w:space="0" w:color="auto"/>
            <w:right w:val="none" w:sz="0" w:space="0" w:color="auto"/>
          </w:divBdr>
        </w:div>
        <w:div w:id="228999821">
          <w:marLeft w:val="0"/>
          <w:marRight w:val="0"/>
          <w:marTop w:val="0"/>
          <w:marBottom w:val="0"/>
          <w:divBdr>
            <w:top w:val="none" w:sz="0" w:space="0" w:color="auto"/>
            <w:left w:val="none" w:sz="0" w:space="0" w:color="auto"/>
            <w:bottom w:val="none" w:sz="0" w:space="0" w:color="auto"/>
            <w:right w:val="none" w:sz="0" w:space="0" w:color="auto"/>
          </w:divBdr>
        </w:div>
        <w:div w:id="1217663191">
          <w:marLeft w:val="0"/>
          <w:marRight w:val="0"/>
          <w:marTop w:val="0"/>
          <w:marBottom w:val="0"/>
          <w:divBdr>
            <w:top w:val="none" w:sz="0" w:space="0" w:color="auto"/>
            <w:left w:val="none" w:sz="0" w:space="0" w:color="auto"/>
            <w:bottom w:val="none" w:sz="0" w:space="0" w:color="auto"/>
            <w:right w:val="none" w:sz="0" w:space="0" w:color="auto"/>
          </w:divBdr>
        </w:div>
        <w:div w:id="490365040">
          <w:marLeft w:val="0"/>
          <w:marRight w:val="0"/>
          <w:marTop w:val="0"/>
          <w:marBottom w:val="0"/>
          <w:divBdr>
            <w:top w:val="none" w:sz="0" w:space="0" w:color="auto"/>
            <w:left w:val="none" w:sz="0" w:space="0" w:color="auto"/>
            <w:bottom w:val="none" w:sz="0" w:space="0" w:color="auto"/>
            <w:right w:val="none" w:sz="0" w:space="0" w:color="auto"/>
          </w:divBdr>
        </w:div>
        <w:div w:id="1403218755">
          <w:marLeft w:val="0"/>
          <w:marRight w:val="0"/>
          <w:marTop w:val="0"/>
          <w:marBottom w:val="0"/>
          <w:divBdr>
            <w:top w:val="none" w:sz="0" w:space="0" w:color="auto"/>
            <w:left w:val="none" w:sz="0" w:space="0" w:color="auto"/>
            <w:bottom w:val="none" w:sz="0" w:space="0" w:color="auto"/>
            <w:right w:val="none" w:sz="0" w:space="0" w:color="auto"/>
          </w:divBdr>
        </w:div>
        <w:div w:id="146168738">
          <w:marLeft w:val="0"/>
          <w:marRight w:val="0"/>
          <w:marTop w:val="0"/>
          <w:marBottom w:val="0"/>
          <w:divBdr>
            <w:top w:val="none" w:sz="0" w:space="0" w:color="auto"/>
            <w:left w:val="none" w:sz="0" w:space="0" w:color="auto"/>
            <w:bottom w:val="none" w:sz="0" w:space="0" w:color="auto"/>
            <w:right w:val="none" w:sz="0" w:space="0" w:color="auto"/>
          </w:divBdr>
        </w:div>
        <w:div w:id="120996022">
          <w:marLeft w:val="0"/>
          <w:marRight w:val="0"/>
          <w:marTop w:val="0"/>
          <w:marBottom w:val="0"/>
          <w:divBdr>
            <w:top w:val="none" w:sz="0" w:space="0" w:color="auto"/>
            <w:left w:val="none" w:sz="0" w:space="0" w:color="auto"/>
            <w:bottom w:val="none" w:sz="0" w:space="0" w:color="auto"/>
            <w:right w:val="none" w:sz="0" w:space="0" w:color="auto"/>
          </w:divBdr>
        </w:div>
        <w:div w:id="679816560">
          <w:marLeft w:val="0"/>
          <w:marRight w:val="0"/>
          <w:marTop w:val="0"/>
          <w:marBottom w:val="0"/>
          <w:divBdr>
            <w:top w:val="none" w:sz="0" w:space="0" w:color="auto"/>
            <w:left w:val="none" w:sz="0" w:space="0" w:color="auto"/>
            <w:bottom w:val="none" w:sz="0" w:space="0" w:color="auto"/>
            <w:right w:val="none" w:sz="0" w:space="0" w:color="auto"/>
          </w:divBdr>
        </w:div>
        <w:div w:id="794909740">
          <w:marLeft w:val="0"/>
          <w:marRight w:val="0"/>
          <w:marTop w:val="0"/>
          <w:marBottom w:val="0"/>
          <w:divBdr>
            <w:top w:val="none" w:sz="0" w:space="0" w:color="auto"/>
            <w:left w:val="none" w:sz="0" w:space="0" w:color="auto"/>
            <w:bottom w:val="none" w:sz="0" w:space="0" w:color="auto"/>
            <w:right w:val="none" w:sz="0" w:space="0" w:color="auto"/>
          </w:divBdr>
        </w:div>
        <w:div w:id="670257528">
          <w:marLeft w:val="0"/>
          <w:marRight w:val="0"/>
          <w:marTop w:val="0"/>
          <w:marBottom w:val="0"/>
          <w:divBdr>
            <w:top w:val="none" w:sz="0" w:space="0" w:color="auto"/>
            <w:left w:val="none" w:sz="0" w:space="0" w:color="auto"/>
            <w:bottom w:val="none" w:sz="0" w:space="0" w:color="auto"/>
            <w:right w:val="none" w:sz="0" w:space="0" w:color="auto"/>
          </w:divBdr>
        </w:div>
        <w:div w:id="399328765">
          <w:marLeft w:val="0"/>
          <w:marRight w:val="0"/>
          <w:marTop w:val="0"/>
          <w:marBottom w:val="0"/>
          <w:divBdr>
            <w:top w:val="none" w:sz="0" w:space="0" w:color="auto"/>
            <w:left w:val="none" w:sz="0" w:space="0" w:color="auto"/>
            <w:bottom w:val="none" w:sz="0" w:space="0" w:color="auto"/>
            <w:right w:val="none" w:sz="0" w:space="0" w:color="auto"/>
          </w:divBdr>
        </w:div>
        <w:div w:id="559100005">
          <w:marLeft w:val="0"/>
          <w:marRight w:val="0"/>
          <w:marTop w:val="0"/>
          <w:marBottom w:val="0"/>
          <w:divBdr>
            <w:top w:val="none" w:sz="0" w:space="0" w:color="auto"/>
            <w:left w:val="none" w:sz="0" w:space="0" w:color="auto"/>
            <w:bottom w:val="none" w:sz="0" w:space="0" w:color="auto"/>
            <w:right w:val="none" w:sz="0" w:space="0" w:color="auto"/>
          </w:divBdr>
        </w:div>
      </w:divsChild>
    </w:div>
    <w:div w:id="465784018">
      <w:bodyDiv w:val="1"/>
      <w:marLeft w:val="0"/>
      <w:marRight w:val="0"/>
      <w:marTop w:val="0"/>
      <w:marBottom w:val="0"/>
      <w:divBdr>
        <w:top w:val="none" w:sz="0" w:space="0" w:color="auto"/>
        <w:left w:val="none" w:sz="0" w:space="0" w:color="auto"/>
        <w:bottom w:val="none" w:sz="0" w:space="0" w:color="auto"/>
        <w:right w:val="none" w:sz="0" w:space="0" w:color="auto"/>
      </w:divBdr>
    </w:div>
    <w:div w:id="489255297">
      <w:bodyDiv w:val="1"/>
      <w:marLeft w:val="0"/>
      <w:marRight w:val="0"/>
      <w:marTop w:val="0"/>
      <w:marBottom w:val="0"/>
      <w:divBdr>
        <w:top w:val="none" w:sz="0" w:space="0" w:color="auto"/>
        <w:left w:val="none" w:sz="0" w:space="0" w:color="auto"/>
        <w:bottom w:val="none" w:sz="0" w:space="0" w:color="auto"/>
        <w:right w:val="none" w:sz="0" w:space="0" w:color="auto"/>
      </w:divBdr>
      <w:divsChild>
        <w:div w:id="1152482496">
          <w:marLeft w:val="0"/>
          <w:marRight w:val="0"/>
          <w:marTop w:val="0"/>
          <w:marBottom w:val="0"/>
          <w:divBdr>
            <w:top w:val="none" w:sz="0" w:space="0" w:color="auto"/>
            <w:left w:val="none" w:sz="0" w:space="0" w:color="auto"/>
            <w:bottom w:val="none" w:sz="0" w:space="0" w:color="auto"/>
            <w:right w:val="none" w:sz="0" w:space="0" w:color="auto"/>
          </w:divBdr>
        </w:div>
        <w:div w:id="1595751">
          <w:marLeft w:val="0"/>
          <w:marRight w:val="0"/>
          <w:marTop w:val="0"/>
          <w:marBottom w:val="0"/>
          <w:divBdr>
            <w:top w:val="none" w:sz="0" w:space="0" w:color="auto"/>
            <w:left w:val="none" w:sz="0" w:space="0" w:color="auto"/>
            <w:bottom w:val="none" w:sz="0" w:space="0" w:color="auto"/>
            <w:right w:val="none" w:sz="0" w:space="0" w:color="auto"/>
          </w:divBdr>
        </w:div>
        <w:div w:id="1588230781">
          <w:marLeft w:val="0"/>
          <w:marRight w:val="0"/>
          <w:marTop w:val="0"/>
          <w:marBottom w:val="0"/>
          <w:divBdr>
            <w:top w:val="none" w:sz="0" w:space="0" w:color="auto"/>
            <w:left w:val="none" w:sz="0" w:space="0" w:color="auto"/>
            <w:bottom w:val="none" w:sz="0" w:space="0" w:color="auto"/>
            <w:right w:val="none" w:sz="0" w:space="0" w:color="auto"/>
          </w:divBdr>
        </w:div>
        <w:div w:id="827525536">
          <w:marLeft w:val="0"/>
          <w:marRight w:val="0"/>
          <w:marTop w:val="0"/>
          <w:marBottom w:val="0"/>
          <w:divBdr>
            <w:top w:val="none" w:sz="0" w:space="0" w:color="auto"/>
            <w:left w:val="none" w:sz="0" w:space="0" w:color="auto"/>
            <w:bottom w:val="none" w:sz="0" w:space="0" w:color="auto"/>
            <w:right w:val="none" w:sz="0" w:space="0" w:color="auto"/>
          </w:divBdr>
        </w:div>
        <w:div w:id="1500582658">
          <w:marLeft w:val="0"/>
          <w:marRight w:val="0"/>
          <w:marTop w:val="0"/>
          <w:marBottom w:val="0"/>
          <w:divBdr>
            <w:top w:val="none" w:sz="0" w:space="0" w:color="auto"/>
            <w:left w:val="none" w:sz="0" w:space="0" w:color="auto"/>
            <w:bottom w:val="none" w:sz="0" w:space="0" w:color="auto"/>
            <w:right w:val="none" w:sz="0" w:space="0" w:color="auto"/>
          </w:divBdr>
        </w:div>
        <w:div w:id="928856876">
          <w:marLeft w:val="0"/>
          <w:marRight w:val="0"/>
          <w:marTop w:val="0"/>
          <w:marBottom w:val="0"/>
          <w:divBdr>
            <w:top w:val="none" w:sz="0" w:space="0" w:color="auto"/>
            <w:left w:val="none" w:sz="0" w:space="0" w:color="auto"/>
            <w:bottom w:val="none" w:sz="0" w:space="0" w:color="auto"/>
            <w:right w:val="none" w:sz="0" w:space="0" w:color="auto"/>
          </w:divBdr>
        </w:div>
        <w:div w:id="702367100">
          <w:marLeft w:val="0"/>
          <w:marRight w:val="0"/>
          <w:marTop w:val="0"/>
          <w:marBottom w:val="0"/>
          <w:divBdr>
            <w:top w:val="none" w:sz="0" w:space="0" w:color="auto"/>
            <w:left w:val="none" w:sz="0" w:space="0" w:color="auto"/>
            <w:bottom w:val="none" w:sz="0" w:space="0" w:color="auto"/>
            <w:right w:val="none" w:sz="0" w:space="0" w:color="auto"/>
          </w:divBdr>
        </w:div>
        <w:div w:id="1144852932">
          <w:marLeft w:val="0"/>
          <w:marRight w:val="0"/>
          <w:marTop w:val="0"/>
          <w:marBottom w:val="0"/>
          <w:divBdr>
            <w:top w:val="none" w:sz="0" w:space="0" w:color="auto"/>
            <w:left w:val="none" w:sz="0" w:space="0" w:color="auto"/>
            <w:bottom w:val="none" w:sz="0" w:space="0" w:color="auto"/>
            <w:right w:val="none" w:sz="0" w:space="0" w:color="auto"/>
          </w:divBdr>
        </w:div>
        <w:div w:id="280770947">
          <w:marLeft w:val="0"/>
          <w:marRight w:val="0"/>
          <w:marTop w:val="0"/>
          <w:marBottom w:val="0"/>
          <w:divBdr>
            <w:top w:val="none" w:sz="0" w:space="0" w:color="auto"/>
            <w:left w:val="none" w:sz="0" w:space="0" w:color="auto"/>
            <w:bottom w:val="none" w:sz="0" w:space="0" w:color="auto"/>
            <w:right w:val="none" w:sz="0" w:space="0" w:color="auto"/>
          </w:divBdr>
        </w:div>
        <w:div w:id="1947542992">
          <w:marLeft w:val="0"/>
          <w:marRight w:val="0"/>
          <w:marTop w:val="0"/>
          <w:marBottom w:val="0"/>
          <w:divBdr>
            <w:top w:val="none" w:sz="0" w:space="0" w:color="auto"/>
            <w:left w:val="none" w:sz="0" w:space="0" w:color="auto"/>
            <w:bottom w:val="none" w:sz="0" w:space="0" w:color="auto"/>
            <w:right w:val="none" w:sz="0" w:space="0" w:color="auto"/>
          </w:divBdr>
        </w:div>
      </w:divsChild>
    </w:div>
    <w:div w:id="522402566">
      <w:bodyDiv w:val="1"/>
      <w:marLeft w:val="0"/>
      <w:marRight w:val="0"/>
      <w:marTop w:val="0"/>
      <w:marBottom w:val="0"/>
      <w:divBdr>
        <w:top w:val="none" w:sz="0" w:space="0" w:color="auto"/>
        <w:left w:val="none" w:sz="0" w:space="0" w:color="auto"/>
        <w:bottom w:val="none" w:sz="0" w:space="0" w:color="auto"/>
        <w:right w:val="none" w:sz="0" w:space="0" w:color="auto"/>
      </w:divBdr>
      <w:divsChild>
        <w:div w:id="829180627">
          <w:marLeft w:val="0"/>
          <w:marRight w:val="0"/>
          <w:marTop w:val="0"/>
          <w:marBottom w:val="0"/>
          <w:divBdr>
            <w:top w:val="none" w:sz="0" w:space="0" w:color="auto"/>
            <w:left w:val="none" w:sz="0" w:space="0" w:color="auto"/>
            <w:bottom w:val="none" w:sz="0" w:space="0" w:color="auto"/>
            <w:right w:val="none" w:sz="0" w:space="0" w:color="auto"/>
          </w:divBdr>
        </w:div>
        <w:div w:id="605039384">
          <w:marLeft w:val="0"/>
          <w:marRight w:val="0"/>
          <w:marTop w:val="0"/>
          <w:marBottom w:val="0"/>
          <w:divBdr>
            <w:top w:val="none" w:sz="0" w:space="0" w:color="auto"/>
            <w:left w:val="none" w:sz="0" w:space="0" w:color="auto"/>
            <w:bottom w:val="none" w:sz="0" w:space="0" w:color="auto"/>
            <w:right w:val="none" w:sz="0" w:space="0" w:color="auto"/>
          </w:divBdr>
        </w:div>
        <w:div w:id="1538353116">
          <w:marLeft w:val="0"/>
          <w:marRight w:val="0"/>
          <w:marTop w:val="0"/>
          <w:marBottom w:val="0"/>
          <w:divBdr>
            <w:top w:val="none" w:sz="0" w:space="0" w:color="auto"/>
            <w:left w:val="none" w:sz="0" w:space="0" w:color="auto"/>
            <w:bottom w:val="none" w:sz="0" w:space="0" w:color="auto"/>
            <w:right w:val="none" w:sz="0" w:space="0" w:color="auto"/>
          </w:divBdr>
        </w:div>
        <w:div w:id="2076203618">
          <w:marLeft w:val="0"/>
          <w:marRight w:val="0"/>
          <w:marTop w:val="0"/>
          <w:marBottom w:val="0"/>
          <w:divBdr>
            <w:top w:val="none" w:sz="0" w:space="0" w:color="auto"/>
            <w:left w:val="none" w:sz="0" w:space="0" w:color="auto"/>
            <w:bottom w:val="none" w:sz="0" w:space="0" w:color="auto"/>
            <w:right w:val="none" w:sz="0" w:space="0" w:color="auto"/>
          </w:divBdr>
        </w:div>
        <w:div w:id="7369385">
          <w:marLeft w:val="0"/>
          <w:marRight w:val="0"/>
          <w:marTop w:val="0"/>
          <w:marBottom w:val="0"/>
          <w:divBdr>
            <w:top w:val="none" w:sz="0" w:space="0" w:color="auto"/>
            <w:left w:val="none" w:sz="0" w:space="0" w:color="auto"/>
            <w:bottom w:val="none" w:sz="0" w:space="0" w:color="auto"/>
            <w:right w:val="none" w:sz="0" w:space="0" w:color="auto"/>
          </w:divBdr>
        </w:div>
        <w:div w:id="1452943168">
          <w:marLeft w:val="0"/>
          <w:marRight w:val="0"/>
          <w:marTop w:val="0"/>
          <w:marBottom w:val="0"/>
          <w:divBdr>
            <w:top w:val="none" w:sz="0" w:space="0" w:color="auto"/>
            <w:left w:val="none" w:sz="0" w:space="0" w:color="auto"/>
            <w:bottom w:val="none" w:sz="0" w:space="0" w:color="auto"/>
            <w:right w:val="none" w:sz="0" w:space="0" w:color="auto"/>
          </w:divBdr>
        </w:div>
        <w:div w:id="1537697572">
          <w:marLeft w:val="0"/>
          <w:marRight w:val="0"/>
          <w:marTop w:val="0"/>
          <w:marBottom w:val="0"/>
          <w:divBdr>
            <w:top w:val="none" w:sz="0" w:space="0" w:color="auto"/>
            <w:left w:val="none" w:sz="0" w:space="0" w:color="auto"/>
            <w:bottom w:val="none" w:sz="0" w:space="0" w:color="auto"/>
            <w:right w:val="none" w:sz="0" w:space="0" w:color="auto"/>
          </w:divBdr>
        </w:div>
        <w:div w:id="74204250">
          <w:marLeft w:val="0"/>
          <w:marRight w:val="0"/>
          <w:marTop w:val="0"/>
          <w:marBottom w:val="0"/>
          <w:divBdr>
            <w:top w:val="none" w:sz="0" w:space="0" w:color="auto"/>
            <w:left w:val="none" w:sz="0" w:space="0" w:color="auto"/>
            <w:bottom w:val="none" w:sz="0" w:space="0" w:color="auto"/>
            <w:right w:val="none" w:sz="0" w:space="0" w:color="auto"/>
          </w:divBdr>
        </w:div>
        <w:div w:id="1525097211">
          <w:marLeft w:val="0"/>
          <w:marRight w:val="0"/>
          <w:marTop w:val="0"/>
          <w:marBottom w:val="0"/>
          <w:divBdr>
            <w:top w:val="none" w:sz="0" w:space="0" w:color="auto"/>
            <w:left w:val="none" w:sz="0" w:space="0" w:color="auto"/>
            <w:bottom w:val="none" w:sz="0" w:space="0" w:color="auto"/>
            <w:right w:val="none" w:sz="0" w:space="0" w:color="auto"/>
          </w:divBdr>
        </w:div>
        <w:div w:id="213275346">
          <w:marLeft w:val="0"/>
          <w:marRight w:val="0"/>
          <w:marTop w:val="0"/>
          <w:marBottom w:val="0"/>
          <w:divBdr>
            <w:top w:val="none" w:sz="0" w:space="0" w:color="auto"/>
            <w:left w:val="none" w:sz="0" w:space="0" w:color="auto"/>
            <w:bottom w:val="none" w:sz="0" w:space="0" w:color="auto"/>
            <w:right w:val="none" w:sz="0" w:space="0" w:color="auto"/>
          </w:divBdr>
        </w:div>
        <w:div w:id="1933463668">
          <w:marLeft w:val="0"/>
          <w:marRight w:val="0"/>
          <w:marTop w:val="0"/>
          <w:marBottom w:val="0"/>
          <w:divBdr>
            <w:top w:val="none" w:sz="0" w:space="0" w:color="auto"/>
            <w:left w:val="none" w:sz="0" w:space="0" w:color="auto"/>
            <w:bottom w:val="none" w:sz="0" w:space="0" w:color="auto"/>
            <w:right w:val="none" w:sz="0" w:space="0" w:color="auto"/>
          </w:divBdr>
        </w:div>
      </w:divsChild>
    </w:div>
    <w:div w:id="630788065">
      <w:bodyDiv w:val="1"/>
      <w:marLeft w:val="0"/>
      <w:marRight w:val="0"/>
      <w:marTop w:val="0"/>
      <w:marBottom w:val="0"/>
      <w:divBdr>
        <w:top w:val="none" w:sz="0" w:space="0" w:color="auto"/>
        <w:left w:val="none" w:sz="0" w:space="0" w:color="auto"/>
        <w:bottom w:val="none" w:sz="0" w:space="0" w:color="auto"/>
        <w:right w:val="none" w:sz="0" w:space="0" w:color="auto"/>
      </w:divBdr>
      <w:divsChild>
        <w:div w:id="1853105282">
          <w:marLeft w:val="0"/>
          <w:marRight w:val="0"/>
          <w:marTop w:val="0"/>
          <w:marBottom w:val="0"/>
          <w:divBdr>
            <w:top w:val="none" w:sz="0" w:space="0" w:color="auto"/>
            <w:left w:val="none" w:sz="0" w:space="0" w:color="auto"/>
            <w:bottom w:val="none" w:sz="0" w:space="0" w:color="auto"/>
            <w:right w:val="none" w:sz="0" w:space="0" w:color="auto"/>
          </w:divBdr>
        </w:div>
        <w:div w:id="539783134">
          <w:marLeft w:val="0"/>
          <w:marRight w:val="0"/>
          <w:marTop w:val="0"/>
          <w:marBottom w:val="0"/>
          <w:divBdr>
            <w:top w:val="none" w:sz="0" w:space="0" w:color="auto"/>
            <w:left w:val="none" w:sz="0" w:space="0" w:color="auto"/>
            <w:bottom w:val="none" w:sz="0" w:space="0" w:color="auto"/>
            <w:right w:val="none" w:sz="0" w:space="0" w:color="auto"/>
          </w:divBdr>
        </w:div>
        <w:div w:id="828406259">
          <w:marLeft w:val="0"/>
          <w:marRight w:val="0"/>
          <w:marTop w:val="0"/>
          <w:marBottom w:val="0"/>
          <w:divBdr>
            <w:top w:val="none" w:sz="0" w:space="0" w:color="auto"/>
            <w:left w:val="none" w:sz="0" w:space="0" w:color="auto"/>
            <w:bottom w:val="none" w:sz="0" w:space="0" w:color="auto"/>
            <w:right w:val="none" w:sz="0" w:space="0" w:color="auto"/>
          </w:divBdr>
        </w:div>
        <w:div w:id="458257519">
          <w:marLeft w:val="0"/>
          <w:marRight w:val="0"/>
          <w:marTop w:val="0"/>
          <w:marBottom w:val="0"/>
          <w:divBdr>
            <w:top w:val="none" w:sz="0" w:space="0" w:color="auto"/>
            <w:left w:val="none" w:sz="0" w:space="0" w:color="auto"/>
            <w:bottom w:val="none" w:sz="0" w:space="0" w:color="auto"/>
            <w:right w:val="none" w:sz="0" w:space="0" w:color="auto"/>
          </w:divBdr>
        </w:div>
        <w:div w:id="1687752554">
          <w:marLeft w:val="0"/>
          <w:marRight w:val="0"/>
          <w:marTop w:val="0"/>
          <w:marBottom w:val="0"/>
          <w:divBdr>
            <w:top w:val="none" w:sz="0" w:space="0" w:color="auto"/>
            <w:left w:val="none" w:sz="0" w:space="0" w:color="auto"/>
            <w:bottom w:val="none" w:sz="0" w:space="0" w:color="auto"/>
            <w:right w:val="none" w:sz="0" w:space="0" w:color="auto"/>
          </w:divBdr>
        </w:div>
        <w:div w:id="1571503774">
          <w:marLeft w:val="0"/>
          <w:marRight w:val="0"/>
          <w:marTop w:val="0"/>
          <w:marBottom w:val="0"/>
          <w:divBdr>
            <w:top w:val="none" w:sz="0" w:space="0" w:color="auto"/>
            <w:left w:val="none" w:sz="0" w:space="0" w:color="auto"/>
            <w:bottom w:val="none" w:sz="0" w:space="0" w:color="auto"/>
            <w:right w:val="none" w:sz="0" w:space="0" w:color="auto"/>
          </w:divBdr>
        </w:div>
        <w:div w:id="1008364790">
          <w:marLeft w:val="0"/>
          <w:marRight w:val="0"/>
          <w:marTop w:val="0"/>
          <w:marBottom w:val="0"/>
          <w:divBdr>
            <w:top w:val="none" w:sz="0" w:space="0" w:color="auto"/>
            <w:left w:val="none" w:sz="0" w:space="0" w:color="auto"/>
            <w:bottom w:val="none" w:sz="0" w:space="0" w:color="auto"/>
            <w:right w:val="none" w:sz="0" w:space="0" w:color="auto"/>
          </w:divBdr>
        </w:div>
        <w:div w:id="1218668574">
          <w:marLeft w:val="0"/>
          <w:marRight w:val="0"/>
          <w:marTop w:val="0"/>
          <w:marBottom w:val="0"/>
          <w:divBdr>
            <w:top w:val="none" w:sz="0" w:space="0" w:color="auto"/>
            <w:left w:val="none" w:sz="0" w:space="0" w:color="auto"/>
            <w:bottom w:val="none" w:sz="0" w:space="0" w:color="auto"/>
            <w:right w:val="none" w:sz="0" w:space="0" w:color="auto"/>
          </w:divBdr>
        </w:div>
        <w:div w:id="1948196454">
          <w:marLeft w:val="0"/>
          <w:marRight w:val="0"/>
          <w:marTop w:val="0"/>
          <w:marBottom w:val="0"/>
          <w:divBdr>
            <w:top w:val="none" w:sz="0" w:space="0" w:color="auto"/>
            <w:left w:val="none" w:sz="0" w:space="0" w:color="auto"/>
            <w:bottom w:val="none" w:sz="0" w:space="0" w:color="auto"/>
            <w:right w:val="none" w:sz="0" w:space="0" w:color="auto"/>
          </w:divBdr>
        </w:div>
        <w:div w:id="789130971">
          <w:marLeft w:val="0"/>
          <w:marRight w:val="0"/>
          <w:marTop w:val="0"/>
          <w:marBottom w:val="0"/>
          <w:divBdr>
            <w:top w:val="none" w:sz="0" w:space="0" w:color="auto"/>
            <w:left w:val="none" w:sz="0" w:space="0" w:color="auto"/>
            <w:bottom w:val="none" w:sz="0" w:space="0" w:color="auto"/>
            <w:right w:val="none" w:sz="0" w:space="0" w:color="auto"/>
          </w:divBdr>
        </w:div>
        <w:div w:id="729697610">
          <w:marLeft w:val="0"/>
          <w:marRight w:val="0"/>
          <w:marTop w:val="0"/>
          <w:marBottom w:val="0"/>
          <w:divBdr>
            <w:top w:val="none" w:sz="0" w:space="0" w:color="auto"/>
            <w:left w:val="none" w:sz="0" w:space="0" w:color="auto"/>
            <w:bottom w:val="none" w:sz="0" w:space="0" w:color="auto"/>
            <w:right w:val="none" w:sz="0" w:space="0" w:color="auto"/>
          </w:divBdr>
        </w:div>
        <w:div w:id="1025329245">
          <w:marLeft w:val="0"/>
          <w:marRight w:val="0"/>
          <w:marTop w:val="0"/>
          <w:marBottom w:val="0"/>
          <w:divBdr>
            <w:top w:val="none" w:sz="0" w:space="0" w:color="auto"/>
            <w:left w:val="none" w:sz="0" w:space="0" w:color="auto"/>
            <w:bottom w:val="none" w:sz="0" w:space="0" w:color="auto"/>
            <w:right w:val="none" w:sz="0" w:space="0" w:color="auto"/>
          </w:divBdr>
        </w:div>
        <w:div w:id="602610150">
          <w:marLeft w:val="0"/>
          <w:marRight w:val="0"/>
          <w:marTop w:val="0"/>
          <w:marBottom w:val="0"/>
          <w:divBdr>
            <w:top w:val="none" w:sz="0" w:space="0" w:color="auto"/>
            <w:left w:val="none" w:sz="0" w:space="0" w:color="auto"/>
            <w:bottom w:val="none" w:sz="0" w:space="0" w:color="auto"/>
            <w:right w:val="none" w:sz="0" w:space="0" w:color="auto"/>
          </w:divBdr>
        </w:div>
      </w:divsChild>
    </w:div>
    <w:div w:id="643587442">
      <w:bodyDiv w:val="1"/>
      <w:marLeft w:val="0"/>
      <w:marRight w:val="0"/>
      <w:marTop w:val="0"/>
      <w:marBottom w:val="0"/>
      <w:divBdr>
        <w:top w:val="none" w:sz="0" w:space="0" w:color="auto"/>
        <w:left w:val="none" w:sz="0" w:space="0" w:color="auto"/>
        <w:bottom w:val="none" w:sz="0" w:space="0" w:color="auto"/>
        <w:right w:val="none" w:sz="0" w:space="0" w:color="auto"/>
      </w:divBdr>
      <w:divsChild>
        <w:div w:id="1141120859">
          <w:marLeft w:val="0"/>
          <w:marRight w:val="0"/>
          <w:marTop w:val="0"/>
          <w:marBottom w:val="0"/>
          <w:divBdr>
            <w:top w:val="none" w:sz="0" w:space="0" w:color="auto"/>
            <w:left w:val="none" w:sz="0" w:space="0" w:color="auto"/>
            <w:bottom w:val="none" w:sz="0" w:space="0" w:color="auto"/>
            <w:right w:val="none" w:sz="0" w:space="0" w:color="auto"/>
          </w:divBdr>
        </w:div>
        <w:div w:id="156070254">
          <w:marLeft w:val="0"/>
          <w:marRight w:val="0"/>
          <w:marTop w:val="0"/>
          <w:marBottom w:val="0"/>
          <w:divBdr>
            <w:top w:val="none" w:sz="0" w:space="0" w:color="auto"/>
            <w:left w:val="none" w:sz="0" w:space="0" w:color="auto"/>
            <w:bottom w:val="none" w:sz="0" w:space="0" w:color="auto"/>
            <w:right w:val="none" w:sz="0" w:space="0" w:color="auto"/>
          </w:divBdr>
        </w:div>
        <w:div w:id="840657027">
          <w:marLeft w:val="0"/>
          <w:marRight w:val="0"/>
          <w:marTop w:val="0"/>
          <w:marBottom w:val="0"/>
          <w:divBdr>
            <w:top w:val="none" w:sz="0" w:space="0" w:color="auto"/>
            <w:left w:val="none" w:sz="0" w:space="0" w:color="auto"/>
            <w:bottom w:val="none" w:sz="0" w:space="0" w:color="auto"/>
            <w:right w:val="none" w:sz="0" w:space="0" w:color="auto"/>
          </w:divBdr>
        </w:div>
        <w:div w:id="340356255">
          <w:marLeft w:val="0"/>
          <w:marRight w:val="0"/>
          <w:marTop w:val="0"/>
          <w:marBottom w:val="0"/>
          <w:divBdr>
            <w:top w:val="none" w:sz="0" w:space="0" w:color="auto"/>
            <w:left w:val="none" w:sz="0" w:space="0" w:color="auto"/>
            <w:bottom w:val="none" w:sz="0" w:space="0" w:color="auto"/>
            <w:right w:val="none" w:sz="0" w:space="0" w:color="auto"/>
          </w:divBdr>
        </w:div>
        <w:div w:id="763035675">
          <w:marLeft w:val="0"/>
          <w:marRight w:val="0"/>
          <w:marTop w:val="0"/>
          <w:marBottom w:val="0"/>
          <w:divBdr>
            <w:top w:val="none" w:sz="0" w:space="0" w:color="auto"/>
            <w:left w:val="none" w:sz="0" w:space="0" w:color="auto"/>
            <w:bottom w:val="none" w:sz="0" w:space="0" w:color="auto"/>
            <w:right w:val="none" w:sz="0" w:space="0" w:color="auto"/>
          </w:divBdr>
        </w:div>
        <w:div w:id="370228380">
          <w:marLeft w:val="0"/>
          <w:marRight w:val="0"/>
          <w:marTop w:val="0"/>
          <w:marBottom w:val="0"/>
          <w:divBdr>
            <w:top w:val="none" w:sz="0" w:space="0" w:color="auto"/>
            <w:left w:val="none" w:sz="0" w:space="0" w:color="auto"/>
            <w:bottom w:val="none" w:sz="0" w:space="0" w:color="auto"/>
            <w:right w:val="none" w:sz="0" w:space="0" w:color="auto"/>
          </w:divBdr>
        </w:div>
        <w:div w:id="1357539838">
          <w:marLeft w:val="0"/>
          <w:marRight w:val="0"/>
          <w:marTop w:val="0"/>
          <w:marBottom w:val="0"/>
          <w:divBdr>
            <w:top w:val="none" w:sz="0" w:space="0" w:color="auto"/>
            <w:left w:val="none" w:sz="0" w:space="0" w:color="auto"/>
            <w:bottom w:val="none" w:sz="0" w:space="0" w:color="auto"/>
            <w:right w:val="none" w:sz="0" w:space="0" w:color="auto"/>
          </w:divBdr>
        </w:div>
        <w:div w:id="1306159670">
          <w:marLeft w:val="0"/>
          <w:marRight w:val="0"/>
          <w:marTop w:val="0"/>
          <w:marBottom w:val="0"/>
          <w:divBdr>
            <w:top w:val="none" w:sz="0" w:space="0" w:color="auto"/>
            <w:left w:val="none" w:sz="0" w:space="0" w:color="auto"/>
            <w:bottom w:val="none" w:sz="0" w:space="0" w:color="auto"/>
            <w:right w:val="none" w:sz="0" w:space="0" w:color="auto"/>
          </w:divBdr>
        </w:div>
        <w:div w:id="1356465688">
          <w:marLeft w:val="0"/>
          <w:marRight w:val="0"/>
          <w:marTop w:val="0"/>
          <w:marBottom w:val="0"/>
          <w:divBdr>
            <w:top w:val="none" w:sz="0" w:space="0" w:color="auto"/>
            <w:left w:val="none" w:sz="0" w:space="0" w:color="auto"/>
            <w:bottom w:val="none" w:sz="0" w:space="0" w:color="auto"/>
            <w:right w:val="none" w:sz="0" w:space="0" w:color="auto"/>
          </w:divBdr>
        </w:div>
        <w:div w:id="1417557330">
          <w:marLeft w:val="0"/>
          <w:marRight w:val="0"/>
          <w:marTop w:val="0"/>
          <w:marBottom w:val="0"/>
          <w:divBdr>
            <w:top w:val="none" w:sz="0" w:space="0" w:color="auto"/>
            <w:left w:val="none" w:sz="0" w:space="0" w:color="auto"/>
            <w:bottom w:val="none" w:sz="0" w:space="0" w:color="auto"/>
            <w:right w:val="none" w:sz="0" w:space="0" w:color="auto"/>
          </w:divBdr>
        </w:div>
        <w:div w:id="576327239">
          <w:marLeft w:val="0"/>
          <w:marRight w:val="0"/>
          <w:marTop w:val="0"/>
          <w:marBottom w:val="0"/>
          <w:divBdr>
            <w:top w:val="none" w:sz="0" w:space="0" w:color="auto"/>
            <w:left w:val="none" w:sz="0" w:space="0" w:color="auto"/>
            <w:bottom w:val="none" w:sz="0" w:space="0" w:color="auto"/>
            <w:right w:val="none" w:sz="0" w:space="0" w:color="auto"/>
          </w:divBdr>
        </w:div>
        <w:div w:id="1032808034">
          <w:marLeft w:val="0"/>
          <w:marRight w:val="0"/>
          <w:marTop w:val="0"/>
          <w:marBottom w:val="0"/>
          <w:divBdr>
            <w:top w:val="none" w:sz="0" w:space="0" w:color="auto"/>
            <w:left w:val="none" w:sz="0" w:space="0" w:color="auto"/>
            <w:bottom w:val="none" w:sz="0" w:space="0" w:color="auto"/>
            <w:right w:val="none" w:sz="0" w:space="0" w:color="auto"/>
          </w:divBdr>
        </w:div>
        <w:div w:id="1753817478">
          <w:marLeft w:val="0"/>
          <w:marRight w:val="0"/>
          <w:marTop w:val="0"/>
          <w:marBottom w:val="0"/>
          <w:divBdr>
            <w:top w:val="none" w:sz="0" w:space="0" w:color="auto"/>
            <w:left w:val="none" w:sz="0" w:space="0" w:color="auto"/>
            <w:bottom w:val="none" w:sz="0" w:space="0" w:color="auto"/>
            <w:right w:val="none" w:sz="0" w:space="0" w:color="auto"/>
          </w:divBdr>
        </w:div>
        <w:div w:id="431779759">
          <w:marLeft w:val="0"/>
          <w:marRight w:val="0"/>
          <w:marTop w:val="0"/>
          <w:marBottom w:val="0"/>
          <w:divBdr>
            <w:top w:val="none" w:sz="0" w:space="0" w:color="auto"/>
            <w:left w:val="none" w:sz="0" w:space="0" w:color="auto"/>
            <w:bottom w:val="none" w:sz="0" w:space="0" w:color="auto"/>
            <w:right w:val="none" w:sz="0" w:space="0" w:color="auto"/>
          </w:divBdr>
        </w:div>
        <w:div w:id="830875527">
          <w:marLeft w:val="0"/>
          <w:marRight w:val="0"/>
          <w:marTop w:val="0"/>
          <w:marBottom w:val="0"/>
          <w:divBdr>
            <w:top w:val="none" w:sz="0" w:space="0" w:color="auto"/>
            <w:left w:val="none" w:sz="0" w:space="0" w:color="auto"/>
            <w:bottom w:val="none" w:sz="0" w:space="0" w:color="auto"/>
            <w:right w:val="none" w:sz="0" w:space="0" w:color="auto"/>
          </w:divBdr>
        </w:div>
        <w:div w:id="2014913172">
          <w:marLeft w:val="0"/>
          <w:marRight w:val="0"/>
          <w:marTop w:val="0"/>
          <w:marBottom w:val="0"/>
          <w:divBdr>
            <w:top w:val="none" w:sz="0" w:space="0" w:color="auto"/>
            <w:left w:val="none" w:sz="0" w:space="0" w:color="auto"/>
            <w:bottom w:val="none" w:sz="0" w:space="0" w:color="auto"/>
            <w:right w:val="none" w:sz="0" w:space="0" w:color="auto"/>
          </w:divBdr>
        </w:div>
        <w:div w:id="117912899">
          <w:marLeft w:val="0"/>
          <w:marRight w:val="0"/>
          <w:marTop w:val="0"/>
          <w:marBottom w:val="0"/>
          <w:divBdr>
            <w:top w:val="none" w:sz="0" w:space="0" w:color="auto"/>
            <w:left w:val="none" w:sz="0" w:space="0" w:color="auto"/>
            <w:bottom w:val="none" w:sz="0" w:space="0" w:color="auto"/>
            <w:right w:val="none" w:sz="0" w:space="0" w:color="auto"/>
          </w:divBdr>
        </w:div>
        <w:div w:id="1539856099">
          <w:marLeft w:val="0"/>
          <w:marRight w:val="0"/>
          <w:marTop w:val="0"/>
          <w:marBottom w:val="0"/>
          <w:divBdr>
            <w:top w:val="none" w:sz="0" w:space="0" w:color="auto"/>
            <w:left w:val="none" w:sz="0" w:space="0" w:color="auto"/>
            <w:bottom w:val="none" w:sz="0" w:space="0" w:color="auto"/>
            <w:right w:val="none" w:sz="0" w:space="0" w:color="auto"/>
          </w:divBdr>
        </w:div>
        <w:div w:id="1773891559">
          <w:marLeft w:val="0"/>
          <w:marRight w:val="0"/>
          <w:marTop w:val="0"/>
          <w:marBottom w:val="0"/>
          <w:divBdr>
            <w:top w:val="none" w:sz="0" w:space="0" w:color="auto"/>
            <w:left w:val="none" w:sz="0" w:space="0" w:color="auto"/>
            <w:bottom w:val="none" w:sz="0" w:space="0" w:color="auto"/>
            <w:right w:val="none" w:sz="0" w:space="0" w:color="auto"/>
          </w:divBdr>
        </w:div>
        <w:div w:id="548031944">
          <w:marLeft w:val="0"/>
          <w:marRight w:val="0"/>
          <w:marTop w:val="0"/>
          <w:marBottom w:val="0"/>
          <w:divBdr>
            <w:top w:val="none" w:sz="0" w:space="0" w:color="auto"/>
            <w:left w:val="none" w:sz="0" w:space="0" w:color="auto"/>
            <w:bottom w:val="none" w:sz="0" w:space="0" w:color="auto"/>
            <w:right w:val="none" w:sz="0" w:space="0" w:color="auto"/>
          </w:divBdr>
        </w:div>
        <w:div w:id="159394338">
          <w:marLeft w:val="0"/>
          <w:marRight w:val="0"/>
          <w:marTop w:val="0"/>
          <w:marBottom w:val="0"/>
          <w:divBdr>
            <w:top w:val="none" w:sz="0" w:space="0" w:color="auto"/>
            <w:left w:val="none" w:sz="0" w:space="0" w:color="auto"/>
            <w:bottom w:val="none" w:sz="0" w:space="0" w:color="auto"/>
            <w:right w:val="none" w:sz="0" w:space="0" w:color="auto"/>
          </w:divBdr>
        </w:div>
        <w:div w:id="8222590">
          <w:marLeft w:val="0"/>
          <w:marRight w:val="0"/>
          <w:marTop w:val="0"/>
          <w:marBottom w:val="0"/>
          <w:divBdr>
            <w:top w:val="none" w:sz="0" w:space="0" w:color="auto"/>
            <w:left w:val="none" w:sz="0" w:space="0" w:color="auto"/>
            <w:bottom w:val="none" w:sz="0" w:space="0" w:color="auto"/>
            <w:right w:val="none" w:sz="0" w:space="0" w:color="auto"/>
          </w:divBdr>
        </w:div>
        <w:div w:id="1179194436">
          <w:marLeft w:val="0"/>
          <w:marRight w:val="0"/>
          <w:marTop w:val="0"/>
          <w:marBottom w:val="0"/>
          <w:divBdr>
            <w:top w:val="none" w:sz="0" w:space="0" w:color="auto"/>
            <w:left w:val="none" w:sz="0" w:space="0" w:color="auto"/>
            <w:bottom w:val="none" w:sz="0" w:space="0" w:color="auto"/>
            <w:right w:val="none" w:sz="0" w:space="0" w:color="auto"/>
          </w:divBdr>
        </w:div>
        <w:div w:id="1895122678">
          <w:marLeft w:val="0"/>
          <w:marRight w:val="0"/>
          <w:marTop w:val="0"/>
          <w:marBottom w:val="0"/>
          <w:divBdr>
            <w:top w:val="none" w:sz="0" w:space="0" w:color="auto"/>
            <w:left w:val="none" w:sz="0" w:space="0" w:color="auto"/>
            <w:bottom w:val="none" w:sz="0" w:space="0" w:color="auto"/>
            <w:right w:val="none" w:sz="0" w:space="0" w:color="auto"/>
          </w:divBdr>
        </w:div>
        <w:div w:id="1804932128">
          <w:marLeft w:val="0"/>
          <w:marRight w:val="0"/>
          <w:marTop w:val="0"/>
          <w:marBottom w:val="0"/>
          <w:divBdr>
            <w:top w:val="none" w:sz="0" w:space="0" w:color="auto"/>
            <w:left w:val="none" w:sz="0" w:space="0" w:color="auto"/>
            <w:bottom w:val="none" w:sz="0" w:space="0" w:color="auto"/>
            <w:right w:val="none" w:sz="0" w:space="0" w:color="auto"/>
          </w:divBdr>
        </w:div>
        <w:div w:id="201286098">
          <w:marLeft w:val="0"/>
          <w:marRight w:val="0"/>
          <w:marTop w:val="0"/>
          <w:marBottom w:val="0"/>
          <w:divBdr>
            <w:top w:val="none" w:sz="0" w:space="0" w:color="auto"/>
            <w:left w:val="none" w:sz="0" w:space="0" w:color="auto"/>
            <w:bottom w:val="none" w:sz="0" w:space="0" w:color="auto"/>
            <w:right w:val="none" w:sz="0" w:space="0" w:color="auto"/>
          </w:divBdr>
        </w:div>
        <w:div w:id="1225069496">
          <w:marLeft w:val="0"/>
          <w:marRight w:val="0"/>
          <w:marTop w:val="0"/>
          <w:marBottom w:val="0"/>
          <w:divBdr>
            <w:top w:val="none" w:sz="0" w:space="0" w:color="auto"/>
            <w:left w:val="none" w:sz="0" w:space="0" w:color="auto"/>
            <w:bottom w:val="none" w:sz="0" w:space="0" w:color="auto"/>
            <w:right w:val="none" w:sz="0" w:space="0" w:color="auto"/>
          </w:divBdr>
        </w:div>
        <w:div w:id="57872581">
          <w:marLeft w:val="0"/>
          <w:marRight w:val="0"/>
          <w:marTop w:val="0"/>
          <w:marBottom w:val="0"/>
          <w:divBdr>
            <w:top w:val="none" w:sz="0" w:space="0" w:color="auto"/>
            <w:left w:val="none" w:sz="0" w:space="0" w:color="auto"/>
            <w:bottom w:val="none" w:sz="0" w:space="0" w:color="auto"/>
            <w:right w:val="none" w:sz="0" w:space="0" w:color="auto"/>
          </w:divBdr>
        </w:div>
        <w:div w:id="1783762159">
          <w:marLeft w:val="0"/>
          <w:marRight w:val="0"/>
          <w:marTop w:val="0"/>
          <w:marBottom w:val="0"/>
          <w:divBdr>
            <w:top w:val="none" w:sz="0" w:space="0" w:color="auto"/>
            <w:left w:val="none" w:sz="0" w:space="0" w:color="auto"/>
            <w:bottom w:val="none" w:sz="0" w:space="0" w:color="auto"/>
            <w:right w:val="none" w:sz="0" w:space="0" w:color="auto"/>
          </w:divBdr>
        </w:div>
        <w:div w:id="854148051">
          <w:marLeft w:val="0"/>
          <w:marRight w:val="0"/>
          <w:marTop w:val="0"/>
          <w:marBottom w:val="0"/>
          <w:divBdr>
            <w:top w:val="none" w:sz="0" w:space="0" w:color="auto"/>
            <w:left w:val="none" w:sz="0" w:space="0" w:color="auto"/>
            <w:bottom w:val="none" w:sz="0" w:space="0" w:color="auto"/>
            <w:right w:val="none" w:sz="0" w:space="0" w:color="auto"/>
          </w:divBdr>
        </w:div>
        <w:div w:id="360058912">
          <w:marLeft w:val="0"/>
          <w:marRight w:val="0"/>
          <w:marTop w:val="0"/>
          <w:marBottom w:val="0"/>
          <w:divBdr>
            <w:top w:val="none" w:sz="0" w:space="0" w:color="auto"/>
            <w:left w:val="none" w:sz="0" w:space="0" w:color="auto"/>
            <w:bottom w:val="none" w:sz="0" w:space="0" w:color="auto"/>
            <w:right w:val="none" w:sz="0" w:space="0" w:color="auto"/>
          </w:divBdr>
        </w:div>
        <w:div w:id="548302774">
          <w:marLeft w:val="0"/>
          <w:marRight w:val="0"/>
          <w:marTop w:val="0"/>
          <w:marBottom w:val="0"/>
          <w:divBdr>
            <w:top w:val="none" w:sz="0" w:space="0" w:color="auto"/>
            <w:left w:val="none" w:sz="0" w:space="0" w:color="auto"/>
            <w:bottom w:val="none" w:sz="0" w:space="0" w:color="auto"/>
            <w:right w:val="none" w:sz="0" w:space="0" w:color="auto"/>
          </w:divBdr>
        </w:div>
        <w:div w:id="1317683180">
          <w:marLeft w:val="0"/>
          <w:marRight w:val="0"/>
          <w:marTop w:val="0"/>
          <w:marBottom w:val="0"/>
          <w:divBdr>
            <w:top w:val="none" w:sz="0" w:space="0" w:color="auto"/>
            <w:left w:val="none" w:sz="0" w:space="0" w:color="auto"/>
            <w:bottom w:val="none" w:sz="0" w:space="0" w:color="auto"/>
            <w:right w:val="none" w:sz="0" w:space="0" w:color="auto"/>
          </w:divBdr>
        </w:div>
        <w:div w:id="1665861437">
          <w:marLeft w:val="0"/>
          <w:marRight w:val="0"/>
          <w:marTop w:val="0"/>
          <w:marBottom w:val="0"/>
          <w:divBdr>
            <w:top w:val="none" w:sz="0" w:space="0" w:color="auto"/>
            <w:left w:val="none" w:sz="0" w:space="0" w:color="auto"/>
            <w:bottom w:val="none" w:sz="0" w:space="0" w:color="auto"/>
            <w:right w:val="none" w:sz="0" w:space="0" w:color="auto"/>
          </w:divBdr>
        </w:div>
        <w:div w:id="671028868">
          <w:marLeft w:val="0"/>
          <w:marRight w:val="0"/>
          <w:marTop w:val="0"/>
          <w:marBottom w:val="0"/>
          <w:divBdr>
            <w:top w:val="none" w:sz="0" w:space="0" w:color="auto"/>
            <w:left w:val="none" w:sz="0" w:space="0" w:color="auto"/>
            <w:bottom w:val="none" w:sz="0" w:space="0" w:color="auto"/>
            <w:right w:val="none" w:sz="0" w:space="0" w:color="auto"/>
          </w:divBdr>
        </w:div>
        <w:div w:id="1349913801">
          <w:marLeft w:val="0"/>
          <w:marRight w:val="0"/>
          <w:marTop w:val="0"/>
          <w:marBottom w:val="0"/>
          <w:divBdr>
            <w:top w:val="none" w:sz="0" w:space="0" w:color="auto"/>
            <w:left w:val="none" w:sz="0" w:space="0" w:color="auto"/>
            <w:bottom w:val="none" w:sz="0" w:space="0" w:color="auto"/>
            <w:right w:val="none" w:sz="0" w:space="0" w:color="auto"/>
          </w:divBdr>
        </w:div>
        <w:div w:id="234753328">
          <w:marLeft w:val="0"/>
          <w:marRight w:val="0"/>
          <w:marTop w:val="0"/>
          <w:marBottom w:val="0"/>
          <w:divBdr>
            <w:top w:val="none" w:sz="0" w:space="0" w:color="auto"/>
            <w:left w:val="none" w:sz="0" w:space="0" w:color="auto"/>
            <w:bottom w:val="none" w:sz="0" w:space="0" w:color="auto"/>
            <w:right w:val="none" w:sz="0" w:space="0" w:color="auto"/>
          </w:divBdr>
        </w:div>
        <w:div w:id="2083596989">
          <w:marLeft w:val="0"/>
          <w:marRight w:val="0"/>
          <w:marTop w:val="0"/>
          <w:marBottom w:val="0"/>
          <w:divBdr>
            <w:top w:val="none" w:sz="0" w:space="0" w:color="auto"/>
            <w:left w:val="none" w:sz="0" w:space="0" w:color="auto"/>
            <w:bottom w:val="none" w:sz="0" w:space="0" w:color="auto"/>
            <w:right w:val="none" w:sz="0" w:space="0" w:color="auto"/>
          </w:divBdr>
        </w:div>
        <w:div w:id="724643576">
          <w:marLeft w:val="0"/>
          <w:marRight w:val="0"/>
          <w:marTop w:val="0"/>
          <w:marBottom w:val="0"/>
          <w:divBdr>
            <w:top w:val="none" w:sz="0" w:space="0" w:color="auto"/>
            <w:left w:val="none" w:sz="0" w:space="0" w:color="auto"/>
            <w:bottom w:val="none" w:sz="0" w:space="0" w:color="auto"/>
            <w:right w:val="none" w:sz="0" w:space="0" w:color="auto"/>
          </w:divBdr>
        </w:div>
        <w:div w:id="98374014">
          <w:marLeft w:val="0"/>
          <w:marRight w:val="0"/>
          <w:marTop w:val="0"/>
          <w:marBottom w:val="0"/>
          <w:divBdr>
            <w:top w:val="none" w:sz="0" w:space="0" w:color="auto"/>
            <w:left w:val="none" w:sz="0" w:space="0" w:color="auto"/>
            <w:bottom w:val="none" w:sz="0" w:space="0" w:color="auto"/>
            <w:right w:val="none" w:sz="0" w:space="0" w:color="auto"/>
          </w:divBdr>
        </w:div>
      </w:divsChild>
    </w:div>
    <w:div w:id="652685810">
      <w:bodyDiv w:val="1"/>
      <w:marLeft w:val="0"/>
      <w:marRight w:val="0"/>
      <w:marTop w:val="0"/>
      <w:marBottom w:val="0"/>
      <w:divBdr>
        <w:top w:val="none" w:sz="0" w:space="0" w:color="auto"/>
        <w:left w:val="none" w:sz="0" w:space="0" w:color="auto"/>
        <w:bottom w:val="none" w:sz="0" w:space="0" w:color="auto"/>
        <w:right w:val="none" w:sz="0" w:space="0" w:color="auto"/>
      </w:divBdr>
      <w:divsChild>
        <w:div w:id="1240403846">
          <w:marLeft w:val="0"/>
          <w:marRight w:val="0"/>
          <w:marTop w:val="0"/>
          <w:marBottom w:val="0"/>
          <w:divBdr>
            <w:top w:val="none" w:sz="0" w:space="0" w:color="auto"/>
            <w:left w:val="none" w:sz="0" w:space="0" w:color="auto"/>
            <w:bottom w:val="none" w:sz="0" w:space="0" w:color="auto"/>
            <w:right w:val="none" w:sz="0" w:space="0" w:color="auto"/>
          </w:divBdr>
        </w:div>
        <w:div w:id="563490690">
          <w:marLeft w:val="0"/>
          <w:marRight w:val="0"/>
          <w:marTop w:val="0"/>
          <w:marBottom w:val="0"/>
          <w:divBdr>
            <w:top w:val="none" w:sz="0" w:space="0" w:color="auto"/>
            <w:left w:val="none" w:sz="0" w:space="0" w:color="auto"/>
            <w:bottom w:val="none" w:sz="0" w:space="0" w:color="auto"/>
            <w:right w:val="none" w:sz="0" w:space="0" w:color="auto"/>
          </w:divBdr>
        </w:div>
        <w:div w:id="629015059">
          <w:marLeft w:val="0"/>
          <w:marRight w:val="0"/>
          <w:marTop w:val="0"/>
          <w:marBottom w:val="0"/>
          <w:divBdr>
            <w:top w:val="none" w:sz="0" w:space="0" w:color="auto"/>
            <w:left w:val="none" w:sz="0" w:space="0" w:color="auto"/>
            <w:bottom w:val="none" w:sz="0" w:space="0" w:color="auto"/>
            <w:right w:val="none" w:sz="0" w:space="0" w:color="auto"/>
          </w:divBdr>
        </w:div>
      </w:divsChild>
    </w:div>
    <w:div w:id="703212110">
      <w:bodyDiv w:val="1"/>
      <w:marLeft w:val="0"/>
      <w:marRight w:val="0"/>
      <w:marTop w:val="0"/>
      <w:marBottom w:val="0"/>
      <w:divBdr>
        <w:top w:val="none" w:sz="0" w:space="0" w:color="auto"/>
        <w:left w:val="none" w:sz="0" w:space="0" w:color="auto"/>
        <w:bottom w:val="none" w:sz="0" w:space="0" w:color="auto"/>
        <w:right w:val="none" w:sz="0" w:space="0" w:color="auto"/>
      </w:divBdr>
      <w:divsChild>
        <w:div w:id="1140616762">
          <w:marLeft w:val="0"/>
          <w:marRight w:val="0"/>
          <w:marTop w:val="0"/>
          <w:marBottom w:val="0"/>
          <w:divBdr>
            <w:top w:val="none" w:sz="0" w:space="0" w:color="auto"/>
            <w:left w:val="none" w:sz="0" w:space="0" w:color="auto"/>
            <w:bottom w:val="none" w:sz="0" w:space="0" w:color="auto"/>
            <w:right w:val="none" w:sz="0" w:space="0" w:color="auto"/>
          </w:divBdr>
        </w:div>
        <w:div w:id="1656252957">
          <w:marLeft w:val="0"/>
          <w:marRight w:val="0"/>
          <w:marTop w:val="0"/>
          <w:marBottom w:val="0"/>
          <w:divBdr>
            <w:top w:val="none" w:sz="0" w:space="0" w:color="auto"/>
            <w:left w:val="none" w:sz="0" w:space="0" w:color="auto"/>
            <w:bottom w:val="none" w:sz="0" w:space="0" w:color="auto"/>
            <w:right w:val="none" w:sz="0" w:space="0" w:color="auto"/>
          </w:divBdr>
        </w:div>
        <w:div w:id="319503836">
          <w:marLeft w:val="0"/>
          <w:marRight w:val="0"/>
          <w:marTop w:val="0"/>
          <w:marBottom w:val="0"/>
          <w:divBdr>
            <w:top w:val="none" w:sz="0" w:space="0" w:color="auto"/>
            <w:left w:val="none" w:sz="0" w:space="0" w:color="auto"/>
            <w:bottom w:val="none" w:sz="0" w:space="0" w:color="auto"/>
            <w:right w:val="none" w:sz="0" w:space="0" w:color="auto"/>
          </w:divBdr>
        </w:div>
        <w:div w:id="700983203">
          <w:marLeft w:val="0"/>
          <w:marRight w:val="0"/>
          <w:marTop w:val="0"/>
          <w:marBottom w:val="0"/>
          <w:divBdr>
            <w:top w:val="none" w:sz="0" w:space="0" w:color="auto"/>
            <w:left w:val="none" w:sz="0" w:space="0" w:color="auto"/>
            <w:bottom w:val="none" w:sz="0" w:space="0" w:color="auto"/>
            <w:right w:val="none" w:sz="0" w:space="0" w:color="auto"/>
          </w:divBdr>
        </w:div>
        <w:div w:id="754941711">
          <w:marLeft w:val="0"/>
          <w:marRight w:val="0"/>
          <w:marTop w:val="0"/>
          <w:marBottom w:val="0"/>
          <w:divBdr>
            <w:top w:val="none" w:sz="0" w:space="0" w:color="auto"/>
            <w:left w:val="none" w:sz="0" w:space="0" w:color="auto"/>
            <w:bottom w:val="none" w:sz="0" w:space="0" w:color="auto"/>
            <w:right w:val="none" w:sz="0" w:space="0" w:color="auto"/>
          </w:divBdr>
        </w:div>
        <w:div w:id="433672445">
          <w:marLeft w:val="0"/>
          <w:marRight w:val="0"/>
          <w:marTop w:val="0"/>
          <w:marBottom w:val="0"/>
          <w:divBdr>
            <w:top w:val="none" w:sz="0" w:space="0" w:color="auto"/>
            <w:left w:val="none" w:sz="0" w:space="0" w:color="auto"/>
            <w:bottom w:val="none" w:sz="0" w:space="0" w:color="auto"/>
            <w:right w:val="none" w:sz="0" w:space="0" w:color="auto"/>
          </w:divBdr>
        </w:div>
        <w:div w:id="142743221">
          <w:marLeft w:val="0"/>
          <w:marRight w:val="0"/>
          <w:marTop w:val="0"/>
          <w:marBottom w:val="0"/>
          <w:divBdr>
            <w:top w:val="none" w:sz="0" w:space="0" w:color="auto"/>
            <w:left w:val="none" w:sz="0" w:space="0" w:color="auto"/>
            <w:bottom w:val="none" w:sz="0" w:space="0" w:color="auto"/>
            <w:right w:val="none" w:sz="0" w:space="0" w:color="auto"/>
          </w:divBdr>
        </w:div>
      </w:divsChild>
    </w:div>
    <w:div w:id="713430629">
      <w:bodyDiv w:val="1"/>
      <w:marLeft w:val="0"/>
      <w:marRight w:val="0"/>
      <w:marTop w:val="0"/>
      <w:marBottom w:val="0"/>
      <w:divBdr>
        <w:top w:val="none" w:sz="0" w:space="0" w:color="auto"/>
        <w:left w:val="none" w:sz="0" w:space="0" w:color="auto"/>
        <w:bottom w:val="none" w:sz="0" w:space="0" w:color="auto"/>
        <w:right w:val="none" w:sz="0" w:space="0" w:color="auto"/>
      </w:divBdr>
    </w:div>
    <w:div w:id="769278311">
      <w:bodyDiv w:val="1"/>
      <w:marLeft w:val="0"/>
      <w:marRight w:val="0"/>
      <w:marTop w:val="0"/>
      <w:marBottom w:val="0"/>
      <w:divBdr>
        <w:top w:val="none" w:sz="0" w:space="0" w:color="auto"/>
        <w:left w:val="none" w:sz="0" w:space="0" w:color="auto"/>
        <w:bottom w:val="none" w:sz="0" w:space="0" w:color="auto"/>
        <w:right w:val="none" w:sz="0" w:space="0" w:color="auto"/>
      </w:divBdr>
      <w:divsChild>
        <w:div w:id="242106040">
          <w:marLeft w:val="0"/>
          <w:marRight w:val="0"/>
          <w:marTop w:val="0"/>
          <w:marBottom w:val="0"/>
          <w:divBdr>
            <w:top w:val="none" w:sz="0" w:space="0" w:color="auto"/>
            <w:left w:val="none" w:sz="0" w:space="0" w:color="auto"/>
            <w:bottom w:val="none" w:sz="0" w:space="0" w:color="auto"/>
            <w:right w:val="none" w:sz="0" w:space="0" w:color="auto"/>
          </w:divBdr>
        </w:div>
        <w:div w:id="854459985">
          <w:marLeft w:val="0"/>
          <w:marRight w:val="0"/>
          <w:marTop w:val="0"/>
          <w:marBottom w:val="0"/>
          <w:divBdr>
            <w:top w:val="none" w:sz="0" w:space="0" w:color="auto"/>
            <w:left w:val="none" w:sz="0" w:space="0" w:color="auto"/>
            <w:bottom w:val="none" w:sz="0" w:space="0" w:color="auto"/>
            <w:right w:val="none" w:sz="0" w:space="0" w:color="auto"/>
          </w:divBdr>
        </w:div>
        <w:div w:id="1760517027">
          <w:marLeft w:val="0"/>
          <w:marRight w:val="0"/>
          <w:marTop w:val="0"/>
          <w:marBottom w:val="0"/>
          <w:divBdr>
            <w:top w:val="none" w:sz="0" w:space="0" w:color="auto"/>
            <w:left w:val="none" w:sz="0" w:space="0" w:color="auto"/>
            <w:bottom w:val="none" w:sz="0" w:space="0" w:color="auto"/>
            <w:right w:val="none" w:sz="0" w:space="0" w:color="auto"/>
          </w:divBdr>
        </w:div>
        <w:div w:id="423577345">
          <w:marLeft w:val="0"/>
          <w:marRight w:val="0"/>
          <w:marTop w:val="0"/>
          <w:marBottom w:val="0"/>
          <w:divBdr>
            <w:top w:val="none" w:sz="0" w:space="0" w:color="auto"/>
            <w:left w:val="none" w:sz="0" w:space="0" w:color="auto"/>
            <w:bottom w:val="none" w:sz="0" w:space="0" w:color="auto"/>
            <w:right w:val="none" w:sz="0" w:space="0" w:color="auto"/>
          </w:divBdr>
        </w:div>
        <w:div w:id="414590717">
          <w:marLeft w:val="0"/>
          <w:marRight w:val="0"/>
          <w:marTop w:val="0"/>
          <w:marBottom w:val="0"/>
          <w:divBdr>
            <w:top w:val="none" w:sz="0" w:space="0" w:color="auto"/>
            <w:left w:val="none" w:sz="0" w:space="0" w:color="auto"/>
            <w:bottom w:val="none" w:sz="0" w:space="0" w:color="auto"/>
            <w:right w:val="none" w:sz="0" w:space="0" w:color="auto"/>
          </w:divBdr>
        </w:div>
        <w:div w:id="1268122733">
          <w:marLeft w:val="0"/>
          <w:marRight w:val="0"/>
          <w:marTop w:val="0"/>
          <w:marBottom w:val="0"/>
          <w:divBdr>
            <w:top w:val="none" w:sz="0" w:space="0" w:color="auto"/>
            <w:left w:val="none" w:sz="0" w:space="0" w:color="auto"/>
            <w:bottom w:val="none" w:sz="0" w:space="0" w:color="auto"/>
            <w:right w:val="none" w:sz="0" w:space="0" w:color="auto"/>
          </w:divBdr>
        </w:div>
        <w:div w:id="1133644720">
          <w:marLeft w:val="0"/>
          <w:marRight w:val="0"/>
          <w:marTop w:val="0"/>
          <w:marBottom w:val="0"/>
          <w:divBdr>
            <w:top w:val="none" w:sz="0" w:space="0" w:color="auto"/>
            <w:left w:val="none" w:sz="0" w:space="0" w:color="auto"/>
            <w:bottom w:val="none" w:sz="0" w:space="0" w:color="auto"/>
            <w:right w:val="none" w:sz="0" w:space="0" w:color="auto"/>
          </w:divBdr>
        </w:div>
        <w:div w:id="1753693652">
          <w:marLeft w:val="0"/>
          <w:marRight w:val="0"/>
          <w:marTop w:val="0"/>
          <w:marBottom w:val="0"/>
          <w:divBdr>
            <w:top w:val="none" w:sz="0" w:space="0" w:color="auto"/>
            <w:left w:val="none" w:sz="0" w:space="0" w:color="auto"/>
            <w:bottom w:val="none" w:sz="0" w:space="0" w:color="auto"/>
            <w:right w:val="none" w:sz="0" w:space="0" w:color="auto"/>
          </w:divBdr>
        </w:div>
        <w:div w:id="77530964">
          <w:marLeft w:val="0"/>
          <w:marRight w:val="0"/>
          <w:marTop w:val="0"/>
          <w:marBottom w:val="0"/>
          <w:divBdr>
            <w:top w:val="none" w:sz="0" w:space="0" w:color="auto"/>
            <w:left w:val="none" w:sz="0" w:space="0" w:color="auto"/>
            <w:bottom w:val="none" w:sz="0" w:space="0" w:color="auto"/>
            <w:right w:val="none" w:sz="0" w:space="0" w:color="auto"/>
          </w:divBdr>
        </w:div>
        <w:div w:id="631715277">
          <w:marLeft w:val="0"/>
          <w:marRight w:val="0"/>
          <w:marTop w:val="0"/>
          <w:marBottom w:val="0"/>
          <w:divBdr>
            <w:top w:val="none" w:sz="0" w:space="0" w:color="auto"/>
            <w:left w:val="none" w:sz="0" w:space="0" w:color="auto"/>
            <w:bottom w:val="none" w:sz="0" w:space="0" w:color="auto"/>
            <w:right w:val="none" w:sz="0" w:space="0" w:color="auto"/>
          </w:divBdr>
        </w:div>
        <w:div w:id="166096071">
          <w:marLeft w:val="0"/>
          <w:marRight w:val="0"/>
          <w:marTop w:val="0"/>
          <w:marBottom w:val="0"/>
          <w:divBdr>
            <w:top w:val="none" w:sz="0" w:space="0" w:color="auto"/>
            <w:left w:val="none" w:sz="0" w:space="0" w:color="auto"/>
            <w:bottom w:val="none" w:sz="0" w:space="0" w:color="auto"/>
            <w:right w:val="none" w:sz="0" w:space="0" w:color="auto"/>
          </w:divBdr>
        </w:div>
      </w:divsChild>
    </w:div>
    <w:div w:id="779104310">
      <w:bodyDiv w:val="1"/>
      <w:marLeft w:val="0"/>
      <w:marRight w:val="0"/>
      <w:marTop w:val="0"/>
      <w:marBottom w:val="0"/>
      <w:divBdr>
        <w:top w:val="none" w:sz="0" w:space="0" w:color="auto"/>
        <w:left w:val="none" w:sz="0" w:space="0" w:color="auto"/>
        <w:bottom w:val="none" w:sz="0" w:space="0" w:color="auto"/>
        <w:right w:val="none" w:sz="0" w:space="0" w:color="auto"/>
      </w:divBdr>
      <w:divsChild>
        <w:div w:id="1221862098">
          <w:marLeft w:val="0"/>
          <w:marRight w:val="0"/>
          <w:marTop w:val="0"/>
          <w:marBottom w:val="0"/>
          <w:divBdr>
            <w:top w:val="none" w:sz="0" w:space="0" w:color="auto"/>
            <w:left w:val="none" w:sz="0" w:space="0" w:color="auto"/>
            <w:bottom w:val="none" w:sz="0" w:space="0" w:color="auto"/>
            <w:right w:val="none" w:sz="0" w:space="0" w:color="auto"/>
          </w:divBdr>
        </w:div>
        <w:div w:id="1443261713">
          <w:marLeft w:val="0"/>
          <w:marRight w:val="0"/>
          <w:marTop w:val="0"/>
          <w:marBottom w:val="0"/>
          <w:divBdr>
            <w:top w:val="none" w:sz="0" w:space="0" w:color="auto"/>
            <w:left w:val="none" w:sz="0" w:space="0" w:color="auto"/>
            <w:bottom w:val="none" w:sz="0" w:space="0" w:color="auto"/>
            <w:right w:val="none" w:sz="0" w:space="0" w:color="auto"/>
          </w:divBdr>
        </w:div>
        <w:div w:id="1088237127">
          <w:marLeft w:val="0"/>
          <w:marRight w:val="0"/>
          <w:marTop w:val="0"/>
          <w:marBottom w:val="0"/>
          <w:divBdr>
            <w:top w:val="none" w:sz="0" w:space="0" w:color="auto"/>
            <w:left w:val="none" w:sz="0" w:space="0" w:color="auto"/>
            <w:bottom w:val="none" w:sz="0" w:space="0" w:color="auto"/>
            <w:right w:val="none" w:sz="0" w:space="0" w:color="auto"/>
          </w:divBdr>
        </w:div>
        <w:div w:id="1731223616">
          <w:marLeft w:val="0"/>
          <w:marRight w:val="0"/>
          <w:marTop w:val="0"/>
          <w:marBottom w:val="0"/>
          <w:divBdr>
            <w:top w:val="none" w:sz="0" w:space="0" w:color="auto"/>
            <w:left w:val="none" w:sz="0" w:space="0" w:color="auto"/>
            <w:bottom w:val="none" w:sz="0" w:space="0" w:color="auto"/>
            <w:right w:val="none" w:sz="0" w:space="0" w:color="auto"/>
          </w:divBdr>
        </w:div>
      </w:divsChild>
    </w:div>
    <w:div w:id="838424684">
      <w:bodyDiv w:val="1"/>
      <w:marLeft w:val="0"/>
      <w:marRight w:val="0"/>
      <w:marTop w:val="0"/>
      <w:marBottom w:val="0"/>
      <w:divBdr>
        <w:top w:val="none" w:sz="0" w:space="0" w:color="auto"/>
        <w:left w:val="none" w:sz="0" w:space="0" w:color="auto"/>
        <w:bottom w:val="none" w:sz="0" w:space="0" w:color="auto"/>
        <w:right w:val="none" w:sz="0" w:space="0" w:color="auto"/>
      </w:divBdr>
    </w:div>
    <w:div w:id="847987471">
      <w:bodyDiv w:val="1"/>
      <w:marLeft w:val="0"/>
      <w:marRight w:val="0"/>
      <w:marTop w:val="0"/>
      <w:marBottom w:val="0"/>
      <w:divBdr>
        <w:top w:val="none" w:sz="0" w:space="0" w:color="auto"/>
        <w:left w:val="none" w:sz="0" w:space="0" w:color="auto"/>
        <w:bottom w:val="none" w:sz="0" w:space="0" w:color="auto"/>
        <w:right w:val="none" w:sz="0" w:space="0" w:color="auto"/>
      </w:divBdr>
      <w:divsChild>
        <w:div w:id="1861049246">
          <w:marLeft w:val="0"/>
          <w:marRight w:val="0"/>
          <w:marTop w:val="0"/>
          <w:marBottom w:val="0"/>
          <w:divBdr>
            <w:top w:val="none" w:sz="0" w:space="0" w:color="auto"/>
            <w:left w:val="none" w:sz="0" w:space="0" w:color="auto"/>
            <w:bottom w:val="none" w:sz="0" w:space="0" w:color="auto"/>
            <w:right w:val="none" w:sz="0" w:space="0" w:color="auto"/>
          </w:divBdr>
        </w:div>
        <w:div w:id="1544244408">
          <w:marLeft w:val="0"/>
          <w:marRight w:val="0"/>
          <w:marTop w:val="0"/>
          <w:marBottom w:val="0"/>
          <w:divBdr>
            <w:top w:val="none" w:sz="0" w:space="0" w:color="auto"/>
            <w:left w:val="none" w:sz="0" w:space="0" w:color="auto"/>
            <w:bottom w:val="none" w:sz="0" w:space="0" w:color="auto"/>
            <w:right w:val="none" w:sz="0" w:space="0" w:color="auto"/>
          </w:divBdr>
        </w:div>
        <w:div w:id="1186561074">
          <w:marLeft w:val="0"/>
          <w:marRight w:val="0"/>
          <w:marTop w:val="0"/>
          <w:marBottom w:val="0"/>
          <w:divBdr>
            <w:top w:val="none" w:sz="0" w:space="0" w:color="auto"/>
            <w:left w:val="none" w:sz="0" w:space="0" w:color="auto"/>
            <w:bottom w:val="none" w:sz="0" w:space="0" w:color="auto"/>
            <w:right w:val="none" w:sz="0" w:space="0" w:color="auto"/>
          </w:divBdr>
        </w:div>
        <w:div w:id="1116218555">
          <w:marLeft w:val="0"/>
          <w:marRight w:val="0"/>
          <w:marTop w:val="0"/>
          <w:marBottom w:val="0"/>
          <w:divBdr>
            <w:top w:val="none" w:sz="0" w:space="0" w:color="auto"/>
            <w:left w:val="none" w:sz="0" w:space="0" w:color="auto"/>
            <w:bottom w:val="none" w:sz="0" w:space="0" w:color="auto"/>
            <w:right w:val="none" w:sz="0" w:space="0" w:color="auto"/>
          </w:divBdr>
        </w:div>
      </w:divsChild>
    </w:div>
    <w:div w:id="881213299">
      <w:bodyDiv w:val="1"/>
      <w:marLeft w:val="0"/>
      <w:marRight w:val="0"/>
      <w:marTop w:val="0"/>
      <w:marBottom w:val="0"/>
      <w:divBdr>
        <w:top w:val="none" w:sz="0" w:space="0" w:color="auto"/>
        <w:left w:val="none" w:sz="0" w:space="0" w:color="auto"/>
        <w:bottom w:val="none" w:sz="0" w:space="0" w:color="auto"/>
        <w:right w:val="none" w:sz="0" w:space="0" w:color="auto"/>
      </w:divBdr>
      <w:divsChild>
        <w:div w:id="1650205080">
          <w:marLeft w:val="0"/>
          <w:marRight w:val="0"/>
          <w:marTop w:val="0"/>
          <w:marBottom w:val="0"/>
          <w:divBdr>
            <w:top w:val="none" w:sz="0" w:space="0" w:color="auto"/>
            <w:left w:val="none" w:sz="0" w:space="0" w:color="auto"/>
            <w:bottom w:val="none" w:sz="0" w:space="0" w:color="auto"/>
            <w:right w:val="none" w:sz="0" w:space="0" w:color="auto"/>
          </w:divBdr>
        </w:div>
        <w:div w:id="1665864379">
          <w:marLeft w:val="0"/>
          <w:marRight w:val="0"/>
          <w:marTop w:val="0"/>
          <w:marBottom w:val="0"/>
          <w:divBdr>
            <w:top w:val="none" w:sz="0" w:space="0" w:color="auto"/>
            <w:left w:val="none" w:sz="0" w:space="0" w:color="auto"/>
            <w:bottom w:val="none" w:sz="0" w:space="0" w:color="auto"/>
            <w:right w:val="none" w:sz="0" w:space="0" w:color="auto"/>
          </w:divBdr>
        </w:div>
        <w:div w:id="192694505">
          <w:marLeft w:val="0"/>
          <w:marRight w:val="0"/>
          <w:marTop w:val="0"/>
          <w:marBottom w:val="0"/>
          <w:divBdr>
            <w:top w:val="none" w:sz="0" w:space="0" w:color="auto"/>
            <w:left w:val="none" w:sz="0" w:space="0" w:color="auto"/>
            <w:bottom w:val="none" w:sz="0" w:space="0" w:color="auto"/>
            <w:right w:val="none" w:sz="0" w:space="0" w:color="auto"/>
          </w:divBdr>
        </w:div>
        <w:div w:id="768425722">
          <w:marLeft w:val="0"/>
          <w:marRight w:val="0"/>
          <w:marTop w:val="0"/>
          <w:marBottom w:val="0"/>
          <w:divBdr>
            <w:top w:val="none" w:sz="0" w:space="0" w:color="auto"/>
            <w:left w:val="none" w:sz="0" w:space="0" w:color="auto"/>
            <w:bottom w:val="none" w:sz="0" w:space="0" w:color="auto"/>
            <w:right w:val="none" w:sz="0" w:space="0" w:color="auto"/>
          </w:divBdr>
        </w:div>
        <w:div w:id="436370654">
          <w:marLeft w:val="0"/>
          <w:marRight w:val="0"/>
          <w:marTop w:val="0"/>
          <w:marBottom w:val="0"/>
          <w:divBdr>
            <w:top w:val="none" w:sz="0" w:space="0" w:color="auto"/>
            <w:left w:val="none" w:sz="0" w:space="0" w:color="auto"/>
            <w:bottom w:val="none" w:sz="0" w:space="0" w:color="auto"/>
            <w:right w:val="none" w:sz="0" w:space="0" w:color="auto"/>
          </w:divBdr>
        </w:div>
        <w:div w:id="6685541">
          <w:marLeft w:val="0"/>
          <w:marRight w:val="0"/>
          <w:marTop w:val="0"/>
          <w:marBottom w:val="0"/>
          <w:divBdr>
            <w:top w:val="none" w:sz="0" w:space="0" w:color="auto"/>
            <w:left w:val="none" w:sz="0" w:space="0" w:color="auto"/>
            <w:bottom w:val="none" w:sz="0" w:space="0" w:color="auto"/>
            <w:right w:val="none" w:sz="0" w:space="0" w:color="auto"/>
          </w:divBdr>
        </w:div>
        <w:div w:id="1119909285">
          <w:marLeft w:val="0"/>
          <w:marRight w:val="0"/>
          <w:marTop w:val="0"/>
          <w:marBottom w:val="0"/>
          <w:divBdr>
            <w:top w:val="none" w:sz="0" w:space="0" w:color="auto"/>
            <w:left w:val="none" w:sz="0" w:space="0" w:color="auto"/>
            <w:bottom w:val="none" w:sz="0" w:space="0" w:color="auto"/>
            <w:right w:val="none" w:sz="0" w:space="0" w:color="auto"/>
          </w:divBdr>
        </w:div>
        <w:div w:id="1777750674">
          <w:marLeft w:val="0"/>
          <w:marRight w:val="0"/>
          <w:marTop w:val="0"/>
          <w:marBottom w:val="0"/>
          <w:divBdr>
            <w:top w:val="none" w:sz="0" w:space="0" w:color="auto"/>
            <w:left w:val="none" w:sz="0" w:space="0" w:color="auto"/>
            <w:bottom w:val="none" w:sz="0" w:space="0" w:color="auto"/>
            <w:right w:val="none" w:sz="0" w:space="0" w:color="auto"/>
          </w:divBdr>
        </w:div>
        <w:div w:id="1133249606">
          <w:marLeft w:val="0"/>
          <w:marRight w:val="0"/>
          <w:marTop w:val="0"/>
          <w:marBottom w:val="0"/>
          <w:divBdr>
            <w:top w:val="none" w:sz="0" w:space="0" w:color="auto"/>
            <w:left w:val="none" w:sz="0" w:space="0" w:color="auto"/>
            <w:bottom w:val="none" w:sz="0" w:space="0" w:color="auto"/>
            <w:right w:val="none" w:sz="0" w:space="0" w:color="auto"/>
          </w:divBdr>
        </w:div>
        <w:div w:id="1912546986">
          <w:marLeft w:val="0"/>
          <w:marRight w:val="0"/>
          <w:marTop w:val="0"/>
          <w:marBottom w:val="0"/>
          <w:divBdr>
            <w:top w:val="none" w:sz="0" w:space="0" w:color="auto"/>
            <w:left w:val="none" w:sz="0" w:space="0" w:color="auto"/>
            <w:bottom w:val="none" w:sz="0" w:space="0" w:color="auto"/>
            <w:right w:val="none" w:sz="0" w:space="0" w:color="auto"/>
          </w:divBdr>
        </w:div>
        <w:div w:id="1334531081">
          <w:marLeft w:val="0"/>
          <w:marRight w:val="0"/>
          <w:marTop w:val="0"/>
          <w:marBottom w:val="0"/>
          <w:divBdr>
            <w:top w:val="none" w:sz="0" w:space="0" w:color="auto"/>
            <w:left w:val="none" w:sz="0" w:space="0" w:color="auto"/>
            <w:bottom w:val="none" w:sz="0" w:space="0" w:color="auto"/>
            <w:right w:val="none" w:sz="0" w:space="0" w:color="auto"/>
          </w:divBdr>
        </w:div>
        <w:div w:id="189875971">
          <w:marLeft w:val="0"/>
          <w:marRight w:val="0"/>
          <w:marTop w:val="0"/>
          <w:marBottom w:val="0"/>
          <w:divBdr>
            <w:top w:val="none" w:sz="0" w:space="0" w:color="auto"/>
            <w:left w:val="none" w:sz="0" w:space="0" w:color="auto"/>
            <w:bottom w:val="none" w:sz="0" w:space="0" w:color="auto"/>
            <w:right w:val="none" w:sz="0" w:space="0" w:color="auto"/>
          </w:divBdr>
        </w:div>
        <w:div w:id="1443113738">
          <w:marLeft w:val="0"/>
          <w:marRight w:val="0"/>
          <w:marTop w:val="0"/>
          <w:marBottom w:val="0"/>
          <w:divBdr>
            <w:top w:val="none" w:sz="0" w:space="0" w:color="auto"/>
            <w:left w:val="none" w:sz="0" w:space="0" w:color="auto"/>
            <w:bottom w:val="none" w:sz="0" w:space="0" w:color="auto"/>
            <w:right w:val="none" w:sz="0" w:space="0" w:color="auto"/>
          </w:divBdr>
        </w:div>
      </w:divsChild>
    </w:div>
    <w:div w:id="1115246248">
      <w:bodyDiv w:val="1"/>
      <w:marLeft w:val="0"/>
      <w:marRight w:val="0"/>
      <w:marTop w:val="0"/>
      <w:marBottom w:val="0"/>
      <w:divBdr>
        <w:top w:val="none" w:sz="0" w:space="0" w:color="auto"/>
        <w:left w:val="none" w:sz="0" w:space="0" w:color="auto"/>
        <w:bottom w:val="none" w:sz="0" w:space="0" w:color="auto"/>
        <w:right w:val="none" w:sz="0" w:space="0" w:color="auto"/>
      </w:divBdr>
      <w:divsChild>
        <w:div w:id="664092720">
          <w:marLeft w:val="0"/>
          <w:marRight w:val="0"/>
          <w:marTop w:val="0"/>
          <w:marBottom w:val="0"/>
          <w:divBdr>
            <w:top w:val="none" w:sz="0" w:space="0" w:color="auto"/>
            <w:left w:val="none" w:sz="0" w:space="0" w:color="auto"/>
            <w:bottom w:val="none" w:sz="0" w:space="0" w:color="auto"/>
            <w:right w:val="none" w:sz="0" w:space="0" w:color="auto"/>
          </w:divBdr>
        </w:div>
        <w:div w:id="308091682">
          <w:marLeft w:val="0"/>
          <w:marRight w:val="0"/>
          <w:marTop w:val="0"/>
          <w:marBottom w:val="0"/>
          <w:divBdr>
            <w:top w:val="none" w:sz="0" w:space="0" w:color="auto"/>
            <w:left w:val="none" w:sz="0" w:space="0" w:color="auto"/>
            <w:bottom w:val="none" w:sz="0" w:space="0" w:color="auto"/>
            <w:right w:val="none" w:sz="0" w:space="0" w:color="auto"/>
          </w:divBdr>
        </w:div>
        <w:div w:id="2063938974">
          <w:marLeft w:val="0"/>
          <w:marRight w:val="0"/>
          <w:marTop w:val="0"/>
          <w:marBottom w:val="0"/>
          <w:divBdr>
            <w:top w:val="none" w:sz="0" w:space="0" w:color="auto"/>
            <w:left w:val="none" w:sz="0" w:space="0" w:color="auto"/>
            <w:bottom w:val="none" w:sz="0" w:space="0" w:color="auto"/>
            <w:right w:val="none" w:sz="0" w:space="0" w:color="auto"/>
          </w:divBdr>
        </w:div>
        <w:div w:id="94600011">
          <w:marLeft w:val="0"/>
          <w:marRight w:val="0"/>
          <w:marTop w:val="0"/>
          <w:marBottom w:val="0"/>
          <w:divBdr>
            <w:top w:val="none" w:sz="0" w:space="0" w:color="auto"/>
            <w:left w:val="none" w:sz="0" w:space="0" w:color="auto"/>
            <w:bottom w:val="none" w:sz="0" w:space="0" w:color="auto"/>
            <w:right w:val="none" w:sz="0" w:space="0" w:color="auto"/>
          </w:divBdr>
        </w:div>
        <w:div w:id="381953085">
          <w:marLeft w:val="0"/>
          <w:marRight w:val="0"/>
          <w:marTop w:val="0"/>
          <w:marBottom w:val="0"/>
          <w:divBdr>
            <w:top w:val="none" w:sz="0" w:space="0" w:color="auto"/>
            <w:left w:val="none" w:sz="0" w:space="0" w:color="auto"/>
            <w:bottom w:val="none" w:sz="0" w:space="0" w:color="auto"/>
            <w:right w:val="none" w:sz="0" w:space="0" w:color="auto"/>
          </w:divBdr>
        </w:div>
        <w:div w:id="1520049494">
          <w:marLeft w:val="0"/>
          <w:marRight w:val="0"/>
          <w:marTop w:val="0"/>
          <w:marBottom w:val="0"/>
          <w:divBdr>
            <w:top w:val="none" w:sz="0" w:space="0" w:color="auto"/>
            <w:left w:val="none" w:sz="0" w:space="0" w:color="auto"/>
            <w:bottom w:val="none" w:sz="0" w:space="0" w:color="auto"/>
            <w:right w:val="none" w:sz="0" w:space="0" w:color="auto"/>
          </w:divBdr>
        </w:div>
        <w:div w:id="83697656">
          <w:marLeft w:val="0"/>
          <w:marRight w:val="0"/>
          <w:marTop w:val="0"/>
          <w:marBottom w:val="0"/>
          <w:divBdr>
            <w:top w:val="none" w:sz="0" w:space="0" w:color="auto"/>
            <w:left w:val="none" w:sz="0" w:space="0" w:color="auto"/>
            <w:bottom w:val="none" w:sz="0" w:space="0" w:color="auto"/>
            <w:right w:val="none" w:sz="0" w:space="0" w:color="auto"/>
          </w:divBdr>
        </w:div>
        <w:div w:id="2007434649">
          <w:marLeft w:val="0"/>
          <w:marRight w:val="0"/>
          <w:marTop w:val="0"/>
          <w:marBottom w:val="0"/>
          <w:divBdr>
            <w:top w:val="none" w:sz="0" w:space="0" w:color="auto"/>
            <w:left w:val="none" w:sz="0" w:space="0" w:color="auto"/>
            <w:bottom w:val="none" w:sz="0" w:space="0" w:color="auto"/>
            <w:right w:val="none" w:sz="0" w:space="0" w:color="auto"/>
          </w:divBdr>
        </w:div>
        <w:div w:id="893006323">
          <w:marLeft w:val="0"/>
          <w:marRight w:val="0"/>
          <w:marTop w:val="0"/>
          <w:marBottom w:val="0"/>
          <w:divBdr>
            <w:top w:val="none" w:sz="0" w:space="0" w:color="auto"/>
            <w:left w:val="none" w:sz="0" w:space="0" w:color="auto"/>
            <w:bottom w:val="none" w:sz="0" w:space="0" w:color="auto"/>
            <w:right w:val="none" w:sz="0" w:space="0" w:color="auto"/>
          </w:divBdr>
        </w:div>
        <w:div w:id="1369797936">
          <w:marLeft w:val="0"/>
          <w:marRight w:val="0"/>
          <w:marTop w:val="0"/>
          <w:marBottom w:val="0"/>
          <w:divBdr>
            <w:top w:val="none" w:sz="0" w:space="0" w:color="auto"/>
            <w:left w:val="none" w:sz="0" w:space="0" w:color="auto"/>
            <w:bottom w:val="none" w:sz="0" w:space="0" w:color="auto"/>
            <w:right w:val="none" w:sz="0" w:space="0" w:color="auto"/>
          </w:divBdr>
        </w:div>
        <w:div w:id="1852601474">
          <w:marLeft w:val="0"/>
          <w:marRight w:val="0"/>
          <w:marTop w:val="0"/>
          <w:marBottom w:val="0"/>
          <w:divBdr>
            <w:top w:val="none" w:sz="0" w:space="0" w:color="auto"/>
            <w:left w:val="none" w:sz="0" w:space="0" w:color="auto"/>
            <w:bottom w:val="none" w:sz="0" w:space="0" w:color="auto"/>
            <w:right w:val="none" w:sz="0" w:space="0" w:color="auto"/>
          </w:divBdr>
        </w:div>
        <w:div w:id="1394086159">
          <w:marLeft w:val="0"/>
          <w:marRight w:val="0"/>
          <w:marTop w:val="0"/>
          <w:marBottom w:val="0"/>
          <w:divBdr>
            <w:top w:val="none" w:sz="0" w:space="0" w:color="auto"/>
            <w:left w:val="none" w:sz="0" w:space="0" w:color="auto"/>
            <w:bottom w:val="none" w:sz="0" w:space="0" w:color="auto"/>
            <w:right w:val="none" w:sz="0" w:space="0" w:color="auto"/>
          </w:divBdr>
        </w:div>
        <w:div w:id="1740707073">
          <w:marLeft w:val="0"/>
          <w:marRight w:val="0"/>
          <w:marTop w:val="0"/>
          <w:marBottom w:val="0"/>
          <w:divBdr>
            <w:top w:val="none" w:sz="0" w:space="0" w:color="auto"/>
            <w:left w:val="none" w:sz="0" w:space="0" w:color="auto"/>
            <w:bottom w:val="none" w:sz="0" w:space="0" w:color="auto"/>
            <w:right w:val="none" w:sz="0" w:space="0" w:color="auto"/>
          </w:divBdr>
        </w:div>
        <w:div w:id="1383627431">
          <w:marLeft w:val="0"/>
          <w:marRight w:val="0"/>
          <w:marTop w:val="0"/>
          <w:marBottom w:val="0"/>
          <w:divBdr>
            <w:top w:val="none" w:sz="0" w:space="0" w:color="auto"/>
            <w:left w:val="none" w:sz="0" w:space="0" w:color="auto"/>
            <w:bottom w:val="none" w:sz="0" w:space="0" w:color="auto"/>
            <w:right w:val="none" w:sz="0" w:space="0" w:color="auto"/>
          </w:divBdr>
        </w:div>
        <w:div w:id="1993287274">
          <w:marLeft w:val="0"/>
          <w:marRight w:val="0"/>
          <w:marTop w:val="0"/>
          <w:marBottom w:val="0"/>
          <w:divBdr>
            <w:top w:val="none" w:sz="0" w:space="0" w:color="auto"/>
            <w:left w:val="none" w:sz="0" w:space="0" w:color="auto"/>
            <w:bottom w:val="none" w:sz="0" w:space="0" w:color="auto"/>
            <w:right w:val="none" w:sz="0" w:space="0" w:color="auto"/>
          </w:divBdr>
        </w:div>
        <w:div w:id="893468018">
          <w:marLeft w:val="0"/>
          <w:marRight w:val="0"/>
          <w:marTop w:val="0"/>
          <w:marBottom w:val="0"/>
          <w:divBdr>
            <w:top w:val="none" w:sz="0" w:space="0" w:color="auto"/>
            <w:left w:val="none" w:sz="0" w:space="0" w:color="auto"/>
            <w:bottom w:val="none" w:sz="0" w:space="0" w:color="auto"/>
            <w:right w:val="none" w:sz="0" w:space="0" w:color="auto"/>
          </w:divBdr>
        </w:div>
        <w:div w:id="1459950054">
          <w:marLeft w:val="0"/>
          <w:marRight w:val="0"/>
          <w:marTop w:val="0"/>
          <w:marBottom w:val="0"/>
          <w:divBdr>
            <w:top w:val="none" w:sz="0" w:space="0" w:color="auto"/>
            <w:left w:val="none" w:sz="0" w:space="0" w:color="auto"/>
            <w:bottom w:val="none" w:sz="0" w:space="0" w:color="auto"/>
            <w:right w:val="none" w:sz="0" w:space="0" w:color="auto"/>
          </w:divBdr>
        </w:div>
      </w:divsChild>
    </w:div>
    <w:div w:id="1152599622">
      <w:bodyDiv w:val="1"/>
      <w:marLeft w:val="0"/>
      <w:marRight w:val="0"/>
      <w:marTop w:val="0"/>
      <w:marBottom w:val="0"/>
      <w:divBdr>
        <w:top w:val="none" w:sz="0" w:space="0" w:color="auto"/>
        <w:left w:val="none" w:sz="0" w:space="0" w:color="auto"/>
        <w:bottom w:val="none" w:sz="0" w:space="0" w:color="auto"/>
        <w:right w:val="none" w:sz="0" w:space="0" w:color="auto"/>
      </w:divBdr>
      <w:divsChild>
        <w:div w:id="1524711404">
          <w:marLeft w:val="0"/>
          <w:marRight w:val="0"/>
          <w:marTop w:val="0"/>
          <w:marBottom w:val="0"/>
          <w:divBdr>
            <w:top w:val="none" w:sz="0" w:space="0" w:color="auto"/>
            <w:left w:val="none" w:sz="0" w:space="0" w:color="auto"/>
            <w:bottom w:val="none" w:sz="0" w:space="0" w:color="auto"/>
            <w:right w:val="none" w:sz="0" w:space="0" w:color="auto"/>
          </w:divBdr>
        </w:div>
        <w:div w:id="1370573507">
          <w:marLeft w:val="0"/>
          <w:marRight w:val="0"/>
          <w:marTop w:val="0"/>
          <w:marBottom w:val="0"/>
          <w:divBdr>
            <w:top w:val="none" w:sz="0" w:space="0" w:color="auto"/>
            <w:left w:val="none" w:sz="0" w:space="0" w:color="auto"/>
            <w:bottom w:val="none" w:sz="0" w:space="0" w:color="auto"/>
            <w:right w:val="none" w:sz="0" w:space="0" w:color="auto"/>
          </w:divBdr>
        </w:div>
        <w:div w:id="657541442">
          <w:marLeft w:val="0"/>
          <w:marRight w:val="0"/>
          <w:marTop w:val="0"/>
          <w:marBottom w:val="0"/>
          <w:divBdr>
            <w:top w:val="none" w:sz="0" w:space="0" w:color="auto"/>
            <w:left w:val="none" w:sz="0" w:space="0" w:color="auto"/>
            <w:bottom w:val="none" w:sz="0" w:space="0" w:color="auto"/>
            <w:right w:val="none" w:sz="0" w:space="0" w:color="auto"/>
          </w:divBdr>
        </w:div>
        <w:div w:id="119301436">
          <w:marLeft w:val="0"/>
          <w:marRight w:val="0"/>
          <w:marTop w:val="0"/>
          <w:marBottom w:val="0"/>
          <w:divBdr>
            <w:top w:val="none" w:sz="0" w:space="0" w:color="auto"/>
            <w:left w:val="none" w:sz="0" w:space="0" w:color="auto"/>
            <w:bottom w:val="none" w:sz="0" w:space="0" w:color="auto"/>
            <w:right w:val="none" w:sz="0" w:space="0" w:color="auto"/>
          </w:divBdr>
        </w:div>
        <w:div w:id="1539512388">
          <w:marLeft w:val="0"/>
          <w:marRight w:val="0"/>
          <w:marTop w:val="0"/>
          <w:marBottom w:val="0"/>
          <w:divBdr>
            <w:top w:val="none" w:sz="0" w:space="0" w:color="auto"/>
            <w:left w:val="none" w:sz="0" w:space="0" w:color="auto"/>
            <w:bottom w:val="none" w:sz="0" w:space="0" w:color="auto"/>
            <w:right w:val="none" w:sz="0" w:space="0" w:color="auto"/>
          </w:divBdr>
        </w:div>
        <w:div w:id="2079745113">
          <w:marLeft w:val="0"/>
          <w:marRight w:val="0"/>
          <w:marTop w:val="0"/>
          <w:marBottom w:val="0"/>
          <w:divBdr>
            <w:top w:val="none" w:sz="0" w:space="0" w:color="auto"/>
            <w:left w:val="none" w:sz="0" w:space="0" w:color="auto"/>
            <w:bottom w:val="none" w:sz="0" w:space="0" w:color="auto"/>
            <w:right w:val="none" w:sz="0" w:space="0" w:color="auto"/>
          </w:divBdr>
        </w:div>
      </w:divsChild>
    </w:div>
    <w:div w:id="1180510415">
      <w:bodyDiv w:val="1"/>
      <w:marLeft w:val="0"/>
      <w:marRight w:val="0"/>
      <w:marTop w:val="0"/>
      <w:marBottom w:val="0"/>
      <w:divBdr>
        <w:top w:val="none" w:sz="0" w:space="0" w:color="auto"/>
        <w:left w:val="none" w:sz="0" w:space="0" w:color="auto"/>
        <w:bottom w:val="none" w:sz="0" w:space="0" w:color="auto"/>
        <w:right w:val="none" w:sz="0" w:space="0" w:color="auto"/>
      </w:divBdr>
      <w:divsChild>
        <w:div w:id="881937550">
          <w:marLeft w:val="0"/>
          <w:marRight w:val="0"/>
          <w:marTop w:val="0"/>
          <w:marBottom w:val="0"/>
          <w:divBdr>
            <w:top w:val="none" w:sz="0" w:space="0" w:color="auto"/>
            <w:left w:val="none" w:sz="0" w:space="0" w:color="auto"/>
            <w:bottom w:val="none" w:sz="0" w:space="0" w:color="auto"/>
            <w:right w:val="none" w:sz="0" w:space="0" w:color="auto"/>
          </w:divBdr>
        </w:div>
        <w:div w:id="56562702">
          <w:marLeft w:val="0"/>
          <w:marRight w:val="0"/>
          <w:marTop w:val="0"/>
          <w:marBottom w:val="0"/>
          <w:divBdr>
            <w:top w:val="none" w:sz="0" w:space="0" w:color="auto"/>
            <w:left w:val="none" w:sz="0" w:space="0" w:color="auto"/>
            <w:bottom w:val="none" w:sz="0" w:space="0" w:color="auto"/>
            <w:right w:val="none" w:sz="0" w:space="0" w:color="auto"/>
          </w:divBdr>
        </w:div>
        <w:div w:id="2028210204">
          <w:marLeft w:val="0"/>
          <w:marRight w:val="0"/>
          <w:marTop w:val="0"/>
          <w:marBottom w:val="0"/>
          <w:divBdr>
            <w:top w:val="none" w:sz="0" w:space="0" w:color="auto"/>
            <w:left w:val="none" w:sz="0" w:space="0" w:color="auto"/>
            <w:bottom w:val="none" w:sz="0" w:space="0" w:color="auto"/>
            <w:right w:val="none" w:sz="0" w:space="0" w:color="auto"/>
          </w:divBdr>
        </w:div>
        <w:div w:id="471943084">
          <w:marLeft w:val="0"/>
          <w:marRight w:val="0"/>
          <w:marTop w:val="0"/>
          <w:marBottom w:val="0"/>
          <w:divBdr>
            <w:top w:val="none" w:sz="0" w:space="0" w:color="auto"/>
            <w:left w:val="none" w:sz="0" w:space="0" w:color="auto"/>
            <w:bottom w:val="none" w:sz="0" w:space="0" w:color="auto"/>
            <w:right w:val="none" w:sz="0" w:space="0" w:color="auto"/>
          </w:divBdr>
        </w:div>
        <w:div w:id="907033317">
          <w:marLeft w:val="0"/>
          <w:marRight w:val="0"/>
          <w:marTop w:val="0"/>
          <w:marBottom w:val="0"/>
          <w:divBdr>
            <w:top w:val="none" w:sz="0" w:space="0" w:color="auto"/>
            <w:left w:val="none" w:sz="0" w:space="0" w:color="auto"/>
            <w:bottom w:val="none" w:sz="0" w:space="0" w:color="auto"/>
            <w:right w:val="none" w:sz="0" w:space="0" w:color="auto"/>
          </w:divBdr>
        </w:div>
        <w:div w:id="2053000406">
          <w:marLeft w:val="0"/>
          <w:marRight w:val="0"/>
          <w:marTop w:val="0"/>
          <w:marBottom w:val="0"/>
          <w:divBdr>
            <w:top w:val="none" w:sz="0" w:space="0" w:color="auto"/>
            <w:left w:val="none" w:sz="0" w:space="0" w:color="auto"/>
            <w:bottom w:val="none" w:sz="0" w:space="0" w:color="auto"/>
            <w:right w:val="none" w:sz="0" w:space="0" w:color="auto"/>
          </w:divBdr>
        </w:div>
        <w:div w:id="1534734861">
          <w:marLeft w:val="0"/>
          <w:marRight w:val="0"/>
          <w:marTop w:val="0"/>
          <w:marBottom w:val="0"/>
          <w:divBdr>
            <w:top w:val="none" w:sz="0" w:space="0" w:color="auto"/>
            <w:left w:val="none" w:sz="0" w:space="0" w:color="auto"/>
            <w:bottom w:val="none" w:sz="0" w:space="0" w:color="auto"/>
            <w:right w:val="none" w:sz="0" w:space="0" w:color="auto"/>
          </w:divBdr>
        </w:div>
        <w:div w:id="814878230">
          <w:marLeft w:val="0"/>
          <w:marRight w:val="0"/>
          <w:marTop w:val="0"/>
          <w:marBottom w:val="0"/>
          <w:divBdr>
            <w:top w:val="none" w:sz="0" w:space="0" w:color="auto"/>
            <w:left w:val="none" w:sz="0" w:space="0" w:color="auto"/>
            <w:bottom w:val="none" w:sz="0" w:space="0" w:color="auto"/>
            <w:right w:val="none" w:sz="0" w:space="0" w:color="auto"/>
          </w:divBdr>
        </w:div>
        <w:div w:id="2142065277">
          <w:marLeft w:val="0"/>
          <w:marRight w:val="0"/>
          <w:marTop w:val="0"/>
          <w:marBottom w:val="0"/>
          <w:divBdr>
            <w:top w:val="none" w:sz="0" w:space="0" w:color="auto"/>
            <w:left w:val="none" w:sz="0" w:space="0" w:color="auto"/>
            <w:bottom w:val="none" w:sz="0" w:space="0" w:color="auto"/>
            <w:right w:val="none" w:sz="0" w:space="0" w:color="auto"/>
          </w:divBdr>
        </w:div>
        <w:div w:id="873277252">
          <w:marLeft w:val="0"/>
          <w:marRight w:val="0"/>
          <w:marTop w:val="0"/>
          <w:marBottom w:val="0"/>
          <w:divBdr>
            <w:top w:val="none" w:sz="0" w:space="0" w:color="auto"/>
            <w:left w:val="none" w:sz="0" w:space="0" w:color="auto"/>
            <w:bottom w:val="none" w:sz="0" w:space="0" w:color="auto"/>
            <w:right w:val="none" w:sz="0" w:space="0" w:color="auto"/>
          </w:divBdr>
        </w:div>
        <w:div w:id="1889144413">
          <w:marLeft w:val="0"/>
          <w:marRight w:val="0"/>
          <w:marTop w:val="0"/>
          <w:marBottom w:val="0"/>
          <w:divBdr>
            <w:top w:val="none" w:sz="0" w:space="0" w:color="auto"/>
            <w:left w:val="none" w:sz="0" w:space="0" w:color="auto"/>
            <w:bottom w:val="none" w:sz="0" w:space="0" w:color="auto"/>
            <w:right w:val="none" w:sz="0" w:space="0" w:color="auto"/>
          </w:divBdr>
        </w:div>
        <w:div w:id="19627161">
          <w:marLeft w:val="0"/>
          <w:marRight w:val="0"/>
          <w:marTop w:val="0"/>
          <w:marBottom w:val="0"/>
          <w:divBdr>
            <w:top w:val="none" w:sz="0" w:space="0" w:color="auto"/>
            <w:left w:val="none" w:sz="0" w:space="0" w:color="auto"/>
            <w:bottom w:val="none" w:sz="0" w:space="0" w:color="auto"/>
            <w:right w:val="none" w:sz="0" w:space="0" w:color="auto"/>
          </w:divBdr>
        </w:div>
        <w:div w:id="607010205">
          <w:marLeft w:val="0"/>
          <w:marRight w:val="0"/>
          <w:marTop w:val="0"/>
          <w:marBottom w:val="0"/>
          <w:divBdr>
            <w:top w:val="none" w:sz="0" w:space="0" w:color="auto"/>
            <w:left w:val="none" w:sz="0" w:space="0" w:color="auto"/>
            <w:bottom w:val="none" w:sz="0" w:space="0" w:color="auto"/>
            <w:right w:val="none" w:sz="0" w:space="0" w:color="auto"/>
          </w:divBdr>
        </w:div>
        <w:div w:id="1300842860">
          <w:marLeft w:val="0"/>
          <w:marRight w:val="0"/>
          <w:marTop w:val="0"/>
          <w:marBottom w:val="0"/>
          <w:divBdr>
            <w:top w:val="none" w:sz="0" w:space="0" w:color="auto"/>
            <w:left w:val="none" w:sz="0" w:space="0" w:color="auto"/>
            <w:bottom w:val="none" w:sz="0" w:space="0" w:color="auto"/>
            <w:right w:val="none" w:sz="0" w:space="0" w:color="auto"/>
          </w:divBdr>
        </w:div>
        <w:div w:id="1321886012">
          <w:marLeft w:val="0"/>
          <w:marRight w:val="0"/>
          <w:marTop w:val="0"/>
          <w:marBottom w:val="0"/>
          <w:divBdr>
            <w:top w:val="none" w:sz="0" w:space="0" w:color="auto"/>
            <w:left w:val="none" w:sz="0" w:space="0" w:color="auto"/>
            <w:bottom w:val="none" w:sz="0" w:space="0" w:color="auto"/>
            <w:right w:val="none" w:sz="0" w:space="0" w:color="auto"/>
          </w:divBdr>
        </w:div>
        <w:div w:id="1609922720">
          <w:marLeft w:val="0"/>
          <w:marRight w:val="0"/>
          <w:marTop w:val="0"/>
          <w:marBottom w:val="0"/>
          <w:divBdr>
            <w:top w:val="none" w:sz="0" w:space="0" w:color="auto"/>
            <w:left w:val="none" w:sz="0" w:space="0" w:color="auto"/>
            <w:bottom w:val="none" w:sz="0" w:space="0" w:color="auto"/>
            <w:right w:val="none" w:sz="0" w:space="0" w:color="auto"/>
          </w:divBdr>
        </w:div>
        <w:div w:id="926302406">
          <w:marLeft w:val="0"/>
          <w:marRight w:val="0"/>
          <w:marTop w:val="0"/>
          <w:marBottom w:val="0"/>
          <w:divBdr>
            <w:top w:val="none" w:sz="0" w:space="0" w:color="auto"/>
            <w:left w:val="none" w:sz="0" w:space="0" w:color="auto"/>
            <w:bottom w:val="none" w:sz="0" w:space="0" w:color="auto"/>
            <w:right w:val="none" w:sz="0" w:space="0" w:color="auto"/>
          </w:divBdr>
        </w:div>
        <w:div w:id="1972592388">
          <w:marLeft w:val="0"/>
          <w:marRight w:val="0"/>
          <w:marTop w:val="0"/>
          <w:marBottom w:val="0"/>
          <w:divBdr>
            <w:top w:val="none" w:sz="0" w:space="0" w:color="auto"/>
            <w:left w:val="none" w:sz="0" w:space="0" w:color="auto"/>
            <w:bottom w:val="none" w:sz="0" w:space="0" w:color="auto"/>
            <w:right w:val="none" w:sz="0" w:space="0" w:color="auto"/>
          </w:divBdr>
        </w:div>
        <w:div w:id="1312908018">
          <w:marLeft w:val="0"/>
          <w:marRight w:val="0"/>
          <w:marTop w:val="0"/>
          <w:marBottom w:val="0"/>
          <w:divBdr>
            <w:top w:val="none" w:sz="0" w:space="0" w:color="auto"/>
            <w:left w:val="none" w:sz="0" w:space="0" w:color="auto"/>
            <w:bottom w:val="none" w:sz="0" w:space="0" w:color="auto"/>
            <w:right w:val="none" w:sz="0" w:space="0" w:color="auto"/>
          </w:divBdr>
        </w:div>
        <w:div w:id="84033894">
          <w:marLeft w:val="0"/>
          <w:marRight w:val="0"/>
          <w:marTop w:val="0"/>
          <w:marBottom w:val="0"/>
          <w:divBdr>
            <w:top w:val="none" w:sz="0" w:space="0" w:color="auto"/>
            <w:left w:val="none" w:sz="0" w:space="0" w:color="auto"/>
            <w:bottom w:val="none" w:sz="0" w:space="0" w:color="auto"/>
            <w:right w:val="none" w:sz="0" w:space="0" w:color="auto"/>
          </w:divBdr>
        </w:div>
        <w:div w:id="6569389">
          <w:marLeft w:val="0"/>
          <w:marRight w:val="0"/>
          <w:marTop w:val="0"/>
          <w:marBottom w:val="0"/>
          <w:divBdr>
            <w:top w:val="none" w:sz="0" w:space="0" w:color="auto"/>
            <w:left w:val="none" w:sz="0" w:space="0" w:color="auto"/>
            <w:bottom w:val="none" w:sz="0" w:space="0" w:color="auto"/>
            <w:right w:val="none" w:sz="0" w:space="0" w:color="auto"/>
          </w:divBdr>
        </w:div>
        <w:div w:id="496657906">
          <w:marLeft w:val="0"/>
          <w:marRight w:val="0"/>
          <w:marTop w:val="0"/>
          <w:marBottom w:val="0"/>
          <w:divBdr>
            <w:top w:val="none" w:sz="0" w:space="0" w:color="auto"/>
            <w:left w:val="none" w:sz="0" w:space="0" w:color="auto"/>
            <w:bottom w:val="none" w:sz="0" w:space="0" w:color="auto"/>
            <w:right w:val="none" w:sz="0" w:space="0" w:color="auto"/>
          </w:divBdr>
        </w:div>
        <w:div w:id="601573487">
          <w:marLeft w:val="0"/>
          <w:marRight w:val="0"/>
          <w:marTop w:val="0"/>
          <w:marBottom w:val="0"/>
          <w:divBdr>
            <w:top w:val="none" w:sz="0" w:space="0" w:color="auto"/>
            <w:left w:val="none" w:sz="0" w:space="0" w:color="auto"/>
            <w:bottom w:val="none" w:sz="0" w:space="0" w:color="auto"/>
            <w:right w:val="none" w:sz="0" w:space="0" w:color="auto"/>
          </w:divBdr>
        </w:div>
        <w:div w:id="1982541501">
          <w:marLeft w:val="0"/>
          <w:marRight w:val="0"/>
          <w:marTop w:val="0"/>
          <w:marBottom w:val="0"/>
          <w:divBdr>
            <w:top w:val="none" w:sz="0" w:space="0" w:color="auto"/>
            <w:left w:val="none" w:sz="0" w:space="0" w:color="auto"/>
            <w:bottom w:val="none" w:sz="0" w:space="0" w:color="auto"/>
            <w:right w:val="none" w:sz="0" w:space="0" w:color="auto"/>
          </w:divBdr>
        </w:div>
        <w:div w:id="275215096">
          <w:marLeft w:val="0"/>
          <w:marRight w:val="0"/>
          <w:marTop w:val="0"/>
          <w:marBottom w:val="0"/>
          <w:divBdr>
            <w:top w:val="none" w:sz="0" w:space="0" w:color="auto"/>
            <w:left w:val="none" w:sz="0" w:space="0" w:color="auto"/>
            <w:bottom w:val="none" w:sz="0" w:space="0" w:color="auto"/>
            <w:right w:val="none" w:sz="0" w:space="0" w:color="auto"/>
          </w:divBdr>
        </w:div>
      </w:divsChild>
    </w:div>
    <w:div w:id="1184587596">
      <w:bodyDiv w:val="1"/>
      <w:marLeft w:val="0"/>
      <w:marRight w:val="0"/>
      <w:marTop w:val="0"/>
      <w:marBottom w:val="0"/>
      <w:divBdr>
        <w:top w:val="none" w:sz="0" w:space="0" w:color="auto"/>
        <w:left w:val="none" w:sz="0" w:space="0" w:color="auto"/>
        <w:bottom w:val="none" w:sz="0" w:space="0" w:color="auto"/>
        <w:right w:val="none" w:sz="0" w:space="0" w:color="auto"/>
      </w:divBdr>
      <w:divsChild>
        <w:div w:id="973877103">
          <w:marLeft w:val="0"/>
          <w:marRight w:val="0"/>
          <w:marTop w:val="0"/>
          <w:marBottom w:val="0"/>
          <w:divBdr>
            <w:top w:val="none" w:sz="0" w:space="0" w:color="auto"/>
            <w:left w:val="none" w:sz="0" w:space="0" w:color="auto"/>
            <w:bottom w:val="none" w:sz="0" w:space="0" w:color="auto"/>
            <w:right w:val="none" w:sz="0" w:space="0" w:color="auto"/>
          </w:divBdr>
        </w:div>
        <w:div w:id="1027949729">
          <w:marLeft w:val="0"/>
          <w:marRight w:val="0"/>
          <w:marTop w:val="0"/>
          <w:marBottom w:val="0"/>
          <w:divBdr>
            <w:top w:val="none" w:sz="0" w:space="0" w:color="auto"/>
            <w:left w:val="none" w:sz="0" w:space="0" w:color="auto"/>
            <w:bottom w:val="none" w:sz="0" w:space="0" w:color="auto"/>
            <w:right w:val="none" w:sz="0" w:space="0" w:color="auto"/>
          </w:divBdr>
        </w:div>
        <w:div w:id="1767193311">
          <w:marLeft w:val="0"/>
          <w:marRight w:val="0"/>
          <w:marTop w:val="0"/>
          <w:marBottom w:val="0"/>
          <w:divBdr>
            <w:top w:val="none" w:sz="0" w:space="0" w:color="auto"/>
            <w:left w:val="none" w:sz="0" w:space="0" w:color="auto"/>
            <w:bottom w:val="none" w:sz="0" w:space="0" w:color="auto"/>
            <w:right w:val="none" w:sz="0" w:space="0" w:color="auto"/>
          </w:divBdr>
        </w:div>
        <w:div w:id="682122955">
          <w:marLeft w:val="0"/>
          <w:marRight w:val="0"/>
          <w:marTop w:val="0"/>
          <w:marBottom w:val="0"/>
          <w:divBdr>
            <w:top w:val="none" w:sz="0" w:space="0" w:color="auto"/>
            <w:left w:val="none" w:sz="0" w:space="0" w:color="auto"/>
            <w:bottom w:val="none" w:sz="0" w:space="0" w:color="auto"/>
            <w:right w:val="none" w:sz="0" w:space="0" w:color="auto"/>
          </w:divBdr>
        </w:div>
      </w:divsChild>
    </w:div>
    <w:div w:id="1234972687">
      <w:bodyDiv w:val="1"/>
      <w:marLeft w:val="0"/>
      <w:marRight w:val="0"/>
      <w:marTop w:val="0"/>
      <w:marBottom w:val="0"/>
      <w:divBdr>
        <w:top w:val="none" w:sz="0" w:space="0" w:color="auto"/>
        <w:left w:val="none" w:sz="0" w:space="0" w:color="auto"/>
        <w:bottom w:val="none" w:sz="0" w:space="0" w:color="auto"/>
        <w:right w:val="none" w:sz="0" w:space="0" w:color="auto"/>
      </w:divBdr>
      <w:divsChild>
        <w:div w:id="1748264975">
          <w:marLeft w:val="0"/>
          <w:marRight w:val="0"/>
          <w:marTop w:val="0"/>
          <w:marBottom w:val="0"/>
          <w:divBdr>
            <w:top w:val="none" w:sz="0" w:space="0" w:color="auto"/>
            <w:left w:val="none" w:sz="0" w:space="0" w:color="auto"/>
            <w:bottom w:val="none" w:sz="0" w:space="0" w:color="auto"/>
            <w:right w:val="none" w:sz="0" w:space="0" w:color="auto"/>
          </w:divBdr>
        </w:div>
        <w:div w:id="723984443">
          <w:marLeft w:val="0"/>
          <w:marRight w:val="0"/>
          <w:marTop w:val="0"/>
          <w:marBottom w:val="0"/>
          <w:divBdr>
            <w:top w:val="none" w:sz="0" w:space="0" w:color="auto"/>
            <w:left w:val="none" w:sz="0" w:space="0" w:color="auto"/>
            <w:bottom w:val="none" w:sz="0" w:space="0" w:color="auto"/>
            <w:right w:val="none" w:sz="0" w:space="0" w:color="auto"/>
          </w:divBdr>
        </w:div>
        <w:div w:id="328023286">
          <w:marLeft w:val="0"/>
          <w:marRight w:val="0"/>
          <w:marTop w:val="0"/>
          <w:marBottom w:val="0"/>
          <w:divBdr>
            <w:top w:val="none" w:sz="0" w:space="0" w:color="auto"/>
            <w:left w:val="none" w:sz="0" w:space="0" w:color="auto"/>
            <w:bottom w:val="none" w:sz="0" w:space="0" w:color="auto"/>
            <w:right w:val="none" w:sz="0" w:space="0" w:color="auto"/>
          </w:divBdr>
        </w:div>
      </w:divsChild>
    </w:div>
    <w:div w:id="1316950259">
      <w:bodyDiv w:val="1"/>
      <w:marLeft w:val="0"/>
      <w:marRight w:val="0"/>
      <w:marTop w:val="0"/>
      <w:marBottom w:val="0"/>
      <w:divBdr>
        <w:top w:val="none" w:sz="0" w:space="0" w:color="auto"/>
        <w:left w:val="none" w:sz="0" w:space="0" w:color="auto"/>
        <w:bottom w:val="none" w:sz="0" w:space="0" w:color="auto"/>
        <w:right w:val="none" w:sz="0" w:space="0" w:color="auto"/>
      </w:divBdr>
      <w:divsChild>
        <w:div w:id="654147378">
          <w:marLeft w:val="0"/>
          <w:marRight w:val="0"/>
          <w:marTop w:val="0"/>
          <w:marBottom w:val="0"/>
          <w:divBdr>
            <w:top w:val="none" w:sz="0" w:space="0" w:color="auto"/>
            <w:left w:val="none" w:sz="0" w:space="0" w:color="auto"/>
            <w:bottom w:val="none" w:sz="0" w:space="0" w:color="auto"/>
            <w:right w:val="none" w:sz="0" w:space="0" w:color="auto"/>
          </w:divBdr>
        </w:div>
      </w:divsChild>
    </w:div>
    <w:div w:id="1330671415">
      <w:bodyDiv w:val="1"/>
      <w:marLeft w:val="0"/>
      <w:marRight w:val="0"/>
      <w:marTop w:val="0"/>
      <w:marBottom w:val="0"/>
      <w:divBdr>
        <w:top w:val="none" w:sz="0" w:space="0" w:color="auto"/>
        <w:left w:val="none" w:sz="0" w:space="0" w:color="auto"/>
        <w:bottom w:val="none" w:sz="0" w:space="0" w:color="auto"/>
        <w:right w:val="none" w:sz="0" w:space="0" w:color="auto"/>
      </w:divBdr>
      <w:divsChild>
        <w:div w:id="995694475">
          <w:marLeft w:val="0"/>
          <w:marRight w:val="0"/>
          <w:marTop w:val="0"/>
          <w:marBottom w:val="0"/>
          <w:divBdr>
            <w:top w:val="none" w:sz="0" w:space="0" w:color="auto"/>
            <w:left w:val="none" w:sz="0" w:space="0" w:color="auto"/>
            <w:bottom w:val="none" w:sz="0" w:space="0" w:color="auto"/>
            <w:right w:val="none" w:sz="0" w:space="0" w:color="auto"/>
          </w:divBdr>
        </w:div>
        <w:div w:id="1067219347">
          <w:marLeft w:val="0"/>
          <w:marRight w:val="0"/>
          <w:marTop w:val="0"/>
          <w:marBottom w:val="0"/>
          <w:divBdr>
            <w:top w:val="none" w:sz="0" w:space="0" w:color="auto"/>
            <w:left w:val="none" w:sz="0" w:space="0" w:color="auto"/>
            <w:bottom w:val="none" w:sz="0" w:space="0" w:color="auto"/>
            <w:right w:val="none" w:sz="0" w:space="0" w:color="auto"/>
          </w:divBdr>
        </w:div>
        <w:div w:id="838544796">
          <w:marLeft w:val="0"/>
          <w:marRight w:val="0"/>
          <w:marTop w:val="0"/>
          <w:marBottom w:val="0"/>
          <w:divBdr>
            <w:top w:val="none" w:sz="0" w:space="0" w:color="auto"/>
            <w:left w:val="none" w:sz="0" w:space="0" w:color="auto"/>
            <w:bottom w:val="none" w:sz="0" w:space="0" w:color="auto"/>
            <w:right w:val="none" w:sz="0" w:space="0" w:color="auto"/>
          </w:divBdr>
        </w:div>
        <w:div w:id="1300721086">
          <w:marLeft w:val="0"/>
          <w:marRight w:val="0"/>
          <w:marTop w:val="0"/>
          <w:marBottom w:val="0"/>
          <w:divBdr>
            <w:top w:val="none" w:sz="0" w:space="0" w:color="auto"/>
            <w:left w:val="none" w:sz="0" w:space="0" w:color="auto"/>
            <w:bottom w:val="none" w:sz="0" w:space="0" w:color="auto"/>
            <w:right w:val="none" w:sz="0" w:space="0" w:color="auto"/>
          </w:divBdr>
        </w:div>
        <w:div w:id="686910544">
          <w:marLeft w:val="0"/>
          <w:marRight w:val="0"/>
          <w:marTop w:val="0"/>
          <w:marBottom w:val="0"/>
          <w:divBdr>
            <w:top w:val="none" w:sz="0" w:space="0" w:color="auto"/>
            <w:left w:val="none" w:sz="0" w:space="0" w:color="auto"/>
            <w:bottom w:val="none" w:sz="0" w:space="0" w:color="auto"/>
            <w:right w:val="none" w:sz="0" w:space="0" w:color="auto"/>
          </w:divBdr>
        </w:div>
      </w:divsChild>
    </w:div>
    <w:div w:id="1339893854">
      <w:bodyDiv w:val="1"/>
      <w:marLeft w:val="0"/>
      <w:marRight w:val="0"/>
      <w:marTop w:val="0"/>
      <w:marBottom w:val="0"/>
      <w:divBdr>
        <w:top w:val="none" w:sz="0" w:space="0" w:color="auto"/>
        <w:left w:val="none" w:sz="0" w:space="0" w:color="auto"/>
        <w:bottom w:val="none" w:sz="0" w:space="0" w:color="auto"/>
        <w:right w:val="none" w:sz="0" w:space="0" w:color="auto"/>
      </w:divBdr>
      <w:divsChild>
        <w:div w:id="1427582223">
          <w:marLeft w:val="0"/>
          <w:marRight w:val="0"/>
          <w:marTop w:val="0"/>
          <w:marBottom w:val="0"/>
          <w:divBdr>
            <w:top w:val="none" w:sz="0" w:space="0" w:color="auto"/>
            <w:left w:val="none" w:sz="0" w:space="0" w:color="auto"/>
            <w:bottom w:val="none" w:sz="0" w:space="0" w:color="auto"/>
            <w:right w:val="none" w:sz="0" w:space="0" w:color="auto"/>
          </w:divBdr>
        </w:div>
        <w:div w:id="779179821">
          <w:marLeft w:val="0"/>
          <w:marRight w:val="0"/>
          <w:marTop w:val="0"/>
          <w:marBottom w:val="0"/>
          <w:divBdr>
            <w:top w:val="none" w:sz="0" w:space="0" w:color="auto"/>
            <w:left w:val="none" w:sz="0" w:space="0" w:color="auto"/>
            <w:bottom w:val="none" w:sz="0" w:space="0" w:color="auto"/>
            <w:right w:val="none" w:sz="0" w:space="0" w:color="auto"/>
          </w:divBdr>
        </w:div>
        <w:div w:id="39401001">
          <w:marLeft w:val="0"/>
          <w:marRight w:val="0"/>
          <w:marTop w:val="0"/>
          <w:marBottom w:val="0"/>
          <w:divBdr>
            <w:top w:val="none" w:sz="0" w:space="0" w:color="auto"/>
            <w:left w:val="none" w:sz="0" w:space="0" w:color="auto"/>
            <w:bottom w:val="none" w:sz="0" w:space="0" w:color="auto"/>
            <w:right w:val="none" w:sz="0" w:space="0" w:color="auto"/>
          </w:divBdr>
        </w:div>
        <w:div w:id="1559167872">
          <w:marLeft w:val="0"/>
          <w:marRight w:val="0"/>
          <w:marTop w:val="0"/>
          <w:marBottom w:val="0"/>
          <w:divBdr>
            <w:top w:val="none" w:sz="0" w:space="0" w:color="auto"/>
            <w:left w:val="none" w:sz="0" w:space="0" w:color="auto"/>
            <w:bottom w:val="none" w:sz="0" w:space="0" w:color="auto"/>
            <w:right w:val="none" w:sz="0" w:space="0" w:color="auto"/>
          </w:divBdr>
        </w:div>
        <w:div w:id="1554072641">
          <w:marLeft w:val="0"/>
          <w:marRight w:val="0"/>
          <w:marTop w:val="0"/>
          <w:marBottom w:val="0"/>
          <w:divBdr>
            <w:top w:val="none" w:sz="0" w:space="0" w:color="auto"/>
            <w:left w:val="none" w:sz="0" w:space="0" w:color="auto"/>
            <w:bottom w:val="none" w:sz="0" w:space="0" w:color="auto"/>
            <w:right w:val="none" w:sz="0" w:space="0" w:color="auto"/>
          </w:divBdr>
        </w:div>
        <w:div w:id="354162464">
          <w:marLeft w:val="0"/>
          <w:marRight w:val="0"/>
          <w:marTop w:val="0"/>
          <w:marBottom w:val="0"/>
          <w:divBdr>
            <w:top w:val="none" w:sz="0" w:space="0" w:color="auto"/>
            <w:left w:val="none" w:sz="0" w:space="0" w:color="auto"/>
            <w:bottom w:val="none" w:sz="0" w:space="0" w:color="auto"/>
            <w:right w:val="none" w:sz="0" w:space="0" w:color="auto"/>
          </w:divBdr>
        </w:div>
        <w:div w:id="1050810112">
          <w:marLeft w:val="0"/>
          <w:marRight w:val="0"/>
          <w:marTop w:val="0"/>
          <w:marBottom w:val="0"/>
          <w:divBdr>
            <w:top w:val="none" w:sz="0" w:space="0" w:color="auto"/>
            <w:left w:val="none" w:sz="0" w:space="0" w:color="auto"/>
            <w:bottom w:val="none" w:sz="0" w:space="0" w:color="auto"/>
            <w:right w:val="none" w:sz="0" w:space="0" w:color="auto"/>
          </w:divBdr>
        </w:div>
        <w:div w:id="1687246775">
          <w:marLeft w:val="0"/>
          <w:marRight w:val="0"/>
          <w:marTop w:val="0"/>
          <w:marBottom w:val="0"/>
          <w:divBdr>
            <w:top w:val="none" w:sz="0" w:space="0" w:color="auto"/>
            <w:left w:val="none" w:sz="0" w:space="0" w:color="auto"/>
            <w:bottom w:val="none" w:sz="0" w:space="0" w:color="auto"/>
            <w:right w:val="none" w:sz="0" w:space="0" w:color="auto"/>
          </w:divBdr>
        </w:div>
        <w:div w:id="803812659">
          <w:marLeft w:val="0"/>
          <w:marRight w:val="0"/>
          <w:marTop w:val="0"/>
          <w:marBottom w:val="0"/>
          <w:divBdr>
            <w:top w:val="none" w:sz="0" w:space="0" w:color="auto"/>
            <w:left w:val="none" w:sz="0" w:space="0" w:color="auto"/>
            <w:bottom w:val="none" w:sz="0" w:space="0" w:color="auto"/>
            <w:right w:val="none" w:sz="0" w:space="0" w:color="auto"/>
          </w:divBdr>
        </w:div>
        <w:div w:id="2026200839">
          <w:marLeft w:val="0"/>
          <w:marRight w:val="0"/>
          <w:marTop w:val="0"/>
          <w:marBottom w:val="0"/>
          <w:divBdr>
            <w:top w:val="none" w:sz="0" w:space="0" w:color="auto"/>
            <w:left w:val="none" w:sz="0" w:space="0" w:color="auto"/>
            <w:bottom w:val="none" w:sz="0" w:space="0" w:color="auto"/>
            <w:right w:val="none" w:sz="0" w:space="0" w:color="auto"/>
          </w:divBdr>
        </w:div>
        <w:div w:id="649864856">
          <w:marLeft w:val="0"/>
          <w:marRight w:val="0"/>
          <w:marTop w:val="0"/>
          <w:marBottom w:val="0"/>
          <w:divBdr>
            <w:top w:val="none" w:sz="0" w:space="0" w:color="auto"/>
            <w:left w:val="none" w:sz="0" w:space="0" w:color="auto"/>
            <w:bottom w:val="none" w:sz="0" w:space="0" w:color="auto"/>
            <w:right w:val="none" w:sz="0" w:space="0" w:color="auto"/>
          </w:divBdr>
        </w:div>
        <w:div w:id="565460109">
          <w:marLeft w:val="0"/>
          <w:marRight w:val="0"/>
          <w:marTop w:val="0"/>
          <w:marBottom w:val="0"/>
          <w:divBdr>
            <w:top w:val="none" w:sz="0" w:space="0" w:color="auto"/>
            <w:left w:val="none" w:sz="0" w:space="0" w:color="auto"/>
            <w:bottom w:val="none" w:sz="0" w:space="0" w:color="auto"/>
            <w:right w:val="none" w:sz="0" w:space="0" w:color="auto"/>
          </w:divBdr>
        </w:div>
        <w:div w:id="241716154">
          <w:marLeft w:val="0"/>
          <w:marRight w:val="0"/>
          <w:marTop w:val="0"/>
          <w:marBottom w:val="0"/>
          <w:divBdr>
            <w:top w:val="none" w:sz="0" w:space="0" w:color="auto"/>
            <w:left w:val="none" w:sz="0" w:space="0" w:color="auto"/>
            <w:bottom w:val="none" w:sz="0" w:space="0" w:color="auto"/>
            <w:right w:val="none" w:sz="0" w:space="0" w:color="auto"/>
          </w:divBdr>
        </w:div>
      </w:divsChild>
    </w:div>
    <w:div w:id="1341544787">
      <w:bodyDiv w:val="1"/>
      <w:marLeft w:val="0"/>
      <w:marRight w:val="0"/>
      <w:marTop w:val="0"/>
      <w:marBottom w:val="0"/>
      <w:divBdr>
        <w:top w:val="none" w:sz="0" w:space="0" w:color="auto"/>
        <w:left w:val="none" w:sz="0" w:space="0" w:color="auto"/>
        <w:bottom w:val="none" w:sz="0" w:space="0" w:color="auto"/>
        <w:right w:val="none" w:sz="0" w:space="0" w:color="auto"/>
      </w:divBdr>
      <w:divsChild>
        <w:div w:id="1277761238">
          <w:marLeft w:val="0"/>
          <w:marRight w:val="0"/>
          <w:marTop w:val="0"/>
          <w:marBottom w:val="0"/>
          <w:divBdr>
            <w:top w:val="none" w:sz="0" w:space="0" w:color="auto"/>
            <w:left w:val="none" w:sz="0" w:space="0" w:color="auto"/>
            <w:bottom w:val="none" w:sz="0" w:space="0" w:color="auto"/>
            <w:right w:val="none" w:sz="0" w:space="0" w:color="auto"/>
          </w:divBdr>
        </w:div>
        <w:div w:id="493881567">
          <w:marLeft w:val="0"/>
          <w:marRight w:val="0"/>
          <w:marTop w:val="0"/>
          <w:marBottom w:val="0"/>
          <w:divBdr>
            <w:top w:val="none" w:sz="0" w:space="0" w:color="auto"/>
            <w:left w:val="none" w:sz="0" w:space="0" w:color="auto"/>
            <w:bottom w:val="none" w:sz="0" w:space="0" w:color="auto"/>
            <w:right w:val="none" w:sz="0" w:space="0" w:color="auto"/>
          </w:divBdr>
        </w:div>
        <w:div w:id="1380016340">
          <w:marLeft w:val="0"/>
          <w:marRight w:val="0"/>
          <w:marTop w:val="0"/>
          <w:marBottom w:val="0"/>
          <w:divBdr>
            <w:top w:val="none" w:sz="0" w:space="0" w:color="auto"/>
            <w:left w:val="none" w:sz="0" w:space="0" w:color="auto"/>
            <w:bottom w:val="none" w:sz="0" w:space="0" w:color="auto"/>
            <w:right w:val="none" w:sz="0" w:space="0" w:color="auto"/>
          </w:divBdr>
        </w:div>
        <w:div w:id="1510291027">
          <w:marLeft w:val="0"/>
          <w:marRight w:val="0"/>
          <w:marTop w:val="0"/>
          <w:marBottom w:val="0"/>
          <w:divBdr>
            <w:top w:val="none" w:sz="0" w:space="0" w:color="auto"/>
            <w:left w:val="none" w:sz="0" w:space="0" w:color="auto"/>
            <w:bottom w:val="none" w:sz="0" w:space="0" w:color="auto"/>
            <w:right w:val="none" w:sz="0" w:space="0" w:color="auto"/>
          </w:divBdr>
        </w:div>
        <w:div w:id="359741955">
          <w:marLeft w:val="0"/>
          <w:marRight w:val="0"/>
          <w:marTop w:val="0"/>
          <w:marBottom w:val="0"/>
          <w:divBdr>
            <w:top w:val="none" w:sz="0" w:space="0" w:color="auto"/>
            <w:left w:val="none" w:sz="0" w:space="0" w:color="auto"/>
            <w:bottom w:val="none" w:sz="0" w:space="0" w:color="auto"/>
            <w:right w:val="none" w:sz="0" w:space="0" w:color="auto"/>
          </w:divBdr>
        </w:div>
        <w:div w:id="379863395">
          <w:marLeft w:val="0"/>
          <w:marRight w:val="0"/>
          <w:marTop w:val="0"/>
          <w:marBottom w:val="0"/>
          <w:divBdr>
            <w:top w:val="none" w:sz="0" w:space="0" w:color="auto"/>
            <w:left w:val="none" w:sz="0" w:space="0" w:color="auto"/>
            <w:bottom w:val="none" w:sz="0" w:space="0" w:color="auto"/>
            <w:right w:val="none" w:sz="0" w:space="0" w:color="auto"/>
          </w:divBdr>
        </w:div>
        <w:div w:id="267011075">
          <w:marLeft w:val="0"/>
          <w:marRight w:val="0"/>
          <w:marTop w:val="0"/>
          <w:marBottom w:val="0"/>
          <w:divBdr>
            <w:top w:val="none" w:sz="0" w:space="0" w:color="auto"/>
            <w:left w:val="none" w:sz="0" w:space="0" w:color="auto"/>
            <w:bottom w:val="none" w:sz="0" w:space="0" w:color="auto"/>
            <w:right w:val="none" w:sz="0" w:space="0" w:color="auto"/>
          </w:divBdr>
        </w:div>
        <w:div w:id="862934767">
          <w:marLeft w:val="0"/>
          <w:marRight w:val="0"/>
          <w:marTop w:val="0"/>
          <w:marBottom w:val="0"/>
          <w:divBdr>
            <w:top w:val="none" w:sz="0" w:space="0" w:color="auto"/>
            <w:left w:val="none" w:sz="0" w:space="0" w:color="auto"/>
            <w:bottom w:val="none" w:sz="0" w:space="0" w:color="auto"/>
            <w:right w:val="none" w:sz="0" w:space="0" w:color="auto"/>
          </w:divBdr>
        </w:div>
        <w:div w:id="960108515">
          <w:marLeft w:val="0"/>
          <w:marRight w:val="0"/>
          <w:marTop w:val="0"/>
          <w:marBottom w:val="0"/>
          <w:divBdr>
            <w:top w:val="none" w:sz="0" w:space="0" w:color="auto"/>
            <w:left w:val="none" w:sz="0" w:space="0" w:color="auto"/>
            <w:bottom w:val="none" w:sz="0" w:space="0" w:color="auto"/>
            <w:right w:val="none" w:sz="0" w:space="0" w:color="auto"/>
          </w:divBdr>
        </w:div>
        <w:div w:id="1686708740">
          <w:marLeft w:val="0"/>
          <w:marRight w:val="0"/>
          <w:marTop w:val="0"/>
          <w:marBottom w:val="0"/>
          <w:divBdr>
            <w:top w:val="none" w:sz="0" w:space="0" w:color="auto"/>
            <w:left w:val="none" w:sz="0" w:space="0" w:color="auto"/>
            <w:bottom w:val="none" w:sz="0" w:space="0" w:color="auto"/>
            <w:right w:val="none" w:sz="0" w:space="0" w:color="auto"/>
          </w:divBdr>
        </w:div>
        <w:div w:id="2130201009">
          <w:marLeft w:val="0"/>
          <w:marRight w:val="0"/>
          <w:marTop w:val="0"/>
          <w:marBottom w:val="0"/>
          <w:divBdr>
            <w:top w:val="none" w:sz="0" w:space="0" w:color="auto"/>
            <w:left w:val="none" w:sz="0" w:space="0" w:color="auto"/>
            <w:bottom w:val="none" w:sz="0" w:space="0" w:color="auto"/>
            <w:right w:val="none" w:sz="0" w:space="0" w:color="auto"/>
          </w:divBdr>
        </w:div>
        <w:div w:id="374548673">
          <w:marLeft w:val="0"/>
          <w:marRight w:val="0"/>
          <w:marTop w:val="0"/>
          <w:marBottom w:val="0"/>
          <w:divBdr>
            <w:top w:val="none" w:sz="0" w:space="0" w:color="auto"/>
            <w:left w:val="none" w:sz="0" w:space="0" w:color="auto"/>
            <w:bottom w:val="none" w:sz="0" w:space="0" w:color="auto"/>
            <w:right w:val="none" w:sz="0" w:space="0" w:color="auto"/>
          </w:divBdr>
        </w:div>
        <w:div w:id="223640593">
          <w:marLeft w:val="0"/>
          <w:marRight w:val="0"/>
          <w:marTop w:val="0"/>
          <w:marBottom w:val="0"/>
          <w:divBdr>
            <w:top w:val="none" w:sz="0" w:space="0" w:color="auto"/>
            <w:left w:val="none" w:sz="0" w:space="0" w:color="auto"/>
            <w:bottom w:val="none" w:sz="0" w:space="0" w:color="auto"/>
            <w:right w:val="none" w:sz="0" w:space="0" w:color="auto"/>
          </w:divBdr>
        </w:div>
        <w:div w:id="1369914166">
          <w:marLeft w:val="0"/>
          <w:marRight w:val="0"/>
          <w:marTop w:val="0"/>
          <w:marBottom w:val="0"/>
          <w:divBdr>
            <w:top w:val="none" w:sz="0" w:space="0" w:color="auto"/>
            <w:left w:val="none" w:sz="0" w:space="0" w:color="auto"/>
            <w:bottom w:val="none" w:sz="0" w:space="0" w:color="auto"/>
            <w:right w:val="none" w:sz="0" w:space="0" w:color="auto"/>
          </w:divBdr>
        </w:div>
        <w:div w:id="779687796">
          <w:marLeft w:val="0"/>
          <w:marRight w:val="0"/>
          <w:marTop w:val="0"/>
          <w:marBottom w:val="0"/>
          <w:divBdr>
            <w:top w:val="none" w:sz="0" w:space="0" w:color="auto"/>
            <w:left w:val="none" w:sz="0" w:space="0" w:color="auto"/>
            <w:bottom w:val="none" w:sz="0" w:space="0" w:color="auto"/>
            <w:right w:val="none" w:sz="0" w:space="0" w:color="auto"/>
          </w:divBdr>
        </w:div>
      </w:divsChild>
    </w:div>
    <w:div w:id="1556088994">
      <w:bodyDiv w:val="1"/>
      <w:marLeft w:val="0"/>
      <w:marRight w:val="0"/>
      <w:marTop w:val="0"/>
      <w:marBottom w:val="0"/>
      <w:divBdr>
        <w:top w:val="none" w:sz="0" w:space="0" w:color="auto"/>
        <w:left w:val="none" w:sz="0" w:space="0" w:color="auto"/>
        <w:bottom w:val="none" w:sz="0" w:space="0" w:color="auto"/>
        <w:right w:val="none" w:sz="0" w:space="0" w:color="auto"/>
      </w:divBdr>
      <w:divsChild>
        <w:div w:id="1856772155">
          <w:marLeft w:val="0"/>
          <w:marRight w:val="0"/>
          <w:marTop w:val="0"/>
          <w:marBottom w:val="0"/>
          <w:divBdr>
            <w:top w:val="none" w:sz="0" w:space="0" w:color="auto"/>
            <w:left w:val="none" w:sz="0" w:space="0" w:color="auto"/>
            <w:bottom w:val="none" w:sz="0" w:space="0" w:color="auto"/>
            <w:right w:val="none" w:sz="0" w:space="0" w:color="auto"/>
          </w:divBdr>
        </w:div>
        <w:div w:id="341204017">
          <w:marLeft w:val="0"/>
          <w:marRight w:val="0"/>
          <w:marTop w:val="0"/>
          <w:marBottom w:val="0"/>
          <w:divBdr>
            <w:top w:val="none" w:sz="0" w:space="0" w:color="auto"/>
            <w:left w:val="none" w:sz="0" w:space="0" w:color="auto"/>
            <w:bottom w:val="none" w:sz="0" w:space="0" w:color="auto"/>
            <w:right w:val="none" w:sz="0" w:space="0" w:color="auto"/>
          </w:divBdr>
        </w:div>
        <w:div w:id="1810786707">
          <w:marLeft w:val="0"/>
          <w:marRight w:val="0"/>
          <w:marTop w:val="0"/>
          <w:marBottom w:val="0"/>
          <w:divBdr>
            <w:top w:val="none" w:sz="0" w:space="0" w:color="auto"/>
            <w:left w:val="none" w:sz="0" w:space="0" w:color="auto"/>
            <w:bottom w:val="none" w:sz="0" w:space="0" w:color="auto"/>
            <w:right w:val="none" w:sz="0" w:space="0" w:color="auto"/>
          </w:divBdr>
        </w:div>
        <w:div w:id="1278172192">
          <w:marLeft w:val="0"/>
          <w:marRight w:val="0"/>
          <w:marTop w:val="0"/>
          <w:marBottom w:val="0"/>
          <w:divBdr>
            <w:top w:val="none" w:sz="0" w:space="0" w:color="auto"/>
            <w:left w:val="none" w:sz="0" w:space="0" w:color="auto"/>
            <w:bottom w:val="none" w:sz="0" w:space="0" w:color="auto"/>
            <w:right w:val="none" w:sz="0" w:space="0" w:color="auto"/>
          </w:divBdr>
        </w:div>
      </w:divsChild>
    </w:div>
    <w:div w:id="1694916582">
      <w:bodyDiv w:val="1"/>
      <w:marLeft w:val="0"/>
      <w:marRight w:val="0"/>
      <w:marTop w:val="0"/>
      <w:marBottom w:val="0"/>
      <w:divBdr>
        <w:top w:val="none" w:sz="0" w:space="0" w:color="auto"/>
        <w:left w:val="none" w:sz="0" w:space="0" w:color="auto"/>
        <w:bottom w:val="none" w:sz="0" w:space="0" w:color="auto"/>
        <w:right w:val="none" w:sz="0" w:space="0" w:color="auto"/>
      </w:divBdr>
      <w:divsChild>
        <w:div w:id="207692054">
          <w:marLeft w:val="0"/>
          <w:marRight w:val="0"/>
          <w:marTop w:val="0"/>
          <w:marBottom w:val="0"/>
          <w:divBdr>
            <w:top w:val="none" w:sz="0" w:space="0" w:color="auto"/>
            <w:left w:val="none" w:sz="0" w:space="0" w:color="auto"/>
            <w:bottom w:val="none" w:sz="0" w:space="0" w:color="auto"/>
            <w:right w:val="none" w:sz="0" w:space="0" w:color="auto"/>
          </w:divBdr>
        </w:div>
        <w:div w:id="1809544208">
          <w:marLeft w:val="0"/>
          <w:marRight w:val="0"/>
          <w:marTop w:val="0"/>
          <w:marBottom w:val="0"/>
          <w:divBdr>
            <w:top w:val="none" w:sz="0" w:space="0" w:color="auto"/>
            <w:left w:val="none" w:sz="0" w:space="0" w:color="auto"/>
            <w:bottom w:val="none" w:sz="0" w:space="0" w:color="auto"/>
            <w:right w:val="none" w:sz="0" w:space="0" w:color="auto"/>
          </w:divBdr>
        </w:div>
        <w:div w:id="1054235283">
          <w:marLeft w:val="0"/>
          <w:marRight w:val="0"/>
          <w:marTop w:val="0"/>
          <w:marBottom w:val="0"/>
          <w:divBdr>
            <w:top w:val="none" w:sz="0" w:space="0" w:color="auto"/>
            <w:left w:val="none" w:sz="0" w:space="0" w:color="auto"/>
            <w:bottom w:val="none" w:sz="0" w:space="0" w:color="auto"/>
            <w:right w:val="none" w:sz="0" w:space="0" w:color="auto"/>
          </w:divBdr>
        </w:div>
        <w:div w:id="1533028935">
          <w:marLeft w:val="0"/>
          <w:marRight w:val="0"/>
          <w:marTop w:val="0"/>
          <w:marBottom w:val="0"/>
          <w:divBdr>
            <w:top w:val="none" w:sz="0" w:space="0" w:color="auto"/>
            <w:left w:val="none" w:sz="0" w:space="0" w:color="auto"/>
            <w:bottom w:val="none" w:sz="0" w:space="0" w:color="auto"/>
            <w:right w:val="none" w:sz="0" w:space="0" w:color="auto"/>
          </w:divBdr>
        </w:div>
        <w:div w:id="1809974606">
          <w:marLeft w:val="0"/>
          <w:marRight w:val="0"/>
          <w:marTop w:val="0"/>
          <w:marBottom w:val="0"/>
          <w:divBdr>
            <w:top w:val="none" w:sz="0" w:space="0" w:color="auto"/>
            <w:left w:val="none" w:sz="0" w:space="0" w:color="auto"/>
            <w:bottom w:val="none" w:sz="0" w:space="0" w:color="auto"/>
            <w:right w:val="none" w:sz="0" w:space="0" w:color="auto"/>
          </w:divBdr>
        </w:div>
        <w:div w:id="249243327">
          <w:marLeft w:val="0"/>
          <w:marRight w:val="0"/>
          <w:marTop w:val="0"/>
          <w:marBottom w:val="0"/>
          <w:divBdr>
            <w:top w:val="none" w:sz="0" w:space="0" w:color="auto"/>
            <w:left w:val="none" w:sz="0" w:space="0" w:color="auto"/>
            <w:bottom w:val="none" w:sz="0" w:space="0" w:color="auto"/>
            <w:right w:val="none" w:sz="0" w:space="0" w:color="auto"/>
          </w:divBdr>
        </w:div>
        <w:div w:id="35276684">
          <w:marLeft w:val="0"/>
          <w:marRight w:val="0"/>
          <w:marTop w:val="0"/>
          <w:marBottom w:val="0"/>
          <w:divBdr>
            <w:top w:val="none" w:sz="0" w:space="0" w:color="auto"/>
            <w:left w:val="none" w:sz="0" w:space="0" w:color="auto"/>
            <w:bottom w:val="none" w:sz="0" w:space="0" w:color="auto"/>
            <w:right w:val="none" w:sz="0" w:space="0" w:color="auto"/>
          </w:divBdr>
        </w:div>
        <w:div w:id="1844667730">
          <w:marLeft w:val="0"/>
          <w:marRight w:val="0"/>
          <w:marTop w:val="0"/>
          <w:marBottom w:val="0"/>
          <w:divBdr>
            <w:top w:val="none" w:sz="0" w:space="0" w:color="auto"/>
            <w:left w:val="none" w:sz="0" w:space="0" w:color="auto"/>
            <w:bottom w:val="none" w:sz="0" w:space="0" w:color="auto"/>
            <w:right w:val="none" w:sz="0" w:space="0" w:color="auto"/>
          </w:divBdr>
        </w:div>
        <w:div w:id="775907661">
          <w:marLeft w:val="0"/>
          <w:marRight w:val="0"/>
          <w:marTop w:val="0"/>
          <w:marBottom w:val="0"/>
          <w:divBdr>
            <w:top w:val="none" w:sz="0" w:space="0" w:color="auto"/>
            <w:left w:val="none" w:sz="0" w:space="0" w:color="auto"/>
            <w:bottom w:val="none" w:sz="0" w:space="0" w:color="auto"/>
            <w:right w:val="none" w:sz="0" w:space="0" w:color="auto"/>
          </w:divBdr>
        </w:div>
        <w:div w:id="1288900483">
          <w:marLeft w:val="0"/>
          <w:marRight w:val="0"/>
          <w:marTop w:val="0"/>
          <w:marBottom w:val="0"/>
          <w:divBdr>
            <w:top w:val="none" w:sz="0" w:space="0" w:color="auto"/>
            <w:left w:val="none" w:sz="0" w:space="0" w:color="auto"/>
            <w:bottom w:val="none" w:sz="0" w:space="0" w:color="auto"/>
            <w:right w:val="none" w:sz="0" w:space="0" w:color="auto"/>
          </w:divBdr>
        </w:div>
        <w:div w:id="460349068">
          <w:marLeft w:val="0"/>
          <w:marRight w:val="0"/>
          <w:marTop w:val="0"/>
          <w:marBottom w:val="0"/>
          <w:divBdr>
            <w:top w:val="none" w:sz="0" w:space="0" w:color="auto"/>
            <w:left w:val="none" w:sz="0" w:space="0" w:color="auto"/>
            <w:bottom w:val="none" w:sz="0" w:space="0" w:color="auto"/>
            <w:right w:val="none" w:sz="0" w:space="0" w:color="auto"/>
          </w:divBdr>
        </w:div>
        <w:div w:id="1159276055">
          <w:marLeft w:val="0"/>
          <w:marRight w:val="0"/>
          <w:marTop w:val="0"/>
          <w:marBottom w:val="0"/>
          <w:divBdr>
            <w:top w:val="none" w:sz="0" w:space="0" w:color="auto"/>
            <w:left w:val="none" w:sz="0" w:space="0" w:color="auto"/>
            <w:bottom w:val="none" w:sz="0" w:space="0" w:color="auto"/>
            <w:right w:val="none" w:sz="0" w:space="0" w:color="auto"/>
          </w:divBdr>
        </w:div>
        <w:div w:id="1481580697">
          <w:marLeft w:val="0"/>
          <w:marRight w:val="0"/>
          <w:marTop w:val="0"/>
          <w:marBottom w:val="0"/>
          <w:divBdr>
            <w:top w:val="none" w:sz="0" w:space="0" w:color="auto"/>
            <w:left w:val="none" w:sz="0" w:space="0" w:color="auto"/>
            <w:bottom w:val="none" w:sz="0" w:space="0" w:color="auto"/>
            <w:right w:val="none" w:sz="0" w:space="0" w:color="auto"/>
          </w:divBdr>
        </w:div>
        <w:div w:id="752163173">
          <w:marLeft w:val="0"/>
          <w:marRight w:val="0"/>
          <w:marTop w:val="0"/>
          <w:marBottom w:val="0"/>
          <w:divBdr>
            <w:top w:val="none" w:sz="0" w:space="0" w:color="auto"/>
            <w:left w:val="none" w:sz="0" w:space="0" w:color="auto"/>
            <w:bottom w:val="none" w:sz="0" w:space="0" w:color="auto"/>
            <w:right w:val="none" w:sz="0" w:space="0" w:color="auto"/>
          </w:divBdr>
        </w:div>
        <w:div w:id="1474829325">
          <w:marLeft w:val="0"/>
          <w:marRight w:val="0"/>
          <w:marTop w:val="0"/>
          <w:marBottom w:val="0"/>
          <w:divBdr>
            <w:top w:val="none" w:sz="0" w:space="0" w:color="auto"/>
            <w:left w:val="none" w:sz="0" w:space="0" w:color="auto"/>
            <w:bottom w:val="none" w:sz="0" w:space="0" w:color="auto"/>
            <w:right w:val="none" w:sz="0" w:space="0" w:color="auto"/>
          </w:divBdr>
        </w:div>
        <w:div w:id="1020741568">
          <w:marLeft w:val="0"/>
          <w:marRight w:val="0"/>
          <w:marTop w:val="0"/>
          <w:marBottom w:val="0"/>
          <w:divBdr>
            <w:top w:val="none" w:sz="0" w:space="0" w:color="auto"/>
            <w:left w:val="none" w:sz="0" w:space="0" w:color="auto"/>
            <w:bottom w:val="none" w:sz="0" w:space="0" w:color="auto"/>
            <w:right w:val="none" w:sz="0" w:space="0" w:color="auto"/>
          </w:divBdr>
        </w:div>
        <w:div w:id="979530062">
          <w:marLeft w:val="0"/>
          <w:marRight w:val="0"/>
          <w:marTop w:val="0"/>
          <w:marBottom w:val="0"/>
          <w:divBdr>
            <w:top w:val="none" w:sz="0" w:space="0" w:color="auto"/>
            <w:left w:val="none" w:sz="0" w:space="0" w:color="auto"/>
            <w:bottom w:val="none" w:sz="0" w:space="0" w:color="auto"/>
            <w:right w:val="none" w:sz="0" w:space="0" w:color="auto"/>
          </w:divBdr>
        </w:div>
        <w:div w:id="1993219134">
          <w:marLeft w:val="0"/>
          <w:marRight w:val="0"/>
          <w:marTop w:val="0"/>
          <w:marBottom w:val="0"/>
          <w:divBdr>
            <w:top w:val="none" w:sz="0" w:space="0" w:color="auto"/>
            <w:left w:val="none" w:sz="0" w:space="0" w:color="auto"/>
            <w:bottom w:val="none" w:sz="0" w:space="0" w:color="auto"/>
            <w:right w:val="none" w:sz="0" w:space="0" w:color="auto"/>
          </w:divBdr>
        </w:div>
        <w:div w:id="431436241">
          <w:marLeft w:val="0"/>
          <w:marRight w:val="0"/>
          <w:marTop w:val="0"/>
          <w:marBottom w:val="0"/>
          <w:divBdr>
            <w:top w:val="none" w:sz="0" w:space="0" w:color="auto"/>
            <w:left w:val="none" w:sz="0" w:space="0" w:color="auto"/>
            <w:bottom w:val="none" w:sz="0" w:space="0" w:color="auto"/>
            <w:right w:val="none" w:sz="0" w:space="0" w:color="auto"/>
          </w:divBdr>
        </w:div>
        <w:div w:id="767387374">
          <w:marLeft w:val="0"/>
          <w:marRight w:val="0"/>
          <w:marTop w:val="0"/>
          <w:marBottom w:val="0"/>
          <w:divBdr>
            <w:top w:val="none" w:sz="0" w:space="0" w:color="auto"/>
            <w:left w:val="none" w:sz="0" w:space="0" w:color="auto"/>
            <w:bottom w:val="none" w:sz="0" w:space="0" w:color="auto"/>
            <w:right w:val="none" w:sz="0" w:space="0" w:color="auto"/>
          </w:divBdr>
        </w:div>
      </w:divsChild>
    </w:div>
    <w:div w:id="1742408731">
      <w:bodyDiv w:val="1"/>
      <w:marLeft w:val="0"/>
      <w:marRight w:val="0"/>
      <w:marTop w:val="0"/>
      <w:marBottom w:val="0"/>
      <w:divBdr>
        <w:top w:val="none" w:sz="0" w:space="0" w:color="auto"/>
        <w:left w:val="none" w:sz="0" w:space="0" w:color="auto"/>
        <w:bottom w:val="none" w:sz="0" w:space="0" w:color="auto"/>
        <w:right w:val="none" w:sz="0" w:space="0" w:color="auto"/>
      </w:divBdr>
      <w:divsChild>
        <w:div w:id="30736426">
          <w:marLeft w:val="0"/>
          <w:marRight w:val="0"/>
          <w:marTop w:val="0"/>
          <w:marBottom w:val="0"/>
          <w:divBdr>
            <w:top w:val="none" w:sz="0" w:space="0" w:color="auto"/>
            <w:left w:val="none" w:sz="0" w:space="0" w:color="auto"/>
            <w:bottom w:val="none" w:sz="0" w:space="0" w:color="auto"/>
            <w:right w:val="none" w:sz="0" w:space="0" w:color="auto"/>
          </w:divBdr>
        </w:div>
        <w:div w:id="1511141178">
          <w:marLeft w:val="0"/>
          <w:marRight w:val="0"/>
          <w:marTop w:val="0"/>
          <w:marBottom w:val="0"/>
          <w:divBdr>
            <w:top w:val="none" w:sz="0" w:space="0" w:color="auto"/>
            <w:left w:val="none" w:sz="0" w:space="0" w:color="auto"/>
            <w:bottom w:val="none" w:sz="0" w:space="0" w:color="auto"/>
            <w:right w:val="none" w:sz="0" w:space="0" w:color="auto"/>
          </w:divBdr>
        </w:div>
      </w:divsChild>
    </w:div>
    <w:div w:id="1742943297">
      <w:bodyDiv w:val="1"/>
      <w:marLeft w:val="0"/>
      <w:marRight w:val="0"/>
      <w:marTop w:val="0"/>
      <w:marBottom w:val="0"/>
      <w:divBdr>
        <w:top w:val="none" w:sz="0" w:space="0" w:color="auto"/>
        <w:left w:val="none" w:sz="0" w:space="0" w:color="auto"/>
        <w:bottom w:val="none" w:sz="0" w:space="0" w:color="auto"/>
        <w:right w:val="none" w:sz="0" w:space="0" w:color="auto"/>
      </w:divBdr>
      <w:divsChild>
        <w:div w:id="70978011">
          <w:marLeft w:val="0"/>
          <w:marRight w:val="0"/>
          <w:marTop w:val="0"/>
          <w:marBottom w:val="0"/>
          <w:divBdr>
            <w:top w:val="none" w:sz="0" w:space="0" w:color="auto"/>
            <w:left w:val="none" w:sz="0" w:space="0" w:color="auto"/>
            <w:bottom w:val="none" w:sz="0" w:space="0" w:color="auto"/>
            <w:right w:val="none" w:sz="0" w:space="0" w:color="auto"/>
          </w:divBdr>
        </w:div>
        <w:div w:id="774329496">
          <w:marLeft w:val="0"/>
          <w:marRight w:val="0"/>
          <w:marTop w:val="0"/>
          <w:marBottom w:val="0"/>
          <w:divBdr>
            <w:top w:val="none" w:sz="0" w:space="0" w:color="auto"/>
            <w:left w:val="none" w:sz="0" w:space="0" w:color="auto"/>
            <w:bottom w:val="none" w:sz="0" w:space="0" w:color="auto"/>
            <w:right w:val="none" w:sz="0" w:space="0" w:color="auto"/>
          </w:divBdr>
        </w:div>
      </w:divsChild>
    </w:div>
    <w:div w:id="1757314476">
      <w:bodyDiv w:val="1"/>
      <w:marLeft w:val="0"/>
      <w:marRight w:val="0"/>
      <w:marTop w:val="0"/>
      <w:marBottom w:val="0"/>
      <w:divBdr>
        <w:top w:val="none" w:sz="0" w:space="0" w:color="auto"/>
        <w:left w:val="none" w:sz="0" w:space="0" w:color="auto"/>
        <w:bottom w:val="none" w:sz="0" w:space="0" w:color="auto"/>
        <w:right w:val="none" w:sz="0" w:space="0" w:color="auto"/>
      </w:divBdr>
      <w:divsChild>
        <w:div w:id="1653019194">
          <w:marLeft w:val="0"/>
          <w:marRight w:val="0"/>
          <w:marTop w:val="0"/>
          <w:marBottom w:val="0"/>
          <w:divBdr>
            <w:top w:val="none" w:sz="0" w:space="0" w:color="auto"/>
            <w:left w:val="none" w:sz="0" w:space="0" w:color="auto"/>
            <w:bottom w:val="none" w:sz="0" w:space="0" w:color="auto"/>
            <w:right w:val="none" w:sz="0" w:space="0" w:color="auto"/>
          </w:divBdr>
        </w:div>
        <w:div w:id="1466046429">
          <w:marLeft w:val="0"/>
          <w:marRight w:val="0"/>
          <w:marTop w:val="0"/>
          <w:marBottom w:val="0"/>
          <w:divBdr>
            <w:top w:val="none" w:sz="0" w:space="0" w:color="auto"/>
            <w:left w:val="none" w:sz="0" w:space="0" w:color="auto"/>
            <w:bottom w:val="none" w:sz="0" w:space="0" w:color="auto"/>
            <w:right w:val="none" w:sz="0" w:space="0" w:color="auto"/>
          </w:divBdr>
        </w:div>
        <w:div w:id="329798530">
          <w:marLeft w:val="0"/>
          <w:marRight w:val="0"/>
          <w:marTop w:val="0"/>
          <w:marBottom w:val="0"/>
          <w:divBdr>
            <w:top w:val="none" w:sz="0" w:space="0" w:color="auto"/>
            <w:left w:val="none" w:sz="0" w:space="0" w:color="auto"/>
            <w:bottom w:val="none" w:sz="0" w:space="0" w:color="auto"/>
            <w:right w:val="none" w:sz="0" w:space="0" w:color="auto"/>
          </w:divBdr>
        </w:div>
        <w:div w:id="1138843611">
          <w:marLeft w:val="0"/>
          <w:marRight w:val="0"/>
          <w:marTop w:val="0"/>
          <w:marBottom w:val="0"/>
          <w:divBdr>
            <w:top w:val="none" w:sz="0" w:space="0" w:color="auto"/>
            <w:left w:val="none" w:sz="0" w:space="0" w:color="auto"/>
            <w:bottom w:val="none" w:sz="0" w:space="0" w:color="auto"/>
            <w:right w:val="none" w:sz="0" w:space="0" w:color="auto"/>
          </w:divBdr>
        </w:div>
        <w:div w:id="1790928354">
          <w:marLeft w:val="0"/>
          <w:marRight w:val="0"/>
          <w:marTop w:val="0"/>
          <w:marBottom w:val="0"/>
          <w:divBdr>
            <w:top w:val="none" w:sz="0" w:space="0" w:color="auto"/>
            <w:left w:val="none" w:sz="0" w:space="0" w:color="auto"/>
            <w:bottom w:val="none" w:sz="0" w:space="0" w:color="auto"/>
            <w:right w:val="none" w:sz="0" w:space="0" w:color="auto"/>
          </w:divBdr>
        </w:div>
        <w:div w:id="699018397">
          <w:marLeft w:val="0"/>
          <w:marRight w:val="0"/>
          <w:marTop w:val="0"/>
          <w:marBottom w:val="0"/>
          <w:divBdr>
            <w:top w:val="none" w:sz="0" w:space="0" w:color="auto"/>
            <w:left w:val="none" w:sz="0" w:space="0" w:color="auto"/>
            <w:bottom w:val="none" w:sz="0" w:space="0" w:color="auto"/>
            <w:right w:val="none" w:sz="0" w:space="0" w:color="auto"/>
          </w:divBdr>
        </w:div>
        <w:div w:id="634414698">
          <w:marLeft w:val="0"/>
          <w:marRight w:val="0"/>
          <w:marTop w:val="0"/>
          <w:marBottom w:val="0"/>
          <w:divBdr>
            <w:top w:val="none" w:sz="0" w:space="0" w:color="auto"/>
            <w:left w:val="none" w:sz="0" w:space="0" w:color="auto"/>
            <w:bottom w:val="none" w:sz="0" w:space="0" w:color="auto"/>
            <w:right w:val="none" w:sz="0" w:space="0" w:color="auto"/>
          </w:divBdr>
        </w:div>
        <w:div w:id="427851419">
          <w:marLeft w:val="0"/>
          <w:marRight w:val="0"/>
          <w:marTop w:val="0"/>
          <w:marBottom w:val="0"/>
          <w:divBdr>
            <w:top w:val="none" w:sz="0" w:space="0" w:color="auto"/>
            <w:left w:val="none" w:sz="0" w:space="0" w:color="auto"/>
            <w:bottom w:val="none" w:sz="0" w:space="0" w:color="auto"/>
            <w:right w:val="none" w:sz="0" w:space="0" w:color="auto"/>
          </w:divBdr>
        </w:div>
        <w:div w:id="921329994">
          <w:marLeft w:val="0"/>
          <w:marRight w:val="0"/>
          <w:marTop w:val="0"/>
          <w:marBottom w:val="0"/>
          <w:divBdr>
            <w:top w:val="none" w:sz="0" w:space="0" w:color="auto"/>
            <w:left w:val="none" w:sz="0" w:space="0" w:color="auto"/>
            <w:bottom w:val="none" w:sz="0" w:space="0" w:color="auto"/>
            <w:right w:val="none" w:sz="0" w:space="0" w:color="auto"/>
          </w:divBdr>
        </w:div>
        <w:div w:id="1714228799">
          <w:marLeft w:val="0"/>
          <w:marRight w:val="0"/>
          <w:marTop w:val="0"/>
          <w:marBottom w:val="0"/>
          <w:divBdr>
            <w:top w:val="none" w:sz="0" w:space="0" w:color="auto"/>
            <w:left w:val="none" w:sz="0" w:space="0" w:color="auto"/>
            <w:bottom w:val="none" w:sz="0" w:space="0" w:color="auto"/>
            <w:right w:val="none" w:sz="0" w:space="0" w:color="auto"/>
          </w:divBdr>
        </w:div>
        <w:div w:id="358044989">
          <w:marLeft w:val="0"/>
          <w:marRight w:val="0"/>
          <w:marTop w:val="0"/>
          <w:marBottom w:val="0"/>
          <w:divBdr>
            <w:top w:val="none" w:sz="0" w:space="0" w:color="auto"/>
            <w:left w:val="none" w:sz="0" w:space="0" w:color="auto"/>
            <w:bottom w:val="none" w:sz="0" w:space="0" w:color="auto"/>
            <w:right w:val="none" w:sz="0" w:space="0" w:color="auto"/>
          </w:divBdr>
        </w:div>
        <w:div w:id="618755692">
          <w:marLeft w:val="0"/>
          <w:marRight w:val="0"/>
          <w:marTop w:val="0"/>
          <w:marBottom w:val="0"/>
          <w:divBdr>
            <w:top w:val="none" w:sz="0" w:space="0" w:color="auto"/>
            <w:left w:val="none" w:sz="0" w:space="0" w:color="auto"/>
            <w:bottom w:val="none" w:sz="0" w:space="0" w:color="auto"/>
            <w:right w:val="none" w:sz="0" w:space="0" w:color="auto"/>
          </w:divBdr>
        </w:div>
        <w:div w:id="656616040">
          <w:marLeft w:val="0"/>
          <w:marRight w:val="0"/>
          <w:marTop w:val="0"/>
          <w:marBottom w:val="0"/>
          <w:divBdr>
            <w:top w:val="none" w:sz="0" w:space="0" w:color="auto"/>
            <w:left w:val="none" w:sz="0" w:space="0" w:color="auto"/>
            <w:bottom w:val="none" w:sz="0" w:space="0" w:color="auto"/>
            <w:right w:val="none" w:sz="0" w:space="0" w:color="auto"/>
          </w:divBdr>
        </w:div>
      </w:divsChild>
    </w:div>
    <w:div w:id="1763524884">
      <w:bodyDiv w:val="1"/>
      <w:marLeft w:val="0"/>
      <w:marRight w:val="0"/>
      <w:marTop w:val="0"/>
      <w:marBottom w:val="0"/>
      <w:divBdr>
        <w:top w:val="none" w:sz="0" w:space="0" w:color="auto"/>
        <w:left w:val="none" w:sz="0" w:space="0" w:color="auto"/>
        <w:bottom w:val="none" w:sz="0" w:space="0" w:color="auto"/>
        <w:right w:val="none" w:sz="0" w:space="0" w:color="auto"/>
      </w:divBdr>
      <w:divsChild>
        <w:div w:id="112722576">
          <w:marLeft w:val="0"/>
          <w:marRight w:val="0"/>
          <w:marTop w:val="0"/>
          <w:marBottom w:val="0"/>
          <w:divBdr>
            <w:top w:val="none" w:sz="0" w:space="0" w:color="auto"/>
            <w:left w:val="none" w:sz="0" w:space="0" w:color="auto"/>
            <w:bottom w:val="none" w:sz="0" w:space="0" w:color="auto"/>
            <w:right w:val="none" w:sz="0" w:space="0" w:color="auto"/>
          </w:divBdr>
        </w:div>
        <w:div w:id="1698432294">
          <w:marLeft w:val="0"/>
          <w:marRight w:val="0"/>
          <w:marTop w:val="0"/>
          <w:marBottom w:val="0"/>
          <w:divBdr>
            <w:top w:val="none" w:sz="0" w:space="0" w:color="auto"/>
            <w:left w:val="none" w:sz="0" w:space="0" w:color="auto"/>
            <w:bottom w:val="none" w:sz="0" w:space="0" w:color="auto"/>
            <w:right w:val="none" w:sz="0" w:space="0" w:color="auto"/>
          </w:divBdr>
        </w:div>
        <w:div w:id="386300652">
          <w:marLeft w:val="0"/>
          <w:marRight w:val="0"/>
          <w:marTop w:val="0"/>
          <w:marBottom w:val="0"/>
          <w:divBdr>
            <w:top w:val="none" w:sz="0" w:space="0" w:color="auto"/>
            <w:left w:val="none" w:sz="0" w:space="0" w:color="auto"/>
            <w:bottom w:val="none" w:sz="0" w:space="0" w:color="auto"/>
            <w:right w:val="none" w:sz="0" w:space="0" w:color="auto"/>
          </w:divBdr>
        </w:div>
        <w:div w:id="1816331846">
          <w:marLeft w:val="0"/>
          <w:marRight w:val="0"/>
          <w:marTop w:val="0"/>
          <w:marBottom w:val="0"/>
          <w:divBdr>
            <w:top w:val="none" w:sz="0" w:space="0" w:color="auto"/>
            <w:left w:val="none" w:sz="0" w:space="0" w:color="auto"/>
            <w:bottom w:val="none" w:sz="0" w:space="0" w:color="auto"/>
            <w:right w:val="none" w:sz="0" w:space="0" w:color="auto"/>
          </w:divBdr>
        </w:div>
        <w:div w:id="1053231826">
          <w:marLeft w:val="0"/>
          <w:marRight w:val="0"/>
          <w:marTop w:val="0"/>
          <w:marBottom w:val="0"/>
          <w:divBdr>
            <w:top w:val="none" w:sz="0" w:space="0" w:color="auto"/>
            <w:left w:val="none" w:sz="0" w:space="0" w:color="auto"/>
            <w:bottom w:val="none" w:sz="0" w:space="0" w:color="auto"/>
            <w:right w:val="none" w:sz="0" w:space="0" w:color="auto"/>
          </w:divBdr>
        </w:div>
        <w:div w:id="392580262">
          <w:marLeft w:val="0"/>
          <w:marRight w:val="0"/>
          <w:marTop w:val="0"/>
          <w:marBottom w:val="0"/>
          <w:divBdr>
            <w:top w:val="none" w:sz="0" w:space="0" w:color="auto"/>
            <w:left w:val="none" w:sz="0" w:space="0" w:color="auto"/>
            <w:bottom w:val="none" w:sz="0" w:space="0" w:color="auto"/>
            <w:right w:val="none" w:sz="0" w:space="0" w:color="auto"/>
          </w:divBdr>
        </w:div>
        <w:div w:id="718480734">
          <w:marLeft w:val="0"/>
          <w:marRight w:val="0"/>
          <w:marTop w:val="0"/>
          <w:marBottom w:val="0"/>
          <w:divBdr>
            <w:top w:val="none" w:sz="0" w:space="0" w:color="auto"/>
            <w:left w:val="none" w:sz="0" w:space="0" w:color="auto"/>
            <w:bottom w:val="none" w:sz="0" w:space="0" w:color="auto"/>
            <w:right w:val="none" w:sz="0" w:space="0" w:color="auto"/>
          </w:divBdr>
        </w:div>
        <w:div w:id="495071693">
          <w:marLeft w:val="0"/>
          <w:marRight w:val="0"/>
          <w:marTop w:val="0"/>
          <w:marBottom w:val="0"/>
          <w:divBdr>
            <w:top w:val="none" w:sz="0" w:space="0" w:color="auto"/>
            <w:left w:val="none" w:sz="0" w:space="0" w:color="auto"/>
            <w:bottom w:val="none" w:sz="0" w:space="0" w:color="auto"/>
            <w:right w:val="none" w:sz="0" w:space="0" w:color="auto"/>
          </w:divBdr>
        </w:div>
        <w:div w:id="513347926">
          <w:marLeft w:val="0"/>
          <w:marRight w:val="0"/>
          <w:marTop w:val="0"/>
          <w:marBottom w:val="0"/>
          <w:divBdr>
            <w:top w:val="none" w:sz="0" w:space="0" w:color="auto"/>
            <w:left w:val="none" w:sz="0" w:space="0" w:color="auto"/>
            <w:bottom w:val="none" w:sz="0" w:space="0" w:color="auto"/>
            <w:right w:val="none" w:sz="0" w:space="0" w:color="auto"/>
          </w:divBdr>
        </w:div>
        <w:div w:id="705252223">
          <w:marLeft w:val="0"/>
          <w:marRight w:val="0"/>
          <w:marTop w:val="0"/>
          <w:marBottom w:val="0"/>
          <w:divBdr>
            <w:top w:val="none" w:sz="0" w:space="0" w:color="auto"/>
            <w:left w:val="none" w:sz="0" w:space="0" w:color="auto"/>
            <w:bottom w:val="none" w:sz="0" w:space="0" w:color="auto"/>
            <w:right w:val="none" w:sz="0" w:space="0" w:color="auto"/>
          </w:divBdr>
        </w:div>
      </w:divsChild>
    </w:div>
    <w:div w:id="1763643267">
      <w:bodyDiv w:val="1"/>
      <w:marLeft w:val="0"/>
      <w:marRight w:val="0"/>
      <w:marTop w:val="0"/>
      <w:marBottom w:val="0"/>
      <w:divBdr>
        <w:top w:val="none" w:sz="0" w:space="0" w:color="auto"/>
        <w:left w:val="none" w:sz="0" w:space="0" w:color="auto"/>
        <w:bottom w:val="none" w:sz="0" w:space="0" w:color="auto"/>
        <w:right w:val="none" w:sz="0" w:space="0" w:color="auto"/>
      </w:divBdr>
      <w:divsChild>
        <w:div w:id="1552842140">
          <w:marLeft w:val="0"/>
          <w:marRight w:val="0"/>
          <w:marTop w:val="0"/>
          <w:marBottom w:val="0"/>
          <w:divBdr>
            <w:top w:val="none" w:sz="0" w:space="0" w:color="auto"/>
            <w:left w:val="none" w:sz="0" w:space="0" w:color="auto"/>
            <w:bottom w:val="none" w:sz="0" w:space="0" w:color="auto"/>
            <w:right w:val="none" w:sz="0" w:space="0" w:color="auto"/>
          </w:divBdr>
        </w:div>
        <w:div w:id="2017073537">
          <w:marLeft w:val="0"/>
          <w:marRight w:val="0"/>
          <w:marTop w:val="0"/>
          <w:marBottom w:val="0"/>
          <w:divBdr>
            <w:top w:val="none" w:sz="0" w:space="0" w:color="auto"/>
            <w:left w:val="none" w:sz="0" w:space="0" w:color="auto"/>
            <w:bottom w:val="none" w:sz="0" w:space="0" w:color="auto"/>
            <w:right w:val="none" w:sz="0" w:space="0" w:color="auto"/>
          </w:divBdr>
        </w:div>
        <w:div w:id="2031369498">
          <w:marLeft w:val="0"/>
          <w:marRight w:val="0"/>
          <w:marTop w:val="0"/>
          <w:marBottom w:val="0"/>
          <w:divBdr>
            <w:top w:val="none" w:sz="0" w:space="0" w:color="auto"/>
            <w:left w:val="none" w:sz="0" w:space="0" w:color="auto"/>
            <w:bottom w:val="none" w:sz="0" w:space="0" w:color="auto"/>
            <w:right w:val="none" w:sz="0" w:space="0" w:color="auto"/>
          </w:divBdr>
        </w:div>
        <w:div w:id="901259433">
          <w:marLeft w:val="0"/>
          <w:marRight w:val="0"/>
          <w:marTop w:val="0"/>
          <w:marBottom w:val="0"/>
          <w:divBdr>
            <w:top w:val="none" w:sz="0" w:space="0" w:color="auto"/>
            <w:left w:val="none" w:sz="0" w:space="0" w:color="auto"/>
            <w:bottom w:val="none" w:sz="0" w:space="0" w:color="auto"/>
            <w:right w:val="none" w:sz="0" w:space="0" w:color="auto"/>
          </w:divBdr>
        </w:div>
        <w:div w:id="393243382">
          <w:marLeft w:val="0"/>
          <w:marRight w:val="0"/>
          <w:marTop w:val="0"/>
          <w:marBottom w:val="0"/>
          <w:divBdr>
            <w:top w:val="none" w:sz="0" w:space="0" w:color="auto"/>
            <w:left w:val="none" w:sz="0" w:space="0" w:color="auto"/>
            <w:bottom w:val="none" w:sz="0" w:space="0" w:color="auto"/>
            <w:right w:val="none" w:sz="0" w:space="0" w:color="auto"/>
          </w:divBdr>
        </w:div>
        <w:div w:id="313067508">
          <w:marLeft w:val="0"/>
          <w:marRight w:val="0"/>
          <w:marTop w:val="0"/>
          <w:marBottom w:val="0"/>
          <w:divBdr>
            <w:top w:val="none" w:sz="0" w:space="0" w:color="auto"/>
            <w:left w:val="none" w:sz="0" w:space="0" w:color="auto"/>
            <w:bottom w:val="none" w:sz="0" w:space="0" w:color="auto"/>
            <w:right w:val="none" w:sz="0" w:space="0" w:color="auto"/>
          </w:divBdr>
        </w:div>
        <w:div w:id="524026095">
          <w:marLeft w:val="0"/>
          <w:marRight w:val="0"/>
          <w:marTop w:val="0"/>
          <w:marBottom w:val="0"/>
          <w:divBdr>
            <w:top w:val="none" w:sz="0" w:space="0" w:color="auto"/>
            <w:left w:val="none" w:sz="0" w:space="0" w:color="auto"/>
            <w:bottom w:val="none" w:sz="0" w:space="0" w:color="auto"/>
            <w:right w:val="none" w:sz="0" w:space="0" w:color="auto"/>
          </w:divBdr>
        </w:div>
        <w:div w:id="1598244930">
          <w:marLeft w:val="0"/>
          <w:marRight w:val="0"/>
          <w:marTop w:val="0"/>
          <w:marBottom w:val="0"/>
          <w:divBdr>
            <w:top w:val="none" w:sz="0" w:space="0" w:color="auto"/>
            <w:left w:val="none" w:sz="0" w:space="0" w:color="auto"/>
            <w:bottom w:val="none" w:sz="0" w:space="0" w:color="auto"/>
            <w:right w:val="none" w:sz="0" w:space="0" w:color="auto"/>
          </w:divBdr>
        </w:div>
        <w:div w:id="843319361">
          <w:marLeft w:val="0"/>
          <w:marRight w:val="0"/>
          <w:marTop w:val="0"/>
          <w:marBottom w:val="0"/>
          <w:divBdr>
            <w:top w:val="none" w:sz="0" w:space="0" w:color="auto"/>
            <w:left w:val="none" w:sz="0" w:space="0" w:color="auto"/>
            <w:bottom w:val="none" w:sz="0" w:space="0" w:color="auto"/>
            <w:right w:val="none" w:sz="0" w:space="0" w:color="auto"/>
          </w:divBdr>
        </w:div>
        <w:div w:id="822281835">
          <w:marLeft w:val="0"/>
          <w:marRight w:val="0"/>
          <w:marTop w:val="0"/>
          <w:marBottom w:val="0"/>
          <w:divBdr>
            <w:top w:val="none" w:sz="0" w:space="0" w:color="auto"/>
            <w:left w:val="none" w:sz="0" w:space="0" w:color="auto"/>
            <w:bottom w:val="none" w:sz="0" w:space="0" w:color="auto"/>
            <w:right w:val="none" w:sz="0" w:space="0" w:color="auto"/>
          </w:divBdr>
        </w:div>
        <w:div w:id="1360858999">
          <w:marLeft w:val="0"/>
          <w:marRight w:val="0"/>
          <w:marTop w:val="0"/>
          <w:marBottom w:val="0"/>
          <w:divBdr>
            <w:top w:val="none" w:sz="0" w:space="0" w:color="auto"/>
            <w:left w:val="none" w:sz="0" w:space="0" w:color="auto"/>
            <w:bottom w:val="none" w:sz="0" w:space="0" w:color="auto"/>
            <w:right w:val="none" w:sz="0" w:space="0" w:color="auto"/>
          </w:divBdr>
        </w:div>
        <w:div w:id="1527133254">
          <w:marLeft w:val="0"/>
          <w:marRight w:val="0"/>
          <w:marTop w:val="0"/>
          <w:marBottom w:val="0"/>
          <w:divBdr>
            <w:top w:val="none" w:sz="0" w:space="0" w:color="auto"/>
            <w:left w:val="none" w:sz="0" w:space="0" w:color="auto"/>
            <w:bottom w:val="none" w:sz="0" w:space="0" w:color="auto"/>
            <w:right w:val="none" w:sz="0" w:space="0" w:color="auto"/>
          </w:divBdr>
        </w:div>
      </w:divsChild>
    </w:div>
    <w:div w:id="1790274206">
      <w:bodyDiv w:val="1"/>
      <w:marLeft w:val="0"/>
      <w:marRight w:val="0"/>
      <w:marTop w:val="0"/>
      <w:marBottom w:val="0"/>
      <w:divBdr>
        <w:top w:val="none" w:sz="0" w:space="0" w:color="auto"/>
        <w:left w:val="none" w:sz="0" w:space="0" w:color="auto"/>
        <w:bottom w:val="none" w:sz="0" w:space="0" w:color="auto"/>
        <w:right w:val="none" w:sz="0" w:space="0" w:color="auto"/>
      </w:divBdr>
      <w:divsChild>
        <w:div w:id="1318415478">
          <w:marLeft w:val="0"/>
          <w:marRight w:val="0"/>
          <w:marTop w:val="0"/>
          <w:marBottom w:val="0"/>
          <w:divBdr>
            <w:top w:val="none" w:sz="0" w:space="0" w:color="auto"/>
            <w:left w:val="none" w:sz="0" w:space="0" w:color="auto"/>
            <w:bottom w:val="none" w:sz="0" w:space="0" w:color="auto"/>
            <w:right w:val="none" w:sz="0" w:space="0" w:color="auto"/>
          </w:divBdr>
        </w:div>
        <w:div w:id="617764570">
          <w:marLeft w:val="0"/>
          <w:marRight w:val="0"/>
          <w:marTop w:val="0"/>
          <w:marBottom w:val="0"/>
          <w:divBdr>
            <w:top w:val="none" w:sz="0" w:space="0" w:color="auto"/>
            <w:left w:val="none" w:sz="0" w:space="0" w:color="auto"/>
            <w:bottom w:val="none" w:sz="0" w:space="0" w:color="auto"/>
            <w:right w:val="none" w:sz="0" w:space="0" w:color="auto"/>
          </w:divBdr>
        </w:div>
        <w:div w:id="2139258401">
          <w:marLeft w:val="0"/>
          <w:marRight w:val="0"/>
          <w:marTop w:val="0"/>
          <w:marBottom w:val="0"/>
          <w:divBdr>
            <w:top w:val="none" w:sz="0" w:space="0" w:color="auto"/>
            <w:left w:val="none" w:sz="0" w:space="0" w:color="auto"/>
            <w:bottom w:val="none" w:sz="0" w:space="0" w:color="auto"/>
            <w:right w:val="none" w:sz="0" w:space="0" w:color="auto"/>
          </w:divBdr>
        </w:div>
        <w:div w:id="1407608552">
          <w:marLeft w:val="0"/>
          <w:marRight w:val="0"/>
          <w:marTop w:val="0"/>
          <w:marBottom w:val="0"/>
          <w:divBdr>
            <w:top w:val="none" w:sz="0" w:space="0" w:color="auto"/>
            <w:left w:val="none" w:sz="0" w:space="0" w:color="auto"/>
            <w:bottom w:val="none" w:sz="0" w:space="0" w:color="auto"/>
            <w:right w:val="none" w:sz="0" w:space="0" w:color="auto"/>
          </w:divBdr>
        </w:div>
        <w:div w:id="2063363880">
          <w:marLeft w:val="0"/>
          <w:marRight w:val="0"/>
          <w:marTop w:val="0"/>
          <w:marBottom w:val="0"/>
          <w:divBdr>
            <w:top w:val="none" w:sz="0" w:space="0" w:color="auto"/>
            <w:left w:val="none" w:sz="0" w:space="0" w:color="auto"/>
            <w:bottom w:val="none" w:sz="0" w:space="0" w:color="auto"/>
            <w:right w:val="none" w:sz="0" w:space="0" w:color="auto"/>
          </w:divBdr>
        </w:div>
        <w:div w:id="1866480661">
          <w:marLeft w:val="0"/>
          <w:marRight w:val="0"/>
          <w:marTop w:val="0"/>
          <w:marBottom w:val="0"/>
          <w:divBdr>
            <w:top w:val="none" w:sz="0" w:space="0" w:color="auto"/>
            <w:left w:val="none" w:sz="0" w:space="0" w:color="auto"/>
            <w:bottom w:val="none" w:sz="0" w:space="0" w:color="auto"/>
            <w:right w:val="none" w:sz="0" w:space="0" w:color="auto"/>
          </w:divBdr>
        </w:div>
        <w:div w:id="2066491083">
          <w:marLeft w:val="0"/>
          <w:marRight w:val="0"/>
          <w:marTop w:val="0"/>
          <w:marBottom w:val="0"/>
          <w:divBdr>
            <w:top w:val="none" w:sz="0" w:space="0" w:color="auto"/>
            <w:left w:val="none" w:sz="0" w:space="0" w:color="auto"/>
            <w:bottom w:val="none" w:sz="0" w:space="0" w:color="auto"/>
            <w:right w:val="none" w:sz="0" w:space="0" w:color="auto"/>
          </w:divBdr>
        </w:div>
        <w:div w:id="1216967644">
          <w:marLeft w:val="0"/>
          <w:marRight w:val="0"/>
          <w:marTop w:val="0"/>
          <w:marBottom w:val="0"/>
          <w:divBdr>
            <w:top w:val="none" w:sz="0" w:space="0" w:color="auto"/>
            <w:left w:val="none" w:sz="0" w:space="0" w:color="auto"/>
            <w:bottom w:val="none" w:sz="0" w:space="0" w:color="auto"/>
            <w:right w:val="none" w:sz="0" w:space="0" w:color="auto"/>
          </w:divBdr>
        </w:div>
        <w:div w:id="1937865544">
          <w:marLeft w:val="0"/>
          <w:marRight w:val="0"/>
          <w:marTop w:val="0"/>
          <w:marBottom w:val="0"/>
          <w:divBdr>
            <w:top w:val="none" w:sz="0" w:space="0" w:color="auto"/>
            <w:left w:val="none" w:sz="0" w:space="0" w:color="auto"/>
            <w:bottom w:val="none" w:sz="0" w:space="0" w:color="auto"/>
            <w:right w:val="none" w:sz="0" w:space="0" w:color="auto"/>
          </w:divBdr>
        </w:div>
        <w:div w:id="456031232">
          <w:marLeft w:val="0"/>
          <w:marRight w:val="0"/>
          <w:marTop w:val="0"/>
          <w:marBottom w:val="0"/>
          <w:divBdr>
            <w:top w:val="none" w:sz="0" w:space="0" w:color="auto"/>
            <w:left w:val="none" w:sz="0" w:space="0" w:color="auto"/>
            <w:bottom w:val="none" w:sz="0" w:space="0" w:color="auto"/>
            <w:right w:val="none" w:sz="0" w:space="0" w:color="auto"/>
          </w:divBdr>
        </w:div>
        <w:div w:id="929394051">
          <w:marLeft w:val="0"/>
          <w:marRight w:val="0"/>
          <w:marTop w:val="0"/>
          <w:marBottom w:val="0"/>
          <w:divBdr>
            <w:top w:val="none" w:sz="0" w:space="0" w:color="auto"/>
            <w:left w:val="none" w:sz="0" w:space="0" w:color="auto"/>
            <w:bottom w:val="none" w:sz="0" w:space="0" w:color="auto"/>
            <w:right w:val="none" w:sz="0" w:space="0" w:color="auto"/>
          </w:divBdr>
        </w:div>
      </w:divsChild>
    </w:div>
    <w:div w:id="1798333723">
      <w:bodyDiv w:val="1"/>
      <w:marLeft w:val="0"/>
      <w:marRight w:val="0"/>
      <w:marTop w:val="0"/>
      <w:marBottom w:val="0"/>
      <w:divBdr>
        <w:top w:val="none" w:sz="0" w:space="0" w:color="auto"/>
        <w:left w:val="none" w:sz="0" w:space="0" w:color="auto"/>
        <w:bottom w:val="none" w:sz="0" w:space="0" w:color="auto"/>
        <w:right w:val="none" w:sz="0" w:space="0" w:color="auto"/>
      </w:divBdr>
      <w:divsChild>
        <w:div w:id="1970164179">
          <w:marLeft w:val="0"/>
          <w:marRight w:val="0"/>
          <w:marTop w:val="0"/>
          <w:marBottom w:val="0"/>
          <w:divBdr>
            <w:top w:val="none" w:sz="0" w:space="0" w:color="auto"/>
            <w:left w:val="none" w:sz="0" w:space="0" w:color="auto"/>
            <w:bottom w:val="none" w:sz="0" w:space="0" w:color="auto"/>
            <w:right w:val="none" w:sz="0" w:space="0" w:color="auto"/>
          </w:divBdr>
        </w:div>
        <w:div w:id="596255408">
          <w:marLeft w:val="0"/>
          <w:marRight w:val="0"/>
          <w:marTop w:val="0"/>
          <w:marBottom w:val="0"/>
          <w:divBdr>
            <w:top w:val="none" w:sz="0" w:space="0" w:color="auto"/>
            <w:left w:val="none" w:sz="0" w:space="0" w:color="auto"/>
            <w:bottom w:val="none" w:sz="0" w:space="0" w:color="auto"/>
            <w:right w:val="none" w:sz="0" w:space="0" w:color="auto"/>
          </w:divBdr>
        </w:div>
        <w:div w:id="1500926349">
          <w:marLeft w:val="0"/>
          <w:marRight w:val="0"/>
          <w:marTop w:val="0"/>
          <w:marBottom w:val="0"/>
          <w:divBdr>
            <w:top w:val="none" w:sz="0" w:space="0" w:color="auto"/>
            <w:left w:val="none" w:sz="0" w:space="0" w:color="auto"/>
            <w:bottom w:val="none" w:sz="0" w:space="0" w:color="auto"/>
            <w:right w:val="none" w:sz="0" w:space="0" w:color="auto"/>
          </w:divBdr>
        </w:div>
        <w:div w:id="576748607">
          <w:marLeft w:val="0"/>
          <w:marRight w:val="0"/>
          <w:marTop w:val="0"/>
          <w:marBottom w:val="0"/>
          <w:divBdr>
            <w:top w:val="none" w:sz="0" w:space="0" w:color="auto"/>
            <w:left w:val="none" w:sz="0" w:space="0" w:color="auto"/>
            <w:bottom w:val="none" w:sz="0" w:space="0" w:color="auto"/>
            <w:right w:val="none" w:sz="0" w:space="0" w:color="auto"/>
          </w:divBdr>
        </w:div>
        <w:div w:id="779027338">
          <w:marLeft w:val="0"/>
          <w:marRight w:val="0"/>
          <w:marTop w:val="0"/>
          <w:marBottom w:val="0"/>
          <w:divBdr>
            <w:top w:val="none" w:sz="0" w:space="0" w:color="auto"/>
            <w:left w:val="none" w:sz="0" w:space="0" w:color="auto"/>
            <w:bottom w:val="none" w:sz="0" w:space="0" w:color="auto"/>
            <w:right w:val="none" w:sz="0" w:space="0" w:color="auto"/>
          </w:divBdr>
        </w:div>
        <w:div w:id="1053114720">
          <w:marLeft w:val="0"/>
          <w:marRight w:val="0"/>
          <w:marTop w:val="0"/>
          <w:marBottom w:val="0"/>
          <w:divBdr>
            <w:top w:val="none" w:sz="0" w:space="0" w:color="auto"/>
            <w:left w:val="none" w:sz="0" w:space="0" w:color="auto"/>
            <w:bottom w:val="none" w:sz="0" w:space="0" w:color="auto"/>
            <w:right w:val="none" w:sz="0" w:space="0" w:color="auto"/>
          </w:divBdr>
        </w:div>
        <w:div w:id="418185903">
          <w:marLeft w:val="0"/>
          <w:marRight w:val="0"/>
          <w:marTop w:val="0"/>
          <w:marBottom w:val="0"/>
          <w:divBdr>
            <w:top w:val="none" w:sz="0" w:space="0" w:color="auto"/>
            <w:left w:val="none" w:sz="0" w:space="0" w:color="auto"/>
            <w:bottom w:val="none" w:sz="0" w:space="0" w:color="auto"/>
            <w:right w:val="none" w:sz="0" w:space="0" w:color="auto"/>
          </w:divBdr>
        </w:div>
        <w:div w:id="2063824827">
          <w:marLeft w:val="0"/>
          <w:marRight w:val="0"/>
          <w:marTop w:val="0"/>
          <w:marBottom w:val="0"/>
          <w:divBdr>
            <w:top w:val="none" w:sz="0" w:space="0" w:color="auto"/>
            <w:left w:val="none" w:sz="0" w:space="0" w:color="auto"/>
            <w:bottom w:val="none" w:sz="0" w:space="0" w:color="auto"/>
            <w:right w:val="none" w:sz="0" w:space="0" w:color="auto"/>
          </w:divBdr>
        </w:div>
        <w:div w:id="1591042307">
          <w:marLeft w:val="0"/>
          <w:marRight w:val="0"/>
          <w:marTop w:val="0"/>
          <w:marBottom w:val="0"/>
          <w:divBdr>
            <w:top w:val="none" w:sz="0" w:space="0" w:color="auto"/>
            <w:left w:val="none" w:sz="0" w:space="0" w:color="auto"/>
            <w:bottom w:val="none" w:sz="0" w:space="0" w:color="auto"/>
            <w:right w:val="none" w:sz="0" w:space="0" w:color="auto"/>
          </w:divBdr>
        </w:div>
        <w:div w:id="1419447236">
          <w:marLeft w:val="0"/>
          <w:marRight w:val="0"/>
          <w:marTop w:val="0"/>
          <w:marBottom w:val="0"/>
          <w:divBdr>
            <w:top w:val="none" w:sz="0" w:space="0" w:color="auto"/>
            <w:left w:val="none" w:sz="0" w:space="0" w:color="auto"/>
            <w:bottom w:val="none" w:sz="0" w:space="0" w:color="auto"/>
            <w:right w:val="none" w:sz="0" w:space="0" w:color="auto"/>
          </w:divBdr>
        </w:div>
      </w:divsChild>
    </w:div>
    <w:div w:id="1812093106">
      <w:bodyDiv w:val="1"/>
      <w:marLeft w:val="0"/>
      <w:marRight w:val="0"/>
      <w:marTop w:val="0"/>
      <w:marBottom w:val="0"/>
      <w:divBdr>
        <w:top w:val="none" w:sz="0" w:space="0" w:color="auto"/>
        <w:left w:val="none" w:sz="0" w:space="0" w:color="auto"/>
        <w:bottom w:val="none" w:sz="0" w:space="0" w:color="auto"/>
        <w:right w:val="none" w:sz="0" w:space="0" w:color="auto"/>
      </w:divBdr>
      <w:divsChild>
        <w:div w:id="1783065368">
          <w:marLeft w:val="0"/>
          <w:marRight w:val="0"/>
          <w:marTop w:val="0"/>
          <w:marBottom w:val="0"/>
          <w:divBdr>
            <w:top w:val="none" w:sz="0" w:space="0" w:color="auto"/>
            <w:left w:val="none" w:sz="0" w:space="0" w:color="auto"/>
            <w:bottom w:val="none" w:sz="0" w:space="0" w:color="auto"/>
            <w:right w:val="none" w:sz="0" w:space="0" w:color="auto"/>
          </w:divBdr>
        </w:div>
        <w:div w:id="512183825">
          <w:marLeft w:val="0"/>
          <w:marRight w:val="0"/>
          <w:marTop w:val="0"/>
          <w:marBottom w:val="0"/>
          <w:divBdr>
            <w:top w:val="none" w:sz="0" w:space="0" w:color="auto"/>
            <w:left w:val="none" w:sz="0" w:space="0" w:color="auto"/>
            <w:bottom w:val="none" w:sz="0" w:space="0" w:color="auto"/>
            <w:right w:val="none" w:sz="0" w:space="0" w:color="auto"/>
          </w:divBdr>
        </w:div>
        <w:div w:id="2057973913">
          <w:marLeft w:val="0"/>
          <w:marRight w:val="0"/>
          <w:marTop w:val="0"/>
          <w:marBottom w:val="0"/>
          <w:divBdr>
            <w:top w:val="none" w:sz="0" w:space="0" w:color="auto"/>
            <w:left w:val="none" w:sz="0" w:space="0" w:color="auto"/>
            <w:bottom w:val="none" w:sz="0" w:space="0" w:color="auto"/>
            <w:right w:val="none" w:sz="0" w:space="0" w:color="auto"/>
          </w:divBdr>
        </w:div>
      </w:divsChild>
    </w:div>
    <w:div w:id="1829637690">
      <w:bodyDiv w:val="1"/>
      <w:marLeft w:val="0"/>
      <w:marRight w:val="0"/>
      <w:marTop w:val="0"/>
      <w:marBottom w:val="0"/>
      <w:divBdr>
        <w:top w:val="none" w:sz="0" w:space="0" w:color="auto"/>
        <w:left w:val="none" w:sz="0" w:space="0" w:color="auto"/>
        <w:bottom w:val="none" w:sz="0" w:space="0" w:color="auto"/>
        <w:right w:val="none" w:sz="0" w:space="0" w:color="auto"/>
      </w:divBdr>
    </w:div>
    <w:div w:id="1829973852">
      <w:bodyDiv w:val="1"/>
      <w:marLeft w:val="0"/>
      <w:marRight w:val="0"/>
      <w:marTop w:val="0"/>
      <w:marBottom w:val="0"/>
      <w:divBdr>
        <w:top w:val="none" w:sz="0" w:space="0" w:color="auto"/>
        <w:left w:val="none" w:sz="0" w:space="0" w:color="auto"/>
        <w:bottom w:val="none" w:sz="0" w:space="0" w:color="auto"/>
        <w:right w:val="none" w:sz="0" w:space="0" w:color="auto"/>
      </w:divBdr>
      <w:divsChild>
        <w:div w:id="2082287624">
          <w:marLeft w:val="0"/>
          <w:marRight w:val="0"/>
          <w:marTop w:val="0"/>
          <w:marBottom w:val="0"/>
          <w:divBdr>
            <w:top w:val="none" w:sz="0" w:space="0" w:color="auto"/>
            <w:left w:val="none" w:sz="0" w:space="0" w:color="auto"/>
            <w:bottom w:val="none" w:sz="0" w:space="0" w:color="auto"/>
            <w:right w:val="none" w:sz="0" w:space="0" w:color="auto"/>
          </w:divBdr>
        </w:div>
        <w:div w:id="657806035">
          <w:marLeft w:val="0"/>
          <w:marRight w:val="0"/>
          <w:marTop w:val="0"/>
          <w:marBottom w:val="0"/>
          <w:divBdr>
            <w:top w:val="none" w:sz="0" w:space="0" w:color="auto"/>
            <w:left w:val="none" w:sz="0" w:space="0" w:color="auto"/>
            <w:bottom w:val="none" w:sz="0" w:space="0" w:color="auto"/>
            <w:right w:val="none" w:sz="0" w:space="0" w:color="auto"/>
          </w:divBdr>
        </w:div>
        <w:div w:id="429857637">
          <w:marLeft w:val="0"/>
          <w:marRight w:val="0"/>
          <w:marTop w:val="0"/>
          <w:marBottom w:val="0"/>
          <w:divBdr>
            <w:top w:val="none" w:sz="0" w:space="0" w:color="auto"/>
            <w:left w:val="none" w:sz="0" w:space="0" w:color="auto"/>
            <w:bottom w:val="none" w:sz="0" w:space="0" w:color="auto"/>
            <w:right w:val="none" w:sz="0" w:space="0" w:color="auto"/>
          </w:divBdr>
        </w:div>
        <w:div w:id="47847227">
          <w:marLeft w:val="0"/>
          <w:marRight w:val="0"/>
          <w:marTop w:val="0"/>
          <w:marBottom w:val="0"/>
          <w:divBdr>
            <w:top w:val="none" w:sz="0" w:space="0" w:color="auto"/>
            <w:left w:val="none" w:sz="0" w:space="0" w:color="auto"/>
            <w:bottom w:val="none" w:sz="0" w:space="0" w:color="auto"/>
            <w:right w:val="none" w:sz="0" w:space="0" w:color="auto"/>
          </w:divBdr>
        </w:div>
        <w:div w:id="848761756">
          <w:marLeft w:val="0"/>
          <w:marRight w:val="0"/>
          <w:marTop w:val="0"/>
          <w:marBottom w:val="0"/>
          <w:divBdr>
            <w:top w:val="none" w:sz="0" w:space="0" w:color="auto"/>
            <w:left w:val="none" w:sz="0" w:space="0" w:color="auto"/>
            <w:bottom w:val="none" w:sz="0" w:space="0" w:color="auto"/>
            <w:right w:val="none" w:sz="0" w:space="0" w:color="auto"/>
          </w:divBdr>
        </w:div>
        <w:div w:id="1253586964">
          <w:marLeft w:val="0"/>
          <w:marRight w:val="0"/>
          <w:marTop w:val="0"/>
          <w:marBottom w:val="0"/>
          <w:divBdr>
            <w:top w:val="none" w:sz="0" w:space="0" w:color="auto"/>
            <w:left w:val="none" w:sz="0" w:space="0" w:color="auto"/>
            <w:bottom w:val="none" w:sz="0" w:space="0" w:color="auto"/>
            <w:right w:val="none" w:sz="0" w:space="0" w:color="auto"/>
          </w:divBdr>
        </w:div>
        <w:div w:id="2028018402">
          <w:marLeft w:val="0"/>
          <w:marRight w:val="0"/>
          <w:marTop w:val="0"/>
          <w:marBottom w:val="0"/>
          <w:divBdr>
            <w:top w:val="none" w:sz="0" w:space="0" w:color="auto"/>
            <w:left w:val="none" w:sz="0" w:space="0" w:color="auto"/>
            <w:bottom w:val="none" w:sz="0" w:space="0" w:color="auto"/>
            <w:right w:val="none" w:sz="0" w:space="0" w:color="auto"/>
          </w:divBdr>
        </w:div>
        <w:div w:id="1573730728">
          <w:marLeft w:val="0"/>
          <w:marRight w:val="0"/>
          <w:marTop w:val="0"/>
          <w:marBottom w:val="0"/>
          <w:divBdr>
            <w:top w:val="none" w:sz="0" w:space="0" w:color="auto"/>
            <w:left w:val="none" w:sz="0" w:space="0" w:color="auto"/>
            <w:bottom w:val="none" w:sz="0" w:space="0" w:color="auto"/>
            <w:right w:val="none" w:sz="0" w:space="0" w:color="auto"/>
          </w:divBdr>
        </w:div>
        <w:div w:id="114568643">
          <w:marLeft w:val="0"/>
          <w:marRight w:val="0"/>
          <w:marTop w:val="0"/>
          <w:marBottom w:val="0"/>
          <w:divBdr>
            <w:top w:val="none" w:sz="0" w:space="0" w:color="auto"/>
            <w:left w:val="none" w:sz="0" w:space="0" w:color="auto"/>
            <w:bottom w:val="none" w:sz="0" w:space="0" w:color="auto"/>
            <w:right w:val="none" w:sz="0" w:space="0" w:color="auto"/>
          </w:divBdr>
        </w:div>
        <w:div w:id="803693567">
          <w:marLeft w:val="0"/>
          <w:marRight w:val="0"/>
          <w:marTop w:val="0"/>
          <w:marBottom w:val="0"/>
          <w:divBdr>
            <w:top w:val="none" w:sz="0" w:space="0" w:color="auto"/>
            <w:left w:val="none" w:sz="0" w:space="0" w:color="auto"/>
            <w:bottom w:val="none" w:sz="0" w:space="0" w:color="auto"/>
            <w:right w:val="none" w:sz="0" w:space="0" w:color="auto"/>
          </w:divBdr>
        </w:div>
        <w:div w:id="1083990589">
          <w:marLeft w:val="0"/>
          <w:marRight w:val="0"/>
          <w:marTop w:val="0"/>
          <w:marBottom w:val="0"/>
          <w:divBdr>
            <w:top w:val="none" w:sz="0" w:space="0" w:color="auto"/>
            <w:left w:val="none" w:sz="0" w:space="0" w:color="auto"/>
            <w:bottom w:val="none" w:sz="0" w:space="0" w:color="auto"/>
            <w:right w:val="none" w:sz="0" w:space="0" w:color="auto"/>
          </w:divBdr>
        </w:div>
        <w:div w:id="1489200773">
          <w:marLeft w:val="0"/>
          <w:marRight w:val="0"/>
          <w:marTop w:val="0"/>
          <w:marBottom w:val="0"/>
          <w:divBdr>
            <w:top w:val="none" w:sz="0" w:space="0" w:color="auto"/>
            <w:left w:val="none" w:sz="0" w:space="0" w:color="auto"/>
            <w:bottom w:val="none" w:sz="0" w:space="0" w:color="auto"/>
            <w:right w:val="none" w:sz="0" w:space="0" w:color="auto"/>
          </w:divBdr>
        </w:div>
        <w:div w:id="652179390">
          <w:marLeft w:val="0"/>
          <w:marRight w:val="0"/>
          <w:marTop w:val="0"/>
          <w:marBottom w:val="0"/>
          <w:divBdr>
            <w:top w:val="none" w:sz="0" w:space="0" w:color="auto"/>
            <w:left w:val="none" w:sz="0" w:space="0" w:color="auto"/>
            <w:bottom w:val="none" w:sz="0" w:space="0" w:color="auto"/>
            <w:right w:val="none" w:sz="0" w:space="0" w:color="auto"/>
          </w:divBdr>
        </w:div>
      </w:divsChild>
    </w:div>
    <w:div w:id="1875381086">
      <w:bodyDiv w:val="1"/>
      <w:marLeft w:val="0"/>
      <w:marRight w:val="0"/>
      <w:marTop w:val="0"/>
      <w:marBottom w:val="0"/>
      <w:divBdr>
        <w:top w:val="none" w:sz="0" w:space="0" w:color="auto"/>
        <w:left w:val="none" w:sz="0" w:space="0" w:color="auto"/>
        <w:bottom w:val="none" w:sz="0" w:space="0" w:color="auto"/>
        <w:right w:val="none" w:sz="0" w:space="0" w:color="auto"/>
      </w:divBdr>
      <w:divsChild>
        <w:div w:id="470942880">
          <w:marLeft w:val="0"/>
          <w:marRight w:val="0"/>
          <w:marTop w:val="0"/>
          <w:marBottom w:val="0"/>
          <w:divBdr>
            <w:top w:val="none" w:sz="0" w:space="0" w:color="auto"/>
            <w:left w:val="none" w:sz="0" w:space="0" w:color="auto"/>
            <w:bottom w:val="none" w:sz="0" w:space="0" w:color="auto"/>
            <w:right w:val="none" w:sz="0" w:space="0" w:color="auto"/>
          </w:divBdr>
        </w:div>
        <w:div w:id="1954092309">
          <w:marLeft w:val="0"/>
          <w:marRight w:val="0"/>
          <w:marTop w:val="0"/>
          <w:marBottom w:val="0"/>
          <w:divBdr>
            <w:top w:val="none" w:sz="0" w:space="0" w:color="auto"/>
            <w:left w:val="none" w:sz="0" w:space="0" w:color="auto"/>
            <w:bottom w:val="none" w:sz="0" w:space="0" w:color="auto"/>
            <w:right w:val="none" w:sz="0" w:space="0" w:color="auto"/>
          </w:divBdr>
        </w:div>
        <w:div w:id="1265648671">
          <w:marLeft w:val="0"/>
          <w:marRight w:val="0"/>
          <w:marTop w:val="0"/>
          <w:marBottom w:val="0"/>
          <w:divBdr>
            <w:top w:val="none" w:sz="0" w:space="0" w:color="auto"/>
            <w:left w:val="none" w:sz="0" w:space="0" w:color="auto"/>
            <w:bottom w:val="none" w:sz="0" w:space="0" w:color="auto"/>
            <w:right w:val="none" w:sz="0" w:space="0" w:color="auto"/>
          </w:divBdr>
        </w:div>
        <w:div w:id="1905212564">
          <w:marLeft w:val="0"/>
          <w:marRight w:val="0"/>
          <w:marTop w:val="0"/>
          <w:marBottom w:val="0"/>
          <w:divBdr>
            <w:top w:val="none" w:sz="0" w:space="0" w:color="auto"/>
            <w:left w:val="none" w:sz="0" w:space="0" w:color="auto"/>
            <w:bottom w:val="none" w:sz="0" w:space="0" w:color="auto"/>
            <w:right w:val="none" w:sz="0" w:space="0" w:color="auto"/>
          </w:divBdr>
        </w:div>
        <w:div w:id="641279146">
          <w:marLeft w:val="0"/>
          <w:marRight w:val="0"/>
          <w:marTop w:val="0"/>
          <w:marBottom w:val="0"/>
          <w:divBdr>
            <w:top w:val="none" w:sz="0" w:space="0" w:color="auto"/>
            <w:left w:val="none" w:sz="0" w:space="0" w:color="auto"/>
            <w:bottom w:val="none" w:sz="0" w:space="0" w:color="auto"/>
            <w:right w:val="none" w:sz="0" w:space="0" w:color="auto"/>
          </w:divBdr>
        </w:div>
        <w:div w:id="605769109">
          <w:marLeft w:val="0"/>
          <w:marRight w:val="0"/>
          <w:marTop w:val="0"/>
          <w:marBottom w:val="0"/>
          <w:divBdr>
            <w:top w:val="none" w:sz="0" w:space="0" w:color="auto"/>
            <w:left w:val="none" w:sz="0" w:space="0" w:color="auto"/>
            <w:bottom w:val="none" w:sz="0" w:space="0" w:color="auto"/>
            <w:right w:val="none" w:sz="0" w:space="0" w:color="auto"/>
          </w:divBdr>
        </w:div>
        <w:div w:id="1824276540">
          <w:marLeft w:val="0"/>
          <w:marRight w:val="0"/>
          <w:marTop w:val="0"/>
          <w:marBottom w:val="0"/>
          <w:divBdr>
            <w:top w:val="none" w:sz="0" w:space="0" w:color="auto"/>
            <w:left w:val="none" w:sz="0" w:space="0" w:color="auto"/>
            <w:bottom w:val="none" w:sz="0" w:space="0" w:color="auto"/>
            <w:right w:val="none" w:sz="0" w:space="0" w:color="auto"/>
          </w:divBdr>
        </w:div>
        <w:div w:id="1724138159">
          <w:marLeft w:val="0"/>
          <w:marRight w:val="0"/>
          <w:marTop w:val="0"/>
          <w:marBottom w:val="0"/>
          <w:divBdr>
            <w:top w:val="none" w:sz="0" w:space="0" w:color="auto"/>
            <w:left w:val="none" w:sz="0" w:space="0" w:color="auto"/>
            <w:bottom w:val="none" w:sz="0" w:space="0" w:color="auto"/>
            <w:right w:val="none" w:sz="0" w:space="0" w:color="auto"/>
          </w:divBdr>
        </w:div>
        <w:div w:id="1166433265">
          <w:marLeft w:val="0"/>
          <w:marRight w:val="0"/>
          <w:marTop w:val="0"/>
          <w:marBottom w:val="0"/>
          <w:divBdr>
            <w:top w:val="none" w:sz="0" w:space="0" w:color="auto"/>
            <w:left w:val="none" w:sz="0" w:space="0" w:color="auto"/>
            <w:bottom w:val="none" w:sz="0" w:space="0" w:color="auto"/>
            <w:right w:val="none" w:sz="0" w:space="0" w:color="auto"/>
          </w:divBdr>
        </w:div>
        <w:div w:id="1334913327">
          <w:marLeft w:val="0"/>
          <w:marRight w:val="0"/>
          <w:marTop w:val="0"/>
          <w:marBottom w:val="0"/>
          <w:divBdr>
            <w:top w:val="none" w:sz="0" w:space="0" w:color="auto"/>
            <w:left w:val="none" w:sz="0" w:space="0" w:color="auto"/>
            <w:bottom w:val="none" w:sz="0" w:space="0" w:color="auto"/>
            <w:right w:val="none" w:sz="0" w:space="0" w:color="auto"/>
          </w:divBdr>
        </w:div>
        <w:div w:id="88964577">
          <w:marLeft w:val="0"/>
          <w:marRight w:val="0"/>
          <w:marTop w:val="0"/>
          <w:marBottom w:val="0"/>
          <w:divBdr>
            <w:top w:val="none" w:sz="0" w:space="0" w:color="auto"/>
            <w:left w:val="none" w:sz="0" w:space="0" w:color="auto"/>
            <w:bottom w:val="none" w:sz="0" w:space="0" w:color="auto"/>
            <w:right w:val="none" w:sz="0" w:space="0" w:color="auto"/>
          </w:divBdr>
        </w:div>
        <w:div w:id="1304505935">
          <w:marLeft w:val="0"/>
          <w:marRight w:val="0"/>
          <w:marTop w:val="0"/>
          <w:marBottom w:val="0"/>
          <w:divBdr>
            <w:top w:val="none" w:sz="0" w:space="0" w:color="auto"/>
            <w:left w:val="none" w:sz="0" w:space="0" w:color="auto"/>
            <w:bottom w:val="none" w:sz="0" w:space="0" w:color="auto"/>
            <w:right w:val="none" w:sz="0" w:space="0" w:color="auto"/>
          </w:divBdr>
        </w:div>
        <w:div w:id="785662134">
          <w:marLeft w:val="0"/>
          <w:marRight w:val="0"/>
          <w:marTop w:val="0"/>
          <w:marBottom w:val="0"/>
          <w:divBdr>
            <w:top w:val="none" w:sz="0" w:space="0" w:color="auto"/>
            <w:left w:val="none" w:sz="0" w:space="0" w:color="auto"/>
            <w:bottom w:val="none" w:sz="0" w:space="0" w:color="auto"/>
            <w:right w:val="none" w:sz="0" w:space="0" w:color="auto"/>
          </w:divBdr>
        </w:div>
        <w:div w:id="437875228">
          <w:marLeft w:val="0"/>
          <w:marRight w:val="0"/>
          <w:marTop w:val="0"/>
          <w:marBottom w:val="0"/>
          <w:divBdr>
            <w:top w:val="none" w:sz="0" w:space="0" w:color="auto"/>
            <w:left w:val="none" w:sz="0" w:space="0" w:color="auto"/>
            <w:bottom w:val="none" w:sz="0" w:space="0" w:color="auto"/>
            <w:right w:val="none" w:sz="0" w:space="0" w:color="auto"/>
          </w:divBdr>
        </w:div>
        <w:div w:id="1139305635">
          <w:marLeft w:val="0"/>
          <w:marRight w:val="0"/>
          <w:marTop w:val="0"/>
          <w:marBottom w:val="0"/>
          <w:divBdr>
            <w:top w:val="none" w:sz="0" w:space="0" w:color="auto"/>
            <w:left w:val="none" w:sz="0" w:space="0" w:color="auto"/>
            <w:bottom w:val="none" w:sz="0" w:space="0" w:color="auto"/>
            <w:right w:val="none" w:sz="0" w:space="0" w:color="auto"/>
          </w:divBdr>
        </w:div>
        <w:div w:id="1137838795">
          <w:marLeft w:val="0"/>
          <w:marRight w:val="0"/>
          <w:marTop w:val="0"/>
          <w:marBottom w:val="0"/>
          <w:divBdr>
            <w:top w:val="none" w:sz="0" w:space="0" w:color="auto"/>
            <w:left w:val="none" w:sz="0" w:space="0" w:color="auto"/>
            <w:bottom w:val="none" w:sz="0" w:space="0" w:color="auto"/>
            <w:right w:val="none" w:sz="0" w:space="0" w:color="auto"/>
          </w:divBdr>
        </w:div>
        <w:div w:id="389614999">
          <w:marLeft w:val="0"/>
          <w:marRight w:val="0"/>
          <w:marTop w:val="0"/>
          <w:marBottom w:val="0"/>
          <w:divBdr>
            <w:top w:val="none" w:sz="0" w:space="0" w:color="auto"/>
            <w:left w:val="none" w:sz="0" w:space="0" w:color="auto"/>
            <w:bottom w:val="none" w:sz="0" w:space="0" w:color="auto"/>
            <w:right w:val="none" w:sz="0" w:space="0" w:color="auto"/>
          </w:divBdr>
        </w:div>
        <w:div w:id="1583905905">
          <w:marLeft w:val="0"/>
          <w:marRight w:val="0"/>
          <w:marTop w:val="0"/>
          <w:marBottom w:val="0"/>
          <w:divBdr>
            <w:top w:val="none" w:sz="0" w:space="0" w:color="auto"/>
            <w:left w:val="none" w:sz="0" w:space="0" w:color="auto"/>
            <w:bottom w:val="none" w:sz="0" w:space="0" w:color="auto"/>
            <w:right w:val="none" w:sz="0" w:space="0" w:color="auto"/>
          </w:divBdr>
        </w:div>
        <w:div w:id="711076867">
          <w:marLeft w:val="0"/>
          <w:marRight w:val="0"/>
          <w:marTop w:val="0"/>
          <w:marBottom w:val="0"/>
          <w:divBdr>
            <w:top w:val="none" w:sz="0" w:space="0" w:color="auto"/>
            <w:left w:val="none" w:sz="0" w:space="0" w:color="auto"/>
            <w:bottom w:val="none" w:sz="0" w:space="0" w:color="auto"/>
            <w:right w:val="none" w:sz="0" w:space="0" w:color="auto"/>
          </w:divBdr>
        </w:div>
        <w:div w:id="1969973307">
          <w:marLeft w:val="0"/>
          <w:marRight w:val="0"/>
          <w:marTop w:val="0"/>
          <w:marBottom w:val="0"/>
          <w:divBdr>
            <w:top w:val="none" w:sz="0" w:space="0" w:color="auto"/>
            <w:left w:val="none" w:sz="0" w:space="0" w:color="auto"/>
            <w:bottom w:val="none" w:sz="0" w:space="0" w:color="auto"/>
            <w:right w:val="none" w:sz="0" w:space="0" w:color="auto"/>
          </w:divBdr>
        </w:div>
        <w:div w:id="1055008523">
          <w:marLeft w:val="0"/>
          <w:marRight w:val="0"/>
          <w:marTop w:val="0"/>
          <w:marBottom w:val="0"/>
          <w:divBdr>
            <w:top w:val="none" w:sz="0" w:space="0" w:color="auto"/>
            <w:left w:val="none" w:sz="0" w:space="0" w:color="auto"/>
            <w:bottom w:val="none" w:sz="0" w:space="0" w:color="auto"/>
            <w:right w:val="none" w:sz="0" w:space="0" w:color="auto"/>
          </w:divBdr>
        </w:div>
      </w:divsChild>
    </w:div>
    <w:div w:id="1883708355">
      <w:bodyDiv w:val="1"/>
      <w:marLeft w:val="0"/>
      <w:marRight w:val="0"/>
      <w:marTop w:val="0"/>
      <w:marBottom w:val="0"/>
      <w:divBdr>
        <w:top w:val="none" w:sz="0" w:space="0" w:color="auto"/>
        <w:left w:val="none" w:sz="0" w:space="0" w:color="auto"/>
        <w:bottom w:val="none" w:sz="0" w:space="0" w:color="auto"/>
        <w:right w:val="none" w:sz="0" w:space="0" w:color="auto"/>
      </w:divBdr>
      <w:divsChild>
        <w:div w:id="1667132255">
          <w:marLeft w:val="0"/>
          <w:marRight w:val="0"/>
          <w:marTop w:val="0"/>
          <w:marBottom w:val="0"/>
          <w:divBdr>
            <w:top w:val="none" w:sz="0" w:space="0" w:color="auto"/>
            <w:left w:val="none" w:sz="0" w:space="0" w:color="auto"/>
            <w:bottom w:val="none" w:sz="0" w:space="0" w:color="auto"/>
            <w:right w:val="none" w:sz="0" w:space="0" w:color="auto"/>
          </w:divBdr>
        </w:div>
        <w:div w:id="1174414339">
          <w:marLeft w:val="0"/>
          <w:marRight w:val="0"/>
          <w:marTop w:val="0"/>
          <w:marBottom w:val="0"/>
          <w:divBdr>
            <w:top w:val="none" w:sz="0" w:space="0" w:color="auto"/>
            <w:left w:val="none" w:sz="0" w:space="0" w:color="auto"/>
            <w:bottom w:val="none" w:sz="0" w:space="0" w:color="auto"/>
            <w:right w:val="none" w:sz="0" w:space="0" w:color="auto"/>
          </w:divBdr>
        </w:div>
        <w:div w:id="503278870">
          <w:marLeft w:val="0"/>
          <w:marRight w:val="0"/>
          <w:marTop w:val="0"/>
          <w:marBottom w:val="0"/>
          <w:divBdr>
            <w:top w:val="none" w:sz="0" w:space="0" w:color="auto"/>
            <w:left w:val="none" w:sz="0" w:space="0" w:color="auto"/>
            <w:bottom w:val="none" w:sz="0" w:space="0" w:color="auto"/>
            <w:right w:val="none" w:sz="0" w:space="0" w:color="auto"/>
          </w:divBdr>
        </w:div>
        <w:div w:id="123735187">
          <w:marLeft w:val="0"/>
          <w:marRight w:val="0"/>
          <w:marTop w:val="0"/>
          <w:marBottom w:val="0"/>
          <w:divBdr>
            <w:top w:val="none" w:sz="0" w:space="0" w:color="auto"/>
            <w:left w:val="none" w:sz="0" w:space="0" w:color="auto"/>
            <w:bottom w:val="none" w:sz="0" w:space="0" w:color="auto"/>
            <w:right w:val="none" w:sz="0" w:space="0" w:color="auto"/>
          </w:divBdr>
        </w:div>
      </w:divsChild>
    </w:div>
    <w:div w:id="2004040958">
      <w:bodyDiv w:val="1"/>
      <w:marLeft w:val="0"/>
      <w:marRight w:val="0"/>
      <w:marTop w:val="0"/>
      <w:marBottom w:val="0"/>
      <w:divBdr>
        <w:top w:val="none" w:sz="0" w:space="0" w:color="auto"/>
        <w:left w:val="none" w:sz="0" w:space="0" w:color="auto"/>
        <w:bottom w:val="none" w:sz="0" w:space="0" w:color="auto"/>
        <w:right w:val="none" w:sz="0" w:space="0" w:color="auto"/>
      </w:divBdr>
      <w:divsChild>
        <w:div w:id="906720309">
          <w:marLeft w:val="0"/>
          <w:marRight w:val="0"/>
          <w:marTop w:val="0"/>
          <w:marBottom w:val="0"/>
          <w:divBdr>
            <w:top w:val="none" w:sz="0" w:space="0" w:color="auto"/>
            <w:left w:val="none" w:sz="0" w:space="0" w:color="auto"/>
            <w:bottom w:val="none" w:sz="0" w:space="0" w:color="auto"/>
            <w:right w:val="none" w:sz="0" w:space="0" w:color="auto"/>
          </w:divBdr>
        </w:div>
        <w:div w:id="1362435184">
          <w:marLeft w:val="0"/>
          <w:marRight w:val="0"/>
          <w:marTop w:val="0"/>
          <w:marBottom w:val="0"/>
          <w:divBdr>
            <w:top w:val="none" w:sz="0" w:space="0" w:color="auto"/>
            <w:left w:val="none" w:sz="0" w:space="0" w:color="auto"/>
            <w:bottom w:val="none" w:sz="0" w:space="0" w:color="auto"/>
            <w:right w:val="none" w:sz="0" w:space="0" w:color="auto"/>
          </w:divBdr>
        </w:div>
        <w:div w:id="327907010">
          <w:marLeft w:val="0"/>
          <w:marRight w:val="0"/>
          <w:marTop w:val="0"/>
          <w:marBottom w:val="0"/>
          <w:divBdr>
            <w:top w:val="none" w:sz="0" w:space="0" w:color="auto"/>
            <w:left w:val="none" w:sz="0" w:space="0" w:color="auto"/>
            <w:bottom w:val="none" w:sz="0" w:space="0" w:color="auto"/>
            <w:right w:val="none" w:sz="0" w:space="0" w:color="auto"/>
          </w:divBdr>
        </w:div>
        <w:div w:id="624042797">
          <w:marLeft w:val="0"/>
          <w:marRight w:val="0"/>
          <w:marTop w:val="0"/>
          <w:marBottom w:val="0"/>
          <w:divBdr>
            <w:top w:val="none" w:sz="0" w:space="0" w:color="auto"/>
            <w:left w:val="none" w:sz="0" w:space="0" w:color="auto"/>
            <w:bottom w:val="none" w:sz="0" w:space="0" w:color="auto"/>
            <w:right w:val="none" w:sz="0" w:space="0" w:color="auto"/>
          </w:divBdr>
        </w:div>
      </w:divsChild>
    </w:div>
    <w:div w:id="2012370419">
      <w:bodyDiv w:val="1"/>
      <w:marLeft w:val="0"/>
      <w:marRight w:val="0"/>
      <w:marTop w:val="0"/>
      <w:marBottom w:val="0"/>
      <w:divBdr>
        <w:top w:val="none" w:sz="0" w:space="0" w:color="auto"/>
        <w:left w:val="none" w:sz="0" w:space="0" w:color="auto"/>
        <w:bottom w:val="none" w:sz="0" w:space="0" w:color="auto"/>
        <w:right w:val="none" w:sz="0" w:space="0" w:color="auto"/>
      </w:divBdr>
      <w:divsChild>
        <w:div w:id="168716626">
          <w:marLeft w:val="0"/>
          <w:marRight w:val="0"/>
          <w:marTop w:val="0"/>
          <w:marBottom w:val="0"/>
          <w:divBdr>
            <w:top w:val="none" w:sz="0" w:space="0" w:color="auto"/>
            <w:left w:val="none" w:sz="0" w:space="0" w:color="auto"/>
            <w:bottom w:val="none" w:sz="0" w:space="0" w:color="auto"/>
            <w:right w:val="none" w:sz="0" w:space="0" w:color="auto"/>
          </w:divBdr>
        </w:div>
        <w:div w:id="352541232">
          <w:marLeft w:val="0"/>
          <w:marRight w:val="0"/>
          <w:marTop w:val="0"/>
          <w:marBottom w:val="0"/>
          <w:divBdr>
            <w:top w:val="none" w:sz="0" w:space="0" w:color="auto"/>
            <w:left w:val="none" w:sz="0" w:space="0" w:color="auto"/>
            <w:bottom w:val="none" w:sz="0" w:space="0" w:color="auto"/>
            <w:right w:val="none" w:sz="0" w:space="0" w:color="auto"/>
          </w:divBdr>
        </w:div>
      </w:divsChild>
    </w:div>
    <w:div w:id="2060471399">
      <w:bodyDiv w:val="1"/>
      <w:marLeft w:val="0"/>
      <w:marRight w:val="0"/>
      <w:marTop w:val="0"/>
      <w:marBottom w:val="0"/>
      <w:divBdr>
        <w:top w:val="none" w:sz="0" w:space="0" w:color="auto"/>
        <w:left w:val="none" w:sz="0" w:space="0" w:color="auto"/>
        <w:bottom w:val="none" w:sz="0" w:space="0" w:color="auto"/>
        <w:right w:val="none" w:sz="0" w:space="0" w:color="auto"/>
      </w:divBdr>
      <w:divsChild>
        <w:div w:id="1162819482">
          <w:marLeft w:val="0"/>
          <w:marRight w:val="0"/>
          <w:marTop w:val="0"/>
          <w:marBottom w:val="0"/>
          <w:divBdr>
            <w:top w:val="none" w:sz="0" w:space="0" w:color="auto"/>
            <w:left w:val="none" w:sz="0" w:space="0" w:color="auto"/>
            <w:bottom w:val="none" w:sz="0" w:space="0" w:color="auto"/>
            <w:right w:val="none" w:sz="0" w:space="0" w:color="auto"/>
          </w:divBdr>
        </w:div>
        <w:div w:id="696078421">
          <w:marLeft w:val="0"/>
          <w:marRight w:val="0"/>
          <w:marTop w:val="0"/>
          <w:marBottom w:val="0"/>
          <w:divBdr>
            <w:top w:val="none" w:sz="0" w:space="0" w:color="auto"/>
            <w:left w:val="none" w:sz="0" w:space="0" w:color="auto"/>
            <w:bottom w:val="none" w:sz="0" w:space="0" w:color="auto"/>
            <w:right w:val="none" w:sz="0" w:space="0" w:color="auto"/>
          </w:divBdr>
        </w:div>
        <w:div w:id="1616983931">
          <w:marLeft w:val="0"/>
          <w:marRight w:val="0"/>
          <w:marTop w:val="0"/>
          <w:marBottom w:val="0"/>
          <w:divBdr>
            <w:top w:val="none" w:sz="0" w:space="0" w:color="auto"/>
            <w:left w:val="none" w:sz="0" w:space="0" w:color="auto"/>
            <w:bottom w:val="none" w:sz="0" w:space="0" w:color="auto"/>
            <w:right w:val="none" w:sz="0" w:space="0" w:color="auto"/>
          </w:divBdr>
        </w:div>
        <w:div w:id="181551276">
          <w:marLeft w:val="0"/>
          <w:marRight w:val="0"/>
          <w:marTop w:val="0"/>
          <w:marBottom w:val="0"/>
          <w:divBdr>
            <w:top w:val="none" w:sz="0" w:space="0" w:color="auto"/>
            <w:left w:val="none" w:sz="0" w:space="0" w:color="auto"/>
            <w:bottom w:val="none" w:sz="0" w:space="0" w:color="auto"/>
            <w:right w:val="none" w:sz="0" w:space="0" w:color="auto"/>
          </w:divBdr>
        </w:div>
        <w:div w:id="724989370">
          <w:marLeft w:val="0"/>
          <w:marRight w:val="0"/>
          <w:marTop w:val="0"/>
          <w:marBottom w:val="0"/>
          <w:divBdr>
            <w:top w:val="none" w:sz="0" w:space="0" w:color="auto"/>
            <w:left w:val="none" w:sz="0" w:space="0" w:color="auto"/>
            <w:bottom w:val="none" w:sz="0" w:space="0" w:color="auto"/>
            <w:right w:val="none" w:sz="0" w:space="0" w:color="auto"/>
          </w:divBdr>
        </w:div>
        <w:div w:id="377122673">
          <w:marLeft w:val="0"/>
          <w:marRight w:val="0"/>
          <w:marTop w:val="0"/>
          <w:marBottom w:val="0"/>
          <w:divBdr>
            <w:top w:val="none" w:sz="0" w:space="0" w:color="auto"/>
            <w:left w:val="none" w:sz="0" w:space="0" w:color="auto"/>
            <w:bottom w:val="none" w:sz="0" w:space="0" w:color="auto"/>
            <w:right w:val="none" w:sz="0" w:space="0" w:color="auto"/>
          </w:divBdr>
        </w:div>
        <w:div w:id="1891644672">
          <w:marLeft w:val="0"/>
          <w:marRight w:val="0"/>
          <w:marTop w:val="0"/>
          <w:marBottom w:val="0"/>
          <w:divBdr>
            <w:top w:val="none" w:sz="0" w:space="0" w:color="auto"/>
            <w:left w:val="none" w:sz="0" w:space="0" w:color="auto"/>
            <w:bottom w:val="none" w:sz="0" w:space="0" w:color="auto"/>
            <w:right w:val="none" w:sz="0" w:space="0" w:color="auto"/>
          </w:divBdr>
        </w:div>
        <w:div w:id="1610434244">
          <w:marLeft w:val="0"/>
          <w:marRight w:val="0"/>
          <w:marTop w:val="0"/>
          <w:marBottom w:val="0"/>
          <w:divBdr>
            <w:top w:val="none" w:sz="0" w:space="0" w:color="auto"/>
            <w:left w:val="none" w:sz="0" w:space="0" w:color="auto"/>
            <w:bottom w:val="none" w:sz="0" w:space="0" w:color="auto"/>
            <w:right w:val="none" w:sz="0" w:space="0" w:color="auto"/>
          </w:divBdr>
        </w:div>
      </w:divsChild>
    </w:div>
    <w:div w:id="2065787503">
      <w:bodyDiv w:val="1"/>
      <w:marLeft w:val="0"/>
      <w:marRight w:val="0"/>
      <w:marTop w:val="0"/>
      <w:marBottom w:val="0"/>
      <w:divBdr>
        <w:top w:val="none" w:sz="0" w:space="0" w:color="auto"/>
        <w:left w:val="none" w:sz="0" w:space="0" w:color="auto"/>
        <w:bottom w:val="none" w:sz="0" w:space="0" w:color="auto"/>
        <w:right w:val="none" w:sz="0" w:space="0" w:color="auto"/>
      </w:divBdr>
      <w:divsChild>
        <w:div w:id="974020446">
          <w:marLeft w:val="0"/>
          <w:marRight w:val="0"/>
          <w:marTop w:val="0"/>
          <w:marBottom w:val="0"/>
          <w:divBdr>
            <w:top w:val="none" w:sz="0" w:space="0" w:color="auto"/>
            <w:left w:val="none" w:sz="0" w:space="0" w:color="auto"/>
            <w:bottom w:val="none" w:sz="0" w:space="0" w:color="auto"/>
            <w:right w:val="none" w:sz="0" w:space="0" w:color="auto"/>
          </w:divBdr>
        </w:div>
        <w:div w:id="903636376">
          <w:marLeft w:val="0"/>
          <w:marRight w:val="0"/>
          <w:marTop w:val="0"/>
          <w:marBottom w:val="0"/>
          <w:divBdr>
            <w:top w:val="none" w:sz="0" w:space="0" w:color="auto"/>
            <w:left w:val="none" w:sz="0" w:space="0" w:color="auto"/>
            <w:bottom w:val="none" w:sz="0" w:space="0" w:color="auto"/>
            <w:right w:val="none" w:sz="0" w:space="0" w:color="auto"/>
          </w:divBdr>
        </w:div>
        <w:div w:id="659233577">
          <w:marLeft w:val="0"/>
          <w:marRight w:val="0"/>
          <w:marTop w:val="0"/>
          <w:marBottom w:val="0"/>
          <w:divBdr>
            <w:top w:val="none" w:sz="0" w:space="0" w:color="auto"/>
            <w:left w:val="none" w:sz="0" w:space="0" w:color="auto"/>
            <w:bottom w:val="none" w:sz="0" w:space="0" w:color="auto"/>
            <w:right w:val="none" w:sz="0" w:space="0" w:color="auto"/>
          </w:divBdr>
        </w:div>
        <w:div w:id="306864538">
          <w:marLeft w:val="0"/>
          <w:marRight w:val="0"/>
          <w:marTop w:val="0"/>
          <w:marBottom w:val="0"/>
          <w:divBdr>
            <w:top w:val="none" w:sz="0" w:space="0" w:color="auto"/>
            <w:left w:val="none" w:sz="0" w:space="0" w:color="auto"/>
            <w:bottom w:val="none" w:sz="0" w:space="0" w:color="auto"/>
            <w:right w:val="none" w:sz="0" w:space="0" w:color="auto"/>
          </w:divBdr>
        </w:div>
        <w:div w:id="1950896095">
          <w:marLeft w:val="0"/>
          <w:marRight w:val="0"/>
          <w:marTop w:val="0"/>
          <w:marBottom w:val="0"/>
          <w:divBdr>
            <w:top w:val="none" w:sz="0" w:space="0" w:color="auto"/>
            <w:left w:val="none" w:sz="0" w:space="0" w:color="auto"/>
            <w:bottom w:val="none" w:sz="0" w:space="0" w:color="auto"/>
            <w:right w:val="none" w:sz="0" w:space="0" w:color="auto"/>
          </w:divBdr>
        </w:div>
        <w:div w:id="1020088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0A118269724CD7A939024D33A8167B"/>
        <w:category>
          <w:name w:val="General"/>
          <w:gallery w:val="placeholder"/>
        </w:category>
        <w:types>
          <w:type w:val="bbPlcHdr"/>
        </w:types>
        <w:behaviors>
          <w:behavior w:val="content"/>
        </w:behaviors>
        <w:guid w:val="{F9EA322E-F059-4B2B-A5B8-6D52FA0DCEA1}"/>
      </w:docPartPr>
      <w:docPartBody>
        <w:p w:rsidR="007710BD" w:rsidRDefault="00F307E4" w:rsidP="00F307E4">
          <w:pPr>
            <w:pStyle w:val="B50A118269724CD7A939024D33A8167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Arial???????">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46"/>
    <w:rsid w:val="00031E74"/>
    <w:rsid w:val="00051046"/>
    <w:rsid w:val="00063BDE"/>
    <w:rsid w:val="00091663"/>
    <w:rsid w:val="000D54E0"/>
    <w:rsid w:val="00133DC1"/>
    <w:rsid w:val="0016557B"/>
    <w:rsid w:val="001953F5"/>
    <w:rsid w:val="00216426"/>
    <w:rsid w:val="00237BE7"/>
    <w:rsid w:val="00246287"/>
    <w:rsid w:val="00273D74"/>
    <w:rsid w:val="0032471D"/>
    <w:rsid w:val="00345E4E"/>
    <w:rsid w:val="003C169C"/>
    <w:rsid w:val="003F0604"/>
    <w:rsid w:val="003F72B7"/>
    <w:rsid w:val="00436055"/>
    <w:rsid w:val="004418EB"/>
    <w:rsid w:val="00455158"/>
    <w:rsid w:val="004669A9"/>
    <w:rsid w:val="00485513"/>
    <w:rsid w:val="004A2632"/>
    <w:rsid w:val="004D0F29"/>
    <w:rsid w:val="004E4C46"/>
    <w:rsid w:val="005103AA"/>
    <w:rsid w:val="00595C18"/>
    <w:rsid w:val="006448C6"/>
    <w:rsid w:val="00652DF2"/>
    <w:rsid w:val="00653D0F"/>
    <w:rsid w:val="006549C0"/>
    <w:rsid w:val="00695EED"/>
    <w:rsid w:val="006B3128"/>
    <w:rsid w:val="006C339B"/>
    <w:rsid w:val="006E69BD"/>
    <w:rsid w:val="007116A3"/>
    <w:rsid w:val="0071496C"/>
    <w:rsid w:val="0075509A"/>
    <w:rsid w:val="007710BD"/>
    <w:rsid w:val="00771464"/>
    <w:rsid w:val="00772957"/>
    <w:rsid w:val="00787B42"/>
    <w:rsid w:val="0079110E"/>
    <w:rsid w:val="00795E9A"/>
    <w:rsid w:val="00823F41"/>
    <w:rsid w:val="00843B84"/>
    <w:rsid w:val="00862A51"/>
    <w:rsid w:val="00863B11"/>
    <w:rsid w:val="008A06BA"/>
    <w:rsid w:val="008D6260"/>
    <w:rsid w:val="008D6DD2"/>
    <w:rsid w:val="008E273C"/>
    <w:rsid w:val="008E42C7"/>
    <w:rsid w:val="008F1B71"/>
    <w:rsid w:val="00903577"/>
    <w:rsid w:val="009055A2"/>
    <w:rsid w:val="00947DBA"/>
    <w:rsid w:val="009B47F9"/>
    <w:rsid w:val="009F1800"/>
    <w:rsid w:val="00A9263C"/>
    <w:rsid w:val="00B05403"/>
    <w:rsid w:val="00B341C8"/>
    <w:rsid w:val="00B41F4F"/>
    <w:rsid w:val="00B5203C"/>
    <w:rsid w:val="00B71299"/>
    <w:rsid w:val="00B82906"/>
    <w:rsid w:val="00C70FC9"/>
    <w:rsid w:val="00C777BA"/>
    <w:rsid w:val="00CA4C27"/>
    <w:rsid w:val="00CE5462"/>
    <w:rsid w:val="00CF1532"/>
    <w:rsid w:val="00D00580"/>
    <w:rsid w:val="00D04556"/>
    <w:rsid w:val="00D224F4"/>
    <w:rsid w:val="00D46CBB"/>
    <w:rsid w:val="00D603FC"/>
    <w:rsid w:val="00DD13B5"/>
    <w:rsid w:val="00DD3B52"/>
    <w:rsid w:val="00E1270A"/>
    <w:rsid w:val="00E46345"/>
    <w:rsid w:val="00E83E00"/>
    <w:rsid w:val="00F300BC"/>
    <w:rsid w:val="00F307E4"/>
    <w:rsid w:val="00F85ED2"/>
    <w:rsid w:val="00FC1412"/>
    <w:rsid w:val="00F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88EC8B7A0F473990533FC160DA51A2">
    <w:name w:val="0888EC8B7A0F473990533FC160DA51A2"/>
    <w:rsid w:val="004E4C46"/>
  </w:style>
  <w:style w:type="paragraph" w:customStyle="1" w:styleId="6B55F0C4667547F5A2A92DFF3681C95E">
    <w:name w:val="6B55F0C4667547F5A2A92DFF3681C95E"/>
    <w:rsid w:val="00051046"/>
  </w:style>
  <w:style w:type="paragraph" w:customStyle="1" w:styleId="B50A118269724CD7A939024D33A8167B">
    <w:name w:val="B50A118269724CD7A939024D33A8167B"/>
    <w:rsid w:val="00F307E4"/>
  </w:style>
  <w:style w:type="paragraph" w:customStyle="1" w:styleId="710473E7FACE4D26ACAC6B7751F7AA94">
    <w:name w:val="710473E7FACE4D26ACAC6B7751F7AA94"/>
    <w:rsid w:val="002164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88EC8B7A0F473990533FC160DA51A2">
    <w:name w:val="0888EC8B7A0F473990533FC160DA51A2"/>
    <w:rsid w:val="004E4C46"/>
  </w:style>
  <w:style w:type="paragraph" w:customStyle="1" w:styleId="6B55F0C4667547F5A2A92DFF3681C95E">
    <w:name w:val="6B55F0C4667547F5A2A92DFF3681C95E"/>
    <w:rsid w:val="00051046"/>
  </w:style>
  <w:style w:type="paragraph" w:customStyle="1" w:styleId="B50A118269724CD7A939024D33A8167B">
    <w:name w:val="B50A118269724CD7A939024D33A8167B"/>
    <w:rsid w:val="00F307E4"/>
  </w:style>
  <w:style w:type="paragraph" w:customStyle="1" w:styleId="710473E7FACE4D26ACAC6B7751F7AA94">
    <w:name w:val="710473E7FACE4D26ACAC6B7751F7AA94"/>
    <w:rsid w:val="00216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3EFF3-E729-4664-93AD-CC33A876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18698</TotalTime>
  <Pages>1</Pages>
  <Words>81610</Words>
  <Characters>465182</Characters>
  <Application>Microsoft Office Word</Application>
  <DocSecurity>0</DocSecurity>
  <Lines>3876</Lines>
  <Paragraphs>1091</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545701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190</cp:revision>
  <cp:lastPrinted>2016-03-30T21:01:00Z</cp:lastPrinted>
  <dcterms:created xsi:type="dcterms:W3CDTF">2015-04-19T03:18:00Z</dcterms:created>
  <dcterms:modified xsi:type="dcterms:W3CDTF">2016-04-14T01:31:00Z</dcterms:modified>
</cp:coreProperties>
</file>