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FC" w:rsidRPr="00581AFC" w:rsidRDefault="00581AFC" w:rsidP="00581AFC">
      <w:pPr>
        <w:pStyle w:val="Heading1"/>
      </w:pPr>
      <w:r w:rsidRPr="00581AFC">
        <w:t>Inspiration</w:t>
      </w: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  <w:spacing w:val="-2"/>
        </w:rPr>
        <w:t xml:space="preserve">Various models or metaphors have been used </w:t>
      </w:r>
      <w:r w:rsidRPr="00581AFC">
        <w:rPr>
          <w:rFonts w:ascii="Times New Roman" w:hAnsi="Times New Roman"/>
          <w:spacing w:val="2"/>
        </w:rPr>
        <w:t xml:space="preserve">to describe the status or significance of the </w:t>
      </w:r>
      <w:r w:rsidRPr="00581AFC">
        <w:rPr>
          <w:rFonts w:ascii="Times New Roman" w:hAnsi="Times New Roman"/>
        </w:rPr>
        <w:t xml:space="preserve">Bible as a whole. These include revelation </w:t>
      </w:r>
      <w:r w:rsidRPr="00581AFC">
        <w:rPr>
          <w:rFonts w:ascii="Times New Roman" w:hAnsi="Times New Roman"/>
          <w:spacing w:val="-2"/>
        </w:rPr>
        <w:t xml:space="preserve">(the Bible as the unveiling of otherwise hidden </w:t>
      </w:r>
      <w:r w:rsidRPr="00581AFC">
        <w:rPr>
          <w:rFonts w:ascii="Times New Roman" w:hAnsi="Times New Roman"/>
        </w:rPr>
        <w:t xml:space="preserve">truths), authority (the Bible as the declaring of information or command which demands </w:t>
      </w:r>
      <w:r w:rsidRPr="00581AFC">
        <w:rPr>
          <w:rFonts w:ascii="Times New Roman" w:hAnsi="Times New Roman"/>
          <w:spacing w:val="3"/>
        </w:rPr>
        <w:t xml:space="preserve">assent), canon (the Bible as a measure of belief and behavior), and inspiration (the </w:t>
      </w:r>
      <w:r w:rsidRPr="00581AFC">
        <w:rPr>
          <w:rFonts w:ascii="Times New Roman" w:hAnsi="Times New Roman"/>
          <w:spacing w:val="-1"/>
        </w:rPr>
        <w:t>Bible as having its origin in God himself).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 xml:space="preserve">Talk in terms of the inspiration of scripture </w:t>
      </w:r>
      <w:r w:rsidRPr="00581AFC">
        <w:rPr>
          <w:rFonts w:ascii="Times New Roman" w:hAnsi="Times New Roman"/>
          <w:spacing w:val="4"/>
        </w:rPr>
        <w:t xml:space="preserve">was common in the biblical and patristic </w:t>
      </w:r>
      <w:r w:rsidRPr="00581AFC">
        <w:rPr>
          <w:rFonts w:ascii="Times New Roman" w:hAnsi="Times New Roman"/>
          <w:spacing w:val="2"/>
        </w:rPr>
        <w:t xml:space="preserve">periods, though the actual terms inspiration/inspired occur on only a few occasions in </w:t>
      </w:r>
      <w:r w:rsidRPr="00581AFC">
        <w:rPr>
          <w:rFonts w:ascii="Times New Roman" w:hAnsi="Times New Roman"/>
          <w:spacing w:val="-3"/>
        </w:rPr>
        <w:t xml:space="preserve">English versions. The classic passage is II Tim. </w:t>
      </w:r>
      <w:r w:rsidRPr="00581AFC">
        <w:rPr>
          <w:rFonts w:ascii="Times New Roman" w:hAnsi="Times New Roman"/>
        </w:rPr>
        <w:t xml:space="preserve">3.16-17, which declares that 'all scripture is </w:t>
      </w:r>
      <w:r w:rsidRPr="00581AFC">
        <w:rPr>
          <w:rFonts w:ascii="Times New Roman" w:hAnsi="Times New Roman"/>
          <w:spacing w:val="2"/>
        </w:rPr>
        <w:t xml:space="preserve">inspired by God and profitable for teaching, </w:t>
      </w:r>
      <w:r w:rsidRPr="00581AFC">
        <w:rPr>
          <w:rFonts w:ascii="Times New Roman" w:hAnsi="Times New Roman"/>
        </w:rPr>
        <w:t xml:space="preserve">for reproof, for correction, and for training in righteousness ...' </w:t>
      </w:r>
      <w:r w:rsidRPr="00581AFC">
        <w:rPr>
          <w:rFonts w:ascii="Times New Roman" w:hAnsi="Times New Roman"/>
          <w:smallCaps/>
        </w:rPr>
        <w:t>(</w:t>
      </w:r>
      <w:proofErr w:type="spellStart"/>
      <w:r w:rsidRPr="00581AFC">
        <w:rPr>
          <w:rFonts w:ascii="Times New Roman" w:hAnsi="Times New Roman"/>
          <w:smallCaps/>
        </w:rPr>
        <w:t>rsv</w:t>
      </w:r>
      <w:proofErr w:type="spellEnd"/>
      <w:r w:rsidRPr="00581AFC">
        <w:rPr>
          <w:rFonts w:ascii="Times New Roman" w:hAnsi="Times New Roman"/>
          <w:smallCaps/>
        </w:rPr>
        <w:t xml:space="preserve">). </w:t>
      </w:r>
      <w:r>
        <w:rPr>
          <w:rFonts w:ascii="Times New Roman" w:hAnsi="Times New Roman"/>
        </w:rPr>
        <w:t>The reference is pre</w:t>
      </w:r>
      <w:r w:rsidRPr="00581AFC">
        <w:rPr>
          <w:rFonts w:ascii="Times New Roman" w:hAnsi="Times New Roman"/>
        </w:rPr>
        <w:t xml:space="preserve">sumably to the Jewish scriptures in whatever </w:t>
      </w:r>
      <w:r w:rsidRPr="00581AFC">
        <w:rPr>
          <w:rFonts w:ascii="Times New Roman" w:hAnsi="Times New Roman"/>
          <w:spacing w:val="2"/>
        </w:rPr>
        <w:t xml:space="preserve">form they were known to the author and his </w:t>
      </w:r>
      <w:r w:rsidRPr="00581AFC">
        <w:rPr>
          <w:rFonts w:ascii="Times New Roman" w:hAnsi="Times New Roman"/>
        </w:rPr>
        <w:t xml:space="preserve">church. </w:t>
      </w:r>
      <w:r w:rsidRPr="00581AFC">
        <w:rPr>
          <w:rFonts w:ascii="Times New Roman" w:hAnsi="Times New Roman"/>
          <w:smallCaps/>
        </w:rPr>
        <w:t xml:space="preserve">neb </w:t>
      </w:r>
      <w:r w:rsidRPr="00581AFC">
        <w:rPr>
          <w:rFonts w:ascii="Times New Roman" w:hAnsi="Times New Roman"/>
        </w:rPr>
        <w:t>translates 'every inspired scrip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5"/>
        </w:rPr>
        <w:t xml:space="preserve">ture has its use ...', but this hardly implies </w:t>
      </w:r>
      <w:r w:rsidRPr="00581AFC">
        <w:rPr>
          <w:rFonts w:ascii="Times New Roman" w:hAnsi="Times New Roman"/>
          <w:spacing w:val="3"/>
        </w:rPr>
        <w:t xml:space="preserve">the view that there is such a thing as an </w:t>
      </w:r>
      <w:r w:rsidRPr="00581AFC">
        <w:rPr>
          <w:rFonts w:ascii="Times New Roman" w:hAnsi="Times New Roman"/>
        </w:rPr>
        <w:t xml:space="preserve">uninspired scripture. Contemporary Jewish thinking may have regarded some material as </w:t>
      </w:r>
      <w:r>
        <w:rPr>
          <w:rFonts w:ascii="Times New Roman" w:hAnsi="Times New Roman"/>
        </w:rPr>
        <w:t xml:space="preserve">scriptural and normative without being </w:t>
      </w:r>
      <w:r w:rsidRPr="00581AFC">
        <w:rPr>
          <w:rFonts w:ascii="Times New Roman" w:hAnsi="Times New Roman"/>
        </w:rPr>
        <w:t xml:space="preserve">inspired (so S. Z. </w:t>
      </w:r>
      <w:proofErr w:type="spellStart"/>
      <w:r w:rsidRPr="00581AFC">
        <w:rPr>
          <w:rFonts w:ascii="Times New Roman" w:hAnsi="Times New Roman"/>
        </w:rPr>
        <w:t>Leiman</w:t>
      </w:r>
      <w:proofErr w:type="spellEnd"/>
      <w:r w:rsidRPr="00581AFC">
        <w:rPr>
          <w:rFonts w:ascii="Times New Roman" w:hAnsi="Times New Roman"/>
        </w:rPr>
        <w:t xml:space="preserve">, </w:t>
      </w:r>
      <w:r w:rsidRPr="00581AFC">
        <w:rPr>
          <w:rFonts w:ascii="Times New Roman" w:hAnsi="Times New Roman"/>
          <w:i/>
          <w:iCs/>
        </w:rPr>
        <w:t xml:space="preserve">The Canonization </w:t>
      </w:r>
      <w:r w:rsidRPr="00581AFC">
        <w:rPr>
          <w:rFonts w:ascii="Times New Roman" w:hAnsi="Times New Roman"/>
          <w:i/>
          <w:iCs/>
          <w:spacing w:val="-1"/>
        </w:rPr>
        <w:t xml:space="preserve">of Hebrew Scripture, </w:t>
      </w:r>
      <w:r w:rsidRPr="00581AFC">
        <w:rPr>
          <w:rFonts w:ascii="Times New Roman" w:hAnsi="Times New Roman"/>
          <w:spacing w:val="-1"/>
        </w:rPr>
        <w:t xml:space="preserve">1976), but it would not </w:t>
      </w:r>
      <w:r w:rsidRPr="00581AFC">
        <w:rPr>
          <w:rFonts w:ascii="Times New Roman" w:hAnsi="Times New Roman"/>
        </w:rPr>
        <w:t xml:space="preserve">have seen any of scripture as uninspired and </w:t>
      </w:r>
      <w:r w:rsidRPr="00581AFC">
        <w:rPr>
          <w:rFonts w:ascii="Times New Roman" w:hAnsi="Times New Roman"/>
          <w:spacing w:val="-5"/>
        </w:rPr>
        <w:t>useless.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 xml:space="preserve">II Tim. 3.16 is exceptional not only for its use of the Greek word </w:t>
      </w:r>
      <w:proofErr w:type="spellStart"/>
      <w:r w:rsidRPr="00581AFC">
        <w:rPr>
          <w:rFonts w:ascii="Times New Roman" w:hAnsi="Times New Roman"/>
          <w:i/>
          <w:iCs/>
        </w:rPr>
        <w:t>theopneustos</w:t>
      </w:r>
      <w:proofErr w:type="spellEnd"/>
      <w:r w:rsidRPr="00581AFC">
        <w:rPr>
          <w:rFonts w:ascii="Times New Roman" w:hAnsi="Times New Roman"/>
          <w:i/>
          <w:iCs/>
        </w:rPr>
        <w:t xml:space="preserve">, </w:t>
      </w:r>
      <w:r w:rsidRPr="00581AFC">
        <w:rPr>
          <w:rFonts w:ascii="Times New Roman" w:hAnsi="Times New Roman"/>
        </w:rPr>
        <w:t>'God-</w:t>
      </w:r>
      <w:r w:rsidRPr="00581AFC">
        <w:rPr>
          <w:rFonts w:ascii="Times New Roman" w:hAnsi="Times New Roman"/>
          <w:spacing w:val="3"/>
        </w:rPr>
        <w:t xml:space="preserve">breathed' </w:t>
      </w:r>
      <w:r w:rsidRPr="00581AFC">
        <w:rPr>
          <w:rFonts w:ascii="Times New Roman" w:hAnsi="Times New Roman"/>
          <w:smallCaps/>
          <w:spacing w:val="3"/>
        </w:rPr>
        <w:t>(</w:t>
      </w:r>
      <w:proofErr w:type="spellStart"/>
      <w:r w:rsidRPr="00581AFC">
        <w:rPr>
          <w:rFonts w:ascii="Times New Roman" w:hAnsi="Times New Roman"/>
          <w:smallCaps/>
          <w:spacing w:val="3"/>
        </w:rPr>
        <w:t>niv</w:t>
      </w:r>
      <w:proofErr w:type="spellEnd"/>
      <w:r w:rsidRPr="00581AFC">
        <w:rPr>
          <w:rFonts w:ascii="Times New Roman" w:hAnsi="Times New Roman"/>
          <w:smallCaps/>
          <w:spacing w:val="3"/>
        </w:rPr>
        <w:t xml:space="preserve">), </w:t>
      </w:r>
      <w:r w:rsidRPr="00581AFC">
        <w:rPr>
          <w:rFonts w:ascii="Times New Roman" w:hAnsi="Times New Roman"/>
          <w:spacing w:val="3"/>
        </w:rPr>
        <w:t xml:space="preserve">but also for its attribution of </w:t>
      </w:r>
      <w:r w:rsidRPr="00581AFC">
        <w:rPr>
          <w:rFonts w:ascii="Times New Roman" w:hAnsi="Times New Roman"/>
          <w:spacing w:val="7"/>
        </w:rPr>
        <w:t xml:space="preserve">inspiration to the text rather than to its </w:t>
      </w:r>
      <w:r w:rsidRPr="00581AFC">
        <w:rPr>
          <w:rFonts w:ascii="Times New Roman" w:hAnsi="Times New Roman"/>
          <w:spacing w:val="2"/>
        </w:rPr>
        <w:t xml:space="preserve">author (both the Greek word itself and its </w:t>
      </w:r>
      <w:r w:rsidRPr="00581AFC">
        <w:rPr>
          <w:rFonts w:ascii="Times New Roman" w:hAnsi="Times New Roman"/>
          <w:spacing w:val="5"/>
        </w:rPr>
        <w:t xml:space="preserve">application to the text itself recur in the </w:t>
      </w:r>
      <w:r w:rsidRPr="00581AFC">
        <w:rPr>
          <w:rFonts w:ascii="Times New Roman" w:hAnsi="Times New Roman"/>
          <w:spacing w:val="-3"/>
        </w:rPr>
        <w:t>patristic period with reference to writings even</w:t>
      </w:r>
      <w:r w:rsidRPr="00581AFC">
        <w:rPr>
          <w:rFonts w:ascii="Times New Roman" w:hAnsi="Times New Roman"/>
          <w:spacing w:val="-3"/>
        </w:rPr>
        <w:softHyphen/>
      </w:r>
      <w:r w:rsidRPr="00581AFC">
        <w:rPr>
          <w:rFonts w:ascii="Times New Roman" w:hAnsi="Times New Roman"/>
        </w:rPr>
        <w:t xml:space="preserve">tually included in the </w:t>
      </w:r>
      <w:proofErr w:type="spellStart"/>
      <w:r w:rsidRPr="00581AFC">
        <w:rPr>
          <w:rFonts w:ascii="Times New Roman" w:hAnsi="Times New Roman"/>
          <w:smallCaps/>
        </w:rPr>
        <w:t>nt</w:t>
      </w:r>
      <w:proofErr w:type="spellEnd"/>
      <w:r w:rsidRPr="00581AFC">
        <w:rPr>
          <w:rFonts w:ascii="Times New Roman" w:hAnsi="Times New Roman"/>
          <w:smallCaps/>
        </w:rPr>
        <w:t xml:space="preserve">, </w:t>
      </w:r>
      <w:r w:rsidRPr="00581AFC">
        <w:rPr>
          <w:rFonts w:ascii="Times New Roman" w:hAnsi="Times New Roman"/>
        </w:rPr>
        <w:t>beginning with Cle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-1"/>
        </w:rPr>
        <w:t xml:space="preserve">ment of Alexandria, </w:t>
      </w:r>
      <w:proofErr w:type="spellStart"/>
      <w:r w:rsidRPr="00581AFC">
        <w:rPr>
          <w:rFonts w:ascii="Times New Roman" w:hAnsi="Times New Roman"/>
          <w:i/>
          <w:iCs/>
          <w:spacing w:val="-1"/>
        </w:rPr>
        <w:t>Stromata</w:t>
      </w:r>
      <w:proofErr w:type="spellEnd"/>
      <w:r w:rsidRPr="00581AFC">
        <w:rPr>
          <w:rFonts w:ascii="Times New Roman" w:hAnsi="Times New Roman"/>
          <w:i/>
          <w:iCs/>
          <w:spacing w:val="-1"/>
        </w:rPr>
        <w:t xml:space="preserve"> </w:t>
      </w:r>
      <w:r w:rsidRPr="00581AFC">
        <w:rPr>
          <w:rFonts w:ascii="Times New Roman" w:hAnsi="Times New Roman"/>
          <w:spacing w:val="-1"/>
        </w:rPr>
        <w:t xml:space="preserve">vii 16 [vii 101, 103]). It thus contrasts with the further classic </w:t>
      </w:r>
      <w:r w:rsidRPr="00581AFC">
        <w:rPr>
          <w:rFonts w:ascii="Times New Roman" w:hAnsi="Times New Roman"/>
          <w:spacing w:val="5"/>
        </w:rPr>
        <w:t xml:space="preserve">passage II Peter 1.20-21, </w:t>
      </w:r>
      <w:r w:rsidRPr="00581AFC">
        <w:rPr>
          <w:rFonts w:ascii="Times New Roman" w:hAnsi="Times New Roman"/>
          <w:spacing w:val="22"/>
        </w:rPr>
        <w:t>'...no</w:t>
      </w:r>
      <w:r w:rsidRPr="00581AFC">
        <w:rPr>
          <w:rFonts w:ascii="Times New Roman" w:hAnsi="Times New Roman"/>
          <w:spacing w:val="5"/>
        </w:rPr>
        <w:t xml:space="preserve"> prophecy </w:t>
      </w:r>
      <w:r w:rsidRPr="00581AFC">
        <w:rPr>
          <w:rFonts w:ascii="Times New Roman" w:hAnsi="Times New Roman"/>
        </w:rPr>
        <w:t xml:space="preserve">ever came by the impulse of man, but men moved by the Holy Spirit spoke from God'. With this expression one may compare the references in more mainstream </w:t>
      </w:r>
      <w:proofErr w:type="spellStart"/>
      <w:r w:rsidRPr="00581AFC">
        <w:rPr>
          <w:rFonts w:ascii="Times New Roman" w:hAnsi="Times New Roman"/>
          <w:smallCaps/>
        </w:rPr>
        <w:t>nt</w:t>
      </w:r>
      <w:proofErr w:type="spellEnd"/>
      <w:r w:rsidRPr="00581AFC">
        <w:rPr>
          <w:rFonts w:ascii="Times New Roman" w:hAnsi="Times New Roman"/>
          <w:smallCaps/>
        </w:rPr>
        <w:t xml:space="preserve"> </w:t>
      </w:r>
      <w:r w:rsidRPr="00581AFC">
        <w:rPr>
          <w:rFonts w:ascii="Times New Roman" w:hAnsi="Times New Roman"/>
        </w:rPr>
        <w:t xml:space="preserve">documents </w:t>
      </w:r>
      <w:r w:rsidRPr="00581AFC">
        <w:rPr>
          <w:rFonts w:ascii="Times New Roman" w:hAnsi="Times New Roman"/>
          <w:spacing w:val="3"/>
        </w:rPr>
        <w:t xml:space="preserve">to the Holy Spirit's being involved in the </w:t>
      </w:r>
      <w:r w:rsidRPr="00581AFC">
        <w:rPr>
          <w:rFonts w:ascii="Times New Roman" w:hAnsi="Times New Roman"/>
        </w:rPr>
        <w:t xml:space="preserve">uttering of words preserved in the scriptures. Thus in Mark 12.36 Jesus refers to David </w:t>
      </w:r>
      <w:r w:rsidRPr="00581AFC">
        <w:rPr>
          <w:rFonts w:ascii="Times New Roman" w:hAnsi="Times New Roman"/>
          <w:spacing w:val="4"/>
        </w:rPr>
        <w:t xml:space="preserve">declaring 'in the Holy Spirit' </w:t>
      </w:r>
      <w:r w:rsidRPr="00581AFC">
        <w:rPr>
          <w:rFonts w:ascii="Times New Roman" w:hAnsi="Times New Roman"/>
          <w:smallCaps/>
          <w:spacing w:val="4"/>
        </w:rPr>
        <w:t>(</w:t>
      </w:r>
      <w:proofErr w:type="spellStart"/>
      <w:r w:rsidRPr="00581AFC">
        <w:rPr>
          <w:rFonts w:ascii="Times New Roman" w:hAnsi="Times New Roman"/>
          <w:smallCaps/>
          <w:spacing w:val="4"/>
        </w:rPr>
        <w:t>rsv</w:t>
      </w:r>
      <w:proofErr w:type="spellEnd"/>
      <w:r w:rsidRPr="00581AFC">
        <w:rPr>
          <w:rFonts w:ascii="Times New Roman" w:hAnsi="Times New Roman"/>
          <w:smallCaps/>
          <w:spacing w:val="4"/>
        </w:rPr>
        <w:t xml:space="preserve"> </w:t>
      </w:r>
      <w:r w:rsidRPr="00581AFC">
        <w:rPr>
          <w:rFonts w:ascii="Times New Roman" w:hAnsi="Times New Roman"/>
          <w:spacing w:val="4"/>
        </w:rPr>
        <w:t xml:space="preserve">'inspired </w:t>
      </w:r>
      <w:r w:rsidRPr="00581AFC">
        <w:rPr>
          <w:rFonts w:ascii="Times New Roman" w:hAnsi="Times New Roman"/>
          <w:spacing w:val="-1"/>
        </w:rPr>
        <w:t>by the Holy Spirit'); cf. Acts 1.16; 4.25.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 xml:space="preserve">It is characteristic of such passages that </w:t>
      </w:r>
      <w:r w:rsidRPr="00581AFC">
        <w:rPr>
          <w:rFonts w:ascii="Times New Roman" w:hAnsi="Times New Roman"/>
          <w:spacing w:val="-1"/>
        </w:rPr>
        <w:t xml:space="preserve">inspiration is a hermeneutical category. The </w:t>
      </w:r>
      <w:r w:rsidRPr="00581AFC">
        <w:rPr>
          <w:rFonts w:ascii="Times New Roman" w:hAnsi="Times New Roman"/>
        </w:rPr>
        <w:t xml:space="preserve">Spirit's involvement is alluded to because it underlies the text's meaning and demand for a later audience. Behind the human author is a divine initiative and activity which give his words a reference beyond that known to him. Further, this inspiring Spirit is the Spirit of Christ (cf. passages such as I Cor. 12.3 which link the Spirit and testimony to Christ); thus </w:t>
      </w:r>
      <w:r w:rsidRPr="00581AFC">
        <w:rPr>
          <w:rFonts w:ascii="Times New Roman" w:hAnsi="Times New Roman"/>
          <w:spacing w:val="2"/>
        </w:rPr>
        <w:t xml:space="preserve">belief in the inspiration of scripture justifies </w:t>
      </w:r>
      <w:r w:rsidRPr="00581AFC">
        <w:rPr>
          <w:rFonts w:ascii="Times New Roman" w:hAnsi="Times New Roman"/>
        </w:rPr>
        <w:t xml:space="preserve">the conviction that passages which make no </w:t>
      </w:r>
      <w:r w:rsidRPr="00581AFC">
        <w:rPr>
          <w:rFonts w:ascii="Times New Roman" w:hAnsi="Times New Roman"/>
          <w:spacing w:val="-1"/>
        </w:rPr>
        <w:t xml:space="preserve">overt reference to Christ refer to him covertly. </w:t>
      </w:r>
      <w:r w:rsidRPr="00581AFC">
        <w:rPr>
          <w:rFonts w:ascii="Times New Roman" w:hAnsi="Times New Roman"/>
          <w:spacing w:val="-2"/>
        </w:rPr>
        <w:t xml:space="preserve">In the present century, too, K. Barth </w:t>
      </w:r>
      <w:r w:rsidRPr="00581AFC">
        <w:rPr>
          <w:rFonts w:ascii="Times New Roman" w:hAnsi="Times New Roman"/>
          <w:i/>
          <w:iCs/>
          <w:spacing w:val="-2"/>
        </w:rPr>
        <w:t xml:space="preserve">(Church </w:t>
      </w:r>
      <w:proofErr w:type="spellStart"/>
      <w:r w:rsidRPr="00581AFC">
        <w:rPr>
          <w:rFonts w:ascii="Times New Roman" w:hAnsi="Times New Roman"/>
          <w:i/>
          <w:iCs/>
          <w:spacing w:val="-1"/>
        </w:rPr>
        <w:t>Dogmatics</w:t>
      </w:r>
      <w:proofErr w:type="spellEnd"/>
      <w:r w:rsidRPr="00581AFC">
        <w:rPr>
          <w:rFonts w:ascii="Times New Roman" w:hAnsi="Times New Roman"/>
          <w:i/>
          <w:iCs/>
          <w:spacing w:val="-1"/>
        </w:rPr>
        <w:t xml:space="preserve"> </w:t>
      </w:r>
      <w:proofErr w:type="spellStart"/>
      <w:r w:rsidRPr="00581AFC">
        <w:rPr>
          <w:rFonts w:ascii="Times New Roman" w:hAnsi="Times New Roman"/>
          <w:spacing w:val="-1"/>
        </w:rPr>
        <w:t>i</w:t>
      </w:r>
      <w:proofErr w:type="spellEnd"/>
      <w:r w:rsidRPr="00581AFC">
        <w:rPr>
          <w:rFonts w:ascii="Times New Roman" w:hAnsi="Times New Roman"/>
          <w:spacing w:val="-1"/>
        </w:rPr>
        <w:t xml:space="preserve">, 2; </w:t>
      </w:r>
      <w:r w:rsidRPr="00581AFC">
        <w:rPr>
          <w:rFonts w:ascii="Times New Roman" w:hAnsi="Times New Roman"/>
          <w:smallCaps/>
          <w:spacing w:val="-1"/>
        </w:rPr>
        <w:t xml:space="preserve">et </w:t>
      </w:r>
      <w:r w:rsidRPr="00581AFC">
        <w:rPr>
          <w:rFonts w:ascii="Times New Roman" w:hAnsi="Times New Roman"/>
          <w:spacing w:val="-1"/>
        </w:rPr>
        <w:t xml:space="preserve">1956) emphasizes the </w:t>
      </w:r>
      <w:r w:rsidRPr="00581AFC">
        <w:rPr>
          <w:rFonts w:ascii="Times New Roman" w:hAnsi="Times New Roman"/>
        </w:rPr>
        <w:t>christocentric aspect to inspiration.</w:t>
      </w:r>
    </w:p>
    <w:p w:rsidR="00581AFC" w:rsidRDefault="00581AFC" w:rsidP="00581AFC">
      <w:pPr>
        <w:pStyle w:val="PlainText"/>
        <w:rPr>
          <w:rFonts w:ascii="Times New Roman" w:hAnsi="Times New Roman"/>
          <w:spacing w:val="3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  <w:spacing w:val="3"/>
        </w:rPr>
        <w:t xml:space="preserve">In the context of contemporary emphasis on a historical approach to exegesis, it is </w:t>
      </w:r>
      <w:r w:rsidRPr="00581AFC">
        <w:rPr>
          <w:rFonts w:ascii="Times New Roman" w:hAnsi="Times New Roman"/>
        </w:rPr>
        <w:t xml:space="preserve">unlikely that a stress on the inspiration of a </w:t>
      </w:r>
      <w:r w:rsidRPr="00581AFC">
        <w:rPr>
          <w:rFonts w:ascii="Times New Roman" w:hAnsi="Times New Roman"/>
          <w:spacing w:val="-3"/>
        </w:rPr>
        <w:t xml:space="preserve">work will offer a convincing rationale for these </w:t>
      </w:r>
      <w:r w:rsidRPr="00581AFC">
        <w:rPr>
          <w:rFonts w:ascii="Times New Roman" w:hAnsi="Times New Roman"/>
        </w:rPr>
        <w:t>approaches to interpretation which allow for the discovery in the text of meanings that the author would not recognize. We may, how</w:t>
      </w:r>
      <w:r w:rsidRPr="00581AFC">
        <w:rPr>
          <w:rFonts w:ascii="Times New Roman" w:hAnsi="Times New Roman"/>
        </w:rPr>
        <w:softHyphen/>
        <w:t xml:space="preserve">ever, see it as drawing attention to the depth </w:t>
      </w:r>
      <w:r w:rsidRPr="00581AFC">
        <w:rPr>
          <w:rFonts w:ascii="Times New Roman" w:hAnsi="Times New Roman"/>
          <w:spacing w:val="-1"/>
        </w:rPr>
        <w:t>dimension to the text which underlies the con</w:t>
      </w:r>
      <w:r w:rsidRPr="00581AFC">
        <w:rPr>
          <w:rFonts w:ascii="Times New Roman" w:hAnsi="Times New Roman"/>
          <w:spacing w:val="-1"/>
        </w:rPr>
        <w:softHyphen/>
      </w:r>
      <w:r w:rsidRPr="00581AFC">
        <w:rPr>
          <w:rFonts w:ascii="Times New Roman" w:hAnsi="Times New Roman"/>
        </w:rPr>
        <w:t>temporary interpreter's expectation of dis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-1"/>
        </w:rPr>
        <w:t xml:space="preserve">covering something there that 'speaks' beyond </w:t>
      </w:r>
      <w:r w:rsidRPr="00581AFC">
        <w:rPr>
          <w:rFonts w:ascii="Times New Roman" w:hAnsi="Times New Roman"/>
          <w:spacing w:val="2"/>
        </w:rPr>
        <w:t xml:space="preserve">its original context. It may also point to the </w:t>
      </w:r>
      <w:r w:rsidRPr="00581AFC">
        <w:rPr>
          <w:rFonts w:ascii="Times New Roman" w:hAnsi="Times New Roman"/>
        </w:rPr>
        <w:t>assumption th</w:t>
      </w:r>
      <w:r>
        <w:rPr>
          <w:rFonts w:ascii="Times New Roman" w:hAnsi="Times New Roman"/>
        </w:rPr>
        <w:t>at the Spirit who is involved in</w:t>
      </w:r>
      <w:r w:rsidRPr="00581AFC">
        <w:rPr>
          <w:rFonts w:ascii="Times New Roman" w:hAnsi="Times New Roman"/>
        </w:rPr>
        <w:t xml:space="preserve"> </w:t>
      </w:r>
      <w:r w:rsidRPr="00581AFC">
        <w:rPr>
          <w:rFonts w:ascii="Times New Roman" w:hAnsi="Times New Roman"/>
          <w:spacing w:val="-2"/>
        </w:rPr>
        <w:t>the origin of scripture is also involved in relat</w:t>
      </w:r>
      <w:r w:rsidRPr="00581AFC">
        <w:rPr>
          <w:rFonts w:ascii="Times New Roman" w:hAnsi="Times New Roman"/>
          <w:spacing w:val="-2"/>
        </w:rPr>
        <w:softHyphen/>
      </w:r>
      <w:r w:rsidRPr="00581AFC">
        <w:rPr>
          <w:rFonts w:ascii="Times New Roman" w:hAnsi="Times New Roman"/>
        </w:rPr>
        <w:t>ing the text to our present. Even if it is inap</w:t>
      </w:r>
      <w:r w:rsidRPr="00581AFC">
        <w:rPr>
          <w:rFonts w:ascii="Times New Roman" w:hAnsi="Times New Roman"/>
        </w:rPr>
        <w:softHyphen/>
        <w:t xml:space="preserve">propriate to see the inspiration of scripture as </w:t>
      </w:r>
      <w:r w:rsidRPr="00581AFC">
        <w:rPr>
          <w:rFonts w:ascii="Times New Roman" w:hAnsi="Times New Roman"/>
          <w:spacing w:val="-1"/>
        </w:rPr>
        <w:t xml:space="preserve">signifying that it is inspiring and life-giving, it </w:t>
      </w:r>
      <w:r w:rsidRPr="00581AFC">
        <w:rPr>
          <w:rFonts w:ascii="Times New Roman" w:hAnsi="Times New Roman"/>
        </w:rPr>
        <w:t xml:space="preserve">is important to note that it is the Spirit who </w:t>
      </w:r>
      <w:r w:rsidRPr="00581AFC">
        <w:rPr>
          <w:rFonts w:ascii="Times New Roman" w:hAnsi="Times New Roman"/>
          <w:spacing w:val="-3"/>
        </w:rPr>
        <w:t>makes a proper understanding of scripture pos</w:t>
      </w:r>
      <w:r w:rsidRPr="00581AFC">
        <w:rPr>
          <w:rFonts w:ascii="Times New Roman" w:hAnsi="Times New Roman"/>
          <w:spacing w:val="-6"/>
        </w:rPr>
        <w:t>sible.</w:t>
      </w:r>
    </w:p>
    <w:p w:rsidR="00581AFC" w:rsidRDefault="00581AFC" w:rsidP="00581AFC">
      <w:pPr>
        <w:pStyle w:val="PlainText"/>
        <w:rPr>
          <w:rFonts w:ascii="Times New Roman" w:hAnsi="Times New Roman"/>
          <w:spacing w:val="2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  <w:spacing w:val="2"/>
        </w:rPr>
        <w:t>During the patristic and mediaeval period</w:t>
      </w:r>
      <w:r w:rsidRPr="00581AFC">
        <w:rPr>
          <w:rFonts w:ascii="Times New Roman" w:hAnsi="Times New Roman"/>
        </w:rPr>
        <w:t xml:space="preserve">s belief in the inspiration of scripture was </w:t>
      </w:r>
      <w:r>
        <w:rPr>
          <w:rFonts w:ascii="Times New Roman" w:hAnsi="Times New Roman"/>
        </w:rPr>
        <w:t xml:space="preserve">an uncontroversial part of the church’s formal </w:t>
      </w:r>
      <w:r w:rsidRPr="00581AFC">
        <w:rPr>
          <w:rFonts w:ascii="Times New Roman" w:hAnsi="Times New Roman"/>
          <w:spacing w:val="-2"/>
        </w:rPr>
        <w:t>beliefs. Whatever its genre (narrative, psalm</w:t>
      </w:r>
      <w:r w:rsidRPr="00581AFC">
        <w:rPr>
          <w:rFonts w:ascii="Times New Roman" w:hAnsi="Times New Roman"/>
          <w:spacing w:val="-2"/>
        </w:rPr>
        <w:softHyphen/>
      </w:r>
      <w:r w:rsidRPr="00581AFC">
        <w:rPr>
          <w:rFonts w:ascii="Times New Roman" w:hAnsi="Times New Roman"/>
          <w:spacing w:val="5"/>
        </w:rPr>
        <w:t xml:space="preserve">ody, letter, etc.) or background and origin, </w:t>
      </w:r>
      <w:r w:rsidRPr="00581AFC">
        <w:rPr>
          <w:rFonts w:ascii="Times New Roman" w:hAnsi="Times New Roman"/>
        </w:rPr>
        <w:t>it constituted a static source-book for Christ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4"/>
        </w:rPr>
        <w:t xml:space="preserve">ian doctrine. Theologians such as Origen </w:t>
      </w:r>
      <w:r w:rsidRPr="00581AFC">
        <w:rPr>
          <w:rFonts w:ascii="Times New Roman" w:hAnsi="Times New Roman"/>
        </w:rPr>
        <w:t xml:space="preserve">and </w:t>
      </w:r>
      <w:r w:rsidRPr="00581AFC">
        <w:rPr>
          <w:rFonts w:ascii="Times New Roman" w:hAnsi="Times New Roman"/>
        </w:rPr>
        <w:lastRenderedPageBreak/>
        <w:t>Chrysostom were aware that often scrip</w:t>
      </w:r>
      <w:r w:rsidRPr="00581AFC">
        <w:rPr>
          <w:rFonts w:ascii="Times New Roman" w:hAnsi="Times New Roman"/>
        </w:rPr>
        <w:softHyphen/>
        <w:t>ture does not seem to be conveying informa</w:t>
      </w:r>
      <w:r w:rsidRPr="00581AFC">
        <w:rPr>
          <w:rFonts w:ascii="Times New Roman" w:hAnsi="Times New Roman"/>
        </w:rPr>
        <w:softHyphen/>
        <w:t xml:space="preserve">tion with exactitude, and to explain this fact </w:t>
      </w:r>
      <w:r w:rsidRPr="00581AFC">
        <w:rPr>
          <w:rFonts w:ascii="Times New Roman" w:hAnsi="Times New Roman"/>
          <w:spacing w:val="-1"/>
        </w:rPr>
        <w:t xml:space="preserve">they formulated an understanding of the Holy </w:t>
      </w:r>
      <w:r w:rsidRPr="00581AFC">
        <w:rPr>
          <w:rFonts w:ascii="Times New Roman" w:hAnsi="Times New Roman"/>
          <w:spacing w:val="3"/>
        </w:rPr>
        <w:t xml:space="preserve">Spirit's 'condescension' or 'accommodation' </w:t>
      </w:r>
      <w:r w:rsidRPr="00581AFC">
        <w:rPr>
          <w:rFonts w:ascii="Times New Roman" w:hAnsi="Times New Roman"/>
          <w:spacing w:val="2"/>
        </w:rPr>
        <w:t xml:space="preserve">to the scripture's human authors. This motif </w:t>
      </w:r>
      <w:r w:rsidRPr="00581AFC">
        <w:rPr>
          <w:rFonts w:ascii="Times New Roman" w:hAnsi="Times New Roman"/>
        </w:rPr>
        <w:t xml:space="preserve">was taken up in the Reformation period by John Calvin, who also developed the notion </w:t>
      </w:r>
      <w:r w:rsidRPr="00581AFC">
        <w:rPr>
          <w:rFonts w:ascii="Times New Roman" w:hAnsi="Times New Roman"/>
          <w:spacing w:val="2"/>
        </w:rPr>
        <w:t xml:space="preserve">of the Spirit's involvement with the hearers, </w:t>
      </w:r>
      <w:r w:rsidRPr="00581AFC">
        <w:rPr>
          <w:rFonts w:ascii="Times New Roman" w:hAnsi="Times New Roman"/>
        </w:rPr>
        <w:t xml:space="preserve">as well as with the authors of scripture, in the doctrine of the Spirit's illumination, or of the </w:t>
      </w:r>
      <w:r w:rsidRPr="00581AFC">
        <w:rPr>
          <w:rFonts w:ascii="Times New Roman" w:hAnsi="Times New Roman"/>
          <w:spacing w:val="3"/>
        </w:rPr>
        <w:t xml:space="preserve">Spirit's inner witness regarding scripture's </w:t>
      </w:r>
      <w:r w:rsidRPr="00581AFC">
        <w:rPr>
          <w:rFonts w:ascii="Times New Roman" w:hAnsi="Times New Roman"/>
        </w:rPr>
        <w:t xml:space="preserve">being the word of God (e.g. </w:t>
      </w:r>
      <w:r w:rsidRPr="00581AFC">
        <w:rPr>
          <w:rFonts w:ascii="Times New Roman" w:hAnsi="Times New Roman"/>
          <w:i/>
          <w:iCs/>
        </w:rPr>
        <w:t xml:space="preserve">Institutes </w:t>
      </w:r>
      <w:proofErr w:type="spellStart"/>
      <w:r w:rsidRPr="00581AFC">
        <w:rPr>
          <w:rFonts w:ascii="Times New Roman" w:hAnsi="Times New Roman"/>
        </w:rPr>
        <w:t>i</w:t>
      </w:r>
      <w:proofErr w:type="spellEnd"/>
      <w:r w:rsidRPr="00581AFC">
        <w:rPr>
          <w:rFonts w:ascii="Times New Roman" w:hAnsi="Times New Roman"/>
        </w:rPr>
        <w:t xml:space="preserve">, 7). </w:t>
      </w:r>
      <w:r w:rsidRPr="00581AFC">
        <w:rPr>
          <w:rFonts w:ascii="Times New Roman" w:hAnsi="Times New Roman"/>
          <w:spacing w:val="-1"/>
        </w:rPr>
        <w:t xml:space="preserve">This development took place in the context of </w:t>
      </w:r>
      <w:r w:rsidRPr="00581AFC">
        <w:rPr>
          <w:rFonts w:ascii="Times New Roman" w:hAnsi="Times New Roman"/>
          <w:spacing w:val="8"/>
        </w:rPr>
        <w:t xml:space="preserve">debate between Protestant and Roman </w:t>
      </w:r>
      <w:r w:rsidRPr="00581AFC">
        <w:rPr>
          <w:rFonts w:ascii="Times New Roman" w:hAnsi="Times New Roman"/>
        </w:rPr>
        <w:t>churches and between mainstream Protest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-1"/>
        </w:rPr>
        <w:t xml:space="preserve">antism and more radical groups (e.g. </w:t>
      </w:r>
      <w:r w:rsidRPr="00581AFC">
        <w:rPr>
          <w:rFonts w:ascii="Times New Roman" w:hAnsi="Times New Roman"/>
          <w:i/>
          <w:iCs/>
          <w:spacing w:val="-1"/>
        </w:rPr>
        <w:t xml:space="preserve">Institutes </w:t>
      </w:r>
      <w:proofErr w:type="spellStart"/>
      <w:r w:rsidRPr="00581AFC">
        <w:rPr>
          <w:rFonts w:ascii="Times New Roman" w:hAnsi="Times New Roman"/>
          <w:spacing w:val="-1"/>
        </w:rPr>
        <w:t>i</w:t>
      </w:r>
      <w:proofErr w:type="spellEnd"/>
      <w:r w:rsidRPr="00581AFC">
        <w:rPr>
          <w:rFonts w:ascii="Times New Roman" w:hAnsi="Times New Roman"/>
          <w:spacing w:val="-1"/>
        </w:rPr>
        <w:t xml:space="preserve">, 9; iv, 8); against both of these, Calvin made </w:t>
      </w:r>
      <w:r w:rsidRPr="00581AFC">
        <w:rPr>
          <w:rFonts w:ascii="Times New Roman" w:hAnsi="Times New Roman"/>
        </w:rPr>
        <w:t xml:space="preserve">the inspiration of scripture the basis for its </w:t>
      </w:r>
      <w:r w:rsidRPr="00581AFC">
        <w:rPr>
          <w:rFonts w:ascii="Times New Roman" w:hAnsi="Times New Roman"/>
          <w:spacing w:val="-2"/>
        </w:rPr>
        <w:t>unique status over against post-scriptural tradi</w:t>
      </w:r>
      <w:r w:rsidRPr="00581AFC">
        <w:rPr>
          <w:rFonts w:ascii="Times New Roman" w:hAnsi="Times New Roman"/>
          <w:spacing w:val="-2"/>
        </w:rPr>
        <w:softHyphen/>
      </w:r>
      <w:r w:rsidRPr="00581AFC">
        <w:rPr>
          <w:rFonts w:ascii="Times New Roman" w:hAnsi="Times New Roman"/>
        </w:rPr>
        <w:t xml:space="preserve">tion and the teaching authority of the church, and against latter-day </w:t>
      </w:r>
      <w:proofErr w:type="spellStart"/>
      <w:r w:rsidRPr="00581AFC">
        <w:rPr>
          <w:rFonts w:ascii="Times New Roman" w:hAnsi="Times New Roman"/>
        </w:rPr>
        <w:t>Montanism</w:t>
      </w:r>
      <w:proofErr w:type="spellEnd"/>
      <w:r w:rsidRPr="00581AFC">
        <w:rPr>
          <w:rFonts w:ascii="Times New Roman" w:hAnsi="Times New Roman"/>
        </w:rPr>
        <w:t>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>It is doubtful whether the Bible itself, how</w:t>
      </w:r>
      <w:r w:rsidRPr="00581AFC">
        <w:rPr>
          <w:rFonts w:ascii="Times New Roman" w:hAnsi="Times New Roman"/>
        </w:rPr>
        <w:softHyphen/>
        <w:t xml:space="preserve">ever, sees the Spirit's involvement with its </w:t>
      </w:r>
      <w:r w:rsidRPr="00581AFC">
        <w:rPr>
          <w:rFonts w:ascii="Times New Roman" w:hAnsi="Times New Roman"/>
          <w:spacing w:val="-1"/>
        </w:rPr>
        <w:t xml:space="preserve">writers as </w:t>
      </w:r>
      <w:proofErr w:type="spellStart"/>
      <w:r w:rsidRPr="00581AFC">
        <w:rPr>
          <w:rFonts w:ascii="Times New Roman" w:hAnsi="Times New Roman"/>
          <w:spacing w:val="-1"/>
        </w:rPr>
        <w:t>phenomenologically</w:t>
      </w:r>
      <w:proofErr w:type="spellEnd"/>
      <w:r w:rsidRPr="00581AFC">
        <w:rPr>
          <w:rFonts w:ascii="Times New Roman" w:hAnsi="Times New Roman"/>
          <w:spacing w:val="-1"/>
        </w:rPr>
        <w:t xml:space="preserve"> distinctive; the </w:t>
      </w:r>
      <w:r w:rsidRPr="00581AFC">
        <w:rPr>
          <w:rFonts w:ascii="Times New Roman" w:hAnsi="Times New Roman"/>
          <w:spacing w:val="7"/>
        </w:rPr>
        <w:t xml:space="preserve">distinction between the Bible and other </w:t>
      </w:r>
      <w:r w:rsidRPr="00581AFC">
        <w:rPr>
          <w:rFonts w:ascii="Times New Roman" w:hAnsi="Times New Roman"/>
        </w:rPr>
        <w:t xml:space="preserve">sources of truth is better made on the basis of other models referred to at the outset. It is in </w:t>
      </w:r>
      <w:r w:rsidRPr="00581AFC">
        <w:rPr>
          <w:rFonts w:ascii="Times New Roman" w:hAnsi="Times New Roman"/>
          <w:spacing w:val="-1"/>
        </w:rPr>
        <w:t xml:space="preserve">any case doubtful whether it is wise to attempt </w:t>
      </w:r>
      <w:r w:rsidRPr="00581AFC">
        <w:rPr>
          <w:rFonts w:ascii="Times New Roman" w:hAnsi="Times New Roman"/>
        </w:rPr>
        <w:t xml:space="preserve">in this way to relate the models to each other, e.g. by understanding God as inspiring people </w:t>
      </w:r>
      <w:r w:rsidRPr="00581AFC">
        <w:rPr>
          <w:rFonts w:ascii="Times New Roman" w:hAnsi="Times New Roman"/>
          <w:spacing w:val="-1"/>
        </w:rPr>
        <w:t xml:space="preserve">so that they can receive his 'revelation' which </w:t>
      </w:r>
      <w:r w:rsidRPr="00581AFC">
        <w:rPr>
          <w:rFonts w:ascii="Times New Roman" w:hAnsi="Times New Roman"/>
          <w:spacing w:val="7"/>
        </w:rPr>
        <w:t xml:space="preserve">then has 'authority' and can function as </w:t>
      </w:r>
      <w:r w:rsidRPr="00581AFC">
        <w:rPr>
          <w:rFonts w:ascii="Times New Roman" w:hAnsi="Times New Roman"/>
          <w:spacing w:val="2"/>
        </w:rPr>
        <w:t xml:space="preserve">'canon'. As models they are independent of each other and each potentially offers a total </w:t>
      </w:r>
      <w:r w:rsidRPr="00581AFC">
        <w:rPr>
          <w:rFonts w:ascii="Times New Roman" w:hAnsi="Times New Roman"/>
        </w:rPr>
        <w:t xml:space="preserve">account of the phenomena of scripture from a </w:t>
      </w:r>
      <w:r w:rsidRPr="00581AFC">
        <w:rPr>
          <w:rFonts w:ascii="Times New Roman" w:hAnsi="Times New Roman"/>
          <w:spacing w:val="-2"/>
        </w:rPr>
        <w:t>different perspective.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 xml:space="preserve">In the wake of the Renaissance and the Enlightenment, the Bible came to be studied </w:t>
      </w:r>
      <w:r w:rsidRPr="00581AFC">
        <w:rPr>
          <w:rFonts w:ascii="Times New Roman" w:hAnsi="Times New Roman"/>
          <w:spacing w:val="-1"/>
        </w:rPr>
        <w:t xml:space="preserve">'like any other book', and this raised a number </w:t>
      </w:r>
      <w:r w:rsidRPr="00581AFC">
        <w:rPr>
          <w:rFonts w:ascii="Times New Roman" w:hAnsi="Times New Roman"/>
        </w:rPr>
        <w:t xml:space="preserve">of questions regarding its inspiration. First, </w:t>
      </w:r>
      <w:r w:rsidRPr="00581AFC">
        <w:rPr>
          <w:rFonts w:ascii="Times New Roman" w:hAnsi="Times New Roman"/>
          <w:spacing w:val="2"/>
        </w:rPr>
        <w:t xml:space="preserve">inspiration came to be a way of speaking of </w:t>
      </w:r>
      <w:r w:rsidRPr="00581AFC">
        <w:rPr>
          <w:rFonts w:ascii="Times New Roman" w:hAnsi="Times New Roman"/>
          <w:spacing w:val="-1"/>
        </w:rPr>
        <w:t>the origin of secular works of art, whose crea</w:t>
      </w:r>
      <w:r w:rsidRPr="00581AFC">
        <w:rPr>
          <w:rFonts w:ascii="Times New Roman" w:hAnsi="Times New Roman"/>
          <w:spacing w:val="-1"/>
        </w:rPr>
        <w:softHyphen/>
      </w:r>
      <w:r w:rsidRPr="00581AFC">
        <w:rPr>
          <w:rFonts w:ascii="Times New Roman" w:hAnsi="Times New Roman"/>
        </w:rPr>
        <w:t xml:space="preserve">tors may well feel that something was 'given' to them. Writers such as J. G. Herder </w:t>
      </w:r>
      <w:r w:rsidRPr="00581AFC">
        <w:rPr>
          <w:rFonts w:ascii="Times New Roman" w:hAnsi="Times New Roman"/>
          <w:i/>
          <w:iCs/>
        </w:rPr>
        <w:t xml:space="preserve">(The </w:t>
      </w:r>
      <w:r w:rsidRPr="00581AFC">
        <w:rPr>
          <w:rFonts w:ascii="Times New Roman" w:hAnsi="Times New Roman"/>
          <w:i/>
          <w:iCs/>
          <w:spacing w:val="-1"/>
        </w:rPr>
        <w:t xml:space="preserve">Spirit of Hebrew Poetry, </w:t>
      </w:r>
      <w:r w:rsidRPr="00581AFC">
        <w:rPr>
          <w:rFonts w:ascii="Times New Roman" w:hAnsi="Times New Roman"/>
          <w:spacing w:val="-1"/>
        </w:rPr>
        <w:t xml:space="preserve">1782-3) applied the </w:t>
      </w:r>
      <w:r w:rsidRPr="00581AFC">
        <w:rPr>
          <w:rFonts w:ascii="Times New Roman" w:hAnsi="Times New Roman"/>
          <w:spacing w:val="4"/>
        </w:rPr>
        <w:t xml:space="preserve">artistic notion of inspiration to scriptural </w:t>
      </w:r>
      <w:r w:rsidRPr="00581AFC">
        <w:rPr>
          <w:rFonts w:ascii="Times New Roman" w:hAnsi="Times New Roman"/>
          <w:spacing w:val="2"/>
        </w:rPr>
        <w:t>works: their inspiration is that of great re</w:t>
      </w:r>
      <w:r w:rsidRPr="00581AFC">
        <w:rPr>
          <w:rFonts w:ascii="Times New Roman" w:hAnsi="Times New Roman"/>
          <w:spacing w:val="2"/>
        </w:rPr>
        <w:softHyphen/>
      </w:r>
      <w:r w:rsidRPr="00581AFC">
        <w:rPr>
          <w:rFonts w:ascii="Times New Roman" w:hAnsi="Times New Roman"/>
          <w:spacing w:val="6"/>
        </w:rPr>
        <w:t xml:space="preserve">ligious teachers and poets through whom </w:t>
      </w:r>
      <w:r w:rsidRPr="00581AFC">
        <w:rPr>
          <w:rFonts w:ascii="Times New Roman" w:hAnsi="Times New Roman"/>
        </w:rPr>
        <w:t xml:space="preserve">God speaks as he speaks through other works </w:t>
      </w:r>
      <w:r w:rsidRPr="00581AFC">
        <w:rPr>
          <w:rFonts w:ascii="Times New Roman" w:hAnsi="Times New Roman"/>
          <w:spacing w:val="-3"/>
        </w:rPr>
        <w:t xml:space="preserve">of art. Secondly, the nineteenth century saw the </w:t>
      </w:r>
      <w:r w:rsidRPr="00581AFC">
        <w:rPr>
          <w:rFonts w:ascii="Times New Roman" w:hAnsi="Times New Roman"/>
        </w:rPr>
        <w:t>development of critical approaches to the ori</w:t>
      </w:r>
      <w:r w:rsidRPr="00581AFC">
        <w:rPr>
          <w:rFonts w:ascii="Times New Roman" w:hAnsi="Times New Roman"/>
        </w:rPr>
        <w:softHyphen/>
        <w:t>gins and nature of the books, which exposed the utter humanness of the process whereby they came into being and made it more diffi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-1"/>
        </w:rPr>
        <w:t xml:space="preserve">cult to affirm that they manifested the inerrant </w:t>
      </w:r>
      <w:r w:rsidRPr="00581AFC">
        <w:rPr>
          <w:rFonts w:ascii="Times New Roman" w:hAnsi="Times New Roman"/>
          <w:spacing w:val="6"/>
        </w:rPr>
        <w:t>truth which the doctrine of inspiration im</w:t>
      </w:r>
      <w:r w:rsidRPr="00581AFC">
        <w:rPr>
          <w:rFonts w:ascii="Times New Roman" w:hAnsi="Times New Roman"/>
          <w:spacing w:val="2"/>
        </w:rPr>
        <w:t>plicitly or explicitly claimed for them. At</w:t>
      </w:r>
      <w:r w:rsidRPr="00581AFC">
        <w:rPr>
          <w:rFonts w:ascii="Times New Roman" w:hAnsi="Times New Roman"/>
          <w:spacing w:val="2"/>
        </w:rPr>
        <w:softHyphen/>
      </w:r>
      <w:r w:rsidRPr="00581AFC">
        <w:rPr>
          <w:rFonts w:ascii="Times New Roman" w:hAnsi="Times New Roman"/>
          <w:spacing w:val="4"/>
        </w:rPr>
        <w:t xml:space="preserve">tempts to restate the doctrine of inspiration </w:t>
      </w:r>
      <w:r w:rsidRPr="00581AFC">
        <w:rPr>
          <w:rFonts w:ascii="Times New Roman" w:hAnsi="Times New Roman"/>
          <w:spacing w:val="5"/>
        </w:rPr>
        <w:t xml:space="preserve">by writers who accept the approaches of </w:t>
      </w:r>
      <w:r w:rsidRPr="00581AFC">
        <w:rPr>
          <w:rFonts w:ascii="Times New Roman" w:hAnsi="Times New Roman"/>
          <w:spacing w:val="-1"/>
        </w:rPr>
        <w:t xml:space="preserve">biblical criticism, such as W. </w:t>
      </w:r>
      <w:proofErr w:type="spellStart"/>
      <w:r w:rsidRPr="00581AFC">
        <w:rPr>
          <w:rFonts w:ascii="Times New Roman" w:hAnsi="Times New Roman"/>
          <w:spacing w:val="-1"/>
        </w:rPr>
        <w:t>Sanday</w:t>
      </w:r>
      <w:proofErr w:type="spellEnd"/>
      <w:r w:rsidRPr="00581AFC">
        <w:rPr>
          <w:rFonts w:ascii="Times New Roman" w:hAnsi="Times New Roman"/>
          <w:spacing w:val="-1"/>
        </w:rPr>
        <w:t xml:space="preserve"> </w:t>
      </w:r>
      <w:r w:rsidRPr="00581AFC">
        <w:rPr>
          <w:rFonts w:ascii="Times New Roman" w:hAnsi="Times New Roman"/>
          <w:i/>
          <w:iCs/>
          <w:spacing w:val="-1"/>
        </w:rPr>
        <w:t>(Inspira</w:t>
      </w:r>
      <w:r w:rsidRPr="00581AFC">
        <w:rPr>
          <w:rFonts w:ascii="Times New Roman" w:hAnsi="Times New Roman"/>
          <w:i/>
          <w:iCs/>
          <w:spacing w:val="-1"/>
        </w:rPr>
        <w:softHyphen/>
      </w:r>
      <w:r w:rsidRPr="00581AFC">
        <w:rPr>
          <w:rFonts w:ascii="Times New Roman" w:hAnsi="Times New Roman"/>
          <w:i/>
          <w:iCs/>
          <w:spacing w:val="-2"/>
        </w:rPr>
        <w:t xml:space="preserve">tion, </w:t>
      </w:r>
      <w:r w:rsidRPr="00581AFC">
        <w:rPr>
          <w:rFonts w:ascii="Times New Roman" w:hAnsi="Times New Roman"/>
          <w:spacing w:val="-2"/>
        </w:rPr>
        <w:t xml:space="preserve">1893) and Charles Gore (in </w:t>
      </w:r>
      <w:proofErr w:type="spellStart"/>
      <w:r w:rsidRPr="00581AFC">
        <w:rPr>
          <w:rFonts w:ascii="Times New Roman" w:hAnsi="Times New Roman"/>
          <w:i/>
          <w:iCs/>
          <w:spacing w:val="-2"/>
        </w:rPr>
        <w:t>Lux</w:t>
      </w:r>
      <w:proofErr w:type="spellEnd"/>
      <w:r w:rsidRPr="00581AFC">
        <w:rPr>
          <w:rFonts w:ascii="Times New Roman" w:hAnsi="Times New Roman"/>
          <w:i/>
          <w:iCs/>
          <w:spacing w:val="-2"/>
        </w:rPr>
        <w:t xml:space="preserve"> Mundi), </w:t>
      </w:r>
      <w:r w:rsidRPr="00581AFC">
        <w:rPr>
          <w:rFonts w:ascii="Times New Roman" w:hAnsi="Times New Roman"/>
          <w:spacing w:val="-1"/>
        </w:rPr>
        <w:t xml:space="preserve">and by writers who reject them, such as B. B. </w:t>
      </w:r>
      <w:r w:rsidRPr="00581AFC">
        <w:rPr>
          <w:rFonts w:ascii="Times New Roman" w:hAnsi="Times New Roman"/>
          <w:spacing w:val="-2"/>
        </w:rPr>
        <w:t xml:space="preserve">Warfield (e.g. </w:t>
      </w:r>
      <w:r w:rsidRPr="00581AFC">
        <w:rPr>
          <w:rFonts w:ascii="Times New Roman" w:hAnsi="Times New Roman"/>
          <w:i/>
          <w:iCs/>
          <w:spacing w:val="-2"/>
        </w:rPr>
        <w:t xml:space="preserve">The Inspiration and Authority of Scripture, </w:t>
      </w:r>
      <w:r w:rsidRPr="00581AFC">
        <w:rPr>
          <w:rFonts w:ascii="Times New Roman" w:hAnsi="Times New Roman"/>
          <w:spacing w:val="-2"/>
        </w:rPr>
        <w:t xml:space="preserve">reprinted 1951), need to be seen as </w:t>
      </w:r>
      <w:r w:rsidRPr="00581AFC">
        <w:rPr>
          <w:rFonts w:ascii="Times New Roman" w:hAnsi="Times New Roman"/>
        </w:rPr>
        <w:t>responses to this situation. It is henceforth a commonplac</w:t>
      </w:r>
      <w:r>
        <w:rPr>
          <w:rFonts w:ascii="Times New Roman" w:hAnsi="Times New Roman"/>
        </w:rPr>
        <w:t>e of conservative works that ac</w:t>
      </w:r>
      <w:r w:rsidRPr="00581AFC">
        <w:rPr>
          <w:rFonts w:ascii="Times New Roman" w:hAnsi="Times New Roman"/>
        </w:rPr>
        <w:t xml:space="preserve">knowledging scripture's inspiration logically entails acknowledging its absolute historical truth or inerrancy, an inference not drawn in the early or Reformation periods when the </w:t>
      </w:r>
      <w:r w:rsidRPr="00581AFC">
        <w:rPr>
          <w:rFonts w:ascii="Times New Roman" w:hAnsi="Times New Roman"/>
          <w:spacing w:val="3"/>
        </w:rPr>
        <w:t xml:space="preserve">concern with inspiration had other interests. </w:t>
      </w:r>
      <w:r w:rsidRPr="00581AFC">
        <w:rPr>
          <w:rFonts w:ascii="Times New Roman" w:hAnsi="Times New Roman"/>
        </w:rPr>
        <w:t>A third result of the impact of biblical criti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2"/>
        </w:rPr>
        <w:t xml:space="preserve">cism was the awareness that many biblical </w:t>
      </w:r>
      <w:r w:rsidRPr="00581AFC">
        <w:rPr>
          <w:rFonts w:ascii="Times New Roman" w:hAnsi="Times New Roman"/>
          <w:spacing w:val="-1"/>
        </w:rPr>
        <w:t xml:space="preserve">books did not come into existence as the work of inspired individuals but as the result of a </w:t>
      </w:r>
      <w:r w:rsidRPr="00581AFC">
        <w:rPr>
          <w:rFonts w:ascii="Times New Roman" w:hAnsi="Times New Roman"/>
        </w:rPr>
        <w:t xml:space="preserve">process involving a variety of </w:t>
      </w:r>
      <w:proofErr w:type="spellStart"/>
      <w:r w:rsidRPr="00581AFC">
        <w:rPr>
          <w:rFonts w:ascii="Times New Roman" w:hAnsi="Times New Roman"/>
        </w:rPr>
        <w:t>traditionists</w:t>
      </w:r>
      <w:proofErr w:type="spellEnd"/>
      <w:r w:rsidRPr="00581AFC">
        <w:rPr>
          <w:rFonts w:ascii="Times New Roman" w:hAnsi="Times New Roman"/>
        </w:rPr>
        <w:t xml:space="preserve">, sources, and redactors. This suggested that inspiration needed to be seen as more of a </w:t>
      </w:r>
      <w:r w:rsidRPr="00581AFC">
        <w:rPr>
          <w:rFonts w:ascii="Times New Roman" w:hAnsi="Times New Roman"/>
          <w:spacing w:val="-1"/>
        </w:rPr>
        <w:t>community than an individual matter, in keep</w:t>
      </w:r>
      <w:r w:rsidRPr="00581AFC">
        <w:rPr>
          <w:rFonts w:ascii="Times New Roman" w:hAnsi="Times New Roman"/>
          <w:spacing w:val="-1"/>
        </w:rPr>
        <w:softHyphen/>
        <w:t xml:space="preserve">ing with the biblical stress on the work of the </w:t>
      </w:r>
      <w:r w:rsidRPr="00581AFC">
        <w:rPr>
          <w:rFonts w:ascii="Times New Roman" w:hAnsi="Times New Roman"/>
          <w:spacing w:val="3"/>
        </w:rPr>
        <w:t xml:space="preserve">Spirit in the corporate life of the people of </w:t>
      </w:r>
      <w:r w:rsidRPr="00581AFC">
        <w:rPr>
          <w:rFonts w:ascii="Times New Roman" w:hAnsi="Times New Roman"/>
          <w:spacing w:val="-1"/>
        </w:rPr>
        <w:t>God.</w:t>
      </w:r>
    </w:p>
    <w:p w:rsidR="00581AFC" w:rsidRDefault="00581AFC" w:rsidP="00581AFC">
      <w:pPr>
        <w:pStyle w:val="PlainText"/>
        <w:rPr>
          <w:rFonts w:ascii="Times New Roman" w:hAnsi="Times New Roman"/>
          <w:spacing w:val="-1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  <w:spacing w:val="-1"/>
        </w:rPr>
        <w:t xml:space="preserve">But a further result of the impact of biblical </w:t>
      </w:r>
      <w:r w:rsidRPr="00581AFC">
        <w:rPr>
          <w:rFonts w:ascii="Times New Roman" w:hAnsi="Times New Roman"/>
        </w:rPr>
        <w:t xml:space="preserve">criticism has been that in the present century, </w:t>
      </w:r>
      <w:r w:rsidRPr="00581AFC">
        <w:rPr>
          <w:rFonts w:ascii="Times New Roman" w:hAnsi="Times New Roman"/>
          <w:spacing w:val="2"/>
        </w:rPr>
        <w:t xml:space="preserve">mainstream theological attempts to consider </w:t>
      </w:r>
      <w:r w:rsidRPr="00581AFC">
        <w:rPr>
          <w:rFonts w:ascii="Times New Roman" w:hAnsi="Times New Roman"/>
          <w:spacing w:val="-1"/>
        </w:rPr>
        <w:t xml:space="preserve">the significance of scripture have paid more </w:t>
      </w:r>
      <w:r w:rsidRPr="00581AFC">
        <w:rPr>
          <w:rFonts w:ascii="Times New Roman" w:hAnsi="Times New Roman"/>
          <w:spacing w:val="5"/>
        </w:rPr>
        <w:t xml:space="preserve">attention to the other models noted above </w:t>
      </w:r>
      <w:r w:rsidRPr="00581AFC">
        <w:rPr>
          <w:rFonts w:ascii="Times New Roman" w:hAnsi="Times New Roman"/>
        </w:rPr>
        <w:t xml:space="preserve">than to inspiration. Conservative works such </w:t>
      </w:r>
      <w:r w:rsidRPr="00581AFC">
        <w:rPr>
          <w:rFonts w:ascii="Times New Roman" w:hAnsi="Times New Roman"/>
          <w:spacing w:val="-1"/>
        </w:rPr>
        <w:t xml:space="preserve">as those of J. I. Packer </w:t>
      </w:r>
      <w:r w:rsidRPr="00581AFC">
        <w:rPr>
          <w:rFonts w:ascii="Times New Roman" w:hAnsi="Times New Roman"/>
          <w:i/>
          <w:iCs/>
          <w:spacing w:val="-1"/>
        </w:rPr>
        <w:t xml:space="preserve">('Fundamentalism' and </w:t>
      </w:r>
      <w:r w:rsidRPr="00581AFC">
        <w:rPr>
          <w:rFonts w:ascii="Times New Roman" w:hAnsi="Times New Roman"/>
          <w:i/>
          <w:iCs/>
          <w:spacing w:val="-2"/>
        </w:rPr>
        <w:t xml:space="preserve">the Word of God, </w:t>
      </w:r>
      <w:r w:rsidRPr="00581AFC">
        <w:rPr>
          <w:rFonts w:ascii="Times New Roman" w:hAnsi="Times New Roman"/>
          <w:spacing w:val="-2"/>
        </w:rPr>
        <w:t xml:space="preserve">1958) rightly see themselves </w:t>
      </w:r>
      <w:r w:rsidRPr="00581AFC">
        <w:rPr>
          <w:rFonts w:ascii="Times New Roman" w:hAnsi="Times New Roman"/>
        </w:rPr>
        <w:t xml:space="preserve">as restating Warfield's position in the context of the questions which came into prominence </w:t>
      </w:r>
      <w:r w:rsidRPr="00581AFC">
        <w:rPr>
          <w:rFonts w:ascii="Times New Roman" w:hAnsi="Times New Roman"/>
          <w:spacing w:val="-1"/>
        </w:rPr>
        <w:t>in the nineteenth century, especially concern</w:t>
      </w:r>
      <w:r w:rsidRPr="00581AFC">
        <w:rPr>
          <w:rFonts w:ascii="Times New Roman" w:hAnsi="Times New Roman"/>
          <w:spacing w:val="-1"/>
        </w:rPr>
        <w:softHyphen/>
        <w:t>ing the relationship of the inspiration of scrip</w:t>
      </w:r>
      <w:r w:rsidRPr="00581AFC">
        <w:rPr>
          <w:rFonts w:ascii="Times New Roman" w:hAnsi="Times New Roman"/>
          <w:spacing w:val="-1"/>
        </w:rPr>
        <w:softHyphen/>
      </w:r>
      <w:r w:rsidRPr="00581AFC">
        <w:rPr>
          <w:rFonts w:ascii="Times New Roman" w:hAnsi="Times New Roman"/>
        </w:rPr>
        <w:t>ture to its human origin.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 xml:space="preserve">Over the centuries writers have hinted at a </w:t>
      </w:r>
      <w:r w:rsidRPr="00581AFC">
        <w:rPr>
          <w:rFonts w:ascii="Times New Roman" w:hAnsi="Times New Roman"/>
          <w:spacing w:val="2"/>
        </w:rPr>
        <w:t xml:space="preserve">number of ways of understanding the nature </w:t>
      </w:r>
      <w:r w:rsidRPr="00581AFC">
        <w:rPr>
          <w:rFonts w:ascii="Times New Roman" w:hAnsi="Times New Roman"/>
        </w:rPr>
        <w:t>of the inspiration of the scriptures and the re</w:t>
      </w:r>
      <w:r w:rsidRPr="00581AFC">
        <w:rPr>
          <w:rFonts w:ascii="Times New Roman" w:hAnsi="Times New Roman"/>
        </w:rPr>
        <w:softHyphen/>
        <w:t>lationship of this inspiration to human author</w:t>
      </w:r>
      <w:r w:rsidRPr="00581AFC">
        <w:rPr>
          <w:rFonts w:ascii="Times New Roman" w:hAnsi="Times New Roman"/>
        </w:rPr>
        <w:softHyphen/>
        <w:t>ship, but these questions have been the sub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-2"/>
        </w:rPr>
        <w:t>ject of little sustained attention, except in Aqui</w:t>
      </w:r>
      <w:r w:rsidRPr="00581AFC">
        <w:rPr>
          <w:rFonts w:ascii="Times New Roman" w:hAnsi="Times New Roman"/>
          <w:spacing w:val="-2"/>
        </w:rPr>
        <w:softHyphen/>
      </w:r>
      <w:r w:rsidRPr="00581AFC">
        <w:rPr>
          <w:rFonts w:ascii="Times New Roman" w:hAnsi="Times New Roman"/>
          <w:spacing w:val="2"/>
        </w:rPr>
        <w:t xml:space="preserve">nas. Often writers have confined themselves </w:t>
      </w:r>
      <w:r w:rsidRPr="00581AFC">
        <w:rPr>
          <w:rFonts w:ascii="Times New Roman" w:hAnsi="Times New Roman"/>
        </w:rPr>
        <w:t>to denying what they saw as potentially mis</w:t>
      </w:r>
      <w:r w:rsidRPr="00581AFC">
        <w:rPr>
          <w:rFonts w:ascii="Times New Roman" w:hAnsi="Times New Roman"/>
        </w:rPr>
        <w:softHyphen/>
        <w:t xml:space="preserve">leading inferences regarding the matter. The biblical language of </w:t>
      </w:r>
      <w:r w:rsidRPr="00581AFC">
        <w:rPr>
          <w:rFonts w:ascii="Times New Roman" w:hAnsi="Times New Roman"/>
        </w:rPr>
        <w:lastRenderedPageBreak/>
        <w:t xml:space="preserve">speaking 'in the Spirit' </w:t>
      </w:r>
      <w:r w:rsidRPr="00581AFC">
        <w:rPr>
          <w:rFonts w:ascii="Times New Roman" w:hAnsi="Times New Roman"/>
          <w:spacing w:val="2"/>
        </w:rPr>
        <w:t xml:space="preserve">(Mark 12.36) or being 'moved by the Holy Spirit' so that one 'spoke from God' (II Peter </w:t>
      </w:r>
      <w:r w:rsidRPr="00581AFC">
        <w:rPr>
          <w:rFonts w:ascii="Times New Roman" w:hAnsi="Times New Roman"/>
        </w:rPr>
        <w:t xml:space="preserve">1.21) suggests an inspiration which took the </w:t>
      </w:r>
      <w:r w:rsidRPr="00581AFC">
        <w:rPr>
          <w:rFonts w:ascii="Times New Roman" w:hAnsi="Times New Roman"/>
          <w:spacing w:val="-1"/>
        </w:rPr>
        <w:t xml:space="preserve">form of possession by the Spirit, God using </w:t>
      </w:r>
      <w:r w:rsidRPr="00581AFC">
        <w:rPr>
          <w:rFonts w:ascii="Times New Roman" w:hAnsi="Times New Roman"/>
        </w:rPr>
        <w:t xml:space="preserve">human beings as instruments in a way which did not involve their minds even as receptors </w:t>
      </w:r>
      <w:r w:rsidRPr="00581AFC">
        <w:rPr>
          <w:rFonts w:ascii="Times New Roman" w:hAnsi="Times New Roman"/>
          <w:spacing w:val="-1"/>
        </w:rPr>
        <w:t>of a divine message (</w:t>
      </w:r>
      <w:r>
        <w:rPr>
          <w:rFonts w:ascii="Times New Roman" w:hAnsi="Times New Roman"/>
          <w:spacing w:val="-1"/>
        </w:rPr>
        <w:t>cf. Acts 1.16; 4.25; and some OT</w:t>
      </w:r>
      <w:r w:rsidRPr="00581AFC">
        <w:rPr>
          <w:rFonts w:ascii="Times New Roman" w:hAnsi="Times New Roman"/>
          <w:spacing w:val="-1"/>
        </w:rPr>
        <w:t xml:space="preserve"> descriptions of prophetic experience, </w:t>
      </w:r>
      <w:r w:rsidRPr="00581AFC">
        <w:rPr>
          <w:rFonts w:ascii="Times New Roman" w:hAnsi="Times New Roman"/>
        </w:rPr>
        <w:t xml:space="preserve">such as Ezekiel's). But it is compatible with inspiration taking the form of the dictation of </w:t>
      </w:r>
      <w:r w:rsidRPr="00581AFC">
        <w:rPr>
          <w:rFonts w:ascii="Times New Roman" w:hAnsi="Times New Roman"/>
          <w:spacing w:val="-1"/>
        </w:rPr>
        <w:t>messages</w:t>
      </w:r>
      <w:r>
        <w:rPr>
          <w:rFonts w:ascii="Times New Roman" w:hAnsi="Times New Roman"/>
          <w:spacing w:val="-1"/>
        </w:rPr>
        <w:t xml:space="preserve"> by God, which may be the under</w:t>
      </w:r>
      <w:r w:rsidRPr="00581AFC">
        <w:rPr>
          <w:rFonts w:ascii="Times New Roman" w:hAnsi="Times New Roman"/>
          <w:spacing w:val="-1"/>
        </w:rPr>
        <w:t xml:space="preserve">standing suggested by the familiar 'thus says </w:t>
      </w:r>
      <w:r w:rsidRPr="00581AFC">
        <w:rPr>
          <w:rFonts w:ascii="Times New Roman" w:hAnsi="Times New Roman"/>
          <w:spacing w:val="8"/>
        </w:rPr>
        <w:t>Yahweh' of the prophets and by some of</w:t>
      </w:r>
      <w:r w:rsidRPr="00581AFC">
        <w:rPr>
          <w:rFonts w:ascii="Times New Roman" w:hAnsi="Times New Roman"/>
          <w:spacing w:val="2"/>
        </w:rPr>
        <w:t xml:space="preserve"> their own accounts of their experience (e.g. </w:t>
      </w:r>
      <w:r w:rsidRPr="00581AFC">
        <w:rPr>
          <w:rFonts w:ascii="Times New Roman" w:hAnsi="Times New Roman"/>
        </w:rPr>
        <w:t xml:space="preserve">Isa. 6); here the human mind is engaged (cf. I Peter 1.10-12) and the message apparently emerges when the person involved is in a </w:t>
      </w:r>
      <w:r w:rsidRPr="00581AFC">
        <w:rPr>
          <w:rFonts w:ascii="Times New Roman" w:hAnsi="Times New Roman"/>
          <w:spacing w:val="-1"/>
        </w:rPr>
        <w:t xml:space="preserve">psychologically normal - if heightened - state. </w:t>
      </w:r>
      <w:r w:rsidRPr="00581AFC">
        <w:rPr>
          <w:rFonts w:ascii="Times New Roman" w:hAnsi="Times New Roman"/>
          <w:spacing w:val="3"/>
        </w:rPr>
        <w:t xml:space="preserve">Most modern writers are inclined to reject these first two understandings and to stress </w:t>
      </w:r>
      <w:r w:rsidRPr="00581AFC">
        <w:rPr>
          <w:rFonts w:ascii="Times New Roman" w:hAnsi="Times New Roman"/>
        </w:rPr>
        <w:t xml:space="preserve">the way the prophets' own personalities are reflected in their words, which might seem to </w:t>
      </w:r>
      <w:r w:rsidRPr="00581AFC">
        <w:rPr>
          <w:rFonts w:ascii="Times New Roman" w:hAnsi="Times New Roman"/>
          <w:spacing w:val="2"/>
        </w:rPr>
        <w:t xml:space="preserve">be excluded by these understandings; they </w:t>
      </w:r>
      <w:r w:rsidRPr="00581AFC">
        <w:rPr>
          <w:rFonts w:ascii="Times New Roman" w:hAnsi="Times New Roman"/>
        </w:rPr>
        <w:t>stress how God works through his providen</w:t>
      </w:r>
      <w:r w:rsidRPr="00581AFC">
        <w:rPr>
          <w:rFonts w:ascii="Times New Roman" w:hAnsi="Times New Roman"/>
        </w:rPr>
        <w:softHyphen/>
        <w:t xml:space="preserve">tial shaping of the human personalities, who then write what they want to write but which happens to be what God wants written. W. J. </w:t>
      </w:r>
      <w:r w:rsidRPr="00581AFC">
        <w:rPr>
          <w:rFonts w:ascii="Times New Roman" w:hAnsi="Times New Roman"/>
          <w:spacing w:val="-4"/>
        </w:rPr>
        <w:t xml:space="preserve">Abraham </w:t>
      </w:r>
      <w:r w:rsidRPr="00581AFC">
        <w:rPr>
          <w:rFonts w:ascii="Times New Roman" w:hAnsi="Times New Roman"/>
          <w:i/>
          <w:iCs/>
          <w:spacing w:val="-4"/>
        </w:rPr>
        <w:t>(The Divine Inspiration of Holy Scrip</w:t>
      </w:r>
      <w:r w:rsidRPr="00581AFC">
        <w:rPr>
          <w:rFonts w:ascii="Times New Roman" w:hAnsi="Times New Roman"/>
          <w:i/>
          <w:iCs/>
          <w:spacing w:val="-4"/>
        </w:rPr>
        <w:softHyphen/>
      </w:r>
      <w:r w:rsidRPr="00581AFC">
        <w:rPr>
          <w:rFonts w:ascii="Times New Roman" w:hAnsi="Times New Roman"/>
          <w:i/>
          <w:iCs/>
          <w:spacing w:val="-2"/>
        </w:rPr>
        <w:t xml:space="preserve">ture, </w:t>
      </w:r>
      <w:r w:rsidRPr="00581AFC">
        <w:rPr>
          <w:rFonts w:ascii="Times New Roman" w:hAnsi="Times New Roman"/>
          <w:spacing w:val="-2"/>
        </w:rPr>
        <w:t xml:space="preserve">1981) begins by considering the way in </w:t>
      </w:r>
      <w:r w:rsidRPr="00581AFC">
        <w:rPr>
          <w:rFonts w:ascii="Times New Roman" w:hAnsi="Times New Roman"/>
          <w:spacing w:val="2"/>
        </w:rPr>
        <w:t xml:space="preserve">which one human being may inspire another </w:t>
      </w:r>
      <w:r w:rsidRPr="00581AFC">
        <w:rPr>
          <w:rFonts w:ascii="Times New Roman" w:hAnsi="Times New Roman"/>
        </w:rPr>
        <w:t xml:space="preserve">to do something; he thus sees inspiration as a matter of God influencing human </w:t>
      </w:r>
      <w:proofErr w:type="gramStart"/>
      <w:r w:rsidRPr="00581AFC">
        <w:rPr>
          <w:rFonts w:ascii="Times New Roman" w:hAnsi="Times New Roman"/>
        </w:rPr>
        <w:t>beings</w:t>
      </w:r>
      <w:proofErr w:type="gramEnd"/>
      <w:r w:rsidRPr="00581AFC">
        <w:rPr>
          <w:rFonts w:ascii="Times New Roman" w:hAnsi="Times New Roman"/>
        </w:rPr>
        <w:t xml:space="preserve"> by who he is and what he has done, their writing </w:t>
      </w:r>
      <w:r w:rsidRPr="00581AFC">
        <w:rPr>
          <w:rFonts w:ascii="Times New Roman" w:hAnsi="Times New Roman"/>
          <w:spacing w:val="-1"/>
        </w:rPr>
        <w:t>then being entirely their own work.</w:t>
      </w:r>
    </w:p>
    <w:p w:rsidR="00581AFC" w:rsidRDefault="00581AFC" w:rsidP="00581AFC">
      <w:pPr>
        <w:pStyle w:val="PlainText"/>
        <w:rPr>
          <w:rFonts w:ascii="Times New Roman" w:hAnsi="Times New Roman"/>
          <w:spacing w:val="-1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  <w:spacing w:val="-1"/>
        </w:rPr>
        <w:t>One difficulty which underlies this discus</w:t>
      </w:r>
      <w:r w:rsidRPr="00581AFC">
        <w:rPr>
          <w:rFonts w:ascii="Times New Roman" w:hAnsi="Times New Roman"/>
          <w:spacing w:val="-1"/>
        </w:rPr>
        <w:softHyphen/>
      </w:r>
      <w:r w:rsidRPr="00581AFC">
        <w:rPr>
          <w:rFonts w:ascii="Times New Roman" w:hAnsi="Times New Roman"/>
          <w:spacing w:val="6"/>
        </w:rPr>
        <w:t xml:space="preserve">sion is that the inspiration model best fits </w:t>
      </w:r>
      <w:r w:rsidRPr="00581AFC">
        <w:rPr>
          <w:rFonts w:ascii="Times New Roman" w:hAnsi="Times New Roman"/>
        </w:rPr>
        <w:t xml:space="preserve">the prophetic material in scripture, since the </w:t>
      </w:r>
      <w:r w:rsidRPr="00581AFC">
        <w:rPr>
          <w:rFonts w:ascii="Times New Roman" w:hAnsi="Times New Roman"/>
          <w:spacing w:val="-2"/>
        </w:rPr>
        <w:t xml:space="preserve">prophets refer explicitly to divine involvement </w:t>
      </w:r>
      <w:r w:rsidRPr="00581AFC">
        <w:rPr>
          <w:rFonts w:ascii="Times New Roman" w:hAnsi="Times New Roman"/>
        </w:rPr>
        <w:t xml:space="preserve">in making them speak and giving them their material. The meaning of inspiration must change when extended to narrative, prayers, </w:t>
      </w:r>
      <w:r w:rsidRPr="00581AFC">
        <w:rPr>
          <w:rFonts w:ascii="Times New Roman" w:hAnsi="Times New Roman"/>
          <w:spacing w:val="-1"/>
        </w:rPr>
        <w:t xml:space="preserve">dialogue involving human speakers as well as </w:t>
      </w:r>
      <w:r w:rsidRPr="00581AFC">
        <w:rPr>
          <w:rFonts w:ascii="Times New Roman" w:hAnsi="Times New Roman"/>
          <w:spacing w:val="4"/>
        </w:rPr>
        <w:t xml:space="preserve">divine, God sometimes contradicting the </w:t>
      </w:r>
      <w:r w:rsidRPr="00581AFC">
        <w:rPr>
          <w:rFonts w:ascii="Times New Roman" w:hAnsi="Times New Roman"/>
          <w:spacing w:val="2"/>
        </w:rPr>
        <w:t xml:space="preserve">human speaker (Jer. 15) and human authors </w:t>
      </w:r>
      <w:r w:rsidRPr="00581AFC">
        <w:rPr>
          <w:rFonts w:ascii="Times New Roman" w:hAnsi="Times New Roman"/>
          <w:spacing w:val="-4"/>
        </w:rPr>
        <w:t>contradicting themselves (I Cor. 1.14—16); fur</w:t>
      </w:r>
      <w:r w:rsidRPr="00581AFC">
        <w:rPr>
          <w:rFonts w:ascii="Times New Roman" w:hAnsi="Times New Roman"/>
          <w:spacing w:val="-4"/>
        </w:rPr>
        <w:softHyphen/>
      </w:r>
      <w:r w:rsidRPr="00581AFC">
        <w:rPr>
          <w:rFonts w:ascii="Times New Roman" w:hAnsi="Times New Roman"/>
          <w:spacing w:val="3"/>
        </w:rPr>
        <w:t xml:space="preserve">ther, our understanding of inspiration needs </w:t>
      </w:r>
      <w:r w:rsidRPr="00581AFC">
        <w:rPr>
          <w:rFonts w:ascii="Times New Roman" w:hAnsi="Times New Roman"/>
          <w:spacing w:val="2"/>
        </w:rPr>
        <w:t xml:space="preserve">to be able to embrace the fact that different </w:t>
      </w:r>
      <w:r w:rsidRPr="00581AFC">
        <w:rPr>
          <w:rFonts w:ascii="Times New Roman" w:hAnsi="Times New Roman"/>
          <w:spacing w:val="-3"/>
        </w:rPr>
        <w:t xml:space="preserve">levels of insight are expressed in different parts </w:t>
      </w:r>
      <w:r w:rsidRPr="00581AFC">
        <w:rPr>
          <w:rFonts w:ascii="Times New Roman" w:hAnsi="Times New Roman"/>
        </w:rPr>
        <w:t>of scripture. It seems best to allow for the possibility that each of the different under</w:t>
      </w:r>
      <w:r w:rsidRPr="00581AFC">
        <w:rPr>
          <w:rFonts w:ascii="Times New Roman" w:hAnsi="Times New Roman"/>
        </w:rPr>
        <w:softHyphen/>
      </w:r>
      <w:r w:rsidRPr="00581AFC">
        <w:rPr>
          <w:rFonts w:ascii="Times New Roman" w:hAnsi="Times New Roman"/>
          <w:spacing w:val="4"/>
        </w:rPr>
        <w:t xml:space="preserve">standings of inspiration may apply to some </w:t>
      </w:r>
      <w:r w:rsidRPr="00581AFC">
        <w:rPr>
          <w:rFonts w:ascii="Times New Roman" w:hAnsi="Times New Roman"/>
        </w:rPr>
        <w:t xml:space="preserve">of the material in scripture; which of them is appropriate will vary from work to work and </w:t>
      </w:r>
      <w:r w:rsidRPr="00581AFC">
        <w:rPr>
          <w:rFonts w:ascii="Times New Roman" w:hAnsi="Times New Roman"/>
          <w:spacing w:val="-1"/>
        </w:rPr>
        <w:t>from text to text.</w:t>
      </w:r>
    </w:p>
    <w:p w:rsidR="00581AFC" w:rsidRDefault="00581AFC" w:rsidP="00581AFC">
      <w:pPr>
        <w:pStyle w:val="PlainText"/>
        <w:rPr>
          <w:rFonts w:ascii="Times New Roman" w:hAnsi="Times New Roman"/>
        </w:rPr>
      </w:pPr>
    </w:p>
    <w:p w:rsidR="00581AFC" w:rsidRPr="00581AFC" w:rsidRDefault="00581AFC" w:rsidP="00581AFC">
      <w:pPr>
        <w:pStyle w:val="PlainText"/>
      </w:pPr>
      <w:r w:rsidRPr="00581AFC">
        <w:rPr>
          <w:rFonts w:ascii="Times New Roman" w:hAnsi="Times New Roman"/>
        </w:rPr>
        <w:t xml:space="preserve">In addition to works cited, see P. J. </w:t>
      </w:r>
      <w:proofErr w:type="spellStart"/>
      <w:r w:rsidRPr="00581AFC">
        <w:rPr>
          <w:rFonts w:ascii="Times New Roman" w:hAnsi="Times New Roman"/>
        </w:rPr>
        <w:t>Achte</w:t>
      </w:r>
      <w:r w:rsidRPr="00581AFC">
        <w:rPr>
          <w:rFonts w:ascii="Times New Roman" w:hAnsi="Times New Roman"/>
          <w:spacing w:val="-2"/>
        </w:rPr>
        <w:t>meier</w:t>
      </w:r>
      <w:proofErr w:type="spellEnd"/>
      <w:r w:rsidRPr="00581AFC">
        <w:rPr>
          <w:rFonts w:ascii="Times New Roman" w:hAnsi="Times New Roman"/>
          <w:spacing w:val="-2"/>
        </w:rPr>
        <w:t xml:space="preserve">, </w:t>
      </w:r>
      <w:r w:rsidRPr="00581AFC">
        <w:rPr>
          <w:rFonts w:ascii="Times New Roman" w:hAnsi="Times New Roman"/>
          <w:i/>
          <w:iCs/>
          <w:spacing w:val="-2"/>
        </w:rPr>
        <w:t xml:space="preserve">The Inspiration of Scripture, </w:t>
      </w:r>
      <w:r w:rsidRPr="00581AFC">
        <w:rPr>
          <w:rFonts w:ascii="Times New Roman" w:hAnsi="Times New Roman"/>
          <w:spacing w:val="-2"/>
        </w:rPr>
        <w:t xml:space="preserve">1980; L. </w:t>
      </w:r>
      <w:r w:rsidRPr="00581AFC">
        <w:rPr>
          <w:rFonts w:ascii="Times New Roman" w:hAnsi="Times New Roman"/>
          <w:spacing w:val="-1"/>
        </w:rPr>
        <w:t xml:space="preserve">Alonso </w:t>
      </w:r>
      <w:proofErr w:type="spellStart"/>
      <w:r w:rsidRPr="00581AFC">
        <w:rPr>
          <w:rFonts w:ascii="Times New Roman" w:hAnsi="Times New Roman"/>
          <w:spacing w:val="-1"/>
        </w:rPr>
        <w:t>Schokel</w:t>
      </w:r>
      <w:proofErr w:type="spellEnd"/>
      <w:r w:rsidRPr="00581AFC">
        <w:rPr>
          <w:rFonts w:ascii="Times New Roman" w:hAnsi="Times New Roman"/>
          <w:spacing w:val="-1"/>
        </w:rPr>
        <w:t xml:space="preserve">, </w:t>
      </w:r>
      <w:r w:rsidRPr="00581AFC">
        <w:rPr>
          <w:rFonts w:ascii="Times New Roman" w:hAnsi="Times New Roman"/>
          <w:i/>
          <w:iCs/>
          <w:spacing w:val="-1"/>
        </w:rPr>
        <w:t xml:space="preserve">The Inspired Word, </w:t>
      </w:r>
      <w:r w:rsidRPr="00581AFC">
        <w:rPr>
          <w:rFonts w:ascii="Times New Roman" w:hAnsi="Times New Roman"/>
          <w:spacing w:val="-1"/>
        </w:rPr>
        <w:t xml:space="preserve">1967; G. </w:t>
      </w:r>
      <w:r w:rsidRPr="00581AFC">
        <w:rPr>
          <w:rFonts w:ascii="Times New Roman" w:hAnsi="Times New Roman"/>
        </w:rPr>
        <w:t xml:space="preserve">C. </w:t>
      </w:r>
      <w:proofErr w:type="spellStart"/>
      <w:r w:rsidRPr="00581AFC">
        <w:rPr>
          <w:rFonts w:ascii="Times New Roman" w:hAnsi="Times New Roman"/>
        </w:rPr>
        <w:t>Berkouwer</w:t>
      </w:r>
      <w:proofErr w:type="spellEnd"/>
      <w:r w:rsidRPr="00581AFC">
        <w:rPr>
          <w:rFonts w:ascii="Times New Roman" w:hAnsi="Times New Roman"/>
        </w:rPr>
        <w:t xml:space="preserve">, </w:t>
      </w:r>
      <w:r w:rsidRPr="00581AFC">
        <w:rPr>
          <w:rFonts w:ascii="Times New Roman" w:hAnsi="Times New Roman"/>
          <w:i/>
          <w:iCs/>
        </w:rPr>
        <w:t xml:space="preserve">Holy Scripture, </w:t>
      </w:r>
      <w:r w:rsidRPr="00581AFC">
        <w:rPr>
          <w:rFonts w:ascii="Times New Roman" w:hAnsi="Times New Roman"/>
        </w:rPr>
        <w:t xml:space="preserve">1975; K. R. </w:t>
      </w:r>
      <w:proofErr w:type="spellStart"/>
      <w:r w:rsidRPr="00581AFC">
        <w:rPr>
          <w:rFonts w:ascii="Times New Roman" w:hAnsi="Times New Roman"/>
          <w:spacing w:val="-3"/>
        </w:rPr>
        <w:t>Trembath</w:t>
      </w:r>
      <w:proofErr w:type="spellEnd"/>
      <w:r w:rsidRPr="00581AFC">
        <w:rPr>
          <w:rFonts w:ascii="Times New Roman" w:hAnsi="Times New Roman"/>
          <w:spacing w:val="-3"/>
        </w:rPr>
        <w:t xml:space="preserve">, </w:t>
      </w:r>
      <w:r w:rsidRPr="00581AFC">
        <w:rPr>
          <w:rFonts w:ascii="Times New Roman" w:hAnsi="Times New Roman"/>
          <w:i/>
          <w:iCs/>
          <w:spacing w:val="-3"/>
        </w:rPr>
        <w:t>Evangelical Theories of Biblical In</w:t>
      </w:r>
      <w:r w:rsidRPr="00581AFC">
        <w:rPr>
          <w:rFonts w:ascii="Times New Roman" w:hAnsi="Times New Roman"/>
          <w:i/>
          <w:iCs/>
          <w:spacing w:val="-3"/>
        </w:rPr>
        <w:softHyphen/>
      </w:r>
      <w:r w:rsidRPr="00581AFC">
        <w:rPr>
          <w:rFonts w:ascii="Times New Roman" w:hAnsi="Times New Roman"/>
          <w:i/>
          <w:iCs/>
          <w:spacing w:val="-4"/>
        </w:rPr>
        <w:t xml:space="preserve">spiration, </w:t>
      </w:r>
      <w:r w:rsidRPr="00581AFC">
        <w:rPr>
          <w:rFonts w:ascii="Times New Roman" w:hAnsi="Times New Roman"/>
          <w:spacing w:val="-4"/>
        </w:rPr>
        <w:t xml:space="preserve">1988; B. </w:t>
      </w:r>
      <w:proofErr w:type="spellStart"/>
      <w:r w:rsidRPr="00581AFC">
        <w:rPr>
          <w:rFonts w:ascii="Times New Roman" w:hAnsi="Times New Roman"/>
          <w:spacing w:val="-4"/>
        </w:rPr>
        <w:t>Vawter</w:t>
      </w:r>
      <w:proofErr w:type="spellEnd"/>
      <w:r w:rsidRPr="00581AFC">
        <w:rPr>
          <w:rFonts w:ascii="Times New Roman" w:hAnsi="Times New Roman"/>
          <w:spacing w:val="-4"/>
        </w:rPr>
        <w:t xml:space="preserve">, </w:t>
      </w:r>
      <w:r w:rsidRPr="00581AFC">
        <w:rPr>
          <w:rFonts w:ascii="Times New Roman" w:hAnsi="Times New Roman"/>
          <w:i/>
          <w:iCs/>
          <w:spacing w:val="-4"/>
        </w:rPr>
        <w:t xml:space="preserve">Biblical Inspiration, </w:t>
      </w:r>
      <w:r w:rsidRPr="00581AFC">
        <w:rPr>
          <w:rFonts w:ascii="Times New Roman" w:hAnsi="Times New Roman"/>
          <w:spacing w:val="-11"/>
        </w:rPr>
        <w:t>1972.</w:t>
      </w:r>
    </w:p>
    <w:p w:rsidR="00581AFC" w:rsidRPr="00581AFC" w:rsidRDefault="00581AFC" w:rsidP="00581AFC">
      <w:pPr>
        <w:pStyle w:val="PlainText"/>
      </w:pPr>
    </w:p>
    <w:p w:rsidR="00581AFC" w:rsidRPr="00581AFC" w:rsidRDefault="00581AFC" w:rsidP="00581AFC">
      <w:pPr>
        <w:pStyle w:val="PlainText"/>
      </w:pPr>
    </w:p>
    <w:p w:rsidR="00E84530" w:rsidRPr="00581AFC" w:rsidRDefault="00E84530" w:rsidP="00581AFC">
      <w:pPr>
        <w:pStyle w:val="PlainText"/>
      </w:pPr>
    </w:p>
    <w:sectPr w:rsidR="00E84530" w:rsidRPr="00581AFC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81AFC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0391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1AFC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6EF8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457B"/>
    <w:rsid w:val="00B155D0"/>
    <w:rsid w:val="00B20299"/>
    <w:rsid w:val="00B216E3"/>
    <w:rsid w:val="00B2358C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72B68"/>
    <w:rsid w:val="00F812BE"/>
    <w:rsid w:val="00F81786"/>
    <w:rsid w:val="00F8379B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 w:cs="Times New Roman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rFonts w:ascii="Times New Roman" w:hAnsi="Times New Roman"/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 w:cs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1713</Words>
  <Characters>9770</Characters>
  <Application>Microsoft Office Word</Application>
  <DocSecurity>0</DocSecurity>
  <Lines>81</Lines>
  <Paragraphs>22</Paragraphs>
  <ScaleCrop>false</ScaleCrop>
  <Company>Fuller Theologcial Seminary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</cp:revision>
  <dcterms:created xsi:type="dcterms:W3CDTF">2013-03-18T03:18:00Z</dcterms:created>
  <dcterms:modified xsi:type="dcterms:W3CDTF">2013-03-18T03:32:00Z</dcterms:modified>
</cp:coreProperties>
</file>