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6" w:rsidRPr="001D1576" w:rsidRDefault="001D1576" w:rsidP="001D1576">
      <w:pPr>
        <w:shd w:val="clear" w:color="auto" w:fill="FFFFFF"/>
        <w:spacing w:before="221" w:line="216" w:lineRule="exact"/>
        <w:ind w:right="19"/>
        <w:rPr>
          <w:sz w:val="24"/>
          <w:szCs w:val="24"/>
        </w:rPr>
      </w:pPr>
      <w:r w:rsidRPr="001D1576">
        <w:rPr>
          <w:color w:val="000000"/>
          <w:spacing w:val="9"/>
          <w:sz w:val="24"/>
          <w:szCs w:val="24"/>
        </w:rPr>
        <w:t>MO</w:t>
      </w:r>
      <w:r w:rsidR="0063504E" w:rsidRPr="001D1576">
        <w:rPr>
          <w:color w:val="000000"/>
          <w:spacing w:val="9"/>
          <w:sz w:val="24"/>
          <w:szCs w:val="24"/>
        </w:rPr>
        <w:t xml:space="preserve">NOTHEISM is the belief that there </w:t>
      </w:r>
      <w:r w:rsidRPr="001D1576">
        <w:rPr>
          <w:color w:val="000000"/>
          <w:spacing w:val="4"/>
          <w:sz w:val="24"/>
          <w:szCs w:val="24"/>
        </w:rPr>
        <w:t>is only one God.</w:t>
      </w:r>
      <w:r w:rsidR="0063504E" w:rsidRPr="001D1576">
        <w:rPr>
          <w:color w:val="000000"/>
          <w:spacing w:val="4"/>
          <w:sz w:val="24"/>
          <w:szCs w:val="24"/>
        </w:rPr>
        <w:t xml:space="preserve"> The term commonly refers to Israel</w:t>
      </w:r>
      <w:r>
        <w:rPr>
          <w:color w:val="000000"/>
          <w:spacing w:val="4"/>
          <w:sz w:val="24"/>
          <w:szCs w:val="24"/>
        </w:rPr>
        <w:t>’</w:t>
      </w:r>
      <w:r w:rsidR="0063504E" w:rsidRPr="001D1576">
        <w:rPr>
          <w:color w:val="000000"/>
          <w:spacing w:val="4"/>
          <w:sz w:val="24"/>
          <w:szCs w:val="24"/>
        </w:rPr>
        <w:t xml:space="preserve">s belief in one God, taken over </w:t>
      </w:r>
      <w:r w:rsidR="0063504E" w:rsidRPr="001D1576">
        <w:rPr>
          <w:color w:val="000000"/>
          <w:spacing w:val="7"/>
          <w:sz w:val="24"/>
          <w:szCs w:val="24"/>
        </w:rPr>
        <w:t xml:space="preserve">by the Christian church. Contrasted with </w:t>
      </w:r>
      <w:r w:rsidRPr="001D1576">
        <w:rPr>
          <w:color w:val="000000"/>
          <w:spacing w:val="4"/>
          <w:sz w:val="24"/>
          <w:szCs w:val="24"/>
        </w:rPr>
        <w:t>animism</w:t>
      </w:r>
      <w:r w:rsidR="0063504E" w:rsidRPr="001D1576">
        <w:rPr>
          <w:color w:val="000000"/>
          <w:spacing w:val="4"/>
          <w:sz w:val="24"/>
          <w:szCs w:val="24"/>
        </w:rPr>
        <w:t xml:space="preserve"> (wo</w:t>
      </w:r>
      <w:r w:rsidRPr="001D1576">
        <w:rPr>
          <w:color w:val="000000"/>
          <w:spacing w:val="4"/>
          <w:sz w:val="24"/>
          <w:szCs w:val="24"/>
        </w:rPr>
        <w:t>rshipping nature spirits), polytheis</w:t>
      </w:r>
      <w:r>
        <w:rPr>
          <w:color w:val="000000"/>
          <w:spacing w:val="4"/>
          <w:sz w:val="24"/>
          <w:szCs w:val="24"/>
        </w:rPr>
        <w:t>m</w:t>
      </w:r>
      <w:r w:rsidR="0063504E" w:rsidRPr="001D1576">
        <w:rPr>
          <w:color w:val="000000"/>
          <w:spacing w:val="4"/>
          <w:sz w:val="24"/>
          <w:szCs w:val="24"/>
        </w:rPr>
        <w:t xml:space="preserve"> (recognizing many gods), and heno</w:t>
      </w:r>
      <w:r w:rsidR="0063504E" w:rsidRPr="001D1576">
        <w:rPr>
          <w:color w:val="000000"/>
          <w:spacing w:val="11"/>
          <w:sz w:val="24"/>
          <w:szCs w:val="24"/>
        </w:rPr>
        <w:t>theism/</w:t>
      </w:r>
      <w:proofErr w:type="spellStart"/>
      <w:r w:rsidR="0063504E" w:rsidRPr="001D1576">
        <w:rPr>
          <w:color w:val="000000"/>
          <w:spacing w:val="11"/>
          <w:sz w:val="24"/>
          <w:szCs w:val="24"/>
        </w:rPr>
        <w:t>monolatry</w:t>
      </w:r>
      <w:proofErr w:type="spellEnd"/>
      <w:r w:rsidR="0063504E" w:rsidRPr="001D1576">
        <w:rPr>
          <w:color w:val="000000"/>
          <w:spacing w:val="11"/>
          <w:sz w:val="24"/>
          <w:szCs w:val="24"/>
        </w:rPr>
        <w:t xml:space="preserve"> (recognizing that many </w:t>
      </w:r>
      <w:r w:rsidR="0063504E" w:rsidRPr="001D1576">
        <w:rPr>
          <w:color w:val="000000"/>
          <w:spacing w:val="5"/>
          <w:sz w:val="24"/>
          <w:szCs w:val="24"/>
        </w:rPr>
        <w:t>gods exist, but accepting a personal commit</w:t>
      </w:r>
      <w:r w:rsidR="0063504E" w:rsidRPr="001D1576">
        <w:rPr>
          <w:color w:val="000000"/>
          <w:spacing w:val="5"/>
          <w:sz w:val="24"/>
          <w:szCs w:val="24"/>
        </w:rPr>
        <w:softHyphen/>
      </w:r>
      <w:r w:rsidR="0063504E" w:rsidRPr="001D1576">
        <w:rPr>
          <w:color w:val="000000"/>
          <w:spacing w:val="3"/>
          <w:sz w:val="24"/>
          <w:szCs w:val="24"/>
        </w:rPr>
        <w:t>ment to only one), it then characterizes Israel</w:t>
      </w:r>
      <w:r>
        <w:rPr>
          <w:color w:val="000000"/>
          <w:spacing w:val="3"/>
          <w:sz w:val="24"/>
          <w:szCs w:val="24"/>
        </w:rPr>
        <w:t>’</w:t>
      </w:r>
      <w:r w:rsidR="0063504E" w:rsidRPr="001D1576">
        <w:rPr>
          <w:color w:val="000000"/>
          <w:spacing w:val="3"/>
          <w:sz w:val="24"/>
          <w:szCs w:val="24"/>
        </w:rPr>
        <w:t xml:space="preserve">s </w:t>
      </w:r>
      <w:r w:rsidR="0063504E" w:rsidRPr="001D1576">
        <w:rPr>
          <w:color w:val="000000"/>
          <w:spacing w:val="4"/>
          <w:sz w:val="24"/>
          <w:szCs w:val="24"/>
        </w:rPr>
        <w:t xml:space="preserve">religion over against those of other Western </w:t>
      </w:r>
      <w:r w:rsidR="0063504E" w:rsidRPr="001D1576">
        <w:rPr>
          <w:color w:val="000000"/>
          <w:spacing w:val="3"/>
          <w:sz w:val="24"/>
          <w:szCs w:val="24"/>
        </w:rPr>
        <w:t>Asian peoples, or Israel</w:t>
      </w:r>
      <w:r>
        <w:rPr>
          <w:color w:val="000000"/>
          <w:spacing w:val="3"/>
          <w:sz w:val="24"/>
          <w:szCs w:val="24"/>
        </w:rPr>
        <w:t>’</w:t>
      </w:r>
      <w:r w:rsidR="0063504E" w:rsidRPr="001D1576">
        <w:rPr>
          <w:color w:val="000000"/>
          <w:spacing w:val="3"/>
          <w:sz w:val="24"/>
          <w:szCs w:val="24"/>
        </w:rPr>
        <w:t xml:space="preserve">s religion at its most </w:t>
      </w:r>
      <w:r w:rsidR="0063504E" w:rsidRPr="001D1576">
        <w:rPr>
          <w:color w:val="000000"/>
          <w:spacing w:val="5"/>
          <w:sz w:val="24"/>
          <w:szCs w:val="24"/>
        </w:rPr>
        <w:t>developed over against its earlier stages.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5"/>
          <w:sz w:val="24"/>
          <w:szCs w:val="24"/>
        </w:rPr>
        <w:t xml:space="preserve">It needs to be noted, however, that at all </w:t>
      </w:r>
      <w:r w:rsidRPr="001D1576">
        <w:rPr>
          <w:color w:val="000000"/>
          <w:spacing w:val="8"/>
          <w:sz w:val="24"/>
          <w:szCs w:val="24"/>
        </w:rPr>
        <w:t xml:space="preserve">periods the OT affirms that Yahweh has </w:t>
      </w:r>
      <w:r w:rsidRPr="001D1576">
        <w:rPr>
          <w:color w:val="000000"/>
          <w:spacing w:val="7"/>
          <w:sz w:val="24"/>
          <w:szCs w:val="24"/>
        </w:rPr>
        <w:t xml:space="preserve">unrivalled power and wisdom, and that his </w:t>
      </w:r>
      <w:r w:rsidRPr="001D1576">
        <w:rPr>
          <w:color w:val="000000"/>
          <w:spacing w:val="4"/>
          <w:sz w:val="24"/>
          <w:szCs w:val="24"/>
        </w:rPr>
        <w:t>being is uniqu</w:t>
      </w:r>
      <w:r w:rsidR="001D1576" w:rsidRPr="001D1576">
        <w:rPr>
          <w:color w:val="000000"/>
          <w:spacing w:val="4"/>
          <w:sz w:val="24"/>
          <w:szCs w:val="24"/>
        </w:rPr>
        <w:t xml:space="preserve">ely </w:t>
      </w:r>
      <w:proofErr w:type="spellStart"/>
      <w:r w:rsidR="001D1576" w:rsidRPr="001D1576">
        <w:rPr>
          <w:color w:val="000000"/>
          <w:spacing w:val="4"/>
          <w:sz w:val="24"/>
          <w:szCs w:val="24"/>
        </w:rPr>
        <w:t>unoriginate</w:t>
      </w:r>
      <w:proofErr w:type="spellEnd"/>
      <w:r w:rsidR="001D1576" w:rsidRPr="001D1576">
        <w:rPr>
          <w:color w:val="000000"/>
          <w:spacing w:val="4"/>
          <w:sz w:val="24"/>
          <w:szCs w:val="24"/>
        </w:rPr>
        <w:t xml:space="preserve"> and eternal. Genesis</w:t>
      </w:r>
      <w:r w:rsidRPr="001D1576">
        <w:rPr>
          <w:color w:val="000000"/>
          <w:spacing w:val="4"/>
          <w:sz w:val="24"/>
          <w:szCs w:val="24"/>
        </w:rPr>
        <w:t xml:space="preserve"> </w:t>
      </w:r>
      <w:r w:rsidRPr="001D1576">
        <w:rPr>
          <w:color w:val="000000"/>
          <w:spacing w:val="10"/>
          <w:sz w:val="24"/>
          <w:szCs w:val="24"/>
        </w:rPr>
        <w:t>1, for instance, describes God</w:t>
      </w:r>
      <w:r w:rsidR="001D1576">
        <w:rPr>
          <w:color w:val="000000"/>
          <w:spacing w:val="10"/>
          <w:sz w:val="24"/>
          <w:szCs w:val="24"/>
        </w:rPr>
        <w:t>’</w:t>
      </w:r>
      <w:r w:rsidRPr="001D1576">
        <w:rPr>
          <w:color w:val="000000"/>
          <w:spacing w:val="10"/>
          <w:sz w:val="24"/>
          <w:szCs w:val="24"/>
        </w:rPr>
        <w:t xml:space="preserve">s creative </w:t>
      </w:r>
      <w:r w:rsidRPr="001D1576">
        <w:rPr>
          <w:color w:val="000000"/>
          <w:spacing w:val="5"/>
          <w:sz w:val="24"/>
          <w:szCs w:val="24"/>
        </w:rPr>
        <w:t>activity in absolute terms. Distinguishing him</w:t>
      </w:r>
      <w:r w:rsidR="001D1576" w:rsidRPr="001D1576">
        <w:rPr>
          <w:sz w:val="24"/>
          <w:szCs w:val="24"/>
        </w:rPr>
        <w:t xml:space="preserve"> </w:t>
      </w:r>
      <w:r w:rsidRPr="001D1576">
        <w:rPr>
          <w:color w:val="000000"/>
          <w:sz w:val="24"/>
          <w:szCs w:val="24"/>
        </w:rPr>
        <w:t xml:space="preserve">from nature and cosmos, and leaving no room </w:t>
      </w:r>
      <w:r w:rsidRPr="001D1576">
        <w:rPr>
          <w:color w:val="000000"/>
          <w:spacing w:val="-1"/>
          <w:sz w:val="24"/>
          <w:szCs w:val="24"/>
        </w:rPr>
        <w:t xml:space="preserve">for the existence of other beings of his stature, </w:t>
      </w:r>
      <w:r w:rsidRPr="001D1576">
        <w:rPr>
          <w:color w:val="000000"/>
          <w:sz w:val="24"/>
          <w:szCs w:val="24"/>
        </w:rPr>
        <w:t xml:space="preserve">it subverts the polytheisms of Babylon and </w:t>
      </w:r>
      <w:r w:rsidRPr="001D1576">
        <w:rPr>
          <w:color w:val="000000"/>
          <w:spacing w:val="5"/>
          <w:sz w:val="24"/>
          <w:szCs w:val="24"/>
        </w:rPr>
        <w:t>Canaan and - by anticipation - the emana</w:t>
      </w:r>
      <w:r w:rsidRPr="001D1576">
        <w:rPr>
          <w:color w:val="000000"/>
          <w:spacing w:val="5"/>
          <w:sz w:val="24"/>
          <w:szCs w:val="24"/>
        </w:rPr>
        <w:softHyphen/>
      </w:r>
      <w:r w:rsidRPr="001D1576">
        <w:rPr>
          <w:color w:val="000000"/>
          <w:spacing w:val="-4"/>
          <w:sz w:val="24"/>
          <w:szCs w:val="24"/>
        </w:rPr>
        <w:t>tions of Gnosticism.</w:t>
      </w:r>
      <w:r w:rsidR="001D1576" w:rsidRPr="001D1576">
        <w:rPr>
          <w:color w:val="000000"/>
          <w:spacing w:val="-4"/>
          <w:sz w:val="24"/>
          <w:szCs w:val="24"/>
        </w:rPr>
        <w:t xml:space="preserve"> Exodus</w:t>
      </w:r>
      <w:r w:rsidRPr="001D1576">
        <w:rPr>
          <w:color w:val="000000"/>
          <w:spacing w:val="-4"/>
          <w:sz w:val="24"/>
          <w:szCs w:val="24"/>
        </w:rPr>
        <w:t xml:space="preserve"> 1 </w:t>
      </w:r>
      <w:r w:rsidRPr="001D1576">
        <w:rPr>
          <w:rFonts w:eastAsia="Times New Roman"/>
          <w:color w:val="000000"/>
          <w:spacing w:val="-4"/>
          <w:sz w:val="24"/>
          <w:szCs w:val="24"/>
        </w:rPr>
        <w:t>— 15 relates God</w:t>
      </w:r>
      <w:r w:rsidR="001D1576">
        <w:rPr>
          <w:rFonts w:eastAsia="Times New Roman"/>
          <w:color w:val="000000"/>
          <w:spacing w:val="-4"/>
          <w:sz w:val="24"/>
          <w:szCs w:val="24"/>
        </w:rPr>
        <w:t>’</w:t>
      </w:r>
      <w:r w:rsidRPr="001D1576">
        <w:rPr>
          <w:rFonts w:eastAsia="Times New Roman"/>
          <w:color w:val="000000"/>
          <w:spacing w:val="-4"/>
          <w:sz w:val="24"/>
          <w:szCs w:val="24"/>
        </w:rPr>
        <w:t xml:space="preserve">s </w:t>
      </w:r>
      <w:r w:rsidRPr="001D1576">
        <w:rPr>
          <w:rFonts w:eastAsia="Times New Roman"/>
          <w:color w:val="000000"/>
          <w:spacing w:val="1"/>
          <w:sz w:val="24"/>
          <w:szCs w:val="24"/>
        </w:rPr>
        <w:t xml:space="preserve">redemptive work in similar absolute terms, </w:t>
      </w:r>
      <w:r w:rsidRPr="001D1576">
        <w:rPr>
          <w:rFonts w:eastAsia="Times New Roman"/>
          <w:color w:val="000000"/>
          <w:sz w:val="24"/>
          <w:szCs w:val="24"/>
        </w:rPr>
        <w:t xml:space="preserve">asserting his power in history and over natural </w:t>
      </w:r>
      <w:r w:rsidRPr="001D1576">
        <w:rPr>
          <w:rFonts w:eastAsia="Times New Roman"/>
          <w:color w:val="000000"/>
          <w:spacing w:val="6"/>
          <w:sz w:val="24"/>
          <w:szCs w:val="24"/>
        </w:rPr>
        <w:t xml:space="preserve">forces in such a way as to imply a claim to </w:t>
      </w:r>
      <w:r w:rsidRPr="001D1576">
        <w:rPr>
          <w:rFonts w:eastAsia="Times New Roman"/>
          <w:color w:val="000000"/>
          <w:spacing w:val="-2"/>
          <w:sz w:val="24"/>
          <w:szCs w:val="24"/>
        </w:rPr>
        <w:t xml:space="preserve">an exclusive deity. The Psalms and Job declare </w:t>
      </w:r>
      <w:r w:rsidRPr="001D1576">
        <w:rPr>
          <w:rFonts w:eastAsia="Times New Roman"/>
          <w:color w:val="000000"/>
          <w:spacing w:val="1"/>
          <w:sz w:val="24"/>
          <w:szCs w:val="24"/>
        </w:rPr>
        <w:t xml:space="preserve">that Yahweh is Lord over all forces of chaos </w:t>
      </w:r>
      <w:r w:rsidRPr="001D1576">
        <w:rPr>
          <w:rFonts w:eastAsia="Times New Roman"/>
          <w:color w:val="000000"/>
          <w:spacing w:val="-1"/>
          <w:sz w:val="24"/>
          <w:szCs w:val="24"/>
        </w:rPr>
        <w:t>and evil and implicitly exclude any metaphys</w:t>
      </w:r>
      <w:r w:rsidRPr="001D1576">
        <w:rPr>
          <w:rFonts w:eastAsia="Times New Roman"/>
          <w:color w:val="000000"/>
          <w:spacing w:val="-1"/>
          <w:sz w:val="24"/>
          <w:szCs w:val="24"/>
        </w:rPr>
        <w:softHyphen/>
      </w:r>
      <w:r w:rsidRPr="001D1576">
        <w:rPr>
          <w:rFonts w:eastAsia="Times New Roman"/>
          <w:color w:val="000000"/>
          <w:spacing w:val="2"/>
          <w:sz w:val="24"/>
          <w:szCs w:val="24"/>
        </w:rPr>
        <w:t xml:space="preserve">ical dualism </w:t>
      </w:r>
      <w:r w:rsidRPr="001D1576">
        <w:rPr>
          <w:rFonts w:eastAsia="Times New Roman"/>
          <w:iCs/>
          <w:color w:val="000000"/>
          <w:spacing w:val="2"/>
          <w:sz w:val="24"/>
          <w:szCs w:val="24"/>
        </w:rPr>
        <w:t>(cf.</w:t>
      </w:r>
      <w:r w:rsidRPr="001D1576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1D1576" w:rsidRPr="001D1576">
        <w:rPr>
          <w:rFonts w:eastAsia="Times New Roman"/>
          <w:color w:val="000000"/>
          <w:spacing w:val="2"/>
          <w:sz w:val="24"/>
          <w:szCs w:val="24"/>
        </w:rPr>
        <w:t>Isa</w:t>
      </w:r>
      <w:r w:rsidRPr="001D1576">
        <w:rPr>
          <w:rFonts w:eastAsia="Times New Roman"/>
          <w:color w:val="000000"/>
          <w:spacing w:val="2"/>
          <w:sz w:val="24"/>
          <w:szCs w:val="24"/>
        </w:rPr>
        <w:t xml:space="preserve"> 45:7).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1"/>
          <w:sz w:val="24"/>
          <w:szCs w:val="24"/>
        </w:rPr>
        <w:t xml:space="preserve">At the same time, the OT also accepts the </w:t>
      </w:r>
      <w:r w:rsidRPr="001D1576">
        <w:rPr>
          <w:color w:val="000000"/>
          <w:sz w:val="24"/>
          <w:szCs w:val="24"/>
        </w:rPr>
        <w:t xml:space="preserve">existence of other </w:t>
      </w:r>
      <w:r w:rsidR="001D1576">
        <w:rPr>
          <w:color w:val="000000"/>
          <w:sz w:val="24"/>
          <w:szCs w:val="24"/>
        </w:rPr>
        <w:t>‘</w:t>
      </w:r>
      <w:r w:rsidRPr="001D1576">
        <w:rPr>
          <w:color w:val="000000"/>
          <w:sz w:val="24"/>
          <w:szCs w:val="24"/>
        </w:rPr>
        <w:t>gods</w:t>
      </w:r>
      <w:r w:rsidR="001D1576">
        <w:rPr>
          <w:color w:val="000000"/>
          <w:sz w:val="24"/>
          <w:szCs w:val="24"/>
        </w:rPr>
        <w:t>’</w:t>
      </w:r>
      <w:r w:rsidRPr="001D1576">
        <w:rPr>
          <w:color w:val="000000"/>
          <w:sz w:val="24"/>
          <w:szCs w:val="24"/>
        </w:rPr>
        <w:t xml:space="preserve"> at all periods, though </w:t>
      </w:r>
      <w:r w:rsidRPr="001D1576">
        <w:rPr>
          <w:color w:val="000000"/>
          <w:spacing w:val="7"/>
          <w:sz w:val="24"/>
          <w:szCs w:val="24"/>
        </w:rPr>
        <w:t>demoting these to the status of Yahweh</w:t>
      </w:r>
      <w:r w:rsidR="001D1576">
        <w:rPr>
          <w:color w:val="000000"/>
          <w:spacing w:val="7"/>
          <w:sz w:val="24"/>
          <w:szCs w:val="24"/>
        </w:rPr>
        <w:t>’</w:t>
      </w:r>
      <w:r w:rsidRPr="001D1576">
        <w:rPr>
          <w:color w:val="000000"/>
          <w:spacing w:val="7"/>
          <w:sz w:val="24"/>
          <w:szCs w:val="24"/>
        </w:rPr>
        <w:t xml:space="preserve">s </w:t>
      </w:r>
      <w:r w:rsidRPr="001D1576">
        <w:rPr>
          <w:color w:val="000000"/>
          <w:spacing w:val="-1"/>
          <w:sz w:val="24"/>
          <w:szCs w:val="24"/>
        </w:rPr>
        <w:t xml:space="preserve">aides, beings whose divinity is not absolute as </w:t>
      </w:r>
      <w:r w:rsidRPr="001D1576">
        <w:rPr>
          <w:color w:val="000000"/>
          <w:spacing w:val="5"/>
          <w:sz w:val="24"/>
          <w:szCs w:val="24"/>
        </w:rPr>
        <w:t xml:space="preserve">his is </w:t>
      </w:r>
      <w:r w:rsidRPr="001D1576">
        <w:rPr>
          <w:iCs/>
          <w:color w:val="000000"/>
          <w:spacing w:val="5"/>
          <w:sz w:val="24"/>
          <w:szCs w:val="24"/>
        </w:rPr>
        <w:t xml:space="preserve">(cf. I </w:t>
      </w:r>
      <w:r w:rsidRPr="001D1576">
        <w:rPr>
          <w:color w:val="000000"/>
          <w:spacing w:val="5"/>
          <w:sz w:val="24"/>
          <w:szCs w:val="24"/>
        </w:rPr>
        <w:t xml:space="preserve">Cor 8:4-6). The OT does not </w:t>
      </w:r>
      <w:r w:rsidRPr="001D1576">
        <w:rPr>
          <w:color w:val="000000"/>
          <w:spacing w:val="1"/>
          <w:sz w:val="24"/>
          <w:szCs w:val="24"/>
        </w:rPr>
        <w:t>develop from animism or polytheism to monotheism. Further, some of the OT</w:t>
      </w:r>
      <w:r w:rsidR="001D1576">
        <w:rPr>
          <w:color w:val="000000"/>
          <w:spacing w:val="1"/>
          <w:sz w:val="24"/>
          <w:szCs w:val="24"/>
        </w:rPr>
        <w:t>’</w:t>
      </w:r>
      <w:r w:rsidRPr="001D1576">
        <w:rPr>
          <w:color w:val="000000"/>
          <w:spacing w:val="1"/>
          <w:sz w:val="24"/>
          <w:szCs w:val="24"/>
        </w:rPr>
        <w:t xml:space="preserve">s </w:t>
      </w:r>
      <w:r w:rsidRPr="001D1576">
        <w:rPr>
          <w:color w:val="000000"/>
          <w:sz w:val="24"/>
          <w:szCs w:val="24"/>
        </w:rPr>
        <w:t xml:space="preserve">monotheistic-sounding affirmations </w:t>
      </w:r>
      <w:r w:rsidRPr="001D1576">
        <w:rPr>
          <w:iCs/>
          <w:color w:val="000000"/>
          <w:sz w:val="24"/>
          <w:szCs w:val="24"/>
        </w:rPr>
        <w:t xml:space="preserve">(e.g. </w:t>
      </w:r>
      <w:r w:rsidR="001D1576" w:rsidRPr="001D1576">
        <w:rPr>
          <w:color w:val="000000"/>
          <w:sz w:val="24"/>
          <w:szCs w:val="24"/>
        </w:rPr>
        <w:t>Deut</w:t>
      </w:r>
      <w:r w:rsidRPr="001D1576">
        <w:rPr>
          <w:color w:val="000000"/>
          <w:sz w:val="24"/>
          <w:szCs w:val="24"/>
        </w:rPr>
        <w:t xml:space="preserve"> </w:t>
      </w:r>
      <w:r w:rsidRPr="001D1576">
        <w:rPr>
          <w:color w:val="000000"/>
          <w:spacing w:val="-1"/>
          <w:sz w:val="24"/>
          <w:szCs w:val="24"/>
        </w:rPr>
        <w:t xml:space="preserve">6:4) are primarily concerned to summon Israel </w:t>
      </w:r>
      <w:r w:rsidRPr="001D1576">
        <w:rPr>
          <w:color w:val="000000"/>
          <w:spacing w:val="3"/>
          <w:sz w:val="24"/>
          <w:szCs w:val="24"/>
        </w:rPr>
        <w:t xml:space="preserve">to an exclusive commitment to Yahweh; and </w:t>
      </w:r>
      <w:r w:rsidRPr="001D1576">
        <w:rPr>
          <w:color w:val="000000"/>
          <w:spacing w:val="1"/>
          <w:sz w:val="24"/>
          <w:szCs w:val="24"/>
        </w:rPr>
        <w:t xml:space="preserve">in general, the distinctive feature of biblical </w:t>
      </w:r>
      <w:r w:rsidRPr="001D1576">
        <w:rPr>
          <w:color w:val="000000"/>
          <w:spacing w:val="2"/>
          <w:sz w:val="24"/>
          <w:szCs w:val="24"/>
        </w:rPr>
        <w:t xml:space="preserve">faith is the conviction that the God of Israel who is also the God and Father of our Lord </w:t>
      </w:r>
      <w:r w:rsidRPr="001D1576">
        <w:rPr>
          <w:color w:val="000000"/>
          <w:spacing w:val="6"/>
          <w:sz w:val="24"/>
          <w:szCs w:val="24"/>
        </w:rPr>
        <w:t xml:space="preserve">Jesus Christ is (the one) God, rather than </w:t>
      </w:r>
      <w:r w:rsidRPr="001D1576">
        <w:rPr>
          <w:color w:val="000000"/>
          <w:sz w:val="24"/>
          <w:szCs w:val="24"/>
        </w:rPr>
        <w:t xml:space="preserve">merely that God (whoever he be) is one. This </w:t>
      </w:r>
      <w:r w:rsidRPr="001D1576">
        <w:rPr>
          <w:color w:val="000000"/>
          <w:spacing w:val="1"/>
          <w:sz w:val="24"/>
          <w:szCs w:val="24"/>
        </w:rPr>
        <w:t xml:space="preserve">latter belief would in any case not be peculiar </w:t>
      </w:r>
      <w:r w:rsidRPr="001D1576">
        <w:rPr>
          <w:color w:val="000000"/>
          <w:spacing w:val="4"/>
          <w:sz w:val="24"/>
          <w:szCs w:val="24"/>
        </w:rPr>
        <w:t xml:space="preserve">to Israel, its clearest expression elsewhere </w:t>
      </w:r>
      <w:r w:rsidRPr="001D1576">
        <w:rPr>
          <w:color w:val="000000"/>
          <w:spacing w:val="2"/>
          <w:sz w:val="24"/>
          <w:szCs w:val="24"/>
        </w:rPr>
        <w:t xml:space="preserve">being in </w:t>
      </w:r>
      <w:proofErr w:type="spellStart"/>
      <w:r w:rsidRPr="001D1576">
        <w:rPr>
          <w:color w:val="000000"/>
          <w:spacing w:val="2"/>
          <w:sz w:val="24"/>
          <w:szCs w:val="24"/>
        </w:rPr>
        <w:t>Akhenaten</w:t>
      </w:r>
      <w:r w:rsidR="001D1576">
        <w:rPr>
          <w:color w:val="000000"/>
          <w:spacing w:val="2"/>
          <w:sz w:val="24"/>
          <w:szCs w:val="24"/>
        </w:rPr>
        <w:t>’</w:t>
      </w:r>
      <w:r w:rsidRPr="001D1576">
        <w:rPr>
          <w:color w:val="000000"/>
          <w:spacing w:val="2"/>
          <w:sz w:val="24"/>
          <w:szCs w:val="24"/>
        </w:rPr>
        <w:t>s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Egypt.</w:t>
      </w:r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-1"/>
          <w:sz w:val="24"/>
          <w:szCs w:val="24"/>
        </w:rPr>
        <w:t xml:space="preserve">Monotheism became an explicit theological </w:t>
      </w:r>
      <w:r w:rsidRPr="001D1576">
        <w:rPr>
          <w:color w:val="000000"/>
          <w:spacing w:val="1"/>
          <w:sz w:val="24"/>
          <w:szCs w:val="24"/>
        </w:rPr>
        <w:t xml:space="preserve">theme in the early Christian centuries in the </w:t>
      </w:r>
      <w:r w:rsidRPr="001D1576">
        <w:rPr>
          <w:color w:val="000000"/>
          <w:spacing w:val="-1"/>
          <w:sz w:val="24"/>
          <w:szCs w:val="24"/>
        </w:rPr>
        <w:t>form of an emphasis on God</w:t>
      </w:r>
      <w:r w:rsidR="001D1576">
        <w:rPr>
          <w:color w:val="000000"/>
          <w:spacing w:val="-1"/>
          <w:sz w:val="24"/>
          <w:szCs w:val="24"/>
        </w:rPr>
        <w:t>’</w:t>
      </w:r>
      <w:r w:rsidRPr="001D1576">
        <w:rPr>
          <w:color w:val="000000"/>
          <w:spacing w:val="-1"/>
          <w:sz w:val="24"/>
          <w:szCs w:val="24"/>
        </w:rPr>
        <w:t xml:space="preserve">s </w:t>
      </w:r>
      <w:proofErr w:type="spellStart"/>
      <w:r w:rsidRPr="001D1576">
        <w:rPr>
          <w:i/>
          <w:iCs/>
          <w:color w:val="000000"/>
          <w:spacing w:val="-1"/>
          <w:sz w:val="24"/>
          <w:szCs w:val="24"/>
        </w:rPr>
        <w:t>monarchia</w:t>
      </w:r>
      <w:proofErr w:type="spellEnd"/>
      <w:r w:rsidRPr="001D1576">
        <w:rPr>
          <w:color w:val="000000"/>
          <w:sz w:val="24"/>
          <w:szCs w:val="24"/>
        </w:rPr>
        <w:t xml:space="preserve">. Here the biblical testimony </w:t>
      </w:r>
      <w:r w:rsidRPr="001D1576">
        <w:rPr>
          <w:color w:val="000000"/>
          <w:spacing w:val="4"/>
          <w:sz w:val="24"/>
          <w:szCs w:val="24"/>
        </w:rPr>
        <w:t>to the unique deity of Israel</w:t>
      </w:r>
      <w:r w:rsidR="001D1576">
        <w:rPr>
          <w:color w:val="000000"/>
          <w:spacing w:val="4"/>
          <w:sz w:val="24"/>
          <w:szCs w:val="24"/>
        </w:rPr>
        <w:t>’</w:t>
      </w:r>
      <w:r w:rsidRPr="001D1576">
        <w:rPr>
          <w:color w:val="000000"/>
          <w:spacing w:val="4"/>
          <w:sz w:val="24"/>
          <w:szCs w:val="24"/>
        </w:rPr>
        <w:t xml:space="preserve">s redeemer and </w:t>
      </w:r>
      <w:r w:rsidRPr="001D1576">
        <w:rPr>
          <w:color w:val="000000"/>
          <w:sz w:val="24"/>
          <w:szCs w:val="24"/>
        </w:rPr>
        <w:t xml:space="preserve">the Father of Jesus came to be associated with </w:t>
      </w:r>
      <w:r w:rsidR="001D1576" w:rsidRPr="001D1576">
        <w:rPr>
          <w:color w:val="000000"/>
          <w:spacing w:val="5"/>
          <w:sz w:val="24"/>
          <w:szCs w:val="24"/>
        </w:rPr>
        <w:t>Platonic and Aristotelian</w:t>
      </w:r>
      <w:r w:rsidRPr="001D1576">
        <w:rPr>
          <w:color w:val="000000"/>
          <w:spacing w:val="5"/>
          <w:sz w:val="24"/>
          <w:szCs w:val="24"/>
        </w:rPr>
        <w:t xml:space="preserve"> convictions </w:t>
      </w:r>
      <w:r w:rsidRPr="001D1576">
        <w:rPr>
          <w:color w:val="000000"/>
          <w:spacing w:val="8"/>
          <w:sz w:val="24"/>
          <w:szCs w:val="24"/>
        </w:rPr>
        <w:t xml:space="preserve">regarding the one divine monad. The </w:t>
      </w:r>
      <w:r w:rsidRPr="001D1576">
        <w:rPr>
          <w:color w:val="000000"/>
          <w:sz w:val="24"/>
          <w:szCs w:val="24"/>
        </w:rPr>
        <w:t xml:space="preserve">commingling of biblical and philosophical </w:t>
      </w:r>
      <w:r w:rsidRPr="001D1576">
        <w:rPr>
          <w:color w:val="000000"/>
          <w:spacing w:val="1"/>
          <w:sz w:val="24"/>
          <w:szCs w:val="24"/>
        </w:rPr>
        <w:t xml:space="preserve">perspectives made it possible to work out the </w:t>
      </w:r>
      <w:r w:rsidRPr="001D1576">
        <w:rPr>
          <w:color w:val="000000"/>
          <w:spacing w:val="6"/>
          <w:sz w:val="24"/>
          <w:szCs w:val="24"/>
        </w:rPr>
        <w:t xml:space="preserve">implications of the scriptural testimony </w:t>
      </w:r>
      <w:r w:rsidRPr="001D1576">
        <w:rPr>
          <w:color w:val="000000"/>
          <w:spacing w:val="1"/>
          <w:sz w:val="24"/>
          <w:szCs w:val="24"/>
        </w:rPr>
        <w:t xml:space="preserve">regarding the uniqueness of God, but it also </w:t>
      </w:r>
      <w:r w:rsidRPr="001D1576">
        <w:rPr>
          <w:color w:val="000000"/>
          <w:spacing w:val="5"/>
          <w:sz w:val="24"/>
          <w:szCs w:val="24"/>
        </w:rPr>
        <w:t xml:space="preserve">hindered the development of Trinitarian theology. Indeed, the word </w:t>
      </w:r>
      <w:r w:rsidR="001D1576">
        <w:rPr>
          <w:color w:val="000000"/>
          <w:spacing w:val="5"/>
          <w:sz w:val="24"/>
          <w:szCs w:val="24"/>
        </w:rPr>
        <w:t>‘</w:t>
      </w:r>
      <w:r w:rsidRPr="001D1576">
        <w:rPr>
          <w:color w:val="000000"/>
          <w:spacing w:val="5"/>
          <w:sz w:val="24"/>
          <w:szCs w:val="24"/>
        </w:rPr>
        <w:t>monotheism</w:t>
      </w:r>
      <w:r w:rsidR="001D1576">
        <w:rPr>
          <w:color w:val="000000"/>
          <w:spacing w:val="5"/>
          <w:sz w:val="24"/>
          <w:szCs w:val="24"/>
        </w:rPr>
        <w:t>’</w:t>
      </w:r>
      <w:r w:rsidRPr="001D1576">
        <w:rPr>
          <w:color w:val="000000"/>
          <w:spacing w:val="5"/>
          <w:sz w:val="24"/>
          <w:szCs w:val="24"/>
        </w:rPr>
        <w:t xml:space="preserve"> in </w:t>
      </w:r>
      <w:r w:rsidRPr="001D1576">
        <w:rPr>
          <w:color w:val="000000"/>
          <w:spacing w:val="1"/>
          <w:sz w:val="24"/>
          <w:szCs w:val="24"/>
        </w:rPr>
        <w:t xml:space="preserve">its earliest usage denotes non-Christian or sub-Christian beliefs which contrast with </w:t>
      </w:r>
      <w:proofErr w:type="spellStart"/>
      <w:r w:rsidRPr="001D1576">
        <w:rPr>
          <w:color w:val="000000"/>
          <w:spacing w:val="1"/>
          <w:sz w:val="24"/>
          <w:szCs w:val="24"/>
        </w:rPr>
        <w:t>Trinitarianism.</w:t>
      </w:r>
      <w:proofErr w:type="spellEnd"/>
    </w:p>
    <w:p w:rsidR="001D1576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b/>
          <w:bCs/>
          <w:color w:val="000000"/>
          <w:spacing w:val="-1"/>
          <w:sz w:val="24"/>
          <w:szCs w:val="24"/>
        </w:rPr>
        <w:t>Bibliography</w:t>
      </w:r>
    </w:p>
    <w:p w:rsidR="0063504E" w:rsidRPr="001D1576" w:rsidRDefault="0063504E" w:rsidP="001D1576">
      <w:pPr>
        <w:shd w:val="clear" w:color="auto" w:fill="FFFFFF"/>
        <w:spacing w:before="221" w:line="216" w:lineRule="exact"/>
        <w:ind w:left="5" w:right="19"/>
        <w:rPr>
          <w:sz w:val="24"/>
          <w:szCs w:val="24"/>
        </w:rPr>
      </w:pPr>
      <w:r w:rsidRPr="001D1576">
        <w:rPr>
          <w:color w:val="000000"/>
          <w:spacing w:val="2"/>
          <w:sz w:val="24"/>
          <w:szCs w:val="24"/>
        </w:rPr>
        <w:t xml:space="preserve">C. </w:t>
      </w:r>
      <w:proofErr w:type="spellStart"/>
      <w:r w:rsidRPr="001D1576">
        <w:rPr>
          <w:color w:val="000000"/>
          <w:spacing w:val="2"/>
          <w:sz w:val="24"/>
          <w:szCs w:val="24"/>
        </w:rPr>
        <w:t>Geffre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and J.-P. </w:t>
      </w:r>
      <w:proofErr w:type="spellStart"/>
      <w:r w:rsidRPr="001D1576">
        <w:rPr>
          <w:color w:val="000000"/>
          <w:spacing w:val="2"/>
          <w:sz w:val="24"/>
          <w:szCs w:val="24"/>
        </w:rPr>
        <w:t>Jossua</w:t>
      </w:r>
      <w:proofErr w:type="spellEnd"/>
      <w:r w:rsidRPr="001D1576">
        <w:rPr>
          <w:color w:val="000000"/>
          <w:spacing w:val="2"/>
          <w:sz w:val="24"/>
          <w:szCs w:val="24"/>
        </w:rPr>
        <w:t xml:space="preserve"> (eds.), </w:t>
      </w:r>
      <w:r w:rsidRPr="001D1576">
        <w:rPr>
          <w:i/>
          <w:iCs/>
          <w:color w:val="000000"/>
          <w:spacing w:val="2"/>
          <w:sz w:val="24"/>
          <w:szCs w:val="24"/>
        </w:rPr>
        <w:t>Mono</w:t>
      </w:r>
      <w:r w:rsidRPr="001D1576">
        <w:rPr>
          <w:i/>
          <w:iCs/>
          <w:color w:val="000000"/>
          <w:spacing w:val="2"/>
          <w:sz w:val="24"/>
          <w:szCs w:val="24"/>
        </w:rPr>
        <w:softHyphen/>
        <w:t>theism (</w:t>
      </w:r>
      <w:proofErr w:type="spellStart"/>
      <w:r w:rsidRPr="001D1576">
        <w:rPr>
          <w:i/>
          <w:iCs/>
          <w:color w:val="000000"/>
          <w:spacing w:val="2"/>
          <w:sz w:val="24"/>
          <w:szCs w:val="24"/>
        </w:rPr>
        <w:t>Concilium</w:t>
      </w:r>
      <w:proofErr w:type="spellEnd"/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color w:val="000000"/>
          <w:spacing w:val="2"/>
          <w:sz w:val="24"/>
          <w:szCs w:val="24"/>
        </w:rPr>
        <w:t xml:space="preserve">177, Edinburgh, 1985); </w:t>
      </w:r>
      <w:r w:rsidRPr="001D1576">
        <w:rPr>
          <w:color w:val="000000"/>
          <w:spacing w:val="-2"/>
          <w:sz w:val="24"/>
          <w:szCs w:val="24"/>
        </w:rPr>
        <w:t xml:space="preserve">J. N. D. Kelly, </w:t>
      </w:r>
      <w:r w:rsidRPr="001D1576">
        <w:rPr>
          <w:i/>
          <w:iCs/>
          <w:color w:val="000000"/>
          <w:spacing w:val="-2"/>
          <w:sz w:val="24"/>
          <w:szCs w:val="24"/>
        </w:rPr>
        <w:t xml:space="preserve">Early Christian Doctrines </w:t>
      </w:r>
      <w:r w:rsidRPr="001D1576">
        <w:rPr>
          <w:color w:val="000000"/>
          <w:sz w:val="24"/>
          <w:szCs w:val="24"/>
        </w:rPr>
        <w:t xml:space="preserve">(London, </w:t>
      </w:r>
      <w:r w:rsidRPr="001D1576">
        <w:rPr>
          <w:color w:val="000000"/>
          <w:sz w:val="24"/>
          <w:szCs w:val="24"/>
          <w:vertAlign w:val="superscript"/>
        </w:rPr>
        <w:t>5</w:t>
      </w:r>
      <w:r w:rsidRPr="001D1576">
        <w:rPr>
          <w:color w:val="000000"/>
          <w:sz w:val="24"/>
          <w:szCs w:val="24"/>
        </w:rPr>
        <w:t xml:space="preserve">1977); P. </w:t>
      </w:r>
      <w:proofErr w:type="spellStart"/>
      <w:r w:rsidRPr="001D1576">
        <w:rPr>
          <w:color w:val="000000"/>
          <w:sz w:val="24"/>
          <w:szCs w:val="24"/>
        </w:rPr>
        <w:t>Lapide</w:t>
      </w:r>
      <w:proofErr w:type="spellEnd"/>
      <w:r w:rsidRPr="001D1576">
        <w:rPr>
          <w:color w:val="000000"/>
          <w:sz w:val="24"/>
          <w:szCs w:val="24"/>
        </w:rPr>
        <w:t xml:space="preserve"> and J. Moltmann, </w:t>
      </w:r>
      <w:r w:rsidRPr="001D1576">
        <w:rPr>
          <w:i/>
          <w:iCs/>
          <w:color w:val="000000"/>
          <w:sz w:val="24"/>
          <w:szCs w:val="24"/>
        </w:rPr>
        <w:t xml:space="preserve">Jewish Monotheism and Christian Trinitarian </w:t>
      </w:r>
      <w:r w:rsidRPr="001D1576">
        <w:rPr>
          <w:i/>
          <w:iCs/>
          <w:color w:val="000000"/>
          <w:spacing w:val="3"/>
          <w:sz w:val="24"/>
          <w:szCs w:val="24"/>
        </w:rPr>
        <w:t xml:space="preserve">Doctrine </w:t>
      </w:r>
      <w:r w:rsidRPr="001D1576">
        <w:rPr>
          <w:color w:val="000000"/>
          <w:spacing w:val="3"/>
          <w:sz w:val="24"/>
          <w:szCs w:val="24"/>
        </w:rPr>
        <w:t>(Philadelphia, 1981); J. Moltmann,</w:t>
      </w:r>
      <w:r w:rsidRPr="001D1576">
        <w:rPr>
          <w:sz w:val="24"/>
          <w:szCs w:val="24"/>
        </w:rPr>
        <w:t xml:space="preserve"> </w:t>
      </w:r>
      <w:r w:rsidRPr="001D1576">
        <w:rPr>
          <w:i/>
          <w:iCs/>
          <w:color w:val="000000"/>
          <w:spacing w:val="12"/>
          <w:sz w:val="24"/>
          <w:szCs w:val="24"/>
        </w:rPr>
        <w:t xml:space="preserve">The </w:t>
      </w:r>
      <w:proofErr w:type="gramStart"/>
      <w:r w:rsidRPr="001D1576">
        <w:rPr>
          <w:i/>
          <w:iCs/>
          <w:color w:val="000000"/>
          <w:spacing w:val="12"/>
          <w:sz w:val="24"/>
          <w:szCs w:val="24"/>
        </w:rPr>
        <w:t xml:space="preserve">Trinity and the Kingdom of </w:t>
      </w:r>
      <w:r w:rsidR="001D1576" w:rsidRPr="001D1576">
        <w:rPr>
          <w:i/>
          <w:iCs/>
          <w:color w:val="000000"/>
          <w:spacing w:val="12"/>
          <w:sz w:val="24"/>
          <w:szCs w:val="24"/>
        </w:rPr>
        <w:t xml:space="preserve">God </w:t>
      </w:r>
      <w:r w:rsidRPr="001D1576">
        <w:rPr>
          <w:color w:val="000000"/>
          <w:spacing w:val="2"/>
          <w:sz w:val="24"/>
          <w:szCs w:val="24"/>
        </w:rPr>
        <w:t xml:space="preserve">(London, 1981); H. H. Rowley, </w:t>
      </w:r>
      <w:r w:rsidR="001D1576" w:rsidRPr="001D1576">
        <w:rPr>
          <w:i/>
          <w:iCs/>
          <w:color w:val="000000"/>
          <w:spacing w:val="2"/>
          <w:sz w:val="24"/>
          <w:szCs w:val="24"/>
        </w:rPr>
        <w:t>From Moses</w:t>
      </w:r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i/>
          <w:iCs/>
          <w:color w:val="000000"/>
          <w:sz w:val="24"/>
          <w:szCs w:val="24"/>
        </w:rPr>
        <w:t xml:space="preserve">to Qumran </w:t>
      </w:r>
      <w:r w:rsidR="001D1576" w:rsidRPr="001D1576">
        <w:rPr>
          <w:color w:val="000000"/>
          <w:sz w:val="24"/>
          <w:szCs w:val="24"/>
        </w:rPr>
        <w:t xml:space="preserve">(London, 1963); J. F. A. Sawyer, </w:t>
      </w:r>
      <w:r w:rsidR="001D1576">
        <w:rPr>
          <w:color w:val="000000"/>
          <w:sz w:val="24"/>
          <w:szCs w:val="24"/>
        </w:rPr>
        <w:t>‘</w:t>
      </w:r>
      <w:r w:rsidRPr="001D1576">
        <w:rPr>
          <w:color w:val="000000"/>
          <w:sz w:val="24"/>
          <w:szCs w:val="24"/>
        </w:rPr>
        <w:t>Biblical Alternatives to Monotheism</w:t>
      </w:r>
      <w:r w:rsidR="001D1576">
        <w:rPr>
          <w:color w:val="000000"/>
          <w:sz w:val="24"/>
          <w:szCs w:val="24"/>
        </w:rPr>
        <w:t>’</w:t>
      </w:r>
      <w:r w:rsidRPr="001D1576">
        <w:rPr>
          <w:color w:val="000000"/>
          <w:sz w:val="24"/>
          <w:szCs w:val="24"/>
        </w:rPr>
        <w:t xml:space="preserve">, </w:t>
      </w:r>
      <w:r w:rsidR="001D1576" w:rsidRPr="001D1576">
        <w:rPr>
          <w:i/>
          <w:color w:val="000000"/>
          <w:sz w:val="24"/>
          <w:szCs w:val="24"/>
        </w:rPr>
        <w:t xml:space="preserve">Theology </w:t>
      </w:r>
      <w:r w:rsidR="001D1576" w:rsidRPr="001D1576">
        <w:rPr>
          <w:color w:val="000000"/>
          <w:sz w:val="24"/>
          <w:szCs w:val="24"/>
        </w:rPr>
        <w:t xml:space="preserve">87 </w:t>
      </w:r>
      <w:r w:rsidRPr="001D1576">
        <w:rPr>
          <w:color w:val="000000"/>
          <w:spacing w:val="2"/>
          <w:sz w:val="24"/>
          <w:szCs w:val="24"/>
        </w:rPr>
        <w:t xml:space="preserve">(1984), pp. 172-180; O. Weber, </w:t>
      </w:r>
      <w:r w:rsidRPr="001D1576">
        <w:rPr>
          <w:i/>
          <w:iCs/>
          <w:color w:val="000000"/>
          <w:spacing w:val="2"/>
          <w:sz w:val="24"/>
          <w:szCs w:val="24"/>
        </w:rPr>
        <w:t>Found</w:t>
      </w:r>
      <w:r w:rsidR="001D1576" w:rsidRPr="001D1576">
        <w:rPr>
          <w:i/>
          <w:iCs/>
          <w:color w:val="000000"/>
          <w:spacing w:val="2"/>
          <w:sz w:val="24"/>
          <w:szCs w:val="24"/>
        </w:rPr>
        <w:t>ations</w:t>
      </w:r>
      <w:r w:rsidRPr="001D1576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1D1576">
        <w:rPr>
          <w:i/>
          <w:iCs/>
          <w:color w:val="000000"/>
          <w:spacing w:val="3"/>
          <w:sz w:val="24"/>
          <w:szCs w:val="24"/>
        </w:rPr>
        <w:t xml:space="preserve">of </w:t>
      </w:r>
      <w:proofErr w:type="spellStart"/>
      <w:r w:rsidRPr="001D1576">
        <w:rPr>
          <w:i/>
          <w:iCs/>
          <w:color w:val="000000"/>
          <w:spacing w:val="3"/>
          <w:sz w:val="24"/>
          <w:szCs w:val="24"/>
        </w:rPr>
        <w:t>Dogmatics</w:t>
      </w:r>
      <w:proofErr w:type="spellEnd"/>
      <w:r w:rsidRPr="001D1576">
        <w:rPr>
          <w:i/>
          <w:iCs/>
          <w:color w:val="000000"/>
          <w:spacing w:val="3"/>
          <w:sz w:val="24"/>
          <w:szCs w:val="24"/>
        </w:rPr>
        <w:t xml:space="preserve">, </w:t>
      </w:r>
      <w:r w:rsidRPr="001D1576">
        <w:rPr>
          <w:color w:val="000000"/>
          <w:spacing w:val="3"/>
          <w:sz w:val="24"/>
          <w:szCs w:val="24"/>
        </w:rPr>
        <w:t xml:space="preserve">vol. 1 (Grand </w:t>
      </w:r>
      <w:r w:rsidR="001D1576" w:rsidRPr="001D1576">
        <w:rPr>
          <w:color w:val="000000"/>
          <w:spacing w:val="3"/>
          <w:sz w:val="24"/>
          <w:szCs w:val="24"/>
        </w:rPr>
        <w:t>Rapids, 1981).</w:t>
      </w:r>
      <w:proofErr w:type="gramEnd"/>
    </w:p>
    <w:p w:rsidR="00E84530" w:rsidRDefault="00E84530"/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04E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1576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04E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10A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5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2799</Characters>
  <Application>Microsoft Office Word</Application>
  <DocSecurity>0</DocSecurity>
  <Lines>23</Lines>
  <Paragraphs>6</Paragraphs>
  <ScaleCrop>false</ScaleCrop>
  <Company>Fuller Theologcial Seminary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2</cp:revision>
  <dcterms:created xsi:type="dcterms:W3CDTF">2013-03-07T05:44:00Z</dcterms:created>
  <dcterms:modified xsi:type="dcterms:W3CDTF">2013-03-07T06:31:00Z</dcterms:modified>
</cp:coreProperties>
</file>