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31EA" w14:textId="77777777" w:rsidR="004D3DF8" w:rsidRDefault="000667E2" w:rsidP="000B33BA">
      <w:pPr>
        <w:pStyle w:val="Heading1"/>
        <w:ind w:firstLine="0"/>
        <w:rPr>
          <w:color w:val="auto"/>
          <w:sz w:val="28"/>
          <w:szCs w:val="28"/>
        </w:rPr>
      </w:pPr>
      <w:r w:rsidRPr="00CF38DA">
        <w:rPr>
          <w:color w:val="auto"/>
          <w:sz w:val="28"/>
          <w:szCs w:val="28"/>
        </w:rPr>
        <w:t xml:space="preserve">Violence, Justice, </w:t>
      </w:r>
      <w:r w:rsidR="00220910" w:rsidRPr="00CF38DA">
        <w:rPr>
          <w:color w:val="auto"/>
          <w:sz w:val="28"/>
          <w:szCs w:val="28"/>
        </w:rPr>
        <w:t xml:space="preserve">Advocacy, </w:t>
      </w:r>
      <w:r w:rsidRPr="00CF38DA">
        <w:rPr>
          <w:color w:val="auto"/>
          <w:sz w:val="28"/>
          <w:szCs w:val="28"/>
        </w:rPr>
        <w:t xml:space="preserve">and </w:t>
      </w:r>
      <w:r w:rsidR="00BA714A">
        <w:rPr>
          <w:color w:val="auto"/>
          <w:sz w:val="28"/>
          <w:szCs w:val="28"/>
        </w:rPr>
        <w:t>Intercession</w:t>
      </w:r>
      <w:r w:rsidR="000E5BED" w:rsidRPr="00CF38DA">
        <w:rPr>
          <w:color w:val="auto"/>
          <w:sz w:val="28"/>
          <w:szCs w:val="28"/>
        </w:rPr>
        <w:t xml:space="preserve"> </w:t>
      </w:r>
      <w:r w:rsidR="007C35AC" w:rsidRPr="00CF38DA">
        <w:rPr>
          <w:color w:val="auto"/>
          <w:sz w:val="28"/>
          <w:szCs w:val="28"/>
        </w:rPr>
        <w:t>in the Psalms</w:t>
      </w:r>
    </w:p>
    <w:p w14:paraId="3DA1D29B" w14:textId="3F5A2DC2" w:rsidR="00754F60" w:rsidRPr="000B33BA" w:rsidRDefault="000E5BED" w:rsidP="000B33BA">
      <w:pPr>
        <w:pStyle w:val="Heading1"/>
        <w:ind w:firstLine="0"/>
        <w:rPr>
          <w:color w:val="auto"/>
          <w:sz w:val="28"/>
          <w:szCs w:val="28"/>
        </w:rPr>
      </w:pPr>
      <w:r w:rsidRPr="00CF38DA">
        <w:rPr>
          <w:color w:val="auto"/>
          <w:sz w:val="28"/>
          <w:szCs w:val="28"/>
        </w:rPr>
        <w:t>John Goldingay</w:t>
      </w:r>
      <w:r w:rsidR="000B33BA">
        <w:rPr>
          <w:color w:val="auto"/>
          <w:sz w:val="28"/>
          <w:szCs w:val="28"/>
        </w:rPr>
        <w:t xml:space="preserve"> </w:t>
      </w:r>
    </w:p>
    <w:p w14:paraId="7367F6CD" w14:textId="77777777" w:rsidR="000B33BA" w:rsidRDefault="000B33BA" w:rsidP="001867E5"/>
    <w:p w14:paraId="7B4F0F67" w14:textId="5C6538A8" w:rsidR="005516BC" w:rsidRPr="00092ADF" w:rsidRDefault="00845C4F" w:rsidP="007B2ECE">
      <w:pPr>
        <w:ind w:firstLine="0"/>
        <w:rPr>
          <w:rFonts w:eastAsia="Times New Roman" w:cstheme="minorHAnsi"/>
          <w:color w:val="222222"/>
          <w:szCs w:val="24"/>
        </w:rPr>
      </w:pPr>
      <w:r>
        <w:rPr>
          <w:rFonts w:eastAsia="Times New Roman" w:cstheme="minorHAnsi"/>
          <w:color w:val="222222"/>
          <w:szCs w:val="24"/>
        </w:rPr>
        <w:t>V</w:t>
      </w:r>
      <w:r w:rsidR="005516BC" w:rsidRPr="00092ADF">
        <w:rPr>
          <w:rFonts w:eastAsia="Times New Roman" w:cstheme="minorHAnsi"/>
          <w:color w:val="222222"/>
          <w:szCs w:val="24"/>
        </w:rPr>
        <w:t xml:space="preserve">iolence, justice, </w:t>
      </w:r>
      <w:r w:rsidR="009E2571" w:rsidRPr="00092ADF">
        <w:rPr>
          <w:rFonts w:eastAsia="Times New Roman" w:cstheme="minorHAnsi"/>
          <w:color w:val="222222"/>
          <w:szCs w:val="24"/>
        </w:rPr>
        <w:t xml:space="preserve">advocacy, </w:t>
      </w:r>
      <w:r w:rsidR="005516BC" w:rsidRPr="00092ADF">
        <w:rPr>
          <w:rFonts w:eastAsia="Times New Roman" w:cstheme="minorHAnsi"/>
          <w:color w:val="222222"/>
          <w:szCs w:val="24"/>
        </w:rPr>
        <w:t xml:space="preserve">and </w:t>
      </w:r>
      <w:r w:rsidR="00BA714A">
        <w:rPr>
          <w:rFonts w:eastAsia="Times New Roman" w:cstheme="minorHAnsi"/>
          <w:color w:val="222222"/>
          <w:szCs w:val="24"/>
        </w:rPr>
        <w:t>intercession</w:t>
      </w:r>
      <w:r w:rsidR="005516BC" w:rsidRPr="00092ADF">
        <w:rPr>
          <w:rFonts w:eastAsia="Times New Roman" w:cstheme="minorHAnsi"/>
          <w:color w:val="222222"/>
          <w:szCs w:val="24"/>
        </w:rPr>
        <w:t xml:space="preserve"> are </w:t>
      </w:r>
      <w:r w:rsidR="0083131A">
        <w:rPr>
          <w:rFonts w:eastAsia="Times New Roman" w:cstheme="minorHAnsi"/>
          <w:color w:val="222222"/>
          <w:szCs w:val="24"/>
        </w:rPr>
        <w:t>inte</w:t>
      </w:r>
      <w:r w:rsidR="0042667F">
        <w:rPr>
          <w:rFonts w:eastAsia="Times New Roman" w:cstheme="minorHAnsi"/>
          <w:color w:val="222222"/>
          <w:szCs w:val="24"/>
        </w:rPr>
        <w:t>rrelated</w:t>
      </w:r>
      <w:r w:rsidR="005516BC" w:rsidRPr="00092ADF">
        <w:rPr>
          <w:rFonts w:eastAsia="Times New Roman" w:cstheme="minorHAnsi"/>
          <w:color w:val="222222"/>
          <w:szCs w:val="24"/>
        </w:rPr>
        <w:t xml:space="preserve"> topics in the Psalms</w:t>
      </w:r>
      <w:r w:rsidR="0042667F">
        <w:rPr>
          <w:rFonts w:eastAsia="Times New Roman" w:cstheme="minorHAnsi"/>
          <w:color w:val="222222"/>
          <w:szCs w:val="24"/>
        </w:rPr>
        <w:t>,</w:t>
      </w:r>
      <w:r w:rsidR="00DB0D25" w:rsidRPr="00092ADF">
        <w:rPr>
          <w:rFonts w:eastAsia="Times New Roman" w:cstheme="minorHAnsi"/>
          <w:color w:val="222222"/>
          <w:szCs w:val="24"/>
        </w:rPr>
        <w:t xml:space="preserve"> </w:t>
      </w:r>
      <w:r w:rsidR="00F640DF">
        <w:rPr>
          <w:rFonts w:eastAsia="Times New Roman" w:cstheme="minorHAnsi"/>
          <w:color w:val="222222"/>
          <w:szCs w:val="24"/>
        </w:rPr>
        <w:t xml:space="preserve">each of them </w:t>
      </w:r>
      <w:r w:rsidR="002112BB">
        <w:rPr>
          <w:rFonts w:eastAsia="Times New Roman" w:cstheme="minorHAnsi"/>
          <w:color w:val="222222"/>
          <w:szCs w:val="24"/>
        </w:rPr>
        <w:t xml:space="preserve">having some </w:t>
      </w:r>
      <w:r w:rsidR="00DB0D25" w:rsidRPr="00092ADF">
        <w:rPr>
          <w:rFonts w:eastAsia="Times New Roman" w:cstheme="minorHAnsi"/>
          <w:color w:val="222222"/>
          <w:szCs w:val="24"/>
        </w:rPr>
        <w:t>ambigu</w:t>
      </w:r>
      <w:r w:rsidR="002112BB">
        <w:rPr>
          <w:rFonts w:eastAsia="Times New Roman" w:cstheme="minorHAnsi"/>
          <w:color w:val="222222"/>
          <w:szCs w:val="24"/>
        </w:rPr>
        <w:t>ity</w:t>
      </w:r>
      <w:r w:rsidR="00DB0D25" w:rsidRPr="00092ADF">
        <w:rPr>
          <w:rFonts w:eastAsia="Times New Roman" w:cstheme="minorHAnsi"/>
          <w:color w:val="222222"/>
          <w:szCs w:val="24"/>
        </w:rPr>
        <w:t xml:space="preserve"> </w:t>
      </w:r>
      <w:r w:rsidR="002112BB">
        <w:rPr>
          <w:rFonts w:eastAsia="Times New Roman" w:cstheme="minorHAnsi"/>
          <w:color w:val="222222"/>
          <w:szCs w:val="24"/>
        </w:rPr>
        <w:t xml:space="preserve">attaching to </w:t>
      </w:r>
      <w:r w:rsidR="00F640DF">
        <w:rPr>
          <w:rFonts w:eastAsia="Times New Roman" w:cstheme="minorHAnsi"/>
          <w:color w:val="222222"/>
          <w:szCs w:val="24"/>
        </w:rPr>
        <w:t>it</w:t>
      </w:r>
      <w:r w:rsidR="005516BC" w:rsidRPr="00092ADF">
        <w:rPr>
          <w:rFonts w:eastAsia="Times New Roman" w:cstheme="minorHAnsi"/>
          <w:color w:val="222222"/>
          <w:szCs w:val="24"/>
        </w:rPr>
        <w:t xml:space="preserve">. </w:t>
      </w:r>
      <w:r w:rsidR="00446B46">
        <w:rPr>
          <w:rFonts w:eastAsia="Times New Roman" w:cstheme="minorHAnsi"/>
          <w:color w:val="222222"/>
          <w:szCs w:val="24"/>
        </w:rPr>
        <w:t>This paper</w:t>
      </w:r>
      <w:r w:rsidR="00E4261F" w:rsidRPr="00092ADF">
        <w:rPr>
          <w:rFonts w:eastAsia="Times New Roman" w:cstheme="minorHAnsi"/>
          <w:color w:val="222222"/>
          <w:szCs w:val="24"/>
        </w:rPr>
        <w:t xml:space="preserve"> seeks to clarify the ambiguity and the interrelationships</w:t>
      </w:r>
      <w:r w:rsidR="00446B46">
        <w:rPr>
          <w:rFonts w:eastAsia="Times New Roman" w:cstheme="minorHAnsi"/>
          <w:color w:val="222222"/>
          <w:szCs w:val="24"/>
        </w:rPr>
        <w:t xml:space="preserve"> and</w:t>
      </w:r>
      <w:r w:rsidR="005516BC" w:rsidRPr="00092ADF">
        <w:rPr>
          <w:rFonts w:eastAsia="Times New Roman" w:cstheme="minorHAnsi"/>
          <w:color w:val="222222"/>
          <w:szCs w:val="24"/>
        </w:rPr>
        <w:t xml:space="preserve"> note</w:t>
      </w:r>
      <w:r w:rsidR="00E4261F" w:rsidRPr="00092ADF">
        <w:rPr>
          <w:rFonts w:eastAsia="Times New Roman" w:cstheme="minorHAnsi"/>
          <w:color w:val="222222"/>
          <w:szCs w:val="24"/>
        </w:rPr>
        <w:t>s</w:t>
      </w:r>
      <w:r w:rsidR="005516BC" w:rsidRPr="00092ADF">
        <w:rPr>
          <w:rFonts w:eastAsia="Times New Roman" w:cstheme="minorHAnsi"/>
          <w:color w:val="222222"/>
          <w:szCs w:val="24"/>
        </w:rPr>
        <w:t xml:space="preserve"> how psalms protest the violence that is done to justice, </w:t>
      </w:r>
      <w:r w:rsidR="00641255">
        <w:rPr>
          <w:rFonts w:eastAsia="Times New Roman" w:cstheme="minorHAnsi"/>
          <w:color w:val="222222"/>
          <w:szCs w:val="24"/>
        </w:rPr>
        <w:t xml:space="preserve">disavow </w:t>
      </w:r>
      <w:r w:rsidR="005516BC" w:rsidRPr="00092ADF">
        <w:rPr>
          <w:rFonts w:eastAsia="Times New Roman" w:cstheme="minorHAnsi"/>
          <w:color w:val="222222"/>
          <w:szCs w:val="24"/>
        </w:rPr>
        <w:t>taking up violence for the sake of justice, seek God's violence on behalf of justice</w:t>
      </w:r>
      <w:r w:rsidR="00645DDF">
        <w:rPr>
          <w:rFonts w:eastAsia="Times New Roman" w:cstheme="minorHAnsi"/>
          <w:color w:val="222222"/>
          <w:szCs w:val="24"/>
        </w:rPr>
        <w:t xml:space="preserve">, and affirm the responsibility of </w:t>
      </w:r>
      <w:r w:rsidR="005F2A9C">
        <w:rPr>
          <w:rFonts w:eastAsia="Times New Roman" w:cstheme="minorHAnsi"/>
          <w:color w:val="222222"/>
          <w:szCs w:val="24"/>
        </w:rPr>
        <w:t>the king to take up that responsibility</w:t>
      </w:r>
      <w:r w:rsidR="005516BC" w:rsidRPr="00092ADF">
        <w:rPr>
          <w:rFonts w:eastAsia="Times New Roman" w:cstheme="minorHAnsi"/>
          <w:color w:val="222222"/>
          <w:szCs w:val="24"/>
        </w:rPr>
        <w:t>.</w:t>
      </w:r>
    </w:p>
    <w:p w14:paraId="209488C1" w14:textId="11F912C6" w:rsidR="00486B89" w:rsidRDefault="00486B89" w:rsidP="00887E5E">
      <w:pPr>
        <w:pStyle w:val="Heading3"/>
        <w:numPr>
          <w:ilvl w:val="0"/>
          <w:numId w:val="2"/>
        </w:numPr>
        <w:rPr>
          <w:sz w:val="24"/>
          <w:szCs w:val="24"/>
        </w:rPr>
      </w:pPr>
      <w:r>
        <w:rPr>
          <w:sz w:val="24"/>
          <w:szCs w:val="24"/>
        </w:rPr>
        <w:t>Violence</w:t>
      </w:r>
    </w:p>
    <w:p w14:paraId="43C1A0D8" w14:textId="7ABD8E29" w:rsidR="00486B89" w:rsidRDefault="00181009" w:rsidP="007B2ECE">
      <w:pPr>
        <w:ind w:firstLine="0"/>
        <w:rPr>
          <w:rFonts w:eastAsia="Brill-Roman" w:cstheme="minorHAnsi"/>
          <w:szCs w:val="24"/>
        </w:rPr>
      </w:pPr>
      <w:r w:rsidRPr="00092ADF">
        <w:rPr>
          <w:szCs w:val="24"/>
        </w:rPr>
        <w:t>In a sense, there is no problem about defining violence</w:t>
      </w:r>
      <w:r w:rsidR="00786533">
        <w:rPr>
          <w:szCs w:val="24"/>
        </w:rPr>
        <w:t xml:space="preserve">. </w:t>
      </w:r>
      <w:r w:rsidR="000C3F00">
        <w:rPr>
          <w:rFonts w:eastAsia="Brill-Roman" w:cstheme="minorHAnsi"/>
          <w:szCs w:val="24"/>
        </w:rPr>
        <w:t xml:space="preserve">In discussing </w:t>
      </w:r>
      <w:r w:rsidR="004C0004">
        <w:rPr>
          <w:rFonts w:eastAsia="Brill-Roman" w:cstheme="minorHAnsi"/>
          <w:szCs w:val="24"/>
        </w:rPr>
        <w:t>violence</w:t>
      </w:r>
      <w:r w:rsidR="000C3F00">
        <w:rPr>
          <w:rFonts w:eastAsia="Brill-Roman" w:cstheme="minorHAnsi"/>
          <w:szCs w:val="24"/>
        </w:rPr>
        <w:t xml:space="preserve"> in the Scriptures, </w:t>
      </w:r>
      <w:r w:rsidR="000C3F00" w:rsidRPr="00092ADF">
        <w:rPr>
          <w:rFonts w:cstheme="minorHAnsi"/>
          <w:szCs w:val="24"/>
        </w:rPr>
        <w:t xml:space="preserve">J. Cornelis de Vos </w:t>
      </w:r>
      <w:r w:rsidR="000C3F00">
        <w:rPr>
          <w:rFonts w:cstheme="minorHAnsi"/>
          <w:szCs w:val="24"/>
        </w:rPr>
        <w:t xml:space="preserve">quotes </w:t>
      </w:r>
      <w:r w:rsidR="000C3F00">
        <w:rPr>
          <w:szCs w:val="24"/>
        </w:rPr>
        <w:t>a</w:t>
      </w:r>
      <w:r w:rsidR="0040586C">
        <w:rPr>
          <w:szCs w:val="24"/>
        </w:rPr>
        <w:t xml:space="preserve"> </w:t>
      </w:r>
      <w:r w:rsidR="00BB15DB" w:rsidRPr="00092ADF">
        <w:rPr>
          <w:rFonts w:cstheme="minorHAnsi"/>
          <w:szCs w:val="24"/>
        </w:rPr>
        <w:t>World Health Organization defin</w:t>
      </w:r>
      <w:r w:rsidR="000C3F00">
        <w:rPr>
          <w:rFonts w:cstheme="minorHAnsi"/>
          <w:szCs w:val="24"/>
        </w:rPr>
        <w:t>ition of</w:t>
      </w:r>
      <w:r w:rsidR="00BB15DB" w:rsidRPr="00092ADF">
        <w:rPr>
          <w:rFonts w:cstheme="minorHAnsi"/>
          <w:szCs w:val="24"/>
        </w:rPr>
        <w:t xml:space="preserve"> violence as </w:t>
      </w:r>
      <w:r w:rsidR="00BB15DB" w:rsidRPr="00092ADF">
        <w:rPr>
          <w:rFonts w:eastAsia="Brill-Roman" w:cstheme="minorHAnsi"/>
          <w:szCs w:val="24"/>
        </w:rPr>
        <w:t>“the intentional use of physical force</w:t>
      </w:r>
      <w:r w:rsidR="00491861" w:rsidRPr="00092ADF">
        <w:rPr>
          <w:rFonts w:cstheme="minorHAnsi"/>
          <w:szCs w:val="24"/>
        </w:rPr>
        <w:t xml:space="preserve"> </w:t>
      </w:r>
      <w:r w:rsidR="00BB15DB" w:rsidRPr="00092ADF">
        <w:rPr>
          <w:rFonts w:eastAsia="Brill-Roman" w:cstheme="minorHAnsi"/>
          <w:szCs w:val="24"/>
        </w:rPr>
        <w:t>or power, threatened or actual, against oneself, another person, or against a group or community,</w:t>
      </w:r>
      <w:r w:rsidR="00491861" w:rsidRPr="00092ADF">
        <w:rPr>
          <w:rFonts w:cstheme="minorHAnsi"/>
          <w:szCs w:val="24"/>
        </w:rPr>
        <w:t xml:space="preserve"> </w:t>
      </w:r>
      <w:r w:rsidR="00BB15DB" w:rsidRPr="00092ADF">
        <w:rPr>
          <w:rFonts w:eastAsia="Brill-Roman" w:cstheme="minorHAnsi"/>
          <w:szCs w:val="24"/>
        </w:rPr>
        <w:t>which either results in or has a high likelihood of resulting in injury, death, psychological</w:t>
      </w:r>
      <w:r w:rsidR="00491861" w:rsidRPr="00092ADF">
        <w:rPr>
          <w:rFonts w:cstheme="minorHAnsi"/>
          <w:szCs w:val="24"/>
        </w:rPr>
        <w:t xml:space="preserve"> </w:t>
      </w:r>
      <w:r w:rsidR="00BB15DB" w:rsidRPr="00092ADF">
        <w:rPr>
          <w:rFonts w:eastAsia="Brill-Roman" w:cstheme="minorHAnsi"/>
          <w:szCs w:val="24"/>
        </w:rPr>
        <w:t>harm, maldevelopment, or deprivation</w:t>
      </w:r>
      <w:r w:rsidR="0055136B">
        <w:rPr>
          <w:rFonts w:eastAsia="Brill-Roman" w:cstheme="minorHAnsi"/>
          <w:szCs w:val="24"/>
        </w:rPr>
        <w:t>,</w:t>
      </w:r>
      <w:r w:rsidR="00BB15DB" w:rsidRPr="00092ADF">
        <w:rPr>
          <w:rFonts w:eastAsia="Brill-Roman" w:cstheme="minorHAnsi"/>
          <w:szCs w:val="24"/>
        </w:rPr>
        <w:t>”</w:t>
      </w:r>
      <w:r w:rsidR="00DF4BB1" w:rsidRPr="00092ADF">
        <w:rPr>
          <w:rFonts w:eastAsia="Brill-Roman" w:cstheme="minorHAnsi"/>
          <w:szCs w:val="24"/>
        </w:rPr>
        <w:t xml:space="preserve"> </w:t>
      </w:r>
      <w:r w:rsidR="0055136B">
        <w:rPr>
          <w:rFonts w:eastAsia="Brill-Roman" w:cstheme="minorHAnsi"/>
          <w:szCs w:val="24"/>
        </w:rPr>
        <w:t xml:space="preserve">and then </w:t>
      </w:r>
      <w:r w:rsidR="003472A1">
        <w:rPr>
          <w:rFonts w:cstheme="minorHAnsi"/>
          <w:szCs w:val="24"/>
        </w:rPr>
        <w:t>a</w:t>
      </w:r>
      <w:r w:rsidR="000B1AE4">
        <w:rPr>
          <w:rFonts w:cstheme="minorHAnsi"/>
          <w:szCs w:val="24"/>
        </w:rPr>
        <w:t>ppe</w:t>
      </w:r>
      <w:r w:rsidR="008004D1">
        <w:rPr>
          <w:rFonts w:cstheme="minorHAnsi"/>
          <w:szCs w:val="24"/>
        </w:rPr>
        <w:t>n</w:t>
      </w:r>
      <w:r w:rsidR="003472A1">
        <w:rPr>
          <w:rFonts w:cstheme="minorHAnsi"/>
          <w:szCs w:val="24"/>
        </w:rPr>
        <w:t>ds</w:t>
      </w:r>
      <w:r w:rsidR="007B13F9" w:rsidRPr="00092ADF">
        <w:rPr>
          <w:rFonts w:eastAsia="Brill-Roman" w:cstheme="minorHAnsi"/>
          <w:szCs w:val="24"/>
        </w:rPr>
        <w:t xml:space="preserve"> a simpler dictionary-type definition of violence as “the</w:t>
      </w:r>
      <w:r w:rsidR="00491861" w:rsidRPr="00092ADF">
        <w:rPr>
          <w:rFonts w:cstheme="minorHAnsi"/>
          <w:szCs w:val="24"/>
        </w:rPr>
        <w:t xml:space="preserve"> </w:t>
      </w:r>
      <w:r w:rsidR="007B13F9" w:rsidRPr="00092ADF">
        <w:rPr>
          <w:rFonts w:eastAsia="Brill-Roman" w:cstheme="minorHAnsi"/>
          <w:szCs w:val="24"/>
        </w:rPr>
        <w:t>use of physical force so as to injure, abuse, damage, or destroy.”</w:t>
      </w:r>
      <w:r w:rsidR="0055039F" w:rsidRPr="00092ADF">
        <w:rPr>
          <w:rStyle w:val="FootnoteReference"/>
          <w:rFonts w:eastAsia="Brill-Roman" w:cstheme="minorHAnsi"/>
          <w:szCs w:val="24"/>
        </w:rPr>
        <w:footnoteReference w:id="1"/>
      </w:r>
      <w:r w:rsidR="00421BAF" w:rsidRPr="00092ADF">
        <w:rPr>
          <w:rFonts w:eastAsia="Brill-Roman" w:cstheme="minorHAnsi"/>
          <w:szCs w:val="24"/>
        </w:rPr>
        <w:t xml:space="preserve"> </w:t>
      </w:r>
      <w:r w:rsidR="00CD2A4E">
        <w:rPr>
          <w:rFonts w:eastAsia="Brill-Roman" w:cstheme="minorHAnsi"/>
          <w:szCs w:val="24"/>
        </w:rPr>
        <w:t>Violence is clearly a notion with ethically negative</w:t>
      </w:r>
      <w:r w:rsidR="0055136B">
        <w:rPr>
          <w:rFonts w:eastAsia="Brill-Roman" w:cstheme="minorHAnsi"/>
          <w:szCs w:val="24"/>
        </w:rPr>
        <w:t xml:space="preserve"> connotations</w:t>
      </w:r>
      <w:r w:rsidR="00CD2A4E">
        <w:rPr>
          <w:rFonts w:eastAsia="Brill-Roman" w:cstheme="minorHAnsi"/>
          <w:szCs w:val="24"/>
        </w:rPr>
        <w:t xml:space="preserve">. </w:t>
      </w:r>
      <w:r w:rsidR="00421BAF" w:rsidRPr="00092ADF">
        <w:rPr>
          <w:rFonts w:eastAsia="Brill-Roman" w:cstheme="minorHAnsi"/>
          <w:szCs w:val="24"/>
        </w:rPr>
        <w:t xml:space="preserve">But </w:t>
      </w:r>
      <w:r w:rsidR="0059605C">
        <w:rPr>
          <w:rFonts w:eastAsia="Brill-Roman" w:cstheme="minorHAnsi"/>
          <w:szCs w:val="24"/>
        </w:rPr>
        <w:t>de Vos</w:t>
      </w:r>
      <w:r w:rsidR="00421BAF" w:rsidRPr="00092ADF">
        <w:rPr>
          <w:rFonts w:eastAsia="Brill-Roman" w:cstheme="minorHAnsi"/>
          <w:szCs w:val="24"/>
        </w:rPr>
        <w:t xml:space="preserve"> </w:t>
      </w:r>
      <w:r w:rsidR="008C2053">
        <w:rPr>
          <w:rFonts w:eastAsia="Brill-Roman" w:cstheme="minorHAnsi"/>
          <w:szCs w:val="24"/>
        </w:rPr>
        <w:t xml:space="preserve">then </w:t>
      </w:r>
      <w:r w:rsidR="00421BAF" w:rsidRPr="00092ADF">
        <w:rPr>
          <w:rFonts w:eastAsia="Brill-Roman" w:cstheme="minorHAnsi"/>
          <w:szCs w:val="24"/>
        </w:rPr>
        <w:t>adds in a telling footnote that “t</w:t>
      </w:r>
      <w:r w:rsidR="00491861" w:rsidRPr="00092ADF">
        <w:rPr>
          <w:rFonts w:eastAsia="Brill-Roman" w:cstheme="minorHAnsi"/>
          <w:szCs w:val="24"/>
        </w:rPr>
        <w:t>here are also forms of violence that are commonly seen as allowed or even necessary, such</w:t>
      </w:r>
      <w:r w:rsidR="00421BAF" w:rsidRPr="00092ADF">
        <w:rPr>
          <w:rFonts w:eastAsia="Brill-Roman" w:cstheme="minorHAnsi"/>
          <w:szCs w:val="24"/>
        </w:rPr>
        <w:t xml:space="preserve"> </w:t>
      </w:r>
      <w:r w:rsidR="00491861" w:rsidRPr="00092ADF">
        <w:rPr>
          <w:rFonts w:eastAsia="Brill-Roman" w:cstheme="minorHAnsi"/>
          <w:szCs w:val="24"/>
        </w:rPr>
        <w:t xml:space="preserve">as self-defence and </w:t>
      </w:r>
      <w:r w:rsidR="00865FE6">
        <w:rPr>
          <w:rFonts w:eastAsia="Brill-Roman" w:cstheme="minorHAnsi"/>
          <w:szCs w:val="24"/>
        </w:rPr>
        <w:t>‘</w:t>
      </w:r>
      <w:r w:rsidR="00491861" w:rsidRPr="00092ADF">
        <w:rPr>
          <w:rFonts w:eastAsia="Brill-Roman" w:cstheme="minorHAnsi"/>
          <w:szCs w:val="24"/>
        </w:rPr>
        <w:t>just war.</w:t>
      </w:r>
      <w:r w:rsidR="00865FE6">
        <w:rPr>
          <w:rFonts w:eastAsia="Brill-Roman" w:cstheme="minorHAnsi"/>
          <w:szCs w:val="24"/>
        </w:rPr>
        <w:t>’</w:t>
      </w:r>
      <w:r w:rsidR="00D1223C" w:rsidRPr="00092ADF">
        <w:rPr>
          <w:rFonts w:eastAsia="Brill-Roman" w:cstheme="minorHAnsi"/>
          <w:szCs w:val="24"/>
        </w:rPr>
        <w:t>”</w:t>
      </w:r>
      <w:r w:rsidR="00D37FB2">
        <w:rPr>
          <w:rFonts w:eastAsia="Brill-Roman" w:cstheme="minorHAnsi"/>
          <w:szCs w:val="24"/>
        </w:rPr>
        <w:t xml:space="preserve"> </w:t>
      </w:r>
      <w:r w:rsidR="008C2053">
        <w:rPr>
          <w:rFonts w:eastAsia="Brill-Roman" w:cstheme="minorHAnsi"/>
          <w:szCs w:val="24"/>
        </w:rPr>
        <w:t>T</w:t>
      </w:r>
      <w:r w:rsidR="00D37FB2">
        <w:rPr>
          <w:rFonts w:eastAsia="Brill-Roman" w:cstheme="minorHAnsi"/>
          <w:szCs w:val="24"/>
        </w:rPr>
        <w:t xml:space="preserve">he footnote opens up the </w:t>
      </w:r>
      <w:r w:rsidR="00A44BEF">
        <w:rPr>
          <w:rFonts w:eastAsia="Brill-Roman" w:cstheme="minorHAnsi"/>
          <w:szCs w:val="24"/>
        </w:rPr>
        <w:t>fact</w:t>
      </w:r>
      <w:r w:rsidR="00D37FB2">
        <w:rPr>
          <w:rFonts w:eastAsia="Brill-Roman" w:cstheme="minorHAnsi"/>
          <w:szCs w:val="24"/>
        </w:rPr>
        <w:t xml:space="preserve"> that actually </w:t>
      </w:r>
      <w:r w:rsidR="00EF039C">
        <w:rPr>
          <w:rFonts w:eastAsia="Brill-Roman" w:cstheme="minorHAnsi"/>
          <w:szCs w:val="24"/>
        </w:rPr>
        <w:t>some systematic ambiguity</w:t>
      </w:r>
      <w:r w:rsidR="00001A47">
        <w:rPr>
          <w:rFonts w:eastAsia="Brill-Roman" w:cstheme="minorHAnsi"/>
          <w:szCs w:val="24"/>
        </w:rPr>
        <w:t xml:space="preserve"> </w:t>
      </w:r>
      <w:r w:rsidR="00EF039C">
        <w:rPr>
          <w:rFonts w:eastAsia="Brill-Roman" w:cstheme="minorHAnsi"/>
          <w:szCs w:val="24"/>
        </w:rPr>
        <w:t xml:space="preserve">attaches to the word </w:t>
      </w:r>
      <w:r w:rsidR="00EF039C" w:rsidRPr="00EC0BF8">
        <w:rPr>
          <w:rFonts w:eastAsia="Brill-Roman" w:cstheme="minorHAnsi"/>
          <w:i/>
          <w:iCs/>
          <w:szCs w:val="24"/>
        </w:rPr>
        <w:t>violence</w:t>
      </w:r>
      <w:r w:rsidR="00EC0BF8">
        <w:rPr>
          <w:rFonts w:eastAsia="Brill-Roman" w:cstheme="minorHAnsi"/>
          <w:szCs w:val="24"/>
        </w:rPr>
        <w:t>.</w:t>
      </w:r>
    </w:p>
    <w:p w14:paraId="4609F7C2" w14:textId="77777777" w:rsidR="005B1077" w:rsidRDefault="00461EF5" w:rsidP="00421BAF">
      <w:pPr>
        <w:rPr>
          <w:rFonts w:eastAsia="Brill-Roman" w:cstheme="minorHAnsi"/>
          <w:szCs w:val="24"/>
        </w:rPr>
      </w:pPr>
      <w:r>
        <w:rPr>
          <w:rFonts w:eastAsia="Brill-Roman" w:cstheme="minorHAnsi"/>
          <w:szCs w:val="24"/>
        </w:rPr>
        <w:t xml:space="preserve">The profile of related words in </w:t>
      </w:r>
      <w:r w:rsidR="00E14EA1">
        <w:rPr>
          <w:rFonts w:eastAsia="Brill-Roman" w:cstheme="minorHAnsi"/>
          <w:szCs w:val="24"/>
        </w:rPr>
        <w:t xml:space="preserve">Hebrew </w:t>
      </w:r>
      <w:r>
        <w:rPr>
          <w:rFonts w:eastAsia="Brill-Roman" w:cstheme="minorHAnsi"/>
          <w:szCs w:val="24"/>
        </w:rPr>
        <w:t>differs from that in English</w:t>
      </w:r>
      <w:r w:rsidR="009F20EF">
        <w:rPr>
          <w:rFonts w:eastAsia="Brill-Roman" w:cstheme="minorHAnsi"/>
          <w:szCs w:val="24"/>
        </w:rPr>
        <w:t>,</w:t>
      </w:r>
      <w:r>
        <w:rPr>
          <w:rFonts w:eastAsia="Brill-Roman" w:cstheme="minorHAnsi"/>
          <w:szCs w:val="24"/>
        </w:rPr>
        <w:t xml:space="preserve"> and Hebrew </w:t>
      </w:r>
      <w:r w:rsidR="00E14EA1">
        <w:rPr>
          <w:rFonts w:eastAsia="Brill-Roman" w:cstheme="minorHAnsi"/>
          <w:szCs w:val="24"/>
        </w:rPr>
        <w:t xml:space="preserve">has less problem in this connection. </w:t>
      </w:r>
      <w:r w:rsidR="00D43F0F">
        <w:rPr>
          <w:rFonts w:eastAsia="Brill-Roman" w:cstheme="minorHAnsi"/>
          <w:szCs w:val="24"/>
        </w:rPr>
        <w:t>The</w:t>
      </w:r>
      <w:r w:rsidR="00593982">
        <w:rPr>
          <w:rFonts w:eastAsia="Brill-Roman" w:cstheme="minorHAnsi"/>
          <w:szCs w:val="24"/>
        </w:rPr>
        <w:t xml:space="preserve"> word </w:t>
      </w:r>
      <w:r w:rsidR="006E5EC3">
        <w:rPr>
          <w:rFonts w:eastAsia="Brill-Roman" w:cstheme="minorHAnsi"/>
          <w:i/>
          <w:iCs/>
          <w:szCs w:val="24"/>
        </w:rPr>
        <w:t>ḥāmās</w:t>
      </w:r>
      <w:r w:rsidR="006E5EC3">
        <w:rPr>
          <w:rFonts w:eastAsia="Brill-Roman" w:cstheme="minorHAnsi"/>
          <w:szCs w:val="24"/>
        </w:rPr>
        <w:t xml:space="preserve">, the </w:t>
      </w:r>
      <w:r w:rsidR="00B548A4">
        <w:rPr>
          <w:rFonts w:eastAsia="Brill-Roman" w:cstheme="minorHAnsi"/>
          <w:szCs w:val="24"/>
        </w:rPr>
        <w:t>term</w:t>
      </w:r>
      <w:r w:rsidR="006E5EC3">
        <w:rPr>
          <w:rFonts w:eastAsia="Brill-Roman" w:cstheme="minorHAnsi"/>
          <w:szCs w:val="24"/>
        </w:rPr>
        <w:t xml:space="preserve"> </w:t>
      </w:r>
      <w:r w:rsidR="00593982">
        <w:rPr>
          <w:rFonts w:eastAsia="Brill-Roman" w:cstheme="minorHAnsi"/>
          <w:szCs w:val="24"/>
        </w:rPr>
        <w:t xml:space="preserve">conventionally translated </w:t>
      </w:r>
      <w:r w:rsidR="00EE4FAF">
        <w:rPr>
          <w:rFonts w:eastAsia="Brill-Roman" w:cstheme="minorHAnsi"/>
          <w:i/>
          <w:iCs/>
          <w:szCs w:val="24"/>
        </w:rPr>
        <w:t>violence</w:t>
      </w:r>
      <w:r w:rsidR="006E5EC3">
        <w:rPr>
          <w:rFonts w:eastAsia="Brill-Roman" w:cstheme="minorHAnsi"/>
          <w:szCs w:val="24"/>
        </w:rPr>
        <w:t>,</w:t>
      </w:r>
      <w:r w:rsidR="00EE4FAF">
        <w:rPr>
          <w:rFonts w:eastAsia="Brill-Roman" w:cstheme="minorHAnsi"/>
          <w:szCs w:val="24"/>
        </w:rPr>
        <w:t xml:space="preserve"> fits th</w:t>
      </w:r>
      <w:r w:rsidR="0004330B">
        <w:rPr>
          <w:rFonts w:eastAsia="Brill-Roman" w:cstheme="minorHAnsi"/>
          <w:szCs w:val="24"/>
        </w:rPr>
        <w:t>os</w:t>
      </w:r>
      <w:r w:rsidR="00EE4FAF">
        <w:rPr>
          <w:rFonts w:eastAsia="Brill-Roman" w:cstheme="minorHAnsi"/>
          <w:szCs w:val="24"/>
        </w:rPr>
        <w:t xml:space="preserve">e definitions </w:t>
      </w:r>
      <w:r w:rsidR="0004330B">
        <w:rPr>
          <w:rFonts w:eastAsia="Brill-Roman" w:cstheme="minorHAnsi"/>
          <w:szCs w:val="24"/>
        </w:rPr>
        <w:t xml:space="preserve">without needing the </w:t>
      </w:r>
      <w:r w:rsidR="00222A66">
        <w:rPr>
          <w:rFonts w:eastAsia="Brill-Roman" w:cstheme="minorHAnsi"/>
          <w:szCs w:val="24"/>
        </w:rPr>
        <w:t xml:space="preserve">telling </w:t>
      </w:r>
      <w:r w:rsidR="0004330B">
        <w:rPr>
          <w:rFonts w:eastAsia="Brill-Roman" w:cstheme="minorHAnsi"/>
          <w:szCs w:val="24"/>
        </w:rPr>
        <w:t>footnote</w:t>
      </w:r>
      <w:r w:rsidR="00222A66">
        <w:rPr>
          <w:rFonts w:eastAsia="Brill-Roman" w:cstheme="minorHAnsi"/>
          <w:szCs w:val="24"/>
        </w:rPr>
        <w:t xml:space="preserve">, because it invariably denotes </w:t>
      </w:r>
      <w:r w:rsidR="003C2D21">
        <w:rPr>
          <w:rFonts w:eastAsia="Brill-Roman" w:cstheme="minorHAnsi"/>
          <w:szCs w:val="24"/>
        </w:rPr>
        <w:t xml:space="preserve">violence that is ethically </w:t>
      </w:r>
      <w:r w:rsidR="002C1FCC">
        <w:rPr>
          <w:rFonts w:eastAsia="Brill-Roman" w:cstheme="minorHAnsi"/>
          <w:szCs w:val="24"/>
        </w:rPr>
        <w:t>indefensible</w:t>
      </w:r>
      <w:r w:rsidR="007268E2">
        <w:rPr>
          <w:rFonts w:eastAsia="Brill-Roman" w:cstheme="minorHAnsi"/>
          <w:szCs w:val="24"/>
        </w:rPr>
        <w:t xml:space="preserve">. </w:t>
      </w:r>
      <w:r w:rsidR="00D47A18">
        <w:rPr>
          <w:rFonts w:eastAsia="Brill-Roman" w:cstheme="minorHAnsi"/>
          <w:szCs w:val="24"/>
        </w:rPr>
        <w:t xml:space="preserve">As the English word </w:t>
      </w:r>
      <w:r w:rsidR="00BE7BFA">
        <w:rPr>
          <w:rFonts w:eastAsia="Brill-Roman" w:cstheme="minorHAnsi"/>
          <w:szCs w:val="24"/>
        </w:rPr>
        <w:t xml:space="preserve">is related to the word </w:t>
      </w:r>
      <w:r w:rsidR="00BE7BFA" w:rsidRPr="00BE7BFA">
        <w:rPr>
          <w:rFonts w:eastAsia="Brill-Roman" w:cstheme="minorHAnsi"/>
          <w:i/>
          <w:iCs/>
          <w:szCs w:val="24"/>
        </w:rPr>
        <w:t>violation</w:t>
      </w:r>
      <w:r w:rsidR="00BE7BFA">
        <w:rPr>
          <w:rFonts w:eastAsia="Brill-Roman" w:cstheme="minorHAnsi"/>
          <w:szCs w:val="24"/>
        </w:rPr>
        <w:t xml:space="preserve">, so </w:t>
      </w:r>
      <w:r w:rsidR="00422385">
        <w:rPr>
          <w:rFonts w:eastAsia="Brill-Roman" w:cstheme="minorHAnsi"/>
          <w:szCs w:val="24"/>
        </w:rPr>
        <w:t xml:space="preserve">the wrongness of </w:t>
      </w:r>
      <w:r w:rsidR="00422385">
        <w:rPr>
          <w:rFonts w:eastAsia="Brill-Roman" w:cstheme="minorHAnsi"/>
          <w:i/>
          <w:iCs/>
          <w:szCs w:val="24"/>
        </w:rPr>
        <w:t xml:space="preserve">ḥāmās </w:t>
      </w:r>
      <w:r w:rsidR="00422385">
        <w:rPr>
          <w:rFonts w:eastAsia="Brill-Roman" w:cstheme="minorHAnsi"/>
          <w:szCs w:val="24"/>
        </w:rPr>
        <w:t>lie</w:t>
      </w:r>
      <w:r w:rsidR="00EA34A7">
        <w:rPr>
          <w:rFonts w:eastAsia="Brill-Roman" w:cstheme="minorHAnsi"/>
          <w:szCs w:val="24"/>
        </w:rPr>
        <w:t>s at least in part</w:t>
      </w:r>
      <w:r w:rsidR="00152B3E">
        <w:rPr>
          <w:rFonts w:eastAsia="Brill-Roman" w:cstheme="minorHAnsi"/>
          <w:szCs w:val="24"/>
        </w:rPr>
        <w:t xml:space="preserve"> in its </w:t>
      </w:r>
      <w:r w:rsidR="00D30801">
        <w:rPr>
          <w:rFonts w:eastAsia="Brill-Roman" w:cstheme="minorHAnsi"/>
          <w:szCs w:val="24"/>
        </w:rPr>
        <w:t>involv</w:t>
      </w:r>
      <w:r w:rsidR="00152B3E">
        <w:rPr>
          <w:rFonts w:eastAsia="Brill-Roman" w:cstheme="minorHAnsi"/>
          <w:szCs w:val="24"/>
        </w:rPr>
        <w:t xml:space="preserve">ing a violation of </w:t>
      </w:r>
      <w:r w:rsidR="00D30801">
        <w:rPr>
          <w:rFonts w:eastAsia="Brill-Roman" w:cstheme="minorHAnsi"/>
          <w:szCs w:val="24"/>
        </w:rPr>
        <w:t xml:space="preserve">the community’s </w:t>
      </w:r>
      <w:r w:rsidR="00152B3E">
        <w:rPr>
          <w:rFonts w:eastAsia="Brill-Roman" w:cstheme="minorHAnsi"/>
          <w:szCs w:val="24"/>
        </w:rPr>
        <w:t xml:space="preserve">norms </w:t>
      </w:r>
      <w:r w:rsidR="00D30801">
        <w:rPr>
          <w:rFonts w:eastAsia="Brill-Roman" w:cstheme="minorHAnsi"/>
          <w:szCs w:val="24"/>
        </w:rPr>
        <w:t>for human relationships</w:t>
      </w:r>
      <w:r w:rsidR="001F0D76">
        <w:rPr>
          <w:rFonts w:eastAsia="Brill-Roman" w:cstheme="minorHAnsi"/>
          <w:szCs w:val="24"/>
        </w:rPr>
        <w:t xml:space="preserve">. </w:t>
      </w:r>
      <w:r w:rsidR="007674CB">
        <w:rPr>
          <w:rFonts w:eastAsia="Brill-Roman" w:cstheme="minorHAnsi"/>
          <w:szCs w:val="24"/>
        </w:rPr>
        <w:t xml:space="preserve">Words such as </w:t>
      </w:r>
      <w:r w:rsidR="001F0D76">
        <w:rPr>
          <w:rFonts w:eastAsia="Brill-Roman" w:cstheme="minorHAnsi"/>
          <w:i/>
          <w:iCs/>
          <w:szCs w:val="24"/>
        </w:rPr>
        <w:t xml:space="preserve">lawlessness </w:t>
      </w:r>
      <w:r w:rsidR="007674CB">
        <w:rPr>
          <w:rFonts w:eastAsia="Brill-Roman" w:cstheme="minorHAnsi"/>
          <w:szCs w:val="24"/>
        </w:rPr>
        <w:t>are</w:t>
      </w:r>
      <w:r w:rsidR="001F0D76">
        <w:rPr>
          <w:rFonts w:eastAsia="Brill-Roman" w:cstheme="minorHAnsi"/>
          <w:szCs w:val="24"/>
        </w:rPr>
        <w:t xml:space="preserve"> </w:t>
      </w:r>
      <w:r w:rsidR="007D421F">
        <w:rPr>
          <w:rFonts w:eastAsia="Brill-Roman" w:cstheme="minorHAnsi"/>
          <w:szCs w:val="24"/>
        </w:rPr>
        <w:t xml:space="preserve">thus </w:t>
      </w:r>
      <w:r w:rsidR="009952A4">
        <w:rPr>
          <w:rFonts w:eastAsia="Brill-Roman" w:cstheme="minorHAnsi"/>
          <w:szCs w:val="24"/>
        </w:rPr>
        <w:t>NJPS</w:t>
      </w:r>
      <w:r w:rsidR="001F0D76">
        <w:rPr>
          <w:rFonts w:eastAsia="Brill-Roman" w:cstheme="minorHAnsi"/>
          <w:szCs w:val="24"/>
        </w:rPr>
        <w:t xml:space="preserve">’s </w:t>
      </w:r>
      <w:r w:rsidR="002E18EC">
        <w:rPr>
          <w:rFonts w:eastAsia="Brill-Roman" w:cstheme="minorHAnsi"/>
          <w:szCs w:val="24"/>
        </w:rPr>
        <w:t xml:space="preserve">default </w:t>
      </w:r>
      <w:r w:rsidR="001F0D76">
        <w:rPr>
          <w:rFonts w:eastAsia="Brill-Roman" w:cstheme="minorHAnsi"/>
          <w:szCs w:val="24"/>
        </w:rPr>
        <w:t>translation</w:t>
      </w:r>
      <w:r w:rsidR="00EB6EAA">
        <w:rPr>
          <w:rFonts w:eastAsia="Brill-Roman" w:cstheme="minorHAnsi"/>
          <w:szCs w:val="24"/>
        </w:rPr>
        <w:t>.</w:t>
      </w:r>
      <w:r w:rsidR="00152B3E">
        <w:rPr>
          <w:rFonts w:eastAsia="Brill-Roman" w:cstheme="minorHAnsi"/>
          <w:szCs w:val="24"/>
        </w:rPr>
        <w:t xml:space="preserve"> </w:t>
      </w:r>
      <w:r w:rsidR="00BE7BFA">
        <w:rPr>
          <w:rFonts w:eastAsia="Brill-Roman" w:cstheme="minorHAnsi"/>
          <w:szCs w:val="24"/>
        </w:rPr>
        <w:t xml:space="preserve"> </w:t>
      </w:r>
    </w:p>
    <w:p w14:paraId="03D689F7" w14:textId="4D8CD609" w:rsidR="00EC0BF8" w:rsidRDefault="00B17E1E" w:rsidP="00421BAF">
      <w:pPr>
        <w:rPr>
          <w:rFonts w:eastAsia="Brill-Roman" w:cstheme="minorHAnsi"/>
          <w:szCs w:val="24"/>
        </w:rPr>
      </w:pPr>
      <w:r>
        <w:rPr>
          <w:rFonts w:eastAsia="Brill-Roman" w:cstheme="minorHAnsi"/>
          <w:szCs w:val="24"/>
        </w:rPr>
        <w:t xml:space="preserve">The </w:t>
      </w:r>
      <w:r w:rsidR="005343ED">
        <w:rPr>
          <w:rFonts w:eastAsia="Brill-Roman" w:cstheme="minorHAnsi"/>
          <w:szCs w:val="24"/>
        </w:rPr>
        <w:t xml:space="preserve">Hebrew </w:t>
      </w:r>
      <w:r>
        <w:rPr>
          <w:rFonts w:eastAsia="Brill-Roman" w:cstheme="minorHAnsi"/>
          <w:szCs w:val="24"/>
        </w:rPr>
        <w:t xml:space="preserve">word </w:t>
      </w:r>
      <w:r w:rsidR="000819A9">
        <w:rPr>
          <w:rFonts w:eastAsia="Brill-Roman" w:cstheme="minorHAnsi"/>
          <w:szCs w:val="24"/>
        </w:rPr>
        <w:t>occur</w:t>
      </w:r>
      <w:r>
        <w:rPr>
          <w:rFonts w:eastAsia="Brill-Roman" w:cstheme="minorHAnsi"/>
          <w:szCs w:val="24"/>
        </w:rPr>
        <w:t>s fourteen times in the Psalms, more than twice as many as in any other book</w:t>
      </w:r>
      <w:r w:rsidR="00BC2768">
        <w:rPr>
          <w:rFonts w:eastAsia="Brill-Roman" w:cstheme="minorHAnsi"/>
          <w:szCs w:val="24"/>
        </w:rPr>
        <w:t xml:space="preserve"> (there are six </w:t>
      </w:r>
      <w:r w:rsidR="00AE1ED1">
        <w:rPr>
          <w:rFonts w:eastAsia="Brill-Roman" w:cstheme="minorHAnsi"/>
          <w:szCs w:val="24"/>
        </w:rPr>
        <w:t xml:space="preserve">each </w:t>
      </w:r>
      <w:r w:rsidR="00BC2768">
        <w:rPr>
          <w:rFonts w:eastAsia="Brill-Roman" w:cstheme="minorHAnsi"/>
          <w:szCs w:val="24"/>
        </w:rPr>
        <w:t>in Proverbs, Ezekiel, and</w:t>
      </w:r>
      <w:r w:rsidR="00DF7140">
        <w:rPr>
          <w:rFonts w:eastAsia="Brill-Roman" w:cstheme="minorHAnsi"/>
          <w:szCs w:val="24"/>
        </w:rPr>
        <w:t xml:space="preserve"> </w:t>
      </w:r>
      <w:r w:rsidR="00AE1ED1">
        <w:rPr>
          <w:rFonts w:eastAsia="Brill-Roman" w:cstheme="minorHAnsi"/>
          <w:szCs w:val="24"/>
        </w:rPr>
        <w:t xml:space="preserve">Habakkuk). </w:t>
      </w:r>
      <w:r w:rsidR="00F45FEE">
        <w:rPr>
          <w:rFonts w:eastAsia="Brill-Roman" w:cstheme="minorHAnsi"/>
          <w:szCs w:val="24"/>
        </w:rPr>
        <w:t xml:space="preserve">It </w:t>
      </w:r>
      <w:r w:rsidR="000819A9">
        <w:rPr>
          <w:rFonts w:eastAsia="Brill-Roman" w:cstheme="minorHAnsi"/>
          <w:szCs w:val="24"/>
        </w:rPr>
        <w:t xml:space="preserve">characteristically </w:t>
      </w:r>
      <w:r w:rsidR="009C4D7D">
        <w:rPr>
          <w:rFonts w:eastAsia="Brill-Roman" w:cstheme="minorHAnsi"/>
          <w:szCs w:val="24"/>
        </w:rPr>
        <w:t>refer</w:t>
      </w:r>
      <w:r w:rsidR="005722E3">
        <w:rPr>
          <w:rFonts w:eastAsia="Brill-Roman" w:cstheme="minorHAnsi"/>
          <w:szCs w:val="24"/>
        </w:rPr>
        <w:t>s</w:t>
      </w:r>
      <w:r w:rsidR="009C4D7D">
        <w:rPr>
          <w:rFonts w:eastAsia="Brill-Roman" w:cstheme="minorHAnsi"/>
          <w:szCs w:val="24"/>
        </w:rPr>
        <w:t xml:space="preserve"> to</w:t>
      </w:r>
      <w:r w:rsidR="00F45FEE">
        <w:rPr>
          <w:rFonts w:eastAsia="Brill-Roman" w:cstheme="minorHAnsi"/>
          <w:szCs w:val="24"/>
        </w:rPr>
        <w:t xml:space="preserve"> the attacks of </w:t>
      </w:r>
      <w:r w:rsidR="00FE10DF">
        <w:rPr>
          <w:rFonts w:eastAsia="Brill-Roman" w:cstheme="minorHAnsi"/>
          <w:szCs w:val="24"/>
        </w:rPr>
        <w:t xml:space="preserve">deceivers and </w:t>
      </w:r>
      <w:r w:rsidR="00266189">
        <w:rPr>
          <w:rFonts w:eastAsia="Brill-Roman" w:cstheme="minorHAnsi"/>
          <w:szCs w:val="24"/>
        </w:rPr>
        <w:t xml:space="preserve">aggressors on </w:t>
      </w:r>
      <w:r w:rsidR="00042DFD">
        <w:rPr>
          <w:rFonts w:eastAsia="Brill-Roman" w:cstheme="minorHAnsi"/>
          <w:szCs w:val="24"/>
        </w:rPr>
        <w:t xml:space="preserve">people who are faithful and upright (Ps </w:t>
      </w:r>
      <w:r w:rsidR="00A17F06">
        <w:rPr>
          <w:rFonts w:eastAsia="Brill-Roman" w:cstheme="minorHAnsi"/>
          <w:szCs w:val="24"/>
        </w:rPr>
        <w:t>7:</w:t>
      </w:r>
      <w:r w:rsidR="002E5794">
        <w:rPr>
          <w:rFonts w:eastAsia="Brill-Roman" w:cstheme="minorHAnsi"/>
          <w:szCs w:val="24"/>
        </w:rPr>
        <w:t>8</w:t>
      </w:r>
      <w:r w:rsidR="00493D1D">
        <w:rPr>
          <w:rFonts w:eastAsia="Brill-Roman" w:cstheme="minorHAnsi"/>
          <w:szCs w:val="24"/>
        </w:rPr>
        <w:t>–</w:t>
      </w:r>
      <w:r w:rsidR="002E5794">
        <w:rPr>
          <w:rFonts w:eastAsia="Brill-Roman" w:cstheme="minorHAnsi"/>
          <w:szCs w:val="24"/>
        </w:rPr>
        <w:t>11 [</w:t>
      </w:r>
      <w:r w:rsidR="00A17F06">
        <w:rPr>
          <w:rFonts w:eastAsia="Brill-Roman" w:cstheme="minorHAnsi"/>
          <w:szCs w:val="24"/>
        </w:rPr>
        <w:t>9</w:t>
      </w:r>
      <w:r w:rsidR="00493D1D">
        <w:rPr>
          <w:rFonts w:eastAsia="Brill-Roman" w:cstheme="minorHAnsi"/>
          <w:szCs w:val="24"/>
        </w:rPr>
        <w:t>–</w:t>
      </w:r>
      <w:r w:rsidR="00A17F06">
        <w:rPr>
          <w:rFonts w:eastAsia="Brill-Roman" w:cstheme="minorHAnsi"/>
          <w:szCs w:val="24"/>
        </w:rPr>
        <w:t>12</w:t>
      </w:r>
      <w:r w:rsidR="002E5794">
        <w:rPr>
          <w:rFonts w:eastAsia="Brill-Roman" w:cstheme="minorHAnsi"/>
          <w:szCs w:val="24"/>
        </w:rPr>
        <w:t>]</w:t>
      </w:r>
      <w:r w:rsidR="004618BF">
        <w:rPr>
          <w:rFonts w:eastAsia="Brill-Roman" w:cstheme="minorHAnsi"/>
          <w:szCs w:val="24"/>
        </w:rPr>
        <w:t>; 11:5</w:t>
      </w:r>
      <w:r w:rsidR="00E25FE9">
        <w:rPr>
          <w:rFonts w:eastAsia="Brill-Roman" w:cstheme="minorHAnsi"/>
          <w:szCs w:val="24"/>
        </w:rPr>
        <w:t>; 18:4</w:t>
      </w:r>
      <w:r w:rsidR="00986148">
        <w:rPr>
          <w:rFonts w:eastAsia="Brill-Roman" w:cstheme="minorHAnsi"/>
          <w:szCs w:val="24"/>
        </w:rPr>
        <w:t xml:space="preserve">8 [49]; </w:t>
      </w:r>
      <w:r w:rsidR="00084149">
        <w:rPr>
          <w:rFonts w:eastAsia="Brill-Roman" w:cstheme="minorHAnsi"/>
          <w:szCs w:val="24"/>
        </w:rPr>
        <w:t>25:19</w:t>
      </w:r>
      <w:r w:rsidR="00244DB4">
        <w:rPr>
          <w:rFonts w:eastAsia="Brill-Roman" w:cstheme="minorHAnsi"/>
          <w:szCs w:val="24"/>
        </w:rPr>
        <w:t>; 27:12</w:t>
      </w:r>
      <w:r w:rsidR="00484E9E">
        <w:rPr>
          <w:rFonts w:eastAsia="Brill-Roman" w:cstheme="minorHAnsi"/>
          <w:szCs w:val="24"/>
        </w:rPr>
        <w:t>; 35:11</w:t>
      </w:r>
      <w:r w:rsidR="00D46398">
        <w:rPr>
          <w:rFonts w:eastAsia="Brill-Roman" w:cstheme="minorHAnsi"/>
          <w:szCs w:val="24"/>
        </w:rPr>
        <w:t xml:space="preserve">; 55:9 [10]; 58:2 [3]; </w:t>
      </w:r>
      <w:r w:rsidR="001F0D76">
        <w:rPr>
          <w:rFonts w:eastAsia="Brill-Roman" w:cstheme="minorHAnsi"/>
          <w:szCs w:val="24"/>
        </w:rPr>
        <w:t>72:14</w:t>
      </w:r>
      <w:r w:rsidR="006B08E0">
        <w:rPr>
          <w:rFonts w:eastAsia="Brill-Roman" w:cstheme="minorHAnsi"/>
          <w:szCs w:val="24"/>
        </w:rPr>
        <w:t xml:space="preserve">; 73:6; </w:t>
      </w:r>
      <w:r w:rsidR="009B4BE5">
        <w:rPr>
          <w:rFonts w:eastAsia="Brill-Roman" w:cstheme="minorHAnsi"/>
          <w:szCs w:val="24"/>
        </w:rPr>
        <w:t xml:space="preserve">74:20; 140:1, 4, 11 [2, </w:t>
      </w:r>
      <w:r w:rsidR="0099021B">
        <w:rPr>
          <w:rFonts w:eastAsia="Brill-Roman" w:cstheme="minorHAnsi"/>
          <w:szCs w:val="24"/>
        </w:rPr>
        <w:t>5, 12]).</w:t>
      </w:r>
      <w:r w:rsidR="00C46B51">
        <w:rPr>
          <w:rFonts w:eastAsia="Brill-Roman" w:cstheme="minorHAnsi"/>
          <w:szCs w:val="24"/>
        </w:rPr>
        <w:t xml:space="preserve"> </w:t>
      </w:r>
      <w:r w:rsidR="000E7510">
        <w:rPr>
          <w:rFonts w:eastAsia="Brill-Roman" w:cstheme="minorHAnsi"/>
          <w:szCs w:val="24"/>
        </w:rPr>
        <w:t>On</w:t>
      </w:r>
      <w:r w:rsidR="003D0D1D">
        <w:rPr>
          <w:rFonts w:eastAsia="Brill-Roman" w:cstheme="minorHAnsi"/>
          <w:szCs w:val="24"/>
        </w:rPr>
        <w:t xml:space="preserve"> on</w:t>
      </w:r>
      <w:r w:rsidR="000E7510">
        <w:rPr>
          <w:rFonts w:eastAsia="Brill-Roman" w:cstheme="minorHAnsi"/>
          <w:szCs w:val="24"/>
        </w:rPr>
        <w:t xml:space="preserve">ly two occasions </w:t>
      </w:r>
      <w:r w:rsidR="005722E3">
        <w:rPr>
          <w:rFonts w:eastAsia="Brill-Roman" w:cstheme="minorHAnsi"/>
          <w:szCs w:val="24"/>
        </w:rPr>
        <w:t xml:space="preserve">in the </w:t>
      </w:r>
      <w:r w:rsidR="00C0788C">
        <w:rPr>
          <w:rFonts w:eastAsia="Brill-Roman" w:cstheme="minorHAnsi"/>
          <w:szCs w:val="24"/>
        </w:rPr>
        <w:t>Scriptures</w:t>
      </w:r>
      <w:r w:rsidR="005722E3">
        <w:rPr>
          <w:rFonts w:eastAsia="Brill-Roman" w:cstheme="minorHAnsi"/>
          <w:szCs w:val="24"/>
        </w:rPr>
        <w:t xml:space="preserve"> </w:t>
      </w:r>
      <w:r w:rsidR="000E7510">
        <w:rPr>
          <w:rFonts w:eastAsia="Brill-Roman" w:cstheme="minorHAnsi"/>
          <w:szCs w:val="24"/>
        </w:rPr>
        <w:t xml:space="preserve">is Yahweh </w:t>
      </w:r>
      <w:r w:rsidR="00D76A8C">
        <w:rPr>
          <w:rFonts w:eastAsia="Brill-Roman" w:cstheme="minorHAnsi"/>
          <w:szCs w:val="24"/>
        </w:rPr>
        <w:t>said to be engaged in</w:t>
      </w:r>
      <w:r w:rsidR="00F92AD7">
        <w:rPr>
          <w:rFonts w:eastAsia="Brill-Roman" w:cstheme="minorHAnsi"/>
          <w:szCs w:val="24"/>
        </w:rPr>
        <w:t xml:space="preserve"> </w:t>
      </w:r>
      <w:r w:rsidR="00CD015E">
        <w:rPr>
          <w:rFonts w:eastAsia="Brill-Roman" w:cstheme="minorHAnsi"/>
          <w:i/>
          <w:iCs/>
          <w:szCs w:val="24"/>
        </w:rPr>
        <w:t>ḥāmās</w:t>
      </w:r>
      <w:r w:rsidR="00F92AD7">
        <w:rPr>
          <w:rFonts w:eastAsia="Brill-Roman" w:cstheme="minorHAnsi"/>
          <w:szCs w:val="24"/>
        </w:rPr>
        <w:t xml:space="preserve">; the two occurrences test but prove the rule. </w:t>
      </w:r>
      <w:r w:rsidR="002767B5">
        <w:rPr>
          <w:rFonts w:eastAsia="Brill-Roman" w:cstheme="minorHAnsi"/>
          <w:szCs w:val="24"/>
        </w:rPr>
        <w:t xml:space="preserve">On one occasion, </w:t>
      </w:r>
      <w:r w:rsidR="00AE0ADE">
        <w:rPr>
          <w:rFonts w:eastAsia="Brill-Roman" w:cstheme="minorHAnsi"/>
          <w:szCs w:val="24"/>
        </w:rPr>
        <w:t>Job cries out “Violence</w:t>
      </w:r>
      <w:r w:rsidR="004A336E">
        <w:rPr>
          <w:rFonts w:eastAsia="Brill-Roman" w:cstheme="minorHAnsi"/>
          <w:szCs w:val="24"/>
        </w:rPr>
        <w:t>” (Job 19:7)</w:t>
      </w:r>
      <w:r w:rsidR="002767B5">
        <w:rPr>
          <w:rFonts w:eastAsia="Brill-Roman" w:cstheme="minorHAnsi"/>
          <w:szCs w:val="24"/>
        </w:rPr>
        <w:t>.</w:t>
      </w:r>
      <w:r w:rsidR="00EE0F0E">
        <w:rPr>
          <w:rFonts w:eastAsia="Brill-Roman" w:cstheme="minorHAnsi"/>
          <w:szCs w:val="24"/>
        </w:rPr>
        <w:t xml:space="preserve"> </w:t>
      </w:r>
      <w:r w:rsidR="002767B5">
        <w:rPr>
          <w:rFonts w:eastAsia="Brill-Roman" w:cstheme="minorHAnsi"/>
          <w:szCs w:val="24"/>
        </w:rPr>
        <w:t>W</w:t>
      </w:r>
      <w:r w:rsidR="00542FCB">
        <w:rPr>
          <w:rFonts w:eastAsia="Brill-Roman" w:cstheme="minorHAnsi"/>
          <w:szCs w:val="24"/>
        </w:rPr>
        <w:t xml:space="preserve">hile he might be </w:t>
      </w:r>
      <w:r w:rsidR="00374F9C">
        <w:rPr>
          <w:rFonts w:eastAsia="Brill-Roman" w:cstheme="minorHAnsi"/>
          <w:szCs w:val="24"/>
        </w:rPr>
        <w:t>referring to</w:t>
      </w:r>
      <w:r w:rsidR="00542FCB">
        <w:rPr>
          <w:rFonts w:eastAsia="Brill-Roman" w:cstheme="minorHAnsi"/>
          <w:szCs w:val="24"/>
        </w:rPr>
        <w:t xml:space="preserve"> </w:t>
      </w:r>
      <w:r w:rsidR="00C2096F">
        <w:rPr>
          <w:rFonts w:eastAsia="Brill-Roman" w:cstheme="minorHAnsi"/>
          <w:szCs w:val="24"/>
        </w:rPr>
        <w:t xml:space="preserve">the actions of </w:t>
      </w:r>
      <w:r w:rsidR="00542FCB">
        <w:rPr>
          <w:rFonts w:eastAsia="Brill-Roman" w:cstheme="minorHAnsi"/>
          <w:szCs w:val="24"/>
        </w:rPr>
        <w:t xml:space="preserve">other people, </w:t>
      </w:r>
      <w:r w:rsidR="00374F9C">
        <w:rPr>
          <w:rFonts w:eastAsia="Brill-Roman" w:cstheme="minorHAnsi"/>
          <w:szCs w:val="24"/>
        </w:rPr>
        <w:t xml:space="preserve">in general </w:t>
      </w:r>
      <w:r w:rsidR="00542FCB">
        <w:rPr>
          <w:rFonts w:eastAsia="Brill-Roman" w:cstheme="minorHAnsi"/>
          <w:szCs w:val="24"/>
        </w:rPr>
        <w:t xml:space="preserve">he talks more about God as the one who has acted </w:t>
      </w:r>
      <w:r w:rsidR="0084083C">
        <w:rPr>
          <w:rFonts w:eastAsia="Brill-Roman" w:cstheme="minorHAnsi"/>
          <w:szCs w:val="24"/>
        </w:rPr>
        <w:t xml:space="preserve">fiercely </w:t>
      </w:r>
      <w:r w:rsidR="00542FCB">
        <w:rPr>
          <w:rFonts w:eastAsia="Brill-Roman" w:cstheme="minorHAnsi"/>
          <w:szCs w:val="24"/>
        </w:rPr>
        <w:t xml:space="preserve">towards him. </w:t>
      </w:r>
      <w:r w:rsidR="0093515C">
        <w:rPr>
          <w:rFonts w:eastAsia="Brill-Roman" w:cstheme="minorHAnsi"/>
          <w:szCs w:val="24"/>
        </w:rPr>
        <w:t>T</w:t>
      </w:r>
      <w:r w:rsidR="002F5B49">
        <w:rPr>
          <w:rFonts w:eastAsia="Brill-Roman" w:cstheme="minorHAnsi"/>
          <w:szCs w:val="24"/>
        </w:rPr>
        <w:t>o speak of Yahweh as engaged in</w:t>
      </w:r>
      <w:r w:rsidR="00542FCB">
        <w:rPr>
          <w:rFonts w:eastAsia="Brill-Roman" w:cstheme="minorHAnsi"/>
          <w:szCs w:val="24"/>
        </w:rPr>
        <w:t xml:space="preserve"> </w:t>
      </w:r>
      <w:r w:rsidR="002F5B49">
        <w:rPr>
          <w:rFonts w:eastAsia="Brill-Roman" w:cstheme="minorHAnsi"/>
          <w:i/>
          <w:iCs/>
          <w:szCs w:val="24"/>
        </w:rPr>
        <w:t>ḥāmās</w:t>
      </w:r>
      <w:r w:rsidR="002F5B49">
        <w:rPr>
          <w:rFonts w:eastAsia="Brill-Roman" w:cstheme="minorHAnsi"/>
          <w:szCs w:val="24"/>
        </w:rPr>
        <w:t xml:space="preserve"> is </w:t>
      </w:r>
      <w:r w:rsidR="00542FCB">
        <w:rPr>
          <w:rFonts w:eastAsia="Brill-Roman" w:cstheme="minorHAnsi"/>
          <w:szCs w:val="24"/>
        </w:rPr>
        <w:t xml:space="preserve">a way of accusing God of behaving in a </w:t>
      </w:r>
      <w:r w:rsidR="002F5B49">
        <w:rPr>
          <w:rFonts w:eastAsia="Brill-Roman" w:cstheme="minorHAnsi"/>
          <w:szCs w:val="24"/>
        </w:rPr>
        <w:t>fashion</w:t>
      </w:r>
      <w:r w:rsidR="00542FCB">
        <w:rPr>
          <w:rFonts w:eastAsia="Brill-Roman" w:cstheme="minorHAnsi"/>
          <w:szCs w:val="24"/>
        </w:rPr>
        <w:t xml:space="preserve"> that does not befit God. An</w:t>
      </w:r>
      <w:r w:rsidR="00045EAD">
        <w:rPr>
          <w:rFonts w:eastAsia="Brill-Roman" w:cstheme="minorHAnsi"/>
          <w:szCs w:val="24"/>
        </w:rPr>
        <w:t xml:space="preserve">d Lamentations </w:t>
      </w:r>
      <w:r w:rsidR="000B3325">
        <w:rPr>
          <w:rFonts w:eastAsia="Brill-Roman" w:cstheme="minorHAnsi"/>
          <w:szCs w:val="24"/>
        </w:rPr>
        <w:t xml:space="preserve">2:6 uses the verb </w:t>
      </w:r>
      <w:r w:rsidR="000B3325">
        <w:rPr>
          <w:rFonts w:eastAsia="Brill-Roman" w:cstheme="minorHAnsi"/>
          <w:i/>
          <w:iCs/>
          <w:szCs w:val="24"/>
        </w:rPr>
        <w:t xml:space="preserve">ḥāmas </w:t>
      </w:r>
      <w:r w:rsidR="000B3325">
        <w:rPr>
          <w:rFonts w:eastAsia="Brill-Roman" w:cstheme="minorHAnsi"/>
          <w:szCs w:val="24"/>
        </w:rPr>
        <w:t>to refer to what Yahweh has done to</w:t>
      </w:r>
      <w:r w:rsidR="00393C80">
        <w:rPr>
          <w:rFonts w:eastAsia="Brill-Roman" w:cstheme="minorHAnsi"/>
          <w:szCs w:val="24"/>
        </w:rPr>
        <w:t xml:space="preserve"> Zion, again as </w:t>
      </w:r>
      <w:r w:rsidR="007146F8">
        <w:rPr>
          <w:rFonts w:eastAsia="Brill-Roman" w:cstheme="minorHAnsi"/>
          <w:szCs w:val="24"/>
        </w:rPr>
        <w:t>a</w:t>
      </w:r>
      <w:r w:rsidR="003F712C">
        <w:rPr>
          <w:rFonts w:eastAsia="Brill-Roman" w:cstheme="minorHAnsi"/>
          <w:szCs w:val="24"/>
        </w:rPr>
        <w:t xml:space="preserve"> </w:t>
      </w:r>
      <w:r w:rsidR="00393C80">
        <w:rPr>
          <w:rFonts w:eastAsia="Brill-Roman" w:cstheme="minorHAnsi"/>
          <w:szCs w:val="24"/>
        </w:rPr>
        <w:t xml:space="preserve">forceful </w:t>
      </w:r>
      <w:r w:rsidR="003A234F">
        <w:rPr>
          <w:rFonts w:eastAsia="Brill-Roman" w:cstheme="minorHAnsi"/>
          <w:szCs w:val="24"/>
        </w:rPr>
        <w:t xml:space="preserve">form </w:t>
      </w:r>
      <w:r w:rsidR="00AE036F">
        <w:rPr>
          <w:rFonts w:eastAsia="Brill-Roman" w:cstheme="minorHAnsi"/>
          <w:szCs w:val="24"/>
        </w:rPr>
        <w:t>of protest against Yahweh’s action.</w:t>
      </w:r>
    </w:p>
    <w:p w14:paraId="5A875228" w14:textId="1194274F" w:rsidR="00D80F65" w:rsidRDefault="00253953" w:rsidP="00421BAF">
      <w:pPr>
        <w:rPr>
          <w:rFonts w:eastAsia="Brill-Roman" w:cstheme="minorHAnsi"/>
          <w:szCs w:val="24"/>
        </w:rPr>
      </w:pPr>
      <w:r>
        <w:rPr>
          <w:rFonts w:eastAsia="Brill-Roman" w:cstheme="minorHAnsi"/>
          <w:szCs w:val="24"/>
        </w:rPr>
        <w:lastRenderedPageBreak/>
        <w:t>In a way that</w:t>
      </w:r>
      <w:r w:rsidR="00F95730">
        <w:rPr>
          <w:rFonts w:eastAsia="Brill-Roman" w:cstheme="minorHAnsi"/>
          <w:szCs w:val="24"/>
        </w:rPr>
        <w:t xml:space="preserve"> i</w:t>
      </w:r>
      <w:r>
        <w:rPr>
          <w:rFonts w:eastAsia="Brill-Roman" w:cstheme="minorHAnsi"/>
          <w:szCs w:val="24"/>
        </w:rPr>
        <w:t>s related in substance</w:t>
      </w:r>
      <w:r w:rsidR="000C4B54">
        <w:rPr>
          <w:rFonts w:eastAsia="Brill-Roman" w:cstheme="minorHAnsi"/>
          <w:szCs w:val="24"/>
        </w:rPr>
        <w:t xml:space="preserve"> </w:t>
      </w:r>
      <w:r w:rsidR="003F712C">
        <w:rPr>
          <w:rFonts w:eastAsia="Brill-Roman" w:cstheme="minorHAnsi"/>
          <w:szCs w:val="24"/>
        </w:rPr>
        <w:t>to that talk of God’s violence</w:t>
      </w:r>
      <w:r w:rsidR="00E16594">
        <w:rPr>
          <w:rFonts w:eastAsia="Brill-Roman" w:cstheme="minorHAnsi"/>
          <w:szCs w:val="24"/>
        </w:rPr>
        <w:t xml:space="preserve"> but does not involve using</w:t>
      </w:r>
      <w:r w:rsidR="000C4B54">
        <w:rPr>
          <w:rFonts w:eastAsia="Brill-Roman" w:cstheme="minorHAnsi"/>
          <w:szCs w:val="24"/>
        </w:rPr>
        <w:t xml:space="preserve"> the word </w:t>
      </w:r>
      <w:r w:rsidR="000C4B54">
        <w:rPr>
          <w:rFonts w:eastAsia="Brill-Roman" w:cstheme="minorHAnsi"/>
          <w:i/>
          <w:iCs/>
          <w:szCs w:val="24"/>
        </w:rPr>
        <w:t>ḥāmās</w:t>
      </w:r>
      <w:r>
        <w:rPr>
          <w:rFonts w:eastAsia="Brill-Roman" w:cstheme="minorHAnsi"/>
          <w:szCs w:val="24"/>
        </w:rPr>
        <w:t>, Psalm 69:26 [27] speaks on behalf of someone whom God has struck down</w:t>
      </w:r>
      <w:r w:rsidR="00B75D5D">
        <w:rPr>
          <w:rFonts w:eastAsia="Brill-Roman" w:cstheme="minorHAnsi"/>
          <w:szCs w:val="24"/>
        </w:rPr>
        <w:t>,</w:t>
      </w:r>
      <w:r>
        <w:rPr>
          <w:rFonts w:eastAsia="Brill-Roman" w:cstheme="minorHAnsi"/>
          <w:szCs w:val="24"/>
        </w:rPr>
        <w:t xml:space="preserve"> hit</w:t>
      </w:r>
      <w:r w:rsidR="00B75D5D">
        <w:rPr>
          <w:rFonts w:eastAsia="Brill-Roman" w:cstheme="minorHAnsi"/>
          <w:szCs w:val="24"/>
        </w:rPr>
        <w:t>, and</w:t>
      </w:r>
      <w:r>
        <w:rPr>
          <w:rFonts w:eastAsia="Brill-Roman" w:cstheme="minorHAnsi"/>
          <w:szCs w:val="24"/>
        </w:rPr>
        <w:t xml:space="preserve"> made suffer</w:t>
      </w:r>
      <w:r w:rsidR="00215B7F">
        <w:rPr>
          <w:rFonts w:eastAsia="Brill-Roman" w:cstheme="minorHAnsi"/>
          <w:szCs w:val="24"/>
        </w:rPr>
        <w:t xml:space="preserve"> (</w:t>
      </w:r>
      <w:r w:rsidR="001A15FF">
        <w:rPr>
          <w:rFonts w:eastAsia="Brill-Roman" w:cstheme="minorHAnsi"/>
          <w:szCs w:val="24"/>
        </w:rPr>
        <w:t xml:space="preserve">the verb </w:t>
      </w:r>
      <w:r w:rsidR="00A358C3">
        <w:rPr>
          <w:rFonts w:eastAsia="Brill-Roman" w:cstheme="minorHAnsi"/>
          <w:i/>
          <w:iCs/>
          <w:szCs w:val="24"/>
        </w:rPr>
        <w:t>nākâ</w:t>
      </w:r>
      <w:r w:rsidR="00A358C3">
        <w:rPr>
          <w:rFonts w:eastAsia="Brill-Roman" w:cstheme="minorHAnsi"/>
          <w:szCs w:val="24"/>
        </w:rPr>
        <w:t xml:space="preserve"> hiphil</w:t>
      </w:r>
      <w:r>
        <w:rPr>
          <w:rFonts w:eastAsia="Brill-Roman" w:cstheme="minorHAnsi"/>
          <w:szCs w:val="24"/>
        </w:rPr>
        <w:t>,</w:t>
      </w:r>
      <w:r w:rsidR="0049250B">
        <w:rPr>
          <w:rFonts w:eastAsia="Brill-Roman" w:cstheme="minorHAnsi"/>
          <w:szCs w:val="24"/>
        </w:rPr>
        <w:t xml:space="preserve"> </w:t>
      </w:r>
      <w:r w:rsidR="000A5D49">
        <w:rPr>
          <w:rFonts w:eastAsia="Brill-Roman" w:cstheme="minorHAnsi"/>
          <w:szCs w:val="24"/>
        </w:rPr>
        <w:t xml:space="preserve">the adjective </w:t>
      </w:r>
      <w:r w:rsidR="001D46F8">
        <w:rPr>
          <w:rFonts w:eastAsia="Brill-Roman" w:cstheme="minorHAnsi"/>
          <w:i/>
          <w:iCs/>
          <w:szCs w:val="24"/>
        </w:rPr>
        <w:t>ḥ</w:t>
      </w:r>
      <w:r w:rsidR="000A5D49">
        <w:rPr>
          <w:rFonts w:eastAsia="Brill-Roman" w:cstheme="minorHAnsi"/>
          <w:i/>
          <w:iCs/>
          <w:szCs w:val="24"/>
        </w:rPr>
        <w:t>ālāl</w:t>
      </w:r>
      <w:r w:rsidR="003F7047">
        <w:rPr>
          <w:rFonts w:eastAsia="Brill-Roman" w:cstheme="minorHAnsi"/>
          <w:szCs w:val="24"/>
        </w:rPr>
        <w:t xml:space="preserve">, and the noun </w:t>
      </w:r>
      <w:r w:rsidR="003F7047">
        <w:rPr>
          <w:rFonts w:eastAsia="Brill-Roman" w:cstheme="minorHAnsi"/>
          <w:i/>
          <w:iCs/>
          <w:szCs w:val="24"/>
        </w:rPr>
        <w:t>mak</w:t>
      </w:r>
      <w:r w:rsidR="00AD7183">
        <w:rPr>
          <w:rFonts w:eastAsia="Brill-Roman" w:cstheme="minorHAnsi"/>
          <w:i/>
          <w:iCs/>
          <w:szCs w:val="24"/>
        </w:rPr>
        <w:t>ʾôb</w:t>
      </w:r>
      <w:r w:rsidR="00AD7183">
        <w:rPr>
          <w:rFonts w:eastAsia="Brill-Roman" w:cstheme="minorHAnsi"/>
          <w:szCs w:val="24"/>
        </w:rPr>
        <w:t>)</w:t>
      </w:r>
      <w:r w:rsidR="005221DE">
        <w:rPr>
          <w:rFonts w:eastAsia="Brill-Roman" w:cstheme="minorHAnsi"/>
          <w:szCs w:val="24"/>
        </w:rPr>
        <w:t xml:space="preserve">. They are </w:t>
      </w:r>
      <w:r w:rsidR="008E7AC3">
        <w:rPr>
          <w:rFonts w:eastAsia="Brill-Roman" w:cstheme="minorHAnsi"/>
          <w:szCs w:val="24"/>
        </w:rPr>
        <w:t xml:space="preserve">words from </w:t>
      </w:r>
      <w:r>
        <w:rPr>
          <w:rFonts w:eastAsia="Brill-Roman" w:cstheme="minorHAnsi"/>
          <w:szCs w:val="24"/>
        </w:rPr>
        <w:t xml:space="preserve">three </w:t>
      </w:r>
      <w:r w:rsidR="00AD7183">
        <w:rPr>
          <w:rFonts w:eastAsia="Brill-Roman" w:cstheme="minorHAnsi"/>
          <w:szCs w:val="24"/>
        </w:rPr>
        <w:t>roots</w:t>
      </w:r>
      <w:r>
        <w:rPr>
          <w:rFonts w:eastAsia="Brill-Roman" w:cstheme="minorHAnsi"/>
          <w:szCs w:val="24"/>
        </w:rPr>
        <w:t xml:space="preserve"> that the psalm has in common with Isa</w:t>
      </w:r>
      <w:r w:rsidR="006B2A0D">
        <w:rPr>
          <w:rFonts w:eastAsia="Brill-Roman" w:cstheme="minorHAnsi"/>
          <w:szCs w:val="24"/>
        </w:rPr>
        <w:t>iah</w:t>
      </w:r>
      <w:r>
        <w:rPr>
          <w:rFonts w:eastAsia="Brill-Roman" w:cstheme="minorHAnsi"/>
          <w:szCs w:val="24"/>
        </w:rPr>
        <w:t xml:space="preserve"> 53:3</w:t>
      </w:r>
      <w:r w:rsidR="00493D1D">
        <w:rPr>
          <w:rFonts w:eastAsia="Brill-Roman" w:cstheme="minorHAnsi"/>
          <w:szCs w:val="24"/>
        </w:rPr>
        <w:t>–</w:t>
      </w:r>
      <w:r>
        <w:rPr>
          <w:rFonts w:eastAsia="Brill-Roman" w:cstheme="minorHAnsi"/>
          <w:szCs w:val="24"/>
        </w:rPr>
        <w:t xml:space="preserve">5. </w:t>
      </w:r>
      <w:r w:rsidR="00E6797B">
        <w:rPr>
          <w:rFonts w:eastAsia="Brill-Roman" w:cstheme="minorHAnsi"/>
          <w:szCs w:val="24"/>
        </w:rPr>
        <w:t xml:space="preserve">For </w:t>
      </w:r>
      <w:r w:rsidR="00E6797B">
        <w:rPr>
          <w:rFonts w:eastAsia="Brill-Roman" w:cstheme="minorHAnsi"/>
          <w:i/>
          <w:iCs/>
          <w:szCs w:val="24"/>
        </w:rPr>
        <w:t>struck down</w:t>
      </w:r>
      <w:r w:rsidR="00E6797B">
        <w:rPr>
          <w:rFonts w:eastAsia="Brill-Roman" w:cstheme="minorHAnsi"/>
          <w:szCs w:val="24"/>
        </w:rPr>
        <w:t>, the psalm uses t</w:t>
      </w:r>
      <w:r w:rsidR="00626795">
        <w:rPr>
          <w:rFonts w:eastAsia="Brill-Roman" w:cstheme="minorHAnsi"/>
          <w:szCs w:val="24"/>
        </w:rPr>
        <w:t>h</w:t>
      </w:r>
      <w:r w:rsidR="008E7AC3">
        <w:rPr>
          <w:rFonts w:eastAsia="Brill-Roman" w:cstheme="minorHAnsi"/>
          <w:szCs w:val="24"/>
        </w:rPr>
        <w:t>e</w:t>
      </w:r>
      <w:r w:rsidR="00626795">
        <w:rPr>
          <w:rFonts w:eastAsia="Brill-Roman" w:cstheme="minorHAnsi"/>
          <w:szCs w:val="24"/>
        </w:rPr>
        <w:t xml:space="preserve"> more common </w:t>
      </w:r>
      <w:r w:rsidR="008E7AC3">
        <w:rPr>
          <w:rFonts w:eastAsia="Brill-Roman" w:cstheme="minorHAnsi"/>
          <w:szCs w:val="24"/>
        </w:rPr>
        <w:t xml:space="preserve">Hebrew </w:t>
      </w:r>
      <w:r w:rsidR="00626795">
        <w:rPr>
          <w:rFonts w:eastAsia="Brill-Roman" w:cstheme="minorHAnsi"/>
          <w:szCs w:val="24"/>
        </w:rPr>
        <w:t xml:space="preserve">word </w:t>
      </w:r>
      <w:r w:rsidR="00E802BF">
        <w:rPr>
          <w:rFonts w:eastAsia="Brill-Roman" w:cstheme="minorHAnsi"/>
          <w:szCs w:val="24"/>
        </w:rPr>
        <w:t>for forceful hurtful physical action</w:t>
      </w:r>
      <w:r w:rsidR="007D0460">
        <w:rPr>
          <w:rFonts w:eastAsia="Brill-Roman" w:cstheme="minorHAnsi"/>
          <w:szCs w:val="24"/>
        </w:rPr>
        <w:t xml:space="preserve">. </w:t>
      </w:r>
      <w:r w:rsidR="006B2054">
        <w:rPr>
          <w:rFonts w:eastAsia="Brill-Roman" w:cstheme="minorHAnsi"/>
          <w:szCs w:val="24"/>
        </w:rPr>
        <w:t xml:space="preserve">When used with </w:t>
      </w:r>
      <w:r w:rsidR="00C1539A">
        <w:rPr>
          <w:rFonts w:eastAsia="Brill-Roman" w:cstheme="minorHAnsi"/>
          <w:szCs w:val="24"/>
        </w:rPr>
        <w:t xml:space="preserve">a </w:t>
      </w:r>
      <w:r w:rsidR="006B2054">
        <w:rPr>
          <w:rFonts w:eastAsia="Brill-Roman" w:cstheme="minorHAnsi"/>
          <w:szCs w:val="24"/>
        </w:rPr>
        <w:t xml:space="preserve">human being as object, </w:t>
      </w:r>
      <w:r w:rsidR="00527241">
        <w:rPr>
          <w:rFonts w:eastAsia="Brill-Roman" w:cstheme="minorHAnsi"/>
          <w:i/>
          <w:iCs/>
          <w:szCs w:val="24"/>
        </w:rPr>
        <w:t>nākâ</w:t>
      </w:r>
      <w:r w:rsidR="00527241">
        <w:rPr>
          <w:rFonts w:eastAsia="Brill-Roman" w:cstheme="minorHAnsi"/>
          <w:szCs w:val="24"/>
        </w:rPr>
        <w:t xml:space="preserve"> </w:t>
      </w:r>
      <w:r w:rsidR="001B6DA2">
        <w:rPr>
          <w:rFonts w:eastAsia="Brill-Roman" w:cstheme="minorHAnsi"/>
          <w:szCs w:val="24"/>
        </w:rPr>
        <w:t xml:space="preserve">commonly implies killing, </w:t>
      </w:r>
      <w:r w:rsidR="006B2054">
        <w:rPr>
          <w:rFonts w:eastAsia="Brill-Roman" w:cstheme="minorHAnsi"/>
          <w:szCs w:val="24"/>
        </w:rPr>
        <w:t>though it</w:t>
      </w:r>
      <w:r w:rsidR="001B6DA2">
        <w:rPr>
          <w:rFonts w:eastAsia="Brill-Roman" w:cstheme="minorHAnsi"/>
          <w:szCs w:val="24"/>
        </w:rPr>
        <w:t xml:space="preserve"> </w:t>
      </w:r>
      <w:r w:rsidR="00527241">
        <w:rPr>
          <w:rFonts w:eastAsia="Brill-Roman" w:cstheme="minorHAnsi"/>
          <w:szCs w:val="24"/>
        </w:rPr>
        <w:t>does not always do so</w:t>
      </w:r>
      <w:r w:rsidR="001B6DA2">
        <w:rPr>
          <w:rFonts w:eastAsia="Brill-Roman" w:cstheme="minorHAnsi"/>
          <w:szCs w:val="24"/>
        </w:rPr>
        <w:t xml:space="preserve"> (</w:t>
      </w:r>
      <w:r w:rsidR="00527241">
        <w:rPr>
          <w:rFonts w:eastAsia="Brill-Roman" w:cstheme="minorHAnsi"/>
          <w:szCs w:val="24"/>
        </w:rPr>
        <w:t xml:space="preserve">see, </w:t>
      </w:r>
      <w:r w:rsidR="001B6DA2">
        <w:rPr>
          <w:rFonts w:eastAsia="Brill-Roman" w:cstheme="minorHAnsi"/>
          <w:szCs w:val="24"/>
        </w:rPr>
        <w:t xml:space="preserve">e.g., </w:t>
      </w:r>
      <w:r w:rsidR="0095665D">
        <w:rPr>
          <w:rFonts w:eastAsia="Brill-Roman" w:cstheme="minorHAnsi"/>
          <w:szCs w:val="24"/>
        </w:rPr>
        <w:t>Exod 21:18)</w:t>
      </w:r>
      <w:r w:rsidR="001F7967">
        <w:rPr>
          <w:rFonts w:eastAsia="Brill-Roman" w:cstheme="minorHAnsi"/>
          <w:szCs w:val="24"/>
        </w:rPr>
        <w:t xml:space="preserve">; nor does </w:t>
      </w:r>
      <w:r w:rsidR="0066566D">
        <w:rPr>
          <w:rFonts w:eastAsia="Brill-Roman" w:cstheme="minorHAnsi"/>
          <w:szCs w:val="24"/>
        </w:rPr>
        <w:t xml:space="preserve">the related noun </w:t>
      </w:r>
      <w:r w:rsidR="0066566D">
        <w:rPr>
          <w:rFonts w:eastAsia="Brill-Roman" w:cstheme="minorHAnsi"/>
          <w:i/>
          <w:iCs/>
          <w:szCs w:val="24"/>
        </w:rPr>
        <w:t>makkâ</w:t>
      </w:r>
      <w:r w:rsidR="001F7967">
        <w:rPr>
          <w:rFonts w:eastAsia="Brill-Roman" w:cstheme="minorHAnsi"/>
          <w:szCs w:val="24"/>
        </w:rPr>
        <w:t xml:space="preserve"> (e.g., </w:t>
      </w:r>
      <w:r w:rsidR="00E363FD">
        <w:rPr>
          <w:rFonts w:eastAsia="Brill-Roman" w:cstheme="minorHAnsi"/>
          <w:szCs w:val="24"/>
        </w:rPr>
        <w:t xml:space="preserve">Jer 10:19; </w:t>
      </w:r>
      <w:r w:rsidR="00A12F77">
        <w:rPr>
          <w:rFonts w:eastAsia="Brill-Roman" w:cstheme="minorHAnsi"/>
          <w:szCs w:val="24"/>
        </w:rPr>
        <w:t>15:18)</w:t>
      </w:r>
      <w:r w:rsidR="003503A0">
        <w:rPr>
          <w:rFonts w:eastAsia="Brill-Roman" w:cstheme="minorHAnsi"/>
          <w:szCs w:val="24"/>
        </w:rPr>
        <w:t>. A</w:t>
      </w:r>
      <w:r w:rsidR="000E0969">
        <w:rPr>
          <w:rFonts w:eastAsia="Brill-Roman" w:cstheme="minorHAnsi"/>
          <w:szCs w:val="24"/>
        </w:rPr>
        <w:t xml:space="preserve"> psalm </w:t>
      </w:r>
      <w:r w:rsidR="003503A0">
        <w:rPr>
          <w:rFonts w:eastAsia="Brill-Roman" w:cstheme="minorHAnsi"/>
          <w:szCs w:val="24"/>
        </w:rPr>
        <w:t xml:space="preserve">uses this verb to </w:t>
      </w:r>
      <w:r w:rsidR="000E0969">
        <w:rPr>
          <w:rFonts w:eastAsia="Brill-Roman" w:cstheme="minorHAnsi"/>
          <w:szCs w:val="24"/>
        </w:rPr>
        <w:t xml:space="preserve">refer to </w:t>
      </w:r>
      <w:r w:rsidR="00FF0764">
        <w:rPr>
          <w:rFonts w:eastAsia="Brill-Roman" w:cstheme="minorHAnsi"/>
          <w:szCs w:val="24"/>
        </w:rPr>
        <w:t xml:space="preserve">Yahweh </w:t>
      </w:r>
      <w:r w:rsidR="003503A0">
        <w:rPr>
          <w:rFonts w:eastAsia="Brill-Roman" w:cstheme="minorHAnsi"/>
          <w:szCs w:val="24"/>
        </w:rPr>
        <w:t>(</w:t>
      </w:r>
      <w:r w:rsidR="00964AC6">
        <w:rPr>
          <w:rFonts w:eastAsia="Brill-Roman" w:cstheme="minorHAnsi"/>
          <w:szCs w:val="24"/>
        </w:rPr>
        <w:t>simp</w:t>
      </w:r>
      <w:r w:rsidR="003503A0">
        <w:rPr>
          <w:rFonts w:eastAsia="Brill-Roman" w:cstheme="minorHAnsi"/>
          <w:szCs w:val="24"/>
        </w:rPr>
        <w:t xml:space="preserve">ly) </w:t>
      </w:r>
      <w:r w:rsidR="00FF0764">
        <w:rPr>
          <w:rFonts w:eastAsia="Brill-Roman" w:cstheme="minorHAnsi"/>
          <w:szCs w:val="24"/>
        </w:rPr>
        <w:t>strik</w:t>
      </w:r>
      <w:r w:rsidR="000E0969">
        <w:rPr>
          <w:rFonts w:eastAsia="Brill-Roman" w:cstheme="minorHAnsi"/>
          <w:szCs w:val="24"/>
        </w:rPr>
        <w:t>ing</w:t>
      </w:r>
      <w:r w:rsidR="00FF0764">
        <w:rPr>
          <w:rFonts w:eastAsia="Brill-Roman" w:cstheme="minorHAnsi"/>
          <w:szCs w:val="24"/>
        </w:rPr>
        <w:t xml:space="preserve"> </w:t>
      </w:r>
      <w:r w:rsidR="00BD01C8">
        <w:rPr>
          <w:rFonts w:eastAsia="Brill-Roman" w:cstheme="minorHAnsi"/>
          <w:szCs w:val="24"/>
        </w:rPr>
        <w:t xml:space="preserve">wicked </w:t>
      </w:r>
      <w:r w:rsidR="002A4729">
        <w:rPr>
          <w:rFonts w:eastAsia="Brill-Roman" w:cstheme="minorHAnsi"/>
          <w:szCs w:val="24"/>
        </w:rPr>
        <w:t>people on the jaw (Ps 3:7 [</w:t>
      </w:r>
      <w:r w:rsidR="00600E62">
        <w:rPr>
          <w:rFonts w:eastAsia="Brill-Roman" w:cstheme="minorHAnsi"/>
          <w:szCs w:val="24"/>
        </w:rPr>
        <w:t>8])</w:t>
      </w:r>
      <w:r w:rsidR="000E0969">
        <w:rPr>
          <w:rFonts w:eastAsia="Brill-Roman" w:cstheme="minorHAnsi"/>
          <w:szCs w:val="24"/>
        </w:rPr>
        <w:t xml:space="preserve">. </w:t>
      </w:r>
      <w:r w:rsidR="004A3699">
        <w:rPr>
          <w:rFonts w:eastAsia="Brill-Roman" w:cstheme="minorHAnsi"/>
          <w:szCs w:val="24"/>
        </w:rPr>
        <w:t>The verb</w:t>
      </w:r>
      <w:r w:rsidR="004B7404">
        <w:rPr>
          <w:rFonts w:eastAsia="Brill-Roman" w:cstheme="minorHAnsi"/>
          <w:szCs w:val="24"/>
        </w:rPr>
        <w:t xml:space="preserve"> occurs commonly in narrative books to denote </w:t>
      </w:r>
      <w:r w:rsidR="00FF2B16">
        <w:rPr>
          <w:rFonts w:eastAsia="Brill-Roman" w:cstheme="minorHAnsi"/>
          <w:szCs w:val="24"/>
        </w:rPr>
        <w:t>the action of</w:t>
      </w:r>
      <w:r w:rsidR="007F2FC6">
        <w:rPr>
          <w:rFonts w:eastAsia="Brill-Roman" w:cstheme="minorHAnsi"/>
          <w:szCs w:val="24"/>
        </w:rPr>
        <w:t xml:space="preserve"> Yahweh</w:t>
      </w:r>
      <w:r w:rsidR="00C76A15">
        <w:rPr>
          <w:rFonts w:eastAsia="Brill-Roman" w:cstheme="minorHAnsi"/>
          <w:szCs w:val="24"/>
        </w:rPr>
        <w:t xml:space="preserve">, </w:t>
      </w:r>
      <w:r w:rsidR="00CB2AA7">
        <w:rPr>
          <w:rFonts w:eastAsia="Brill-Roman" w:cstheme="minorHAnsi"/>
          <w:szCs w:val="24"/>
        </w:rPr>
        <w:t xml:space="preserve">of </w:t>
      </w:r>
      <w:r w:rsidR="00C76A15">
        <w:rPr>
          <w:rFonts w:eastAsia="Brill-Roman" w:cstheme="minorHAnsi"/>
          <w:szCs w:val="24"/>
        </w:rPr>
        <w:t xml:space="preserve">Israel, or </w:t>
      </w:r>
      <w:r w:rsidR="00CB2AA7">
        <w:rPr>
          <w:rFonts w:eastAsia="Brill-Roman" w:cstheme="minorHAnsi"/>
          <w:szCs w:val="24"/>
        </w:rPr>
        <w:t xml:space="preserve">of </w:t>
      </w:r>
      <w:r w:rsidR="00C76A15">
        <w:rPr>
          <w:rFonts w:eastAsia="Brill-Roman" w:cstheme="minorHAnsi"/>
          <w:szCs w:val="24"/>
        </w:rPr>
        <w:t>individuals such as Joshua or David</w:t>
      </w:r>
      <w:r w:rsidR="00296798">
        <w:rPr>
          <w:rFonts w:eastAsia="Brill-Roman" w:cstheme="minorHAnsi"/>
          <w:szCs w:val="24"/>
        </w:rPr>
        <w:t xml:space="preserve">, and thus </w:t>
      </w:r>
      <w:r w:rsidR="004A3699">
        <w:rPr>
          <w:rFonts w:eastAsia="Brill-Roman" w:cstheme="minorHAnsi"/>
          <w:szCs w:val="24"/>
        </w:rPr>
        <w:t xml:space="preserve">it </w:t>
      </w:r>
      <w:r w:rsidR="00296798">
        <w:rPr>
          <w:rFonts w:eastAsia="Brill-Roman" w:cstheme="minorHAnsi"/>
          <w:szCs w:val="24"/>
        </w:rPr>
        <w:t>generally refers to a</w:t>
      </w:r>
      <w:r w:rsidR="00A7465F">
        <w:rPr>
          <w:rFonts w:eastAsia="Brill-Roman" w:cstheme="minorHAnsi"/>
          <w:szCs w:val="24"/>
        </w:rPr>
        <w:t>ction that is assumed to be ethically proper</w:t>
      </w:r>
      <w:r w:rsidR="00AD4482">
        <w:rPr>
          <w:rFonts w:eastAsia="Brill-Roman" w:cstheme="minorHAnsi"/>
          <w:szCs w:val="24"/>
        </w:rPr>
        <w:t xml:space="preserve">. </w:t>
      </w:r>
      <w:r w:rsidR="00F712F7">
        <w:rPr>
          <w:rFonts w:eastAsia="Brill-Roman" w:cstheme="minorHAnsi"/>
          <w:szCs w:val="24"/>
        </w:rPr>
        <w:t>I</w:t>
      </w:r>
      <w:r w:rsidR="00AD4482">
        <w:rPr>
          <w:rFonts w:eastAsia="Brill-Roman" w:cstheme="minorHAnsi"/>
          <w:szCs w:val="24"/>
        </w:rPr>
        <w:t xml:space="preserve">n the Psalms, Yahweh strikes down </w:t>
      </w:r>
      <w:r w:rsidR="00A350AB">
        <w:rPr>
          <w:rFonts w:eastAsia="Brill-Roman" w:cstheme="minorHAnsi"/>
          <w:szCs w:val="24"/>
        </w:rPr>
        <w:t>Egyptians</w:t>
      </w:r>
      <w:r w:rsidR="006F6441">
        <w:rPr>
          <w:rFonts w:eastAsia="Brill-Roman" w:cstheme="minorHAnsi"/>
          <w:szCs w:val="24"/>
        </w:rPr>
        <w:t>,</w:t>
      </w:r>
      <w:r w:rsidR="001A7C35">
        <w:rPr>
          <w:rFonts w:eastAsia="Brill-Roman" w:cstheme="minorHAnsi"/>
          <w:szCs w:val="24"/>
        </w:rPr>
        <w:t xml:space="preserve"> Canaanites</w:t>
      </w:r>
      <w:r w:rsidR="006F6441">
        <w:rPr>
          <w:rFonts w:eastAsia="Brill-Roman" w:cstheme="minorHAnsi"/>
          <w:szCs w:val="24"/>
        </w:rPr>
        <w:t>, and Philistines</w:t>
      </w:r>
      <w:r w:rsidR="001A7C35">
        <w:rPr>
          <w:rFonts w:eastAsia="Brill-Roman" w:cstheme="minorHAnsi"/>
          <w:szCs w:val="24"/>
        </w:rPr>
        <w:t xml:space="preserve"> </w:t>
      </w:r>
      <w:r w:rsidR="00A350AB">
        <w:rPr>
          <w:rFonts w:eastAsia="Brill-Roman" w:cstheme="minorHAnsi"/>
          <w:szCs w:val="24"/>
        </w:rPr>
        <w:t>(</w:t>
      </w:r>
      <w:r w:rsidR="00C30424">
        <w:rPr>
          <w:rFonts w:eastAsia="Brill-Roman" w:cstheme="minorHAnsi"/>
          <w:szCs w:val="24"/>
        </w:rPr>
        <w:t>78:51</w:t>
      </w:r>
      <w:r w:rsidR="003E42C0">
        <w:rPr>
          <w:rFonts w:eastAsia="Brill-Roman" w:cstheme="minorHAnsi"/>
          <w:szCs w:val="24"/>
        </w:rPr>
        <w:t xml:space="preserve">, 66; </w:t>
      </w:r>
      <w:r w:rsidR="00687938">
        <w:rPr>
          <w:rFonts w:eastAsia="Brill-Roman" w:cstheme="minorHAnsi"/>
          <w:szCs w:val="24"/>
        </w:rPr>
        <w:t xml:space="preserve">105:36; </w:t>
      </w:r>
      <w:r w:rsidR="00C20E32">
        <w:rPr>
          <w:rFonts w:eastAsia="Brill-Roman" w:cstheme="minorHAnsi"/>
          <w:szCs w:val="24"/>
        </w:rPr>
        <w:t>135:8, 10</w:t>
      </w:r>
      <w:r w:rsidR="00751925">
        <w:rPr>
          <w:rFonts w:eastAsia="Brill-Roman" w:cstheme="minorHAnsi"/>
          <w:szCs w:val="24"/>
        </w:rPr>
        <w:t>; 136:10, 17</w:t>
      </w:r>
      <w:r w:rsidR="00C20E32">
        <w:rPr>
          <w:rFonts w:eastAsia="Brill-Roman" w:cstheme="minorHAnsi"/>
          <w:szCs w:val="24"/>
        </w:rPr>
        <w:t>)</w:t>
      </w:r>
      <w:r w:rsidR="005232A3">
        <w:rPr>
          <w:rFonts w:eastAsia="Brill-Roman" w:cstheme="minorHAnsi"/>
          <w:szCs w:val="24"/>
        </w:rPr>
        <w:t>. Elsewhere,</w:t>
      </w:r>
      <w:r w:rsidR="000C0B99">
        <w:rPr>
          <w:rFonts w:eastAsia="Brill-Roman" w:cstheme="minorHAnsi"/>
          <w:szCs w:val="24"/>
        </w:rPr>
        <w:t xml:space="preserve"> </w:t>
      </w:r>
      <w:r w:rsidR="005232A3">
        <w:rPr>
          <w:rFonts w:eastAsia="Brill-Roman" w:cstheme="minorHAnsi"/>
          <w:szCs w:val="24"/>
        </w:rPr>
        <w:t>the verb does</w:t>
      </w:r>
      <w:r w:rsidR="009430BB">
        <w:rPr>
          <w:rFonts w:eastAsia="Brill-Roman" w:cstheme="minorHAnsi"/>
          <w:szCs w:val="24"/>
        </w:rPr>
        <w:t xml:space="preserve"> o</w:t>
      </w:r>
      <w:r w:rsidR="001A7FC7">
        <w:rPr>
          <w:rFonts w:eastAsia="Brill-Roman" w:cstheme="minorHAnsi"/>
          <w:szCs w:val="24"/>
        </w:rPr>
        <w:t>ccasionally refer to wrongful actio</w:t>
      </w:r>
      <w:r w:rsidR="0014460A">
        <w:rPr>
          <w:rFonts w:eastAsia="Brill-Roman" w:cstheme="minorHAnsi"/>
          <w:szCs w:val="24"/>
        </w:rPr>
        <w:t xml:space="preserve">n </w:t>
      </w:r>
      <w:r w:rsidR="001A7FC7">
        <w:rPr>
          <w:rFonts w:eastAsia="Brill-Roman" w:cstheme="minorHAnsi"/>
          <w:szCs w:val="24"/>
        </w:rPr>
        <w:t xml:space="preserve">(e.g., 2 Sam </w:t>
      </w:r>
      <w:r w:rsidR="00ED2107">
        <w:rPr>
          <w:rFonts w:eastAsia="Brill-Roman" w:cstheme="minorHAnsi"/>
          <w:szCs w:val="24"/>
        </w:rPr>
        <w:t>12:9)</w:t>
      </w:r>
      <w:r w:rsidR="009430BB">
        <w:rPr>
          <w:rFonts w:eastAsia="Brill-Roman" w:cstheme="minorHAnsi"/>
          <w:szCs w:val="24"/>
        </w:rPr>
        <w:t>.</w:t>
      </w:r>
      <w:r w:rsidR="00ED2107">
        <w:rPr>
          <w:rFonts w:eastAsia="Brill-Roman" w:cstheme="minorHAnsi"/>
          <w:szCs w:val="24"/>
        </w:rPr>
        <w:t xml:space="preserve"> </w:t>
      </w:r>
      <w:r w:rsidR="009430BB">
        <w:rPr>
          <w:rFonts w:eastAsia="Brill-Roman" w:cstheme="minorHAnsi"/>
          <w:szCs w:val="24"/>
        </w:rPr>
        <w:t>I</w:t>
      </w:r>
      <w:r w:rsidR="00ED2107">
        <w:rPr>
          <w:rFonts w:eastAsia="Brill-Roman" w:cstheme="minorHAnsi"/>
          <w:szCs w:val="24"/>
        </w:rPr>
        <w:t xml:space="preserve">n </w:t>
      </w:r>
      <w:r w:rsidR="0014460A">
        <w:rPr>
          <w:rFonts w:eastAsia="Brill-Roman" w:cstheme="minorHAnsi"/>
          <w:szCs w:val="24"/>
        </w:rPr>
        <w:t>itself</w:t>
      </w:r>
      <w:r w:rsidR="009430BB">
        <w:rPr>
          <w:rFonts w:eastAsia="Brill-Roman" w:cstheme="minorHAnsi"/>
          <w:szCs w:val="24"/>
        </w:rPr>
        <w:t>, then,</w:t>
      </w:r>
      <w:r w:rsidR="0014460A">
        <w:rPr>
          <w:rFonts w:eastAsia="Brill-Roman" w:cstheme="minorHAnsi"/>
          <w:szCs w:val="24"/>
        </w:rPr>
        <w:t xml:space="preserve"> </w:t>
      </w:r>
      <w:r w:rsidR="00957E45">
        <w:rPr>
          <w:rFonts w:eastAsia="Brill-Roman" w:cstheme="minorHAnsi"/>
          <w:szCs w:val="24"/>
        </w:rPr>
        <w:t>it</w:t>
      </w:r>
      <w:r w:rsidR="00ED2107">
        <w:rPr>
          <w:rFonts w:eastAsia="Brill-Roman" w:cstheme="minorHAnsi"/>
          <w:szCs w:val="24"/>
        </w:rPr>
        <w:t xml:space="preserve"> is ethically neutral.</w:t>
      </w:r>
      <w:r w:rsidR="0014460A">
        <w:rPr>
          <w:rFonts w:eastAsia="Brill-Roman" w:cstheme="minorHAnsi"/>
          <w:szCs w:val="24"/>
        </w:rPr>
        <w:t xml:space="preserve"> </w:t>
      </w:r>
    </w:p>
    <w:p w14:paraId="7EDE3E5D" w14:textId="6ED94125" w:rsidR="00590AB9" w:rsidRDefault="00B7799D" w:rsidP="00421BAF">
      <w:pPr>
        <w:rPr>
          <w:rFonts w:eastAsia="Brill-Roman" w:cstheme="minorHAnsi"/>
          <w:szCs w:val="24"/>
        </w:rPr>
      </w:pPr>
      <w:r>
        <w:rPr>
          <w:rFonts w:eastAsia="Brill-Roman" w:cstheme="minorHAnsi"/>
          <w:szCs w:val="24"/>
        </w:rPr>
        <w:t>G</w:t>
      </w:r>
      <w:r w:rsidR="00B57395">
        <w:rPr>
          <w:rFonts w:eastAsia="Brill-Roman" w:cstheme="minorHAnsi"/>
          <w:szCs w:val="24"/>
        </w:rPr>
        <w:t xml:space="preserve">iven the prominence of violence (in the broad English sense) in the Psalms, </w:t>
      </w:r>
      <w:r w:rsidR="00C42AFD">
        <w:rPr>
          <w:rFonts w:eastAsia="Brill-Roman" w:cstheme="minorHAnsi"/>
          <w:i/>
          <w:iCs/>
          <w:szCs w:val="24"/>
        </w:rPr>
        <w:t>nākâ</w:t>
      </w:r>
      <w:r w:rsidR="00064B18">
        <w:rPr>
          <w:rFonts w:eastAsia="Brill-Roman" w:cstheme="minorHAnsi"/>
          <w:szCs w:val="24"/>
        </w:rPr>
        <w:t xml:space="preserve"> is</w:t>
      </w:r>
      <w:r w:rsidR="00E57F48">
        <w:rPr>
          <w:rFonts w:eastAsia="Brill-Roman" w:cstheme="minorHAnsi"/>
          <w:szCs w:val="24"/>
        </w:rPr>
        <w:t xml:space="preserve"> </w:t>
      </w:r>
      <w:r w:rsidR="00C42AFD">
        <w:rPr>
          <w:rFonts w:eastAsia="Brill-Roman" w:cstheme="minorHAnsi"/>
          <w:szCs w:val="24"/>
        </w:rPr>
        <w:t>relative</w:t>
      </w:r>
      <w:r w:rsidR="00E57F48">
        <w:rPr>
          <w:rFonts w:eastAsia="Brill-Roman" w:cstheme="minorHAnsi"/>
          <w:szCs w:val="24"/>
        </w:rPr>
        <w:t>ly</w:t>
      </w:r>
      <w:r w:rsidR="00C42AFD">
        <w:rPr>
          <w:rFonts w:eastAsia="Brill-Roman" w:cstheme="minorHAnsi"/>
          <w:szCs w:val="24"/>
        </w:rPr>
        <w:t xml:space="preserve"> </w:t>
      </w:r>
      <w:r w:rsidR="00E57F48">
        <w:rPr>
          <w:rFonts w:eastAsia="Brill-Roman" w:cstheme="minorHAnsi"/>
          <w:szCs w:val="24"/>
        </w:rPr>
        <w:t>infrequent</w:t>
      </w:r>
      <w:r>
        <w:rPr>
          <w:rFonts w:eastAsia="Brill-Roman" w:cstheme="minorHAnsi"/>
          <w:szCs w:val="24"/>
        </w:rPr>
        <w:t xml:space="preserve"> here</w:t>
      </w:r>
      <w:r w:rsidR="00E57F48">
        <w:rPr>
          <w:rFonts w:eastAsia="Brill-Roman" w:cstheme="minorHAnsi"/>
          <w:szCs w:val="24"/>
        </w:rPr>
        <w:t xml:space="preserve">. </w:t>
      </w:r>
      <w:r w:rsidR="00064B18">
        <w:rPr>
          <w:rFonts w:eastAsia="Brill-Roman" w:cstheme="minorHAnsi"/>
          <w:szCs w:val="24"/>
        </w:rPr>
        <w:t xml:space="preserve">It is </w:t>
      </w:r>
      <w:r w:rsidR="00844DFC">
        <w:rPr>
          <w:rFonts w:eastAsia="Brill-Roman" w:cstheme="minorHAnsi"/>
          <w:szCs w:val="24"/>
        </w:rPr>
        <w:t>mostly a</w:t>
      </w:r>
      <w:r w:rsidR="00E57F48">
        <w:rPr>
          <w:rFonts w:eastAsia="Brill-Roman" w:cstheme="minorHAnsi"/>
          <w:szCs w:val="24"/>
        </w:rPr>
        <w:t xml:space="preserve"> prose word</w:t>
      </w:r>
      <w:r w:rsidR="00844DFC">
        <w:rPr>
          <w:rFonts w:eastAsia="Brill-Roman" w:cstheme="minorHAnsi"/>
          <w:szCs w:val="24"/>
        </w:rPr>
        <w:t xml:space="preserve">, and the Psalms </w:t>
      </w:r>
      <w:r w:rsidR="007179F1">
        <w:rPr>
          <w:rFonts w:eastAsia="Brill-Roman" w:cstheme="minorHAnsi"/>
          <w:szCs w:val="24"/>
        </w:rPr>
        <w:t xml:space="preserve">are more inclined to </w:t>
      </w:r>
      <w:r w:rsidR="00E861D4">
        <w:rPr>
          <w:rFonts w:eastAsia="Brill-Roman" w:cstheme="minorHAnsi"/>
          <w:szCs w:val="24"/>
        </w:rPr>
        <w:t xml:space="preserve">use imagery </w:t>
      </w:r>
      <w:r w:rsidR="00C6055E">
        <w:rPr>
          <w:rFonts w:eastAsia="Brill-Roman" w:cstheme="minorHAnsi"/>
          <w:szCs w:val="24"/>
        </w:rPr>
        <w:t xml:space="preserve">that is </w:t>
      </w:r>
      <w:r w:rsidR="007179F1">
        <w:rPr>
          <w:rFonts w:eastAsia="Brill-Roman" w:cstheme="minorHAnsi"/>
          <w:szCs w:val="24"/>
        </w:rPr>
        <w:t xml:space="preserve">vivid and </w:t>
      </w:r>
      <w:r w:rsidR="00103002">
        <w:rPr>
          <w:rFonts w:eastAsia="Brill-Roman" w:cstheme="minorHAnsi"/>
          <w:szCs w:val="24"/>
        </w:rPr>
        <w:t>concrete</w:t>
      </w:r>
      <w:r w:rsidR="006739DC">
        <w:rPr>
          <w:rFonts w:eastAsia="Brill-Roman" w:cstheme="minorHAnsi"/>
          <w:szCs w:val="24"/>
        </w:rPr>
        <w:t xml:space="preserve"> instead of this prosaic </w:t>
      </w:r>
      <w:r w:rsidR="00B810AD">
        <w:rPr>
          <w:rFonts w:eastAsia="Brill-Roman" w:cstheme="minorHAnsi"/>
          <w:szCs w:val="24"/>
        </w:rPr>
        <w:t>verb</w:t>
      </w:r>
      <w:r w:rsidR="00103002">
        <w:rPr>
          <w:rFonts w:eastAsia="Brill-Roman" w:cstheme="minorHAnsi"/>
          <w:szCs w:val="24"/>
        </w:rPr>
        <w:t xml:space="preserve">. </w:t>
      </w:r>
      <w:r w:rsidR="002A41CF">
        <w:rPr>
          <w:rFonts w:eastAsia="Brill-Roman" w:cstheme="minorHAnsi"/>
          <w:szCs w:val="24"/>
        </w:rPr>
        <w:t xml:space="preserve">So </w:t>
      </w:r>
      <w:r w:rsidR="00502F7D">
        <w:rPr>
          <w:rFonts w:eastAsia="Brill-Roman" w:cstheme="minorHAnsi"/>
          <w:szCs w:val="24"/>
        </w:rPr>
        <w:t xml:space="preserve">Yahweh commissions or promises the king, </w:t>
      </w:r>
      <w:r w:rsidR="008E4E62">
        <w:rPr>
          <w:rFonts w:eastAsia="Brill-Roman" w:cstheme="minorHAnsi"/>
          <w:szCs w:val="24"/>
        </w:rPr>
        <w:t>“You will smash the</w:t>
      </w:r>
      <w:r w:rsidR="00DD03BF">
        <w:rPr>
          <w:rFonts w:eastAsia="Brill-Roman" w:cstheme="minorHAnsi"/>
          <w:szCs w:val="24"/>
        </w:rPr>
        <w:t>m</w:t>
      </w:r>
      <w:r w:rsidR="008E4E62">
        <w:rPr>
          <w:rFonts w:eastAsia="Brill-Roman" w:cstheme="minorHAnsi"/>
          <w:szCs w:val="24"/>
        </w:rPr>
        <w:t xml:space="preserve"> with an iron club</w:t>
      </w:r>
      <w:r w:rsidR="001018B0">
        <w:rPr>
          <w:rFonts w:eastAsia="Brill-Roman" w:cstheme="minorHAnsi"/>
          <w:szCs w:val="24"/>
        </w:rPr>
        <w:t>, shatter them like an object made by a potter” (2:9).</w:t>
      </w:r>
      <w:r w:rsidR="008806F3">
        <w:rPr>
          <w:rFonts w:eastAsia="Brill-Roman" w:cstheme="minorHAnsi"/>
          <w:szCs w:val="24"/>
        </w:rPr>
        <w:t xml:space="preserve"> </w:t>
      </w:r>
      <w:r w:rsidR="00F50C6E">
        <w:rPr>
          <w:rFonts w:eastAsia="Brill-Roman" w:cstheme="minorHAnsi"/>
          <w:szCs w:val="24"/>
        </w:rPr>
        <w:t xml:space="preserve">Someone under </w:t>
      </w:r>
      <w:r w:rsidR="00414C29">
        <w:rPr>
          <w:rFonts w:eastAsia="Brill-Roman" w:cstheme="minorHAnsi"/>
          <w:szCs w:val="24"/>
        </w:rPr>
        <w:t>at</w:t>
      </w:r>
      <w:r w:rsidR="00F50C6E">
        <w:rPr>
          <w:rFonts w:eastAsia="Brill-Roman" w:cstheme="minorHAnsi"/>
          <w:szCs w:val="24"/>
        </w:rPr>
        <w:t xml:space="preserve">tack </w:t>
      </w:r>
      <w:r w:rsidR="00414C29">
        <w:rPr>
          <w:rFonts w:eastAsia="Brill-Roman" w:cstheme="minorHAnsi"/>
          <w:szCs w:val="24"/>
        </w:rPr>
        <w:t xml:space="preserve">declares </w:t>
      </w:r>
      <w:r w:rsidR="00CA72F5">
        <w:rPr>
          <w:rFonts w:eastAsia="Brill-Roman" w:cstheme="minorHAnsi"/>
          <w:szCs w:val="24"/>
        </w:rPr>
        <w:t>a</w:t>
      </w:r>
      <w:r w:rsidR="00414C29">
        <w:rPr>
          <w:rFonts w:eastAsia="Brill-Roman" w:cstheme="minorHAnsi"/>
          <w:szCs w:val="24"/>
        </w:rPr>
        <w:t xml:space="preserve"> confidence</w:t>
      </w:r>
      <w:r w:rsidR="00CA72F5">
        <w:rPr>
          <w:rFonts w:eastAsia="Brill-Roman" w:cstheme="minorHAnsi"/>
          <w:szCs w:val="24"/>
        </w:rPr>
        <w:t xml:space="preserve"> </w:t>
      </w:r>
      <w:r w:rsidR="0084077C">
        <w:rPr>
          <w:rFonts w:eastAsia="Brill-Roman" w:cstheme="minorHAnsi"/>
          <w:szCs w:val="24"/>
        </w:rPr>
        <w:t>in</w:t>
      </w:r>
      <w:r w:rsidR="00CA72F5">
        <w:rPr>
          <w:rFonts w:eastAsia="Brill-Roman" w:cstheme="minorHAnsi"/>
          <w:szCs w:val="24"/>
        </w:rPr>
        <w:t xml:space="preserve"> God</w:t>
      </w:r>
      <w:r w:rsidR="0084077C">
        <w:rPr>
          <w:rFonts w:eastAsia="Brill-Roman" w:cstheme="minorHAnsi"/>
          <w:szCs w:val="24"/>
        </w:rPr>
        <w:t xml:space="preserve"> that</w:t>
      </w:r>
      <w:r w:rsidR="00F50C6E">
        <w:rPr>
          <w:rFonts w:eastAsia="Brill-Roman" w:cstheme="minorHAnsi"/>
          <w:szCs w:val="24"/>
        </w:rPr>
        <w:t xml:space="preserve"> </w:t>
      </w:r>
      <w:r w:rsidR="008806F3">
        <w:rPr>
          <w:rFonts w:eastAsia="Brill-Roman" w:cstheme="minorHAnsi"/>
          <w:szCs w:val="24"/>
        </w:rPr>
        <w:t>“</w:t>
      </w:r>
      <w:r w:rsidR="002A41CF">
        <w:rPr>
          <w:rFonts w:eastAsia="Brill-Roman" w:cstheme="minorHAnsi"/>
          <w:szCs w:val="24"/>
        </w:rPr>
        <w:t>i</w:t>
      </w:r>
      <w:r w:rsidR="008806F3">
        <w:rPr>
          <w:rFonts w:eastAsia="Brill-Roman" w:cstheme="minorHAnsi"/>
          <w:szCs w:val="24"/>
        </w:rPr>
        <w:t xml:space="preserve">f a person does not turn back, </w:t>
      </w:r>
      <w:r w:rsidR="00CA72F5">
        <w:rPr>
          <w:rFonts w:eastAsia="Brill-Roman" w:cstheme="minorHAnsi"/>
          <w:szCs w:val="24"/>
        </w:rPr>
        <w:t>he</w:t>
      </w:r>
      <w:r w:rsidR="00C708F4">
        <w:rPr>
          <w:rFonts w:eastAsia="Brill-Roman" w:cstheme="minorHAnsi"/>
          <w:szCs w:val="24"/>
        </w:rPr>
        <w:t xml:space="preserve"> whets his sword; he has directed his bow and fixed it.</w:t>
      </w:r>
      <w:r w:rsidR="003C4826">
        <w:rPr>
          <w:rFonts w:eastAsia="Brill-Roman" w:cstheme="minorHAnsi"/>
          <w:szCs w:val="24"/>
        </w:rPr>
        <w:t xml:space="preserve"> He has fixed deadly weapons for himself; he makes his arrows into flames</w:t>
      </w:r>
      <w:r w:rsidR="001C4035">
        <w:rPr>
          <w:rFonts w:eastAsia="Brill-Roman" w:cstheme="minorHAnsi"/>
          <w:szCs w:val="24"/>
        </w:rPr>
        <w:t xml:space="preserve">” </w:t>
      </w:r>
      <w:r w:rsidR="00083AA7">
        <w:rPr>
          <w:rFonts w:eastAsia="Brill-Roman" w:cstheme="minorHAnsi"/>
          <w:szCs w:val="24"/>
        </w:rPr>
        <w:t xml:space="preserve">so that their </w:t>
      </w:r>
      <w:r w:rsidR="00083AA7">
        <w:rPr>
          <w:rFonts w:eastAsia="Brill-Roman" w:cstheme="minorHAnsi"/>
          <w:i/>
          <w:iCs/>
          <w:szCs w:val="24"/>
        </w:rPr>
        <w:t>ḥāmās</w:t>
      </w:r>
      <w:r w:rsidR="00083AA7">
        <w:rPr>
          <w:rFonts w:eastAsia="Brill-Roman" w:cstheme="minorHAnsi"/>
          <w:szCs w:val="24"/>
        </w:rPr>
        <w:t xml:space="preserve"> rebounds on them </w:t>
      </w:r>
      <w:r w:rsidR="001C4035">
        <w:rPr>
          <w:rFonts w:eastAsia="Brill-Roman" w:cstheme="minorHAnsi"/>
          <w:szCs w:val="24"/>
        </w:rPr>
        <w:t>(7:12</w:t>
      </w:r>
      <w:r w:rsidR="00493D1D">
        <w:rPr>
          <w:rFonts w:eastAsia="Brill-Roman" w:cstheme="minorHAnsi"/>
          <w:szCs w:val="24"/>
        </w:rPr>
        <w:t>–</w:t>
      </w:r>
      <w:r w:rsidR="001C4035">
        <w:rPr>
          <w:rFonts w:eastAsia="Brill-Roman" w:cstheme="minorHAnsi"/>
          <w:szCs w:val="24"/>
        </w:rPr>
        <w:t>1</w:t>
      </w:r>
      <w:r w:rsidR="007D38B8">
        <w:rPr>
          <w:rFonts w:eastAsia="Brill-Roman" w:cstheme="minorHAnsi"/>
          <w:szCs w:val="24"/>
        </w:rPr>
        <w:t>6</w:t>
      </w:r>
      <w:r w:rsidR="001C4035">
        <w:rPr>
          <w:rFonts w:eastAsia="Brill-Roman" w:cstheme="minorHAnsi"/>
          <w:szCs w:val="24"/>
        </w:rPr>
        <w:t xml:space="preserve"> </w:t>
      </w:r>
      <w:r w:rsidR="00F1335E">
        <w:rPr>
          <w:rFonts w:eastAsia="Brill-Roman" w:cstheme="minorHAnsi"/>
          <w:szCs w:val="24"/>
        </w:rPr>
        <w:t>[13</w:t>
      </w:r>
      <w:r w:rsidR="00493D1D">
        <w:rPr>
          <w:rFonts w:eastAsia="Brill-Roman" w:cstheme="minorHAnsi"/>
          <w:szCs w:val="24"/>
        </w:rPr>
        <w:t>–</w:t>
      </w:r>
      <w:r w:rsidR="00F1335E">
        <w:rPr>
          <w:rFonts w:eastAsia="Brill-Roman" w:cstheme="minorHAnsi"/>
          <w:szCs w:val="24"/>
        </w:rPr>
        <w:t>1</w:t>
      </w:r>
      <w:r w:rsidR="007D38B8">
        <w:rPr>
          <w:rFonts w:eastAsia="Brill-Roman" w:cstheme="minorHAnsi"/>
          <w:szCs w:val="24"/>
        </w:rPr>
        <w:t>7</w:t>
      </w:r>
      <w:r w:rsidR="00F1335E">
        <w:rPr>
          <w:rFonts w:eastAsia="Brill-Roman" w:cstheme="minorHAnsi"/>
          <w:szCs w:val="24"/>
        </w:rPr>
        <w:t>]).</w:t>
      </w:r>
      <w:r w:rsidR="00B50088">
        <w:rPr>
          <w:rFonts w:eastAsia="Brill-Roman" w:cstheme="minorHAnsi"/>
          <w:szCs w:val="24"/>
        </w:rPr>
        <w:t xml:space="preserve"> </w:t>
      </w:r>
      <w:r w:rsidR="00406543">
        <w:rPr>
          <w:rFonts w:eastAsia="Brill-Roman" w:cstheme="minorHAnsi"/>
          <w:szCs w:val="24"/>
        </w:rPr>
        <w:t>“He rains coals</w:t>
      </w:r>
      <w:r w:rsidR="006B457A">
        <w:rPr>
          <w:rFonts w:eastAsia="Brill-Roman" w:cstheme="minorHAnsi"/>
          <w:szCs w:val="24"/>
        </w:rPr>
        <w:t xml:space="preserve"> of fire and sulfur on the faithless people” </w:t>
      </w:r>
      <w:r w:rsidR="004363F8">
        <w:rPr>
          <w:rFonts w:eastAsia="Brill-Roman" w:cstheme="minorHAnsi"/>
          <w:szCs w:val="24"/>
        </w:rPr>
        <w:t xml:space="preserve">who are </w:t>
      </w:r>
      <w:r w:rsidR="00470E1C">
        <w:rPr>
          <w:rFonts w:eastAsia="Brill-Roman" w:cstheme="minorHAnsi"/>
          <w:szCs w:val="24"/>
        </w:rPr>
        <w:t xml:space="preserve">devoted to </w:t>
      </w:r>
      <w:r w:rsidR="00470E1C">
        <w:rPr>
          <w:rFonts w:eastAsia="Brill-Roman" w:cstheme="minorHAnsi"/>
          <w:i/>
          <w:iCs/>
          <w:szCs w:val="24"/>
        </w:rPr>
        <w:t>ḥāmās</w:t>
      </w:r>
      <w:r w:rsidR="00470E1C">
        <w:rPr>
          <w:rFonts w:eastAsia="Brill-Roman" w:cstheme="minorHAnsi"/>
          <w:szCs w:val="24"/>
        </w:rPr>
        <w:t xml:space="preserve"> </w:t>
      </w:r>
      <w:r w:rsidR="006B457A">
        <w:rPr>
          <w:rFonts w:eastAsia="Brill-Roman" w:cstheme="minorHAnsi"/>
          <w:szCs w:val="24"/>
        </w:rPr>
        <w:t>(</w:t>
      </w:r>
      <w:r w:rsidR="00651CC6">
        <w:rPr>
          <w:rFonts w:eastAsia="Brill-Roman" w:cstheme="minorHAnsi"/>
          <w:szCs w:val="24"/>
        </w:rPr>
        <w:t>11:6).</w:t>
      </w:r>
      <w:r w:rsidR="00BC0D10">
        <w:rPr>
          <w:rStyle w:val="FootnoteReference"/>
          <w:rFonts w:eastAsia="Brill-Roman" w:cstheme="minorHAnsi"/>
          <w:szCs w:val="24"/>
        </w:rPr>
        <w:footnoteReference w:id="2"/>
      </w:r>
      <w:r w:rsidR="00651CC6">
        <w:rPr>
          <w:rFonts w:eastAsia="Brill-Roman" w:cstheme="minorHAnsi"/>
          <w:szCs w:val="24"/>
        </w:rPr>
        <w:t xml:space="preserve"> </w:t>
      </w:r>
    </w:p>
    <w:p w14:paraId="36C23FBC" w14:textId="4AE8787B" w:rsidR="00E1322F" w:rsidRDefault="00F4720C" w:rsidP="00DE19D3">
      <w:pPr>
        <w:rPr>
          <w:rFonts w:eastAsia="Brill-Roman" w:cstheme="minorHAnsi"/>
          <w:szCs w:val="24"/>
        </w:rPr>
      </w:pPr>
      <w:r>
        <w:rPr>
          <w:rFonts w:eastAsia="Brill-Roman" w:cstheme="minorHAnsi"/>
          <w:szCs w:val="24"/>
        </w:rPr>
        <w:t>As the Psalms see it, then, w</w:t>
      </w:r>
      <w:r w:rsidR="00E957F6">
        <w:rPr>
          <w:rFonts w:eastAsia="Brill-Roman" w:cstheme="minorHAnsi"/>
          <w:szCs w:val="24"/>
        </w:rPr>
        <w:t>rongful v</w:t>
      </w:r>
      <w:r w:rsidR="00211434">
        <w:rPr>
          <w:rFonts w:eastAsia="Brill-Roman" w:cstheme="minorHAnsi"/>
          <w:szCs w:val="24"/>
        </w:rPr>
        <w:t>iolence</w:t>
      </w:r>
      <w:r>
        <w:rPr>
          <w:rFonts w:eastAsia="Brill-Roman" w:cstheme="minorHAnsi"/>
          <w:szCs w:val="24"/>
        </w:rPr>
        <w:t xml:space="preserve"> (</w:t>
      </w:r>
      <w:r w:rsidR="00D1481F">
        <w:rPr>
          <w:rFonts w:eastAsia="Brill-Roman" w:cstheme="minorHAnsi"/>
          <w:i/>
          <w:iCs/>
          <w:szCs w:val="24"/>
        </w:rPr>
        <w:t>ḥāmās</w:t>
      </w:r>
      <w:r w:rsidR="00D1481F">
        <w:rPr>
          <w:rFonts w:eastAsia="Brill-Roman" w:cstheme="minorHAnsi"/>
          <w:szCs w:val="24"/>
        </w:rPr>
        <w:t>)</w:t>
      </w:r>
      <w:r w:rsidR="00211434">
        <w:rPr>
          <w:rFonts w:eastAsia="Brill-Roman" w:cstheme="minorHAnsi"/>
          <w:szCs w:val="24"/>
        </w:rPr>
        <w:t xml:space="preserve"> </w:t>
      </w:r>
      <w:r w:rsidR="00D1481F">
        <w:rPr>
          <w:rFonts w:eastAsia="Brill-Roman" w:cstheme="minorHAnsi"/>
          <w:szCs w:val="24"/>
        </w:rPr>
        <w:t>means</w:t>
      </w:r>
      <w:r w:rsidR="00211434">
        <w:rPr>
          <w:rFonts w:eastAsia="Brill-Roman" w:cstheme="minorHAnsi"/>
          <w:szCs w:val="24"/>
        </w:rPr>
        <w:t xml:space="preserve"> </w:t>
      </w:r>
      <w:r w:rsidR="00C11422">
        <w:rPr>
          <w:rFonts w:eastAsia="Brill-Roman" w:cstheme="minorHAnsi"/>
          <w:szCs w:val="24"/>
        </w:rPr>
        <w:t xml:space="preserve">human </w:t>
      </w:r>
      <w:r w:rsidR="00211434">
        <w:rPr>
          <w:rFonts w:eastAsia="Brill-Roman" w:cstheme="minorHAnsi"/>
          <w:szCs w:val="24"/>
        </w:rPr>
        <w:t xml:space="preserve">action </w:t>
      </w:r>
      <w:r w:rsidR="007044E6">
        <w:rPr>
          <w:rFonts w:eastAsia="Brill-Roman" w:cstheme="minorHAnsi"/>
          <w:szCs w:val="24"/>
        </w:rPr>
        <w:t>that violates</w:t>
      </w:r>
      <w:r w:rsidR="008F2FB9">
        <w:rPr>
          <w:rFonts w:eastAsia="Brill-Roman" w:cstheme="minorHAnsi"/>
          <w:szCs w:val="24"/>
        </w:rPr>
        <w:t xml:space="preserve"> accepted </w:t>
      </w:r>
      <w:r w:rsidR="007044E6">
        <w:rPr>
          <w:rFonts w:eastAsia="Brill-Roman" w:cstheme="minorHAnsi"/>
          <w:szCs w:val="24"/>
        </w:rPr>
        <w:t>standards and nor</w:t>
      </w:r>
      <w:r w:rsidR="00683506">
        <w:rPr>
          <w:rFonts w:eastAsia="Brill-Roman" w:cstheme="minorHAnsi"/>
          <w:szCs w:val="24"/>
        </w:rPr>
        <w:t>ms</w:t>
      </w:r>
      <w:r w:rsidR="004A1B44">
        <w:rPr>
          <w:rFonts w:eastAsia="Brill-Roman" w:cstheme="minorHAnsi"/>
          <w:szCs w:val="24"/>
        </w:rPr>
        <w:t xml:space="preserve"> </w:t>
      </w:r>
      <w:r w:rsidR="001E1A4F">
        <w:rPr>
          <w:rFonts w:eastAsia="Brill-Roman" w:cstheme="minorHAnsi"/>
          <w:szCs w:val="24"/>
        </w:rPr>
        <w:t>by</w:t>
      </w:r>
      <w:r w:rsidR="004A4DE8">
        <w:rPr>
          <w:rFonts w:eastAsia="Brill-Roman" w:cstheme="minorHAnsi"/>
          <w:szCs w:val="24"/>
        </w:rPr>
        <w:t xml:space="preserve"> violat</w:t>
      </w:r>
      <w:r w:rsidR="001E1A4F">
        <w:rPr>
          <w:rFonts w:eastAsia="Brill-Roman" w:cstheme="minorHAnsi"/>
          <w:szCs w:val="24"/>
        </w:rPr>
        <w:t>ing</w:t>
      </w:r>
      <w:r w:rsidR="004A4DE8">
        <w:rPr>
          <w:rFonts w:eastAsia="Brill-Roman" w:cstheme="minorHAnsi"/>
          <w:szCs w:val="24"/>
        </w:rPr>
        <w:t xml:space="preserve"> and harm</w:t>
      </w:r>
      <w:r w:rsidR="001E1A4F">
        <w:rPr>
          <w:rFonts w:eastAsia="Brill-Roman" w:cstheme="minorHAnsi"/>
          <w:szCs w:val="24"/>
        </w:rPr>
        <w:t>ing</w:t>
      </w:r>
      <w:r w:rsidR="004A1B44">
        <w:rPr>
          <w:rFonts w:eastAsia="Brill-Roman" w:cstheme="minorHAnsi"/>
          <w:szCs w:val="24"/>
        </w:rPr>
        <w:t xml:space="preserve"> </w:t>
      </w:r>
      <w:r w:rsidR="00C11422">
        <w:rPr>
          <w:rFonts w:eastAsia="Brill-Roman" w:cstheme="minorHAnsi"/>
          <w:szCs w:val="24"/>
        </w:rPr>
        <w:t>people</w:t>
      </w:r>
      <w:r w:rsidR="004A4DE8">
        <w:rPr>
          <w:rFonts w:eastAsia="Brill-Roman" w:cstheme="minorHAnsi"/>
          <w:szCs w:val="24"/>
        </w:rPr>
        <w:t xml:space="preserve"> </w:t>
      </w:r>
      <w:r w:rsidR="009366C5">
        <w:rPr>
          <w:rFonts w:eastAsia="Brill-Roman" w:cstheme="minorHAnsi"/>
          <w:szCs w:val="24"/>
        </w:rPr>
        <w:t>wh</w:t>
      </w:r>
      <w:r w:rsidR="00C5695B">
        <w:rPr>
          <w:rFonts w:eastAsia="Brill-Roman" w:cstheme="minorHAnsi"/>
          <w:szCs w:val="24"/>
        </w:rPr>
        <w:t>o</w:t>
      </w:r>
      <w:r w:rsidR="004A4DE8">
        <w:rPr>
          <w:rFonts w:eastAsia="Brill-Roman" w:cstheme="minorHAnsi"/>
          <w:szCs w:val="24"/>
        </w:rPr>
        <w:t xml:space="preserve"> </w:t>
      </w:r>
      <w:r w:rsidR="009366C5">
        <w:rPr>
          <w:rFonts w:eastAsia="Brill-Roman" w:cstheme="minorHAnsi"/>
          <w:szCs w:val="24"/>
        </w:rPr>
        <w:t>do not</w:t>
      </w:r>
      <w:r w:rsidR="004A4DE8">
        <w:rPr>
          <w:rFonts w:eastAsia="Brill-Roman" w:cstheme="minorHAnsi"/>
          <w:szCs w:val="24"/>
        </w:rPr>
        <w:t xml:space="preserve"> deser</w:t>
      </w:r>
      <w:r w:rsidR="0043108A">
        <w:rPr>
          <w:rFonts w:eastAsia="Brill-Roman" w:cstheme="minorHAnsi"/>
          <w:szCs w:val="24"/>
        </w:rPr>
        <w:t>v</w:t>
      </w:r>
      <w:r w:rsidR="009366C5">
        <w:rPr>
          <w:rFonts w:eastAsia="Brill-Roman" w:cstheme="minorHAnsi"/>
          <w:szCs w:val="24"/>
        </w:rPr>
        <w:t>e</w:t>
      </w:r>
      <w:r w:rsidR="0043108A">
        <w:rPr>
          <w:rFonts w:eastAsia="Brill-Roman" w:cstheme="minorHAnsi"/>
          <w:szCs w:val="24"/>
        </w:rPr>
        <w:t xml:space="preserve"> it</w:t>
      </w:r>
      <w:r w:rsidR="002827D2">
        <w:rPr>
          <w:rFonts w:eastAsia="Brill-Roman" w:cstheme="minorHAnsi"/>
          <w:szCs w:val="24"/>
        </w:rPr>
        <w:t xml:space="preserve"> (e.g., 27:12</w:t>
      </w:r>
      <w:r w:rsidR="008856D6">
        <w:rPr>
          <w:rFonts w:eastAsia="Brill-Roman" w:cstheme="minorHAnsi"/>
          <w:szCs w:val="24"/>
        </w:rPr>
        <w:t>; 35:11</w:t>
      </w:r>
      <w:r w:rsidR="00064AA2">
        <w:rPr>
          <w:rFonts w:eastAsia="Brill-Roman" w:cstheme="minorHAnsi"/>
          <w:szCs w:val="24"/>
        </w:rPr>
        <w:t>; 74:20</w:t>
      </w:r>
      <w:r w:rsidR="00493D1D">
        <w:rPr>
          <w:rFonts w:eastAsia="Brill-Roman" w:cstheme="minorHAnsi"/>
          <w:szCs w:val="24"/>
        </w:rPr>
        <w:t>–</w:t>
      </w:r>
      <w:r w:rsidR="00064AA2">
        <w:rPr>
          <w:rFonts w:eastAsia="Brill-Roman" w:cstheme="minorHAnsi"/>
          <w:szCs w:val="24"/>
        </w:rPr>
        <w:t>21</w:t>
      </w:r>
      <w:r w:rsidR="002827D2">
        <w:rPr>
          <w:rFonts w:eastAsia="Brill-Roman" w:cstheme="minorHAnsi"/>
          <w:szCs w:val="24"/>
        </w:rPr>
        <w:t>)</w:t>
      </w:r>
      <w:r w:rsidR="0043108A">
        <w:rPr>
          <w:rFonts w:eastAsia="Brill-Roman" w:cstheme="minorHAnsi"/>
          <w:szCs w:val="24"/>
        </w:rPr>
        <w:t xml:space="preserve">. </w:t>
      </w:r>
      <w:r w:rsidR="003736A9">
        <w:rPr>
          <w:rFonts w:eastAsia="Brill-Roman" w:cstheme="minorHAnsi"/>
          <w:szCs w:val="24"/>
        </w:rPr>
        <w:t>Proper violence</w:t>
      </w:r>
      <w:r w:rsidR="0043108A">
        <w:rPr>
          <w:rFonts w:eastAsia="Brill-Roman" w:cstheme="minorHAnsi"/>
          <w:szCs w:val="24"/>
        </w:rPr>
        <w:t xml:space="preserve"> includes </w:t>
      </w:r>
      <w:r w:rsidR="00084C8B">
        <w:rPr>
          <w:rFonts w:eastAsia="Brill-Roman" w:cstheme="minorHAnsi"/>
          <w:szCs w:val="24"/>
        </w:rPr>
        <w:t>action that God takes against people who are engaged i</w:t>
      </w:r>
      <w:r w:rsidR="009D454D">
        <w:rPr>
          <w:rFonts w:eastAsia="Brill-Roman" w:cstheme="minorHAnsi"/>
          <w:szCs w:val="24"/>
        </w:rPr>
        <w:t>n wrongful violence, to deliver their victims</w:t>
      </w:r>
      <w:r w:rsidR="00091531">
        <w:rPr>
          <w:rFonts w:eastAsia="Brill-Roman" w:cstheme="minorHAnsi"/>
          <w:szCs w:val="24"/>
        </w:rPr>
        <w:t xml:space="preserve"> (</w:t>
      </w:r>
      <w:r w:rsidR="009B0253">
        <w:rPr>
          <w:rFonts w:eastAsia="Brill-Roman" w:cstheme="minorHAnsi"/>
          <w:szCs w:val="24"/>
        </w:rPr>
        <w:t xml:space="preserve">e.g., </w:t>
      </w:r>
      <w:r w:rsidR="00C2711C">
        <w:rPr>
          <w:rFonts w:eastAsia="Brill-Roman" w:cstheme="minorHAnsi"/>
          <w:szCs w:val="24"/>
        </w:rPr>
        <w:t>1</w:t>
      </w:r>
      <w:r w:rsidR="00872CBB">
        <w:rPr>
          <w:rFonts w:eastAsia="Brill-Roman" w:cstheme="minorHAnsi"/>
          <w:szCs w:val="24"/>
        </w:rPr>
        <w:t>7:13</w:t>
      </w:r>
      <w:r w:rsidR="00AD41D3">
        <w:rPr>
          <w:rFonts w:eastAsia="Brill-Roman" w:cstheme="minorHAnsi"/>
          <w:szCs w:val="24"/>
        </w:rPr>
        <w:t>; 35:</w:t>
      </w:r>
      <w:r w:rsidR="008856D6">
        <w:rPr>
          <w:rFonts w:eastAsia="Brill-Roman" w:cstheme="minorHAnsi"/>
          <w:szCs w:val="24"/>
        </w:rPr>
        <w:t>1</w:t>
      </w:r>
      <w:r w:rsidR="00493D1D">
        <w:rPr>
          <w:rFonts w:eastAsia="Brill-Roman" w:cstheme="minorHAnsi"/>
          <w:szCs w:val="24"/>
        </w:rPr>
        <w:t>–</w:t>
      </w:r>
      <w:r w:rsidR="008856D6">
        <w:rPr>
          <w:rFonts w:eastAsia="Brill-Roman" w:cstheme="minorHAnsi"/>
          <w:szCs w:val="24"/>
        </w:rPr>
        <w:t>2</w:t>
      </w:r>
      <w:r w:rsidR="009B0253">
        <w:rPr>
          <w:rFonts w:eastAsia="Brill-Roman" w:cstheme="minorHAnsi"/>
          <w:szCs w:val="24"/>
        </w:rPr>
        <w:t>; 140:1</w:t>
      </w:r>
      <w:r w:rsidR="00493D1D">
        <w:rPr>
          <w:rFonts w:eastAsia="Brill-Roman" w:cstheme="minorHAnsi"/>
          <w:szCs w:val="24"/>
        </w:rPr>
        <w:t>–</w:t>
      </w:r>
      <w:r w:rsidR="009B0253">
        <w:rPr>
          <w:rFonts w:eastAsia="Brill-Roman" w:cstheme="minorHAnsi"/>
          <w:szCs w:val="24"/>
        </w:rPr>
        <w:t>4</w:t>
      </w:r>
      <w:r w:rsidR="00F4310A">
        <w:rPr>
          <w:rFonts w:eastAsia="Brill-Roman" w:cstheme="minorHAnsi"/>
          <w:szCs w:val="24"/>
        </w:rPr>
        <w:t>, 11</w:t>
      </w:r>
      <w:r w:rsidR="00B97E85">
        <w:rPr>
          <w:rFonts w:eastAsia="Brill-Roman" w:cstheme="minorHAnsi"/>
          <w:szCs w:val="24"/>
        </w:rPr>
        <w:t xml:space="preserve"> [2</w:t>
      </w:r>
      <w:r w:rsidR="00493D1D">
        <w:rPr>
          <w:rFonts w:eastAsia="Brill-Roman" w:cstheme="minorHAnsi"/>
          <w:szCs w:val="24"/>
        </w:rPr>
        <w:t>–</w:t>
      </w:r>
      <w:r w:rsidR="00B97E85">
        <w:rPr>
          <w:rFonts w:eastAsia="Brill-Roman" w:cstheme="minorHAnsi"/>
          <w:szCs w:val="24"/>
        </w:rPr>
        <w:t>5, 12]</w:t>
      </w:r>
      <w:r w:rsidR="00885CFD">
        <w:rPr>
          <w:rFonts w:eastAsia="Brill-Roman" w:cstheme="minorHAnsi"/>
          <w:szCs w:val="24"/>
        </w:rPr>
        <w:t>)</w:t>
      </w:r>
      <w:r w:rsidR="00B629A8">
        <w:rPr>
          <w:rFonts w:eastAsia="Brill-Roman" w:cstheme="minorHAnsi"/>
          <w:szCs w:val="24"/>
        </w:rPr>
        <w:t xml:space="preserve">. </w:t>
      </w:r>
      <w:r w:rsidR="00E35574">
        <w:rPr>
          <w:rFonts w:eastAsia="Brill-Roman" w:cstheme="minorHAnsi"/>
          <w:szCs w:val="24"/>
        </w:rPr>
        <w:t>I</w:t>
      </w:r>
      <w:r w:rsidR="007A0334">
        <w:rPr>
          <w:rFonts w:eastAsia="Brill-Roman" w:cstheme="minorHAnsi"/>
          <w:szCs w:val="24"/>
        </w:rPr>
        <w:t xml:space="preserve">t includes action that God takes as a </w:t>
      </w:r>
      <w:r w:rsidR="00B2082A">
        <w:rPr>
          <w:rFonts w:eastAsia="Brill-Roman" w:cstheme="minorHAnsi"/>
          <w:szCs w:val="24"/>
        </w:rPr>
        <w:t>punitive measure</w:t>
      </w:r>
      <w:r w:rsidR="00777BAF">
        <w:rPr>
          <w:rFonts w:eastAsia="Brill-Roman" w:cstheme="minorHAnsi"/>
          <w:szCs w:val="24"/>
        </w:rPr>
        <w:t xml:space="preserve"> against such people</w:t>
      </w:r>
      <w:r w:rsidR="00B629A8">
        <w:rPr>
          <w:rFonts w:eastAsia="Brill-Roman" w:cstheme="minorHAnsi"/>
          <w:szCs w:val="24"/>
        </w:rPr>
        <w:t xml:space="preserve"> (e.g., 5:6 [7])</w:t>
      </w:r>
      <w:r w:rsidR="00B2082A">
        <w:rPr>
          <w:rFonts w:eastAsia="Brill-Roman" w:cstheme="minorHAnsi"/>
          <w:szCs w:val="24"/>
        </w:rPr>
        <w:t>.</w:t>
      </w:r>
      <w:r w:rsidR="00E35574">
        <w:rPr>
          <w:rFonts w:eastAsia="Brill-Roman" w:cstheme="minorHAnsi"/>
          <w:szCs w:val="24"/>
        </w:rPr>
        <w:t xml:space="preserve"> And it includes action that God takes against peoples other than Israel in the course of pursuing his purpose for </w:t>
      </w:r>
      <w:r w:rsidR="009C60BF">
        <w:rPr>
          <w:rFonts w:eastAsia="Brill-Roman" w:cstheme="minorHAnsi"/>
          <w:szCs w:val="24"/>
        </w:rPr>
        <w:t>Israel</w:t>
      </w:r>
      <w:r w:rsidR="00E35574">
        <w:rPr>
          <w:rFonts w:eastAsia="Brill-Roman" w:cstheme="minorHAnsi"/>
          <w:szCs w:val="24"/>
        </w:rPr>
        <w:t>, and that Israel and its leaders take in that same connection</w:t>
      </w:r>
      <w:r w:rsidR="00C1524E">
        <w:rPr>
          <w:rFonts w:eastAsia="Brill-Roman" w:cstheme="minorHAnsi"/>
          <w:szCs w:val="24"/>
        </w:rPr>
        <w:t xml:space="preserve"> </w:t>
      </w:r>
      <w:r w:rsidR="00B01FF9">
        <w:rPr>
          <w:rFonts w:eastAsia="Brill-Roman" w:cstheme="minorHAnsi"/>
          <w:szCs w:val="24"/>
        </w:rPr>
        <w:t xml:space="preserve">(e.g., 2:9; </w:t>
      </w:r>
      <w:r w:rsidR="00B00039">
        <w:rPr>
          <w:rFonts w:eastAsia="Brill-Roman" w:cstheme="minorHAnsi"/>
          <w:szCs w:val="24"/>
        </w:rPr>
        <w:t>78:51)</w:t>
      </w:r>
      <w:r w:rsidR="0021131D">
        <w:rPr>
          <w:rFonts w:eastAsia="Brill-Roman" w:cstheme="minorHAnsi"/>
          <w:szCs w:val="24"/>
        </w:rPr>
        <w:t xml:space="preserve">, </w:t>
      </w:r>
      <w:r w:rsidR="00E35574">
        <w:rPr>
          <w:rFonts w:eastAsia="Brill-Roman" w:cstheme="minorHAnsi"/>
          <w:szCs w:val="24"/>
        </w:rPr>
        <w:t xml:space="preserve">though the broader context of the </w:t>
      </w:r>
      <w:r w:rsidR="001E70C9">
        <w:rPr>
          <w:rFonts w:eastAsia="Brill-Roman" w:cstheme="minorHAnsi"/>
          <w:szCs w:val="24"/>
        </w:rPr>
        <w:t>Torah and the Psalms</w:t>
      </w:r>
      <w:r w:rsidR="00E35574">
        <w:rPr>
          <w:rFonts w:eastAsia="Brill-Roman" w:cstheme="minorHAnsi"/>
          <w:szCs w:val="24"/>
        </w:rPr>
        <w:t xml:space="preserve"> indicates that this purpose is also concerned for other nations.</w:t>
      </w:r>
      <w:r w:rsidR="000D69F2">
        <w:rPr>
          <w:rFonts w:eastAsia="Brill-Roman" w:cstheme="minorHAnsi"/>
          <w:szCs w:val="24"/>
        </w:rPr>
        <w:t xml:space="preserve"> </w:t>
      </w:r>
      <w:r w:rsidR="001A0030">
        <w:rPr>
          <w:rFonts w:eastAsia="Brill-Roman" w:cstheme="minorHAnsi"/>
          <w:szCs w:val="24"/>
        </w:rPr>
        <w:t>Such proper violence</w:t>
      </w:r>
      <w:r w:rsidR="002F53C6">
        <w:rPr>
          <w:rFonts w:eastAsia="Brill-Roman" w:cstheme="minorHAnsi"/>
          <w:szCs w:val="24"/>
        </w:rPr>
        <w:t xml:space="preserve"> includes action that the king takes </w:t>
      </w:r>
      <w:r w:rsidR="00511615">
        <w:rPr>
          <w:rFonts w:eastAsia="Brill-Roman" w:cstheme="minorHAnsi"/>
          <w:szCs w:val="24"/>
        </w:rPr>
        <w:t>to get deliverance from attackers</w:t>
      </w:r>
      <w:r w:rsidR="007D38B8">
        <w:rPr>
          <w:rFonts w:eastAsia="Brill-Roman" w:cstheme="minorHAnsi"/>
          <w:szCs w:val="24"/>
        </w:rPr>
        <w:t xml:space="preserve"> who are </w:t>
      </w:r>
      <w:r w:rsidR="00B463F2">
        <w:rPr>
          <w:rFonts w:eastAsia="Brill-Roman" w:cstheme="minorHAnsi"/>
          <w:szCs w:val="24"/>
        </w:rPr>
        <w:t xml:space="preserve">engaged in </w:t>
      </w:r>
      <w:r w:rsidR="00B463F2">
        <w:rPr>
          <w:rFonts w:eastAsia="Brill-Roman" w:cstheme="minorHAnsi"/>
          <w:i/>
          <w:iCs/>
          <w:szCs w:val="24"/>
        </w:rPr>
        <w:t>ḥāmās</w:t>
      </w:r>
      <w:r w:rsidR="00511615">
        <w:rPr>
          <w:rFonts w:eastAsia="Brill-Roman" w:cstheme="minorHAnsi"/>
          <w:szCs w:val="24"/>
        </w:rPr>
        <w:t xml:space="preserve"> (18:37</w:t>
      </w:r>
      <w:r w:rsidR="00493D1D">
        <w:rPr>
          <w:rFonts w:eastAsia="Brill-Roman" w:cstheme="minorHAnsi"/>
          <w:szCs w:val="24"/>
        </w:rPr>
        <w:t>–</w:t>
      </w:r>
      <w:r w:rsidR="00D07B0D">
        <w:rPr>
          <w:rFonts w:eastAsia="Brill-Roman" w:cstheme="minorHAnsi"/>
          <w:szCs w:val="24"/>
        </w:rPr>
        <w:t>4</w:t>
      </w:r>
      <w:r w:rsidR="00B463F2">
        <w:rPr>
          <w:rFonts w:eastAsia="Brill-Roman" w:cstheme="minorHAnsi"/>
          <w:szCs w:val="24"/>
        </w:rPr>
        <w:t>8</w:t>
      </w:r>
      <w:r w:rsidR="00D07B0D">
        <w:rPr>
          <w:rFonts w:eastAsia="Brill-Roman" w:cstheme="minorHAnsi"/>
          <w:szCs w:val="24"/>
        </w:rPr>
        <w:t xml:space="preserve"> [</w:t>
      </w:r>
      <w:r w:rsidR="00911E28">
        <w:rPr>
          <w:rFonts w:eastAsia="Brill-Roman" w:cstheme="minorHAnsi"/>
          <w:szCs w:val="24"/>
        </w:rPr>
        <w:t>38</w:t>
      </w:r>
      <w:r w:rsidR="00493D1D">
        <w:rPr>
          <w:rFonts w:eastAsia="Brill-Roman" w:cstheme="minorHAnsi"/>
          <w:szCs w:val="24"/>
        </w:rPr>
        <w:t>–</w:t>
      </w:r>
      <w:r w:rsidR="00911E28">
        <w:rPr>
          <w:rFonts w:eastAsia="Brill-Roman" w:cstheme="minorHAnsi"/>
          <w:szCs w:val="24"/>
        </w:rPr>
        <w:t>4</w:t>
      </w:r>
      <w:r w:rsidR="00B463F2">
        <w:rPr>
          <w:rFonts w:eastAsia="Brill-Roman" w:cstheme="minorHAnsi"/>
          <w:szCs w:val="24"/>
        </w:rPr>
        <w:t>9</w:t>
      </w:r>
      <w:r w:rsidR="00911E28">
        <w:rPr>
          <w:rFonts w:eastAsia="Brill-Roman" w:cstheme="minorHAnsi"/>
          <w:szCs w:val="24"/>
        </w:rPr>
        <w:t xml:space="preserve">]). </w:t>
      </w:r>
      <w:r w:rsidR="005E67CC">
        <w:rPr>
          <w:rFonts w:eastAsia="Brill-Roman" w:cstheme="minorHAnsi"/>
          <w:szCs w:val="24"/>
        </w:rPr>
        <w:t xml:space="preserve">And it includes </w:t>
      </w:r>
      <w:r w:rsidR="00F727B6">
        <w:rPr>
          <w:rFonts w:eastAsia="Brill-Roman" w:cstheme="minorHAnsi"/>
          <w:szCs w:val="24"/>
        </w:rPr>
        <w:t xml:space="preserve">punitive </w:t>
      </w:r>
      <w:r w:rsidR="005E67CC">
        <w:rPr>
          <w:rFonts w:eastAsia="Brill-Roman" w:cstheme="minorHAnsi"/>
          <w:szCs w:val="24"/>
        </w:rPr>
        <w:t>action that the people as a whole take (e.g. 149:5</w:t>
      </w:r>
      <w:r w:rsidR="00493D1D">
        <w:rPr>
          <w:rFonts w:eastAsia="Brill-Roman" w:cstheme="minorHAnsi"/>
          <w:szCs w:val="24"/>
        </w:rPr>
        <w:t>–</w:t>
      </w:r>
      <w:r w:rsidR="005E67CC">
        <w:rPr>
          <w:rFonts w:eastAsia="Brill-Roman" w:cstheme="minorHAnsi"/>
          <w:szCs w:val="24"/>
        </w:rPr>
        <w:t>9).</w:t>
      </w:r>
    </w:p>
    <w:p w14:paraId="1C3C610C" w14:textId="4C194C5E" w:rsidR="00096B3F" w:rsidRDefault="00E1322F" w:rsidP="00DE19D3">
      <w:pPr>
        <w:rPr>
          <w:rFonts w:eastAsia="Brill-Roman" w:cstheme="minorHAnsi"/>
          <w:szCs w:val="24"/>
        </w:rPr>
      </w:pPr>
      <w:r>
        <w:rPr>
          <w:rFonts w:eastAsia="Brill-Roman" w:cstheme="minorHAnsi"/>
          <w:szCs w:val="24"/>
        </w:rPr>
        <w:t>T</w:t>
      </w:r>
      <w:r w:rsidR="00096B3F">
        <w:rPr>
          <w:rFonts w:eastAsia="Brill-Roman" w:cstheme="minorHAnsi"/>
          <w:szCs w:val="24"/>
        </w:rPr>
        <w:t xml:space="preserve">here </w:t>
      </w:r>
      <w:r w:rsidR="00777BAF">
        <w:rPr>
          <w:rFonts w:eastAsia="Brill-Roman" w:cstheme="minorHAnsi"/>
          <w:szCs w:val="24"/>
        </w:rPr>
        <w:t>are</w:t>
      </w:r>
      <w:r w:rsidR="00096B3F">
        <w:rPr>
          <w:rFonts w:eastAsia="Brill-Roman" w:cstheme="minorHAnsi"/>
          <w:szCs w:val="24"/>
        </w:rPr>
        <w:t xml:space="preserve"> thus </w:t>
      </w:r>
      <w:r w:rsidR="00777BAF">
        <w:rPr>
          <w:rFonts w:eastAsia="Brill-Roman" w:cstheme="minorHAnsi"/>
          <w:szCs w:val="24"/>
        </w:rPr>
        <w:t>several</w:t>
      </w:r>
      <w:r w:rsidR="00CB79C2">
        <w:rPr>
          <w:rFonts w:eastAsia="Brill-Roman" w:cstheme="minorHAnsi"/>
          <w:szCs w:val="24"/>
        </w:rPr>
        <w:t xml:space="preserve"> link</w:t>
      </w:r>
      <w:r w:rsidR="00777BAF">
        <w:rPr>
          <w:rFonts w:eastAsia="Brill-Roman" w:cstheme="minorHAnsi"/>
          <w:szCs w:val="24"/>
        </w:rPr>
        <w:t>s</w:t>
      </w:r>
      <w:r w:rsidR="00CB79C2">
        <w:rPr>
          <w:rFonts w:eastAsia="Brill-Roman" w:cstheme="minorHAnsi"/>
          <w:szCs w:val="24"/>
        </w:rPr>
        <w:t xml:space="preserve"> between violence and justice in the Psalms. </w:t>
      </w:r>
      <w:r w:rsidR="000E185C">
        <w:rPr>
          <w:rFonts w:eastAsia="Brill-Roman" w:cstheme="minorHAnsi"/>
          <w:szCs w:val="24"/>
        </w:rPr>
        <w:t xml:space="preserve">Wrongful </w:t>
      </w:r>
      <w:r w:rsidR="009F6C14">
        <w:rPr>
          <w:rFonts w:eastAsia="Brill-Roman" w:cstheme="minorHAnsi"/>
          <w:szCs w:val="24"/>
        </w:rPr>
        <w:t>v</w:t>
      </w:r>
      <w:r w:rsidR="00CB79C2">
        <w:rPr>
          <w:rFonts w:eastAsia="Brill-Roman" w:cstheme="minorHAnsi"/>
          <w:szCs w:val="24"/>
        </w:rPr>
        <w:t>iolence is an offence against justice</w:t>
      </w:r>
      <w:r w:rsidR="000D04CF">
        <w:rPr>
          <w:rFonts w:eastAsia="Brill-Roman" w:cstheme="minorHAnsi"/>
          <w:szCs w:val="24"/>
        </w:rPr>
        <w:t xml:space="preserve">, and </w:t>
      </w:r>
      <w:r w:rsidR="009F6C14">
        <w:rPr>
          <w:rFonts w:eastAsia="Brill-Roman" w:cstheme="minorHAnsi"/>
          <w:szCs w:val="24"/>
        </w:rPr>
        <w:t xml:space="preserve">divine </w:t>
      </w:r>
      <w:r w:rsidR="000D04CF">
        <w:rPr>
          <w:rFonts w:eastAsia="Brill-Roman" w:cstheme="minorHAnsi"/>
          <w:szCs w:val="24"/>
        </w:rPr>
        <w:t xml:space="preserve">violence </w:t>
      </w:r>
      <w:r w:rsidR="00A904F9">
        <w:rPr>
          <w:rFonts w:eastAsia="Brill-Roman" w:cstheme="minorHAnsi"/>
          <w:szCs w:val="24"/>
        </w:rPr>
        <w:t xml:space="preserve">often </w:t>
      </w:r>
      <w:r w:rsidR="001E6BB3">
        <w:rPr>
          <w:rFonts w:eastAsia="Brill-Roman" w:cstheme="minorHAnsi"/>
          <w:szCs w:val="24"/>
        </w:rPr>
        <w:t>aim</w:t>
      </w:r>
      <w:r w:rsidR="000D04CF">
        <w:rPr>
          <w:rFonts w:eastAsia="Brill-Roman" w:cstheme="minorHAnsi"/>
          <w:szCs w:val="24"/>
        </w:rPr>
        <w:t xml:space="preserve">s to counter </w:t>
      </w:r>
      <w:r w:rsidR="00BA4C40">
        <w:rPr>
          <w:rFonts w:eastAsia="Brill-Roman" w:cstheme="minorHAnsi"/>
          <w:szCs w:val="24"/>
        </w:rPr>
        <w:t xml:space="preserve">such </w:t>
      </w:r>
      <w:r w:rsidR="00A904F9">
        <w:rPr>
          <w:rFonts w:eastAsia="Brill-Roman" w:cstheme="minorHAnsi"/>
          <w:szCs w:val="24"/>
        </w:rPr>
        <w:t xml:space="preserve">violence against </w:t>
      </w:r>
      <w:r w:rsidR="000D04CF">
        <w:rPr>
          <w:rFonts w:eastAsia="Brill-Roman" w:cstheme="minorHAnsi"/>
          <w:szCs w:val="24"/>
        </w:rPr>
        <w:t>justice</w:t>
      </w:r>
      <w:r w:rsidR="002F6AC1">
        <w:rPr>
          <w:rFonts w:eastAsia="Brill-Roman" w:cstheme="minorHAnsi"/>
          <w:szCs w:val="24"/>
        </w:rPr>
        <w:t xml:space="preserve"> and to </w:t>
      </w:r>
      <w:r w:rsidR="006079BA">
        <w:rPr>
          <w:rFonts w:eastAsia="Brill-Roman" w:cstheme="minorHAnsi"/>
          <w:szCs w:val="24"/>
        </w:rPr>
        <w:t>buttress or restore justice</w:t>
      </w:r>
      <w:r w:rsidR="000D04CF">
        <w:rPr>
          <w:rFonts w:eastAsia="Brill-Roman" w:cstheme="minorHAnsi"/>
          <w:szCs w:val="24"/>
        </w:rPr>
        <w:t>.</w:t>
      </w:r>
      <w:r w:rsidR="009F6C14">
        <w:rPr>
          <w:rFonts w:eastAsia="Brill-Roman" w:cstheme="minorHAnsi"/>
          <w:szCs w:val="24"/>
        </w:rPr>
        <w:t xml:space="preserve"> </w:t>
      </w:r>
      <w:r w:rsidR="002965BD">
        <w:rPr>
          <w:rFonts w:eastAsia="Brill-Roman" w:cstheme="minorHAnsi"/>
          <w:szCs w:val="24"/>
        </w:rPr>
        <w:t>The king as God’s agent can</w:t>
      </w:r>
      <w:r w:rsidR="008057BD">
        <w:rPr>
          <w:rFonts w:eastAsia="Brill-Roman" w:cstheme="minorHAnsi"/>
          <w:szCs w:val="24"/>
        </w:rPr>
        <w:t xml:space="preserve"> also be engaged in proper violence against injustice </w:t>
      </w:r>
      <w:r w:rsidR="00A73E20">
        <w:rPr>
          <w:rFonts w:eastAsia="Brill-Roman" w:cstheme="minorHAnsi"/>
          <w:szCs w:val="24"/>
        </w:rPr>
        <w:t>and in buttressing or restoring justice</w:t>
      </w:r>
      <w:r w:rsidR="008057BD">
        <w:rPr>
          <w:rFonts w:eastAsia="Brill-Roman" w:cstheme="minorHAnsi"/>
          <w:szCs w:val="24"/>
        </w:rPr>
        <w:t xml:space="preserve">. </w:t>
      </w:r>
      <w:r w:rsidR="00525422">
        <w:rPr>
          <w:rFonts w:eastAsia="Brill-Roman" w:cstheme="minorHAnsi"/>
          <w:szCs w:val="24"/>
        </w:rPr>
        <w:t>T</w:t>
      </w:r>
      <w:r w:rsidR="007F678E">
        <w:rPr>
          <w:rFonts w:eastAsia="Brill-Roman" w:cstheme="minorHAnsi"/>
          <w:szCs w:val="24"/>
        </w:rPr>
        <w:t xml:space="preserve">he Psalms do not refer to </w:t>
      </w:r>
      <w:r w:rsidR="009A627A">
        <w:rPr>
          <w:rFonts w:eastAsia="Brill-Roman" w:cstheme="minorHAnsi"/>
          <w:szCs w:val="24"/>
        </w:rPr>
        <w:t>human violence in self-defense</w:t>
      </w:r>
      <w:r w:rsidR="00A443BE">
        <w:rPr>
          <w:rFonts w:eastAsia="Brill-Roman" w:cstheme="minorHAnsi"/>
          <w:szCs w:val="24"/>
        </w:rPr>
        <w:t xml:space="preserve"> </w:t>
      </w:r>
      <w:r w:rsidR="00525422">
        <w:rPr>
          <w:rFonts w:eastAsia="Brill-Roman" w:cstheme="minorHAnsi"/>
          <w:szCs w:val="24"/>
        </w:rPr>
        <w:t>when one is treated unjustly</w:t>
      </w:r>
      <w:r w:rsidR="00254481">
        <w:rPr>
          <w:rFonts w:eastAsia="Brill-Roman" w:cstheme="minorHAnsi"/>
          <w:szCs w:val="24"/>
        </w:rPr>
        <w:t>, though th</w:t>
      </w:r>
      <w:r w:rsidR="004B55BF">
        <w:rPr>
          <w:rFonts w:eastAsia="Brill-Roman" w:cstheme="minorHAnsi"/>
          <w:szCs w:val="24"/>
        </w:rPr>
        <w:t xml:space="preserve">e </w:t>
      </w:r>
      <w:r w:rsidR="007642A3">
        <w:rPr>
          <w:rFonts w:eastAsia="Brill-Roman" w:cstheme="minorHAnsi"/>
          <w:szCs w:val="24"/>
        </w:rPr>
        <w:t>unjust treatment they describe implies the action of the powerful against the powerless</w:t>
      </w:r>
      <w:r w:rsidR="008F4DA7">
        <w:rPr>
          <w:rFonts w:eastAsia="Brill-Roman" w:cstheme="minorHAnsi"/>
          <w:szCs w:val="24"/>
        </w:rPr>
        <w:t xml:space="preserve">; the reason why one is turning to God is that one is powerless to take action </w:t>
      </w:r>
      <w:r w:rsidR="004326C0">
        <w:rPr>
          <w:rFonts w:eastAsia="Brill-Roman" w:cstheme="minorHAnsi"/>
          <w:szCs w:val="24"/>
        </w:rPr>
        <w:t>for oneself.</w:t>
      </w:r>
      <w:r w:rsidR="00A32638">
        <w:rPr>
          <w:rFonts w:eastAsia="Brill-Roman" w:cstheme="minorHAnsi"/>
          <w:szCs w:val="24"/>
        </w:rPr>
        <w:t xml:space="preserve"> </w:t>
      </w:r>
    </w:p>
    <w:p w14:paraId="35C811A6" w14:textId="7A306AFF" w:rsidR="00B25FC8" w:rsidRPr="00B03158" w:rsidRDefault="000E5BED" w:rsidP="00887E5E">
      <w:pPr>
        <w:pStyle w:val="Heading3"/>
        <w:numPr>
          <w:ilvl w:val="0"/>
          <w:numId w:val="2"/>
        </w:numPr>
        <w:rPr>
          <w:sz w:val="24"/>
          <w:szCs w:val="24"/>
        </w:rPr>
      </w:pPr>
      <w:r w:rsidRPr="00B03158">
        <w:rPr>
          <w:sz w:val="24"/>
          <w:szCs w:val="24"/>
        </w:rPr>
        <w:lastRenderedPageBreak/>
        <w:t>J</w:t>
      </w:r>
      <w:r w:rsidR="0005333F">
        <w:rPr>
          <w:sz w:val="24"/>
          <w:szCs w:val="24"/>
        </w:rPr>
        <w:t>ustice</w:t>
      </w:r>
    </w:p>
    <w:p w14:paraId="35C811AD" w14:textId="49C997FB" w:rsidR="008C78D3" w:rsidRPr="00B03158" w:rsidRDefault="0005333F" w:rsidP="007B2ECE">
      <w:pPr>
        <w:ind w:firstLine="0"/>
        <w:rPr>
          <w:szCs w:val="24"/>
        </w:rPr>
      </w:pPr>
      <w:r>
        <w:rPr>
          <w:szCs w:val="24"/>
        </w:rPr>
        <w:t xml:space="preserve">A </w:t>
      </w:r>
      <w:r w:rsidR="00927475">
        <w:rPr>
          <w:szCs w:val="24"/>
        </w:rPr>
        <w:t xml:space="preserve">seminary </w:t>
      </w:r>
      <w:r>
        <w:rPr>
          <w:szCs w:val="24"/>
        </w:rPr>
        <w:t xml:space="preserve">colleague of mine in the United States once </w:t>
      </w:r>
      <w:r w:rsidR="00D61C96">
        <w:rPr>
          <w:szCs w:val="24"/>
        </w:rPr>
        <w:t xml:space="preserve">reflected on a </w:t>
      </w:r>
      <w:r w:rsidR="002106E2">
        <w:rPr>
          <w:szCs w:val="24"/>
        </w:rPr>
        <w:t>contrast over against the time when he himself had been a student twenty or thirty years pre</w:t>
      </w:r>
      <w:r w:rsidR="00FE488E">
        <w:rPr>
          <w:szCs w:val="24"/>
        </w:rPr>
        <w:t>v</w:t>
      </w:r>
      <w:r w:rsidR="002106E2">
        <w:rPr>
          <w:szCs w:val="24"/>
        </w:rPr>
        <w:t>iously. In those days, he said,</w:t>
      </w:r>
      <w:r w:rsidR="008F4BBB" w:rsidRPr="00B03158">
        <w:rPr>
          <w:szCs w:val="24"/>
        </w:rPr>
        <w:t xml:space="preserve"> </w:t>
      </w:r>
      <w:r w:rsidR="00C741FE" w:rsidRPr="00C741FE">
        <w:rPr>
          <w:szCs w:val="24"/>
        </w:rPr>
        <w:t>no one talked about jus</w:t>
      </w:r>
      <w:r w:rsidR="00C741FE">
        <w:rPr>
          <w:szCs w:val="24"/>
        </w:rPr>
        <w:t xml:space="preserve">tice, </w:t>
      </w:r>
      <w:r w:rsidR="008F4BBB" w:rsidRPr="00B03158">
        <w:rPr>
          <w:szCs w:val="24"/>
        </w:rPr>
        <w:t>but nowadays you wouldn’t get anywhere with millennials</w:t>
      </w:r>
      <w:r w:rsidR="00861FA3">
        <w:rPr>
          <w:szCs w:val="24"/>
        </w:rPr>
        <w:t xml:space="preserve"> unless you</w:t>
      </w:r>
      <w:r w:rsidR="005A1730" w:rsidRPr="00B03158">
        <w:rPr>
          <w:szCs w:val="24"/>
        </w:rPr>
        <w:t xml:space="preserve"> talk</w:t>
      </w:r>
      <w:r w:rsidR="002756F4">
        <w:rPr>
          <w:szCs w:val="24"/>
        </w:rPr>
        <w:t>ed</w:t>
      </w:r>
      <w:r w:rsidR="005A1730" w:rsidRPr="00B03158">
        <w:rPr>
          <w:szCs w:val="24"/>
        </w:rPr>
        <w:t xml:space="preserve"> about justice. His observation</w:t>
      </w:r>
      <w:r w:rsidR="008F4BBB" w:rsidRPr="00B03158">
        <w:rPr>
          <w:szCs w:val="24"/>
        </w:rPr>
        <w:t xml:space="preserve"> fit</w:t>
      </w:r>
      <w:r w:rsidR="00365B45">
        <w:rPr>
          <w:szCs w:val="24"/>
        </w:rPr>
        <w:t>ted</w:t>
      </w:r>
      <w:r w:rsidR="008F4BBB" w:rsidRPr="00B03158">
        <w:rPr>
          <w:szCs w:val="24"/>
        </w:rPr>
        <w:t xml:space="preserve"> an impression I ha</w:t>
      </w:r>
      <w:r w:rsidR="00365B45">
        <w:rPr>
          <w:szCs w:val="24"/>
        </w:rPr>
        <w:t>d</w:t>
      </w:r>
      <w:r w:rsidR="008F4BBB" w:rsidRPr="00B03158">
        <w:rPr>
          <w:szCs w:val="24"/>
        </w:rPr>
        <w:t xml:space="preserve"> formed on the basis of a change in</w:t>
      </w:r>
      <w:r w:rsidR="00D83C8A">
        <w:rPr>
          <w:szCs w:val="24"/>
        </w:rPr>
        <w:t xml:space="preserve"> </w:t>
      </w:r>
      <w:r w:rsidR="00A70574">
        <w:rPr>
          <w:szCs w:val="24"/>
        </w:rPr>
        <w:t xml:space="preserve">assumptions </w:t>
      </w:r>
      <w:r w:rsidR="009964FA">
        <w:rPr>
          <w:szCs w:val="24"/>
        </w:rPr>
        <w:t>about</w:t>
      </w:r>
      <w:r w:rsidR="00D83D12" w:rsidRPr="00B03158">
        <w:rPr>
          <w:szCs w:val="24"/>
        </w:rPr>
        <w:t xml:space="preserve"> the nature of Christian commitment</w:t>
      </w:r>
      <w:r w:rsidR="00C741FE">
        <w:rPr>
          <w:szCs w:val="24"/>
        </w:rPr>
        <w:t xml:space="preserve"> </w:t>
      </w:r>
      <w:r w:rsidR="00C741FE" w:rsidRPr="00C741FE">
        <w:rPr>
          <w:szCs w:val="24"/>
        </w:rPr>
        <w:t>that appear</w:t>
      </w:r>
      <w:r w:rsidR="00365B45">
        <w:rPr>
          <w:szCs w:val="24"/>
        </w:rPr>
        <w:t>ed</w:t>
      </w:r>
      <w:r w:rsidR="00C741FE" w:rsidRPr="00C741FE">
        <w:rPr>
          <w:szCs w:val="24"/>
        </w:rPr>
        <w:t xml:space="preserve"> in student papers</w:t>
      </w:r>
      <w:r w:rsidR="00D83D12" w:rsidRPr="00B03158">
        <w:rPr>
          <w:szCs w:val="24"/>
        </w:rPr>
        <w:t>.</w:t>
      </w:r>
      <w:r w:rsidR="00DE693C">
        <w:rPr>
          <w:szCs w:val="24"/>
        </w:rPr>
        <w:t xml:space="preserve"> </w:t>
      </w:r>
      <w:r w:rsidR="00F66110">
        <w:rPr>
          <w:szCs w:val="24"/>
        </w:rPr>
        <w:t xml:space="preserve">An aspect </w:t>
      </w:r>
      <w:r w:rsidR="005B2DFD">
        <w:rPr>
          <w:szCs w:val="24"/>
        </w:rPr>
        <w:t xml:space="preserve">of </w:t>
      </w:r>
      <w:r w:rsidR="00AF2004">
        <w:rPr>
          <w:szCs w:val="24"/>
        </w:rPr>
        <w:t>my own</w:t>
      </w:r>
      <w:r w:rsidR="005B2DFD">
        <w:rPr>
          <w:szCs w:val="24"/>
        </w:rPr>
        <w:t xml:space="preserve"> reflection was</w:t>
      </w:r>
      <w:r w:rsidR="000F7B06">
        <w:rPr>
          <w:szCs w:val="24"/>
        </w:rPr>
        <w:t xml:space="preserve"> </w:t>
      </w:r>
      <w:r w:rsidR="000F7B06" w:rsidRPr="00B03158">
        <w:rPr>
          <w:szCs w:val="24"/>
        </w:rPr>
        <w:t>the fuzzy way</w:t>
      </w:r>
      <w:r w:rsidR="005B2DFD">
        <w:rPr>
          <w:szCs w:val="24"/>
        </w:rPr>
        <w:t xml:space="preserve"> </w:t>
      </w:r>
      <w:r w:rsidR="000F7B06">
        <w:rPr>
          <w:szCs w:val="24"/>
        </w:rPr>
        <w:t>that</w:t>
      </w:r>
      <w:r w:rsidR="000F7B06" w:rsidRPr="00B03158">
        <w:rPr>
          <w:szCs w:val="24"/>
        </w:rPr>
        <w:t xml:space="preserve"> students refer</w:t>
      </w:r>
      <w:r w:rsidR="00AF2004">
        <w:rPr>
          <w:szCs w:val="24"/>
        </w:rPr>
        <w:t>red</w:t>
      </w:r>
      <w:r w:rsidR="000F7B06" w:rsidRPr="00B03158">
        <w:rPr>
          <w:szCs w:val="24"/>
        </w:rPr>
        <w:t xml:space="preserve"> to justice</w:t>
      </w:r>
      <w:r w:rsidR="00C52C0E">
        <w:rPr>
          <w:szCs w:val="24"/>
        </w:rPr>
        <w:t xml:space="preserve">. </w:t>
      </w:r>
      <w:r w:rsidR="00DF2B2D">
        <w:rPr>
          <w:szCs w:val="24"/>
        </w:rPr>
        <w:t>Indeed, a</w:t>
      </w:r>
      <w:r w:rsidR="000F7B06">
        <w:rPr>
          <w:szCs w:val="24"/>
        </w:rPr>
        <w:t>n Ethics PhD student</w:t>
      </w:r>
      <w:r w:rsidR="000F7B06" w:rsidRPr="00B03158">
        <w:rPr>
          <w:szCs w:val="24"/>
        </w:rPr>
        <w:t xml:space="preserve"> </w:t>
      </w:r>
      <w:r w:rsidR="000F7B06">
        <w:rPr>
          <w:szCs w:val="24"/>
        </w:rPr>
        <w:t>ha</w:t>
      </w:r>
      <w:r w:rsidR="00C52C0E">
        <w:rPr>
          <w:szCs w:val="24"/>
        </w:rPr>
        <w:t>d also</w:t>
      </w:r>
      <w:r w:rsidR="000F7B06">
        <w:rPr>
          <w:szCs w:val="24"/>
        </w:rPr>
        <w:t xml:space="preserve"> </w:t>
      </w:r>
      <w:r w:rsidR="000F7B06" w:rsidRPr="00B03158">
        <w:rPr>
          <w:szCs w:val="24"/>
        </w:rPr>
        <w:t xml:space="preserve">remarked </w:t>
      </w:r>
      <w:r w:rsidR="00DF2B2D">
        <w:rPr>
          <w:szCs w:val="24"/>
        </w:rPr>
        <w:t xml:space="preserve">on </w:t>
      </w:r>
      <w:r w:rsidR="006D0C1E">
        <w:rPr>
          <w:szCs w:val="24"/>
        </w:rPr>
        <w:t>students’</w:t>
      </w:r>
      <w:r w:rsidR="000F7B06" w:rsidRPr="00B03158">
        <w:rPr>
          <w:szCs w:val="24"/>
        </w:rPr>
        <w:t xml:space="preserve"> “tremendous unfocused passion for social justice”</w:t>
      </w:r>
      <w:r w:rsidR="000F7B06" w:rsidRPr="00B03158">
        <w:rPr>
          <w:szCs w:val="24"/>
          <w:vertAlign w:val="superscript"/>
        </w:rPr>
        <w:footnoteReference w:id="3"/>
      </w:r>
      <w:r w:rsidR="000F7B06">
        <w:rPr>
          <w:szCs w:val="24"/>
        </w:rPr>
        <w:t xml:space="preserve"> which links with their </w:t>
      </w:r>
      <w:r w:rsidR="000F7B06" w:rsidRPr="00D83C8A">
        <w:rPr>
          <w:szCs w:val="24"/>
        </w:rPr>
        <w:t>eagerness t</w:t>
      </w:r>
      <w:r w:rsidR="000F7B06">
        <w:rPr>
          <w:szCs w:val="24"/>
        </w:rPr>
        <w:t>o “make a difference.”</w:t>
      </w:r>
      <w:r w:rsidR="00C52C0E">
        <w:rPr>
          <w:szCs w:val="24"/>
        </w:rPr>
        <w:t xml:space="preserve"> </w:t>
      </w:r>
      <w:r w:rsidR="008C78D3" w:rsidRPr="00B03158">
        <w:rPr>
          <w:szCs w:val="24"/>
        </w:rPr>
        <w:t xml:space="preserve">I decided to email </w:t>
      </w:r>
      <w:r w:rsidR="00B14AE0">
        <w:rPr>
          <w:szCs w:val="24"/>
        </w:rPr>
        <w:t>a</w:t>
      </w:r>
      <w:r w:rsidR="008C78D3" w:rsidRPr="00B03158">
        <w:rPr>
          <w:szCs w:val="24"/>
        </w:rPr>
        <w:t xml:space="preserve"> class and ask them what the word </w:t>
      </w:r>
      <w:r w:rsidR="000541C2" w:rsidRPr="00FB06F0">
        <w:rPr>
          <w:i/>
          <w:iCs/>
          <w:szCs w:val="24"/>
        </w:rPr>
        <w:t>justice</w:t>
      </w:r>
      <w:r w:rsidR="000541C2" w:rsidRPr="000541C2">
        <w:rPr>
          <w:szCs w:val="24"/>
        </w:rPr>
        <w:t xml:space="preserve"> </w:t>
      </w:r>
      <w:r w:rsidR="008C78D3" w:rsidRPr="00B03158">
        <w:rPr>
          <w:szCs w:val="24"/>
        </w:rPr>
        <w:t>meant to them</w:t>
      </w:r>
      <w:r w:rsidR="00C6649A" w:rsidRPr="00B03158">
        <w:rPr>
          <w:szCs w:val="24"/>
        </w:rPr>
        <w:t>, or what they thought it meant t</w:t>
      </w:r>
      <w:r w:rsidR="000541C2">
        <w:rPr>
          <w:szCs w:val="24"/>
        </w:rPr>
        <w:t>o other people who use the word</w:t>
      </w:r>
      <w:r w:rsidR="008C78D3" w:rsidRPr="00B03158">
        <w:rPr>
          <w:szCs w:val="24"/>
        </w:rPr>
        <w:t>. Here are some of the answers</w:t>
      </w:r>
      <w:r w:rsidR="00C6649A" w:rsidRPr="00B03158">
        <w:rPr>
          <w:szCs w:val="24"/>
        </w:rPr>
        <w:t>, slightly edited</w:t>
      </w:r>
      <w:r w:rsidR="008C78D3" w:rsidRPr="00B03158">
        <w:rPr>
          <w:szCs w:val="24"/>
        </w:rPr>
        <w:t>:</w:t>
      </w:r>
    </w:p>
    <w:p w14:paraId="35C811AE" w14:textId="77777777" w:rsidR="00C6649A" w:rsidRPr="00B03158" w:rsidRDefault="00C6649A" w:rsidP="00887E5E">
      <w:pPr>
        <w:rPr>
          <w:szCs w:val="24"/>
        </w:rPr>
      </w:pPr>
    </w:p>
    <w:p w14:paraId="35C811B1" w14:textId="77777777" w:rsidR="00C6649A" w:rsidRPr="00B03158" w:rsidRDefault="00C6649A" w:rsidP="00887E5E">
      <w:pPr>
        <w:pStyle w:val="Quote"/>
        <w:ind w:firstLine="0"/>
        <w:rPr>
          <w:szCs w:val="24"/>
        </w:rPr>
      </w:pPr>
      <w:r w:rsidRPr="00B03158">
        <w:rPr>
          <w:szCs w:val="24"/>
        </w:rPr>
        <w:t>Justice involves retribution or fair compensation for a wrong committed. It means that there is a moral code most people follow that determines what is right and what is wrong.</w:t>
      </w:r>
    </w:p>
    <w:p w14:paraId="35C811B2" w14:textId="77777777" w:rsidR="00C6649A" w:rsidRPr="00B03158" w:rsidRDefault="00C6649A" w:rsidP="00887E5E">
      <w:pPr>
        <w:pStyle w:val="Quote"/>
        <w:ind w:firstLine="0"/>
        <w:rPr>
          <w:szCs w:val="24"/>
        </w:rPr>
      </w:pPr>
    </w:p>
    <w:p w14:paraId="35C811B3" w14:textId="77777777" w:rsidR="00C6649A" w:rsidRPr="00B03158" w:rsidRDefault="00C6649A" w:rsidP="00887E5E">
      <w:pPr>
        <w:pStyle w:val="Quote"/>
        <w:ind w:firstLine="0"/>
        <w:rPr>
          <w:szCs w:val="24"/>
        </w:rPr>
      </w:pPr>
      <w:r w:rsidRPr="00B03158">
        <w:rPr>
          <w:szCs w:val="24"/>
        </w:rPr>
        <w:t>Justice is the lifting up of the voices that have been crushed through unholy acts of greed and oppression, and the putting down of the voices that have been doing the crushing.</w:t>
      </w:r>
    </w:p>
    <w:p w14:paraId="35C811B4" w14:textId="77777777" w:rsidR="00C6649A" w:rsidRPr="00B03158" w:rsidRDefault="00C6649A" w:rsidP="00887E5E">
      <w:pPr>
        <w:pStyle w:val="Quote"/>
        <w:ind w:firstLine="0"/>
        <w:rPr>
          <w:szCs w:val="24"/>
        </w:rPr>
      </w:pPr>
    </w:p>
    <w:p w14:paraId="35C811B5" w14:textId="77777777" w:rsidR="006260FF" w:rsidRPr="00B03158" w:rsidRDefault="00C6649A" w:rsidP="00887E5E">
      <w:pPr>
        <w:pStyle w:val="Quote"/>
        <w:ind w:firstLine="0"/>
        <w:rPr>
          <w:szCs w:val="24"/>
        </w:rPr>
      </w:pPr>
      <w:r w:rsidRPr="00B03158">
        <w:rPr>
          <w:szCs w:val="24"/>
        </w:rPr>
        <w:t>Justice is consideration and care for the poor and oppressed; people in power making and enforcing equitable laws for all people; loving our neighbor</w:t>
      </w:r>
      <w:r w:rsidR="000541C2">
        <w:rPr>
          <w:szCs w:val="24"/>
        </w:rPr>
        <w:t xml:space="preserve"> as much as we love ourselves; </w:t>
      </w:r>
      <w:r w:rsidRPr="00B03158">
        <w:rPr>
          <w:szCs w:val="24"/>
        </w:rPr>
        <w:t>not allowing harmful exploitation of people and resources.</w:t>
      </w:r>
    </w:p>
    <w:p w14:paraId="35C811B6" w14:textId="77777777" w:rsidR="006260FF" w:rsidRPr="00B03158" w:rsidRDefault="00B171DE" w:rsidP="00887E5E">
      <w:pPr>
        <w:pStyle w:val="Quote"/>
        <w:ind w:firstLine="0"/>
        <w:rPr>
          <w:szCs w:val="24"/>
        </w:rPr>
      </w:pPr>
      <w:r w:rsidRPr="00B03158">
        <w:rPr>
          <w:szCs w:val="24"/>
        </w:rPr>
        <w:t>`</w:t>
      </w:r>
    </w:p>
    <w:p w14:paraId="35C811B7" w14:textId="77777777" w:rsidR="00504CF3" w:rsidRPr="00B03158" w:rsidRDefault="006260FF" w:rsidP="00887E5E">
      <w:pPr>
        <w:pStyle w:val="Quote"/>
        <w:ind w:firstLine="0"/>
        <w:rPr>
          <w:szCs w:val="24"/>
        </w:rPr>
      </w:pPr>
      <w:r w:rsidRPr="00B03158">
        <w:rPr>
          <w:szCs w:val="24"/>
        </w:rPr>
        <w:t xml:space="preserve"> Justice is upholding the rights of everyone in a particular society according to the agreed justice system,</w:t>
      </w:r>
      <w:r w:rsidR="003D735F" w:rsidRPr="00B03158">
        <w:rPr>
          <w:szCs w:val="24"/>
        </w:rPr>
        <w:t> </w:t>
      </w:r>
      <w:r w:rsidRPr="00B03158">
        <w:rPr>
          <w:szCs w:val="24"/>
        </w:rPr>
        <w:t>which is enforced by approved legal enforcement, the court system, and sometimes monitored by the community.</w:t>
      </w:r>
    </w:p>
    <w:p w14:paraId="35C811B8" w14:textId="77777777" w:rsidR="00504CF3" w:rsidRPr="00B03158" w:rsidRDefault="00504CF3" w:rsidP="00887E5E">
      <w:pPr>
        <w:pStyle w:val="Quote"/>
        <w:ind w:firstLine="0"/>
        <w:rPr>
          <w:szCs w:val="24"/>
        </w:rPr>
      </w:pPr>
    </w:p>
    <w:p w14:paraId="369AAE11" w14:textId="0F4D8A98" w:rsidR="00BF123E" w:rsidRDefault="00C92BA5" w:rsidP="00BF123E">
      <w:pPr>
        <w:pStyle w:val="Quote"/>
        <w:ind w:firstLine="0"/>
        <w:rPr>
          <w:szCs w:val="24"/>
        </w:rPr>
      </w:pPr>
      <w:r w:rsidRPr="00B03158">
        <w:rPr>
          <w:szCs w:val="24"/>
        </w:rPr>
        <w:t>Justice is fairness. Fairness is everyone getting what they deserve according to their status and deeds</w:t>
      </w:r>
      <w:r>
        <w:rPr>
          <w:szCs w:val="24"/>
        </w:rPr>
        <w:t>.</w:t>
      </w:r>
    </w:p>
    <w:p w14:paraId="2130C96D" w14:textId="67AC2659" w:rsidR="00BF123E" w:rsidRDefault="00BF123E" w:rsidP="00BF123E">
      <w:pPr>
        <w:ind w:firstLine="0"/>
        <w:rPr>
          <w:lang w:bidi="he-IL"/>
        </w:rPr>
      </w:pPr>
    </w:p>
    <w:p w14:paraId="66AF3C42" w14:textId="77777777" w:rsidR="004F54EF" w:rsidRDefault="008F13B7" w:rsidP="00814493">
      <w:pPr>
        <w:ind w:firstLine="0"/>
        <w:rPr>
          <w:szCs w:val="24"/>
        </w:rPr>
      </w:pPr>
      <w:r>
        <w:rPr>
          <w:szCs w:val="24"/>
        </w:rPr>
        <w:t>The</w:t>
      </w:r>
      <w:r w:rsidR="00854A9F">
        <w:rPr>
          <w:szCs w:val="24"/>
        </w:rPr>
        <w:t>re is some</w:t>
      </w:r>
      <w:r>
        <w:rPr>
          <w:szCs w:val="24"/>
        </w:rPr>
        <w:t xml:space="preserve"> </w:t>
      </w:r>
      <w:r w:rsidR="007E4A5E">
        <w:rPr>
          <w:szCs w:val="24"/>
        </w:rPr>
        <w:t xml:space="preserve">variety in notions of justice </w:t>
      </w:r>
      <w:r w:rsidR="00854A9F">
        <w:rPr>
          <w:szCs w:val="24"/>
        </w:rPr>
        <w:t xml:space="preserve">here that </w:t>
      </w:r>
      <w:r w:rsidR="00EF140A">
        <w:rPr>
          <w:szCs w:val="24"/>
        </w:rPr>
        <w:t xml:space="preserve">coheres with </w:t>
      </w:r>
      <w:r w:rsidR="00516B3F">
        <w:rPr>
          <w:szCs w:val="24"/>
        </w:rPr>
        <w:t xml:space="preserve">the thesis of </w:t>
      </w:r>
      <w:r w:rsidR="00B1748A" w:rsidRPr="00B03158">
        <w:rPr>
          <w:szCs w:val="24"/>
        </w:rPr>
        <w:t>Alasdair M</w:t>
      </w:r>
      <w:r w:rsidR="00516B3F">
        <w:rPr>
          <w:szCs w:val="24"/>
        </w:rPr>
        <w:t>a</w:t>
      </w:r>
      <w:r w:rsidR="00B1748A" w:rsidRPr="00B03158">
        <w:rPr>
          <w:szCs w:val="24"/>
        </w:rPr>
        <w:t>c</w:t>
      </w:r>
      <w:r w:rsidR="00516B3F">
        <w:rPr>
          <w:szCs w:val="24"/>
        </w:rPr>
        <w:t>I</w:t>
      </w:r>
      <w:r w:rsidR="00B1748A" w:rsidRPr="00B03158">
        <w:rPr>
          <w:szCs w:val="24"/>
        </w:rPr>
        <w:t xml:space="preserve">ntyre’s study </w:t>
      </w:r>
      <w:r w:rsidR="00B1748A" w:rsidRPr="00B03158">
        <w:rPr>
          <w:i/>
          <w:szCs w:val="24"/>
        </w:rPr>
        <w:t>Whose Justice? Which Ra</w:t>
      </w:r>
      <w:r w:rsidR="00B1748A">
        <w:rPr>
          <w:i/>
          <w:szCs w:val="24"/>
        </w:rPr>
        <w:t>t</w:t>
      </w:r>
      <w:r w:rsidR="00B1748A" w:rsidRPr="00B03158">
        <w:rPr>
          <w:i/>
          <w:szCs w:val="24"/>
        </w:rPr>
        <w:t>ionality?</w:t>
      </w:r>
      <w:r w:rsidR="00B1748A" w:rsidRPr="00B03158">
        <w:rPr>
          <w:rStyle w:val="FootnoteReference"/>
          <w:szCs w:val="24"/>
        </w:rPr>
        <w:footnoteReference w:id="4"/>
      </w:r>
      <w:r w:rsidR="00B1748A" w:rsidRPr="00B03158">
        <w:rPr>
          <w:szCs w:val="24"/>
        </w:rPr>
        <w:t xml:space="preserve"> </w:t>
      </w:r>
      <w:r w:rsidR="0089160B">
        <w:rPr>
          <w:szCs w:val="24"/>
        </w:rPr>
        <w:t>This classic work</w:t>
      </w:r>
      <w:r w:rsidR="00B1748A" w:rsidRPr="00B03158">
        <w:rPr>
          <w:szCs w:val="24"/>
        </w:rPr>
        <w:t xml:space="preserve"> analyzes the meaning</w:t>
      </w:r>
      <w:r w:rsidR="00E4574D">
        <w:rPr>
          <w:szCs w:val="24"/>
        </w:rPr>
        <w:t xml:space="preserve"> of justice</w:t>
      </w:r>
      <w:r w:rsidR="00B1748A" w:rsidRPr="00B03158">
        <w:rPr>
          <w:szCs w:val="24"/>
        </w:rPr>
        <w:t xml:space="preserve"> in different </w:t>
      </w:r>
      <w:r w:rsidR="008E27BC">
        <w:rPr>
          <w:szCs w:val="24"/>
        </w:rPr>
        <w:t xml:space="preserve">traditions </w:t>
      </w:r>
      <w:r w:rsidR="000442B1">
        <w:rPr>
          <w:szCs w:val="24"/>
        </w:rPr>
        <w:t>through Greek and subsequent Western history</w:t>
      </w:r>
      <w:r w:rsidR="007C7635">
        <w:rPr>
          <w:szCs w:val="24"/>
        </w:rPr>
        <w:t xml:space="preserve">, </w:t>
      </w:r>
      <w:r w:rsidR="00B1748A" w:rsidRPr="00B03158">
        <w:rPr>
          <w:szCs w:val="24"/>
        </w:rPr>
        <w:t>start</w:t>
      </w:r>
      <w:r w:rsidR="007C7635">
        <w:rPr>
          <w:szCs w:val="24"/>
        </w:rPr>
        <w:t>ing</w:t>
      </w:r>
      <w:r w:rsidR="00B1748A" w:rsidRPr="00B03158">
        <w:rPr>
          <w:szCs w:val="24"/>
        </w:rPr>
        <w:t xml:space="preserve"> from the </w:t>
      </w:r>
      <w:r w:rsidR="00471563">
        <w:rPr>
          <w:szCs w:val="24"/>
        </w:rPr>
        <w:t xml:space="preserve">Homeric </w:t>
      </w:r>
      <w:r w:rsidR="00B1748A" w:rsidRPr="00B03158">
        <w:rPr>
          <w:szCs w:val="24"/>
        </w:rPr>
        <w:t xml:space="preserve">notion of </w:t>
      </w:r>
      <w:r w:rsidR="00B1748A" w:rsidRPr="00B03158">
        <w:rPr>
          <w:i/>
          <w:szCs w:val="24"/>
        </w:rPr>
        <w:t>dikē</w:t>
      </w:r>
      <w:r w:rsidR="00E97A88">
        <w:rPr>
          <w:szCs w:val="24"/>
        </w:rPr>
        <w:t>. It</w:t>
      </w:r>
      <w:r w:rsidR="0036186F">
        <w:rPr>
          <w:szCs w:val="24"/>
        </w:rPr>
        <w:t xml:space="preserve"> not</w:t>
      </w:r>
      <w:r w:rsidR="00E97A88">
        <w:rPr>
          <w:szCs w:val="24"/>
        </w:rPr>
        <w:t>es</w:t>
      </w:r>
      <w:r w:rsidR="0036186F">
        <w:rPr>
          <w:szCs w:val="24"/>
        </w:rPr>
        <w:t xml:space="preserve"> </w:t>
      </w:r>
      <w:r w:rsidR="00C1499B">
        <w:rPr>
          <w:szCs w:val="24"/>
        </w:rPr>
        <w:t xml:space="preserve">the close association between </w:t>
      </w:r>
      <w:r w:rsidR="0036186F">
        <w:rPr>
          <w:szCs w:val="24"/>
        </w:rPr>
        <w:t xml:space="preserve">the Greek idea </w:t>
      </w:r>
      <w:r w:rsidR="00C447BC">
        <w:rPr>
          <w:szCs w:val="24"/>
        </w:rPr>
        <w:t xml:space="preserve">of justice and </w:t>
      </w:r>
      <w:r w:rsidR="00C1499B">
        <w:rPr>
          <w:szCs w:val="24"/>
        </w:rPr>
        <w:t>the maint</w:t>
      </w:r>
      <w:r w:rsidR="00927374">
        <w:rPr>
          <w:szCs w:val="24"/>
        </w:rPr>
        <w:t>e</w:t>
      </w:r>
      <w:r w:rsidR="00C1499B">
        <w:rPr>
          <w:szCs w:val="24"/>
        </w:rPr>
        <w:t xml:space="preserve">nance of </w:t>
      </w:r>
      <w:r w:rsidR="00C447BC">
        <w:rPr>
          <w:szCs w:val="24"/>
        </w:rPr>
        <w:t>order in society</w:t>
      </w:r>
      <w:r w:rsidR="004C1933">
        <w:rPr>
          <w:szCs w:val="24"/>
        </w:rPr>
        <w:t>, with which t</w:t>
      </w:r>
      <w:r w:rsidR="00E97A88">
        <w:rPr>
          <w:szCs w:val="24"/>
        </w:rPr>
        <w:t xml:space="preserve">he last of those student definitions </w:t>
      </w:r>
      <w:r w:rsidR="004C1933">
        <w:rPr>
          <w:szCs w:val="24"/>
        </w:rPr>
        <w:t>links</w:t>
      </w:r>
      <w:r w:rsidR="00814493">
        <w:rPr>
          <w:szCs w:val="24"/>
        </w:rPr>
        <w:t>; d</w:t>
      </w:r>
      <w:r w:rsidR="00814493" w:rsidRPr="00BF123E">
        <w:rPr>
          <w:szCs w:val="24"/>
        </w:rPr>
        <w:t xml:space="preserve">ictionaries are </w:t>
      </w:r>
      <w:r w:rsidR="00814493">
        <w:rPr>
          <w:szCs w:val="24"/>
        </w:rPr>
        <w:t xml:space="preserve">also </w:t>
      </w:r>
      <w:r w:rsidR="00814493" w:rsidRPr="00BF123E">
        <w:rPr>
          <w:szCs w:val="24"/>
        </w:rPr>
        <w:t>inclined to define justice in terms of fairness</w:t>
      </w:r>
      <w:r w:rsidR="00927374">
        <w:rPr>
          <w:szCs w:val="24"/>
        </w:rPr>
        <w:t>.</w:t>
      </w:r>
      <w:r w:rsidR="00102FF7">
        <w:rPr>
          <w:szCs w:val="24"/>
        </w:rPr>
        <w:t xml:space="preserve"> </w:t>
      </w:r>
    </w:p>
    <w:p w14:paraId="0DAD7095" w14:textId="13ACC932" w:rsidR="007C7635" w:rsidRDefault="00102FF7" w:rsidP="004F54EF">
      <w:pPr>
        <w:rPr>
          <w:szCs w:val="24"/>
          <w:lang w:bidi="he-IL"/>
        </w:rPr>
      </w:pPr>
      <w:r>
        <w:rPr>
          <w:szCs w:val="24"/>
        </w:rPr>
        <w:t>Neither my students</w:t>
      </w:r>
      <w:r w:rsidR="00DC51CA">
        <w:rPr>
          <w:szCs w:val="24"/>
        </w:rPr>
        <w:t>’</w:t>
      </w:r>
      <w:r>
        <w:rPr>
          <w:szCs w:val="24"/>
        </w:rPr>
        <w:t xml:space="preserve"> understanding of justice nor the meanings MacIntyre </w:t>
      </w:r>
      <w:r w:rsidR="00921BEF">
        <w:rPr>
          <w:szCs w:val="24"/>
        </w:rPr>
        <w:t xml:space="preserve">traces bear much direct relationship to </w:t>
      </w:r>
      <w:r w:rsidR="00573C60">
        <w:rPr>
          <w:szCs w:val="24"/>
        </w:rPr>
        <w:t>scriptural</w:t>
      </w:r>
      <w:r w:rsidR="00921BEF">
        <w:rPr>
          <w:szCs w:val="24"/>
        </w:rPr>
        <w:t xml:space="preserve"> thinking</w:t>
      </w:r>
      <w:r w:rsidR="00DC51CA">
        <w:rPr>
          <w:szCs w:val="24"/>
        </w:rPr>
        <w:t>.</w:t>
      </w:r>
    </w:p>
    <w:p w14:paraId="3EDEEAFB" w14:textId="44AC8146" w:rsidR="005505DC" w:rsidRDefault="00927374" w:rsidP="0067678B">
      <w:pPr>
        <w:rPr>
          <w:rFonts w:cstheme="minorHAnsi"/>
          <w:szCs w:val="24"/>
        </w:rPr>
      </w:pPr>
      <w:r>
        <w:rPr>
          <w:szCs w:val="24"/>
        </w:rPr>
        <w:lastRenderedPageBreak/>
        <w:t xml:space="preserve">In the King James Version of the </w:t>
      </w:r>
      <w:r w:rsidR="00573C60">
        <w:rPr>
          <w:szCs w:val="24"/>
        </w:rPr>
        <w:t>Scriptures</w:t>
      </w:r>
      <w:r w:rsidR="00B55732">
        <w:rPr>
          <w:szCs w:val="24"/>
        </w:rPr>
        <w:t xml:space="preserve">, </w:t>
      </w:r>
      <w:r w:rsidR="00961167">
        <w:rPr>
          <w:i/>
          <w:iCs/>
          <w:szCs w:val="24"/>
        </w:rPr>
        <w:t xml:space="preserve">justice </w:t>
      </w:r>
      <w:r w:rsidR="00CC5678">
        <w:rPr>
          <w:szCs w:val="24"/>
        </w:rPr>
        <w:t xml:space="preserve">usually translates </w:t>
      </w:r>
      <w:r w:rsidR="00F07C94">
        <w:rPr>
          <w:rFonts w:cstheme="minorHAnsi"/>
          <w:i/>
          <w:iCs/>
          <w:szCs w:val="24"/>
        </w:rPr>
        <w:t>ṣәdāqâ</w:t>
      </w:r>
      <w:r w:rsidR="00F07C94">
        <w:rPr>
          <w:rFonts w:cstheme="minorHAnsi"/>
          <w:szCs w:val="24"/>
        </w:rPr>
        <w:t xml:space="preserve"> or </w:t>
      </w:r>
      <w:r w:rsidR="00F07C94">
        <w:rPr>
          <w:rFonts w:cstheme="minorHAnsi"/>
          <w:i/>
          <w:iCs/>
          <w:szCs w:val="24"/>
        </w:rPr>
        <w:t>ṣedeq</w:t>
      </w:r>
      <w:r w:rsidR="00F07C94">
        <w:rPr>
          <w:rFonts w:cstheme="minorHAnsi"/>
          <w:szCs w:val="24"/>
        </w:rPr>
        <w:t xml:space="preserve"> (e.g., </w:t>
      </w:r>
      <w:r w:rsidR="00E83C39">
        <w:rPr>
          <w:rFonts w:cstheme="minorHAnsi"/>
          <w:i/>
          <w:iCs/>
          <w:szCs w:val="24"/>
        </w:rPr>
        <w:t>ṣedeq</w:t>
      </w:r>
      <w:r w:rsidR="00E83C39">
        <w:rPr>
          <w:rFonts w:cstheme="minorHAnsi"/>
          <w:szCs w:val="24"/>
        </w:rPr>
        <w:t xml:space="preserve"> in </w:t>
      </w:r>
      <w:r w:rsidR="00965809">
        <w:rPr>
          <w:rFonts w:cstheme="minorHAnsi"/>
          <w:szCs w:val="24"/>
        </w:rPr>
        <w:t>Ps 89:14</w:t>
      </w:r>
      <w:r w:rsidR="008C1CA9">
        <w:rPr>
          <w:rFonts w:cstheme="minorHAnsi"/>
          <w:szCs w:val="24"/>
        </w:rPr>
        <w:t xml:space="preserve"> [15]</w:t>
      </w:r>
      <w:r w:rsidR="00FF1B73">
        <w:rPr>
          <w:rFonts w:cstheme="minorHAnsi"/>
          <w:szCs w:val="24"/>
        </w:rPr>
        <w:t>; 119:121)</w:t>
      </w:r>
      <w:r w:rsidR="00A47849">
        <w:rPr>
          <w:rFonts w:cstheme="minorHAnsi"/>
          <w:szCs w:val="24"/>
        </w:rPr>
        <w:t xml:space="preserve">; </w:t>
      </w:r>
      <w:r w:rsidR="005E6580">
        <w:rPr>
          <w:rFonts w:cstheme="minorHAnsi"/>
          <w:szCs w:val="24"/>
        </w:rPr>
        <w:t xml:space="preserve">for the purposes of the present study we can treat </w:t>
      </w:r>
      <w:r w:rsidR="00A47849">
        <w:rPr>
          <w:rFonts w:cstheme="minorHAnsi"/>
          <w:szCs w:val="24"/>
        </w:rPr>
        <w:t>the</w:t>
      </w:r>
      <w:r w:rsidR="00A72D40">
        <w:rPr>
          <w:rFonts w:cstheme="minorHAnsi"/>
          <w:szCs w:val="24"/>
        </w:rPr>
        <w:t>se</w:t>
      </w:r>
      <w:r w:rsidR="00A47849">
        <w:rPr>
          <w:rFonts w:cstheme="minorHAnsi"/>
          <w:szCs w:val="24"/>
        </w:rPr>
        <w:t xml:space="preserve"> two </w:t>
      </w:r>
      <w:r w:rsidR="00A72D40">
        <w:rPr>
          <w:rFonts w:cstheme="minorHAnsi"/>
          <w:szCs w:val="24"/>
        </w:rPr>
        <w:t xml:space="preserve">Hebrew </w:t>
      </w:r>
      <w:r w:rsidR="00A47849">
        <w:rPr>
          <w:rFonts w:cstheme="minorHAnsi"/>
          <w:szCs w:val="24"/>
        </w:rPr>
        <w:t xml:space="preserve">words </w:t>
      </w:r>
      <w:r w:rsidR="005E6580">
        <w:rPr>
          <w:rFonts w:cstheme="minorHAnsi"/>
          <w:szCs w:val="24"/>
        </w:rPr>
        <w:t>as synonyms</w:t>
      </w:r>
      <w:r w:rsidR="00A47849">
        <w:rPr>
          <w:rFonts w:cstheme="minorHAnsi"/>
          <w:szCs w:val="24"/>
        </w:rPr>
        <w:t xml:space="preserve">. </w:t>
      </w:r>
      <w:r w:rsidR="00D956F2">
        <w:rPr>
          <w:rFonts w:cstheme="minorHAnsi"/>
          <w:szCs w:val="24"/>
        </w:rPr>
        <w:t>But</w:t>
      </w:r>
      <w:r w:rsidR="00C62431">
        <w:rPr>
          <w:rFonts w:cstheme="minorHAnsi"/>
          <w:szCs w:val="24"/>
        </w:rPr>
        <w:t xml:space="preserve"> </w:t>
      </w:r>
      <w:r w:rsidR="00A47849">
        <w:rPr>
          <w:rFonts w:cstheme="minorHAnsi"/>
          <w:szCs w:val="24"/>
        </w:rPr>
        <w:t xml:space="preserve">KJV’s default translation of both words is </w:t>
      </w:r>
      <w:r w:rsidR="00A47849">
        <w:rPr>
          <w:rFonts w:cstheme="minorHAnsi"/>
          <w:i/>
          <w:iCs/>
          <w:szCs w:val="24"/>
        </w:rPr>
        <w:t>righteousness</w:t>
      </w:r>
      <w:r w:rsidR="00F074FF">
        <w:rPr>
          <w:rFonts w:cstheme="minorHAnsi"/>
          <w:szCs w:val="24"/>
        </w:rPr>
        <w:t>.</w:t>
      </w:r>
      <w:r w:rsidR="00D710B5">
        <w:rPr>
          <w:rFonts w:cstheme="minorHAnsi"/>
          <w:szCs w:val="24"/>
        </w:rPr>
        <w:t xml:space="preserve"> </w:t>
      </w:r>
      <w:r w:rsidR="00C62431">
        <w:rPr>
          <w:rFonts w:cstheme="minorHAnsi"/>
          <w:szCs w:val="24"/>
        </w:rPr>
        <w:t>It</w:t>
      </w:r>
      <w:r w:rsidR="006A3E6D">
        <w:rPr>
          <w:rFonts w:cstheme="minorHAnsi"/>
          <w:szCs w:val="24"/>
        </w:rPr>
        <w:t xml:space="preserve"> </w:t>
      </w:r>
      <w:r w:rsidR="00544242">
        <w:rPr>
          <w:rFonts w:cstheme="minorHAnsi"/>
          <w:szCs w:val="24"/>
        </w:rPr>
        <w:t>uses</w:t>
      </w:r>
      <w:r w:rsidR="006A3E6D">
        <w:rPr>
          <w:rFonts w:cstheme="minorHAnsi"/>
          <w:szCs w:val="24"/>
        </w:rPr>
        <w:t xml:space="preserve"> the word </w:t>
      </w:r>
      <w:r w:rsidR="006A3E6D">
        <w:rPr>
          <w:rFonts w:cstheme="minorHAnsi"/>
          <w:i/>
          <w:iCs/>
          <w:szCs w:val="24"/>
        </w:rPr>
        <w:t>justice</w:t>
      </w:r>
      <w:r w:rsidR="006A3E6D">
        <w:rPr>
          <w:rFonts w:cstheme="minorHAnsi"/>
          <w:szCs w:val="24"/>
        </w:rPr>
        <w:t xml:space="preserve"> especially </w:t>
      </w:r>
      <w:r w:rsidR="00313F89">
        <w:rPr>
          <w:rFonts w:cstheme="minorHAnsi"/>
          <w:szCs w:val="24"/>
        </w:rPr>
        <w:t xml:space="preserve">when the Hebrew words appear </w:t>
      </w:r>
      <w:r w:rsidR="006A3E6D">
        <w:rPr>
          <w:rFonts w:cstheme="minorHAnsi"/>
          <w:szCs w:val="24"/>
        </w:rPr>
        <w:t xml:space="preserve">in association with the </w:t>
      </w:r>
      <w:r w:rsidR="00313F89">
        <w:rPr>
          <w:rFonts w:cstheme="minorHAnsi"/>
          <w:szCs w:val="24"/>
        </w:rPr>
        <w:t xml:space="preserve">term </w:t>
      </w:r>
      <w:r w:rsidR="005B6B70">
        <w:rPr>
          <w:rFonts w:cstheme="minorHAnsi"/>
          <w:i/>
          <w:iCs/>
          <w:szCs w:val="24"/>
        </w:rPr>
        <w:t>mi</w:t>
      </w:r>
      <w:r w:rsidR="006A3E6D">
        <w:rPr>
          <w:rFonts w:cstheme="minorHAnsi"/>
          <w:i/>
          <w:iCs/>
          <w:szCs w:val="24"/>
        </w:rPr>
        <w:t>š</w:t>
      </w:r>
      <w:r w:rsidR="005B6B70">
        <w:rPr>
          <w:rFonts w:cstheme="minorHAnsi"/>
          <w:i/>
          <w:iCs/>
          <w:szCs w:val="24"/>
        </w:rPr>
        <w:t>p</w:t>
      </w:r>
      <w:r w:rsidR="006A3E6D">
        <w:rPr>
          <w:rFonts w:cstheme="minorHAnsi"/>
          <w:i/>
          <w:iCs/>
          <w:szCs w:val="24"/>
        </w:rPr>
        <w:t>āṭ</w:t>
      </w:r>
      <w:r w:rsidR="001E4446">
        <w:rPr>
          <w:rFonts w:cstheme="minorHAnsi"/>
          <w:szCs w:val="24"/>
        </w:rPr>
        <w:t xml:space="preserve">, for which its default translation is </w:t>
      </w:r>
      <w:r w:rsidR="001E4446" w:rsidRPr="001E4446">
        <w:rPr>
          <w:rFonts w:cstheme="minorHAnsi"/>
          <w:i/>
          <w:iCs/>
          <w:szCs w:val="24"/>
        </w:rPr>
        <w:t>judgment</w:t>
      </w:r>
      <w:r w:rsidR="00C343E2">
        <w:rPr>
          <w:rFonts w:cstheme="minorHAnsi"/>
          <w:szCs w:val="24"/>
        </w:rPr>
        <w:t>.</w:t>
      </w:r>
      <w:r w:rsidR="001E4446">
        <w:rPr>
          <w:rFonts w:cstheme="minorHAnsi"/>
          <w:szCs w:val="24"/>
        </w:rPr>
        <w:t xml:space="preserve"> </w:t>
      </w:r>
      <w:r w:rsidR="00C343E2">
        <w:rPr>
          <w:rFonts w:cstheme="minorHAnsi"/>
          <w:szCs w:val="24"/>
        </w:rPr>
        <w:t>T</w:t>
      </w:r>
      <w:r w:rsidR="001E4446">
        <w:rPr>
          <w:rFonts w:cstheme="minorHAnsi"/>
          <w:szCs w:val="24"/>
        </w:rPr>
        <w:t xml:space="preserve">he two words </w:t>
      </w:r>
      <w:r w:rsidR="00C343E2">
        <w:rPr>
          <w:rFonts w:cstheme="minorHAnsi"/>
          <w:szCs w:val="24"/>
        </w:rPr>
        <w:t xml:space="preserve">thus </w:t>
      </w:r>
      <w:r w:rsidR="00071EB5">
        <w:rPr>
          <w:rFonts w:cstheme="minorHAnsi"/>
          <w:szCs w:val="24"/>
        </w:rPr>
        <w:t>form</w:t>
      </w:r>
      <w:r w:rsidR="007F0FDD">
        <w:rPr>
          <w:rFonts w:cstheme="minorHAnsi"/>
          <w:szCs w:val="24"/>
        </w:rPr>
        <w:t xml:space="preserve"> the hendiadys </w:t>
      </w:r>
      <w:r w:rsidR="007F0FDD">
        <w:rPr>
          <w:rFonts w:cstheme="minorHAnsi"/>
          <w:i/>
          <w:iCs/>
          <w:szCs w:val="24"/>
        </w:rPr>
        <w:t>judgment and justice</w:t>
      </w:r>
      <w:r w:rsidR="00E04E4D">
        <w:rPr>
          <w:rFonts w:cstheme="minorHAnsi"/>
          <w:szCs w:val="24"/>
        </w:rPr>
        <w:t xml:space="preserve"> (so in th</w:t>
      </w:r>
      <w:r w:rsidR="00227DD4">
        <w:rPr>
          <w:rFonts w:cstheme="minorHAnsi"/>
          <w:szCs w:val="24"/>
        </w:rPr>
        <w:t xml:space="preserve">e </w:t>
      </w:r>
      <w:r w:rsidR="00C343E2">
        <w:rPr>
          <w:rFonts w:cstheme="minorHAnsi"/>
          <w:szCs w:val="24"/>
        </w:rPr>
        <w:t xml:space="preserve">Psalms </w:t>
      </w:r>
      <w:r w:rsidR="00227DD4">
        <w:rPr>
          <w:rFonts w:cstheme="minorHAnsi"/>
          <w:szCs w:val="24"/>
        </w:rPr>
        <w:t>passages</w:t>
      </w:r>
      <w:r w:rsidR="00C62431">
        <w:rPr>
          <w:rFonts w:cstheme="minorHAnsi"/>
          <w:szCs w:val="24"/>
        </w:rPr>
        <w:t xml:space="preserve"> just noted</w:t>
      </w:r>
      <w:r w:rsidR="00EF4F6A">
        <w:rPr>
          <w:rFonts w:cstheme="minorHAnsi"/>
          <w:szCs w:val="24"/>
        </w:rPr>
        <w:t xml:space="preserve">). </w:t>
      </w:r>
      <w:r w:rsidR="00272857">
        <w:rPr>
          <w:rFonts w:cstheme="minorHAnsi"/>
          <w:szCs w:val="24"/>
        </w:rPr>
        <w:t xml:space="preserve">In the </w:t>
      </w:r>
      <w:r w:rsidR="00B53D86">
        <w:rPr>
          <w:rFonts w:cstheme="minorHAnsi"/>
          <w:szCs w:val="24"/>
        </w:rPr>
        <w:t>RSV</w:t>
      </w:r>
      <w:r w:rsidR="00272857">
        <w:rPr>
          <w:rFonts w:cstheme="minorHAnsi"/>
          <w:szCs w:val="24"/>
        </w:rPr>
        <w:t>, however</w:t>
      </w:r>
      <w:r w:rsidR="0076784B">
        <w:rPr>
          <w:rFonts w:cstheme="minorHAnsi"/>
          <w:szCs w:val="24"/>
        </w:rPr>
        <w:t>, the</w:t>
      </w:r>
      <w:r w:rsidR="00911DE7">
        <w:rPr>
          <w:rFonts w:cstheme="minorHAnsi"/>
          <w:szCs w:val="24"/>
        </w:rPr>
        <w:t xml:space="preserve"> default translation of </w:t>
      </w:r>
      <w:r w:rsidR="00DB1A8B">
        <w:rPr>
          <w:rFonts w:cstheme="minorHAnsi"/>
          <w:i/>
          <w:iCs/>
          <w:szCs w:val="24"/>
        </w:rPr>
        <w:t>mišpāṭ</w:t>
      </w:r>
      <w:r w:rsidR="00DB1A8B">
        <w:rPr>
          <w:rFonts w:cstheme="minorHAnsi"/>
          <w:szCs w:val="24"/>
        </w:rPr>
        <w:t xml:space="preserve"> </w:t>
      </w:r>
      <w:r w:rsidR="0076784B">
        <w:rPr>
          <w:rFonts w:cstheme="minorHAnsi"/>
          <w:szCs w:val="24"/>
        </w:rPr>
        <w:t>came to be</w:t>
      </w:r>
      <w:r w:rsidR="00B53D86">
        <w:rPr>
          <w:rFonts w:cstheme="minorHAnsi"/>
          <w:szCs w:val="24"/>
        </w:rPr>
        <w:t xml:space="preserve"> </w:t>
      </w:r>
      <w:r w:rsidR="00DB1A8B">
        <w:rPr>
          <w:rFonts w:cstheme="minorHAnsi"/>
          <w:i/>
          <w:iCs/>
          <w:szCs w:val="24"/>
        </w:rPr>
        <w:t>justice</w:t>
      </w:r>
      <w:r w:rsidR="005505DC">
        <w:rPr>
          <w:rFonts w:cstheme="minorHAnsi"/>
          <w:szCs w:val="24"/>
        </w:rPr>
        <w:t xml:space="preserve"> and</w:t>
      </w:r>
      <w:r w:rsidR="005E64F0">
        <w:rPr>
          <w:rFonts w:cstheme="minorHAnsi"/>
          <w:szCs w:val="24"/>
        </w:rPr>
        <w:t xml:space="preserve"> </w:t>
      </w:r>
      <w:r w:rsidR="00CD06B9">
        <w:rPr>
          <w:rFonts w:cstheme="minorHAnsi"/>
          <w:szCs w:val="24"/>
        </w:rPr>
        <w:t xml:space="preserve">the hendiadys becomes </w:t>
      </w:r>
      <w:r w:rsidR="00CD06B9">
        <w:rPr>
          <w:rFonts w:cstheme="minorHAnsi"/>
          <w:i/>
          <w:iCs/>
          <w:szCs w:val="24"/>
        </w:rPr>
        <w:t>justice and righteousness</w:t>
      </w:r>
      <w:r w:rsidR="00CD06B9">
        <w:rPr>
          <w:rFonts w:cstheme="minorHAnsi"/>
          <w:szCs w:val="24"/>
        </w:rPr>
        <w:t xml:space="preserve"> </w:t>
      </w:r>
      <w:r w:rsidR="0054633D">
        <w:rPr>
          <w:rFonts w:cstheme="minorHAnsi"/>
          <w:szCs w:val="24"/>
        </w:rPr>
        <w:t>(</w:t>
      </w:r>
      <w:r w:rsidR="005505DC">
        <w:rPr>
          <w:rFonts w:cstheme="minorHAnsi"/>
          <w:szCs w:val="24"/>
        </w:rPr>
        <w:t xml:space="preserve">again, </w:t>
      </w:r>
      <w:r w:rsidR="0054633D">
        <w:rPr>
          <w:rFonts w:cstheme="minorHAnsi"/>
          <w:szCs w:val="24"/>
        </w:rPr>
        <w:t>so in the two psalms passages</w:t>
      </w:r>
      <w:r w:rsidR="00494935">
        <w:rPr>
          <w:rFonts w:cstheme="minorHAnsi"/>
          <w:szCs w:val="24"/>
        </w:rPr>
        <w:t xml:space="preserve">, and </w:t>
      </w:r>
      <w:r w:rsidR="005505DC">
        <w:rPr>
          <w:rFonts w:cstheme="minorHAnsi"/>
          <w:szCs w:val="24"/>
        </w:rPr>
        <w:t xml:space="preserve">in </w:t>
      </w:r>
      <w:r w:rsidR="00494935">
        <w:rPr>
          <w:rFonts w:cstheme="minorHAnsi"/>
          <w:szCs w:val="24"/>
        </w:rPr>
        <w:t>others such as 33:5</w:t>
      </w:r>
      <w:r w:rsidR="00E718D0">
        <w:rPr>
          <w:rFonts w:cstheme="minorHAnsi"/>
          <w:szCs w:val="24"/>
        </w:rPr>
        <w:t>; 97:2</w:t>
      </w:r>
      <w:r w:rsidR="00034860">
        <w:rPr>
          <w:rFonts w:cstheme="minorHAnsi"/>
          <w:szCs w:val="24"/>
        </w:rPr>
        <w:t>).</w:t>
      </w:r>
      <w:r w:rsidR="00796892">
        <w:rPr>
          <w:rFonts w:cstheme="minorHAnsi"/>
          <w:szCs w:val="24"/>
        </w:rPr>
        <w:t xml:space="preserve"> </w:t>
      </w:r>
    </w:p>
    <w:p w14:paraId="4320FDAF" w14:textId="29FBBF43" w:rsidR="00505245" w:rsidRDefault="00796892" w:rsidP="001E5FC8">
      <w:pPr>
        <w:rPr>
          <w:rFonts w:cs="Calibri"/>
        </w:rPr>
      </w:pPr>
      <w:r>
        <w:rPr>
          <w:rFonts w:cstheme="minorHAnsi"/>
          <w:szCs w:val="24"/>
        </w:rPr>
        <w:t>This variation is instructive.</w:t>
      </w:r>
      <w:r w:rsidR="005505DC">
        <w:rPr>
          <w:rFonts w:cstheme="minorHAnsi"/>
          <w:szCs w:val="24"/>
        </w:rPr>
        <w:t xml:space="preserve"> </w:t>
      </w:r>
      <w:r w:rsidR="006E6035">
        <w:rPr>
          <w:rFonts w:cstheme="minorHAnsi"/>
          <w:szCs w:val="24"/>
        </w:rPr>
        <w:t>KJV</w:t>
      </w:r>
      <w:r w:rsidR="007F3269">
        <w:rPr>
          <w:rFonts w:cstheme="minorHAnsi"/>
          <w:szCs w:val="24"/>
        </w:rPr>
        <w:t>’s</w:t>
      </w:r>
      <w:r w:rsidR="006E6035">
        <w:rPr>
          <w:rFonts w:cstheme="minorHAnsi"/>
          <w:szCs w:val="24"/>
        </w:rPr>
        <w:t xml:space="preserve"> translation </w:t>
      </w:r>
      <w:r w:rsidR="006E6035">
        <w:rPr>
          <w:rFonts w:cstheme="minorHAnsi"/>
          <w:i/>
          <w:iCs/>
          <w:szCs w:val="24"/>
        </w:rPr>
        <w:t>judgment</w:t>
      </w:r>
      <w:r w:rsidR="006E6035">
        <w:rPr>
          <w:rFonts w:cstheme="minorHAnsi"/>
          <w:szCs w:val="24"/>
        </w:rPr>
        <w:t xml:space="preserve"> </w:t>
      </w:r>
      <w:r w:rsidR="00D13372">
        <w:rPr>
          <w:rFonts w:cstheme="minorHAnsi"/>
          <w:szCs w:val="24"/>
        </w:rPr>
        <w:t xml:space="preserve">corresponds to the fact that </w:t>
      </w:r>
      <w:r w:rsidR="0081469B">
        <w:rPr>
          <w:rFonts w:cstheme="minorHAnsi"/>
          <w:i/>
          <w:iCs/>
          <w:szCs w:val="24"/>
        </w:rPr>
        <w:t>mišpāṭ</w:t>
      </w:r>
      <w:r w:rsidR="00D13372">
        <w:rPr>
          <w:rFonts w:cstheme="minorHAnsi"/>
          <w:szCs w:val="24"/>
        </w:rPr>
        <w:t xml:space="preserve"> is an action word</w:t>
      </w:r>
      <w:r w:rsidR="00022D80">
        <w:rPr>
          <w:rFonts w:cstheme="minorHAnsi"/>
          <w:szCs w:val="24"/>
        </w:rPr>
        <w:t xml:space="preserve">. It signifies the taking of </w:t>
      </w:r>
      <w:r w:rsidR="00D512EA">
        <w:rPr>
          <w:rFonts w:cstheme="minorHAnsi"/>
          <w:szCs w:val="24"/>
        </w:rPr>
        <w:t xml:space="preserve">authoritative and decisive </w:t>
      </w:r>
      <w:r w:rsidR="00022D80">
        <w:rPr>
          <w:rFonts w:cstheme="minorHAnsi"/>
          <w:szCs w:val="24"/>
        </w:rPr>
        <w:t xml:space="preserve">action </w:t>
      </w:r>
      <w:r w:rsidR="00DD0C82">
        <w:rPr>
          <w:rFonts w:cstheme="minorHAnsi"/>
          <w:szCs w:val="24"/>
        </w:rPr>
        <w:t>by</w:t>
      </w:r>
      <w:r w:rsidR="00022D80">
        <w:rPr>
          <w:rFonts w:cstheme="minorHAnsi"/>
          <w:szCs w:val="24"/>
        </w:rPr>
        <w:t xml:space="preserve"> someone who has power and responsibility. </w:t>
      </w:r>
      <w:r w:rsidR="005257D6">
        <w:rPr>
          <w:rFonts w:cstheme="minorHAnsi"/>
          <w:szCs w:val="24"/>
        </w:rPr>
        <w:t xml:space="preserve">It compares with the English word </w:t>
      </w:r>
      <w:r w:rsidR="005257D6">
        <w:rPr>
          <w:rFonts w:cstheme="minorHAnsi"/>
          <w:i/>
          <w:iCs/>
          <w:szCs w:val="24"/>
        </w:rPr>
        <w:t>government</w:t>
      </w:r>
      <w:r w:rsidR="00215E52">
        <w:rPr>
          <w:rFonts w:cstheme="minorHAnsi"/>
          <w:szCs w:val="24"/>
        </w:rPr>
        <w:t>.</w:t>
      </w:r>
      <w:r w:rsidR="00C5585D">
        <w:rPr>
          <w:rFonts w:cstheme="minorHAnsi"/>
          <w:szCs w:val="24"/>
        </w:rPr>
        <w:t xml:space="preserve"> </w:t>
      </w:r>
      <w:r w:rsidR="00D31D9B">
        <w:rPr>
          <w:rFonts w:cstheme="minorHAnsi"/>
          <w:szCs w:val="24"/>
        </w:rPr>
        <w:t>Someone who used the word</w:t>
      </w:r>
      <w:r w:rsidR="00C5585D">
        <w:rPr>
          <w:rFonts w:cstheme="minorHAnsi"/>
          <w:szCs w:val="24"/>
        </w:rPr>
        <w:t xml:space="preserve"> would assume that ideally </w:t>
      </w:r>
      <w:r w:rsidR="00C5585D">
        <w:rPr>
          <w:rFonts w:cstheme="minorHAnsi"/>
          <w:i/>
          <w:iCs/>
          <w:szCs w:val="24"/>
        </w:rPr>
        <w:t>mišpāṭ</w:t>
      </w:r>
      <w:r w:rsidR="005257D6">
        <w:rPr>
          <w:rFonts w:cstheme="minorHAnsi"/>
          <w:i/>
          <w:iCs/>
          <w:szCs w:val="24"/>
        </w:rPr>
        <w:t xml:space="preserve"> </w:t>
      </w:r>
      <w:r w:rsidR="00C5585D">
        <w:rPr>
          <w:rFonts w:cstheme="minorHAnsi"/>
          <w:szCs w:val="24"/>
        </w:rPr>
        <w:t xml:space="preserve">would be exercised </w:t>
      </w:r>
      <w:r w:rsidR="00ED7BB9">
        <w:rPr>
          <w:rFonts w:cstheme="minorHAnsi"/>
          <w:szCs w:val="24"/>
        </w:rPr>
        <w:t xml:space="preserve">in a just way, like </w:t>
      </w:r>
      <w:r w:rsidR="00ED7BB9">
        <w:rPr>
          <w:rFonts w:cstheme="minorHAnsi"/>
          <w:i/>
          <w:iCs/>
          <w:szCs w:val="24"/>
        </w:rPr>
        <w:t>government</w:t>
      </w:r>
      <w:r w:rsidR="00ED7BB9">
        <w:rPr>
          <w:rFonts w:cstheme="minorHAnsi"/>
          <w:szCs w:val="24"/>
        </w:rPr>
        <w:t xml:space="preserve">, </w:t>
      </w:r>
      <w:r w:rsidR="009E3010">
        <w:rPr>
          <w:rFonts w:cstheme="minorHAnsi"/>
          <w:szCs w:val="24"/>
        </w:rPr>
        <w:t>but</w:t>
      </w:r>
      <w:r w:rsidR="00ED7BB9">
        <w:rPr>
          <w:rFonts w:cstheme="minorHAnsi"/>
          <w:szCs w:val="24"/>
        </w:rPr>
        <w:t xml:space="preserve"> the word itself does not make the point explicit</w:t>
      </w:r>
      <w:r w:rsidR="002932E2">
        <w:rPr>
          <w:rFonts w:cstheme="minorHAnsi"/>
          <w:szCs w:val="24"/>
        </w:rPr>
        <w:t xml:space="preserve">. </w:t>
      </w:r>
      <w:r w:rsidR="00953968">
        <w:rPr>
          <w:rFonts w:cs="Calibri"/>
        </w:rPr>
        <w:t xml:space="preserve">Indeed, </w:t>
      </w:r>
      <w:r w:rsidR="00505245">
        <w:rPr>
          <w:rFonts w:cs="Calibri"/>
        </w:rPr>
        <w:t xml:space="preserve">Job 8:3 can </w:t>
      </w:r>
      <w:r w:rsidR="002932E2">
        <w:rPr>
          <w:rFonts w:cs="Calibri"/>
        </w:rPr>
        <w:t>refer to the</w:t>
      </w:r>
      <w:r w:rsidR="00505245">
        <w:rPr>
          <w:rFonts w:cs="Calibri"/>
        </w:rPr>
        <w:t xml:space="preserve"> perversion of </w:t>
      </w:r>
      <w:r w:rsidR="00505245">
        <w:rPr>
          <w:i/>
          <w:iCs/>
        </w:rPr>
        <w:t>mi</w:t>
      </w:r>
      <w:r w:rsidR="00505245">
        <w:rPr>
          <w:rFonts w:cs="Calibri"/>
          <w:i/>
          <w:iCs/>
        </w:rPr>
        <w:t>š</w:t>
      </w:r>
      <w:r w:rsidR="00505245">
        <w:rPr>
          <w:i/>
          <w:iCs/>
        </w:rPr>
        <w:t>p</w:t>
      </w:r>
      <w:r w:rsidR="00505245">
        <w:rPr>
          <w:rFonts w:cs="Calibri"/>
          <w:i/>
          <w:iCs/>
        </w:rPr>
        <w:t>āṭ</w:t>
      </w:r>
      <w:r w:rsidR="00953968">
        <w:rPr>
          <w:rFonts w:cs="Calibri"/>
        </w:rPr>
        <w:t>, which reflects the fac</w:t>
      </w:r>
      <w:r w:rsidR="007B7696">
        <w:rPr>
          <w:rFonts w:cs="Calibri"/>
        </w:rPr>
        <w:t>t that</w:t>
      </w:r>
      <w:r w:rsidR="00505245">
        <w:rPr>
          <w:rFonts w:cs="Calibri"/>
        </w:rPr>
        <w:t xml:space="preserve"> </w:t>
      </w:r>
      <w:r w:rsidR="00505245">
        <w:rPr>
          <w:i/>
          <w:iCs/>
        </w:rPr>
        <w:t>mi</w:t>
      </w:r>
      <w:r w:rsidR="00505245">
        <w:rPr>
          <w:rFonts w:cs="Calibri"/>
          <w:i/>
          <w:iCs/>
        </w:rPr>
        <w:t>š</w:t>
      </w:r>
      <w:r w:rsidR="00505245">
        <w:rPr>
          <w:i/>
          <w:iCs/>
        </w:rPr>
        <w:t>p</w:t>
      </w:r>
      <w:r w:rsidR="00505245">
        <w:rPr>
          <w:rFonts w:cs="Calibri"/>
          <w:i/>
          <w:iCs/>
        </w:rPr>
        <w:t>āṭ</w:t>
      </w:r>
      <w:r w:rsidR="00505245">
        <w:rPr>
          <w:rFonts w:cs="Calibri"/>
        </w:rPr>
        <w:t xml:space="preserve"> is not inherently a word with ethical connotations</w:t>
      </w:r>
      <w:r w:rsidR="007B7696">
        <w:rPr>
          <w:rFonts w:cs="Calibri"/>
        </w:rPr>
        <w:t>.</w:t>
      </w:r>
      <w:r w:rsidR="00505245">
        <w:rPr>
          <w:rFonts w:cs="Calibri"/>
        </w:rPr>
        <w:t xml:space="preserve"> </w:t>
      </w:r>
      <w:r w:rsidR="00D45875">
        <w:rPr>
          <w:rFonts w:cs="Calibri"/>
        </w:rPr>
        <w:t xml:space="preserve">It refers to the process </w:t>
      </w:r>
      <w:r w:rsidR="00041F33">
        <w:rPr>
          <w:rFonts w:cs="Calibri"/>
        </w:rPr>
        <w:t xml:space="preserve">whereby justice is administered, which may or may not be just. </w:t>
      </w:r>
      <w:r w:rsidR="007B7696">
        <w:rPr>
          <w:rFonts w:cs="Calibri"/>
        </w:rPr>
        <w:t xml:space="preserve">Part of the significance of its </w:t>
      </w:r>
      <w:r w:rsidR="00747EB6">
        <w:rPr>
          <w:rFonts w:cs="Calibri"/>
        </w:rPr>
        <w:t xml:space="preserve">frequent </w:t>
      </w:r>
      <w:r w:rsidR="00505245">
        <w:rPr>
          <w:rFonts w:cs="Calibri"/>
        </w:rPr>
        <w:t>accompani</w:t>
      </w:r>
      <w:r w:rsidR="00747EB6">
        <w:rPr>
          <w:rFonts w:cs="Calibri"/>
        </w:rPr>
        <w:t>ment</w:t>
      </w:r>
      <w:r w:rsidR="00505245">
        <w:rPr>
          <w:rFonts w:cs="Calibri"/>
        </w:rPr>
        <w:t xml:space="preserve"> by </w:t>
      </w:r>
      <w:r w:rsidR="00505245">
        <w:rPr>
          <w:rFonts w:cstheme="minorHAnsi"/>
          <w:i/>
          <w:iCs/>
        </w:rPr>
        <w:t>ṣәdāqâ</w:t>
      </w:r>
      <w:r w:rsidR="00505245">
        <w:rPr>
          <w:rFonts w:cstheme="minorHAnsi"/>
        </w:rPr>
        <w:t xml:space="preserve"> or </w:t>
      </w:r>
      <w:r w:rsidR="00505245">
        <w:rPr>
          <w:rFonts w:cstheme="minorHAnsi"/>
          <w:i/>
          <w:iCs/>
        </w:rPr>
        <w:t>ṣedeq</w:t>
      </w:r>
      <w:r w:rsidR="00505245">
        <w:rPr>
          <w:rFonts w:cstheme="minorHAnsi"/>
        </w:rPr>
        <w:t xml:space="preserve"> </w:t>
      </w:r>
      <w:r w:rsidR="007B7696">
        <w:rPr>
          <w:rFonts w:cstheme="minorHAnsi"/>
        </w:rPr>
        <w:t xml:space="preserve">is to </w:t>
      </w:r>
      <w:r w:rsidR="00505245">
        <w:rPr>
          <w:rFonts w:cstheme="minorHAnsi"/>
        </w:rPr>
        <w:t xml:space="preserve">make those connotations explicit. The implication is that </w:t>
      </w:r>
      <w:r w:rsidR="00505245">
        <w:rPr>
          <w:i/>
          <w:iCs/>
        </w:rPr>
        <w:t>mi</w:t>
      </w:r>
      <w:r w:rsidR="00505245">
        <w:rPr>
          <w:rFonts w:cs="Calibri"/>
          <w:i/>
          <w:iCs/>
        </w:rPr>
        <w:t>š</w:t>
      </w:r>
      <w:r w:rsidR="00505245">
        <w:rPr>
          <w:i/>
          <w:iCs/>
        </w:rPr>
        <w:t>p</w:t>
      </w:r>
      <w:r w:rsidR="00505245">
        <w:rPr>
          <w:rFonts w:cs="Calibri"/>
          <w:i/>
          <w:iCs/>
        </w:rPr>
        <w:t>āṭ</w:t>
      </w:r>
      <w:r w:rsidR="00505245">
        <w:rPr>
          <w:rFonts w:cs="Calibri"/>
        </w:rPr>
        <w:t xml:space="preserve"> in itself does not mean justice</w:t>
      </w:r>
      <w:r w:rsidR="00BE1621">
        <w:rPr>
          <w:rFonts w:cs="Calibri"/>
        </w:rPr>
        <w:t>, and the default English translation</w:t>
      </w:r>
      <w:r w:rsidR="004D5F04">
        <w:rPr>
          <w:rFonts w:cs="Calibri"/>
        </w:rPr>
        <w:t xml:space="preserve"> is misleading.</w:t>
      </w:r>
    </w:p>
    <w:p w14:paraId="451A4BDC" w14:textId="60EA2E2F" w:rsidR="001E5FC8" w:rsidRDefault="007D44E0" w:rsidP="001E5FC8">
      <w:pPr>
        <w:rPr>
          <w:rFonts w:cstheme="minorHAnsi"/>
          <w:szCs w:val="24"/>
        </w:rPr>
      </w:pPr>
      <w:r>
        <w:rPr>
          <w:rFonts w:cstheme="minorHAnsi"/>
          <w:szCs w:val="24"/>
        </w:rPr>
        <w:t>However,</w:t>
      </w:r>
      <w:r w:rsidR="00221733">
        <w:rPr>
          <w:rFonts w:cstheme="minorHAnsi"/>
          <w:szCs w:val="24"/>
        </w:rPr>
        <w:t xml:space="preserve"> the KJV translation </w:t>
      </w:r>
      <w:r w:rsidR="00221733">
        <w:rPr>
          <w:rFonts w:cstheme="minorHAnsi"/>
          <w:i/>
          <w:iCs/>
          <w:szCs w:val="24"/>
        </w:rPr>
        <w:t xml:space="preserve">judgment </w:t>
      </w:r>
      <w:r w:rsidR="00221733">
        <w:rPr>
          <w:rFonts w:cstheme="minorHAnsi"/>
          <w:szCs w:val="24"/>
        </w:rPr>
        <w:t xml:space="preserve">was </w:t>
      </w:r>
      <w:r w:rsidR="00862C17">
        <w:rPr>
          <w:rFonts w:cstheme="minorHAnsi"/>
          <w:szCs w:val="24"/>
        </w:rPr>
        <w:t xml:space="preserve">also </w:t>
      </w:r>
      <w:r w:rsidR="00221733">
        <w:rPr>
          <w:rFonts w:cstheme="minorHAnsi"/>
          <w:szCs w:val="24"/>
        </w:rPr>
        <w:t>misleading in a different direction</w:t>
      </w:r>
      <w:r w:rsidR="00EA3774">
        <w:rPr>
          <w:rFonts w:cstheme="minorHAnsi"/>
          <w:szCs w:val="24"/>
        </w:rPr>
        <w:t>, in that</w:t>
      </w:r>
      <w:r w:rsidR="0042207C">
        <w:rPr>
          <w:rFonts w:cstheme="minorHAnsi"/>
          <w:szCs w:val="24"/>
        </w:rPr>
        <w:t xml:space="preserve"> th</w:t>
      </w:r>
      <w:r w:rsidR="00EA3774">
        <w:rPr>
          <w:rFonts w:cstheme="minorHAnsi"/>
          <w:szCs w:val="24"/>
        </w:rPr>
        <w:t>is</w:t>
      </w:r>
      <w:r w:rsidR="00C06E6D">
        <w:rPr>
          <w:rFonts w:cstheme="minorHAnsi"/>
          <w:szCs w:val="24"/>
        </w:rPr>
        <w:t xml:space="preserve"> </w:t>
      </w:r>
      <w:r w:rsidR="00106C00">
        <w:rPr>
          <w:rFonts w:cstheme="minorHAnsi"/>
          <w:szCs w:val="24"/>
        </w:rPr>
        <w:t xml:space="preserve">English </w:t>
      </w:r>
      <w:r w:rsidR="00C06E6D">
        <w:rPr>
          <w:rFonts w:cstheme="minorHAnsi"/>
          <w:szCs w:val="24"/>
        </w:rPr>
        <w:t>word</w:t>
      </w:r>
      <w:r w:rsidR="00EA3774">
        <w:rPr>
          <w:rFonts w:cstheme="minorHAnsi"/>
          <w:szCs w:val="24"/>
        </w:rPr>
        <w:t xml:space="preserve"> c</w:t>
      </w:r>
      <w:r w:rsidR="0042207C">
        <w:rPr>
          <w:rFonts w:cstheme="minorHAnsi"/>
          <w:szCs w:val="24"/>
        </w:rPr>
        <w:t>o</w:t>
      </w:r>
      <w:r w:rsidR="00C06E6D">
        <w:rPr>
          <w:rFonts w:cstheme="minorHAnsi"/>
          <w:szCs w:val="24"/>
        </w:rPr>
        <w:t>mmonly has negative connotations</w:t>
      </w:r>
      <w:r w:rsidR="00A66BE8">
        <w:rPr>
          <w:rFonts w:cstheme="minorHAnsi"/>
          <w:szCs w:val="24"/>
        </w:rPr>
        <w:t xml:space="preserve">. </w:t>
      </w:r>
      <w:r w:rsidR="006F1AEC">
        <w:rPr>
          <w:rFonts w:cstheme="minorHAnsi"/>
          <w:szCs w:val="24"/>
        </w:rPr>
        <w:t>And i</w:t>
      </w:r>
      <w:r w:rsidR="0023517C">
        <w:rPr>
          <w:rFonts w:cstheme="minorHAnsi"/>
          <w:szCs w:val="24"/>
        </w:rPr>
        <w:t>n i</w:t>
      </w:r>
      <w:r w:rsidR="00A66BE8">
        <w:rPr>
          <w:rFonts w:cstheme="minorHAnsi"/>
          <w:szCs w:val="24"/>
        </w:rPr>
        <w:t xml:space="preserve">ts last occurrence in the Psalms, </w:t>
      </w:r>
      <w:r w:rsidR="00A7337D">
        <w:rPr>
          <w:rFonts w:cstheme="minorHAnsi"/>
          <w:szCs w:val="24"/>
        </w:rPr>
        <w:t>for instance, the</w:t>
      </w:r>
      <w:r w:rsidR="00A66BE8">
        <w:rPr>
          <w:rFonts w:cstheme="minorHAnsi"/>
          <w:szCs w:val="24"/>
        </w:rPr>
        <w:t xml:space="preserve"> </w:t>
      </w:r>
      <w:r w:rsidR="005961E5">
        <w:rPr>
          <w:rFonts w:cstheme="minorHAnsi"/>
          <w:szCs w:val="24"/>
        </w:rPr>
        <w:t>imple</w:t>
      </w:r>
      <w:r w:rsidR="00A31B1C">
        <w:rPr>
          <w:rFonts w:cstheme="minorHAnsi"/>
          <w:szCs w:val="24"/>
        </w:rPr>
        <w:t>m</w:t>
      </w:r>
      <w:r w:rsidR="005961E5">
        <w:rPr>
          <w:rFonts w:cstheme="minorHAnsi"/>
          <w:szCs w:val="24"/>
        </w:rPr>
        <w:t>e</w:t>
      </w:r>
      <w:r w:rsidR="00A31B1C">
        <w:rPr>
          <w:rFonts w:cstheme="minorHAnsi"/>
          <w:szCs w:val="24"/>
        </w:rPr>
        <w:t>n</w:t>
      </w:r>
      <w:r w:rsidR="005961E5">
        <w:rPr>
          <w:rFonts w:cstheme="minorHAnsi"/>
          <w:szCs w:val="24"/>
        </w:rPr>
        <w:t xml:space="preserve">ting of </w:t>
      </w:r>
      <w:r w:rsidR="008410BA">
        <w:rPr>
          <w:rFonts w:cstheme="minorHAnsi"/>
          <w:i/>
          <w:iCs/>
          <w:szCs w:val="24"/>
        </w:rPr>
        <w:t>mišpāṭ</w:t>
      </w:r>
      <w:r w:rsidR="00AD4A9C">
        <w:rPr>
          <w:rFonts w:cstheme="minorHAnsi"/>
          <w:szCs w:val="24"/>
        </w:rPr>
        <w:t xml:space="preserve"> on </w:t>
      </w:r>
      <w:r w:rsidR="00A31B1C">
        <w:rPr>
          <w:rFonts w:cstheme="minorHAnsi"/>
          <w:szCs w:val="24"/>
        </w:rPr>
        <w:t xml:space="preserve">nations and </w:t>
      </w:r>
      <w:r w:rsidR="005961E5">
        <w:rPr>
          <w:rFonts w:cstheme="minorHAnsi"/>
          <w:szCs w:val="24"/>
        </w:rPr>
        <w:t xml:space="preserve">kings </w:t>
      </w:r>
      <w:r w:rsidR="00292EC2">
        <w:rPr>
          <w:rFonts w:cstheme="minorHAnsi"/>
          <w:szCs w:val="24"/>
        </w:rPr>
        <w:t xml:space="preserve">(149:9) </w:t>
      </w:r>
      <w:r w:rsidR="00A31B1C">
        <w:rPr>
          <w:rFonts w:cstheme="minorHAnsi"/>
          <w:szCs w:val="24"/>
        </w:rPr>
        <w:t xml:space="preserve">is </w:t>
      </w:r>
      <w:r w:rsidR="00A7337D">
        <w:rPr>
          <w:rFonts w:cstheme="minorHAnsi"/>
          <w:szCs w:val="24"/>
        </w:rPr>
        <w:t>indeed bad news for them</w:t>
      </w:r>
      <w:r w:rsidR="00292EC2">
        <w:rPr>
          <w:rFonts w:cstheme="minorHAnsi"/>
          <w:szCs w:val="24"/>
        </w:rPr>
        <w:t xml:space="preserve">. </w:t>
      </w:r>
      <w:r w:rsidR="00106C00">
        <w:rPr>
          <w:rFonts w:cstheme="minorHAnsi"/>
          <w:szCs w:val="24"/>
        </w:rPr>
        <w:t>Yet</w:t>
      </w:r>
      <w:r w:rsidR="0030222C">
        <w:rPr>
          <w:rFonts w:cstheme="minorHAnsi"/>
          <w:szCs w:val="24"/>
        </w:rPr>
        <w:t xml:space="preserve"> even this example presupposes that the implementing of </w:t>
      </w:r>
      <w:r w:rsidR="0030222C">
        <w:rPr>
          <w:rFonts w:cstheme="minorHAnsi"/>
          <w:i/>
          <w:iCs/>
          <w:szCs w:val="24"/>
        </w:rPr>
        <w:t>mišpāṭ</w:t>
      </w:r>
      <w:r w:rsidR="0030222C">
        <w:rPr>
          <w:rFonts w:cstheme="minorHAnsi"/>
          <w:szCs w:val="24"/>
        </w:rPr>
        <w:t xml:space="preserve"> is</w:t>
      </w:r>
      <w:r w:rsidR="002F26AC">
        <w:rPr>
          <w:rFonts w:cstheme="minorHAnsi"/>
          <w:szCs w:val="24"/>
        </w:rPr>
        <w:t xml:space="preserve"> </w:t>
      </w:r>
      <w:r w:rsidR="0007470D">
        <w:rPr>
          <w:rFonts w:cstheme="minorHAnsi"/>
          <w:szCs w:val="24"/>
        </w:rPr>
        <w:t xml:space="preserve">generally </w:t>
      </w:r>
      <w:r w:rsidR="002F26AC">
        <w:rPr>
          <w:rFonts w:cstheme="minorHAnsi"/>
          <w:szCs w:val="24"/>
        </w:rPr>
        <w:t xml:space="preserve">something </w:t>
      </w:r>
      <w:r w:rsidR="001225E4">
        <w:rPr>
          <w:rFonts w:cstheme="minorHAnsi"/>
          <w:szCs w:val="24"/>
        </w:rPr>
        <w:t>encouraging</w:t>
      </w:r>
      <w:r w:rsidR="00636FBE">
        <w:rPr>
          <w:rFonts w:cstheme="minorHAnsi"/>
          <w:szCs w:val="24"/>
        </w:rPr>
        <w:t>—</w:t>
      </w:r>
      <w:r w:rsidR="0007470D">
        <w:rPr>
          <w:rFonts w:cstheme="minorHAnsi"/>
          <w:szCs w:val="24"/>
        </w:rPr>
        <w:t xml:space="preserve">here, </w:t>
      </w:r>
      <w:r w:rsidR="00636FBE">
        <w:rPr>
          <w:rFonts w:cstheme="minorHAnsi"/>
          <w:szCs w:val="24"/>
        </w:rPr>
        <w:t>it is good news for Yahweh’s own people</w:t>
      </w:r>
      <w:r w:rsidR="00655F2B">
        <w:rPr>
          <w:rFonts w:cstheme="minorHAnsi"/>
          <w:szCs w:val="24"/>
        </w:rPr>
        <w:t xml:space="preserve">. </w:t>
      </w:r>
      <w:r w:rsidR="00D03B9D">
        <w:rPr>
          <w:rFonts w:cstheme="minorHAnsi"/>
          <w:szCs w:val="24"/>
        </w:rPr>
        <w:t xml:space="preserve">And generally </w:t>
      </w:r>
      <w:r w:rsidR="00D03B9D">
        <w:rPr>
          <w:rFonts w:cstheme="minorHAnsi"/>
          <w:i/>
          <w:iCs/>
          <w:szCs w:val="24"/>
        </w:rPr>
        <w:t>mišpāṭ</w:t>
      </w:r>
      <w:r w:rsidR="00D03B9D">
        <w:rPr>
          <w:rFonts w:cstheme="minorHAnsi"/>
          <w:szCs w:val="24"/>
        </w:rPr>
        <w:t xml:space="preserve"> </w:t>
      </w:r>
      <w:r w:rsidR="00897055">
        <w:rPr>
          <w:rFonts w:cstheme="minorHAnsi"/>
          <w:szCs w:val="24"/>
        </w:rPr>
        <w:t>denotes a positive action</w:t>
      </w:r>
      <w:r w:rsidR="0069082E">
        <w:rPr>
          <w:rFonts w:cstheme="minorHAnsi"/>
          <w:szCs w:val="24"/>
        </w:rPr>
        <w:t xml:space="preserve">, as does the verb </w:t>
      </w:r>
      <w:r w:rsidR="0069082E">
        <w:rPr>
          <w:rFonts w:cstheme="minorHAnsi"/>
          <w:i/>
          <w:iCs/>
          <w:szCs w:val="24"/>
        </w:rPr>
        <w:t>šāpaṭ</w:t>
      </w:r>
      <w:r w:rsidR="0069082E">
        <w:rPr>
          <w:rFonts w:cstheme="minorHAnsi"/>
          <w:szCs w:val="24"/>
        </w:rPr>
        <w:t>. So KJV’s</w:t>
      </w:r>
      <w:r w:rsidR="008901E8">
        <w:rPr>
          <w:rFonts w:cstheme="minorHAnsi"/>
          <w:szCs w:val="24"/>
        </w:rPr>
        <w:t xml:space="preserve"> </w:t>
      </w:r>
      <w:r w:rsidR="004F6592">
        <w:rPr>
          <w:rFonts w:cstheme="minorHAnsi"/>
          <w:szCs w:val="24"/>
        </w:rPr>
        <w:t>hope</w:t>
      </w:r>
      <w:r w:rsidR="008901E8">
        <w:rPr>
          <w:rFonts w:cstheme="minorHAnsi"/>
          <w:szCs w:val="24"/>
        </w:rPr>
        <w:t xml:space="preserve"> that God </w:t>
      </w:r>
      <w:r w:rsidR="006E02CE">
        <w:rPr>
          <w:rFonts w:cstheme="minorHAnsi"/>
          <w:szCs w:val="24"/>
        </w:rPr>
        <w:t xml:space="preserve">intends </w:t>
      </w:r>
      <w:r w:rsidR="008901E8">
        <w:rPr>
          <w:rFonts w:cstheme="minorHAnsi"/>
          <w:szCs w:val="24"/>
        </w:rPr>
        <w:t>“</w:t>
      </w:r>
      <w:r w:rsidR="006E02CE">
        <w:rPr>
          <w:rFonts w:cstheme="minorHAnsi"/>
          <w:szCs w:val="24"/>
        </w:rPr>
        <w:t xml:space="preserve">to </w:t>
      </w:r>
      <w:r w:rsidR="008901E8">
        <w:rPr>
          <w:rFonts w:cstheme="minorHAnsi"/>
          <w:szCs w:val="24"/>
        </w:rPr>
        <w:t xml:space="preserve">judge the </w:t>
      </w:r>
      <w:r w:rsidR="006E02CE">
        <w:rPr>
          <w:rFonts w:cstheme="minorHAnsi"/>
          <w:szCs w:val="24"/>
        </w:rPr>
        <w:t>fatherless</w:t>
      </w:r>
      <w:r w:rsidR="008901E8">
        <w:rPr>
          <w:rFonts w:cstheme="minorHAnsi"/>
          <w:szCs w:val="24"/>
        </w:rPr>
        <w:t>” (</w:t>
      </w:r>
      <w:r w:rsidR="006E02CE">
        <w:rPr>
          <w:rFonts w:cstheme="minorHAnsi"/>
          <w:szCs w:val="24"/>
        </w:rPr>
        <w:t>10:</w:t>
      </w:r>
      <w:r w:rsidR="00602D88">
        <w:rPr>
          <w:rFonts w:cstheme="minorHAnsi"/>
          <w:szCs w:val="24"/>
        </w:rPr>
        <w:t>18</w:t>
      </w:r>
      <w:r w:rsidR="005A0316">
        <w:rPr>
          <w:rFonts w:cstheme="minorHAnsi"/>
          <w:szCs w:val="24"/>
        </w:rPr>
        <w:t>)</w:t>
      </w:r>
      <w:r w:rsidR="00A16B30">
        <w:rPr>
          <w:rFonts w:cstheme="minorHAnsi"/>
          <w:szCs w:val="24"/>
        </w:rPr>
        <w:t xml:space="preserve"> </w:t>
      </w:r>
      <w:r w:rsidR="00602D88">
        <w:rPr>
          <w:rFonts w:cstheme="minorHAnsi"/>
          <w:szCs w:val="24"/>
        </w:rPr>
        <w:t>surely can’t be right; the psalm’s hope is rather tha</w:t>
      </w:r>
      <w:r w:rsidR="001F5F41">
        <w:rPr>
          <w:rFonts w:cstheme="minorHAnsi"/>
          <w:szCs w:val="24"/>
        </w:rPr>
        <w:t>t</w:t>
      </w:r>
      <w:r w:rsidR="00602D88">
        <w:rPr>
          <w:rFonts w:cstheme="minorHAnsi"/>
          <w:szCs w:val="24"/>
        </w:rPr>
        <w:t xml:space="preserve"> God intends </w:t>
      </w:r>
      <w:r w:rsidR="00306347">
        <w:rPr>
          <w:rFonts w:cstheme="minorHAnsi"/>
          <w:szCs w:val="24"/>
        </w:rPr>
        <w:t>“to champion</w:t>
      </w:r>
      <w:r w:rsidR="00B00ED2">
        <w:rPr>
          <w:rFonts w:cstheme="minorHAnsi"/>
          <w:szCs w:val="24"/>
        </w:rPr>
        <w:t>” or “</w:t>
      </w:r>
      <w:r w:rsidR="001F5F41">
        <w:rPr>
          <w:rFonts w:cstheme="minorHAnsi"/>
          <w:szCs w:val="24"/>
        </w:rPr>
        <w:t xml:space="preserve">to </w:t>
      </w:r>
      <w:r w:rsidR="00B00ED2">
        <w:rPr>
          <w:rFonts w:cstheme="minorHAnsi"/>
          <w:szCs w:val="24"/>
        </w:rPr>
        <w:t>do justice for” the fatherless (NJPS</w:t>
      </w:r>
      <w:r w:rsidR="001F5F41">
        <w:rPr>
          <w:rFonts w:cstheme="minorHAnsi"/>
          <w:szCs w:val="24"/>
        </w:rPr>
        <w:t xml:space="preserve">, </w:t>
      </w:r>
      <w:r w:rsidR="006956EA">
        <w:rPr>
          <w:rFonts w:cstheme="minorHAnsi"/>
          <w:szCs w:val="24"/>
        </w:rPr>
        <w:t>N</w:t>
      </w:r>
      <w:r w:rsidR="001F5F41">
        <w:rPr>
          <w:rFonts w:cstheme="minorHAnsi"/>
          <w:szCs w:val="24"/>
        </w:rPr>
        <w:t>RSV</w:t>
      </w:r>
      <w:r w:rsidR="00B00ED2">
        <w:rPr>
          <w:rFonts w:cstheme="minorHAnsi"/>
          <w:szCs w:val="24"/>
        </w:rPr>
        <w:t>)</w:t>
      </w:r>
      <w:r w:rsidR="0004638E">
        <w:rPr>
          <w:rFonts w:cstheme="minorHAnsi"/>
          <w:szCs w:val="24"/>
        </w:rPr>
        <w:t xml:space="preserve">. </w:t>
      </w:r>
      <w:r w:rsidR="00707A9A">
        <w:rPr>
          <w:rFonts w:cstheme="minorHAnsi"/>
          <w:szCs w:val="24"/>
        </w:rPr>
        <w:t>In KJV,</w:t>
      </w:r>
      <w:r w:rsidR="00456A56">
        <w:rPr>
          <w:rFonts w:cstheme="minorHAnsi"/>
          <w:szCs w:val="24"/>
        </w:rPr>
        <w:t xml:space="preserve"> </w:t>
      </w:r>
      <w:r w:rsidR="00567D77">
        <w:rPr>
          <w:rFonts w:cstheme="minorHAnsi"/>
          <w:szCs w:val="24"/>
        </w:rPr>
        <w:t xml:space="preserve">the word </w:t>
      </w:r>
      <w:r w:rsidR="00567D77">
        <w:rPr>
          <w:rFonts w:cstheme="minorHAnsi"/>
          <w:i/>
          <w:iCs/>
          <w:szCs w:val="24"/>
        </w:rPr>
        <w:t xml:space="preserve">justice </w:t>
      </w:r>
      <w:r w:rsidR="00567D77">
        <w:rPr>
          <w:rFonts w:cstheme="minorHAnsi"/>
          <w:szCs w:val="24"/>
        </w:rPr>
        <w:t xml:space="preserve">comes in the Psalms on one other occasion </w:t>
      </w:r>
      <w:r w:rsidR="00707A9A">
        <w:rPr>
          <w:rFonts w:cstheme="minorHAnsi"/>
          <w:szCs w:val="24"/>
        </w:rPr>
        <w:t xml:space="preserve">that we have not yet noted </w:t>
      </w:r>
      <w:r w:rsidR="00567D77">
        <w:rPr>
          <w:rFonts w:cstheme="minorHAnsi"/>
          <w:szCs w:val="24"/>
        </w:rPr>
        <w:t>(</w:t>
      </w:r>
      <w:r w:rsidR="001C6C1C">
        <w:rPr>
          <w:rFonts w:cstheme="minorHAnsi"/>
          <w:szCs w:val="24"/>
        </w:rPr>
        <w:t>82:3)</w:t>
      </w:r>
      <w:r w:rsidR="003562FD">
        <w:rPr>
          <w:rFonts w:cstheme="minorHAnsi"/>
          <w:szCs w:val="24"/>
        </w:rPr>
        <w:t xml:space="preserve">, where </w:t>
      </w:r>
      <w:r w:rsidR="00990712">
        <w:rPr>
          <w:rFonts w:cstheme="minorHAnsi"/>
          <w:szCs w:val="24"/>
        </w:rPr>
        <w:t>KJV</w:t>
      </w:r>
      <w:r w:rsidR="0030246E">
        <w:rPr>
          <w:rFonts w:cstheme="minorHAnsi"/>
          <w:szCs w:val="24"/>
        </w:rPr>
        <w:t>’</w:t>
      </w:r>
      <w:r w:rsidR="00990712">
        <w:rPr>
          <w:rFonts w:cstheme="minorHAnsi"/>
          <w:szCs w:val="24"/>
        </w:rPr>
        <w:t xml:space="preserve">s </w:t>
      </w:r>
      <w:r w:rsidR="003562FD">
        <w:rPr>
          <w:rFonts w:cstheme="minorHAnsi"/>
          <w:szCs w:val="24"/>
        </w:rPr>
        <w:t>“do justice</w:t>
      </w:r>
      <w:r w:rsidR="00990712">
        <w:rPr>
          <w:rFonts w:cstheme="minorHAnsi"/>
          <w:szCs w:val="24"/>
        </w:rPr>
        <w:t xml:space="preserve"> to the afflicted</w:t>
      </w:r>
      <w:r w:rsidR="003562FD">
        <w:rPr>
          <w:rFonts w:cstheme="minorHAnsi"/>
          <w:szCs w:val="24"/>
        </w:rPr>
        <w:t>” translates th</w:t>
      </w:r>
      <w:r w:rsidR="00BB0429">
        <w:rPr>
          <w:rFonts w:cstheme="minorHAnsi"/>
          <w:szCs w:val="24"/>
        </w:rPr>
        <w:t>at</w:t>
      </w:r>
      <w:r w:rsidR="003562FD">
        <w:rPr>
          <w:rFonts w:cstheme="minorHAnsi"/>
          <w:szCs w:val="24"/>
        </w:rPr>
        <w:t xml:space="preserve"> verb </w:t>
      </w:r>
      <w:r w:rsidR="003562FD">
        <w:rPr>
          <w:rFonts w:cstheme="minorHAnsi"/>
          <w:i/>
          <w:iCs/>
          <w:szCs w:val="24"/>
        </w:rPr>
        <w:t>šāpaṭ</w:t>
      </w:r>
      <w:r w:rsidR="00466788">
        <w:rPr>
          <w:rFonts w:cstheme="minorHAnsi"/>
          <w:szCs w:val="24"/>
        </w:rPr>
        <w:t>.</w:t>
      </w:r>
      <w:r w:rsidR="00456A56">
        <w:rPr>
          <w:rFonts w:cstheme="minorHAnsi"/>
          <w:szCs w:val="24"/>
        </w:rPr>
        <w:t xml:space="preserve"> </w:t>
      </w:r>
      <w:r w:rsidR="00203983">
        <w:rPr>
          <w:rFonts w:cstheme="minorHAnsi"/>
          <w:szCs w:val="24"/>
        </w:rPr>
        <w:t>Judging or e</w:t>
      </w:r>
      <w:r w:rsidR="0004638E">
        <w:rPr>
          <w:rFonts w:cstheme="minorHAnsi"/>
          <w:szCs w:val="24"/>
        </w:rPr>
        <w:t xml:space="preserve">xecuting </w:t>
      </w:r>
      <w:r w:rsidR="0004638E">
        <w:rPr>
          <w:rFonts w:cstheme="minorHAnsi"/>
          <w:i/>
          <w:iCs/>
          <w:szCs w:val="24"/>
        </w:rPr>
        <w:t>mišpāṭ</w:t>
      </w:r>
      <w:r w:rsidR="0004638E">
        <w:rPr>
          <w:rFonts w:cstheme="minorHAnsi"/>
          <w:szCs w:val="24"/>
        </w:rPr>
        <w:t xml:space="preserve"> implies taking </w:t>
      </w:r>
      <w:r w:rsidR="00B81773">
        <w:rPr>
          <w:rFonts w:cstheme="minorHAnsi"/>
          <w:szCs w:val="24"/>
        </w:rPr>
        <w:t xml:space="preserve">positive </w:t>
      </w:r>
      <w:r w:rsidR="0004638E">
        <w:rPr>
          <w:rFonts w:cstheme="minorHAnsi"/>
          <w:szCs w:val="24"/>
        </w:rPr>
        <w:t xml:space="preserve">action on </w:t>
      </w:r>
      <w:r w:rsidR="00B81773">
        <w:rPr>
          <w:rFonts w:cstheme="minorHAnsi"/>
          <w:szCs w:val="24"/>
        </w:rPr>
        <w:t xml:space="preserve">someone’s </w:t>
      </w:r>
      <w:r w:rsidR="0004638E">
        <w:rPr>
          <w:rFonts w:cstheme="minorHAnsi"/>
          <w:szCs w:val="24"/>
        </w:rPr>
        <w:t>behalf</w:t>
      </w:r>
      <w:r w:rsidR="00B81773">
        <w:rPr>
          <w:rFonts w:cstheme="minorHAnsi"/>
          <w:szCs w:val="24"/>
        </w:rPr>
        <w:t xml:space="preserve">. </w:t>
      </w:r>
      <w:r w:rsidR="005944A2">
        <w:rPr>
          <w:rFonts w:cstheme="minorHAnsi"/>
          <w:szCs w:val="24"/>
        </w:rPr>
        <w:t xml:space="preserve">In this sense, the move to the translation </w:t>
      </w:r>
      <w:r w:rsidR="005944A2">
        <w:rPr>
          <w:rFonts w:cstheme="minorHAnsi"/>
          <w:i/>
          <w:iCs/>
          <w:szCs w:val="24"/>
        </w:rPr>
        <w:t>justice</w:t>
      </w:r>
      <w:r w:rsidR="005944A2">
        <w:rPr>
          <w:rFonts w:cstheme="minorHAnsi"/>
          <w:szCs w:val="24"/>
        </w:rPr>
        <w:t xml:space="preserve"> was a </w:t>
      </w:r>
      <w:r w:rsidR="00322A8A">
        <w:rPr>
          <w:rFonts w:cstheme="minorHAnsi"/>
          <w:szCs w:val="24"/>
        </w:rPr>
        <w:t>constructive one.</w:t>
      </w:r>
      <w:r w:rsidR="0004632B">
        <w:rPr>
          <w:rFonts w:cstheme="minorHAnsi"/>
          <w:szCs w:val="24"/>
        </w:rPr>
        <w:t xml:space="preserve"> On the </w:t>
      </w:r>
      <w:r w:rsidR="00E0285B">
        <w:rPr>
          <w:rFonts w:cstheme="minorHAnsi"/>
          <w:szCs w:val="24"/>
        </w:rPr>
        <w:t>other hand, the move los</w:t>
      </w:r>
      <w:r w:rsidR="00A151FB">
        <w:rPr>
          <w:rFonts w:cstheme="minorHAnsi"/>
          <w:szCs w:val="24"/>
        </w:rPr>
        <w:t>t</w:t>
      </w:r>
      <w:r w:rsidR="00E0285B">
        <w:rPr>
          <w:rFonts w:cstheme="minorHAnsi"/>
          <w:szCs w:val="24"/>
        </w:rPr>
        <w:t xml:space="preserve"> touch with the fact that </w:t>
      </w:r>
      <w:r w:rsidR="00E0285B">
        <w:rPr>
          <w:rFonts w:cstheme="minorHAnsi"/>
          <w:i/>
          <w:iCs/>
          <w:szCs w:val="24"/>
        </w:rPr>
        <w:t>mišpāṭ</w:t>
      </w:r>
      <w:r w:rsidR="00E0285B">
        <w:rPr>
          <w:rFonts w:cstheme="minorHAnsi"/>
          <w:szCs w:val="24"/>
        </w:rPr>
        <w:t xml:space="preserve"> and </w:t>
      </w:r>
      <w:r w:rsidR="00C249AA">
        <w:rPr>
          <w:rFonts w:cstheme="minorHAnsi"/>
          <w:i/>
          <w:iCs/>
          <w:szCs w:val="24"/>
        </w:rPr>
        <w:t>šāpaṭ</w:t>
      </w:r>
      <w:r w:rsidR="00C249AA">
        <w:rPr>
          <w:rFonts w:cstheme="minorHAnsi"/>
          <w:szCs w:val="24"/>
        </w:rPr>
        <w:t xml:space="preserve"> are action words</w:t>
      </w:r>
      <w:r w:rsidR="00A7724A">
        <w:rPr>
          <w:rFonts w:cstheme="minorHAnsi"/>
          <w:szCs w:val="24"/>
        </w:rPr>
        <w:t>,</w:t>
      </w:r>
      <w:r w:rsidR="00C249AA">
        <w:rPr>
          <w:rFonts w:cstheme="minorHAnsi"/>
          <w:szCs w:val="24"/>
        </w:rPr>
        <w:t xml:space="preserve"> and </w:t>
      </w:r>
      <w:r w:rsidR="00A7724A">
        <w:rPr>
          <w:rFonts w:cstheme="minorHAnsi"/>
          <w:szCs w:val="24"/>
        </w:rPr>
        <w:t xml:space="preserve">it </w:t>
      </w:r>
      <w:r w:rsidR="00C249AA">
        <w:rPr>
          <w:rFonts w:cstheme="minorHAnsi"/>
          <w:szCs w:val="24"/>
        </w:rPr>
        <w:t xml:space="preserve">gets bogged down in that </w:t>
      </w:r>
      <w:r w:rsidR="00526396">
        <w:rPr>
          <w:rFonts w:cstheme="minorHAnsi"/>
          <w:szCs w:val="24"/>
        </w:rPr>
        <w:t xml:space="preserve">fuzziness of the English word </w:t>
      </w:r>
      <w:r w:rsidR="00526396">
        <w:rPr>
          <w:rFonts w:cstheme="minorHAnsi"/>
          <w:i/>
          <w:iCs/>
          <w:szCs w:val="24"/>
        </w:rPr>
        <w:t>justice</w:t>
      </w:r>
      <w:r w:rsidR="00526396">
        <w:rPr>
          <w:rFonts w:cstheme="minorHAnsi"/>
          <w:szCs w:val="24"/>
        </w:rPr>
        <w:t>.</w:t>
      </w:r>
    </w:p>
    <w:p w14:paraId="5A6F13E4" w14:textId="77777777" w:rsidR="00D12941" w:rsidRDefault="0064113F" w:rsidP="00FB3460">
      <w:pPr>
        <w:rPr>
          <w:szCs w:val="24"/>
        </w:rPr>
      </w:pPr>
      <w:r>
        <w:rPr>
          <w:rFonts w:cstheme="minorHAnsi"/>
          <w:szCs w:val="24"/>
        </w:rPr>
        <w:t xml:space="preserve">RSV’s </w:t>
      </w:r>
      <w:r w:rsidR="006E13A0">
        <w:rPr>
          <w:rFonts w:cstheme="minorHAnsi"/>
          <w:szCs w:val="24"/>
        </w:rPr>
        <w:t>move</w:t>
      </w:r>
      <w:r>
        <w:rPr>
          <w:rFonts w:cstheme="minorHAnsi"/>
          <w:szCs w:val="24"/>
        </w:rPr>
        <w:t xml:space="preserve"> to a more consistent </w:t>
      </w:r>
      <w:r w:rsidR="008E61EE">
        <w:rPr>
          <w:rFonts w:cstheme="minorHAnsi"/>
          <w:szCs w:val="24"/>
        </w:rPr>
        <w:t xml:space="preserve">translation of </w:t>
      </w:r>
      <w:r w:rsidR="00F074FF">
        <w:rPr>
          <w:rFonts w:cstheme="minorHAnsi"/>
          <w:i/>
          <w:iCs/>
          <w:szCs w:val="24"/>
        </w:rPr>
        <w:t>ṣәdāqâ</w:t>
      </w:r>
      <w:r w:rsidR="00F074FF">
        <w:rPr>
          <w:rFonts w:cstheme="minorHAnsi"/>
          <w:szCs w:val="24"/>
        </w:rPr>
        <w:t>/</w:t>
      </w:r>
      <w:r w:rsidR="00F074FF">
        <w:rPr>
          <w:rFonts w:cstheme="minorHAnsi"/>
          <w:i/>
          <w:iCs/>
          <w:szCs w:val="24"/>
        </w:rPr>
        <w:t>ṣedeq</w:t>
      </w:r>
      <w:r w:rsidR="00F074FF">
        <w:rPr>
          <w:rFonts w:cstheme="minorHAnsi"/>
          <w:szCs w:val="24"/>
        </w:rPr>
        <w:t xml:space="preserve"> as righteo</w:t>
      </w:r>
      <w:r w:rsidR="00E157FF">
        <w:rPr>
          <w:rFonts w:cstheme="minorHAnsi"/>
          <w:szCs w:val="24"/>
        </w:rPr>
        <w:t>us</w:t>
      </w:r>
      <w:r w:rsidR="000052F4">
        <w:rPr>
          <w:rFonts w:cstheme="minorHAnsi"/>
          <w:szCs w:val="24"/>
        </w:rPr>
        <w:t xml:space="preserve">ness brought a contrary loss. </w:t>
      </w:r>
      <w:r w:rsidR="00371198" w:rsidRPr="00B03158">
        <w:rPr>
          <w:szCs w:val="24"/>
        </w:rPr>
        <w:t>An</w:t>
      </w:r>
      <w:r w:rsidR="001E5FC8">
        <w:rPr>
          <w:szCs w:val="24"/>
        </w:rPr>
        <w:t>other</w:t>
      </w:r>
      <w:r w:rsidR="00371198">
        <w:rPr>
          <w:szCs w:val="24"/>
        </w:rPr>
        <w:t xml:space="preserve"> Ethics PhD student</w:t>
      </w:r>
      <w:r w:rsidR="001E5FC8">
        <w:rPr>
          <w:szCs w:val="24"/>
        </w:rPr>
        <w:t xml:space="preserve"> ha</w:t>
      </w:r>
      <w:r w:rsidR="0017602B">
        <w:rPr>
          <w:szCs w:val="24"/>
        </w:rPr>
        <w:t>s told</w:t>
      </w:r>
      <w:r w:rsidR="00262B2B">
        <w:rPr>
          <w:szCs w:val="24"/>
        </w:rPr>
        <w:t xml:space="preserve"> me </w:t>
      </w:r>
      <w:r w:rsidR="00662566">
        <w:rPr>
          <w:szCs w:val="24"/>
        </w:rPr>
        <w:t>that</w:t>
      </w:r>
      <w:r w:rsidR="00262B2B">
        <w:rPr>
          <w:szCs w:val="24"/>
        </w:rPr>
        <w:t xml:space="preserve"> m</w:t>
      </w:r>
      <w:r w:rsidR="00371198" w:rsidRPr="00B03158">
        <w:rPr>
          <w:szCs w:val="24"/>
        </w:rPr>
        <w:t>any Christian ethicists and activists have called for justice as the primary obligation of Christian communities, often disparaging charity</w:t>
      </w:r>
      <w:r w:rsidR="00537D15">
        <w:rPr>
          <w:szCs w:val="24"/>
        </w:rPr>
        <w:t>,</w:t>
      </w:r>
      <w:r w:rsidR="00371198" w:rsidRPr="00B03158">
        <w:rPr>
          <w:szCs w:val="24"/>
        </w:rPr>
        <w:t xml:space="preserve"> generosity</w:t>
      </w:r>
      <w:r w:rsidR="00537D15">
        <w:rPr>
          <w:szCs w:val="24"/>
        </w:rPr>
        <w:t>,</w:t>
      </w:r>
      <w:r w:rsidR="00371198" w:rsidRPr="00B03158">
        <w:rPr>
          <w:szCs w:val="24"/>
        </w:rPr>
        <w:t xml:space="preserve"> or hospitality as a shield for injustice or</w:t>
      </w:r>
      <w:r w:rsidR="00371198">
        <w:rPr>
          <w:szCs w:val="24"/>
        </w:rPr>
        <w:t xml:space="preserve"> the privatization of morality</w:t>
      </w:r>
      <w:r w:rsidR="00DD1E14">
        <w:rPr>
          <w:szCs w:val="24"/>
        </w:rPr>
        <w:t>. In other words, justice needs to be a community and structural concern, not just one for individuals. Now</w:t>
      </w:r>
      <w:r w:rsidR="00237A3E">
        <w:rPr>
          <w:szCs w:val="24"/>
        </w:rPr>
        <w:t xml:space="preserve"> </w:t>
      </w:r>
      <w:r w:rsidR="00152FDA">
        <w:rPr>
          <w:szCs w:val="24"/>
        </w:rPr>
        <w:t xml:space="preserve">actually, </w:t>
      </w:r>
      <w:r w:rsidR="00237A3E">
        <w:rPr>
          <w:szCs w:val="24"/>
        </w:rPr>
        <w:t>o</w:t>
      </w:r>
      <w:r w:rsidR="00910025">
        <w:rPr>
          <w:szCs w:val="24"/>
        </w:rPr>
        <w:t>ne’s commitments do need to be personal and indiv</w:t>
      </w:r>
      <w:r w:rsidR="00237A3E">
        <w:rPr>
          <w:szCs w:val="24"/>
        </w:rPr>
        <w:t>i</w:t>
      </w:r>
      <w:r w:rsidR="00910025">
        <w:rPr>
          <w:szCs w:val="24"/>
        </w:rPr>
        <w:t>dual</w:t>
      </w:r>
      <w:r w:rsidR="00237A3E">
        <w:rPr>
          <w:szCs w:val="24"/>
        </w:rPr>
        <w:t xml:space="preserve">. But </w:t>
      </w:r>
      <w:r w:rsidR="001C3F1D">
        <w:rPr>
          <w:szCs w:val="24"/>
        </w:rPr>
        <w:t xml:space="preserve">even </w:t>
      </w:r>
      <w:r w:rsidR="00C23613">
        <w:rPr>
          <w:szCs w:val="24"/>
        </w:rPr>
        <w:t xml:space="preserve">if </w:t>
      </w:r>
      <w:r w:rsidR="00DF3F58">
        <w:rPr>
          <w:szCs w:val="24"/>
        </w:rPr>
        <w:t xml:space="preserve">one questions </w:t>
      </w:r>
      <w:r w:rsidR="00C23613">
        <w:rPr>
          <w:szCs w:val="24"/>
        </w:rPr>
        <w:t xml:space="preserve">the ethicists’ and activists’ critique, </w:t>
      </w:r>
      <w:r w:rsidR="007B1615">
        <w:rPr>
          <w:szCs w:val="24"/>
        </w:rPr>
        <w:t>th</w:t>
      </w:r>
      <w:r w:rsidR="00B56592">
        <w:rPr>
          <w:szCs w:val="24"/>
        </w:rPr>
        <w:t>e</w:t>
      </w:r>
      <w:r w:rsidR="007B1615">
        <w:rPr>
          <w:szCs w:val="24"/>
        </w:rPr>
        <w:t xml:space="preserve"> </w:t>
      </w:r>
      <w:r w:rsidR="001C3F1D">
        <w:rPr>
          <w:szCs w:val="24"/>
        </w:rPr>
        <w:t>translation</w:t>
      </w:r>
      <w:r w:rsidR="00DF3F58">
        <w:rPr>
          <w:szCs w:val="24"/>
        </w:rPr>
        <w:t xml:space="preserve"> of </w:t>
      </w:r>
      <w:r w:rsidR="00DF3F58">
        <w:rPr>
          <w:rFonts w:cstheme="minorHAnsi"/>
          <w:i/>
          <w:iCs/>
          <w:szCs w:val="24"/>
        </w:rPr>
        <w:t>ṣәdāqâ</w:t>
      </w:r>
      <w:r w:rsidR="00DF3F58">
        <w:rPr>
          <w:rFonts w:cstheme="minorHAnsi"/>
          <w:szCs w:val="24"/>
        </w:rPr>
        <w:t>/</w:t>
      </w:r>
      <w:r w:rsidR="00DF3F58">
        <w:rPr>
          <w:rFonts w:cstheme="minorHAnsi"/>
          <w:i/>
          <w:iCs/>
          <w:szCs w:val="24"/>
        </w:rPr>
        <w:t>ṣedeq</w:t>
      </w:r>
      <w:r w:rsidR="00D12941">
        <w:rPr>
          <w:rFonts w:cstheme="minorHAnsi"/>
          <w:szCs w:val="24"/>
        </w:rPr>
        <w:t xml:space="preserve"> as</w:t>
      </w:r>
      <w:r w:rsidR="007B1615">
        <w:rPr>
          <w:szCs w:val="24"/>
        </w:rPr>
        <w:t xml:space="preserve"> </w:t>
      </w:r>
      <w:r w:rsidR="007B1615">
        <w:rPr>
          <w:i/>
          <w:iCs/>
          <w:szCs w:val="24"/>
        </w:rPr>
        <w:t>righteousness</w:t>
      </w:r>
      <w:r w:rsidR="007B1615">
        <w:rPr>
          <w:szCs w:val="24"/>
        </w:rPr>
        <w:t xml:space="preserve"> is problem</w:t>
      </w:r>
      <w:r w:rsidR="00883D91">
        <w:rPr>
          <w:szCs w:val="24"/>
        </w:rPr>
        <w:t>atic</w:t>
      </w:r>
      <w:r w:rsidR="007B1615">
        <w:rPr>
          <w:szCs w:val="24"/>
        </w:rPr>
        <w:t xml:space="preserve">, in that it </w:t>
      </w:r>
      <w:r w:rsidR="00B56592">
        <w:rPr>
          <w:szCs w:val="24"/>
        </w:rPr>
        <w:t>suggests</w:t>
      </w:r>
      <w:r w:rsidR="001E7B4B">
        <w:rPr>
          <w:szCs w:val="24"/>
        </w:rPr>
        <w:t xml:space="preserve"> a commitment within an individual’s life </w:t>
      </w:r>
      <w:r w:rsidR="003B536B">
        <w:rPr>
          <w:szCs w:val="24"/>
        </w:rPr>
        <w:t xml:space="preserve">that might not </w:t>
      </w:r>
      <w:r w:rsidR="00B56592">
        <w:rPr>
          <w:szCs w:val="24"/>
        </w:rPr>
        <w:t>have implications</w:t>
      </w:r>
      <w:r w:rsidR="003B536B">
        <w:rPr>
          <w:szCs w:val="24"/>
        </w:rPr>
        <w:t xml:space="preserve"> outside that life.</w:t>
      </w:r>
      <w:r w:rsidR="003D186B">
        <w:rPr>
          <w:szCs w:val="24"/>
        </w:rPr>
        <w:t xml:space="preserve"> </w:t>
      </w:r>
    </w:p>
    <w:p w14:paraId="3BC09BAA" w14:textId="66C394B5" w:rsidR="00606562" w:rsidRDefault="004713A9" w:rsidP="00D12941">
      <w:pPr>
        <w:rPr>
          <w:szCs w:val="24"/>
        </w:rPr>
      </w:pPr>
      <w:r>
        <w:rPr>
          <w:szCs w:val="24"/>
        </w:rPr>
        <w:t>A</w:t>
      </w:r>
      <w:r w:rsidR="00F50FB9">
        <w:rPr>
          <w:szCs w:val="24"/>
        </w:rPr>
        <w:t>c</w:t>
      </w:r>
      <w:r w:rsidR="003D186B">
        <w:rPr>
          <w:szCs w:val="24"/>
        </w:rPr>
        <w:t>tually</w:t>
      </w:r>
      <w:r w:rsidR="00D12941">
        <w:rPr>
          <w:szCs w:val="24"/>
        </w:rPr>
        <w:t>,</w:t>
      </w:r>
      <w:r w:rsidR="003D186B">
        <w:rPr>
          <w:szCs w:val="24"/>
        </w:rPr>
        <w:t xml:space="preserve"> </w:t>
      </w:r>
      <w:r w:rsidR="00BB50C8">
        <w:rPr>
          <w:szCs w:val="24"/>
        </w:rPr>
        <w:t xml:space="preserve">neither </w:t>
      </w:r>
      <w:r w:rsidR="00BB50C8">
        <w:rPr>
          <w:i/>
          <w:iCs/>
          <w:szCs w:val="24"/>
        </w:rPr>
        <w:t xml:space="preserve">justice </w:t>
      </w:r>
      <w:r w:rsidR="00BB50C8">
        <w:rPr>
          <w:szCs w:val="24"/>
        </w:rPr>
        <w:t>no</w:t>
      </w:r>
      <w:r w:rsidR="00184DC4">
        <w:rPr>
          <w:szCs w:val="24"/>
        </w:rPr>
        <w:t>r</w:t>
      </w:r>
      <w:r w:rsidR="00BB50C8">
        <w:rPr>
          <w:szCs w:val="24"/>
        </w:rPr>
        <w:t xml:space="preserve"> </w:t>
      </w:r>
      <w:r w:rsidR="00557B3B" w:rsidRPr="00557B3B">
        <w:rPr>
          <w:i/>
          <w:iCs/>
          <w:szCs w:val="24"/>
        </w:rPr>
        <w:t>righ</w:t>
      </w:r>
      <w:r w:rsidR="00BB50C8" w:rsidRPr="00557B3B">
        <w:rPr>
          <w:i/>
          <w:iCs/>
          <w:szCs w:val="24"/>
        </w:rPr>
        <w:t>teousness</w:t>
      </w:r>
      <w:r w:rsidR="00557B3B">
        <w:rPr>
          <w:szCs w:val="24"/>
        </w:rPr>
        <w:t xml:space="preserve"> conveys the </w:t>
      </w:r>
      <w:r w:rsidR="00487AB0">
        <w:rPr>
          <w:szCs w:val="24"/>
        </w:rPr>
        <w:t xml:space="preserve">significance of </w:t>
      </w:r>
      <w:r w:rsidR="00487AB0">
        <w:rPr>
          <w:rFonts w:cstheme="minorHAnsi"/>
          <w:i/>
          <w:iCs/>
          <w:szCs w:val="24"/>
        </w:rPr>
        <w:t>ṣәdāqâ</w:t>
      </w:r>
      <w:r w:rsidR="00487AB0">
        <w:rPr>
          <w:rFonts w:cstheme="minorHAnsi"/>
          <w:szCs w:val="24"/>
        </w:rPr>
        <w:t>/</w:t>
      </w:r>
      <w:r w:rsidR="00487AB0">
        <w:rPr>
          <w:rFonts w:cstheme="minorHAnsi"/>
          <w:i/>
          <w:iCs/>
          <w:szCs w:val="24"/>
        </w:rPr>
        <w:t>ṣedeq</w:t>
      </w:r>
      <w:r w:rsidR="00487AB0">
        <w:rPr>
          <w:rFonts w:cstheme="minorHAnsi"/>
          <w:szCs w:val="24"/>
        </w:rPr>
        <w:t>.</w:t>
      </w:r>
      <w:r w:rsidR="00D12941">
        <w:rPr>
          <w:rFonts w:cstheme="minorHAnsi"/>
          <w:szCs w:val="24"/>
        </w:rPr>
        <w:t xml:space="preserve"> </w:t>
      </w:r>
      <w:r w:rsidR="00487AB0">
        <w:rPr>
          <w:rFonts w:cstheme="minorHAnsi"/>
          <w:szCs w:val="24"/>
        </w:rPr>
        <w:t>Impor</w:t>
      </w:r>
      <w:r w:rsidR="005D6B7C">
        <w:rPr>
          <w:rFonts w:cstheme="minorHAnsi"/>
          <w:szCs w:val="24"/>
        </w:rPr>
        <w:t>tant</w:t>
      </w:r>
      <w:r w:rsidR="00B1748A" w:rsidRPr="00B03158">
        <w:rPr>
          <w:szCs w:val="24"/>
        </w:rPr>
        <w:t xml:space="preserve"> in this connection </w:t>
      </w:r>
      <w:r w:rsidR="003D186B">
        <w:rPr>
          <w:szCs w:val="24"/>
        </w:rPr>
        <w:t>wa</w:t>
      </w:r>
      <w:r w:rsidR="005D6B7C">
        <w:rPr>
          <w:szCs w:val="24"/>
        </w:rPr>
        <w:t>s</w:t>
      </w:r>
      <w:r w:rsidR="00B1748A" w:rsidRPr="00B03158">
        <w:rPr>
          <w:szCs w:val="24"/>
        </w:rPr>
        <w:t xml:space="preserve"> the work of Hermann Cremer, who argued that </w:t>
      </w:r>
      <w:r w:rsidR="00B1748A" w:rsidRPr="00B03158">
        <w:rPr>
          <w:i/>
          <w:szCs w:val="24"/>
        </w:rPr>
        <w:t>ș</w:t>
      </w:r>
      <w:r w:rsidR="005D6B7C">
        <w:rPr>
          <w:rFonts w:cstheme="minorHAnsi"/>
          <w:i/>
          <w:szCs w:val="24"/>
        </w:rPr>
        <w:t>ә</w:t>
      </w:r>
      <w:r w:rsidR="00B1748A" w:rsidRPr="00B03158">
        <w:rPr>
          <w:i/>
          <w:szCs w:val="24"/>
        </w:rPr>
        <w:t>dāq</w:t>
      </w:r>
      <w:r w:rsidR="005D6B7C">
        <w:rPr>
          <w:rFonts w:cstheme="minorHAnsi"/>
          <w:i/>
          <w:szCs w:val="24"/>
        </w:rPr>
        <w:t>â</w:t>
      </w:r>
      <w:r w:rsidR="00B1748A">
        <w:rPr>
          <w:szCs w:val="24"/>
        </w:rPr>
        <w:t xml:space="preserve"> is a relational concept</w:t>
      </w:r>
      <w:r w:rsidR="00A5455A">
        <w:rPr>
          <w:szCs w:val="24"/>
        </w:rPr>
        <w:t xml:space="preserve"> </w:t>
      </w:r>
      <w:r w:rsidR="008B3DB1">
        <w:rPr>
          <w:szCs w:val="24"/>
        </w:rPr>
        <w:t xml:space="preserve">in the First Testament </w:t>
      </w:r>
      <w:r w:rsidR="00A5455A">
        <w:rPr>
          <w:szCs w:val="24"/>
        </w:rPr>
        <w:t>that</w:t>
      </w:r>
      <w:r w:rsidR="00D02022">
        <w:rPr>
          <w:szCs w:val="24"/>
        </w:rPr>
        <w:t xml:space="preserve"> was then</w:t>
      </w:r>
      <w:r w:rsidR="00B903D1">
        <w:rPr>
          <w:szCs w:val="24"/>
        </w:rPr>
        <w:t xml:space="preserve"> influ</w:t>
      </w:r>
      <w:r w:rsidR="00D02022">
        <w:rPr>
          <w:szCs w:val="24"/>
        </w:rPr>
        <w:t xml:space="preserve">ential </w:t>
      </w:r>
      <w:r w:rsidR="00B903D1">
        <w:rPr>
          <w:szCs w:val="24"/>
        </w:rPr>
        <w:t xml:space="preserve">on </w:t>
      </w:r>
      <w:r w:rsidR="00B1748A" w:rsidRPr="00B03158">
        <w:rPr>
          <w:szCs w:val="24"/>
        </w:rPr>
        <w:t>Paul's Greek usage</w:t>
      </w:r>
      <w:r w:rsidR="00883A75">
        <w:rPr>
          <w:szCs w:val="24"/>
        </w:rPr>
        <w:t xml:space="preserve">, which </w:t>
      </w:r>
      <w:r w:rsidR="00883A75">
        <w:rPr>
          <w:szCs w:val="24"/>
        </w:rPr>
        <w:lastRenderedPageBreak/>
        <w:t>was Cremer’s own interest</w:t>
      </w:r>
      <w:r w:rsidR="007807AD">
        <w:rPr>
          <w:szCs w:val="24"/>
        </w:rPr>
        <w:t>.</w:t>
      </w:r>
      <w:r w:rsidR="00D5105A">
        <w:rPr>
          <w:rStyle w:val="FootnoteReference"/>
          <w:szCs w:val="24"/>
        </w:rPr>
        <w:footnoteReference w:id="5"/>
      </w:r>
      <w:r w:rsidR="007807AD">
        <w:rPr>
          <w:szCs w:val="24"/>
        </w:rPr>
        <w:t xml:space="preserve"> </w:t>
      </w:r>
      <w:r w:rsidR="00B1748A" w:rsidRPr="00B03158">
        <w:rPr>
          <w:szCs w:val="24"/>
        </w:rPr>
        <w:t xml:space="preserve">According to Cremer, </w:t>
      </w:r>
      <w:r w:rsidR="00A6641E" w:rsidRPr="00B03158">
        <w:rPr>
          <w:i/>
          <w:szCs w:val="24"/>
        </w:rPr>
        <w:t>ș</w:t>
      </w:r>
      <w:r w:rsidR="00A6641E">
        <w:rPr>
          <w:rFonts w:cstheme="minorHAnsi"/>
          <w:i/>
          <w:szCs w:val="24"/>
        </w:rPr>
        <w:t>ә</w:t>
      </w:r>
      <w:r w:rsidR="00A6641E" w:rsidRPr="00B03158">
        <w:rPr>
          <w:i/>
          <w:szCs w:val="24"/>
        </w:rPr>
        <w:t>dāq</w:t>
      </w:r>
      <w:r w:rsidR="00A6641E">
        <w:rPr>
          <w:rFonts w:cstheme="minorHAnsi"/>
          <w:i/>
          <w:szCs w:val="24"/>
        </w:rPr>
        <w:t>â</w:t>
      </w:r>
      <w:r w:rsidR="00B1748A" w:rsidRPr="00B03158">
        <w:rPr>
          <w:szCs w:val="24"/>
        </w:rPr>
        <w:t> is not confor</w:t>
      </w:r>
      <w:r w:rsidR="00B1748A">
        <w:rPr>
          <w:szCs w:val="24"/>
        </w:rPr>
        <w:t>mity to a norm, but the fulfilling</w:t>
      </w:r>
      <w:r w:rsidR="00B1748A" w:rsidRPr="00B03158">
        <w:rPr>
          <w:szCs w:val="24"/>
        </w:rPr>
        <w:t xml:space="preserve"> of the demands inherent </w:t>
      </w:r>
      <w:r w:rsidR="009820CC">
        <w:rPr>
          <w:szCs w:val="24"/>
        </w:rPr>
        <w:t>in</w:t>
      </w:r>
      <w:r w:rsidR="00B1748A" w:rsidRPr="00B03158">
        <w:rPr>
          <w:szCs w:val="24"/>
        </w:rPr>
        <w:t xml:space="preserve"> a relationship</w:t>
      </w:r>
      <w:r w:rsidR="009820CC">
        <w:rPr>
          <w:szCs w:val="24"/>
        </w:rPr>
        <w:t>, to which one must be true</w:t>
      </w:r>
      <w:r w:rsidR="00B1748A" w:rsidRPr="00B03158">
        <w:rPr>
          <w:szCs w:val="24"/>
        </w:rPr>
        <w:t xml:space="preserve">. </w:t>
      </w:r>
      <w:r w:rsidR="00184DC4">
        <w:rPr>
          <w:szCs w:val="24"/>
        </w:rPr>
        <w:t>It</w:t>
      </w:r>
      <w:r w:rsidR="008B2BF7">
        <w:rPr>
          <w:szCs w:val="24"/>
        </w:rPr>
        <w:t xml:space="preserve"> i</w:t>
      </w:r>
      <w:r w:rsidR="00184DC4">
        <w:rPr>
          <w:szCs w:val="24"/>
        </w:rPr>
        <w:t xml:space="preserve">s </w:t>
      </w:r>
      <w:r w:rsidR="008B2BF7">
        <w:rPr>
          <w:szCs w:val="24"/>
        </w:rPr>
        <w:t xml:space="preserve">in fact </w:t>
      </w:r>
      <w:r w:rsidR="00184DC4">
        <w:rPr>
          <w:szCs w:val="24"/>
        </w:rPr>
        <w:t xml:space="preserve">closer to faithfulness than to justice or righteousness. </w:t>
      </w:r>
    </w:p>
    <w:p w14:paraId="14DC97E7" w14:textId="7E8C0124" w:rsidR="001122E3" w:rsidRPr="00D12941" w:rsidRDefault="00FB3460" w:rsidP="00D12941">
      <w:pPr>
        <w:rPr>
          <w:rFonts w:cstheme="minorHAnsi"/>
          <w:szCs w:val="24"/>
        </w:rPr>
      </w:pPr>
      <w:r>
        <w:rPr>
          <w:szCs w:val="24"/>
        </w:rPr>
        <w:t xml:space="preserve">In combination, then, </w:t>
      </w:r>
      <w:r>
        <w:rPr>
          <w:rFonts w:cstheme="minorHAnsi"/>
          <w:i/>
          <w:iCs/>
          <w:szCs w:val="24"/>
        </w:rPr>
        <w:t>mišpāṭ</w:t>
      </w:r>
      <w:r>
        <w:rPr>
          <w:rFonts w:cstheme="minorHAnsi"/>
          <w:szCs w:val="24"/>
        </w:rPr>
        <w:t xml:space="preserve"> and </w:t>
      </w:r>
      <w:r w:rsidRPr="00B03158">
        <w:rPr>
          <w:i/>
          <w:szCs w:val="24"/>
        </w:rPr>
        <w:t>ș</w:t>
      </w:r>
      <w:r>
        <w:rPr>
          <w:rFonts w:cstheme="minorHAnsi"/>
          <w:i/>
          <w:szCs w:val="24"/>
        </w:rPr>
        <w:t>ә</w:t>
      </w:r>
      <w:r w:rsidRPr="00B03158">
        <w:rPr>
          <w:i/>
          <w:szCs w:val="24"/>
        </w:rPr>
        <w:t>dāq</w:t>
      </w:r>
      <w:r>
        <w:rPr>
          <w:rFonts w:cstheme="minorHAnsi"/>
          <w:i/>
          <w:szCs w:val="24"/>
        </w:rPr>
        <w:t>â</w:t>
      </w:r>
      <w:r w:rsidRPr="00B03158">
        <w:rPr>
          <w:szCs w:val="24"/>
        </w:rPr>
        <w:t> </w:t>
      </w:r>
      <w:r>
        <w:rPr>
          <w:szCs w:val="24"/>
        </w:rPr>
        <w:t xml:space="preserve">suggest using power and authority to take action on behalf of people to whom one is bound in faithfulness. And that is the nature of </w:t>
      </w:r>
      <w:r w:rsidR="0087345E">
        <w:rPr>
          <w:szCs w:val="24"/>
        </w:rPr>
        <w:t>“</w:t>
      </w:r>
      <w:r>
        <w:rPr>
          <w:szCs w:val="24"/>
        </w:rPr>
        <w:t>justice</w:t>
      </w:r>
      <w:r w:rsidR="0087345E">
        <w:rPr>
          <w:szCs w:val="24"/>
        </w:rPr>
        <w:t>”</w:t>
      </w:r>
      <w:r>
        <w:rPr>
          <w:szCs w:val="24"/>
        </w:rPr>
        <w:t xml:space="preserve"> in Israel. </w:t>
      </w:r>
      <w:r w:rsidR="0087345E">
        <w:rPr>
          <w:szCs w:val="24"/>
        </w:rPr>
        <w:t>T</w:t>
      </w:r>
      <w:r w:rsidR="001122E3">
        <w:rPr>
          <w:szCs w:val="24"/>
        </w:rPr>
        <w:t xml:space="preserve">he need for justice </w:t>
      </w:r>
      <w:r w:rsidR="0087345E">
        <w:rPr>
          <w:szCs w:val="24"/>
        </w:rPr>
        <w:t>to be</w:t>
      </w:r>
      <w:r w:rsidR="001122E3">
        <w:rPr>
          <w:szCs w:val="24"/>
        </w:rPr>
        <w:t xml:space="preserve"> a community and structural concern</w:t>
      </w:r>
      <w:r w:rsidR="0087345E">
        <w:rPr>
          <w:szCs w:val="24"/>
        </w:rPr>
        <w:t xml:space="preserve"> </w:t>
      </w:r>
      <w:r w:rsidR="009833F9">
        <w:rPr>
          <w:szCs w:val="24"/>
        </w:rPr>
        <w:t xml:space="preserve">actually </w:t>
      </w:r>
      <w:r w:rsidR="00830AB1">
        <w:rPr>
          <w:szCs w:val="24"/>
        </w:rPr>
        <w:t xml:space="preserve">finds expression in </w:t>
      </w:r>
      <w:r w:rsidR="001122E3">
        <w:rPr>
          <w:szCs w:val="24"/>
        </w:rPr>
        <w:t xml:space="preserve">the combination of </w:t>
      </w:r>
      <w:r w:rsidR="001122E3">
        <w:rPr>
          <w:i/>
        </w:rPr>
        <w:t>mi</w:t>
      </w:r>
      <w:r w:rsidR="001122E3">
        <w:rPr>
          <w:rFonts w:cs="Calibri"/>
          <w:i/>
        </w:rPr>
        <w:t>š</w:t>
      </w:r>
      <w:r w:rsidR="001122E3">
        <w:rPr>
          <w:i/>
        </w:rPr>
        <w:t>p</w:t>
      </w:r>
      <w:r w:rsidR="001122E3">
        <w:rPr>
          <w:rFonts w:cs="Calibri"/>
          <w:i/>
        </w:rPr>
        <w:t>āṭ</w:t>
      </w:r>
      <w:r w:rsidR="001122E3">
        <w:rPr>
          <w:rFonts w:cs="Calibri"/>
        </w:rPr>
        <w:t xml:space="preserve"> and </w:t>
      </w:r>
      <w:r w:rsidR="001122E3">
        <w:rPr>
          <w:rFonts w:cstheme="minorHAnsi"/>
          <w:i/>
        </w:rPr>
        <w:t>ṣәdāqâ</w:t>
      </w:r>
      <w:r w:rsidR="001122E3">
        <w:rPr>
          <w:rFonts w:cstheme="minorHAnsi"/>
        </w:rPr>
        <w:t>/</w:t>
      </w:r>
      <w:r w:rsidR="001122E3">
        <w:rPr>
          <w:rFonts w:cstheme="minorHAnsi"/>
          <w:i/>
        </w:rPr>
        <w:t>ṣedeq</w:t>
      </w:r>
      <w:r w:rsidR="001122E3">
        <w:rPr>
          <w:rFonts w:cstheme="minorHAnsi"/>
        </w:rPr>
        <w:t xml:space="preserve">. </w:t>
      </w:r>
    </w:p>
    <w:p w14:paraId="494E735A" w14:textId="77777777" w:rsidR="00F17816" w:rsidRDefault="00630E82" w:rsidP="00D83F78">
      <w:pPr>
        <w:rPr>
          <w:szCs w:val="24"/>
        </w:rPr>
      </w:pPr>
      <w:r>
        <w:rPr>
          <w:szCs w:val="24"/>
        </w:rPr>
        <w:t xml:space="preserve">Now admittedly, </w:t>
      </w:r>
      <w:r w:rsidR="00E454D5">
        <w:rPr>
          <w:szCs w:val="24"/>
        </w:rPr>
        <w:t xml:space="preserve">one might question </w:t>
      </w:r>
      <w:r w:rsidR="003F6A9E">
        <w:rPr>
          <w:szCs w:val="24"/>
        </w:rPr>
        <w:t>any</w:t>
      </w:r>
      <w:r w:rsidR="00E454D5">
        <w:rPr>
          <w:szCs w:val="24"/>
        </w:rPr>
        <w:t xml:space="preserve"> declaration that </w:t>
      </w:r>
      <w:r w:rsidR="00B1748A" w:rsidRPr="00B03158">
        <w:rPr>
          <w:szCs w:val="24"/>
        </w:rPr>
        <w:t xml:space="preserve">justice is this </w:t>
      </w:r>
      <w:r w:rsidR="00B1748A">
        <w:rPr>
          <w:szCs w:val="24"/>
        </w:rPr>
        <w:t xml:space="preserve">one </w:t>
      </w:r>
      <w:r w:rsidR="00B1748A" w:rsidRPr="00B03158">
        <w:rPr>
          <w:szCs w:val="24"/>
        </w:rPr>
        <w:t xml:space="preserve">thing and not that </w:t>
      </w:r>
      <w:r w:rsidR="00B1748A">
        <w:rPr>
          <w:szCs w:val="24"/>
        </w:rPr>
        <w:t xml:space="preserve">other thing—namely, </w:t>
      </w:r>
      <w:r w:rsidR="00B1748A" w:rsidRPr="00B03158">
        <w:rPr>
          <w:szCs w:val="24"/>
        </w:rPr>
        <w:t xml:space="preserve">that it is a matter of </w:t>
      </w:r>
      <w:r w:rsidR="00C65E26">
        <w:rPr>
          <w:szCs w:val="24"/>
        </w:rPr>
        <w:t>fulfilling the de</w:t>
      </w:r>
      <w:r w:rsidR="00740FAD">
        <w:rPr>
          <w:szCs w:val="24"/>
        </w:rPr>
        <w:t xml:space="preserve">mands of a </w:t>
      </w:r>
      <w:r w:rsidR="00B1748A" w:rsidRPr="00B03158">
        <w:rPr>
          <w:szCs w:val="24"/>
        </w:rPr>
        <w:t>relationship</w:t>
      </w:r>
      <w:r w:rsidR="00881D28">
        <w:rPr>
          <w:szCs w:val="24"/>
        </w:rPr>
        <w:t xml:space="preserve"> </w:t>
      </w:r>
      <w:r w:rsidR="00B1748A" w:rsidRPr="00B03158">
        <w:rPr>
          <w:szCs w:val="24"/>
        </w:rPr>
        <w:t xml:space="preserve">rather than conformity to a norm. </w:t>
      </w:r>
      <w:r w:rsidR="007807AD">
        <w:rPr>
          <w:szCs w:val="24"/>
        </w:rPr>
        <w:t>Gerhard von Rad</w:t>
      </w:r>
      <w:r w:rsidR="00F53A25">
        <w:rPr>
          <w:szCs w:val="24"/>
        </w:rPr>
        <w:t>, who</w:t>
      </w:r>
      <w:r w:rsidR="007807AD">
        <w:rPr>
          <w:szCs w:val="24"/>
        </w:rPr>
        <w:t xml:space="preserve"> drew attention to </w:t>
      </w:r>
      <w:r w:rsidR="00F53A25">
        <w:rPr>
          <w:szCs w:val="24"/>
        </w:rPr>
        <w:t>the</w:t>
      </w:r>
      <w:r w:rsidR="007807AD">
        <w:rPr>
          <w:szCs w:val="24"/>
        </w:rPr>
        <w:t xml:space="preserve"> significance </w:t>
      </w:r>
      <w:r w:rsidR="00F53A25">
        <w:rPr>
          <w:szCs w:val="24"/>
        </w:rPr>
        <w:t xml:space="preserve">of Cremer’s work </w:t>
      </w:r>
      <w:r w:rsidR="007807AD">
        <w:rPr>
          <w:szCs w:val="24"/>
        </w:rPr>
        <w:t xml:space="preserve">for the </w:t>
      </w:r>
      <w:r w:rsidR="00D3486F">
        <w:rPr>
          <w:szCs w:val="24"/>
        </w:rPr>
        <w:t>First</w:t>
      </w:r>
      <w:r w:rsidR="007807AD">
        <w:rPr>
          <w:szCs w:val="24"/>
        </w:rPr>
        <w:t xml:space="preserve"> Testament</w:t>
      </w:r>
      <w:r w:rsidR="00FC5F25">
        <w:rPr>
          <w:szCs w:val="24"/>
        </w:rPr>
        <w:t>,</w:t>
      </w:r>
      <w:r w:rsidR="00EF4D51">
        <w:rPr>
          <w:szCs w:val="24"/>
        </w:rPr>
        <w:t xml:space="preserve"> pointed out that </w:t>
      </w:r>
      <w:r w:rsidR="00B1748A" w:rsidRPr="00B03158">
        <w:rPr>
          <w:szCs w:val="24"/>
        </w:rPr>
        <w:t>fulfilling relational demands is itself a norm.</w:t>
      </w:r>
      <w:r w:rsidR="00B1748A" w:rsidRPr="00B03158">
        <w:rPr>
          <w:rStyle w:val="FootnoteReference"/>
          <w:szCs w:val="24"/>
        </w:rPr>
        <w:footnoteReference w:id="6"/>
      </w:r>
      <w:r w:rsidR="00B1748A" w:rsidRPr="00B03158">
        <w:rPr>
          <w:szCs w:val="24"/>
        </w:rPr>
        <w:t xml:space="preserve"> Further, the </w:t>
      </w:r>
      <w:r w:rsidR="00D3486F">
        <w:rPr>
          <w:szCs w:val="24"/>
        </w:rPr>
        <w:t>First</w:t>
      </w:r>
      <w:r w:rsidR="00B1748A" w:rsidRPr="00B03158">
        <w:rPr>
          <w:szCs w:val="24"/>
        </w:rPr>
        <w:t xml:space="preserve"> Testament surely does treat </w:t>
      </w:r>
      <w:r w:rsidR="00387DBD" w:rsidRPr="00B03158">
        <w:rPr>
          <w:i/>
          <w:szCs w:val="24"/>
        </w:rPr>
        <w:t>ș</w:t>
      </w:r>
      <w:r w:rsidR="00387DBD">
        <w:rPr>
          <w:rFonts w:cstheme="minorHAnsi"/>
          <w:i/>
          <w:szCs w:val="24"/>
        </w:rPr>
        <w:t>ә</w:t>
      </w:r>
      <w:r w:rsidR="00387DBD" w:rsidRPr="00B03158">
        <w:rPr>
          <w:i/>
          <w:szCs w:val="24"/>
        </w:rPr>
        <w:t>dāq</w:t>
      </w:r>
      <w:r w:rsidR="00387DBD">
        <w:rPr>
          <w:rFonts w:cstheme="minorHAnsi"/>
          <w:i/>
          <w:szCs w:val="24"/>
        </w:rPr>
        <w:t>â</w:t>
      </w:r>
      <w:r w:rsidR="00B1748A" w:rsidRPr="00B03158">
        <w:rPr>
          <w:szCs w:val="24"/>
        </w:rPr>
        <w:t> as a norm.</w:t>
      </w:r>
      <w:r w:rsidR="00B1748A" w:rsidRPr="00B03158">
        <w:rPr>
          <w:rStyle w:val="FootnoteReference"/>
          <w:szCs w:val="24"/>
        </w:rPr>
        <w:footnoteReference w:id="7"/>
      </w:r>
      <w:r w:rsidR="00B1748A" w:rsidRPr="00B03158">
        <w:rPr>
          <w:szCs w:val="24"/>
        </w:rPr>
        <w:t xml:space="preserve"> </w:t>
      </w:r>
    </w:p>
    <w:p w14:paraId="35C811BF" w14:textId="32A62135" w:rsidR="00C6649A" w:rsidRPr="00B03158" w:rsidRDefault="00A70574" w:rsidP="0032042A">
      <w:pPr>
        <w:rPr>
          <w:szCs w:val="24"/>
        </w:rPr>
      </w:pPr>
      <w:r>
        <w:rPr>
          <w:szCs w:val="24"/>
        </w:rPr>
        <w:t>Justice is not some</w:t>
      </w:r>
      <w:r w:rsidR="006260FF" w:rsidRPr="00B03158">
        <w:rPr>
          <w:szCs w:val="24"/>
        </w:rPr>
        <w:t xml:space="preserve">thing </w:t>
      </w:r>
      <w:r w:rsidR="00D83C8A">
        <w:rPr>
          <w:szCs w:val="24"/>
        </w:rPr>
        <w:t xml:space="preserve">one can define </w:t>
      </w:r>
      <w:r w:rsidR="006260FF" w:rsidRPr="00B03158">
        <w:rPr>
          <w:szCs w:val="24"/>
        </w:rPr>
        <w:t>like a tree or Australia or incarnation. Maybe if I were more postmodern I would acknowledge that there is no way of defining a tre</w:t>
      </w:r>
      <w:r w:rsidR="00F07932">
        <w:rPr>
          <w:szCs w:val="24"/>
        </w:rPr>
        <w:t>e or Australia or incarnation. B</w:t>
      </w:r>
      <w:r w:rsidR="000541C2">
        <w:rPr>
          <w:szCs w:val="24"/>
        </w:rPr>
        <w:t xml:space="preserve">ut </w:t>
      </w:r>
      <w:r w:rsidR="006260FF" w:rsidRPr="00B03158">
        <w:rPr>
          <w:szCs w:val="24"/>
        </w:rPr>
        <w:t>thing</w:t>
      </w:r>
      <w:r w:rsidR="000541C2">
        <w:rPr>
          <w:szCs w:val="24"/>
        </w:rPr>
        <w:t>s</w:t>
      </w:r>
      <w:r w:rsidR="006260FF" w:rsidRPr="00B03158">
        <w:rPr>
          <w:szCs w:val="24"/>
        </w:rPr>
        <w:t xml:space="preserve"> like justice</w:t>
      </w:r>
      <w:r w:rsidR="00A76A3B">
        <w:rPr>
          <w:szCs w:val="24"/>
        </w:rPr>
        <w:t>,</w:t>
      </w:r>
      <w:r w:rsidR="006260FF" w:rsidRPr="00B03158">
        <w:rPr>
          <w:szCs w:val="24"/>
        </w:rPr>
        <w:t xml:space="preserve"> love</w:t>
      </w:r>
      <w:r w:rsidR="00A76A3B">
        <w:rPr>
          <w:szCs w:val="24"/>
        </w:rPr>
        <w:t>,</w:t>
      </w:r>
      <w:r w:rsidR="006260FF" w:rsidRPr="00B03158">
        <w:rPr>
          <w:szCs w:val="24"/>
        </w:rPr>
        <w:t xml:space="preserve"> community</w:t>
      </w:r>
      <w:r w:rsidR="00A76A3B">
        <w:rPr>
          <w:szCs w:val="24"/>
        </w:rPr>
        <w:t>,</w:t>
      </w:r>
      <w:r w:rsidR="00F07932">
        <w:rPr>
          <w:szCs w:val="24"/>
        </w:rPr>
        <w:t xml:space="preserve"> relationship</w:t>
      </w:r>
      <w:r w:rsidR="00A76A3B">
        <w:rPr>
          <w:szCs w:val="24"/>
        </w:rPr>
        <w:t>,</w:t>
      </w:r>
      <w:r w:rsidR="006260FF" w:rsidRPr="00B03158">
        <w:rPr>
          <w:szCs w:val="24"/>
        </w:rPr>
        <w:t xml:space="preserve"> eschatology</w:t>
      </w:r>
      <w:r w:rsidR="00A76A3B">
        <w:rPr>
          <w:szCs w:val="24"/>
        </w:rPr>
        <w:t>, and</w:t>
      </w:r>
      <w:r w:rsidR="00F07932">
        <w:rPr>
          <w:szCs w:val="24"/>
        </w:rPr>
        <w:t xml:space="preserve"> apocalyptic </w:t>
      </w:r>
      <w:r w:rsidR="00BA6F15">
        <w:rPr>
          <w:szCs w:val="24"/>
        </w:rPr>
        <w:t xml:space="preserve">(and violence) </w:t>
      </w:r>
      <w:r w:rsidR="000541C2">
        <w:rPr>
          <w:szCs w:val="24"/>
        </w:rPr>
        <w:t>are</w:t>
      </w:r>
      <w:r w:rsidR="006260FF" w:rsidRPr="00B03158">
        <w:rPr>
          <w:szCs w:val="24"/>
        </w:rPr>
        <w:t xml:space="preserve"> even less open to being</w:t>
      </w:r>
      <w:r w:rsidR="00D83C8A">
        <w:rPr>
          <w:szCs w:val="24"/>
        </w:rPr>
        <w:t xml:space="preserve"> given a</w:t>
      </w:r>
      <w:r w:rsidR="006260FF" w:rsidRPr="00B03158">
        <w:rPr>
          <w:szCs w:val="24"/>
        </w:rPr>
        <w:t xml:space="preserve"> definition</w:t>
      </w:r>
      <w:r w:rsidR="00F07932">
        <w:rPr>
          <w:szCs w:val="24"/>
        </w:rPr>
        <w:t xml:space="preserve"> than </w:t>
      </w:r>
      <w:r w:rsidR="00F07932" w:rsidRPr="00F07932">
        <w:rPr>
          <w:szCs w:val="24"/>
        </w:rPr>
        <w:t>a tree or Australia or incarnation</w:t>
      </w:r>
      <w:r w:rsidR="006260FF" w:rsidRPr="00B03158">
        <w:rPr>
          <w:szCs w:val="24"/>
        </w:rPr>
        <w:t>. One needs rather to say that the kind of justice</w:t>
      </w:r>
      <w:r w:rsidR="00F9669A">
        <w:rPr>
          <w:szCs w:val="24"/>
        </w:rPr>
        <w:t>,</w:t>
      </w:r>
      <w:r w:rsidR="006260FF" w:rsidRPr="00B03158">
        <w:rPr>
          <w:szCs w:val="24"/>
        </w:rPr>
        <w:t xml:space="preserve"> love</w:t>
      </w:r>
      <w:r w:rsidR="00F9669A">
        <w:rPr>
          <w:szCs w:val="24"/>
        </w:rPr>
        <w:t>,</w:t>
      </w:r>
      <w:r w:rsidR="006260FF" w:rsidRPr="00B03158">
        <w:rPr>
          <w:szCs w:val="24"/>
        </w:rPr>
        <w:t xml:space="preserve"> community</w:t>
      </w:r>
      <w:r w:rsidR="00F9669A">
        <w:rPr>
          <w:szCs w:val="24"/>
        </w:rPr>
        <w:t>,</w:t>
      </w:r>
      <w:r w:rsidR="00F07932" w:rsidRPr="00F07932">
        <w:rPr>
          <w:szCs w:val="24"/>
        </w:rPr>
        <w:t xml:space="preserve"> relationship</w:t>
      </w:r>
      <w:r w:rsidR="00F9669A">
        <w:rPr>
          <w:szCs w:val="24"/>
        </w:rPr>
        <w:t>,</w:t>
      </w:r>
      <w:r w:rsidR="00F07932">
        <w:rPr>
          <w:szCs w:val="24"/>
        </w:rPr>
        <w:t xml:space="preserve"> </w:t>
      </w:r>
      <w:r w:rsidR="003D735F" w:rsidRPr="00B03158">
        <w:rPr>
          <w:szCs w:val="24"/>
        </w:rPr>
        <w:t>eschatology</w:t>
      </w:r>
      <w:r w:rsidR="00F9669A">
        <w:rPr>
          <w:szCs w:val="24"/>
        </w:rPr>
        <w:t>,</w:t>
      </w:r>
      <w:r w:rsidR="003D735F" w:rsidRPr="00B03158">
        <w:rPr>
          <w:szCs w:val="24"/>
        </w:rPr>
        <w:t xml:space="preserve"> apocalyptic</w:t>
      </w:r>
      <w:r w:rsidR="00BA6F15">
        <w:rPr>
          <w:szCs w:val="24"/>
        </w:rPr>
        <w:t>, or violence</w:t>
      </w:r>
      <w:r w:rsidR="003D735F" w:rsidRPr="00B03158">
        <w:rPr>
          <w:szCs w:val="24"/>
        </w:rPr>
        <w:t xml:space="preserve"> </w:t>
      </w:r>
      <w:r w:rsidR="006260FF" w:rsidRPr="00B03158">
        <w:rPr>
          <w:szCs w:val="24"/>
        </w:rPr>
        <w:t xml:space="preserve">that </w:t>
      </w:r>
      <w:r w:rsidR="00F9669A">
        <w:rPr>
          <w:szCs w:val="24"/>
        </w:rPr>
        <w:t>one is</w:t>
      </w:r>
      <w:r w:rsidR="006260FF" w:rsidRPr="00B03158">
        <w:rPr>
          <w:szCs w:val="24"/>
        </w:rPr>
        <w:t xml:space="preserve"> </w:t>
      </w:r>
      <w:r w:rsidR="00EE1C15">
        <w:rPr>
          <w:szCs w:val="24"/>
        </w:rPr>
        <w:t>talking about</w:t>
      </w:r>
      <w:r w:rsidR="006260FF" w:rsidRPr="00B03158">
        <w:rPr>
          <w:szCs w:val="24"/>
        </w:rPr>
        <w:t xml:space="preserve"> is </w:t>
      </w:r>
      <w:r w:rsidR="006260FF" w:rsidRPr="00B03158">
        <w:rPr>
          <w:i/>
          <w:szCs w:val="24"/>
        </w:rPr>
        <w:t>this</w:t>
      </w:r>
      <w:r w:rsidR="006260FF" w:rsidRPr="00B03158">
        <w:rPr>
          <w:szCs w:val="24"/>
        </w:rPr>
        <w:t xml:space="preserve"> </w:t>
      </w:r>
      <w:r>
        <w:rPr>
          <w:szCs w:val="24"/>
        </w:rPr>
        <w:t xml:space="preserve">kind </w:t>
      </w:r>
      <w:r w:rsidR="006260FF" w:rsidRPr="00B03158">
        <w:rPr>
          <w:szCs w:val="24"/>
        </w:rPr>
        <w:t xml:space="preserve">or </w:t>
      </w:r>
      <w:r w:rsidR="00D83C8A">
        <w:rPr>
          <w:i/>
          <w:szCs w:val="24"/>
        </w:rPr>
        <w:t>that</w:t>
      </w:r>
      <w:r>
        <w:rPr>
          <w:i/>
          <w:szCs w:val="24"/>
        </w:rPr>
        <w:t xml:space="preserve"> </w:t>
      </w:r>
      <w:r>
        <w:rPr>
          <w:szCs w:val="24"/>
        </w:rPr>
        <w:t>kind</w:t>
      </w:r>
      <w:r w:rsidR="006260FF" w:rsidRPr="00B03158">
        <w:rPr>
          <w:i/>
          <w:szCs w:val="24"/>
        </w:rPr>
        <w:t xml:space="preserve">. </w:t>
      </w:r>
      <w:r w:rsidR="00F07932">
        <w:rPr>
          <w:szCs w:val="24"/>
        </w:rPr>
        <w:t>E</w:t>
      </w:r>
      <w:r w:rsidR="006260FF" w:rsidRPr="00B03158">
        <w:rPr>
          <w:szCs w:val="24"/>
        </w:rPr>
        <w:t xml:space="preserve">ven more important, one </w:t>
      </w:r>
      <w:r w:rsidR="00463B52">
        <w:rPr>
          <w:szCs w:val="24"/>
        </w:rPr>
        <w:t>ha</w:t>
      </w:r>
      <w:r w:rsidR="006260FF" w:rsidRPr="00B03158">
        <w:rPr>
          <w:szCs w:val="24"/>
        </w:rPr>
        <w:t>s to keep remind</w:t>
      </w:r>
      <w:r w:rsidR="000541C2">
        <w:rPr>
          <w:szCs w:val="24"/>
        </w:rPr>
        <w:t>in</w:t>
      </w:r>
      <w:r w:rsidR="00D83C8A">
        <w:rPr>
          <w:szCs w:val="24"/>
        </w:rPr>
        <w:t xml:space="preserve">g oneself </w:t>
      </w:r>
      <w:r>
        <w:rPr>
          <w:szCs w:val="24"/>
        </w:rPr>
        <w:t xml:space="preserve">that </w:t>
      </w:r>
      <w:r w:rsidRPr="00A70574">
        <w:rPr>
          <w:szCs w:val="24"/>
        </w:rPr>
        <w:t xml:space="preserve">on another person’s lips </w:t>
      </w:r>
      <w:r>
        <w:rPr>
          <w:szCs w:val="24"/>
        </w:rPr>
        <w:t xml:space="preserve">“justice” </w:t>
      </w:r>
      <w:r w:rsidR="006260FF" w:rsidRPr="00B03158">
        <w:rPr>
          <w:szCs w:val="24"/>
        </w:rPr>
        <w:t>(like love</w:t>
      </w:r>
      <w:r w:rsidR="00955E5A">
        <w:rPr>
          <w:szCs w:val="24"/>
        </w:rPr>
        <w:t>,</w:t>
      </w:r>
      <w:r w:rsidR="006260FF" w:rsidRPr="00B03158">
        <w:rPr>
          <w:szCs w:val="24"/>
        </w:rPr>
        <w:t xml:space="preserve"> community</w:t>
      </w:r>
      <w:r w:rsidR="00955E5A">
        <w:rPr>
          <w:szCs w:val="24"/>
        </w:rPr>
        <w:t>,</w:t>
      </w:r>
      <w:r w:rsidR="006260FF" w:rsidRPr="00B03158">
        <w:rPr>
          <w:szCs w:val="24"/>
        </w:rPr>
        <w:t xml:space="preserve"> </w:t>
      </w:r>
      <w:r w:rsidR="00F07932" w:rsidRPr="00F07932">
        <w:rPr>
          <w:szCs w:val="24"/>
        </w:rPr>
        <w:t>relationship</w:t>
      </w:r>
      <w:r w:rsidR="00955E5A">
        <w:rPr>
          <w:szCs w:val="24"/>
        </w:rPr>
        <w:t>,</w:t>
      </w:r>
      <w:r w:rsidR="00F07932">
        <w:rPr>
          <w:szCs w:val="24"/>
        </w:rPr>
        <w:t xml:space="preserve"> </w:t>
      </w:r>
      <w:r w:rsidR="006260FF" w:rsidRPr="00B03158">
        <w:rPr>
          <w:szCs w:val="24"/>
        </w:rPr>
        <w:t>eschatology</w:t>
      </w:r>
      <w:r w:rsidR="00955E5A">
        <w:rPr>
          <w:szCs w:val="24"/>
        </w:rPr>
        <w:t>,</w:t>
      </w:r>
      <w:r w:rsidR="003D735F" w:rsidRPr="00B03158">
        <w:rPr>
          <w:szCs w:val="24"/>
        </w:rPr>
        <w:t xml:space="preserve"> apocalyptic</w:t>
      </w:r>
      <w:r w:rsidR="00BA6F15">
        <w:rPr>
          <w:szCs w:val="24"/>
        </w:rPr>
        <w:t>, or violence</w:t>
      </w:r>
      <w:r w:rsidR="006260FF" w:rsidRPr="00B03158">
        <w:rPr>
          <w:szCs w:val="24"/>
        </w:rPr>
        <w:t xml:space="preserve">) is likely to mean something different from what it means on </w:t>
      </w:r>
      <w:r w:rsidR="00955E5A">
        <w:rPr>
          <w:szCs w:val="24"/>
        </w:rPr>
        <w:t>one’s own</w:t>
      </w:r>
      <w:r w:rsidR="006260FF" w:rsidRPr="00B03158">
        <w:rPr>
          <w:szCs w:val="24"/>
        </w:rPr>
        <w:t xml:space="preserve"> lips. It</w:t>
      </w:r>
      <w:r w:rsidR="00B24F6E">
        <w:rPr>
          <w:szCs w:val="24"/>
        </w:rPr>
        <w:t xml:space="preserve"> is</w:t>
      </w:r>
      <w:r w:rsidR="006260FF" w:rsidRPr="00B03158">
        <w:rPr>
          <w:szCs w:val="24"/>
        </w:rPr>
        <w:t xml:space="preserve"> not that the</w:t>
      </w:r>
      <w:r w:rsidR="007C5EBE">
        <w:rPr>
          <w:szCs w:val="24"/>
        </w:rPr>
        <w:t xml:space="preserve"> other person’s </w:t>
      </w:r>
      <w:r w:rsidR="006260FF" w:rsidRPr="00B03158">
        <w:rPr>
          <w:szCs w:val="24"/>
        </w:rPr>
        <w:t>definition is wrong; it</w:t>
      </w:r>
      <w:r w:rsidR="00B24F6E">
        <w:rPr>
          <w:szCs w:val="24"/>
        </w:rPr>
        <w:t xml:space="preserve"> is</w:t>
      </w:r>
      <w:r w:rsidR="006260FF" w:rsidRPr="00B03158">
        <w:rPr>
          <w:szCs w:val="24"/>
        </w:rPr>
        <w:t xml:space="preserve"> just not </w:t>
      </w:r>
      <w:r w:rsidR="000541C2">
        <w:rPr>
          <w:szCs w:val="24"/>
        </w:rPr>
        <w:t xml:space="preserve">the </w:t>
      </w:r>
      <w:r w:rsidR="00610B5D">
        <w:rPr>
          <w:szCs w:val="24"/>
        </w:rPr>
        <w:t>definition one is</w:t>
      </w:r>
      <w:r w:rsidR="000541C2">
        <w:rPr>
          <w:szCs w:val="24"/>
        </w:rPr>
        <w:t xml:space="preserve"> work</w:t>
      </w:r>
      <w:r w:rsidR="00B24F6E">
        <w:rPr>
          <w:szCs w:val="24"/>
        </w:rPr>
        <w:t>ing</w:t>
      </w:r>
      <w:r w:rsidR="000541C2">
        <w:rPr>
          <w:szCs w:val="24"/>
        </w:rPr>
        <w:t xml:space="preserve"> with. I</w:t>
      </w:r>
      <w:r w:rsidR="006260FF" w:rsidRPr="00B03158">
        <w:rPr>
          <w:szCs w:val="24"/>
        </w:rPr>
        <w:t xml:space="preserve">n </w:t>
      </w:r>
      <w:r w:rsidR="00F07932">
        <w:rPr>
          <w:szCs w:val="24"/>
        </w:rPr>
        <w:t xml:space="preserve">recognition of this difficulty and in </w:t>
      </w:r>
      <w:r w:rsidR="006260FF" w:rsidRPr="00B03158">
        <w:rPr>
          <w:szCs w:val="24"/>
        </w:rPr>
        <w:t xml:space="preserve">order </w:t>
      </w:r>
      <w:r w:rsidR="003D735F" w:rsidRPr="00B03158">
        <w:rPr>
          <w:szCs w:val="24"/>
        </w:rPr>
        <w:t xml:space="preserve">to </w:t>
      </w:r>
      <w:r w:rsidR="00F07932">
        <w:rPr>
          <w:szCs w:val="24"/>
        </w:rPr>
        <w:t xml:space="preserve">try to </w:t>
      </w:r>
      <w:r w:rsidR="003D735F" w:rsidRPr="00B03158">
        <w:rPr>
          <w:szCs w:val="24"/>
        </w:rPr>
        <w:t>keep things</w:t>
      </w:r>
      <w:r w:rsidR="006260FF" w:rsidRPr="00B03158">
        <w:rPr>
          <w:szCs w:val="24"/>
        </w:rPr>
        <w:t xml:space="preserve"> clear</w:t>
      </w:r>
      <w:r w:rsidR="00F07932">
        <w:rPr>
          <w:szCs w:val="24"/>
        </w:rPr>
        <w:t xml:space="preserve">, I am inclined to </w:t>
      </w:r>
      <w:r w:rsidR="00D83C8A">
        <w:rPr>
          <w:szCs w:val="24"/>
        </w:rPr>
        <w:t>avoid the words love</w:t>
      </w:r>
      <w:r w:rsidR="00B24F6E">
        <w:rPr>
          <w:szCs w:val="24"/>
        </w:rPr>
        <w:t>,</w:t>
      </w:r>
      <w:r w:rsidR="003D735F" w:rsidRPr="00B03158">
        <w:rPr>
          <w:szCs w:val="24"/>
        </w:rPr>
        <w:t xml:space="preserve"> community</w:t>
      </w:r>
      <w:r w:rsidR="00B24F6E">
        <w:rPr>
          <w:szCs w:val="24"/>
        </w:rPr>
        <w:t>,</w:t>
      </w:r>
      <w:r w:rsidR="00F07932" w:rsidRPr="00F07932">
        <w:rPr>
          <w:szCs w:val="24"/>
        </w:rPr>
        <w:t xml:space="preserve"> relationship</w:t>
      </w:r>
      <w:r w:rsidR="00B24F6E">
        <w:rPr>
          <w:szCs w:val="24"/>
        </w:rPr>
        <w:t xml:space="preserve">, </w:t>
      </w:r>
      <w:r w:rsidR="00D83C8A">
        <w:rPr>
          <w:szCs w:val="24"/>
        </w:rPr>
        <w:t>eschatology</w:t>
      </w:r>
      <w:r w:rsidR="00B24F6E">
        <w:rPr>
          <w:szCs w:val="24"/>
        </w:rPr>
        <w:t>,</w:t>
      </w:r>
      <w:r w:rsidR="00D83C8A">
        <w:rPr>
          <w:szCs w:val="24"/>
        </w:rPr>
        <w:t xml:space="preserve"> apocalyptic</w:t>
      </w:r>
      <w:r w:rsidR="00610B5D">
        <w:rPr>
          <w:szCs w:val="24"/>
        </w:rPr>
        <w:t>, violence</w:t>
      </w:r>
      <w:r w:rsidR="00D83C8A">
        <w:rPr>
          <w:szCs w:val="24"/>
        </w:rPr>
        <w:t>—and</w:t>
      </w:r>
      <w:r w:rsidR="00E14D25">
        <w:rPr>
          <w:szCs w:val="24"/>
        </w:rPr>
        <w:t>, for the most part,</w:t>
      </w:r>
      <w:r w:rsidR="003D735F" w:rsidRPr="00B03158">
        <w:rPr>
          <w:szCs w:val="24"/>
        </w:rPr>
        <w:t xml:space="preserve"> justice.</w:t>
      </w:r>
    </w:p>
    <w:p w14:paraId="10079B80" w14:textId="77777777" w:rsidR="00385723" w:rsidRDefault="00D83F78" w:rsidP="00887E5E">
      <w:pPr>
        <w:rPr>
          <w:szCs w:val="24"/>
          <w:lang w:bidi="he-IL"/>
        </w:rPr>
      </w:pPr>
      <w:r>
        <w:rPr>
          <w:szCs w:val="24"/>
          <w:lang w:bidi="he-IL"/>
        </w:rPr>
        <w:t>T</w:t>
      </w:r>
      <w:r w:rsidR="003D735F" w:rsidRPr="00B03158">
        <w:rPr>
          <w:szCs w:val="24"/>
          <w:lang w:bidi="he-IL"/>
        </w:rPr>
        <w:t xml:space="preserve">his point is complicated and underlined by the fact that </w:t>
      </w:r>
      <w:r w:rsidR="00B24F6E">
        <w:rPr>
          <w:szCs w:val="24"/>
          <w:lang w:bidi="he-IL"/>
        </w:rPr>
        <w:t>it is possible to</w:t>
      </w:r>
      <w:r w:rsidR="003D735F" w:rsidRPr="00B03158">
        <w:rPr>
          <w:szCs w:val="24"/>
          <w:lang w:bidi="he-IL"/>
        </w:rPr>
        <w:t xml:space="preserve"> forget that there is a difference between words and concepts</w:t>
      </w:r>
      <w:r w:rsidR="002C7EB7" w:rsidRPr="00B03158">
        <w:rPr>
          <w:szCs w:val="24"/>
          <w:lang w:bidi="he-IL"/>
        </w:rPr>
        <w:t>,</w:t>
      </w:r>
      <w:r w:rsidR="003D735F" w:rsidRPr="00B03158">
        <w:rPr>
          <w:szCs w:val="24"/>
          <w:lang w:bidi="he-IL"/>
        </w:rPr>
        <w:t xml:space="preserve"> </w:t>
      </w:r>
      <w:r w:rsidR="00110F8B">
        <w:rPr>
          <w:szCs w:val="24"/>
          <w:lang w:bidi="he-IL"/>
        </w:rPr>
        <w:t xml:space="preserve">and further complication </w:t>
      </w:r>
      <w:r w:rsidR="00417B84">
        <w:rPr>
          <w:szCs w:val="24"/>
          <w:lang w:bidi="he-IL"/>
        </w:rPr>
        <w:t xml:space="preserve">emerges when we are </w:t>
      </w:r>
      <w:r w:rsidR="003D735F" w:rsidRPr="00B03158">
        <w:rPr>
          <w:szCs w:val="24"/>
          <w:lang w:bidi="he-IL"/>
        </w:rPr>
        <w:t>ta</w:t>
      </w:r>
      <w:r w:rsidR="000541C2">
        <w:rPr>
          <w:szCs w:val="24"/>
          <w:lang w:bidi="he-IL"/>
        </w:rPr>
        <w:t>l</w:t>
      </w:r>
      <w:r w:rsidR="003D735F" w:rsidRPr="00B03158">
        <w:rPr>
          <w:szCs w:val="24"/>
          <w:lang w:bidi="he-IL"/>
        </w:rPr>
        <w:t>king about word</w:t>
      </w:r>
      <w:r w:rsidR="00F07932">
        <w:rPr>
          <w:szCs w:val="24"/>
          <w:lang w:bidi="he-IL"/>
        </w:rPr>
        <w:t>s</w:t>
      </w:r>
      <w:r w:rsidR="003D735F" w:rsidRPr="00B03158">
        <w:rPr>
          <w:szCs w:val="24"/>
          <w:lang w:bidi="he-IL"/>
        </w:rPr>
        <w:t xml:space="preserve"> in different languages. </w:t>
      </w:r>
      <w:r w:rsidR="00CA5D88" w:rsidRPr="00CA5D88">
        <w:rPr>
          <w:szCs w:val="24"/>
          <w:lang w:bidi="he-IL"/>
        </w:rPr>
        <w:t xml:space="preserve">MacIntyre notes that translating </w:t>
      </w:r>
      <w:r w:rsidR="00F07932">
        <w:rPr>
          <w:i/>
          <w:szCs w:val="24"/>
          <w:lang w:bidi="he-IL"/>
        </w:rPr>
        <w:t>dikē</w:t>
      </w:r>
      <w:r w:rsidR="00CA5D88" w:rsidRPr="00CA5D88">
        <w:rPr>
          <w:i/>
          <w:szCs w:val="24"/>
          <w:lang w:bidi="he-IL"/>
        </w:rPr>
        <w:t xml:space="preserve"> </w:t>
      </w:r>
      <w:r w:rsidR="005316EE">
        <w:rPr>
          <w:szCs w:val="24"/>
          <w:lang w:bidi="he-IL"/>
        </w:rPr>
        <w:t>in Homer as</w:t>
      </w:r>
      <w:r w:rsidR="00CA5D88" w:rsidRPr="00CA5D88">
        <w:rPr>
          <w:szCs w:val="24"/>
          <w:lang w:bidi="he-IL"/>
        </w:rPr>
        <w:t xml:space="preserve"> “justice</w:t>
      </w:r>
      <w:r w:rsidR="00D429B2">
        <w:rPr>
          <w:szCs w:val="24"/>
          <w:lang w:bidi="he-IL"/>
        </w:rPr>
        <w:t>,</w:t>
      </w:r>
      <w:r w:rsidR="00CA5D88" w:rsidRPr="00CA5D88">
        <w:rPr>
          <w:szCs w:val="24"/>
          <w:lang w:bidi="he-IL"/>
        </w:rPr>
        <w:t xml:space="preserve">” </w:t>
      </w:r>
      <w:r w:rsidR="00D429B2">
        <w:rPr>
          <w:szCs w:val="24"/>
          <w:lang w:bidi="he-IL"/>
        </w:rPr>
        <w:t xml:space="preserve">for instance, </w:t>
      </w:r>
      <w:r w:rsidR="00CA5D88" w:rsidRPr="00CA5D88">
        <w:rPr>
          <w:szCs w:val="24"/>
          <w:lang w:bidi="he-IL"/>
        </w:rPr>
        <w:t>is quite misleading.</w:t>
      </w:r>
      <w:r w:rsidR="00CA5D88" w:rsidRPr="00CA5D88">
        <w:rPr>
          <w:szCs w:val="24"/>
          <w:vertAlign w:val="superscript"/>
          <w:lang w:bidi="he-IL"/>
        </w:rPr>
        <w:footnoteReference w:id="8"/>
      </w:r>
      <w:r w:rsidR="00CA5D88" w:rsidRPr="00CA5D88">
        <w:rPr>
          <w:szCs w:val="24"/>
          <w:lang w:bidi="he-IL"/>
        </w:rPr>
        <w:t xml:space="preserve"> </w:t>
      </w:r>
      <w:r w:rsidR="00CA5D88">
        <w:rPr>
          <w:szCs w:val="24"/>
          <w:lang w:bidi="he-IL"/>
        </w:rPr>
        <w:t xml:space="preserve">The </w:t>
      </w:r>
      <w:r w:rsidR="005316EE">
        <w:rPr>
          <w:szCs w:val="24"/>
          <w:lang w:bidi="he-IL"/>
        </w:rPr>
        <w:t>different words in the two</w:t>
      </w:r>
      <w:r w:rsidR="00CA5D88">
        <w:rPr>
          <w:szCs w:val="24"/>
          <w:lang w:bidi="he-IL"/>
        </w:rPr>
        <w:t xml:space="preserve"> languages have different meanings. Likewise, </w:t>
      </w:r>
      <w:r w:rsidR="00A70574">
        <w:rPr>
          <w:szCs w:val="24"/>
          <w:lang w:bidi="he-IL"/>
        </w:rPr>
        <w:t xml:space="preserve">indeed, </w:t>
      </w:r>
      <w:r w:rsidR="00014F24">
        <w:rPr>
          <w:szCs w:val="24"/>
          <w:lang w:bidi="he-IL"/>
        </w:rPr>
        <w:t>one has to keep in mind</w:t>
      </w:r>
      <w:r w:rsidR="00A70574">
        <w:rPr>
          <w:szCs w:val="24"/>
          <w:lang w:bidi="he-IL"/>
        </w:rPr>
        <w:t xml:space="preserve"> that the word </w:t>
      </w:r>
      <w:r w:rsidR="00CA5D88" w:rsidRPr="00CA5D88">
        <w:rPr>
          <w:szCs w:val="24"/>
          <w:lang w:bidi="he-IL"/>
        </w:rPr>
        <w:t xml:space="preserve">“justice” does not come in the </w:t>
      </w:r>
      <w:r w:rsidR="00D3486F">
        <w:rPr>
          <w:szCs w:val="24"/>
          <w:lang w:bidi="he-IL"/>
        </w:rPr>
        <w:t>Scriptures</w:t>
      </w:r>
      <w:r w:rsidR="00CA5D88">
        <w:rPr>
          <w:szCs w:val="24"/>
          <w:lang w:bidi="he-IL"/>
        </w:rPr>
        <w:t xml:space="preserve">, because the </w:t>
      </w:r>
      <w:r w:rsidR="00D3486F">
        <w:rPr>
          <w:szCs w:val="24"/>
          <w:lang w:bidi="he-IL"/>
        </w:rPr>
        <w:t>Scriptures are</w:t>
      </w:r>
      <w:r w:rsidR="00CA5D88">
        <w:rPr>
          <w:szCs w:val="24"/>
          <w:lang w:bidi="he-IL"/>
        </w:rPr>
        <w:t xml:space="preserve"> not written in English</w:t>
      </w:r>
      <w:r w:rsidR="00CA5D88" w:rsidRPr="00CA5D88">
        <w:rPr>
          <w:szCs w:val="24"/>
          <w:lang w:bidi="he-IL"/>
        </w:rPr>
        <w:t xml:space="preserve">. Recently I noticed a scholar referring to “Paul’s understanding of the word ‘apocalyptic.’” But “apocalyptic” is an English word. Paul does not use it. </w:t>
      </w:r>
      <w:r w:rsidR="00014F24">
        <w:rPr>
          <w:szCs w:val="24"/>
          <w:lang w:bidi="he-IL"/>
        </w:rPr>
        <w:t>Indeed,</w:t>
      </w:r>
      <w:r w:rsidR="00CA5D88" w:rsidRPr="00CA5D88">
        <w:rPr>
          <w:szCs w:val="24"/>
          <w:lang w:bidi="he-IL"/>
        </w:rPr>
        <w:t xml:space="preserve"> it has no Greek equivalent that he could have used. Apocalyptic is a modern European construct</w:t>
      </w:r>
      <w:r w:rsidR="00921FCE">
        <w:rPr>
          <w:szCs w:val="24"/>
          <w:lang w:bidi="he-IL"/>
        </w:rPr>
        <w:t>, not a word or even an idea that features in the Scriptures</w:t>
      </w:r>
      <w:r w:rsidR="00CA5D88" w:rsidRPr="00CA5D88">
        <w:rPr>
          <w:szCs w:val="24"/>
          <w:lang w:bidi="he-IL"/>
        </w:rPr>
        <w:t>.</w:t>
      </w:r>
      <w:r w:rsidR="001F4F49">
        <w:rPr>
          <w:szCs w:val="24"/>
          <w:lang w:bidi="he-IL"/>
        </w:rPr>
        <w:t xml:space="preserve"> </w:t>
      </w:r>
    </w:p>
    <w:p w14:paraId="35C811C1" w14:textId="6EEAD7BA" w:rsidR="003D735F" w:rsidRPr="00DD3F9F" w:rsidRDefault="00830779" w:rsidP="00887E5E">
      <w:pPr>
        <w:rPr>
          <w:szCs w:val="24"/>
          <w:lang w:bidi="he-IL"/>
        </w:rPr>
      </w:pPr>
      <w:r>
        <w:rPr>
          <w:szCs w:val="24"/>
          <w:lang w:bidi="he-IL"/>
        </w:rPr>
        <w:t>W</w:t>
      </w:r>
      <w:r w:rsidR="003D735F" w:rsidRPr="00B03158">
        <w:rPr>
          <w:szCs w:val="24"/>
          <w:lang w:bidi="he-IL"/>
        </w:rPr>
        <w:t>hen we talk about “</w:t>
      </w:r>
      <w:r>
        <w:rPr>
          <w:szCs w:val="24"/>
          <w:lang w:bidi="he-IL"/>
        </w:rPr>
        <w:t>t</w:t>
      </w:r>
      <w:r w:rsidR="003D735F" w:rsidRPr="00B03158">
        <w:rPr>
          <w:szCs w:val="24"/>
          <w:lang w:bidi="he-IL"/>
        </w:rPr>
        <w:t xml:space="preserve">he Old Testament understanding of justice,” </w:t>
      </w:r>
      <w:r w:rsidR="001F4F49">
        <w:rPr>
          <w:szCs w:val="24"/>
          <w:lang w:bidi="he-IL"/>
        </w:rPr>
        <w:t xml:space="preserve">then, </w:t>
      </w:r>
      <w:r w:rsidR="003D735F" w:rsidRPr="00B03158">
        <w:rPr>
          <w:szCs w:val="24"/>
          <w:lang w:bidi="he-IL"/>
        </w:rPr>
        <w:t xml:space="preserve">we </w:t>
      </w:r>
      <w:r>
        <w:rPr>
          <w:szCs w:val="24"/>
          <w:lang w:bidi="he-IL"/>
        </w:rPr>
        <w:t xml:space="preserve">may </w:t>
      </w:r>
      <w:r w:rsidR="00FB752D">
        <w:rPr>
          <w:szCs w:val="24"/>
          <w:lang w:bidi="he-IL"/>
        </w:rPr>
        <w:t xml:space="preserve">too simply </w:t>
      </w:r>
      <w:r w:rsidR="00CD0AC1">
        <w:rPr>
          <w:szCs w:val="24"/>
          <w:lang w:bidi="he-IL"/>
        </w:rPr>
        <w:t>equate this notion</w:t>
      </w:r>
      <w:r w:rsidR="003D735F" w:rsidRPr="00B03158">
        <w:rPr>
          <w:szCs w:val="24"/>
          <w:lang w:bidi="he-IL"/>
        </w:rPr>
        <w:t xml:space="preserve"> with </w:t>
      </w:r>
      <w:r w:rsidR="00D3486F">
        <w:rPr>
          <w:szCs w:val="24"/>
          <w:lang w:bidi="he-IL"/>
        </w:rPr>
        <w:t>its</w:t>
      </w:r>
      <w:r w:rsidR="003D735F" w:rsidRPr="00B03158">
        <w:rPr>
          <w:szCs w:val="24"/>
          <w:lang w:bidi="he-IL"/>
        </w:rPr>
        <w:t xml:space="preserve"> use of the </w:t>
      </w:r>
      <w:r w:rsidR="00FB752D">
        <w:rPr>
          <w:szCs w:val="24"/>
          <w:lang w:bidi="he-IL"/>
        </w:rPr>
        <w:t>words</w:t>
      </w:r>
      <w:r w:rsidR="00AD4DB1">
        <w:rPr>
          <w:rFonts w:cs="Calibri"/>
        </w:rPr>
        <w:t xml:space="preserve"> </w:t>
      </w:r>
      <w:r w:rsidR="00B74F6D" w:rsidRPr="00B03158">
        <w:rPr>
          <w:i/>
          <w:szCs w:val="24"/>
        </w:rPr>
        <w:t>ș</w:t>
      </w:r>
      <w:r w:rsidR="00B74F6D">
        <w:rPr>
          <w:rFonts w:cstheme="minorHAnsi"/>
          <w:i/>
          <w:szCs w:val="24"/>
        </w:rPr>
        <w:t>ә</w:t>
      </w:r>
      <w:r w:rsidR="00B74F6D" w:rsidRPr="00B03158">
        <w:rPr>
          <w:i/>
          <w:szCs w:val="24"/>
        </w:rPr>
        <w:t>dāq</w:t>
      </w:r>
      <w:r w:rsidR="00B74F6D">
        <w:rPr>
          <w:rFonts w:cstheme="minorHAnsi"/>
          <w:i/>
          <w:szCs w:val="24"/>
        </w:rPr>
        <w:t>â</w:t>
      </w:r>
      <w:r w:rsidR="003D735F" w:rsidRPr="00B03158">
        <w:rPr>
          <w:szCs w:val="24"/>
          <w:lang w:bidi="he-IL"/>
        </w:rPr>
        <w:t xml:space="preserve"> </w:t>
      </w:r>
      <w:r w:rsidR="00FB752D">
        <w:rPr>
          <w:szCs w:val="24"/>
          <w:lang w:bidi="he-IL"/>
        </w:rPr>
        <w:t xml:space="preserve">or </w:t>
      </w:r>
      <w:r w:rsidR="00FB752D">
        <w:rPr>
          <w:i/>
        </w:rPr>
        <w:t>mi</w:t>
      </w:r>
      <w:r w:rsidR="00FB752D">
        <w:rPr>
          <w:rFonts w:cs="Calibri"/>
          <w:i/>
        </w:rPr>
        <w:t>š</w:t>
      </w:r>
      <w:r w:rsidR="00FB752D">
        <w:rPr>
          <w:i/>
        </w:rPr>
        <w:t>p</w:t>
      </w:r>
      <w:r w:rsidR="00FB752D">
        <w:rPr>
          <w:rFonts w:cs="Calibri"/>
          <w:i/>
        </w:rPr>
        <w:t>āṭ</w:t>
      </w:r>
      <w:r w:rsidR="00FB752D">
        <w:rPr>
          <w:rFonts w:cs="Calibri"/>
          <w:iCs/>
        </w:rPr>
        <w:t xml:space="preserve">, or the hendiadys </w:t>
      </w:r>
      <w:r w:rsidR="00FB752D">
        <w:rPr>
          <w:i/>
        </w:rPr>
        <w:t>mi</w:t>
      </w:r>
      <w:r w:rsidR="00FB752D">
        <w:rPr>
          <w:rFonts w:cs="Calibri"/>
          <w:i/>
        </w:rPr>
        <w:t>š</w:t>
      </w:r>
      <w:r w:rsidR="00FB752D">
        <w:rPr>
          <w:i/>
        </w:rPr>
        <w:t>p</w:t>
      </w:r>
      <w:r w:rsidR="00FB752D">
        <w:rPr>
          <w:rFonts w:cs="Calibri"/>
          <w:i/>
        </w:rPr>
        <w:t>āṭ</w:t>
      </w:r>
      <w:r w:rsidR="00FB752D">
        <w:rPr>
          <w:rFonts w:cs="Calibri"/>
        </w:rPr>
        <w:t xml:space="preserve"> </w:t>
      </w:r>
      <w:r w:rsidR="00FB752D">
        <w:rPr>
          <w:rFonts w:cstheme="minorHAnsi"/>
          <w:i/>
          <w:iCs/>
        </w:rPr>
        <w:lastRenderedPageBreak/>
        <w:t>û</w:t>
      </w:r>
      <w:r w:rsidR="00FB752D" w:rsidRPr="00B03158">
        <w:rPr>
          <w:i/>
          <w:szCs w:val="24"/>
        </w:rPr>
        <w:t>ș</w:t>
      </w:r>
      <w:r w:rsidR="00FB752D">
        <w:rPr>
          <w:rFonts w:cstheme="minorHAnsi"/>
          <w:i/>
          <w:szCs w:val="24"/>
        </w:rPr>
        <w:t>ә</w:t>
      </w:r>
      <w:r w:rsidR="00FB752D" w:rsidRPr="00B03158">
        <w:rPr>
          <w:i/>
          <w:szCs w:val="24"/>
        </w:rPr>
        <w:t>dāq</w:t>
      </w:r>
      <w:r w:rsidR="00FB752D">
        <w:rPr>
          <w:rFonts w:cstheme="minorHAnsi"/>
          <w:i/>
          <w:szCs w:val="24"/>
        </w:rPr>
        <w:t>â</w:t>
      </w:r>
      <w:r w:rsidR="00864E04">
        <w:rPr>
          <w:szCs w:val="24"/>
          <w:lang w:bidi="he-IL"/>
        </w:rPr>
        <w:t>,</w:t>
      </w:r>
      <w:r w:rsidR="003D735F" w:rsidRPr="00B03158">
        <w:rPr>
          <w:szCs w:val="24"/>
          <w:lang w:bidi="he-IL"/>
        </w:rPr>
        <w:t xml:space="preserve"> forg</w:t>
      </w:r>
      <w:r w:rsidR="00D65793">
        <w:rPr>
          <w:szCs w:val="24"/>
          <w:lang w:bidi="he-IL"/>
        </w:rPr>
        <w:t>e</w:t>
      </w:r>
      <w:r w:rsidR="003D735F" w:rsidRPr="00B03158">
        <w:rPr>
          <w:szCs w:val="24"/>
          <w:lang w:bidi="he-IL"/>
        </w:rPr>
        <w:t>tt</w:t>
      </w:r>
      <w:r w:rsidR="00864E04">
        <w:rPr>
          <w:szCs w:val="24"/>
          <w:lang w:bidi="he-IL"/>
        </w:rPr>
        <w:t>ing</w:t>
      </w:r>
      <w:r w:rsidR="003D735F" w:rsidRPr="00B03158">
        <w:rPr>
          <w:szCs w:val="24"/>
          <w:lang w:bidi="he-IL"/>
        </w:rPr>
        <w:t xml:space="preserve"> </w:t>
      </w:r>
      <w:r w:rsidR="00CD0AC1">
        <w:rPr>
          <w:szCs w:val="24"/>
          <w:lang w:bidi="he-IL"/>
        </w:rPr>
        <w:t>both th</w:t>
      </w:r>
      <w:r w:rsidR="00751D3B">
        <w:rPr>
          <w:szCs w:val="24"/>
          <w:lang w:bidi="he-IL"/>
        </w:rPr>
        <w:t>e</w:t>
      </w:r>
      <w:r w:rsidR="00CA5D88">
        <w:rPr>
          <w:szCs w:val="24"/>
          <w:lang w:bidi="he-IL"/>
        </w:rPr>
        <w:t xml:space="preserve"> consideration about languages, and the consideration about words and concepts.</w:t>
      </w:r>
      <w:r w:rsidR="003D735F" w:rsidRPr="00B03158">
        <w:rPr>
          <w:szCs w:val="24"/>
          <w:lang w:bidi="he-IL"/>
        </w:rPr>
        <w:t xml:space="preserve"> In Hebrew, </w:t>
      </w:r>
      <w:r w:rsidR="009010A5" w:rsidRPr="00B03158">
        <w:rPr>
          <w:i/>
          <w:szCs w:val="24"/>
        </w:rPr>
        <w:t>ș</w:t>
      </w:r>
      <w:r w:rsidR="009010A5">
        <w:rPr>
          <w:rFonts w:cstheme="minorHAnsi"/>
          <w:i/>
          <w:szCs w:val="24"/>
        </w:rPr>
        <w:t>ә</w:t>
      </w:r>
      <w:r w:rsidR="009010A5" w:rsidRPr="00B03158">
        <w:rPr>
          <w:i/>
          <w:szCs w:val="24"/>
        </w:rPr>
        <w:t>dāq</w:t>
      </w:r>
      <w:r w:rsidR="009010A5">
        <w:rPr>
          <w:rFonts w:cstheme="minorHAnsi"/>
          <w:i/>
          <w:szCs w:val="24"/>
        </w:rPr>
        <w:t>â</w:t>
      </w:r>
      <w:r w:rsidR="009010A5" w:rsidRPr="00B03158">
        <w:rPr>
          <w:szCs w:val="24"/>
        </w:rPr>
        <w:t> </w:t>
      </w:r>
      <w:r w:rsidR="003D735F" w:rsidRPr="00B03158">
        <w:rPr>
          <w:szCs w:val="24"/>
          <w:lang w:bidi="he-IL"/>
        </w:rPr>
        <w:t xml:space="preserve"> is a word not a concept. </w:t>
      </w:r>
      <w:r w:rsidR="00CA5D88">
        <w:rPr>
          <w:szCs w:val="24"/>
          <w:lang w:bidi="he-IL"/>
        </w:rPr>
        <w:t>The</w:t>
      </w:r>
      <w:r w:rsidR="003D735F" w:rsidRPr="00B03158">
        <w:rPr>
          <w:szCs w:val="24"/>
          <w:lang w:bidi="he-IL"/>
        </w:rPr>
        <w:t xml:space="preserve"> </w:t>
      </w:r>
      <w:r w:rsidR="00D3486F">
        <w:rPr>
          <w:szCs w:val="24"/>
          <w:lang w:bidi="he-IL"/>
        </w:rPr>
        <w:t>First</w:t>
      </w:r>
      <w:r w:rsidR="003D735F" w:rsidRPr="00B03158">
        <w:rPr>
          <w:szCs w:val="24"/>
          <w:lang w:bidi="he-IL"/>
        </w:rPr>
        <w:t xml:space="preserve"> Testament does have the concept of </w:t>
      </w:r>
      <w:r w:rsidR="00504CF3" w:rsidRPr="00B03158">
        <w:rPr>
          <w:szCs w:val="24"/>
          <w:lang w:bidi="he-IL"/>
        </w:rPr>
        <w:t xml:space="preserve">what Cremer calls fulfillment of the demands that are inherent to a given relationship, but that concept can be present when the word </w:t>
      </w:r>
      <w:r w:rsidR="009010A5" w:rsidRPr="00B03158">
        <w:rPr>
          <w:i/>
          <w:szCs w:val="24"/>
        </w:rPr>
        <w:t>ș</w:t>
      </w:r>
      <w:r w:rsidR="009010A5">
        <w:rPr>
          <w:rFonts w:cstheme="minorHAnsi"/>
          <w:i/>
          <w:szCs w:val="24"/>
        </w:rPr>
        <w:t>ә</w:t>
      </w:r>
      <w:r w:rsidR="009010A5" w:rsidRPr="00B03158">
        <w:rPr>
          <w:i/>
          <w:szCs w:val="24"/>
        </w:rPr>
        <w:t>dāq</w:t>
      </w:r>
      <w:r w:rsidR="009010A5">
        <w:rPr>
          <w:rFonts w:cstheme="minorHAnsi"/>
          <w:i/>
          <w:szCs w:val="24"/>
        </w:rPr>
        <w:t>â</w:t>
      </w:r>
      <w:r w:rsidR="009010A5" w:rsidRPr="00B03158">
        <w:rPr>
          <w:szCs w:val="24"/>
        </w:rPr>
        <w:t> </w:t>
      </w:r>
      <w:r w:rsidR="00504CF3" w:rsidRPr="00B03158">
        <w:rPr>
          <w:szCs w:val="24"/>
          <w:lang w:bidi="he-IL"/>
        </w:rPr>
        <w:t> </w:t>
      </w:r>
      <w:r w:rsidR="00B171DE" w:rsidRPr="00B03158">
        <w:rPr>
          <w:szCs w:val="24"/>
          <w:lang w:bidi="he-IL"/>
        </w:rPr>
        <w:t>is not used. The book of Jonah does not use the word, but the story has been suggestively described as “a parable about the nature of justice” and the relationship between justice, judgment, and mercy.</w:t>
      </w:r>
      <w:r w:rsidR="00B171DE" w:rsidRPr="00B03158">
        <w:rPr>
          <w:rStyle w:val="FootnoteReference"/>
          <w:szCs w:val="24"/>
          <w:lang w:bidi="he-IL"/>
        </w:rPr>
        <w:footnoteReference w:id="9"/>
      </w:r>
      <w:r w:rsidR="00B171DE" w:rsidRPr="00B03158">
        <w:rPr>
          <w:szCs w:val="24"/>
          <w:lang w:bidi="he-IL"/>
        </w:rPr>
        <w:t xml:space="preserve"> Conversely,</w:t>
      </w:r>
      <w:r w:rsidR="00504CF3" w:rsidRPr="00B03158">
        <w:rPr>
          <w:szCs w:val="24"/>
          <w:lang w:bidi="he-IL"/>
        </w:rPr>
        <w:t xml:space="preserve"> </w:t>
      </w:r>
      <w:r w:rsidR="003E39CE" w:rsidRPr="00B03158">
        <w:rPr>
          <w:i/>
          <w:szCs w:val="24"/>
        </w:rPr>
        <w:t>ș</w:t>
      </w:r>
      <w:r w:rsidR="003E39CE">
        <w:rPr>
          <w:rFonts w:cstheme="minorHAnsi"/>
          <w:i/>
          <w:szCs w:val="24"/>
        </w:rPr>
        <w:t>ә</w:t>
      </w:r>
      <w:r w:rsidR="003E39CE" w:rsidRPr="00B03158">
        <w:rPr>
          <w:i/>
          <w:szCs w:val="24"/>
        </w:rPr>
        <w:t>dāq</w:t>
      </w:r>
      <w:r w:rsidR="003E39CE">
        <w:rPr>
          <w:rFonts w:cstheme="minorHAnsi"/>
          <w:i/>
          <w:szCs w:val="24"/>
        </w:rPr>
        <w:t>â</w:t>
      </w:r>
      <w:r w:rsidR="003E39CE" w:rsidRPr="00B03158">
        <w:rPr>
          <w:szCs w:val="24"/>
        </w:rPr>
        <w:t> </w:t>
      </w:r>
      <w:r w:rsidR="00504CF3" w:rsidRPr="00B03158">
        <w:rPr>
          <w:szCs w:val="24"/>
          <w:lang w:bidi="he-IL"/>
        </w:rPr>
        <w:t> can be used in way that does not relate to that concept, closely if at all.</w:t>
      </w:r>
      <w:r w:rsidR="00DD3F9F">
        <w:rPr>
          <w:szCs w:val="24"/>
          <w:lang w:bidi="he-IL"/>
        </w:rPr>
        <w:t xml:space="preserve"> All these considerations also apply to the concept of violence, the word </w:t>
      </w:r>
      <w:r w:rsidR="00DD3F9F">
        <w:rPr>
          <w:i/>
          <w:iCs/>
          <w:szCs w:val="24"/>
          <w:lang w:bidi="he-IL"/>
        </w:rPr>
        <w:t>violence</w:t>
      </w:r>
      <w:r w:rsidR="007B6759">
        <w:rPr>
          <w:szCs w:val="24"/>
          <w:lang w:bidi="he-IL"/>
        </w:rPr>
        <w:t xml:space="preserve">, and the Hebrew word </w:t>
      </w:r>
      <w:r w:rsidR="007B6759">
        <w:rPr>
          <w:rFonts w:eastAsia="Brill-Roman" w:cstheme="minorHAnsi"/>
          <w:i/>
          <w:iCs/>
          <w:szCs w:val="24"/>
        </w:rPr>
        <w:t>ḥāmās.</w:t>
      </w:r>
    </w:p>
    <w:p w14:paraId="35C811C2" w14:textId="59B70700" w:rsidR="00291B3D" w:rsidRPr="00B03158" w:rsidRDefault="00CA5D88" w:rsidP="00887E5E">
      <w:pPr>
        <w:rPr>
          <w:szCs w:val="24"/>
        </w:rPr>
      </w:pPr>
      <w:r>
        <w:rPr>
          <w:szCs w:val="24"/>
          <w:lang w:bidi="he-IL"/>
        </w:rPr>
        <w:t xml:space="preserve">Further, it is significant that the </w:t>
      </w:r>
      <w:r w:rsidR="00765C6A">
        <w:rPr>
          <w:szCs w:val="24"/>
          <w:lang w:bidi="he-IL"/>
        </w:rPr>
        <w:t>First</w:t>
      </w:r>
      <w:r>
        <w:rPr>
          <w:szCs w:val="24"/>
          <w:lang w:bidi="he-IL"/>
        </w:rPr>
        <w:t xml:space="preserve"> Testament also has</w:t>
      </w:r>
      <w:r w:rsidR="00291B3D" w:rsidRPr="00B03158">
        <w:rPr>
          <w:szCs w:val="24"/>
        </w:rPr>
        <w:t xml:space="preserve"> a numbe</w:t>
      </w:r>
      <w:r>
        <w:rPr>
          <w:szCs w:val="24"/>
        </w:rPr>
        <w:t xml:space="preserve">r of </w:t>
      </w:r>
      <w:r w:rsidR="003E39CE">
        <w:rPr>
          <w:szCs w:val="24"/>
        </w:rPr>
        <w:t>genre</w:t>
      </w:r>
      <w:r w:rsidR="00A165BC">
        <w:rPr>
          <w:szCs w:val="24"/>
        </w:rPr>
        <w:t>s</w:t>
      </w:r>
      <w:r w:rsidR="003E39CE">
        <w:rPr>
          <w:szCs w:val="24"/>
        </w:rPr>
        <w:t xml:space="preserve"> in whose context</w:t>
      </w:r>
      <w:r>
        <w:rPr>
          <w:szCs w:val="24"/>
        </w:rPr>
        <w:t xml:space="preserve"> </w:t>
      </w:r>
      <w:r w:rsidR="003E39CE">
        <w:rPr>
          <w:szCs w:val="24"/>
        </w:rPr>
        <w:t>it uses</w:t>
      </w:r>
      <w:r>
        <w:rPr>
          <w:szCs w:val="24"/>
        </w:rPr>
        <w:t xml:space="preserve"> a </w:t>
      </w:r>
      <w:r w:rsidR="00875594">
        <w:rPr>
          <w:szCs w:val="24"/>
        </w:rPr>
        <w:t>word</w:t>
      </w:r>
      <w:r>
        <w:rPr>
          <w:szCs w:val="24"/>
        </w:rPr>
        <w:t xml:space="preserve"> such as </w:t>
      </w:r>
      <w:r w:rsidR="003E39CE" w:rsidRPr="00B03158">
        <w:rPr>
          <w:i/>
          <w:szCs w:val="24"/>
        </w:rPr>
        <w:t>ș</w:t>
      </w:r>
      <w:r w:rsidR="003E39CE">
        <w:rPr>
          <w:rFonts w:cstheme="minorHAnsi"/>
          <w:i/>
          <w:szCs w:val="24"/>
        </w:rPr>
        <w:t>ә</w:t>
      </w:r>
      <w:r w:rsidR="003E39CE" w:rsidRPr="00B03158">
        <w:rPr>
          <w:i/>
          <w:szCs w:val="24"/>
        </w:rPr>
        <w:t>dāq</w:t>
      </w:r>
      <w:r w:rsidR="003E39CE">
        <w:rPr>
          <w:rFonts w:cstheme="minorHAnsi"/>
          <w:i/>
          <w:szCs w:val="24"/>
        </w:rPr>
        <w:t>â</w:t>
      </w:r>
      <w:r w:rsidR="00875594">
        <w:rPr>
          <w:szCs w:val="24"/>
        </w:rPr>
        <w:t xml:space="preserve"> or </w:t>
      </w:r>
      <w:r w:rsidR="0093223E">
        <w:rPr>
          <w:szCs w:val="24"/>
        </w:rPr>
        <w:t xml:space="preserve">treats </w:t>
      </w:r>
      <w:r w:rsidR="00875594">
        <w:rPr>
          <w:szCs w:val="24"/>
        </w:rPr>
        <w:t xml:space="preserve">a theme such as </w:t>
      </w:r>
      <w:r w:rsidR="00604C9C">
        <w:rPr>
          <w:szCs w:val="24"/>
        </w:rPr>
        <w:t xml:space="preserve">active </w:t>
      </w:r>
      <w:r w:rsidR="00875594">
        <w:rPr>
          <w:szCs w:val="24"/>
        </w:rPr>
        <w:t>faithfulness</w:t>
      </w:r>
      <w:r w:rsidR="00914EA2">
        <w:rPr>
          <w:szCs w:val="24"/>
        </w:rPr>
        <w:t xml:space="preserve">. The same applies to its </w:t>
      </w:r>
      <w:r w:rsidR="00FE5006">
        <w:rPr>
          <w:szCs w:val="24"/>
        </w:rPr>
        <w:t>treatment of violence</w:t>
      </w:r>
      <w:r w:rsidR="00352D0A">
        <w:rPr>
          <w:szCs w:val="24"/>
        </w:rPr>
        <w:t xml:space="preserve">. </w:t>
      </w:r>
      <w:r w:rsidR="0093223E">
        <w:rPr>
          <w:szCs w:val="24"/>
        </w:rPr>
        <w:t>As w</w:t>
      </w:r>
      <w:r w:rsidR="004774D4">
        <w:rPr>
          <w:szCs w:val="24"/>
        </w:rPr>
        <w:t>ith</w:t>
      </w:r>
      <w:r w:rsidR="00291B3D" w:rsidRPr="00B03158">
        <w:rPr>
          <w:szCs w:val="24"/>
        </w:rPr>
        <w:t xml:space="preserve"> ma</w:t>
      </w:r>
      <w:r w:rsidR="00F44C60">
        <w:rPr>
          <w:szCs w:val="24"/>
        </w:rPr>
        <w:t>ny is</w:t>
      </w:r>
      <w:r w:rsidR="005316EE">
        <w:rPr>
          <w:szCs w:val="24"/>
        </w:rPr>
        <w:t xml:space="preserve">sues that </w:t>
      </w:r>
      <w:r w:rsidR="00765C6A">
        <w:rPr>
          <w:szCs w:val="24"/>
        </w:rPr>
        <w:t>they</w:t>
      </w:r>
      <w:r w:rsidR="005316EE">
        <w:rPr>
          <w:szCs w:val="24"/>
        </w:rPr>
        <w:t xml:space="preserve"> deal with</w:t>
      </w:r>
      <w:r w:rsidR="004774D4">
        <w:rPr>
          <w:szCs w:val="24"/>
        </w:rPr>
        <w:t>,</w:t>
      </w:r>
      <w:r w:rsidR="005316EE">
        <w:rPr>
          <w:szCs w:val="24"/>
        </w:rPr>
        <w:t xml:space="preserve"> </w:t>
      </w:r>
      <w:r w:rsidR="00D41482">
        <w:rPr>
          <w:szCs w:val="24"/>
        </w:rPr>
        <w:t xml:space="preserve">the </w:t>
      </w:r>
      <w:r w:rsidR="00765C6A">
        <w:rPr>
          <w:szCs w:val="24"/>
        </w:rPr>
        <w:t>Scriptures</w:t>
      </w:r>
      <w:r w:rsidR="00D41482">
        <w:rPr>
          <w:szCs w:val="24"/>
        </w:rPr>
        <w:t xml:space="preserve"> </w:t>
      </w:r>
      <w:r w:rsidR="00291B3D" w:rsidRPr="00B03158">
        <w:rPr>
          <w:szCs w:val="24"/>
        </w:rPr>
        <w:t xml:space="preserve"> tell stories about them, in </w:t>
      </w:r>
      <w:r w:rsidR="00765C6A">
        <w:rPr>
          <w:szCs w:val="24"/>
        </w:rPr>
        <w:t>the</w:t>
      </w:r>
      <w:r w:rsidR="00291B3D" w:rsidRPr="00B03158">
        <w:rPr>
          <w:szCs w:val="24"/>
        </w:rPr>
        <w:t xml:space="preserve"> narratives; </w:t>
      </w:r>
      <w:r w:rsidR="00765C6A">
        <w:rPr>
          <w:szCs w:val="24"/>
        </w:rPr>
        <w:t>they</w:t>
      </w:r>
      <w:r w:rsidR="00F2285E" w:rsidRPr="00B03158">
        <w:rPr>
          <w:szCs w:val="24"/>
        </w:rPr>
        <w:t xml:space="preserve"> issue rules</w:t>
      </w:r>
      <w:r w:rsidR="00291B3D" w:rsidRPr="00B03158">
        <w:rPr>
          <w:szCs w:val="24"/>
        </w:rPr>
        <w:t xml:space="preserve"> about them, in the Torah; </w:t>
      </w:r>
      <w:r w:rsidR="00765C6A">
        <w:rPr>
          <w:szCs w:val="24"/>
        </w:rPr>
        <w:t>they</w:t>
      </w:r>
      <w:r w:rsidR="00291B3D" w:rsidRPr="00B03158">
        <w:rPr>
          <w:szCs w:val="24"/>
        </w:rPr>
        <w:t xml:space="preserve"> confront people about their attitude to them and issue promises and warning</w:t>
      </w:r>
      <w:r w:rsidR="00D06480">
        <w:rPr>
          <w:szCs w:val="24"/>
        </w:rPr>
        <w:t>s</w:t>
      </w:r>
      <w:r w:rsidR="00291B3D" w:rsidRPr="00B03158">
        <w:rPr>
          <w:szCs w:val="24"/>
        </w:rPr>
        <w:t xml:space="preserve"> about them, in the Prophets; </w:t>
      </w:r>
      <w:r w:rsidR="00765C6A">
        <w:rPr>
          <w:szCs w:val="24"/>
        </w:rPr>
        <w:t>they</w:t>
      </w:r>
      <w:r w:rsidR="00291B3D" w:rsidRPr="00B03158">
        <w:rPr>
          <w:szCs w:val="24"/>
        </w:rPr>
        <w:t xml:space="preserve"> reflect on them, in the Wisdom books</w:t>
      </w:r>
      <w:r w:rsidR="005316EE">
        <w:rPr>
          <w:szCs w:val="24"/>
        </w:rPr>
        <w:t xml:space="preserve">; </w:t>
      </w:r>
      <w:r w:rsidR="004774D4">
        <w:rPr>
          <w:szCs w:val="24"/>
        </w:rPr>
        <w:t xml:space="preserve">and </w:t>
      </w:r>
      <w:r w:rsidR="00765C6A">
        <w:rPr>
          <w:szCs w:val="24"/>
        </w:rPr>
        <w:t>they</w:t>
      </w:r>
      <w:r w:rsidR="005316EE" w:rsidRPr="005316EE">
        <w:rPr>
          <w:szCs w:val="24"/>
        </w:rPr>
        <w:t xml:space="preserve"> pray</w:t>
      </w:r>
      <w:r w:rsidR="005316EE">
        <w:rPr>
          <w:szCs w:val="24"/>
        </w:rPr>
        <w:t xml:space="preserve"> about them, in the Psalms</w:t>
      </w:r>
      <w:r w:rsidR="00291B3D" w:rsidRPr="00B03158">
        <w:rPr>
          <w:szCs w:val="24"/>
        </w:rPr>
        <w:t>.</w:t>
      </w:r>
      <w:r w:rsidR="000B02A3" w:rsidRPr="00B03158">
        <w:rPr>
          <w:szCs w:val="24"/>
        </w:rPr>
        <w:t xml:space="preserve"> The point is not merely a formal one</w:t>
      </w:r>
      <w:r w:rsidR="00F44C60">
        <w:rPr>
          <w:szCs w:val="24"/>
        </w:rPr>
        <w:t xml:space="preserve"> about genre</w:t>
      </w:r>
      <w:r w:rsidR="000B02A3" w:rsidRPr="00B03158">
        <w:rPr>
          <w:szCs w:val="24"/>
        </w:rPr>
        <w:t xml:space="preserve">. It has theological implications. It means the issue in question requires different sorts of </w:t>
      </w:r>
      <w:r w:rsidR="005316EE">
        <w:rPr>
          <w:szCs w:val="24"/>
        </w:rPr>
        <w:t xml:space="preserve">articulation and different sorts of </w:t>
      </w:r>
      <w:r w:rsidR="000B02A3" w:rsidRPr="00B03158">
        <w:rPr>
          <w:szCs w:val="24"/>
        </w:rPr>
        <w:t>responses.</w:t>
      </w:r>
      <w:r w:rsidR="000B02A3" w:rsidRPr="00B03158">
        <w:rPr>
          <w:rStyle w:val="FootnoteReference"/>
          <w:szCs w:val="24"/>
        </w:rPr>
        <w:footnoteReference w:id="10"/>
      </w:r>
    </w:p>
    <w:p w14:paraId="35C811C6" w14:textId="4C2B7121" w:rsidR="00D509BD" w:rsidRDefault="000B02A3" w:rsidP="00547E91">
      <w:pPr>
        <w:rPr>
          <w:szCs w:val="24"/>
        </w:rPr>
      </w:pPr>
      <w:r w:rsidRPr="00B03158">
        <w:rPr>
          <w:szCs w:val="24"/>
        </w:rPr>
        <w:t xml:space="preserve">So the </w:t>
      </w:r>
      <w:r w:rsidR="007929ED">
        <w:rPr>
          <w:szCs w:val="24"/>
        </w:rPr>
        <w:t>Scriptures</w:t>
      </w:r>
      <w:r w:rsidRPr="00B03158">
        <w:rPr>
          <w:szCs w:val="24"/>
        </w:rPr>
        <w:t xml:space="preserve"> tell stories about the exercise of </w:t>
      </w:r>
      <w:r w:rsidR="0010491F" w:rsidRPr="00B03158">
        <w:rPr>
          <w:i/>
          <w:szCs w:val="24"/>
        </w:rPr>
        <w:t>ș</w:t>
      </w:r>
      <w:r w:rsidR="0010491F">
        <w:rPr>
          <w:rFonts w:cstheme="minorHAnsi"/>
          <w:i/>
          <w:szCs w:val="24"/>
        </w:rPr>
        <w:t>ә</w:t>
      </w:r>
      <w:r w:rsidR="0010491F" w:rsidRPr="00B03158">
        <w:rPr>
          <w:i/>
          <w:szCs w:val="24"/>
        </w:rPr>
        <w:t>dāq</w:t>
      </w:r>
      <w:r w:rsidR="0010491F">
        <w:rPr>
          <w:rFonts w:cstheme="minorHAnsi"/>
          <w:i/>
          <w:szCs w:val="24"/>
        </w:rPr>
        <w:t>â</w:t>
      </w:r>
      <w:r w:rsidR="00483F5C" w:rsidRPr="00B03158">
        <w:rPr>
          <w:i/>
          <w:szCs w:val="24"/>
        </w:rPr>
        <w:t xml:space="preserve">. </w:t>
      </w:r>
      <w:r w:rsidR="00483F5C" w:rsidRPr="00B03158">
        <w:rPr>
          <w:szCs w:val="24"/>
        </w:rPr>
        <w:t>S</w:t>
      </w:r>
      <w:r w:rsidRPr="00B03158">
        <w:rPr>
          <w:szCs w:val="24"/>
        </w:rPr>
        <w:t>ignificantly</w:t>
      </w:r>
      <w:r w:rsidR="008C2F93">
        <w:rPr>
          <w:szCs w:val="24"/>
        </w:rPr>
        <w:t>,</w:t>
      </w:r>
      <w:r w:rsidRPr="00B03158">
        <w:rPr>
          <w:szCs w:val="24"/>
        </w:rPr>
        <w:t xml:space="preserve"> the</w:t>
      </w:r>
      <w:r w:rsidR="007929ED">
        <w:rPr>
          <w:szCs w:val="24"/>
        </w:rPr>
        <w:t xml:space="preserve"> stories</w:t>
      </w:r>
      <w:r w:rsidRPr="00B03158">
        <w:rPr>
          <w:szCs w:val="24"/>
        </w:rPr>
        <w:t xml:space="preserve"> ofte</w:t>
      </w:r>
      <w:r w:rsidR="00483F5C" w:rsidRPr="00B03158">
        <w:rPr>
          <w:szCs w:val="24"/>
        </w:rPr>
        <w:t xml:space="preserve">n </w:t>
      </w:r>
      <w:r w:rsidR="007929ED">
        <w:rPr>
          <w:szCs w:val="24"/>
        </w:rPr>
        <w:t>concern</w:t>
      </w:r>
      <w:r w:rsidR="00483F5C" w:rsidRPr="00B03158">
        <w:rPr>
          <w:szCs w:val="24"/>
        </w:rPr>
        <w:t xml:space="preserve"> its non-exercise: examples are David’s dealings with Bathsheba and Uriah (2 Sam 12)</w:t>
      </w:r>
      <w:r w:rsidR="00342185">
        <w:rPr>
          <w:szCs w:val="24"/>
        </w:rPr>
        <w:t>,</w:t>
      </w:r>
      <w:r w:rsidR="00483F5C" w:rsidRPr="00B03158">
        <w:rPr>
          <w:szCs w:val="24"/>
        </w:rPr>
        <w:t xml:space="preserve"> or </w:t>
      </w:r>
      <w:r w:rsidR="00F44C60">
        <w:rPr>
          <w:szCs w:val="24"/>
        </w:rPr>
        <w:t xml:space="preserve">Ahab’s appropriation of </w:t>
      </w:r>
      <w:r w:rsidR="00483F5C" w:rsidRPr="00B03158">
        <w:rPr>
          <w:szCs w:val="24"/>
        </w:rPr>
        <w:t xml:space="preserve">Naboth’s vineyard </w:t>
      </w:r>
      <w:r w:rsidR="00F44C60">
        <w:rPr>
          <w:szCs w:val="24"/>
        </w:rPr>
        <w:t xml:space="preserve">by falsifying a charge against him </w:t>
      </w:r>
      <w:r w:rsidR="00483F5C" w:rsidRPr="00B03158">
        <w:rPr>
          <w:szCs w:val="24"/>
        </w:rPr>
        <w:t>(1</w:t>
      </w:r>
      <w:r w:rsidRPr="00B03158">
        <w:rPr>
          <w:szCs w:val="24"/>
        </w:rPr>
        <w:t xml:space="preserve"> Kings</w:t>
      </w:r>
      <w:r w:rsidR="00483F5C" w:rsidRPr="00B03158">
        <w:rPr>
          <w:szCs w:val="24"/>
        </w:rPr>
        <w:t xml:space="preserve"> 21)</w:t>
      </w:r>
      <w:r w:rsidR="00342185">
        <w:rPr>
          <w:szCs w:val="24"/>
        </w:rPr>
        <w:t>,</w:t>
      </w:r>
      <w:r w:rsidRPr="00B03158">
        <w:rPr>
          <w:szCs w:val="24"/>
        </w:rPr>
        <w:t xml:space="preserve"> </w:t>
      </w:r>
      <w:r w:rsidR="00483F5C" w:rsidRPr="00B03158">
        <w:rPr>
          <w:szCs w:val="24"/>
        </w:rPr>
        <w:t>or the Jerusalem community’s involvement in servitude (</w:t>
      </w:r>
      <w:r w:rsidRPr="00B03158">
        <w:rPr>
          <w:szCs w:val="24"/>
        </w:rPr>
        <w:t>Neh 5</w:t>
      </w:r>
      <w:r w:rsidR="00F44C60">
        <w:rPr>
          <w:szCs w:val="24"/>
        </w:rPr>
        <w:t>). I</w:t>
      </w:r>
      <w:r w:rsidR="00483F5C" w:rsidRPr="00B03158">
        <w:rPr>
          <w:szCs w:val="24"/>
        </w:rPr>
        <w:t>ncidenta</w:t>
      </w:r>
      <w:r w:rsidR="00F44C60">
        <w:rPr>
          <w:szCs w:val="24"/>
        </w:rPr>
        <w:t>lly</w:t>
      </w:r>
      <w:r w:rsidR="005316EE">
        <w:rPr>
          <w:szCs w:val="24"/>
        </w:rPr>
        <w:t>,</w:t>
      </w:r>
      <w:r w:rsidR="00F44C60">
        <w:rPr>
          <w:szCs w:val="24"/>
        </w:rPr>
        <w:t xml:space="preserve"> none of these stories</w:t>
      </w:r>
      <w:r w:rsidR="00483F5C" w:rsidRPr="00B03158">
        <w:rPr>
          <w:szCs w:val="24"/>
        </w:rPr>
        <w:t xml:space="preserve"> use </w:t>
      </w:r>
      <w:r w:rsidR="005C0838" w:rsidRPr="00B03158">
        <w:rPr>
          <w:i/>
          <w:szCs w:val="24"/>
        </w:rPr>
        <w:t>ș</w:t>
      </w:r>
      <w:r w:rsidR="005C0838">
        <w:rPr>
          <w:rFonts w:cstheme="minorHAnsi"/>
          <w:i/>
          <w:szCs w:val="24"/>
        </w:rPr>
        <w:t>ә</w:t>
      </w:r>
      <w:r w:rsidR="005C0838" w:rsidRPr="00B03158">
        <w:rPr>
          <w:i/>
          <w:szCs w:val="24"/>
        </w:rPr>
        <w:t>dāq</w:t>
      </w:r>
      <w:r w:rsidR="005C0838">
        <w:rPr>
          <w:rFonts w:cstheme="minorHAnsi"/>
          <w:i/>
          <w:szCs w:val="24"/>
        </w:rPr>
        <w:t>â</w:t>
      </w:r>
      <w:r w:rsidR="00483F5C" w:rsidRPr="00B03158">
        <w:rPr>
          <w:szCs w:val="24"/>
        </w:rPr>
        <w:t xml:space="preserve"> language. </w:t>
      </w:r>
      <w:r w:rsidR="00F44C60">
        <w:rPr>
          <w:szCs w:val="24"/>
        </w:rPr>
        <w:t xml:space="preserve">The </w:t>
      </w:r>
      <w:r w:rsidR="006A73AE">
        <w:rPr>
          <w:szCs w:val="24"/>
        </w:rPr>
        <w:t>Scriptures</w:t>
      </w:r>
      <w:r w:rsidR="00F2285E" w:rsidRPr="00B03158">
        <w:rPr>
          <w:szCs w:val="24"/>
        </w:rPr>
        <w:t xml:space="preserve"> issue rules</w:t>
      </w:r>
      <w:r w:rsidR="00F44C60">
        <w:rPr>
          <w:szCs w:val="24"/>
        </w:rPr>
        <w:t xml:space="preserve"> about </w:t>
      </w:r>
      <w:r w:rsidR="0010491F" w:rsidRPr="00B03158">
        <w:rPr>
          <w:i/>
          <w:szCs w:val="24"/>
        </w:rPr>
        <w:t>ș</w:t>
      </w:r>
      <w:r w:rsidR="0010491F">
        <w:rPr>
          <w:rFonts w:cstheme="minorHAnsi"/>
          <w:i/>
          <w:szCs w:val="24"/>
        </w:rPr>
        <w:t>ә</w:t>
      </w:r>
      <w:r w:rsidR="0010491F" w:rsidRPr="00B03158">
        <w:rPr>
          <w:i/>
          <w:szCs w:val="24"/>
        </w:rPr>
        <w:t>dāq</w:t>
      </w:r>
      <w:r w:rsidR="0010491F">
        <w:rPr>
          <w:rFonts w:cstheme="minorHAnsi"/>
          <w:i/>
          <w:szCs w:val="24"/>
        </w:rPr>
        <w:t>â</w:t>
      </w:r>
      <w:r w:rsidR="00F2285E" w:rsidRPr="00B03158">
        <w:rPr>
          <w:szCs w:val="24"/>
        </w:rPr>
        <w:t>, in the Torah. There are top</w:t>
      </w:r>
      <w:r w:rsidR="000B6D17">
        <w:rPr>
          <w:szCs w:val="24"/>
        </w:rPr>
        <w:t>-</w:t>
      </w:r>
      <w:r w:rsidR="00F2285E" w:rsidRPr="00B03158">
        <w:rPr>
          <w:szCs w:val="24"/>
        </w:rPr>
        <w:t>down rules such as the laws to regulate the position of servants (</w:t>
      </w:r>
      <w:r w:rsidR="00EC7EFB">
        <w:rPr>
          <w:szCs w:val="24"/>
        </w:rPr>
        <w:t>who have become</w:t>
      </w:r>
      <w:r w:rsidR="00F2285E" w:rsidRPr="00B03158">
        <w:rPr>
          <w:szCs w:val="24"/>
        </w:rPr>
        <w:t xml:space="preserve"> </w:t>
      </w:r>
      <w:r w:rsidR="00EC7EFB">
        <w:rPr>
          <w:szCs w:val="24"/>
        </w:rPr>
        <w:t>“</w:t>
      </w:r>
      <w:r w:rsidR="00F2285E" w:rsidRPr="00B03158">
        <w:rPr>
          <w:szCs w:val="24"/>
        </w:rPr>
        <w:t>slaves</w:t>
      </w:r>
      <w:r w:rsidR="00EC7EFB">
        <w:rPr>
          <w:szCs w:val="24"/>
        </w:rPr>
        <w:t>”</w:t>
      </w:r>
      <w:r w:rsidR="00F2285E" w:rsidRPr="00B03158">
        <w:rPr>
          <w:szCs w:val="24"/>
        </w:rPr>
        <w:t xml:space="preserve"> in </w:t>
      </w:r>
      <w:r w:rsidR="00EC7EFB">
        <w:rPr>
          <w:szCs w:val="24"/>
        </w:rPr>
        <w:t xml:space="preserve">another misleading development in </w:t>
      </w:r>
      <w:r w:rsidR="00F2285E" w:rsidRPr="00B03158">
        <w:rPr>
          <w:szCs w:val="24"/>
        </w:rPr>
        <w:t>most recent translations) and bottom</w:t>
      </w:r>
      <w:r w:rsidR="008259B6">
        <w:rPr>
          <w:szCs w:val="24"/>
        </w:rPr>
        <w:t>-</w:t>
      </w:r>
      <w:r w:rsidR="00F2285E" w:rsidRPr="00B03158">
        <w:rPr>
          <w:szCs w:val="24"/>
        </w:rPr>
        <w:t>up rul</w:t>
      </w:r>
      <w:r w:rsidR="005316EE">
        <w:rPr>
          <w:szCs w:val="24"/>
        </w:rPr>
        <w:t xml:space="preserve">es about personal behavior, </w:t>
      </w:r>
      <w:r w:rsidR="00483F5C" w:rsidRPr="00B03158">
        <w:rPr>
          <w:szCs w:val="24"/>
        </w:rPr>
        <w:t xml:space="preserve">in the Torah and </w:t>
      </w:r>
      <w:r w:rsidR="005316EE">
        <w:rPr>
          <w:szCs w:val="24"/>
        </w:rPr>
        <w:t xml:space="preserve">also </w:t>
      </w:r>
      <w:r w:rsidR="00483F5C" w:rsidRPr="00B03158">
        <w:rPr>
          <w:szCs w:val="24"/>
        </w:rPr>
        <w:t xml:space="preserve">in Proverbs. </w:t>
      </w:r>
      <w:r w:rsidR="00F44C60">
        <w:rPr>
          <w:szCs w:val="24"/>
        </w:rPr>
        <w:t xml:space="preserve">Once again, there are rules </w:t>
      </w:r>
      <w:r w:rsidR="001461BE">
        <w:rPr>
          <w:szCs w:val="24"/>
        </w:rPr>
        <w:t xml:space="preserve">of this kind </w:t>
      </w:r>
      <w:r w:rsidR="00F44C60">
        <w:rPr>
          <w:szCs w:val="24"/>
        </w:rPr>
        <w:t xml:space="preserve">that use </w:t>
      </w:r>
      <w:r w:rsidR="0010491F" w:rsidRPr="00B03158">
        <w:rPr>
          <w:i/>
          <w:szCs w:val="24"/>
        </w:rPr>
        <w:t>ș</w:t>
      </w:r>
      <w:r w:rsidR="0010491F">
        <w:rPr>
          <w:rFonts w:cstheme="minorHAnsi"/>
          <w:i/>
          <w:szCs w:val="24"/>
        </w:rPr>
        <w:t>ә</w:t>
      </w:r>
      <w:r w:rsidR="0010491F" w:rsidRPr="00B03158">
        <w:rPr>
          <w:i/>
          <w:szCs w:val="24"/>
        </w:rPr>
        <w:t>dāq</w:t>
      </w:r>
      <w:r w:rsidR="0010491F">
        <w:rPr>
          <w:rFonts w:cstheme="minorHAnsi"/>
          <w:i/>
          <w:szCs w:val="24"/>
        </w:rPr>
        <w:t>â</w:t>
      </w:r>
      <w:r w:rsidR="0010491F" w:rsidRPr="00B03158">
        <w:rPr>
          <w:szCs w:val="24"/>
        </w:rPr>
        <w:t> </w:t>
      </w:r>
      <w:r w:rsidR="00F44C60">
        <w:rPr>
          <w:szCs w:val="24"/>
        </w:rPr>
        <w:t xml:space="preserve"> language and rules that don’t.</w:t>
      </w:r>
      <w:r w:rsidR="00547E91">
        <w:rPr>
          <w:szCs w:val="24"/>
        </w:rPr>
        <w:t xml:space="preserve"> The </w:t>
      </w:r>
      <w:r w:rsidR="000E26F6">
        <w:rPr>
          <w:szCs w:val="24"/>
        </w:rPr>
        <w:t>Scriptures</w:t>
      </w:r>
      <w:r w:rsidR="00547E91">
        <w:rPr>
          <w:szCs w:val="24"/>
        </w:rPr>
        <w:t xml:space="preserve"> include </w:t>
      </w:r>
      <w:r w:rsidR="0044097C">
        <w:rPr>
          <w:szCs w:val="24"/>
        </w:rPr>
        <w:t>critiques</w:t>
      </w:r>
      <w:r w:rsidR="00547E91">
        <w:rPr>
          <w:szCs w:val="24"/>
        </w:rPr>
        <w:t>,</w:t>
      </w:r>
      <w:r w:rsidR="0044097C">
        <w:rPr>
          <w:szCs w:val="24"/>
        </w:rPr>
        <w:t xml:space="preserve"> </w:t>
      </w:r>
      <w:r w:rsidR="00F2285E" w:rsidRPr="00B03158">
        <w:rPr>
          <w:szCs w:val="24"/>
        </w:rPr>
        <w:t>promises</w:t>
      </w:r>
      <w:r w:rsidR="00547E91">
        <w:rPr>
          <w:szCs w:val="24"/>
        </w:rPr>
        <w:t>,</w:t>
      </w:r>
      <w:r w:rsidR="00F2285E" w:rsidRPr="00B03158">
        <w:rPr>
          <w:szCs w:val="24"/>
        </w:rPr>
        <w:t xml:space="preserve"> and warning</w:t>
      </w:r>
      <w:r w:rsidR="000E26F6">
        <w:rPr>
          <w:szCs w:val="24"/>
        </w:rPr>
        <w:t>s</w:t>
      </w:r>
      <w:r w:rsidR="00F2285E" w:rsidRPr="00B03158">
        <w:rPr>
          <w:szCs w:val="24"/>
        </w:rPr>
        <w:t xml:space="preserve"> about </w:t>
      </w:r>
      <w:r w:rsidR="001461BE" w:rsidRPr="00B03158">
        <w:rPr>
          <w:i/>
          <w:szCs w:val="24"/>
        </w:rPr>
        <w:t>ș</w:t>
      </w:r>
      <w:r w:rsidR="001461BE">
        <w:rPr>
          <w:rFonts w:cstheme="minorHAnsi"/>
          <w:i/>
          <w:szCs w:val="24"/>
        </w:rPr>
        <w:t>ә</w:t>
      </w:r>
      <w:r w:rsidR="001461BE" w:rsidRPr="00B03158">
        <w:rPr>
          <w:i/>
          <w:szCs w:val="24"/>
        </w:rPr>
        <w:t>dāq</w:t>
      </w:r>
      <w:r w:rsidR="001461BE">
        <w:rPr>
          <w:rFonts w:cstheme="minorHAnsi"/>
          <w:i/>
          <w:szCs w:val="24"/>
        </w:rPr>
        <w:t>â</w:t>
      </w:r>
      <w:r w:rsidR="00F2285E" w:rsidRPr="00B03158">
        <w:rPr>
          <w:szCs w:val="24"/>
        </w:rPr>
        <w:t xml:space="preserve">, </w:t>
      </w:r>
      <w:r w:rsidR="00483F5C" w:rsidRPr="00B03158">
        <w:rPr>
          <w:szCs w:val="24"/>
        </w:rPr>
        <w:t xml:space="preserve">especially in the </w:t>
      </w:r>
      <w:r w:rsidR="00F44C60">
        <w:rPr>
          <w:szCs w:val="24"/>
        </w:rPr>
        <w:t xml:space="preserve">Prophets, with an emphasis on </w:t>
      </w:r>
      <w:r w:rsidR="001461BE" w:rsidRPr="00B03158">
        <w:rPr>
          <w:i/>
          <w:szCs w:val="24"/>
        </w:rPr>
        <w:t>ș</w:t>
      </w:r>
      <w:r w:rsidR="001461BE">
        <w:rPr>
          <w:rFonts w:cstheme="minorHAnsi"/>
          <w:i/>
          <w:szCs w:val="24"/>
        </w:rPr>
        <w:t>ә</w:t>
      </w:r>
      <w:r w:rsidR="001461BE" w:rsidRPr="00B03158">
        <w:rPr>
          <w:i/>
          <w:szCs w:val="24"/>
        </w:rPr>
        <w:t>dāq</w:t>
      </w:r>
      <w:r w:rsidR="001461BE">
        <w:rPr>
          <w:rFonts w:cstheme="minorHAnsi"/>
          <w:i/>
          <w:szCs w:val="24"/>
        </w:rPr>
        <w:t>â</w:t>
      </w:r>
      <w:r w:rsidR="00F2285E" w:rsidRPr="00B03158">
        <w:rPr>
          <w:szCs w:val="24"/>
        </w:rPr>
        <w:t xml:space="preserve"> </w:t>
      </w:r>
      <w:r w:rsidR="00483F5C" w:rsidRPr="00B03158">
        <w:rPr>
          <w:szCs w:val="24"/>
        </w:rPr>
        <w:t xml:space="preserve">being </w:t>
      </w:r>
      <w:r w:rsidR="00F2285E" w:rsidRPr="00B03158">
        <w:rPr>
          <w:szCs w:val="24"/>
        </w:rPr>
        <w:t>one of God’s key characteristics.</w:t>
      </w:r>
      <w:r w:rsidR="00F72DCD">
        <w:rPr>
          <w:szCs w:val="24"/>
        </w:rPr>
        <w:t xml:space="preserve"> </w:t>
      </w:r>
      <w:r w:rsidR="000E26F6">
        <w:rPr>
          <w:szCs w:val="24"/>
        </w:rPr>
        <w:t>They</w:t>
      </w:r>
      <w:r w:rsidR="00547E91">
        <w:rPr>
          <w:szCs w:val="24"/>
        </w:rPr>
        <w:t xml:space="preserve"> include</w:t>
      </w:r>
      <w:r w:rsidR="00F2285E" w:rsidRPr="00B03158">
        <w:rPr>
          <w:szCs w:val="24"/>
        </w:rPr>
        <w:t xml:space="preserve"> reflections about </w:t>
      </w:r>
      <w:r w:rsidR="00547E91" w:rsidRPr="00B03158">
        <w:rPr>
          <w:i/>
          <w:szCs w:val="24"/>
        </w:rPr>
        <w:t>ș</w:t>
      </w:r>
      <w:r w:rsidR="00547E91">
        <w:rPr>
          <w:rFonts w:cstheme="minorHAnsi"/>
          <w:i/>
          <w:szCs w:val="24"/>
        </w:rPr>
        <w:t>ә</w:t>
      </w:r>
      <w:r w:rsidR="00547E91" w:rsidRPr="00B03158">
        <w:rPr>
          <w:i/>
          <w:szCs w:val="24"/>
        </w:rPr>
        <w:t>dāq</w:t>
      </w:r>
      <w:r w:rsidR="00547E91">
        <w:rPr>
          <w:rFonts w:cstheme="minorHAnsi"/>
          <w:i/>
          <w:szCs w:val="24"/>
        </w:rPr>
        <w:t>â</w:t>
      </w:r>
      <w:r w:rsidR="00547E91" w:rsidRPr="00B03158">
        <w:rPr>
          <w:szCs w:val="24"/>
        </w:rPr>
        <w:t> </w:t>
      </w:r>
      <w:r w:rsidR="00F2285E" w:rsidRPr="00B03158">
        <w:rPr>
          <w:szCs w:val="24"/>
        </w:rPr>
        <w:t>, especially in Jo</w:t>
      </w:r>
      <w:r w:rsidR="00483F5C" w:rsidRPr="00B03158">
        <w:rPr>
          <w:szCs w:val="24"/>
        </w:rPr>
        <w:t xml:space="preserve">b and </w:t>
      </w:r>
      <w:r w:rsidR="00420275">
        <w:rPr>
          <w:szCs w:val="24"/>
        </w:rPr>
        <w:t>Qohelet.</w:t>
      </w:r>
      <w:r w:rsidR="00483F5C" w:rsidRPr="00B03158">
        <w:rPr>
          <w:szCs w:val="24"/>
        </w:rPr>
        <w:t xml:space="preserve"> Here the striking feature is the recognition that the problem about </w:t>
      </w:r>
      <w:r w:rsidR="00547E91" w:rsidRPr="00B03158">
        <w:rPr>
          <w:i/>
          <w:szCs w:val="24"/>
        </w:rPr>
        <w:t>ș</w:t>
      </w:r>
      <w:r w:rsidR="00547E91">
        <w:rPr>
          <w:rFonts w:cstheme="minorHAnsi"/>
          <w:i/>
          <w:szCs w:val="24"/>
        </w:rPr>
        <w:t>ә</w:t>
      </w:r>
      <w:r w:rsidR="00547E91" w:rsidRPr="00B03158">
        <w:rPr>
          <w:i/>
          <w:szCs w:val="24"/>
        </w:rPr>
        <w:t>dāq</w:t>
      </w:r>
      <w:r w:rsidR="00547E91">
        <w:rPr>
          <w:rFonts w:cstheme="minorHAnsi"/>
          <w:i/>
          <w:szCs w:val="24"/>
        </w:rPr>
        <w:t>â</w:t>
      </w:r>
      <w:r w:rsidR="00547E91" w:rsidRPr="00B03158">
        <w:rPr>
          <w:szCs w:val="24"/>
        </w:rPr>
        <w:t> </w:t>
      </w:r>
      <w:r w:rsidR="00483F5C" w:rsidRPr="00B03158">
        <w:rPr>
          <w:szCs w:val="24"/>
        </w:rPr>
        <w:t xml:space="preserve"> is not merely that hu</w:t>
      </w:r>
      <w:r w:rsidR="002C0BE1" w:rsidRPr="00B03158">
        <w:rPr>
          <w:szCs w:val="24"/>
        </w:rPr>
        <w:t>man beings fail to implement it on par</w:t>
      </w:r>
      <w:r w:rsidR="005316EE">
        <w:rPr>
          <w:szCs w:val="24"/>
        </w:rPr>
        <w:t xml:space="preserve">ticular occasions. </w:t>
      </w:r>
      <w:r w:rsidR="002C0BE1" w:rsidRPr="00B03158">
        <w:rPr>
          <w:szCs w:val="24"/>
        </w:rPr>
        <w:t>Yahweh fails to im</w:t>
      </w:r>
      <w:r w:rsidR="00D41482">
        <w:rPr>
          <w:szCs w:val="24"/>
        </w:rPr>
        <w:t>plement it for someone like Job. About Job’s</w:t>
      </w:r>
      <w:r w:rsidR="002C0BE1" w:rsidRPr="00B03158">
        <w:rPr>
          <w:szCs w:val="24"/>
        </w:rPr>
        <w:t xml:space="preserve"> own </w:t>
      </w:r>
      <w:r w:rsidR="00A565FD" w:rsidRPr="00B03158">
        <w:rPr>
          <w:i/>
          <w:szCs w:val="24"/>
        </w:rPr>
        <w:t>ș</w:t>
      </w:r>
      <w:r w:rsidR="00A565FD">
        <w:rPr>
          <w:rFonts w:cstheme="minorHAnsi"/>
          <w:i/>
          <w:szCs w:val="24"/>
        </w:rPr>
        <w:t>ә</w:t>
      </w:r>
      <w:r w:rsidR="00A565FD" w:rsidRPr="00B03158">
        <w:rPr>
          <w:i/>
          <w:szCs w:val="24"/>
        </w:rPr>
        <w:t>dāq</w:t>
      </w:r>
      <w:r w:rsidR="00A565FD">
        <w:rPr>
          <w:rFonts w:cstheme="minorHAnsi"/>
          <w:i/>
          <w:szCs w:val="24"/>
        </w:rPr>
        <w:t>â</w:t>
      </w:r>
      <w:r w:rsidR="00CD0AC1">
        <w:rPr>
          <w:szCs w:val="24"/>
        </w:rPr>
        <w:t xml:space="preserve"> there is no doubt; </w:t>
      </w:r>
      <w:r w:rsidR="005316EE">
        <w:rPr>
          <w:szCs w:val="24"/>
        </w:rPr>
        <w:t xml:space="preserve">but </w:t>
      </w:r>
      <w:r w:rsidR="00CD0AC1">
        <w:rPr>
          <w:szCs w:val="24"/>
        </w:rPr>
        <w:t>t</w:t>
      </w:r>
      <w:r w:rsidR="002C0BE1" w:rsidRPr="00B03158">
        <w:rPr>
          <w:szCs w:val="24"/>
        </w:rPr>
        <w:t xml:space="preserve">he </w:t>
      </w:r>
      <w:r w:rsidR="002C0BE1" w:rsidRPr="00B03158">
        <w:rPr>
          <w:i/>
          <w:szCs w:val="24"/>
        </w:rPr>
        <w:t>șaddîq</w:t>
      </w:r>
      <w:r w:rsidR="002C0BE1" w:rsidRPr="00B03158">
        <w:rPr>
          <w:szCs w:val="24"/>
        </w:rPr>
        <w:t xml:space="preserve"> has become a laughing stock (Job 12:4). Bildad may regard his </w:t>
      </w:r>
      <w:r w:rsidR="00CD0AC1">
        <w:rPr>
          <w:szCs w:val="24"/>
        </w:rPr>
        <w:t xml:space="preserve">own </w:t>
      </w:r>
      <w:r w:rsidR="002C0BE1" w:rsidRPr="00B03158">
        <w:rPr>
          <w:szCs w:val="24"/>
        </w:rPr>
        <w:t xml:space="preserve">question about whether God perverts </w:t>
      </w:r>
      <w:r w:rsidR="00A565FD" w:rsidRPr="00B03158">
        <w:rPr>
          <w:i/>
          <w:szCs w:val="24"/>
        </w:rPr>
        <w:t>ș</w:t>
      </w:r>
      <w:r w:rsidR="00A565FD">
        <w:rPr>
          <w:rFonts w:cstheme="minorHAnsi"/>
          <w:i/>
          <w:szCs w:val="24"/>
        </w:rPr>
        <w:t>ә</w:t>
      </w:r>
      <w:r w:rsidR="00A565FD" w:rsidRPr="00B03158">
        <w:rPr>
          <w:i/>
          <w:szCs w:val="24"/>
        </w:rPr>
        <w:t>dāq</w:t>
      </w:r>
      <w:r w:rsidR="00A565FD">
        <w:rPr>
          <w:rFonts w:cstheme="minorHAnsi"/>
          <w:i/>
          <w:szCs w:val="24"/>
        </w:rPr>
        <w:t>â</w:t>
      </w:r>
      <w:r w:rsidR="002C0BE1" w:rsidRPr="00B03158">
        <w:rPr>
          <w:szCs w:val="24"/>
        </w:rPr>
        <w:t xml:space="preserve"> as a rhetorical one, but </w:t>
      </w:r>
      <w:r w:rsidR="005316EE">
        <w:rPr>
          <w:szCs w:val="24"/>
        </w:rPr>
        <w:t xml:space="preserve">in the book </w:t>
      </w:r>
      <w:r w:rsidR="00D509BD" w:rsidRPr="00B03158">
        <w:rPr>
          <w:szCs w:val="24"/>
        </w:rPr>
        <w:t xml:space="preserve">it is not self-evidently so. </w:t>
      </w:r>
      <w:r w:rsidR="005316EE">
        <w:rPr>
          <w:szCs w:val="24"/>
        </w:rPr>
        <w:t>Further</w:t>
      </w:r>
      <w:r w:rsidR="00CD0AC1">
        <w:rPr>
          <w:szCs w:val="24"/>
        </w:rPr>
        <w:t>, when human beings make</w:t>
      </w:r>
      <w:r w:rsidR="002C0BE1" w:rsidRPr="00B03158">
        <w:rPr>
          <w:szCs w:val="24"/>
        </w:rPr>
        <w:t xml:space="preserve"> </w:t>
      </w:r>
      <w:r w:rsidR="00A565FD" w:rsidRPr="00B03158">
        <w:rPr>
          <w:i/>
          <w:szCs w:val="24"/>
        </w:rPr>
        <w:t>ș</w:t>
      </w:r>
      <w:r w:rsidR="00A565FD">
        <w:rPr>
          <w:rFonts w:cstheme="minorHAnsi"/>
          <w:i/>
          <w:szCs w:val="24"/>
        </w:rPr>
        <w:t>ә</w:t>
      </w:r>
      <w:r w:rsidR="00A565FD" w:rsidRPr="00B03158">
        <w:rPr>
          <w:i/>
          <w:szCs w:val="24"/>
        </w:rPr>
        <w:t>dāq</w:t>
      </w:r>
      <w:r w:rsidR="00A565FD">
        <w:rPr>
          <w:rFonts w:cstheme="minorHAnsi"/>
          <w:i/>
          <w:szCs w:val="24"/>
        </w:rPr>
        <w:t>â</w:t>
      </w:r>
      <w:r w:rsidR="00A565FD" w:rsidRPr="00B03158">
        <w:rPr>
          <w:szCs w:val="24"/>
        </w:rPr>
        <w:t> </w:t>
      </w:r>
      <w:r w:rsidR="002C0BE1" w:rsidRPr="00B03158">
        <w:rPr>
          <w:szCs w:val="24"/>
        </w:rPr>
        <w:t>their commitment</w:t>
      </w:r>
      <w:r w:rsidR="00D509BD" w:rsidRPr="00B03158">
        <w:rPr>
          <w:szCs w:val="24"/>
        </w:rPr>
        <w:t>, they discover that they cannot do much</w:t>
      </w:r>
      <w:r w:rsidR="00CE186D">
        <w:rPr>
          <w:szCs w:val="24"/>
        </w:rPr>
        <w:t xml:space="preserve"> to put it into effect</w:t>
      </w:r>
      <w:r w:rsidR="000B470C">
        <w:rPr>
          <w:szCs w:val="24"/>
        </w:rPr>
        <w:t xml:space="preserve">. </w:t>
      </w:r>
      <w:r w:rsidR="00D509BD" w:rsidRPr="00B03158">
        <w:rPr>
          <w:szCs w:val="24"/>
        </w:rPr>
        <w:t xml:space="preserve">Yahweh makes </w:t>
      </w:r>
      <w:r w:rsidR="005316EE">
        <w:rPr>
          <w:szCs w:val="24"/>
        </w:rPr>
        <w:t>this</w:t>
      </w:r>
      <w:r w:rsidR="0044097C">
        <w:rPr>
          <w:szCs w:val="24"/>
        </w:rPr>
        <w:t xml:space="preserve"> point </w:t>
      </w:r>
      <w:r w:rsidR="00D509BD" w:rsidRPr="00B03158">
        <w:rPr>
          <w:szCs w:val="24"/>
        </w:rPr>
        <w:t>to Job (Job 40</w:t>
      </w:r>
      <w:r w:rsidR="006A2AB1">
        <w:rPr>
          <w:szCs w:val="24"/>
        </w:rPr>
        <w:t xml:space="preserve"> - </w:t>
      </w:r>
      <w:r w:rsidR="00D509BD" w:rsidRPr="00B03158">
        <w:rPr>
          <w:szCs w:val="24"/>
        </w:rPr>
        <w:t>4</w:t>
      </w:r>
      <w:r w:rsidR="005316EE">
        <w:rPr>
          <w:szCs w:val="24"/>
        </w:rPr>
        <w:t>1,</w:t>
      </w:r>
      <w:r w:rsidR="00D509BD" w:rsidRPr="00B03158">
        <w:rPr>
          <w:szCs w:val="24"/>
        </w:rPr>
        <w:t xml:space="preserve"> spelling out a response to the question about Yahweh’s </w:t>
      </w:r>
      <w:r w:rsidR="00A565FD" w:rsidRPr="00B03158">
        <w:rPr>
          <w:i/>
          <w:szCs w:val="24"/>
        </w:rPr>
        <w:t>ș</w:t>
      </w:r>
      <w:r w:rsidR="00A565FD">
        <w:rPr>
          <w:rFonts w:cstheme="minorHAnsi"/>
          <w:i/>
          <w:szCs w:val="24"/>
        </w:rPr>
        <w:t>ә</w:t>
      </w:r>
      <w:r w:rsidR="00A565FD" w:rsidRPr="00B03158">
        <w:rPr>
          <w:i/>
          <w:szCs w:val="24"/>
        </w:rPr>
        <w:t>dāq</w:t>
      </w:r>
      <w:r w:rsidR="00A565FD">
        <w:rPr>
          <w:rFonts w:cstheme="minorHAnsi"/>
          <w:i/>
          <w:szCs w:val="24"/>
        </w:rPr>
        <w:t>â</w:t>
      </w:r>
      <w:r w:rsidR="005316EE">
        <w:rPr>
          <w:szCs w:val="24"/>
        </w:rPr>
        <w:t xml:space="preserve"> in 40:8). </w:t>
      </w:r>
      <w:r w:rsidR="00D41482">
        <w:rPr>
          <w:szCs w:val="24"/>
        </w:rPr>
        <w:t>Qohelet makes this same</w:t>
      </w:r>
      <w:r w:rsidR="00D509BD" w:rsidRPr="00B03158">
        <w:rPr>
          <w:szCs w:val="24"/>
        </w:rPr>
        <w:t xml:space="preserve"> point </w:t>
      </w:r>
      <w:r w:rsidR="00CD0AC1">
        <w:rPr>
          <w:szCs w:val="24"/>
        </w:rPr>
        <w:t xml:space="preserve">most </w:t>
      </w:r>
      <w:r w:rsidR="00D509BD" w:rsidRPr="00B03158">
        <w:rPr>
          <w:szCs w:val="24"/>
        </w:rPr>
        <w:t xml:space="preserve">poignantly. He can see </w:t>
      </w:r>
      <w:r w:rsidR="00B03158" w:rsidRPr="00B03158">
        <w:rPr>
          <w:szCs w:val="24"/>
        </w:rPr>
        <w:t xml:space="preserve">clearly </w:t>
      </w:r>
      <w:r w:rsidR="00D509BD" w:rsidRPr="00B03158">
        <w:rPr>
          <w:szCs w:val="24"/>
        </w:rPr>
        <w:t xml:space="preserve">how </w:t>
      </w:r>
      <w:r w:rsidR="00B03158" w:rsidRPr="00B03158">
        <w:rPr>
          <w:szCs w:val="24"/>
        </w:rPr>
        <w:t xml:space="preserve">faithlessness occupies the place in the world that ought to be occupied by </w:t>
      </w:r>
      <w:r w:rsidR="00D65793">
        <w:rPr>
          <w:i/>
        </w:rPr>
        <w:t>mi</w:t>
      </w:r>
      <w:r w:rsidR="00D65793">
        <w:rPr>
          <w:rFonts w:cs="Calibri"/>
          <w:i/>
        </w:rPr>
        <w:t>š</w:t>
      </w:r>
      <w:r w:rsidR="00D65793">
        <w:rPr>
          <w:i/>
        </w:rPr>
        <w:t>p</w:t>
      </w:r>
      <w:r w:rsidR="00D65793">
        <w:rPr>
          <w:rFonts w:cs="Calibri"/>
          <w:i/>
        </w:rPr>
        <w:t>āṭ</w:t>
      </w:r>
      <w:r w:rsidR="00D65793">
        <w:rPr>
          <w:rFonts w:cs="Calibri"/>
        </w:rPr>
        <w:t xml:space="preserve"> </w:t>
      </w:r>
      <w:r w:rsidR="00D65793">
        <w:rPr>
          <w:rFonts w:cstheme="minorHAnsi"/>
          <w:i/>
          <w:iCs/>
        </w:rPr>
        <w:lastRenderedPageBreak/>
        <w:t>û</w:t>
      </w:r>
      <w:r w:rsidR="00D65793" w:rsidRPr="00B03158">
        <w:rPr>
          <w:i/>
          <w:szCs w:val="24"/>
        </w:rPr>
        <w:t>ș</w:t>
      </w:r>
      <w:r w:rsidR="00D65793">
        <w:rPr>
          <w:rFonts w:cstheme="minorHAnsi"/>
          <w:i/>
          <w:szCs w:val="24"/>
        </w:rPr>
        <w:t>ә</w:t>
      </w:r>
      <w:r w:rsidR="00D65793" w:rsidRPr="00B03158">
        <w:rPr>
          <w:i/>
          <w:szCs w:val="24"/>
        </w:rPr>
        <w:t>dāq</w:t>
      </w:r>
      <w:r w:rsidR="00D65793">
        <w:rPr>
          <w:rFonts w:cstheme="minorHAnsi"/>
          <w:i/>
          <w:szCs w:val="24"/>
        </w:rPr>
        <w:t>â</w:t>
      </w:r>
      <w:r w:rsidR="00D65793">
        <w:rPr>
          <w:szCs w:val="24"/>
          <w:lang w:bidi="he-IL"/>
        </w:rPr>
        <w:t>,</w:t>
      </w:r>
      <w:r w:rsidR="0044097C">
        <w:rPr>
          <w:szCs w:val="24"/>
        </w:rPr>
        <w:t xml:space="preserve"> but </w:t>
      </w:r>
      <w:r w:rsidR="00CD0AC1">
        <w:rPr>
          <w:szCs w:val="24"/>
        </w:rPr>
        <w:t xml:space="preserve">he </w:t>
      </w:r>
      <w:r w:rsidR="0044097C">
        <w:rPr>
          <w:szCs w:val="24"/>
        </w:rPr>
        <w:t>can also see</w:t>
      </w:r>
      <w:r w:rsidR="00B03158" w:rsidRPr="00B03158">
        <w:rPr>
          <w:szCs w:val="24"/>
        </w:rPr>
        <w:t xml:space="preserve"> that efforts to change that situation are doomed to failure (Qoh 3:16—4:3). </w:t>
      </w:r>
    </w:p>
    <w:p w14:paraId="35C811C7" w14:textId="2A9851C4" w:rsidR="000B70DC" w:rsidRPr="00B03158" w:rsidRDefault="000B70DC" w:rsidP="00887E5E">
      <w:pPr>
        <w:pStyle w:val="Heading3"/>
        <w:numPr>
          <w:ilvl w:val="0"/>
          <w:numId w:val="2"/>
        </w:numPr>
        <w:rPr>
          <w:sz w:val="24"/>
          <w:szCs w:val="24"/>
        </w:rPr>
      </w:pPr>
      <w:r w:rsidRPr="00B03158">
        <w:rPr>
          <w:sz w:val="24"/>
          <w:szCs w:val="24"/>
        </w:rPr>
        <w:t xml:space="preserve">Advocacy </w:t>
      </w:r>
    </w:p>
    <w:p w14:paraId="2A70B324" w14:textId="2FD0BFEC" w:rsidR="005C1BFD" w:rsidRDefault="00AF798A" w:rsidP="007B2ECE">
      <w:pPr>
        <w:ind w:firstLine="0"/>
      </w:pPr>
      <w:r>
        <w:t>T</w:t>
      </w:r>
      <w:r w:rsidR="0044097C" w:rsidRPr="0044097C">
        <w:t xml:space="preserve">hen </w:t>
      </w:r>
      <w:r w:rsidR="0061680A">
        <w:t xml:space="preserve">in the Psalms </w:t>
      </w:r>
      <w:r w:rsidR="0044097C" w:rsidRPr="0044097C">
        <w:t xml:space="preserve">there are prayers and praises about </w:t>
      </w:r>
      <w:r w:rsidR="004B0CAC">
        <w:rPr>
          <w:i/>
        </w:rPr>
        <w:t>mi</w:t>
      </w:r>
      <w:r w:rsidR="004B0CAC">
        <w:rPr>
          <w:rFonts w:cs="Calibri"/>
          <w:i/>
        </w:rPr>
        <w:t>š</w:t>
      </w:r>
      <w:r w:rsidR="004B0CAC">
        <w:rPr>
          <w:i/>
        </w:rPr>
        <w:t>p</w:t>
      </w:r>
      <w:r w:rsidR="004B0CAC">
        <w:rPr>
          <w:rFonts w:cs="Calibri"/>
          <w:i/>
        </w:rPr>
        <w:t>āṭ</w:t>
      </w:r>
      <w:r w:rsidR="004B0CAC">
        <w:rPr>
          <w:rFonts w:cs="Calibri"/>
        </w:rPr>
        <w:t xml:space="preserve"> </w:t>
      </w:r>
      <w:r w:rsidR="004B0CAC">
        <w:rPr>
          <w:rFonts w:cstheme="minorHAnsi"/>
          <w:i/>
          <w:iCs/>
        </w:rPr>
        <w:t>û</w:t>
      </w:r>
      <w:r w:rsidR="004B0CAC" w:rsidRPr="00B03158">
        <w:rPr>
          <w:i/>
          <w:szCs w:val="24"/>
        </w:rPr>
        <w:t>ș</w:t>
      </w:r>
      <w:r w:rsidR="004B0CAC">
        <w:rPr>
          <w:rFonts w:cstheme="minorHAnsi"/>
          <w:i/>
          <w:szCs w:val="24"/>
        </w:rPr>
        <w:t>ә</w:t>
      </w:r>
      <w:r w:rsidR="004B0CAC" w:rsidRPr="00B03158">
        <w:rPr>
          <w:i/>
          <w:szCs w:val="24"/>
        </w:rPr>
        <w:t>dāq</w:t>
      </w:r>
      <w:r w:rsidR="004B0CAC">
        <w:rPr>
          <w:rFonts w:cstheme="minorHAnsi"/>
          <w:i/>
          <w:szCs w:val="24"/>
        </w:rPr>
        <w:t>â</w:t>
      </w:r>
      <w:r w:rsidR="00C974EA">
        <w:t>,</w:t>
      </w:r>
      <w:r w:rsidR="004B0CAC">
        <w:t xml:space="preserve"> about th</w:t>
      </w:r>
      <w:r w:rsidR="002E5162">
        <w:t>e</w:t>
      </w:r>
      <w:r w:rsidR="008F2516">
        <w:t xml:space="preserve"> contravention of it that commonly involves violence, </w:t>
      </w:r>
      <w:r w:rsidR="00E43104">
        <w:t xml:space="preserve">and </w:t>
      </w:r>
      <w:r w:rsidR="008F2516">
        <w:t>about the</w:t>
      </w:r>
      <w:r w:rsidR="004B0CAC">
        <w:t xml:space="preserve"> pro</w:t>
      </w:r>
      <w:r w:rsidR="002E5162">
        <w:t>p</w:t>
      </w:r>
      <w:r w:rsidR="004B0CAC">
        <w:t xml:space="preserve">er violence that should </w:t>
      </w:r>
      <w:r w:rsidR="008F2516">
        <w:t xml:space="preserve">therefore </w:t>
      </w:r>
      <w:r w:rsidR="002E5162">
        <w:t xml:space="preserve">be associated with </w:t>
      </w:r>
      <w:r w:rsidR="00215DD2">
        <w:rPr>
          <w:i/>
        </w:rPr>
        <w:t>mi</w:t>
      </w:r>
      <w:r w:rsidR="00215DD2">
        <w:rPr>
          <w:rFonts w:cs="Calibri"/>
          <w:i/>
        </w:rPr>
        <w:t>š</w:t>
      </w:r>
      <w:r w:rsidR="00215DD2">
        <w:rPr>
          <w:i/>
        </w:rPr>
        <w:t>p</w:t>
      </w:r>
      <w:r w:rsidR="00215DD2">
        <w:rPr>
          <w:rFonts w:cs="Calibri"/>
          <w:i/>
        </w:rPr>
        <w:t>āṭ</w:t>
      </w:r>
      <w:r w:rsidR="00215DD2">
        <w:rPr>
          <w:rFonts w:cs="Calibri"/>
        </w:rPr>
        <w:t xml:space="preserve"> </w:t>
      </w:r>
      <w:r w:rsidR="00215DD2">
        <w:rPr>
          <w:rFonts w:cstheme="minorHAnsi"/>
          <w:i/>
          <w:iCs/>
        </w:rPr>
        <w:t>û</w:t>
      </w:r>
      <w:r w:rsidR="00215DD2" w:rsidRPr="00B03158">
        <w:rPr>
          <w:i/>
          <w:szCs w:val="24"/>
        </w:rPr>
        <w:t>ș</w:t>
      </w:r>
      <w:r w:rsidR="00215DD2">
        <w:rPr>
          <w:rFonts w:cstheme="minorHAnsi"/>
          <w:i/>
          <w:szCs w:val="24"/>
        </w:rPr>
        <w:t>ә</w:t>
      </w:r>
      <w:r w:rsidR="00215DD2" w:rsidRPr="00B03158">
        <w:rPr>
          <w:i/>
          <w:szCs w:val="24"/>
        </w:rPr>
        <w:t>dāq</w:t>
      </w:r>
      <w:r w:rsidR="00215DD2">
        <w:rPr>
          <w:rFonts w:cstheme="minorHAnsi"/>
          <w:i/>
          <w:szCs w:val="24"/>
        </w:rPr>
        <w:t>â</w:t>
      </w:r>
      <w:r w:rsidR="00215DD2">
        <w:t xml:space="preserve"> </w:t>
      </w:r>
      <w:r w:rsidR="00773ABA">
        <w:t>and should respond to such contravention</w:t>
      </w:r>
      <w:r w:rsidR="008A3FB8">
        <w:t>.</w:t>
      </w:r>
    </w:p>
    <w:p w14:paraId="78BDF050" w14:textId="29B9239A" w:rsidR="00E43DE5" w:rsidRDefault="00E43DE5" w:rsidP="00887E5E"/>
    <w:p w14:paraId="72E0441E" w14:textId="77777777" w:rsidR="00146585" w:rsidRDefault="00BE7D05" w:rsidP="00887E5E">
      <w:r>
        <w:t xml:space="preserve">Redress for your servants’ blood </w:t>
      </w:r>
      <w:r w:rsidR="00BC5CBB">
        <w:t>that ha</w:t>
      </w:r>
      <w:r w:rsidR="00E43DE5">
        <w:t xml:space="preserve">s been poured out </w:t>
      </w:r>
    </w:p>
    <w:p w14:paraId="0DC6E019" w14:textId="2ED166DD" w:rsidR="00146585" w:rsidRDefault="00BE7D05" w:rsidP="00146585">
      <w:pPr>
        <w:ind w:left="720"/>
      </w:pPr>
      <w:r>
        <w:t xml:space="preserve">should </w:t>
      </w:r>
      <w:r w:rsidR="00362F13">
        <w:t>be made known among the nations</w:t>
      </w:r>
      <w:r>
        <w:t>, before our eyes</w:t>
      </w:r>
      <w:r w:rsidR="00146585">
        <w:t>. (</w:t>
      </w:r>
      <w:r w:rsidR="00943451">
        <w:t xml:space="preserve">Ps </w:t>
      </w:r>
      <w:r w:rsidR="00C07236">
        <w:t>79:10)</w:t>
      </w:r>
      <w:r>
        <w:t xml:space="preserve"> </w:t>
      </w:r>
    </w:p>
    <w:p w14:paraId="23A4DF9C" w14:textId="77777777" w:rsidR="00146585" w:rsidRDefault="00146585" w:rsidP="00146585">
      <w:pPr>
        <w:ind w:left="720"/>
      </w:pPr>
    </w:p>
    <w:p w14:paraId="6233F3D8" w14:textId="792071A1" w:rsidR="0045795E" w:rsidRDefault="000B70DC" w:rsidP="005B6055">
      <w:r w:rsidRPr="00B03158">
        <w:t xml:space="preserve">The martyrs in </w:t>
      </w:r>
      <w:r w:rsidR="00CD0AC1">
        <w:t>Revelation</w:t>
      </w:r>
      <w:r w:rsidRPr="00B03158">
        <w:t xml:space="preserve"> </w:t>
      </w:r>
      <w:r w:rsidR="00A33568">
        <w:t>want to know w</w:t>
      </w:r>
      <w:r w:rsidRPr="00B03158">
        <w:t xml:space="preserve">hen </w:t>
      </w:r>
      <w:r w:rsidR="00B220A0">
        <w:t xml:space="preserve">God </w:t>
      </w:r>
      <w:r w:rsidR="002E0A54">
        <w:t xml:space="preserve">will </w:t>
      </w:r>
      <w:r w:rsidRPr="00B03158">
        <w:t>j</w:t>
      </w:r>
      <w:r w:rsidR="00C965B8">
        <w:t xml:space="preserve">udge </w:t>
      </w:r>
      <w:r w:rsidR="00FF0059">
        <w:t>or make a decision (</w:t>
      </w:r>
      <w:r w:rsidR="00FF0059">
        <w:rPr>
          <w:i/>
          <w:iCs/>
        </w:rPr>
        <w:t>krin</w:t>
      </w:r>
      <w:r w:rsidR="00FF0059">
        <w:rPr>
          <w:rFonts w:cstheme="minorHAnsi"/>
          <w:i/>
          <w:iCs/>
        </w:rPr>
        <w:t>ō</w:t>
      </w:r>
      <w:r w:rsidR="00FF0059">
        <w:t xml:space="preserve">, the equivalent of </w:t>
      </w:r>
      <w:r w:rsidR="00FF0059">
        <w:rPr>
          <w:rFonts w:cstheme="minorHAnsi"/>
          <w:i/>
          <w:iCs/>
        </w:rPr>
        <w:t>šāpaṭ</w:t>
      </w:r>
      <w:r w:rsidR="00F13026">
        <w:rPr>
          <w:rFonts w:cstheme="minorHAnsi"/>
        </w:rPr>
        <w:t>) for them</w:t>
      </w:r>
      <w:r w:rsidR="00A33568">
        <w:rPr>
          <w:rFonts w:cstheme="minorHAnsi"/>
        </w:rPr>
        <w:t xml:space="preserve"> </w:t>
      </w:r>
      <w:r w:rsidR="00A33568">
        <w:t>(Rev 6:9</w:t>
      </w:r>
      <w:r w:rsidR="005D7046" w:rsidRPr="00962F6B">
        <w:rPr>
          <w:rFonts w:ascii="Calibri" w:hAnsi="Calibri" w:cs="Calibri"/>
          <w:szCs w:val="20"/>
        </w:rPr>
        <w:t>–</w:t>
      </w:r>
      <w:r w:rsidR="00A33568">
        <w:t>11)</w:t>
      </w:r>
      <w:r w:rsidR="00A33568" w:rsidRPr="00B03158">
        <w:t>.</w:t>
      </w:r>
      <w:r w:rsidR="00F13026">
        <w:rPr>
          <w:rFonts w:cstheme="minorHAnsi"/>
        </w:rPr>
        <w:t xml:space="preserve"> When will he</w:t>
      </w:r>
      <w:r w:rsidRPr="00B03158">
        <w:t xml:space="preserve"> </w:t>
      </w:r>
      <w:r w:rsidR="00083D36">
        <w:t>take redress</w:t>
      </w:r>
      <w:r w:rsidR="00F13026">
        <w:t xml:space="preserve"> </w:t>
      </w:r>
      <w:r w:rsidRPr="00B03158">
        <w:t xml:space="preserve">on the people </w:t>
      </w:r>
      <w:r w:rsidR="00AE3927">
        <w:t>who have</w:t>
      </w:r>
      <w:r w:rsidRPr="00B03158">
        <w:t xml:space="preserve"> bl</w:t>
      </w:r>
      <w:r w:rsidR="00D41482">
        <w:t>ood on their hands</w:t>
      </w:r>
      <w:r w:rsidR="005907CA">
        <w:t>?</w:t>
      </w:r>
      <w:r w:rsidR="00D41482">
        <w:t xml:space="preserve"> </w:t>
      </w:r>
      <w:r w:rsidR="005907CA">
        <w:t>T</w:t>
      </w:r>
      <w:r w:rsidR="00A46612">
        <w:t>he</w:t>
      </w:r>
      <w:r w:rsidR="005907CA">
        <w:t xml:space="preserve"> martyrs</w:t>
      </w:r>
      <w:r w:rsidR="00A46612">
        <w:t xml:space="preserve"> </w:t>
      </w:r>
      <w:r w:rsidR="007820F9">
        <w:t>take up</w:t>
      </w:r>
      <w:r w:rsidR="00A46612">
        <w:t xml:space="preserve"> the language of</w:t>
      </w:r>
      <w:r w:rsidR="007820F9">
        <w:t xml:space="preserve"> the psalm</w:t>
      </w:r>
      <w:r w:rsidR="00055FD8">
        <w:t>. T</w:t>
      </w:r>
      <w:r w:rsidR="00D41482">
        <w:t>he people with blood on their hands</w:t>
      </w:r>
      <w:r w:rsidRPr="00B03158">
        <w:t xml:space="preserve"> will be the Roman superpower, though they may </w:t>
      </w:r>
      <w:r w:rsidR="00CD0AC1">
        <w:t xml:space="preserve">also include </w:t>
      </w:r>
      <w:r w:rsidR="000B1FA1">
        <w:t>other</w:t>
      </w:r>
      <w:r w:rsidR="00CD0AC1">
        <w:t xml:space="preserve"> leaders</w:t>
      </w:r>
      <w:r w:rsidRPr="00B03158">
        <w:t xml:space="preserve">. </w:t>
      </w:r>
      <w:r w:rsidR="00B4458A">
        <w:t>O</w:t>
      </w:r>
      <w:r w:rsidRPr="00B03158">
        <w:t xml:space="preserve">ne might have wondered whether a prayer for </w:t>
      </w:r>
      <w:r w:rsidR="005907CA">
        <w:t>redress</w:t>
      </w:r>
      <w:r w:rsidRPr="00B03158">
        <w:t xml:space="preserve"> of </w:t>
      </w:r>
      <w:r w:rsidR="009F6226">
        <w:t>this</w:t>
      </w:r>
      <w:r w:rsidRPr="00B03158">
        <w:t xml:space="preserve"> kind is </w:t>
      </w:r>
      <w:r w:rsidR="009F6226">
        <w:t>one</w:t>
      </w:r>
      <w:r w:rsidRPr="00B03158">
        <w:t xml:space="preserve"> that God couldn’t</w:t>
      </w:r>
      <w:r w:rsidR="00F3558F">
        <w:t xml:space="preserve"> be expected to</w:t>
      </w:r>
      <w:r w:rsidRPr="00B03158">
        <w:t xml:space="preserve"> answer</w:t>
      </w:r>
      <w:r w:rsidR="00D41482">
        <w:t xml:space="preserve"> positively</w:t>
      </w:r>
      <w:r w:rsidRPr="00B03158">
        <w:t xml:space="preserve">. One might expect God or Jesus </w:t>
      </w:r>
      <w:r w:rsidR="00891C21">
        <w:t>or some other heav</w:t>
      </w:r>
      <w:r w:rsidR="00676247">
        <w:t>enl</w:t>
      </w:r>
      <w:r w:rsidR="00891C21">
        <w:t xml:space="preserve">y </w:t>
      </w:r>
      <w:r w:rsidR="00676247">
        <w:t xml:space="preserve">voice </w:t>
      </w:r>
      <w:r w:rsidRPr="00B03158">
        <w:t xml:space="preserve">to tell </w:t>
      </w:r>
      <w:r w:rsidR="00F3558F">
        <w:t xml:space="preserve">the </w:t>
      </w:r>
      <w:r w:rsidRPr="00B03158">
        <w:t xml:space="preserve">martyrs to pray for God to forgive the people who killed them, </w:t>
      </w:r>
      <w:r w:rsidR="00F3558F">
        <w:t xml:space="preserve">not to </w:t>
      </w:r>
      <w:r w:rsidR="00CD0AC1">
        <w:t xml:space="preserve">pray against them. </w:t>
      </w:r>
      <w:r w:rsidR="00676247">
        <w:t>The</w:t>
      </w:r>
      <w:r w:rsidRPr="00B03158">
        <w:t xml:space="preserve"> actual response is to tell them just to rest a bit longer until the full number of the martyrs is complete. Then God will take </w:t>
      </w:r>
      <w:r w:rsidR="000964DE">
        <w:t>redress</w:t>
      </w:r>
      <w:r w:rsidRPr="00B03158">
        <w:t>, as they ask.</w:t>
      </w:r>
      <w:r w:rsidR="00F3558F">
        <w:t xml:space="preserve"> </w:t>
      </w:r>
      <w:r w:rsidR="0045795E">
        <w:t>The kind of prayer</w:t>
      </w:r>
      <w:r w:rsidR="00156013">
        <w:t xml:space="preserve"> for violent redress uttered in</w:t>
      </w:r>
      <w:r w:rsidR="0045795E">
        <w:t xml:space="preserve"> Psalm 79</w:t>
      </w:r>
      <w:r w:rsidR="00812889">
        <w:t xml:space="preserve"> receives its positive answer.</w:t>
      </w:r>
    </w:p>
    <w:p w14:paraId="3E3990B7" w14:textId="7BCB2F4B" w:rsidR="00A33568" w:rsidRPr="00B03158" w:rsidRDefault="00F3558F" w:rsidP="00A33568">
      <w:pPr>
        <w:rPr>
          <w:szCs w:val="24"/>
        </w:rPr>
      </w:pPr>
      <w:r>
        <w:t xml:space="preserve">The </w:t>
      </w:r>
      <w:r w:rsidR="00812889">
        <w:t xml:space="preserve">prayer and the </w:t>
      </w:r>
      <w:r>
        <w:t xml:space="preserve">promise match </w:t>
      </w:r>
      <w:r w:rsidR="00812889">
        <w:t xml:space="preserve">a story </w:t>
      </w:r>
      <w:r w:rsidR="00A33568">
        <w:t xml:space="preserve">Jesus tells about </w:t>
      </w:r>
      <w:r w:rsidR="00A33568" w:rsidRPr="00B03158">
        <w:t xml:space="preserve">a widow who kept urging a judge to give her </w:t>
      </w:r>
      <w:r w:rsidR="00BB61D2">
        <w:t>redress</w:t>
      </w:r>
      <w:r w:rsidR="00A33568" w:rsidRPr="00B03158">
        <w:t xml:space="preserve"> against her </w:t>
      </w:r>
      <w:r w:rsidR="00A33568">
        <w:t>opponent in a legal case (</w:t>
      </w:r>
      <w:r w:rsidR="00A33568" w:rsidRPr="00B03158">
        <w:t>Luke 18</w:t>
      </w:r>
      <w:r w:rsidR="00A33568">
        <w:t>:1</w:t>
      </w:r>
      <w:r w:rsidR="00493D1D">
        <w:t>–</w:t>
      </w:r>
      <w:r w:rsidR="00A33568">
        <w:t>8)</w:t>
      </w:r>
      <w:r w:rsidR="00A33568" w:rsidRPr="00B03158">
        <w:t xml:space="preserve">. </w:t>
      </w:r>
      <w:r w:rsidR="00A33568">
        <w:t>In light of the First Testament, we might p</w:t>
      </w:r>
      <w:r w:rsidR="00A33568" w:rsidRPr="00B03158">
        <w:t>icture her as someone who</w:t>
      </w:r>
      <w:r w:rsidR="00A33568">
        <w:t xml:space="preserve"> is being</w:t>
      </w:r>
      <w:r w:rsidR="00A33568" w:rsidRPr="00B03158">
        <w:t xml:space="preserve"> swindled or maneuvered out of her land after her husband has died</w:t>
      </w:r>
      <w:r w:rsidR="00A33568">
        <w:t>. As a result, she will ha</w:t>
      </w:r>
      <w:r w:rsidR="00B93887">
        <w:t>rdly have any</w:t>
      </w:r>
      <w:r w:rsidR="00A33568">
        <w:t xml:space="preserve"> way to keep</w:t>
      </w:r>
      <w:r w:rsidR="00A33568" w:rsidRPr="00B03158">
        <w:t xml:space="preserve"> going</w:t>
      </w:r>
      <w:r w:rsidR="00A33568">
        <w:t xml:space="preserve"> as a human being, and </w:t>
      </w:r>
      <w:r w:rsidR="007A7980">
        <w:t xml:space="preserve">will have </w:t>
      </w:r>
      <w:r w:rsidR="00A33568">
        <w:t>no way to maintain</w:t>
      </w:r>
      <w:r w:rsidR="00A33568" w:rsidRPr="00B03158">
        <w:t xml:space="preserve"> her proper position as a member of the chosen people with a share in the land of Israel. She </w:t>
      </w:r>
      <w:r w:rsidR="00A33568">
        <w:t>will be</w:t>
      </w:r>
      <w:r w:rsidR="00A33568" w:rsidRPr="00B03158">
        <w:t xml:space="preserve"> even less fortunate than Naomi. So she</w:t>
      </w:r>
      <w:r w:rsidR="00A33568">
        <w:t xml:space="preserve"> is </w:t>
      </w:r>
      <w:r w:rsidR="00A33568" w:rsidRPr="00B03158">
        <w:t>pressing a judge to take her side</w:t>
      </w:r>
      <w:r w:rsidR="00A33568">
        <w:t xml:space="preserve"> and give her redress</w:t>
      </w:r>
      <w:r w:rsidR="00A33568" w:rsidRPr="00B03158">
        <w:t xml:space="preserve">. He </w:t>
      </w:r>
      <w:r w:rsidR="00A33568">
        <w:t>doesn’t want to</w:t>
      </w:r>
      <w:r w:rsidR="007A7980">
        <w:t xml:space="preserve">, </w:t>
      </w:r>
      <w:r w:rsidR="006F1EF3">
        <w:t>b</w:t>
      </w:r>
      <w:r w:rsidR="00A33568">
        <w:t>ut her</w:t>
      </w:r>
      <w:r w:rsidR="00A33568" w:rsidRPr="00B03158">
        <w:t xml:space="preserve"> plea eventually overwhelms him</w:t>
      </w:r>
      <w:r w:rsidR="00A33568">
        <w:t>,</w:t>
      </w:r>
      <w:r w:rsidR="00A33568" w:rsidRPr="00B03158">
        <w:t xml:space="preserve"> and he rules for her.</w:t>
      </w:r>
      <w:r w:rsidR="00A33568">
        <w:t xml:space="preserve"> </w:t>
      </w:r>
      <w:r w:rsidR="00A33568" w:rsidRPr="00B03158">
        <w:rPr>
          <w:szCs w:val="24"/>
        </w:rPr>
        <w:t>That story gives you a picture of God’s attitude to you, Jesus tells h</w:t>
      </w:r>
      <w:r w:rsidR="00A33568">
        <w:rPr>
          <w:szCs w:val="24"/>
        </w:rPr>
        <w:t xml:space="preserve">is disciples. His chosen people </w:t>
      </w:r>
      <w:r w:rsidR="00A33568" w:rsidRPr="00B03158">
        <w:rPr>
          <w:szCs w:val="24"/>
        </w:rPr>
        <w:t xml:space="preserve">Israel are </w:t>
      </w:r>
      <w:r w:rsidR="00A33568">
        <w:rPr>
          <w:szCs w:val="24"/>
        </w:rPr>
        <w:t xml:space="preserve">subjugated and downtrodden under the domination of a powerful empire. They are </w:t>
      </w:r>
      <w:r w:rsidR="00A33568" w:rsidRPr="00B03158">
        <w:rPr>
          <w:szCs w:val="24"/>
        </w:rPr>
        <w:t>invited to pray to God day and night against their adversaries. Jesus dec</w:t>
      </w:r>
      <w:r w:rsidR="00A33568">
        <w:rPr>
          <w:szCs w:val="24"/>
        </w:rPr>
        <w:t xml:space="preserve">lares that God will rule for his </w:t>
      </w:r>
      <w:r w:rsidR="00A33568" w:rsidRPr="00B03158">
        <w:rPr>
          <w:szCs w:val="24"/>
        </w:rPr>
        <w:t xml:space="preserve">people and rule against the superpower. His people will have </w:t>
      </w:r>
      <w:r w:rsidR="00A33568">
        <w:rPr>
          <w:szCs w:val="24"/>
        </w:rPr>
        <w:t>redress</w:t>
      </w:r>
      <w:r w:rsidR="00A33568" w:rsidRPr="00B03158">
        <w:rPr>
          <w:szCs w:val="24"/>
        </w:rPr>
        <w:t>.</w:t>
      </w:r>
    </w:p>
    <w:p w14:paraId="5ECE1821" w14:textId="77197AD0" w:rsidR="00C04B42" w:rsidRPr="00B03158" w:rsidRDefault="00EA1FA1" w:rsidP="00887E5E">
      <w:pPr>
        <w:rPr>
          <w:szCs w:val="24"/>
        </w:rPr>
      </w:pPr>
      <w:r>
        <w:rPr>
          <w:szCs w:val="24"/>
        </w:rPr>
        <w:t xml:space="preserve">So </w:t>
      </w:r>
      <w:r w:rsidR="003832E7">
        <w:rPr>
          <w:szCs w:val="24"/>
        </w:rPr>
        <w:t xml:space="preserve">Jesus’s disciples and the </w:t>
      </w:r>
      <w:r w:rsidR="00F801B4">
        <w:rPr>
          <w:szCs w:val="24"/>
        </w:rPr>
        <w:t xml:space="preserve">people </w:t>
      </w:r>
      <w:r w:rsidR="003832E7">
        <w:rPr>
          <w:szCs w:val="24"/>
        </w:rPr>
        <w:t>martyr</w:t>
      </w:r>
      <w:r w:rsidR="00F801B4">
        <w:rPr>
          <w:szCs w:val="24"/>
        </w:rPr>
        <w:t>ed because of their commitment to him</w:t>
      </w:r>
      <w:r w:rsidR="003832E7">
        <w:rPr>
          <w:szCs w:val="24"/>
        </w:rPr>
        <w:t xml:space="preserve"> can pray in the </w:t>
      </w:r>
      <w:r w:rsidR="006F1EF3">
        <w:rPr>
          <w:szCs w:val="24"/>
        </w:rPr>
        <w:t>manner</w:t>
      </w:r>
      <w:r w:rsidR="003832E7">
        <w:rPr>
          <w:szCs w:val="24"/>
        </w:rPr>
        <w:t xml:space="preserve"> of </w:t>
      </w:r>
      <w:r w:rsidR="00AA0830">
        <w:rPr>
          <w:szCs w:val="24"/>
        </w:rPr>
        <w:t>the appeals for violent action</w:t>
      </w:r>
      <w:r w:rsidR="00BC5638">
        <w:rPr>
          <w:szCs w:val="24"/>
        </w:rPr>
        <w:t xml:space="preserve"> </w:t>
      </w:r>
      <w:r w:rsidR="00DA4D2E">
        <w:rPr>
          <w:szCs w:val="24"/>
        </w:rPr>
        <w:t xml:space="preserve">that come </w:t>
      </w:r>
      <w:r w:rsidR="00BC5638">
        <w:rPr>
          <w:szCs w:val="24"/>
        </w:rPr>
        <w:t xml:space="preserve">in a </w:t>
      </w:r>
      <w:r w:rsidR="00F801B4">
        <w:rPr>
          <w:szCs w:val="24"/>
        </w:rPr>
        <w:t>prayer such as Psalm 79.</w:t>
      </w:r>
    </w:p>
    <w:p w14:paraId="35C811CD" w14:textId="5F88F269" w:rsidR="00F3558F" w:rsidRDefault="000B70DC" w:rsidP="00887E5E">
      <w:pPr>
        <w:rPr>
          <w:szCs w:val="24"/>
        </w:rPr>
      </w:pPr>
      <w:r w:rsidRPr="00B03158">
        <w:rPr>
          <w:szCs w:val="24"/>
        </w:rPr>
        <w:t xml:space="preserve">Now </w:t>
      </w:r>
      <w:r w:rsidR="00F3558F">
        <w:rPr>
          <w:szCs w:val="24"/>
        </w:rPr>
        <w:t xml:space="preserve">if people who are oppressed don’t want to pray for justice for themselves in this way, </w:t>
      </w:r>
      <w:r w:rsidR="001C516A">
        <w:rPr>
          <w:szCs w:val="24"/>
        </w:rPr>
        <w:t>one might not</w:t>
      </w:r>
      <w:r w:rsidRPr="00B03158">
        <w:rPr>
          <w:szCs w:val="24"/>
        </w:rPr>
        <w:t xml:space="preserve"> </w:t>
      </w:r>
      <w:r w:rsidR="00D41482">
        <w:rPr>
          <w:szCs w:val="24"/>
        </w:rPr>
        <w:t>necessarily want to tell</w:t>
      </w:r>
      <w:r w:rsidR="00F3558F">
        <w:rPr>
          <w:szCs w:val="24"/>
        </w:rPr>
        <w:t xml:space="preserve"> them</w:t>
      </w:r>
      <w:r w:rsidR="00D41482">
        <w:rPr>
          <w:szCs w:val="24"/>
        </w:rPr>
        <w:t xml:space="preserve"> that they should</w:t>
      </w:r>
      <w:r w:rsidR="00F3558F">
        <w:rPr>
          <w:szCs w:val="24"/>
        </w:rPr>
        <w:t xml:space="preserve">, though </w:t>
      </w:r>
      <w:r w:rsidR="001C516A">
        <w:rPr>
          <w:szCs w:val="24"/>
        </w:rPr>
        <w:t>one might</w:t>
      </w:r>
      <w:r w:rsidR="00F3558F">
        <w:rPr>
          <w:szCs w:val="24"/>
        </w:rPr>
        <w:t xml:space="preserve"> want them to think</w:t>
      </w:r>
      <w:r w:rsidR="005373DF">
        <w:rPr>
          <w:szCs w:val="24"/>
        </w:rPr>
        <w:t xml:space="preserve"> </w:t>
      </w:r>
      <w:r w:rsidR="00F3558F">
        <w:rPr>
          <w:szCs w:val="24"/>
        </w:rPr>
        <w:t xml:space="preserve">about why they don’t want to accept these invitations from </w:t>
      </w:r>
      <w:r w:rsidR="006C6B42">
        <w:rPr>
          <w:szCs w:val="24"/>
        </w:rPr>
        <w:t xml:space="preserve">God or </w:t>
      </w:r>
      <w:r w:rsidR="00F3558F">
        <w:rPr>
          <w:szCs w:val="24"/>
        </w:rPr>
        <w:t>Jesus.</w:t>
      </w:r>
      <w:r w:rsidRPr="00B03158">
        <w:rPr>
          <w:szCs w:val="24"/>
        </w:rPr>
        <w:t xml:space="preserve"> </w:t>
      </w:r>
      <w:r w:rsidR="00B91925">
        <w:rPr>
          <w:szCs w:val="24"/>
        </w:rPr>
        <w:t>W</w:t>
      </w:r>
      <w:r w:rsidR="006576F2">
        <w:rPr>
          <w:szCs w:val="24"/>
        </w:rPr>
        <w:t xml:space="preserve">hat of </w:t>
      </w:r>
      <w:r w:rsidR="00496CBE">
        <w:rPr>
          <w:szCs w:val="24"/>
        </w:rPr>
        <w:t>people who aren’t oppressed</w:t>
      </w:r>
      <w:r w:rsidR="00B91925">
        <w:rPr>
          <w:szCs w:val="24"/>
        </w:rPr>
        <w:t>?</w:t>
      </w:r>
      <w:r w:rsidR="007E42AC">
        <w:rPr>
          <w:szCs w:val="24"/>
        </w:rPr>
        <w:t xml:space="preserve"> </w:t>
      </w:r>
      <w:r w:rsidR="00F400E1">
        <w:rPr>
          <w:szCs w:val="24"/>
        </w:rPr>
        <w:t>Do</w:t>
      </w:r>
      <w:r w:rsidR="007E42AC">
        <w:rPr>
          <w:szCs w:val="24"/>
        </w:rPr>
        <w:t xml:space="preserve"> they</w:t>
      </w:r>
      <w:r w:rsidR="00496CBE">
        <w:rPr>
          <w:szCs w:val="24"/>
        </w:rPr>
        <w:t xml:space="preserve"> </w:t>
      </w:r>
      <w:r w:rsidR="006576F2">
        <w:rPr>
          <w:szCs w:val="24"/>
        </w:rPr>
        <w:t xml:space="preserve">pray for other people who </w:t>
      </w:r>
      <w:r w:rsidR="00496CBE" w:rsidRPr="00B03158">
        <w:rPr>
          <w:szCs w:val="24"/>
        </w:rPr>
        <w:t xml:space="preserve">need </w:t>
      </w:r>
      <w:r w:rsidR="00496CBE">
        <w:rPr>
          <w:szCs w:val="24"/>
        </w:rPr>
        <w:t>him</w:t>
      </w:r>
      <w:r w:rsidR="00496CBE" w:rsidRPr="00B03158">
        <w:rPr>
          <w:szCs w:val="24"/>
        </w:rPr>
        <w:t xml:space="preserve"> to intervene in their lives</w:t>
      </w:r>
      <w:r w:rsidR="00496CBE">
        <w:rPr>
          <w:szCs w:val="24"/>
        </w:rPr>
        <w:t xml:space="preserve"> to bring them justice? </w:t>
      </w:r>
      <w:r w:rsidR="001F7938">
        <w:rPr>
          <w:szCs w:val="24"/>
        </w:rPr>
        <w:t>O</w:t>
      </w:r>
      <w:r w:rsidR="00387F8F">
        <w:rPr>
          <w:szCs w:val="24"/>
        </w:rPr>
        <w:t>ne might</w:t>
      </w:r>
      <w:r w:rsidR="00F3558F">
        <w:rPr>
          <w:szCs w:val="24"/>
        </w:rPr>
        <w:t xml:space="preserve"> wa</w:t>
      </w:r>
      <w:r w:rsidR="00B4458A">
        <w:rPr>
          <w:szCs w:val="24"/>
        </w:rPr>
        <w:t xml:space="preserve">nt to argue with </w:t>
      </w:r>
      <w:r w:rsidR="001F7938">
        <w:rPr>
          <w:szCs w:val="24"/>
        </w:rPr>
        <w:t xml:space="preserve">people who </w:t>
      </w:r>
      <w:r w:rsidR="00CD0AC1">
        <w:rPr>
          <w:szCs w:val="24"/>
        </w:rPr>
        <w:t xml:space="preserve">don’t pray </w:t>
      </w:r>
      <w:r w:rsidR="00F400E1">
        <w:rPr>
          <w:szCs w:val="24"/>
        </w:rPr>
        <w:t>in the manner of Psalm 79</w:t>
      </w:r>
      <w:r w:rsidR="000A2EE3">
        <w:rPr>
          <w:szCs w:val="24"/>
        </w:rPr>
        <w:t xml:space="preserve">, </w:t>
      </w:r>
      <w:r w:rsidR="007E42AC">
        <w:rPr>
          <w:szCs w:val="24"/>
        </w:rPr>
        <w:t>on behalf of the oppressed</w:t>
      </w:r>
      <w:r w:rsidRPr="00B03158">
        <w:rPr>
          <w:szCs w:val="24"/>
        </w:rPr>
        <w:t xml:space="preserve">. </w:t>
      </w:r>
    </w:p>
    <w:p w14:paraId="35C811CE" w14:textId="2F138D62" w:rsidR="00B4458A" w:rsidRDefault="00376245" w:rsidP="00887E5E">
      <w:pPr>
        <w:rPr>
          <w:szCs w:val="24"/>
        </w:rPr>
      </w:pPr>
      <w:r>
        <w:rPr>
          <w:szCs w:val="24"/>
        </w:rPr>
        <w:t>Our</w:t>
      </w:r>
      <w:r w:rsidR="005F52E8">
        <w:rPr>
          <w:szCs w:val="24"/>
        </w:rPr>
        <w:t xml:space="preserve"> </w:t>
      </w:r>
      <w:r w:rsidR="00B91925">
        <w:rPr>
          <w:szCs w:val="24"/>
        </w:rPr>
        <w:t xml:space="preserve">present </w:t>
      </w:r>
      <w:r w:rsidR="005F52E8">
        <w:rPr>
          <w:szCs w:val="24"/>
        </w:rPr>
        <w:t xml:space="preserve">reflection on violence in the Psalms </w:t>
      </w:r>
      <w:r w:rsidR="00B80EC6">
        <w:rPr>
          <w:szCs w:val="24"/>
        </w:rPr>
        <w:t>is a further development in a process of reflection</w:t>
      </w:r>
      <w:r w:rsidR="00A7733B">
        <w:rPr>
          <w:szCs w:val="24"/>
        </w:rPr>
        <w:t xml:space="preserve"> on and appropriation of the psalms of lament or (as I prefer to call them) psalms of </w:t>
      </w:r>
      <w:r w:rsidR="00A7733B">
        <w:rPr>
          <w:szCs w:val="24"/>
        </w:rPr>
        <w:lastRenderedPageBreak/>
        <w:t xml:space="preserve">protest </w:t>
      </w:r>
      <w:r w:rsidR="00625EF3">
        <w:rPr>
          <w:szCs w:val="24"/>
        </w:rPr>
        <w:t xml:space="preserve">that has gone on </w:t>
      </w:r>
      <w:r w:rsidR="00A7733B">
        <w:rPr>
          <w:szCs w:val="24"/>
        </w:rPr>
        <w:t xml:space="preserve">over </w:t>
      </w:r>
      <w:r w:rsidR="00706D6A">
        <w:rPr>
          <w:szCs w:val="24"/>
        </w:rPr>
        <w:t xml:space="preserve">several decades. </w:t>
      </w:r>
      <w:r w:rsidR="00B4458A">
        <w:rPr>
          <w:szCs w:val="24"/>
        </w:rPr>
        <w:t>M</w:t>
      </w:r>
      <w:r w:rsidR="006D5E58">
        <w:rPr>
          <w:szCs w:val="24"/>
        </w:rPr>
        <w:t>any people have come to find release in</w:t>
      </w:r>
      <w:r w:rsidR="006021CC">
        <w:rPr>
          <w:szCs w:val="24"/>
        </w:rPr>
        <w:t xml:space="preserve"> the freedom </w:t>
      </w:r>
      <w:r w:rsidR="00A42D27">
        <w:rPr>
          <w:szCs w:val="24"/>
        </w:rPr>
        <w:t xml:space="preserve">that </w:t>
      </w:r>
      <w:r w:rsidR="006021CC">
        <w:rPr>
          <w:szCs w:val="24"/>
        </w:rPr>
        <w:t xml:space="preserve">the Psalms give </w:t>
      </w:r>
      <w:r w:rsidR="004049F7">
        <w:rPr>
          <w:szCs w:val="24"/>
        </w:rPr>
        <w:t>them</w:t>
      </w:r>
      <w:r w:rsidR="006021CC">
        <w:rPr>
          <w:szCs w:val="24"/>
        </w:rPr>
        <w:t xml:space="preserve"> in</w:t>
      </w:r>
      <w:r w:rsidR="000B70DC" w:rsidRPr="00B03158">
        <w:rPr>
          <w:szCs w:val="24"/>
        </w:rPr>
        <w:t xml:space="preserve"> protesting to God about </w:t>
      </w:r>
      <w:r w:rsidR="004049F7">
        <w:rPr>
          <w:szCs w:val="24"/>
        </w:rPr>
        <w:t>thei</w:t>
      </w:r>
      <w:r w:rsidR="000B70DC" w:rsidRPr="00B03158">
        <w:rPr>
          <w:szCs w:val="24"/>
        </w:rPr>
        <w:t xml:space="preserve">r pains and suffering. </w:t>
      </w:r>
      <w:r w:rsidR="0039084A">
        <w:rPr>
          <w:szCs w:val="24"/>
        </w:rPr>
        <w:t xml:space="preserve">An amusing example is </w:t>
      </w:r>
      <w:r w:rsidR="00D046DB">
        <w:rPr>
          <w:szCs w:val="24"/>
        </w:rPr>
        <w:t xml:space="preserve">Psalm 137, which naturally horrifies with </w:t>
      </w:r>
      <w:r w:rsidR="003A2879">
        <w:rPr>
          <w:szCs w:val="24"/>
        </w:rPr>
        <w:t xml:space="preserve">its enthusiasm at the prospect of </w:t>
      </w:r>
      <w:r w:rsidR="005958ED">
        <w:rPr>
          <w:szCs w:val="24"/>
        </w:rPr>
        <w:t>someone smashing the Babylonians’ babies on rocks</w:t>
      </w:r>
      <w:r w:rsidR="00D74E98">
        <w:rPr>
          <w:szCs w:val="24"/>
        </w:rPr>
        <w:t>. The example makes on</w:t>
      </w:r>
      <w:r w:rsidR="00526208">
        <w:rPr>
          <w:szCs w:val="24"/>
        </w:rPr>
        <w:t>e</w:t>
      </w:r>
      <w:r w:rsidR="00D74E98">
        <w:rPr>
          <w:szCs w:val="24"/>
        </w:rPr>
        <w:t xml:space="preserve"> smile because the</w:t>
      </w:r>
      <w:r w:rsidR="00D41922">
        <w:rPr>
          <w:szCs w:val="24"/>
        </w:rPr>
        <w:t xml:space="preserve"> Babylonians became the Romans</w:t>
      </w:r>
      <w:r w:rsidR="00822EC8">
        <w:rPr>
          <w:szCs w:val="24"/>
        </w:rPr>
        <w:t xml:space="preserve"> and</w:t>
      </w:r>
      <w:r w:rsidR="00365592">
        <w:rPr>
          <w:szCs w:val="24"/>
        </w:rPr>
        <w:t xml:space="preserve"> </w:t>
      </w:r>
      <w:r w:rsidR="00413A19">
        <w:rPr>
          <w:szCs w:val="24"/>
        </w:rPr>
        <w:t xml:space="preserve">then </w:t>
      </w:r>
      <w:r w:rsidR="00D41922">
        <w:rPr>
          <w:szCs w:val="24"/>
        </w:rPr>
        <w:t>more recently beca</w:t>
      </w:r>
      <w:r w:rsidR="00526208">
        <w:rPr>
          <w:szCs w:val="24"/>
        </w:rPr>
        <w:t xml:space="preserve">me </w:t>
      </w:r>
      <w:r w:rsidR="00413A19">
        <w:rPr>
          <w:szCs w:val="24"/>
        </w:rPr>
        <w:t xml:space="preserve">the </w:t>
      </w:r>
      <w:r w:rsidR="00C46DFD">
        <w:rPr>
          <w:szCs w:val="24"/>
        </w:rPr>
        <w:t xml:space="preserve">modern </w:t>
      </w:r>
      <w:r w:rsidR="00526208">
        <w:rPr>
          <w:szCs w:val="24"/>
        </w:rPr>
        <w:t>imperial powers</w:t>
      </w:r>
      <w:r w:rsidR="00B5135F">
        <w:rPr>
          <w:szCs w:val="24"/>
        </w:rPr>
        <w:t>,</w:t>
      </w:r>
      <w:r w:rsidR="00D41922">
        <w:rPr>
          <w:szCs w:val="24"/>
        </w:rPr>
        <w:t xml:space="preserve"> </w:t>
      </w:r>
      <w:r w:rsidR="00526208">
        <w:rPr>
          <w:szCs w:val="24"/>
        </w:rPr>
        <w:t xml:space="preserve">and the psalm singers </w:t>
      </w:r>
      <w:r w:rsidR="00C46DFD">
        <w:rPr>
          <w:szCs w:val="24"/>
        </w:rPr>
        <w:t xml:space="preserve">became the </w:t>
      </w:r>
      <w:r w:rsidR="00474525">
        <w:rPr>
          <w:szCs w:val="24"/>
        </w:rPr>
        <w:t>victims</w:t>
      </w:r>
      <w:r w:rsidR="00413A19">
        <w:rPr>
          <w:szCs w:val="24"/>
        </w:rPr>
        <w:t xml:space="preserve"> of the modern imperial powers</w:t>
      </w:r>
      <w:r w:rsidR="00B5135F">
        <w:rPr>
          <w:szCs w:val="24"/>
        </w:rPr>
        <w:t>.</w:t>
      </w:r>
      <w:r w:rsidR="00791CB7">
        <w:rPr>
          <w:szCs w:val="24"/>
        </w:rPr>
        <w:t xml:space="preserve"> R</w:t>
      </w:r>
      <w:r w:rsidR="00474525">
        <w:rPr>
          <w:szCs w:val="24"/>
        </w:rPr>
        <w:t xml:space="preserve">epresentatives </w:t>
      </w:r>
      <w:r w:rsidR="00B5135F">
        <w:rPr>
          <w:szCs w:val="24"/>
        </w:rPr>
        <w:t xml:space="preserve">of these victims therefore </w:t>
      </w:r>
      <w:r w:rsidR="00474525">
        <w:rPr>
          <w:szCs w:val="24"/>
        </w:rPr>
        <w:t xml:space="preserve">sang about “The Rivers of Babylon” (discretely omitting the </w:t>
      </w:r>
      <w:r w:rsidR="00F652DE">
        <w:rPr>
          <w:szCs w:val="24"/>
        </w:rPr>
        <w:t xml:space="preserve">psalm’s </w:t>
      </w:r>
      <w:r w:rsidR="005C1D93">
        <w:rPr>
          <w:szCs w:val="24"/>
        </w:rPr>
        <w:t>closing lines</w:t>
      </w:r>
      <w:r w:rsidR="008E2B99">
        <w:rPr>
          <w:szCs w:val="24"/>
        </w:rPr>
        <w:t xml:space="preserve">) and British </w:t>
      </w:r>
      <w:r w:rsidR="008F221D">
        <w:rPr>
          <w:szCs w:val="24"/>
        </w:rPr>
        <w:t xml:space="preserve">pop music enthusiasts sang along with them </w:t>
      </w:r>
      <w:r w:rsidR="0062380C">
        <w:rPr>
          <w:szCs w:val="24"/>
        </w:rPr>
        <w:t xml:space="preserve">in the 1970s </w:t>
      </w:r>
      <w:r w:rsidR="008F221D">
        <w:rPr>
          <w:szCs w:val="24"/>
        </w:rPr>
        <w:t xml:space="preserve">without realizing that the joke was on </w:t>
      </w:r>
      <w:r w:rsidR="006908A2">
        <w:rPr>
          <w:szCs w:val="24"/>
        </w:rPr>
        <w:t>us</w:t>
      </w:r>
      <w:r w:rsidR="00E66159">
        <w:rPr>
          <w:szCs w:val="24"/>
        </w:rPr>
        <w:t xml:space="preserve"> because </w:t>
      </w:r>
      <w:r w:rsidR="006908A2">
        <w:rPr>
          <w:szCs w:val="24"/>
        </w:rPr>
        <w:t>we</w:t>
      </w:r>
      <w:r w:rsidR="00E66159">
        <w:rPr>
          <w:szCs w:val="24"/>
        </w:rPr>
        <w:t xml:space="preserve"> </w:t>
      </w:r>
      <w:r w:rsidR="006908A2">
        <w:rPr>
          <w:szCs w:val="24"/>
        </w:rPr>
        <w:t>our</w:t>
      </w:r>
      <w:r w:rsidR="00E66159">
        <w:rPr>
          <w:szCs w:val="24"/>
        </w:rPr>
        <w:t>selves were the Babylonians</w:t>
      </w:r>
      <w:r w:rsidR="008F221D">
        <w:rPr>
          <w:szCs w:val="24"/>
        </w:rPr>
        <w:t xml:space="preserve">. </w:t>
      </w:r>
      <w:r w:rsidR="00E90E75">
        <w:rPr>
          <w:szCs w:val="24"/>
        </w:rPr>
        <w:t>I</w:t>
      </w:r>
      <w:r w:rsidR="007F5B1E">
        <w:rPr>
          <w:szCs w:val="24"/>
        </w:rPr>
        <w:t xml:space="preserve">n </w:t>
      </w:r>
      <w:r w:rsidR="00664747">
        <w:rPr>
          <w:szCs w:val="24"/>
        </w:rPr>
        <w:t>Psalm 137</w:t>
      </w:r>
      <w:r w:rsidR="00E90E75">
        <w:rPr>
          <w:szCs w:val="24"/>
        </w:rPr>
        <w:t xml:space="preserve"> singers hold before their </w:t>
      </w:r>
      <w:r w:rsidR="00DC2363">
        <w:rPr>
          <w:szCs w:val="24"/>
        </w:rPr>
        <w:t xml:space="preserve">own </w:t>
      </w:r>
      <w:r w:rsidR="00E90E75">
        <w:rPr>
          <w:szCs w:val="24"/>
        </w:rPr>
        <w:t xml:space="preserve">eyes </w:t>
      </w:r>
      <w:r w:rsidR="007F5B1E">
        <w:rPr>
          <w:szCs w:val="24"/>
        </w:rPr>
        <w:t xml:space="preserve">and their people’s eyes </w:t>
      </w:r>
      <w:r w:rsidR="00E90E75">
        <w:rPr>
          <w:szCs w:val="24"/>
        </w:rPr>
        <w:t xml:space="preserve">the prospect of </w:t>
      </w:r>
      <w:r w:rsidR="00DC2363">
        <w:rPr>
          <w:szCs w:val="24"/>
        </w:rPr>
        <w:t xml:space="preserve">God’s exercise of </w:t>
      </w:r>
      <w:r w:rsidR="00401F6D">
        <w:rPr>
          <w:rFonts w:cstheme="minorHAnsi"/>
          <w:i/>
          <w:iCs/>
          <w:szCs w:val="24"/>
        </w:rPr>
        <w:t>mišpāṭ</w:t>
      </w:r>
      <w:r w:rsidR="00401F6D">
        <w:rPr>
          <w:rFonts w:cstheme="minorHAnsi"/>
          <w:szCs w:val="24"/>
        </w:rPr>
        <w:t xml:space="preserve"> </w:t>
      </w:r>
      <w:r w:rsidR="00401F6D">
        <w:rPr>
          <w:rFonts w:cstheme="minorHAnsi"/>
          <w:i/>
          <w:iCs/>
          <w:szCs w:val="24"/>
        </w:rPr>
        <w:t>û</w:t>
      </w:r>
      <w:r w:rsidR="00401F6D" w:rsidRPr="00B03158">
        <w:rPr>
          <w:i/>
          <w:szCs w:val="24"/>
        </w:rPr>
        <w:t>ș</w:t>
      </w:r>
      <w:r w:rsidR="00401F6D">
        <w:rPr>
          <w:rFonts w:cstheme="minorHAnsi"/>
          <w:i/>
          <w:szCs w:val="24"/>
        </w:rPr>
        <w:t>ә</w:t>
      </w:r>
      <w:r w:rsidR="00401F6D" w:rsidRPr="00B03158">
        <w:rPr>
          <w:i/>
          <w:szCs w:val="24"/>
        </w:rPr>
        <w:t>dāq</w:t>
      </w:r>
      <w:r w:rsidR="00401F6D">
        <w:rPr>
          <w:rFonts w:cstheme="minorHAnsi"/>
          <w:i/>
          <w:szCs w:val="24"/>
        </w:rPr>
        <w:t>â</w:t>
      </w:r>
      <w:r w:rsidR="00401F6D" w:rsidRPr="00B03158">
        <w:rPr>
          <w:szCs w:val="24"/>
        </w:rPr>
        <w:t> </w:t>
      </w:r>
      <w:r w:rsidR="00AB27D4">
        <w:rPr>
          <w:szCs w:val="24"/>
        </w:rPr>
        <w:t xml:space="preserve">on Babylon </w:t>
      </w:r>
      <w:r w:rsidR="00401F6D">
        <w:rPr>
          <w:szCs w:val="24"/>
        </w:rPr>
        <w:t xml:space="preserve">that will </w:t>
      </w:r>
      <w:r w:rsidR="00FA512E">
        <w:rPr>
          <w:szCs w:val="24"/>
        </w:rPr>
        <w:t xml:space="preserve">involve </w:t>
      </w:r>
      <w:r w:rsidR="00AB27D4">
        <w:rPr>
          <w:szCs w:val="24"/>
        </w:rPr>
        <w:t>an</w:t>
      </w:r>
      <w:r w:rsidR="00FA512E">
        <w:rPr>
          <w:szCs w:val="24"/>
        </w:rPr>
        <w:t xml:space="preserve"> exercise of a violence </w:t>
      </w:r>
      <w:r w:rsidR="008B2890">
        <w:rPr>
          <w:szCs w:val="24"/>
        </w:rPr>
        <w:t>t</w:t>
      </w:r>
      <w:r w:rsidR="00641D43">
        <w:rPr>
          <w:szCs w:val="24"/>
        </w:rPr>
        <w:t>o</w:t>
      </w:r>
      <w:r w:rsidR="008B2890">
        <w:rPr>
          <w:szCs w:val="24"/>
        </w:rPr>
        <w:t xml:space="preserve"> counterbalance the violence shown to them when their babies were dashed on the rocks.</w:t>
      </w:r>
      <w:r w:rsidR="005C6A16">
        <w:rPr>
          <w:szCs w:val="24"/>
        </w:rPr>
        <w:t xml:space="preserve"> </w:t>
      </w:r>
      <w:r w:rsidR="000E7AC5">
        <w:rPr>
          <w:szCs w:val="24"/>
        </w:rPr>
        <w:t>T</w:t>
      </w:r>
      <w:r w:rsidR="00A062B5">
        <w:rPr>
          <w:szCs w:val="24"/>
        </w:rPr>
        <w:t xml:space="preserve">he </w:t>
      </w:r>
      <w:r w:rsidR="00A8774D">
        <w:rPr>
          <w:szCs w:val="24"/>
        </w:rPr>
        <w:t>p</w:t>
      </w:r>
      <w:r w:rsidR="00A062B5">
        <w:rPr>
          <w:szCs w:val="24"/>
        </w:rPr>
        <w:t xml:space="preserve">salm </w:t>
      </w:r>
      <w:r w:rsidR="004A2CE1">
        <w:rPr>
          <w:szCs w:val="24"/>
        </w:rPr>
        <w:t>make</w:t>
      </w:r>
      <w:r w:rsidR="000E7AC5">
        <w:rPr>
          <w:szCs w:val="24"/>
        </w:rPr>
        <w:t>s</w:t>
      </w:r>
      <w:r w:rsidR="004A2CE1">
        <w:rPr>
          <w:szCs w:val="24"/>
        </w:rPr>
        <w:t xml:space="preserve"> no assumptions </w:t>
      </w:r>
      <w:r w:rsidR="000E7AC5">
        <w:rPr>
          <w:szCs w:val="24"/>
        </w:rPr>
        <w:t xml:space="preserve">and expresses no hopes </w:t>
      </w:r>
      <w:r w:rsidR="004A2CE1">
        <w:rPr>
          <w:szCs w:val="24"/>
        </w:rPr>
        <w:t>about the oppressed enacting redress themselves</w:t>
      </w:r>
      <w:r w:rsidR="00D523FA">
        <w:rPr>
          <w:szCs w:val="24"/>
        </w:rPr>
        <w:t>, which</w:t>
      </w:r>
      <w:r w:rsidR="00EE0587">
        <w:rPr>
          <w:szCs w:val="24"/>
        </w:rPr>
        <w:t xml:space="preserve"> might be realism</w:t>
      </w:r>
      <w:r w:rsidR="00A8774D">
        <w:rPr>
          <w:szCs w:val="24"/>
        </w:rPr>
        <w:t>. B</w:t>
      </w:r>
      <w:r w:rsidR="00EE0587">
        <w:rPr>
          <w:szCs w:val="24"/>
        </w:rPr>
        <w:t>ut it also indicates that engaging in responsive viole</w:t>
      </w:r>
      <w:r w:rsidR="0056767B">
        <w:rPr>
          <w:szCs w:val="24"/>
        </w:rPr>
        <w:t xml:space="preserve">nce is not key to the spirituality of the </w:t>
      </w:r>
      <w:r w:rsidR="002542D3">
        <w:rPr>
          <w:szCs w:val="24"/>
        </w:rPr>
        <w:t>p</w:t>
      </w:r>
      <w:r w:rsidR="00A8774D">
        <w:rPr>
          <w:szCs w:val="24"/>
        </w:rPr>
        <w:t>s</w:t>
      </w:r>
      <w:r w:rsidR="002542D3">
        <w:rPr>
          <w:szCs w:val="24"/>
        </w:rPr>
        <w:t xml:space="preserve">alms that focus on </w:t>
      </w:r>
      <w:r w:rsidR="0056767B">
        <w:rPr>
          <w:szCs w:val="24"/>
        </w:rPr>
        <w:t>violence</w:t>
      </w:r>
      <w:r w:rsidR="002542D3">
        <w:rPr>
          <w:szCs w:val="24"/>
        </w:rPr>
        <w:t>.</w:t>
      </w:r>
      <w:r w:rsidR="0056767B">
        <w:rPr>
          <w:szCs w:val="24"/>
        </w:rPr>
        <w:t xml:space="preserve"> </w:t>
      </w:r>
      <w:r w:rsidR="004A2CE1">
        <w:rPr>
          <w:szCs w:val="24"/>
        </w:rPr>
        <w:t>And i</w:t>
      </w:r>
      <w:r w:rsidR="005C6A16">
        <w:rPr>
          <w:szCs w:val="24"/>
        </w:rPr>
        <w:t xml:space="preserve">t is neat to be able to note that the fall of Edom, Babylon, and the European empires </w:t>
      </w:r>
      <w:r w:rsidR="008F413A">
        <w:rPr>
          <w:szCs w:val="24"/>
        </w:rPr>
        <w:t>happened with much less violence than might have been expected.</w:t>
      </w:r>
    </w:p>
    <w:p w14:paraId="35C811D0" w14:textId="3F143AC4" w:rsidR="00D41482" w:rsidRDefault="00B4458A" w:rsidP="002152A1">
      <w:pPr>
        <w:rPr>
          <w:szCs w:val="24"/>
        </w:rPr>
      </w:pPr>
      <w:r>
        <w:rPr>
          <w:szCs w:val="24"/>
        </w:rPr>
        <w:t xml:space="preserve">Many </w:t>
      </w:r>
      <w:r w:rsidR="006D5E58">
        <w:rPr>
          <w:szCs w:val="24"/>
        </w:rPr>
        <w:t>people who</w:t>
      </w:r>
      <w:r w:rsidR="006D5E58" w:rsidRPr="006D5E58">
        <w:rPr>
          <w:szCs w:val="24"/>
        </w:rPr>
        <w:t xml:space="preserve"> cry out in the Psalms’ fashion</w:t>
      </w:r>
      <w:r w:rsidR="00FD0AC3">
        <w:rPr>
          <w:szCs w:val="24"/>
        </w:rPr>
        <w:t>, then,</w:t>
      </w:r>
      <w:r w:rsidR="006D5E58" w:rsidRPr="006D5E58">
        <w:rPr>
          <w:szCs w:val="24"/>
        </w:rPr>
        <w:t xml:space="preserve"> </w:t>
      </w:r>
      <w:r w:rsidR="00DD0DC6">
        <w:rPr>
          <w:szCs w:val="24"/>
        </w:rPr>
        <w:t xml:space="preserve">not least the people who pray Psalm 137, </w:t>
      </w:r>
      <w:r w:rsidR="006D5E58">
        <w:rPr>
          <w:szCs w:val="24"/>
        </w:rPr>
        <w:t xml:space="preserve">do so </w:t>
      </w:r>
      <w:r w:rsidR="006D5E58" w:rsidRPr="006D5E58">
        <w:rPr>
          <w:szCs w:val="24"/>
        </w:rPr>
        <w:t>in the midst of horrifying tragedy</w:t>
      </w:r>
      <w:r>
        <w:rPr>
          <w:szCs w:val="24"/>
        </w:rPr>
        <w:t xml:space="preserve">. But </w:t>
      </w:r>
      <w:r w:rsidR="00BA2E36">
        <w:rPr>
          <w:szCs w:val="24"/>
        </w:rPr>
        <w:t>Western</w:t>
      </w:r>
      <w:r w:rsidR="00C0179A">
        <w:rPr>
          <w:szCs w:val="24"/>
        </w:rPr>
        <w:t>ers</w:t>
      </w:r>
      <w:r w:rsidR="00BA2E36">
        <w:rPr>
          <w:szCs w:val="24"/>
        </w:rPr>
        <w:t xml:space="preserve"> in the late twentieth and early twenty-first centuries</w:t>
      </w:r>
      <w:r w:rsidR="006D5E58">
        <w:rPr>
          <w:szCs w:val="24"/>
        </w:rPr>
        <w:t xml:space="preserve"> who appreciate this freedom</w:t>
      </w:r>
      <w:r w:rsidR="006021CC">
        <w:rPr>
          <w:szCs w:val="24"/>
        </w:rPr>
        <w:t xml:space="preserve"> </w:t>
      </w:r>
      <w:r w:rsidR="00C0179A">
        <w:rPr>
          <w:szCs w:val="24"/>
        </w:rPr>
        <w:t xml:space="preserve">in prayer </w:t>
      </w:r>
      <w:r w:rsidR="006021CC">
        <w:rPr>
          <w:szCs w:val="24"/>
        </w:rPr>
        <w:t xml:space="preserve">are </w:t>
      </w:r>
      <w:r w:rsidR="00917B66">
        <w:rPr>
          <w:szCs w:val="24"/>
        </w:rPr>
        <w:t xml:space="preserve">generally </w:t>
      </w:r>
      <w:r w:rsidR="006021CC">
        <w:rPr>
          <w:szCs w:val="24"/>
        </w:rPr>
        <w:t>not in th</w:t>
      </w:r>
      <w:r w:rsidR="00917B66">
        <w:rPr>
          <w:szCs w:val="24"/>
        </w:rPr>
        <w:t>at</w:t>
      </w:r>
      <w:r w:rsidR="006021CC">
        <w:rPr>
          <w:szCs w:val="24"/>
        </w:rPr>
        <w:t xml:space="preserve"> position. T</w:t>
      </w:r>
      <w:r w:rsidR="006D5E58">
        <w:rPr>
          <w:szCs w:val="24"/>
        </w:rPr>
        <w:t xml:space="preserve">hey are people who belong to the privileged segments of the privileged nations of the world. They have food, clothes, a roof over their head, and freedom. </w:t>
      </w:r>
      <w:r w:rsidR="002152A1">
        <w:rPr>
          <w:szCs w:val="24"/>
        </w:rPr>
        <w:t>T</w:t>
      </w:r>
      <w:r w:rsidR="006021CC">
        <w:rPr>
          <w:szCs w:val="24"/>
        </w:rPr>
        <w:t xml:space="preserve">hey are </w:t>
      </w:r>
      <w:r w:rsidR="002152A1">
        <w:rPr>
          <w:szCs w:val="24"/>
        </w:rPr>
        <w:t xml:space="preserve">indeed </w:t>
      </w:r>
      <w:r w:rsidR="006021CC">
        <w:rPr>
          <w:szCs w:val="24"/>
        </w:rPr>
        <w:t>Babylonians rather than exiles.</w:t>
      </w:r>
      <w:r w:rsidR="002152A1">
        <w:rPr>
          <w:szCs w:val="24"/>
        </w:rPr>
        <w:t xml:space="preserve"> And</w:t>
      </w:r>
      <w:r w:rsidR="006D5E58">
        <w:rPr>
          <w:szCs w:val="24"/>
        </w:rPr>
        <w:t xml:space="preserve"> again, </w:t>
      </w:r>
      <w:r w:rsidR="002152A1">
        <w:rPr>
          <w:szCs w:val="24"/>
        </w:rPr>
        <w:t>one would not</w:t>
      </w:r>
      <w:r w:rsidR="006D5E58">
        <w:rPr>
          <w:szCs w:val="24"/>
        </w:rPr>
        <w:t xml:space="preserve"> want to argue against </w:t>
      </w:r>
      <w:r w:rsidR="00E020F1">
        <w:rPr>
          <w:szCs w:val="24"/>
        </w:rPr>
        <w:t>their</w:t>
      </w:r>
      <w:r w:rsidR="006D5E58">
        <w:rPr>
          <w:szCs w:val="24"/>
        </w:rPr>
        <w:t xml:space="preserve"> crying out to God</w:t>
      </w:r>
      <w:r>
        <w:rPr>
          <w:szCs w:val="24"/>
        </w:rPr>
        <w:t xml:space="preserve"> in the Psalms’ way</w:t>
      </w:r>
      <w:r w:rsidR="00446F5A">
        <w:rPr>
          <w:szCs w:val="24"/>
        </w:rPr>
        <w:t>,</w:t>
      </w:r>
      <w:r>
        <w:rPr>
          <w:szCs w:val="24"/>
        </w:rPr>
        <w:t xml:space="preserve"> out of the</w:t>
      </w:r>
      <w:r w:rsidR="006D5E58">
        <w:rPr>
          <w:szCs w:val="24"/>
        </w:rPr>
        <w:t xml:space="preserve"> inner pain that contrasts with their outward prosperity</w:t>
      </w:r>
      <w:r>
        <w:rPr>
          <w:szCs w:val="24"/>
        </w:rPr>
        <w:t xml:space="preserve"> or comfort</w:t>
      </w:r>
      <w:r w:rsidR="006D5E58">
        <w:rPr>
          <w:szCs w:val="24"/>
        </w:rPr>
        <w:t xml:space="preserve">. </w:t>
      </w:r>
      <w:r w:rsidR="00E020F1">
        <w:rPr>
          <w:szCs w:val="24"/>
        </w:rPr>
        <w:t>But</w:t>
      </w:r>
      <w:r w:rsidR="00B145F5">
        <w:rPr>
          <w:szCs w:val="24"/>
        </w:rPr>
        <w:t xml:space="preserve"> </w:t>
      </w:r>
      <w:r w:rsidR="00DF1962">
        <w:rPr>
          <w:szCs w:val="24"/>
        </w:rPr>
        <w:t>for most people in the West</w:t>
      </w:r>
      <w:r w:rsidR="00AD452C">
        <w:rPr>
          <w:szCs w:val="24"/>
        </w:rPr>
        <w:t>,</w:t>
      </w:r>
      <w:r w:rsidR="00DF1962">
        <w:rPr>
          <w:szCs w:val="24"/>
        </w:rPr>
        <w:t xml:space="preserve"> </w:t>
      </w:r>
      <w:r w:rsidR="000F0B1C">
        <w:rPr>
          <w:szCs w:val="24"/>
        </w:rPr>
        <w:t>the psalms of protest and the</w:t>
      </w:r>
      <w:r w:rsidR="003A10FF">
        <w:rPr>
          <w:szCs w:val="24"/>
        </w:rPr>
        <w:t xml:space="preserve">ir reappropriation </w:t>
      </w:r>
      <w:r w:rsidR="00DF1962">
        <w:rPr>
          <w:szCs w:val="24"/>
        </w:rPr>
        <w:t>ha</w:t>
      </w:r>
      <w:r w:rsidR="005E73EF">
        <w:rPr>
          <w:szCs w:val="24"/>
        </w:rPr>
        <w:t>s</w:t>
      </w:r>
      <w:r w:rsidR="006021CC">
        <w:rPr>
          <w:szCs w:val="24"/>
        </w:rPr>
        <w:t xml:space="preserve"> a significance</w:t>
      </w:r>
      <w:r w:rsidR="00B145F5">
        <w:rPr>
          <w:szCs w:val="24"/>
        </w:rPr>
        <w:t xml:space="preserve"> in a</w:t>
      </w:r>
      <w:r w:rsidR="00AD452C">
        <w:rPr>
          <w:szCs w:val="24"/>
        </w:rPr>
        <w:t>nother</w:t>
      </w:r>
      <w:r w:rsidR="003A10FF">
        <w:rPr>
          <w:szCs w:val="24"/>
        </w:rPr>
        <w:t xml:space="preserve"> </w:t>
      </w:r>
      <w:r w:rsidR="00B145F5">
        <w:rPr>
          <w:szCs w:val="24"/>
        </w:rPr>
        <w:t>direction. The</w:t>
      </w:r>
      <w:r w:rsidR="00AD452C">
        <w:rPr>
          <w:szCs w:val="24"/>
        </w:rPr>
        <w:t>se</w:t>
      </w:r>
      <w:r w:rsidR="00B145F5">
        <w:rPr>
          <w:szCs w:val="24"/>
        </w:rPr>
        <w:t xml:space="preserve"> psalms are a key resource for </w:t>
      </w:r>
      <w:r w:rsidR="00A57F5F">
        <w:rPr>
          <w:szCs w:val="24"/>
        </w:rPr>
        <w:t>the way we plead with God on behalf of the oppressed</w:t>
      </w:r>
      <w:r w:rsidR="00B145F5">
        <w:rPr>
          <w:szCs w:val="24"/>
        </w:rPr>
        <w:t xml:space="preserve">. </w:t>
      </w:r>
      <w:r w:rsidR="00A57F5F">
        <w:rPr>
          <w:szCs w:val="24"/>
        </w:rPr>
        <w:t xml:space="preserve">They are an invitation to advocacy. </w:t>
      </w:r>
    </w:p>
    <w:p w14:paraId="35C811D1" w14:textId="4D566B48" w:rsidR="000B70DC" w:rsidRDefault="00A57F5F" w:rsidP="00AF0EDF">
      <w:pPr>
        <w:rPr>
          <w:szCs w:val="24"/>
        </w:rPr>
      </w:pPr>
      <w:r>
        <w:rPr>
          <w:szCs w:val="24"/>
        </w:rPr>
        <w:t xml:space="preserve">People who are concerned for justice are often keen on advocacy, and rightly so. But we fail the people who need justice if we are not advocating their cause with God as well as with </w:t>
      </w:r>
      <w:r w:rsidR="00295F7E">
        <w:rPr>
          <w:szCs w:val="24"/>
        </w:rPr>
        <w:t>human agencies</w:t>
      </w:r>
      <w:r>
        <w:rPr>
          <w:szCs w:val="24"/>
        </w:rPr>
        <w:t>.</w:t>
      </w:r>
      <w:r w:rsidR="00B4458A">
        <w:rPr>
          <w:szCs w:val="24"/>
        </w:rPr>
        <w:t xml:space="preserve"> </w:t>
      </w:r>
      <w:r w:rsidR="006021CC">
        <w:rPr>
          <w:szCs w:val="24"/>
        </w:rPr>
        <w:t xml:space="preserve">The psalms </w:t>
      </w:r>
      <w:r w:rsidR="00B145F5">
        <w:rPr>
          <w:szCs w:val="24"/>
        </w:rPr>
        <w:t>model a way to protest</w:t>
      </w:r>
      <w:r w:rsidR="000B70DC" w:rsidRPr="00B03158">
        <w:rPr>
          <w:szCs w:val="24"/>
        </w:rPr>
        <w:t xml:space="preserve"> to God about other people’s oppression and suffering. </w:t>
      </w:r>
      <w:r w:rsidR="007E1670">
        <w:rPr>
          <w:szCs w:val="24"/>
        </w:rPr>
        <w:t xml:space="preserve">Partly because </w:t>
      </w:r>
      <w:r w:rsidR="007D101D">
        <w:rPr>
          <w:szCs w:val="24"/>
        </w:rPr>
        <w:t>news</w:t>
      </w:r>
      <w:r w:rsidR="00B11D0B">
        <w:rPr>
          <w:szCs w:val="24"/>
        </w:rPr>
        <w:t xml:space="preserve"> can </w:t>
      </w:r>
      <w:r w:rsidR="000A3550">
        <w:rPr>
          <w:szCs w:val="24"/>
        </w:rPr>
        <w:t xml:space="preserve">nowadays </w:t>
      </w:r>
      <w:r w:rsidR="007D101D">
        <w:rPr>
          <w:szCs w:val="24"/>
        </w:rPr>
        <w:t>pass</w:t>
      </w:r>
      <w:r w:rsidR="0079102E">
        <w:rPr>
          <w:szCs w:val="24"/>
        </w:rPr>
        <w:t xml:space="preserve"> with </w:t>
      </w:r>
      <w:r w:rsidR="00223147">
        <w:rPr>
          <w:szCs w:val="24"/>
        </w:rPr>
        <w:t xml:space="preserve">such </w:t>
      </w:r>
      <w:r w:rsidR="0079102E">
        <w:rPr>
          <w:szCs w:val="24"/>
        </w:rPr>
        <w:t>effi</w:t>
      </w:r>
      <w:r w:rsidR="00ED09F4">
        <w:rPr>
          <w:szCs w:val="24"/>
        </w:rPr>
        <w:t>ciency and speed all over the world, w</w:t>
      </w:r>
      <w:r w:rsidR="007E1670">
        <w:rPr>
          <w:szCs w:val="24"/>
        </w:rPr>
        <w:t>e are</w:t>
      </w:r>
      <w:r w:rsidR="00904984">
        <w:rPr>
          <w:szCs w:val="24"/>
        </w:rPr>
        <w:t xml:space="preserve"> relentless</w:t>
      </w:r>
      <w:r w:rsidR="007E1670">
        <w:rPr>
          <w:szCs w:val="24"/>
        </w:rPr>
        <w:t>ly confronted</w:t>
      </w:r>
      <w:r w:rsidR="00ED09F4">
        <w:rPr>
          <w:szCs w:val="24"/>
        </w:rPr>
        <w:t xml:space="preserve"> by </w:t>
      </w:r>
      <w:r w:rsidR="005D1248">
        <w:rPr>
          <w:szCs w:val="24"/>
        </w:rPr>
        <w:t>abuse</w:t>
      </w:r>
      <w:r w:rsidR="00ED09F4">
        <w:rPr>
          <w:szCs w:val="24"/>
        </w:rPr>
        <w:t xml:space="preserve"> and oppression</w:t>
      </w:r>
      <w:r w:rsidR="00AF0EDF">
        <w:rPr>
          <w:szCs w:val="24"/>
        </w:rPr>
        <w:t xml:space="preserve"> from all quarters, a</w:t>
      </w:r>
      <w:r w:rsidR="000A3550">
        <w:rPr>
          <w:szCs w:val="24"/>
        </w:rPr>
        <w:t>bout which</w:t>
      </w:r>
      <w:r w:rsidR="00AF0EDF">
        <w:rPr>
          <w:szCs w:val="24"/>
        </w:rPr>
        <w:t xml:space="preserve"> we can do </w:t>
      </w:r>
      <w:r w:rsidR="000A3550">
        <w:rPr>
          <w:szCs w:val="24"/>
        </w:rPr>
        <w:t>no</w:t>
      </w:r>
      <w:r w:rsidR="00AF0EDF">
        <w:rPr>
          <w:szCs w:val="24"/>
        </w:rPr>
        <w:t xml:space="preserve">thing. </w:t>
      </w:r>
      <w:r w:rsidR="00192C4D">
        <w:rPr>
          <w:szCs w:val="24"/>
        </w:rPr>
        <w:t>T</w:t>
      </w:r>
      <w:r w:rsidR="000A3550">
        <w:rPr>
          <w:szCs w:val="24"/>
        </w:rPr>
        <w:t xml:space="preserve">he Psalms are </w:t>
      </w:r>
      <w:r w:rsidR="00B4458A">
        <w:rPr>
          <w:szCs w:val="24"/>
        </w:rPr>
        <w:t>a</w:t>
      </w:r>
      <w:r w:rsidR="000B70DC" w:rsidRPr="00B03158">
        <w:rPr>
          <w:szCs w:val="24"/>
        </w:rPr>
        <w:t xml:space="preserve"> weapon </w:t>
      </w:r>
      <w:r w:rsidR="00192C4D">
        <w:rPr>
          <w:szCs w:val="24"/>
        </w:rPr>
        <w:t>for</w:t>
      </w:r>
      <w:r w:rsidR="000B70DC" w:rsidRPr="00B03158">
        <w:rPr>
          <w:szCs w:val="24"/>
        </w:rPr>
        <w:t xml:space="preserve"> use in this connection. </w:t>
      </w:r>
      <w:r w:rsidR="009B201C">
        <w:rPr>
          <w:szCs w:val="24"/>
        </w:rPr>
        <w:t xml:space="preserve">To pray the Psalms </w:t>
      </w:r>
      <w:r w:rsidR="00192C4D">
        <w:rPr>
          <w:szCs w:val="24"/>
        </w:rPr>
        <w:t>may be</w:t>
      </w:r>
      <w:r w:rsidR="000B70DC" w:rsidRPr="00B03158">
        <w:rPr>
          <w:szCs w:val="24"/>
        </w:rPr>
        <w:t xml:space="preserve"> all we can do, but it</w:t>
      </w:r>
      <w:r w:rsidR="00414E62">
        <w:rPr>
          <w:szCs w:val="24"/>
        </w:rPr>
        <w:t xml:space="preserve"> is a</w:t>
      </w:r>
      <w:r w:rsidR="000B70DC" w:rsidRPr="00B03158">
        <w:rPr>
          <w:szCs w:val="24"/>
        </w:rPr>
        <w:t xml:space="preserve"> most powerful thing we can do</w:t>
      </w:r>
      <w:r w:rsidR="00414E62">
        <w:rPr>
          <w:szCs w:val="24"/>
        </w:rPr>
        <w:t>,</w:t>
      </w:r>
      <w:r w:rsidR="000B70DC" w:rsidRPr="00B03158">
        <w:rPr>
          <w:szCs w:val="24"/>
        </w:rPr>
        <w:t xml:space="preserve"> by way of calling on God not to stay aloof but to act.</w:t>
      </w:r>
      <w:r w:rsidR="00B4458A">
        <w:rPr>
          <w:rStyle w:val="FootnoteReference"/>
          <w:szCs w:val="24"/>
        </w:rPr>
        <w:footnoteReference w:id="11"/>
      </w:r>
    </w:p>
    <w:p w14:paraId="0F595522" w14:textId="1D9B4439" w:rsidR="00472C37" w:rsidRPr="00877CE9" w:rsidRDefault="0032350A" w:rsidP="00472C37">
      <w:pPr>
        <w:rPr>
          <w:szCs w:val="24"/>
        </w:rPr>
      </w:pPr>
      <w:r>
        <w:rPr>
          <w:szCs w:val="24"/>
        </w:rPr>
        <w:t>S</w:t>
      </w:r>
      <w:r w:rsidR="00404AB7">
        <w:rPr>
          <w:szCs w:val="24"/>
        </w:rPr>
        <w:t>ee</w:t>
      </w:r>
      <w:r>
        <w:rPr>
          <w:szCs w:val="24"/>
        </w:rPr>
        <w:t>ing</w:t>
      </w:r>
      <w:r w:rsidR="00404AB7">
        <w:rPr>
          <w:szCs w:val="24"/>
        </w:rPr>
        <w:t xml:space="preserve"> the protest psalms as prayers we pray on behalf of people w</w:t>
      </w:r>
      <w:r w:rsidR="00BB348E">
        <w:rPr>
          <w:szCs w:val="24"/>
        </w:rPr>
        <w:t xml:space="preserve">hom </w:t>
      </w:r>
      <w:r w:rsidR="00404AB7">
        <w:rPr>
          <w:szCs w:val="24"/>
        </w:rPr>
        <w:t>we can</w:t>
      </w:r>
      <w:r w:rsidR="00BD71AB">
        <w:rPr>
          <w:szCs w:val="24"/>
        </w:rPr>
        <w:t>not</w:t>
      </w:r>
      <w:r w:rsidR="00404AB7">
        <w:rPr>
          <w:szCs w:val="24"/>
        </w:rPr>
        <w:t xml:space="preserve"> help rais</w:t>
      </w:r>
      <w:r w:rsidR="006021CC">
        <w:rPr>
          <w:szCs w:val="24"/>
        </w:rPr>
        <w:t>es a further question. P</w:t>
      </w:r>
      <w:r w:rsidR="00404AB7">
        <w:rPr>
          <w:szCs w:val="24"/>
        </w:rPr>
        <w:t>ray</w:t>
      </w:r>
      <w:r w:rsidR="006021CC">
        <w:rPr>
          <w:szCs w:val="24"/>
        </w:rPr>
        <w:t>ing the Psalms for ourselves</w:t>
      </w:r>
      <w:r w:rsidR="00BB348E">
        <w:rPr>
          <w:szCs w:val="24"/>
        </w:rPr>
        <w:t>,</w:t>
      </w:r>
      <w:r w:rsidR="006021CC">
        <w:rPr>
          <w:szCs w:val="24"/>
        </w:rPr>
        <w:t xml:space="preserve"> and thus </w:t>
      </w:r>
      <w:r w:rsidR="00404AB7">
        <w:rPr>
          <w:szCs w:val="24"/>
        </w:rPr>
        <w:t>giving expression to our pain rather than keeping it inside</w:t>
      </w:r>
      <w:r w:rsidR="00BB348E">
        <w:rPr>
          <w:szCs w:val="24"/>
        </w:rPr>
        <w:t>,</w:t>
      </w:r>
      <w:r w:rsidR="00404AB7">
        <w:rPr>
          <w:szCs w:val="24"/>
        </w:rPr>
        <w:t xml:space="preserve"> offers release.</w:t>
      </w:r>
      <w:r w:rsidR="006021CC">
        <w:rPr>
          <w:szCs w:val="24"/>
        </w:rPr>
        <w:t xml:space="preserve"> Indeed,</w:t>
      </w:r>
      <w:r w:rsidR="00B4458A">
        <w:rPr>
          <w:szCs w:val="24"/>
        </w:rPr>
        <w:t xml:space="preserve"> people </w:t>
      </w:r>
      <w:r w:rsidR="00352AF7">
        <w:rPr>
          <w:szCs w:val="24"/>
        </w:rPr>
        <w:t>may feel</w:t>
      </w:r>
      <w:r w:rsidR="00B4458A">
        <w:rPr>
          <w:szCs w:val="24"/>
        </w:rPr>
        <w:t xml:space="preserve"> that the</w:t>
      </w:r>
      <w:r w:rsidR="00404AB7">
        <w:rPr>
          <w:szCs w:val="24"/>
        </w:rPr>
        <w:t xml:space="preserve"> major point about t</w:t>
      </w:r>
      <w:r w:rsidR="00B4458A">
        <w:rPr>
          <w:szCs w:val="24"/>
        </w:rPr>
        <w:t>he protest psalms lies in our freedom to</w:t>
      </w:r>
      <w:r w:rsidR="00404AB7">
        <w:rPr>
          <w:szCs w:val="24"/>
        </w:rPr>
        <w:t xml:space="preserve"> let it all hang out.</w:t>
      </w:r>
      <w:r w:rsidR="00C36335">
        <w:rPr>
          <w:szCs w:val="24"/>
        </w:rPr>
        <w:t xml:space="preserve"> I</w:t>
      </w:r>
      <w:r w:rsidR="00B4458A">
        <w:rPr>
          <w:szCs w:val="24"/>
        </w:rPr>
        <w:t xml:space="preserve">f that is </w:t>
      </w:r>
      <w:r w:rsidR="00352AF7">
        <w:rPr>
          <w:szCs w:val="24"/>
        </w:rPr>
        <w:t>their significance</w:t>
      </w:r>
      <w:r w:rsidR="00B4458A">
        <w:rPr>
          <w:szCs w:val="24"/>
        </w:rPr>
        <w:t xml:space="preserve">, then this release would </w:t>
      </w:r>
      <w:r w:rsidR="006021CC">
        <w:rPr>
          <w:szCs w:val="24"/>
        </w:rPr>
        <w:t>come</w:t>
      </w:r>
      <w:r w:rsidR="00404AB7">
        <w:rPr>
          <w:szCs w:val="24"/>
        </w:rPr>
        <w:t xml:space="preserve"> </w:t>
      </w:r>
      <w:r w:rsidR="00B4458A">
        <w:rPr>
          <w:szCs w:val="24"/>
        </w:rPr>
        <w:t xml:space="preserve">even </w:t>
      </w:r>
      <w:r w:rsidR="00404AB7">
        <w:rPr>
          <w:szCs w:val="24"/>
        </w:rPr>
        <w:t>if God is not there.</w:t>
      </w:r>
      <w:r w:rsidR="00472C37">
        <w:rPr>
          <w:szCs w:val="24"/>
        </w:rPr>
        <w:t xml:space="preserve"> </w:t>
      </w:r>
      <w:r w:rsidR="0014709B">
        <w:rPr>
          <w:szCs w:val="24"/>
        </w:rPr>
        <w:t xml:space="preserve">But </w:t>
      </w:r>
      <w:r w:rsidR="00100476">
        <w:rPr>
          <w:szCs w:val="24"/>
        </w:rPr>
        <w:t>th</w:t>
      </w:r>
      <w:r w:rsidR="00E00C85">
        <w:rPr>
          <w:szCs w:val="24"/>
        </w:rPr>
        <w:t>is</w:t>
      </w:r>
      <w:r w:rsidR="00100476">
        <w:rPr>
          <w:szCs w:val="24"/>
        </w:rPr>
        <w:t xml:space="preserve"> dynamic will not apply </w:t>
      </w:r>
      <w:r w:rsidR="00100476">
        <w:rPr>
          <w:iCs/>
          <w:szCs w:val="24"/>
        </w:rPr>
        <w:t>as</w:t>
      </w:r>
      <w:r w:rsidR="00472C37">
        <w:rPr>
          <w:iCs/>
          <w:szCs w:val="24"/>
        </w:rPr>
        <w:t xml:space="preserve"> we pray the Psalms for other people</w:t>
      </w:r>
      <w:r w:rsidR="00B550BC">
        <w:rPr>
          <w:iCs/>
          <w:szCs w:val="24"/>
        </w:rPr>
        <w:t>. W</w:t>
      </w:r>
      <w:r w:rsidR="00472C37">
        <w:rPr>
          <w:iCs/>
          <w:szCs w:val="24"/>
        </w:rPr>
        <w:t xml:space="preserve">hen God is one whom we </w:t>
      </w:r>
      <w:r w:rsidR="00E00C85">
        <w:rPr>
          <w:iCs/>
          <w:szCs w:val="24"/>
        </w:rPr>
        <w:t xml:space="preserve">are </w:t>
      </w:r>
      <w:r w:rsidR="00472C37">
        <w:rPr>
          <w:iCs/>
          <w:szCs w:val="24"/>
        </w:rPr>
        <w:t>urg</w:t>
      </w:r>
      <w:r w:rsidR="00E00C85">
        <w:rPr>
          <w:iCs/>
          <w:szCs w:val="24"/>
        </w:rPr>
        <w:t>ing</w:t>
      </w:r>
      <w:r w:rsidR="00472C37">
        <w:rPr>
          <w:iCs/>
          <w:szCs w:val="24"/>
        </w:rPr>
        <w:t xml:space="preserve"> to get involved in the </w:t>
      </w:r>
      <w:r w:rsidR="00472C37">
        <w:rPr>
          <w:iCs/>
          <w:szCs w:val="24"/>
        </w:rPr>
        <w:lastRenderedPageBreak/>
        <w:t xml:space="preserve">world again instead of behaving like someone who has gone away or fallen asleep, </w:t>
      </w:r>
      <w:r w:rsidR="00472C37" w:rsidRPr="00E773E3">
        <w:rPr>
          <w:iCs/>
          <w:szCs w:val="24"/>
        </w:rPr>
        <w:t>it does little good if God is not a reality outside the text</w:t>
      </w:r>
      <w:r w:rsidR="00472C37">
        <w:rPr>
          <w:iCs/>
          <w:szCs w:val="24"/>
        </w:rPr>
        <w:t>.</w:t>
      </w:r>
    </w:p>
    <w:p w14:paraId="35C811D4" w14:textId="0B00154B" w:rsidR="00404AB7" w:rsidRPr="00877CE9" w:rsidRDefault="007B17EE" w:rsidP="00877CE9">
      <w:pPr>
        <w:rPr>
          <w:szCs w:val="24"/>
        </w:rPr>
      </w:pPr>
      <w:r>
        <w:rPr>
          <w:iCs/>
          <w:szCs w:val="24"/>
        </w:rPr>
        <w:t>We live in</w:t>
      </w:r>
      <w:r w:rsidR="006021CC" w:rsidRPr="006021CC">
        <w:rPr>
          <w:iCs/>
          <w:szCs w:val="24"/>
        </w:rPr>
        <w:t xml:space="preserve"> a culture that </w:t>
      </w:r>
      <w:r w:rsidR="00F37E26">
        <w:rPr>
          <w:iCs/>
          <w:szCs w:val="24"/>
        </w:rPr>
        <w:t xml:space="preserve">risks </w:t>
      </w:r>
      <w:r w:rsidR="006021CC" w:rsidRPr="006021CC">
        <w:rPr>
          <w:iCs/>
          <w:szCs w:val="24"/>
        </w:rPr>
        <w:t>pay</w:t>
      </w:r>
      <w:r w:rsidR="00F37E26">
        <w:rPr>
          <w:iCs/>
          <w:szCs w:val="24"/>
        </w:rPr>
        <w:t>ing</w:t>
      </w:r>
      <w:r w:rsidR="006021CC" w:rsidRPr="006021CC">
        <w:rPr>
          <w:iCs/>
          <w:szCs w:val="24"/>
        </w:rPr>
        <w:t xml:space="preserve"> more attention to its own inner experience</w:t>
      </w:r>
      <w:r w:rsidR="00494594">
        <w:rPr>
          <w:iCs/>
          <w:szCs w:val="24"/>
        </w:rPr>
        <w:t>,</w:t>
      </w:r>
      <w:r w:rsidR="00B4458A">
        <w:rPr>
          <w:iCs/>
          <w:szCs w:val="24"/>
        </w:rPr>
        <w:t xml:space="preserve"> assumptions</w:t>
      </w:r>
      <w:r w:rsidR="00494594">
        <w:rPr>
          <w:iCs/>
          <w:szCs w:val="24"/>
        </w:rPr>
        <w:t>,</w:t>
      </w:r>
      <w:r w:rsidR="00B4458A">
        <w:rPr>
          <w:iCs/>
          <w:szCs w:val="24"/>
        </w:rPr>
        <w:t xml:space="preserve"> agenda</w:t>
      </w:r>
      <w:r w:rsidR="001779F9">
        <w:rPr>
          <w:iCs/>
          <w:szCs w:val="24"/>
        </w:rPr>
        <w:t>,</w:t>
      </w:r>
      <w:r w:rsidR="00B4458A">
        <w:rPr>
          <w:iCs/>
          <w:szCs w:val="24"/>
        </w:rPr>
        <w:t xml:space="preserve"> and convictions </w:t>
      </w:r>
      <w:r w:rsidR="006021CC" w:rsidRPr="006021CC">
        <w:rPr>
          <w:iCs/>
          <w:szCs w:val="24"/>
        </w:rPr>
        <w:t>than to the text</w:t>
      </w:r>
      <w:r w:rsidR="00B4458A">
        <w:rPr>
          <w:iCs/>
          <w:szCs w:val="24"/>
        </w:rPr>
        <w:t>,</w:t>
      </w:r>
      <w:r w:rsidR="006021CC">
        <w:rPr>
          <w:iCs/>
          <w:szCs w:val="24"/>
        </w:rPr>
        <w:t xml:space="preserve"> and/or</w:t>
      </w:r>
      <w:r w:rsidR="00B4458A">
        <w:rPr>
          <w:iCs/>
          <w:szCs w:val="24"/>
        </w:rPr>
        <w:t xml:space="preserve"> </w:t>
      </w:r>
      <w:r w:rsidR="006021CC">
        <w:rPr>
          <w:iCs/>
          <w:szCs w:val="24"/>
        </w:rPr>
        <w:t>uses the text as a mirror o</w:t>
      </w:r>
      <w:r w:rsidR="00E773E3">
        <w:rPr>
          <w:iCs/>
          <w:szCs w:val="24"/>
        </w:rPr>
        <w:t xml:space="preserve">n which to project its own </w:t>
      </w:r>
      <w:r w:rsidR="00E773E3" w:rsidRPr="00E773E3">
        <w:rPr>
          <w:iCs/>
          <w:szCs w:val="24"/>
        </w:rPr>
        <w:t>experience</w:t>
      </w:r>
      <w:r w:rsidR="005B42A8">
        <w:rPr>
          <w:iCs/>
          <w:szCs w:val="24"/>
        </w:rPr>
        <w:t>,</w:t>
      </w:r>
      <w:r w:rsidR="00E773E3" w:rsidRPr="00E773E3">
        <w:rPr>
          <w:iCs/>
          <w:szCs w:val="24"/>
        </w:rPr>
        <w:t xml:space="preserve"> assumptions</w:t>
      </w:r>
      <w:r w:rsidR="005B42A8">
        <w:rPr>
          <w:iCs/>
          <w:szCs w:val="24"/>
        </w:rPr>
        <w:t>,</w:t>
      </w:r>
      <w:r w:rsidR="00E773E3" w:rsidRPr="00E773E3">
        <w:rPr>
          <w:iCs/>
          <w:szCs w:val="24"/>
        </w:rPr>
        <w:t xml:space="preserve"> agenda</w:t>
      </w:r>
      <w:r w:rsidR="005B42A8">
        <w:rPr>
          <w:iCs/>
          <w:szCs w:val="24"/>
        </w:rPr>
        <w:t>,</w:t>
      </w:r>
      <w:r w:rsidR="00E773E3" w:rsidRPr="00E773E3">
        <w:rPr>
          <w:iCs/>
          <w:szCs w:val="24"/>
        </w:rPr>
        <w:t xml:space="preserve"> and convictions</w:t>
      </w:r>
      <w:r w:rsidR="00D41482">
        <w:rPr>
          <w:iCs/>
          <w:szCs w:val="24"/>
        </w:rPr>
        <w:t>,</w:t>
      </w:r>
      <w:r w:rsidR="006021CC">
        <w:rPr>
          <w:iCs/>
          <w:szCs w:val="24"/>
        </w:rPr>
        <w:t xml:space="preserve"> and/or is interested in the text only insofar as it speaks to the agenda that we bring to it. </w:t>
      </w:r>
      <w:r w:rsidR="00971D2D">
        <w:rPr>
          <w:iCs/>
          <w:szCs w:val="24"/>
        </w:rPr>
        <w:t xml:space="preserve">When Karl Barth </w:t>
      </w:r>
      <w:r w:rsidR="00971D2D" w:rsidRPr="00971D2D">
        <w:rPr>
          <w:iCs/>
          <w:szCs w:val="24"/>
        </w:rPr>
        <w:t xml:space="preserve">was about to leave Germany as a result of his opposition to the National Socialist government, he gave an </w:t>
      </w:r>
      <w:r w:rsidR="00D41482">
        <w:rPr>
          <w:iCs/>
          <w:szCs w:val="24"/>
        </w:rPr>
        <w:t>exposition of Psalm 119:67 (entitl</w:t>
      </w:r>
      <w:r w:rsidR="00971D2D" w:rsidRPr="00971D2D">
        <w:rPr>
          <w:iCs/>
          <w:szCs w:val="24"/>
        </w:rPr>
        <w:t xml:space="preserve">ed “Now I keep your word”) and declared, </w:t>
      </w:r>
      <w:r w:rsidR="006021CC" w:rsidRPr="00971D2D">
        <w:rPr>
          <w:szCs w:val="24"/>
        </w:rPr>
        <w:t>“And now the end has come</w:t>
      </w:r>
      <w:r w:rsidR="004A45E4">
        <w:rPr>
          <w:szCs w:val="24"/>
        </w:rPr>
        <w:t>. . . .</w:t>
      </w:r>
      <w:r w:rsidR="006021CC" w:rsidRPr="00971D2D">
        <w:rPr>
          <w:szCs w:val="24"/>
        </w:rPr>
        <w:t xml:space="preserve"> So listen to my piece of advice: exegesis, exegesis, and yet more exegesis!</w:t>
      </w:r>
      <w:r w:rsidR="004A45E4">
        <w:rPr>
          <w:szCs w:val="24"/>
        </w:rPr>
        <w:t xml:space="preserve"> . . .</w:t>
      </w:r>
      <w:r w:rsidR="006021CC" w:rsidRPr="00971D2D">
        <w:rPr>
          <w:szCs w:val="24"/>
        </w:rPr>
        <w:t xml:space="preserve"> Keep to the Word, to the Scripture that has been given us.”</w:t>
      </w:r>
      <w:r w:rsidR="00971D2D">
        <w:rPr>
          <w:rStyle w:val="FootnoteReference"/>
          <w:szCs w:val="24"/>
        </w:rPr>
        <w:footnoteReference w:id="12"/>
      </w:r>
      <w:r w:rsidR="00E773E3">
        <w:rPr>
          <w:szCs w:val="24"/>
        </w:rPr>
        <w:t xml:space="preserve"> </w:t>
      </w:r>
      <w:r w:rsidR="00CC2B1B">
        <w:rPr>
          <w:szCs w:val="24"/>
        </w:rPr>
        <w:t xml:space="preserve">In prayer for other people (as for oneself), </w:t>
      </w:r>
      <w:r w:rsidR="00566E20">
        <w:rPr>
          <w:szCs w:val="24"/>
        </w:rPr>
        <w:t xml:space="preserve">we immerse ourselves in the text and believe (for instance) that when it </w:t>
      </w:r>
      <w:r w:rsidR="00877CE9">
        <w:rPr>
          <w:szCs w:val="24"/>
        </w:rPr>
        <w:t xml:space="preserve">models for us ways of praying for God to act, we use it to pray for God to act. </w:t>
      </w:r>
    </w:p>
    <w:p w14:paraId="78BC6BDE" w14:textId="61258882" w:rsidR="00CD4C51" w:rsidRDefault="007A4163" w:rsidP="00887E5E">
      <w:pPr>
        <w:rPr>
          <w:szCs w:val="24"/>
        </w:rPr>
      </w:pPr>
      <w:r>
        <w:rPr>
          <w:szCs w:val="24"/>
        </w:rPr>
        <w:t>J</w:t>
      </w:r>
      <w:r w:rsidR="00E01DD9" w:rsidRPr="00E01DD9">
        <w:rPr>
          <w:szCs w:val="24"/>
        </w:rPr>
        <w:t xml:space="preserve">ustice </w:t>
      </w:r>
      <w:r w:rsidR="004776D8">
        <w:rPr>
          <w:szCs w:val="24"/>
        </w:rPr>
        <w:t>i</w:t>
      </w:r>
      <w:r w:rsidR="00E01DD9" w:rsidRPr="00E01DD9">
        <w:rPr>
          <w:szCs w:val="24"/>
        </w:rPr>
        <w:t xml:space="preserve">s something </w:t>
      </w:r>
      <w:r>
        <w:rPr>
          <w:szCs w:val="24"/>
        </w:rPr>
        <w:t>humanity</w:t>
      </w:r>
      <w:r w:rsidR="00E01DD9" w:rsidRPr="00E01DD9">
        <w:rPr>
          <w:szCs w:val="24"/>
        </w:rPr>
        <w:t xml:space="preserve"> should be </w:t>
      </w:r>
      <w:r w:rsidR="00FA4754">
        <w:rPr>
          <w:szCs w:val="24"/>
        </w:rPr>
        <w:t>active</w:t>
      </w:r>
      <w:r w:rsidR="0097482A">
        <w:rPr>
          <w:szCs w:val="24"/>
        </w:rPr>
        <w:t>ly involved</w:t>
      </w:r>
      <w:r w:rsidR="00E01DD9" w:rsidRPr="00E01DD9">
        <w:rPr>
          <w:szCs w:val="24"/>
        </w:rPr>
        <w:t xml:space="preserve"> for. The Torah and Proverbs make the point and illustrate what it means, both top</w:t>
      </w:r>
      <w:r w:rsidR="00B01D82">
        <w:rPr>
          <w:szCs w:val="24"/>
        </w:rPr>
        <w:t>-</w:t>
      </w:r>
      <w:r w:rsidR="00E01DD9" w:rsidRPr="00E01DD9">
        <w:rPr>
          <w:szCs w:val="24"/>
        </w:rPr>
        <w:t>down and bottom</w:t>
      </w:r>
      <w:r w:rsidR="00B01D82">
        <w:rPr>
          <w:szCs w:val="24"/>
        </w:rPr>
        <w:t>-</w:t>
      </w:r>
      <w:r w:rsidR="00E01DD9" w:rsidRPr="00E01DD9">
        <w:rPr>
          <w:szCs w:val="24"/>
        </w:rPr>
        <w:t>up. But the Torah and Proverbs are realistic about what we may achieve, with th</w:t>
      </w:r>
      <w:r w:rsidR="001C49BB">
        <w:rPr>
          <w:szCs w:val="24"/>
        </w:rPr>
        <w:t>e</w:t>
      </w:r>
      <w:r w:rsidR="00E01DD9" w:rsidRPr="00E01DD9">
        <w:rPr>
          <w:szCs w:val="24"/>
        </w:rPr>
        <w:t xml:space="preserve"> realism that becomes overwhelming in Qohelet. </w:t>
      </w:r>
      <w:r w:rsidR="001C49BB">
        <w:rPr>
          <w:szCs w:val="24"/>
        </w:rPr>
        <w:t>S</w:t>
      </w:r>
      <w:r w:rsidR="00547B5E">
        <w:rPr>
          <w:szCs w:val="24"/>
        </w:rPr>
        <w:t>ome of the prophets, Jesus,</w:t>
      </w:r>
      <w:r w:rsidR="00E01DD9" w:rsidRPr="00E01DD9">
        <w:rPr>
          <w:szCs w:val="24"/>
        </w:rPr>
        <w:t xml:space="preserve"> and Revelation then adopt a perspective of which Qohelet would not have approved</w:t>
      </w:r>
      <w:r w:rsidR="008F6DBF">
        <w:rPr>
          <w:szCs w:val="24"/>
        </w:rPr>
        <w:t>,</w:t>
      </w:r>
      <w:r w:rsidR="00723F97">
        <w:rPr>
          <w:szCs w:val="24"/>
        </w:rPr>
        <w:t xml:space="preserve"> because </w:t>
      </w:r>
      <w:r w:rsidR="008F6DBF">
        <w:rPr>
          <w:szCs w:val="24"/>
        </w:rPr>
        <w:t>of the lack of</w:t>
      </w:r>
      <w:r w:rsidR="00C00C18">
        <w:rPr>
          <w:szCs w:val="24"/>
        </w:rPr>
        <w:t xml:space="preserve"> </w:t>
      </w:r>
      <w:r w:rsidR="00723F97">
        <w:rPr>
          <w:szCs w:val="24"/>
        </w:rPr>
        <w:t>evidence for it</w:t>
      </w:r>
      <w:r w:rsidR="00E01DD9" w:rsidRPr="00E01DD9">
        <w:rPr>
          <w:szCs w:val="24"/>
        </w:rPr>
        <w:t>. The</w:t>
      </w:r>
      <w:r w:rsidR="00E257BF">
        <w:rPr>
          <w:szCs w:val="24"/>
        </w:rPr>
        <w:t xml:space="preserve"> prophets</w:t>
      </w:r>
      <w:r w:rsidR="00E01DD9" w:rsidRPr="00E01DD9">
        <w:rPr>
          <w:szCs w:val="24"/>
        </w:rPr>
        <w:t xml:space="preserve"> look</w:t>
      </w:r>
      <w:r w:rsidR="00E257BF">
        <w:rPr>
          <w:szCs w:val="24"/>
        </w:rPr>
        <w:t xml:space="preserve"> forward</w:t>
      </w:r>
      <w:r w:rsidR="00E01DD9" w:rsidRPr="00E01DD9">
        <w:rPr>
          <w:szCs w:val="24"/>
        </w:rPr>
        <w:t xml:space="preserve"> to the </w:t>
      </w:r>
      <w:r w:rsidR="00955C07">
        <w:rPr>
          <w:szCs w:val="24"/>
        </w:rPr>
        <w:t>day of Yahweh</w:t>
      </w:r>
      <w:r w:rsidR="00E257BF">
        <w:rPr>
          <w:szCs w:val="24"/>
        </w:rPr>
        <w:t>. Jesus speaks of</w:t>
      </w:r>
      <w:r w:rsidR="00E01DD9" w:rsidRPr="00E01DD9">
        <w:rPr>
          <w:szCs w:val="24"/>
        </w:rPr>
        <w:t xml:space="preserve"> the </w:t>
      </w:r>
      <w:r w:rsidR="00E257BF">
        <w:rPr>
          <w:szCs w:val="24"/>
        </w:rPr>
        <w:t xml:space="preserve">day when the </w:t>
      </w:r>
      <w:r w:rsidR="00E01DD9" w:rsidRPr="00E01DD9">
        <w:rPr>
          <w:szCs w:val="24"/>
        </w:rPr>
        <w:t xml:space="preserve">Son of Man comes. </w:t>
      </w:r>
      <w:r w:rsidR="00C00C18">
        <w:rPr>
          <w:szCs w:val="24"/>
        </w:rPr>
        <w:t>And the martyrs are i</w:t>
      </w:r>
      <w:r w:rsidR="00E01DD9" w:rsidRPr="00E01DD9">
        <w:rPr>
          <w:szCs w:val="24"/>
        </w:rPr>
        <w:t>n effect pray</w:t>
      </w:r>
      <w:r w:rsidR="00485081">
        <w:rPr>
          <w:szCs w:val="24"/>
        </w:rPr>
        <w:t>ing</w:t>
      </w:r>
      <w:r w:rsidR="00E01DD9" w:rsidRPr="00E01DD9">
        <w:rPr>
          <w:szCs w:val="24"/>
        </w:rPr>
        <w:t xml:space="preserve"> “Come Lord Jesus” </w:t>
      </w:r>
      <w:r w:rsidR="00485081">
        <w:rPr>
          <w:szCs w:val="24"/>
        </w:rPr>
        <w:t>(</w:t>
      </w:r>
      <w:r w:rsidR="00E01DD9" w:rsidRPr="00E01DD9">
        <w:rPr>
          <w:szCs w:val="24"/>
        </w:rPr>
        <w:t>Rev</w:t>
      </w:r>
      <w:r w:rsidR="00485081">
        <w:rPr>
          <w:szCs w:val="24"/>
        </w:rPr>
        <w:t xml:space="preserve"> </w:t>
      </w:r>
      <w:r w:rsidR="00E01DD9" w:rsidRPr="00E01DD9">
        <w:rPr>
          <w:szCs w:val="24"/>
        </w:rPr>
        <w:t>2</w:t>
      </w:r>
      <w:r w:rsidR="004E3675">
        <w:rPr>
          <w:szCs w:val="24"/>
        </w:rPr>
        <w:t>2:20)</w:t>
      </w:r>
      <w:r w:rsidR="00E01DD9" w:rsidRPr="00E01DD9">
        <w:rPr>
          <w:szCs w:val="24"/>
        </w:rPr>
        <w:t xml:space="preserve"> or “Come</w:t>
      </w:r>
      <w:r w:rsidR="00CD4C51">
        <w:rPr>
          <w:szCs w:val="24"/>
        </w:rPr>
        <w:t>,</w:t>
      </w:r>
      <w:r w:rsidR="00E01DD9" w:rsidRPr="00E01DD9">
        <w:rPr>
          <w:szCs w:val="24"/>
        </w:rPr>
        <w:t xml:space="preserve"> Lord,” </w:t>
      </w:r>
      <w:r w:rsidR="00E01DD9" w:rsidRPr="00F06ADC">
        <w:rPr>
          <w:i/>
          <w:iCs/>
          <w:szCs w:val="24"/>
        </w:rPr>
        <w:t>Marana</w:t>
      </w:r>
      <w:r w:rsidR="003E6D52" w:rsidRPr="00F06ADC">
        <w:rPr>
          <w:i/>
          <w:iCs/>
          <w:szCs w:val="24"/>
        </w:rPr>
        <w:t xml:space="preserve"> </w:t>
      </w:r>
      <w:r w:rsidR="00E01DD9" w:rsidRPr="00F06ADC">
        <w:rPr>
          <w:i/>
          <w:iCs/>
          <w:szCs w:val="24"/>
        </w:rPr>
        <w:t>tha</w:t>
      </w:r>
      <w:r w:rsidR="00F06ADC">
        <w:rPr>
          <w:szCs w:val="24"/>
        </w:rPr>
        <w:t xml:space="preserve"> (1 Cor 16:</w:t>
      </w:r>
      <w:r w:rsidR="000120B5">
        <w:rPr>
          <w:szCs w:val="24"/>
        </w:rPr>
        <w:t>22</w:t>
      </w:r>
      <w:r w:rsidR="008D2705">
        <w:rPr>
          <w:szCs w:val="24"/>
        </w:rPr>
        <w:t>)</w:t>
      </w:r>
      <w:r w:rsidR="00E01DD9" w:rsidRPr="00E01DD9">
        <w:rPr>
          <w:szCs w:val="24"/>
        </w:rPr>
        <w:t xml:space="preserve">. They see the achievement of </w:t>
      </w:r>
      <w:r w:rsidR="005123CE">
        <w:rPr>
          <w:rFonts w:cstheme="minorHAnsi"/>
          <w:i/>
          <w:iCs/>
          <w:szCs w:val="24"/>
        </w:rPr>
        <w:t>mišpāṭ</w:t>
      </w:r>
      <w:r w:rsidR="005123CE">
        <w:rPr>
          <w:rFonts w:cstheme="minorHAnsi"/>
          <w:szCs w:val="24"/>
        </w:rPr>
        <w:t xml:space="preserve"> </w:t>
      </w:r>
      <w:r w:rsidR="005123CE">
        <w:rPr>
          <w:rFonts w:cstheme="minorHAnsi"/>
          <w:i/>
          <w:iCs/>
          <w:szCs w:val="24"/>
        </w:rPr>
        <w:t>û</w:t>
      </w:r>
      <w:r w:rsidR="005123CE" w:rsidRPr="00B03158">
        <w:rPr>
          <w:i/>
          <w:szCs w:val="24"/>
        </w:rPr>
        <w:t>ș</w:t>
      </w:r>
      <w:r w:rsidR="005123CE">
        <w:rPr>
          <w:rFonts w:cstheme="minorHAnsi"/>
          <w:i/>
          <w:szCs w:val="24"/>
        </w:rPr>
        <w:t>ә</w:t>
      </w:r>
      <w:r w:rsidR="005123CE" w:rsidRPr="00B03158">
        <w:rPr>
          <w:i/>
          <w:szCs w:val="24"/>
        </w:rPr>
        <w:t>dāq</w:t>
      </w:r>
      <w:r w:rsidR="005123CE">
        <w:rPr>
          <w:rFonts w:cstheme="minorHAnsi"/>
          <w:i/>
          <w:szCs w:val="24"/>
        </w:rPr>
        <w:t>â</w:t>
      </w:r>
      <w:r w:rsidR="00E01DD9" w:rsidRPr="00E01DD9">
        <w:rPr>
          <w:szCs w:val="24"/>
        </w:rPr>
        <w:t xml:space="preserve"> as God’s achievement on that day, </w:t>
      </w:r>
      <w:r w:rsidR="007E3859">
        <w:rPr>
          <w:szCs w:val="24"/>
        </w:rPr>
        <w:t xml:space="preserve">which may </w:t>
      </w:r>
      <w:r w:rsidR="00E01DD9" w:rsidRPr="00E01DD9">
        <w:rPr>
          <w:szCs w:val="24"/>
        </w:rPr>
        <w:t xml:space="preserve">not necessarily </w:t>
      </w:r>
      <w:r w:rsidR="007A4B7A">
        <w:rPr>
          <w:szCs w:val="24"/>
        </w:rPr>
        <w:t xml:space="preserve">be </w:t>
      </w:r>
      <w:r w:rsidR="00E01DD9" w:rsidRPr="00E01DD9">
        <w:rPr>
          <w:szCs w:val="24"/>
        </w:rPr>
        <w:t>related to anything we do</w:t>
      </w:r>
      <w:r w:rsidR="00CD4C51">
        <w:rPr>
          <w:szCs w:val="24"/>
        </w:rPr>
        <w:t>.</w:t>
      </w:r>
      <w:r w:rsidR="00CE17AB">
        <w:rPr>
          <w:szCs w:val="24"/>
        </w:rPr>
        <w:t xml:space="preserve"> What we do is pray the psalms in advocating for it to come.</w:t>
      </w:r>
    </w:p>
    <w:p w14:paraId="70C64C40" w14:textId="77777777" w:rsidR="005C58FB" w:rsidRDefault="00DB37DB" w:rsidP="00A72EC2">
      <w:pPr>
        <w:rPr>
          <w:szCs w:val="24"/>
        </w:rPr>
      </w:pPr>
      <w:r>
        <w:rPr>
          <w:szCs w:val="24"/>
        </w:rPr>
        <w:t xml:space="preserve">To pray for the coming of the day of Yahweh </w:t>
      </w:r>
      <w:r w:rsidR="00A72EC2">
        <w:rPr>
          <w:szCs w:val="24"/>
        </w:rPr>
        <w:t xml:space="preserve">or for </w:t>
      </w:r>
      <w:r w:rsidR="000B70DC" w:rsidRPr="00B03158">
        <w:rPr>
          <w:szCs w:val="24"/>
        </w:rPr>
        <w:t>Jesus’</w:t>
      </w:r>
      <w:r w:rsidR="00A72EC2">
        <w:rPr>
          <w:szCs w:val="24"/>
        </w:rPr>
        <w:t>s</w:t>
      </w:r>
      <w:r w:rsidR="000B70DC" w:rsidRPr="00B03158">
        <w:rPr>
          <w:szCs w:val="24"/>
        </w:rPr>
        <w:t xml:space="preserve"> coming is to pray for </w:t>
      </w:r>
      <w:r w:rsidR="00756B37">
        <w:rPr>
          <w:szCs w:val="24"/>
        </w:rPr>
        <w:t>God</w:t>
      </w:r>
      <w:r w:rsidR="00864C73">
        <w:rPr>
          <w:szCs w:val="24"/>
        </w:rPr>
        <w:t xml:space="preserve"> to</w:t>
      </w:r>
      <w:r w:rsidR="00756B37">
        <w:rPr>
          <w:szCs w:val="24"/>
        </w:rPr>
        <w:t xml:space="preserve"> bring about </w:t>
      </w:r>
      <w:r w:rsidR="00756B37">
        <w:rPr>
          <w:rFonts w:cstheme="minorHAnsi"/>
          <w:i/>
          <w:iCs/>
          <w:szCs w:val="24"/>
        </w:rPr>
        <w:t>mišpāṭ</w:t>
      </w:r>
      <w:r w:rsidR="00756B37">
        <w:rPr>
          <w:rFonts w:cstheme="minorHAnsi"/>
          <w:szCs w:val="24"/>
        </w:rPr>
        <w:t xml:space="preserve"> </w:t>
      </w:r>
      <w:r w:rsidR="00756B37">
        <w:rPr>
          <w:rFonts w:cstheme="minorHAnsi"/>
          <w:i/>
          <w:iCs/>
          <w:szCs w:val="24"/>
        </w:rPr>
        <w:t>û</w:t>
      </w:r>
      <w:r w:rsidR="00756B37" w:rsidRPr="00B03158">
        <w:rPr>
          <w:i/>
          <w:szCs w:val="24"/>
        </w:rPr>
        <w:t>ș</w:t>
      </w:r>
      <w:r w:rsidR="00756B37">
        <w:rPr>
          <w:rFonts w:cstheme="minorHAnsi"/>
          <w:i/>
          <w:szCs w:val="24"/>
        </w:rPr>
        <w:t>ә</w:t>
      </w:r>
      <w:r w:rsidR="00756B37" w:rsidRPr="00B03158">
        <w:rPr>
          <w:i/>
          <w:szCs w:val="24"/>
        </w:rPr>
        <w:t>dāq</w:t>
      </w:r>
      <w:r w:rsidR="00756B37">
        <w:rPr>
          <w:rFonts w:cstheme="minorHAnsi"/>
          <w:i/>
          <w:szCs w:val="24"/>
        </w:rPr>
        <w:t>â</w:t>
      </w:r>
      <w:r w:rsidR="00CA1D47">
        <w:rPr>
          <w:szCs w:val="24"/>
        </w:rPr>
        <w:t>.</w:t>
      </w:r>
      <w:r w:rsidR="00507088">
        <w:rPr>
          <w:szCs w:val="24"/>
        </w:rPr>
        <w:t xml:space="preserve"> </w:t>
      </w:r>
      <w:r w:rsidR="007A4B7A">
        <w:rPr>
          <w:szCs w:val="24"/>
        </w:rPr>
        <w:t>That</w:t>
      </w:r>
      <w:r w:rsidR="00CA1D47">
        <w:rPr>
          <w:szCs w:val="24"/>
        </w:rPr>
        <w:t xml:space="preserve"> will be</w:t>
      </w:r>
      <w:r w:rsidR="00CA1D47" w:rsidRPr="00B03158">
        <w:rPr>
          <w:szCs w:val="24"/>
        </w:rPr>
        <w:t xml:space="preserve"> when prayers for justice </w:t>
      </w:r>
      <w:r w:rsidR="003315CC">
        <w:rPr>
          <w:szCs w:val="24"/>
        </w:rPr>
        <w:t>ar</w:t>
      </w:r>
      <w:r w:rsidR="00CA1D47" w:rsidRPr="00B03158">
        <w:rPr>
          <w:szCs w:val="24"/>
        </w:rPr>
        <w:t>e answered</w:t>
      </w:r>
      <w:r w:rsidR="003315CC">
        <w:rPr>
          <w:szCs w:val="24"/>
        </w:rPr>
        <w:t>. And it</w:t>
      </w:r>
      <w:r w:rsidR="00507088">
        <w:rPr>
          <w:szCs w:val="24"/>
        </w:rPr>
        <w:t xml:space="preserve"> will involve the exercise of violence</w:t>
      </w:r>
      <w:r w:rsidR="00CC6311">
        <w:rPr>
          <w:szCs w:val="24"/>
        </w:rPr>
        <w:t xml:space="preserve">. </w:t>
      </w:r>
      <w:r w:rsidR="00CC6311" w:rsidRPr="00E01DD9">
        <w:rPr>
          <w:szCs w:val="24"/>
        </w:rPr>
        <w:t xml:space="preserve">Paul </w:t>
      </w:r>
      <w:r w:rsidR="00AE6D60">
        <w:rPr>
          <w:szCs w:val="24"/>
        </w:rPr>
        <w:t xml:space="preserve">thus </w:t>
      </w:r>
      <w:r w:rsidR="00CC6311">
        <w:rPr>
          <w:szCs w:val="24"/>
        </w:rPr>
        <w:t xml:space="preserve">associates the prayer </w:t>
      </w:r>
      <w:r w:rsidR="00CC6311" w:rsidRPr="00F06ADC">
        <w:rPr>
          <w:i/>
          <w:iCs/>
          <w:szCs w:val="24"/>
        </w:rPr>
        <w:t>Marana tha</w:t>
      </w:r>
      <w:r w:rsidR="00CC6311">
        <w:rPr>
          <w:szCs w:val="24"/>
        </w:rPr>
        <w:t xml:space="preserve"> with a curse, and Jesus speaks of the Son of Man sending his angels to throw evildoers into the furnace of fire (Matt 13:42).</w:t>
      </w:r>
      <w:r w:rsidR="00CA1D47">
        <w:rPr>
          <w:szCs w:val="24"/>
        </w:rPr>
        <w:t xml:space="preserve"> </w:t>
      </w:r>
    </w:p>
    <w:p w14:paraId="35C811D6" w14:textId="02683913" w:rsidR="000B70DC" w:rsidRPr="00B03158" w:rsidRDefault="00CB67D3" w:rsidP="00A72EC2">
      <w:pPr>
        <w:rPr>
          <w:szCs w:val="24"/>
        </w:rPr>
      </w:pPr>
      <w:r>
        <w:rPr>
          <w:szCs w:val="24"/>
        </w:rPr>
        <w:t>I</w:t>
      </w:r>
      <w:r w:rsidR="000B70DC" w:rsidRPr="00B03158">
        <w:rPr>
          <w:szCs w:val="24"/>
        </w:rPr>
        <w:t>n the intervening period, the oppressed are encouraged to pray for the End as the time when justice will become a reality</w:t>
      </w:r>
      <w:r w:rsidR="001E0D59">
        <w:rPr>
          <w:szCs w:val="24"/>
        </w:rPr>
        <w:t>,</w:t>
      </w:r>
      <w:r w:rsidR="000B70DC" w:rsidRPr="00B03158">
        <w:rPr>
          <w:szCs w:val="24"/>
        </w:rPr>
        <w:t xml:space="preserve"> the time </w:t>
      </w:r>
      <w:r w:rsidR="001E0D59">
        <w:rPr>
          <w:szCs w:val="24"/>
        </w:rPr>
        <w:t>when</w:t>
      </w:r>
      <w:r w:rsidR="00971D2D">
        <w:rPr>
          <w:szCs w:val="24"/>
        </w:rPr>
        <w:t xml:space="preserve"> </w:t>
      </w:r>
      <w:r>
        <w:rPr>
          <w:szCs w:val="24"/>
        </w:rPr>
        <w:t>God act</w:t>
      </w:r>
      <w:r w:rsidR="001E0D59">
        <w:rPr>
          <w:szCs w:val="24"/>
        </w:rPr>
        <w:t>s</w:t>
      </w:r>
      <w:r>
        <w:rPr>
          <w:szCs w:val="24"/>
        </w:rPr>
        <w:t xml:space="preserve"> in violence </w:t>
      </w:r>
      <w:r w:rsidR="009D6B77">
        <w:rPr>
          <w:szCs w:val="24"/>
        </w:rPr>
        <w:t>to</w:t>
      </w:r>
      <w:r w:rsidR="00971D2D">
        <w:rPr>
          <w:szCs w:val="24"/>
        </w:rPr>
        <w:t xml:space="preserve"> punish oppressors. </w:t>
      </w:r>
      <w:r w:rsidR="00B14E05">
        <w:rPr>
          <w:szCs w:val="24"/>
        </w:rPr>
        <w:t>T</w:t>
      </w:r>
      <w:r w:rsidR="00971D2D">
        <w:rPr>
          <w:szCs w:val="24"/>
        </w:rPr>
        <w:t>he fri</w:t>
      </w:r>
      <w:r w:rsidR="00A42D27">
        <w:rPr>
          <w:szCs w:val="24"/>
        </w:rPr>
        <w:t>ends of the oppressed will</w:t>
      </w:r>
      <w:r w:rsidR="00971D2D">
        <w:rPr>
          <w:szCs w:val="24"/>
        </w:rPr>
        <w:t xml:space="preserve"> join in this prayer, as their advocates.</w:t>
      </w:r>
      <w:r w:rsidR="002B0C17">
        <w:rPr>
          <w:szCs w:val="24"/>
        </w:rPr>
        <w:t xml:space="preserve"> </w:t>
      </w:r>
      <w:r w:rsidR="00B14E05">
        <w:rPr>
          <w:szCs w:val="24"/>
        </w:rPr>
        <w:t>And i</w:t>
      </w:r>
      <w:r w:rsidR="002B0C17">
        <w:rPr>
          <w:szCs w:val="24"/>
        </w:rPr>
        <w:t>nsofar as God answers that prayer before th</w:t>
      </w:r>
      <w:r w:rsidR="007152DA">
        <w:rPr>
          <w:szCs w:val="24"/>
        </w:rPr>
        <w:t xml:space="preserve">e final End, it </w:t>
      </w:r>
      <w:r w:rsidR="00B14E05">
        <w:rPr>
          <w:szCs w:val="24"/>
        </w:rPr>
        <w:t>will be</w:t>
      </w:r>
      <w:r w:rsidR="007152DA">
        <w:rPr>
          <w:szCs w:val="24"/>
        </w:rPr>
        <w:t xml:space="preserve"> because the f</w:t>
      </w:r>
      <w:r w:rsidR="002B0C17">
        <w:rPr>
          <w:szCs w:val="24"/>
        </w:rPr>
        <w:t>inal End receives one of its interim embodiments this side of the End.</w:t>
      </w:r>
    </w:p>
    <w:p w14:paraId="35C811D7" w14:textId="029B5DB8" w:rsidR="000B70DC" w:rsidRPr="00B03158" w:rsidRDefault="000B70DC" w:rsidP="00887E5E">
      <w:pPr>
        <w:rPr>
          <w:szCs w:val="24"/>
        </w:rPr>
      </w:pPr>
      <w:r w:rsidRPr="00B03158">
        <w:rPr>
          <w:szCs w:val="24"/>
        </w:rPr>
        <w:t>Praying</w:t>
      </w:r>
      <w:r w:rsidR="009D6B77">
        <w:rPr>
          <w:szCs w:val="24"/>
        </w:rPr>
        <w:t xml:space="preserve"> for th</w:t>
      </w:r>
      <w:r w:rsidR="008A3664">
        <w:rPr>
          <w:szCs w:val="24"/>
        </w:rPr>
        <w:t>e</w:t>
      </w:r>
      <w:r w:rsidR="009D6B77">
        <w:rPr>
          <w:szCs w:val="24"/>
        </w:rPr>
        <w:t xml:space="preserve"> coming</w:t>
      </w:r>
      <w:r w:rsidRPr="00B03158">
        <w:rPr>
          <w:szCs w:val="24"/>
        </w:rPr>
        <w:t xml:space="preserve"> </w:t>
      </w:r>
      <w:r w:rsidR="008A3664">
        <w:rPr>
          <w:szCs w:val="24"/>
        </w:rPr>
        <w:t xml:space="preserve">of Yahweh’s day or for the coming of Jesus </w:t>
      </w:r>
      <w:r w:rsidRPr="00B03158">
        <w:rPr>
          <w:szCs w:val="24"/>
        </w:rPr>
        <w:t>is thus a serious prayer. And it</w:t>
      </w:r>
      <w:r w:rsidR="002B0C17">
        <w:rPr>
          <w:szCs w:val="24"/>
        </w:rPr>
        <w:t xml:space="preserve">’s a worrying prayer, because </w:t>
      </w:r>
      <w:r w:rsidR="00D572A6">
        <w:rPr>
          <w:szCs w:val="24"/>
        </w:rPr>
        <w:t>of that fact</w:t>
      </w:r>
      <w:r w:rsidR="002B0C17">
        <w:rPr>
          <w:szCs w:val="24"/>
        </w:rPr>
        <w:t xml:space="preserve"> that most of </w:t>
      </w:r>
      <w:r w:rsidR="005534A3">
        <w:rPr>
          <w:szCs w:val="24"/>
        </w:rPr>
        <w:t xml:space="preserve">the people who write and read symposia on </w:t>
      </w:r>
      <w:r w:rsidR="00F42C7D">
        <w:rPr>
          <w:szCs w:val="24"/>
        </w:rPr>
        <w:t>the Psalms</w:t>
      </w:r>
      <w:r w:rsidR="005534A3">
        <w:rPr>
          <w:szCs w:val="24"/>
        </w:rPr>
        <w:t xml:space="preserve"> </w:t>
      </w:r>
      <w:r w:rsidR="002B0C17">
        <w:rPr>
          <w:szCs w:val="24"/>
        </w:rPr>
        <w:t>are not</w:t>
      </w:r>
      <w:r w:rsidRPr="00B03158">
        <w:rPr>
          <w:szCs w:val="24"/>
        </w:rPr>
        <w:t xml:space="preserve"> in th</w:t>
      </w:r>
      <w:r w:rsidR="002B0C17">
        <w:rPr>
          <w:szCs w:val="24"/>
        </w:rPr>
        <w:t xml:space="preserve">e position of the martyrs, or </w:t>
      </w:r>
      <w:r w:rsidRPr="00B03158">
        <w:rPr>
          <w:szCs w:val="24"/>
        </w:rPr>
        <w:t>in the position of a subordinate nation like the J</w:t>
      </w:r>
      <w:r w:rsidR="002B0C17">
        <w:rPr>
          <w:szCs w:val="24"/>
        </w:rPr>
        <w:t>ewish people in Jesus’ day, or</w:t>
      </w:r>
      <w:r w:rsidRPr="00B03158">
        <w:rPr>
          <w:szCs w:val="24"/>
        </w:rPr>
        <w:t xml:space="preserve"> in the position of a little Christian community like the ones in Laodicea and Colossae to which Reve</w:t>
      </w:r>
      <w:r w:rsidR="002B0C17">
        <w:rPr>
          <w:szCs w:val="24"/>
        </w:rPr>
        <w:t>lation was written. W</w:t>
      </w:r>
      <w:r w:rsidRPr="00B03158">
        <w:rPr>
          <w:szCs w:val="24"/>
        </w:rPr>
        <w:t>e are more in the position of the Roman imperial superpower that controlled the everyda</w:t>
      </w:r>
      <w:r w:rsidR="002B0C17">
        <w:rPr>
          <w:szCs w:val="24"/>
        </w:rPr>
        <w:t>y destiny of God’s people</w:t>
      </w:r>
      <w:r w:rsidRPr="00B03158">
        <w:rPr>
          <w:szCs w:val="24"/>
        </w:rPr>
        <w:t xml:space="preserve">. We are the superpower. We are the people </w:t>
      </w:r>
      <w:r w:rsidR="00A14666">
        <w:rPr>
          <w:szCs w:val="24"/>
        </w:rPr>
        <w:t xml:space="preserve">whom </w:t>
      </w:r>
      <w:r w:rsidRPr="00B03158">
        <w:rPr>
          <w:szCs w:val="24"/>
        </w:rPr>
        <w:t xml:space="preserve">the </w:t>
      </w:r>
      <w:r w:rsidR="00C05C07">
        <w:rPr>
          <w:szCs w:val="24"/>
        </w:rPr>
        <w:t xml:space="preserve">psalms pray against, </w:t>
      </w:r>
      <w:r w:rsidR="00A14666">
        <w:rPr>
          <w:szCs w:val="24"/>
        </w:rPr>
        <w:t xml:space="preserve">whom </w:t>
      </w:r>
      <w:r w:rsidR="00C05C07">
        <w:rPr>
          <w:szCs w:val="24"/>
        </w:rPr>
        <w:t xml:space="preserve">the </w:t>
      </w:r>
      <w:r w:rsidRPr="00B03158">
        <w:rPr>
          <w:szCs w:val="24"/>
        </w:rPr>
        <w:t xml:space="preserve">widow prays against, </w:t>
      </w:r>
      <w:r w:rsidR="00A14666">
        <w:rPr>
          <w:szCs w:val="24"/>
        </w:rPr>
        <w:t xml:space="preserve">whom </w:t>
      </w:r>
      <w:r w:rsidRPr="00B03158">
        <w:rPr>
          <w:szCs w:val="24"/>
        </w:rPr>
        <w:t xml:space="preserve">the martyrs pray against. Praying for </w:t>
      </w:r>
      <w:r w:rsidR="00544EE5">
        <w:rPr>
          <w:szCs w:val="24"/>
        </w:rPr>
        <w:t>that</w:t>
      </w:r>
      <w:r w:rsidRPr="00B03158">
        <w:rPr>
          <w:szCs w:val="24"/>
        </w:rPr>
        <w:t xml:space="preserve"> coming is to pray for </w:t>
      </w:r>
      <w:r w:rsidR="00D71A35">
        <w:rPr>
          <w:szCs w:val="24"/>
        </w:rPr>
        <w:t>violence to be enacted against us</w:t>
      </w:r>
      <w:r w:rsidRPr="00B03158">
        <w:rPr>
          <w:szCs w:val="24"/>
        </w:rPr>
        <w:t xml:space="preserve">. </w:t>
      </w:r>
      <w:r w:rsidR="00D71A35">
        <w:rPr>
          <w:szCs w:val="24"/>
        </w:rPr>
        <w:t xml:space="preserve">Whereas the prayers in the Psalms did not need to exhibit much repentance because they were the prayers of </w:t>
      </w:r>
      <w:r w:rsidR="003F0E50">
        <w:rPr>
          <w:szCs w:val="24"/>
        </w:rPr>
        <w:t xml:space="preserve">victims, </w:t>
      </w:r>
      <w:r w:rsidRPr="00B03158">
        <w:rPr>
          <w:szCs w:val="24"/>
        </w:rPr>
        <w:t xml:space="preserve">our prayer </w:t>
      </w:r>
      <w:r w:rsidR="00F21277">
        <w:rPr>
          <w:szCs w:val="24"/>
        </w:rPr>
        <w:t xml:space="preserve">has </w:t>
      </w:r>
      <w:r w:rsidRPr="00B03158">
        <w:rPr>
          <w:szCs w:val="24"/>
        </w:rPr>
        <w:t xml:space="preserve">to be prayer </w:t>
      </w:r>
      <w:r w:rsidRPr="00B03158">
        <w:rPr>
          <w:szCs w:val="24"/>
        </w:rPr>
        <w:lastRenderedPageBreak/>
        <w:t>of repentance. We can</w:t>
      </w:r>
      <w:r w:rsidR="003F0E50">
        <w:rPr>
          <w:szCs w:val="24"/>
        </w:rPr>
        <w:t>not</w:t>
      </w:r>
      <w:r w:rsidRPr="00B03158">
        <w:rPr>
          <w:szCs w:val="24"/>
        </w:rPr>
        <w:t xml:space="preserve"> help </w:t>
      </w:r>
      <w:r w:rsidR="003F0E50">
        <w:rPr>
          <w:szCs w:val="24"/>
        </w:rPr>
        <w:t>it if we are</w:t>
      </w:r>
      <w:r w:rsidRPr="00B03158">
        <w:rPr>
          <w:szCs w:val="24"/>
        </w:rPr>
        <w:t xml:space="preserve"> members of </w:t>
      </w:r>
      <w:r w:rsidR="003F0E50">
        <w:rPr>
          <w:szCs w:val="24"/>
        </w:rPr>
        <w:t>a</w:t>
      </w:r>
      <w:r w:rsidRPr="00B03158">
        <w:rPr>
          <w:szCs w:val="24"/>
        </w:rPr>
        <w:t xml:space="preserve"> superpower. </w:t>
      </w:r>
      <w:r w:rsidR="003F0E50">
        <w:rPr>
          <w:szCs w:val="24"/>
        </w:rPr>
        <w:t>But</w:t>
      </w:r>
      <w:r w:rsidRPr="00B03158">
        <w:rPr>
          <w:szCs w:val="24"/>
        </w:rPr>
        <w:t xml:space="preserve"> we had better plead for mercy.</w:t>
      </w:r>
    </w:p>
    <w:p w14:paraId="35C811D8" w14:textId="70BDAD68" w:rsidR="000B70DC" w:rsidRDefault="00F013A6" w:rsidP="00887E5E">
      <w:pPr>
        <w:rPr>
          <w:szCs w:val="24"/>
        </w:rPr>
      </w:pPr>
      <w:r>
        <w:rPr>
          <w:szCs w:val="24"/>
        </w:rPr>
        <w:t>O</w:t>
      </w:r>
      <w:r w:rsidR="00A57873">
        <w:rPr>
          <w:szCs w:val="24"/>
        </w:rPr>
        <w:t>n that day</w:t>
      </w:r>
      <w:r w:rsidR="000B70DC" w:rsidRPr="00B03158">
        <w:rPr>
          <w:szCs w:val="24"/>
        </w:rPr>
        <w:t xml:space="preserve"> God will </w:t>
      </w:r>
      <w:r w:rsidR="00554DBB">
        <w:rPr>
          <w:szCs w:val="24"/>
        </w:rPr>
        <w:t xml:space="preserve">indeed </w:t>
      </w:r>
      <w:r w:rsidR="000B70DC" w:rsidRPr="00B03158">
        <w:rPr>
          <w:szCs w:val="24"/>
        </w:rPr>
        <w:t xml:space="preserve">answer the prayer for </w:t>
      </w:r>
      <w:r w:rsidR="00A57873">
        <w:rPr>
          <w:rFonts w:cstheme="minorHAnsi"/>
          <w:i/>
          <w:iCs/>
          <w:szCs w:val="24"/>
        </w:rPr>
        <w:t>mišpāṭ</w:t>
      </w:r>
      <w:r w:rsidR="00A57873">
        <w:rPr>
          <w:rFonts w:cstheme="minorHAnsi"/>
          <w:szCs w:val="24"/>
        </w:rPr>
        <w:t xml:space="preserve"> </w:t>
      </w:r>
      <w:r w:rsidR="00A57873">
        <w:rPr>
          <w:rFonts w:cstheme="minorHAnsi"/>
          <w:i/>
          <w:iCs/>
          <w:szCs w:val="24"/>
        </w:rPr>
        <w:t>û</w:t>
      </w:r>
      <w:r w:rsidR="00A57873" w:rsidRPr="00B03158">
        <w:rPr>
          <w:i/>
          <w:szCs w:val="24"/>
        </w:rPr>
        <w:t>ș</w:t>
      </w:r>
      <w:r w:rsidR="00A57873">
        <w:rPr>
          <w:rFonts w:cstheme="minorHAnsi"/>
          <w:i/>
          <w:szCs w:val="24"/>
        </w:rPr>
        <w:t>ә</w:t>
      </w:r>
      <w:r w:rsidR="00A57873" w:rsidRPr="00B03158">
        <w:rPr>
          <w:i/>
          <w:szCs w:val="24"/>
        </w:rPr>
        <w:t>dāq</w:t>
      </w:r>
      <w:r w:rsidR="00A57873">
        <w:rPr>
          <w:rFonts w:cstheme="minorHAnsi"/>
          <w:i/>
          <w:szCs w:val="24"/>
        </w:rPr>
        <w:t>â</w:t>
      </w:r>
      <w:r w:rsidR="000B70DC" w:rsidRPr="00B03158">
        <w:rPr>
          <w:szCs w:val="24"/>
        </w:rPr>
        <w:t xml:space="preserve"> that the elect pray. </w:t>
      </w:r>
      <w:r w:rsidR="00CF5E05">
        <w:rPr>
          <w:szCs w:val="24"/>
        </w:rPr>
        <w:t>Jesus’s</w:t>
      </w:r>
      <w:r w:rsidR="000B70DC" w:rsidRPr="00B03158">
        <w:rPr>
          <w:szCs w:val="24"/>
        </w:rPr>
        <w:t xml:space="preserve"> question is, will they be praying? </w:t>
      </w:r>
      <w:r w:rsidR="0036779D">
        <w:rPr>
          <w:szCs w:val="24"/>
        </w:rPr>
        <w:t>One</w:t>
      </w:r>
      <w:r w:rsidR="000B70DC" w:rsidRPr="00B03158">
        <w:rPr>
          <w:szCs w:val="24"/>
        </w:rPr>
        <w:t xml:space="preserve"> hears </w:t>
      </w:r>
      <w:r w:rsidR="0036779D">
        <w:rPr>
          <w:szCs w:val="24"/>
        </w:rPr>
        <w:t>more</w:t>
      </w:r>
      <w:r w:rsidR="000B70DC" w:rsidRPr="00B03158">
        <w:rPr>
          <w:szCs w:val="24"/>
        </w:rPr>
        <w:t xml:space="preserve"> people expressing their </w:t>
      </w:r>
      <w:r w:rsidR="002B0C17">
        <w:rPr>
          <w:szCs w:val="24"/>
        </w:rPr>
        <w:t xml:space="preserve">fervent </w:t>
      </w:r>
      <w:r w:rsidR="000B70DC" w:rsidRPr="00B03158">
        <w:rPr>
          <w:szCs w:val="24"/>
        </w:rPr>
        <w:t>concern for justice and wanting to work for justic</w:t>
      </w:r>
      <w:r w:rsidR="0036779D">
        <w:rPr>
          <w:szCs w:val="24"/>
        </w:rPr>
        <w:t>e than one hears</w:t>
      </w:r>
      <w:r w:rsidR="002B0C17">
        <w:rPr>
          <w:szCs w:val="24"/>
        </w:rPr>
        <w:t xml:space="preserve"> fervent praying for justice.</w:t>
      </w:r>
      <w:r w:rsidR="000B70DC" w:rsidRPr="00B03158">
        <w:rPr>
          <w:szCs w:val="24"/>
        </w:rPr>
        <w:t xml:space="preserve"> </w:t>
      </w:r>
      <w:r w:rsidR="00A90CA6">
        <w:rPr>
          <w:szCs w:val="24"/>
        </w:rPr>
        <w:t>S</w:t>
      </w:r>
      <w:r w:rsidR="005A6DF3">
        <w:rPr>
          <w:szCs w:val="24"/>
        </w:rPr>
        <w:t>uch prayer</w:t>
      </w:r>
      <w:r w:rsidR="000B70DC" w:rsidRPr="00B03158">
        <w:rPr>
          <w:szCs w:val="24"/>
        </w:rPr>
        <w:t xml:space="preserve"> might lead to a difference in our action</w:t>
      </w:r>
      <w:r w:rsidR="00590845">
        <w:rPr>
          <w:szCs w:val="24"/>
        </w:rPr>
        <w:t>. Yet</w:t>
      </w:r>
      <w:r w:rsidR="000B70DC" w:rsidRPr="00B03158">
        <w:rPr>
          <w:szCs w:val="24"/>
        </w:rPr>
        <w:t xml:space="preserve"> it</w:t>
      </w:r>
      <w:r w:rsidR="00590845">
        <w:rPr>
          <w:szCs w:val="24"/>
        </w:rPr>
        <w:t xml:space="preserve"> is</w:t>
      </w:r>
      <w:r w:rsidR="000B70DC" w:rsidRPr="00B03158">
        <w:rPr>
          <w:szCs w:val="24"/>
        </w:rPr>
        <w:t xml:space="preserve"> important that we don’t think of prayer in utilitarian or instrumental fashion, as if prayer is designed to change us. Prayer </w:t>
      </w:r>
      <w:r w:rsidR="00A42D27">
        <w:rPr>
          <w:szCs w:val="24"/>
        </w:rPr>
        <w:t>may change us, but it</w:t>
      </w:r>
      <w:r w:rsidR="00407F61">
        <w:rPr>
          <w:szCs w:val="24"/>
        </w:rPr>
        <w:t xml:space="preserve"> i</w:t>
      </w:r>
      <w:r w:rsidR="00A42D27">
        <w:rPr>
          <w:szCs w:val="24"/>
        </w:rPr>
        <w:t>s more directly</w:t>
      </w:r>
      <w:r w:rsidR="000B70DC" w:rsidRPr="00B03158">
        <w:rPr>
          <w:szCs w:val="24"/>
        </w:rPr>
        <w:t xml:space="preserve"> designed to change God, and it needs to change God because only God can bring in the reign of justice.</w:t>
      </w:r>
    </w:p>
    <w:p w14:paraId="34A152A4" w14:textId="77777777" w:rsidR="00B26E99" w:rsidRPr="00B03158" w:rsidRDefault="00B26E99" w:rsidP="00B26E99">
      <w:pPr>
        <w:pStyle w:val="Heading3"/>
        <w:numPr>
          <w:ilvl w:val="0"/>
          <w:numId w:val="2"/>
        </w:numPr>
        <w:rPr>
          <w:sz w:val="24"/>
          <w:szCs w:val="24"/>
        </w:rPr>
      </w:pPr>
      <w:r w:rsidRPr="00B03158">
        <w:rPr>
          <w:sz w:val="24"/>
          <w:szCs w:val="24"/>
        </w:rPr>
        <w:t>Intercession</w:t>
      </w:r>
    </w:p>
    <w:p w14:paraId="2BEC3B51" w14:textId="21708733" w:rsidR="00B26E99" w:rsidRDefault="00B26E99" w:rsidP="007B2ECE">
      <w:pPr>
        <w:ind w:firstLine="0"/>
        <w:rPr>
          <w:szCs w:val="24"/>
        </w:rPr>
      </w:pPr>
      <w:r w:rsidRPr="00B03158">
        <w:rPr>
          <w:szCs w:val="24"/>
        </w:rPr>
        <w:t xml:space="preserve">Justice belongs to the End with a big E, and prayer for justice needs to </w:t>
      </w:r>
      <w:r>
        <w:rPr>
          <w:szCs w:val="24"/>
        </w:rPr>
        <w:t xml:space="preserve">be </w:t>
      </w:r>
      <w:r w:rsidRPr="00B03158">
        <w:rPr>
          <w:szCs w:val="24"/>
        </w:rPr>
        <w:t>pray</w:t>
      </w:r>
      <w:r>
        <w:rPr>
          <w:szCs w:val="24"/>
        </w:rPr>
        <w:t>er</w:t>
      </w:r>
      <w:r w:rsidRPr="00B03158">
        <w:rPr>
          <w:szCs w:val="24"/>
        </w:rPr>
        <w:t xml:space="preserve"> for the End</w:t>
      </w:r>
      <w:r>
        <w:rPr>
          <w:szCs w:val="24"/>
        </w:rPr>
        <w:t>—or rather</w:t>
      </w:r>
      <w:r w:rsidR="0010222E">
        <w:rPr>
          <w:szCs w:val="24"/>
        </w:rPr>
        <w:t xml:space="preserve"> it</w:t>
      </w:r>
      <w:r>
        <w:rPr>
          <w:szCs w:val="24"/>
        </w:rPr>
        <w:t xml:space="preserve"> </w:t>
      </w:r>
      <w:r>
        <w:rPr>
          <w:i/>
          <w:szCs w:val="24"/>
        </w:rPr>
        <w:t>is</w:t>
      </w:r>
      <w:r>
        <w:rPr>
          <w:szCs w:val="24"/>
        </w:rPr>
        <w:t xml:space="preserve"> prayer for the End</w:t>
      </w:r>
      <w:r w:rsidR="00EF068C">
        <w:rPr>
          <w:szCs w:val="24"/>
        </w:rPr>
        <w:t xml:space="preserve">—and </w:t>
      </w:r>
      <w:r w:rsidR="00407F61">
        <w:rPr>
          <w:szCs w:val="24"/>
        </w:rPr>
        <w:t xml:space="preserve">it </w:t>
      </w:r>
      <w:r w:rsidR="00EF068C">
        <w:rPr>
          <w:szCs w:val="24"/>
        </w:rPr>
        <w:t>needs to be accompanied by striving for justice</w:t>
      </w:r>
      <w:r w:rsidRPr="00B03158">
        <w:rPr>
          <w:szCs w:val="24"/>
        </w:rPr>
        <w:t xml:space="preserve">. At the same time, </w:t>
      </w:r>
      <w:r w:rsidR="00A8541B">
        <w:rPr>
          <w:szCs w:val="24"/>
        </w:rPr>
        <w:t>people who</w:t>
      </w:r>
      <w:r w:rsidRPr="00B03158">
        <w:rPr>
          <w:szCs w:val="24"/>
        </w:rPr>
        <w:t xml:space="preserve"> </w:t>
      </w:r>
      <w:r w:rsidR="00B900EB">
        <w:rPr>
          <w:szCs w:val="24"/>
        </w:rPr>
        <w:t>affirm</w:t>
      </w:r>
      <w:r w:rsidRPr="00B03158">
        <w:rPr>
          <w:szCs w:val="24"/>
        </w:rPr>
        <w:t xml:space="preserve"> the </w:t>
      </w:r>
      <w:r w:rsidR="00B900EB">
        <w:rPr>
          <w:szCs w:val="24"/>
        </w:rPr>
        <w:t xml:space="preserve">faith expressed in the </w:t>
      </w:r>
      <w:r w:rsidR="00F42C7D">
        <w:rPr>
          <w:szCs w:val="24"/>
        </w:rPr>
        <w:t>Scriptures</w:t>
      </w:r>
      <w:r w:rsidRPr="00B03158">
        <w:rPr>
          <w:szCs w:val="24"/>
        </w:rPr>
        <w:t xml:space="preserve"> </w:t>
      </w:r>
      <w:r w:rsidR="00B900EB">
        <w:rPr>
          <w:szCs w:val="24"/>
        </w:rPr>
        <w:t>not only</w:t>
      </w:r>
      <w:r w:rsidRPr="00B03158">
        <w:rPr>
          <w:szCs w:val="24"/>
        </w:rPr>
        <w:t xml:space="preserve"> look forw</w:t>
      </w:r>
      <w:r>
        <w:rPr>
          <w:szCs w:val="24"/>
        </w:rPr>
        <w:t>ard to what God will do at the E</w:t>
      </w:r>
      <w:r w:rsidRPr="00B03158">
        <w:rPr>
          <w:szCs w:val="24"/>
        </w:rPr>
        <w:t>nd</w:t>
      </w:r>
      <w:r w:rsidR="00EF068C">
        <w:rPr>
          <w:szCs w:val="24"/>
        </w:rPr>
        <w:t xml:space="preserve"> and commit themse</w:t>
      </w:r>
      <w:r w:rsidR="00E92B33">
        <w:rPr>
          <w:szCs w:val="24"/>
        </w:rPr>
        <w:t>l</w:t>
      </w:r>
      <w:r w:rsidR="00EF068C">
        <w:rPr>
          <w:szCs w:val="24"/>
        </w:rPr>
        <w:t>ves to justice now</w:t>
      </w:r>
      <w:r w:rsidRPr="00B03158">
        <w:rPr>
          <w:szCs w:val="24"/>
        </w:rPr>
        <w:t xml:space="preserve">. </w:t>
      </w:r>
      <w:r w:rsidR="00B900EB">
        <w:rPr>
          <w:szCs w:val="24"/>
        </w:rPr>
        <w:t>They</w:t>
      </w:r>
      <w:r w:rsidRPr="00B03158">
        <w:rPr>
          <w:szCs w:val="24"/>
        </w:rPr>
        <w:t xml:space="preserve"> </w:t>
      </w:r>
      <w:r w:rsidR="00AF035B">
        <w:rPr>
          <w:szCs w:val="24"/>
        </w:rPr>
        <w:t xml:space="preserve">also take into account the fact </w:t>
      </w:r>
      <w:r w:rsidRPr="00B03158">
        <w:rPr>
          <w:szCs w:val="24"/>
        </w:rPr>
        <w:t xml:space="preserve">that God is active now. </w:t>
      </w:r>
    </w:p>
    <w:p w14:paraId="20AC4ED2" w14:textId="54A3242A" w:rsidR="00B26E99" w:rsidRPr="00B03158" w:rsidRDefault="00B26E99" w:rsidP="00B26E99">
      <w:pPr>
        <w:rPr>
          <w:szCs w:val="24"/>
        </w:rPr>
      </w:pPr>
      <w:r>
        <w:rPr>
          <w:szCs w:val="24"/>
        </w:rPr>
        <w:t>Psalm 72 is prayer about justice</w:t>
      </w:r>
      <w:r w:rsidR="00C92568">
        <w:rPr>
          <w:szCs w:val="24"/>
        </w:rPr>
        <w:t xml:space="preserve"> and violence</w:t>
      </w:r>
      <w:r>
        <w:rPr>
          <w:szCs w:val="24"/>
        </w:rPr>
        <w:t xml:space="preserve">. </w:t>
      </w:r>
      <w:r w:rsidRPr="00212B0B">
        <w:rPr>
          <w:szCs w:val="24"/>
        </w:rPr>
        <w:t>The p</w:t>
      </w:r>
      <w:r>
        <w:rPr>
          <w:szCs w:val="24"/>
        </w:rPr>
        <w:t>hrase “It’s the economy, stupid</w:t>
      </w:r>
      <w:r w:rsidRPr="00212B0B">
        <w:rPr>
          <w:szCs w:val="24"/>
        </w:rPr>
        <w:t>” once played a key ro</w:t>
      </w:r>
      <w:r>
        <w:rPr>
          <w:szCs w:val="24"/>
        </w:rPr>
        <w:t>le in a presidential campaign</w:t>
      </w:r>
      <w:r w:rsidR="000D6F48">
        <w:rPr>
          <w:szCs w:val="24"/>
        </w:rPr>
        <w:t xml:space="preserve"> in the United States</w:t>
      </w:r>
      <w:r>
        <w:rPr>
          <w:szCs w:val="24"/>
        </w:rPr>
        <w:t xml:space="preserve">. </w:t>
      </w:r>
      <w:r w:rsidR="005D11BC">
        <w:rPr>
          <w:szCs w:val="24"/>
        </w:rPr>
        <w:t>Its presupp</w:t>
      </w:r>
      <w:r w:rsidR="00F547D1">
        <w:rPr>
          <w:szCs w:val="24"/>
        </w:rPr>
        <w:t>o</w:t>
      </w:r>
      <w:r w:rsidR="005D11BC">
        <w:rPr>
          <w:szCs w:val="24"/>
        </w:rPr>
        <w:t>s</w:t>
      </w:r>
      <w:r w:rsidR="00F547D1">
        <w:rPr>
          <w:szCs w:val="24"/>
        </w:rPr>
        <w:t>i</w:t>
      </w:r>
      <w:r w:rsidR="005D11BC">
        <w:rPr>
          <w:szCs w:val="24"/>
        </w:rPr>
        <w:t>tion was that o</w:t>
      </w:r>
      <w:r>
        <w:rPr>
          <w:szCs w:val="24"/>
        </w:rPr>
        <w:t>rdinary p</w:t>
      </w:r>
      <w:r w:rsidRPr="00212B0B">
        <w:rPr>
          <w:szCs w:val="24"/>
        </w:rPr>
        <w:t xml:space="preserve">eople are not finally </w:t>
      </w:r>
      <w:r w:rsidR="0042053F">
        <w:rPr>
          <w:szCs w:val="24"/>
        </w:rPr>
        <w:t xml:space="preserve">much </w:t>
      </w:r>
      <w:r w:rsidRPr="00212B0B">
        <w:rPr>
          <w:szCs w:val="24"/>
        </w:rPr>
        <w:t xml:space="preserve">interested in foreign policy but </w:t>
      </w:r>
      <w:r w:rsidR="000B4CB1">
        <w:rPr>
          <w:szCs w:val="24"/>
        </w:rPr>
        <w:t xml:space="preserve">rather </w:t>
      </w:r>
      <w:r w:rsidRPr="00212B0B">
        <w:rPr>
          <w:szCs w:val="24"/>
        </w:rPr>
        <w:t xml:space="preserve">in whether they are </w:t>
      </w:r>
      <w:r>
        <w:rPr>
          <w:szCs w:val="24"/>
        </w:rPr>
        <w:t>feeling financially secure. I</w:t>
      </w:r>
      <w:r w:rsidR="00CF4134">
        <w:rPr>
          <w:szCs w:val="24"/>
        </w:rPr>
        <w:t>t i</w:t>
      </w:r>
      <w:r w:rsidRPr="00212B0B">
        <w:rPr>
          <w:szCs w:val="24"/>
        </w:rPr>
        <w:t>s the basis on which they evaluate their government. The phrase also encapsulates much of the dynamic of the Arab Spring. Ordinary people wanted to put down their dictators not so much for the sake of introducing a democratic system but because they wanted jobs.</w:t>
      </w:r>
      <w:r>
        <w:rPr>
          <w:szCs w:val="24"/>
        </w:rPr>
        <w:t xml:space="preserve"> It</w:t>
      </w:r>
      <w:r w:rsidR="00CF4134">
        <w:rPr>
          <w:szCs w:val="24"/>
        </w:rPr>
        <w:t xml:space="preserve"> is</w:t>
      </w:r>
      <w:r>
        <w:rPr>
          <w:szCs w:val="24"/>
        </w:rPr>
        <w:t xml:space="preserve"> a key feature of justice for them. Psalm 72 recognizes that fact.</w:t>
      </w:r>
    </w:p>
    <w:p w14:paraId="0D589134" w14:textId="77777777" w:rsidR="00B26E99" w:rsidRPr="00B03158" w:rsidRDefault="00B26E99" w:rsidP="00B26E99">
      <w:pPr>
        <w:rPr>
          <w:szCs w:val="24"/>
        </w:rPr>
      </w:pPr>
    </w:p>
    <w:p w14:paraId="19C7333D" w14:textId="05A5A714" w:rsidR="00B26E99" w:rsidRDefault="00B26E99" w:rsidP="00B26E99">
      <w:pPr>
        <w:pStyle w:val="PlainText"/>
        <w:ind w:left="1080" w:hanging="360"/>
        <w:rPr>
          <w:rFonts w:asciiTheme="minorHAnsi" w:hAnsiTheme="minorHAnsi"/>
          <w:szCs w:val="24"/>
        </w:rPr>
      </w:pPr>
      <w:r w:rsidRPr="00B03158">
        <w:rPr>
          <w:rFonts w:asciiTheme="minorHAnsi" w:hAnsiTheme="minorHAnsi"/>
          <w:szCs w:val="24"/>
        </w:rPr>
        <w:t xml:space="preserve">God, give the king your decisions, </w:t>
      </w:r>
    </w:p>
    <w:p w14:paraId="0A05593F" w14:textId="77777777" w:rsidR="00B26E99" w:rsidRPr="00B03158" w:rsidRDefault="00B26E99" w:rsidP="00B26E99">
      <w:pPr>
        <w:pStyle w:val="PlainText"/>
        <w:ind w:left="1080"/>
        <w:rPr>
          <w:rFonts w:asciiTheme="minorHAnsi" w:hAnsiTheme="minorHAnsi"/>
          <w:szCs w:val="24"/>
        </w:rPr>
      </w:pPr>
      <w:r w:rsidRPr="00B03158">
        <w:rPr>
          <w:rFonts w:asciiTheme="minorHAnsi" w:hAnsiTheme="minorHAnsi"/>
          <w:szCs w:val="24"/>
        </w:rPr>
        <w:t>the royal son your faithfulness.</w:t>
      </w:r>
    </w:p>
    <w:p w14:paraId="0A3D6E34" w14:textId="3F075EB7" w:rsidR="00B26E99" w:rsidRDefault="00B26E99" w:rsidP="00B26E99">
      <w:pPr>
        <w:pStyle w:val="PlainText"/>
        <w:ind w:left="1080" w:hanging="360"/>
        <w:rPr>
          <w:rFonts w:asciiTheme="minorHAnsi" w:hAnsiTheme="minorHAnsi"/>
          <w:szCs w:val="24"/>
        </w:rPr>
      </w:pPr>
      <w:r w:rsidRPr="00B03158">
        <w:rPr>
          <w:rFonts w:asciiTheme="minorHAnsi" w:hAnsiTheme="minorHAnsi"/>
          <w:szCs w:val="24"/>
        </w:rPr>
        <w:t xml:space="preserve">May he govern your people with faithfulness, </w:t>
      </w:r>
    </w:p>
    <w:p w14:paraId="71B969B9" w14:textId="77777777" w:rsidR="00B26E99" w:rsidRPr="00B03158" w:rsidRDefault="00B26E99" w:rsidP="00B26E99">
      <w:pPr>
        <w:pStyle w:val="PlainText"/>
        <w:ind w:left="1080"/>
        <w:rPr>
          <w:rFonts w:asciiTheme="minorHAnsi" w:hAnsiTheme="minorHAnsi"/>
          <w:szCs w:val="24"/>
        </w:rPr>
      </w:pPr>
      <w:r w:rsidRPr="00B03158">
        <w:rPr>
          <w:rFonts w:asciiTheme="minorHAnsi" w:hAnsiTheme="minorHAnsi"/>
          <w:szCs w:val="24"/>
        </w:rPr>
        <w:t>your lowly ones with your decision.</w:t>
      </w:r>
    </w:p>
    <w:p w14:paraId="7119DE2F" w14:textId="18C97204" w:rsidR="00B26E99" w:rsidRDefault="00B26E99" w:rsidP="00B26E99">
      <w:pPr>
        <w:pStyle w:val="PlainText"/>
        <w:ind w:left="1080" w:hanging="360"/>
        <w:rPr>
          <w:rFonts w:asciiTheme="minorHAnsi" w:hAnsiTheme="minorHAnsi"/>
          <w:szCs w:val="24"/>
        </w:rPr>
      </w:pPr>
      <w:r w:rsidRPr="00B03158">
        <w:rPr>
          <w:rFonts w:asciiTheme="minorHAnsi" w:hAnsiTheme="minorHAnsi"/>
          <w:szCs w:val="24"/>
        </w:rPr>
        <w:t xml:space="preserve">May he decide for the lowly among the people, </w:t>
      </w:r>
    </w:p>
    <w:p w14:paraId="086D9435" w14:textId="77777777" w:rsidR="00B26E99" w:rsidRPr="00B03158" w:rsidRDefault="00B26E99" w:rsidP="00B26E99">
      <w:pPr>
        <w:pStyle w:val="PlainText"/>
        <w:ind w:left="1080"/>
        <w:rPr>
          <w:rFonts w:asciiTheme="minorHAnsi" w:hAnsiTheme="minorHAnsi"/>
          <w:szCs w:val="24"/>
        </w:rPr>
      </w:pPr>
      <w:r w:rsidRPr="00B03158">
        <w:rPr>
          <w:rFonts w:asciiTheme="minorHAnsi" w:hAnsiTheme="minorHAnsi"/>
          <w:szCs w:val="24"/>
        </w:rPr>
        <w:t>deliver the needy, crush the extortioner</w:t>
      </w:r>
      <w:r>
        <w:rPr>
          <w:rFonts w:asciiTheme="minorHAnsi" w:hAnsiTheme="minorHAnsi"/>
          <w:szCs w:val="24"/>
        </w:rPr>
        <w:t>….</w:t>
      </w:r>
    </w:p>
    <w:p w14:paraId="6EDB74B7" w14:textId="0327CDA3" w:rsidR="00B26E99" w:rsidRDefault="00B26E99" w:rsidP="00B26E99">
      <w:pPr>
        <w:pStyle w:val="PlainText"/>
        <w:ind w:left="1080" w:hanging="360"/>
        <w:rPr>
          <w:rFonts w:asciiTheme="minorHAnsi" w:hAnsiTheme="minorHAnsi"/>
          <w:szCs w:val="24"/>
        </w:rPr>
      </w:pPr>
      <w:r w:rsidRPr="00B03158">
        <w:rPr>
          <w:rFonts w:asciiTheme="minorHAnsi" w:hAnsiTheme="minorHAnsi"/>
          <w:szCs w:val="24"/>
        </w:rPr>
        <w:t xml:space="preserve">May he come down like rain on mowed grass, </w:t>
      </w:r>
    </w:p>
    <w:p w14:paraId="74198AE9" w14:textId="77777777" w:rsidR="00B26E99" w:rsidRPr="00B03158" w:rsidRDefault="00B26E99" w:rsidP="00B26E99">
      <w:pPr>
        <w:pStyle w:val="PlainText"/>
        <w:ind w:left="1080"/>
        <w:rPr>
          <w:rFonts w:asciiTheme="minorHAnsi" w:hAnsiTheme="minorHAnsi"/>
          <w:szCs w:val="24"/>
        </w:rPr>
      </w:pPr>
      <w:r w:rsidRPr="00B03158">
        <w:rPr>
          <w:rFonts w:asciiTheme="minorHAnsi" w:hAnsiTheme="minorHAnsi"/>
          <w:szCs w:val="24"/>
        </w:rPr>
        <w:t>like downpours, an overflowing on the earth</w:t>
      </w:r>
      <w:r>
        <w:rPr>
          <w:rFonts w:asciiTheme="minorHAnsi" w:hAnsiTheme="minorHAnsi"/>
          <w:szCs w:val="24"/>
        </w:rPr>
        <w:t>….</w:t>
      </w:r>
    </w:p>
    <w:p w14:paraId="12F3055B" w14:textId="48FA389D" w:rsidR="00B26E99" w:rsidRDefault="00B26E99" w:rsidP="00B26E99">
      <w:pPr>
        <w:pStyle w:val="PlainText"/>
        <w:ind w:left="1080" w:hanging="360"/>
        <w:rPr>
          <w:rFonts w:asciiTheme="minorHAnsi" w:hAnsiTheme="minorHAnsi"/>
          <w:szCs w:val="24"/>
        </w:rPr>
      </w:pPr>
      <w:r w:rsidRPr="00B03158">
        <w:rPr>
          <w:rFonts w:asciiTheme="minorHAnsi" w:hAnsiTheme="minorHAnsi"/>
          <w:szCs w:val="24"/>
        </w:rPr>
        <w:t xml:space="preserve">May all kings bow down to him, </w:t>
      </w:r>
    </w:p>
    <w:p w14:paraId="10213F84" w14:textId="77777777" w:rsidR="00B26E99" w:rsidRPr="00B03158" w:rsidRDefault="00B26E99" w:rsidP="00B26E99">
      <w:pPr>
        <w:pStyle w:val="PlainText"/>
        <w:ind w:left="1080"/>
        <w:rPr>
          <w:rFonts w:asciiTheme="minorHAnsi" w:hAnsiTheme="minorHAnsi"/>
          <w:szCs w:val="24"/>
        </w:rPr>
      </w:pPr>
      <w:r w:rsidRPr="00B03158">
        <w:rPr>
          <w:rFonts w:asciiTheme="minorHAnsi" w:hAnsiTheme="minorHAnsi"/>
          <w:szCs w:val="24"/>
        </w:rPr>
        <w:t>all nations serve him.</w:t>
      </w:r>
    </w:p>
    <w:p w14:paraId="668E5B0E" w14:textId="2EEBCA1B" w:rsidR="00B26E99" w:rsidRDefault="00B26E99" w:rsidP="00B26E99">
      <w:pPr>
        <w:pStyle w:val="PlainText"/>
        <w:ind w:left="1080" w:hanging="360"/>
        <w:rPr>
          <w:rFonts w:asciiTheme="minorHAnsi" w:hAnsiTheme="minorHAnsi"/>
          <w:szCs w:val="24"/>
        </w:rPr>
      </w:pPr>
      <w:r w:rsidRPr="00B03158">
        <w:rPr>
          <w:rFonts w:asciiTheme="minorHAnsi" w:hAnsiTheme="minorHAnsi"/>
          <w:szCs w:val="24"/>
        </w:rPr>
        <w:t>Because he saves the needy person crying for deliverance</w:t>
      </w:r>
    </w:p>
    <w:p w14:paraId="7E481973" w14:textId="77777777" w:rsidR="00B26E99" w:rsidRPr="00B03158" w:rsidRDefault="00B26E99" w:rsidP="00B26E99">
      <w:pPr>
        <w:pStyle w:val="PlainText"/>
        <w:ind w:left="1080"/>
        <w:rPr>
          <w:rFonts w:asciiTheme="minorHAnsi" w:hAnsiTheme="minorHAnsi"/>
          <w:szCs w:val="24"/>
        </w:rPr>
      </w:pPr>
      <w:r w:rsidRPr="00B03158">
        <w:rPr>
          <w:rFonts w:asciiTheme="minorHAnsi" w:hAnsiTheme="minorHAnsi"/>
          <w:szCs w:val="24"/>
        </w:rPr>
        <w:t xml:space="preserve"> and the lowly person who has no helper</w:t>
      </w:r>
      <w:r>
        <w:rPr>
          <w:rFonts w:asciiTheme="minorHAnsi" w:hAnsiTheme="minorHAnsi"/>
          <w:szCs w:val="24"/>
        </w:rPr>
        <w:t>….</w:t>
      </w:r>
    </w:p>
    <w:p w14:paraId="2F054A2A" w14:textId="130EE28A" w:rsidR="00B26E99" w:rsidRDefault="00B26E99" w:rsidP="00B26E99">
      <w:pPr>
        <w:pStyle w:val="PlainText"/>
        <w:ind w:left="1080" w:hanging="360"/>
        <w:rPr>
          <w:rFonts w:asciiTheme="minorHAnsi" w:hAnsiTheme="minorHAnsi"/>
          <w:szCs w:val="24"/>
        </w:rPr>
      </w:pPr>
      <w:r w:rsidRPr="00B03158">
        <w:rPr>
          <w:rFonts w:asciiTheme="minorHAnsi" w:hAnsiTheme="minorHAnsi"/>
          <w:szCs w:val="24"/>
        </w:rPr>
        <w:t>From viciousness and from viol</w:t>
      </w:r>
      <w:r>
        <w:rPr>
          <w:rFonts w:asciiTheme="minorHAnsi" w:hAnsiTheme="minorHAnsi"/>
          <w:szCs w:val="24"/>
        </w:rPr>
        <w:t xml:space="preserve">ence </w:t>
      </w:r>
    </w:p>
    <w:p w14:paraId="78FAEA9F" w14:textId="77777777" w:rsidR="00B26E99" w:rsidRPr="00B03158" w:rsidRDefault="00B26E99" w:rsidP="00B26E99">
      <w:pPr>
        <w:pStyle w:val="PlainText"/>
        <w:ind w:left="1080"/>
        <w:rPr>
          <w:rFonts w:asciiTheme="minorHAnsi" w:hAnsiTheme="minorHAnsi"/>
          <w:szCs w:val="24"/>
        </w:rPr>
      </w:pPr>
      <w:r>
        <w:rPr>
          <w:rFonts w:asciiTheme="minorHAnsi" w:hAnsiTheme="minorHAnsi"/>
          <w:szCs w:val="24"/>
        </w:rPr>
        <w:t>may he restore their life….</w:t>
      </w:r>
    </w:p>
    <w:p w14:paraId="4D07CCE6" w14:textId="64E36A5A" w:rsidR="00B26E99" w:rsidRDefault="00B26E99" w:rsidP="00B26E99">
      <w:pPr>
        <w:pStyle w:val="PlainText"/>
        <w:ind w:left="1080" w:hanging="360"/>
        <w:rPr>
          <w:rFonts w:asciiTheme="minorHAnsi" w:hAnsiTheme="minorHAnsi"/>
          <w:szCs w:val="24"/>
        </w:rPr>
      </w:pPr>
      <w:r w:rsidRPr="00B03158">
        <w:rPr>
          <w:rFonts w:asciiTheme="minorHAnsi" w:hAnsiTheme="minorHAnsi"/>
          <w:szCs w:val="24"/>
        </w:rPr>
        <w:t xml:space="preserve">so that people may pray to be blessed through him; </w:t>
      </w:r>
    </w:p>
    <w:p w14:paraId="3F4C6633" w14:textId="77777777" w:rsidR="00B26E99" w:rsidRPr="00B03158" w:rsidRDefault="00B26E99" w:rsidP="00B26E99">
      <w:pPr>
        <w:pStyle w:val="PlainText"/>
        <w:ind w:left="1080"/>
        <w:rPr>
          <w:rFonts w:asciiTheme="minorHAnsi" w:hAnsiTheme="minorHAnsi"/>
          <w:szCs w:val="24"/>
        </w:rPr>
      </w:pPr>
      <w:r w:rsidRPr="00B03158">
        <w:rPr>
          <w:rFonts w:asciiTheme="minorHAnsi" w:hAnsiTheme="minorHAnsi"/>
          <w:szCs w:val="24"/>
        </w:rPr>
        <w:t>may all nations count him fortunate.</w:t>
      </w:r>
      <w:r>
        <w:rPr>
          <w:rFonts w:asciiTheme="minorHAnsi" w:hAnsiTheme="minorHAnsi"/>
          <w:szCs w:val="24"/>
        </w:rPr>
        <w:t xml:space="preserve"> </w:t>
      </w:r>
    </w:p>
    <w:p w14:paraId="70F999C7" w14:textId="77777777" w:rsidR="00B26E99" w:rsidRPr="00B03158" w:rsidRDefault="00B26E99" w:rsidP="00B26E99">
      <w:pPr>
        <w:rPr>
          <w:szCs w:val="24"/>
        </w:rPr>
      </w:pPr>
    </w:p>
    <w:p w14:paraId="61375071" w14:textId="7E8602AC" w:rsidR="00B26E99" w:rsidRPr="00FE7F83" w:rsidRDefault="00B26E99" w:rsidP="00FE7F83">
      <w:pPr>
        <w:rPr>
          <w:iCs/>
          <w:szCs w:val="24"/>
        </w:rPr>
      </w:pPr>
      <w:r>
        <w:rPr>
          <w:szCs w:val="24"/>
        </w:rPr>
        <w:t xml:space="preserve">The kind of prayer that </w:t>
      </w:r>
      <w:r w:rsidR="008A1AF2">
        <w:rPr>
          <w:szCs w:val="24"/>
        </w:rPr>
        <w:t>one may</w:t>
      </w:r>
      <w:r>
        <w:rPr>
          <w:szCs w:val="24"/>
        </w:rPr>
        <w:t xml:space="preserve"> </w:t>
      </w:r>
      <w:r w:rsidR="008A1AF2">
        <w:rPr>
          <w:szCs w:val="24"/>
        </w:rPr>
        <w:t>describe as</w:t>
      </w:r>
      <w:r>
        <w:rPr>
          <w:szCs w:val="24"/>
        </w:rPr>
        <w:t xml:space="preserve"> advocacy is a form of intercession, for the needy and the oppressed. Psalm 72</w:t>
      </w:r>
      <w:r w:rsidRPr="00B03158">
        <w:rPr>
          <w:szCs w:val="24"/>
        </w:rPr>
        <w:t xml:space="preserve"> </w:t>
      </w:r>
      <w:r w:rsidR="005B043A">
        <w:rPr>
          <w:szCs w:val="24"/>
        </w:rPr>
        <w:t>embodies</w:t>
      </w:r>
      <w:r w:rsidR="004E4D07">
        <w:rPr>
          <w:szCs w:val="24"/>
        </w:rPr>
        <w:t xml:space="preserve"> </w:t>
      </w:r>
      <w:r w:rsidR="006E039D">
        <w:rPr>
          <w:szCs w:val="24"/>
        </w:rPr>
        <w:t>another form of intercession</w:t>
      </w:r>
      <w:r w:rsidR="005B043A">
        <w:rPr>
          <w:szCs w:val="24"/>
        </w:rPr>
        <w:t xml:space="preserve"> </w:t>
      </w:r>
      <w:r w:rsidR="00853831">
        <w:rPr>
          <w:szCs w:val="24"/>
        </w:rPr>
        <w:t>on behalf of</w:t>
      </w:r>
      <w:r w:rsidR="005B043A">
        <w:rPr>
          <w:szCs w:val="24"/>
        </w:rPr>
        <w:t xml:space="preserve"> the </w:t>
      </w:r>
      <w:r w:rsidR="005B043A">
        <w:rPr>
          <w:szCs w:val="24"/>
        </w:rPr>
        <w:lastRenderedPageBreak/>
        <w:t>needy and the oppressed</w:t>
      </w:r>
      <w:r w:rsidR="00853831">
        <w:rPr>
          <w:szCs w:val="24"/>
        </w:rPr>
        <w:t xml:space="preserve"> as it</w:t>
      </w:r>
      <w:r w:rsidR="006E039D">
        <w:rPr>
          <w:szCs w:val="24"/>
        </w:rPr>
        <w:t xml:space="preserve"> </w:t>
      </w:r>
      <w:r w:rsidR="005B043A">
        <w:rPr>
          <w:szCs w:val="24"/>
        </w:rPr>
        <w:t>model</w:t>
      </w:r>
      <w:r w:rsidR="00853831">
        <w:rPr>
          <w:szCs w:val="24"/>
        </w:rPr>
        <w:t>s</w:t>
      </w:r>
      <w:r w:rsidR="005B043A">
        <w:rPr>
          <w:szCs w:val="24"/>
        </w:rPr>
        <w:t xml:space="preserve"> </w:t>
      </w:r>
      <w:r w:rsidRPr="00B03158">
        <w:rPr>
          <w:szCs w:val="24"/>
        </w:rPr>
        <w:t xml:space="preserve">how </w:t>
      </w:r>
      <w:r w:rsidR="004E4D07">
        <w:rPr>
          <w:szCs w:val="24"/>
        </w:rPr>
        <w:t>one m</w:t>
      </w:r>
      <w:r w:rsidR="004216B6">
        <w:rPr>
          <w:szCs w:val="24"/>
        </w:rPr>
        <w:t>ay</w:t>
      </w:r>
      <w:r w:rsidRPr="00B03158">
        <w:rPr>
          <w:szCs w:val="24"/>
        </w:rPr>
        <w:t xml:space="preserve"> pray for the government </w:t>
      </w:r>
      <w:r>
        <w:rPr>
          <w:szCs w:val="24"/>
        </w:rPr>
        <w:t xml:space="preserve">that has the power to do something for the </w:t>
      </w:r>
      <w:r w:rsidR="004E4D07">
        <w:rPr>
          <w:szCs w:val="24"/>
        </w:rPr>
        <w:t xml:space="preserve">needy and the </w:t>
      </w:r>
      <w:r>
        <w:rPr>
          <w:szCs w:val="24"/>
        </w:rPr>
        <w:t>oppressed. It</w:t>
      </w:r>
      <w:r w:rsidRPr="00B03158">
        <w:rPr>
          <w:szCs w:val="24"/>
        </w:rPr>
        <w:t xml:space="preserve"> </w:t>
      </w:r>
      <w:r>
        <w:rPr>
          <w:szCs w:val="24"/>
        </w:rPr>
        <w:t xml:space="preserve">thus </w:t>
      </w:r>
      <w:r w:rsidR="00631F6B">
        <w:rPr>
          <w:szCs w:val="24"/>
        </w:rPr>
        <w:t>offers</w:t>
      </w:r>
      <w:r>
        <w:rPr>
          <w:szCs w:val="24"/>
        </w:rPr>
        <w:t xml:space="preserve"> another take on</w:t>
      </w:r>
      <w:r w:rsidR="00631F6B">
        <w:rPr>
          <w:szCs w:val="24"/>
        </w:rPr>
        <w:t xml:space="preserve"> </w:t>
      </w:r>
      <w:r w:rsidRPr="00B03158">
        <w:rPr>
          <w:szCs w:val="24"/>
        </w:rPr>
        <w:t>pray</w:t>
      </w:r>
      <w:r w:rsidR="00631F6B">
        <w:rPr>
          <w:szCs w:val="24"/>
        </w:rPr>
        <w:t>er</w:t>
      </w:r>
      <w:r w:rsidRPr="00B03158">
        <w:rPr>
          <w:szCs w:val="24"/>
        </w:rPr>
        <w:t xml:space="preserve"> for people who are the victims of </w:t>
      </w:r>
      <w:r w:rsidR="00320E9E">
        <w:rPr>
          <w:szCs w:val="24"/>
        </w:rPr>
        <w:t xml:space="preserve">violence and </w:t>
      </w:r>
      <w:r w:rsidRPr="00B03158">
        <w:rPr>
          <w:szCs w:val="24"/>
        </w:rPr>
        <w:t>injustice.</w:t>
      </w:r>
      <w:r w:rsidR="00312BB3">
        <w:rPr>
          <w:szCs w:val="24"/>
        </w:rPr>
        <w:t xml:space="preserve"> Here, one</w:t>
      </w:r>
      <w:r w:rsidRPr="00B03158">
        <w:rPr>
          <w:szCs w:val="24"/>
        </w:rPr>
        <w:t xml:space="preserve"> pray</w:t>
      </w:r>
      <w:r w:rsidR="00312BB3">
        <w:rPr>
          <w:szCs w:val="24"/>
        </w:rPr>
        <w:t>s</w:t>
      </w:r>
      <w:r w:rsidRPr="00B03158">
        <w:rPr>
          <w:szCs w:val="24"/>
        </w:rPr>
        <w:t xml:space="preserve"> for the victims of injustice </w:t>
      </w:r>
      <w:r w:rsidR="00A65E0B">
        <w:rPr>
          <w:szCs w:val="24"/>
        </w:rPr>
        <w:t xml:space="preserve">and violence </w:t>
      </w:r>
      <w:r w:rsidRPr="00B03158">
        <w:rPr>
          <w:szCs w:val="24"/>
        </w:rPr>
        <w:t xml:space="preserve">by praying for the government. </w:t>
      </w:r>
      <w:r w:rsidR="00A65E0B">
        <w:rPr>
          <w:szCs w:val="24"/>
        </w:rPr>
        <w:t>The psalm’s</w:t>
      </w:r>
      <w:r w:rsidR="009D565D">
        <w:rPr>
          <w:szCs w:val="24"/>
        </w:rPr>
        <w:t xml:space="preserve"> assumption is that </w:t>
      </w:r>
      <w:r w:rsidR="006A2854">
        <w:rPr>
          <w:szCs w:val="24"/>
        </w:rPr>
        <w:t>people i</w:t>
      </w:r>
      <w:r w:rsidR="007F6602">
        <w:rPr>
          <w:szCs w:val="24"/>
        </w:rPr>
        <w:t>n</w:t>
      </w:r>
      <w:r w:rsidR="006A2854">
        <w:rPr>
          <w:szCs w:val="24"/>
        </w:rPr>
        <w:t xml:space="preserve"> authority have res</w:t>
      </w:r>
      <w:r w:rsidR="00F0358F">
        <w:rPr>
          <w:szCs w:val="24"/>
        </w:rPr>
        <w:t xml:space="preserve">ponsibility for </w:t>
      </w:r>
      <w:r w:rsidR="00F0358F">
        <w:rPr>
          <w:rFonts w:cstheme="minorHAnsi"/>
          <w:i/>
          <w:iCs/>
          <w:szCs w:val="24"/>
        </w:rPr>
        <w:t>mišpāṭ</w:t>
      </w:r>
      <w:r w:rsidR="00F0358F">
        <w:rPr>
          <w:rFonts w:cstheme="minorHAnsi"/>
          <w:szCs w:val="24"/>
        </w:rPr>
        <w:t xml:space="preserve"> </w:t>
      </w:r>
      <w:r w:rsidR="00F0358F">
        <w:rPr>
          <w:rFonts w:cstheme="minorHAnsi"/>
          <w:i/>
          <w:iCs/>
          <w:szCs w:val="24"/>
        </w:rPr>
        <w:t>û</w:t>
      </w:r>
      <w:r w:rsidR="00F0358F" w:rsidRPr="00B03158">
        <w:rPr>
          <w:i/>
          <w:szCs w:val="24"/>
        </w:rPr>
        <w:t>ș</w:t>
      </w:r>
      <w:r w:rsidR="00F0358F">
        <w:rPr>
          <w:rFonts w:cstheme="minorHAnsi"/>
          <w:i/>
          <w:szCs w:val="24"/>
        </w:rPr>
        <w:t>ә</w:t>
      </w:r>
      <w:r w:rsidR="00F0358F" w:rsidRPr="00B03158">
        <w:rPr>
          <w:i/>
          <w:szCs w:val="24"/>
        </w:rPr>
        <w:t>dāq</w:t>
      </w:r>
      <w:r w:rsidR="00F0358F">
        <w:rPr>
          <w:rFonts w:cstheme="minorHAnsi"/>
          <w:i/>
          <w:szCs w:val="24"/>
        </w:rPr>
        <w:t>â</w:t>
      </w:r>
      <w:r w:rsidR="00F0358F">
        <w:rPr>
          <w:rFonts w:cstheme="minorHAnsi"/>
          <w:iCs/>
          <w:szCs w:val="24"/>
        </w:rPr>
        <w:t>, and therefore their people had better pray for them.</w:t>
      </w:r>
      <w:r w:rsidR="00FE7F83">
        <w:rPr>
          <w:rFonts w:cstheme="minorHAnsi"/>
          <w:iCs/>
          <w:szCs w:val="24"/>
        </w:rPr>
        <w:t xml:space="preserve"> Israelite leaders gave in to the temptations of power</w:t>
      </w:r>
      <w:r>
        <w:rPr>
          <w:szCs w:val="24"/>
        </w:rPr>
        <w:t xml:space="preserve"> that Samuel described (1 Sam 8), and Solomon did so more spectacularly than anyone. </w:t>
      </w:r>
      <w:r w:rsidR="00565CC8">
        <w:rPr>
          <w:szCs w:val="24"/>
        </w:rPr>
        <w:t>T</w:t>
      </w:r>
      <w:r>
        <w:rPr>
          <w:szCs w:val="24"/>
        </w:rPr>
        <w:t xml:space="preserve">hat fact underscores the magnificent irony in the fact that Psalm 72 is </w:t>
      </w:r>
      <w:r>
        <w:rPr>
          <w:i/>
          <w:szCs w:val="24"/>
        </w:rPr>
        <w:t>li</w:t>
      </w:r>
      <w:r w:rsidR="00565CC8">
        <w:rPr>
          <w:rFonts w:cstheme="minorHAnsi"/>
          <w:i/>
          <w:szCs w:val="24"/>
        </w:rPr>
        <w:t>šәlōmō</w:t>
      </w:r>
      <w:r>
        <w:rPr>
          <w:i/>
          <w:szCs w:val="24"/>
        </w:rPr>
        <w:t>h</w:t>
      </w:r>
      <w:r>
        <w:rPr>
          <w:szCs w:val="24"/>
        </w:rPr>
        <w:t>. It belongs to Solomon.</w:t>
      </w:r>
    </w:p>
    <w:p w14:paraId="2215DF43" w14:textId="4C604D0A" w:rsidR="00B26E99" w:rsidRDefault="00B26E99" w:rsidP="00B26E99">
      <w:pPr>
        <w:rPr>
          <w:szCs w:val="24"/>
        </w:rPr>
      </w:pPr>
      <w:r>
        <w:rPr>
          <w:szCs w:val="24"/>
        </w:rPr>
        <w:t>C</w:t>
      </w:r>
      <w:r w:rsidRPr="00B03158">
        <w:rPr>
          <w:szCs w:val="24"/>
        </w:rPr>
        <w:t>overtly</w:t>
      </w:r>
      <w:r>
        <w:rPr>
          <w:szCs w:val="24"/>
        </w:rPr>
        <w:t>, Psalm 72 is</w:t>
      </w:r>
      <w:r w:rsidRPr="00B03158">
        <w:rPr>
          <w:szCs w:val="24"/>
        </w:rPr>
        <w:t xml:space="preserve"> a politi</w:t>
      </w:r>
      <w:r>
        <w:rPr>
          <w:szCs w:val="24"/>
        </w:rPr>
        <w:t xml:space="preserve">cal statement </w:t>
      </w:r>
      <w:r w:rsidRPr="00B03158">
        <w:rPr>
          <w:szCs w:val="24"/>
        </w:rPr>
        <w:t xml:space="preserve">to the government. I like </w:t>
      </w:r>
      <w:r w:rsidR="00DD59C8">
        <w:rPr>
          <w:szCs w:val="24"/>
        </w:rPr>
        <w:t xml:space="preserve">to </w:t>
      </w:r>
      <w:r w:rsidRPr="00B03158">
        <w:rPr>
          <w:szCs w:val="24"/>
        </w:rPr>
        <w:t>imagin</w:t>
      </w:r>
      <w:r w:rsidR="00DD59C8">
        <w:rPr>
          <w:szCs w:val="24"/>
        </w:rPr>
        <w:t>e</w:t>
      </w:r>
      <w:r w:rsidRPr="00B03158">
        <w:rPr>
          <w:szCs w:val="24"/>
        </w:rPr>
        <w:t xml:space="preserve"> the king showing up at worship in the temple and hearing this psalm sung by the choir, and I particularly </w:t>
      </w:r>
      <w:r>
        <w:rPr>
          <w:szCs w:val="24"/>
        </w:rPr>
        <w:t xml:space="preserve">like </w:t>
      </w:r>
      <w:r w:rsidRPr="00B03158">
        <w:rPr>
          <w:szCs w:val="24"/>
        </w:rPr>
        <w:t xml:space="preserve">to think of the psalm as </w:t>
      </w:r>
      <w:r>
        <w:rPr>
          <w:szCs w:val="24"/>
        </w:rPr>
        <w:t>written for Solomon or to Solomon or about Solomon; it</w:t>
      </w:r>
      <w:r w:rsidRPr="00B03158">
        <w:rPr>
          <w:szCs w:val="24"/>
        </w:rPr>
        <w:t xml:space="preserve"> is the on</w:t>
      </w:r>
      <w:r>
        <w:rPr>
          <w:szCs w:val="24"/>
        </w:rPr>
        <w:t>ly psalm that refers to him</w:t>
      </w:r>
      <w:r w:rsidRPr="00B03158">
        <w:rPr>
          <w:szCs w:val="24"/>
        </w:rPr>
        <w:t xml:space="preserve">. The </w:t>
      </w:r>
      <w:r w:rsidR="00B477F5">
        <w:rPr>
          <w:szCs w:val="24"/>
        </w:rPr>
        <w:t>Scriptures</w:t>
      </w:r>
      <w:r w:rsidRPr="00B03158">
        <w:rPr>
          <w:szCs w:val="24"/>
        </w:rPr>
        <w:t xml:space="preserve"> portray Solomon as the most economically successful of the kings but also as someone who puts many people to tough conscript labor, so it</w:t>
      </w:r>
      <w:r w:rsidR="00DD59C8">
        <w:rPr>
          <w:szCs w:val="24"/>
        </w:rPr>
        <w:t xml:space="preserve"> i</w:t>
      </w:r>
      <w:r w:rsidRPr="00B03158">
        <w:rPr>
          <w:szCs w:val="24"/>
        </w:rPr>
        <w:t xml:space="preserve">s nice to imagine him feeling embarrassed at the way he betrays the </w:t>
      </w:r>
      <w:r w:rsidR="00B477F5">
        <w:rPr>
          <w:szCs w:val="24"/>
        </w:rPr>
        <w:t>scriptural</w:t>
      </w:r>
      <w:r w:rsidRPr="00B03158">
        <w:rPr>
          <w:szCs w:val="24"/>
        </w:rPr>
        <w:t xml:space="preserve"> vision for kingship</w:t>
      </w:r>
      <w:r w:rsidR="00B8423F">
        <w:rPr>
          <w:szCs w:val="24"/>
        </w:rPr>
        <w:t xml:space="preserve"> that is expressed here</w:t>
      </w:r>
      <w:r w:rsidRPr="00B03158">
        <w:rPr>
          <w:szCs w:val="24"/>
        </w:rPr>
        <w:t xml:space="preserve">. </w:t>
      </w:r>
    </w:p>
    <w:p w14:paraId="3C22C982" w14:textId="459BF64C" w:rsidR="00B26E99" w:rsidRDefault="00B8423F" w:rsidP="00B26E99">
      <w:pPr>
        <w:rPr>
          <w:szCs w:val="24"/>
        </w:rPr>
      </w:pPr>
      <w:r>
        <w:rPr>
          <w:szCs w:val="24"/>
        </w:rPr>
        <w:t>The psalm</w:t>
      </w:r>
      <w:r w:rsidR="00B26E99" w:rsidRPr="00B03158">
        <w:rPr>
          <w:szCs w:val="24"/>
        </w:rPr>
        <w:t xml:space="preserve"> </w:t>
      </w:r>
      <w:r w:rsidR="00690BAE">
        <w:rPr>
          <w:szCs w:val="24"/>
        </w:rPr>
        <w:t xml:space="preserve">expresses </w:t>
      </w:r>
      <w:r w:rsidR="00B26E99" w:rsidRPr="00B03158">
        <w:rPr>
          <w:szCs w:val="24"/>
        </w:rPr>
        <w:t>a vision for kingship because that was the form of government th</w:t>
      </w:r>
      <w:r>
        <w:rPr>
          <w:szCs w:val="24"/>
        </w:rPr>
        <w:t>at Israel</w:t>
      </w:r>
      <w:r w:rsidR="00B26E99" w:rsidRPr="00B03158">
        <w:rPr>
          <w:szCs w:val="24"/>
        </w:rPr>
        <w:t xml:space="preserve"> had, but it</w:t>
      </w:r>
      <w:r w:rsidR="00717C14">
        <w:rPr>
          <w:szCs w:val="24"/>
        </w:rPr>
        <w:t>s vision</w:t>
      </w:r>
      <w:r w:rsidR="00B26E99" w:rsidRPr="00B03158">
        <w:rPr>
          <w:szCs w:val="24"/>
        </w:rPr>
        <w:t xml:space="preserve"> applies to any form of government.</w:t>
      </w:r>
      <w:r w:rsidR="00B26E99">
        <w:rPr>
          <w:szCs w:val="24"/>
        </w:rPr>
        <w:t xml:space="preserve"> </w:t>
      </w:r>
      <w:r w:rsidR="00717C14">
        <w:rPr>
          <w:szCs w:val="24"/>
        </w:rPr>
        <w:t>It</w:t>
      </w:r>
      <w:r w:rsidR="00B26E99" w:rsidRPr="00B03158">
        <w:rPr>
          <w:szCs w:val="24"/>
        </w:rPr>
        <w:t xml:space="preserve"> </w:t>
      </w:r>
      <w:r w:rsidR="00232521">
        <w:rPr>
          <w:szCs w:val="24"/>
        </w:rPr>
        <w:t xml:space="preserve">simply </w:t>
      </w:r>
      <w:r w:rsidR="00B26E99" w:rsidRPr="00B03158">
        <w:rPr>
          <w:szCs w:val="24"/>
        </w:rPr>
        <w:t>involves the exercise of authority or the taking of decisions with faithfulness in relation to God and to the people. Governance is</w:t>
      </w:r>
      <w:r w:rsidR="00717C14">
        <w:rPr>
          <w:szCs w:val="24"/>
        </w:rPr>
        <w:t xml:space="preserve"> thus</w:t>
      </w:r>
      <w:r w:rsidR="00B26E99" w:rsidRPr="00B03158">
        <w:rPr>
          <w:szCs w:val="24"/>
        </w:rPr>
        <w:t xml:space="preserve"> concerned with the good of the people as a whole. If this governance has a concern for particular groups, they </w:t>
      </w:r>
      <w:r w:rsidR="00E03E18">
        <w:rPr>
          <w:szCs w:val="24"/>
        </w:rPr>
        <w:t>should be</w:t>
      </w:r>
      <w:r w:rsidR="00B26E99" w:rsidRPr="00B03158">
        <w:rPr>
          <w:szCs w:val="24"/>
        </w:rPr>
        <w:t xml:space="preserve"> not the people </w:t>
      </w:r>
      <w:r w:rsidR="00050F23">
        <w:rPr>
          <w:szCs w:val="24"/>
        </w:rPr>
        <w:t xml:space="preserve">who are </w:t>
      </w:r>
      <w:r w:rsidR="00B26E99" w:rsidRPr="00B03158">
        <w:rPr>
          <w:szCs w:val="24"/>
        </w:rPr>
        <w:t>wealthy and powerful, which includes the members of the government themselves</w:t>
      </w:r>
      <w:r w:rsidR="008C52F6">
        <w:rPr>
          <w:szCs w:val="24"/>
        </w:rPr>
        <w:t>, who</w:t>
      </w:r>
      <w:r w:rsidR="00B26E99" w:rsidRPr="00B03158">
        <w:rPr>
          <w:szCs w:val="24"/>
        </w:rPr>
        <w:t xml:space="preserve"> are also people who can look after themselves. The government’s job is to be concerned for the lowly, the needy, and the poor, for people like th</w:t>
      </w:r>
      <w:r w:rsidR="00F22D12">
        <w:rPr>
          <w:szCs w:val="24"/>
        </w:rPr>
        <w:t>e</w:t>
      </w:r>
      <w:r w:rsidR="00B26E99" w:rsidRPr="00B03158">
        <w:rPr>
          <w:szCs w:val="24"/>
        </w:rPr>
        <w:t xml:space="preserve"> widow in Jesus’</w:t>
      </w:r>
      <w:r w:rsidR="00050F23">
        <w:rPr>
          <w:szCs w:val="24"/>
        </w:rPr>
        <w:t>s</w:t>
      </w:r>
      <w:r w:rsidR="00B26E99" w:rsidRPr="00B03158">
        <w:rPr>
          <w:szCs w:val="24"/>
        </w:rPr>
        <w:t xml:space="preserve"> parable, and for their protection from the vicious, the violent, and the extortioner who find ways of robbing them of their crops and animals. </w:t>
      </w:r>
      <w:r w:rsidR="003A6245">
        <w:rPr>
          <w:szCs w:val="24"/>
        </w:rPr>
        <w:t>T</w:t>
      </w:r>
      <w:r w:rsidR="00B26E99" w:rsidRPr="00B03158">
        <w:rPr>
          <w:szCs w:val="24"/>
        </w:rPr>
        <w:t xml:space="preserve">he people </w:t>
      </w:r>
      <w:r w:rsidR="003A6245">
        <w:rPr>
          <w:szCs w:val="24"/>
        </w:rPr>
        <w:t>in power are in particular able</w:t>
      </w:r>
      <w:r w:rsidR="00B26E99" w:rsidRPr="00B03158">
        <w:rPr>
          <w:szCs w:val="24"/>
        </w:rPr>
        <w:t xml:space="preserve"> to be the extortioners, so there</w:t>
      </w:r>
      <w:r w:rsidR="003A6245">
        <w:rPr>
          <w:szCs w:val="24"/>
        </w:rPr>
        <w:t xml:space="preserve"> is</w:t>
      </w:r>
      <w:r w:rsidR="00B26E99" w:rsidRPr="00B03158">
        <w:rPr>
          <w:szCs w:val="24"/>
        </w:rPr>
        <w:t xml:space="preserve"> further bite to the psalm’s words about what people in power are supposed to </w:t>
      </w:r>
      <w:r w:rsidR="00416A74">
        <w:rPr>
          <w:szCs w:val="24"/>
        </w:rPr>
        <w:t xml:space="preserve">be and to </w:t>
      </w:r>
      <w:r w:rsidR="00B26E99" w:rsidRPr="00B03158">
        <w:rPr>
          <w:szCs w:val="24"/>
        </w:rPr>
        <w:t xml:space="preserve">do. </w:t>
      </w:r>
    </w:p>
    <w:p w14:paraId="39498E86" w14:textId="73612517" w:rsidR="005A229F" w:rsidRPr="00B03158" w:rsidRDefault="005A229F" w:rsidP="00B26E99">
      <w:pPr>
        <w:rPr>
          <w:szCs w:val="24"/>
        </w:rPr>
      </w:pPr>
      <w:r>
        <w:rPr>
          <w:szCs w:val="24"/>
        </w:rPr>
        <w:t>The government thus has a t</w:t>
      </w:r>
      <w:r w:rsidR="002876DC">
        <w:rPr>
          <w:szCs w:val="24"/>
        </w:rPr>
        <w:t>hree</w:t>
      </w:r>
      <w:r>
        <w:rPr>
          <w:szCs w:val="24"/>
        </w:rPr>
        <w:t xml:space="preserve">fold </w:t>
      </w:r>
      <w:r w:rsidR="002876DC">
        <w:rPr>
          <w:szCs w:val="24"/>
        </w:rPr>
        <w:t>obligation in connection</w:t>
      </w:r>
      <w:r>
        <w:rPr>
          <w:szCs w:val="24"/>
        </w:rPr>
        <w:t xml:space="preserve"> with violence</w:t>
      </w:r>
      <w:r w:rsidR="002876DC">
        <w:rPr>
          <w:szCs w:val="24"/>
        </w:rPr>
        <w:t xml:space="preserve">. It is </w:t>
      </w:r>
      <w:r w:rsidR="0092491D">
        <w:rPr>
          <w:szCs w:val="24"/>
        </w:rPr>
        <w:t xml:space="preserve">to be </w:t>
      </w:r>
      <w:r w:rsidR="002876DC">
        <w:rPr>
          <w:szCs w:val="24"/>
        </w:rPr>
        <w:t>concerned to</w:t>
      </w:r>
      <w:r w:rsidR="0092491D">
        <w:rPr>
          <w:szCs w:val="24"/>
        </w:rPr>
        <w:t xml:space="preserve"> </w:t>
      </w:r>
      <w:r w:rsidR="002876DC">
        <w:rPr>
          <w:szCs w:val="24"/>
        </w:rPr>
        <w:t xml:space="preserve">deliver and protect the actual and potential victims of violence. It is </w:t>
      </w:r>
      <w:r w:rsidR="00B3265D">
        <w:rPr>
          <w:szCs w:val="24"/>
        </w:rPr>
        <w:t xml:space="preserve">to be </w:t>
      </w:r>
      <w:r w:rsidR="002876DC">
        <w:rPr>
          <w:szCs w:val="24"/>
        </w:rPr>
        <w:t xml:space="preserve">concerned to </w:t>
      </w:r>
      <w:r w:rsidR="0092491D">
        <w:rPr>
          <w:szCs w:val="24"/>
        </w:rPr>
        <w:t xml:space="preserve">be willing to </w:t>
      </w:r>
      <w:r w:rsidR="002876DC">
        <w:rPr>
          <w:szCs w:val="24"/>
        </w:rPr>
        <w:t>take action against the perpetr</w:t>
      </w:r>
      <w:r w:rsidR="0092491D">
        <w:rPr>
          <w:szCs w:val="24"/>
        </w:rPr>
        <w:t>a</w:t>
      </w:r>
      <w:r w:rsidR="002876DC">
        <w:rPr>
          <w:szCs w:val="24"/>
        </w:rPr>
        <w:t xml:space="preserve">tors </w:t>
      </w:r>
      <w:r w:rsidR="0092491D">
        <w:rPr>
          <w:szCs w:val="24"/>
        </w:rPr>
        <w:t xml:space="preserve">of violence. And it is </w:t>
      </w:r>
      <w:r w:rsidR="00797256">
        <w:rPr>
          <w:szCs w:val="24"/>
        </w:rPr>
        <w:t xml:space="preserve">to be willing to use proper violence to both those ends. </w:t>
      </w:r>
      <w:r w:rsidR="00321AEB">
        <w:rPr>
          <w:szCs w:val="24"/>
        </w:rPr>
        <w:t xml:space="preserve">The temptation of governments is to </w:t>
      </w:r>
      <w:r w:rsidR="002D56DE">
        <w:rPr>
          <w:szCs w:val="24"/>
        </w:rPr>
        <w:t xml:space="preserve">operate in the opposite way: to </w:t>
      </w:r>
      <w:r w:rsidR="000F5B75">
        <w:rPr>
          <w:szCs w:val="24"/>
        </w:rPr>
        <w:t xml:space="preserve">indulge in wrongful violence, to collude with </w:t>
      </w:r>
      <w:r w:rsidR="00D76BED">
        <w:rPr>
          <w:szCs w:val="24"/>
        </w:rPr>
        <w:t xml:space="preserve">people who are wrongfully violent, and </w:t>
      </w:r>
      <w:r w:rsidR="00522B4F">
        <w:rPr>
          <w:szCs w:val="24"/>
        </w:rPr>
        <w:t>to be passive rather than active</w:t>
      </w:r>
      <w:r w:rsidR="008375F8">
        <w:rPr>
          <w:szCs w:val="24"/>
        </w:rPr>
        <w:t xml:space="preserve"> </w:t>
      </w:r>
      <w:r w:rsidR="007E7ECE">
        <w:rPr>
          <w:szCs w:val="24"/>
        </w:rPr>
        <w:t>over</w:t>
      </w:r>
      <w:r w:rsidR="008375F8">
        <w:rPr>
          <w:szCs w:val="24"/>
        </w:rPr>
        <w:t xml:space="preserve"> putting </w:t>
      </w:r>
      <w:r w:rsidR="007E7ECE">
        <w:rPr>
          <w:szCs w:val="24"/>
        </w:rPr>
        <w:t xml:space="preserve">down </w:t>
      </w:r>
      <w:r w:rsidR="008375F8">
        <w:rPr>
          <w:szCs w:val="24"/>
        </w:rPr>
        <w:t>wrongful viole</w:t>
      </w:r>
      <w:r w:rsidR="007E7ECE">
        <w:rPr>
          <w:szCs w:val="24"/>
        </w:rPr>
        <w:t>nce</w:t>
      </w:r>
      <w:r w:rsidR="00522B4F">
        <w:rPr>
          <w:szCs w:val="24"/>
        </w:rPr>
        <w:t xml:space="preserve">. The psalm confronts those temptations. But it more directly summons </w:t>
      </w:r>
      <w:r w:rsidR="00F521FE">
        <w:rPr>
          <w:szCs w:val="24"/>
        </w:rPr>
        <w:t>Israel to intercede with Yahweh for him to push the government in those directions.</w:t>
      </w:r>
      <w:r w:rsidR="00522B4F">
        <w:rPr>
          <w:szCs w:val="24"/>
        </w:rPr>
        <w:t xml:space="preserve"> </w:t>
      </w:r>
    </w:p>
    <w:p w14:paraId="1D995499" w14:textId="7F8E37F7" w:rsidR="00B26E99" w:rsidRPr="00B03158" w:rsidRDefault="00B26E99" w:rsidP="00B26E99">
      <w:pPr>
        <w:rPr>
          <w:szCs w:val="24"/>
        </w:rPr>
      </w:pPr>
      <w:r w:rsidRPr="00B03158">
        <w:rPr>
          <w:szCs w:val="24"/>
        </w:rPr>
        <w:t>Sandwiched in the midst of th</w:t>
      </w:r>
      <w:r w:rsidR="007B71D1">
        <w:rPr>
          <w:szCs w:val="24"/>
        </w:rPr>
        <w:t>ese</w:t>
      </w:r>
      <w:r w:rsidRPr="00B03158">
        <w:rPr>
          <w:szCs w:val="24"/>
        </w:rPr>
        <w:t xml:space="preserve"> emphas</w:t>
      </w:r>
      <w:r w:rsidR="007B71D1">
        <w:rPr>
          <w:szCs w:val="24"/>
        </w:rPr>
        <w:t>e</w:t>
      </w:r>
      <w:r w:rsidRPr="00B03158">
        <w:rPr>
          <w:szCs w:val="24"/>
        </w:rPr>
        <w:t>s is the reference to the land producing well-being as an expression of God’s faithfulness, with the implication that the government’s giving priority to faithfulness and to a concern for the lowly will issue in God’s ensuring that prosperity follows for the country as a whole. The faithful will flourish. Both in governing with faithfulness and in opening up the possibility of this prosperity, the king will be like rain on the land. Also alongside this emphasis is the note about people revering God through the ages; the exercise of authority in faithfulness will be an expression of obedience to God. Foreign policy, the vision implies, will then look after itself in the same way as the flourishing of the crops does. A king who works with these justice priorities will experience the fulfillment of God’s promise to Abraham</w:t>
      </w:r>
      <w:r w:rsidR="00F0784C">
        <w:rPr>
          <w:szCs w:val="24"/>
        </w:rPr>
        <w:t>;</w:t>
      </w:r>
      <w:r w:rsidRPr="00B03158">
        <w:rPr>
          <w:szCs w:val="24"/>
        </w:rPr>
        <w:t xml:space="preserve"> foreign peoples will see the way God blesses him and will pray for similar blessings.</w:t>
      </w:r>
    </w:p>
    <w:p w14:paraId="1E4F394A" w14:textId="2C770B55" w:rsidR="00B26E99" w:rsidRPr="00B03158" w:rsidRDefault="00B26E99" w:rsidP="00B26E99">
      <w:pPr>
        <w:rPr>
          <w:szCs w:val="24"/>
        </w:rPr>
      </w:pPr>
      <w:r w:rsidRPr="00B03158">
        <w:rPr>
          <w:szCs w:val="24"/>
        </w:rPr>
        <w:lastRenderedPageBreak/>
        <w:t xml:space="preserve">Indirectly, then, the psalm lays before the government God’s vision for how </w:t>
      </w:r>
      <w:r w:rsidR="00F0784C">
        <w:rPr>
          <w:szCs w:val="24"/>
        </w:rPr>
        <w:t>government</w:t>
      </w:r>
      <w:r w:rsidRPr="00B03158">
        <w:rPr>
          <w:szCs w:val="24"/>
        </w:rPr>
        <w:t xml:space="preserve"> should work, and it makes promises about where implementing the right priorities will lead. But directly the psalm is a prayer. </w:t>
      </w:r>
      <w:r>
        <w:rPr>
          <w:szCs w:val="24"/>
        </w:rPr>
        <w:t>Given that there</w:t>
      </w:r>
      <w:r w:rsidR="00A70E50">
        <w:rPr>
          <w:szCs w:val="24"/>
        </w:rPr>
        <w:t xml:space="preserve"> is</w:t>
      </w:r>
      <w:r>
        <w:rPr>
          <w:szCs w:val="24"/>
        </w:rPr>
        <w:t xml:space="preserve"> nothing in the psalm that does</w:t>
      </w:r>
      <w:r w:rsidR="000B369A">
        <w:rPr>
          <w:szCs w:val="24"/>
        </w:rPr>
        <w:t xml:space="preserve"> </w:t>
      </w:r>
      <w:r>
        <w:rPr>
          <w:szCs w:val="24"/>
        </w:rPr>
        <w:t>n</w:t>
      </w:r>
      <w:r w:rsidR="000B369A">
        <w:rPr>
          <w:szCs w:val="24"/>
        </w:rPr>
        <w:t>o</w:t>
      </w:r>
      <w:r>
        <w:rPr>
          <w:szCs w:val="24"/>
        </w:rPr>
        <w:t xml:space="preserve">t also appear in the Prophets, </w:t>
      </w:r>
      <w:r w:rsidR="000B369A">
        <w:rPr>
          <w:szCs w:val="24"/>
        </w:rPr>
        <w:t xml:space="preserve">we do not need it </w:t>
      </w:r>
      <w:r>
        <w:rPr>
          <w:szCs w:val="24"/>
        </w:rPr>
        <w:t xml:space="preserve">for </w:t>
      </w:r>
      <w:r w:rsidR="000B369A">
        <w:rPr>
          <w:szCs w:val="24"/>
        </w:rPr>
        <w:t xml:space="preserve">its </w:t>
      </w:r>
      <w:r>
        <w:rPr>
          <w:szCs w:val="24"/>
        </w:rPr>
        <w:t>theological or ethical content. But it</w:t>
      </w:r>
      <w:r w:rsidR="000B369A">
        <w:rPr>
          <w:szCs w:val="24"/>
        </w:rPr>
        <w:t xml:space="preserve"> is</w:t>
      </w:r>
      <w:r>
        <w:rPr>
          <w:szCs w:val="24"/>
        </w:rPr>
        <w:t xml:space="preserve"> unique because it</w:t>
      </w:r>
      <w:r w:rsidR="000B369A">
        <w:rPr>
          <w:szCs w:val="24"/>
        </w:rPr>
        <w:t xml:space="preserve"> is</w:t>
      </w:r>
      <w:r>
        <w:rPr>
          <w:szCs w:val="24"/>
        </w:rPr>
        <w:t xml:space="preserve"> a prayer. </w:t>
      </w:r>
      <w:r w:rsidRPr="00B03158">
        <w:rPr>
          <w:szCs w:val="24"/>
        </w:rPr>
        <w:t xml:space="preserve">What it directly does is set </w:t>
      </w:r>
      <w:r w:rsidR="00A70E50">
        <w:rPr>
          <w:szCs w:val="24"/>
        </w:rPr>
        <w:t xml:space="preserve">before people an </w:t>
      </w:r>
      <w:r w:rsidRPr="00B03158">
        <w:rPr>
          <w:szCs w:val="24"/>
        </w:rPr>
        <w:t>agenda for pray</w:t>
      </w:r>
      <w:r w:rsidR="00351C71">
        <w:rPr>
          <w:szCs w:val="24"/>
        </w:rPr>
        <w:t>er</w:t>
      </w:r>
      <w:r w:rsidRPr="00B03158">
        <w:rPr>
          <w:szCs w:val="24"/>
        </w:rPr>
        <w:t xml:space="preserve"> for the government, an activity that may be even more important than advocating </w:t>
      </w:r>
      <w:r>
        <w:rPr>
          <w:szCs w:val="24"/>
        </w:rPr>
        <w:t xml:space="preserve">with the government </w:t>
      </w:r>
      <w:r w:rsidRPr="00B03158">
        <w:rPr>
          <w:szCs w:val="24"/>
        </w:rPr>
        <w:t>for the poor, the need, and the lowly.</w:t>
      </w:r>
    </w:p>
    <w:p w14:paraId="60559F34" w14:textId="3CCF7EF4" w:rsidR="00B26E99" w:rsidRPr="00B03158" w:rsidRDefault="00A311B2" w:rsidP="00B26E99">
      <w:pPr>
        <w:rPr>
          <w:szCs w:val="24"/>
        </w:rPr>
      </w:pPr>
      <w:r>
        <w:rPr>
          <w:szCs w:val="24"/>
        </w:rPr>
        <w:t>In a book</w:t>
      </w:r>
      <w:r w:rsidR="00B26E99">
        <w:rPr>
          <w:szCs w:val="24"/>
        </w:rPr>
        <w:t xml:space="preserve"> </w:t>
      </w:r>
      <w:r w:rsidR="00B26E99" w:rsidRPr="00B03158">
        <w:rPr>
          <w:szCs w:val="24"/>
        </w:rPr>
        <w:t xml:space="preserve">called </w:t>
      </w:r>
      <w:r w:rsidR="00B26E99" w:rsidRPr="00B03158">
        <w:rPr>
          <w:i/>
          <w:szCs w:val="24"/>
        </w:rPr>
        <w:t>Where Your Treasure Is: Psalms that Summon You from Self to Community</w:t>
      </w:r>
      <w:r>
        <w:rPr>
          <w:iCs/>
          <w:szCs w:val="24"/>
        </w:rPr>
        <w:t xml:space="preserve">, </w:t>
      </w:r>
      <w:r>
        <w:rPr>
          <w:szCs w:val="24"/>
        </w:rPr>
        <w:t xml:space="preserve">Eugene Peterson </w:t>
      </w:r>
      <w:r w:rsidR="00DF6B4E">
        <w:rPr>
          <w:szCs w:val="24"/>
        </w:rPr>
        <w:t>studie</w:t>
      </w:r>
      <w:r w:rsidR="001907BC">
        <w:rPr>
          <w:szCs w:val="24"/>
        </w:rPr>
        <w:t>s</w:t>
      </w:r>
      <w:r w:rsidR="00DF6B4E">
        <w:rPr>
          <w:szCs w:val="24"/>
        </w:rPr>
        <w:t xml:space="preserve"> the psalms </w:t>
      </w:r>
      <w:r w:rsidR="00976C5C">
        <w:rPr>
          <w:szCs w:val="24"/>
        </w:rPr>
        <w:t xml:space="preserve">as </w:t>
      </w:r>
      <w:r w:rsidR="00976C5C" w:rsidRPr="00B03158">
        <w:rPr>
          <w:szCs w:val="24"/>
        </w:rPr>
        <w:t xml:space="preserve">a book </w:t>
      </w:r>
      <w:r w:rsidR="00976C5C">
        <w:rPr>
          <w:szCs w:val="24"/>
        </w:rPr>
        <w:t xml:space="preserve">that is in part </w:t>
      </w:r>
      <w:r w:rsidR="00976C5C" w:rsidRPr="00B03158">
        <w:rPr>
          <w:szCs w:val="24"/>
        </w:rPr>
        <w:t>about how to pray for your nation</w:t>
      </w:r>
      <w:r w:rsidR="00B95566">
        <w:rPr>
          <w:rStyle w:val="FootnoteReference"/>
          <w:szCs w:val="24"/>
          <w:vertAlign w:val="baseline"/>
        </w:rPr>
        <w:t>.</w:t>
      </w:r>
      <w:r w:rsidR="00B26E99">
        <w:rPr>
          <w:rStyle w:val="FootnoteReference"/>
          <w:szCs w:val="24"/>
        </w:rPr>
        <w:footnoteReference w:id="13"/>
      </w:r>
      <w:r w:rsidR="00B26E99" w:rsidRPr="00B03158">
        <w:rPr>
          <w:szCs w:val="24"/>
        </w:rPr>
        <w:t xml:space="preserve"> I</w:t>
      </w:r>
      <w:r w:rsidR="00B95566">
        <w:rPr>
          <w:szCs w:val="24"/>
        </w:rPr>
        <w:t>n this book he takes the view that p</w:t>
      </w:r>
      <w:r w:rsidR="00B26E99" w:rsidRPr="00B03158">
        <w:rPr>
          <w:szCs w:val="24"/>
        </w:rPr>
        <w:t>rayer</w:t>
      </w:r>
      <w:r w:rsidR="00B95566">
        <w:rPr>
          <w:szCs w:val="24"/>
        </w:rPr>
        <w:t xml:space="preserve"> </w:t>
      </w:r>
      <w:r w:rsidR="00B26E99" w:rsidRPr="00B03158">
        <w:rPr>
          <w:szCs w:val="24"/>
        </w:rPr>
        <w:t xml:space="preserve">is political action. In </w:t>
      </w:r>
      <w:r w:rsidR="00087454">
        <w:rPr>
          <w:szCs w:val="24"/>
        </w:rPr>
        <w:t>some</w:t>
      </w:r>
      <w:r w:rsidR="00B26E99" w:rsidRPr="00B03158">
        <w:rPr>
          <w:szCs w:val="24"/>
        </w:rPr>
        <w:t xml:space="preserve"> church</w:t>
      </w:r>
      <w:r w:rsidR="00087454">
        <w:rPr>
          <w:szCs w:val="24"/>
        </w:rPr>
        <w:t>es’</w:t>
      </w:r>
      <w:r w:rsidR="00B26E99" w:rsidRPr="00B03158">
        <w:rPr>
          <w:szCs w:val="24"/>
        </w:rPr>
        <w:t xml:space="preserve"> prayer book</w:t>
      </w:r>
      <w:r w:rsidR="00087454">
        <w:rPr>
          <w:szCs w:val="24"/>
        </w:rPr>
        <w:t>s</w:t>
      </w:r>
      <w:r w:rsidR="00B26E99" w:rsidRPr="00B03158">
        <w:rPr>
          <w:szCs w:val="24"/>
        </w:rPr>
        <w:t xml:space="preserve">, </w:t>
      </w:r>
      <w:r w:rsidR="00087454">
        <w:rPr>
          <w:szCs w:val="24"/>
        </w:rPr>
        <w:t>the</w:t>
      </w:r>
      <w:r w:rsidR="00B26E99" w:rsidRPr="00B03158">
        <w:rPr>
          <w:szCs w:val="24"/>
        </w:rPr>
        <w:t xml:space="preserve"> form of worship involves praying every week for governments and people in authority</w:t>
      </w:r>
      <w:r w:rsidR="00C352E1">
        <w:rPr>
          <w:szCs w:val="24"/>
        </w:rPr>
        <w:t xml:space="preserve">, and Peterson suggests that </w:t>
      </w:r>
      <w:r w:rsidR="008F33B3">
        <w:rPr>
          <w:szCs w:val="24"/>
        </w:rPr>
        <w:t xml:space="preserve">in some countries </w:t>
      </w:r>
      <w:r w:rsidR="003A3A44">
        <w:rPr>
          <w:szCs w:val="24"/>
        </w:rPr>
        <w:t>our</w:t>
      </w:r>
      <w:r w:rsidR="00C352E1" w:rsidRPr="00B03158">
        <w:rPr>
          <w:szCs w:val="24"/>
        </w:rPr>
        <w:t xml:space="preserve"> not </w:t>
      </w:r>
      <w:r w:rsidR="00450A38">
        <w:rPr>
          <w:szCs w:val="24"/>
        </w:rPr>
        <w:t xml:space="preserve">having </w:t>
      </w:r>
      <w:r w:rsidR="00C352E1" w:rsidRPr="00B03158">
        <w:rPr>
          <w:szCs w:val="24"/>
        </w:rPr>
        <w:t xml:space="preserve">collapsed into anarchy </w:t>
      </w:r>
      <w:r w:rsidR="00450A38">
        <w:rPr>
          <w:szCs w:val="24"/>
        </w:rPr>
        <w:t>may be</w:t>
      </w:r>
      <w:r w:rsidR="00C352E1" w:rsidRPr="00B03158">
        <w:rPr>
          <w:szCs w:val="24"/>
        </w:rPr>
        <w:t xml:space="preserve"> due more to prayer than to the police.</w:t>
      </w:r>
      <w:r w:rsidR="00B26E99" w:rsidRPr="00B03158">
        <w:rPr>
          <w:szCs w:val="24"/>
        </w:rPr>
        <w:t xml:space="preserve"> We </w:t>
      </w:r>
      <w:r w:rsidR="00450A38">
        <w:rPr>
          <w:szCs w:val="24"/>
        </w:rPr>
        <w:t xml:space="preserve">must not </w:t>
      </w:r>
      <w:r w:rsidR="00B26E99">
        <w:rPr>
          <w:szCs w:val="24"/>
        </w:rPr>
        <w:t>fall for what</w:t>
      </w:r>
      <w:r w:rsidR="00450A38">
        <w:rPr>
          <w:szCs w:val="24"/>
        </w:rPr>
        <w:t xml:space="preserve"> he</w:t>
      </w:r>
      <w:r w:rsidR="00985B40">
        <w:rPr>
          <w:szCs w:val="24"/>
        </w:rPr>
        <w:t xml:space="preserve"> suggest</w:t>
      </w:r>
      <w:r w:rsidR="00450A38">
        <w:rPr>
          <w:szCs w:val="24"/>
        </w:rPr>
        <w:t>s is</w:t>
      </w:r>
      <w:r w:rsidR="00985B40">
        <w:rPr>
          <w:szCs w:val="24"/>
        </w:rPr>
        <w:t xml:space="preserve"> </w:t>
      </w:r>
      <w:r w:rsidR="00B26E99" w:rsidRPr="00B03158">
        <w:rPr>
          <w:szCs w:val="24"/>
        </w:rPr>
        <w:t>the single most widespread misunderstanding of prayer</w:t>
      </w:r>
      <w:r w:rsidR="00450A38">
        <w:rPr>
          <w:szCs w:val="24"/>
        </w:rPr>
        <w:t>,</w:t>
      </w:r>
      <w:r w:rsidR="00B26E99" w:rsidRPr="00B03158">
        <w:rPr>
          <w:szCs w:val="24"/>
        </w:rPr>
        <w:t xml:space="preserve"> that it is private. </w:t>
      </w:r>
      <w:r w:rsidR="00E66CFB">
        <w:rPr>
          <w:szCs w:val="24"/>
        </w:rPr>
        <w:t>If</w:t>
      </w:r>
      <w:r w:rsidR="00B26E99" w:rsidRPr="00B03158">
        <w:rPr>
          <w:szCs w:val="24"/>
        </w:rPr>
        <w:t xml:space="preserve"> the best school for prayer continues to be the Psalms</w:t>
      </w:r>
      <w:r w:rsidR="00E66CFB">
        <w:rPr>
          <w:szCs w:val="24"/>
        </w:rPr>
        <w:t>,</w:t>
      </w:r>
      <w:r w:rsidR="00B26E99" w:rsidRPr="00B03158">
        <w:rPr>
          <w:szCs w:val="24"/>
        </w:rPr>
        <w:t xml:space="preserve"> it</w:t>
      </w:r>
      <w:r w:rsidR="00E66CFB">
        <w:rPr>
          <w:szCs w:val="24"/>
        </w:rPr>
        <w:t xml:space="preserve"> is significant that the book of</w:t>
      </w:r>
      <w:r w:rsidR="00F20768">
        <w:rPr>
          <w:szCs w:val="24"/>
        </w:rPr>
        <w:t xml:space="preserve"> Psalms</w:t>
      </w:r>
      <w:r w:rsidR="00B26E99" w:rsidRPr="00B03158">
        <w:rPr>
          <w:szCs w:val="24"/>
        </w:rPr>
        <w:t xml:space="preserve"> also turns out to be</w:t>
      </w:r>
      <w:r w:rsidR="00B26E99">
        <w:rPr>
          <w:szCs w:val="24"/>
        </w:rPr>
        <w:t xml:space="preserve"> an immersion in politics. I</w:t>
      </w:r>
      <w:r w:rsidR="00B26E99" w:rsidRPr="00B03158">
        <w:rPr>
          <w:szCs w:val="24"/>
        </w:rPr>
        <w:t>n the book</w:t>
      </w:r>
      <w:r w:rsidR="00154F1C">
        <w:rPr>
          <w:szCs w:val="24"/>
        </w:rPr>
        <w:t>,</w:t>
      </w:r>
      <w:r w:rsidR="00B26E99" w:rsidRPr="00B03158">
        <w:rPr>
          <w:szCs w:val="24"/>
        </w:rPr>
        <w:t xml:space="preserve"> he </w:t>
      </w:r>
      <w:r w:rsidR="00E2702B">
        <w:rPr>
          <w:szCs w:val="24"/>
        </w:rPr>
        <w:t xml:space="preserve">thus </w:t>
      </w:r>
      <w:r w:rsidR="00B26E99" w:rsidRPr="00B03158">
        <w:rPr>
          <w:szCs w:val="24"/>
        </w:rPr>
        <w:t>studies “psalms that shaped the politics of Israel” and can shape</w:t>
      </w:r>
      <w:r w:rsidR="00B26E99">
        <w:rPr>
          <w:szCs w:val="24"/>
        </w:rPr>
        <w:t xml:space="preserve"> the politics of </w:t>
      </w:r>
      <w:r w:rsidR="00E2702B">
        <w:rPr>
          <w:szCs w:val="24"/>
        </w:rPr>
        <w:t>any</w:t>
      </w:r>
      <w:r w:rsidR="00B26E99">
        <w:rPr>
          <w:szCs w:val="24"/>
        </w:rPr>
        <w:t xml:space="preserve"> nation. Though writing about prayer,</w:t>
      </w:r>
      <w:r w:rsidR="00B26E99" w:rsidRPr="00B03158">
        <w:rPr>
          <w:szCs w:val="24"/>
        </w:rPr>
        <w:t xml:space="preserve"> he</w:t>
      </w:r>
      <w:r w:rsidR="00B26E99">
        <w:rPr>
          <w:szCs w:val="24"/>
        </w:rPr>
        <w:t xml:space="preserve"> also notes, </w:t>
      </w:r>
      <w:r w:rsidR="00B26E99" w:rsidRPr="00B03158">
        <w:rPr>
          <w:szCs w:val="24"/>
        </w:rPr>
        <w:t>is not prayer; neither is reading about it. Prayer</w:t>
      </w:r>
      <w:r w:rsidR="00B26E99">
        <w:rPr>
          <w:szCs w:val="24"/>
        </w:rPr>
        <w:t xml:space="preserve"> is, well—prayer.</w:t>
      </w:r>
      <w:r w:rsidR="00B26E99" w:rsidRPr="00B03158">
        <w:rPr>
          <w:szCs w:val="24"/>
        </w:rPr>
        <w:t xml:space="preserve"> </w:t>
      </w:r>
    </w:p>
    <w:p w14:paraId="35C811F9" w14:textId="5A3913A0" w:rsidR="000E5BED" w:rsidRDefault="00B26E99" w:rsidP="00B26E99">
      <w:pPr>
        <w:rPr>
          <w:szCs w:val="24"/>
        </w:rPr>
      </w:pPr>
      <w:r>
        <w:rPr>
          <w:szCs w:val="24"/>
        </w:rPr>
        <w:t xml:space="preserve">So he suggests </w:t>
      </w:r>
      <w:r w:rsidRPr="00B03158">
        <w:rPr>
          <w:szCs w:val="24"/>
        </w:rPr>
        <w:t>gather</w:t>
      </w:r>
      <w:r>
        <w:rPr>
          <w:szCs w:val="24"/>
        </w:rPr>
        <w:t>ing</w:t>
      </w:r>
      <w:r w:rsidRPr="00B03158">
        <w:rPr>
          <w:szCs w:val="24"/>
        </w:rPr>
        <w:t xml:space="preserve"> a few friends </w:t>
      </w:r>
      <w:r w:rsidR="008F5CA8">
        <w:rPr>
          <w:szCs w:val="24"/>
        </w:rPr>
        <w:t xml:space="preserve">who will </w:t>
      </w:r>
      <w:r w:rsidRPr="00B03158">
        <w:rPr>
          <w:szCs w:val="24"/>
        </w:rPr>
        <w:t>commi</w:t>
      </w:r>
      <w:r>
        <w:rPr>
          <w:szCs w:val="24"/>
        </w:rPr>
        <w:t>t</w:t>
      </w:r>
      <w:r w:rsidR="008F5CA8">
        <w:rPr>
          <w:szCs w:val="24"/>
        </w:rPr>
        <w:t xml:space="preserve"> them</w:t>
      </w:r>
      <w:r w:rsidRPr="00B03158">
        <w:rPr>
          <w:szCs w:val="24"/>
        </w:rPr>
        <w:t xml:space="preserve">selves to meet together for the “unselfing” of </w:t>
      </w:r>
      <w:r w:rsidR="008F5CA8">
        <w:rPr>
          <w:szCs w:val="24"/>
        </w:rPr>
        <w:t>thei</w:t>
      </w:r>
      <w:r w:rsidRPr="00B03158">
        <w:rPr>
          <w:szCs w:val="24"/>
        </w:rPr>
        <w:t xml:space="preserve">r nation. When </w:t>
      </w:r>
      <w:r w:rsidR="008F5CA8">
        <w:rPr>
          <w:szCs w:val="24"/>
        </w:rPr>
        <w:t>they</w:t>
      </w:r>
      <w:r w:rsidRPr="00B03158">
        <w:rPr>
          <w:szCs w:val="24"/>
        </w:rPr>
        <w:t xml:space="preserve"> meet, </w:t>
      </w:r>
      <w:r w:rsidR="008F5CA8">
        <w:rPr>
          <w:szCs w:val="24"/>
        </w:rPr>
        <w:t xml:space="preserve">they </w:t>
      </w:r>
      <w:r w:rsidR="00F87C4C">
        <w:rPr>
          <w:szCs w:val="24"/>
        </w:rPr>
        <w:t>will</w:t>
      </w:r>
      <w:r w:rsidR="008F5CA8">
        <w:rPr>
          <w:szCs w:val="24"/>
        </w:rPr>
        <w:t xml:space="preserve"> </w:t>
      </w:r>
      <w:r w:rsidRPr="00B03158">
        <w:rPr>
          <w:szCs w:val="24"/>
        </w:rPr>
        <w:t xml:space="preserve">pray a psalm; discuss its application to </w:t>
      </w:r>
      <w:r w:rsidR="008F5CA8">
        <w:rPr>
          <w:szCs w:val="24"/>
        </w:rPr>
        <w:t>thei</w:t>
      </w:r>
      <w:r w:rsidRPr="00B03158">
        <w:rPr>
          <w:szCs w:val="24"/>
        </w:rPr>
        <w:t>r nation; pray it again; spend time in silence letting it soak in; and pray it a third time. The</w:t>
      </w:r>
      <w:r w:rsidR="008F5CA8">
        <w:rPr>
          <w:szCs w:val="24"/>
        </w:rPr>
        <w:t>y should then</w:t>
      </w:r>
      <w:r w:rsidRPr="00B03158">
        <w:rPr>
          <w:szCs w:val="24"/>
        </w:rPr>
        <w:t xml:space="preserve"> look for God to draw </w:t>
      </w:r>
      <w:r w:rsidR="00F87C4C">
        <w:rPr>
          <w:szCs w:val="24"/>
        </w:rPr>
        <w:t>them</w:t>
      </w:r>
      <w:r w:rsidRPr="00B03158">
        <w:rPr>
          <w:szCs w:val="24"/>
        </w:rPr>
        <w:t xml:space="preserve"> into action. But (</w:t>
      </w:r>
      <w:r w:rsidR="000B5BED">
        <w:rPr>
          <w:szCs w:val="24"/>
        </w:rPr>
        <w:t>one might be wise again to</w:t>
      </w:r>
      <w:r w:rsidRPr="00B03158">
        <w:rPr>
          <w:szCs w:val="24"/>
        </w:rPr>
        <w:t xml:space="preserve"> add) </w:t>
      </w:r>
      <w:r w:rsidR="00F87C4C">
        <w:rPr>
          <w:szCs w:val="24"/>
        </w:rPr>
        <w:t>they should not</w:t>
      </w:r>
      <w:r w:rsidRPr="00B03158">
        <w:rPr>
          <w:szCs w:val="24"/>
        </w:rPr>
        <w:t xml:space="preserve"> think that prayer is subordinate to action</w:t>
      </w:r>
      <w:r w:rsidR="0005151F">
        <w:rPr>
          <w:szCs w:val="24"/>
        </w:rPr>
        <w:t>, or</w:t>
      </w:r>
      <w:r>
        <w:rPr>
          <w:szCs w:val="24"/>
        </w:rPr>
        <w:t xml:space="preserve"> think of prayer for justice in utilitarian fashion (it would be the intercessory equivalent to thinking that the point about lament psalms is to let it all hang out). </w:t>
      </w:r>
      <w:r w:rsidRPr="00B03158">
        <w:rPr>
          <w:szCs w:val="24"/>
        </w:rPr>
        <w:t xml:space="preserve">Prayer is not enough without action. But </w:t>
      </w:r>
      <w:r w:rsidR="00713BE5">
        <w:rPr>
          <w:szCs w:val="24"/>
        </w:rPr>
        <w:t>the opposite</w:t>
      </w:r>
      <w:r w:rsidRPr="00B03158">
        <w:rPr>
          <w:szCs w:val="24"/>
        </w:rPr>
        <w:t xml:space="preserve"> danger is t</w:t>
      </w:r>
      <w:r w:rsidR="00713BE5">
        <w:rPr>
          <w:szCs w:val="24"/>
        </w:rPr>
        <w:t>o</w:t>
      </w:r>
      <w:r w:rsidRPr="00B03158">
        <w:rPr>
          <w:szCs w:val="24"/>
        </w:rPr>
        <w:t xml:space="preserve"> think </w:t>
      </w:r>
      <w:r w:rsidR="00713BE5">
        <w:rPr>
          <w:szCs w:val="24"/>
        </w:rPr>
        <w:t>that</w:t>
      </w:r>
      <w:r w:rsidRPr="00B03158">
        <w:rPr>
          <w:szCs w:val="24"/>
        </w:rPr>
        <w:t xml:space="preserve"> action is </w:t>
      </w:r>
      <w:r w:rsidR="005E59D6">
        <w:rPr>
          <w:szCs w:val="24"/>
        </w:rPr>
        <w:t>al-important</w:t>
      </w:r>
      <w:r>
        <w:rPr>
          <w:szCs w:val="24"/>
        </w:rPr>
        <w:t xml:space="preserve">, and </w:t>
      </w:r>
      <w:r w:rsidR="00E43142">
        <w:rPr>
          <w:szCs w:val="24"/>
        </w:rPr>
        <w:t>to engage in</w:t>
      </w:r>
      <w:r>
        <w:rPr>
          <w:szCs w:val="24"/>
        </w:rPr>
        <w:t xml:space="preserve"> action without </w:t>
      </w:r>
      <w:r w:rsidR="00E43142">
        <w:rPr>
          <w:szCs w:val="24"/>
        </w:rPr>
        <w:t xml:space="preserve">its </w:t>
      </w:r>
      <w:r>
        <w:rPr>
          <w:szCs w:val="24"/>
        </w:rPr>
        <w:t>being interwoven with prayer for God to act</w:t>
      </w:r>
      <w:r w:rsidRPr="00B03158">
        <w:rPr>
          <w:szCs w:val="24"/>
        </w:rPr>
        <w:t>. In being</w:t>
      </w:r>
      <w:r>
        <w:rPr>
          <w:szCs w:val="24"/>
        </w:rPr>
        <w:t xml:space="preserve"> concerned for justice, the </w:t>
      </w:r>
      <w:r w:rsidR="00940FD3">
        <w:rPr>
          <w:szCs w:val="24"/>
        </w:rPr>
        <w:t>Scriptures</w:t>
      </w:r>
      <w:r>
        <w:rPr>
          <w:szCs w:val="24"/>
        </w:rPr>
        <w:t xml:space="preserve"> remind </w:t>
      </w:r>
      <w:r w:rsidR="0005151F">
        <w:rPr>
          <w:szCs w:val="24"/>
        </w:rPr>
        <w:t>read</w:t>
      </w:r>
      <w:r w:rsidR="006A6584">
        <w:rPr>
          <w:szCs w:val="24"/>
        </w:rPr>
        <w:t>ers</w:t>
      </w:r>
      <w:r w:rsidRPr="00B03158">
        <w:rPr>
          <w:szCs w:val="24"/>
        </w:rPr>
        <w:t xml:space="preserve"> that justice requires the activity of God and </w:t>
      </w:r>
      <w:r>
        <w:rPr>
          <w:szCs w:val="24"/>
        </w:rPr>
        <w:t xml:space="preserve">that </w:t>
      </w:r>
      <w:r w:rsidRPr="00B03158">
        <w:rPr>
          <w:szCs w:val="24"/>
        </w:rPr>
        <w:t xml:space="preserve">its achievement belongs to the End with a big E. </w:t>
      </w:r>
      <w:r w:rsidR="006A6584">
        <w:rPr>
          <w:szCs w:val="24"/>
        </w:rPr>
        <w:t>A</w:t>
      </w:r>
      <w:r w:rsidRPr="00B03158">
        <w:rPr>
          <w:szCs w:val="24"/>
        </w:rPr>
        <w:t xml:space="preserve">ction </w:t>
      </w:r>
      <w:r w:rsidR="006A6584">
        <w:rPr>
          <w:szCs w:val="24"/>
        </w:rPr>
        <w:t>may</w:t>
      </w:r>
      <w:r w:rsidRPr="00B03158">
        <w:rPr>
          <w:szCs w:val="24"/>
        </w:rPr>
        <w:t xml:space="preserve"> achieve little if i</w:t>
      </w:r>
      <w:r w:rsidR="006A6584">
        <w:rPr>
          <w:szCs w:val="24"/>
        </w:rPr>
        <w:t>t is</w:t>
      </w:r>
      <w:r w:rsidRPr="00B03158">
        <w:rPr>
          <w:szCs w:val="24"/>
        </w:rPr>
        <w:t xml:space="preserve"> not accompanied by as much energy given to the kind of prayer the widow prayed and the kind of prayer the martyrs pray and the kind of prayer the Israelites prayed in th</w:t>
      </w:r>
      <w:r w:rsidR="00E43142">
        <w:rPr>
          <w:szCs w:val="24"/>
        </w:rPr>
        <w:t>e</w:t>
      </w:r>
      <w:r w:rsidRPr="00B03158">
        <w:rPr>
          <w:szCs w:val="24"/>
        </w:rPr>
        <w:t xml:space="preserve"> praye</w:t>
      </w:r>
      <w:r w:rsidR="000B70DC" w:rsidRPr="00B03158">
        <w:rPr>
          <w:szCs w:val="24"/>
        </w:rPr>
        <w:t>r about Solomon.</w:t>
      </w:r>
    </w:p>
    <w:p w14:paraId="5AB2B724" w14:textId="07218705" w:rsidR="00547E22" w:rsidRDefault="00547E22" w:rsidP="00547E22">
      <w:pPr>
        <w:pStyle w:val="Heading3"/>
      </w:pPr>
      <w:r>
        <w:t>Bibliography</w:t>
      </w:r>
    </w:p>
    <w:p w14:paraId="016B4018" w14:textId="7754B1F1" w:rsidR="00666DE4" w:rsidRPr="002E28F1" w:rsidRDefault="00666DE4" w:rsidP="002712FD">
      <w:pPr>
        <w:pStyle w:val="ListParagraph"/>
      </w:pPr>
      <w:r w:rsidRPr="002E28F1">
        <w:t xml:space="preserve">Berger, </w:t>
      </w:r>
      <w:r w:rsidR="009B0FBF" w:rsidRPr="002E28F1">
        <w:t xml:space="preserve">Benjamin L. </w:t>
      </w:r>
      <w:r w:rsidRPr="002E28F1">
        <w:t>“Poetry, Mercy, and the Phenomenology of Justice</w:t>
      </w:r>
      <w:r w:rsidR="009B0FBF" w:rsidRPr="002E28F1">
        <w:t>.</w:t>
      </w:r>
      <w:r w:rsidRPr="002E28F1">
        <w:t>”</w:t>
      </w:r>
      <w:r w:rsidR="009B0FBF" w:rsidRPr="002E28F1">
        <w:t xml:space="preserve"> Pages </w:t>
      </w:r>
      <w:r w:rsidR="009B0FBF" w:rsidRPr="002E28F1">
        <w:t>175–90</w:t>
      </w:r>
      <w:r w:rsidRPr="002E28F1">
        <w:t xml:space="preserve"> in </w:t>
      </w:r>
      <w:r w:rsidRPr="002E28F1">
        <w:rPr>
          <w:i/>
        </w:rPr>
        <w:t xml:space="preserve">Poets, Prophets, and Texts in </w:t>
      </w:r>
      <w:r w:rsidRPr="002E28F1">
        <w:rPr>
          <w:rFonts w:cstheme="minorHAnsi"/>
          <w:i/>
        </w:rPr>
        <w:t>Play</w:t>
      </w:r>
      <w:r w:rsidR="002917EF" w:rsidRPr="002E28F1">
        <w:rPr>
          <w:rFonts w:cstheme="minorHAnsi"/>
          <w:i/>
        </w:rPr>
        <w:t xml:space="preserve">: </w:t>
      </w:r>
      <w:r w:rsidR="002917EF" w:rsidRPr="002E28F1">
        <w:rPr>
          <w:rFonts w:cstheme="minorHAnsi"/>
          <w:i/>
          <w:color w:val="202124"/>
          <w:shd w:val="clear" w:color="auto" w:fill="FFFFFF"/>
        </w:rPr>
        <w:t>Studies in Biblical Poetry and Prophecy in Honour of Francis Landy</w:t>
      </w:r>
      <w:r w:rsidR="009A3BD5" w:rsidRPr="002E28F1">
        <w:rPr>
          <w:rFonts w:cstheme="minorHAnsi"/>
        </w:rPr>
        <w:t xml:space="preserve">. Edited by </w:t>
      </w:r>
      <w:r w:rsidR="00290621" w:rsidRPr="002E28F1">
        <w:t>Ehud Ben Zvi</w:t>
      </w:r>
      <w:r w:rsidR="00FD2086" w:rsidRPr="002E28F1">
        <w:t xml:space="preserve">, Claudia V. Camp, David M. Gunn, and </w:t>
      </w:r>
      <w:r w:rsidR="005861C1" w:rsidRPr="002E28F1">
        <w:t>Aaron W. Hughes.</w:t>
      </w:r>
      <w:r w:rsidR="00290621" w:rsidRPr="002E28F1">
        <w:t xml:space="preserve"> </w:t>
      </w:r>
      <w:r w:rsidR="002E28F1" w:rsidRPr="002E28F1">
        <w:t xml:space="preserve">LHBOTS 272. </w:t>
      </w:r>
      <w:r w:rsidRPr="002E28F1">
        <w:t xml:space="preserve">London: </w:t>
      </w:r>
      <w:r w:rsidR="009C35FF" w:rsidRPr="002E28F1">
        <w:t xml:space="preserve">T&amp;T </w:t>
      </w:r>
      <w:r w:rsidRPr="002E28F1">
        <w:t>Clark, 2015</w:t>
      </w:r>
      <w:r w:rsidR="009C35FF" w:rsidRPr="002E28F1">
        <w:t>.</w:t>
      </w:r>
    </w:p>
    <w:p w14:paraId="057A91CE" w14:textId="1B4737BA" w:rsidR="0039778A" w:rsidRPr="005D544C" w:rsidRDefault="0039778A" w:rsidP="002712FD">
      <w:pPr>
        <w:pStyle w:val="ListParagraph"/>
        <w:rPr>
          <w:iCs/>
        </w:rPr>
      </w:pPr>
      <w:r w:rsidRPr="009B0FBF">
        <w:t>Busch</w:t>
      </w:r>
      <w:r w:rsidR="001F0DE0">
        <w:t>, Eberhard.</w:t>
      </w:r>
      <w:r w:rsidRPr="009B0FBF">
        <w:t xml:space="preserve"> </w:t>
      </w:r>
      <w:r w:rsidRPr="009B0FBF">
        <w:rPr>
          <w:i/>
        </w:rPr>
        <w:t>Karl Barth</w:t>
      </w:r>
      <w:r w:rsidR="00764C4D">
        <w:rPr>
          <w:i/>
        </w:rPr>
        <w:t xml:space="preserve">: </w:t>
      </w:r>
      <w:r w:rsidR="00D52B12">
        <w:rPr>
          <w:i/>
        </w:rPr>
        <w:t>His Life from Letters and Autobiographical Texts</w:t>
      </w:r>
      <w:r w:rsidR="005D544C">
        <w:rPr>
          <w:iCs/>
        </w:rPr>
        <w:t xml:space="preserve">. </w:t>
      </w:r>
      <w:r w:rsidRPr="009B0FBF">
        <w:t>Philadelphia: Fortress, 1976</w:t>
      </w:r>
      <w:r w:rsidR="0088621F">
        <w:t>.</w:t>
      </w:r>
    </w:p>
    <w:p w14:paraId="2C4DEDDD" w14:textId="68A88DA1" w:rsidR="00C145A5" w:rsidRPr="009B0FBF" w:rsidRDefault="00C145A5" w:rsidP="002712FD">
      <w:pPr>
        <w:pStyle w:val="ListParagraph"/>
      </w:pPr>
      <w:r w:rsidRPr="009B0FBF">
        <w:t>Cremer</w:t>
      </w:r>
      <w:r w:rsidR="00F351FF" w:rsidRPr="009B0FBF">
        <w:t>, Herman</w:t>
      </w:r>
      <w:r w:rsidR="00666DE4" w:rsidRPr="009B0FBF">
        <w:t>n</w:t>
      </w:r>
      <w:r w:rsidRPr="009B0FBF">
        <w:t xml:space="preserve">. </w:t>
      </w:r>
      <w:r w:rsidRPr="002712FD">
        <w:rPr>
          <w:i/>
          <w:iCs/>
        </w:rPr>
        <w:t>Die paulinische Rechtfertigungslehre im Zusammenhange ihrer geschichtlichen Voraussetzungen</w:t>
      </w:r>
      <w:r w:rsidR="002712FD">
        <w:t xml:space="preserve">. </w:t>
      </w:r>
      <w:r w:rsidRPr="009B0FBF">
        <w:t>Gütersloh: Bertelsmann, 1899.</w:t>
      </w:r>
    </w:p>
    <w:p w14:paraId="355366EE" w14:textId="31DB7C48" w:rsidR="00A14CBD" w:rsidRPr="009B0FBF" w:rsidRDefault="00445592" w:rsidP="002712FD">
      <w:pPr>
        <w:pStyle w:val="ListParagraph"/>
        <w:rPr>
          <w:rFonts w:cstheme="minorHAnsi"/>
          <w:szCs w:val="24"/>
        </w:rPr>
      </w:pPr>
      <w:r w:rsidRPr="009B0FBF">
        <w:rPr>
          <w:rFonts w:cstheme="minorHAnsi"/>
          <w:szCs w:val="24"/>
        </w:rPr>
        <w:lastRenderedPageBreak/>
        <w:t>de Vos</w:t>
      </w:r>
      <w:r w:rsidR="0078743F">
        <w:rPr>
          <w:rFonts w:cstheme="minorHAnsi"/>
          <w:szCs w:val="24"/>
        </w:rPr>
        <w:t xml:space="preserve">, </w:t>
      </w:r>
      <w:r w:rsidR="0078743F" w:rsidRPr="009B0FBF">
        <w:rPr>
          <w:rFonts w:cstheme="minorHAnsi"/>
          <w:szCs w:val="24"/>
        </w:rPr>
        <w:t>J. Cornelis</w:t>
      </w:r>
      <w:r w:rsidR="003C76E5" w:rsidRPr="009B0FBF">
        <w:rPr>
          <w:rFonts w:cstheme="minorHAnsi"/>
          <w:szCs w:val="24"/>
        </w:rPr>
        <w:t xml:space="preserve">. </w:t>
      </w:r>
      <w:r w:rsidR="00A14CBD" w:rsidRPr="009B0FBF">
        <w:rPr>
          <w:szCs w:val="24"/>
        </w:rPr>
        <w:t>“Violence in the Book of Joshua</w:t>
      </w:r>
      <w:r w:rsidR="0078743F">
        <w:rPr>
          <w:szCs w:val="24"/>
        </w:rPr>
        <w:t>.</w:t>
      </w:r>
      <w:r w:rsidR="00A14CBD" w:rsidRPr="009B0FBF">
        <w:rPr>
          <w:szCs w:val="24"/>
        </w:rPr>
        <w:t xml:space="preserve">” </w:t>
      </w:r>
      <w:r w:rsidR="0078743F">
        <w:rPr>
          <w:szCs w:val="24"/>
        </w:rPr>
        <w:t xml:space="preserve">Pages 161 – 76 in </w:t>
      </w:r>
      <w:r w:rsidR="00A14CBD" w:rsidRPr="009B0FBF">
        <w:rPr>
          <w:rFonts w:cstheme="minorHAnsi"/>
          <w:i/>
          <w:iCs/>
          <w:color w:val="3A3A3A"/>
          <w:szCs w:val="24"/>
        </w:rPr>
        <w:t>Violence and the Hebrew Bible: Between Text and Reception</w:t>
      </w:r>
      <w:r w:rsidR="00B12E84">
        <w:rPr>
          <w:rFonts w:cstheme="minorHAnsi"/>
          <w:color w:val="3A3A3A"/>
          <w:szCs w:val="24"/>
        </w:rPr>
        <w:t xml:space="preserve">. Edited by </w:t>
      </w:r>
      <w:r w:rsidR="00B12E84" w:rsidRPr="009B0FBF">
        <w:rPr>
          <w:szCs w:val="24"/>
        </w:rPr>
        <w:t xml:space="preserve">Jacques </w:t>
      </w:r>
      <w:r w:rsidR="00B12E84" w:rsidRPr="009B0FBF">
        <w:rPr>
          <w:rFonts w:cstheme="minorHAnsi"/>
          <w:szCs w:val="24"/>
        </w:rPr>
        <w:t xml:space="preserve">van </w:t>
      </w:r>
      <w:r w:rsidR="00B12E84" w:rsidRPr="009B0FBF">
        <w:rPr>
          <w:rFonts w:cstheme="minorHAnsi"/>
          <w:color w:val="3A3A3A"/>
          <w:szCs w:val="24"/>
        </w:rPr>
        <w:t>Ruiten and Koert van Bekkum</w:t>
      </w:r>
      <w:r w:rsidR="00B12E84">
        <w:rPr>
          <w:rFonts w:cstheme="minorHAnsi"/>
          <w:color w:val="3A3A3A"/>
          <w:szCs w:val="24"/>
        </w:rPr>
        <w:t xml:space="preserve">. </w:t>
      </w:r>
      <w:r w:rsidR="00A14CBD" w:rsidRPr="009B0FBF">
        <w:rPr>
          <w:rFonts w:cstheme="minorHAnsi"/>
          <w:szCs w:val="24"/>
        </w:rPr>
        <w:t>OtSt 79</w:t>
      </w:r>
      <w:r w:rsidR="00B12E84">
        <w:rPr>
          <w:rFonts w:cstheme="minorHAnsi"/>
          <w:szCs w:val="24"/>
        </w:rPr>
        <w:t xml:space="preserve">. </w:t>
      </w:r>
      <w:r w:rsidR="00A14CBD" w:rsidRPr="009B0FBF">
        <w:rPr>
          <w:rFonts w:cstheme="minorHAnsi"/>
          <w:szCs w:val="24"/>
        </w:rPr>
        <w:t>Leiden: Brill, 2020</w:t>
      </w:r>
      <w:r w:rsidR="00B12E84">
        <w:rPr>
          <w:rFonts w:cstheme="minorHAnsi"/>
          <w:szCs w:val="24"/>
        </w:rPr>
        <w:t>.</w:t>
      </w:r>
    </w:p>
    <w:p w14:paraId="56606D71" w14:textId="40E94C0F" w:rsidR="00666DE4" w:rsidRPr="009B0FBF" w:rsidRDefault="00445592" w:rsidP="002712FD">
      <w:pPr>
        <w:pStyle w:val="ListParagraph"/>
      </w:pPr>
      <w:r w:rsidRPr="009B0FBF">
        <w:t xml:space="preserve">Goldingay, </w:t>
      </w:r>
      <w:r w:rsidR="00EF65BC">
        <w:t xml:space="preserve">John. </w:t>
      </w:r>
      <w:r w:rsidRPr="009B0FBF">
        <w:rPr>
          <w:i/>
        </w:rPr>
        <w:t>The First Testament:</w:t>
      </w:r>
      <w:r w:rsidRPr="009B0FBF">
        <w:t xml:space="preserve"> </w:t>
      </w:r>
      <w:r w:rsidRPr="009B0FBF">
        <w:rPr>
          <w:i/>
        </w:rPr>
        <w:t>A New Translation</w:t>
      </w:r>
      <w:r w:rsidRPr="009B0FBF">
        <w:t>. Downers Grove, IL: IVP, 2018</w:t>
      </w:r>
      <w:r w:rsidR="00EF65BC">
        <w:t>.</w:t>
      </w:r>
      <w:r w:rsidRPr="009B0FBF">
        <w:t xml:space="preserve"> </w:t>
      </w:r>
    </w:p>
    <w:p w14:paraId="4C536FD3" w14:textId="27FAEEBA" w:rsidR="00666DE4" w:rsidRPr="009B0FBF" w:rsidRDefault="00E353AB" w:rsidP="002712FD">
      <w:pPr>
        <w:pStyle w:val="ListParagraph"/>
      </w:pPr>
      <w:r>
        <w:t>--.</w:t>
      </w:r>
      <w:r w:rsidR="00EF65BC">
        <w:t xml:space="preserve"> </w:t>
      </w:r>
      <w:r w:rsidR="00666DE4" w:rsidRPr="009B0FBF">
        <w:t>“Modes of Theological Reflection in the Bible</w:t>
      </w:r>
      <w:r w:rsidR="00EF65BC">
        <w:t>.</w:t>
      </w:r>
      <w:r w:rsidR="00666DE4" w:rsidRPr="009B0FBF">
        <w:t xml:space="preserve">” </w:t>
      </w:r>
      <w:r w:rsidR="00666DE4" w:rsidRPr="009B0FBF">
        <w:rPr>
          <w:rFonts w:cs="Calibri"/>
          <w:i/>
        </w:rPr>
        <w:t>Theology</w:t>
      </w:r>
      <w:r w:rsidR="00666DE4" w:rsidRPr="009B0FBF">
        <w:rPr>
          <w:rFonts w:cs="Calibri"/>
        </w:rPr>
        <w:t xml:space="preserve"> 94 (1991): 181–88</w:t>
      </w:r>
      <w:r w:rsidR="00EF65BC">
        <w:rPr>
          <w:rFonts w:cs="Calibri"/>
        </w:rPr>
        <w:t>.</w:t>
      </w:r>
    </w:p>
    <w:p w14:paraId="25588A5D" w14:textId="2B20E4EC" w:rsidR="00445592" w:rsidRPr="009B0FBF" w:rsidRDefault="00E353AB" w:rsidP="002712FD">
      <w:pPr>
        <w:pStyle w:val="ListParagraph"/>
      </w:pPr>
      <w:r>
        <w:t>--.</w:t>
      </w:r>
      <w:r w:rsidR="00EF65BC">
        <w:t xml:space="preserve"> </w:t>
      </w:r>
      <w:r w:rsidR="00445592" w:rsidRPr="009B0FBF">
        <w:rPr>
          <w:i/>
        </w:rPr>
        <w:t>Psalms</w:t>
      </w:r>
      <w:r w:rsidR="00EF65BC">
        <w:rPr>
          <w:i/>
        </w:rPr>
        <w:t xml:space="preserve">. </w:t>
      </w:r>
      <w:r w:rsidR="00445592" w:rsidRPr="009B0FBF">
        <w:t>3 volumes</w:t>
      </w:r>
      <w:r w:rsidR="00EF65BC">
        <w:t>.</w:t>
      </w:r>
      <w:r w:rsidR="00445592" w:rsidRPr="009B0FBF">
        <w:t xml:space="preserve"> Grand Rapids: Baker, 2006, 2007, 2008.</w:t>
      </w:r>
    </w:p>
    <w:p w14:paraId="5C26709F" w14:textId="175EE614" w:rsidR="00666DE4" w:rsidRPr="009B0FBF" w:rsidRDefault="00E353AB" w:rsidP="002712FD">
      <w:pPr>
        <w:pStyle w:val="ListParagraph"/>
      </w:pPr>
      <w:r>
        <w:t>--</w:t>
      </w:r>
      <w:r w:rsidR="00666DE4" w:rsidRPr="009B0FBF">
        <w:t xml:space="preserve"> and Kathleen Scott Goldingay</w:t>
      </w:r>
      <w:r w:rsidR="00EF65BC">
        <w:t>.</w:t>
      </w:r>
      <w:r w:rsidR="00666DE4" w:rsidRPr="009B0FBF">
        <w:t xml:space="preserve"> “The Sting in the Psalms</w:t>
      </w:r>
      <w:r w:rsidR="00EF65BC">
        <w:t>.</w:t>
      </w:r>
      <w:r w:rsidR="00666DE4" w:rsidRPr="009B0FBF">
        <w:t>”</w:t>
      </w:r>
      <w:r w:rsidR="00666DE4" w:rsidRPr="009B0FBF">
        <w:rPr>
          <w:rFonts w:cs="Calibri"/>
        </w:rPr>
        <w:t xml:space="preserve"> </w:t>
      </w:r>
      <w:r w:rsidR="00666DE4" w:rsidRPr="009B0FBF">
        <w:rPr>
          <w:rFonts w:cs="Calibri"/>
          <w:i/>
        </w:rPr>
        <w:t xml:space="preserve">Theology </w:t>
      </w:r>
      <w:r w:rsidR="00666DE4" w:rsidRPr="009B0FBF">
        <w:rPr>
          <w:rFonts w:cs="Calibri"/>
        </w:rPr>
        <w:t>117 (2014): 403</w:t>
      </w:r>
      <w:r w:rsidR="00666DE4" w:rsidRPr="009B0FBF">
        <w:t>–</w:t>
      </w:r>
      <w:r w:rsidR="00666DE4" w:rsidRPr="009B0FBF">
        <w:rPr>
          <w:rFonts w:cs="Calibri"/>
        </w:rPr>
        <w:t>20; 118 (2015): 3</w:t>
      </w:r>
      <w:r w:rsidR="00666DE4" w:rsidRPr="009B0FBF">
        <w:t>–</w:t>
      </w:r>
      <w:r w:rsidR="00666DE4" w:rsidRPr="009B0FBF">
        <w:rPr>
          <w:rFonts w:cs="Calibri"/>
        </w:rPr>
        <w:t>9.</w:t>
      </w:r>
    </w:p>
    <w:p w14:paraId="56AE8053" w14:textId="4A63C04F" w:rsidR="00C145A5" w:rsidRPr="009B0FBF" w:rsidRDefault="00EF65BC" w:rsidP="002712FD">
      <w:pPr>
        <w:pStyle w:val="ListParagraph"/>
      </w:pPr>
      <w:r>
        <w:t xml:space="preserve">Irons, </w:t>
      </w:r>
      <w:r w:rsidR="00C145A5" w:rsidRPr="009B0FBF">
        <w:t>Charles Lee</w:t>
      </w:r>
      <w:r>
        <w:t>.</w:t>
      </w:r>
      <w:r w:rsidR="00C145A5" w:rsidRPr="009B0FBF">
        <w:t xml:space="preserve"> </w:t>
      </w:r>
      <w:r w:rsidR="00C145A5" w:rsidRPr="00EF65BC">
        <w:rPr>
          <w:i/>
          <w:iCs/>
        </w:rPr>
        <w:t>The Righteousness of God: A Lexical Examination of the Covenant-Faithfulness Interpretation</w:t>
      </w:r>
      <w:r>
        <w:rPr>
          <w:iCs/>
        </w:rPr>
        <w:t>.</w:t>
      </w:r>
      <w:r w:rsidR="00C145A5" w:rsidRPr="009B0FBF">
        <w:rPr>
          <w:iCs/>
        </w:rPr>
        <w:t xml:space="preserve"> WUNT 2. Reihe 386</w:t>
      </w:r>
      <w:r>
        <w:t xml:space="preserve">. </w:t>
      </w:r>
      <w:r w:rsidR="00C145A5" w:rsidRPr="009B0FBF">
        <w:t>Tübingen: Mohr, 2015.</w:t>
      </w:r>
    </w:p>
    <w:p w14:paraId="65E1BC16" w14:textId="609141FF" w:rsidR="00F351FF" w:rsidRPr="009B0FBF" w:rsidRDefault="00C145A5" w:rsidP="002712FD">
      <w:pPr>
        <w:pStyle w:val="ListParagraph"/>
        <w:rPr>
          <w:szCs w:val="24"/>
        </w:rPr>
      </w:pPr>
      <w:r w:rsidRPr="009B0FBF">
        <w:rPr>
          <w:szCs w:val="24"/>
        </w:rPr>
        <w:t>MacIntyre</w:t>
      </w:r>
      <w:r w:rsidR="00EF65BC">
        <w:rPr>
          <w:szCs w:val="24"/>
        </w:rPr>
        <w:t xml:space="preserve">, </w:t>
      </w:r>
      <w:r w:rsidR="00EF65BC" w:rsidRPr="009B0FBF">
        <w:rPr>
          <w:szCs w:val="24"/>
        </w:rPr>
        <w:t>Alasdair</w:t>
      </w:r>
      <w:r w:rsidR="00EF65BC">
        <w:rPr>
          <w:szCs w:val="24"/>
        </w:rPr>
        <w:t>.</w:t>
      </w:r>
      <w:r w:rsidRPr="009B0FBF">
        <w:rPr>
          <w:szCs w:val="24"/>
        </w:rPr>
        <w:t xml:space="preserve"> </w:t>
      </w:r>
      <w:r w:rsidRPr="009B0FBF">
        <w:rPr>
          <w:i/>
          <w:szCs w:val="24"/>
        </w:rPr>
        <w:t>Whose Justice? Which Rationality?</w:t>
      </w:r>
      <w:r w:rsidRPr="009B0FBF">
        <w:rPr>
          <w:szCs w:val="24"/>
        </w:rPr>
        <w:t xml:space="preserve"> </w:t>
      </w:r>
      <w:r w:rsidR="003C76E5" w:rsidRPr="009B0FBF">
        <w:rPr>
          <w:szCs w:val="24"/>
        </w:rPr>
        <w:t>Notre Dame, IN: University of Notre Dame, 1988</w:t>
      </w:r>
      <w:r w:rsidR="00EF65BC">
        <w:rPr>
          <w:szCs w:val="24"/>
        </w:rPr>
        <w:t>.</w:t>
      </w:r>
    </w:p>
    <w:p w14:paraId="50E5E250" w14:textId="2ADCAA45" w:rsidR="00C145A5" w:rsidRPr="009B0FBF" w:rsidRDefault="00EF65BC" w:rsidP="002712FD">
      <w:pPr>
        <w:pStyle w:val="ListParagraph"/>
        <w:rPr>
          <w:szCs w:val="24"/>
        </w:rPr>
      </w:pPr>
      <w:r w:rsidRPr="00EF65BC">
        <w:rPr>
          <w:szCs w:val="24"/>
        </w:rPr>
        <w:t>Von Rad, Gerhard.</w:t>
      </w:r>
      <w:r>
        <w:rPr>
          <w:i/>
          <w:iCs/>
          <w:szCs w:val="24"/>
        </w:rPr>
        <w:t xml:space="preserve"> </w:t>
      </w:r>
      <w:r w:rsidR="00C145A5" w:rsidRPr="009B0FBF">
        <w:rPr>
          <w:i/>
          <w:iCs/>
          <w:szCs w:val="24"/>
        </w:rPr>
        <w:t>Old Testament Theology</w:t>
      </w:r>
      <w:r w:rsidR="00C145A5" w:rsidRPr="009B0FBF">
        <w:rPr>
          <w:szCs w:val="24"/>
        </w:rPr>
        <w:t xml:space="preserve"> </w:t>
      </w:r>
      <w:r w:rsidR="00C145A5" w:rsidRPr="009B0FBF">
        <w:rPr>
          <w:i/>
          <w:iCs/>
          <w:szCs w:val="24"/>
        </w:rPr>
        <w:t>Volume I: The Theology of Israel’s Historical Traditions</w:t>
      </w:r>
      <w:r>
        <w:rPr>
          <w:i/>
          <w:iCs/>
          <w:szCs w:val="24"/>
        </w:rPr>
        <w:t xml:space="preserve">. </w:t>
      </w:r>
      <w:r w:rsidR="00C145A5" w:rsidRPr="009B0FBF">
        <w:rPr>
          <w:szCs w:val="24"/>
        </w:rPr>
        <w:t xml:space="preserve">Edinburgh: Oliver and Boyd,1962. </w:t>
      </w:r>
    </w:p>
    <w:p w14:paraId="3A32EA43" w14:textId="77777777" w:rsidR="00C145A5" w:rsidRPr="009B0FBF" w:rsidRDefault="00C145A5" w:rsidP="002712FD">
      <w:pPr>
        <w:pStyle w:val="ListParagraph"/>
        <w:rPr>
          <w:szCs w:val="24"/>
        </w:rPr>
      </w:pPr>
    </w:p>
    <w:sectPr w:rsidR="00C145A5" w:rsidRPr="009B0FBF" w:rsidSect="005973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2374" w14:textId="77777777" w:rsidR="00F03B2D" w:rsidRDefault="00F03B2D" w:rsidP="005F4ABD">
      <w:r>
        <w:separator/>
      </w:r>
    </w:p>
  </w:endnote>
  <w:endnote w:type="continuationSeparator" w:id="0">
    <w:p w14:paraId="4DA7A8B0" w14:textId="77777777" w:rsidR="00F03B2D" w:rsidRDefault="00F03B2D" w:rsidP="005F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ll-Roman">
    <w:altName w:val="Yu Goth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CC19" w14:textId="77777777" w:rsidR="00F03B2D" w:rsidRDefault="00F03B2D" w:rsidP="005F4ABD">
      <w:r>
        <w:separator/>
      </w:r>
    </w:p>
  </w:footnote>
  <w:footnote w:type="continuationSeparator" w:id="0">
    <w:p w14:paraId="24535546" w14:textId="77777777" w:rsidR="00F03B2D" w:rsidRDefault="00F03B2D" w:rsidP="005F4ABD">
      <w:r>
        <w:continuationSeparator/>
      </w:r>
    </w:p>
  </w:footnote>
  <w:footnote w:id="1">
    <w:p w14:paraId="25B23E96" w14:textId="6AEF0DF2" w:rsidR="002A6176" w:rsidRDefault="0055039F" w:rsidP="002E28F1">
      <w:pPr>
        <w:pStyle w:val="FootnoteText"/>
      </w:pPr>
      <w:r>
        <w:rPr>
          <w:rStyle w:val="FootnoteReference"/>
        </w:rPr>
        <w:footnoteRef/>
      </w:r>
      <w:r>
        <w:t xml:space="preserve"> </w:t>
      </w:r>
      <w:r w:rsidR="00793019">
        <w:t xml:space="preserve">“Violence in the Book of Joshua,” in </w:t>
      </w:r>
      <w:r w:rsidR="002A6176">
        <w:t xml:space="preserve">Jacques </w:t>
      </w:r>
      <w:r w:rsidR="002A6176" w:rsidRPr="000B52AF">
        <w:t xml:space="preserve">van </w:t>
      </w:r>
      <w:r w:rsidR="002A6176" w:rsidRPr="000B52AF">
        <w:rPr>
          <w:rFonts w:eastAsia="Times New Roman"/>
          <w:color w:val="3A3A3A"/>
        </w:rPr>
        <w:t>Ruiten and Koert van Bekkum, eds.</w:t>
      </w:r>
      <w:r w:rsidR="002A6176">
        <w:rPr>
          <w:rFonts w:eastAsia="Times New Roman"/>
          <w:color w:val="3A3A3A"/>
        </w:rPr>
        <w:t>,</w:t>
      </w:r>
      <w:r w:rsidR="002A6176" w:rsidRPr="000B52AF">
        <w:rPr>
          <w:rFonts w:eastAsia="Times New Roman"/>
          <w:color w:val="3A3A3A"/>
        </w:rPr>
        <w:t xml:space="preserve"> </w:t>
      </w:r>
      <w:r w:rsidR="002A6176" w:rsidRPr="000B52AF">
        <w:rPr>
          <w:rFonts w:eastAsia="Times New Roman"/>
          <w:i/>
          <w:iCs/>
          <w:color w:val="3A3A3A"/>
        </w:rPr>
        <w:t>Violence and the Hebrew Bible: Between Text and Reception</w:t>
      </w:r>
      <w:r w:rsidR="002A6176">
        <w:rPr>
          <w:rFonts w:eastAsia="Times New Roman"/>
          <w:color w:val="3A3A3A"/>
        </w:rPr>
        <w:t>,</w:t>
      </w:r>
      <w:r w:rsidR="002A6176" w:rsidRPr="000B52AF">
        <w:t xml:space="preserve"> </w:t>
      </w:r>
      <w:r w:rsidR="002A6176">
        <w:t>OtSt 79</w:t>
      </w:r>
      <w:r w:rsidR="002A6176" w:rsidRPr="000B52AF">
        <w:t xml:space="preserve"> </w:t>
      </w:r>
      <w:r w:rsidR="002A6176">
        <w:t>(</w:t>
      </w:r>
      <w:r w:rsidR="002A6176" w:rsidRPr="000B52AF">
        <w:t>Leiden: Brill, 2020</w:t>
      </w:r>
      <w:r w:rsidR="002A6176">
        <w:t xml:space="preserve">), </w:t>
      </w:r>
      <w:r w:rsidR="00D32C93">
        <w:t>161–76 (161).</w:t>
      </w:r>
    </w:p>
  </w:footnote>
  <w:footnote w:id="2">
    <w:p w14:paraId="058EE854" w14:textId="3E9DD990" w:rsidR="00BC0D10" w:rsidRPr="00243043" w:rsidRDefault="00BC0D10" w:rsidP="002E28F1">
      <w:pPr>
        <w:pStyle w:val="FootnoteText"/>
      </w:pPr>
      <w:r>
        <w:rPr>
          <w:rStyle w:val="FootnoteReference"/>
        </w:rPr>
        <w:footnoteRef/>
      </w:r>
      <w:r>
        <w:t xml:space="preserve"> </w:t>
      </w:r>
      <w:r w:rsidRPr="00243043">
        <w:t xml:space="preserve">In this paragraph and through the paper, </w:t>
      </w:r>
      <w:r w:rsidR="00112420" w:rsidRPr="00243043">
        <w:t xml:space="preserve">translations of the Psalms </w:t>
      </w:r>
      <w:r w:rsidR="0091532C">
        <w:t>follow</w:t>
      </w:r>
      <w:r w:rsidR="00937870" w:rsidRPr="00243043">
        <w:t xml:space="preserve"> John Goldingay, </w:t>
      </w:r>
      <w:r w:rsidR="008B09CC" w:rsidRPr="00243043">
        <w:rPr>
          <w:i/>
        </w:rPr>
        <w:t>The First Testament:</w:t>
      </w:r>
      <w:r w:rsidR="008B09CC" w:rsidRPr="00243043">
        <w:t xml:space="preserve"> </w:t>
      </w:r>
      <w:r w:rsidR="008B09CC" w:rsidRPr="00243043">
        <w:rPr>
          <w:i/>
        </w:rPr>
        <w:t>A New Translation</w:t>
      </w:r>
      <w:r w:rsidR="008B09CC" w:rsidRPr="00243043">
        <w:t xml:space="preserve">. Downers Grove, IL: IVP, 2018) and </w:t>
      </w:r>
      <w:r w:rsidR="00DB1C5D" w:rsidRPr="00243043">
        <w:t xml:space="preserve">the exegesis of the Psalms </w:t>
      </w:r>
      <w:r w:rsidR="0091532C">
        <w:t>follows</w:t>
      </w:r>
      <w:r w:rsidR="00DB1C5D" w:rsidRPr="00243043">
        <w:t xml:space="preserve"> </w:t>
      </w:r>
      <w:r w:rsidR="0091532C">
        <w:t xml:space="preserve">John Goldingay, </w:t>
      </w:r>
      <w:r w:rsidR="00B34E38" w:rsidRPr="00243043">
        <w:rPr>
          <w:i/>
        </w:rPr>
        <w:t xml:space="preserve">Psalms </w:t>
      </w:r>
      <w:r w:rsidR="00B34E38" w:rsidRPr="00243043">
        <w:t xml:space="preserve">(3 volumes; </w:t>
      </w:r>
      <w:r w:rsidR="00E20208" w:rsidRPr="00243043">
        <w:t xml:space="preserve">Grand Rapids: Baker, </w:t>
      </w:r>
      <w:r w:rsidR="00243043" w:rsidRPr="00243043">
        <w:t>2006, 2007, 2008).</w:t>
      </w:r>
    </w:p>
  </w:footnote>
  <w:footnote w:id="3">
    <w:p w14:paraId="69A1B397" w14:textId="77777777" w:rsidR="000F7B06" w:rsidRPr="00980188" w:rsidRDefault="000F7B06" w:rsidP="002E28F1">
      <w:pPr>
        <w:pStyle w:val="FootnoteText"/>
      </w:pPr>
      <w:r w:rsidRPr="00980188">
        <w:rPr>
          <w:rStyle w:val="FootnoteReference"/>
          <w:szCs w:val="20"/>
        </w:rPr>
        <w:footnoteRef/>
      </w:r>
      <w:r w:rsidRPr="00980188">
        <w:t xml:space="preserve"> </w:t>
      </w:r>
      <w:r>
        <w:t xml:space="preserve">He attributed the phrase to </w:t>
      </w:r>
      <w:r w:rsidRPr="00980188">
        <w:t xml:space="preserve">Bethany Hoang </w:t>
      </w:r>
      <w:r>
        <w:t>of the International Justice Mission</w:t>
      </w:r>
      <w:r w:rsidRPr="00980188">
        <w:t>.</w:t>
      </w:r>
    </w:p>
  </w:footnote>
  <w:footnote w:id="4">
    <w:p w14:paraId="1699729D" w14:textId="77777777" w:rsidR="00B1748A" w:rsidRPr="00AF4032" w:rsidRDefault="00B1748A" w:rsidP="002E28F1">
      <w:pPr>
        <w:pStyle w:val="FootnoteText"/>
      </w:pPr>
      <w:r>
        <w:rPr>
          <w:rStyle w:val="FootnoteReference"/>
        </w:rPr>
        <w:footnoteRef/>
      </w:r>
      <w:r>
        <w:t xml:space="preserve"> </w:t>
      </w:r>
      <w:r w:rsidRPr="00AF4032">
        <w:t>Notre Dame, IN: University of Notre Dame, 1988.</w:t>
      </w:r>
    </w:p>
  </w:footnote>
  <w:footnote w:id="5">
    <w:p w14:paraId="0E252662" w14:textId="6014CE3B" w:rsidR="00D5105A" w:rsidRDefault="00D5105A" w:rsidP="002E28F1">
      <w:pPr>
        <w:pStyle w:val="FootnoteText"/>
      </w:pPr>
      <w:r>
        <w:rPr>
          <w:rStyle w:val="FootnoteReference"/>
        </w:rPr>
        <w:footnoteRef/>
      </w:r>
      <w:r>
        <w:t xml:space="preserve"> See </w:t>
      </w:r>
      <w:r w:rsidR="00AC1581">
        <w:t xml:space="preserve">Cremer. </w:t>
      </w:r>
      <w:r>
        <w:t>D</w:t>
      </w:r>
      <w:r w:rsidRPr="00F07932">
        <w:t>ie paulinische Rechtfertigungslehre im Zusammenhange ihrer geschichtlichen Voraussetzungen</w:t>
      </w:r>
      <w:r w:rsidRPr="00704D3E">
        <w:t> (Gütersloh: Bertelsmann, 1899</w:t>
      </w:r>
      <w:r>
        <w:t>).</w:t>
      </w:r>
    </w:p>
  </w:footnote>
  <w:footnote w:id="6">
    <w:p w14:paraId="76C6CBCB" w14:textId="2DD705DE" w:rsidR="00B1748A" w:rsidRPr="00FC5F25" w:rsidRDefault="00B1748A" w:rsidP="002E28F1">
      <w:pPr>
        <w:pStyle w:val="FootnoteText"/>
      </w:pPr>
      <w:r>
        <w:rPr>
          <w:rStyle w:val="FootnoteReference"/>
        </w:rPr>
        <w:footnoteRef/>
      </w:r>
      <w:r>
        <w:t xml:space="preserve"> </w:t>
      </w:r>
      <w:r w:rsidR="00FC5F25">
        <w:t xml:space="preserve">Old Testament Theology </w:t>
      </w:r>
      <w:r w:rsidR="009E3A68">
        <w:t>Volume I: The Theolog</w:t>
      </w:r>
      <w:r w:rsidR="00A81798">
        <w:t xml:space="preserve">y of Israel’s Historical Traditions (Edinburgh: Oliver </w:t>
      </w:r>
      <w:r w:rsidR="00FF3687">
        <w:t>and</w:t>
      </w:r>
      <w:r w:rsidR="00A81798">
        <w:t xml:space="preserve"> Boyd,</w:t>
      </w:r>
      <w:r w:rsidR="00FF3687">
        <w:t>1962),</w:t>
      </w:r>
      <w:r w:rsidR="00A81798">
        <w:t xml:space="preserve"> </w:t>
      </w:r>
      <w:r w:rsidR="00B60657">
        <w:t>370</w:t>
      </w:r>
      <w:r w:rsidR="004F2D34">
        <w:t xml:space="preserve">–71. </w:t>
      </w:r>
    </w:p>
  </w:footnote>
  <w:footnote w:id="7">
    <w:p w14:paraId="43851E83" w14:textId="26DA7C5E" w:rsidR="00B1748A" w:rsidRDefault="00B1748A" w:rsidP="002E28F1">
      <w:pPr>
        <w:pStyle w:val="FootnoteText"/>
      </w:pPr>
      <w:r>
        <w:rPr>
          <w:rStyle w:val="FootnoteReference"/>
        </w:rPr>
        <w:footnoteRef/>
      </w:r>
      <w:r>
        <w:t xml:space="preserve"> See the critique in C</w:t>
      </w:r>
      <w:r w:rsidRPr="00356063">
        <w:t>harles Lee Irons, The Righteousness of God</w:t>
      </w:r>
      <w:r w:rsidR="00A95E5A">
        <w:t>: A Lexical Examination of the Covenant</w:t>
      </w:r>
      <w:r w:rsidR="00DF38C1">
        <w:t>-</w:t>
      </w:r>
      <w:r w:rsidR="00A95E5A">
        <w:t>Faithfulness Interpret</w:t>
      </w:r>
      <w:r w:rsidR="00DF38C1">
        <w:t>a</w:t>
      </w:r>
      <w:r w:rsidR="00A95E5A">
        <w:t>tion</w:t>
      </w:r>
      <w:r w:rsidR="00763629">
        <w:rPr>
          <w:iCs/>
        </w:rPr>
        <w:t>, WUNT 2. Reihe</w:t>
      </w:r>
      <w:r w:rsidR="00A95E5A">
        <w:rPr>
          <w:iCs/>
        </w:rPr>
        <w:t xml:space="preserve"> 386</w:t>
      </w:r>
      <w:r w:rsidRPr="00356063">
        <w:t xml:space="preserve"> </w:t>
      </w:r>
      <w:r w:rsidRPr="00E42224">
        <w:rPr>
          <w:iCs/>
        </w:rPr>
        <w:t>(</w:t>
      </w:r>
      <w:r w:rsidRPr="00356063">
        <w:t>Tübingen: Mohr, 2015</w:t>
      </w:r>
      <w:r>
        <w:t>).</w:t>
      </w:r>
    </w:p>
  </w:footnote>
  <w:footnote w:id="8">
    <w:p w14:paraId="35C81205" w14:textId="08F08A8F" w:rsidR="00CA5D88" w:rsidRPr="002C7EB7" w:rsidRDefault="00CA5D88" w:rsidP="002E28F1">
      <w:pPr>
        <w:pStyle w:val="FootnoteText"/>
      </w:pPr>
      <w:r>
        <w:rPr>
          <w:rStyle w:val="FootnoteReference"/>
        </w:rPr>
        <w:footnoteRef/>
      </w:r>
      <w:r>
        <w:t xml:space="preserve"> </w:t>
      </w:r>
      <w:r w:rsidRPr="0092641A">
        <w:t>Whose Justice?</w:t>
      </w:r>
      <w:r w:rsidRPr="002C7EB7">
        <w:t xml:space="preserve"> pp. 13</w:t>
      </w:r>
      <w:r w:rsidR="007D759D">
        <w:t>–</w:t>
      </w:r>
      <w:r w:rsidRPr="002C7EB7">
        <w:t>14.</w:t>
      </w:r>
    </w:p>
  </w:footnote>
  <w:footnote w:id="9">
    <w:p w14:paraId="35C81207" w14:textId="399DF656" w:rsidR="00B171DE" w:rsidRPr="00BF346A" w:rsidRDefault="00B171DE" w:rsidP="002E28F1">
      <w:pPr>
        <w:pStyle w:val="FootnoteText"/>
      </w:pPr>
      <w:r>
        <w:rPr>
          <w:rStyle w:val="FootnoteReference"/>
        </w:rPr>
        <w:footnoteRef/>
      </w:r>
      <w:r w:rsidR="00BF346A">
        <w:t xml:space="preserve"> </w:t>
      </w:r>
      <w:r w:rsidR="00BF346A" w:rsidRPr="00BF346A">
        <w:t>So Benjamin L</w:t>
      </w:r>
      <w:r w:rsidRPr="00BF346A">
        <w:t>. Berger, “</w:t>
      </w:r>
      <w:r w:rsidR="00BF346A" w:rsidRPr="00BF346A">
        <w:t xml:space="preserve">Poetry, Mercy, and the Phenomenology of Justice,” in Ehud Ben Zvi and others (eds.), </w:t>
      </w:r>
      <w:r w:rsidR="00BF346A" w:rsidRPr="00BF346A">
        <w:rPr>
          <w:i/>
        </w:rPr>
        <w:t>Poets, Prophets, and Texts in Play</w:t>
      </w:r>
      <w:r w:rsidR="00BF346A" w:rsidRPr="00BF346A">
        <w:t xml:space="preserve"> (Francis Landy Festschrift; London/New York: Clark, 2015), pp. 175</w:t>
      </w:r>
      <w:r w:rsidR="006B343C">
        <w:t>–</w:t>
      </w:r>
      <w:r w:rsidR="00BF346A" w:rsidRPr="00BF346A">
        <w:t>90 (p. 178).</w:t>
      </w:r>
    </w:p>
  </w:footnote>
  <w:footnote w:id="10">
    <w:p w14:paraId="35C81208" w14:textId="24617DE3" w:rsidR="000B02A3" w:rsidRPr="002C0BE1" w:rsidRDefault="000B02A3" w:rsidP="002E28F1">
      <w:pPr>
        <w:pStyle w:val="FootnoteText"/>
      </w:pPr>
      <w:r>
        <w:rPr>
          <w:rStyle w:val="FootnoteReference"/>
        </w:rPr>
        <w:footnoteRef/>
      </w:r>
      <w:r>
        <w:t xml:space="preserve"> </w:t>
      </w:r>
      <w:r w:rsidRPr="002C0BE1">
        <w:t xml:space="preserve">See John Goldingay, </w:t>
      </w:r>
      <w:r w:rsidR="00663C8A" w:rsidRPr="002C0BE1">
        <w:t>“Modes of Theological Reflection i</w:t>
      </w:r>
      <w:r w:rsidR="002C0BE1">
        <w:t xml:space="preserve">n </w:t>
      </w:r>
      <w:r w:rsidR="002C0BE1" w:rsidRPr="00962F6B">
        <w:rPr>
          <w:szCs w:val="20"/>
        </w:rPr>
        <w:t xml:space="preserve">the Bible,” </w:t>
      </w:r>
      <w:r w:rsidR="00962F6B" w:rsidRPr="00962F6B">
        <w:rPr>
          <w:rFonts w:ascii="Calibri" w:hAnsi="Calibri" w:cs="Calibri"/>
          <w:i/>
          <w:szCs w:val="20"/>
        </w:rPr>
        <w:t>Theology</w:t>
      </w:r>
      <w:r w:rsidR="00962F6B" w:rsidRPr="00962F6B">
        <w:rPr>
          <w:rFonts w:ascii="Calibri" w:hAnsi="Calibri" w:cs="Calibri"/>
          <w:szCs w:val="20"/>
        </w:rPr>
        <w:t xml:space="preserve"> 94 (1991): 181–88.</w:t>
      </w:r>
    </w:p>
  </w:footnote>
  <w:footnote w:id="11">
    <w:p w14:paraId="35C8120C" w14:textId="03F895F6" w:rsidR="00B4458A" w:rsidRPr="008303DB" w:rsidRDefault="00B4458A" w:rsidP="002E28F1">
      <w:pPr>
        <w:pStyle w:val="FootnoteText"/>
      </w:pPr>
      <w:r>
        <w:rPr>
          <w:rStyle w:val="FootnoteReference"/>
        </w:rPr>
        <w:footnoteRef/>
      </w:r>
      <w:r>
        <w:t xml:space="preserve"> See further John </w:t>
      </w:r>
      <w:r w:rsidRPr="008303DB">
        <w:t>Goldingay and Kathleen Scott Goldingay, “The Sting in the Psalms,”</w:t>
      </w:r>
      <w:r w:rsidR="008303DB" w:rsidRPr="008303DB">
        <w:rPr>
          <w:rFonts w:ascii="Calibri" w:hAnsi="Calibri" w:cs="Calibri"/>
        </w:rPr>
        <w:t xml:space="preserve"> </w:t>
      </w:r>
      <w:r w:rsidR="008303DB" w:rsidRPr="008303DB">
        <w:rPr>
          <w:rFonts w:ascii="Calibri" w:hAnsi="Calibri" w:cs="Calibri"/>
          <w:i/>
        </w:rPr>
        <w:t xml:space="preserve">Theology </w:t>
      </w:r>
      <w:r w:rsidR="008303DB" w:rsidRPr="008303DB">
        <w:rPr>
          <w:rFonts w:ascii="Calibri" w:hAnsi="Calibri" w:cs="Calibri"/>
        </w:rPr>
        <w:t>117 (2014): 403</w:t>
      </w:r>
      <w:r w:rsidR="00A57FF9">
        <w:t>–</w:t>
      </w:r>
      <w:r w:rsidR="008303DB" w:rsidRPr="008303DB">
        <w:rPr>
          <w:rFonts w:ascii="Calibri" w:hAnsi="Calibri" w:cs="Calibri"/>
        </w:rPr>
        <w:t>20; 118 (2015): 3</w:t>
      </w:r>
      <w:r w:rsidR="00A57FF9">
        <w:t>–</w:t>
      </w:r>
      <w:r w:rsidR="008303DB" w:rsidRPr="008303DB">
        <w:rPr>
          <w:rFonts w:ascii="Calibri" w:hAnsi="Calibri" w:cs="Calibri"/>
        </w:rPr>
        <w:t>9.</w:t>
      </w:r>
    </w:p>
  </w:footnote>
  <w:footnote w:id="12">
    <w:p w14:paraId="35C8120E" w14:textId="7E9477CF" w:rsidR="00971D2D" w:rsidRPr="00971D2D" w:rsidRDefault="00971D2D" w:rsidP="00067D25">
      <w:pPr>
        <w:rPr>
          <w:iCs/>
          <w:sz w:val="20"/>
          <w:szCs w:val="20"/>
        </w:rPr>
      </w:pPr>
      <w:r>
        <w:rPr>
          <w:rStyle w:val="FootnoteReference"/>
        </w:rPr>
        <w:footnoteRef/>
      </w:r>
      <w:r>
        <w:t xml:space="preserve"> </w:t>
      </w:r>
      <w:r>
        <w:rPr>
          <w:sz w:val="20"/>
          <w:szCs w:val="20"/>
        </w:rPr>
        <w:t>As q</w:t>
      </w:r>
      <w:r w:rsidRPr="00971D2D">
        <w:rPr>
          <w:sz w:val="20"/>
          <w:szCs w:val="20"/>
        </w:rPr>
        <w:t xml:space="preserve">uoted by Eberhard Busch, </w:t>
      </w:r>
      <w:r w:rsidRPr="00971D2D">
        <w:rPr>
          <w:i/>
          <w:sz w:val="20"/>
          <w:szCs w:val="20"/>
        </w:rPr>
        <w:t>Karl Barth</w:t>
      </w:r>
      <w:r w:rsidRPr="00971D2D">
        <w:rPr>
          <w:sz w:val="20"/>
          <w:szCs w:val="20"/>
        </w:rPr>
        <w:t xml:space="preserve"> (</w:t>
      </w:r>
      <w:r>
        <w:rPr>
          <w:sz w:val="20"/>
          <w:szCs w:val="20"/>
        </w:rPr>
        <w:t xml:space="preserve">Philadelphia: </w:t>
      </w:r>
      <w:r w:rsidRPr="00971D2D">
        <w:rPr>
          <w:sz w:val="20"/>
          <w:szCs w:val="20"/>
        </w:rPr>
        <w:t>Fortress, 1976), 259.</w:t>
      </w:r>
    </w:p>
  </w:footnote>
  <w:footnote w:id="13">
    <w:p w14:paraId="4A2CA3C4" w14:textId="77777777" w:rsidR="00B26E99" w:rsidRDefault="00B26E99" w:rsidP="002E28F1">
      <w:pPr>
        <w:pStyle w:val="FootnoteText"/>
      </w:pPr>
      <w:r>
        <w:rPr>
          <w:rStyle w:val="FootnoteReference"/>
        </w:rPr>
        <w:footnoteRef/>
      </w:r>
      <w:r>
        <w:t xml:space="preserve"> </w:t>
      </w:r>
      <w:r w:rsidRPr="00472AD0">
        <w:t>Grand Rapids: Eerdmans, 1993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A5779"/>
    <w:multiLevelType w:val="hybridMultilevel"/>
    <w:tmpl w:val="515C8F72"/>
    <w:lvl w:ilvl="0" w:tplc="99A26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2E1A3A"/>
    <w:multiLevelType w:val="hybridMultilevel"/>
    <w:tmpl w:val="31BC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DC6"/>
    <w:rsid w:val="000000A8"/>
    <w:rsid w:val="00001A47"/>
    <w:rsid w:val="000047B6"/>
    <w:rsid w:val="00004878"/>
    <w:rsid w:val="000052F4"/>
    <w:rsid w:val="00010A4F"/>
    <w:rsid w:val="00010F77"/>
    <w:rsid w:val="00012094"/>
    <w:rsid w:val="000120B5"/>
    <w:rsid w:val="000121B2"/>
    <w:rsid w:val="00012256"/>
    <w:rsid w:val="00014F24"/>
    <w:rsid w:val="00020247"/>
    <w:rsid w:val="00022D80"/>
    <w:rsid w:val="00023CE3"/>
    <w:rsid w:val="000276AF"/>
    <w:rsid w:val="00031B76"/>
    <w:rsid w:val="0003248D"/>
    <w:rsid w:val="00032AAE"/>
    <w:rsid w:val="00034860"/>
    <w:rsid w:val="00035983"/>
    <w:rsid w:val="00041F33"/>
    <w:rsid w:val="00042DFD"/>
    <w:rsid w:val="0004330B"/>
    <w:rsid w:val="0004394A"/>
    <w:rsid w:val="000442B1"/>
    <w:rsid w:val="00045201"/>
    <w:rsid w:val="00045EAD"/>
    <w:rsid w:val="0004632B"/>
    <w:rsid w:val="0004638E"/>
    <w:rsid w:val="0004724A"/>
    <w:rsid w:val="00047F98"/>
    <w:rsid w:val="00050F23"/>
    <w:rsid w:val="00051515"/>
    <w:rsid w:val="0005151F"/>
    <w:rsid w:val="00052B3D"/>
    <w:rsid w:val="00053157"/>
    <w:rsid w:val="0005333F"/>
    <w:rsid w:val="000541C2"/>
    <w:rsid w:val="000556A4"/>
    <w:rsid w:val="00055FD8"/>
    <w:rsid w:val="0005705D"/>
    <w:rsid w:val="000577E1"/>
    <w:rsid w:val="0006378E"/>
    <w:rsid w:val="00064AA2"/>
    <w:rsid w:val="00064B18"/>
    <w:rsid w:val="00065861"/>
    <w:rsid w:val="0006617F"/>
    <w:rsid w:val="000667E2"/>
    <w:rsid w:val="00067D25"/>
    <w:rsid w:val="00070564"/>
    <w:rsid w:val="000708C7"/>
    <w:rsid w:val="00070CDD"/>
    <w:rsid w:val="00071EB5"/>
    <w:rsid w:val="0007201C"/>
    <w:rsid w:val="0007470D"/>
    <w:rsid w:val="00074EF4"/>
    <w:rsid w:val="0007676F"/>
    <w:rsid w:val="000819A9"/>
    <w:rsid w:val="00081D91"/>
    <w:rsid w:val="00082BF5"/>
    <w:rsid w:val="00083AA7"/>
    <w:rsid w:val="00083D36"/>
    <w:rsid w:val="00084149"/>
    <w:rsid w:val="000846D2"/>
    <w:rsid w:val="00084C8B"/>
    <w:rsid w:val="00086A2F"/>
    <w:rsid w:val="00087454"/>
    <w:rsid w:val="00090063"/>
    <w:rsid w:val="00091286"/>
    <w:rsid w:val="00091531"/>
    <w:rsid w:val="00092060"/>
    <w:rsid w:val="00092ADF"/>
    <w:rsid w:val="00093DF4"/>
    <w:rsid w:val="000941B1"/>
    <w:rsid w:val="00095DFC"/>
    <w:rsid w:val="000962DF"/>
    <w:rsid w:val="000964DE"/>
    <w:rsid w:val="00096B3F"/>
    <w:rsid w:val="000A220D"/>
    <w:rsid w:val="000A2525"/>
    <w:rsid w:val="000A2CA9"/>
    <w:rsid w:val="000A2EE3"/>
    <w:rsid w:val="000A3550"/>
    <w:rsid w:val="000A4E7F"/>
    <w:rsid w:val="000A5AA9"/>
    <w:rsid w:val="000A5D49"/>
    <w:rsid w:val="000B02A3"/>
    <w:rsid w:val="000B1AE4"/>
    <w:rsid w:val="000B1FA1"/>
    <w:rsid w:val="000B26A2"/>
    <w:rsid w:val="000B3325"/>
    <w:rsid w:val="000B33BA"/>
    <w:rsid w:val="000B369A"/>
    <w:rsid w:val="000B4468"/>
    <w:rsid w:val="000B470C"/>
    <w:rsid w:val="000B4CB1"/>
    <w:rsid w:val="000B51F9"/>
    <w:rsid w:val="000B5392"/>
    <w:rsid w:val="000B5BED"/>
    <w:rsid w:val="000B6921"/>
    <w:rsid w:val="000B6D17"/>
    <w:rsid w:val="000B70DC"/>
    <w:rsid w:val="000C0B99"/>
    <w:rsid w:val="000C2D0E"/>
    <w:rsid w:val="000C2DEF"/>
    <w:rsid w:val="000C3F00"/>
    <w:rsid w:val="000C4B54"/>
    <w:rsid w:val="000D04CF"/>
    <w:rsid w:val="000D2F6E"/>
    <w:rsid w:val="000D37E1"/>
    <w:rsid w:val="000D3DDE"/>
    <w:rsid w:val="000D5005"/>
    <w:rsid w:val="000D69F2"/>
    <w:rsid w:val="000D6F48"/>
    <w:rsid w:val="000E0969"/>
    <w:rsid w:val="000E0E78"/>
    <w:rsid w:val="000E0F4A"/>
    <w:rsid w:val="000E185C"/>
    <w:rsid w:val="000E26F6"/>
    <w:rsid w:val="000E4585"/>
    <w:rsid w:val="000E5BED"/>
    <w:rsid w:val="000E6E11"/>
    <w:rsid w:val="000E7510"/>
    <w:rsid w:val="000E7AC5"/>
    <w:rsid w:val="000F0B1C"/>
    <w:rsid w:val="000F3EE4"/>
    <w:rsid w:val="000F5B75"/>
    <w:rsid w:val="000F5DEF"/>
    <w:rsid w:val="000F6D97"/>
    <w:rsid w:val="000F7B06"/>
    <w:rsid w:val="00100476"/>
    <w:rsid w:val="0010052B"/>
    <w:rsid w:val="00100A58"/>
    <w:rsid w:val="00100FC6"/>
    <w:rsid w:val="001018B0"/>
    <w:rsid w:val="0010222E"/>
    <w:rsid w:val="001027F2"/>
    <w:rsid w:val="00102FF7"/>
    <w:rsid w:val="00103002"/>
    <w:rsid w:val="00103E77"/>
    <w:rsid w:val="0010459A"/>
    <w:rsid w:val="0010491F"/>
    <w:rsid w:val="00104E13"/>
    <w:rsid w:val="00106962"/>
    <w:rsid w:val="00106C00"/>
    <w:rsid w:val="00110F8B"/>
    <w:rsid w:val="001122E3"/>
    <w:rsid w:val="00112420"/>
    <w:rsid w:val="0011772D"/>
    <w:rsid w:val="001225E4"/>
    <w:rsid w:val="00124135"/>
    <w:rsid w:val="00124DB1"/>
    <w:rsid w:val="00133011"/>
    <w:rsid w:val="00133838"/>
    <w:rsid w:val="001340C3"/>
    <w:rsid w:val="00135A33"/>
    <w:rsid w:val="001419EA"/>
    <w:rsid w:val="0014460A"/>
    <w:rsid w:val="001461BE"/>
    <w:rsid w:val="00146585"/>
    <w:rsid w:val="0014709B"/>
    <w:rsid w:val="001528A3"/>
    <w:rsid w:val="0015292C"/>
    <w:rsid w:val="00152B3E"/>
    <w:rsid w:val="00152DE9"/>
    <w:rsid w:val="00152FDA"/>
    <w:rsid w:val="00154F1C"/>
    <w:rsid w:val="00156013"/>
    <w:rsid w:val="0015684E"/>
    <w:rsid w:val="0016097B"/>
    <w:rsid w:val="0016274C"/>
    <w:rsid w:val="0016496B"/>
    <w:rsid w:val="0017109A"/>
    <w:rsid w:val="00172133"/>
    <w:rsid w:val="0017602B"/>
    <w:rsid w:val="00176C84"/>
    <w:rsid w:val="001779F9"/>
    <w:rsid w:val="00177AF8"/>
    <w:rsid w:val="00181009"/>
    <w:rsid w:val="001817D8"/>
    <w:rsid w:val="00184CC6"/>
    <w:rsid w:val="00184DC4"/>
    <w:rsid w:val="001867E5"/>
    <w:rsid w:val="00186F0F"/>
    <w:rsid w:val="001907BC"/>
    <w:rsid w:val="0019261D"/>
    <w:rsid w:val="00192C4D"/>
    <w:rsid w:val="00196D65"/>
    <w:rsid w:val="001A0030"/>
    <w:rsid w:val="001A15FF"/>
    <w:rsid w:val="001A3935"/>
    <w:rsid w:val="001A3991"/>
    <w:rsid w:val="001A3FF2"/>
    <w:rsid w:val="001A6963"/>
    <w:rsid w:val="001A6B9F"/>
    <w:rsid w:val="001A7C35"/>
    <w:rsid w:val="001A7F4C"/>
    <w:rsid w:val="001A7FC7"/>
    <w:rsid w:val="001B0F8F"/>
    <w:rsid w:val="001B32F0"/>
    <w:rsid w:val="001B47C8"/>
    <w:rsid w:val="001B6DA2"/>
    <w:rsid w:val="001C0166"/>
    <w:rsid w:val="001C2B4F"/>
    <w:rsid w:val="001C3F1D"/>
    <w:rsid w:val="001C4035"/>
    <w:rsid w:val="001C49BB"/>
    <w:rsid w:val="001C516A"/>
    <w:rsid w:val="001C573A"/>
    <w:rsid w:val="001C6C1C"/>
    <w:rsid w:val="001D100E"/>
    <w:rsid w:val="001D1FF2"/>
    <w:rsid w:val="001D24DF"/>
    <w:rsid w:val="001D2678"/>
    <w:rsid w:val="001D2CAD"/>
    <w:rsid w:val="001D38A5"/>
    <w:rsid w:val="001D46F8"/>
    <w:rsid w:val="001D774E"/>
    <w:rsid w:val="001E0D59"/>
    <w:rsid w:val="001E1A4F"/>
    <w:rsid w:val="001E20DA"/>
    <w:rsid w:val="001E346C"/>
    <w:rsid w:val="001E4446"/>
    <w:rsid w:val="001E5785"/>
    <w:rsid w:val="001E5FC8"/>
    <w:rsid w:val="001E637E"/>
    <w:rsid w:val="001E6BB3"/>
    <w:rsid w:val="001E70C9"/>
    <w:rsid w:val="001E7B4B"/>
    <w:rsid w:val="001F0113"/>
    <w:rsid w:val="001F0D76"/>
    <w:rsid w:val="001F0DE0"/>
    <w:rsid w:val="001F1BAD"/>
    <w:rsid w:val="001F4F49"/>
    <w:rsid w:val="001F5915"/>
    <w:rsid w:val="001F5F41"/>
    <w:rsid w:val="001F618F"/>
    <w:rsid w:val="001F6B86"/>
    <w:rsid w:val="001F71B3"/>
    <w:rsid w:val="001F7938"/>
    <w:rsid w:val="001F7967"/>
    <w:rsid w:val="00202C5F"/>
    <w:rsid w:val="00202EB7"/>
    <w:rsid w:val="00203061"/>
    <w:rsid w:val="00203983"/>
    <w:rsid w:val="00204551"/>
    <w:rsid w:val="00205100"/>
    <w:rsid w:val="00210636"/>
    <w:rsid w:val="002106E2"/>
    <w:rsid w:val="002112BB"/>
    <w:rsid w:val="0021131D"/>
    <w:rsid w:val="00211434"/>
    <w:rsid w:val="002115FF"/>
    <w:rsid w:val="00212B0B"/>
    <w:rsid w:val="00213CE4"/>
    <w:rsid w:val="00214B96"/>
    <w:rsid w:val="002152A1"/>
    <w:rsid w:val="0021531A"/>
    <w:rsid w:val="0021578E"/>
    <w:rsid w:val="00215B7F"/>
    <w:rsid w:val="00215DD2"/>
    <w:rsid w:val="00215E52"/>
    <w:rsid w:val="0022051B"/>
    <w:rsid w:val="002206BB"/>
    <w:rsid w:val="00220910"/>
    <w:rsid w:val="00221733"/>
    <w:rsid w:val="00222A66"/>
    <w:rsid w:val="00222B74"/>
    <w:rsid w:val="00223147"/>
    <w:rsid w:val="0022571F"/>
    <w:rsid w:val="00227DD4"/>
    <w:rsid w:val="0023084D"/>
    <w:rsid w:val="00232521"/>
    <w:rsid w:val="00233F41"/>
    <w:rsid w:val="00234EB7"/>
    <w:rsid w:val="0023517C"/>
    <w:rsid w:val="00237A3E"/>
    <w:rsid w:val="00237A46"/>
    <w:rsid w:val="0024042F"/>
    <w:rsid w:val="002410D6"/>
    <w:rsid w:val="00241102"/>
    <w:rsid w:val="00241D45"/>
    <w:rsid w:val="00243043"/>
    <w:rsid w:val="0024443C"/>
    <w:rsid w:val="00244DB4"/>
    <w:rsid w:val="002466F1"/>
    <w:rsid w:val="002538AE"/>
    <w:rsid w:val="00253919"/>
    <w:rsid w:val="00253953"/>
    <w:rsid w:val="00254006"/>
    <w:rsid w:val="002542D3"/>
    <w:rsid w:val="00254481"/>
    <w:rsid w:val="00254892"/>
    <w:rsid w:val="00257225"/>
    <w:rsid w:val="00257E27"/>
    <w:rsid w:val="00261D72"/>
    <w:rsid w:val="00261D86"/>
    <w:rsid w:val="002627E3"/>
    <w:rsid w:val="00262B2B"/>
    <w:rsid w:val="002634D3"/>
    <w:rsid w:val="00266189"/>
    <w:rsid w:val="002670EC"/>
    <w:rsid w:val="002712FD"/>
    <w:rsid w:val="00272857"/>
    <w:rsid w:val="00274A65"/>
    <w:rsid w:val="0027540D"/>
    <w:rsid w:val="002756F4"/>
    <w:rsid w:val="002767B5"/>
    <w:rsid w:val="00276976"/>
    <w:rsid w:val="00276DF9"/>
    <w:rsid w:val="00281CC4"/>
    <w:rsid w:val="0028255B"/>
    <w:rsid w:val="002827D2"/>
    <w:rsid w:val="00285021"/>
    <w:rsid w:val="0028525C"/>
    <w:rsid w:val="002876DC"/>
    <w:rsid w:val="00290621"/>
    <w:rsid w:val="002911D1"/>
    <w:rsid w:val="002917EF"/>
    <w:rsid w:val="00291B3D"/>
    <w:rsid w:val="00292EC2"/>
    <w:rsid w:val="002932E2"/>
    <w:rsid w:val="00294EB7"/>
    <w:rsid w:val="00295087"/>
    <w:rsid w:val="00295D4B"/>
    <w:rsid w:val="00295F7E"/>
    <w:rsid w:val="002965BD"/>
    <w:rsid w:val="00296798"/>
    <w:rsid w:val="002A2A0F"/>
    <w:rsid w:val="002A41CF"/>
    <w:rsid w:val="002A4729"/>
    <w:rsid w:val="002A6176"/>
    <w:rsid w:val="002A73A4"/>
    <w:rsid w:val="002B0C17"/>
    <w:rsid w:val="002B2366"/>
    <w:rsid w:val="002B4116"/>
    <w:rsid w:val="002B4CAA"/>
    <w:rsid w:val="002C0BE1"/>
    <w:rsid w:val="002C0CD6"/>
    <w:rsid w:val="002C1FCC"/>
    <w:rsid w:val="002C5FF1"/>
    <w:rsid w:val="002C7EB7"/>
    <w:rsid w:val="002D0D90"/>
    <w:rsid w:val="002D209F"/>
    <w:rsid w:val="002D243D"/>
    <w:rsid w:val="002D2540"/>
    <w:rsid w:val="002D4F18"/>
    <w:rsid w:val="002D56DE"/>
    <w:rsid w:val="002E0A54"/>
    <w:rsid w:val="002E0B25"/>
    <w:rsid w:val="002E18EC"/>
    <w:rsid w:val="002E28F1"/>
    <w:rsid w:val="002E3878"/>
    <w:rsid w:val="002E3EB8"/>
    <w:rsid w:val="002E5162"/>
    <w:rsid w:val="002E5794"/>
    <w:rsid w:val="002E5A85"/>
    <w:rsid w:val="002F26AC"/>
    <w:rsid w:val="002F53C6"/>
    <w:rsid w:val="002F57F1"/>
    <w:rsid w:val="002F5B49"/>
    <w:rsid w:val="002F6AC1"/>
    <w:rsid w:val="0030222C"/>
    <w:rsid w:val="0030246E"/>
    <w:rsid w:val="00302FE0"/>
    <w:rsid w:val="0030485E"/>
    <w:rsid w:val="00306347"/>
    <w:rsid w:val="0031176A"/>
    <w:rsid w:val="00311E97"/>
    <w:rsid w:val="003122DC"/>
    <w:rsid w:val="00312BB3"/>
    <w:rsid w:val="00313F89"/>
    <w:rsid w:val="00314076"/>
    <w:rsid w:val="003159F2"/>
    <w:rsid w:val="0032042A"/>
    <w:rsid w:val="00320E9E"/>
    <w:rsid w:val="00321AEB"/>
    <w:rsid w:val="00322A8A"/>
    <w:rsid w:val="0032350A"/>
    <w:rsid w:val="003273F8"/>
    <w:rsid w:val="00327A9F"/>
    <w:rsid w:val="003315CC"/>
    <w:rsid w:val="00333A5B"/>
    <w:rsid w:val="00335697"/>
    <w:rsid w:val="003359F1"/>
    <w:rsid w:val="00342185"/>
    <w:rsid w:val="003423A0"/>
    <w:rsid w:val="0034508E"/>
    <w:rsid w:val="003451B4"/>
    <w:rsid w:val="003451CD"/>
    <w:rsid w:val="003461C6"/>
    <w:rsid w:val="003472A1"/>
    <w:rsid w:val="003503A0"/>
    <w:rsid w:val="00351797"/>
    <w:rsid w:val="00351C71"/>
    <w:rsid w:val="00352AF7"/>
    <w:rsid w:val="00352D0A"/>
    <w:rsid w:val="0035361D"/>
    <w:rsid w:val="0035393B"/>
    <w:rsid w:val="00353B10"/>
    <w:rsid w:val="003549D3"/>
    <w:rsid w:val="00356063"/>
    <w:rsid w:val="003562FD"/>
    <w:rsid w:val="003607E4"/>
    <w:rsid w:val="0036186F"/>
    <w:rsid w:val="00362F13"/>
    <w:rsid w:val="00363EA7"/>
    <w:rsid w:val="00365592"/>
    <w:rsid w:val="00365B45"/>
    <w:rsid w:val="00366273"/>
    <w:rsid w:val="00367738"/>
    <w:rsid w:val="0036779D"/>
    <w:rsid w:val="00371198"/>
    <w:rsid w:val="00371E85"/>
    <w:rsid w:val="003736A9"/>
    <w:rsid w:val="00374036"/>
    <w:rsid w:val="0037416D"/>
    <w:rsid w:val="00374588"/>
    <w:rsid w:val="00374F9C"/>
    <w:rsid w:val="00376245"/>
    <w:rsid w:val="00380463"/>
    <w:rsid w:val="00382F4F"/>
    <w:rsid w:val="0038329C"/>
    <w:rsid w:val="003832E7"/>
    <w:rsid w:val="00383C1A"/>
    <w:rsid w:val="00385723"/>
    <w:rsid w:val="00385D73"/>
    <w:rsid w:val="00387455"/>
    <w:rsid w:val="00387DBD"/>
    <w:rsid w:val="00387F8F"/>
    <w:rsid w:val="0039084A"/>
    <w:rsid w:val="00391C60"/>
    <w:rsid w:val="00393C80"/>
    <w:rsid w:val="003968F9"/>
    <w:rsid w:val="00396A64"/>
    <w:rsid w:val="003975EC"/>
    <w:rsid w:val="0039778A"/>
    <w:rsid w:val="003A07EE"/>
    <w:rsid w:val="003A10FF"/>
    <w:rsid w:val="003A1771"/>
    <w:rsid w:val="003A1AEB"/>
    <w:rsid w:val="003A234F"/>
    <w:rsid w:val="003A2879"/>
    <w:rsid w:val="003A2E4B"/>
    <w:rsid w:val="003A36F1"/>
    <w:rsid w:val="003A3A44"/>
    <w:rsid w:val="003A4033"/>
    <w:rsid w:val="003A4396"/>
    <w:rsid w:val="003A6245"/>
    <w:rsid w:val="003B2D47"/>
    <w:rsid w:val="003B4D5B"/>
    <w:rsid w:val="003B536B"/>
    <w:rsid w:val="003B5ED0"/>
    <w:rsid w:val="003B715E"/>
    <w:rsid w:val="003B7632"/>
    <w:rsid w:val="003B76DC"/>
    <w:rsid w:val="003B77E9"/>
    <w:rsid w:val="003B7E3E"/>
    <w:rsid w:val="003C1194"/>
    <w:rsid w:val="003C1B06"/>
    <w:rsid w:val="003C2B37"/>
    <w:rsid w:val="003C2D21"/>
    <w:rsid w:val="003C31B8"/>
    <w:rsid w:val="003C450C"/>
    <w:rsid w:val="003C4826"/>
    <w:rsid w:val="003C6C0B"/>
    <w:rsid w:val="003C6DC0"/>
    <w:rsid w:val="003C76E5"/>
    <w:rsid w:val="003D0691"/>
    <w:rsid w:val="003D0D1D"/>
    <w:rsid w:val="003D186B"/>
    <w:rsid w:val="003D3762"/>
    <w:rsid w:val="003D5F5F"/>
    <w:rsid w:val="003D735F"/>
    <w:rsid w:val="003E304D"/>
    <w:rsid w:val="003E343D"/>
    <w:rsid w:val="003E39CE"/>
    <w:rsid w:val="003E3D6B"/>
    <w:rsid w:val="003E3E61"/>
    <w:rsid w:val="003E42C0"/>
    <w:rsid w:val="003E4719"/>
    <w:rsid w:val="003E58E8"/>
    <w:rsid w:val="003E6D52"/>
    <w:rsid w:val="003E7216"/>
    <w:rsid w:val="003F0678"/>
    <w:rsid w:val="003F0E50"/>
    <w:rsid w:val="003F23A8"/>
    <w:rsid w:val="003F6682"/>
    <w:rsid w:val="003F6A9E"/>
    <w:rsid w:val="003F7047"/>
    <w:rsid w:val="003F712C"/>
    <w:rsid w:val="00401F6D"/>
    <w:rsid w:val="004029E4"/>
    <w:rsid w:val="004049F7"/>
    <w:rsid w:val="00404AB7"/>
    <w:rsid w:val="0040586C"/>
    <w:rsid w:val="00406543"/>
    <w:rsid w:val="00407F61"/>
    <w:rsid w:val="00411696"/>
    <w:rsid w:val="00413A19"/>
    <w:rsid w:val="004142DF"/>
    <w:rsid w:val="00414C29"/>
    <w:rsid w:val="00414E62"/>
    <w:rsid w:val="00415D92"/>
    <w:rsid w:val="00416A74"/>
    <w:rsid w:val="00417B84"/>
    <w:rsid w:val="00420275"/>
    <w:rsid w:val="0042053F"/>
    <w:rsid w:val="004207FD"/>
    <w:rsid w:val="004216B6"/>
    <w:rsid w:val="00421BAF"/>
    <w:rsid w:val="0042207C"/>
    <w:rsid w:val="00422385"/>
    <w:rsid w:val="00423201"/>
    <w:rsid w:val="004234C0"/>
    <w:rsid w:val="0042667F"/>
    <w:rsid w:val="004272B1"/>
    <w:rsid w:val="00430520"/>
    <w:rsid w:val="0043108A"/>
    <w:rsid w:val="00431D01"/>
    <w:rsid w:val="0043222B"/>
    <w:rsid w:val="004326C0"/>
    <w:rsid w:val="004326F1"/>
    <w:rsid w:val="0043499A"/>
    <w:rsid w:val="00434C87"/>
    <w:rsid w:val="004363F8"/>
    <w:rsid w:val="00436965"/>
    <w:rsid w:val="0044075D"/>
    <w:rsid w:val="0044097C"/>
    <w:rsid w:val="00442A48"/>
    <w:rsid w:val="00445592"/>
    <w:rsid w:val="00446B46"/>
    <w:rsid w:val="00446BE3"/>
    <w:rsid w:val="00446E31"/>
    <w:rsid w:val="00446F5A"/>
    <w:rsid w:val="004478AF"/>
    <w:rsid w:val="00447C0E"/>
    <w:rsid w:val="00450A38"/>
    <w:rsid w:val="004523A6"/>
    <w:rsid w:val="004524C5"/>
    <w:rsid w:val="00452A87"/>
    <w:rsid w:val="0045367A"/>
    <w:rsid w:val="00456A56"/>
    <w:rsid w:val="0045795E"/>
    <w:rsid w:val="00457988"/>
    <w:rsid w:val="00461530"/>
    <w:rsid w:val="0046160A"/>
    <w:rsid w:val="004618BF"/>
    <w:rsid w:val="00461EF5"/>
    <w:rsid w:val="004620AA"/>
    <w:rsid w:val="00463B52"/>
    <w:rsid w:val="00466788"/>
    <w:rsid w:val="00470E1C"/>
    <w:rsid w:val="004713A9"/>
    <w:rsid w:val="00471563"/>
    <w:rsid w:val="0047165E"/>
    <w:rsid w:val="00472A43"/>
    <w:rsid w:val="00472AD0"/>
    <w:rsid w:val="00472C37"/>
    <w:rsid w:val="0047322B"/>
    <w:rsid w:val="00474336"/>
    <w:rsid w:val="00474525"/>
    <w:rsid w:val="004774D4"/>
    <w:rsid w:val="004776D8"/>
    <w:rsid w:val="00481F16"/>
    <w:rsid w:val="00483119"/>
    <w:rsid w:val="00483E2F"/>
    <w:rsid w:val="00483F5C"/>
    <w:rsid w:val="004844C4"/>
    <w:rsid w:val="00484E9E"/>
    <w:rsid w:val="00485081"/>
    <w:rsid w:val="00485743"/>
    <w:rsid w:val="00486B89"/>
    <w:rsid w:val="00487AB0"/>
    <w:rsid w:val="004913DC"/>
    <w:rsid w:val="00491861"/>
    <w:rsid w:val="0049250B"/>
    <w:rsid w:val="00493D1D"/>
    <w:rsid w:val="00494594"/>
    <w:rsid w:val="00494935"/>
    <w:rsid w:val="00496529"/>
    <w:rsid w:val="00496CBE"/>
    <w:rsid w:val="00497595"/>
    <w:rsid w:val="00497669"/>
    <w:rsid w:val="004A12EE"/>
    <w:rsid w:val="004A1B44"/>
    <w:rsid w:val="004A214C"/>
    <w:rsid w:val="004A237F"/>
    <w:rsid w:val="004A2CE1"/>
    <w:rsid w:val="004A336E"/>
    <w:rsid w:val="004A3699"/>
    <w:rsid w:val="004A41B1"/>
    <w:rsid w:val="004A45E4"/>
    <w:rsid w:val="004A48B7"/>
    <w:rsid w:val="004A4DE8"/>
    <w:rsid w:val="004A6AE2"/>
    <w:rsid w:val="004B0CAC"/>
    <w:rsid w:val="004B211C"/>
    <w:rsid w:val="004B2D4D"/>
    <w:rsid w:val="004B50C7"/>
    <w:rsid w:val="004B55BF"/>
    <w:rsid w:val="004B7404"/>
    <w:rsid w:val="004C0004"/>
    <w:rsid w:val="004C1635"/>
    <w:rsid w:val="004C1933"/>
    <w:rsid w:val="004C75CD"/>
    <w:rsid w:val="004D0B75"/>
    <w:rsid w:val="004D2290"/>
    <w:rsid w:val="004D3855"/>
    <w:rsid w:val="004D3DF8"/>
    <w:rsid w:val="004D5F04"/>
    <w:rsid w:val="004E1EC5"/>
    <w:rsid w:val="004E3675"/>
    <w:rsid w:val="004E43F4"/>
    <w:rsid w:val="004E4D07"/>
    <w:rsid w:val="004E5467"/>
    <w:rsid w:val="004F017E"/>
    <w:rsid w:val="004F0B9F"/>
    <w:rsid w:val="004F14CB"/>
    <w:rsid w:val="004F2D34"/>
    <w:rsid w:val="004F43FE"/>
    <w:rsid w:val="004F5472"/>
    <w:rsid w:val="004F54EF"/>
    <w:rsid w:val="004F6592"/>
    <w:rsid w:val="004F65E9"/>
    <w:rsid w:val="00502F7D"/>
    <w:rsid w:val="005031FB"/>
    <w:rsid w:val="00504CF3"/>
    <w:rsid w:val="00505245"/>
    <w:rsid w:val="005061DC"/>
    <w:rsid w:val="00507088"/>
    <w:rsid w:val="00507451"/>
    <w:rsid w:val="00507574"/>
    <w:rsid w:val="00510F34"/>
    <w:rsid w:val="00511615"/>
    <w:rsid w:val="00511B37"/>
    <w:rsid w:val="005123CE"/>
    <w:rsid w:val="00512FEE"/>
    <w:rsid w:val="005138FA"/>
    <w:rsid w:val="0051457D"/>
    <w:rsid w:val="00516B3F"/>
    <w:rsid w:val="00520734"/>
    <w:rsid w:val="0052180C"/>
    <w:rsid w:val="005221DE"/>
    <w:rsid w:val="00522B4F"/>
    <w:rsid w:val="005232A3"/>
    <w:rsid w:val="00523789"/>
    <w:rsid w:val="00523F4E"/>
    <w:rsid w:val="00525422"/>
    <w:rsid w:val="005257D6"/>
    <w:rsid w:val="00526208"/>
    <w:rsid w:val="00526396"/>
    <w:rsid w:val="005267AE"/>
    <w:rsid w:val="00526D1F"/>
    <w:rsid w:val="00527241"/>
    <w:rsid w:val="005316EE"/>
    <w:rsid w:val="005326FD"/>
    <w:rsid w:val="00534304"/>
    <w:rsid w:val="005343ED"/>
    <w:rsid w:val="00534676"/>
    <w:rsid w:val="00535439"/>
    <w:rsid w:val="005373DF"/>
    <w:rsid w:val="00537D15"/>
    <w:rsid w:val="005405F4"/>
    <w:rsid w:val="005409B9"/>
    <w:rsid w:val="0054101D"/>
    <w:rsid w:val="0054116D"/>
    <w:rsid w:val="005424A7"/>
    <w:rsid w:val="00542FCB"/>
    <w:rsid w:val="00544242"/>
    <w:rsid w:val="0054464E"/>
    <w:rsid w:val="00544EE5"/>
    <w:rsid w:val="0054633D"/>
    <w:rsid w:val="00547B5E"/>
    <w:rsid w:val="00547E22"/>
    <w:rsid w:val="00547E91"/>
    <w:rsid w:val="0055039F"/>
    <w:rsid w:val="005505DC"/>
    <w:rsid w:val="0055136B"/>
    <w:rsid w:val="005516BC"/>
    <w:rsid w:val="005528CA"/>
    <w:rsid w:val="005534A3"/>
    <w:rsid w:val="00554DBB"/>
    <w:rsid w:val="00557B3B"/>
    <w:rsid w:val="00557B8C"/>
    <w:rsid w:val="00565CC8"/>
    <w:rsid w:val="00566004"/>
    <w:rsid w:val="00566E20"/>
    <w:rsid w:val="0056767B"/>
    <w:rsid w:val="00567D77"/>
    <w:rsid w:val="005722E3"/>
    <w:rsid w:val="00573C60"/>
    <w:rsid w:val="005816B5"/>
    <w:rsid w:val="00581C3C"/>
    <w:rsid w:val="00582FAD"/>
    <w:rsid w:val="00584AE6"/>
    <w:rsid w:val="005861C1"/>
    <w:rsid w:val="0058658A"/>
    <w:rsid w:val="00587F8E"/>
    <w:rsid w:val="00590609"/>
    <w:rsid w:val="005907CA"/>
    <w:rsid w:val="00590845"/>
    <w:rsid w:val="00590AB9"/>
    <w:rsid w:val="0059117B"/>
    <w:rsid w:val="00593982"/>
    <w:rsid w:val="005944A2"/>
    <w:rsid w:val="005958ED"/>
    <w:rsid w:val="00595AF0"/>
    <w:rsid w:val="0059605C"/>
    <w:rsid w:val="005961E5"/>
    <w:rsid w:val="00597320"/>
    <w:rsid w:val="00597807"/>
    <w:rsid w:val="005A0316"/>
    <w:rsid w:val="005A139B"/>
    <w:rsid w:val="005A1730"/>
    <w:rsid w:val="005A229F"/>
    <w:rsid w:val="005A3F7B"/>
    <w:rsid w:val="005A461A"/>
    <w:rsid w:val="005A6258"/>
    <w:rsid w:val="005A6DF3"/>
    <w:rsid w:val="005A6EEB"/>
    <w:rsid w:val="005B043A"/>
    <w:rsid w:val="005B1077"/>
    <w:rsid w:val="005B2C81"/>
    <w:rsid w:val="005B2DFD"/>
    <w:rsid w:val="005B42A8"/>
    <w:rsid w:val="005B6055"/>
    <w:rsid w:val="005B66BF"/>
    <w:rsid w:val="005B6B70"/>
    <w:rsid w:val="005C0838"/>
    <w:rsid w:val="005C1070"/>
    <w:rsid w:val="005C1BFD"/>
    <w:rsid w:val="005C1D93"/>
    <w:rsid w:val="005C2B1F"/>
    <w:rsid w:val="005C2C5D"/>
    <w:rsid w:val="005C337D"/>
    <w:rsid w:val="005C37E2"/>
    <w:rsid w:val="005C58FB"/>
    <w:rsid w:val="005C6A16"/>
    <w:rsid w:val="005C6C8C"/>
    <w:rsid w:val="005D11BC"/>
    <w:rsid w:val="005D1248"/>
    <w:rsid w:val="005D3AAD"/>
    <w:rsid w:val="005D40DB"/>
    <w:rsid w:val="005D4576"/>
    <w:rsid w:val="005D544C"/>
    <w:rsid w:val="005D6B7C"/>
    <w:rsid w:val="005D7046"/>
    <w:rsid w:val="005D7B52"/>
    <w:rsid w:val="005E59D6"/>
    <w:rsid w:val="005E64F0"/>
    <w:rsid w:val="005E6580"/>
    <w:rsid w:val="005E67CC"/>
    <w:rsid w:val="005E73EF"/>
    <w:rsid w:val="005E7BBB"/>
    <w:rsid w:val="005F173D"/>
    <w:rsid w:val="005F2A9C"/>
    <w:rsid w:val="005F33CD"/>
    <w:rsid w:val="005F3B2F"/>
    <w:rsid w:val="005F4ABD"/>
    <w:rsid w:val="005F52E8"/>
    <w:rsid w:val="005F5ACB"/>
    <w:rsid w:val="00600A4C"/>
    <w:rsid w:val="00600E62"/>
    <w:rsid w:val="00601A6A"/>
    <w:rsid w:val="006021CC"/>
    <w:rsid w:val="0060226F"/>
    <w:rsid w:val="00602D88"/>
    <w:rsid w:val="00603440"/>
    <w:rsid w:val="00604C9C"/>
    <w:rsid w:val="00606562"/>
    <w:rsid w:val="006079BA"/>
    <w:rsid w:val="00607DDE"/>
    <w:rsid w:val="00607EB2"/>
    <w:rsid w:val="00610B5D"/>
    <w:rsid w:val="006160B8"/>
    <w:rsid w:val="0061680A"/>
    <w:rsid w:val="00622ACB"/>
    <w:rsid w:val="0062380C"/>
    <w:rsid w:val="00624616"/>
    <w:rsid w:val="00624FAA"/>
    <w:rsid w:val="00625EF3"/>
    <w:rsid w:val="006260FF"/>
    <w:rsid w:val="00626795"/>
    <w:rsid w:val="00630E82"/>
    <w:rsid w:val="00631F6B"/>
    <w:rsid w:val="00633772"/>
    <w:rsid w:val="00636F5D"/>
    <w:rsid w:val="00636FBE"/>
    <w:rsid w:val="0064113F"/>
    <w:rsid w:val="00641255"/>
    <w:rsid w:val="00641D43"/>
    <w:rsid w:val="00642C63"/>
    <w:rsid w:val="00644F48"/>
    <w:rsid w:val="00645DDF"/>
    <w:rsid w:val="00651CC6"/>
    <w:rsid w:val="006540CD"/>
    <w:rsid w:val="006543CB"/>
    <w:rsid w:val="00655CA4"/>
    <w:rsid w:val="00655F2B"/>
    <w:rsid w:val="00656B6E"/>
    <w:rsid w:val="00656DC6"/>
    <w:rsid w:val="006576F2"/>
    <w:rsid w:val="00662566"/>
    <w:rsid w:val="00663AEF"/>
    <w:rsid w:val="00663C8A"/>
    <w:rsid w:val="00664747"/>
    <w:rsid w:val="00664B59"/>
    <w:rsid w:val="0066566D"/>
    <w:rsid w:val="00665DC6"/>
    <w:rsid w:val="006663DD"/>
    <w:rsid w:val="00666DE4"/>
    <w:rsid w:val="006739DC"/>
    <w:rsid w:val="00674008"/>
    <w:rsid w:val="00674805"/>
    <w:rsid w:val="00675435"/>
    <w:rsid w:val="00676247"/>
    <w:rsid w:val="0067678B"/>
    <w:rsid w:val="00677CDC"/>
    <w:rsid w:val="00677D38"/>
    <w:rsid w:val="00682793"/>
    <w:rsid w:val="00683506"/>
    <w:rsid w:val="00683943"/>
    <w:rsid w:val="006847F4"/>
    <w:rsid w:val="00685214"/>
    <w:rsid w:val="006856B4"/>
    <w:rsid w:val="00687938"/>
    <w:rsid w:val="0069082E"/>
    <w:rsid w:val="006908A2"/>
    <w:rsid w:val="00690BAE"/>
    <w:rsid w:val="00692061"/>
    <w:rsid w:val="006920E1"/>
    <w:rsid w:val="0069233A"/>
    <w:rsid w:val="00694482"/>
    <w:rsid w:val="006955D3"/>
    <w:rsid w:val="006956EA"/>
    <w:rsid w:val="00695F9B"/>
    <w:rsid w:val="006964F3"/>
    <w:rsid w:val="00697F4F"/>
    <w:rsid w:val="006A107C"/>
    <w:rsid w:val="006A1C91"/>
    <w:rsid w:val="006A2854"/>
    <w:rsid w:val="006A2AB1"/>
    <w:rsid w:val="006A2D8F"/>
    <w:rsid w:val="006A3E6D"/>
    <w:rsid w:val="006A449B"/>
    <w:rsid w:val="006A4D7B"/>
    <w:rsid w:val="006A6584"/>
    <w:rsid w:val="006A73AE"/>
    <w:rsid w:val="006B08E0"/>
    <w:rsid w:val="006B2054"/>
    <w:rsid w:val="006B206D"/>
    <w:rsid w:val="006B2A0D"/>
    <w:rsid w:val="006B2D89"/>
    <w:rsid w:val="006B343C"/>
    <w:rsid w:val="006B457A"/>
    <w:rsid w:val="006B5855"/>
    <w:rsid w:val="006B5E6C"/>
    <w:rsid w:val="006C0DF3"/>
    <w:rsid w:val="006C1186"/>
    <w:rsid w:val="006C2032"/>
    <w:rsid w:val="006C355A"/>
    <w:rsid w:val="006C4A1C"/>
    <w:rsid w:val="006C64D4"/>
    <w:rsid w:val="006C6B42"/>
    <w:rsid w:val="006C7B64"/>
    <w:rsid w:val="006C7C4D"/>
    <w:rsid w:val="006D0C1E"/>
    <w:rsid w:val="006D32DC"/>
    <w:rsid w:val="006D400D"/>
    <w:rsid w:val="006D440C"/>
    <w:rsid w:val="006D5E58"/>
    <w:rsid w:val="006E02CE"/>
    <w:rsid w:val="006E039D"/>
    <w:rsid w:val="006E13A0"/>
    <w:rsid w:val="006E270A"/>
    <w:rsid w:val="006E31BA"/>
    <w:rsid w:val="006E34E4"/>
    <w:rsid w:val="006E380C"/>
    <w:rsid w:val="006E5EC3"/>
    <w:rsid w:val="006E6035"/>
    <w:rsid w:val="006E6CA7"/>
    <w:rsid w:val="006F1AEC"/>
    <w:rsid w:val="006F1EF3"/>
    <w:rsid w:val="006F363A"/>
    <w:rsid w:val="006F51C0"/>
    <w:rsid w:val="006F6441"/>
    <w:rsid w:val="006F6F9E"/>
    <w:rsid w:val="007044AA"/>
    <w:rsid w:val="007044E6"/>
    <w:rsid w:val="00704D3E"/>
    <w:rsid w:val="00706D6A"/>
    <w:rsid w:val="00707A9A"/>
    <w:rsid w:val="00710737"/>
    <w:rsid w:val="00711823"/>
    <w:rsid w:val="00713BE5"/>
    <w:rsid w:val="007146F8"/>
    <w:rsid w:val="00714924"/>
    <w:rsid w:val="00714C6B"/>
    <w:rsid w:val="007152DA"/>
    <w:rsid w:val="00717712"/>
    <w:rsid w:val="007179F1"/>
    <w:rsid w:val="00717C14"/>
    <w:rsid w:val="00720043"/>
    <w:rsid w:val="00721377"/>
    <w:rsid w:val="00721E1F"/>
    <w:rsid w:val="00722C3E"/>
    <w:rsid w:val="00723F97"/>
    <w:rsid w:val="007242A3"/>
    <w:rsid w:val="00725965"/>
    <w:rsid w:val="007268E2"/>
    <w:rsid w:val="00726B5B"/>
    <w:rsid w:val="00737C1C"/>
    <w:rsid w:val="00740FAD"/>
    <w:rsid w:val="00744568"/>
    <w:rsid w:val="007452E5"/>
    <w:rsid w:val="0074553F"/>
    <w:rsid w:val="00747EB6"/>
    <w:rsid w:val="00751925"/>
    <w:rsid w:val="00751D3B"/>
    <w:rsid w:val="00752DC7"/>
    <w:rsid w:val="00753CBC"/>
    <w:rsid w:val="00754F60"/>
    <w:rsid w:val="0075616C"/>
    <w:rsid w:val="00756B37"/>
    <w:rsid w:val="00757AB8"/>
    <w:rsid w:val="00762A9E"/>
    <w:rsid w:val="00763629"/>
    <w:rsid w:val="007642A3"/>
    <w:rsid w:val="00764ABA"/>
    <w:rsid w:val="00764C4D"/>
    <w:rsid w:val="00765249"/>
    <w:rsid w:val="00765C6A"/>
    <w:rsid w:val="007672A2"/>
    <w:rsid w:val="007674CB"/>
    <w:rsid w:val="0076784B"/>
    <w:rsid w:val="007678D1"/>
    <w:rsid w:val="00770713"/>
    <w:rsid w:val="00771A74"/>
    <w:rsid w:val="00771C76"/>
    <w:rsid w:val="00772C15"/>
    <w:rsid w:val="00773ABA"/>
    <w:rsid w:val="00773D58"/>
    <w:rsid w:val="00777B47"/>
    <w:rsid w:val="00777BAF"/>
    <w:rsid w:val="007807AD"/>
    <w:rsid w:val="0078173E"/>
    <w:rsid w:val="007820F9"/>
    <w:rsid w:val="00786533"/>
    <w:rsid w:val="0078743F"/>
    <w:rsid w:val="00787C46"/>
    <w:rsid w:val="00787C7E"/>
    <w:rsid w:val="0079102E"/>
    <w:rsid w:val="00791CB7"/>
    <w:rsid w:val="007929ED"/>
    <w:rsid w:val="00793019"/>
    <w:rsid w:val="00793EB9"/>
    <w:rsid w:val="00796892"/>
    <w:rsid w:val="00796A88"/>
    <w:rsid w:val="00797256"/>
    <w:rsid w:val="007A0257"/>
    <w:rsid w:val="007A0334"/>
    <w:rsid w:val="007A2E23"/>
    <w:rsid w:val="007A33C8"/>
    <w:rsid w:val="007A4163"/>
    <w:rsid w:val="007A4B7A"/>
    <w:rsid w:val="007A6F87"/>
    <w:rsid w:val="007A7980"/>
    <w:rsid w:val="007B03D4"/>
    <w:rsid w:val="007B13F9"/>
    <w:rsid w:val="007B1615"/>
    <w:rsid w:val="007B17EE"/>
    <w:rsid w:val="007B2BF2"/>
    <w:rsid w:val="007B2ECE"/>
    <w:rsid w:val="007B6759"/>
    <w:rsid w:val="007B6C94"/>
    <w:rsid w:val="007B7122"/>
    <w:rsid w:val="007B71D1"/>
    <w:rsid w:val="007B7696"/>
    <w:rsid w:val="007C0D6E"/>
    <w:rsid w:val="007C1915"/>
    <w:rsid w:val="007C2000"/>
    <w:rsid w:val="007C35AC"/>
    <w:rsid w:val="007C5EBE"/>
    <w:rsid w:val="007C7635"/>
    <w:rsid w:val="007D0460"/>
    <w:rsid w:val="007D101D"/>
    <w:rsid w:val="007D21A2"/>
    <w:rsid w:val="007D36EB"/>
    <w:rsid w:val="007D38B8"/>
    <w:rsid w:val="007D421F"/>
    <w:rsid w:val="007D44E0"/>
    <w:rsid w:val="007D6CA4"/>
    <w:rsid w:val="007D7059"/>
    <w:rsid w:val="007D759D"/>
    <w:rsid w:val="007E0521"/>
    <w:rsid w:val="007E1670"/>
    <w:rsid w:val="007E21FE"/>
    <w:rsid w:val="007E249C"/>
    <w:rsid w:val="007E3859"/>
    <w:rsid w:val="007E42AC"/>
    <w:rsid w:val="007E4A5E"/>
    <w:rsid w:val="007E57ED"/>
    <w:rsid w:val="007E7ECE"/>
    <w:rsid w:val="007F01A1"/>
    <w:rsid w:val="007F0FDD"/>
    <w:rsid w:val="007F141D"/>
    <w:rsid w:val="007F257D"/>
    <w:rsid w:val="007F2FC6"/>
    <w:rsid w:val="007F3269"/>
    <w:rsid w:val="007F3418"/>
    <w:rsid w:val="007F51D1"/>
    <w:rsid w:val="007F5B1E"/>
    <w:rsid w:val="007F5D55"/>
    <w:rsid w:val="007F6602"/>
    <w:rsid w:val="007F678E"/>
    <w:rsid w:val="008001D1"/>
    <w:rsid w:val="008004D1"/>
    <w:rsid w:val="0080125B"/>
    <w:rsid w:val="00801A7D"/>
    <w:rsid w:val="00802B60"/>
    <w:rsid w:val="00803335"/>
    <w:rsid w:val="0080381E"/>
    <w:rsid w:val="008041E5"/>
    <w:rsid w:val="008057BD"/>
    <w:rsid w:val="008060F8"/>
    <w:rsid w:val="00806F2E"/>
    <w:rsid w:val="00806FA3"/>
    <w:rsid w:val="00807F7A"/>
    <w:rsid w:val="00810819"/>
    <w:rsid w:val="00812889"/>
    <w:rsid w:val="00814493"/>
    <w:rsid w:val="0081469B"/>
    <w:rsid w:val="00814701"/>
    <w:rsid w:val="008220B8"/>
    <w:rsid w:val="00822EC8"/>
    <w:rsid w:val="008259B6"/>
    <w:rsid w:val="00825B95"/>
    <w:rsid w:val="008303DB"/>
    <w:rsid w:val="00830622"/>
    <w:rsid w:val="00830779"/>
    <w:rsid w:val="00830AB1"/>
    <w:rsid w:val="0083131A"/>
    <w:rsid w:val="00831B29"/>
    <w:rsid w:val="00835F62"/>
    <w:rsid w:val="008375F8"/>
    <w:rsid w:val="0083784D"/>
    <w:rsid w:val="0084077C"/>
    <w:rsid w:val="0084083C"/>
    <w:rsid w:val="008410BA"/>
    <w:rsid w:val="00841D4D"/>
    <w:rsid w:val="0084326C"/>
    <w:rsid w:val="00843ADE"/>
    <w:rsid w:val="00844DFC"/>
    <w:rsid w:val="00845A51"/>
    <w:rsid w:val="00845C4F"/>
    <w:rsid w:val="00847730"/>
    <w:rsid w:val="0085035B"/>
    <w:rsid w:val="00853831"/>
    <w:rsid w:val="00854A9F"/>
    <w:rsid w:val="00857D49"/>
    <w:rsid w:val="00860AA7"/>
    <w:rsid w:val="00861FA3"/>
    <w:rsid w:val="00862163"/>
    <w:rsid w:val="008628CD"/>
    <w:rsid w:val="00862C17"/>
    <w:rsid w:val="00863448"/>
    <w:rsid w:val="00864B28"/>
    <w:rsid w:val="00864C73"/>
    <w:rsid w:val="00864E04"/>
    <w:rsid w:val="00864F46"/>
    <w:rsid w:val="00864FC7"/>
    <w:rsid w:val="00865FE6"/>
    <w:rsid w:val="00866485"/>
    <w:rsid w:val="008670AC"/>
    <w:rsid w:val="00871DC2"/>
    <w:rsid w:val="00872CBB"/>
    <w:rsid w:val="00872FA6"/>
    <w:rsid w:val="0087345E"/>
    <w:rsid w:val="00875594"/>
    <w:rsid w:val="0087799D"/>
    <w:rsid w:val="00877CA8"/>
    <w:rsid w:val="00877CE9"/>
    <w:rsid w:val="00877E12"/>
    <w:rsid w:val="008805B6"/>
    <w:rsid w:val="008806F3"/>
    <w:rsid w:val="00880A6D"/>
    <w:rsid w:val="0088170F"/>
    <w:rsid w:val="00881D28"/>
    <w:rsid w:val="008821AE"/>
    <w:rsid w:val="00883A75"/>
    <w:rsid w:val="00883D91"/>
    <w:rsid w:val="008856D6"/>
    <w:rsid w:val="00885CFD"/>
    <w:rsid w:val="0088621F"/>
    <w:rsid w:val="00887E5E"/>
    <w:rsid w:val="008901E8"/>
    <w:rsid w:val="0089160B"/>
    <w:rsid w:val="00891C21"/>
    <w:rsid w:val="0089374C"/>
    <w:rsid w:val="0089414B"/>
    <w:rsid w:val="00894BAE"/>
    <w:rsid w:val="00896232"/>
    <w:rsid w:val="00897055"/>
    <w:rsid w:val="0089713B"/>
    <w:rsid w:val="008971C4"/>
    <w:rsid w:val="008A149E"/>
    <w:rsid w:val="008A1AF2"/>
    <w:rsid w:val="008A26D9"/>
    <w:rsid w:val="008A3082"/>
    <w:rsid w:val="008A3664"/>
    <w:rsid w:val="008A3FB8"/>
    <w:rsid w:val="008A51EE"/>
    <w:rsid w:val="008A76BE"/>
    <w:rsid w:val="008B09CC"/>
    <w:rsid w:val="008B2890"/>
    <w:rsid w:val="008B2BF7"/>
    <w:rsid w:val="008B3DB1"/>
    <w:rsid w:val="008B56AF"/>
    <w:rsid w:val="008B63C7"/>
    <w:rsid w:val="008B6FB0"/>
    <w:rsid w:val="008C01E2"/>
    <w:rsid w:val="008C186F"/>
    <w:rsid w:val="008C1CA9"/>
    <w:rsid w:val="008C1F81"/>
    <w:rsid w:val="008C200B"/>
    <w:rsid w:val="008C2053"/>
    <w:rsid w:val="008C2F93"/>
    <w:rsid w:val="008C52F6"/>
    <w:rsid w:val="008C55F4"/>
    <w:rsid w:val="008C5D13"/>
    <w:rsid w:val="008C6B07"/>
    <w:rsid w:val="008C6C3C"/>
    <w:rsid w:val="008C7092"/>
    <w:rsid w:val="008C78D3"/>
    <w:rsid w:val="008D1766"/>
    <w:rsid w:val="008D2705"/>
    <w:rsid w:val="008D3537"/>
    <w:rsid w:val="008D3F7E"/>
    <w:rsid w:val="008D6921"/>
    <w:rsid w:val="008E27BC"/>
    <w:rsid w:val="008E2B99"/>
    <w:rsid w:val="008E354A"/>
    <w:rsid w:val="008E3C41"/>
    <w:rsid w:val="008E3FD8"/>
    <w:rsid w:val="008E4E62"/>
    <w:rsid w:val="008E60CE"/>
    <w:rsid w:val="008E61EE"/>
    <w:rsid w:val="008E7AC3"/>
    <w:rsid w:val="008F13B7"/>
    <w:rsid w:val="008F221D"/>
    <w:rsid w:val="008F2516"/>
    <w:rsid w:val="008F27D2"/>
    <w:rsid w:val="008F2E98"/>
    <w:rsid w:val="008F2FB9"/>
    <w:rsid w:val="008F33B3"/>
    <w:rsid w:val="008F413A"/>
    <w:rsid w:val="008F4BBB"/>
    <w:rsid w:val="008F4DA7"/>
    <w:rsid w:val="008F55D2"/>
    <w:rsid w:val="008F5CA8"/>
    <w:rsid w:val="008F5ED1"/>
    <w:rsid w:val="008F61BE"/>
    <w:rsid w:val="008F670E"/>
    <w:rsid w:val="008F6DBF"/>
    <w:rsid w:val="008F77FA"/>
    <w:rsid w:val="009010A5"/>
    <w:rsid w:val="00901F8A"/>
    <w:rsid w:val="00904984"/>
    <w:rsid w:val="00905A77"/>
    <w:rsid w:val="00907EC3"/>
    <w:rsid w:val="00910025"/>
    <w:rsid w:val="00911C58"/>
    <w:rsid w:val="00911D04"/>
    <w:rsid w:val="00911DE7"/>
    <w:rsid w:val="00911E28"/>
    <w:rsid w:val="0091234C"/>
    <w:rsid w:val="009123D6"/>
    <w:rsid w:val="0091250B"/>
    <w:rsid w:val="00913D9F"/>
    <w:rsid w:val="00914EA2"/>
    <w:rsid w:val="0091532C"/>
    <w:rsid w:val="009171BD"/>
    <w:rsid w:val="00917B66"/>
    <w:rsid w:val="009203F5"/>
    <w:rsid w:val="00921BEF"/>
    <w:rsid w:val="00921D51"/>
    <w:rsid w:val="00921DAA"/>
    <w:rsid w:val="00921FCE"/>
    <w:rsid w:val="009232DE"/>
    <w:rsid w:val="00923937"/>
    <w:rsid w:val="00923E14"/>
    <w:rsid w:val="0092491D"/>
    <w:rsid w:val="0092641A"/>
    <w:rsid w:val="00927374"/>
    <w:rsid w:val="00927475"/>
    <w:rsid w:val="0093223E"/>
    <w:rsid w:val="009335CE"/>
    <w:rsid w:val="00934546"/>
    <w:rsid w:val="0093515C"/>
    <w:rsid w:val="00935669"/>
    <w:rsid w:val="009366C5"/>
    <w:rsid w:val="00937870"/>
    <w:rsid w:val="009378C6"/>
    <w:rsid w:val="00940FD3"/>
    <w:rsid w:val="0094280A"/>
    <w:rsid w:val="009430BB"/>
    <w:rsid w:val="00943451"/>
    <w:rsid w:val="0094456F"/>
    <w:rsid w:val="00945077"/>
    <w:rsid w:val="00952438"/>
    <w:rsid w:val="00953968"/>
    <w:rsid w:val="00954029"/>
    <w:rsid w:val="0095404C"/>
    <w:rsid w:val="00955C07"/>
    <w:rsid w:val="00955E5A"/>
    <w:rsid w:val="0095665D"/>
    <w:rsid w:val="00957E45"/>
    <w:rsid w:val="00961167"/>
    <w:rsid w:val="009611F2"/>
    <w:rsid w:val="00962F6B"/>
    <w:rsid w:val="00964AC6"/>
    <w:rsid w:val="00965809"/>
    <w:rsid w:val="00966186"/>
    <w:rsid w:val="00970D80"/>
    <w:rsid w:val="009718D6"/>
    <w:rsid w:val="00971D2D"/>
    <w:rsid w:val="0097482A"/>
    <w:rsid w:val="00976C5C"/>
    <w:rsid w:val="009804A1"/>
    <w:rsid w:val="009820CC"/>
    <w:rsid w:val="00982F75"/>
    <w:rsid w:val="009833F9"/>
    <w:rsid w:val="0098460E"/>
    <w:rsid w:val="00984915"/>
    <w:rsid w:val="00985B40"/>
    <w:rsid w:val="00986120"/>
    <w:rsid w:val="00986148"/>
    <w:rsid w:val="0099021B"/>
    <w:rsid w:val="00990712"/>
    <w:rsid w:val="009925A4"/>
    <w:rsid w:val="00993912"/>
    <w:rsid w:val="0099515B"/>
    <w:rsid w:val="009952A4"/>
    <w:rsid w:val="009964FA"/>
    <w:rsid w:val="00997AC2"/>
    <w:rsid w:val="00997E31"/>
    <w:rsid w:val="009A0616"/>
    <w:rsid w:val="009A3BD5"/>
    <w:rsid w:val="009A5065"/>
    <w:rsid w:val="009A5B14"/>
    <w:rsid w:val="009A5B2F"/>
    <w:rsid w:val="009A627A"/>
    <w:rsid w:val="009B024A"/>
    <w:rsid w:val="009B0253"/>
    <w:rsid w:val="009B0FBF"/>
    <w:rsid w:val="009B201C"/>
    <w:rsid w:val="009B3934"/>
    <w:rsid w:val="009B4BE5"/>
    <w:rsid w:val="009B67FA"/>
    <w:rsid w:val="009B6E8A"/>
    <w:rsid w:val="009C2047"/>
    <w:rsid w:val="009C35FF"/>
    <w:rsid w:val="009C367D"/>
    <w:rsid w:val="009C3C43"/>
    <w:rsid w:val="009C4D7D"/>
    <w:rsid w:val="009C60BF"/>
    <w:rsid w:val="009D148F"/>
    <w:rsid w:val="009D2EBD"/>
    <w:rsid w:val="009D30F2"/>
    <w:rsid w:val="009D3530"/>
    <w:rsid w:val="009D454D"/>
    <w:rsid w:val="009D565D"/>
    <w:rsid w:val="009D6B77"/>
    <w:rsid w:val="009E0420"/>
    <w:rsid w:val="009E1A0C"/>
    <w:rsid w:val="009E2571"/>
    <w:rsid w:val="009E3010"/>
    <w:rsid w:val="009E3A68"/>
    <w:rsid w:val="009E5BA7"/>
    <w:rsid w:val="009E77F0"/>
    <w:rsid w:val="009F1C4A"/>
    <w:rsid w:val="009F20EF"/>
    <w:rsid w:val="009F5348"/>
    <w:rsid w:val="009F60B2"/>
    <w:rsid w:val="009F6226"/>
    <w:rsid w:val="009F6C14"/>
    <w:rsid w:val="00A015C9"/>
    <w:rsid w:val="00A04074"/>
    <w:rsid w:val="00A062B5"/>
    <w:rsid w:val="00A07A26"/>
    <w:rsid w:val="00A11B47"/>
    <w:rsid w:val="00A12F77"/>
    <w:rsid w:val="00A14666"/>
    <w:rsid w:val="00A14CBD"/>
    <w:rsid w:val="00A151FB"/>
    <w:rsid w:val="00A16351"/>
    <w:rsid w:val="00A165BC"/>
    <w:rsid w:val="00A16B30"/>
    <w:rsid w:val="00A17F06"/>
    <w:rsid w:val="00A226EA"/>
    <w:rsid w:val="00A25760"/>
    <w:rsid w:val="00A30211"/>
    <w:rsid w:val="00A311B2"/>
    <w:rsid w:val="00A31B1C"/>
    <w:rsid w:val="00A32638"/>
    <w:rsid w:val="00A33568"/>
    <w:rsid w:val="00A350AB"/>
    <w:rsid w:val="00A35234"/>
    <w:rsid w:val="00A3535E"/>
    <w:rsid w:val="00A358C3"/>
    <w:rsid w:val="00A41AD2"/>
    <w:rsid w:val="00A4234F"/>
    <w:rsid w:val="00A4251E"/>
    <w:rsid w:val="00A42D27"/>
    <w:rsid w:val="00A443BE"/>
    <w:rsid w:val="00A44BEF"/>
    <w:rsid w:val="00A44F78"/>
    <w:rsid w:val="00A45C89"/>
    <w:rsid w:val="00A45DC1"/>
    <w:rsid w:val="00A46612"/>
    <w:rsid w:val="00A47849"/>
    <w:rsid w:val="00A47C41"/>
    <w:rsid w:val="00A5050C"/>
    <w:rsid w:val="00A521E7"/>
    <w:rsid w:val="00A525EE"/>
    <w:rsid w:val="00A5455A"/>
    <w:rsid w:val="00A565FD"/>
    <w:rsid w:val="00A5732B"/>
    <w:rsid w:val="00A573A4"/>
    <w:rsid w:val="00A573B0"/>
    <w:rsid w:val="00A57873"/>
    <w:rsid w:val="00A57F5F"/>
    <w:rsid w:val="00A57FF9"/>
    <w:rsid w:val="00A61982"/>
    <w:rsid w:val="00A65E0B"/>
    <w:rsid w:val="00A6641E"/>
    <w:rsid w:val="00A66BE8"/>
    <w:rsid w:val="00A70217"/>
    <w:rsid w:val="00A70506"/>
    <w:rsid w:val="00A70574"/>
    <w:rsid w:val="00A70607"/>
    <w:rsid w:val="00A70E50"/>
    <w:rsid w:val="00A72D40"/>
    <w:rsid w:val="00A72EC2"/>
    <w:rsid w:val="00A7337D"/>
    <w:rsid w:val="00A73E20"/>
    <w:rsid w:val="00A7465F"/>
    <w:rsid w:val="00A7596C"/>
    <w:rsid w:val="00A76A3B"/>
    <w:rsid w:val="00A76CBA"/>
    <w:rsid w:val="00A7724A"/>
    <w:rsid w:val="00A7733B"/>
    <w:rsid w:val="00A81798"/>
    <w:rsid w:val="00A84236"/>
    <w:rsid w:val="00A8541B"/>
    <w:rsid w:val="00A8774D"/>
    <w:rsid w:val="00A904F9"/>
    <w:rsid w:val="00A90CA6"/>
    <w:rsid w:val="00A915CC"/>
    <w:rsid w:val="00A939D2"/>
    <w:rsid w:val="00A95A5B"/>
    <w:rsid w:val="00A95E5A"/>
    <w:rsid w:val="00AA0830"/>
    <w:rsid w:val="00AA1128"/>
    <w:rsid w:val="00AA599F"/>
    <w:rsid w:val="00AA7016"/>
    <w:rsid w:val="00AA7A03"/>
    <w:rsid w:val="00AB1428"/>
    <w:rsid w:val="00AB1D89"/>
    <w:rsid w:val="00AB20E2"/>
    <w:rsid w:val="00AB27D4"/>
    <w:rsid w:val="00AB2E7A"/>
    <w:rsid w:val="00AB7B26"/>
    <w:rsid w:val="00AB7BC6"/>
    <w:rsid w:val="00AC1581"/>
    <w:rsid w:val="00AC4B24"/>
    <w:rsid w:val="00AC4EA5"/>
    <w:rsid w:val="00AD41D3"/>
    <w:rsid w:val="00AD4482"/>
    <w:rsid w:val="00AD452C"/>
    <w:rsid w:val="00AD4A9C"/>
    <w:rsid w:val="00AD4DB1"/>
    <w:rsid w:val="00AD6516"/>
    <w:rsid w:val="00AD7183"/>
    <w:rsid w:val="00AE036F"/>
    <w:rsid w:val="00AE0ADE"/>
    <w:rsid w:val="00AE1ED1"/>
    <w:rsid w:val="00AE272C"/>
    <w:rsid w:val="00AE3927"/>
    <w:rsid w:val="00AE468B"/>
    <w:rsid w:val="00AE6D60"/>
    <w:rsid w:val="00AF035B"/>
    <w:rsid w:val="00AF0EDF"/>
    <w:rsid w:val="00AF2004"/>
    <w:rsid w:val="00AF2F08"/>
    <w:rsid w:val="00AF4032"/>
    <w:rsid w:val="00AF5830"/>
    <w:rsid w:val="00AF6DFB"/>
    <w:rsid w:val="00AF798A"/>
    <w:rsid w:val="00B00039"/>
    <w:rsid w:val="00B00ED2"/>
    <w:rsid w:val="00B01502"/>
    <w:rsid w:val="00B01D82"/>
    <w:rsid w:val="00B01FF9"/>
    <w:rsid w:val="00B02213"/>
    <w:rsid w:val="00B03158"/>
    <w:rsid w:val="00B0508F"/>
    <w:rsid w:val="00B0509A"/>
    <w:rsid w:val="00B05C71"/>
    <w:rsid w:val="00B06045"/>
    <w:rsid w:val="00B11999"/>
    <w:rsid w:val="00B11D0B"/>
    <w:rsid w:val="00B129B5"/>
    <w:rsid w:val="00B12B57"/>
    <w:rsid w:val="00B12E84"/>
    <w:rsid w:val="00B145F5"/>
    <w:rsid w:val="00B14AE0"/>
    <w:rsid w:val="00B14E05"/>
    <w:rsid w:val="00B16E1A"/>
    <w:rsid w:val="00B171DE"/>
    <w:rsid w:val="00B1748A"/>
    <w:rsid w:val="00B17E1E"/>
    <w:rsid w:val="00B2082A"/>
    <w:rsid w:val="00B2153C"/>
    <w:rsid w:val="00B21D47"/>
    <w:rsid w:val="00B220A0"/>
    <w:rsid w:val="00B22763"/>
    <w:rsid w:val="00B24F6E"/>
    <w:rsid w:val="00B25FC8"/>
    <w:rsid w:val="00B26E99"/>
    <w:rsid w:val="00B27FD8"/>
    <w:rsid w:val="00B30BD0"/>
    <w:rsid w:val="00B3265D"/>
    <w:rsid w:val="00B32AB7"/>
    <w:rsid w:val="00B3457D"/>
    <w:rsid w:val="00B34E38"/>
    <w:rsid w:val="00B35346"/>
    <w:rsid w:val="00B4098B"/>
    <w:rsid w:val="00B4163D"/>
    <w:rsid w:val="00B41F38"/>
    <w:rsid w:val="00B43515"/>
    <w:rsid w:val="00B4458A"/>
    <w:rsid w:val="00B4587C"/>
    <w:rsid w:val="00B463F2"/>
    <w:rsid w:val="00B477F5"/>
    <w:rsid w:val="00B50088"/>
    <w:rsid w:val="00B5092D"/>
    <w:rsid w:val="00B5135F"/>
    <w:rsid w:val="00B53D86"/>
    <w:rsid w:val="00B5478D"/>
    <w:rsid w:val="00B548A4"/>
    <w:rsid w:val="00B550BC"/>
    <w:rsid w:val="00B55732"/>
    <w:rsid w:val="00B56592"/>
    <w:rsid w:val="00B57395"/>
    <w:rsid w:val="00B57606"/>
    <w:rsid w:val="00B60367"/>
    <w:rsid w:val="00B60581"/>
    <w:rsid w:val="00B60657"/>
    <w:rsid w:val="00B629A8"/>
    <w:rsid w:val="00B639A7"/>
    <w:rsid w:val="00B66806"/>
    <w:rsid w:val="00B675C2"/>
    <w:rsid w:val="00B72545"/>
    <w:rsid w:val="00B735F7"/>
    <w:rsid w:val="00B73AD1"/>
    <w:rsid w:val="00B73CB7"/>
    <w:rsid w:val="00B74F6D"/>
    <w:rsid w:val="00B750A9"/>
    <w:rsid w:val="00B756E6"/>
    <w:rsid w:val="00B75D5D"/>
    <w:rsid w:val="00B75D6E"/>
    <w:rsid w:val="00B764CD"/>
    <w:rsid w:val="00B76902"/>
    <w:rsid w:val="00B7799D"/>
    <w:rsid w:val="00B77CF1"/>
    <w:rsid w:val="00B80EC6"/>
    <w:rsid w:val="00B810AD"/>
    <w:rsid w:val="00B81773"/>
    <w:rsid w:val="00B835F3"/>
    <w:rsid w:val="00B8423F"/>
    <w:rsid w:val="00B84CB8"/>
    <w:rsid w:val="00B85AD4"/>
    <w:rsid w:val="00B86D10"/>
    <w:rsid w:val="00B87397"/>
    <w:rsid w:val="00B900A8"/>
    <w:rsid w:val="00B900EB"/>
    <w:rsid w:val="00B903D1"/>
    <w:rsid w:val="00B91925"/>
    <w:rsid w:val="00B91D1A"/>
    <w:rsid w:val="00B93887"/>
    <w:rsid w:val="00B95566"/>
    <w:rsid w:val="00B97E85"/>
    <w:rsid w:val="00BA0454"/>
    <w:rsid w:val="00BA2217"/>
    <w:rsid w:val="00BA2E36"/>
    <w:rsid w:val="00BA4C40"/>
    <w:rsid w:val="00BA5231"/>
    <w:rsid w:val="00BA55CF"/>
    <w:rsid w:val="00BA6F15"/>
    <w:rsid w:val="00BA714A"/>
    <w:rsid w:val="00BA7342"/>
    <w:rsid w:val="00BA79C5"/>
    <w:rsid w:val="00BB0429"/>
    <w:rsid w:val="00BB044D"/>
    <w:rsid w:val="00BB095E"/>
    <w:rsid w:val="00BB15DB"/>
    <w:rsid w:val="00BB348E"/>
    <w:rsid w:val="00BB386E"/>
    <w:rsid w:val="00BB3DC1"/>
    <w:rsid w:val="00BB50C8"/>
    <w:rsid w:val="00BB61D2"/>
    <w:rsid w:val="00BB6BC2"/>
    <w:rsid w:val="00BB6D8D"/>
    <w:rsid w:val="00BC0D10"/>
    <w:rsid w:val="00BC0FDB"/>
    <w:rsid w:val="00BC1CEA"/>
    <w:rsid w:val="00BC2768"/>
    <w:rsid w:val="00BC4BF7"/>
    <w:rsid w:val="00BC5638"/>
    <w:rsid w:val="00BC5CBB"/>
    <w:rsid w:val="00BD01C8"/>
    <w:rsid w:val="00BD2873"/>
    <w:rsid w:val="00BD3D36"/>
    <w:rsid w:val="00BD693B"/>
    <w:rsid w:val="00BD6B78"/>
    <w:rsid w:val="00BD71AB"/>
    <w:rsid w:val="00BE1621"/>
    <w:rsid w:val="00BE2576"/>
    <w:rsid w:val="00BE2E3E"/>
    <w:rsid w:val="00BE4913"/>
    <w:rsid w:val="00BE55D4"/>
    <w:rsid w:val="00BE7BFA"/>
    <w:rsid w:val="00BE7D05"/>
    <w:rsid w:val="00BF123E"/>
    <w:rsid w:val="00BF12B1"/>
    <w:rsid w:val="00BF2FB0"/>
    <w:rsid w:val="00BF346A"/>
    <w:rsid w:val="00BF364D"/>
    <w:rsid w:val="00BF4B41"/>
    <w:rsid w:val="00BF5AF8"/>
    <w:rsid w:val="00BF7720"/>
    <w:rsid w:val="00C00C18"/>
    <w:rsid w:val="00C0179A"/>
    <w:rsid w:val="00C04B42"/>
    <w:rsid w:val="00C05C07"/>
    <w:rsid w:val="00C06E6D"/>
    <w:rsid w:val="00C07236"/>
    <w:rsid w:val="00C0782B"/>
    <w:rsid w:val="00C0788C"/>
    <w:rsid w:val="00C11422"/>
    <w:rsid w:val="00C11FB6"/>
    <w:rsid w:val="00C145A5"/>
    <w:rsid w:val="00C1499B"/>
    <w:rsid w:val="00C1524E"/>
    <w:rsid w:val="00C1539A"/>
    <w:rsid w:val="00C1591B"/>
    <w:rsid w:val="00C2096F"/>
    <w:rsid w:val="00C20E32"/>
    <w:rsid w:val="00C2223F"/>
    <w:rsid w:val="00C23613"/>
    <w:rsid w:val="00C244AD"/>
    <w:rsid w:val="00C249AA"/>
    <w:rsid w:val="00C2711C"/>
    <w:rsid w:val="00C30424"/>
    <w:rsid w:val="00C307D7"/>
    <w:rsid w:val="00C31F9B"/>
    <w:rsid w:val="00C343E2"/>
    <w:rsid w:val="00C352E1"/>
    <w:rsid w:val="00C35302"/>
    <w:rsid w:val="00C36335"/>
    <w:rsid w:val="00C42AFD"/>
    <w:rsid w:val="00C447BC"/>
    <w:rsid w:val="00C46B51"/>
    <w:rsid w:val="00C46DFD"/>
    <w:rsid w:val="00C50133"/>
    <w:rsid w:val="00C52C0E"/>
    <w:rsid w:val="00C5585D"/>
    <w:rsid w:val="00C5695B"/>
    <w:rsid w:val="00C5705E"/>
    <w:rsid w:val="00C57B77"/>
    <w:rsid w:val="00C6055E"/>
    <w:rsid w:val="00C617D7"/>
    <w:rsid w:val="00C62431"/>
    <w:rsid w:val="00C65433"/>
    <w:rsid w:val="00C65485"/>
    <w:rsid w:val="00C65BA7"/>
    <w:rsid w:val="00C65E26"/>
    <w:rsid w:val="00C6649A"/>
    <w:rsid w:val="00C7051E"/>
    <w:rsid w:val="00C70659"/>
    <w:rsid w:val="00C708F4"/>
    <w:rsid w:val="00C730F2"/>
    <w:rsid w:val="00C737C0"/>
    <w:rsid w:val="00C73F40"/>
    <w:rsid w:val="00C741FE"/>
    <w:rsid w:val="00C757AE"/>
    <w:rsid w:val="00C76A15"/>
    <w:rsid w:val="00C77626"/>
    <w:rsid w:val="00C80688"/>
    <w:rsid w:val="00C807E5"/>
    <w:rsid w:val="00C80CD9"/>
    <w:rsid w:val="00C8146E"/>
    <w:rsid w:val="00C85D3D"/>
    <w:rsid w:val="00C86A2D"/>
    <w:rsid w:val="00C86EE7"/>
    <w:rsid w:val="00C91B76"/>
    <w:rsid w:val="00C92568"/>
    <w:rsid w:val="00C92BA5"/>
    <w:rsid w:val="00C9377F"/>
    <w:rsid w:val="00C93FC9"/>
    <w:rsid w:val="00C946D7"/>
    <w:rsid w:val="00C96368"/>
    <w:rsid w:val="00C965B8"/>
    <w:rsid w:val="00C974EA"/>
    <w:rsid w:val="00CA1D47"/>
    <w:rsid w:val="00CA3F89"/>
    <w:rsid w:val="00CA5D88"/>
    <w:rsid w:val="00CA72F5"/>
    <w:rsid w:val="00CB176C"/>
    <w:rsid w:val="00CB2AA7"/>
    <w:rsid w:val="00CB4853"/>
    <w:rsid w:val="00CB67D3"/>
    <w:rsid w:val="00CB727C"/>
    <w:rsid w:val="00CB79C2"/>
    <w:rsid w:val="00CB7C53"/>
    <w:rsid w:val="00CC2B1B"/>
    <w:rsid w:val="00CC45CB"/>
    <w:rsid w:val="00CC4898"/>
    <w:rsid w:val="00CC49DF"/>
    <w:rsid w:val="00CC5678"/>
    <w:rsid w:val="00CC6311"/>
    <w:rsid w:val="00CC6EFC"/>
    <w:rsid w:val="00CC7AE2"/>
    <w:rsid w:val="00CD015E"/>
    <w:rsid w:val="00CD06B9"/>
    <w:rsid w:val="00CD0AC1"/>
    <w:rsid w:val="00CD12BA"/>
    <w:rsid w:val="00CD2A4E"/>
    <w:rsid w:val="00CD4606"/>
    <w:rsid w:val="00CD4C51"/>
    <w:rsid w:val="00CD5B64"/>
    <w:rsid w:val="00CE0CE6"/>
    <w:rsid w:val="00CE17AB"/>
    <w:rsid w:val="00CE186D"/>
    <w:rsid w:val="00CE1C4B"/>
    <w:rsid w:val="00CE230E"/>
    <w:rsid w:val="00CE3DA3"/>
    <w:rsid w:val="00CE536A"/>
    <w:rsid w:val="00CE71EE"/>
    <w:rsid w:val="00CE7DDC"/>
    <w:rsid w:val="00CF1DFB"/>
    <w:rsid w:val="00CF30F5"/>
    <w:rsid w:val="00CF376C"/>
    <w:rsid w:val="00CF38DA"/>
    <w:rsid w:val="00CF4134"/>
    <w:rsid w:val="00CF4D4F"/>
    <w:rsid w:val="00CF5E05"/>
    <w:rsid w:val="00D02022"/>
    <w:rsid w:val="00D03B9D"/>
    <w:rsid w:val="00D046DB"/>
    <w:rsid w:val="00D05EDB"/>
    <w:rsid w:val="00D06480"/>
    <w:rsid w:val="00D07B0D"/>
    <w:rsid w:val="00D105AC"/>
    <w:rsid w:val="00D1223C"/>
    <w:rsid w:val="00D12941"/>
    <w:rsid w:val="00D13372"/>
    <w:rsid w:val="00D13DE0"/>
    <w:rsid w:val="00D143B6"/>
    <w:rsid w:val="00D1481F"/>
    <w:rsid w:val="00D17993"/>
    <w:rsid w:val="00D17D0D"/>
    <w:rsid w:val="00D20C25"/>
    <w:rsid w:val="00D20CA9"/>
    <w:rsid w:val="00D238B5"/>
    <w:rsid w:val="00D23C8A"/>
    <w:rsid w:val="00D30801"/>
    <w:rsid w:val="00D317F3"/>
    <w:rsid w:val="00D31D9B"/>
    <w:rsid w:val="00D3285C"/>
    <w:rsid w:val="00D32C93"/>
    <w:rsid w:val="00D3486F"/>
    <w:rsid w:val="00D34F57"/>
    <w:rsid w:val="00D37B1B"/>
    <w:rsid w:val="00D37FB2"/>
    <w:rsid w:val="00D40081"/>
    <w:rsid w:val="00D4014D"/>
    <w:rsid w:val="00D41482"/>
    <w:rsid w:val="00D41922"/>
    <w:rsid w:val="00D429B2"/>
    <w:rsid w:val="00D43F0F"/>
    <w:rsid w:val="00D4411D"/>
    <w:rsid w:val="00D45875"/>
    <w:rsid w:val="00D46398"/>
    <w:rsid w:val="00D47A18"/>
    <w:rsid w:val="00D509BD"/>
    <w:rsid w:val="00D5105A"/>
    <w:rsid w:val="00D512EA"/>
    <w:rsid w:val="00D523FA"/>
    <w:rsid w:val="00D52B12"/>
    <w:rsid w:val="00D546E9"/>
    <w:rsid w:val="00D5527A"/>
    <w:rsid w:val="00D55761"/>
    <w:rsid w:val="00D56E50"/>
    <w:rsid w:val="00D572A6"/>
    <w:rsid w:val="00D61296"/>
    <w:rsid w:val="00D61C96"/>
    <w:rsid w:val="00D63E30"/>
    <w:rsid w:val="00D64A59"/>
    <w:rsid w:val="00D65793"/>
    <w:rsid w:val="00D65D08"/>
    <w:rsid w:val="00D7003F"/>
    <w:rsid w:val="00D70C98"/>
    <w:rsid w:val="00D70E30"/>
    <w:rsid w:val="00D7106D"/>
    <w:rsid w:val="00D710B5"/>
    <w:rsid w:val="00D713AF"/>
    <w:rsid w:val="00D71A35"/>
    <w:rsid w:val="00D74E98"/>
    <w:rsid w:val="00D76A8C"/>
    <w:rsid w:val="00D76BED"/>
    <w:rsid w:val="00D80F65"/>
    <w:rsid w:val="00D812F7"/>
    <w:rsid w:val="00D818CC"/>
    <w:rsid w:val="00D83B89"/>
    <w:rsid w:val="00D83C8A"/>
    <w:rsid w:val="00D83D12"/>
    <w:rsid w:val="00D83F78"/>
    <w:rsid w:val="00D85EAC"/>
    <w:rsid w:val="00D86430"/>
    <w:rsid w:val="00D90676"/>
    <w:rsid w:val="00D91B83"/>
    <w:rsid w:val="00D956F2"/>
    <w:rsid w:val="00D95DAD"/>
    <w:rsid w:val="00D96952"/>
    <w:rsid w:val="00DA1028"/>
    <w:rsid w:val="00DA4C48"/>
    <w:rsid w:val="00DA4D2E"/>
    <w:rsid w:val="00DB0779"/>
    <w:rsid w:val="00DB0CE6"/>
    <w:rsid w:val="00DB0D25"/>
    <w:rsid w:val="00DB1A8B"/>
    <w:rsid w:val="00DB1C5D"/>
    <w:rsid w:val="00DB230E"/>
    <w:rsid w:val="00DB37DB"/>
    <w:rsid w:val="00DB4591"/>
    <w:rsid w:val="00DB5F27"/>
    <w:rsid w:val="00DC017B"/>
    <w:rsid w:val="00DC09C0"/>
    <w:rsid w:val="00DC20D7"/>
    <w:rsid w:val="00DC2363"/>
    <w:rsid w:val="00DC2C52"/>
    <w:rsid w:val="00DC51CA"/>
    <w:rsid w:val="00DD03BF"/>
    <w:rsid w:val="00DD069B"/>
    <w:rsid w:val="00DD0ACD"/>
    <w:rsid w:val="00DD0C82"/>
    <w:rsid w:val="00DD0DC6"/>
    <w:rsid w:val="00DD19C8"/>
    <w:rsid w:val="00DD1E14"/>
    <w:rsid w:val="00DD3446"/>
    <w:rsid w:val="00DD3F9F"/>
    <w:rsid w:val="00DD59C8"/>
    <w:rsid w:val="00DE0365"/>
    <w:rsid w:val="00DE19D3"/>
    <w:rsid w:val="00DE2BCD"/>
    <w:rsid w:val="00DE5421"/>
    <w:rsid w:val="00DE54EE"/>
    <w:rsid w:val="00DE693C"/>
    <w:rsid w:val="00DE6C83"/>
    <w:rsid w:val="00DE7B59"/>
    <w:rsid w:val="00DF1962"/>
    <w:rsid w:val="00DF2B2D"/>
    <w:rsid w:val="00DF3038"/>
    <w:rsid w:val="00DF38C1"/>
    <w:rsid w:val="00DF3F58"/>
    <w:rsid w:val="00DF3FDE"/>
    <w:rsid w:val="00DF4BB1"/>
    <w:rsid w:val="00DF5F4C"/>
    <w:rsid w:val="00DF6B4E"/>
    <w:rsid w:val="00DF6C95"/>
    <w:rsid w:val="00DF7140"/>
    <w:rsid w:val="00E00C85"/>
    <w:rsid w:val="00E010A0"/>
    <w:rsid w:val="00E01DD9"/>
    <w:rsid w:val="00E020F1"/>
    <w:rsid w:val="00E0285B"/>
    <w:rsid w:val="00E03E18"/>
    <w:rsid w:val="00E0465F"/>
    <w:rsid w:val="00E04E4D"/>
    <w:rsid w:val="00E052D5"/>
    <w:rsid w:val="00E0597F"/>
    <w:rsid w:val="00E0667F"/>
    <w:rsid w:val="00E0736E"/>
    <w:rsid w:val="00E07B41"/>
    <w:rsid w:val="00E1322F"/>
    <w:rsid w:val="00E136C6"/>
    <w:rsid w:val="00E146C9"/>
    <w:rsid w:val="00E14D25"/>
    <w:rsid w:val="00E14EA1"/>
    <w:rsid w:val="00E157FF"/>
    <w:rsid w:val="00E15C61"/>
    <w:rsid w:val="00E15EC3"/>
    <w:rsid w:val="00E16594"/>
    <w:rsid w:val="00E1781F"/>
    <w:rsid w:val="00E20208"/>
    <w:rsid w:val="00E22EBE"/>
    <w:rsid w:val="00E23FAC"/>
    <w:rsid w:val="00E257BF"/>
    <w:rsid w:val="00E25FE9"/>
    <w:rsid w:val="00E2702B"/>
    <w:rsid w:val="00E353AB"/>
    <w:rsid w:val="00E35574"/>
    <w:rsid w:val="00E363FD"/>
    <w:rsid w:val="00E375FF"/>
    <w:rsid w:val="00E42224"/>
    <w:rsid w:val="00E4261F"/>
    <w:rsid w:val="00E42C64"/>
    <w:rsid w:val="00E43104"/>
    <w:rsid w:val="00E43142"/>
    <w:rsid w:val="00E43DE5"/>
    <w:rsid w:val="00E440A7"/>
    <w:rsid w:val="00E44804"/>
    <w:rsid w:val="00E450B7"/>
    <w:rsid w:val="00E454D5"/>
    <w:rsid w:val="00E4574D"/>
    <w:rsid w:val="00E460C7"/>
    <w:rsid w:val="00E46712"/>
    <w:rsid w:val="00E4781D"/>
    <w:rsid w:val="00E51B33"/>
    <w:rsid w:val="00E53CF0"/>
    <w:rsid w:val="00E53D07"/>
    <w:rsid w:val="00E54BB2"/>
    <w:rsid w:val="00E55F0F"/>
    <w:rsid w:val="00E5699D"/>
    <w:rsid w:val="00E57F48"/>
    <w:rsid w:val="00E60298"/>
    <w:rsid w:val="00E610E8"/>
    <w:rsid w:val="00E659FB"/>
    <w:rsid w:val="00E66159"/>
    <w:rsid w:val="00E66CFB"/>
    <w:rsid w:val="00E6797B"/>
    <w:rsid w:val="00E7147E"/>
    <w:rsid w:val="00E718D0"/>
    <w:rsid w:val="00E71980"/>
    <w:rsid w:val="00E72367"/>
    <w:rsid w:val="00E773E3"/>
    <w:rsid w:val="00E80269"/>
    <w:rsid w:val="00E802BF"/>
    <w:rsid w:val="00E83C39"/>
    <w:rsid w:val="00E84339"/>
    <w:rsid w:val="00E861D4"/>
    <w:rsid w:val="00E86ABB"/>
    <w:rsid w:val="00E87835"/>
    <w:rsid w:val="00E903F2"/>
    <w:rsid w:val="00E90E75"/>
    <w:rsid w:val="00E92B33"/>
    <w:rsid w:val="00E94829"/>
    <w:rsid w:val="00E949DE"/>
    <w:rsid w:val="00E957F6"/>
    <w:rsid w:val="00E97A88"/>
    <w:rsid w:val="00EA13D2"/>
    <w:rsid w:val="00EA1FA1"/>
    <w:rsid w:val="00EA34A7"/>
    <w:rsid w:val="00EA3774"/>
    <w:rsid w:val="00EA4396"/>
    <w:rsid w:val="00EA4E7C"/>
    <w:rsid w:val="00EA692B"/>
    <w:rsid w:val="00EA785B"/>
    <w:rsid w:val="00EB071E"/>
    <w:rsid w:val="00EB3394"/>
    <w:rsid w:val="00EB4507"/>
    <w:rsid w:val="00EB4D29"/>
    <w:rsid w:val="00EB6D3A"/>
    <w:rsid w:val="00EB6EAA"/>
    <w:rsid w:val="00EB7BED"/>
    <w:rsid w:val="00EC04D6"/>
    <w:rsid w:val="00EC0BF8"/>
    <w:rsid w:val="00EC3892"/>
    <w:rsid w:val="00EC5CCE"/>
    <w:rsid w:val="00EC7B0E"/>
    <w:rsid w:val="00EC7EFB"/>
    <w:rsid w:val="00ED0493"/>
    <w:rsid w:val="00ED09F4"/>
    <w:rsid w:val="00ED0D78"/>
    <w:rsid w:val="00ED2107"/>
    <w:rsid w:val="00ED620D"/>
    <w:rsid w:val="00ED7BB9"/>
    <w:rsid w:val="00EE0587"/>
    <w:rsid w:val="00EE0F0E"/>
    <w:rsid w:val="00EE155F"/>
    <w:rsid w:val="00EE1C15"/>
    <w:rsid w:val="00EE1C5F"/>
    <w:rsid w:val="00EE1EE7"/>
    <w:rsid w:val="00EE4FAF"/>
    <w:rsid w:val="00EE616D"/>
    <w:rsid w:val="00EE628C"/>
    <w:rsid w:val="00EE720A"/>
    <w:rsid w:val="00EE7259"/>
    <w:rsid w:val="00EF039C"/>
    <w:rsid w:val="00EF068C"/>
    <w:rsid w:val="00EF1093"/>
    <w:rsid w:val="00EF140A"/>
    <w:rsid w:val="00EF184E"/>
    <w:rsid w:val="00EF4AFF"/>
    <w:rsid w:val="00EF4D51"/>
    <w:rsid w:val="00EF4F6A"/>
    <w:rsid w:val="00EF5F20"/>
    <w:rsid w:val="00EF65BC"/>
    <w:rsid w:val="00F013A6"/>
    <w:rsid w:val="00F024E9"/>
    <w:rsid w:val="00F025F8"/>
    <w:rsid w:val="00F0358F"/>
    <w:rsid w:val="00F03B2D"/>
    <w:rsid w:val="00F040B7"/>
    <w:rsid w:val="00F06ADC"/>
    <w:rsid w:val="00F074FF"/>
    <w:rsid w:val="00F0784C"/>
    <w:rsid w:val="00F07932"/>
    <w:rsid w:val="00F07C94"/>
    <w:rsid w:val="00F13026"/>
    <w:rsid w:val="00F1335E"/>
    <w:rsid w:val="00F16DC4"/>
    <w:rsid w:val="00F17816"/>
    <w:rsid w:val="00F20768"/>
    <w:rsid w:val="00F21277"/>
    <w:rsid w:val="00F212FF"/>
    <w:rsid w:val="00F21675"/>
    <w:rsid w:val="00F2285E"/>
    <w:rsid w:val="00F22D12"/>
    <w:rsid w:val="00F24811"/>
    <w:rsid w:val="00F24FAB"/>
    <w:rsid w:val="00F30C2E"/>
    <w:rsid w:val="00F34761"/>
    <w:rsid w:val="00F351FF"/>
    <w:rsid w:val="00F3558F"/>
    <w:rsid w:val="00F36700"/>
    <w:rsid w:val="00F37E26"/>
    <w:rsid w:val="00F400E1"/>
    <w:rsid w:val="00F42C7D"/>
    <w:rsid w:val="00F4310A"/>
    <w:rsid w:val="00F43367"/>
    <w:rsid w:val="00F44C60"/>
    <w:rsid w:val="00F45E12"/>
    <w:rsid w:val="00F45FEE"/>
    <w:rsid w:val="00F4720C"/>
    <w:rsid w:val="00F50C6E"/>
    <w:rsid w:val="00F50EDA"/>
    <w:rsid w:val="00F50FB9"/>
    <w:rsid w:val="00F512C8"/>
    <w:rsid w:val="00F521FE"/>
    <w:rsid w:val="00F53A25"/>
    <w:rsid w:val="00F53CFA"/>
    <w:rsid w:val="00F54629"/>
    <w:rsid w:val="00F547D1"/>
    <w:rsid w:val="00F552EA"/>
    <w:rsid w:val="00F5535A"/>
    <w:rsid w:val="00F557A1"/>
    <w:rsid w:val="00F56064"/>
    <w:rsid w:val="00F56255"/>
    <w:rsid w:val="00F640DF"/>
    <w:rsid w:val="00F652DE"/>
    <w:rsid w:val="00F66110"/>
    <w:rsid w:val="00F67E58"/>
    <w:rsid w:val="00F712A2"/>
    <w:rsid w:val="00F712F7"/>
    <w:rsid w:val="00F727B6"/>
    <w:rsid w:val="00F72BD4"/>
    <w:rsid w:val="00F72DCD"/>
    <w:rsid w:val="00F738AF"/>
    <w:rsid w:val="00F75C84"/>
    <w:rsid w:val="00F76C0E"/>
    <w:rsid w:val="00F801B4"/>
    <w:rsid w:val="00F830E6"/>
    <w:rsid w:val="00F8505B"/>
    <w:rsid w:val="00F86DCC"/>
    <w:rsid w:val="00F87490"/>
    <w:rsid w:val="00F874FC"/>
    <w:rsid w:val="00F87C4C"/>
    <w:rsid w:val="00F92401"/>
    <w:rsid w:val="00F92AD7"/>
    <w:rsid w:val="00F94075"/>
    <w:rsid w:val="00F95730"/>
    <w:rsid w:val="00F9669A"/>
    <w:rsid w:val="00F96C52"/>
    <w:rsid w:val="00F979D3"/>
    <w:rsid w:val="00FA00E2"/>
    <w:rsid w:val="00FA18FB"/>
    <w:rsid w:val="00FA1DBC"/>
    <w:rsid w:val="00FA4754"/>
    <w:rsid w:val="00FA512E"/>
    <w:rsid w:val="00FA602B"/>
    <w:rsid w:val="00FA620D"/>
    <w:rsid w:val="00FA730E"/>
    <w:rsid w:val="00FA77E1"/>
    <w:rsid w:val="00FB06F0"/>
    <w:rsid w:val="00FB22D5"/>
    <w:rsid w:val="00FB3460"/>
    <w:rsid w:val="00FB7055"/>
    <w:rsid w:val="00FB752D"/>
    <w:rsid w:val="00FC3E8A"/>
    <w:rsid w:val="00FC5973"/>
    <w:rsid w:val="00FC5F25"/>
    <w:rsid w:val="00FD0AC3"/>
    <w:rsid w:val="00FD2086"/>
    <w:rsid w:val="00FD46A9"/>
    <w:rsid w:val="00FD7266"/>
    <w:rsid w:val="00FE10DF"/>
    <w:rsid w:val="00FE29BE"/>
    <w:rsid w:val="00FE3852"/>
    <w:rsid w:val="00FE488E"/>
    <w:rsid w:val="00FE5006"/>
    <w:rsid w:val="00FE614E"/>
    <w:rsid w:val="00FE6275"/>
    <w:rsid w:val="00FE7F83"/>
    <w:rsid w:val="00FF0059"/>
    <w:rsid w:val="00FF0764"/>
    <w:rsid w:val="00FF1B73"/>
    <w:rsid w:val="00FF2B16"/>
    <w:rsid w:val="00FF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11A4"/>
  <w15:docId w15:val="{1CDB98D5-E7A1-41DE-9BF9-D9C01AF9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CC6"/>
    <w:pPr>
      <w:spacing w:after="0" w:line="240" w:lineRule="auto"/>
      <w:ind w:firstLine="720"/>
    </w:pPr>
    <w:rPr>
      <w:rFonts w:eastAsiaTheme="minorEastAsia"/>
      <w:sz w:val="24"/>
    </w:rPr>
  </w:style>
  <w:style w:type="paragraph" w:styleId="Heading1">
    <w:name w:val="heading 1"/>
    <w:basedOn w:val="Normal"/>
    <w:next w:val="Normal"/>
    <w:link w:val="Heading1Char"/>
    <w:uiPriority w:val="9"/>
    <w:qFormat/>
    <w:rsid w:val="00656B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F5F4C"/>
    <w:pPr>
      <w:spacing w:before="100" w:beforeAutospacing="1" w:after="100" w:afterAutospacing="1"/>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paragraph" w:styleId="FootnoteText">
    <w:name w:val="footnote text"/>
    <w:basedOn w:val="Normal"/>
    <w:link w:val="FootnoteTextChar"/>
    <w:autoRedefine/>
    <w:unhideWhenUsed/>
    <w:qFormat/>
    <w:rsid w:val="002E28F1"/>
    <w:pPr>
      <w:ind w:firstLine="0"/>
    </w:pPr>
    <w:rPr>
      <w:szCs w:val="24"/>
    </w:rPr>
  </w:style>
  <w:style w:type="character" w:customStyle="1" w:styleId="FootnoteTextChar">
    <w:name w:val="Footnote Text Char"/>
    <w:basedOn w:val="DefaultParagraphFont"/>
    <w:link w:val="FootnoteText"/>
    <w:rsid w:val="002E28F1"/>
    <w:rPr>
      <w:rFonts w:eastAsiaTheme="minorEastAsia"/>
      <w:sz w:val="24"/>
      <w:szCs w:val="24"/>
    </w:rPr>
  </w:style>
  <w:style w:type="character" w:styleId="FootnoteReference">
    <w:name w:val="footnote reference"/>
    <w:basedOn w:val="DefaultParagraphFont"/>
    <w:unhideWhenUsed/>
    <w:rsid w:val="005F4ABD"/>
    <w:rPr>
      <w:vertAlign w:val="superscript"/>
    </w:rPr>
  </w:style>
  <w:style w:type="paragraph" w:styleId="NormalWeb">
    <w:name w:val="Normal (Web)"/>
    <w:basedOn w:val="Normal"/>
    <w:uiPriority w:val="99"/>
    <w:semiHidden/>
    <w:unhideWhenUsed/>
    <w:rsid w:val="00CC45CB"/>
    <w:pPr>
      <w:spacing w:before="100" w:beforeAutospacing="1" w:after="100" w:afterAutospacing="1"/>
      <w:ind w:firstLine="0"/>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DF5F4C"/>
    <w:rPr>
      <w:rFonts w:ascii="Times New Roman" w:eastAsia="Times New Roman" w:hAnsi="Times New Roman" w:cs="Times New Roman"/>
      <w:b/>
      <w:bCs/>
      <w:sz w:val="27"/>
      <w:szCs w:val="27"/>
    </w:rPr>
  </w:style>
  <w:style w:type="character" w:styleId="Emphasis">
    <w:name w:val="Emphasis"/>
    <w:basedOn w:val="DefaultParagraphFont"/>
    <w:uiPriority w:val="20"/>
    <w:qFormat/>
    <w:rsid w:val="00DF5F4C"/>
    <w:rPr>
      <w:i/>
      <w:iCs/>
    </w:rPr>
  </w:style>
  <w:style w:type="character" w:styleId="Hyperlink">
    <w:name w:val="Hyperlink"/>
    <w:basedOn w:val="DefaultParagraphFont"/>
    <w:uiPriority w:val="99"/>
    <w:semiHidden/>
    <w:unhideWhenUsed/>
    <w:rsid w:val="008D6921"/>
    <w:rPr>
      <w:color w:val="0000FF"/>
      <w:u w:val="single"/>
    </w:rPr>
  </w:style>
  <w:style w:type="paragraph" w:styleId="Title">
    <w:name w:val="Title"/>
    <w:basedOn w:val="Normal"/>
    <w:next w:val="Normal"/>
    <w:link w:val="TitleChar"/>
    <w:uiPriority w:val="10"/>
    <w:qFormat/>
    <w:rsid w:val="000E5B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5BED"/>
    <w:rPr>
      <w:rFonts w:asciiTheme="majorHAnsi" w:eastAsiaTheme="majorEastAsia" w:hAnsiTheme="majorHAnsi" w:cstheme="majorBidi"/>
      <w:color w:val="17365D" w:themeColor="text2" w:themeShade="BF"/>
      <w:spacing w:val="5"/>
      <w:kern w:val="28"/>
      <w:sz w:val="52"/>
      <w:szCs w:val="52"/>
    </w:rPr>
  </w:style>
  <w:style w:type="character" w:customStyle="1" w:styleId="gd">
    <w:name w:val="gd"/>
    <w:basedOn w:val="DefaultParagraphFont"/>
    <w:rsid w:val="00C6649A"/>
  </w:style>
  <w:style w:type="paragraph" w:styleId="PlainText">
    <w:name w:val="Plain Text"/>
    <w:basedOn w:val="Normal"/>
    <w:link w:val="PlainTextChar"/>
    <w:unhideWhenUsed/>
    <w:qFormat/>
    <w:rsid w:val="000B70DC"/>
    <w:pPr>
      <w:ind w:firstLine="0"/>
    </w:pPr>
    <w:rPr>
      <w:rFonts w:ascii="Times New Roman" w:eastAsia="Times New Roman" w:hAnsi="Times New Roman" w:cs="Times New Roman"/>
      <w:szCs w:val="20"/>
      <w:lang w:bidi="he-IL"/>
    </w:rPr>
  </w:style>
  <w:style w:type="character" w:customStyle="1" w:styleId="PlainTextChar">
    <w:name w:val="Plain Text Char"/>
    <w:basedOn w:val="DefaultParagraphFont"/>
    <w:link w:val="PlainText"/>
    <w:rsid w:val="000B70DC"/>
    <w:rPr>
      <w:rFonts w:ascii="Times New Roman" w:eastAsia="Times New Roman" w:hAnsi="Times New Roman" w:cs="Times New Roman"/>
      <w:szCs w:val="20"/>
      <w:lang w:bidi="he-IL"/>
    </w:rPr>
  </w:style>
  <w:style w:type="character" w:customStyle="1" w:styleId="Heading1Char">
    <w:name w:val="Heading 1 Char"/>
    <w:basedOn w:val="DefaultParagraphFont"/>
    <w:link w:val="Heading1"/>
    <w:uiPriority w:val="9"/>
    <w:rsid w:val="00656B6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E272C"/>
    <w:rPr>
      <w:sz w:val="16"/>
      <w:szCs w:val="16"/>
    </w:rPr>
  </w:style>
  <w:style w:type="paragraph" w:styleId="CommentText">
    <w:name w:val="annotation text"/>
    <w:basedOn w:val="Normal"/>
    <w:link w:val="CommentTextChar"/>
    <w:uiPriority w:val="99"/>
    <w:semiHidden/>
    <w:unhideWhenUsed/>
    <w:rsid w:val="00AE272C"/>
    <w:rPr>
      <w:sz w:val="20"/>
      <w:szCs w:val="20"/>
    </w:rPr>
  </w:style>
  <w:style w:type="character" w:customStyle="1" w:styleId="CommentTextChar">
    <w:name w:val="Comment Text Char"/>
    <w:basedOn w:val="DefaultParagraphFont"/>
    <w:link w:val="CommentText"/>
    <w:uiPriority w:val="99"/>
    <w:semiHidden/>
    <w:rsid w:val="00AE27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272C"/>
    <w:rPr>
      <w:b/>
      <w:bCs/>
    </w:rPr>
  </w:style>
  <w:style w:type="character" w:customStyle="1" w:styleId="CommentSubjectChar">
    <w:name w:val="Comment Subject Char"/>
    <w:basedOn w:val="CommentTextChar"/>
    <w:link w:val="CommentSubject"/>
    <w:uiPriority w:val="99"/>
    <w:semiHidden/>
    <w:rsid w:val="00AE272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9047">
      <w:bodyDiv w:val="1"/>
      <w:marLeft w:val="0"/>
      <w:marRight w:val="0"/>
      <w:marTop w:val="0"/>
      <w:marBottom w:val="0"/>
      <w:divBdr>
        <w:top w:val="none" w:sz="0" w:space="0" w:color="auto"/>
        <w:left w:val="none" w:sz="0" w:space="0" w:color="auto"/>
        <w:bottom w:val="none" w:sz="0" w:space="0" w:color="auto"/>
        <w:right w:val="none" w:sz="0" w:space="0" w:color="auto"/>
      </w:divBdr>
    </w:div>
    <w:div w:id="112479874">
      <w:bodyDiv w:val="1"/>
      <w:marLeft w:val="0"/>
      <w:marRight w:val="0"/>
      <w:marTop w:val="0"/>
      <w:marBottom w:val="0"/>
      <w:divBdr>
        <w:top w:val="none" w:sz="0" w:space="0" w:color="auto"/>
        <w:left w:val="none" w:sz="0" w:space="0" w:color="auto"/>
        <w:bottom w:val="none" w:sz="0" w:space="0" w:color="auto"/>
        <w:right w:val="none" w:sz="0" w:space="0" w:color="auto"/>
      </w:divBdr>
    </w:div>
    <w:div w:id="153451809">
      <w:bodyDiv w:val="1"/>
      <w:marLeft w:val="0"/>
      <w:marRight w:val="0"/>
      <w:marTop w:val="0"/>
      <w:marBottom w:val="0"/>
      <w:divBdr>
        <w:top w:val="none" w:sz="0" w:space="0" w:color="auto"/>
        <w:left w:val="none" w:sz="0" w:space="0" w:color="auto"/>
        <w:bottom w:val="none" w:sz="0" w:space="0" w:color="auto"/>
        <w:right w:val="none" w:sz="0" w:space="0" w:color="auto"/>
      </w:divBdr>
    </w:div>
    <w:div w:id="304819028">
      <w:bodyDiv w:val="1"/>
      <w:marLeft w:val="0"/>
      <w:marRight w:val="0"/>
      <w:marTop w:val="0"/>
      <w:marBottom w:val="0"/>
      <w:divBdr>
        <w:top w:val="none" w:sz="0" w:space="0" w:color="auto"/>
        <w:left w:val="none" w:sz="0" w:space="0" w:color="auto"/>
        <w:bottom w:val="none" w:sz="0" w:space="0" w:color="auto"/>
        <w:right w:val="none" w:sz="0" w:space="0" w:color="auto"/>
      </w:divBdr>
      <w:divsChild>
        <w:div w:id="497812734">
          <w:marLeft w:val="0"/>
          <w:marRight w:val="0"/>
          <w:marTop w:val="0"/>
          <w:marBottom w:val="0"/>
          <w:divBdr>
            <w:top w:val="none" w:sz="0" w:space="0" w:color="auto"/>
            <w:left w:val="none" w:sz="0" w:space="0" w:color="auto"/>
            <w:bottom w:val="none" w:sz="0" w:space="0" w:color="auto"/>
            <w:right w:val="none" w:sz="0" w:space="0" w:color="auto"/>
          </w:divBdr>
        </w:div>
      </w:divsChild>
    </w:div>
    <w:div w:id="318852412">
      <w:bodyDiv w:val="1"/>
      <w:marLeft w:val="0"/>
      <w:marRight w:val="0"/>
      <w:marTop w:val="0"/>
      <w:marBottom w:val="0"/>
      <w:divBdr>
        <w:top w:val="none" w:sz="0" w:space="0" w:color="auto"/>
        <w:left w:val="none" w:sz="0" w:space="0" w:color="auto"/>
        <w:bottom w:val="none" w:sz="0" w:space="0" w:color="auto"/>
        <w:right w:val="none" w:sz="0" w:space="0" w:color="auto"/>
      </w:divBdr>
    </w:div>
    <w:div w:id="625622133">
      <w:bodyDiv w:val="1"/>
      <w:marLeft w:val="0"/>
      <w:marRight w:val="0"/>
      <w:marTop w:val="0"/>
      <w:marBottom w:val="0"/>
      <w:divBdr>
        <w:top w:val="none" w:sz="0" w:space="0" w:color="auto"/>
        <w:left w:val="none" w:sz="0" w:space="0" w:color="auto"/>
        <w:bottom w:val="none" w:sz="0" w:space="0" w:color="auto"/>
        <w:right w:val="none" w:sz="0" w:space="0" w:color="auto"/>
      </w:divBdr>
    </w:div>
    <w:div w:id="659964819">
      <w:bodyDiv w:val="1"/>
      <w:marLeft w:val="0"/>
      <w:marRight w:val="0"/>
      <w:marTop w:val="0"/>
      <w:marBottom w:val="0"/>
      <w:divBdr>
        <w:top w:val="none" w:sz="0" w:space="0" w:color="auto"/>
        <w:left w:val="none" w:sz="0" w:space="0" w:color="auto"/>
        <w:bottom w:val="none" w:sz="0" w:space="0" w:color="auto"/>
        <w:right w:val="none" w:sz="0" w:space="0" w:color="auto"/>
      </w:divBdr>
    </w:div>
    <w:div w:id="666056307">
      <w:bodyDiv w:val="1"/>
      <w:marLeft w:val="0"/>
      <w:marRight w:val="0"/>
      <w:marTop w:val="0"/>
      <w:marBottom w:val="0"/>
      <w:divBdr>
        <w:top w:val="none" w:sz="0" w:space="0" w:color="auto"/>
        <w:left w:val="none" w:sz="0" w:space="0" w:color="auto"/>
        <w:bottom w:val="none" w:sz="0" w:space="0" w:color="auto"/>
        <w:right w:val="none" w:sz="0" w:space="0" w:color="auto"/>
      </w:divBdr>
      <w:divsChild>
        <w:div w:id="1327199656">
          <w:marLeft w:val="0"/>
          <w:marRight w:val="0"/>
          <w:marTop w:val="0"/>
          <w:marBottom w:val="0"/>
          <w:divBdr>
            <w:top w:val="none" w:sz="0" w:space="0" w:color="auto"/>
            <w:left w:val="none" w:sz="0" w:space="0" w:color="auto"/>
            <w:bottom w:val="none" w:sz="0" w:space="0" w:color="auto"/>
            <w:right w:val="none" w:sz="0" w:space="0" w:color="auto"/>
          </w:divBdr>
        </w:div>
        <w:div w:id="1305693747">
          <w:marLeft w:val="0"/>
          <w:marRight w:val="0"/>
          <w:marTop w:val="0"/>
          <w:marBottom w:val="0"/>
          <w:divBdr>
            <w:top w:val="none" w:sz="0" w:space="0" w:color="auto"/>
            <w:left w:val="none" w:sz="0" w:space="0" w:color="auto"/>
            <w:bottom w:val="none" w:sz="0" w:space="0" w:color="auto"/>
            <w:right w:val="none" w:sz="0" w:space="0" w:color="auto"/>
          </w:divBdr>
        </w:div>
        <w:div w:id="454064508">
          <w:marLeft w:val="0"/>
          <w:marRight w:val="0"/>
          <w:marTop w:val="0"/>
          <w:marBottom w:val="0"/>
          <w:divBdr>
            <w:top w:val="none" w:sz="0" w:space="0" w:color="auto"/>
            <w:left w:val="none" w:sz="0" w:space="0" w:color="auto"/>
            <w:bottom w:val="none" w:sz="0" w:space="0" w:color="auto"/>
            <w:right w:val="none" w:sz="0" w:space="0" w:color="auto"/>
          </w:divBdr>
        </w:div>
      </w:divsChild>
    </w:div>
    <w:div w:id="12987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13</Pages>
  <Words>6102</Words>
  <Characters>34782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40803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john_goldingay</dc:creator>
  <cp:lastModifiedBy>John</cp:lastModifiedBy>
  <cp:revision>629</cp:revision>
  <dcterms:created xsi:type="dcterms:W3CDTF">2021-09-09T07:39:00Z</dcterms:created>
  <dcterms:modified xsi:type="dcterms:W3CDTF">2021-09-10T17:06:00Z</dcterms:modified>
</cp:coreProperties>
</file>