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DB57" w14:textId="165506FF" w:rsidR="00A17842" w:rsidRDefault="00A17842" w:rsidP="006D6337">
      <w:pPr>
        <w:pStyle w:val="Heading2"/>
        <w:ind w:left="720" w:firstLine="0"/>
      </w:pPr>
      <w:r>
        <w:t>Part Five</w:t>
      </w:r>
      <w:r w:rsidR="001519F1">
        <w:t xml:space="preserve">: The Darkness Deepens </w:t>
      </w:r>
      <w:r w:rsidR="00B04525">
        <w:t>But</w:t>
      </w:r>
      <w:r w:rsidR="001519F1">
        <w:t xml:space="preserve"> Light </w:t>
      </w:r>
      <w:r w:rsidR="004154E7">
        <w:t>B</w:t>
      </w:r>
      <w:r w:rsidR="001519F1">
        <w:t>reaks</w:t>
      </w:r>
      <w:r w:rsidR="004154E7">
        <w:t>, Year Twelve</w:t>
      </w:r>
      <w:r>
        <w:t xml:space="preserve"> (33:21</w:t>
      </w:r>
      <w:r w:rsidR="00F17392">
        <w:t>–</w:t>
      </w:r>
      <w:r>
        <w:t>39:29)</w:t>
      </w:r>
    </w:p>
    <w:p w14:paraId="3E0E06E0" w14:textId="4C27AC4A" w:rsidR="00ED10CD" w:rsidRDefault="00797A46" w:rsidP="00ED10CD">
      <w:pPr>
        <w:rPr>
          <w:lang w:eastAsia="en-GB"/>
        </w:rPr>
      </w:pPr>
      <w:r>
        <w:rPr>
          <w:lang w:eastAsia="en-GB"/>
        </w:rPr>
        <w:t>At the beginning of Part Four</w:t>
      </w:r>
      <w:r w:rsidR="00D24CE1">
        <w:rPr>
          <w:lang w:eastAsia="en-GB"/>
        </w:rPr>
        <w:t xml:space="preserve"> and the beginning of Jerusalem’s blockade</w:t>
      </w:r>
      <w:r>
        <w:rPr>
          <w:lang w:eastAsia="en-GB"/>
        </w:rPr>
        <w:t xml:space="preserve">, </w:t>
      </w:r>
      <w:r w:rsidR="00D24CE1">
        <w:rPr>
          <w:lang w:eastAsia="en-GB"/>
        </w:rPr>
        <w:t xml:space="preserve">Yahweh </w:t>
      </w:r>
      <w:r w:rsidR="0058086D">
        <w:rPr>
          <w:lang w:eastAsia="en-GB"/>
        </w:rPr>
        <w:t xml:space="preserve">had </w:t>
      </w:r>
      <w:r w:rsidR="009F5B32">
        <w:rPr>
          <w:lang w:eastAsia="en-GB"/>
        </w:rPr>
        <w:t xml:space="preserve">declared that </w:t>
      </w:r>
      <w:r w:rsidR="00DE2842">
        <w:rPr>
          <w:lang w:eastAsia="en-GB"/>
        </w:rPr>
        <w:t>the city would indeed fall</w:t>
      </w:r>
      <w:r w:rsidR="0037083B">
        <w:rPr>
          <w:lang w:eastAsia="en-GB"/>
        </w:rPr>
        <w:t xml:space="preserve">, that </w:t>
      </w:r>
      <w:r>
        <w:rPr>
          <w:lang w:eastAsia="en-GB"/>
        </w:rPr>
        <w:t xml:space="preserve">Ezekiel </w:t>
      </w:r>
      <w:r w:rsidR="003F6EF4">
        <w:rPr>
          <w:lang w:eastAsia="en-GB"/>
        </w:rPr>
        <w:t xml:space="preserve">was </w:t>
      </w:r>
      <w:r w:rsidR="00C359AE">
        <w:rPr>
          <w:lang w:eastAsia="en-GB"/>
        </w:rPr>
        <w:t>to be restrained in mo</w:t>
      </w:r>
      <w:r w:rsidR="006175C4">
        <w:rPr>
          <w:lang w:eastAsia="en-GB"/>
        </w:rPr>
        <w:t>u</w:t>
      </w:r>
      <w:r w:rsidR="00C359AE">
        <w:rPr>
          <w:lang w:eastAsia="en-GB"/>
        </w:rPr>
        <w:t xml:space="preserve">rning his wife, but that </w:t>
      </w:r>
      <w:r w:rsidR="00053553">
        <w:rPr>
          <w:lang w:eastAsia="en-GB"/>
        </w:rPr>
        <w:t>he would be free to break his silence when</w:t>
      </w:r>
      <w:r w:rsidR="00B97996">
        <w:rPr>
          <w:lang w:eastAsia="en-GB"/>
        </w:rPr>
        <w:t xml:space="preserve"> the news came that Jerusalem had been taken</w:t>
      </w:r>
      <w:r w:rsidR="00EF3436">
        <w:rPr>
          <w:lang w:eastAsia="en-GB"/>
        </w:rPr>
        <w:t xml:space="preserve"> (24:1</w:t>
      </w:r>
      <w:r w:rsidR="00F17392">
        <w:rPr>
          <w:lang w:eastAsia="en-GB"/>
        </w:rPr>
        <w:t>–</w:t>
      </w:r>
      <w:r w:rsidR="00EF3436">
        <w:rPr>
          <w:lang w:eastAsia="en-GB"/>
        </w:rPr>
        <w:t>27)</w:t>
      </w:r>
      <w:r w:rsidR="00B97996">
        <w:rPr>
          <w:lang w:eastAsia="en-GB"/>
        </w:rPr>
        <w:t xml:space="preserve">. </w:t>
      </w:r>
      <w:r w:rsidR="00577090">
        <w:rPr>
          <w:lang w:eastAsia="en-GB"/>
        </w:rPr>
        <w:t>The date a</w:t>
      </w:r>
      <w:r w:rsidR="00B97996">
        <w:rPr>
          <w:lang w:eastAsia="en-GB"/>
        </w:rPr>
        <w:t xml:space="preserve">t the beginning of Part Five </w:t>
      </w:r>
      <w:r w:rsidR="00FD3544">
        <w:rPr>
          <w:lang w:eastAsia="en-GB"/>
        </w:rPr>
        <w:t xml:space="preserve">marks the arrival of </w:t>
      </w:r>
      <w:r w:rsidR="00B97996">
        <w:rPr>
          <w:lang w:eastAsia="en-GB"/>
        </w:rPr>
        <w:t>the news</w:t>
      </w:r>
      <w:r w:rsidR="00674659">
        <w:rPr>
          <w:lang w:eastAsia="en-GB"/>
        </w:rPr>
        <w:t>,</w:t>
      </w:r>
      <w:r w:rsidR="00B97996">
        <w:rPr>
          <w:lang w:eastAsia="en-GB"/>
        </w:rPr>
        <w:t xml:space="preserve"> and</w:t>
      </w:r>
      <w:r w:rsidR="003F6EF4">
        <w:rPr>
          <w:lang w:eastAsia="en-GB"/>
        </w:rPr>
        <w:t xml:space="preserve"> </w:t>
      </w:r>
      <w:r w:rsidR="00AF17CC">
        <w:rPr>
          <w:lang w:eastAsia="en-GB"/>
        </w:rPr>
        <w:t xml:space="preserve">on the eve of that event </w:t>
      </w:r>
      <w:r w:rsidR="0015069E">
        <w:rPr>
          <w:lang w:eastAsia="en-GB"/>
        </w:rPr>
        <w:t xml:space="preserve">Yahweh commissions </w:t>
      </w:r>
      <w:r w:rsidR="00826480">
        <w:rPr>
          <w:lang w:eastAsia="en-GB"/>
        </w:rPr>
        <w:t>Ezekiel</w:t>
      </w:r>
      <w:r w:rsidR="0015069E">
        <w:rPr>
          <w:lang w:eastAsia="en-GB"/>
        </w:rPr>
        <w:t xml:space="preserve"> to break silence</w:t>
      </w:r>
      <w:r w:rsidR="003E4BC2">
        <w:rPr>
          <w:lang w:eastAsia="en-GB"/>
        </w:rPr>
        <w:t xml:space="preserve">. </w:t>
      </w:r>
    </w:p>
    <w:p w14:paraId="116E967A" w14:textId="595F71B0" w:rsidR="00D12B21" w:rsidRDefault="005A6C29" w:rsidP="00EA16A9">
      <w:pPr>
        <w:rPr>
          <w:lang w:eastAsia="en-GB"/>
        </w:rPr>
      </w:pPr>
      <w:r>
        <w:rPr>
          <w:lang w:eastAsia="en-GB"/>
        </w:rPr>
        <w:t xml:space="preserve">The implication is not that </w:t>
      </w:r>
      <w:r w:rsidR="00776ABB">
        <w:rPr>
          <w:lang w:eastAsia="en-GB"/>
        </w:rPr>
        <w:t xml:space="preserve">the </w:t>
      </w:r>
      <w:r w:rsidR="00600D34">
        <w:rPr>
          <w:lang w:eastAsia="en-GB"/>
        </w:rPr>
        <w:t>time</w:t>
      </w:r>
      <w:r w:rsidR="00776ABB">
        <w:rPr>
          <w:lang w:eastAsia="en-GB"/>
        </w:rPr>
        <w:t xml:space="preserve"> for proclaiming good news has </w:t>
      </w:r>
      <w:r w:rsidR="00203D06">
        <w:rPr>
          <w:lang w:eastAsia="en-GB"/>
        </w:rPr>
        <w:t>come</w:t>
      </w:r>
      <w:r w:rsidR="00776ABB">
        <w:rPr>
          <w:lang w:eastAsia="en-GB"/>
        </w:rPr>
        <w:t xml:space="preserve">. </w:t>
      </w:r>
      <w:r w:rsidR="00A6361F">
        <w:rPr>
          <w:lang w:eastAsia="en-GB"/>
        </w:rPr>
        <w:t xml:space="preserve">Indeed, </w:t>
      </w:r>
      <w:r w:rsidR="00600D34">
        <w:rPr>
          <w:lang w:eastAsia="en-GB"/>
        </w:rPr>
        <w:t>the darkness deepens (33</w:t>
      </w:r>
      <w:r w:rsidR="00AA7E18">
        <w:rPr>
          <w:lang w:eastAsia="en-GB"/>
        </w:rPr>
        <w:t>:21</w:t>
      </w:r>
      <w:r w:rsidR="00F17392">
        <w:rPr>
          <w:lang w:eastAsia="en-GB"/>
        </w:rPr>
        <w:t>–</w:t>
      </w:r>
      <w:r w:rsidR="00AA7E18">
        <w:rPr>
          <w:lang w:eastAsia="en-GB"/>
        </w:rPr>
        <w:t xml:space="preserve">33)—the darkness of the people’s waywardness </w:t>
      </w:r>
      <w:r w:rsidR="00C32762">
        <w:rPr>
          <w:lang w:eastAsia="en-GB"/>
        </w:rPr>
        <w:t>and the darkness of the prophet</w:t>
      </w:r>
      <w:r w:rsidR="002269D3">
        <w:rPr>
          <w:lang w:eastAsia="en-GB"/>
        </w:rPr>
        <w:t>’s</w:t>
      </w:r>
      <w:r w:rsidR="00C32762">
        <w:rPr>
          <w:lang w:eastAsia="en-GB"/>
        </w:rPr>
        <w:t xml:space="preserve"> confrontation</w:t>
      </w:r>
      <w:r w:rsidR="009C7149">
        <w:rPr>
          <w:lang w:eastAsia="en-GB"/>
        </w:rPr>
        <w:t xml:space="preserve">. But then </w:t>
      </w:r>
      <w:r w:rsidR="006876B3">
        <w:rPr>
          <w:lang w:eastAsia="en-GB"/>
        </w:rPr>
        <w:t>light begins to dawn</w:t>
      </w:r>
      <w:r w:rsidR="002269D3">
        <w:rPr>
          <w:lang w:eastAsia="en-GB"/>
        </w:rPr>
        <w:t>, in</w:t>
      </w:r>
      <w:r w:rsidR="00D12B21">
        <w:rPr>
          <w:lang w:eastAsia="en-GB"/>
        </w:rPr>
        <w:t xml:space="preserve"> </w:t>
      </w:r>
      <w:r w:rsidR="00A6361F">
        <w:rPr>
          <w:lang w:eastAsia="en-GB"/>
        </w:rPr>
        <w:t xml:space="preserve">the </w:t>
      </w:r>
      <w:r w:rsidR="00667E1E">
        <w:rPr>
          <w:lang w:eastAsia="en-GB"/>
        </w:rPr>
        <w:t xml:space="preserve">six messages </w:t>
      </w:r>
      <w:r w:rsidR="002269D3">
        <w:rPr>
          <w:lang w:eastAsia="en-GB"/>
        </w:rPr>
        <w:t>that</w:t>
      </w:r>
      <w:r w:rsidR="0002746B">
        <w:rPr>
          <w:lang w:eastAsia="en-GB"/>
        </w:rPr>
        <w:t xml:space="preserve"> </w:t>
      </w:r>
      <w:r w:rsidR="002269D3">
        <w:rPr>
          <w:lang w:eastAsia="en-GB"/>
        </w:rPr>
        <w:t>follow</w:t>
      </w:r>
      <w:r w:rsidR="00CF4693">
        <w:rPr>
          <w:lang w:eastAsia="en-GB"/>
        </w:rPr>
        <w:t xml:space="preserve"> (</w:t>
      </w:r>
      <w:r w:rsidR="00E42639">
        <w:rPr>
          <w:lang w:eastAsia="en-GB"/>
        </w:rPr>
        <w:t>cf.</w:t>
      </w:r>
      <w:r w:rsidR="00CF4693">
        <w:rPr>
          <w:lang w:eastAsia="en-GB"/>
        </w:rPr>
        <w:t xml:space="preserve"> </w:t>
      </w:r>
      <w:proofErr w:type="spellStart"/>
      <w:r w:rsidR="00CF4693" w:rsidRPr="002F6BD9">
        <w:rPr>
          <w:lang w:val="de-DE"/>
        </w:rPr>
        <w:t>Häner</w:t>
      </w:r>
      <w:proofErr w:type="spellEnd"/>
      <w:r w:rsidR="00CF4693">
        <w:rPr>
          <w:lang w:eastAsia="en-GB"/>
        </w:rPr>
        <w:t>, 469–83).</w:t>
      </w:r>
      <w:r w:rsidR="0036499D">
        <w:rPr>
          <w:lang w:eastAsia="en-GB"/>
        </w:rPr>
        <w:t xml:space="preserve"> </w:t>
      </w:r>
      <w:r w:rsidR="00006C18">
        <w:rPr>
          <w:lang w:eastAsia="en-GB"/>
        </w:rPr>
        <w:t>The beginning of each is marked by the declaration “Yahweh’s message came to me</w:t>
      </w:r>
      <w:r w:rsidR="00566B0A">
        <w:rPr>
          <w:lang w:eastAsia="en-GB"/>
        </w:rPr>
        <w:t>” (except 37:1</w:t>
      </w:r>
      <w:r w:rsidR="00F17392">
        <w:rPr>
          <w:lang w:eastAsia="en-GB"/>
        </w:rPr>
        <w:t>–</w:t>
      </w:r>
      <w:r w:rsidR="00566B0A">
        <w:rPr>
          <w:lang w:eastAsia="en-GB"/>
        </w:rPr>
        <w:t>14</w:t>
      </w:r>
      <w:r w:rsidR="0019719E">
        <w:rPr>
          <w:lang w:eastAsia="en-GB"/>
        </w:rPr>
        <w:t xml:space="preserve">, which </w:t>
      </w:r>
      <w:r w:rsidR="00F1309B">
        <w:rPr>
          <w:lang w:eastAsia="en-GB"/>
        </w:rPr>
        <w:t xml:space="preserve">opens with the </w:t>
      </w:r>
      <w:r w:rsidR="0019719E">
        <w:rPr>
          <w:lang w:eastAsia="en-GB"/>
        </w:rPr>
        <w:t>alternative formulation “Yahweh’s hand came on me</w:t>
      </w:r>
      <w:r w:rsidR="00F1309B">
        <w:rPr>
          <w:lang w:eastAsia="en-GB"/>
        </w:rPr>
        <w:t xml:space="preserve">”). </w:t>
      </w:r>
    </w:p>
    <w:p w14:paraId="4FFCB7CB" w14:textId="77777777" w:rsidR="006C6D5C" w:rsidRDefault="006C6D5C" w:rsidP="00ED10CD">
      <w:pPr>
        <w:rPr>
          <w:lang w:eastAsia="en-GB"/>
        </w:rPr>
      </w:pPr>
    </w:p>
    <w:p w14:paraId="4DF97F2D" w14:textId="5EF9CF2A" w:rsidR="006C6D5C" w:rsidRDefault="00AD7ED2" w:rsidP="00ED10CD">
      <w:pPr>
        <w:rPr>
          <w:lang w:eastAsia="en-GB"/>
        </w:rPr>
      </w:pPr>
      <w:r>
        <w:rPr>
          <w:lang w:eastAsia="en-GB"/>
        </w:rPr>
        <w:t>34</w:t>
      </w:r>
      <w:r w:rsidR="00423AD4">
        <w:rPr>
          <w:lang w:eastAsia="en-GB"/>
        </w:rPr>
        <w:t>:1</w:t>
      </w:r>
      <w:r w:rsidR="00F17392">
        <w:rPr>
          <w:lang w:eastAsia="en-GB"/>
        </w:rPr>
        <w:t>–</w:t>
      </w:r>
      <w:r w:rsidR="00423AD4">
        <w:rPr>
          <w:lang w:eastAsia="en-GB"/>
        </w:rPr>
        <w:t xml:space="preserve">31 </w:t>
      </w:r>
      <w:r w:rsidR="00AF3102">
        <w:rPr>
          <w:lang w:eastAsia="en-GB"/>
        </w:rPr>
        <w:tab/>
      </w:r>
      <w:r w:rsidR="007043D7">
        <w:rPr>
          <w:lang w:eastAsia="en-GB"/>
        </w:rPr>
        <w:t>The s</w:t>
      </w:r>
      <w:r w:rsidR="006C6D5C">
        <w:rPr>
          <w:lang w:eastAsia="en-GB"/>
        </w:rPr>
        <w:t>hep</w:t>
      </w:r>
      <w:r>
        <w:rPr>
          <w:lang w:eastAsia="en-GB"/>
        </w:rPr>
        <w:t>h</w:t>
      </w:r>
      <w:r w:rsidR="006C6D5C">
        <w:rPr>
          <w:lang w:eastAsia="en-GB"/>
        </w:rPr>
        <w:t>erding</w:t>
      </w:r>
      <w:r>
        <w:rPr>
          <w:lang w:eastAsia="en-GB"/>
        </w:rPr>
        <w:t xml:space="preserve"> </w:t>
      </w:r>
      <w:r w:rsidR="006A5B73">
        <w:rPr>
          <w:lang w:eastAsia="en-GB"/>
        </w:rPr>
        <w:t>rebuked and reconstituted</w:t>
      </w:r>
    </w:p>
    <w:p w14:paraId="41A17E56" w14:textId="4AB9A9FB" w:rsidR="00AD7ED2" w:rsidRDefault="00AD7ED2" w:rsidP="00ED10CD">
      <w:pPr>
        <w:rPr>
          <w:lang w:eastAsia="en-GB"/>
        </w:rPr>
      </w:pPr>
      <w:r>
        <w:rPr>
          <w:lang w:eastAsia="en-GB"/>
        </w:rPr>
        <w:t>35:1</w:t>
      </w:r>
      <w:r w:rsidR="00F17392">
        <w:rPr>
          <w:lang w:eastAsia="en-GB"/>
        </w:rPr>
        <w:t>–</w:t>
      </w:r>
      <w:r>
        <w:rPr>
          <w:lang w:eastAsia="en-GB"/>
        </w:rPr>
        <w:t>36:15</w:t>
      </w:r>
      <w:r w:rsidR="00AF3102">
        <w:rPr>
          <w:lang w:eastAsia="en-GB"/>
        </w:rPr>
        <w:tab/>
        <w:t xml:space="preserve">The </w:t>
      </w:r>
      <w:r w:rsidR="001158FE">
        <w:rPr>
          <w:lang w:eastAsia="en-GB"/>
        </w:rPr>
        <w:t>l</w:t>
      </w:r>
      <w:r w:rsidR="00AF3102">
        <w:rPr>
          <w:lang w:eastAsia="en-GB"/>
        </w:rPr>
        <w:t xml:space="preserve">and </w:t>
      </w:r>
      <w:r w:rsidR="007043D7">
        <w:rPr>
          <w:lang w:eastAsia="en-GB"/>
        </w:rPr>
        <w:t>r</w:t>
      </w:r>
      <w:r w:rsidR="00AF3102">
        <w:rPr>
          <w:lang w:eastAsia="en-GB"/>
        </w:rPr>
        <w:t>epossessed and</w:t>
      </w:r>
      <w:r w:rsidR="00D0316C">
        <w:rPr>
          <w:lang w:eastAsia="en-GB"/>
        </w:rPr>
        <w:t xml:space="preserve"> </w:t>
      </w:r>
      <w:r w:rsidR="007043D7">
        <w:rPr>
          <w:lang w:eastAsia="en-GB"/>
        </w:rPr>
        <w:t>r</w:t>
      </w:r>
      <w:r w:rsidR="00AF3102">
        <w:rPr>
          <w:lang w:eastAsia="en-GB"/>
        </w:rPr>
        <w:t>enewed</w:t>
      </w:r>
    </w:p>
    <w:p w14:paraId="293B4986" w14:textId="2F36F739" w:rsidR="00AF3102" w:rsidRDefault="00AF3102" w:rsidP="00ED10CD">
      <w:pPr>
        <w:rPr>
          <w:lang w:eastAsia="en-GB"/>
        </w:rPr>
      </w:pPr>
      <w:r>
        <w:rPr>
          <w:lang w:eastAsia="en-GB"/>
        </w:rPr>
        <w:t>36:16</w:t>
      </w:r>
      <w:r w:rsidR="00F17392">
        <w:rPr>
          <w:lang w:eastAsia="en-GB"/>
        </w:rPr>
        <w:t>–</w:t>
      </w:r>
      <w:r>
        <w:rPr>
          <w:lang w:eastAsia="en-GB"/>
        </w:rPr>
        <w:t>38</w:t>
      </w:r>
      <w:r w:rsidR="004D2894">
        <w:rPr>
          <w:lang w:eastAsia="en-GB"/>
        </w:rPr>
        <w:tab/>
      </w:r>
      <w:r w:rsidR="00B36F68">
        <w:rPr>
          <w:lang w:eastAsia="en-GB"/>
        </w:rPr>
        <w:t xml:space="preserve">The </w:t>
      </w:r>
      <w:r w:rsidR="00FB211F">
        <w:rPr>
          <w:lang w:eastAsia="en-GB"/>
        </w:rPr>
        <w:t>sacredness</w:t>
      </w:r>
      <w:r w:rsidR="00B36F68">
        <w:rPr>
          <w:lang w:eastAsia="en-GB"/>
        </w:rPr>
        <w:t xml:space="preserve"> of </w:t>
      </w:r>
      <w:r w:rsidR="004D2894">
        <w:rPr>
          <w:lang w:eastAsia="en-GB"/>
        </w:rPr>
        <w:t>Yahweh</w:t>
      </w:r>
      <w:r w:rsidR="00B36F68">
        <w:rPr>
          <w:lang w:eastAsia="en-GB"/>
        </w:rPr>
        <w:t xml:space="preserve"> honored</w:t>
      </w:r>
    </w:p>
    <w:p w14:paraId="61550F81" w14:textId="0D509A66" w:rsidR="007043D7" w:rsidRDefault="007043D7" w:rsidP="00ED10CD">
      <w:pPr>
        <w:rPr>
          <w:lang w:eastAsia="en-GB"/>
        </w:rPr>
      </w:pPr>
      <w:r>
        <w:rPr>
          <w:lang w:eastAsia="en-GB"/>
        </w:rPr>
        <w:t>37:1</w:t>
      </w:r>
      <w:r w:rsidR="00F17392">
        <w:rPr>
          <w:lang w:eastAsia="en-GB"/>
        </w:rPr>
        <w:t>–</w:t>
      </w:r>
      <w:r>
        <w:rPr>
          <w:lang w:eastAsia="en-GB"/>
        </w:rPr>
        <w:t xml:space="preserve">14 </w:t>
      </w:r>
      <w:r>
        <w:rPr>
          <w:lang w:eastAsia="en-GB"/>
        </w:rPr>
        <w:tab/>
        <w:t>The nation bro</w:t>
      </w:r>
      <w:r w:rsidR="00FA7454">
        <w:rPr>
          <w:lang w:eastAsia="en-GB"/>
        </w:rPr>
        <w:t>u</w:t>
      </w:r>
      <w:r>
        <w:rPr>
          <w:lang w:eastAsia="en-GB"/>
        </w:rPr>
        <w:t>ght back to life</w:t>
      </w:r>
    </w:p>
    <w:p w14:paraId="37F8A96F" w14:textId="77BFE84D" w:rsidR="001158FE" w:rsidRDefault="001158FE" w:rsidP="00ED10CD">
      <w:pPr>
        <w:rPr>
          <w:lang w:eastAsia="en-GB"/>
        </w:rPr>
      </w:pPr>
      <w:r>
        <w:rPr>
          <w:lang w:eastAsia="en-GB"/>
        </w:rPr>
        <w:t>37:15</w:t>
      </w:r>
      <w:r w:rsidR="00F17392">
        <w:rPr>
          <w:lang w:eastAsia="en-GB"/>
        </w:rPr>
        <w:t>–</w:t>
      </w:r>
      <w:r>
        <w:rPr>
          <w:lang w:eastAsia="en-GB"/>
        </w:rPr>
        <w:t xml:space="preserve">28 </w:t>
      </w:r>
      <w:r w:rsidR="00FA7454">
        <w:rPr>
          <w:lang w:eastAsia="en-GB"/>
        </w:rPr>
        <w:tab/>
      </w:r>
      <w:r w:rsidR="00FB211F">
        <w:rPr>
          <w:lang w:eastAsia="en-GB"/>
        </w:rPr>
        <w:t xml:space="preserve">The two </w:t>
      </w:r>
      <w:r w:rsidR="00E165D8">
        <w:rPr>
          <w:lang w:eastAsia="en-GB"/>
        </w:rPr>
        <w:t>households</w:t>
      </w:r>
      <w:r w:rsidR="00FA7454">
        <w:rPr>
          <w:lang w:eastAsia="en-GB"/>
        </w:rPr>
        <w:t xml:space="preserve"> made </w:t>
      </w:r>
      <w:r w:rsidR="00FB211F">
        <w:rPr>
          <w:lang w:eastAsia="en-GB"/>
        </w:rPr>
        <w:t xml:space="preserve">one </w:t>
      </w:r>
      <w:r w:rsidR="00EC7AF0">
        <w:rPr>
          <w:lang w:eastAsia="en-GB"/>
        </w:rPr>
        <w:t>for all time</w:t>
      </w:r>
    </w:p>
    <w:p w14:paraId="7878316A" w14:textId="5FA9058C" w:rsidR="00CD1CC3" w:rsidRDefault="00CD1CC3" w:rsidP="00ED10CD">
      <w:pPr>
        <w:rPr>
          <w:lang w:eastAsia="en-GB"/>
        </w:rPr>
      </w:pPr>
      <w:r>
        <w:rPr>
          <w:lang w:eastAsia="en-GB"/>
        </w:rPr>
        <w:t>38:1</w:t>
      </w:r>
      <w:r w:rsidR="00F17392">
        <w:rPr>
          <w:lang w:eastAsia="en-GB"/>
        </w:rPr>
        <w:t>–</w:t>
      </w:r>
      <w:r>
        <w:rPr>
          <w:lang w:eastAsia="en-GB"/>
        </w:rPr>
        <w:t>39:</w:t>
      </w:r>
      <w:r w:rsidR="00C1796C">
        <w:rPr>
          <w:lang w:eastAsia="en-GB"/>
        </w:rPr>
        <w:t>29</w:t>
      </w:r>
      <w:r w:rsidR="00C1796C">
        <w:rPr>
          <w:lang w:eastAsia="en-GB"/>
        </w:rPr>
        <w:tab/>
      </w:r>
      <w:r>
        <w:rPr>
          <w:lang w:eastAsia="en-GB"/>
        </w:rPr>
        <w:t xml:space="preserve">The </w:t>
      </w:r>
      <w:r w:rsidR="00705D43">
        <w:rPr>
          <w:lang w:eastAsia="en-GB"/>
        </w:rPr>
        <w:t>ambitious</w:t>
      </w:r>
      <w:r>
        <w:rPr>
          <w:lang w:eastAsia="en-GB"/>
        </w:rPr>
        <w:t xml:space="preserve"> coalition crushed</w:t>
      </w:r>
    </w:p>
    <w:p w14:paraId="03226364" w14:textId="77777777" w:rsidR="00FA7454" w:rsidRDefault="00FA7454" w:rsidP="00ED10CD">
      <w:pPr>
        <w:rPr>
          <w:lang w:eastAsia="en-GB"/>
        </w:rPr>
      </w:pPr>
    </w:p>
    <w:p w14:paraId="773C06E1" w14:textId="1A82ADC8" w:rsidR="005B5F23" w:rsidRDefault="0020640F" w:rsidP="003E1750">
      <w:r>
        <w:t xml:space="preserve">The six messages cover six aspects of </w:t>
      </w:r>
      <w:r w:rsidR="004C05D3">
        <w:t>“Jacob’s restoration</w:t>
      </w:r>
      <w:r w:rsidR="003A500B">
        <w:t>,</w:t>
      </w:r>
      <w:r w:rsidR="00E045B1">
        <w:t>” to use the phrase that recurs in the very last paragraph</w:t>
      </w:r>
      <w:r w:rsidR="003A500B">
        <w:t xml:space="preserve"> (39:25).</w:t>
      </w:r>
      <w:r w:rsidR="00333C46">
        <w:t xml:space="preserve"> They are not </w:t>
      </w:r>
      <w:r w:rsidR="00A04BE7">
        <w:t>chara</w:t>
      </w:r>
      <w:r w:rsidR="00311954">
        <w:t xml:space="preserve">cterized </w:t>
      </w:r>
      <w:r w:rsidR="00C3468D">
        <w:t xml:space="preserve">simply </w:t>
      </w:r>
      <w:r w:rsidR="00311954">
        <w:t xml:space="preserve">by light. As the darkness in Parts One to Four has occasionally been qualified by light, so the light here is occasionally qualified by the darkness of waywardness and </w:t>
      </w:r>
      <w:r w:rsidR="005D2298">
        <w:t xml:space="preserve">suffering. </w:t>
      </w:r>
      <w:r w:rsidR="004A51F0">
        <w:t>But the</w:t>
      </w:r>
      <w:r w:rsidR="00080D71">
        <w:t xml:space="preserve"> general ambience is encouraging rather than confrontational—or it confronts </w:t>
      </w:r>
      <w:r w:rsidR="000A5BEB">
        <w:t xml:space="preserve">despair with promise rather than confronting </w:t>
      </w:r>
      <w:r w:rsidR="002065B8">
        <w:t xml:space="preserve">optimism with </w:t>
      </w:r>
      <w:r w:rsidR="000E679F">
        <w:t>threat.</w:t>
      </w:r>
      <w:r w:rsidR="009C008D">
        <w:t xml:space="preserve"> </w:t>
      </w:r>
      <w:r w:rsidR="00FA7454">
        <w:t xml:space="preserve">The </w:t>
      </w:r>
      <w:r w:rsidR="00B6671E">
        <w:t>six</w:t>
      </w:r>
      <w:r w:rsidR="00FA7454">
        <w:t xml:space="preserve"> messages </w:t>
      </w:r>
      <w:r w:rsidR="00C07253">
        <w:t xml:space="preserve">take up different issues but </w:t>
      </w:r>
      <w:r w:rsidR="00812E3B">
        <w:t>parallel one another</w:t>
      </w:r>
      <w:r w:rsidR="00781F74">
        <w:t xml:space="preserve">. </w:t>
      </w:r>
      <w:r w:rsidR="00072B99">
        <w:t xml:space="preserve">Whereas </w:t>
      </w:r>
      <w:r w:rsidR="00D504FB">
        <w:t xml:space="preserve">Part Four was marked by a series of dates, Part Five </w:t>
      </w:r>
      <w:r w:rsidR="00F573EA">
        <w:t xml:space="preserve">has no dates </w:t>
      </w:r>
      <w:r w:rsidR="008B0A8A">
        <w:t>after</w:t>
      </w:r>
      <w:r w:rsidR="00F573EA">
        <w:t xml:space="preserve"> its opening in 3</w:t>
      </w:r>
      <w:r w:rsidR="008B0A8A">
        <w:t>3:21. The next date</w:t>
      </w:r>
      <w:r w:rsidR="00423349">
        <w:t>, which opens Part Six in 40:1,</w:t>
      </w:r>
      <w:r w:rsidR="008B0A8A">
        <w:t xml:space="preserve"> </w:t>
      </w:r>
      <w:r w:rsidR="001F23E9">
        <w:t>is thirteen years later.</w:t>
      </w:r>
      <w:r w:rsidR="008B0A8A">
        <w:t xml:space="preserve"> </w:t>
      </w:r>
      <w:r w:rsidR="0014165E">
        <w:t xml:space="preserve">The implication is that </w:t>
      </w:r>
      <w:r w:rsidR="00BB5E09">
        <w:t>readers are invited to understand all six messages in th</w:t>
      </w:r>
      <w:r w:rsidR="00CE7F77">
        <w:t>e</w:t>
      </w:r>
      <w:r w:rsidR="00BB5E09">
        <w:t xml:space="preserve"> </w:t>
      </w:r>
      <w:r w:rsidR="004A00DA">
        <w:t xml:space="preserve">context </w:t>
      </w:r>
      <w:r w:rsidR="00CE7F77">
        <w:t xml:space="preserve">of the years from </w:t>
      </w:r>
      <w:r w:rsidR="004A00DA">
        <w:t xml:space="preserve">587 </w:t>
      </w:r>
      <w:r w:rsidR="00CE7F77">
        <w:t>to</w:t>
      </w:r>
      <w:r w:rsidR="004A00DA">
        <w:t xml:space="preserve"> 573</w:t>
      </w:r>
      <w:r w:rsidR="00EA221E">
        <w:t xml:space="preserve">, though </w:t>
      </w:r>
      <w:r w:rsidR="00186555">
        <w:t xml:space="preserve">the chapters have been seen as </w:t>
      </w:r>
      <w:r w:rsidR="004D6CA5">
        <w:t xml:space="preserve">actually </w:t>
      </w:r>
      <w:r w:rsidR="00186555">
        <w:t xml:space="preserve">issuing from a series of recensions </w:t>
      </w:r>
      <w:r w:rsidR="00CD62DF">
        <w:t xml:space="preserve">during the Babylonian, Persian, </w:t>
      </w:r>
      <w:r w:rsidR="00061E31">
        <w:t xml:space="preserve">early </w:t>
      </w:r>
      <w:r w:rsidR="00974AF4">
        <w:t>Hellenistic, and Maccabean periods.</w:t>
      </w:r>
      <w:r w:rsidR="00974AF4">
        <w:rPr>
          <w:rStyle w:val="FootnoteReference"/>
          <w:lang w:eastAsia="en-GB"/>
        </w:rPr>
        <w:footnoteReference w:id="1"/>
      </w:r>
    </w:p>
    <w:p w14:paraId="0DAFCA71" w14:textId="470CE630" w:rsidR="00226FD4" w:rsidRDefault="00072B99" w:rsidP="0056548E">
      <w:pPr>
        <w:rPr>
          <w:lang w:eastAsia="en-GB"/>
        </w:rPr>
      </w:pPr>
      <w:r>
        <w:rPr>
          <w:lang w:eastAsia="en-GB"/>
        </w:rPr>
        <w:t>L</w:t>
      </w:r>
      <w:r w:rsidR="00781F74">
        <w:rPr>
          <w:lang w:eastAsia="en-GB"/>
        </w:rPr>
        <w:t xml:space="preserve">ike the sequences of messages in </w:t>
      </w:r>
      <w:r w:rsidR="00D771CE">
        <w:rPr>
          <w:lang w:eastAsia="en-GB"/>
        </w:rPr>
        <w:t xml:space="preserve">the rest of the scroll so far, they </w:t>
      </w:r>
      <w:r w:rsidR="002340E3">
        <w:rPr>
          <w:lang w:eastAsia="en-GB"/>
        </w:rPr>
        <w:t xml:space="preserve">do </w:t>
      </w:r>
      <w:r w:rsidR="00D771CE">
        <w:rPr>
          <w:lang w:eastAsia="en-GB"/>
        </w:rPr>
        <w:t xml:space="preserve">constitute a compilation of messages </w:t>
      </w:r>
      <w:r w:rsidR="00025682">
        <w:rPr>
          <w:lang w:eastAsia="en-GB"/>
        </w:rPr>
        <w:t>that were o</w:t>
      </w:r>
      <w:r w:rsidR="00AD3DDA">
        <w:rPr>
          <w:lang w:eastAsia="en-GB"/>
        </w:rPr>
        <w:t>r</w:t>
      </w:r>
      <w:r w:rsidR="00025682">
        <w:rPr>
          <w:lang w:eastAsia="en-GB"/>
        </w:rPr>
        <w:t>ig</w:t>
      </w:r>
      <w:r w:rsidR="00AD3DDA">
        <w:rPr>
          <w:lang w:eastAsia="en-GB"/>
        </w:rPr>
        <w:t>i</w:t>
      </w:r>
      <w:r w:rsidR="00025682">
        <w:rPr>
          <w:lang w:eastAsia="en-GB"/>
        </w:rPr>
        <w:t xml:space="preserve">nally </w:t>
      </w:r>
      <w:r w:rsidR="00D771CE">
        <w:rPr>
          <w:lang w:eastAsia="en-GB"/>
        </w:rPr>
        <w:t>delivered on different occasions, like a collection of a pastor’s sermons</w:t>
      </w:r>
      <w:r w:rsidR="00FB2B39">
        <w:rPr>
          <w:lang w:eastAsia="en-GB"/>
        </w:rPr>
        <w:t xml:space="preserve"> or a collection of a theologian’s essays, rather than a book</w:t>
      </w:r>
      <w:r w:rsidR="00F5260B">
        <w:rPr>
          <w:lang w:eastAsia="en-GB"/>
        </w:rPr>
        <w:t xml:space="preserve"> </w:t>
      </w:r>
      <w:r w:rsidR="00696E98">
        <w:rPr>
          <w:lang w:eastAsia="en-GB"/>
        </w:rPr>
        <w:t xml:space="preserve">planned as </w:t>
      </w:r>
      <w:r w:rsidR="00E57F10">
        <w:rPr>
          <w:lang w:eastAsia="en-GB"/>
        </w:rPr>
        <w:t xml:space="preserve">an argument or as </w:t>
      </w:r>
      <w:r w:rsidR="00696E98">
        <w:rPr>
          <w:lang w:eastAsia="en-GB"/>
        </w:rPr>
        <w:t>the exposition of a thesis</w:t>
      </w:r>
      <w:r w:rsidR="00E57F10">
        <w:rPr>
          <w:lang w:eastAsia="en-GB"/>
        </w:rPr>
        <w:t xml:space="preserve">. </w:t>
      </w:r>
      <w:r w:rsidR="00835C2C">
        <w:rPr>
          <w:lang w:eastAsia="en-GB"/>
        </w:rPr>
        <w:t>They m</w:t>
      </w:r>
      <w:r w:rsidR="00D01BF7">
        <w:rPr>
          <w:lang w:eastAsia="en-GB"/>
        </w:rPr>
        <w:t>ay</w:t>
      </w:r>
      <w:r w:rsidR="00835C2C">
        <w:rPr>
          <w:lang w:eastAsia="en-GB"/>
        </w:rPr>
        <w:t xml:space="preserve"> be assembled in chronological order, and</w:t>
      </w:r>
      <w:r w:rsidR="00B04A65">
        <w:rPr>
          <w:lang w:eastAsia="en-GB"/>
        </w:rPr>
        <w:t xml:space="preserve"> </w:t>
      </w:r>
      <w:r w:rsidR="00C53279">
        <w:rPr>
          <w:lang w:eastAsia="en-GB"/>
        </w:rPr>
        <w:t>34:1</w:t>
      </w:r>
      <w:r w:rsidR="00F17392">
        <w:rPr>
          <w:lang w:eastAsia="en-GB"/>
        </w:rPr>
        <w:t>–</w:t>
      </w:r>
      <w:r w:rsidR="00C53279">
        <w:rPr>
          <w:lang w:eastAsia="en-GB"/>
        </w:rPr>
        <w:t xml:space="preserve">31 would make sense </w:t>
      </w:r>
      <w:r w:rsidR="00AD77D9">
        <w:rPr>
          <w:lang w:eastAsia="en-GB"/>
        </w:rPr>
        <w:t xml:space="preserve">soon after the fall of Jerusalem, </w:t>
      </w:r>
      <w:r w:rsidR="00C265EB">
        <w:rPr>
          <w:lang w:eastAsia="en-GB"/>
        </w:rPr>
        <w:t xml:space="preserve">though </w:t>
      </w:r>
      <w:r w:rsidR="00AD77D9">
        <w:rPr>
          <w:lang w:eastAsia="en-GB"/>
        </w:rPr>
        <w:t>35:</w:t>
      </w:r>
      <w:r w:rsidR="00075745">
        <w:rPr>
          <w:lang w:eastAsia="en-GB"/>
        </w:rPr>
        <w:t>1</w:t>
      </w:r>
      <w:r w:rsidR="00F17392">
        <w:rPr>
          <w:lang w:eastAsia="en-GB"/>
        </w:rPr>
        <w:t>–</w:t>
      </w:r>
      <w:r w:rsidR="00075745">
        <w:rPr>
          <w:lang w:eastAsia="en-GB"/>
        </w:rPr>
        <w:t xml:space="preserve">36:15 might reflect </w:t>
      </w:r>
      <w:r w:rsidR="00112E9E">
        <w:rPr>
          <w:lang w:eastAsia="en-GB"/>
        </w:rPr>
        <w:t xml:space="preserve">the passage of time as Edomites increased their occupation of Judahite land. </w:t>
      </w:r>
      <w:r w:rsidR="00716836">
        <w:rPr>
          <w:lang w:eastAsia="en-GB"/>
        </w:rPr>
        <w:t>And</w:t>
      </w:r>
      <w:r w:rsidR="00E57F10">
        <w:rPr>
          <w:lang w:eastAsia="en-GB"/>
        </w:rPr>
        <w:t xml:space="preserve"> they could have been arranged in a different order without affecting the </w:t>
      </w:r>
      <w:r w:rsidR="00AF2B0F">
        <w:rPr>
          <w:lang w:eastAsia="en-GB"/>
        </w:rPr>
        <w:t xml:space="preserve">significance of the whole. </w:t>
      </w:r>
    </w:p>
    <w:p w14:paraId="59FABAAC" w14:textId="4E56685E" w:rsidR="00A17842" w:rsidRDefault="002F791B" w:rsidP="00C109D3">
      <w:pPr>
        <w:pStyle w:val="Heading2"/>
      </w:pPr>
      <w:r>
        <w:lastRenderedPageBreak/>
        <w:t>Darkness Deepens</w:t>
      </w:r>
      <w:r w:rsidR="00AD5861">
        <w:t xml:space="preserve"> </w:t>
      </w:r>
      <w:r w:rsidR="00A17842">
        <w:t>(33:21</w:t>
      </w:r>
      <w:r w:rsidR="00F17392">
        <w:t>–</w:t>
      </w:r>
      <w:r w:rsidR="00A17842">
        <w:t>33)</w:t>
      </w:r>
    </w:p>
    <w:p w14:paraId="3F791900" w14:textId="77777777" w:rsidR="00A17842" w:rsidRDefault="00A17842" w:rsidP="00F06A9E">
      <w:pPr>
        <w:pStyle w:val="Heading30"/>
      </w:pPr>
      <w:r>
        <w:t>Outline</w:t>
      </w:r>
    </w:p>
    <w:p w14:paraId="273E010E" w14:textId="390B0BD0" w:rsidR="007C38F5" w:rsidRDefault="0071182E" w:rsidP="00A17842">
      <w:pPr>
        <w:rPr>
          <w:lang w:eastAsia="en-GB"/>
        </w:rPr>
      </w:pPr>
      <w:r>
        <w:rPr>
          <w:lang w:eastAsia="en-GB"/>
        </w:rPr>
        <w:t xml:space="preserve">Part Five begins </w:t>
      </w:r>
      <w:r w:rsidR="00983B54">
        <w:rPr>
          <w:lang w:eastAsia="en-GB"/>
        </w:rPr>
        <w:t>with a</w:t>
      </w:r>
      <w:r w:rsidR="004F529F">
        <w:rPr>
          <w:lang w:eastAsia="en-GB"/>
        </w:rPr>
        <w:t xml:space="preserve"> new start in the form of </w:t>
      </w:r>
      <w:r w:rsidR="00E655E8">
        <w:rPr>
          <w:lang w:eastAsia="en-GB"/>
        </w:rPr>
        <w:t xml:space="preserve">both </w:t>
      </w:r>
      <w:r w:rsidR="004F529F">
        <w:rPr>
          <w:lang w:eastAsia="en-GB"/>
        </w:rPr>
        <w:t>a “</w:t>
      </w:r>
      <w:r w:rsidR="004F5542">
        <w:rPr>
          <w:lang w:eastAsia="en-GB"/>
        </w:rPr>
        <w:t>then</w:t>
      </w:r>
      <w:r w:rsidR="00905FA3">
        <w:rPr>
          <w:lang w:eastAsia="en-GB"/>
        </w:rPr>
        <w:t xml:space="preserve">” </w:t>
      </w:r>
      <w:r w:rsidR="00DF5BEF">
        <w:rPr>
          <w:lang w:eastAsia="en-GB"/>
        </w:rPr>
        <w:t>(</w:t>
      </w:r>
      <w:r w:rsidR="003B4F4F">
        <w:rPr>
          <w:rFonts w:cstheme="minorHAnsi"/>
          <w:rtl/>
          <w:lang w:eastAsia="en-GB" w:bidi="he-IL"/>
        </w:rPr>
        <w:t>וַיְהׅי</w:t>
      </w:r>
      <w:r w:rsidR="00544092">
        <w:rPr>
          <w:lang w:eastAsia="en-GB"/>
        </w:rPr>
        <w:t>; cf. 1:1)</w:t>
      </w:r>
      <w:r w:rsidR="00622318">
        <w:rPr>
          <w:lang w:eastAsia="en-GB"/>
        </w:rPr>
        <w:t xml:space="preserve"> and a date</w:t>
      </w:r>
      <w:r w:rsidR="00F722E4">
        <w:rPr>
          <w:lang w:eastAsia="en-GB"/>
        </w:rPr>
        <w:t>,</w:t>
      </w:r>
      <w:r w:rsidR="003804D8">
        <w:rPr>
          <w:lang w:eastAsia="en-GB"/>
        </w:rPr>
        <w:t xml:space="preserve"> which</w:t>
      </w:r>
      <w:r w:rsidR="00F722E4">
        <w:rPr>
          <w:lang w:eastAsia="en-GB"/>
        </w:rPr>
        <w:t xml:space="preserve"> introduc</w:t>
      </w:r>
      <w:r w:rsidR="003804D8">
        <w:rPr>
          <w:lang w:eastAsia="en-GB"/>
        </w:rPr>
        <w:t>e</w:t>
      </w:r>
      <w:r w:rsidR="00F722E4">
        <w:rPr>
          <w:lang w:eastAsia="en-GB"/>
        </w:rPr>
        <w:t xml:space="preserve"> a brief </w:t>
      </w:r>
      <w:r w:rsidR="009C4C95">
        <w:rPr>
          <w:lang w:eastAsia="en-GB"/>
        </w:rPr>
        <w:t>t</w:t>
      </w:r>
      <w:r w:rsidR="00612A8A">
        <w:rPr>
          <w:lang w:eastAsia="en-GB"/>
        </w:rPr>
        <w:t xml:space="preserve">wo-part </w:t>
      </w:r>
      <w:r w:rsidR="00F722E4">
        <w:rPr>
          <w:lang w:eastAsia="en-GB"/>
        </w:rPr>
        <w:t xml:space="preserve">narrative </w:t>
      </w:r>
      <w:r w:rsidR="00C26CD1">
        <w:rPr>
          <w:lang w:eastAsia="en-GB"/>
        </w:rPr>
        <w:t>in 33:21</w:t>
      </w:r>
      <w:r w:rsidR="00F17392">
        <w:rPr>
          <w:lang w:eastAsia="en-GB"/>
        </w:rPr>
        <w:t>–</w:t>
      </w:r>
      <w:r w:rsidR="00C26CD1">
        <w:rPr>
          <w:lang w:eastAsia="en-GB"/>
        </w:rPr>
        <w:t>22</w:t>
      </w:r>
      <w:r w:rsidR="001141C0">
        <w:rPr>
          <w:lang w:eastAsia="en-GB"/>
        </w:rPr>
        <w:t xml:space="preserve">. </w:t>
      </w:r>
      <w:r w:rsidR="00290039">
        <w:rPr>
          <w:lang w:eastAsia="en-GB"/>
        </w:rPr>
        <w:t xml:space="preserve">This </w:t>
      </w:r>
      <w:r w:rsidR="000C5C0E">
        <w:rPr>
          <w:lang w:eastAsia="en-GB"/>
        </w:rPr>
        <w:t>narrative f</w:t>
      </w:r>
      <w:r w:rsidR="001141C0">
        <w:rPr>
          <w:lang w:eastAsia="en-GB"/>
        </w:rPr>
        <w:t xml:space="preserve">irst </w:t>
      </w:r>
      <w:r w:rsidR="00A825E4">
        <w:rPr>
          <w:lang w:eastAsia="en-GB"/>
        </w:rPr>
        <w:t>recount</w:t>
      </w:r>
      <w:r w:rsidR="001141C0">
        <w:rPr>
          <w:lang w:eastAsia="en-GB"/>
        </w:rPr>
        <w:t>s</w:t>
      </w:r>
      <w:r w:rsidR="00A825E4">
        <w:rPr>
          <w:lang w:eastAsia="en-GB"/>
        </w:rPr>
        <w:t xml:space="preserve"> the arrival of </w:t>
      </w:r>
      <w:r w:rsidR="001A5783">
        <w:rPr>
          <w:lang w:eastAsia="en-GB"/>
        </w:rPr>
        <w:t>someone from</w:t>
      </w:r>
      <w:r w:rsidR="00A825E4">
        <w:rPr>
          <w:lang w:eastAsia="en-GB"/>
        </w:rPr>
        <w:t xml:space="preserve"> Jerusalem</w:t>
      </w:r>
      <w:r w:rsidR="000C5C0E">
        <w:rPr>
          <w:lang w:eastAsia="en-GB"/>
        </w:rPr>
        <w:t>, t</w:t>
      </w:r>
      <w:r w:rsidR="001141C0">
        <w:rPr>
          <w:lang w:eastAsia="en-GB"/>
        </w:rPr>
        <w:t>hen goes</w:t>
      </w:r>
      <w:r w:rsidR="0001572D">
        <w:rPr>
          <w:lang w:eastAsia="en-GB"/>
        </w:rPr>
        <w:t xml:space="preserve"> back to the previous </w:t>
      </w:r>
      <w:r w:rsidR="00D83FB2">
        <w:rPr>
          <w:lang w:eastAsia="en-GB"/>
        </w:rPr>
        <w:t xml:space="preserve">night </w:t>
      </w:r>
      <w:r w:rsidR="00E73A4E">
        <w:rPr>
          <w:lang w:eastAsia="en-GB"/>
        </w:rPr>
        <w:t xml:space="preserve">when </w:t>
      </w:r>
      <w:r w:rsidR="00B523C5">
        <w:rPr>
          <w:lang w:eastAsia="en-GB"/>
        </w:rPr>
        <w:t>Yahweh</w:t>
      </w:r>
      <w:r w:rsidR="00E73A4E">
        <w:rPr>
          <w:lang w:eastAsia="en-GB"/>
        </w:rPr>
        <w:t xml:space="preserve"> had</w:t>
      </w:r>
      <w:r w:rsidR="00B523C5">
        <w:rPr>
          <w:lang w:eastAsia="en-GB"/>
        </w:rPr>
        <w:t xml:space="preserve"> com</w:t>
      </w:r>
      <w:r w:rsidR="00E73A4E">
        <w:rPr>
          <w:lang w:eastAsia="en-GB"/>
        </w:rPr>
        <w:t>e</w:t>
      </w:r>
      <w:r w:rsidR="00B523C5">
        <w:rPr>
          <w:lang w:eastAsia="en-GB"/>
        </w:rPr>
        <w:t xml:space="preserve"> to </w:t>
      </w:r>
      <w:r w:rsidR="00A50B2A">
        <w:rPr>
          <w:lang w:eastAsia="en-GB"/>
        </w:rPr>
        <w:t>Ezekiel</w:t>
      </w:r>
      <w:r w:rsidR="00B523C5">
        <w:rPr>
          <w:lang w:eastAsia="en-GB"/>
        </w:rPr>
        <w:t xml:space="preserve"> and</w:t>
      </w:r>
      <w:r w:rsidR="00A50B2A">
        <w:rPr>
          <w:lang w:eastAsia="en-GB"/>
        </w:rPr>
        <w:t xml:space="preserve"> releas</w:t>
      </w:r>
      <w:r w:rsidR="00E73A4E">
        <w:rPr>
          <w:lang w:eastAsia="en-GB"/>
        </w:rPr>
        <w:t>ed</w:t>
      </w:r>
      <w:r w:rsidR="00B523C5">
        <w:rPr>
          <w:lang w:eastAsia="en-GB"/>
        </w:rPr>
        <w:t xml:space="preserve"> him</w:t>
      </w:r>
      <w:r w:rsidR="00A50B2A">
        <w:rPr>
          <w:lang w:eastAsia="en-GB"/>
        </w:rPr>
        <w:t xml:space="preserve"> from </w:t>
      </w:r>
      <w:r w:rsidR="00612C6B">
        <w:rPr>
          <w:lang w:eastAsia="en-GB"/>
        </w:rPr>
        <w:t xml:space="preserve">the </w:t>
      </w:r>
      <w:r w:rsidR="00A50B2A">
        <w:rPr>
          <w:lang w:eastAsia="en-GB"/>
        </w:rPr>
        <w:t xml:space="preserve">silence </w:t>
      </w:r>
      <w:r w:rsidR="0073141B">
        <w:rPr>
          <w:lang w:eastAsia="en-GB"/>
        </w:rPr>
        <w:t xml:space="preserve">that had been </w:t>
      </w:r>
      <w:r w:rsidR="00612C6B">
        <w:rPr>
          <w:lang w:eastAsia="en-GB"/>
        </w:rPr>
        <w:t xml:space="preserve">imposed </w:t>
      </w:r>
      <w:r w:rsidR="000E6F1B">
        <w:rPr>
          <w:lang w:eastAsia="en-GB"/>
        </w:rPr>
        <w:t>on</w:t>
      </w:r>
      <w:r w:rsidR="0073141B">
        <w:rPr>
          <w:lang w:eastAsia="en-GB"/>
        </w:rPr>
        <w:t xml:space="preserve"> him. It </w:t>
      </w:r>
      <w:r w:rsidR="00A50B2A">
        <w:rPr>
          <w:lang w:eastAsia="en-GB"/>
        </w:rPr>
        <w:t>thus picks up from the beginning of Part Four (24:</w:t>
      </w:r>
      <w:r w:rsidR="00E7494C">
        <w:rPr>
          <w:lang w:eastAsia="en-GB"/>
        </w:rPr>
        <w:t>25</w:t>
      </w:r>
      <w:r w:rsidR="00F17392">
        <w:rPr>
          <w:lang w:eastAsia="en-GB"/>
        </w:rPr>
        <w:t>–</w:t>
      </w:r>
      <w:r w:rsidR="00E7494C">
        <w:rPr>
          <w:lang w:eastAsia="en-GB"/>
        </w:rPr>
        <w:t>27)</w:t>
      </w:r>
      <w:r w:rsidR="00933ABD">
        <w:rPr>
          <w:lang w:eastAsia="en-GB"/>
        </w:rPr>
        <w:t xml:space="preserve">. </w:t>
      </w:r>
      <w:r w:rsidR="00B41D79" w:rsidRPr="00F97A59">
        <w:rPr>
          <w:sz w:val="18"/>
          <w:szCs w:val="18"/>
        </w:rPr>
        <w:t>MT</w:t>
      </w:r>
      <w:r w:rsidR="00933ABD">
        <w:rPr>
          <w:lang w:eastAsia="en-GB"/>
        </w:rPr>
        <w:t xml:space="preserve"> </w:t>
      </w:r>
      <w:r w:rsidR="0020781B">
        <w:rPr>
          <w:lang w:eastAsia="en-GB"/>
        </w:rPr>
        <w:t>treats 33:21</w:t>
      </w:r>
      <w:r w:rsidR="00F17392">
        <w:rPr>
          <w:lang w:eastAsia="en-GB"/>
        </w:rPr>
        <w:t>–</w:t>
      </w:r>
      <w:r w:rsidR="0020781B">
        <w:rPr>
          <w:lang w:eastAsia="en-GB"/>
        </w:rPr>
        <w:t xml:space="preserve">22 as a complete </w:t>
      </w:r>
      <w:r w:rsidR="00827441">
        <w:rPr>
          <w:lang w:eastAsia="en-GB"/>
        </w:rPr>
        <w:t xml:space="preserve">unit, </w:t>
      </w:r>
      <w:r w:rsidR="0020781B">
        <w:rPr>
          <w:lang w:eastAsia="en-GB"/>
        </w:rPr>
        <w:t xml:space="preserve">with a </w:t>
      </w:r>
      <w:proofErr w:type="spellStart"/>
      <w:r w:rsidR="000322AE">
        <w:rPr>
          <w:lang w:eastAsia="en-GB"/>
        </w:rPr>
        <w:t>petuh</w:t>
      </w:r>
      <w:r w:rsidR="002010B0">
        <w:rPr>
          <w:lang w:eastAsia="en-GB"/>
        </w:rPr>
        <w:t>ah</w:t>
      </w:r>
      <w:proofErr w:type="spellEnd"/>
      <w:r w:rsidR="002010B0">
        <w:rPr>
          <w:lang w:eastAsia="en-GB"/>
        </w:rPr>
        <w:t>* on either side</w:t>
      </w:r>
      <w:r w:rsidR="000E2163">
        <w:rPr>
          <w:lang w:eastAsia="en-GB"/>
        </w:rPr>
        <w:t xml:space="preserve">, but </w:t>
      </w:r>
      <w:r w:rsidR="003A4A3D">
        <w:rPr>
          <w:lang w:eastAsia="en-GB"/>
        </w:rPr>
        <w:t>such a brief narrative</w:t>
      </w:r>
      <w:r w:rsidR="000E2163">
        <w:rPr>
          <w:lang w:eastAsia="en-GB"/>
        </w:rPr>
        <w:t xml:space="preserve"> would be </w:t>
      </w:r>
      <w:r w:rsidR="00827441">
        <w:rPr>
          <w:lang w:eastAsia="en-GB"/>
        </w:rPr>
        <w:t>unique in Ezekiel. Elsewhere</w:t>
      </w:r>
      <w:r w:rsidR="007E4263">
        <w:rPr>
          <w:lang w:eastAsia="en-GB"/>
        </w:rPr>
        <w:t xml:space="preserve">, </w:t>
      </w:r>
      <w:r w:rsidR="007E742B">
        <w:rPr>
          <w:lang w:eastAsia="en-GB"/>
        </w:rPr>
        <w:t>such</w:t>
      </w:r>
      <w:r w:rsidR="008970EF">
        <w:rPr>
          <w:lang w:eastAsia="en-GB"/>
        </w:rPr>
        <w:t xml:space="preserve"> an</w:t>
      </w:r>
      <w:r w:rsidR="007E742B">
        <w:rPr>
          <w:lang w:eastAsia="en-GB"/>
        </w:rPr>
        <w:t xml:space="preserve"> narrative</w:t>
      </w:r>
      <w:r w:rsidR="008970EF">
        <w:rPr>
          <w:lang w:eastAsia="en-GB"/>
        </w:rPr>
        <w:t xml:space="preserve"> is</w:t>
      </w:r>
      <w:r w:rsidR="007E742B">
        <w:rPr>
          <w:lang w:eastAsia="en-GB"/>
        </w:rPr>
        <w:t xml:space="preserve"> the introduction to a message</w:t>
      </w:r>
      <w:r w:rsidR="00567FC5">
        <w:rPr>
          <w:lang w:eastAsia="en-GB"/>
        </w:rPr>
        <w:t xml:space="preserve"> </w:t>
      </w:r>
      <w:r w:rsidR="00C85922">
        <w:rPr>
          <w:lang w:eastAsia="en-GB"/>
        </w:rPr>
        <w:t>(</w:t>
      </w:r>
      <w:r w:rsidR="007E742B">
        <w:rPr>
          <w:lang w:eastAsia="en-GB"/>
        </w:rPr>
        <w:t xml:space="preserve">see </w:t>
      </w:r>
      <w:r w:rsidR="004B4D76">
        <w:rPr>
          <w:lang w:eastAsia="en-GB"/>
        </w:rPr>
        <w:t xml:space="preserve">3:22; </w:t>
      </w:r>
      <w:r w:rsidR="00796120">
        <w:rPr>
          <w:lang w:eastAsia="en-GB"/>
        </w:rPr>
        <w:t>8:1</w:t>
      </w:r>
      <w:r w:rsidR="006E6403">
        <w:rPr>
          <w:lang w:eastAsia="en-GB"/>
        </w:rPr>
        <w:t>; 14:1</w:t>
      </w:r>
      <w:r w:rsidR="007C2647">
        <w:rPr>
          <w:lang w:eastAsia="en-GB"/>
        </w:rPr>
        <w:t>; 20:1</w:t>
      </w:r>
      <w:r w:rsidR="00C85922">
        <w:rPr>
          <w:lang w:eastAsia="en-GB"/>
        </w:rPr>
        <w:t xml:space="preserve">), and </w:t>
      </w:r>
      <w:r w:rsidR="00CC0B8C">
        <w:rPr>
          <w:lang w:eastAsia="en-GB"/>
        </w:rPr>
        <w:t xml:space="preserve">this </w:t>
      </w:r>
      <w:r w:rsidR="00FC3F0E">
        <w:rPr>
          <w:lang w:eastAsia="en-GB"/>
        </w:rPr>
        <w:t>on</w:t>
      </w:r>
      <w:r w:rsidR="009A6337">
        <w:rPr>
          <w:lang w:eastAsia="en-GB"/>
        </w:rPr>
        <w:t>e</w:t>
      </w:r>
      <w:r w:rsidR="009C494D">
        <w:rPr>
          <w:lang w:eastAsia="en-GB"/>
        </w:rPr>
        <w:t xml:space="preserve"> likewise leads into the two</w:t>
      </w:r>
      <w:r w:rsidR="00A17C52">
        <w:rPr>
          <w:lang w:eastAsia="en-GB"/>
        </w:rPr>
        <w:t xml:space="preserve">-part </w:t>
      </w:r>
      <w:r w:rsidR="009C494D">
        <w:rPr>
          <w:lang w:eastAsia="en-GB"/>
        </w:rPr>
        <w:t>message in 33:23</w:t>
      </w:r>
      <w:r w:rsidR="00F17392">
        <w:rPr>
          <w:lang w:eastAsia="en-GB"/>
        </w:rPr>
        <w:t>–</w:t>
      </w:r>
      <w:r w:rsidR="009C494D">
        <w:rPr>
          <w:lang w:eastAsia="en-GB"/>
        </w:rPr>
        <w:t>33.</w:t>
      </w:r>
      <w:r w:rsidR="00F972A3">
        <w:rPr>
          <w:lang w:eastAsia="en-GB"/>
        </w:rPr>
        <w:t xml:space="preserve"> </w:t>
      </w:r>
      <w:r w:rsidR="00FC3F0E">
        <w:rPr>
          <w:lang w:eastAsia="en-GB"/>
        </w:rPr>
        <w:t xml:space="preserve">But </w:t>
      </w:r>
      <w:r w:rsidR="00F972A3">
        <w:rPr>
          <w:lang w:eastAsia="en-GB"/>
        </w:rPr>
        <w:t>Ezekiel</w:t>
      </w:r>
      <w:r w:rsidR="00ED6054">
        <w:rPr>
          <w:lang w:eastAsia="en-GB"/>
        </w:rPr>
        <w:t xml:space="preserve"> </w:t>
      </w:r>
      <w:r w:rsidR="00FC3F0E">
        <w:rPr>
          <w:lang w:eastAsia="en-GB"/>
        </w:rPr>
        <w:t xml:space="preserve">has </w:t>
      </w:r>
      <w:r w:rsidR="00AB2F85">
        <w:rPr>
          <w:lang w:eastAsia="en-GB"/>
        </w:rPr>
        <w:t>put</w:t>
      </w:r>
      <w:r w:rsidR="00F972A3">
        <w:rPr>
          <w:lang w:eastAsia="en-GB"/>
        </w:rPr>
        <w:t xml:space="preserve"> things in a </w:t>
      </w:r>
      <w:r w:rsidR="008C32B9">
        <w:rPr>
          <w:lang w:eastAsia="en-GB"/>
        </w:rPr>
        <w:t>murky</w:t>
      </w:r>
      <w:r w:rsidR="00F972A3">
        <w:rPr>
          <w:lang w:eastAsia="en-GB"/>
        </w:rPr>
        <w:t xml:space="preserve"> order</w:t>
      </w:r>
      <w:r w:rsidR="00275B36">
        <w:rPr>
          <w:lang w:eastAsia="en-GB"/>
        </w:rPr>
        <w:t>, as narrators sometimes do</w:t>
      </w:r>
      <w:r w:rsidR="00417ED0">
        <w:rPr>
          <w:lang w:eastAsia="en-GB"/>
        </w:rPr>
        <w:t>,</w:t>
      </w:r>
      <w:r w:rsidR="00241438">
        <w:rPr>
          <w:lang w:eastAsia="en-GB"/>
        </w:rPr>
        <w:t xml:space="preserve"> </w:t>
      </w:r>
      <w:r w:rsidR="00ED6054">
        <w:rPr>
          <w:lang w:eastAsia="en-GB"/>
        </w:rPr>
        <w:t>by</w:t>
      </w:r>
      <w:r w:rsidR="008C32B9">
        <w:rPr>
          <w:lang w:eastAsia="en-GB"/>
        </w:rPr>
        <w:t xml:space="preserve"> </w:t>
      </w:r>
      <w:r w:rsidR="00AB2F85">
        <w:rPr>
          <w:lang w:eastAsia="en-GB"/>
        </w:rPr>
        <w:t xml:space="preserve">first </w:t>
      </w:r>
      <w:r w:rsidR="008C32B9">
        <w:rPr>
          <w:lang w:eastAsia="en-GB"/>
        </w:rPr>
        <w:t>relat</w:t>
      </w:r>
      <w:r w:rsidR="00AB2F85">
        <w:rPr>
          <w:lang w:eastAsia="en-GB"/>
        </w:rPr>
        <w:t xml:space="preserve">ing </w:t>
      </w:r>
      <w:r w:rsidR="008C32B9">
        <w:rPr>
          <w:lang w:eastAsia="en-GB"/>
        </w:rPr>
        <w:t>the key event of the survivor’s arrival, then go</w:t>
      </w:r>
      <w:r w:rsidR="00AB2F85">
        <w:rPr>
          <w:lang w:eastAsia="en-GB"/>
        </w:rPr>
        <w:t>ing</w:t>
      </w:r>
      <w:r w:rsidR="003013A2">
        <w:rPr>
          <w:lang w:eastAsia="en-GB"/>
        </w:rPr>
        <w:t xml:space="preserve"> back to the previous night</w:t>
      </w:r>
      <w:r w:rsidR="0096759F">
        <w:rPr>
          <w:lang w:eastAsia="en-GB"/>
        </w:rPr>
        <w:t xml:space="preserve">. </w:t>
      </w:r>
      <w:r w:rsidR="0030790C">
        <w:rPr>
          <w:lang w:eastAsia="en-GB"/>
        </w:rPr>
        <w:t>If it was</w:t>
      </w:r>
      <w:r w:rsidR="00BA66DB">
        <w:rPr>
          <w:lang w:eastAsia="en-GB"/>
        </w:rPr>
        <w:t xml:space="preserve"> on</w:t>
      </w:r>
      <w:r w:rsidR="0030790C">
        <w:rPr>
          <w:lang w:eastAsia="en-GB"/>
        </w:rPr>
        <w:t xml:space="preserve"> the previous night that </w:t>
      </w:r>
      <w:r w:rsidR="0096759F">
        <w:rPr>
          <w:lang w:eastAsia="en-GB"/>
        </w:rPr>
        <w:t xml:space="preserve">Yahweh’s </w:t>
      </w:r>
      <w:r w:rsidR="006B7D7C">
        <w:rPr>
          <w:lang w:eastAsia="en-GB"/>
        </w:rPr>
        <w:t>hand came on him</w:t>
      </w:r>
      <w:r w:rsidR="0030790C">
        <w:rPr>
          <w:lang w:eastAsia="en-GB"/>
        </w:rPr>
        <w:t xml:space="preserve">, </w:t>
      </w:r>
      <w:r w:rsidR="00EA1017">
        <w:rPr>
          <w:lang w:eastAsia="en-GB"/>
        </w:rPr>
        <w:t>then</w:t>
      </w:r>
      <w:r w:rsidR="003D3D85">
        <w:rPr>
          <w:lang w:eastAsia="en-GB"/>
        </w:rPr>
        <w:t xml:space="preserve">, </w:t>
      </w:r>
      <w:r w:rsidR="0030790C">
        <w:rPr>
          <w:lang w:eastAsia="en-GB"/>
        </w:rPr>
        <w:t xml:space="preserve">it was </w:t>
      </w:r>
      <w:r w:rsidR="00B17ACE">
        <w:rPr>
          <w:lang w:eastAsia="en-GB"/>
        </w:rPr>
        <w:t xml:space="preserve">on </w:t>
      </w:r>
      <w:r w:rsidR="0030790C">
        <w:rPr>
          <w:lang w:eastAsia="en-GB"/>
        </w:rPr>
        <w:t>the</w:t>
      </w:r>
      <w:r w:rsidR="003D3D85">
        <w:rPr>
          <w:lang w:eastAsia="en-GB"/>
        </w:rPr>
        <w:t xml:space="preserve"> previous night</w:t>
      </w:r>
      <w:r w:rsidR="0030790C">
        <w:rPr>
          <w:lang w:eastAsia="en-GB"/>
        </w:rPr>
        <w:t xml:space="preserve"> that he </w:t>
      </w:r>
      <w:r w:rsidR="00EA1017">
        <w:rPr>
          <w:lang w:eastAsia="en-GB"/>
        </w:rPr>
        <w:t>was</w:t>
      </w:r>
      <w:r w:rsidR="002347BD">
        <w:rPr>
          <w:lang w:eastAsia="en-GB"/>
        </w:rPr>
        <w:t xml:space="preserve"> permitted to be</w:t>
      </w:r>
      <w:r w:rsidR="00EA1017">
        <w:rPr>
          <w:lang w:eastAsia="en-GB"/>
        </w:rPr>
        <w:t xml:space="preserve"> no longer silent</w:t>
      </w:r>
      <w:r w:rsidR="00984E83">
        <w:rPr>
          <w:lang w:eastAsia="en-GB"/>
        </w:rPr>
        <w:t xml:space="preserve">. This </w:t>
      </w:r>
      <w:r w:rsidR="00366003">
        <w:rPr>
          <w:lang w:eastAsia="en-GB"/>
        </w:rPr>
        <w:t xml:space="preserve">would in turn imply that </w:t>
      </w:r>
      <w:r w:rsidR="003D3D85">
        <w:rPr>
          <w:lang w:eastAsia="en-GB"/>
        </w:rPr>
        <w:t>he received the message that follows</w:t>
      </w:r>
      <w:r w:rsidR="00366003">
        <w:rPr>
          <w:lang w:eastAsia="en-GB"/>
        </w:rPr>
        <w:t xml:space="preserve"> then</w:t>
      </w:r>
      <w:r w:rsidR="005C5D5A">
        <w:rPr>
          <w:lang w:eastAsia="en-GB"/>
        </w:rPr>
        <w:t xml:space="preserve">, though it </w:t>
      </w:r>
      <w:r w:rsidR="006A2010">
        <w:rPr>
          <w:lang w:eastAsia="en-GB"/>
        </w:rPr>
        <w:t xml:space="preserve">might have been </w:t>
      </w:r>
      <w:r w:rsidR="005C5D5A">
        <w:rPr>
          <w:lang w:eastAsia="en-GB"/>
        </w:rPr>
        <w:t xml:space="preserve">next morning that he delivered </w:t>
      </w:r>
      <w:r w:rsidR="00911B90">
        <w:rPr>
          <w:lang w:eastAsia="en-GB"/>
        </w:rPr>
        <w:t>it</w:t>
      </w:r>
      <w:r w:rsidR="005C5D5A">
        <w:rPr>
          <w:lang w:eastAsia="en-GB"/>
        </w:rPr>
        <w:t xml:space="preserve">. </w:t>
      </w:r>
    </w:p>
    <w:p w14:paraId="1FC29BBB" w14:textId="15287636" w:rsidR="00911B90" w:rsidRDefault="0032079A" w:rsidP="00911B90">
      <w:pPr>
        <w:rPr>
          <w:lang w:eastAsia="en-GB"/>
        </w:rPr>
      </w:pPr>
      <w:r>
        <w:rPr>
          <w:lang w:eastAsia="en-GB"/>
        </w:rPr>
        <w:t xml:space="preserve">What follows is </w:t>
      </w:r>
      <w:r w:rsidR="008C36C0">
        <w:rPr>
          <w:lang w:eastAsia="en-GB"/>
        </w:rPr>
        <w:t xml:space="preserve">really </w:t>
      </w:r>
      <w:r>
        <w:rPr>
          <w:lang w:eastAsia="en-GB"/>
        </w:rPr>
        <w:t>two messages</w:t>
      </w:r>
      <w:r w:rsidR="008C36C0">
        <w:rPr>
          <w:lang w:eastAsia="en-GB"/>
        </w:rPr>
        <w:t xml:space="preserve">, but the second has no separate introduction. Ezekiel presents </w:t>
      </w:r>
      <w:r w:rsidR="00974A0E">
        <w:rPr>
          <w:lang w:eastAsia="en-GB"/>
        </w:rPr>
        <w:t>them</w:t>
      </w:r>
      <w:r w:rsidR="008C36C0">
        <w:rPr>
          <w:lang w:eastAsia="en-GB"/>
        </w:rPr>
        <w:t xml:space="preserve"> as two parts of one message. </w:t>
      </w:r>
      <w:r w:rsidR="00911B90">
        <w:rPr>
          <w:lang w:eastAsia="en-GB"/>
        </w:rPr>
        <w:t>The first</w:t>
      </w:r>
      <w:r w:rsidR="0058624B">
        <w:rPr>
          <w:lang w:eastAsia="en-GB"/>
        </w:rPr>
        <w:t xml:space="preserve"> part</w:t>
      </w:r>
      <w:r w:rsidR="00911B90">
        <w:rPr>
          <w:lang w:eastAsia="en-GB"/>
        </w:rPr>
        <w:t xml:space="preserve"> (33:23–29) relates to the future of the survivors in Jerusalem and the future of the land of Israel. It is a version of a classic confrontational message that divides into an accusation (33:23–26) and a threat (33:27–29). Such messages often incorporate a “therefore” in between the two parts, and this message has a “therefore,” but it appears in an anticipatory position, in 33:25, as Ezekiel’s “therefore” often does (e.g., 5:7, 11; 11:16; 13:8, 10). Once again Ezekiel’s message challenges the Jerusalemites about the expectations they had for the future that were based on the promises of prophets other than Jeremiah, confronts them about their lifestyle that ignores the Torah, and warns them that things are going to get worse before they get better (if they ever do). But maybe, maybe, the fall of Jerusalem might shake them to their senses.</w:t>
      </w:r>
    </w:p>
    <w:p w14:paraId="07DD0770" w14:textId="18EEA245" w:rsidR="00911B90" w:rsidRPr="00AA7EA7" w:rsidRDefault="00911B90" w:rsidP="00911B90">
      <w:pPr>
        <w:rPr>
          <w:rFonts w:ascii="Calibri" w:hAnsi="Calibri" w:cs="Calibri"/>
          <w:color w:val="222222"/>
          <w:shd w:val="clear" w:color="auto" w:fill="FFFFFF"/>
        </w:rPr>
      </w:pPr>
      <w:r>
        <w:rPr>
          <w:lang w:eastAsia="en-GB"/>
        </w:rPr>
        <w:t xml:space="preserve">The second </w:t>
      </w:r>
      <w:r w:rsidR="001032CB">
        <w:rPr>
          <w:lang w:eastAsia="en-GB"/>
        </w:rPr>
        <w:t xml:space="preserve">part of the </w:t>
      </w:r>
      <w:r>
        <w:rPr>
          <w:lang w:eastAsia="en-GB"/>
        </w:rPr>
        <w:t xml:space="preserve">message </w:t>
      </w:r>
      <w:r w:rsidR="001032CB">
        <w:rPr>
          <w:lang w:eastAsia="en-GB"/>
        </w:rPr>
        <w:t xml:space="preserve">(33:30–33) </w:t>
      </w:r>
      <w:r>
        <w:rPr>
          <w:lang w:eastAsia="en-GB"/>
        </w:rPr>
        <w:t xml:space="preserve">relates to the </w:t>
      </w:r>
      <w:proofErr w:type="spellStart"/>
      <w:r>
        <w:rPr>
          <w:lang w:eastAsia="en-GB"/>
        </w:rPr>
        <w:t>Kebarites</w:t>
      </w:r>
      <w:proofErr w:type="spellEnd"/>
      <w:r>
        <w:rPr>
          <w:lang w:eastAsia="en-GB"/>
        </w:rPr>
        <w:t>’ attitude to Ezekiel. They have long been declining to take him seriously, and “</w:t>
      </w:r>
      <w:r>
        <w:rPr>
          <w:rFonts w:ascii="Calibri" w:hAnsi="Calibri" w:cs="Calibri"/>
          <w:color w:val="222222"/>
          <w:shd w:val="clear" w:color="auto" w:fill="FFFFFF"/>
        </w:rPr>
        <w:t>s</w:t>
      </w:r>
      <w:r w:rsidRPr="0055046D">
        <w:rPr>
          <w:rFonts w:ascii="Calibri" w:hAnsi="Calibri" w:cs="Calibri"/>
          <w:color w:val="222222"/>
          <w:shd w:val="clear" w:color="auto" w:fill="FFFFFF"/>
        </w:rPr>
        <w:t>o long as Jerusalem survived, Ezekiel’s status as Yahweh’s authentic prophet remained contestable; and his oracles about its demise could be ignored, refuted, or rationalized</w:t>
      </w:r>
      <w:r>
        <w:rPr>
          <w:rFonts w:ascii="Calibri" w:hAnsi="Calibri" w:cs="Calibri"/>
          <w:color w:val="222222"/>
          <w:shd w:val="clear" w:color="auto" w:fill="FFFFFF"/>
        </w:rPr>
        <w:t xml:space="preserve">” </w:t>
      </w:r>
      <w:r w:rsidRPr="0055046D">
        <w:rPr>
          <w:rFonts w:ascii="Calibri" w:hAnsi="Calibri" w:cs="Calibri"/>
          <w:color w:val="222222"/>
          <w:shd w:val="clear" w:color="auto" w:fill="FFFFFF"/>
        </w:rPr>
        <w:t>(</w:t>
      </w:r>
      <w:proofErr w:type="spellStart"/>
      <w:r w:rsidRPr="0055046D">
        <w:rPr>
          <w:rFonts w:ascii="Calibri" w:hAnsi="Calibri" w:cs="Calibri"/>
          <w:color w:val="222222"/>
          <w:shd w:val="clear" w:color="auto" w:fill="FFFFFF"/>
        </w:rPr>
        <w:t>Darr</w:t>
      </w:r>
      <w:proofErr w:type="spellEnd"/>
      <w:r w:rsidRPr="0055046D">
        <w:rPr>
          <w:rFonts w:ascii="Calibri" w:hAnsi="Calibri" w:cs="Calibri"/>
          <w:color w:val="222222"/>
          <w:shd w:val="clear" w:color="auto" w:fill="FFFFFF"/>
        </w:rPr>
        <w:t xml:space="preserve">, </w:t>
      </w:r>
      <w:r>
        <w:rPr>
          <w:rFonts w:ascii="Calibri" w:hAnsi="Calibri" w:cs="Calibri"/>
          <w:color w:val="222222"/>
          <w:shd w:val="clear" w:color="auto" w:fill="FFFFFF"/>
        </w:rPr>
        <w:t xml:space="preserve">on </w:t>
      </w:r>
      <w:r w:rsidRPr="0055046D">
        <w:rPr>
          <w:rFonts w:ascii="Calibri" w:hAnsi="Calibri" w:cs="Calibri"/>
          <w:color w:val="222222"/>
          <w:shd w:val="clear" w:color="auto" w:fill="FFFFFF"/>
        </w:rPr>
        <w:t>33:21</w:t>
      </w:r>
      <w:r>
        <w:rPr>
          <w:rFonts w:ascii="Calibri" w:hAnsi="Calibri" w:cs="Calibri"/>
          <w:color w:val="222222"/>
          <w:shd w:val="clear" w:color="auto" w:fill="FFFFFF"/>
        </w:rPr>
        <w:t>–</w:t>
      </w:r>
      <w:r w:rsidRPr="0055046D">
        <w:rPr>
          <w:rFonts w:ascii="Calibri" w:hAnsi="Calibri" w:cs="Calibri"/>
          <w:color w:val="222222"/>
          <w:shd w:val="clear" w:color="auto" w:fill="FFFFFF"/>
        </w:rPr>
        <w:t>22)</w:t>
      </w:r>
      <w:r>
        <w:rPr>
          <w:rFonts w:ascii="Calibri" w:hAnsi="Calibri" w:cs="Calibri"/>
          <w:color w:val="222222"/>
          <w:shd w:val="clear" w:color="auto" w:fill="FFFFFF"/>
        </w:rPr>
        <w:t xml:space="preserve">. But tomorrow or today (according to when it was that Yahweh freed Ezekiel to utter this message) the </w:t>
      </w:r>
      <w:proofErr w:type="spellStart"/>
      <w:r>
        <w:rPr>
          <w:rFonts w:ascii="Calibri" w:hAnsi="Calibri" w:cs="Calibri"/>
          <w:color w:val="222222"/>
          <w:shd w:val="clear" w:color="auto" w:fill="FFFFFF"/>
        </w:rPr>
        <w:t>Kebarites</w:t>
      </w:r>
      <w:proofErr w:type="spellEnd"/>
      <w:r>
        <w:rPr>
          <w:rFonts w:ascii="Calibri" w:hAnsi="Calibri" w:cs="Calibri"/>
          <w:color w:val="222222"/>
          <w:shd w:val="clear" w:color="auto" w:fill="FFFFFF"/>
        </w:rPr>
        <w:t xml:space="preserve"> are going to hear that the catastrophe has happened. And “</w:t>
      </w:r>
      <w:r>
        <w:rPr>
          <w:lang w:eastAsia="en-GB"/>
        </w:rPr>
        <w:t>when it comes about (as there, it is coming about), they will acknowledge that a prophet, he has been among them” (33:33).</w:t>
      </w:r>
    </w:p>
    <w:p w14:paraId="535FD5AC" w14:textId="752911EC" w:rsidR="00B038D2" w:rsidRDefault="006028E0" w:rsidP="00F04E31">
      <w:r>
        <w:rPr>
          <w:lang w:eastAsia="en-GB"/>
        </w:rPr>
        <w:t>T</w:t>
      </w:r>
      <w:r w:rsidR="000A388F">
        <w:rPr>
          <w:lang w:eastAsia="en-GB"/>
        </w:rPr>
        <w:t xml:space="preserve">he </w:t>
      </w:r>
      <w:r>
        <w:rPr>
          <w:lang w:eastAsia="en-GB"/>
        </w:rPr>
        <w:t xml:space="preserve">nature of </w:t>
      </w:r>
      <w:r w:rsidR="00044B9A">
        <w:rPr>
          <w:lang w:eastAsia="en-GB"/>
        </w:rPr>
        <w:t xml:space="preserve">this </w:t>
      </w:r>
      <w:r w:rsidR="000A388F">
        <w:rPr>
          <w:lang w:eastAsia="en-GB"/>
        </w:rPr>
        <w:t>message raises another chronological question</w:t>
      </w:r>
      <w:r w:rsidR="000007CB">
        <w:rPr>
          <w:lang w:eastAsia="en-GB"/>
        </w:rPr>
        <w:t xml:space="preserve"> and </w:t>
      </w:r>
      <w:r w:rsidR="00F0286A">
        <w:rPr>
          <w:lang w:eastAsia="en-GB"/>
        </w:rPr>
        <w:t>deepens</w:t>
      </w:r>
      <w:r w:rsidR="000007CB">
        <w:rPr>
          <w:lang w:eastAsia="en-GB"/>
        </w:rPr>
        <w:t xml:space="preserve"> the</w:t>
      </w:r>
      <w:r w:rsidR="006214EB">
        <w:rPr>
          <w:lang w:eastAsia="en-GB"/>
        </w:rPr>
        <w:t xml:space="preserve"> chronological</w:t>
      </w:r>
      <w:r w:rsidR="000007CB">
        <w:rPr>
          <w:lang w:eastAsia="en-GB"/>
        </w:rPr>
        <w:t xml:space="preserve"> murk</w:t>
      </w:r>
      <w:r w:rsidR="0055188A">
        <w:rPr>
          <w:lang w:eastAsia="en-GB"/>
        </w:rPr>
        <w:t xml:space="preserve"> in this p</w:t>
      </w:r>
      <w:r w:rsidR="006214EB">
        <w:rPr>
          <w:lang w:eastAsia="en-GB"/>
        </w:rPr>
        <w:t>a</w:t>
      </w:r>
      <w:r w:rsidR="0055188A">
        <w:rPr>
          <w:lang w:eastAsia="en-GB"/>
        </w:rPr>
        <w:t>ssage a whole</w:t>
      </w:r>
      <w:r w:rsidR="000A388F">
        <w:rPr>
          <w:lang w:eastAsia="en-GB"/>
        </w:rPr>
        <w:t xml:space="preserve">. </w:t>
      </w:r>
      <w:r w:rsidR="009E11E5">
        <w:rPr>
          <w:lang w:eastAsia="en-GB"/>
        </w:rPr>
        <w:t>In the message</w:t>
      </w:r>
      <w:r w:rsidR="000A6D9C">
        <w:rPr>
          <w:lang w:eastAsia="en-GB"/>
        </w:rPr>
        <w:t xml:space="preserve"> in 33:</w:t>
      </w:r>
      <w:r w:rsidR="004D3DE1">
        <w:rPr>
          <w:lang w:eastAsia="en-GB"/>
        </w:rPr>
        <w:t>23–33</w:t>
      </w:r>
      <w:r w:rsidR="009E11E5">
        <w:rPr>
          <w:lang w:eastAsia="en-GB"/>
        </w:rPr>
        <w:t xml:space="preserve">, the fall of Jerusalem </w:t>
      </w:r>
      <w:r w:rsidR="00066C4F">
        <w:rPr>
          <w:lang w:eastAsia="en-GB"/>
        </w:rPr>
        <w:t>is still future</w:t>
      </w:r>
      <w:r w:rsidR="009E11E5">
        <w:rPr>
          <w:lang w:eastAsia="en-GB"/>
        </w:rPr>
        <w:t>.</w:t>
      </w:r>
      <w:r w:rsidR="00D871A5">
        <w:rPr>
          <w:lang w:eastAsia="en-GB"/>
        </w:rPr>
        <w:t xml:space="preserve"> </w:t>
      </w:r>
      <w:r w:rsidR="00DF7C34">
        <w:rPr>
          <w:lang w:eastAsia="en-GB"/>
        </w:rPr>
        <w:t xml:space="preserve">In the first </w:t>
      </w:r>
      <w:r w:rsidR="006214EB">
        <w:rPr>
          <w:lang w:eastAsia="en-GB"/>
        </w:rPr>
        <w:t>part</w:t>
      </w:r>
      <w:r w:rsidR="00DF7C34">
        <w:rPr>
          <w:lang w:eastAsia="en-GB"/>
        </w:rPr>
        <w:t xml:space="preserve">, </w:t>
      </w:r>
      <w:r w:rsidR="00A400A1">
        <w:rPr>
          <w:lang w:eastAsia="en-GB"/>
        </w:rPr>
        <w:t>t</w:t>
      </w:r>
      <w:r w:rsidR="00D871A5">
        <w:rPr>
          <w:lang w:eastAsia="en-GB"/>
        </w:rPr>
        <w:t xml:space="preserve">he point is most clear in the declaration that </w:t>
      </w:r>
      <w:r w:rsidR="00653EAB">
        <w:rPr>
          <w:lang w:eastAsia="en-GB"/>
        </w:rPr>
        <w:t>“the pride of its strength will cease</w:t>
      </w:r>
      <w:r w:rsidR="00F0286A">
        <w:rPr>
          <w:lang w:eastAsia="en-GB"/>
        </w:rPr>
        <w:t xml:space="preserve">” (33:28), which repeats the threat </w:t>
      </w:r>
      <w:r w:rsidR="004E2837">
        <w:rPr>
          <w:lang w:eastAsia="en-GB"/>
        </w:rPr>
        <w:t>from the beginning of the blockade</w:t>
      </w:r>
      <w:r w:rsidR="00F0286A">
        <w:rPr>
          <w:lang w:eastAsia="en-GB"/>
        </w:rPr>
        <w:t xml:space="preserve"> </w:t>
      </w:r>
      <w:r w:rsidR="004E2837">
        <w:rPr>
          <w:lang w:eastAsia="en-GB"/>
        </w:rPr>
        <w:t>(</w:t>
      </w:r>
      <w:r w:rsidR="00F0286A">
        <w:rPr>
          <w:lang w:eastAsia="en-GB"/>
        </w:rPr>
        <w:t>24:</w:t>
      </w:r>
      <w:r w:rsidR="00C71E2C">
        <w:rPr>
          <w:lang w:eastAsia="en-GB"/>
        </w:rPr>
        <w:t>21</w:t>
      </w:r>
      <w:r w:rsidR="004E2837">
        <w:rPr>
          <w:lang w:eastAsia="en-GB"/>
        </w:rPr>
        <w:t>)</w:t>
      </w:r>
      <w:r w:rsidR="00C71E2C">
        <w:rPr>
          <w:lang w:eastAsia="en-GB"/>
        </w:rPr>
        <w:t xml:space="preserve">. </w:t>
      </w:r>
      <w:r w:rsidR="00A400A1">
        <w:rPr>
          <w:lang w:eastAsia="en-GB"/>
        </w:rPr>
        <w:t xml:space="preserve">In the second </w:t>
      </w:r>
      <w:r w:rsidR="00AD39A3">
        <w:rPr>
          <w:lang w:eastAsia="en-GB"/>
        </w:rPr>
        <w:t>part</w:t>
      </w:r>
      <w:r w:rsidR="00A400A1">
        <w:rPr>
          <w:lang w:eastAsia="en-GB"/>
        </w:rPr>
        <w:t xml:space="preserve">, it is indicated by the </w:t>
      </w:r>
      <w:r w:rsidR="00576F67">
        <w:rPr>
          <w:lang w:eastAsia="en-GB"/>
        </w:rPr>
        <w:t>reference to</w:t>
      </w:r>
      <w:r w:rsidR="003C4C6D">
        <w:rPr>
          <w:lang w:eastAsia="en-GB"/>
        </w:rPr>
        <w:t xml:space="preserve"> “</w:t>
      </w:r>
      <w:r w:rsidR="00576F67">
        <w:rPr>
          <w:lang w:eastAsia="en-GB"/>
        </w:rPr>
        <w:t>when it comes about—there, it is coming about</w:t>
      </w:r>
      <w:r w:rsidR="003C4C6D">
        <w:rPr>
          <w:lang w:eastAsia="en-GB"/>
        </w:rPr>
        <w:t>” (33:33)</w:t>
      </w:r>
      <w:r w:rsidR="00CA4351">
        <w:rPr>
          <w:lang w:eastAsia="en-GB"/>
        </w:rPr>
        <w:t xml:space="preserve">, which repeats the </w:t>
      </w:r>
      <w:r w:rsidR="00066C4F">
        <w:rPr>
          <w:lang w:eastAsia="en-GB"/>
        </w:rPr>
        <w:t xml:space="preserve">earlier </w:t>
      </w:r>
      <w:r w:rsidR="00CA4351">
        <w:rPr>
          <w:lang w:eastAsia="en-GB"/>
        </w:rPr>
        <w:t xml:space="preserve">threat </w:t>
      </w:r>
      <w:r w:rsidR="00CD5808">
        <w:rPr>
          <w:lang w:eastAsia="en-GB"/>
        </w:rPr>
        <w:t>that</w:t>
      </w:r>
      <w:r w:rsidR="00A051A1">
        <w:rPr>
          <w:lang w:eastAsia="en-GB"/>
        </w:rPr>
        <w:t xml:space="preserve"> “a</w:t>
      </w:r>
      <w:r w:rsidR="00A051A1" w:rsidRPr="00075671">
        <w:t xml:space="preserve"> dire event,</w:t>
      </w:r>
      <w:r w:rsidR="00A051A1">
        <w:rPr>
          <w:lang w:eastAsia="en-GB"/>
        </w:rPr>
        <w:t xml:space="preserve"> </w:t>
      </w:r>
      <w:r w:rsidR="00A051A1" w:rsidRPr="00075671">
        <w:t>there, it is coming</w:t>
      </w:r>
      <w:r w:rsidR="00A051A1">
        <w:t>, a</w:t>
      </w:r>
      <w:r w:rsidR="00A051A1" w:rsidRPr="00075671">
        <w:t>n end is coming</w:t>
      </w:r>
      <w:r w:rsidR="00A051A1">
        <w:t xml:space="preserve"> (7:5</w:t>
      </w:r>
      <w:r w:rsidR="00F17392">
        <w:t>–</w:t>
      </w:r>
      <w:r w:rsidR="00A051A1">
        <w:t>6)</w:t>
      </w:r>
      <w:r w:rsidR="00CD5808">
        <w:t>.</w:t>
      </w:r>
      <w:r w:rsidR="00D5471E">
        <w:t xml:space="preserve"> The</w:t>
      </w:r>
      <w:r w:rsidR="00F04E31">
        <w:t>se</w:t>
      </w:r>
      <w:r w:rsidR="00D5471E">
        <w:t xml:space="preserve"> warnings in the message match their critiques</w:t>
      </w:r>
      <w:r w:rsidR="00CA4351">
        <w:rPr>
          <w:lang w:eastAsia="en-GB"/>
        </w:rPr>
        <w:t xml:space="preserve"> </w:t>
      </w:r>
      <w:r w:rsidR="006B282B">
        <w:rPr>
          <w:lang w:eastAsia="en-GB"/>
        </w:rPr>
        <w:t>(33:25</w:t>
      </w:r>
      <w:r w:rsidR="00F17392">
        <w:rPr>
          <w:lang w:eastAsia="en-GB"/>
        </w:rPr>
        <w:t>–</w:t>
      </w:r>
      <w:r w:rsidR="006B282B">
        <w:rPr>
          <w:lang w:eastAsia="en-GB"/>
        </w:rPr>
        <w:t>26</w:t>
      </w:r>
      <w:r w:rsidR="00710027">
        <w:rPr>
          <w:lang w:eastAsia="en-GB"/>
        </w:rPr>
        <w:t>, 30</w:t>
      </w:r>
      <w:r w:rsidR="00F17392">
        <w:rPr>
          <w:lang w:eastAsia="en-GB"/>
        </w:rPr>
        <w:t>–</w:t>
      </w:r>
      <w:r w:rsidR="00710027">
        <w:rPr>
          <w:lang w:eastAsia="en-GB"/>
        </w:rPr>
        <w:t>32)</w:t>
      </w:r>
      <w:r w:rsidR="00557C3F">
        <w:rPr>
          <w:lang w:eastAsia="en-GB"/>
        </w:rPr>
        <w:t>, which reformulate the</w:t>
      </w:r>
      <w:r w:rsidR="00710027">
        <w:rPr>
          <w:lang w:eastAsia="en-GB"/>
        </w:rPr>
        <w:t xml:space="preserve"> critiques </w:t>
      </w:r>
      <w:r w:rsidR="00557C3F">
        <w:rPr>
          <w:lang w:eastAsia="en-GB"/>
        </w:rPr>
        <w:t>Ezekiel has been issuing for half a decade</w:t>
      </w:r>
      <w:r w:rsidR="00E110E6">
        <w:rPr>
          <w:lang w:eastAsia="en-GB"/>
        </w:rPr>
        <w:t>. In other words, there is nothing new in the two messages</w:t>
      </w:r>
      <w:r w:rsidR="000F29FF">
        <w:rPr>
          <w:lang w:eastAsia="en-GB"/>
        </w:rPr>
        <w:t xml:space="preserve"> in 33:23–33</w:t>
      </w:r>
      <w:r w:rsidR="00D71947">
        <w:rPr>
          <w:lang w:eastAsia="en-GB"/>
        </w:rPr>
        <w:t xml:space="preserve">, and nothing that suggests a context </w:t>
      </w:r>
      <w:r w:rsidR="001F1634">
        <w:rPr>
          <w:lang w:eastAsia="en-GB"/>
        </w:rPr>
        <w:t>in the arrival of the terrible news from Jerusalem.</w:t>
      </w:r>
    </w:p>
    <w:p w14:paraId="2BF0F7AC" w14:textId="247E57F0" w:rsidR="00F77405" w:rsidRDefault="005E01F8" w:rsidP="00D71947">
      <w:pPr>
        <w:rPr>
          <w:lang w:eastAsia="en-GB"/>
        </w:rPr>
      </w:pPr>
      <w:r>
        <w:rPr>
          <w:lang w:eastAsia="en-GB"/>
        </w:rPr>
        <w:t xml:space="preserve">Now Parts One, Two, and Three of the scroll have </w:t>
      </w:r>
      <w:r w:rsidR="00A96D64">
        <w:rPr>
          <w:lang w:eastAsia="en-GB"/>
        </w:rPr>
        <w:t>given indications that they interw</w:t>
      </w:r>
      <w:r w:rsidR="00546B40">
        <w:rPr>
          <w:lang w:eastAsia="en-GB"/>
        </w:rPr>
        <w:t>ea</w:t>
      </w:r>
      <w:r w:rsidR="00A96D64">
        <w:rPr>
          <w:lang w:eastAsia="en-GB"/>
        </w:rPr>
        <w:t xml:space="preserve">ve chronological arrangement and dramatic arrangement, and Part Four has been more explicit </w:t>
      </w:r>
      <w:r w:rsidR="006B4033">
        <w:rPr>
          <w:lang w:eastAsia="en-GB"/>
        </w:rPr>
        <w:t>about this. Part Five is</w:t>
      </w:r>
      <w:r w:rsidR="00CD6883">
        <w:rPr>
          <w:lang w:eastAsia="en-GB"/>
        </w:rPr>
        <w:t xml:space="preserve"> </w:t>
      </w:r>
      <w:r w:rsidR="006B4033">
        <w:rPr>
          <w:lang w:eastAsia="en-GB"/>
        </w:rPr>
        <w:t xml:space="preserve">beginning the same way. </w:t>
      </w:r>
      <w:r w:rsidR="001F1FC8">
        <w:rPr>
          <w:lang w:eastAsia="en-GB"/>
        </w:rPr>
        <w:t xml:space="preserve">Ezekiel has </w:t>
      </w:r>
      <w:r w:rsidR="002C1153">
        <w:rPr>
          <w:lang w:eastAsia="en-GB"/>
        </w:rPr>
        <w:t>set</w:t>
      </w:r>
      <w:r w:rsidR="001F1FC8">
        <w:rPr>
          <w:lang w:eastAsia="en-GB"/>
        </w:rPr>
        <w:t xml:space="preserve"> in the </w:t>
      </w:r>
      <w:r w:rsidR="00763F62">
        <w:rPr>
          <w:lang w:eastAsia="en-GB"/>
        </w:rPr>
        <w:t>context of Parts One</w:t>
      </w:r>
      <w:r w:rsidR="0013573A">
        <w:rPr>
          <w:lang w:eastAsia="en-GB"/>
        </w:rPr>
        <w:t xml:space="preserve"> to Four</w:t>
      </w:r>
      <w:r w:rsidR="00763F62">
        <w:rPr>
          <w:lang w:eastAsia="en-GB"/>
        </w:rPr>
        <w:t xml:space="preserve"> </w:t>
      </w:r>
      <w:r w:rsidR="001F1FC8">
        <w:rPr>
          <w:lang w:eastAsia="en-GB"/>
        </w:rPr>
        <w:t xml:space="preserve">some </w:t>
      </w:r>
      <w:r w:rsidR="004E46A4">
        <w:rPr>
          <w:lang w:eastAsia="en-GB"/>
        </w:rPr>
        <w:t>messages that belong chronologically after 587</w:t>
      </w:r>
      <w:r w:rsidR="00763F62">
        <w:rPr>
          <w:lang w:eastAsia="en-GB"/>
        </w:rPr>
        <w:t>,</w:t>
      </w:r>
      <w:r w:rsidR="00AB19B9">
        <w:rPr>
          <w:lang w:eastAsia="en-GB"/>
        </w:rPr>
        <w:t xml:space="preserve"> and</w:t>
      </w:r>
      <w:r w:rsidR="00763F62">
        <w:rPr>
          <w:lang w:eastAsia="en-GB"/>
        </w:rPr>
        <w:t xml:space="preserve"> he </w:t>
      </w:r>
      <w:r w:rsidR="000B509A">
        <w:rPr>
          <w:lang w:eastAsia="en-GB"/>
        </w:rPr>
        <w:t>here places immediately after the fall of the city two messages that chronologically belong earlier. As dramatically, rhetorically, and theologically</w:t>
      </w:r>
      <w:r w:rsidR="00D1777B">
        <w:rPr>
          <w:lang w:eastAsia="en-GB"/>
        </w:rPr>
        <w:t>, readers will benefit from taking post-587 m</w:t>
      </w:r>
      <w:r w:rsidR="009D2773">
        <w:rPr>
          <w:lang w:eastAsia="en-GB"/>
        </w:rPr>
        <w:t xml:space="preserve">essages into account when they are reading the pre-587 part of the scroll, they will benefit from </w:t>
      </w:r>
      <w:r w:rsidR="00336628">
        <w:rPr>
          <w:lang w:eastAsia="en-GB"/>
        </w:rPr>
        <w:t xml:space="preserve">one </w:t>
      </w:r>
      <w:r w:rsidR="00FC7444">
        <w:rPr>
          <w:lang w:eastAsia="en-GB"/>
        </w:rPr>
        <w:t>further</w:t>
      </w:r>
      <w:r w:rsidR="00336628">
        <w:rPr>
          <w:lang w:eastAsia="en-GB"/>
        </w:rPr>
        <w:t xml:space="preserve"> reminder (or </w:t>
      </w:r>
      <w:r w:rsidR="00964462">
        <w:rPr>
          <w:lang w:eastAsia="en-GB"/>
        </w:rPr>
        <w:t xml:space="preserve">a double </w:t>
      </w:r>
      <w:r w:rsidR="00FC7444">
        <w:rPr>
          <w:lang w:eastAsia="en-GB"/>
        </w:rPr>
        <w:t>further</w:t>
      </w:r>
      <w:r w:rsidR="00336628">
        <w:rPr>
          <w:lang w:eastAsia="en-GB"/>
        </w:rPr>
        <w:t xml:space="preserve"> reminder) of the </w:t>
      </w:r>
      <w:r w:rsidR="00FB015E">
        <w:rPr>
          <w:lang w:eastAsia="en-GB"/>
        </w:rPr>
        <w:t>gist</w:t>
      </w:r>
      <w:r w:rsidR="00336628">
        <w:rPr>
          <w:lang w:eastAsia="en-GB"/>
        </w:rPr>
        <w:t xml:space="preserve"> </w:t>
      </w:r>
      <w:r w:rsidR="00B26CFE">
        <w:rPr>
          <w:lang w:eastAsia="en-GB"/>
        </w:rPr>
        <w:t xml:space="preserve">of </w:t>
      </w:r>
      <w:r w:rsidR="00336628">
        <w:rPr>
          <w:lang w:eastAsia="en-GB"/>
        </w:rPr>
        <w:t>the pre-587 message</w:t>
      </w:r>
      <w:r w:rsidR="00FB015E">
        <w:rPr>
          <w:lang w:eastAsia="en-GB"/>
        </w:rPr>
        <w:t>s</w:t>
      </w:r>
      <w:r w:rsidR="00C87022">
        <w:rPr>
          <w:lang w:eastAsia="en-GB"/>
        </w:rPr>
        <w:t xml:space="preserve"> when they think about the fall of </w:t>
      </w:r>
      <w:r w:rsidR="00E94BA1">
        <w:rPr>
          <w:lang w:eastAsia="en-GB"/>
        </w:rPr>
        <w:t>Jerusalem</w:t>
      </w:r>
      <w:r w:rsidR="00C87022">
        <w:rPr>
          <w:lang w:eastAsia="en-GB"/>
        </w:rPr>
        <w:t xml:space="preserve"> and </w:t>
      </w:r>
      <w:r w:rsidR="00FB015E">
        <w:rPr>
          <w:lang w:eastAsia="en-GB"/>
        </w:rPr>
        <w:t xml:space="preserve">about </w:t>
      </w:r>
      <w:r w:rsidR="00C87022">
        <w:rPr>
          <w:lang w:eastAsia="en-GB"/>
        </w:rPr>
        <w:t xml:space="preserve">what </w:t>
      </w:r>
      <w:r w:rsidR="00FB015E">
        <w:rPr>
          <w:lang w:eastAsia="en-GB"/>
        </w:rPr>
        <w:t xml:space="preserve">is to </w:t>
      </w:r>
      <w:r w:rsidR="00C87022">
        <w:rPr>
          <w:lang w:eastAsia="en-GB"/>
        </w:rPr>
        <w:t xml:space="preserve">happen now. </w:t>
      </w:r>
      <w:r w:rsidR="00E94BA1">
        <w:rPr>
          <w:lang w:eastAsia="en-GB"/>
        </w:rPr>
        <w:t xml:space="preserve">To put it another way, </w:t>
      </w:r>
      <w:r w:rsidR="00480386">
        <w:rPr>
          <w:lang w:eastAsia="en-GB"/>
        </w:rPr>
        <w:t>Part Four of the scroll followed one dramatic order</w:t>
      </w:r>
      <w:r w:rsidR="00567945">
        <w:rPr>
          <w:lang w:eastAsia="en-GB"/>
        </w:rPr>
        <w:t xml:space="preserve"> by announcing that </w:t>
      </w:r>
      <w:r w:rsidR="00B11118">
        <w:rPr>
          <w:lang w:eastAsia="en-GB"/>
        </w:rPr>
        <w:t>the fall was imminent</w:t>
      </w:r>
      <w:r w:rsidR="00480386">
        <w:rPr>
          <w:lang w:eastAsia="en-GB"/>
        </w:rPr>
        <w:t xml:space="preserve"> and </w:t>
      </w:r>
      <w:r w:rsidR="00A32797">
        <w:rPr>
          <w:lang w:eastAsia="en-GB"/>
        </w:rPr>
        <w:t xml:space="preserve">then </w:t>
      </w:r>
      <w:r w:rsidR="00480386">
        <w:rPr>
          <w:lang w:eastAsia="en-GB"/>
        </w:rPr>
        <w:t>ke</w:t>
      </w:r>
      <w:r w:rsidR="00A32797">
        <w:rPr>
          <w:lang w:eastAsia="en-GB"/>
        </w:rPr>
        <w:t>eping</w:t>
      </w:r>
      <w:r w:rsidR="00480386">
        <w:rPr>
          <w:lang w:eastAsia="en-GB"/>
        </w:rPr>
        <w:t xml:space="preserve"> readers in suspense</w:t>
      </w:r>
      <w:r w:rsidR="00B82E20">
        <w:rPr>
          <w:lang w:eastAsia="en-GB"/>
        </w:rPr>
        <w:t xml:space="preserve">, </w:t>
      </w:r>
      <w:r w:rsidR="00A32797">
        <w:rPr>
          <w:lang w:eastAsia="en-GB"/>
        </w:rPr>
        <w:t xml:space="preserve">and </w:t>
      </w:r>
      <w:r w:rsidR="00B82E20">
        <w:rPr>
          <w:lang w:eastAsia="en-GB"/>
        </w:rPr>
        <w:t xml:space="preserve">now Part Five follows another dramatic order and keeps readers in another suspense. </w:t>
      </w:r>
    </w:p>
    <w:p w14:paraId="23C0E614" w14:textId="625E04DF" w:rsidR="00A17842" w:rsidRDefault="00F875BE" w:rsidP="0055046D">
      <w:pPr>
        <w:rPr>
          <w:lang w:eastAsia="en-GB"/>
        </w:rPr>
      </w:pPr>
      <w:r>
        <w:rPr>
          <w:lang w:eastAsia="en-GB"/>
        </w:rPr>
        <w:t xml:space="preserve">In the drama, </w:t>
      </w:r>
      <w:r w:rsidR="001C0B52">
        <w:rPr>
          <w:lang w:eastAsia="en-GB"/>
        </w:rPr>
        <w:t xml:space="preserve">Yahweh’s </w:t>
      </w:r>
      <w:r w:rsidR="006A380D">
        <w:rPr>
          <w:lang w:eastAsia="en-GB"/>
        </w:rPr>
        <w:t>hand coming on</w:t>
      </w:r>
      <w:r w:rsidR="003C49AE">
        <w:rPr>
          <w:lang w:eastAsia="en-GB"/>
        </w:rPr>
        <w:t xml:space="preserve"> Ezekiel</w:t>
      </w:r>
      <w:r w:rsidR="006A380D">
        <w:rPr>
          <w:lang w:eastAsia="en-GB"/>
        </w:rPr>
        <w:t xml:space="preserve"> issues in </w:t>
      </w:r>
      <w:r w:rsidR="00890314">
        <w:rPr>
          <w:lang w:eastAsia="en-GB"/>
        </w:rPr>
        <w:t xml:space="preserve">the </w:t>
      </w:r>
      <w:r w:rsidR="00A928C1">
        <w:rPr>
          <w:lang w:eastAsia="en-GB"/>
        </w:rPr>
        <w:t>double</w:t>
      </w:r>
      <w:r w:rsidR="006A380D">
        <w:rPr>
          <w:lang w:eastAsia="en-GB"/>
        </w:rPr>
        <w:t xml:space="preserve"> message</w:t>
      </w:r>
      <w:r w:rsidR="00A928C1">
        <w:rPr>
          <w:lang w:eastAsia="en-GB"/>
        </w:rPr>
        <w:t xml:space="preserve"> of which</w:t>
      </w:r>
      <w:r w:rsidR="00890314">
        <w:rPr>
          <w:lang w:eastAsia="en-GB"/>
        </w:rPr>
        <w:t xml:space="preserve"> n</w:t>
      </w:r>
      <w:r w:rsidR="008A2694">
        <w:rPr>
          <w:lang w:eastAsia="en-GB"/>
        </w:rPr>
        <w:t xml:space="preserve">either </w:t>
      </w:r>
      <w:r w:rsidR="004923B5">
        <w:rPr>
          <w:lang w:eastAsia="en-GB"/>
        </w:rPr>
        <w:t>part</w:t>
      </w:r>
      <w:r w:rsidR="00890314">
        <w:rPr>
          <w:lang w:eastAsia="en-GB"/>
        </w:rPr>
        <w:t xml:space="preserve"> </w:t>
      </w:r>
      <w:r w:rsidR="00CE04BD">
        <w:rPr>
          <w:lang w:eastAsia="en-GB"/>
        </w:rPr>
        <w:t>addresse</w:t>
      </w:r>
      <w:r w:rsidR="004923B5">
        <w:rPr>
          <w:lang w:eastAsia="en-GB"/>
        </w:rPr>
        <w:t>s</w:t>
      </w:r>
      <w:r w:rsidR="00CE04BD">
        <w:rPr>
          <w:lang w:eastAsia="en-GB"/>
        </w:rPr>
        <w:t xml:space="preserve"> </w:t>
      </w:r>
      <w:r w:rsidR="008A2694">
        <w:rPr>
          <w:lang w:eastAsia="en-GB"/>
        </w:rPr>
        <w:t xml:space="preserve">the </w:t>
      </w:r>
      <w:proofErr w:type="spellStart"/>
      <w:r w:rsidR="008A2694">
        <w:rPr>
          <w:lang w:eastAsia="en-GB"/>
        </w:rPr>
        <w:t>Kebarites</w:t>
      </w:r>
      <w:proofErr w:type="spellEnd"/>
      <w:r w:rsidR="00073870">
        <w:rPr>
          <w:lang w:eastAsia="en-GB"/>
        </w:rPr>
        <w:t>.</w:t>
      </w:r>
      <w:r w:rsidR="00CE04BD">
        <w:rPr>
          <w:lang w:eastAsia="en-GB"/>
        </w:rPr>
        <w:t xml:space="preserve"> </w:t>
      </w:r>
      <w:r w:rsidR="00073870">
        <w:rPr>
          <w:lang w:eastAsia="en-GB"/>
        </w:rPr>
        <w:t xml:space="preserve">The </w:t>
      </w:r>
      <w:r w:rsidR="00161204">
        <w:rPr>
          <w:lang w:eastAsia="en-GB"/>
        </w:rPr>
        <w:t>first</w:t>
      </w:r>
      <w:r w:rsidR="00C745AA">
        <w:rPr>
          <w:lang w:eastAsia="en-GB"/>
        </w:rPr>
        <w:t xml:space="preserve"> </w:t>
      </w:r>
      <w:r w:rsidR="004923B5">
        <w:rPr>
          <w:lang w:eastAsia="en-GB"/>
        </w:rPr>
        <w:t xml:space="preserve">part </w:t>
      </w:r>
      <w:r w:rsidR="00161204">
        <w:rPr>
          <w:lang w:eastAsia="en-GB"/>
        </w:rPr>
        <w:t>(</w:t>
      </w:r>
      <w:r w:rsidR="00C745AA">
        <w:rPr>
          <w:lang w:eastAsia="en-GB"/>
        </w:rPr>
        <w:t>33:23</w:t>
      </w:r>
      <w:r w:rsidR="00F17392">
        <w:rPr>
          <w:lang w:eastAsia="en-GB"/>
        </w:rPr>
        <w:t>–</w:t>
      </w:r>
      <w:r w:rsidR="00C745AA">
        <w:rPr>
          <w:lang w:eastAsia="en-GB"/>
        </w:rPr>
        <w:t>29</w:t>
      </w:r>
      <w:r w:rsidR="00161204">
        <w:rPr>
          <w:lang w:eastAsia="en-GB"/>
        </w:rPr>
        <w:t>)</w:t>
      </w:r>
      <w:r w:rsidR="003B0B1E">
        <w:rPr>
          <w:lang w:eastAsia="en-GB"/>
        </w:rPr>
        <w:t>,</w:t>
      </w:r>
      <w:r w:rsidR="00073870">
        <w:rPr>
          <w:lang w:eastAsia="en-GB"/>
        </w:rPr>
        <w:t xml:space="preserve"> </w:t>
      </w:r>
      <w:r w:rsidR="004C70F0">
        <w:rPr>
          <w:lang w:eastAsia="en-GB"/>
        </w:rPr>
        <w:t>about the Jerusalemites</w:t>
      </w:r>
      <w:r w:rsidR="003B0B1E">
        <w:rPr>
          <w:lang w:eastAsia="en-GB"/>
        </w:rPr>
        <w:t>,</w:t>
      </w:r>
      <w:r w:rsidR="004C70F0">
        <w:rPr>
          <w:lang w:eastAsia="en-GB"/>
        </w:rPr>
        <w:t xml:space="preserve"> </w:t>
      </w:r>
      <w:r w:rsidR="00161204">
        <w:rPr>
          <w:lang w:eastAsia="en-GB"/>
        </w:rPr>
        <w:t xml:space="preserve">is </w:t>
      </w:r>
      <w:r w:rsidR="00FF680F">
        <w:rPr>
          <w:lang w:eastAsia="en-GB"/>
        </w:rPr>
        <w:t xml:space="preserve">rhetorically </w:t>
      </w:r>
      <w:r w:rsidR="00073870">
        <w:rPr>
          <w:lang w:eastAsia="en-GB"/>
        </w:rPr>
        <w:t>designed for the</w:t>
      </w:r>
      <w:r w:rsidR="004C70F0">
        <w:rPr>
          <w:lang w:eastAsia="en-GB"/>
        </w:rPr>
        <w:t>m</w:t>
      </w:r>
      <w:r w:rsidR="00073870">
        <w:rPr>
          <w:lang w:eastAsia="en-GB"/>
        </w:rPr>
        <w:t xml:space="preserve"> to hear</w:t>
      </w:r>
      <w:r w:rsidR="00161204">
        <w:rPr>
          <w:lang w:eastAsia="en-GB"/>
        </w:rPr>
        <w:t>. The second</w:t>
      </w:r>
      <w:r w:rsidR="006B7D62">
        <w:rPr>
          <w:lang w:eastAsia="en-GB"/>
        </w:rPr>
        <w:t xml:space="preserve"> </w:t>
      </w:r>
      <w:r w:rsidR="003B0B1E">
        <w:rPr>
          <w:lang w:eastAsia="en-GB"/>
        </w:rPr>
        <w:t xml:space="preserve">part </w:t>
      </w:r>
      <w:r w:rsidR="00161204">
        <w:rPr>
          <w:lang w:eastAsia="en-GB"/>
        </w:rPr>
        <w:t>(</w:t>
      </w:r>
      <w:r w:rsidR="006B7D62">
        <w:rPr>
          <w:lang w:eastAsia="en-GB"/>
        </w:rPr>
        <w:t>33:30</w:t>
      </w:r>
      <w:r w:rsidR="00F17392">
        <w:rPr>
          <w:lang w:eastAsia="en-GB"/>
        </w:rPr>
        <w:t>–</w:t>
      </w:r>
      <w:r w:rsidR="006B7D62">
        <w:rPr>
          <w:lang w:eastAsia="en-GB"/>
        </w:rPr>
        <w:t>33</w:t>
      </w:r>
      <w:r w:rsidR="00161204">
        <w:rPr>
          <w:lang w:eastAsia="en-GB"/>
        </w:rPr>
        <w:t>)</w:t>
      </w:r>
      <w:r w:rsidR="00073870">
        <w:rPr>
          <w:lang w:eastAsia="en-GB"/>
        </w:rPr>
        <w:t xml:space="preserve"> </w:t>
      </w:r>
      <w:r w:rsidR="000B1585">
        <w:rPr>
          <w:lang w:eastAsia="en-GB"/>
        </w:rPr>
        <w:t xml:space="preserve">is about the </w:t>
      </w:r>
      <w:proofErr w:type="spellStart"/>
      <w:r w:rsidR="000B1585">
        <w:rPr>
          <w:lang w:eastAsia="en-GB"/>
        </w:rPr>
        <w:t>Kebarites</w:t>
      </w:r>
      <w:proofErr w:type="spellEnd"/>
      <w:r w:rsidR="000B1585">
        <w:rPr>
          <w:lang w:eastAsia="en-GB"/>
        </w:rPr>
        <w:t xml:space="preserve"> but rhetorically </w:t>
      </w:r>
      <w:r w:rsidR="00886078">
        <w:rPr>
          <w:lang w:eastAsia="en-GB"/>
        </w:rPr>
        <w:t>addresses</w:t>
      </w:r>
      <w:r w:rsidR="000B1585">
        <w:rPr>
          <w:lang w:eastAsia="en-GB"/>
        </w:rPr>
        <w:t xml:space="preserve"> </w:t>
      </w:r>
      <w:r w:rsidR="00073870">
        <w:rPr>
          <w:lang w:eastAsia="en-GB"/>
        </w:rPr>
        <w:t xml:space="preserve">Ezekiel himself. </w:t>
      </w:r>
      <w:r w:rsidR="00FF680F">
        <w:rPr>
          <w:lang w:eastAsia="en-GB"/>
        </w:rPr>
        <w:t>I</w:t>
      </w:r>
      <w:r w:rsidR="00C52240">
        <w:rPr>
          <w:lang w:eastAsia="en-GB"/>
        </w:rPr>
        <w:t xml:space="preserve">n the drama, </w:t>
      </w:r>
      <w:r w:rsidR="007140B7">
        <w:rPr>
          <w:lang w:eastAsia="en-GB"/>
        </w:rPr>
        <w:t xml:space="preserve">however, </w:t>
      </w:r>
      <w:r w:rsidR="00073870">
        <w:rPr>
          <w:lang w:eastAsia="en-GB"/>
        </w:rPr>
        <w:t>Ezekiel’s</w:t>
      </w:r>
      <w:r w:rsidR="00CE3BD1">
        <w:rPr>
          <w:lang w:eastAsia="en-GB"/>
        </w:rPr>
        <w:t xml:space="preserve"> breaking his silence means he tells the</w:t>
      </w:r>
      <w:r w:rsidR="007140B7">
        <w:rPr>
          <w:lang w:eastAsia="en-GB"/>
        </w:rPr>
        <w:t xml:space="preserve"> </w:t>
      </w:r>
      <w:proofErr w:type="spellStart"/>
      <w:r w:rsidR="007140B7">
        <w:rPr>
          <w:lang w:eastAsia="en-GB"/>
        </w:rPr>
        <w:t>Kebarites</w:t>
      </w:r>
      <w:proofErr w:type="spellEnd"/>
      <w:r w:rsidR="007140B7">
        <w:rPr>
          <w:lang w:eastAsia="en-GB"/>
        </w:rPr>
        <w:t xml:space="preserve"> </w:t>
      </w:r>
      <w:r w:rsidR="00CE3BD1">
        <w:rPr>
          <w:lang w:eastAsia="en-GB"/>
        </w:rPr>
        <w:t>about both</w:t>
      </w:r>
      <w:r w:rsidR="00204DB2">
        <w:rPr>
          <w:lang w:eastAsia="en-GB"/>
        </w:rPr>
        <w:t>, because</w:t>
      </w:r>
      <w:r w:rsidR="00CE04BD">
        <w:rPr>
          <w:lang w:eastAsia="en-GB"/>
        </w:rPr>
        <w:t xml:space="preserve"> </w:t>
      </w:r>
      <w:r w:rsidR="00CE3BD1">
        <w:rPr>
          <w:lang w:eastAsia="en-GB"/>
        </w:rPr>
        <w:t>both</w:t>
      </w:r>
      <w:r w:rsidR="00CE04BD">
        <w:rPr>
          <w:lang w:eastAsia="en-GB"/>
        </w:rPr>
        <w:t xml:space="preserve"> are rel</w:t>
      </w:r>
      <w:r w:rsidR="00CE3BD1">
        <w:rPr>
          <w:lang w:eastAsia="en-GB"/>
        </w:rPr>
        <w:t xml:space="preserve">evant to them. </w:t>
      </w:r>
      <w:r w:rsidR="009539CE">
        <w:rPr>
          <w:lang w:eastAsia="en-GB"/>
        </w:rPr>
        <w:t>Both end with the aim that “they will acknowledge…,” though in each case it is a distinctive version of that aim.</w:t>
      </w:r>
      <w:r w:rsidR="00872081">
        <w:rPr>
          <w:lang w:eastAsia="en-GB"/>
        </w:rPr>
        <w:t xml:space="preserve"> Otherwise, n</w:t>
      </w:r>
      <w:r w:rsidR="00BE0F33">
        <w:rPr>
          <w:lang w:eastAsia="en-GB"/>
        </w:rPr>
        <w:t xml:space="preserve">either </w:t>
      </w:r>
      <w:r w:rsidR="007757B5">
        <w:rPr>
          <w:lang w:eastAsia="en-GB"/>
        </w:rPr>
        <w:t xml:space="preserve">half </w:t>
      </w:r>
      <w:r w:rsidR="00BE0F33">
        <w:rPr>
          <w:lang w:eastAsia="en-GB"/>
        </w:rPr>
        <w:t>says anything new</w:t>
      </w:r>
      <w:r w:rsidR="00872081">
        <w:rPr>
          <w:lang w:eastAsia="en-GB"/>
        </w:rPr>
        <w:t xml:space="preserve">. </w:t>
      </w:r>
      <w:r w:rsidR="00CD38E8">
        <w:rPr>
          <w:lang w:eastAsia="en-GB"/>
        </w:rPr>
        <w:t>T</w:t>
      </w:r>
      <w:r w:rsidR="00872081">
        <w:rPr>
          <w:lang w:eastAsia="en-GB"/>
        </w:rPr>
        <w:t>hey do</w:t>
      </w:r>
      <w:r w:rsidR="00CD38E8">
        <w:rPr>
          <w:lang w:eastAsia="en-GB"/>
        </w:rPr>
        <w:t xml:space="preserve"> </w:t>
      </w:r>
      <w:r w:rsidR="00872081">
        <w:rPr>
          <w:lang w:eastAsia="en-GB"/>
        </w:rPr>
        <w:t>n</w:t>
      </w:r>
      <w:r w:rsidR="00CD38E8">
        <w:rPr>
          <w:lang w:eastAsia="en-GB"/>
        </w:rPr>
        <w:t>o</w:t>
      </w:r>
      <w:r w:rsidR="00872081">
        <w:rPr>
          <w:lang w:eastAsia="en-GB"/>
        </w:rPr>
        <w:t xml:space="preserve">t </w:t>
      </w:r>
      <w:r w:rsidR="003321A6">
        <w:rPr>
          <w:lang w:eastAsia="en-GB"/>
        </w:rPr>
        <w:t xml:space="preserve">imply that Yahweh has something </w:t>
      </w:r>
      <w:r w:rsidR="004C6289">
        <w:rPr>
          <w:lang w:eastAsia="en-GB"/>
        </w:rPr>
        <w:t>different</w:t>
      </w:r>
      <w:r w:rsidR="003321A6">
        <w:rPr>
          <w:lang w:eastAsia="en-GB"/>
        </w:rPr>
        <w:t xml:space="preserve"> to say now that the fall of Jerusalem has happened.</w:t>
      </w:r>
      <w:r w:rsidR="005E3447">
        <w:rPr>
          <w:lang w:eastAsia="en-GB"/>
        </w:rPr>
        <w:t xml:space="preserve"> </w:t>
      </w:r>
      <w:r w:rsidR="00A47CC8">
        <w:rPr>
          <w:lang w:eastAsia="en-GB"/>
        </w:rPr>
        <w:t>While the</w:t>
      </w:r>
      <w:r w:rsidR="00F66C95">
        <w:rPr>
          <w:lang w:eastAsia="en-GB"/>
        </w:rPr>
        <w:t xml:space="preserve"> city’s</w:t>
      </w:r>
      <w:r w:rsidR="00A47CC8">
        <w:rPr>
          <w:lang w:eastAsia="en-GB"/>
        </w:rPr>
        <w:t xml:space="preserve"> fall is an event of great moment, it is not a moment when darkness gives way to light, as is evident from Jeremiah, from Lamentations, and from 2 Kings, and </w:t>
      </w:r>
      <w:r w:rsidR="00017B9E">
        <w:rPr>
          <w:lang w:eastAsia="en-GB"/>
        </w:rPr>
        <w:t xml:space="preserve">is evident </w:t>
      </w:r>
      <w:r w:rsidR="00CF4660">
        <w:rPr>
          <w:lang w:eastAsia="en-GB"/>
        </w:rPr>
        <w:t>here</w:t>
      </w:r>
      <w:r w:rsidR="00A47CC8">
        <w:rPr>
          <w:lang w:eastAsia="en-GB"/>
        </w:rPr>
        <w:t xml:space="preserve"> from Ezekiel. </w:t>
      </w:r>
      <w:r w:rsidR="000B4A25">
        <w:rPr>
          <w:lang w:eastAsia="en-GB"/>
        </w:rPr>
        <w:t>It</w:t>
      </w:r>
      <w:r w:rsidR="0055046D">
        <w:rPr>
          <w:lang w:eastAsia="en-GB"/>
        </w:rPr>
        <w:t xml:space="preserve"> does not </w:t>
      </w:r>
      <w:r w:rsidR="000B4A25">
        <w:rPr>
          <w:lang w:eastAsia="en-GB"/>
        </w:rPr>
        <w:t>mean</w:t>
      </w:r>
      <w:r w:rsidR="0055046D">
        <w:rPr>
          <w:lang w:eastAsia="en-GB"/>
        </w:rPr>
        <w:t xml:space="preserve"> that Ezekiel can now move from confrontational messages to encouraging ones. </w:t>
      </w:r>
      <w:r w:rsidR="001F0238">
        <w:rPr>
          <w:lang w:eastAsia="en-GB"/>
        </w:rPr>
        <w:t>Both these</w:t>
      </w:r>
      <w:r w:rsidR="00A47CC8">
        <w:rPr>
          <w:lang w:eastAsia="en-GB"/>
        </w:rPr>
        <w:t xml:space="preserve"> messages are discouraging.</w:t>
      </w:r>
      <w:r w:rsidR="001F0238">
        <w:rPr>
          <w:lang w:eastAsia="en-GB"/>
        </w:rPr>
        <w:t xml:space="preserve"> </w:t>
      </w:r>
      <w:r w:rsidR="00437FFA">
        <w:rPr>
          <w:lang w:eastAsia="en-GB"/>
        </w:rPr>
        <w:t>As Part Five unfolds further, Yahweh will</w:t>
      </w:r>
      <w:r w:rsidR="00D47394">
        <w:rPr>
          <w:lang w:eastAsia="en-GB"/>
        </w:rPr>
        <w:t xml:space="preserve"> </w:t>
      </w:r>
      <w:r w:rsidR="00437FFA">
        <w:rPr>
          <w:lang w:eastAsia="en-GB"/>
        </w:rPr>
        <w:t xml:space="preserve">have new </w:t>
      </w:r>
      <w:r w:rsidR="001F0238">
        <w:rPr>
          <w:lang w:eastAsia="en-GB"/>
        </w:rPr>
        <w:t xml:space="preserve">and promising </w:t>
      </w:r>
      <w:r w:rsidR="00437FFA">
        <w:rPr>
          <w:lang w:eastAsia="en-GB"/>
        </w:rPr>
        <w:t xml:space="preserve">things to say. But </w:t>
      </w:r>
      <w:r w:rsidR="007C1048">
        <w:rPr>
          <w:lang w:eastAsia="en-GB"/>
        </w:rPr>
        <w:t>not</w:t>
      </w:r>
      <w:r w:rsidR="00437FFA">
        <w:rPr>
          <w:lang w:eastAsia="en-GB"/>
        </w:rPr>
        <w:t xml:space="preserve"> yet. </w:t>
      </w:r>
      <w:r w:rsidR="00216FFE">
        <w:rPr>
          <w:lang w:eastAsia="en-GB"/>
        </w:rPr>
        <w:t>The fall of Jerusalem changes nothing</w:t>
      </w:r>
      <w:r w:rsidR="008455FB">
        <w:rPr>
          <w:lang w:eastAsia="en-GB"/>
        </w:rPr>
        <w:t>, except tha</w:t>
      </w:r>
      <w:r w:rsidR="00BC54A5">
        <w:rPr>
          <w:lang w:eastAsia="en-GB"/>
        </w:rPr>
        <w:t xml:space="preserve">t </w:t>
      </w:r>
      <w:r w:rsidR="008455FB">
        <w:rPr>
          <w:lang w:eastAsia="en-GB"/>
        </w:rPr>
        <w:t>t</w:t>
      </w:r>
      <w:r w:rsidR="00437FFA">
        <w:rPr>
          <w:lang w:eastAsia="en-GB"/>
        </w:rPr>
        <w:t xml:space="preserve">he Jerusalemites and </w:t>
      </w:r>
      <w:proofErr w:type="spellStart"/>
      <w:r w:rsidR="00437FFA">
        <w:rPr>
          <w:lang w:eastAsia="en-GB"/>
        </w:rPr>
        <w:t>Kebarites</w:t>
      </w:r>
      <w:proofErr w:type="spellEnd"/>
      <w:r w:rsidR="00437FFA">
        <w:rPr>
          <w:lang w:eastAsia="en-GB"/>
        </w:rPr>
        <w:t xml:space="preserve"> </w:t>
      </w:r>
      <w:r w:rsidR="008455FB" w:rsidRPr="00BC54A5">
        <w:rPr>
          <w:i/>
          <w:iCs/>
          <w:lang w:eastAsia="en-GB"/>
        </w:rPr>
        <w:t>might</w:t>
      </w:r>
      <w:r w:rsidR="008455FB">
        <w:rPr>
          <w:lang w:eastAsia="en-GB"/>
        </w:rPr>
        <w:t xml:space="preserve"> </w:t>
      </w:r>
      <w:r w:rsidR="00BC54A5">
        <w:rPr>
          <w:lang w:eastAsia="en-GB"/>
        </w:rPr>
        <w:t xml:space="preserve">now </w:t>
      </w:r>
      <w:r w:rsidR="008455FB">
        <w:rPr>
          <w:lang w:eastAsia="en-GB"/>
        </w:rPr>
        <w:t>start taking some notice of what Yahweh</w:t>
      </w:r>
      <w:r w:rsidR="009968A2">
        <w:rPr>
          <w:lang w:eastAsia="en-GB"/>
        </w:rPr>
        <w:t xml:space="preserve"> and Ezekiel</w:t>
      </w:r>
      <w:r w:rsidR="008455FB">
        <w:rPr>
          <w:lang w:eastAsia="en-GB"/>
        </w:rPr>
        <w:t xml:space="preserve"> have be</w:t>
      </w:r>
      <w:r w:rsidR="00BC54A5">
        <w:rPr>
          <w:lang w:eastAsia="en-GB"/>
        </w:rPr>
        <w:t>e</w:t>
      </w:r>
      <w:r w:rsidR="008455FB">
        <w:rPr>
          <w:lang w:eastAsia="en-GB"/>
        </w:rPr>
        <w:t>n saying for half a decade.</w:t>
      </w:r>
    </w:p>
    <w:p w14:paraId="3A4745E9" w14:textId="77777777" w:rsidR="00A17842" w:rsidRDefault="00A17842" w:rsidP="00E800B6">
      <w:pPr>
        <w:pStyle w:val="Heading30"/>
      </w:pPr>
      <w:r>
        <w:t>Translation</w:t>
      </w:r>
    </w:p>
    <w:p w14:paraId="197D4C8C" w14:textId="230332FB" w:rsidR="00830B34" w:rsidRDefault="00A17842" w:rsidP="004C0EFC">
      <w:pPr>
        <w:rPr>
          <w:lang w:eastAsia="en-GB"/>
        </w:rPr>
      </w:pPr>
      <w:r>
        <w:rPr>
          <w:vertAlign w:val="superscript"/>
          <w:lang w:eastAsia="en-GB"/>
        </w:rPr>
        <w:t>21</w:t>
      </w:r>
      <w:r>
        <w:rPr>
          <w:lang w:eastAsia="en-GB"/>
        </w:rPr>
        <w:t>Now in the twelfth year</w:t>
      </w:r>
      <w:r w:rsidR="00C579D3">
        <w:rPr>
          <w:lang w:eastAsia="en-GB"/>
        </w:rPr>
        <w:t xml:space="preserve">, in the tenth </w:t>
      </w:r>
      <w:r w:rsidR="003B5941">
        <w:rPr>
          <w:lang w:eastAsia="en-GB"/>
        </w:rPr>
        <w:t>[month</w:t>
      </w:r>
      <w:r w:rsidR="00120664">
        <w:rPr>
          <w:lang w:eastAsia="en-GB"/>
        </w:rPr>
        <w:t>]</w:t>
      </w:r>
      <w:r w:rsidR="00507F2F">
        <w:rPr>
          <w:lang w:eastAsia="en-GB"/>
        </w:rPr>
        <w:t>,</w:t>
      </w:r>
      <w:r>
        <w:rPr>
          <w:lang w:eastAsia="en-GB"/>
        </w:rPr>
        <w:t xml:space="preserve"> on the fifth</w:t>
      </w:r>
      <w:r w:rsidR="00F10F80">
        <w:rPr>
          <w:lang w:eastAsia="en-GB"/>
        </w:rPr>
        <w:t xml:space="preserve"> [day]</w:t>
      </w:r>
      <w:r>
        <w:rPr>
          <w:lang w:eastAsia="en-GB"/>
        </w:rPr>
        <w:t xml:space="preserve"> of the month of our exile, a survivor</w:t>
      </w:r>
      <w:r w:rsidR="000A161D">
        <w:rPr>
          <w:rStyle w:val="FootnoteReference"/>
          <w:lang w:eastAsia="en-GB"/>
        </w:rPr>
        <w:footnoteReference w:id="2"/>
      </w:r>
      <w:r>
        <w:rPr>
          <w:lang w:eastAsia="en-GB"/>
        </w:rPr>
        <w:t xml:space="preserve"> came to me from Jerusalem saying, “The city has been </w:t>
      </w:r>
      <w:r w:rsidR="00896C31">
        <w:rPr>
          <w:lang w:eastAsia="en-GB"/>
        </w:rPr>
        <w:t xml:space="preserve">struck down.” </w:t>
      </w:r>
      <w:r w:rsidR="00896C31">
        <w:rPr>
          <w:vertAlign w:val="superscript"/>
          <w:lang w:eastAsia="en-GB"/>
        </w:rPr>
        <w:t>22</w:t>
      </w:r>
      <w:r w:rsidR="00896C31">
        <w:rPr>
          <w:lang w:eastAsia="en-GB"/>
        </w:rPr>
        <w:t xml:space="preserve">Yahweh’s hand </w:t>
      </w:r>
      <w:r w:rsidR="00BF64FA">
        <w:rPr>
          <w:lang w:eastAsia="en-GB"/>
        </w:rPr>
        <w:t xml:space="preserve">had </w:t>
      </w:r>
      <w:r w:rsidR="00896C31">
        <w:rPr>
          <w:lang w:eastAsia="en-GB"/>
        </w:rPr>
        <w:t>c</w:t>
      </w:r>
      <w:r w:rsidR="00BF64FA">
        <w:rPr>
          <w:lang w:eastAsia="en-GB"/>
        </w:rPr>
        <w:t>o</w:t>
      </w:r>
      <w:r w:rsidR="00896C31">
        <w:rPr>
          <w:lang w:eastAsia="en-GB"/>
        </w:rPr>
        <w:t>me upon me the evening before the survivor came and he opened my mouth</w:t>
      </w:r>
      <w:r w:rsidR="007B4583">
        <w:rPr>
          <w:lang w:eastAsia="en-GB"/>
        </w:rPr>
        <w:t>,</w:t>
      </w:r>
      <w:r w:rsidR="00896C31">
        <w:rPr>
          <w:lang w:eastAsia="en-GB"/>
        </w:rPr>
        <w:t xml:space="preserve"> </w:t>
      </w:r>
      <w:r w:rsidR="00D44F6D">
        <w:rPr>
          <w:lang w:eastAsia="en-GB"/>
        </w:rPr>
        <w:t>befor</w:t>
      </w:r>
      <w:r w:rsidR="00251BE9">
        <w:rPr>
          <w:lang w:eastAsia="en-GB"/>
        </w:rPr>
        <w:t>e</w:t>
      </w:r>
      <w:r w:rsidR="00896C31">
        <w:rPr>
          <w:lang w:eastAsia="en-GB"/>
        </w:rPr>
        <w:t xml:space="preserve"> he came to me in the morning. So my mouth opened and I was no longer </w:t>
      </w:r>
      <w:r w:rsidR="006A7213">
        <w:rPr>
          <w:lang w:eastAsia="en-GB"/>
        </w:rPr>
        <w:t>silent</w:t>
      </w:r>
      <w:r w:rsidR="00896C31">
        <w:rPr>
          <w:lang w:eastAsia="en-GB"/>
        </w:rPr>
        <w:t xml:space="preserve">. </w:t>
      </w:r>
    </w:p>
    <w:p w14:paraId="69638D14" w14:textId="3D35D19F" w:rsidR="00C36ED4" w:rsidRDefault="00896C31" w:rsidP="004C0EFC">
      <w:pPr>
        <w:rPr>
          <w:lang w:eastAsia="en-GB"/>
        </w:rPr>
      </w:pPr>
      <w:r>
        <w:rPr>
          <w:vertAlign w:val="superscript"/>
          <w:lang w:eastAsia="en-GB"/>
        </w:rPr>
        <w:t>23</w:t>
      </w:r>
      <w:r w:rsidR="004C0EFC">
        <w:rPr>
          <w:lang w:eastAsia="en-GB"/>
        </w:rPr>
        <w:t>Y</w:t>
      </w:r>
      <w:r w:rsidR="00F444C0">
        <w:rPr>
          <w:lang w:eastAsia="en-GB"/>
        </w:rPr>
        <w:t>a</w:t>
      </w:r>
      <w:r>
        <w:rPr>
          <w:lang w:eastAsia="en-GB"/>
        </w:rPr>
        <w:t xml:space="preserve">hweh’s message came to me: </w:t>
      </w:r>
      <w:r>
        <w:rPr>
          <w:vertAlign w:val="superscript"/>
          <w:lang w:eastAsia="en-GB"/>
        </w:rPr>
        <w:t>24</w:t>
      </w:r>
      <w:r w:rsidR="00401894">
        <w:rPr>
          <w:lang w:eastAsia="en-GB"/>
        </w:rPr>
        <w:t>My man</w:t>
      </w:r>
      <w:r>
        <w:rPr>
          <w:lang w:eastAsia="en-GB"/>
        </w:rPr>
        <w:t>, the</w:t>
      </w:r>
      <w:r w:rsidR="005974DE">
        <w:rPr>
          <w:lang w:eastAsia="en-GB"/>
        </w:rPr>
        <w:t>se</w:t>
      </w:r>
      <w:r>
        <w:rPr>
          <w:lang w:eastAsia="en-GB"/>
        </w:rPr>
        <w:t xml:space="preserve"> people liv</w:t>
      </w:r>
      <w:r w:rsidR="005974DE">
        <w:rPr>
          <w:lang w:eastAsia="en-GB"/>
        </w:rPr>
        <w:t>ing</w:t>
      </w:r>
      <w:r>
        <w:rPr>
          <w:lang w:eastAsia="en-GB"/>
        </w:rPr>
        <w:t xml:space="preserve"> in the ruins on </w:t>
      </w:r>
      <w:r w:rsidR="00072578">
        <w:rPr>
          <w:lang w:eastAsia="en-GB"/>
        </w:rPr>
        <w:t>Israel’s</w:t>
      </w:r>
      <w:r>
        <w:rPr>
          <w:lang w:eastAsia="en-GB"/>
        </w:rPr>
        <w:t xml:space="preserve"> land are saying: “Abraham was one person and he entered into possession of the country</w:t>
      </w:r>
      <w:r w:rsidR="00511DE6">
        <w:rPr>
          <w:lang w:eastAsia="en-GB"/>
        </w:rPr>
        <w:t>.</w:t>
      </w:r>
      <w:r>
        <w:rPr>
          <w:lang w:eastAsia="en-GB"/>
        </w:rPr>
        <w:t xml:space="preserve"> </w:t>
      </w:r>
      <w:r w:rsidR="00511DE6">
        <w:rPr>
          <w:lang w:eastAsia="en-GB"/>
        </w:rPr>
        <w:t>W</w:t>
      </w:r>
      <w:r>
        <w:rPr>
          <w:lang w:eastAsia="en-GB"/>
        </w:rPr>
        <w:t xml:space="preserve">e </w:t>
      </w:r>
      <w:r w:rsidR="00511DE6">
        <w:rPr>
          <w:lang w:eastAsia="en-GB"/>
        </w:rPr>
        <w:t>being</w:t>
      </w:r>
      <w:r>
        <w:rPr>
          <w:lang w:eastAsia="en-GB"/>
        </w:rPr>
        <w:t xml:space="preserve"> many</w:t>
      </w:r>
      <w:r w:rsidR="001A2368">
        <w:rPr>
          <w:lang w:eastAsia="en-GB"/>
        </w:rPr>
        <w:t>, t</w:t>
      </w:r>
      <w:r>
        <w:rPr>
          <w:lang w:eastAsia="en-GB"/>
        </w:rPr>
        <w:t xml:space="preserve">he country is given to us as a possession.” </w:t>
      </w:r>
    </w:p>
    <w:p w14:paraId="143C7102" w14:textId="65AD5A26" w:rsidR="00896C31" w:rsidRDefault="00896C31" w:rsidP="004C0EFC">
      <w:pPr>
        <w:rPr>
          <w:lang w:eastAsia="en-GB"/>
        </w:rPr>
      </w:pPr>
      <w:r>
        <w:rPr>
          <w:vertAlign w:val="superscript"/>
          <w:lang w:eastAsia="en-GB"/>
        </w:rPr>
        <w:t>25</w:t>
      </w:r>
      <w:r>
        <w:rPr>
          <w:lang w:eastAsia="en-GB"/>
        </w:rPr>
        <w:t>Therefore say to them</w:t>
      </w:r>
      <w:r w:rsidR="005E3454">
        <w:rPr>
          <w:lang w:eastAsia="en-GB"/>
        </w:rPr>
        <w:t>, The Lord Yahweh has said this. When you eat o</w:t>
      </w:r>
      <w:r w:rsidR="007010BE">
        <w:rPr>
          <w:lang w:eastAsia="en-GB"/>
        </w:rPr>
        <w:t>ver</w:t>
      </w:r>
      <w:r w:rsidR="005E3454">
        <w:rPr>
          <w:lang w:eastAsia="en-GB"/>
        </w:rPr>
        <w:t xml:space="preserve"> the blood, raise your eyes to your lumps, and pour out blood, you will enter into possession of the country! </w:t>
      </w:r>
      <w:r w:rsidR="005E3454">
        <w:rPr>
          <w:vertAlign w:val="superscript"/>
          <w:lang w:eastAsia="en-GB"/>
        </w:rPr>
        <w:t>26</w:t>
      </w:r>
      <w:r w:rsidR="005E3454">
        <w:rPr>
          <w:lang w:eastAsia="en-GB"/>
        </w:rPr>
        <w:t>You have stood on your sword</w:t>
      </w:r>
      <w:r w:rsidR="00A24F92">
        <w:rPr>
          <w:lang w:eastAsia="en-GB"/>
        </w:rPr>
        <w:t>. Y</w:t>
      </w:r>
      <w:r w:rsidR="005E3454">
        <w:rPr>
          <w:lang w:eastAsia="en-GB"/>
        </w:rPr>
        <w:t>ou have committed outrage</w:t>
      </w:r>
      <w:r w:rsidR="00F028C2">
        <w:rPr>
          <w:lang w:eastAsia="en-GB"/>
        </w:rPr>
        <w:t xml:space="preserve">. </w:t>
      </w:r>
      <w:r w:rsidR="004D1865">
        <w:rPr>
          <w:lang w:eastAsia="en-GB"/>
        </w:rPr>
        <w:t>Y</w:t>
      </w:r>
      <w:r w:rsidR="00F028C2">
        <w:rPr>
          <w:lang w:eastAsia="en-GB"/>
        </w:rPr>
        <w:t xml:space="preserve">ou have </w:t>
      </w:r>
      <w:r w:rsidR="004D1865">
        <w:rPr>
          <w:lang w:eastAsia="en-GB"/>
        </w:rPr>
        <w:t xml:space="preserve">individually </w:t>
      </w:r>
      <w:r w:rsidR="00F028C2">
        <w:rPr>
          <w:lang w:eastAsia="en-GB"/>
        </w:rPr>
        <w:t xml:space="preserve">defiled </w:t>
      </w:r>
      <w:r w:rsidR="005E3454">
        <w:rPr>
          <w:lang w:eastAsia="en-GB"/>
        </w:rPr>
        <w:t>his neighbor’s wife</w:t>
      </w:r>
      <w:r w:rsidR="00FA5E40">
        <w:rPr>
          <w:lang w:eastAsia="en-GB"/>
        </w:rPr>
        <w:t>. A</w:t>
      </w:r>
      <w:r w:rsidR="005E3454">
        <w:rPr>
          <w:lang w:eastAsia="en-GB"/>
        </w:rPr>
        <w:t>nd you will enter into possession of the country!</w:t>
      </w:r>
    </w:p>
    <w:p w14:paraId="2B91ED11" w14:textId="5248F991" w:rsidR="005E3454" w:rsidRDefault="0077616B" w:rsidP="00F42D21">
      <w:pPr>
        <w:rPr>
          <w:lang w:eastAsia="en-GB"/>
        </w:rPr>
      </w:pPr>
      <w:r>
        <w:rPr>
          <w:vertAlign w:val="superscript"/>
          <w:lang w:eastAsia="en-GB"/>
        </w:rPr>
        <w:t>27</w:t>
      </w:r>
      <w:r w:rsidR="005E3454">
        <w:rPr>
          <w:lang w:eastAsia="en-GB"/>
        </w:rPr>
        <w:t>You will say this to them. The Lord Yahweh has said this. I am alive</w:t>
      </w:r>
      <w:r w:rsidR="009534FD">
        <w:rPr>
          <w:lang w:eastAsia="en-GB"/>
        </w:rPr>
        <w:t>,</w:t>
      </w:r>
      <w:r w:rsidR="00657427">
        <w:rPr>
          <w:lang w:eastAsia="en-GB"/>
        </w:rPr>
        <w:t xml:space="preserve"> </w:t>
      </w:r>
      <w:r>
        <w:rPr>
          <w:lang w:eastAsia="en-GB"/>
        </w:rPr>
        <w:t xml:space="preserve">if </w:t>
      </w:r>
      <w:r w:rsidR="00251DD7">
        <w:rPr>
          <w:lang w:eastAsia="en-GB"/>
        </w:rPr>
        <w:t>[this]</w:t>
      </w:r>
      <w:r w:rsidR="009027A4">
        <w:rPr>
          <w:lang w:eastAsia="en-GB"/>
        </w:rPr>
        <w:t xml:space="preserve"> </w:t>
      </w:r>
      <w:r w:rsidR="008E0227">
        <w:rPr>
          <w:lang w:eastAsia="en-GB"/>
        </w:rPr>
        <w:t>isn’t the ca</w:t>
      </w:r>
      <w:r w:rsidR="007B3DC8">
        <w:rPr>
          <w:lang w:eastAsia="en-GB"/>
        </w:rPr>
        <w:t>se</w:t>
      </w:r>
      <w:r w:rsidR="00277F50">
        <w:rPr>
          <w:lang w:eastAsia="en-GB"/>
        </w:rPr>
        <w:t>:</w:t>
      </w:r>
      <w:r w:rsidR="000B0343">
        <w:rPr>
          <w:rStyle w:val="FootnoteReference"/>
          <w:lang w:eastAsia="en-GB"/>
        </w:rPr>
        <w:footnoteReference w:id="3"/>
      </w:r>
      <w:r w:rsidR="00066B15">
        <w:rPr>
          <w:lang w:eastAsia="en-GB"/>
        </w:rPr>
        <w:t xml:space="preserve"> </w:t>
      </w:r>
      <w:r w:rsidR="00F42D21">
        <w:rPr>
          <w:lang w:eastAsia="en-GB"/>
        </w:rPr>
        <w:t>as</w:t>
      </w:r>
      <w:r w:rsidR="00066B15">
        <w:rPr>
          <w:lang w:eastAsia="en-GB"/>
        </w:rPr>
        <w:t xml:space="preserve"> </w:t>
      </w:r>
      <w:r>
        <w:rPr>
          <w:lang w:eastAsia="en-GB"/>
        </w:rPr>
        <w:t xml:space="preserve">people in the ruins </w:t>
      </w:r>
      <w:r w:rsidR="007B3DC8">
        <w:rPr>
          <w:lang w:eastAsia="en-GB"/>
        </w:rPr>
        <w:t xml:space="preserve">will </w:t>
      </w:r>
      <w:r>
        <w:rPr>
          <w:lang w:eastAsia="en-GB"/>
        </w:rPr>
        <w:t>fall by the sword</w:t>
      </w:r>
      <w:r w:rsidR="001613E4">
        <w:rPr>
          <w:lang w:eastAsia="en-GB"/>
        </w:rPr>
        <w:t>,</w:t>
      </w:r>
      <w:r>
        <w:rPr>
          <w:lang w:eastAsia="en-GB"/>
        </w:rPr>
        <w:t xml:space="preserve"> and </w:t>
      </w:r>
      <w:r w:rsidR="001613E4">
        <w:rPr>
          <w:lang w:eastAsia="en-GB"/>
        </w:rPr>
        <w:t>any</w:t>
      </w:r>
      <w:r w:rsidR="00D9145D">
        <w:rPr>
          <w:lang w:eastAsia="en-GB"/>
        </w:rPr>
        <w:t xml:space="preserve">one </w:t>
      </w:r>
      <w:r>
        <w:rPr>
          <w:lang w:eastAsia="en-GB"/>
        </w:rPr>
        <w:t xml:space="preserve">on the face of the open country </w:t>
      </w:r>
      <w:r w:rsidR="008C79CB">
        <w:rPr>
          <w:lang w:eastAsia="en-GB"/>
        </w:rPr>
        <w:t>I</w:t>
      </w:r>
      <w:r w:rsidR="0068420C">
        <w:rPr>
          <w:lang w:eastAsia="en-GB"/>
        </w:rPr>
        <w:t xml:space="preserve"> a</w:t>
      </w:r>
      <w:r w:rsidR="008C79CB">
        <w:rPr>
          <w:lang w:eastAsia="en-GB"/>
        </w:rPr>
        <w:t xml:space="preserve">m </w:t>
      </w:r>
      <w:r w:rsidR="0082759C">
        <w:rPr>
          <w:lang w:eastAsia="en-GB"/>
        </w:rPr>
        <w:t>giving</w:t>
      </w:r>
      <w:r>
        <w:rPr>
          <w:lang w:eastAsia="en-GB"/>
        </w:rPr>
        <w:t xml:space="preserve"> to the animals to eat</w:t>
      </w:r>
      <w:r w:rsidR="00D24365">
        <w:rPr>
          <w:lang w:eastAsia="en-GB"/>
        </w:rPr>
        <w:t>,</w:t>
      </w:r>
      <w:r>
        <w:rPr>
          <w:lang w:eastAsia="en-GB"/>
        </w:rPr>
        <w:t xml:space="preserve"> and people in the strongholds and in the caves</w:t>
      </w:r>
      <w:r w:rsidR="00334B68">
        <w:rPr>
          <w:lang w:eastAsia="en-GB"/>
        </w:rPr>
        <w:t xml:space="preserve"> will</w:t>
      </w:r>
      <w:r w:rsidR="000C03C1">
        <w:rPr>
          <w:lang w:eastAsia="en-GB"/>
        </w:rPr>
        <w:t xml:space="preserve"> </w:t>
      </w:r>
      <w:r>
        <w:rPr>
          <w:lang w:eastAsia="en-GB"/>
        </w:rPr>
        <w:t>die by epidemic</w:t>
      </w:r>
      <w:r w:rsidR="00207C5B">
        <w:rPr>
          <w:lang w:eastAsia="en-GB"/>
        </w:rPr>
        <w:t>,</w:t>
      </w:r>
      <w:r>
        <w:rPr>
          <w:lang w:eastAsia="en-GB"/>
        </w:rPr>
        <w:t xml:space="preserve"> </w:t>
      </w:r>
      <w:r>
        <w:rPr>
          <w:vertAlign w:val="superscript"/>
          <w:lang w:eastAsia="en-GB"/>
        </w:rPr>
        <w:t>28</w:t>
      </w:r>
      <w:r>
        <w:rPr>
          <w:lang w:eastAsia="en-GB"/>
        </w:rPr>
        <w:t>I will make the country a desolation</w:t>
      </w:r>
      <w:r w:rsidR="009017C1">
        <w:rPr>
          <w:lang w:eastAsia="en-GB"/>
        </w:rPr>
        <w:t>, something desolate</w:t>
      </w:r>
      <w:r>
        <w:rPr>
          <w:lang w:eastAsia="en-GB"/>
        </w:rPr>
        <w:t xml:space="preserve">. The </w:t>
      </w:r>
      <w:r w:rsidR="002D5B49">
        <w:rPr>
          <w:lang w:eastAsia="en-GB"/>
        </w:rPr>
        <w:t>pride</w:t>
      </w:r>
      <w:r>
        <w:rPr>
          <w:lang w:eastAsia="en-GB"/>
        </w:rPr>
        <w:t xml:space="preserve"> of its strength will cease. Israel</w:t>
      </w:r>
      <w:r w:rsidR="00160046">
        <w:rPr>
          <w:lang w:eastAsia="en-GB"/>
        </w:rPr>
        <w:t>’s mountains</w:t>
      </w:r>
      <w:r>
        <w:rPr>
          <w:lang w:eastAsia="en-GB"/>
        </w:rPr>
        <w:t xml:space="preserve"> will be desolate, without anyone passing through. </w:t>
      </w:r>
      <w:r>
        <w:rPr>
          <w:vertAlign w:val="superscript"/>
          <w:lang w:eastAsia="en-GB"/>
        </w:rPr>
        <w:t>29</w:t>
      </w:r>
      <w:r>
        <w:rPr>
          <w:lang w:eastAsia="en-GB"/>
        </w:rPr>
        <w:t xml:space="preserve">And </w:t>
      </w:r>
      <w:r w:rsidR="001628FB">
        <w:rPr>
          <w:lang w:eastAsia="en-GB"/>
        </w:rPr>
        <w:t>people</w:t>
      </w:r>
      <w:r>
        <w:rPr>
          <w:lang w:eastAsia="en-GB"/>
        </w:rPr>
        <w:t xml:space="preserve"> will acknowledge that I am Yahweh, when I make the country a desolation</w:t>
      </w:r>
      <w:r w:rsidR="009A66AF">
        <w:rPr>
          <w:lang w:eastAsia="en-GB"/>
        </w:rPr>
        <w:t>, someth</w:t>
      </w:r>
      <w:r w:rsidR="00387B79">
        <w:rPr>
          <w:lang w:eastAsia="en-GB"/>
        </w:rPr>
        <w:t>i</w:t>
      </w:r>
      <w:r w:rsidR="009A66AF">
        <w:rPr>
          <w:lang w:eastAsia="en-GB"/>
        </w:rPr>
        <w:t>ng desolate</w:t>
      </w:r>
      <w:r w:rsidR="00387B79">
        <w:rPr>
          <w:lang w:eastAsia="en-GB"/>
        </w:rPr>
        <w:t>,</w:t>
      </w:r>
      <w:r w:rsidR="00715A6D">
        <w:rPr>
          <w:lang w:eastAsia="en-GB"/>
        </w:rPr>
        <w:t xml:space="preserve"> because of all their outrages</w:t>
      </w:r>
      <w:r w:rsidR="00BD2740">
        <w:rPr>
          <w:lang w:eastAsia="en-GB"/>
        </w:rPr>
        <w:t>,</w:t>
      </w:r>
      <w:r w:rsidR="00715A6D">
        <w:rPr>
          <w:lang w:eastAsia="en-GB"/>
        </w:rPr>
        <w:t xml:space="preserve"> which they have committed.</w:t>
      </w:r>
    </w:p>
    <w:p w14:paraId="53C20395" w14:textId="7BFB805B" w:rsidR="00715A6D" w:rsidRPr="00DD6F5F" w:rsidRDefault="00715A6D" w:rsidP="00896C31">
      <w:pPr>
        <w:rPr>
          <w:lang w:eastAsia="en-GB"/>
        </w:rPr>
      </w:pPr>
      <w:r>
        <w:rPr>
          <w:vertAlign w:val="superscript"/>
          <w:lang w:eastAsia="en-GB"/>
        </w:rPr>
        <w:t>30</w:t>
      </w:r>
      <w:r>
        <w:rPr>
          <w:lang w:eastAsia="en-GB"/>
        </w:rPr>
        <w:t xml:space="preserve">And you, </w:t>
      </w:r>
      <w:r w:rsidR="00401894">
        <w:rPr>
          <w:lang w:eastAsia="en-GB"/>
        </w:rPr>
        <w:t>my man</w:t>
      </w:r>
      <w:r w:rsidR="00033E75">
        <w:rPr>
          <w:lang w:eastAsia="en-GB"/>
        </w:rPr>
        <w:t>:</w:t>
      </w:r>
      <w:r>
        <w:rPr>
          <w:lang w:eastAsia="en-GB"/>
        </w:rPr>
        <w:t xml:space="preserve"> </w:t>
      </w:r>
      <w:r w:rsidR="00BA5C13">
        <w:rPr>
          <w:lang w:eastAsia="en-GB"/>
        </w:rPr>
        <w:t xml:space="preserve">the </w:t>
      </w:r>
      <w:r>
        <w:rPr>
          <w:lang w:eastAsia="en-GB"/>
        </w:rPr>
        <w:t xml:space="preserve">members of your people </w:t>
      </w:r>
      <w:r w:rsidR="00B37899">
        <w:rPr>
          <w:lang w:eastAsia="en-GB"/>
        </w:rPr>
        <w:t>speak</w:t>
      </w:r>
      <w:r w:rsidR="003262F0">
        <w:rPr>
          <w:lang w:eastAsia="en-GB"/>
        </w:rPr>
        <w:t xml:space="preserve"> together</w:t>
      </w:r>
      <w:r>
        <w:rPr>
          <w:lang w:eastAsia="en-GB"/>
        </w:rPr>
        <w:t xml:space="preserve"> </w:t>
      </w:r>
      <w:r w:rsidR="00220525">
        <w:rPr>
          <w:lang w:eastAsia="en-GB"/>
        </w:rPr>
        <w:t>a</w:t>
      </w:r>
      <w:r w:rsidR="00F23B28">
        <w:rPr>
          <w:lang w:eastAsia="en-GB"/>
        </w:rPr>
        <w:t>bout</w:t>
      </w:r>
      <w:r>
        <w:rPr>
          <w:lang w:eastAsia="en-GB"/>
        </w:rPr>
        <w:t xml:space="preserve"> you by the walls and by the doorways of houses, </w:t>
      </w:r>
      <w:r w:rsidR="00B37899">
        <w:rPr>
          <w:lang w:eastAsia="en-GB"/>
        </w:rPr>
        <w:t xml:space="preserve">and </w:t>
      </w:r>
      <w:r>
        <w:rPr>
          <w:lang w:eastAsia="en-GB"/>
        </w:rPr>
        <w:t>one speaks to another, an individual to his brother: “Come, will you, and listen to what is the message that issues from Yahweh</w:t>
      </w:r>
      <w:r w:rsidR="00CA6D01">
        <w:rPr>
          <w:lang w:eastAsia="en-GB"/>
        </w:rPr>
        <w:t>,</w:t>
      </w:r>
      <w:r>
        <w:rPr>
          <w:lang w:eastAsia="en-GB"/>
        </w:rPr>
        <w:t xml:space="preserve">” </w:t>
      </w:r>
      <w:r>
        <w:rPr>
          <w:vertAlign w:val="superscript"/>
          <w:lang w:eastAsia="en-GB"/>
        </w:rPr>
        <w:t>31</w:t>
      </w:r>
      <w:r w:rsidR="00315332">
        <w:rPr>
          <w:lang w:eastAsia="en-GB"/>
        </w:rPr>
        <w:t>and</w:t>
      </w:r>
      <w:r w:rsidR="001D2329">
        <w:rPr>
          <w:lang w:eastAsia="en-GB"/>
        </w:rPr>
        <w:t xml:space="preserve"> t</w:t>
      </w:r>
      <w:r>
        <w:rPr>
          <w:lang w:eastAsia="en-GB"/>
        </w:rPr>
        <w:t>hey</w:t>
      </w:r>
      <w:r w:rsidR="00E41192">
        <w:rPr>
          <w:lang w:eastAsia="en-GB"/>
        </w:rPr>
        <w:t xml:space="preserve"> </w:t>
      </w:r>
      <w:r>
        <w:rPr>
          <w:lang w:eastAsia="en-GB"/>
        </w:rPr>
        <w:t xml:space="preserve">come to you </w:t>
      </w:r>
      <w:r w:rsidR="008D306A">
        <w:rPr>
          <w:lang w:eastAsia="en-GB"/>
        </w:rPr>
        <w:t>as</w:t>
      </w:r>
      <w:r>
        <w:rPr>
          <w:lang w:eastAsia="en-GB"/>
        </w:rPr>
        <w:t xml:space="preserve"> a people com</w:t>
      </w:r>
      <w:r w:rsidR="00F470DF">
        <w:rPr>
          <w:lang w:eastAsia="en-GB"/>
        </w:rPr>
        <w:t>e</w:t>
      </w:r>
      <w:r w:rsidR="00892757">
        <w:rPr>
          <w:lang w:eastAsia="en-GB"/>
        </w:rPr>
        <w:t>s</w:t>
      </w:r>
      <w:r w:rsidR="009901B6">
        <w:rPr>
          <w:lang w:eastAsia="en-GB"/>
        </w:rPr>
        <w:t>,</w:t>
      </w:r>
      <w:r>
        <w:rPr>
          <w:lang w:eastAsia="en-GB"/>
        </w:rPr>
        <w:t xml:space="preserve"> and</w:t>
      </w:r>
      <w:r w:rsidR="004D32FF">
        <w:rPr>
          <w:lang w:eastAsia="en-GB"/>
        </w:rPr>
        <w:t xml:space="preserve"> </w:t>
      </w:r>
      <w:r>
        <w:rPr>
          <w:lang w:eastAsia="en-GB"/>
        </w:rPr>
        <w:t>sit in front of you as my people</w:t>
      </w:r>
      <w:r w:rsidR="00E17EFB">
        <w:rPr>
          <w:lang w:eastAsia="en-GB"/>
        </w:rPr>
        <w:t>,</w:t>
      </w:r>
      <w:r>
        <w:rPr>
          <w:lang w:eastAsia="en-GB"/>
        </w:rPr>
        <w:t xml:space="preserve"> and listen to your messages</w:t>
      </w:r>
      <w:r w:rsidR="00120898">
        <w:rPr>
          <w:lang w:eastAsia="en-GB"/>
        </w:rPr>
        <w:t>. B</w:t>
      </w:r>
      <w:r>
        <w:rPr>
          <w:lang w:eastAsia="en-GB"/>
        </w:rPr>
        <w:t xml:space="preserve">ut </w:t>
      </w:r>
      <w:r w:rsidR="00E61D5C">
        <w:rPr>
          <w:lang w:eastAsia="en-GB"/>
        </w:rPr>
        <w:t>in that they don</w:t>
      </w:r>
      <w:r w:rsidR="00C66B5E">
        <w:rPr>
          <w:lang w:eastAsia="en-GB"/>
        </w:rPr>
        <w:t>’</w:t>
      </w:r>
      <w:r w:rsidR="00E61D5C">
        <w:rPr>
          <w:lang w:eastAsia="en-GB"/>
        </w:rPr>
        <w:t>t act on them</w:t>
      </w:r>
      <w:r w:rsidR="00E17EFB">
        <w:rPr>
          <w:lang w:eastAsia="en-GB"/>
        </w:rPr>
        <w:t>,</w:t>
      </w:r>
      <w:r w:rsidR="00E61D5C">
        <w:rPr>
          <w:lang w:eastAsia="en-GB"/>
        </w:rPr>
        <w:t xml:space="preserve"> </w:t>
      </w:r>
      <w:r w:rsidR="00DD6F5F">
        <w:rPr>
          <w:lang w:eastAsia="en-GB"/>
        </w:rPr>
        <w:t xml:space="preserve">because </w:t>
      </w:r>
      <w:r w:rsidR="00B007E7">
        <w:rPr>
          <w:lang w:eastAsia="en-GB"/>
        </w:rPr>
        <w:t xml:space="preserve">they </w:t>
      </w:r>
      <w:r w:rsidR="004042CF">
        <w:rPr>
          <w:lang w:eastAsia="en-GB"/>
        </w:rPr>
        <w:t xml:space="preserve">are </w:t>
      </w:r>
      <w:r w:rsidR="00B007E7">
        <w:rPr>
          <w:lang w:eastAsia="en-GB"/>
        </w:rPr>
        <w:t xml:space="preserve">acting on </w:t>
      </w:r>
      <w:r w:rsidR="00B1365F">
        <w:rPr>
          <w:lang w:eastAsia="en-GB"/>
        </w:rPr>
        <w:t>the</w:t>
      </w:r>
      <w:r w:rsidR="00267E80">
        <w:rPr>
          <w:lang w:eastAsia="en-GB"/>
        </w:rPr>
        <w:t xml:space="preserve"> </w:t>
      </w:r>
      <w:r w:rsidR="003C654A">
        <w:rPr>
          <w:lang w:eastAsia="en-GB"/>
        </w:rPr>
        <w:t>desires</w:t>
      </w:r>
      <w:r w:rsidR="00DD6F5F">
        <w:rPr>
          <w:lang w:eastAsia="en-GB"/>
        </w:rPr>
        <w:t xml:space="preserve"> </w:t>
      </w:r>
      <w:r w:rsidR="00A647FB">
        <w:rPr>
          <w:lang w:eastAsia="en-GB"/>
        </w:rPr>
        <w:t>in</w:t>
      </w:r>
      <w:r w:rsidR="00DD6F5F">
        <w:rPr>
          <w:lang w:eastAsia="en-GB"/>
        </w:rPr>
        <w:t xml:space="preserve"> their </w:t>
      </w:r>
      <w:r w:rsidR="00C62162">
        <w:rPr>
          <w:lang w:eastAsia="en-GB"/>
        </w:rPr>
        <w:t>mouth</w:t>
      </w:r>
      <w:r w:rsidR="00A647FB">
        <w:rPr>
          <w:lang w:eastAsia="en-GB"/>
        </w:rPr>
        <w:t xml:space="preserve"> </w:t>
      </w:r>
      <w:r w:rsidR="00540531">
        <w:rPr>
          <w:lang w:eastAsia="en-GB"/>
        </w:rPr>
        <w:t>as</w:t>
      </w:r>
      <w:r w:rsidR="00D07BFB">
        <w:rPr>
          <w:lang w:eastAsia="en-GB"/>
        </w:rPr>
        <w:t xml:space="preserve"> </w:t>
      </w:r>
      <w:r w:rsidR="00DD6F5F">
        <w:rPr>
          <w:lang w:eastAsia="en-GB"/>
        </w:rPr>
        <w:t xml:space="preserve">their mind </w:t>
      </w:r>
      <w:r w:rsidR="00D07BFB">
        <w:rPr>
          <w:lang w:eastAsia="en-GB"/>
        </w:rPr>
        <w:t xml:space="preserve">is </w:t>
      </w:r>
      <w:r w:rsidR="00DD6F5F">
        <w:rPr>
          <w:lang w:eastAsia="en-GB"/>
        </w:rPr>
        <w:t>g</w:t>
      </w:r>
      <w:r w:rsidR="00161DCA">
        <w:rPr>
          <w:lang w:eastAsia="en-GB"/>
        </w:rPr>
        <w:t>o</w:t>
      </w:r>
      <w:r w:rsidR="00DD6F5F">
        <w:rPr>
          <w:lang w:eastAsia="en-GB"/>
        </w:rPr>
        <w:t xml:space="preserve">ing after </w:t>
      </w:r>
      <w:r w:rsidR="00F278D4">
        <w:rPr>
          <w:lang w:eastAsia="en-GB"/>
        </w:rPr>
        <w:t xml:space="preserve">their </w:t>
      </w:r>
      <w:r w:rsidR="00C92D92">
        <w:rPr>
          <w:lang w:eastAsia="en-GB"/>
        </w:rPr>
        <w:t>gain</w:t>
      </w:r>
      <w:r w:rsidR="00826CA9">
        <w:rPr>
          <w:lang w:eastAsia="en-GB"/>
        </w:rPr>
        <w:t>,</w:t>
      </w:r>
      <w:r w:rsidR="00DD6F5F">
        <w:rPr>
          <w:lang w:eastAsia="en-GB"/>
        </w:rPr>
        <w:t xml:space="preserve"> </w:t>
      </w:r>
      <w:r w:rsidR="00DD6F5F">
        <w:rPr>
          <w:vertAlign w:val="superscript"/>
          <w:lang w:eastAsia="en-GB"/>
        </w:rPr>
        <w:t>32</w:t>
      </w:r>
      <w:r w:rsidR="00DD6F5F">
        <w:rPr>
          <w:lang w:eastAsia="en-GB"/>
        </w:rPr>
        <w:t xml:space="preserve">there you </w:t>
      </w:r>
      <w:r w:rsidR="00C809ED">
        <w:rPr>
          <w:lang w:eastAsia="en-GB"/>
        </w:rPr>
        <w:t xml:space="preserve">are </w:t>
      </w:r>
      <w:r w:rsidR="00DD6F5F">
        <w:rPr>
          <w:lang w:eastAsia="en-GB"/>
        </w:rPr>
        <w:t>to them like a</w:t>
      </w:r>
      <w:r w:rsidR="007B03E0">
        <w:rPr>
          <w:lang w:eastAsia="en-GB"/>
        </w:rPr>
        <w:t xml:space="preserve"> </w:t>
      </w:r>
      <w:r w:rsidR="00750F35">
        <w:rPr>
          <w:lang w:eastAsia="en-GB"/>
        </w:rPr>
        <w:t xml:space="preserve">desirable </w:t>
      </w:r>
      <w:r w:rsidR="007B03E0">
        <w:rPr>
          <w:lang w:eastAsia="en-GB"/>
        </w:rPr>
        <w:t>song</w:t>
      </w:r>
      <w:r w:rsidR="00DD6F5F">
        <w:rPr>
          <w:lang w:eastAsia="en-GB"/>
        </w:rPr>
        <w:t>, nice</w:t>
      </w:r>
      <w:r w:rsidR="00DC09B4">
        <w:rPr>
          <w:lang w:eastAsia="en-GB"/>
        </w:rPr>
        <w:t xml:space="preserve"> of</w:t>
      </w:r>
      <w:r w:rsidR="00DD6F5F">
        <w:rPr>
          <w:lang w:eastAsia="en-GB"/>
        </w:rPr>
        <w:t xml:space="preserve"> voice, </w:t>
      </w:r>
      <w:r w:rsidR="000512DC">
        <w:rPr>
          <w:lang w:eastAsia="en-GB"/>
        </w:rPr>
        <w:t>doing</w:t>
      </w:r>
      <w:r w:rsidR="0044541C">
        <w:rPr>
          <w:lang w:eastAsia="en-GB"/>
        </w:rPr>
        <w:t xml:space="preserve"> well </w:t>
      </w:r>
      <w:r w:rsidR="00CB63DC">
        <w:rPr>
          <w:lang w:eastAsia="en-GB"/>
        </w:rPr>
        <w:t>at</w:t>
      </w:r>
      <w:r w:rsidR="0044541C">
        <w:rPr>
          <w:lang w:eastAsia="en-GB"/>
        </w:rPr>
        <w:t xml:space="preserve"> </w:t>
      </w:r>
      <w:r w:rsidR="00DD6F5F">
        <w:rPr>
          <w:lang w:eastAsia="en-GB"/>
        </w:rPr>
        <w:t>playing</w:t>
      </w:r>
      <w:r w:rsidR="00255842">
        <w:rPr>
          <w:lang w:eastAsia="en-GB"/>
        </w:rPr>
        <w:t>. So</w:t>
      </w:r>
      <w:r w:rsidR="00A868F5">
        <w:rPr>
          <w:lang w:eastAsia="en-GB"/>
        </w:rPr>
        <w:t xml:space="preserve"> t</w:t>
      </w:r>
      <w:r w:rsidR="00DD6F5F">
        <w:rPr>
          <w:lang w:eastAsia="en-GB"/>
        </w:rPr>
        <w:t>hey</w:t>
      </w:r>
      <w:r w:rsidR="00AD424C">
        <w:rPr>
          <w:lang w:eastAsia="en-GB"/>
        </w:rPr>
        <w:t xml:space="preserve"> </w:t>
      </w:r>
      <w:r w:rsidR="00DD6F5F">
        <w:rPr>
          <w:lang w:eastAsia="en-GB"/>
        </w:rPr>
        <w:t xml:space="preserve">listen to your messages, but none of them are acting on them. </w:t>
      </w:r>
      <w:r w:rsidR="00DD6F5F">
        <w:rPr>
          <w:vertAlign w:val="superscript"/>
          <w:lang w:eastAsia="en-GB"/>
        </w:rPr>
        <w:t>33</w:t>
      </w:r>
      <w:r w:rsidR="00DD6F5F">
        <w:rPr>
          <w:lang w:eastAsia="en-GB"/>
        </w:rPr>
        <w:t>But when it comes</w:t>
      </w:r>
      <w:r w:rsidR="008A72F6">
        <w:rPr>
          <w:lang w:eastAsia="en-GB"/>
        </w:rPr>
        <w:t xml:space="preserve"> about</w:t>
      </w:r>
      <w:r w:rsidR="00CA7B9E">
        <w:rPr>
          <w:lang w:eastAsia="en-GB"/>
        </w:rPr>
        <w:t xml:space="preserve"> </w:t>
      </w:r>
      <w:r w:rsidR="00DB6A31">
        <w:rPr>
          <w:lang w:eastAsia="en-GB"/>
        </w:rPr>
        <w:t>(</w:t>
      </w:r>
      <w:r w:rsidR="00DD6F5F">
        <w:rPr>
          <w:lang w:eastAsia="en-GB"/>
        </w:rPr>
        <w:t>there</w:t>
      </w:r>
      <w:r w:rsidR="0074241A">
        <w:rPr>
          <w:lang w:eastAsia="en-GB"/>
        </w:rPr>
        <w:t>,</w:t>
      </w:r>
      <w:r w:rsidR="00DD6F5F">
        <w:rPr>
          <w:lang w:eastAsia="en-GB"/>
        </w:rPr>
        <w:t xml:space="preserve"> it is coming</w:t>
      </w:r>
      <w:r w:rsidR="008A72F6">
        <w:rPr>
          <w:lang w:eastAsia="en-GB"/>
        </w:rPr>
        <w:t xml:space="preserve"> about</w:t>
      </w:r>
      <w:r w:rsidR="00DB6A31">
        <w:rPr>
          <w:lang w:eastAsia="en-GB"/>
        </w:rPr>
        <w:t>)</w:t>
      </w:r>
      <w:r w:rsidR="0028042A">
        <w:rPr>
          <w:lang w:eastAsia="en-GB"/>
        </w:rPr>
        <w:t>, they will acknowledge that a prophet, he has been among them.</w:t>
      </w:r>
      <w:r w:rsidR="00F71161">
        <w:rPr>
          <w:lang w:eastAsia="en-GB"/>
        </w:rPr>
        <w:t xml:space="preserve"> </w:t>
      </w:r>
    </w:p>
    <w:p w14:paraId="6F4F3282" w14:textId="07104FCF" w:rsidR="00A17842" w:rsidRDefault="00A17842" w:rsidP="00E800B6">
      <w:pPr>
        <w:pStyle w:val="Heading30"/>
      </w:pPr>
      <w:r>
        <w:t>Textual Notes</w:t>
      </w:r>
    </w:p>
    <w:p w14:paraId="4C518D4D" w14:textId="118945D8" w:rsidR="00A17842" w:rsidRDefault="00B41D79" w:rsidP="00565456">
      <w:pPr>
        <w:ind w:firstLine="0"/>
        <w:rPr>
          <w:lang w:eastAsia="en-GB"/>
        </w:rPr>
      </w:pPr>
      <w:r w:rsidRPr="00F97A59">
        <w:rPr>
          <w:sz w:val="18"/>
          <w:szCs w:val="18"/>
        </w:rPr>
        <w:t>MT</w:t>
      </w:r>
      <w:r w:rsidR="00565456">
        <w:rPr>
          <w:lang w:eastAsia="en-GB"/>
        </w:rPr>
        <w:t xml:space="preserve"> has</w:t>
      </w:r>
      <w:r w:rsidR="00A012DA">
        <w:rPr>
          <w:lang w:eastAsia="en-GB"/>
        </w:rPr>
        <w:t xml:space="preserve"> </w:t>
      </w:r>
      <w:r w:rsidR="000F217E">
        <w:rPr>
          <w:lang w:eastAsia="en-GB"/>
        </w:rPr>
        <w:t>markers*</w:t>
      </w:r>
      <w:r w:rsidR="0087704F">
        <w:rPr>
          <w:lang w:eastAsia="en-GB"/>
        </w:rPr>
        <w:t xml:space="preserve"> </w:t>
      </w:r>
      <w:r w:rsidR="005B1F36">
        <w:rPr>
          <w:lang w:eastAsia="en-GB"/>
        </w:rPr>
        <w:t>after 33:</w:t>
      </w:r>
      <w:r w:rsidR="007D3E63">
        <w:rPr>
          <w:lang w:eastAsia="en-GB"/>
        </w:rPr>
        <w:t xml:space="preserve">22, </w:t>
      </w:r>
      <w:r w:rsidR="00430081">
        <w:rPr>
          <w:lang w:eastAsia="en-GB"/>
        </w:rPr>
        <w:t>24</w:t>
      </w:r>
      <w:r w:rsidR="001703A0">
        <w:rPr>
          <w:lang w:eastAsia="en-GB"/>
        </w:rPr>
        <w:t>,</w:t>
      </w:r>
      <w:r w:rsidR="00430081">
        <w:rPr>
          <w:lang w:eastAsia="en-GB"/>
        </w:rPr>
        <w:t xml:space="preserve"> 26,</w:t>
      </w:r>
      <w:r w:rsidR="001703A0">
        <w:rPr>
          <w:lang w:eastAsia="en-GB"/>
        </w:rPr>
        <w:t xml:space="preserve"> </w:t>
      </w:r>
      <w:r w:rsidR="00430081">
        <w:rPr>
          <w:lang w:eastAsia="en-GB"/>
        </w:rPr>
        <w:t xml:space="preserve">29, </w:t>
      </w:r>
      <w:r w:rsidR="00226BF9">
        <w:rPr>
          <w:lang w:eastAsia="en-GB"/>
        </w:rPr>
        <w:t xml:space="preserve">and </w:t>
      </w:r>
      <w:r w:rsidR="00430081">
        <w:rPr>
          <w:lang w:eastAsia="en-GB"/>
        </w:rPr>
        <w:t>33</w:t>
      </w:r>
      <w:r w:rsidR="001703A0">
        <w:rPr>
          <w:lang w:eastAsia="en-GB"/>
        </w:rPr>
        <w:t>.</w:t>
      </w:r>
    </w:p>
    <w:p w14:paraId="470124CE" w14:textId="77777777" w:rsidR="00565456" w:rsidRDefault="00565456" w:rsidP="00565456">
      <w:pPr>
        <w:ind w:firstLine="0"/>
        <w:rPr>
          <w:lang w:eastAsia="en-GB"/>
        </w:rPr>
      </w:pPr>
    </w:p>
    <w:p w14:paraId="4CF03BD9" w14:textId="51A7CFF6" w:rsidR="001E0766" w:rsidRPr="00561607" w:rsidRDefault="00561607" w:rsidP="00565456">
      <w:pPr>
        <w:ind w:firstLine="0"/>
        <w:rPr>
          <w:lang w:eastAsia="en-GB"/>
        </w:rPr>
      </w:pPr>
      <w:r>
        <w:rPr>
          <w:b/>
          <w:bCs/>
          <w:lang w:eastAsia="en-GB"/>
        </w:rPr>
        <w:t xml:space="preserve">33:21 </w:t>
      </w:r>
      <w:r>
        <w:rPr>
          <w:lang w:eastAsia="en-GB"/>
        </w:rPr>
        <w:t xml:space="preserve">For “twelfth, </w:t>
      </w:r>
      <w:r w:rsidR="0004267B" w:rsidRPr="00A75C49">
        <w:rPr>
          <w:rFonts w:cstheme="minorHAnsi"/>
          <w:sz w:val="18"/>
          <w:szCs w:val="18"/>
        </w:rPr>
        <w:t>LXX</w:t>
      </w:r>
      <w:r>
        <w:rPr>
          <w:vertAlign w:val="superscript"/>
          <w:lang w:eastAsia="en-GB"/>
        </w:rPr>
        <w:t>L</w:t>
      </w:r>
      <w:r>
        <w:rPr>
          <w:lang w:eastAsia="en-GB"/>
        </w:rPr>
        <w:t xml:space="preserve"> has “eleventh</w:t>
      </w:r>
      <w:r w:rsidR="00343651">
        <w:rPr>
          <w:lang w:eastAsia="en-GB"/>
        </w:rPr>
        <w:t xml:space="preserve">,” corresponding to </w:t>
      </w:r>
      <w:r w:rsidR="00352DE9" w:rsidRPr="000153EF">
        <w:t>2 Kgs</w:t>
      </w:r>
      <w:r w:rsidR="00343651">
        <w:rPr>
          <w:lang w:eastAsia="en-GB"/>
        </w:rPr>
        <w:t xml:space="preserve"> 25:2.</w:t>
      </w:r>
    </w:p>
    <w:p w14:paraId="6CB7A4A9" w14:textId="2AC9B741" w:rsidR="00565456" w:rsidRPr="00396F65" w:rsidRDefault="00396F65" w:rsidP="00565456">
      <w:pPr>
        <w:ind w:firstLine="0"/>
        <w:rPr>
          <w:lang w:eastAsia="en-GB"/>
        </w:rPr>
      </w:pPr>
      <w:r>
        <w:rPr>
          <w:b/>
          <w:bCs/>
          <w:lang w:eastAsia="en-GB"/>
        </w:rPr>
        <w:t>33:2</w:t>
      </w:r>
      <w:r w:rsidR="00C55D6A">
        <w:rPr>
          <w:b/>
          <w:bCs/>
          <w:lang w:eastAsia="en-GB"/>
        </w:rPr>
        <w:t>5</w:t>
      </w:r>
      <w:r w:rsidR="00F17392">
        <w:rPr>
          <w:b/>
          <w:bCs/>
          <w:lang w:eastAsia="en-GB"/>
        </w:rPr>
        <w:t>–</w:t>
      </w:r>
      <w:r w:rsidR="00C0501D">
        <w:rPr>
          <w:b/>
          <w:bCs/>
          <w:lang w:eastAsia="en-GB"/>
        </w:rPr>
        <w:t>27</w:t>
      </w:r>
      <w:r>
        <w:rPr>
          <w:b/>
          <w:bCs/>
          <w:lang w:eastAsia="en-GB"/>
        </w:rPr>
        <w:t xml:space="preserve"> </w:t>
      </w:r>
      <w:r w:rsidR="00025F92" w:rsidRPr="00A75C49">
        <w:rPr>
          <w:rFonts w:cstheme="minorHAnsi"/>
          <w:sz w:val="18"/>
          <w:szCs w:val="18"/>
        </w:rPr>
        <w:t>LXX</w:t>
      </w:r>
      <w:r>
        <w:rPr>
          <w:lang w:eastAsia="en-GB"/>
        </w:rPr>
        <w:t xml:space="preserve"> lacks </w:t>
      </w:r>
      <w:r w:rsidR="00C86B08">
        <w:rPr>
          <w:lang w:eastAsia="en-GB"/>
        </w:rPr>
        <w:t xml:space="preserve">from </w:t>
      </w:r>
      <w:r w:rsidR="006D12B1">
        <w:rPr>
          <w:lang w:eastAsia="en-GB"/>
        </w:rPr>
        <w:t>“the Lord Yahweh has said</w:t>
      </w:r>
      <w:r w:rsidR="00C86B08">
        <w:rPr>
          <w:lang w:eastAsia="en-GB"/>
        </w:rPr>
        <w:t xml:space="preserve">” to </w:t>
      </w:r>
      <w:r w:rsidR="00C0501D">
        <w:rPr>
          <w:lang w:eastAsia="en-GB"/>
        </w:rPr>
        <w:t>“say this to them</w:t>
      </w:r>
      <w:r w:rsidR="00C56441">
        <w:rPr>
          <w:lang w:eastAsia="en-GB"/>
        </w:rPr>
        <w:t>,</w:t>
      </w:r>
      <w:r w:rsidR="00056FF7">
        <w:rPr>
          <w:lang w:eastAsia="en-GB"/>
        </w:rPr>
        <w:t>”</w:t>
      </w:r>
      <w:r w:rsidR="00C56441">
        <w:rPr>
          <w:lang w:eastAsia="en-GB"/>
        </w:rPr>
        <w:t xml:space="preserve"> by </w:t>
      </w:r>
      <w:r w:rsidR="007F3AFE">
        <w:rPr>
          <w:lang w:eastAsia="en-GB"/>
        </w:rPr>
        <w:t>homoioteleuton.*</w:t>
      </w:r>
    </w:p>
    <w:p w14:paraId="6FA6A859" w14:textId="77777777" w:rsidR="00A17842" w:rsidRDefault="00A17842" w:rsidP="00E800B6">
      <w:pPr>
        <w:pStyle w:val="Heading30"/>
      </w:pPr>
      <w:r>
        <w:t>Verse-by-Verse Commentary</w:t>
      </w:r>
    </w:p>
    <w:p w14:paraId="440A7D2A" w14:textId="3AD6A0EB" w:rsidR="00C0018D" w:rsidRDefault="00C61706" w:rsidP="004460E7">
      <w:pPr>
        <w:rPr>
          <w:lang w:eastAsia="en-GB"/>
        </w:rPr>
      </w:pPr>
      <w:r>
        <w:rPr>
          <w:b/>
          <w:bCs/>
          <w:lang w:eastAsia="en-GB"/>
        </w:rPr>
        <w:t>33:2</w:t>
      </w:r>
      <w:r w:rsidR="001D657A">
        <w:rPr>
          <w:b/>
          <w:bCs/>
          <w:lang w:eastAsia="en-GB"/>
        </w:rPr>
        <w:t>1</w:t>
      </w:r>
      <w:r w:rsidR="00F17392">
        <w:rPr>
          <w:b/>
          <w:bCs/>
          <w:lang w:eastAsia="en-GB"/>
        </w:rPr>
        <w:t>–</w:t>
      </w:r>
      <w:r w:rsidR="001D657A">
        <w:rPr>
          <w:b/>
          <w:bCs/>
          <w:lang w:eastAsia="en-GB"/>
        </w:rPr>
        <w:t xml:space="preserve">22 </w:t>
      </w:r>
      <w:r w:rsidR="00CF3741">
        <w:rPr>
          <w:lang w:eastAsia="en-GB"/>
        </w:rPr>
        <w:t xml:space="preserve">The </w:t>
      </w:r>
      <w:r w:rsidR="00056FF7">
        <w:rPr>
          <w:lang w:eastAsia="en-GB"/>
        </w:rPr>
        <w:t>city fell</w:t>
      </w:r>
      <w:r w:rsidR="001F3B86">
        <w:rPr>
          <w:lang w:eastAsia="en-GB"/>
        </w:rPr>
        <w:t xml:space="preserve"> in the twelfth year</w:t>
      </w:r>
      <w:r w:rsidR="00707DA0">
        <w:rPr>
          <w:lang w:eastAsia="en-GB"/>
        </w:rPr>
        <w:t xml:space="preserve"> of the </w:t>
      </w:r>
      <w:proofErr w:type="spellStart"/>
      <w:r w:rsidR="00707DA0">
        <w:rPr>
          <w:lang w:eastAsia="en-GB"/>
        </w:rPr>
        <w:t>Kebarites</w:t>
      </w:r>
      <w:proofErr w:type="spellEnd"/>
      <w:r w:rsidR="00707DA0">
        <w:rPr>
          <w:lang w:eastAsia="en-GB"/>
        </w:rPr>
        <w:t xml:space="preserve">’ exile, the eleventh full year of Zedekiah’s reign </w:t>
      </w:r>
      <w:r w:rsidR="005E65C2">
        <w:rPr>
          <w:lang w:eastAsia="en-GB"/>
        </w:rPr>
        <w:t>(see</w:t>
      </w:r>
      <w:r w:rsidR="00352DE9">
        <w:rPr>
          <w:lang w:eastAsia="en-GB"/>
        </w:rPr>
        <w:t xml:space="preserve"> </w:t>
      </w:r>
      <w:r w:rsidR="00352DE9" w:rsidRPr="000153EF">
        <w:t>2 Kgs</w:t>
      </w:r>
      <w:r w:rsidR="002A5577">
        <w:rPr>
          <w:lang w:eastAsia="en-GB"/>
        </w:rPr>
        <w:t xml:space="preserve"> 25:1</w:t>
      </w:r>
      <w:r w:rsidR="00F17392">
        <w:rPr>
          <w:lang w:eastAsia="en-GB"/>
        </w:rPr>
        <w:t>–</w:t>
      </w:r>
      <w:r w:rsidR="002A5577">
        <w:rPr>
          <w:lang w:eastAsia="en-GB"/>
        </w:rPr>
        <w:t>2)</w:t>
      </w:r>
      <w:r w:rsidR="00BA0511">
        <w:rPr>
          <w:lang w:eastAsia="en-GB"/>
        </w:rPr>
        <w:t>, late 587</w:t>
      </w:r>
      <w:r w:rsidR="0039338C">
        <w:rPr>
          <w:lang w:eastAsia="en-GB"/>
        </w:rPr>
        <w:t>.</w:t>
      </w:r>
      <w:r w:rsidR="00DB0287">
        <w:rPr>
          <w:lang w:eastAsia="en-GB"/>
        </w:rPr>
        <w:t xml:space="preserve"> The catastrophe has been presupposed at various points in Part Four of the scroll, and s</w:t>
      </w:r>
      <w:r w:rsidR="0039338C">
        <w:rPr>
          <w:lang w:eastAsia="en-GB"/>
        </w:rPr>
        <w:t xml:space="preserve">ix months have </w:t>
      </w:r>
      <w:r w:rsidR="00DB0287">
        <w:rPr>
          <w:lang w:eastAsia="en-GB"/>
        </w:rPr>
        <w:t xml:space="preserve">now </w:t>
      </w:r>
      <w:r w:rsidR="0039338C">
        <w:rPr>
          <w:lang w:eastAsia="en-GB"/>
        </w:rPr>
        <w:t>passed</w:t>
      </w:r>
      <w:r w:rsidR="000A7276">
        <w:rPr>
          <w:lang w:eastAsia="en-GB"/>
        </w:rPr>
        <w:t xml:space="preserve"> since it happened</w:t>
      </w:r>
      <w:r w:rsidR="0039338C">
        <w:rPr>
          <w:lang w:eastAsia="en-GB"/>
        </w:rPr>
        <w:t xml:space="preserve">, which is not much longer than one might expect </w:t>
      </w:r>
      <w:r w:rsidR="005F6B7E">
        <w:rPr>
          <w:lang w:eastAsia="en-GB"/>
        </w:rPr>
        <w:t xml:space="preserve">under normal circumstances </w:t>
      </w:r>
      <w:r w:rsidR="0039338C">
        <w:rPr>
          <w:lang w:eastAsia="en-GB"/>
        </w:rPr>
        <w:t>for a journey</w:t>
      </w:r>
      <w:r w:rsidR="005F6B7E">
        <w:rPr>
          <w:lang w:eastAsia="en-GB"/>
        </w:rPr>
        <w:t xml:space="preserve"> from Jerusalem to Babylon (Ezra</w:t>
      </w:r>
      <w:r w:rsidR="007A7CA7">
        <w:rPr>
          <w:lang w:eastAsia="en-GB"/>
        </w:rPr>
        <w:t xml:space="preserve"> 7:9).</w:t>
      </w:r>
      <w:r w:rsidR="00CA50C8">
        <w:rPr>
          <w:lang w:eastAsia="en-GB"/>
        </w:rPr>
        <w:t xml:space="preserve"> </w:t>
      </w:r>
      <w:r w:rsidR="003D44B4">
        <w:rPr>
          <w:lang w:eastAsia="en-GB"/>
        </w:rPr>
        <w:t>H</w:t>
      </w:r>
      <w:r w:rsidR="002E4BA2">
        <w:rPr>
          <w:lang w:eastAsia="en-GB"/>
        </w:rPr>
        <w:t xml:space="preserve">ere the focus lies not </w:t>
      </w:r>
      <w:r>
        <w:rPr>
          <w:lang w:eastAsia="en-GB"/>
        </w:rPr>
        <w:t xml:space="preserve">on the </w:t>
      </w:r>
      <w:r w:rsidR="002E4BA2">
        <w:rPr>
          <w:lang w:eastAsia="en-GB"/>
        </w:rPr>
        <w:t xml:space="preserve">event itself </w:t>
      </w:r>
      <w:r w:rsidR="0032627F">
        <w:rPr>
          <w:lang w:eastAsia="en-GB"/>
        </w:rPr>
        <w:t>but</w:t>
      </w:r>
      <w:r>
        <w:rPr>
          <w:lang w:eastAsia="en-GB"/>
        </w:rPr>
        <w:t xml:space="preserve"> on the arrival of the news in </w:t>
      </w:r>
      <w:proofErr w:type="spellStart"/>
      <w:r>
        <w:rPr>
          <w:lang w:eastAsia="en-GB"/>
        </w:rPr>
        <w:t>Kebar</w:t>
      </w:r>
      <w:proofErr w:type="spellEnd"/>
      <w:r>
        <w:rPr>
          <w:lang w:eastAsia="en-GB"/>
        </w:rPr>
        <w:t xml:space="preserve"> and</w:t>
      </w:r>
      <w:r w:rsidR="002E4BA2">
        <w:rPr>
          <w:lang w:eastAsia="en-GB"/>
        </w:rPr>
        <w:t xml:space="preserve"> </w:t>
      </w:r>
      <w:r w:rsidR="0083020C">
        <w:rPr>
          <w:lang w:eastAsia="en-GB"/>
        </w:rPr>
        <w:t xml:space="preserve">on </w:t>
      </w:r>
      <w:r w:rsidR="002E4BA2">
        <w:rPr>
          <w:lang w:eastAsia="en-GB"/>
        </w:rPr>
        <w:t xml:space="preserve">the messages that </w:t>
      </w:r>
      <w:r w:rsidR="001724D6">
        <w:rPr>
          <w:lang w:eastAsia="en-GB"/>
        </w:rPr>
        <w:t>link with</w:t>
      </w:r>
      <w:r>
        <w:rPr>
          <w:lang w:eastAsia="en-GB"/>
        </w:rPr>
        <w:t xml:space="preserve"> the news</w:t>
      </w:r>
      <w:r w:rsidR="001724D6">
        <w:rPr>
          <w:lang w:eastAsia="en-GB"/>
        </w:rPr>
        <w:t xml:space="preserve">. </w:t>
      </w:r>
      <w:r w:rsidR="005E3687">
        <w:rPr>
          <w:lang w:eastAsia="en-GB"/>
        </w:rPr>
        <w:t xml:space="preserve">In the drama, </w:t>
      </w:r>
      <w:r w:rsidR="001724D6">
        <w:rPr>
          <w:lang w:eastAsia="en-GB"/>
        </w:rPr>
        <w:t xml:space="preserve">Ezekiel received the messages </w:t>
      </w:r>
      <w:r w:rsidR="005F1727">
        <w:rPr>
          <w:lang w:eastAsia="en-GB"/>
        </w:rPr>
        <w:t>on the eve before the news</w:t>
      </w:r>
      <w:r w:rsidR="002B085C">
        <w:rPr>
          <w:lang w:eastAsia="en-GB"/>
        </w:rPr>
        <w:t xml:space="preserve"> </w:t>
      </w:r>
      <w:r w:rsidR="00B55A00">
        <w:rPr>
          <w:lang w:eastAsia="en-GB"/>
        </w:rPr>
        <w:t xml:space="preserve">arrived </w:t>
      </w:r>
      <w:r w:rsidR="002B085C">
        <w:rPr>
          <w:lang w:eastAsia="en-GB"/>
        </w:rPr>
        <w:t xml:space="preserve">and related them before </w:t>
      </w:r>
      <w:r w:rsidR="00573DDA">
        <w:rPr>
          <w:lang w:eastAsia="en-GB"/>
        </w:rPr>
        <w:t>its</w:t>
      </w:r>
      <w:r w:rsidR="002B085C">
        <w:rPr>
          <w:lang w:eastAsia="en-GB"/>
        </w:rPr>
        <w:t xml:space="preserve"> arrival, </w:t>
      </w:r>
      <w:r w:rsidR="00496A1E">
        <w:rPr>
          <w:lang w:eastAsia="en-GB"/>
        </w:rPr>
        <w:t>either that evening or next morning</w:t>
      </w:r>
      <w:r>
        <w:rPr>
          <w:lang w:eastAsia="en-GB"/>
        </w:rPr>
        <w:t>.</w:t>
      </w:r>
      <w:r w:rsidR="00184069">
        <w:rPr>
          <w:lang w:eastAsia="en-GB"/>
        </w:rPr>
        <w:t xml:space="preserve"> </w:t>
      </w:r>
    </w:p>
    <w:p w14:paraId="6101D142" w14:textId="675CCAF9" w:rsidR="00C0018D" w:rsidRDefault="004460E7" w:rsidP="00C0018D">
      <w:pPr>
        <w:rPr>
          <w:lang w:eastAsia="en-GB"/>
        </w:rPr>
      </w:pPr>
      <w:r>
        <w:rPr>
          <w:lang w:eastAsia="en-GB"/>
        </w:rPr>
        <w:t xml:space="preserve">Ezekiel does not say that Yahweh had revealed to him what had happened, only that he had had another experience like the one related in 1:3; 3:22; and 8:1. </w:t>
      </w:r>
      <w:r w:rsidR="00C0018D">
        <w:rPr>
          <w:lang w:eastAsia="en-GB"/>
        </w:rPr>
        <w:t xml:space="preserve">The middle of those three occasions led into Yahweh’s requiring </w:t>
      </w:r>
      <w:r w:rsidR="00573DDA">
        <w:rPr>
          <w:lang w:eastAsia="en-GB"/>
        </w:rPr>
        <w:t>him</w:t>
      </w:r>
      <w:r w:rsidR="00C0018D">
        <w:rPr>
          <w:lang w:eastAsia="en-GB"/>
        </w:rPr>
        <w:t xml:space="preserve"> to be</w:t>
      </w:r>
      <w:r w:rsidR="00827B3A">
        <w:rPr>
          <w:lang w:eastAsia="en-GB"/>
        </w:rPr>
        <w:t xml:space="preserve"> silent</w:t>
      </w:r>
      <w:r w:rsidR="00C0018D">
        <w:rPr>
          <w:lang w:eastAsia="en-GB"/>
        </w:rPr>
        <w:t xml:space="preserve"> (3:26)</w:t>
      </w:r>
      <w:r w:rsidR="000A373C">
        <w:rPr>
          <w:lang w:eastAsia="en-GB"/>
        </w:rPr>
        <w:t>,</w:t>
      </w:r>
      <w:r w:rsidR="00827B3A">
        <w:rPr>
          <w:lang w:eastAsia="en-GB"/>
        </w:rPr>
        <w:t xml:space="preserve"> </w:t>
      </w:r>
      <w:r w:rsidR="00C0018D">
        <w:rPr>
          <w:lang w:eastAsia="en-GB"/>
        </w:rPr>
        <w:t xml:space="preserve">apparently </w:t>
      </w:r>
      <w:r w:rsidR="000A373C">
        <w:rPr>
          <w:lang w:eastAsia="en-GB"/>
        </w:rPr>
        <w:t xml:space="preserve">as </w:t>
      </w:r>
      <w:r w:rsidR="00C0018D">
        <w:rPr>
          <w:lang w:eastAsia="en-GB"/>
        </w:rPr>
        <w:t>an act of judgment on his people</w:t>
      </w:r>
      <w:r w:rsidR="003537FF">
        <w:rPr>
          <w:lang w:eastAsia="en-GB"/>
        </w:rPr>
        <w:t>.</w:t>
      </w:r>
      <w:r w:rsidR="00C0018D">
        <w:rPr>
          <w:lang w:eastAsia="en-GB"/>
        </w:rPr>
        <w:t xml:space="preserve"> Yahweh d</w:t>
      </w:r>
      <w:r w:rsidR="002410AD">
        <w:rPr>
          <w:lang w:eastAsia="en-GB"/>
        </w:rPr>
        <w:t>id</w:t>
      </w:r>
      <w:r w:rsidR="00C0018D">
        <w:rPr>
          <w:lang w:eastAsia="en-GB"/>
        </w:rPr>
        <w:t xml:space="preserve"> not wish to speak </w:t>
      </w:r>
      <w:r w:rsidR="003537FF">
        <w:rPr>
          <w:lang w:eastAsia="en-GB"/>
        </w:rPr>
        <w:t xml:space="preserve">to them, </w:t>
      </w:r>
      <w:r w:rsidR="00C0018D">
        <w:rPr>
          <w:lang w:eastAsia="en-GB"/>
        </w:rPr>
        <w:t>because they d</w:t>
      </w:r>
      <w:r w:rsidR="002410AD">
        <w:rPr>
          <w:lang w:eastAsia="en-GB"/>
        </w:rPr>
        <w:t>id</w:t>
      </w:r>
      <w:r w:rsidR="00C0018D">
        <w:rPr>
          <w:lang w:eastAsia="en-GB"/>
        </w:rPr>
        <w:t xml:space="preserve"> not wish to listen. Ezekiel does not indicate how long th</w:t>
      </w:r>
      <w:r w:rsidR="00AE689B">
        <w:rPr>
          <w:lang w:eastAsia="en-GB"/>
        </w:rPr>
        <w:t>at</w:t>
      </w:r>
      <w:r w:rsidR="00C0018D">
        <w:rPr>
          <w:lang w:eastAsia="en-GB"/>
        </w:rPr>
        <w:t xml:space="preserve"> dumbness lasted, but he gives the impression of having been speaking recurrently to deliver messages through the five years. </w:t>
      </w:r>
      <w:r w:rsidR="003537FF">
        <w:rPr>
          <w:lang w:eastAsia="en-GB"/>
        </w:rPr>
        <w:t>Perhaps</w:t>
      </w:r>
      <w:r w:rsidR="00C0018D">
        <w:rPr>
          <w:lang w:eastAsia="en-GB"/>
        </w:rPr>
        <w:t xml:space="preserve"> he just had to stay dumb for a while at the beginning, or </w:t>
      </w:r>
      <w:r w:rsidR="006B790C">
        <w:rPr>
          <w:lang w:eastAsia="en-GB"/>
        </w:rPr>
        <w:t xml:space="preserve">perhaps </w:t>
      </w:r>
      <w:r w:rsidR="00C0018D">
        <w:rPr>
          <w:lang w:eastAsia="en-GB"/>
        </w:rPr>
        <w:t xml:space="preserve">he could speak only when Yahweh gave him something to say, or </w:t>
      </w:r>
      <w:r w:rsidR="006B790C">
        <w:rPr>
          <w:lang w:eastAsia="en-GB"/>
        </w:rPr>
        <w:t>perhaps</w:t>
      </w:r>
      <w:r w:rsidR="00C0018D">
        <w:rPr>
          <w:lang w:eastAsia="en-GB"/>
        </w:rPr>
        <w:t xml:space="preserve"> he could speak something that claimed to be Yahweh’s message only when Yahweh gave him something to say.</w:t>
      </w:r>
      <w:r w:rsidR="006E6D1A">
        <w:rPr>
          <w:lang w:eastAsia="en-GB"/>
        </w:rPr>
        <w:t xml:space="preserve"> </w:t>
      </w:r>
      <w:r w:rsidR="009E139E">
        <w:rPr>
          <w:lang w:eastAsia="en-GB"/>
        </w:rPr>
        <w:t>W</w:t>
      </w:r>
      <w:r w:rsidR="00C0018D">
        <w:rPr>
          <w:lang w:eastAsia="en-GB"/>
        </w:rPr>
        <w:t>hen his wife died</w:t>
      </w:r>
      <w:r w:rsidR="009E139E">
        <w:rPr>
          <w:lang w:eastAsia="en-GB"/>
        </w:rPr>
        <w:t xml:space="preserve"> a couple of years previously</w:t>
      </w:r>
      <w:r w:rsidR="00C0018D">
        <w:rPr>
          <w:lang w:eastAsia="en-GB"/>
        </w:rPr>
        <w:t xml:space="preserve">, he was not to howl but only to “sigh, be quiet” (24:17), and then Yahweh told him that he would “not be </w:t>
      </w:r>
      <w:r w:rsidR="006B790C">
        <w:rPr>
          <w:lang w:eastAsia="en-GB"/>
        </w:rPr>
        <w:t xml:space="preserve">silent </w:t>
      </w:r>
      <w:r w:rsidR="00C0018D">
        <w:rPr>
          <w:lang w:eastAsia="en-GB"/>
        </w:rPr>
        <w:t xml:space="preserve">anymore” when a survivor came with the news </w:t>
      </w:r>
      <w:r w:rsidR="00D379E7">
        <w:rPr>
          <w:lang w:eastAsia="en-GB"/>
        </w:rPr>
        <w:t>of the city’s fall</w:t>
      </w:r>
      <w:r w:rsidR="00C0018D">
        <w:rPr>
          <w:lang w:eastAsia="en-GB"/>
        </w:rPr>
        <w:t xml:space="preserve"> (24:27).</w:t>
      </w:r>
      <w:r w:rsidR="00DE6C67">
        <w:rPr>
          <w:lang w:eastAsia="en-GB"/>
        </w:rPr>
        <w:t xml:space="preserve"> </w:t>
      </w:r>
    </w:p>
    <w:p w14:paraId="67955551" w14:textId="4BAA12BD" w:rsidR="00A17842" w:rsidRDefault="005E4F4B" w:rsidP="00656F19">
      <w:pPr>
        <w:rPr>
          <w:lang w:eastAsia="en-GB"/>
        </w:rPr>
      </w:pPr>
      <w:r>
        <w:rPr>
          <w:lang w:eastAsia="en-GB"/>
        </w:rPr>
        <w:t xml:space="preserve">Now </w:t>
      </w:r>
      <w:r w:rsidR="00C1003A">
        <w:rPr>
          <w:lang w:eastAsia="en-GB"/>
        </w:rPr>
        <w:t>that</w:t>
      </w:r>
      <w:r w:rsidR="002F788F">
        <w:rPr>
          <w:lang w:eastAsia="en-GB"/>
        </w:rPr>
        <w:t xml:space="preserve"> has happened</w:t>
      </w:r>
      <w:r w:rsidR="00C3778B">
        <w:rPr>
          <w:lang w:eastAsia="en-GB"/>
        </w:rPr>
        <w:t xml:space="preserve">. </w:t>
      </w:r>
      <w:r w:rsidR="00AA4132">
        <w:rPr>
          <w:lang w:eastAsia="en-GB"/>
        </w:rPr>
        <w:t xml:space="preserve">Presumably Babylonia would not be the </w:t>
      </w:r>
      <w:r w:rsidR="002D7E16">
        <w:rPr>
          <w:lang w:eastAsia="en-GB"/>
        </w:rPr>
        <w:t xml:space="preserve">destination of </w:t>
      </w:r>
      <w:r w:rsidR="00AA4132">
        <w:rPr>
          <w:lang w:eastAsia="en-GB"/>
        </w:rPr>
        <w:t xml:space="preserve">the average Jerusalemite </w:t>
      </w:r>
      <w:r w:rsidR="002D7E16">
        <w:rPr>
          <w:lang w:eastAsia="en-GB"/>
        </w:rPr>
        <w:t>fugitive</w:t>
      </w:r>
      <w:r w:rsidR="009A3D02">
        <w:rPr>
          <w:lang w:eastAsia="en-GB"/>
        </w:rPr>
        <w:t xml:space="preserve"> of a Babylonian siege</w:t>
      </w:r>
      <w:r w:rsidR="002D7E16">
        <w:rPr>
          <w:lang w:eastAsia="en-GB"/>
        </w:rPr>
        <w:t xml:space="preserve">, but a </w:t>
      </w:r>
      <w:r w:rsidR="00E92885">
        <w:rPr>
          <w:lang w:eastAsia="en-GB"/>
        </w:rPr>
        <w:t>lone fugitive</w:t>
      </w:r>
      <w:r w:rsidR="002D7E16">
        <w:rPr>
          <w:lang w:eastAsia="en-GB"/>
        </w:rPr>
        <w:t xml:space="preserve"> might </w:t>
      </w:r>
      <w:r w:rsidR="003A6AFB">
        <w:rPr>
          <w:lang w:eastAsia="en-GB"/>
        </w:rPr>
        <w:t>c</w:t>
      </w:r>
      <w:r w:rsidR="002D7E16">
        <w:rPr>
          <w:lang w:eastAsia="en-GB"/>
        </w:rPr>
        <w:t>o</w:t>
      </w:r>
      <w:r w:rsidR="003A6AFB">
        <w:rPr>
          <w:lang w:eastAsia="en-GB"/>
        </w:rPr>
        <w:t xml:space="preserve">me to </w:t>
      </w:r>
      <w:proofErr w:type="spellStart"/>
      <w:r w:rsidR="003A6AFB">
        <w:rPr>
          <w:lang w:eastAsia="en-GB"/>
        </w:rPr>
        <w:t>Kebar</w:t>
      </w:r>
      <w:proofErr w:type="spellEnd"/>
      <w:r w:rsidR="003A6AFB">
        <w:rPr>
          <w:lang w:eastAsia="en-GB"/>
        </w:rPr>
        <w:t xml:space="preserve"> because his family were there</w:t>
      </w:r>
      <w:r w:rsidR="00A62BD3">
        <w:rPr>
          <w:lang w:eastAsia="en-GB"/>
        </w:rPr>
        <w:t>, o</w:t>
      </w:r>
      <w:r w:rsidR="002743E6">
        <w:rPr>
          <w:lang w:eastAsia="en-GB"/>
        </w:rPr>
        <w:t xml:space="preserve">r </w:t>
      </w:r>
      <w:r w:rsidR="00A62BD3">
        <w:rPr>
          <w:lang w:eastAsia="en-GB"/>
        </w:rPr>
        <w:t xml:space="preserve">this </w:t>
      </w:r>
      <w:r w:rsidR="00BE138B">
        <w:rPr>
          <w:lang w:eastAsia="en-GB"/>
        </w:rPr>
        <w:t xml:space="preserve">individual </w:t>
      </w:r>
      <w:r w:rsidR="002743E6">
        <w:rPr>
          <w:lang w:eastAsia="en-GB"/>
        </w:rPr>
        <w:t xml:space="preserve">might be </w:t>
      </w:r>
      <w:r w:rsidR="00BE138B">
        <w:rPr>
          <w:lang w:eastAsia="en-GB"/>
        </w:rPr>
        <w:t>one of</w:t>
      </w:r>
      <w:r w:rsidR="006060D5">
        <w:rPr>
          <w:lang w:eastAsia="en-GB"/>
        </w:rPr>
        <w:t xml:space="preserve"> the people the Babylonians transported who found his way to </w:t>
      </w:r>
      <w:proofErr w:type="spellStart"/>
      <w:r w:rsidR="006060D5">
        <w:rPr>
          <w:lang w:eastAsia="en-GB"/>
        </w:rPr>
        <w:t>Kebar</w:t>
      </w:r>
      <w:proofErr w:type="spellEnd"/>
      <w:r w:rsidR="006060D5">
        <w:rPr>
          <w:lang w:eastAsia="en-GB"/>
        </w:rPr>
        <w:t xml:space="preserve">. </w:t>
      </w:r>
      <w:r w:rsidR="005268A3">
        <w:rPr>
          <w:lang w:eastAsia="en-GB"/>
        </w:rPr>
        <w:t xml:space="preserve">Actually, the city has not </w:t>
      </w:r>
      <w:r w:rsidR="00257BB8">
        <w:rPr>
          <w:lang w:eastAsia="en-GB"/>
        </w:rPr>
        <w:t>“</w:t>
      </w:r>
      <w:r w:rsidR="005268A3">
        <w:rPr>
          <w:lang w:eastAsia="en-GB"/>
        </w:rPr>
        <w:t>fallen.</w:t>
      </w:r>
      <w:r w:rsidR="00257BB8">
        <w:rPr>
          <w:lang w:eastAsia="en-GB"/>
        </w:rPr>
        <w:t>”</w:t>
      </w:r>
      <w:r w:rsidR="005268A3">
        <w:rPr>
          <w:lang w:eastAsia="en-GB"/>
        </w:rPr>
        <w:t xml:space="preserve"> It has been </w:t>
      </w:r>
      <w:r w:rsidR="001B40AC">
        <w:rPr>
          <w:lang w:eastAsia="en-GB"/>
        </w:rPr>
        <w:t>“</w:t>
      </w:r>
      <w:r w:rsidR="005268A3">
        <w:rPr>
          <w:lang w:eastAsia="en-GB"/>
        </w:rPr>
        <w:t>struck down.</w:t>
      </w:r>
      <w:r w:rsidR="001B40AC">
        <w:rPr>
          <w:lang w:eastAsia="en-GB"/>
        </w:rPr>
        <w:t>”</w:t>
      </w:r>
      <w:r w:rsidR="005268A3">
        <w:rPr>
          <w:lang w:eastAsia="en-GB"/>
        </w:rPr>
        <w:t xml:space="preserve"> That verb (</w:t>
      </w:r>
      <w:r w:rsidR="005268A3">
        <w:rPr>
          <w:rFonts w:cstheme="minorHAnsi"/>
          <w:rtl/>
          <w:lang w:eastAsia="en-GB" w:bidi="he-IL"/>
        </w:rPr>
        <w:t>נׇכָה</w:t>
      </w:r>
      <w:r w:rsidR="005268A3">
        <w:rPr>
          <w:lang w:eastAsia="en-GB"/>
        </w:rPr>
        <w:t xml:space="preserve"> </w:t>
      </w:r>
      <w:proofErr w:type="spellStart"/>
      <w:r w:rsidR="005268A3">
        <w:rPr>
          <w:lang w:eastAsia="en-GB"/>
        </w:rPr>
        <w:t>hophal</w:t>
      </w:r>
      <w:proofErr w:type="spellEnd"/>
      <w:r w:rsidR="005268A3">
        <w:rPr>
          <w:lang w:eastAsia="en-GB"/>
        </w:rPr>
        <w:t xml:space="preserve">) usually applies to people, and then usually denotes </w:t>
      </w:r>
      <w:r w:rsidR="00656F19">
        <w:rPr>
          <w:lang w:eastAsia="en-GB"/>
        </w:rPr>
        <w:t xml:space="preserve">that </w:t>
      </w:r>
      <w:r w:rsidR="005268A3">
        <w:rPr>
          <w:lang w:eastAsia="en-GB"/>
        </w:rPr>
        <w:t xml:space="preserve">they are killed. </w:t>
      </w:r>
      <w:r w:rsidR="002A56D5">
        <w:rPr>
          <w:lang w:eastAsia="en-GB"/>
        </w:rPr>
        <w:t>T</w:t>
      </w:r>
      <w:r w:rsidR="005268A3">
        <w:rPr>
          <w:lang w:eastAsia="en-GB"/>
        </w:rPr>
        <w:t xml:space="preserve">he city has not </w:t>
      </w:r>
      <w:r w:rsidR="00257BB8">
        <w:rPr>
          <w:lang w:eastAsia="en-GB"/>
        </w:rPr>
        <w:t xml:space="preserve">even </w:t>
      </w:r>
      <w:r w:rsidR="005268A3">
        <w:rPr>
          <w:lang w:eastAsia="en-GB"/>
        </w:rPr>
        <w:t xml:space="preserve">merely be </w:t>
      </w:r>
      <w:r w:rsidR="00A90423">
        <w:rPr>
          <w:lang w:eastAsia="en-GB"/>
        </w:rPr>
        <w:t>“</w:t>
      </w:r>
      <w:r w:rsidR="005268A3">
        <w:rPr>
          <w:lang w:eastAsia="en-GB"/>
        </w:rPr>
        <w:t>taken.</w:t>
      </w:r>
      <w:r w:rsidR="00A90423">
        <w:rPr>
          <w:lang w:eastAsia="en-GB"/>
        </w:rPr>
        <w:t>”</w:t>
      </w:r>
      <w:r w:rsidR="005268A3">
        <w:rPr>
          <w:lang w:eastAsia="en-GB"/>
        </w:rPr>
        <w:t xml:space="preserve"> It has been devastated. </w:t>
      </w:r>
      <w:r w:rsidR="00925DED">
        <w:rPr>
          <w:lang w:eastAsia="en-GB"/>
        </w:rPr>
        <w:t xml:space="preserve">But </w:t>
      </w:r>
      <w:r w:rsidR="00462714">
        <w:rPr>
          <w:lang w:eastAsia="en-GB"/>
        </w:rPr>
        <w:t>the reference to a</w:t>
      </w:r>
      <w:r w:rsidR="00925DED">
        <w:rPr>
          <w:lang w:eastAsia="en-GB"/>
        </w:rPr>
        <w:t xml:space="preserve"> </w:t>
      </w:r>
      <w:r w:rsidR="00462714">
        <w:rPr>
          <w:lang w:eastAsia="en-GB"/>
        </w:rPr>
        <w:t>“</w:t>
      </w:r>
      <w:r w:rsidR="003B0359">
        <w:rPr>
          <w:lang w:eastAsia="en-GB"/>
        </w:rPr>
        <w:t>survivor</w:t>
      </w:r>
      <w:r w:rsidR="00462714">
        <w:rPr>
          <w:lang w:eastAsia="en-GB"/>
        </w:rPr>
        <w:t>”</w:t>
      </w:r>
      <w:r w:rsidR="003B0359">
        <w:rPr>
          <w:lang w:eastAsia="en-GB"/>
        </w:rPr>
        <w:t xml:space="preserve"> </w:t>
      </w:r>
      <w:r w:rsidR="00CA4470">
        <w:rPr>
          <w:lang w:eastAsia="en-GB"/>
        </w:rPr>
        <w:t>makes things less bleak</w:t>
      </w:r>
      <w:r w:rsidR="007B4741">
        <w:rPr>
          <w:lang w:eastAsia="en-GB"/>
        </w:rPr>
        <w:t xml:space="preserve"> (see</w:t>
      </w:r>
      <w:r w:rsidR="00890E54">
        <w:rPr>
          <w:lang w:eastAsia="en-GB"/>
        </w:rPr>
        <w:t>,</w:t>
      </w:r>
      <w:r w:rsidR="00125D2A">
        <w:rPr>
          <w:lang w:eastAsia="en-GB"/>
        </w:rPr>
        <w:t xml:space="preserve"> e.g.,</w:t>
      </w:r>
      <w:r w:rsidR="007B4741">
        <w:rPr>
          <w:lang w:eastAsia="en-GB"/>
        </w:rPr>
        <w:t xml:space="preserve"> 6:8</w:t>
      </w:r>
      <w:r w:rsidR="00F17392">
        <w:rPr>
          <w:lang w:eastAsia="en-GB"/>
        </w:rPr>
        <w:t>–</w:t>
      </w:r>
      <w:r w:rsidR="007B4741">
        <w:rPr>
          <w:lang w:eastAsia="en-GB"/>
        </w:rPr>
        <w:t>9</w:t>
      </w:r>
      <w:r w:rsidR="00125D2A">
        <w:rPr>
          <w:lang w:eastAsia="en-GB"/>
        </w:rPr>
        <w:t>; 14:</w:t>
      </w:r>
      <w:r w:rsidR="008D3881">
        <w:rPr>
          <w:lang w:eastAsia="en-GB"/>
        </w:rPr>
        <w:t>21</w:t>
      </w:r>
      <w:r w:rsidR="00F17392">
        <w:rPr>
          <w:lang w:eastAsia="en-GB"/>
        </w:rPr>
        <w:t>–</w:t>
      </w:r>
      <w:r w:rsidR="008D3881">
        <w:rPr>
          <w:lang w:eastAsia="en-GB"/>
        </w:rPr>
        <w:t>23</w:t>
      </w:r>
      <w:r w:rsidR="00890E54">
        <w:rPr>
          <w:lang w:eastAsia="en-GB"/>
        </w:rPr>
        <w:t>)</w:t>
      </w:r>
      <w:r w:rsidR="008D3881">
        <w:rPr>
          <w:lang w:eastAsia="en-GB"/>
        </w:rPr>
        <w:t>.</w:t>
      </w:r>
      <w:r w:rsidR="00925DED">
        <w:rPr>
          <w:lang w:eastAsia="en-GB"/>
        </w:rPr>
        <w:t xml:space="preserve"> </w:t>
      </w:r>
      <w:r w:rsidR="00571FF7">
        <w:rPr>
          <w:lang w:eastAsia="en-GB"/>
        </w:rPr>
        <w:t>Hi</w:t>
      </w:r>
      <w:r w:rsidR="00A12F2D">
        <w:rPr>
          <w:lang w:eastAsia="en-GB"/>
        </w:rPr>
        <w:t>s arrival</w:t>
      </w:r>
      <w:r w:rsidR="00DC6451">
        <w:rPr>
          <w:lang w:eastAsia="en-GB"/>
        </w:rPr>
        <w:t xml:space="preserve"> confirms </w:t>
      </w:r>
      <w:r w:rsidR="00F65DD1">
        <w:rPr>
          <w:lang w:eastAsia="en-GB"/>
        </w:rPr>
        <w:t xml:space="preserve">both </w:t>
      </w:r>
      <w:r w:rsidR="00DC6451">
        <w:rPr>
          <w:lang w:eastAsia="en-GB"/>
        </w:rPr>
        <w:t>that the disaster has happened</w:t>
      </w:r>
      <w:r w:rsidR="00015127">
        <w:rPr>
          <w:lang w:eastAsia="en-GB"/>
        </w:rPr>
        <w:t xml:space="preserve"> and</w:t>
      </w:r>
      <w:r w:rsidR="00DC6451">
        <w:rPr>
          <w:lang w:eastAsia="en-GB"/>
        </w:rPr>
        <w:t xml:space="preserve"> that </w:t>
      </w:r>
      <w:r w:rsidR="00015127">
        <w:rPr>
          <w:lang w:eastAsia="en-GB"/>
        </w:rPr>
        <w:t>Yahweh has not</w:t>
      </w:r>
      <w:r w:rsidR="004E75B7">
        <w:rPr>
          <w:lang w:eastAsia="en-GB"/>
        </w:rPr>
        <w:t xml:space="preserve"> eliminat</w:t>
      </w:r>
      <w:r w:rsidR="00AF1BFF">
        <w:rPr>
          <w:lang w:eastAsia="en-GB"/>
        </w:rPr>
        <w:t>ed</w:t>
      </w:r>
      <w:r w:rsidR="004E75B7">
        <w:rPr>
          <w:lang w:eastAsia="en-GB"/>
        </w:rPr>
        <w:t xml:space="preserve"> the entire people.</w:t>
      </w:r>
    </w:p>
    <w:p w14:paraId="60F492A4" w14:textId="3EDC6EBA" w:rsidR="00176F7F" w:rsidRDefault="001D657A" w:rsidP="009E0299">
      <w:pPr>
        <w:rPr>
          <w:lang w:eastAsia="en-GB"/>
        </w:rPr>
      </w:pPr>
      <w:r>
        <w:rPr>
          <w:b/>
          <w:bCs/>
          <w:lang w:eastAsia="en-GB"/>
        </w:rPr>
        <w:t>33:</w:t>
      </w:r>
      <w:r w:rsidR="000F37A3">
        <w:rPr>
          <w:b/>
          <w:bCs/>
          <w:lang w:eastAsia="en-GB"/>
        </w:rPr>
        <w:t>23</w:t>
      </w:r>
      <w:r w:rsidR="00F17392">
        <w:rPr>
          <w:b/>
          <w:bCs/>
          <w:lang w:eastAsia="en-GB"/>
        </w:rPr>
        <w:t>–</w:t>
      </w:r>
      <w:r w:rsidR="000F37A3">
        <w:rPr>
          <w:b/>
          <w:bCs/>
          <w:lang w:eastAsia="en-GB"/>
        </w:rPr>
        <w:t>2</w:t>
      </w:r>
      <w:r w:rsidR="00176F7F">
        <w:rPr>
          <w:b/>
          <w:bCs/>
          <w:lang w:eastAsia="en-GB"/>
        </w:rPr>
        <w:t>4</w:t>
      </w:r>
      <w:r w:rsidR="000F37A3">
        <w:rPr>
          <w:b/>
          <w:bCs/>
          <w:lang w:eastAsia="en-GB"/>
        </w:rPr>
        <w:t xml:space="preserve"> </w:t>
      </w:r>
      <w:r w:rsidR="00A9715A">
        <w:rPr>
          <w:lang w:eastAsia="en-GB"/>
        </w:rPr>
        <w:t>T</w:t>
      </w:r>
      <w:r w:rsidR="000F37A3">
        <w:rPr>
          <w:lang w:eastAsia="en-GB"/>
        </w:rPr>
        <w:t>he</w:t>
      </w:r>
      <w:r w:rsidR="002C0082">
        <w:rPr>
          <w:lang w:eastAsia="en-GB"/>
        </w:rPr>
        <w:t xml:space="preserve"> first</w:t>
      </w:r>
      <w:r w:rsidR="000F37A3">
        <w:rPr>
          <w:lang w:eastAsia="en-GB"/>
        </w:rPr>
        <w:t xml:space="preserve"> </w:t>
      </w:r>
      <w:r w:rsidR="002C7BD9">
        <w:rPr>
          <w:lang w:eastAsia="en-GB"/>
        </w:rPr>
        <w:t>part</w:t>
      </w:r>
      <w:r w:rsidR="000F37A3">
        <w:rPr>
          <w:lang w:eastAsia="en-GB"/>
        </w:rPr>
        <w:t xml:space="preserve"> of </w:t>
      </w:r>
      <w:r w:rsidR="00A9715A">
        <w:rPr>
          <w:lang w:eastAsia="en-GB"/>
        </w:rPr>
        <w:t>the</w:t>
      </w:r>
      <w:r w:rsidR="000F37A3">
        <w:rPr>
          <w:lang w:eastAsia="en-GB"/>
        </w:rPr>
        <w:t xml:space="preserve"> message </w:t>
      </w:r>
      <w:r w:rsidR="00A9715A">
        <w:rPr>
          <w:lang w:eastAsia="en-GB"/>
        </w:rPr>
        <w:t xml:space="preserve">that Ezekiel </w:t>
      </w:r>
      <w:r w:rsidR="00926399">
        <w:rPr>
          <w:lang w:eastAsia="en-GB"/>
        </w:rPr>
        <w:t xml:space="preserve">reports </w:t>
      </w:r>
      <w:r w:rsidR="000F37A3">
        <w:rPr>
          <w:lang w:eastAsia="en-GB"/>
        </w:rPr>
        <w:t>relates to</w:t>
      </w:r>
      <w:r w:rsidR="00BF5A81">
        <w:rPr>
          <w:lang w:eastAsia="en-GB"/>
        </w:rPr>
        <w:t xml:space="preserve"> people</w:t>
      </w:r>
      <w:r w:rsidR="00C85AD9">
        <w:rPr>
          <w:lang w:eastAsia="en-GB"/>
        </w:rPr>
        <w:t xml:space="preserve"> </w:t>
      </w:r>
      <w:r w:rsidR="008E31C0">
        <w:rPr>
          <w:lang w:eastAsia="en-GB"/>
        </w:rPr>
        <w:t>in general</w:t>
      </w:r>
      <w:r w:rsidR="00926399">
        <w:rPr>
          <w:lang w:eastAsia="en-GB"/>
        </w:rPr>
        <w:t xml:space="preserve"> who are</w:t>
      </w:r>
      <w:r w:rsidR="008E31C0">
        <w:rPr>
          <w:lang w:eastAsia="en-GB"/>
        </w:rPr>
        <w:t xml:space="preserve"> “living in the ruins</w:t>
      </w:r>
      <w:r w:rsidR="00536FB4">
        <w:rPr>
          <w:lang w:eastAsia="en-GB"/>
        </w:rPr>
        <w:t xml:space="preserve"> </w:t>
      </w:r>
      <w:r w:rsidR="00341ED1">
        <w:rPr>
          <w:lang w:eastAsia="en-GB"/>
        </w:rPr>
        <w:t>on</w:t>
      </w:r>
      <w:r w:rsidR="00536FB4">
        <w:rPr>
          <w:lang w:eastAsia="en-GB"/>
        </w:rPr>
        <w:t xml:space="preserve"> </w:t>
      </w:r>
      <w:r w:rsidR="00072578">
        <w:rPr>
          <w:lang w:eastAsia="en-GB"/>
        </w:rPr>
        <w:t>Israel’s</w:t>
      </w:r>
      <w:r w:rsidR="00536FB4">
        <w:rPr>
          <w:lang w:eastAsia="en-GB"/>
        </w:rPr>
        <w:t xml:space="preserve"> </w:t>
      </w:r>
      <w:r w:rsidR="00341ED1">
        <w:rPr>
          <w:lang w:eastAsia="en-GB"/>
        </w:rPr>
        <w:t>land</w:t>
      </w:r>
      <w:r w:rsidR="00C40BCC">
        <w:rPr>
          <w:lang w:eastAsia="en-GB"/>
        </w:rPr>
        <w:t>,”</w:t>
      </w:r>
      <w:r w:rsidR="00341ED1">
        <w:rPr>
          <w:lang w:eastAsia="en-GB"/>
        </w:rPr>
        <w:t xml:space="preserve"> </w:t>
      </w:r>
      <w:r w:rsidR="00CF0EF1">
        <w:rPr>
          <w:lang w:eastAsia="en-GB"/>
        </w:rPr>
        <w:t>its</w:t>
      </w:r>
      <w:r w:rsidR="00463235">
        <w:rPr>
          <w:lang w:eastAsia="en-GB"/>
        </w:rPr>
        <w:t xml:space="preserve"> soil </w:t>
      </w:r>
      <w:r w:rsidR="00C40BCC">
        <w:rPr>
          <w:lang w:eastAsia="en-GB"/>
        </w:rPr>
        <w:t>(</w:t>
      </w:r>
      <w:r w:rsidR="00E46D60">
        <w:rPr>
          <w:rFonts w:cstheme="minorHAnsi"/>
          <w:rtl/>
          <w:lang w:eastAsia="en-GB" w:bidi="he-IL"/>
        </w:rPr>
        <w:t>אֲדָמָה</w:t>
      </w:r>
      <w:r w:rsidR="00C40BCC">
        <w:rPr>
          <w:lang w:eastAsia="en-GB"/>
        </w:rPr>
        <w:t>)</w:t>
      </w:r>
      <w:r w:rsidR="00765600">
        <w:rPr>
          <w:lang w:eastAsia="en-GB"/>
        </w:rPr>
        <w:t>.</w:t>
      </w:r>
      <w:r w:rsidR="00E46D60">
        <w:rPr>
          <w:lang w:eastAsia="en-GB"/>
        </w:rPr>
        <w:t xml:space="preserve"> </w:t>
      </w:r>
      <w:r w:rsidR="001A4936">
        <w:rPr>
          <w:lang w:eastAsia="en-GB"/>
        </w:rPr>
        <w:t xml:space="preserve">While </w:t>
      </w:r>
      <w:r w:rsidR="00394B8C">
        <w:rPr>
          <w:lang w:eastAsia="en-GB"/>
        </w:rPr>
        <w:t xml:space="preserve">the description could have </w:t>
      </w:r>
      <w:r w:rsidR="00451ACD">
        <w:rPr>
          <w:lang w:eastAsia="en-GB"/>
        </w:rPr>
        <w:t>de</w:t>
      </w:r>
      <w:r w:rsidR="00BB6AC5">
        <w:rPr>
          <w:lang w:eastAsia="en-GB"/>
        </w:rPr>
        <w:t>noted</w:t>
      </w:r>
      <w:r w:rsidR="00394B8C">
        <w:rPr>
          <w:lang w:eastAsia="en-GB"/>
        </w:rPr>
        <w:t xml:space="preserve"> </w:t>
      </w:r>
      <w:r w:rsidR="001A4936">
        <w:rPr>
          <w:lang w:eastAsia="en-GB"/>
        </w:rPr>
        <w:t xml:space="preserve">people </w:t>
      </w:r>
      <w:r w:rsidR="00524EED">
        <w:rPr>
          <w:lang w:eastAsia="en-GB"/>
        </w:rPr>
        <w:t xml:space="preserve">in Jerusalem </w:t>
      </w:r>
      <w:r w:rsidR="001A4936">
        <w:rPr>
          <w:lang w:eastAsia="en-GB"/>
        </w:rPr>
        <w:t>struggling for life after the</w:t>
      </w:r>
      <w:r w:rsidR="00155817">
        <w:rPr>
          <w:lang w:eastAsia="en-GB"/>
        </w:rPr>
        <w:t xml:space="preserve"> city’s</w:t>
      </w:r>
      <w:r w:rsidR="001A4936">
        <w:rPr>
          <w:lang w:eastAsia="en-GB"/>
        </w:rPr>
        <w:t xml:space="preserve"> fall, it </w:t>
      </w:r>
      <w:r w:rsidR="00631B3A">
        <w:rPr>
          <w:lang w:eastAsia="en-GB"/>
        </w:rPr>
        <w:t xml:space="preserve">will eventually </w:t>
      </w:r>
      <w:r w:rsidR="00C351A4">
        <w:rPr>
          <w:lang w:eastAsia="en-GB"/>
        </w:rPr>
        <w:t>become more explicit</w:t>
      </w:r>
      <w:r w:rsidR="00631B3A">
        <w:rPr>
          <w:lang w:eastAsia="en-GB"/>
        </w:rPr>
        <w:t xml:space="preserve"> that </w:t>
      </w:r>
      <w:r w:rsidR="00666CEC">
        <w:rPr>
          <w:lang w:eastAsia="en-GB"/>
        </w:rPr>
        <w:t>it</w:t>
      </w:r>
      <w:r w:rsidR="00631B3A">
        <w:rPr>
          <w:lang w:eastAsia="en-GB"/>
        </w:rPr>
        <w:t xml:space="preserve"> </w:t>
      </w:r>
      <w:r w:rsidR="006103B8">
        <w:rPr>
          <w:lang w:eastAsia="en-GB"/>
        </w:rPr>
        <w:t>refers to</w:t>
      </w:r>
      <w:r w:rsidR="00547677">
        <w:rPr>
          <w:lang w:eastAsia="en-GB"/>
        </w:rPr>
        <w:t xml:space="preserve"> the</w:t>
      </w:r>
      <w:r w:rsidR="006103B8">
        <w:rPr>
          <w:lang w:eastAsia="en-GB"/>
        </w:rPr>
        <w:t xml:space="preserve"> general</w:t>
      </w:r>
      <w:r w:rsidR="00547677">
        <w:rPr>
          <w:lang w:eastAsia="en-GB"/>
        </w:rPr>
        <w:t xml:space="preserve"> situation in Judah </w:t>
      </w:r>
      <w:r w:rsidR="00B66EF5">
        <w:rPr>
          <w:lang w:eastAsia="en-GB"/>
        </w:rPr>
        <w:t>that has obtained</w:t>
      </w:r>
      <w:r w:rsidR="00547677">
        <w:rPr>
          <w:lang w:eastAsia="en-GB"/>
        </w:rPr>
        <w:t xml:space="preserve"> for the past couple of years</w:t>
      </w:r>
      <w:r w:rsidR="00D95D29">
        <w:rPr>
          <w:lang w:eastAsia="en-GB"/>
        </w:rPr>
        <w:t xml:space="preserve">. </w:t>
      </w:r>
      <w:r w:rsidR="00141C1A">
        <w:rPr>
          <w:lang w:eastAsia="en-GB"/>
        </w:rPr>
        <w:t>Either way</w:t>
      </w:r>
      <w:r w:rsidR="00B630F3">
        <w:rPr>
          <w:lang w:eastAsia="en-GB"/>
        </w:rPr>
        <w:t>,</w:t>
      </w:r>
      <w:r w:rsidR="00733359">
        <w:rPr>
          <w:lang w:eastAsia="en-GB"/>
        </w:rPr>
        <w:t xml:space="preserve"> the</w:t>
      </w:r>
      <w:r w:rsidR="00B630F3">
        <w:rPr>
          <w:lang w:eastAsia="en-GB"/>
        </w:rPr>
        <w:t>se</w:t>
      </w:r>
      <w:r w:rsidR="00733359">
        <w:rPr>
          <w:lang w:eastAsia="en-GB"/>
        </w:rPr>
        <w:t xml:space="preserve"> are people who </w:t>
      </w:r>
      <w:r w:rsidR="00FF1AB1">
        <w:rPr>
          <w:lang w:eastAsia="en-GB"/>
        </w:rPr>
        <w:t>know their story</w:t>
      </w:r>
      <w:r w:rsidR="00141C1A">
        <w:rPr>
          <w:lang w:eastAsia="en-GB"/>
        </w:rPr>
        <w:t xml:space="preserve">, </w:t>
      </w:r>
      <w:r w:rsidR="00733359">
        <w:rPr>
          <w:lang w:eastAsia="en-GB"/>
        </w:rPr>
        <w:t>trust in Yahweh’s promises</w:t>
      </w:r>
      <w:r w:rsidR="00141C1A">
        <w:rPr>
          <w:lang w:eastAsia="en-GB"/>
        </w:rPr>
        <w:t>,</w:t>
      </w:r>
      <w:r w:rsidR="00733359">
        <w:rPr>
          <w:lang w:eastAsia="en-GB"/>
        </w:rPr>
        <w:t xml:space="preserve"> and</w:t>
      </w:r>
      <w:r w:rsidR="00725649">
        <w:rPr>
          <w:lang w:eastAsia="en-GB"/>
        </w:rPr>
        <w:t xml:space="preserve"> </w:t>
      </w:r>
      <w:r w:rsidR="00733359">
        <w:rPr>
          <w:lang w:eastAsia="en-GB"/>
        </w:rPr>
        <w:t>believe that things will turn out okay</w:t>
      </w:r>
      <w:r w:rsidR="00C360A8">
        <w:rPr>
          <w:lang w:eastAsia="en-GB"/>
        </w:rPr>
        <w:t xml:space="preserve"> as their prophets have been encouraging them to believe in light of what Yahweh has been to them in the past</w:t>
      </w:r>
      <w:r w:rsidR="00C93BC7">
        <w:rPr>
          <w:lang w:eastAsia="en-GB"/>
        </w:rPr>
        <w:t xml:space="preserve">. </w:t>
      </w:r>
      <w:r w:rsidR="001B7E12">
        <w:rPr>
          <w:lang w:eastAsia="en-GB"/>
        </w:rPr>
        <w:t xml:space="preserve">Yahweh had </w:t>
      </w:r>
      <w:r w:rsidR="00EE4752">
        <w:rPr>
          <w:lang w:eastAsia="en-GB"/>
        </w:rPr>
        <w:t>enabled them to “possess</w:t>
      </w:r>
      <w:r w:rsidR="000E578F">
        <w:rPr>
          <w:lang w:eastAsia="en-GB"/>
        </w:rPr>
        <w:t>”</w:t>
      </w:r>
      <w:r w:rsidR="00A54F14">
        <w:rPr>
          <w:lang w:eastAsia="en-GB"/>
        </w:rPr>
        <w:t xml:space="preserve"> the land</w:t>
      </w:r>
      <w:r w:rsidR="00EE4752">
        <w:rPr>
          <w:lang w:eastAsia="en-GB"/>
        </w:rPr>
        <w:t xml:space="preserve"> (</w:t>
      </w:r>
      <w:r w:rsidR="00EE4752">
        <w:rPr>
          <w:rFonts w:cstheme="minorHAnsi"/>
          <w:rtl/>
          <w:lang w:eastAsia="en-GB" w:bidi="he-IL"/>
        </w:rPr>
        <w:t>יָ</w:t>
      </w:r>
      <w:r w:rsidR="000E578F">
        <w:rPr>
          <w:rFonts w:cstheme="minorHAnsi"/>
          <w:rtl/>
          <w:lang w:eastAsia="en-GB" w:bidi="he-IL"/>
        </w:rPr>
        <w:t>רַשׁ</w:t>
      </w:r>
      <w:r w:rsidR="00435504">
        <w:rPr>
          <w:lang w:eastAsia="en-GB"/>
        </w:rPr>
        <w:t>)</w:t>
      </w:r>
      <w:r w:rsidR="000900A3">
        <w:rPr>
          <w:lang w:eastAsia="en-GB"/>
        </w:rPr>
        <w:t>, as</w:t>
      </w:r>
      <w:r w:rsidR="00193E6D">
        <w:rPr>
          <w:lang w:eastAsia="en-GB"/>
        </w:rPr>
        <w:t xml:space="preserve"> Deuteronomy </w:t>
      </w:r>
      <w:r w:rsidR="000900A3">
        <w:rPr>
          <w:lang w:eastAsia="en-GB"/>
        </w:rPr>
        <w:t>and Joshua emphasize</w:t>
      </w:r>
      <w:r w:rsidR="00193E6D">
        <w:rPr>
          <w:lang w:eastAsia="en-GB"/>
        </w:rPr>
        <w:t>.</w:t>
      </w:r>
      <w:r w:rsidR="00207A3A">
        <w:rPr>
          <w:lang w:eastAsia="en-GB"/>
        </w:rPr>
        <w:t xml:space="preserve"> </w:t>
      </w:r>
      <w:r w:rsidR="00472A0F">
        <w:rPr>
          <w:lang w:eastAsia="en-GB"/>
        </w:rPr>
        <w:t>The land</w:t>
      </w:r>
      <w:r w:rsidR="00207A3A">
        <w:rPr>
          <w:lang w:eastAsia="en-GB"/>
        </w:rPr>
        <w:t xml:space="preserve"> will surely be “given”</w:t>
      </w:r>
      <w:r w:rsidR="00472A0F">
        <w:rPr>
          <w:lang w:eastAsia="en-GB"/>
        </w:rPr>
        <w:t xml:space="preserve"> to</w:t>
      </w:r>
      <w:r w:rsidR="00207A3A">
        <w:rPr>
          <w:lang w:eastAsia="en-GB"/>
        </w:rPr>
        <w:t xml:space="preserve"> them again, by God’s grace.</w:t>
      </w:r>
      <w:r w:rsidR="00FB08A3">
        <w:rPr>
          <w:lang w:eastAsia="en-GB"/>
        </w:rPr>
        <w:t xml:space="preserve"> More literally it “is given.”</w:t>
      </w:r>
      <w:r w:rsidR="00AB64DA">
        <w:rPr>
          <w:lang w:eastAsia="en-GB"/>
        </w:rPr>
        <w:t xml:space="preserve"> </w:t>
      </w:r>
      <w:r w:rsidR="003B378A">
        <w:rPr>
          <w:lang w:eastAsia="en-GB"/>
        </w:rPr>
        <w:t>The</w:t>
      </w:r>
      <w:r w:rsidR="00316FFB">
        <w:rPr>
          <w:lang w:eastAsia="en-GB"/>
        </w:rPr>
        <w:t xml:space="preserve"> people </w:t>
      </w:r>
      <w:r w:rsidR="003B378A">
        <w:rPr>
          <w:lang w:eastAsia="en-GB"/>
        </w:rPr>
        <w:t xml:space="preserve">can use </w:t>
      </w:r>
      <w:r w:rsidR="00864854">
        <w:rPr>
          <w:lang w:eastAsia="en-GB"/>
        </w:rPr>
        <w:t>a</w:t>
      </w:r>
      <w:r w:rsidR="00D359A9">
        <w:rPr>
          <w:lang w:eastAsia="en-GB"/>
        </w:rPr>
        <w:t>n anticipatory or</w:t>
      </w:r>
      <w:r w:rsidR="00864854">
        <w:rPr>
          <w:lang w:eastAsia="en-GB"/>
        </w:rPr>
        <w:t xml:space="preserve"> </w:t>
      </w:r>
      <w:r w:rsidR="00B259FD">
        <w:rPr>
          <w:lang w:eastAsia="en-GB"/>
        </w:rPr>
        <w:t>performative</w:t>
      </w:r>
      <w:r w:rsidR="00472A0F">
        <w:rPr>
          <w:lang w:eastAsia="en-GB"/>
        </w:rPr>
        <w:t>*</w:t>
      </w:r>
      <w:r w:rsidR="00864854">
        <w:rPr>
          <w:lang w:eastAsia="en-GB"/>
        </w:rPr>
        <w:t xml:space="preserve"> </w:t>
      </w:r>
      <w:r w:rsidR="00864854" w:rsidRPr="009730F0">
        <w:rPr>
          <w:i/>
          <w:iCs/>
          <w:lang w:eastAsia="en-GB"/>
        </w:rPr>
        <w:t>qatal</w:t>
      </w:r>
      <w:r w:rsidR="000D4038">
        <w:rPr>
          <w:lang w:eastAsia="en-GB"/>
        </w:rPr>
        <w:t>,</w:t>
      </w:r>
      <w:r w:rsidR="00BC5748">
        <w:rPr>
          <w:lang w:eastAsia="en-GB"/>
        </w:rPr>
        <w:t>*</w:t>
      </w:r>
      <w:r w:rsidR="00864854">
        <w:rPr>
          <w:lang w:eastAsia="en-GB"/>
        </w:rPr>
        <w:t xml:space="preserve"> as Ezekiel can.</w:t>
      </w:r>
      <w:r w:rsidR="00B259FD">
        <w:rPr>
          <w:lang w:eastAsia="en-GB"/>
        </w:rPr>
        <w:t xml:space="preserve"> </w:t>
      </w:r>
      <w:r w:rsidR="00AB64DA">
        <w:rPr>
          <w:lang w:eastAsia="en-GB"/>
        </w:rPr>
        <w:t xml:space="preserve">Okay, </w:t>
      </w:r>
      <w:r w:rsidR="00DE7BEF">
        <w:rPr>
          <w:lang w:eastAsia="en-GB"/>
        </w:rPr>
        <w:t xml:space="preserve">some </w:t>
      </w:r>
      <w:r w:rsidR="00DD2F10">
        <w:rPr>
          <w:lang w:eastAsia="en-GB"/>
        </w:rPr>
        <w:t>people were transported in 597</w:t>
      </w:r>
      <w:r w:rsidR="009D7F5B">
        <w:rPr>
          <w:lang w:eastAsia="en-GB"/>
        </w:rPr>
        <w:t>,</w:t>
      </w:r>
      <w:r w:rsidR="00DD2F10">
        <w:rPr>
          <w:lang w:eastAsia="en-GB"/>
        </w:rPr>
        <w:t xml:space="preserve"> </w:t>
      </w:r>
      <w:r w:rsidR="00DE7BEF">
        <w:rPr>
          <w:lang w:eastAsia="en-GB"/>
        </w:rPr>
        <w:t xml:space="preserve">some </w:t>
      </w:r>
      <w:r w:rsidR="00DD2F10">
        <w:rPr>
          <w:lang w:eastAsia="en-GB"/>
        </w:rPr>
        <w:t>people are dying in the siege</w:t>
      </w:r>
      <w:r w:rsidR="009D7F5B">
        <w:rPr>
          <w:lang w:eastAsia="en-GB"/>
        </w:rPr>
        <w:t>,</w:t>
      </w:r>
      <w:r w:rsidR="00DD2F10">
        <w:rPr>
          <w:lang w:eastAsia="en-GB"/>
        </w:rPr>
        <w:t xml:space="preserve"> </w:t>
      </w:r>
      <w:r w:rsidR="00DE7BEF">
        <w:rPr>
          <w:lang w:eastAsia="en-GB"/>
        </w:rPr>
        <w:t>some people</w:t>
      </w:r>
      <w:r w:rsidR="00FE260A">
        <w:rPr>
          <w:lang w:eastAsia="en-GB"/>
        </w:rPr>
        <w:t xml:space="preserve"> are fleeing</w:t>
      </w:r>
      <w:r w:rsidR="009D7F5B">
        <w:rPr>
          <w:lang w:eastAsia="en-GB"/>
        </w:rPr>
        <w:t>,</w:t>
      </w:r>
      <w:r w:rsidR="00FE260A">
        <w:rPr>
          <w:lang w:eastAsia="en-GB"/>
        </w:rPr>
        <w:t xml:space="preserve"> and </w:t>
      </w:r>
      <w:r w:rsidR="00DD2F10">
        <w:rPr>
          <w:lang w:eastAsia="en-GB"/>
        </w:rPr>
        <w:t xml:space="preserve">more </w:t>
      </w:r>
      <w:r w:rsidR="002507C5">
        <w:rPr>
          <w:lang w:eastAsia="en-GB"/>
        </w:rPr>
        <w:t xml:space="preserve">people </w:t>
      </w:r>
      <w:r w:rsidR="00DD2F10">
        <w:rPr>
          <w:lang w:eastAsia="en-GB"/>
        </w:rPr>
        <w:t>are about to be transported</w:t>
      </w:r>
      <w:r w:rsidR="00FE260A">
        <w:rPr>
          <w:lang w:eastAsia="en-GB"/>
        </w:rPr>
        <w:t xml:space="preserve">, but “Abraham was </w:t>
      </w:r>
      <w:r w:rsidR="003C613B">
        <w:rPr>
          <w:lang w:eastAsia="en-GB"/>
        </w:rPr>
        <w:t>[</w:t>
      </w:r>
      <w:r w:rsidR="00FE260A">
        <w:rPr>
          <w:lang w:eastAsia="en-GB"/>
        </w:rPr>
        <w:t>only</w:t>
      </w:r>
      <w:r w:rsidR="003C613B">
        <w:rPr>
          <w:lang w:eastAsia="en-GB"/>
        </w:rPr>
        <w:t>]</w:t>
      </w:r>
      <w:r w:rsidR="00FE260A">
        <w:rPr>
          <w:lang w:eastAsia="en-GB"/>
        </w:rPr>
        <w:t xml:space="preserve"> one person</w:t>
      </w:r>
      <w:r w:rsidR="002507C5">
        <w:rPr>
          <w:lang w:eastAsia="en-GB"/>
        </w:rPr>
        <w:t xml:space="preserve">” and </w:t>
      </w:r>
      <w:r w:rsidR="002E3D55">
        <w:rPr>
          <w:lang w:eastAsia="en-GB"/>
        </w:rPr>
        <w:t>“we</w:t>
      </w:r>
      <w:r w:rsidR="00734F7C">
        <w:rPr>
          <w:lang w:eastAsia="en-GB"/>
        </w:rPr>
        <w:t>”</w:t>
      </w:r>
      <w:r w:rsidR="002E3D55">
        <w:rPr>
          <w:lang w:eastAsia="en-GB"/>
        </w:rPr>
        <w:t xml:space="preserve"> are </w:t>
      </w:r>
      <w:r w:rsidR="00734F7C">
        <w:rPr>
          <w:lang w:eastAsia="en-GB"/>
        </w:rPr>
        <w:t>“</w:t>
      </w:r>
      <w:r w:rsidR="002E3D55">
        <w:rPr>
          <w:lang w:eastAsia="en-GB"/>
        </w:rPr>
        <w:t>many.” The</w:t>
      </w:r>
      <w:r w:rsidR="00640A14">
        <w:rPr>
          <w:lang w:eastAsia="en-GB"/>
        </w:rPr>
        <w:t>re is an</w:t>
      </w:r>
      <w:r w:rsidR="00734F7C">
        <w:rPr>
          <w:lang w:eastAsia="en-GB"/>
        </w:rPr>
        <w:t xml:space="preserve"> </w:t>
      </w:r>
      <w:r w:rsidR="002E3D55">
        <w:rPr>
          <w:lang w:eastAsia="en-GB"/>
        </w:rPr>
        <w:t>ironic</w:t>
      </w:r>
      <w:r w:rsidR="009A3572">
        <w:rPr>
          <w:lang w:eastAsia="en-GB"/>
        </w:rPr>
        <w:t xml:space="preserve"> and dramatic</w:t>
      </w:r>
      <w:r w:rsidR="002E3D55">
        <w:rPr>
          <w:lang w:eastAsia="en-GB"/>
        </w:rPr>
        <w:t xml:space="preserve"> contrast between the </w:t>
      </w:r>
      <w:r w:rsidR="00B117A0">
        <w:rPr>
          <w:lang w:eastAsia="en-GB"/>
        </w:rPr>
        <w:t>one survivor and the self-professed many</w:t>
      </w:r>
      <w:r w:rsidR="00640A14">
        <w:rPr>
          <w:lang w:eastAsia="en-GB"/>
        </w:rPr>
        <w:t xml:space="preserve"> and</w:t>
      </w:r>
      <w:r w:rsidR="008C3CE8">
        <w:rPr>
          <w:lang w:eastAsia="en-GB"/>
        </w:rPr>
        <w:t xml:space="preserve"> </w:t>
      </w:r>
      <w:r w:rsidR="00AB2457">
        <w:rPr>
          <w:lang w:eastAsia="en-GB"/>
        </w:rPr>
        <w:t xml:space="preserve">between </w:t>
      </w:r>
      <w:r w:rsidR="008C3CE8">
        <w:rPr>
          <w:lang w:eastAsia="en-GB"/>
        </w:rPr>
        <w:t xml:space="preserve">the harsh reality of the </w:t>
      </w:r>
      <w:r w:rsidR="00135D1D">
        <w:rPr>
          <w:lang w:eastAsia="en-GB"/>
        </w:rPr>
        <w:t xml:space="preserve">situation </w:t>
      </w:r>
      <w:r w:rsidR="000970F7">
        <w:rPr>
          <w:lang w:eastAsia="en-GB"/>
        </w:rPr>
        <w:t xml:space="preserve">now </w:t>
      </w:r>
      <w:r w:rsidR="00135D1D">
        <w:rPr>
          <w:lang w:eastAsia="en-GB"/>
        </w:rPr>
        <w:t xml:space="preserve">and the Illusionary self-reassurance </w:t>
      </w:r>
      <w:r w:rsidR="006E47EB">
        <w:rPr>
          <w:lang w:eastAsia="en-GB"/>
        </w:rPr>
        <w:t>(</w:t>
      </w:r>
      <w:proofErr w:type="spellStart"/>
      <w:r w:rsidR="006E47EB">
        <w:rPr>
          <w:lang w:eastAsia="en-GB"/>
        </w:rPr>
        <w:t>S</w:t>
      </w:r>
      <w:r w:rsidR="00135D1D">
        <w:rPr>
          <w:lang w:eastAsia="en-GB"/>
        </w:rPr>
        <w:t>edl</w:t>
      </w:r>
      <w:r w:rsidR="006E47EB">
        <w:rPr>
          <w:lang w:eastAsia="en-GB"/>
        </w:rPr>
        <w:t>meier</w:t>
      </w:r>
      <w:proofErr w:type="spellEnd"/>
      <w:r w:rsidR="006E47EB">
        <w:rPr>
          <w:lang w:eastAsia="en-GB"/>
        </w:rPr>
        <w:t>,</w:t>
      </w:r>
      <w:r w:rsidR="00135D1D">
        <w:rPr>
          <w:lang w:eastAsia="en-GB"/>
        </w:rPr>
        <w:t xml:space="preserve"> 151</w:t>
      </w:r>
      <w:r w:rsidR="006E47EB">
        <w:rPr>
          <w:lang w:eastAsia="en-GB"/>
        </w:rPr>
        <w:t xml:space="preserve">) </w:t>
      </w:r>
      <w:r w:rsidR="00854354">
        <w:rPr>
          <w:lang w:eastAsia="en-GB"/>
        </w:rPr>
        <w:t xml:space="preserve">that </w:t>
      </w:r>
      <w:r w:rsidR="00BB50F9">
        <w:rPr>
          <w:lang w:eastAsia="en-GB"/>
        </w:rPr>
        <w:t xml:space="preserve">has been </w:t>
      </w:r>
      <w:r w:rsidR="006B288F">
        <w:rPr>
          <w:lang w:eastAsia="en-GB"/>
        </w:rPr>
        <w:t>characteriz</w:t>
      </w:r>
      <w:r w:rsidR="00BB50F9">
        <w:rPr>
          <w:lang w:eastAsia="en-GB"/>
        </w:rPr>
        <w:t>ing</w:t>
      </w:r>
      <w:r w:rsidR="006B288F">
        <w:rPr>
          <w:lang w:eastAsia="en-GB"/>
        </w:rPr>
        <w:t xml:space="preserve"> people</w:t>
      </w:r>
      <w:r w:rsidR="006E47EB">
        <w:rPr>
          <w:lang w:eastAsia="en-GB"/>
        </w:rPr>
        <w:t>.</w:t>
      </w:r>
    </w:p>
    <w:p w14:paraId="41E6237A" w14:textId="02C85834" w:rsidR="00FC6C66" w:rsidRDefault="00176F7F" w:rsidP="008C4C15">
      <w:pPr>
        <w:rPr>
          <w:lang w:eastAsia="en-GB"/>
        </w:rPr>
      </w:pPr>
      <w:r>
        <w:rPr>
          <w:b/>
          <w:bCs/>
          <w:lang w:eastAsia="en-GB"/>
        </w:rPr>
        <w:t>33:</w:t>
      </w:r>
      <w:r w:rsidR="002C6E58">
        <w:rPr>
          <w:b/>
          <w:bCs/>
          <w:lang w:eastAsia="en-GB"/>
        </w:rPr>
        <w:t>25</w:t>
      </w:r>
      <w:r w:rsidR="00F17392">
        <w:rPr>
          <w:b/>
          <w:bCs/>
          <w:lang w:eastAsia="en-GB"/>
        </w:rPr>
        <w:t>–</w:t>
      </w:r>
      <w:r w:rsidR="002C6E58">
        <w:rPr>
          <w:b/>
          <w:bCs/>
          <w:lang w:eastAsia="en-GB"/>
        </w:rPr>
        <w:t>26</w:t>
      </w:r>
      <w:r w:rsidR="002C6E58">
        <w:rPr>
          <w:lang w:eastAsia="en-GB"/>
        </w:rPr>
        <w:t xml:space="preserve"> Yahweh’s response to that</w:t>
      </w:r>
      <w:r w:rsidR="00AB2457">
        <w:rPr>
          <w:lang w:eastAsia="en-GB"/>
        </w:rPr>
        <w:t xml:space="preserve"> unrealistic</w:t>
      </w:r>
      <w:r w:rsidR="002C6E58">
        <w:rPr>
          <w:lang w:eastAsia="en-GB"/>
        </w:rPr>
        <w:t xml:space="preserve"> hopefulness is the </w:t>
      </w:r>
      <w:r w:rsidR="00A43CF2">
        <w:rPr>
          <w:lang w:eastAsia="en-GB"/>
        </w:rPr>
        <w:t xml:space="preserve">twofold one </w:t>
      </w:r>
      <w:r w:rsidR="005F0358">
        <w:rPr>
          <w:lang w:eastAsia="en-GB"/>
        </w:rPr>
        <w:t xml:space="preserve">that he has been </w:t>
      </w:r>
      <w:r w:rsidR="004F3047">
        <w:rPr>
          <w:lang w:eastAsia="en-GB"/>
        </w:rPr>
        <w:t>articulating</w:t>
      </w:r>
      <w:r w:rsidR="002C6E58">
        <w:rPr>
          <w:lang w:eastAsia="en-GB"/>
        </w:rPr>
        <w:t xml:space="preserve"> for half a decade. </w:t>
      </w:r>
      <w:r w:rsidR="00F7446E">
        <w:rPr>
          <w:lang w:eastAsia="en-GB"/>
        </w:rPr>
        <w:t>It starts with a worrying “therefore.”</w:t>
      </w:r>
      <w:r w:rsidR="00A43CF2">
        <w:rPr>
          <w:lang w:eastAsia="en-GB"/>
        </w:rPr>
        <w:t xml:space="preserve"> First, here is a sample of </w:t>
      </w:r>
      <w:r w:rsidR="00FC339D">
        <w:rPr>
          <w:lang w:eastAsia="en-GB"/>
        </w:rPr>
        <w:t>some</w:t>
      </w:r>
      <w:r w:rsidR="00A43CF2">
        <w:rPr>
          <w:lang w:eastAsia="en-GB"/>
        </w:rPr>
        <w:t xml:space="preserve"> </w:t>
      </w:r>
      <w:r w:rsidR="004E3EE4">
        <w:rPr>
          <w:lang w:eastAsia="en-GB"/>
        </w:rPr>
        <w:t>aspects of your lifestyle.</w:t>
      </w:r>
      <w:r w:rsidR="00067958">
        <w:rPr>
          <w:lang w:eastAsia="en-GB"/>
        </w:rPr>
        <w:t xml:space="preserve"> Ezekiel names </w:t>
      </w:r>
      <w:r w:rsidR="00573E63">
        <w:rPr>
          <w:lang w:eastAsia="en-GB"/>
        </w:rPr>
        <w:t>six</w:t>
      </w:r>
      <w:r w:rsidR="00067958">
        <w:rPr>
          <w:lang w:eastAsia="en-GB"/>
        </w:rPr>
        <w:t xml:space="preserve"> </w:t>
      </w:r>
      <w:r w:rsidR="00573E63">
        <w:rPr>
          <w:lang w:eastAsia="en-GB"/>
        </w:rPr>
        <w:t>actions</w:t>
      </w:r>
      <w:r w:rsidR="002E0F0E">
        <w:rPr>
          <w:lang w:eastAsia="en-GB"/>
        </w:rPr>
        <w:t xml:space="preserve"> that one could see</w:t>
      </w:r>
      <w:r w:rsidR="00573E63">
        <w:rPr>
          <w:lang w:eastAsia="en-GB"/>
        </w:rPr>
        <w:t xml:space="preserve"> in three pairs.</w:t>
      </w:r>
      <w:r w:rsidR="004E3EE4">
        <w:rPr>
          <w:lang w:eastAsia="en-GB"/>
        </w:rPr>
        <w:t xml:space="preserve"> </w:t>
      </w:r>
      <w:r w:rsidR="00D2550E">
        <w:rPr>
          <w:lang w:eastAsia="en-GB"/>
        </w:rPr>
        <w:t xml:space="preserve">You </w:t>
      </w:r>
      <w:r w:rsidR="00CA75E1">
        <w:rPr>
          <w:lang w:eastAsia="en-GB"/>
        </w:rPr>
        <w:t>“eat over the blood,” which is not the same as eating the blood</w:t>
      </w:r>
      <w:r w:rsidR="00A01C67">
        <w:rPr>
          <w:lang w:eastAsia="en-GB"/>
        </w:rPr>
        <w:t xml:space="preserve"> </w:t>
      </w:r>
      <w:r w:rsidR="006F39F6">
        <w:rPr>
          <w:lang w:eastAsia="en-GB"/>
        </w:rPr>
        <w:t>(</w:t>
      </w:r>
      <w:r w:rsidR="00CA75E1">
        <w:rPr>
          <w:lang w:eastAsia="en-GB"/>
        </w:rPr>
        <w:t xml:space="preserve">eating </w:t>
      </w:r>
      <w:r w:rsidR="0092400E">
        <w:rPr>
          <w:lang w:eastAsia="en-GB"/>
        </w:rPr>
        <w:t>meat without draining the blood</w:t>
      </w:r>
      <w:r w:rsidR="006F39F6">
        <w:rPr>
          <w:lang w:eastAsia="en-GB"/>
        </w:rPr>
        <w:t>)</w:t>
      </w:r>
      <w:r w:rsidR="0092400E">
        <w:rPr>
          <w:lang w:eastAsia="en-GB"/>
        </w:rPr>
        <w:t xml:space="preserve"> but </w:t>
      </w:r>
      <w:r w:rsidR="00D11BA3">
        <w:rPr>
          <w:lang w:eastAsia="en-GB"/>
        </w:rPr>
        <w:t>denotes</w:t>
      </w:r>
      <w:r w:rsidR="0092400E">
        <w:rPr>
          <w:lang w:eastAsia="en-GB"/>
        </w:rPr>
        <w:t xml:space="preserve"> </w:t>
      </w:r>
      <w:r w:rsidR="002E4044">
        <w:rPr>
          <w:lang w:eastAsia="en-GB"/>
        </w:rPr>
        <w:t>some</w:t>
      </w:r>
      <w:r w:rsidR="0092400E">
        <w:rPr>
          <w:lang w:eastAsia="en-GB"/>
        </w:rPr>
        <w:t xml:space="preserve"> divinatory practice</w:t>
      </w:r>
      <w:r w:rsidR="00D11BA3">
        <w:rPr>
          <w:lang w:eastAsia="en-GB"/>
        </w:rPr>
        <w:t>,</w:t>
      </w:r>
      <w:r w:rsidR="00FD3E84">
        <w:rPr>
          <w:lang w:eastAsia="en-GB"/>
        </w:rPr>
        <w:t xml:space="preserve"> forbidden in Lev 19:26 (</w:t>
      </w:r>
      <w:proofErr w:type="spellStart"/>
      <w:r w:rsidR="00FD3E84">
        <w:rPr>
          <w:lang w:eastAsia="en-GB"/>
        </w:rPr>
        <w:t>Qimhi</w:t>
      </w:r>
      <w:proofErr w:type="spellEnd"/>
      <w:r w:rsidR="00FD3E84">
        <w:rPr>
          <w:lang w:eastAsia="en-GB"/>
        </w:rPr>
        <w:t xml:space="preserve">, in MG). </w:t>
      </w:r>
      <w:r w:rsidR="00EA0FF5">
        <w:rPr>
          <w:lang w:eastAsia="en-GB"/>
        </w:rPr>
        <w:t>This practice form</w:t>
      </w:r>
      <w:r w:rsidR="00B0059B">
        <w:rPr>
          <w:lang w:eastAsia="en-GB"/>
        </w:rPr>
        <w:t>s</w:t>
      </w:r>
      <w:r w:rsidR="00EA0FF5">
        <w:rPr>
          <w:lang w:eastAsia="en-GB"/>
        </w:rPr>
        <w:t xml:space="preserve"> a pair</w:t>
      </w:r>
      <w:r w:rsidR="002E4044">
        <w:rPr>
          <w:lang w:eastAsia="en-GB"/>
        </w:rPr>
        <w:t xml:space="preserve"> with </w:t>
      </w:r>
      <w:r w:rsidR="001770CB">
        <w:rPr>
          <w:lang w:eastAsia="en-GB"/>
        </w:rPr>
        <w:t xml:space="preserve">the familiar charge that you </w:t>
      </w:r>
      <w:r w:rsidR="006E019C">
        <w:rPr>
          <w:lang w:eastAsia="en-GB"/>
        </w:rPr>
        <w:t>“</w:t>
      </w:r>
      <w:r w:rsidR="002E4044">
        <w:rPr>
          <w:lang w:eastAsia="en-GB"/>
        </w:rPr>
        <w:t>rais</w:t>
      </w:r>
      <w:r w:rsidR="006E019C">
        <w:rPr>
          <w:lang w:eastAsia="en-GB"/>
        </w:rPr>
        <w:t>e your</w:t>
      </w:r>
      <w:r w:rsidR="002E4044">
        <w:rPr>
          <w:lang w:eastAsia="en-GB"/>
        </w:rPr>
        <w:t xml:space="preserve"> eyes to </w:t>
      </w:r>
      <w:r w:rsidR="006E019C">
        <w:rPr>
          <w:lang w:eastAsia="en-GB"/>
        </w:rPr>
        <w:t>your</w:t>
      </w:r>
      <w:r w:rsidR="002E4044">
        <w:rPr>
          <w:lang w:eastAsia="en-GB"/>
        </w:rPr>
        <w:t xml:space="preserve"> lumps.</w:t>
      </w:r>
      <w:r w:rsidR="006E019C">
        <w:rPr>
          <w:lang w:eastAsia="en-GB"/>
        </w:rPr>
        <w:t>”</w:t>
      </w:r>
      <w:r w:rsidR="002E4044">
        <w:rPr>
          <w:lang w:eastAsia="en-GB"/>
        </w:rPr>
        <w:t xml:space="preserve"> </w:t>
      </w:r>
      <w:r w:rsidR="00573E63">
        <w:rPr>
          <w:lang w:eastAsia="en-GB"/>
        </w:rPr>
        <w:t xml:space="preserve">The second pair </w:t>
      </w:r>
      <w:r w:rsidR="002B7DC2">
        <w:rPr>
          <w:lang w:eastAsia="en-GB"/>
        </w:rPr>
        <w:t xml:space="preserve">comprises pouring out blood, </w:t>
      </w:r>
      <w:r w:rsidR="00175FC7">
        <w:rPr>
          <w:lang w:eastAsia="en-GB"/>
        </w:rPr>
        <w:t xml:space="preserve">that is, </w:t>
      </w:r>
      <w:r w:rsidR="002B7DC2">
        <w:rPr>
          <w:lang w:eastAsia="en-GB"/>
        </w:rPr>
        <w:t>shedding blood</w:t>
      </w:r>
      <w:r w:rsidR="00E62E78">
        <w:rPr>
          <w:lang w:eastAsia="en-GB"/>
        </w:rPr>
        <w:t>, and stan</w:t>
      </w:r>
      <w:r w:rsidR="00762A99">
        <w:rPr>
          <w:lang w:eastAsia="en-GB"/>
        </w:rPr>
        <w:t xml:space="preserve">ding on one’s sword, apparently </w:t>
      </w:r>
      <w:r w:rsidR="004B6182">
        <w:rPr>
          <w:lang w:eastAsia="en-GB"/>
        </w:rPr>
        <w:t>a more forceful version of the same thing</w:t>
      </w:r>
      <w:r w:rsidR="00A8370D">
        <w:rPr>
          <w:lang w:eastAsia="en-GB"/>
        </w:rPr>
        <w:t xml:space="preserve"> or a more forceful way of describing the same thing</w:t>
      </w:r>
      <w:r w:rsidR="004B6182">
        <w:rPr>
          <w:lang w:eastAsia="en-GB"/>
        </w:rPr>
        <w:t>.</w:t>
      </w:r>
      <w:r w:rsidR="0030568F">
        <w:rPr>
          <w:lang w:eastAsia="en-GB"/>
        </w:rPr>
        <w:t xml:space="preserve"> People live by the sword</w:t>
      </w:r>
      <w:r w:rsidR="00107B05">
        <w:rPr>
          <w:lang w:eastAsia="en-GB"/>
        </w:rPr>
        <w:t>. It i</w:t>
      </w:r>
      <w:r w:rsidR="00566C20">
        <w:rPr>
          <w:lang w:eastAsia="en-GB"/>
        </w:rPr>
        <w:t>s</w:t>
      </w:r>
      <w:r w:rsidR="00107B05">
        <w:rPr>
          <w:lang w:eastAsia="en-GB"/>
        </w:rPr>
        <w:t xml:space="preserve"> a hyperbol</w:t>
      </w:r>
      <w:r w:rsidR="00566C20">
        <w:rPr>
          <w:lang w:eastAsia="en-GB"/>
        </w:rPr>
        <w:t>ic</w:t>
      </w:r>
      <w:r w:rsidR="0062237B">
        <w:rPr>
          <w:lang w:eastAsia="en-GB"/>
        </w:rPr>
        <w:t>*</w:t>
      </w:r>
      <w:r w:rsidR="00566C20">
        <w:rPr>
          <w:lang w:eastAsia="en-GB"/>
        </w:rPr>
        <w:t xml:space="preserve"> version of the rec</w:t>
      </w:r>
      <w:r w:rsidR="0071651A">
        <w:rPr>
          <w:lang w:eastAsia="en-GB"/>
        </w:rPr>
        <w:t>u</w:t>
      </w:r>
      <w:r w:rsidR="00566C20">
        <w:rPr>
          <w:lang w:eastAsia="en-GB"/>
        </w:rPr>
        <w:t>rre</w:t>
      </w:r>
      <w:r w:rsidR="0071651A">
        <w:rPr>
          <w:lang w:eastAsia="en-GB"/>
        </w:rPr>
        <w:t>n</w:t>
      </w:r>
      <w:r w:rsidR="00566C20">
        <w:rPr>
          <w:lang w:eastAsia="en-GB"/>
        </w:rPr>
        <w:t xml:space="preserve">t </w:t>
      </w:r>
      <w:r w:rsidR="0071651A">
        <w:rPr>
          <w:lang w:eastAsia="en-GB"/>
        </w:rPr>
        <w:t>charge that</w:t>
      </w:r>
      <w:r w:rsidR="00107B05">
        <w:rPr>
          <w:lang w:eastAsia="en-GB"/>
        </w:rPr>
        <w:t xml:space="preserve"> the community bases itself on violence.</w:t>
      </w:r>
      <w:r w:rsidR="000649D5">
        <w:rPr>
          <w:lang w:eastAsia="en-GB"/>
        </w:rPr>
        <w:t xml:space="preserve"> </w:t>
      </w:r>
      <w:r w:rsidR="00C87CEC">
        <w:rPr>
          <w:lang w:eastAsia="en-GB"/>
        </w:rPr>
        <w:t>T</w:t>
      </w:r>
      <w:r w:rsidR="00A8370D">
        <w:rPr>
          <w:lang w:eastAsia="en-GB"/>
        </w:rPr>
        <w:t xml:space="preserve">he third pair </w:t>
      </w:r>
      <w:r w:rsidR="000B5076">
        <w:rPr>
          <w:lang w:eastAsia="en-GB"/>
        </w:rPr>
        <w:t xml:space="preserve">comprises </w:t>
      </w:r>
      <w:r w:rsidR="009D5548">
        <w:rPr>
          <w:lang w:eastAsia="en-GB"/>
        </w:rPr>
        <w:t xml:space="preserve">the further familiar generalization that people </w:t>
      </w:r>
      <w:r w:rsidR="000B5076">
        <w:rPr>
          <w:lang w:eastAsia="en-GB"/>
        </w:rPr>
        <w:t xml:space="preserve">commit </w:t>
      </w:r>
      <w:r w:rsidR="00121F95">
        <w:rPr>
          <w:lang w:eastAsia="en-GB"/>
        </w:rPr>
        <w:t>“</w:t>
      </w:r>
      <w:r w:rsidR="000B5076">
        <w:rPr>
          <w:lang w:eastAsia="en-GB"/>
        </w:rPr>
        <w:t>outrage</w:t>
      </w:r>
      <w:r w:rsidR="009D5548">
        <w:rPr>
          <w:lang w:eastAsia="en-GB"/>
        </w:rPr>
        <w:t>s</w:t>
      </w:r>
      <w:r w:rsidR="000B5076">
        <w:rPr>
          <w:lang w:eastAsia="en-GB"/>
        </w:rPr>
        <w:t>,</w:t>
      </w:r>
      <w:r w:rsidR="00121F95">
        <w:rPr>
          <w:lang w:eastAsia="en-GB"/>
        </w:rPr>
        <w:t>”</w:t>
      </w:r>
      <w:r w:rsidR="000B5076">
        <w:rPr>
          <w:lang w:eastAsia="en-GB"/>
        </w:rPr>
        <w:t xml:space="preserve"> of which </w:t>
      </w:r>
      <w:r w:rsidR="00CB2081">
        <w:rPr>
          <w:lang w:eastAsia="en-GB"/>
        </w:rPr>
        <w:t>having an affair</w:t>
      </w:r>
      <w:r w:rsidR="005F610B">
        <w:rPr>
          <w:lang w:eastAsia="en-GB"/>
        </w:rPr>
        <w:t xml:space="preserve"> </w:t>
      </w:r>
      <w:r w:rsidR="00674AD1">
        <w:rPr>
          <w:lang w:eastAsia="en-GB"/>
        </w:rPr>
        <w:t>is one example</w:t>
      </w:r>
      <w:r w:rsidR="002D5C6F">
        <w:rPr>
          <w:lang w:eastAsia="en-GB"/>
        </w:rPr>
        <w:t xml:space="preserve"> </w:t>
      </w:r>
      <w:r w:rsidR="00B0059B">
        <w:rPr>
          <w:lang w:eastAsia="en-GB"/>
        </w:rPr>
        <w:t xml:space="preserve">because of its defiling implications </w:t>
      </w:r>
      <w:r w:rsidR="002D5C6F">
        <w:rPr>
          <w:lang w:eastAsia="en-GB"/>
        </w:rPr>
        <w:t>(see 18:</w:t>
      </w:r>
      <w:r w:rsidR="00A37F59">
        <w:rPr>
          <w:lang w:eastAsia="en-GB"/>
        </w:rPr>
        <w:t>6, 11, 15; 22:11</w:t>
      </w:r>
      <w:r w:rsidR="00121F95">
        <w:rPr>
          <w:lang w:eastAsia="en-GB"/>
        </w:rPr>
        <w:t>).</w:t>
      </w:r>
      <w:r w:rsidR="00617D5B">
        <w:rPr>
          <w:lang w:eastAsia="en-GB"/>
        </w:rPr>
        <w:t xml:space="preserve"> Both</w:t>
      </w:r>
      <w:r w:rsidR="00121F95">
        <w:rPr>
          <w:lang w:eastAsia="en-GB"/>
        </w:rPr>
        <w:t xml:space="preserve"> </w:t>
      </w:r>
      <w:r w:rsidR="00617D5B">
        <w:rPr>
          <w:lang w:eastAsia="en-GB"/>
        </w:rPr>
        <w:t>i</w:t>
      </w:r>
      <w:r w:rsidR="00D35F22">
        <w:rPr>
          <w:lang w:eastAsia="en-GB"/>
        </w:rPr>
        <w:t>n the middle and at the end of the six</w:t>
      </w:r>
      <w:r w:rsidR="00617D5B">
        <w:rPr>
          <w:lang w:eastAsia="en-GB"/>
        </w:rPr>
        <w:t>,</w:t>
      </w:r>
      <w:r w:rsidR="00D35F22">
        <w:rPr>
          <w:lang w:eastAsia="en-GB"/>
        </w:rPr>
        <w:t xml:space="preserve"> </w:t>
      </w:r>
      <w:r w:rsidR="002A23E7">
        <w:rPr>
          <w:lang w:eastAsia="en-GB"/>
        </w:rPr>
        <w:t xml:space="preserve">Yahweh includes an incredulous exclamation relating to their expectation about entering into </w:t>
      </w:r>
      <w:r w:rsidR="00FF06A1">
        <w:rPr>
          <w:lang w:eastAsia="en-GB"/>
        </w:rPr>
        <w:t>“</w:t>
      </w:r>
      <w:r w:rsidR="002A23E7">
        <w:rPr>
          <w:lang w:eastAsia="en-GB"/>
        </w:rPr>
        <w:t>possession</w:t>
      </w:r>
      <w:r w:rsidR="00FF06A1">
        <w:rPr>
          <w:lang w:eastAsia="en-GB"/>
        </w:rPr>
        <w:t>”</w:t>
      </w:r>
      <w:r w:rsidR="002A23E7">
        <w:rPr>
          <w:lang w:eastAsia="en-GB"/>
        </w:rPr>
        <w:t xml:space="preserve"> of Abraham’s country.</w:t>
      </w:r>
      <w:r w:rsidR="008C4C15">
        <w:rPr>
          <w:lang w:eastAsia="en-GB"/>
        </w:rPr>
        <w:t xml:space="preserve"> </w:t>
      </w:r>
      <w:r w:rsidR="00C87CEC">
        <w:rPr>
          <w:lang w:eastAsia="en-GB"/>
        </w:rPr>
        <w:t>Really?!</w:t>
      </w:r>
    </w:p>
    <w:p w14:paraId="0BD0253F" w14:textId="3C76A82A" w:rsidR="00DC4DC8" w:rsidRPr="008436F9" w:rsidRDefault="00FC6C66" w:rsidP="00D36E53">
      <w:pPr>
        <w:rPr>
          <w:lang w:eastAsia="en-GB"/>
        </w:rPr>
      </w:pPr>
      <w:r>
        <w:rPr>
          <w:b/>
          <w:bCs/>
          <w:lang w:eastAsia="en-GB"/>
        </w:rPr>
        <w:t xml:space="preserve">33:27 - 29 </w:t>
      </w:r>
      <w:r>
        <w:rPr>
          <w:lang w:eastAsia="en-GB"/>
        </w:rPr>
        <w:t>Yahweh’s</w:t>
      </w:r>
      <w:r w:rsidR="002C28BA">
        <w:rPr>
          <w:lang w:eastAsia="en-GB"/>
        </w:rPr>
        <w:t xml:space="preserve"> response</w:t>
      </w:r>
      <w:r w:rsidR="00574558">
        <w:rPr>
          <w:lang w:eastAsia="en-GB"/>
        </w:rPr>
        <w:t xml:space="preserve"> </w:t>
      </w:r>
      <w:r w:rsidR="000F3A2C">
        <w:rPr>
          <w:lang w:eastAsia="en-GB"/>
        </w:rPr>
        <w:t>re</w:t>
      </w:r>
      <w:r w:rsidR="00421183">
        <w:rPr>
          <w:lang w:eastAsia="en-GB"/>
        </w:rPr>
        <w:t>calls</w:t>
      </w:r>
      <w:r w:rsidR="000F3A2C">
        <w:rPr>
          <w:lang w:eastAsia="en-GB"/>
        </w:rPr>
        <w:t xml:space="preserve"> the form it took </w:t>
      </w:r>
      <w:r w:rsidR="007C2DEF">
        <w:rPr>
          <w:lang w:eastAsia="en-GB"/>
        </w:rPr>
        <w:t xml:space="preserve">in </w:t>
      </w:r>
      <w:r w:rsidR="00C63FF7">
        <w:rPr>
          <w:lang w:eastAsia="en-GB"/>
        </w:rPr>
        <w:t>5:17</w:t>
      </w:r>
      <w:r w:rsidR="00EB6E42">
        <w:rPr>
          <w:lang w:eastAsia="en-GB"/>
        </w:rPr>
        <w:t>: sword, animals, epidemic</w:t>
      </w:r>
      <w:r w:rsidR="008C4C15">
        <w:rPr>
          <w:lang w:eastAsia="en-GB"/>
        </w:rPr>
        <w:t xml:space="preserve">. </w:t>
      </w:r>
      <w:r w:rsidR="002B6DA9">
        <w:rPr>
          <w:lang w:eastAsia="en-GB"/>
        </w:rPr>
        <w:t xml:space="preserve">It </w:t>
      </w:r>
      <w:r w:rsidR="000D223D">
        <w:rPr>
          <w:lang w:eastAsia="en-GB"/>
        </w:rPr>
        <w:t>compares even more closely with 14:21, which also included famine</w:t>
      </w:r>
      <w:r w:rsidR="00C163DA">
        <w:rPr>
          <w:lang w:eastAsia="en-GB"/>
        </w:rPr>
        <w:t xml:space="preserve">. And it adds </w:t>
      </w:r>
      <w:r w:rsidR="00C41945">
        <w:rPr>
          <w:lang w:eastAsia="en-GB"/>
        </w:rPr>
        <w:t>“</w:t>
      </w:r>
      <w:r w:rsidR="00387B79">
        <w:rPr>
          <w:lang w:eastAsia="en-GB"/>
        </w:rPr>
        <w:t xml:space="preserve">a </w:t>
      </w:r>
      <w:r w:rsidR="00C41945">
        <w:rPr>
          <w:lang w:eastAsia="en-GB"/>
        </w:rPr>
        <w:t xml:space="preserve">desolation and </w:t>
      </w:r>
      <w:r w:rsidR="00387B79">
        <w:rPr>
          <w:lang w:eastAsia="en-GB"/>
        </w:rPr>
        <w:t xml:space="preserve">something </w:t>
      </w:r>
      <w:r w:rsidR="00C41945">
        <w:rPr>
          <w:lang w:eastAsia="en-GB"/>
        </w:rPr>
        <w:t>de</w:t>
      </w:r>
      <w:r w:rsidR="00387B79">
        <w:rPr>
          <w:lang w:eastAsia="en-GB"/>
        </w:rPr>
        <w:t>solate</w:t>
      </w:r>
      <w:r w:rsidR="0084768D">
        <w:rPr>
          <w:lang w:eastAsia="en-GB"/>
        </w:rPr>
        <w:t>,” as in 6:14</w:t>
      </w:r>
      <w:r w:rsidR="005C1920">
        <w:rPr>
          <w:lang w:eastAsia="en-GB"/>
        </w:rPr>
        <w:t>, where f</w:t>
      </w:r>
      <w:r w:rsidR="00B03AA4">
        <w:rPr>
          <w:lang w:eastAsia="en-GB"/>
        </w:rPr>
        <w:t>amine also feature</w:t>
      </w:r>
      <w:r w:rsidR="00D36E53">
        <w:rPr>
          <w:lang w:eastAsia="en-GB"/>
        </w:rPr>
        <w:t>d</w:t>
      </w:r>
      <w:r w:rsidR="00A00267">
        <w:rPr>
          <w:lang w:eastAsia="en-GB"/>
        </w:rPr>
        <w:t>,</w:t>
      </w:r>
      <w:r w:rsidR="00B03AA4">
        <w:rPr>
          <w:lang w:eastAsia="en-GB"/>
        </w:rPr>
        <w:t xml:space="preserve"> </w:t>
      </w:r>
      <w:r w:rsidR="00572F31">
        <w:rPr>
          <w:lang w:eastAsia="en-GB"/>
        </w:rPr>
        <w:t xml:space="preserve">along with </w:t>
      </w:r>
      <w:r w:rsidR="00B559E2">
        <w:rPr>
          <w:lang w:eastAsia="en-GB"/>
        </w:rPr>
        <w:t xml:space="preserve">outrages, lumps, sword, and epidemic </w:t>
      </w:r>
      <w:r w:rsidR="007956D4">
        <w:rPr>
          <w:lang w:eastAsia="en-GB"/>
        </w:rPr>
        <w:t xml:space="preserve">in the context </w:t>
      </w:r>
      <w:r w:rsidR="00572F31">
        <w:rPr>
          <w:lang w:eastAsia="en-GB"/>
        </w:rPr>
        <w:t>(</w:t>
      </w:r>
      <w:r w:rsidR="00F70F56">
        <w:rPr>
          <w:lang w:eastAsia="en-GB"/>
        </w:rPr>
        <w:t>6:11</w:t>
      </w:r>
      <w:r w:rsidR="00F17392">
        <w:rPr>
          <w:lang w:eastAsia="en-GB"/>
        </w:rPr>
        <w:t>–</w:t>
      </w:r>
      <w:r w:rsidR="00F70F56">
        <w:rPr>
          <w:lang w:eastAsia="en-GB"/>
        </w:rPr>
        <w:t>14</w:t>
      </w:r>
      <w:r w:rsidR="00572F31">
        <w:rPr>
          <w:lang w:eastAsia="en-GB"/>
        </w:rPr>
        <w:t>).</w:t>
      </w:r>
      <w:r w:rsidR="00657427">
        <w:rPr>
          <w:lang w:eastAsia="en-GB"/>
        </w:rPr>
        <w:t xml:space="preserve"> </w:t>
      </w:r>
      <w:r w:rsidR="00D31FC6">
        <w:rPr>
          <w:lang w:eastAsia="en-GB"/>
        </w:rPr>
        <w:t>It</w:t>
      </w:r>
      <w:r w:rsidR="00A00267">
        <w:rPr>
          <w:lang w:eastAsia="en-GB"/>
        </w:rPr>
        <w:t xml:space="preserve"> </w:t>
      </w:r>
      <w:r w:rsidR="008762E4">
        <w:rPr>
          <w:lang w:eastAsia="en-GB"/>
        </w:rPr>
        <w:t xml:space="preserve">includes </w:t>
      </w:r>
      <w:r w:rsidR="00A00267">
        <w:rPr>
          <w:lang w:eastAsia="en-GB"/>
        </w:rPr>
        <w:t>a</w:t>
      </w:r>
      <w:r w:rsidR="004A7976">
        <w:rPr>
          <w:lang w:eastAsia="en-GB"/>
        </w:rPr>
        <w:t xml:space="preserve"> </w:t>
      </w:r>
      <w:r w:rsidR="001308EE">
        <w:rPr>
          <w:lang w:eastAsia="en-GB"/>
        </w:rPr>
        <w:t>positive description of</w:t>
      </w:r>
      <w:r w:rsidR="00F33F0C">
        <w:rPr>
          <w:lang w:eastAsia="en-GB"/>
        </w:rPr>
        <w:t xml:space="preserve"> the temple,</w:t>
      </w:r>
      <w:r w:rsidR="008762E4">
        <w:rPr>
          <w:lang w:eastAsia="en-GB"/>
        </w:rPr>
        <w:t xml:space="preserve"> </w:t>
      </w:r>
      <w:r w:rsidR="00D31FC6">
        <w:rPr>
          <w:lang w:eastAsia="en-GB"/>
        </w:rPr>
        <w:t xml:space="preserve">“the pride of </w:t>
      </w:r>
      <w:r w:rsidR="00434B41">
        <w:rPr>
          <w:lang w:eastAsia="en-GB"/>
        </w:rPr>
        <w:t>[the country’s]</w:t>
      </w:r>
      <w:r w:rsidR="00D31FC6">
        <w:rPr>
          <w:lang w:eastAsia="en-GB"/>
        </w:rPr>
        <w:t xml:space="preserve"> strength</w:t>
      </w:r>
      <w:r w:rsidR="00E915A9">
        <w:rPr>
          <w:lang w:eastAsia="en-GB"/>
        </w:rPr>
        <w:t xml:space="preserve">,” </w:t>
      </w:r>
      <w:r w:rsidR="00C77F53">
        <w:rPr>
          <w:lang w:eastAsia="en-GB"/>
        </w:rPr>
        <w:t>an</w:t>
      </w:r>
      <w:r w:rsidR="00753380">
        <w:rPr>
          <w:lang w:eastAsia="en-GB"/>
        </w:rPr>
        <w:t xml:space="preserve"> object of great pride to </w:t>
      </w:r>
      <w:r w:rsidR="00C77F53">
        <w:rPr>
          <w:lang w:eastAsia="en-GB"/>
        </w:rPr>
        <w:t>a</w:t>
      </w:r>
      <w:r w:rsidR="00890449">
        <w:rPr>
          <w:lang w:eastAsia="en-GB"/>
        </w:rPr>
        <w:t xml:space="preserve"> country</w:t>
      </w:r>
      <w:r w:rsidR="0046254C">
        <w:rPr>
          <w:lang w:eastAsia="en-GB"/>
        </w:rPr>
        <w:t xml:space="preserve"> that knew </w:t>
      </w:r>
      <w:r w:rsidR="004A51E2">
        <w:rPr>
          <w:lang w:eastAsia="en-GB"/>
        </w:rPr>
        <w:t xml:space="preserve">it </w:t>
      </w:r>
      <w:r w:rsidR="0046254C">
        <w:rPr>
          <w:lang w:eastAsia="en-GB"/>
        </w:rPr>
        <w:t xml:space="preserve">was a key to </w:t>
      </w:r>
      <w:r w:rsidR="00F33F0C">
        <w:rPr>
          <w:lang w:eastAsia="en-GB"/>
        </w:rPr>
        <w:t>its</w:t>
      </w:r>
      <w:r w:rsidR="0046254C">
        <w:rPr>
          <w:lang w:eastAsia="en-GB"/>
        </w:rPr>
        <w:t xml:space="preserve"> strength</w:t>
      </w:r>
      <w:r w:rsidR="00FE07DE">
        <w:rPr>
          <w:lang w:eastAsia="en-GB"/>
        </w:rPr>
        <w:t xml:space="preserve"> (see 7</w:t>
      </w:r>
      <w:r w:rsidR="00494F9D">
        <w:rPr>
          <w:lang w:eastAsia="en-GB"/>
        </w:rPr>
        <w:t>:20, 24</w:t>
      </w:r>
      <w:r w:rsidR="00020418">
        <w:rPr>
          <w:lang w:eastAsia="en-GB"/>
        </w:rPr>
        <w:t>)</w:t>
      </w:r>
      <w:r w:rsidR="00C77F53">
        <w:rPr>
          <w:lang w:eastAsia="en-GB"/>
        </w:rPr>
        <w:t xml:space="preserve">. </w:t>
      </w:r>
      <w:r w:rsidR="00405F0E">
        <w:rPr>
          <w:lang w:eastAsia="en-GB"/>
        </w:rPr>
        <w:t>But it</w:t>
      </w:r>
      <w:r w:rsidR="00C77F53">
        <w:rPr>
          <w:lang w:eastAsia="en-GB"/>
        </w:rPr>
        <w:t xml:space="preserve"> </w:t>
      </w:r>
      <w:r w:rsidR="00E915A9">
        <w:rPr>
          <w:lang w:eastAsia="en-GB"/>
        </w:rPr>
        <w:t>will cease</w:t>
      </w:r>
      <w:r w:rsidR="00717BD3">
        <w:rPr>
          <w:lang w:eastAsia="en-GB"/>
        </w:rPr>
        <w:t xml:space="preserve"> </w:t>
      </w:r>
      <w:r w:rsidR="002170DD">
        <w:rPr>
          <w:lang w:eastAsia="en-GB"/>
        </w:rPr>
        <w:t>to be anything of the kind</w:t>
      </w:r>
      <w:r w:rsidR="00BF56A0">
        <w:rPr>
          <w:lang w:eastAsia="en-GB"/>
        </w:rPr>
        <w:t>,</w:t>
      </w:r>
      <w:r w:rsidR="002170DD">
        <w:rPr>
          <w:lang w:eastAsia="en-GB"/>
        </w:rPr>
        <w:t xml:space="preserve"> </w:t>
      </w:r>
      <w:r w:rsidR="00717BD3">
        <w:rPr>
          <w:lang w:eastAsia="en-GB"/>
        </w:rPr>
        <w:t xml:space="preserve">as </w:t>
      </w:r>
      <w:r w:rsidR="00B428A1">
        <w:rPr>
          <w:lang w:eastAsia="en-GB"/>
        </w:rPr>
        <w:t>Yahweh threatened</w:t>
      </w:r>
      <w:r w:rsidR="00356741">
        <w:rPr>
          <w:lang w:eastAsia="en-GB"/>
        </w:rPr>
        <w:t xml:space="preserve"> earl</w:t>
      </w:r>
      <w:r w:rsidR="00BF56A0">
        <w:rPr>
          <w:lang w:eastAsia="en-GB"/>
        </w:rPr>
        <w:t>ier</w:t>
      </w:r>
      <w:r w:rsidR="00F71161">
        <w:rPr>
          <w:lang w:eastAsia="en-GB"/>
        </w:rPr>
        <w:t xml:space="preserve"> </w:t>
      </w:r>
      <w:r w:rsidR="00B428A1">
        <w:rPr>
          <w:lang w:eastAsia="en-GB"/>
        </w:rPr>
        <w:t>(24:21).</w:t>
      </w:r>
      <w:r w:rsidR="004A51E2">
        <w:rPr>
          <w:lang w:eastAsia="en-GB"/>
        </w:rPr>
        <w:t xml:space="preserve"> At the point when Yahweh</w:t>
      </w:r>
      <w:r w:rsidR="007712DA">
        <w:rPr>
          <w:lang w:eastAsia="en-GB"/>
        </w:rPr>
        <w:t xml:space="preserve"> originally</w:t>
      </w:r>
      <w:r w:rsidR="004A51E2">
        <w:rPr>
          <w:lang w:eastAsia="en-GB"/>
        </w:rPr>
        <w:t xml:space="preserve"> gave this message </w:t>
      </w:r>
      <w:r w:rsidR="006D52C5">
        <w:rPr>
          <w:lang w:eastAsia="en-GB"/>
        </w:rPr>
        <w:t xml:space="preserve">the temple </w:t>
      </w:r>
      <w:r w:rsidR="00292E6B">
        <w:rPr>
          <w:lang w:eastAsia="en-GB"/>
        </w:rPr>
        <w:t xml:space="preserve">was </w:t>
      </w:r>
      <w:r w:rsidR="00405F0E">
        <w:rPr>
          <w:lang w:eastAsia="en-GB"/>
        </w:rPr>
        <w:t xml:space="preserve">evidently </w:t>
      </w:r>
      <w:r w:rsidR="006D52C5">
        <w:rPr>
          <w:lang w:eastAsia="en-GB"/>
        </w:rPr>
        <w:t xml:space="preserve">still </w:t>
      </w:r>
      <w:r w:rsidR="00292E6B">
        <w:rPr>
          <w:lang w:eastAsia="en-GB"/>
        </w:rPr>
        <w:t>standing</w:t>
      </w:r>
      <w:r w:rsidR="006D52C5">
        <w:rPr>
          <w:lang w:eastAsia="en-GB"/>
        </w:rPr>
        <w:t xml:space="preserve"> in its majesty, but</w:t>
      </w:r>
      <w:r w:rsidR="00C20A4C">
        <w:rPr>
          <w:lang w:eastAsia="en-GB"/>
        </w:rPr>
        <w:t xml:space="preserve"> now</w:t>
      </w:r>
      <w:r w:rsidR="006D52C5">
        <w:rPr>
          <w:lang w:eastAsia="en-GB"/>
        </w:rPr>
        <w:t xml:space="preserve"> it </w:t>
      </w:r>
      <w:r w:rsidR="007712DA">
        <w:rPr>
          <w:lang w:eastAsia="en-GB"/>
        </w:rPr>
        <w:t>is not</w:t>
      </w:r>
      <w:r w:rsidR="00E915A9">
        <w:rPr>
          <w:lang w:eastAsia="en-GB"/>
        </w:rPr>
        <w:t xml:space="preserve">. </w:t>
      </w:r>
      <w:r w:rsidR="00522A6C">
        <w:rPr>
          <w:lang w:eastAsia="en-GB"/>
        </w:rPr>
        <w:t>Whereas the Je</w:t>
      </w:r>
      <w:r w:rsidR="0034041F">
        <w:rPr>
          <w:lang w:eastAsia="en-GB"/>
        </w:rPr>
        <w:t>rusalemites c</w:t>
      </w:r>
      <w:r w:rsidR="00F865CC">
        <w:rPr>
          <w:lang w:eastAsia="en-GB"/>
        </w:rPr>
        <w:t>ould</w:t>
      </w:r>
      <w:r w:rsidR="00017CB2">
        <w:rPr>
          <w:lang w:eastAsia="en-GB"/>
        </w:rPr>
        <w:t xml:space="preserve"> previously</w:t>
      </w:r>
      <w:r w:rsidR="0034041F">
        <w:rPr>
          <w:lang w:eastAsia="en-GB"/>
        </w:rPr>
        <w:t xml:space="preserve"> say they </w:t>
      </w:r>
      <w:r w:rsidR="00F865CC">
        <w:rPr>
          <w:lang w:eastAsia="en-GB"/>
        </w:rPr>
        <w:t>we</w:t>
      </w:r>
      <w:r w:rsidR="0034041F">
        <w:rPr>
          <w:lang w:eastAsia="en-GB"/>
        </w:rPr>
        <w:t xml:space="preserve">re numerous, </w:t>
      </w:r>
      <w:r w:rsidR="005A522A">
        <w:rPr>
          <w:lang w:eastAsia="en-GB"/>
        </w:rPr>
        <w:t>Yahweh warn</w:t>
      </w:r>
      <w:r w:rsidR="009B6420">
        <w:rPr>
          <w:lang w:eastAsia="en-GB"/>
        </w:rPr>
        <w:t>ed</w:t>
      </w:r>
      <w:r w:rsidR="005A522A">
        <w:rPr>
          <w:lang w:eastAsia="en-GB"/>
        </w:rPr>
        <w:t xml:space="preserve"> that </w:t>
      </w:r>
      <w:r w:rsidR="00D15ACA">
        <w:rPr>
          <w:lang w:eastAsia="en-GB"/>
        </w:rPr>
        <w:t xml:space="preserve">the highland will be empty </w:t>
      </w:r>
      <w:r w:rsidR="0034041F">
        <w:rPr>
          <w:lang w:eastAsia="en-GB"/>
        </w:rPr>
        <w:t xml:space="preserve">when </w:t>
      </w:r>
      <w:proofErr w:type="spellStart"/>
      <w:r w:rsidR="0034041F">
        <w:rPr>
          <w:lang w:eastAsia="en-GB"/>
        </w:rPr>
        <w:t>Nebuchad</w:t>
      </w:r>
      <w:r w:rsidR="007D13B3">
        <w:rPr>
          <w:lang w:eastAsia="en-GB"/>
        </w:rPr>
        <w:t>r</w:t>
      </w:r>
      <w:r w:rsidR="0034041F">
        <w:rPr>
          <w:lang w:eastAsia="en-GB"/>
        </w:rPr>
        <w:t>ezzar</w:t>
      </w:r>
      <w:proofErr w:type="spellEnd"/>
      <w:r w:rsidR="0034041F">
        <w:rPr>
          <w:lang w:eastAsia="en-GB"/>
        </w:rPr>
        <w:t xml:space="preserve"> has finished with them</w:t>
      </w:r>
      <w:r w:rsidR="00464485">
        <w:rPr>
          <w:lang w:eastAsia="en-GB"/>
        </w:rPr>
        <w:t xml:space="preserve">. </w:t>
      </w:r>
      <w:r w:rsidR="00526D4E">
        <w:rPr>
          <w:lang w:eastAsia="en-GB"/>
        </w:rPr>
        <w:t xml:space="preserve">Located here, </w:t>
      </w:r>
      <w:r w:rsidR="00D15ACA">
        <w:rPr>
          <w:lang w:eastAsia="en-GB"/>
        </w:rPr>
        <w:t>Ezekiel’s</w:t>
      </w:r>
      <w:r w:rsidR="00526D4E">
        <w:rPr>
          <w:lang w:eastAsia="en-GB"/>
        </w:rPr>
        <w:t xml:space="preserve"> critique and </w:t>
      </w:r>
      <w:r w:rsidR="008E17A3">
        <w:rPr>
          <w:lang w:eastAsia="en-GB"/>
        </w:rPr>
        <w:t xml:space="preserve">warning </w:t>
      </w:r>
      <w:r w:rsidR="00FC1777">
        <w:rPr>
          <w:lang w:eastAsia="en-GB"/>
        </w:rPr>
        <w:t>im</w:t>
      </w:r>
      <w:r w:rsidR="008E17A3">
        <w:rPr>
          <w:lang w:eastAsia="en-GB"/>
        </w:rPr>
        <w:t>ply</w:t>
      </w:r>
      <w:r w:rsidR="00FC1777">
        <w:rPr>
          <w:lang w:eastAsia="en-GB"/>
        </w:rPr>
        <w:t xml:space="preserve"> that t</w:t>
      </w:r>
      <w:r w:rsidR="0031778A">
        <w:rPr>
          <w:lang w:eastAsia="en-GB"/>
        </w:rPr>
        <w:t xml:space="preserve">he point at which Jerusalem falls is </w:t>
      </w:r>
      <w:r w:rsidR="008E17A3">
        <w:rPr>
          <w:lang w:eastAsia="en-GB"/>
        </w:rPr>
        <w:t xml:space="preserve">not </w:t>
      </w:r>
      <w:r w:rsidR="006E4AE6">
        <w:rPr>
          <w:lang w:eastAsia="en-GB"/>
        </w:rPr>
        <w:t>one when</w:t>
      </w:r>
      <w:r w:rsidR="0031778A">
        <w:rPr>
          <w:lang w:eastAsia="en-GB"/>
        </w:rPr>
        <w:t xml:space="preserve"> </w:t>
      </w:r>
      <w:r w:rsidR="00A50F25">
        <w:rPr>
          <w:lang w:eastAsia="en-GB"/>
        </w:rPr>
        <w:t>people can start looking forward to restoration</w:t>
      </w:r>
      <w:r w:rsidR="006E4AE6">
        <w:rPr>
          <w:lang w:eastAsia="en-GB"/>
        </w:rPr>
        <w:t xml:space="preserve"> but one</w:t>
      </w:r>
      <w:r w:rsidR="00A50F25">
        <w:rPr>
          <w:lang w:eastAsia="en-GB"/>
        </w:rPr>
        <w:t xml:space="preserve"> at which they need to think a</w:t>
      </w:r>
      <w:r w:rsidR="0008156E">
        <w:rPr>
          <w:lang w:eastAsia="en-GB"/>
        </w:rPr>
        <w:t>t last</w:t>
      </w:r>
      <w:r w:rsidR="00A50F25">
        <w:rPr>
          <w:lang w:eastAsia="en-GB"/>
        </w:rPr>
        <w:t xml:space="preserve"> about heeding Yahweh’s critique and threats.</w:t>
      </w:r>
    </w:p>
    <w:p w14:paraId="68EFB8BB" w14:textId="1781310A" w:rsidR="00F730F3" w:rsidRDefault="00B667E9" w:rsidP="005D3770">
      <w:pPr>
        <w:rPr>
          <w:lang w:eastAsia="en-GB"/>
        </w:rPr>
      </w:pPr>
      <w:r>
        <w:rPr>
          <w:b/>
          <w:bCs/>
          <w:lang w:eastAsia="en-GB"/>
        </w:rPr>
        <w:t>33:30</w:t>
      </w:r>
      <w:r w:rsidR="00F17392">
        <w:rPr>
          <w:b/>
          <w:bCs/>
          <w:lang w:eastAsia="en-GB"/>
        </w:rPr>
        <w:t>–</w:t>
      </w:r>
      <w:r w:rsidR="00630FF0">
        <w:rPr>
          <w:b/>
          <w:bCs/>
          <w:lang w:eastAsia="en-GB"/>
        </w:rPr>
        <w:t xml:space="preserve">33 </w:t>
      </w:r>
      <w:r w:rsidR="00287D86">
        <w:rPr>
          <w:lang w:eastAsia="en-GB"/>
        </w:rPr>
        <w:t xml:space="preserve">The same considerations </w:t>
      </w:r>
      <w:r w:rsidR="00063FD4">
        <w:rPr>
          <w:lang w:eastAsia="en-GB"/>
        </w:rPr>
        <w:t xml:space="preserve">emerge </w:t>
      </w:r>
      <w:r w:rsidR="00330D37">
        <w:rPr>
          <w:lang w:eastAsia="en-GB"/>
        </w:rPr>
        <w:t xml:space="preserve">from the message about </w:t>
      </w:r>
      <w:r w:rsidR="00CB2B18">
        <w:rPr>
          <w:lang w:eastAsia="en-GB"/>
        </w:rPr>
        <w:t xml:space="preserve">the </w:t>
      </w:r>
      <w:proofErr w:type="spellStart"/>
      <w:r w:rsidR="00CB2B18">
        <w:rPr>
          <w:lang w:eastAsia="en-GB"/>
        </w:rPr>
        <w:t>Kebarites</w:t>
      </w:r>
      <w:proofErr w:type="spellEnd"/>
      <w:r w:rsidR="00DE1879">
        <w:rPr>
          <w:lang w:eastAsia="en-GB"/>
        </w:rPr>
        <w:t>, which</w:t>
      </w:r>
      <w:r w:rsidR="006E4BF7">
        <w:rPr>
          <w:lang w:eastAsia="en-GB"/>
        </w:rPr>
        <w:t xml:space="preserve"> likewise reprises </w:t>
      </w:r>
      <w:r w:rsidR="00A702EB">
        <w:rPr>
          <w:lang w:eastAsia="en-GB"/>
        </w:rPr>
        <w:t>description</w:t>
      </w:r>
      <w:r w:rsidR="00E755AF">
        <w:rPr>
          <w:lang w:eastAsia="en-GB"/>
        </w:rPr>
        <w:t>s</w:t>
      </w:r>
      <w:r w:rsidR="00A702EB">
        <w:rPr>
          <w:lang w:eastAsia="en-GB"/>
        </w:rPr>
        <w:t xml:space="preserve"> of the</w:t>
      </w:r>
      <w:r w:rsidR="00E755AF">
        <w:rPr>
          <w:lang w:eastAsia="en-GB"/>
        </w:rPr>
        <w:t xml:space="preserve">ir </w:t>
      </w:r>
      <w:r w:rsidR="00A702EB">
        <w:rPr>
          <w:lang w:eastAsia="en-GB"/>
        </w:rPr>
        <w:t>behavi</w:t>
      </w:r>
      <w:r w:rsidR="00E755AF">
        <w:rPr>
          <w:lang w:eastAsia="en-GB"/>
        </w:rPr>
        <w:t>or</w:t>
      </w:r>
      <w:r w:rsidR="00A702EB">
        <w:rPr>
          <w:lang w:eastAsia="en-GB"/>
        </w:rPr>
        <w:t xml:space="preserve"> </w:t>
      </w:r>
      <w:r w:rsidR="008F75ED">
        <w:rPr>
          <w:lang w:eastAsia="en-GB"/>
        </w:rPr>
        <w:t>over</w:t>
      </w:r>
      <w:r w:rsidR="00A702EB">
        <w:rPr>
          <w:lang w:eastAsia="en-GB"/>
        </w:rPr>
        <w:t xml:space="preserve"> five years</w:t>
      </w:r>
      <w:r w:rsidR="00C70BAD">
        <w:rPr>
          <w:lang w:eastAsia="en-GB"/>
        </w:rPr>
        <w:t xml:space="preserve">. </w:t>
      </w:r>
      <w:r w:rsidR="008305B0">
        <w:rPr>
          <w:lang w:eastAsia="en-GB"/>
        </w:rPr>
        <w:t>They have</w:t>
      </w:r>
      <w:r w:rsidR="00B551A0">
        <w:rPr>
          <w:lang w:eastAsia="en-GB"/>
        </w:rPr>
        <w:t xml:space="preserve"> </w:t>
      </w:r>
      <w:r w:rsidR="00E25706">
        <w:rPr>
          <w:lang w:eastAsia="en-GB"/>
        </w:rPr>
        <w:t>pretend</w:t>
      </w:r>
      <w:r w:rsidR="008305B0">
        <w:rPr>
          <w:lang w:eastAsia="en-GB"/>
        </w:rPr>
        <w:t>ed</w:t>
      </w:r>
      <w:r w:rsidR="00E25706">
        <w:rPr>
          <w:lang w:eastAsia="en-GB"/>
        </w:rPr>
        <w:t xml:space="preserve"> to be</w:t>
      </w:r>
      <w:r w:rsidR="00B551A0">
        <w:rPr>
          <w:lang w:eastAsia="en-GB"/>
        </w:rPr>
        <w:t xml:space="preserve"> </w:t>
      </w:r>
      <w:r w:rsidR="00E25706">
        <w:rPr>
          <w:lang w:eastAsia="en-GB"/>
        </w:rPr>
        <w:t xml:space="preserve">open </w:t>
      </w:r>
      <w:r w:rsidR="002072E5">
        <w:rPr>
          <w:lang w:eastAsia="en-GB"/>
        </w:rPr>
        <w:t>to what Yahweh might have to say to them</w:t>
      </w:r>
      <w:r w:rsidR="00B83E61">
        <w:rPr>
          <w:lang w:eastAsia="en-GB"/>
        </w:rPr>
        <w:t xml:space="preserve"> and</w:t>
      </w:r>
      <w:r w:rsidR="0078607E">
        <w:rPr>
          <w:lang w:eastAsia="en-GB"/>
        </w:rPr>
        <w:t xml:space="preserve"> </w:t>
      </w:r>
      <w:r w:rsidR="00C70BAD">
        <w:rPr>
          <w:lang w:eastAsia="en-GB"/>
        </w:rPr>
        <w:t xml:space="preserve">have long been inclined to </w:t>
      </w:r>
      <w:r w:rsidR="000939B3">
        <w:rPr>
          <w:lang w:eastAsia="en-GB"/>
        </w:rPr>
        <w:t xml:space="preserve">come and ask </w:t>
      </w:r>
      <w:r w:rsidR="001871F3">
        <w:rPr>
          <w:lang w:eastAsia="en-GB"/>
        </w:rPr>
        <w:t>Ezekiel questions</w:t>
      </w:r>
      <w:r w:rsidR="00B83E61">
        <w:rPr>
          <w:lang w:eastAsia="en-GB"/>
        </w:rPr>
        <w:t>, but</w:t>
      </w:r>
      <w:r w:rsidR="001871F3">
        <w:rPr>
          <w:lang w:eastAsia="en-GB"/>
        </w:rPr>
        <w:t xml:space="preserve"> with no real intention </w:t>
      </w:r>
      <w:r w:rsidR="005B5015">
        <w:rPr>
          <w:lang w:eastAsia="en-GB"/>
        </w:rPr>
        <w:t>of</w:t>
      </w:r>
      <w:r w:rsidR="001871F3">
        <w:rPr>
          <w:lang w:eastAsia="en-GB"/>
        </w:rPr>
        <w:t xml:space="preserve"> listen</w:t>
      </w:r>
      <w:r w:rsidR="005B5015">
        <w:rPr>
          <w:lang w:eastAsia="en-GB"/>
        </w:rPr>
        <w:t>ing</w:t>
      </w:r>
      <w:r w:rsidR="001871F3">
        <w:rPr>
          <w:lang w:eastAsia="en-GB"/>
        </w:rPr>
        <w:t xml:space="preserve"> to the answers (</w:t>
      </w:r>
      <w:r w:rsidR="00773A0E">
        <w:rPr>
          <w:lang w:eastAsia="en-GB"/>
        </w:rPr>
        <w:t>8:1; 14:1</w:t>
      </w:r>
      <w:r w:rsidR="005B5015">
        <w:rPr>
          <w:lang w:eastAsia="en-GB"/>
        </w:rPr>
        <w:t>; 20:1).</w:t>
      </w:r>
      <w:r w:rsidR="00A46377">
        <w:rPr>
          <w:lang w:eastAsia="en-GB"/>
        </w:rPr>
        <w:t xml:space="preserve"> They have long been inclined to see Ezekiel as a more a joke than a</w:t>
      </w:r>
      <w:r w:rsidR="00073684">
        <w:rPr>
          <w:lang w:eastAsia="en-GB"/>
        </w:rPr>
        <w:t xml:space="preserve"> </w:t>
      </w:r>
      <w:r w:rsidR="00791D19">
        <w:rPr>
          <w:lang w:eastAsia="en-GB"/>
        </w:rPr>
        <w:t>mentor</w:t>
      </w:r>
      <w:r w:rsidR="00093909">
        <w:rPr>
          <w:lang w:eastAsia="en-GB"/>
        </w:rPr>
        <w:t xml:space="preserve"> (20:49 [21:</w:t>
      </w:r>
      <w:r w:rsidR="00CC7EAB">
        <w:rPr>
          <w:lang w:eastAsia="en-GB"/>
        </w:rPr>
        <w:t>5])</w:t>
      </w:r>
      <w:r w:rsidR="00DF01E2">
        <w:rPr>
          <w:lang w:eastAsia="en-GB"/>
        </w:rPr>
        <w:t>, or a</w:t>
      </w:r>
      <w:r w:rsidR="007B3E93">
        <w:rPr>
          <w:lang w:eastAsia="en-GB"/>
        </w:rPr>
        <w:t>s a</w:t>
      </w:r>
      <w:r w:rsidR="00DF01E2">
        <w:rPr>
          <w:lang w:eastAsia="en-GB"/>
        </w:rPr>
        <w:t xml:space="preserve"> poet who </w:t>
      </w:r>
      <w:r w:rsidR="00B00667">
        <w:rPr>
          <w:lang w:eastAsia="en-GB"/>
        </w:rPr>
        <w:t xml:space="preserve">sings </w:t>
      </w:r>
      <w:r w:rsidR="001E52D0">
        <w:rPr>
          <w:lang w:eastAsia="en-GB"/>
        </w:rPr>
        <w:t>enjoyable</w:t>
      </w:r>
      <w:r w:rsidR="00B00667">
        <w:rPr>
          <w:lang w:eastAsia="en-GB"/>
        </w:rPr>
        <w:t xml:space="preserve"> song</w:t>
      </w:r>
      <w:r w:rsidR="007B3E93">
        <w:rPr>
          <w:lang w:eastAsia="en-GB"/>
        </w:rPr>
        <w:t>s</w:t>
      </w:r>
      <w:r w:rsidR="00CC7EAB">
        <w:rPr>
          <w:lang w:eastAsia="en-GB"/>
        </w:rPr>
        <w:t>.</w:t>
      </w:r>
      <w:r w:rsidR="00955038">
        <w:rPr>
          <w:lang w:eastAsia="en-GB"/>
        </w:rPr>
        <w:t xml:space="preserve"> God’s word is consumer item </w:t>
      </w:r>
      <w:r w:rsidR="00275E1A">
        <w:rPr>
          <w:lang w:eastAsia="en-GB"/>
        </w:rPr>
        <w:t>(</w:t>
      </w:r>
      <w:proofErr w:type="spellStart"/>
      <w:r w:rsidR="00275E1A">
        <w:rPr>
          <w:lang w:eastAsia="en-GB"/>
        </w:rPr>
        <w:t>Se</w:t>
      </w:r>
      <w:r w:rsidR="00955038">
        <w:rPr>
          <w:lang w:eastAsia="en-GB"/>
        </w:rPr>
        <w:t>d</w:t>
      </w:r>
      <w:r w:rsidR="00275E1A">
        <w:rPr>
          <w:lang w:eastAsia="en-GB"/>
        </w:rPr>
        <w:t>lmeier</w:t>
      </w:r>
      <w:proofErr w:type="spellEnd"/>
      <w:r w:rsidR="00275E1A">
        <w:rPr>
          <w:lang w:eastAsia="en-GB"/>
        </w:rPr>
        <w:t>,</w:t>
      </w:r>
      <w:r w:rsidR="00955038">
        <w:rPr>
          <w:lang w:eastAsia="en-GB"/>
        </w:rPr>
        <w:t xml:space="preserve"> 154</w:t>
      </w:r>
      <w:r w:rsidR="00275E1A">
        <w:rPr>
          <w:lang w:eastAsia="en-GB"/>
        </w:rPr>
        <w:t xml:space="preserve">). </w:t>
      </w:r>
      <w:r w:rsidR="00012E2B">
        <w:rPr>
          <w:lang w:eastAsia="en-GB"/>
        </w:rPr>
        <w:t>“</w:t>
      </w:r>
      <w:r w:rsidR="004B16CF">
        <w:rPr>
          <w:lang w:eastAsia="en-GB"/>
        </w:rPr>
        <w:t>Desire</w:t>
      </w:r>
      <w:r w:rsidR="00365535">
        <w:rPr>
          <w:lang w:eastAsia="en-GB"/>
        </w:rPr>
        <w:t>”</w:t>
      </w:r>
      <w:r w:rsidR="00CB0788">
        <w:rPr>
          <w:lang w:eastAsia="en-GB"/>
        </w:rPr>
        <w:t xml:space="preserve"> (</w:t>
      </w:r>
      <w:r w:rsidR="00CB0788">
        <w:rPr>
          <w:rFonts w:cstheme="minorHAnsi"/>
          <w:rtl/>
          <w:lang w:eastAsia="en-GB" w:bidi="he-IL"/>
        </w:rPr>
        <w:t>עֲגָבׅים</w:t>
      </w:r>
      <w:r w:rsidR="00CB0788">
        <w:rPr>
          <w:lang w:eastAsia="en-GB"/>
        </w:rPr>
        <w:t>)</w:t>
      </w:r>
      <w:r w:rsidR="00D139EE">
        <w:rPr>
          <w:lang w:eastAsia="en-GB"/>
        </w:rPr>
        <w:t xml:space="preserve"> </w:t>
      </w:r>
      <w:r w:rsidR="00BF05A7">
        <w:rPr>
          <w:lang w:eastAsia="en-GB"/>
        </w:rPr>
        <w:t>is</w:t>
      </w:r>
      <w:r w:rsidR="00D139EE">
        <w:rPr>
          <w:lang w:eastAsia="en-GB"/>
        </w:rPr>
        <w:t xml:space="preserve"> almost exclusively an Ezekiel word (see 23:5)</w:t>
      </w:r>
      <w:r w:rsidR="000C48FE">
        <w:rPr>
          <w:lang w:eastAsia="en-GB"/>
        </w:rPr>
        <w:t>,</w:t>
      </w:r>
      <w:r w:rsidR="0023690A">
        <w:rPr>
          <w:lang w:eastAsia="en-GB"/>
        </w:rPr>
        <w:t xml:space="preserve"> having</w:t>
      </w:r>
      <w:r w:rsidR="00E4310E">
        <w:rPr>
          <w:lang w:eastAsia="en-GB"/>
        </w:rPr>
        <w:t xml:space="preserve"> the ambiguity </w:t>
      </w:r>
      <w:r w:rsidR="00284A4A">
        <w:rPr>
          <w:lang w:eastAsia="en-GB"/>
        </w:rPr>
        <w:t>of</w:t>
      </w:r>
      <w:r w:rsidR="00E4310E">
        <w:rPr>
          <w:lang w:eastAsia="en-GB"/>
        </w:rPr>
        <w:t xml:space="preserve"> </w:t>
      </w:r>
      <w:r w:rsidR="007D6C5C">
        <w:rPr>
          <w:lang w:eastAsia="en-GB"/>
        </w:rPr>
        <w:t xml:space="preserve">the more familiar </w:t>
      </w:r>
      <w:r w:rsidR="007D6C5C">
        <w:rPr>
          <w:rFonts w:cstheme="minorHAnsi"/>
          <w:rtl/>
          <w:lang w:eastAsia="en-GB" w:bidi="he-IL"/>
        </w:rPr>
        <w:t>אַהֲב</w:t>
      </w:r>
      <w:r w:rsidR="00981367">
        <w:rPr>
          <w:rFonts w:cstheme="minorHAnsi"/>
          <w:rtl/>
          <w:lang w:eastAsia="en-GB" w:bidi="he-IL"/>
        </w:rPr>
        <w:t>ׇה</w:t>
      </w:r>
      <w:r w:rsidR="00B50CD5">
        <w:rPr>
          <w:lang w:eastAsia="en-GB"/>
        </w:rPr>
        <w:t xml:space="preserve">, </w:t>
      </w:r>
      <w:r w:rsidR="0023690A">
        <w:rPr>
          <w:lang w:eastAsia="en-GB"/>
        </w:rPr>
        <w:t xml:space="preserve">“love,” </w:t>
      </w:r>
      <w:r w:rsidR="00B50CD5">
        <w:rPr>
          <w:lang w:eastAsia="en-GB"/>
        </w:rPr>
        <w:t xml:space="preserve">which </w:t>
      </w:r>
      <w:r w:rsidR="00CD7B38">
        <w:rPr>
          <w:lang w:eastAsia="en-GB"/>
        </w:rPr>
        <w:t>can</w:t>
      </w:r>
      <w:r w:rsidR="00981367">
        <w:rPr>
          <w:lang w:eastAsia="en-GB"/>
        </w:rPr>
        <w:t xml:space="preserve"> suggest political </w:t>
      </w:r>
      <w:r w:rsidR="001B2D04">
        <w:rPr>
          <w:lang w:eastAsia="en-GB"/>
        </w:rPr>
        <w:t>or business commitments</w:t>
      </w:r>
      <w:r w:rsidR="00BF05A7">
        <w:rPr>
          <w:lang w:eastAsia="en-GB"/>
        </w:rPr>
        <w:t>.</w:t>
      </w:r>
      <w:r w:rsidR="000D3867">
        <w:rPr>
          <w:lang w:eastAsia="en-GB"/>
        </w:rPr>
        <w:t xml:space="preserve"> And the </w:t>
      </w:r>
      <w:proofErr w:type="spellStart"/>
      <w:r w:rsidR="000D3867">
        <w:rPr>
          <w:lang w:eastAsia="en-GB"/>
        </w:rPr>
        <w:t>Kebarites</w:t>
      </w:r>
      <w:proofErr w:type="spellEnd"/>
      <w:r w:rsidR="000D3867">
        <w:rPr>
          <w:lang w:eastAsia="en-GB"/>
        </w:rPr>
        <w:t xml:space="preserve"> are </w:t>
      </w:r>
      <w:r w:rsidR="000C43FA">
        <w:rPr>
          <w:lang w:eastAsia="en-GB"/>
        </w:rPr>
        <w:t>less interested in spirituality or ethics than</w:t>
      </w:r>
      <w:r w:rsidR="00446ACA">
        <w:rPr>
          <w:lang w:eastAsia="en-GB"/>
        </w:rPr>
        <w:t xml:space="preserve"> in</w:t>
      </w:r>
      <w:r w:rsidR="000C43FA">
        <w:rPr>
          <w:lang w:eastAsia="en-GB"/>
        </w:rPr>
        <w:t xml:space="preserve"> </w:t>
      </w:r>
      <w:r w:rsidR="00446ACA">
        <w:rPr>
          <w:lang w:eastAsia="en-GB"/>
        </w:rPr>
        <w:t>“</w:t>
      </w:r>
      <w:r w:rsidR="005D3770">
        <w:rPr>
          <w:lang w:eastAsia="en-GB"/>
        </w:rPr>
        <w:t>gain</w:t>
      </w:r>
      <w:r w:rsidR="00446ACA">
        <w:rPr>
          <w:lang w:eastAsia="en-GB"/>
        </w:rPr>
        <w:t>” (</w:t>
      </w:r>
      <w:r w:rsidR="004A5C66">
        <w:rPr>
          <w:rFonts w:cstheme="minorHAnsi"/>
          <w:rtl/>
          <w:lang w:eastAsia="en-GB" w:bidi="he-IL"/>
        </w:rPr>
        <w:t>ב</w:t>
      </w:r>
      <w:r w:rsidR="003F59A3">
        <w:rPr>
          <w:rFonts w:cstheme="minorHAnsi"/>
          <w:rtl/>
          <w:lang w:eastAsia="en-GB" w:bidi="he-IL"/>
        </w:rPr>
        <w:t>ֶּצַע</w:t>
      </w:r>
      <w:r w:rsidR="00491549">
        <w:rPr>
          <w:lang w:eastAsia="en-GB"/>
        </w:rPr>
        <w:t xml:space="preserve">; </w:t>
      </w:r>
      <w:r w:rsidR="007A5661">
        <w:rPr>
          <w:lang w:eastAsia="en-GB"/>
        </w:rPr>
        <w:t>“dishonest gain” and “covetousness</w:t>
      </w:r>
      <w:r w:rsidR="00FC1041">
        <w:rPr>
          <w:lang w:eastAsia="en-GB"/>
        </w:rPr>
        <w:t>”</w:t>
      </w:r>
      <w:r w:rsidR="007A5661">
        <w:rPr>
          <w:lang w:eastAsia="en-GB"/>
        </w:rPr>
        <w:t xml:space="preserve"> are traditional translation</w:t>
      </w:r>
      <w:r w:rsidR="00FC1041">
        <w:rPr>
          <w:lang w:eastAsia="en-GB"/>
        </w:rPr>
        <w:t>s</w:t>
      </w:r>
      <w:r w:rsidR="007A5661">
        <w:rPr>
          <w:lang w:eastAsia="en-GB"/>
        </w:rPr>
        <w:t xml:space="preserve">). </w:t>
      </w:r>
      <w:r w:rsidR="00FC1041">
        <w:rPr>
          <w:lang w:eastAsia="en-GB"/>
        </w:rPr>
        <w:t>They</w:t>
      </w:r>
      <w:r w:rsidR="00A64E4E">
        <w:rPr>
          <w:lang w:eastAsia="en-GB"/>
        </w:rPr>
        <w:t xml:space="preserve"> want to do well politically and financially</w:t>
      </w:r>
      <w:r w:rsidR="008B0EF8">
        <w:rPr>
          <w:lang w:eastAsia="en-GB"/>
        </w:rPr>
        <w:t>, as perhaps they once did in Jerusalem</w:t>
      </w:r>
      <w:r w:rsidR="00DF01E2">
        <w:rPr>
          <w:lang w:eastAsia="en-GB"/>
        </w:rPr>
        <w:t xml:space="preserve">. </w:t>
      </w:r>
      <w:r w:rsidR="00EA60B8">
        <w:rPr>
          <w:lang w:eastAsia="en-GB"/>
        </w:rPr>
        <w:t xml:space="preserve">In due course </w:t>
      </w:r>
      <w:r w:rsidR="000032C9">
        <w:rPr>
          <w:lang w:eastAsia="en-GB"/>
        </w:rPr>
        <w:t xml:space="preserve">many </w:t>
      </w:r>
      <w:r w:rsidR="00EA60B8">
        <w:rPr>
          <w:lang w:eastAsia="en-GB"/>
        </w:rPr>
        <w:t xml:space="preserve">Judahites in Babylonia were not enthusiastic about returning to Judah, </w:t>
      </w:r>
      <w:r w:rsidR="00714D83">
        <w:rPr>
          <w:lang w:eastAsia="en-GB"/>
        </w:rPr>
        <w:t>and</w:t>
      </w:r>
      <w:r w:rsidR="00EA60B8">
        <w:rPr>
          <w:lang w:eastAsia="en-GB"/>
        </w:rPr>
        <w:t xml:space="preserve"> there </w:t>
      </w:r>
      <w:r w:rsidR="008102D5">
        <w:rPr>
          <w:lang w:eastAsia="en-GB"/>
        </w:rPr>
        <w:t>may</w:t>
      </w:r>
      <w:r w:rsidR="00B6163B">
        <w:rPr>
          <w:lang w:eastAsia="en-GB"/>
        </w:rPr>
        <w:t xml:space="preserve"> </w:t>
      </w:r>
      <w:r w:rsidR="008102D5">
        <w:rPr>
          <w:lang w:eastAsia="en-GB"/>
        </w:rPr>
        <w:t>be</w:t>
      </w:r>
      <w:r w:rsidR="00EA60B8">
        <w:rPr>
          <w:lang w:eastAsia="en-GB"/>
        </w:rPr>
        <w:t xml:space="preserve"> a</w:t>
      </w:r>
      <w:r w:rsidR="00E05468">
        <w:rPr>
          <w:lang w:eastAsia="en-GB"/>
        </w:rPr>
        <w:t xml:space="preserve"> hint</w:t>
      </w:r>
      <w:r w:rsidR="00EA60B8">
        <w:rPr>
          <w:lang w:eastAsia="en-GB"/>
        </w:rPr>
        <w:t xml:space="preserve"> </w:t>
      </w:r>
      <w:r w:rsidR="00EB166B">
        <w:rPr>
          <w:lang w:eastAsia="en-GB"/>
        </w:rPr>
        <w:t xml:space="preserve">here </w:t>
      </w:r>
      <w:r w:rsidR="00EA60B8">
        <w:rPr>
          <w:lang w:eastAsia="en-GB"/>
        </w:rPr>
        <w:t xml:space="preserve">of </w:t>
      </w:r>
      <w:r w:rsidR="00E05468">
        <w:rPr>
          <w:lang w:eastAsia="en-GB"/>
        </w:rPr>
        <w:t>one thing that</w:t>
      </w:r>
      <w:r w:rsidR="00B6163B">
        <w:rPr>
          <w:lang w:eastAsia="en-GB"/>
        </w:rPr>
        <w:t xml:space="preserve"> would</w:t>
      </w:r>
      <w:r w:rsidR="00B44FE4">
        <w:rPr>
          <w:lang w:eastAsia="en-GB"/>
        </w:rPr>
        <w:t xml:space="preserve"> lie behind this aversion</w:t>
      </w:r>
      <w:r w:rsidR="00CE65EF">
        <w:rPr>
          <w:lang w:eastAsia="en-GB"/>
        </w:rPr>
        <w:t>. The</w:t>
      </w:r>
      <w:r w:rsidR="00B6163B">
        <w:rPr>
          <w:lang w:eastAsia="en-GB"/>
        </w:rPr>
        <w:t xml:space="preserve"> </w:t>
      </w:r>
      <w:proofErr w:type="spellStart"/>
      <w:r w:rsidR="00B6163B">
        <w:rPr>
          <w:lang w:eastAsia="en-GB"/>
        </w:rPr>
        <w:t>Kebarites</w:t>
      </w:r>
      <w:proofErr w:type="spellEnd"/>
      <w:r w:rsidR="00CE65EF">
        <w:rPr>
          <w:lang w:eastAsia="en-GB"/>
        </w:rPr>
        <w:t xml:space="preserve"> were not having a hard time in Babylonia.</w:t>
      </w:r>
      <w:r w:rsidR="005F47CD">
        <w:rPr>
          <w:lang w:eastAsia="en-GB"/>
        </w:rPr>
        <w:t xml:space="preserve"> </w:t>
      </w:r>
      <w:r w:rsidR="00CA02CD">
        <w:rPr>
          <w:lang w:eastAsia="en-GB"/>
        </w:rPr>
        <w:t xml:space="preserve">No doubt </w:t>
      </w:r>
      <w:r w:rsidR="008842F2">
        <w:rPr>
          <w:lang w:eastAsia="en-GB"/>
        </w:rPr>
        <w:t>they care about Jerusalem and its future</w:t>
      </w:r>
      <w:r w:rsidR="008801F1">
        <w:rPr>
          <w:lang w:eastAsia="en-GB"/>
        </w:rPr>
        <w:t>, and t</w:t>
      </w:r>
      <w:r w:rsidR="00F35958">
        <w:rPr>
          <w:lang w:eastAsia="en-GB"/>
        </w:rPr>
        <w:t xml:space="preserve">he news of Jerusalem’s fall is </w:t>
      </w:r>
      <w:r w:rsidR="00132E03">
        <w:rPr>
          <w:lang w:eastAsia="en-GB"/>
        </w:rPr>
        <w:t xml:space="preserve">therefore </w:t>
      </w:r>
      <w:r w:rsidR="00F35958">
        <w:rPr>
          <w:lang w:eastAsia="en-GB"/>
        </w:rPr>
        <w:t xml:space="preserve">going to be devastating. </w:t>
      </w:r>
      <w:r w:rsidR="0061426F">
        <w:rPr>
          <w:lang w:eastAsia="en-GB"/>
        </w:rPr>
        <w:t xml:space="preserve">But it will also force them to take a different attitude to </w:t>
      </w:r>
      <w:r w:rsidR="00F65853">
        <w:rPr>
          <w:lang w:eastAsia="en-GB"/>
        </w:rPr>
        <w:t xml:space="preserve">Yahweh and to </w:t>
      </w:r>
      <w:r w:rsidR="0061426F">
        <w:rPr>
          <w:lang w:eastAsia="en-GB"/>
        </w:rPr>
        <w:t xml:space="preserve">Ezekiel. </w:t>
      </w:r>
      <w:r w:rsidR="006A2C6E">
        <w:rPr>
          <w:lang w:eastAsia="en-GB"/>
        </w:rPr>
        <w:t>Yes, “a</w:t>
      </w:r>
      <w:r w:rsidR="00F1403A" w:rsidRPr="00075671">
        <w:t xml:space="preserve"> dire event,</w:t>
      </w:r>
      <w:r w:rsidR="006A2C6E">
        <w:rPr>
          <w:lang w:eastAsia="en-GB"/>
        </w:rPr>
        <w:t xml:space="preserve"> </w:t>
      </w:r>
      <w:r w:rsidR="00F1403A" w:rsidRPr="00075671">
        <w:t>there, it is coming</w:t>
      </w:r>
      <w:r w:rsidR="006A2C6E">
        <w:t>, a</w:t>
      </w:r>
      <w:r w:rsidR="00F1403A" w:rsidRPr="00075671">
        <w:t>n end is coming</w:t>
      </w:r>
      <w:r w:rsidR="006A5B4B">
        <w:t>”</w:t>
      </w:r>
      <w:r w:rsidR="006A2C6E">
        <w:t xml:space="preserve"> (7:</w:t>
      </w:r>
      <w:r w:rsidR="00ED5B5B">
        <w:t>5</w:t>
      </w:r>
      <w:r w:rsidR="00F17392">
        <w:t>–</w:t>
      </w:r>
      <w:r w:rsidR="00ED5B5B">
        <w:t>6)</w:t>
      </w:r>
      <w:r w:rsidR="005F1965">
        <w:t>,</w:t>
      </w:r>
      <w:r w:rsidR="00D11CA0">
        <w:rPr>
          <w:lang w:eastAsia="en-GB"/>
        </w:rPr>
        <w:t xml:space="preserve"> “and they </w:t>
      </w:r>
      <w:r w:rsidR="00D11CA0">
        <w:t>will acknowledge that I am the Lord Yahweh” (24:24).</w:t>
      </w:r>
      <w:r w:rsidR="00CB2C9B">
        <w:t xml:space="preserve"> </w:t>
      </w:r>
      <w:r w:rsidR="007D13B3">
        <w:rPr>
          <w:lang w:eastAsia="en-GB"/>
        </w:rPr>
        <w:t>No,</w:t>
      </w:r>
      <w:r w:rsidR="002D6F26">
        <w:rPr>
          <w:lang w:eastAsia="en-GB"/>
        </w:rPr>
        <w:t xml:space="preserve"> there is no new promise here.</w:t>
      </w:r>
      <w:r w:rsidR="00DE0653">
        <w:rPr>
          <w:lang w:eastAsia="en-GB"/>
        </w:rPr>
        <w:t xml:space="preserve"> </w:t>
      </w:r>
      <w:r w:rsidR="00D234DA">
        <w:rPr>
          <w:lang w:eastAsia="en-GB"/>
        </w:rPr>
        <w:t>Ezek 33 is “the last gasp of Ezekiel’s pre-fall theology</w:t>
      </w:r>
      <w:r w:rsidR="009809BC">
        <w:rPr>
          <w:lang w:eastAsia="en-GB"/>
        </w:rPr>
        <w:t>”</w:t>
      </w:r>
      <w:r w:rsidR="00D234DA">
        <w:rPr>
          <w:lang w:eastAsia="en-GB"/>
        </w:rPr>
        <w:t xml:space="preserve"> (</w:t>
      </w:r>
      <w:r w:rsidR="00B961BE">
        <w:rPr>
          <w:lang w:eastAsia="en-GB"/>
        </w:rPr>
        <w:t>Greenberg, 2:</w:t>
      </w:r>
      <w:r w:rsidR="00D234DA">
        <w:rPr>
          <w:lang w:eastAsia="en-GB"/>
        </w:rPr>
        <w:t>692)</w:t>
      </w:r>
      <w:r w:rsidR="00B961BE">
        <w:rPr>
          <w:lang w:eastAsia="en-GB"/>
        </w:rPr>
        <w:t>.</w:t>
      </w:r>
    </w:p>
    <w:p w14:paraId="66F6EF59" w14:textId="77777777" w:rsidR="00A17842" w:rsidRDefault="00A17842" w:rsidP="00E800B6">
      <w:pPr>
        <w:pStyle w:val="Heading30"/>
      </w:pPr>
      <w:r>
        <w:t>Biblical Theology Comments</w:t>
      </w:r>
    </w:p>
    <w:p w14:paraId="04561A65" w14:textId="101F9286" w:rsidR="00A81FA7" w:rsidRDefault="00A53E8D" w:rsidP="00DA564C">
      <w:pPr>
        <w:rPr>
          <w:lang w:eastAsia="en-GB"/>
        </w:rPr>
      </w:pPr>
      <w:r>
        <w:rPr>
          <w:lang w:eastAsia="en-GB"/>
        </w:rPr>
        <w:t>Abraham is a key figure in the Scriptures</w:t>
      </w:r>
      <w:r w:rsidR="00060A1E">
        <w:rPr>
          <w:lang w:eastAsia="en-GB"/>
        </w:rPr>
        <w:t>,</w:t>
      </w:r>
      <w:r>
        <w:rPr>
          <w:lang w:eastAsia="en-GB"/>
        </w:rPr>
        <w:t xml:space="preserve"> </w:t>
      </w:r>
      <w:r w:rsidR="00D846A6">
        <w:rPr>
          <w:lang w:eastAsia="en-GB"/>
        </w:rPr>
        <w:t>dominat</w:t>
      </w:r>
      <w:r w:rsidR="00060A1E">
        <w:rPr>
          <w:lang w:eastAsia="en-GB"/>
        </w:rPr>
        <w:t>ing</w:t>
      </w:r>
      <w:r w:rsidR="00D846A6">
        <w:rPr>
          <w:lang w:eastAsia="en-GB"/>
        </w:rPr>
        <w:t xml:space="preserve"> Genesis</w:t>
      </w:r>
      <w:r w:rsidR="007B10E2">
        <w:rPr>
          <w:lang w:eastAsia="en-GB"/>
        </w:rPr>
        <w:t xml:space="preserve"> and begin</w:t>
      </w:r>
      <w:r w:rsidR="00060A1E">
        <w:rPr>
          <w:lang w:eastAsia="en-GB"/>
        </w:rPr>
        <w:t>ning</w:t>
      </w:r>
      <w:r w:rsidR="007B10E2">
        <w:rPr>
          <w:lang w:eastAsia="en-GB"/>
        </w:rPr>
        <w:t xml:space="preserve"> the New Testament story</w:t>
      </w:r>
      <w:r w:rsidR="008A6950">
        <w:rPr>
          <w:lang w:eastAsia="en-GB"/>
        </w:rPr>
        <w:t xml:space="preserve">. </w:t>
      </w:r>
      <w:r w:rsidR="00D9104E">
        <w:rPr>
          <w:lang w:eastAsia="en-GB"/>
        </w:rPr>
        <w:t>For</w:t>
      </w:r>
      <w:r w:rsidR="00A81FA7">
        <w:rPr>
          <w:lang w:eastAsia="en-GB"/>
        </w:rPr>
        <w:t xml:space="preserve"> Jews </w:t>
      </w:r>
      <w:r w:rsidR="00D9104E">
        <w:rPr>
          <w:lang w:eastAsia="en-GB"/>
        </w:rPr>
        <w:t>or</w:t>
      </w:r>
      <w:r w:rsidR="00A81FA7">
        <w:rPr>
          <w:lang w:eastAsia="en-GB"/>
        </w:rPr>
        <w:t xml:space="preserve"> </w:t>
      </w:r>
      <w:r w:rsidR="00D9104E">
        <w:rPr>
          <w:lang w:eastAsia="en-GB"/>
        </w:rPr>
        <w:t>Gentiles</w:t>
      </w:r>
      <w:r w:rsidR="00A81FA7">
        <w:rPr>
          <w:lang w:eastAsia="en-GB"/>
        </w:rPr>
        <w:t>, Abraham is our ancestor.</w:t>
      </w:r>
      <w:r w:rsidR="00826DA8">
        <w:rPr>
          <w:lang w:eastAsia="en-GB"/>
        </w:rPr>
        <w:t xml:space="preserve"> </w:t>
      </w:r>
      <w:r w:rsidR="006D5B61">
        <w:rPr>
          <w:lang w:eastAsia="en-GB"/>
        </w:rPr>
        <w:t xml:space="preserve">And </w:t>
      </w:r>
      <w:r w:rsidR="00826DA8">
        <w:rPr>
          <w:lang w:eastAsia="en-GB"/>
        </w:rPr>
        <w:t xml:space="preserve">God is mindful of his covenant with </w:t>
      </w:r>
      <w:r w:rsidR="003A6108">
        <w:rPr>
          <w:lang w:eastAsia="en-GB"/>
        </w:rPr>
        <w:t>Abraham</w:t>
      </w:r>
      <w:r w:rsidR="00AD50A3">
        <w:rPr>
          <w:lang w:eastAsia="en-GB"/>
        </w:rPr>
        <w:t xml:space="preserve"> (Lev 26:42).</w:t>
      </w:r>
      <w:r w:rsidR="002E5BFC">
        <w:rPr>
          <w:lang w:eastAsia="en-GB"/>
        </w:rPr>
        <w:t xml:space="preserve"> He promised to give the country of Canaan to him and his </w:t>
      </w:r>
      <w:r w:rsidR="00F344BB">
        <w:rPr>
          <w:lang w:eastAsia="en-GB"/>
        </w:rPr>
        <w:t>descendants</w:t>
      </w:r>
      <w:r w:rsidR="002E5BFC">
        <w:rPr>
          <w:lang w:eastAsia="en-GB"/>
        </w:rPr>
        <w:t>.</w:t>
      </w:r>
      <w:r w:rsidR="00F92009">
        <w:rPr>
          <w:lang w:eastAsia="en-GB"/>
        </w:rPr>
        <w:t xml:space="preserve"> He promised that this commitment would remain more important than these descendants’</w:t>
      </w:r>
      <w:r w:rsidR="00EB3CC2">
        <w:rPr>
          <w:lang w:eastAsia="en-GB"/>
        </w:rPr>
        <w:t xml:space="preserve"> stubbornness.</w:t>
      </w:r>
      <w:r w:rsidR="006D3A76">
        <w:rPr>
          <w:lang w:eastAsia="en-GB"/>
        </w:rPr>
        <w:t xml:space="preserve"> </w:t>
      </w:r>
      <w:r w:rsidR="00583F90">
        <w:rPr>
          <w:lang w:eastAsia="en-GB"/>
        </w:rPr>
        <w:t>Some while a</w:t>
      </w:r>
      <w:r w:rsidR="006D3A76">
        <w:rPr>
          <w:lang w:eastAsia="en-GB"/>
        </w:rPr>
        <w:t xml:space="preserve">fter the fall of Jerusalem, he urged the Judahites to </w:t>
      </w:r>
      <w:r w:rsidR="008B4526">
        <w:rPr>
          <w:lang w:eastAsia="en-GB"/>
        </w:rPr>
        <w:t>remember that they were the offspring of this friend of his (Isa 41:8)</w:t>
      </w:r>
      <w:r w:rsidR="00991DF2">
        <w:rPr>
          <w:lang w:eastAsia="en-GB"/>
        </w:rPr>
        <w:t xml:space="preserve">, and that they could consider how he once </w:t>
      </w:r>
      <w:r w:rsidR="00BF1421">
        <w:rPr>
          <w:lang w:eastAsia="en-GB"/>
        </w:rPr>
        <w:t>summoned Abraham and Sarah on their own and made them a great people (Isa 51:</w:t>
      </w:r>
      <w:r w:rsidR="0033645B">
        <w:rPr>
          <w:lang w:eastAsia="en-GB"/>
        </w:rPr>
        <w:t>2</w:t>
      </w:r>
      <w:r w:rsidR="00BF1421">
        <w:rPr>
          <w:lang w:eastAsia="en-GB"/>
        </w:rPr>
        <w:t>).</w:t>
      </w:r>
      <w:r w:rsidR="00D006D3">
        <w:rPr>
          <w:lang w:eastAsia="en-GB"/>
        </w:rPr>
        <w:t xml:space="preserve"> He was a key figure for Judahites during the exile.</w:t>
      </w:r>
      <w:r w:rsidR="0095112A">
        <w:rPr>
          <w:rStyle w:val="FootnoteReference"/>
          <w:lang w:eastAsia="en-GB"/>
        </w:rPr>
        <w:footnoteReference w:id="4"/>
      </w:r>
      <w:r w:rsidR="00C37233">
        <w:rPr>
          <w:lang w:eastAsia="en-GB"/>
        </w:rPr>
        <w:t xml:space="preserve"> </w:t>
      </w:r>
      <w:r w:rsidR="00BC0BC3">
        <w:rPr>
          <w:lang w:eastAsia="en-GB"/>
        </w:rPr>
        <w:t xml:space="preserve">And </w:t>
      </w:r>
      <w:r w:rsidR="001C192A">
        <w:rPr>
          <w:lang w:eastAsia="en-GB"/>
        </w:rPr>
        <w:t>Jesus comes because God made a promise to Abraham (Luke 1:73).</w:t>
      </w:r>
      <w:r w:rsidR="00146FB8">
        <w:rPr>
          <w:lang w:eastAsia="en-GB"/>
        </w:rPr>
        <w:t xml:space="preserve"> The significance of Abraham does not primarily lie in his being an example of faith. It lies in his being an e</w:t>
      </w:r>
      <w:r w:rsidR="00291F1A">
        <w:rPr>
          <w:lang w:eastAsia="en-GB"/>
        </w:rPr>
        <w:t>mbodiment of God’s grace. At least the Jerusalemites knew that.</w:t>
      </w:r>
    </w:p>
    <w:p w14:paraId="4F339356" w14:textId="77777777" w:rsidR="00A17842" w:rsidRDefault="00A17842" w:rsidP="00E800B6">
      <w:pPr>
        <w:pStyle w:val="Heading30"/>
      </w:pPr>
      <w:r>
        <w:t>Application and Devotional Implications</w:t>
      </w:r>
    </w:p>
    <w:p w14:paraId="0B9F1079" w14:textId="6CC5D34D" w:rsidR="00A254C9" w:rsidRDefault="00FD4D38" w:rsidP="00F823FC">
      <w:pPr>
        <w:rPr>
          <w:lang w:eastAsia="en-GB"/>
        </w:rPr>
      </w:pPr>
      <w:r>
        <w:rPr>
          <w:lang w:eastAsia="en-GB"/>
        </w:rPr>
        <w:t xml:space="preserve">Abraham is also a key temptation in the Scriptures. </w:t>
      </w:r>
      <w:r w:rsidR="003346E0">
        <w:rPr>
          <w:lang w:eastAsia="en-GB"/>
        </w:rPr>
        <w:t xml:space="preserve">For all </w:t>
      </w:r>
      <w:r w:rsidR="00DA564C">
        <w:rPr>
          <w:lang w:eastAsia="en-GB"/>
        </w:rPr>
        <w:t>his</w:t>
      </w:r>
      <w:r w:rsidR="003346E0">
        <w:rPr>
          <w:lang w:eastAsia="en-GB"/>
        </w:rPr>
        <w:t xml:space="preserve"> importance, </w:t>
      </w:r>
      <w:r w:rsidR="00E33F38">
        <w:rPr>
          <w:lang w:eastAsia="en-GB"/>
        </w:rPr>
        <w:t xml:space="preserve">his descendants cannot assume they are secure because of their relationship </w:t>
      </w:r>
      <w:r w:rsidR="00E239CA">
        <w:rPr>
          <w:lang w:eastAsia="en-GB"/>
        </w:rPr>
        <w:t>to</w:t>
      </w:r>
      <w:r w:rsidR="00E33F38">
        <w:rPr>
          <w:lang w:eastAsia="en-GB"/>
        </w:rPr>
        <w:t xml:space="preserve"> him.</w:t>
      </w:r>
      <w:r w:rsidR="00E239CA">
        <w:rPr>
          <w:lang w:eastAsia="en-GB"/>
        </w:rPr>
        <w:t xml:space="preserve"> </w:t>
      </w:r>
      <w:r w:rsidR="00D5659D">
        <w:rPr>
          <w:lang w:eastAsia="en-GB"/>
        </w:rPr>
        <w:t xml:space="preserve">It depends on </w:t>
      </w:r>
      <w:r w:rsidR="00A06FC3">
        <w:rPr>
          <w:lang w:eastAsia="en-GB"/>
        </w:rPr>
        <w:t xml:space="preserve">how they look to God rather than to other resources </w:t>
      </w:r>
      <w:r w:rsidR="00F316FE">
        <w:rPr>
          <w:lang w:eastAsia="en-GB"/>
        </w:rPr>
        <w:t xml:space="preserve">or to views of God that they have devised, </w:t>
      </w:r>
      <w:r w:rsidR="00013D81">
        <w:rPr>
          <w:lang w:eastAsia="en-GB"/>
        </w:rPr>
        <w:t xml:space="preserve">on </w:t>
      </w:r>
      <w:r w:rsidR="00F316FE">
        <w:rPr>
          <w:lang w:eastAsia="en-GB"/>
        </w:rPr>
        <w:t xml:space="preserve">how they </w:t>
      </w:r>
      <w:r w:rsidR="00682333">
        <w:rPr>
          <w:lang w:eastAsia="en-GB"/>
        </w:rPr>
        <w:t xml:space="preserve">resist violence, and </w:t>
      </w:r>
      <w:r w:rsidR="00013D81">
        <w:rPr>
          <w:lang w:eastAsia="en-GB"/>
        </w:rPr>
        <w:t xml:space="preserve">on </w:t>
      </w:r>
      <w:r w:rsidR="00682333">
        <w:rPr>
          <w:lang w:eastAsia="en-GB"/>
        </w:rPr>
        <w:t xml:space="preserve">how </w:t>
      </w:r>
      <w:r w:rsidR="007D2E91">
        <w:rPr>
          <w:lang w:eastAsia="en-GB"/>
        </w:rPr>
        <w:t xml:space="preserve">they conduct themselves sexually. </w:t>
      </w:r>
      <w:r w:rsidR="00E239CA">
        <w:rPr>
          <w:lang w:eastAsia="en-GB"/>
        </w:rPr>
        <w:t>Ezekiel’s war</w:t>
      </w:r>
      <w:r w:rsidR="009C6819">
        <w:rPr>
          <w:lang w:eastAsia="en-GB"/>
        </w:rPr>
        <w:t xml:space="preserve">ning </w:t>
      </w:r>
      <w:r w:rsidR="00DA564C">
        <w:rPr>
          <w:lang w:eastAsia="en-GB"/>
        </w:rPr>
        <w:t>in 33:</w:t>
      </w:r>
      <w:r w:rsidR="00220A03">
        <w:rPr>
          <w:lang w:eastAsia="en-GB"/>
        </w:rPr>
        <w:t>23</w:t>
      </w:r>
      <w:r w:rsidR="00F17392">
        <w:rPr>
          <w:lang w:eastAsia="en-GB"/>
        </w:rPr>
        <w:t>–</w:t>
      </w:r>
      <w:r w:rsidR="00220A03">
        <w:rPr>
          <w:lang w:eastAsia="en-GB"/>
        </w:rPr>
        <w:t xml:space="preserve">29 </w:t>
      </w:r>
      <w:r w:rsidR="009C6819">
        <w:rPr>
          <w:lang w:eastAsia="en-GB"/>
        </w:rPr>
        <w:t>applies to all his descendants (Luk</w:t>
      </w:r>
      <w:r w:rsidR="00BA079A">
        <w:rPr>
          <w:lang w:eastAsia="en-GB"/>
        </w:rPr>
        <w:t>e 3:8).</w:t>
      </w:r>
      <w:r w:rsidR="004166B4">
        <w:rPr>
          <w:lang w:eastAsia="en-GB"/>
        </w:rPr>
        <w:t xml:space="preserve"> Ezekiel’s community </w:t>
      </w:r>
      <w:r w:rsidR="003D306C">
        <w:rPr>
          <w:lang w:eastAsia="en-GB"/>
        </w:rPr>
        <w:t>resemble people going to great services in big churches to listen to impressive choirs and hear sharp preachers and come home feeling edified</w:t>
      </w:r>
      <w:r w:rsidR="005D7773">
        <w:rPr>
          <w:lang w:eastAsia="en-GB"/>
        </w:rPr>
        <w:t xml:space="preserve">, but continuing </w:t>
      </w:r>
      <w:r w:rsidR="00EE558A">
        <w:rPr>
          <w:lang w:eastAsia="en-GB"/>
        </w:rPr>
        <w:t xml:space="preserve">to </w:t>
      </w:r>
      <w:r w:rsidR="008775C8">
        <w:rPr>
          <w:lang w:eastAsia="en-GB"/>
        </w:rPr>
        <w:t xml:space="preserve">put too much </w:t>
      </w:r>
      <w:r w:rsidR="005D7773">
        <w:rPr>
          <w:lang w:eastAsia="en-GB"/>
        </w:rPr>
        <w:t xml:space="preserve">focus </w:t>
      </w:r>
      <w:r w:rsidR="008775C8">
        <w:rPr>
          <w:lang w:eastAsia="en-GB"/>
        </w:rPr>
        <w:t xml:space="preserve">in </w:t>
      </w:r>
      <w:r w:rsidR="005D7773">
        <w:rPr>
          <w:lang w:eastAsia="en-GB"/>
        </w:rPr>
        <w:t xml:space="preserve">their lives on </w:t>
      </w:r>
      <w:r w:rsidR="007055F8">
        <w:rPr>
          <w:lang w:eastAsia="en-GB"/>
        </w:rPr>
        <w:t xml:space="preserve">doing well </w:t>
      </w:r>
      <w:r w:rsidR="00005213">
        <w:rPr>
          <w:lang w:eastAsia="en-GB"/>
        </w:rPr>
        <w:t>financially</w:t>
      </w:r>
      <w:r w:rsidR="007055F8">
        <w:rPr>
          <w:lang w:eastAsia="en-GB"/>
        </w:rPr>
        <w:t xml:space="preserve">. </w:t>
      </w:r>
    </w:p>
    <w:p w14:paraId="350CF058" w14:textId="77777777" w:rsidR="00A17842" w:rsidRDefault="00A17842" w:rsidP="00E800B6">
      <w:pPr>
        <w:pStyle w:val="Heading30"/>
      </w:pPr>
      <w:r>
        <w:t>Selected Bibliography</w:t>
      </w:r>
    </w:p>
    <w:p w14:paraId="212D75FD" w14:textId="6B6A8BB2" w:rsidR="00C4200B" w:rsidRDefault="00E24D7B" w:rsidP="00E24D7B">
      <w:pPr>
        <w:ind w:firstLine="0"/>
      </w:pPr>
      <w:proofErr w:type="spellStart"/>
      <w:r>
        <w:t>Tiemeyer</w:t>
      </w:r>
      <w:proofErr w:type="spellEnd"/>
      <w:r>
        <w:t xml:space="preserve">, </w:t>
      </w:r>
      <w:r w:rsidR="002A7D71">
        <w:t xml:space="preserve">Lena-Sofia. </w:t>
      </w:r>
      <w:r>
        <w:t>“</w:t>
      </w:r>
      <w:r w:rsidR="00182392">
        <w:t>Abraham</w:t>
      </w:r>
      <w:r w:rsidR="00F17392">
        <w:t>–</w:t>
      </w:r>
      <w:r w:rsidR="00182392">
        <w:t>A Judahite Prerogative</w:t>
      </w:r>
      <w:r>
        <w:t>.”</w:t>
      </w:r>
      <w:r w:rsidR="00182392">
        <w:t xml:space="preserve"> </w:t>
      </w:r>
      <w:r w:rsidR="002A7D71">
        <w:rPr>
          <w:i/>
          <w:iCs/>
        </w:rPr>
        <w:t>ZAW</w:t>
      </w:r>
      <w:r w:rsidR="002A7D71">
        <w:t xml:space="preserve"> 120 (2008): </w:t>
      </w:r>
      <w:r w:rsidR="00C9124F">
        <w:t>49</w:t>
      </w:r>
      <w:r w:rsidR="00F17392">
        <w:t>–</w:t>
      </w:r>
      <w:r w:rsidR="00C9124F">
        <w:t>66.</w:t>
      </w:r>
    </w:p>
    <w:p w14:paraId="79FC031D" w14:textId="0F3AC2D9" w:rsidR="002F4E34" w:rsidRDefault="007A4729" w:rsidP="001661B7">
      <w:pPr>
        <w:pStyle w:val="Heading2"/>
      </w:pPr>
      <w:r>
        <w:t xml:space="preserve">The </w:t>
      </w:r>
      <w:r w:rsidR="00AF0E47">
        <w:t>Shepherd</w:t>
      </w:r>
      <w:r w:rsidR="009F4613">
        <w:t>ing</w:t>
      </w:r>
      <w:r w:rsidR="00AF0E47">
        <w:t xml:space="preserve"> </w:t>
      </w:r>
      <w:r w:rsidR="00137C16">
        <w:t xml:space="preserve">Rebuked and </w:t>
      </w:r>
      <w:r w:rsidR="00225086">
        <w:t xml:space="preserve">Reconstituted </w:t>
      </w:r>
      <w:r w:rsidR="002F4E34">
        <w:t>(</w:t>
      </w:r>
      <w:r w:rsidR="00BC1679">
        <w:t>34:1</w:t>
      </w:r>
      <w:r w:rsidR="00F17392">
        <w:t>–</w:t>
      </w:r>
      <w:r w:rsidR="00BC1679">
        <w:t>31</w:t>
      </w:r>
      <w:r w:rsidR="002F4E34">
        <w:t>)</w:t>
      </w:r>
    </w:p>
    <w:p w14:paraId="1420087B" w14:textId="34DBB321" w:rsidR="002F4E34" w:rsidRDefault="002F4E34" w:rsidP="00E62954">
      <w:pPr>
        <w:pStyle w:val="Heading30"/>
      </w:pPr>
      <w:r>
        <w:t>Outline</w:t>
      </w:r>
    </w:p>
    <w:p w14:paraId="7E5E848B" w14:textId="13F12320" w:rsidR="002C6E80" w:rsidRDefault="00810585" w:rsidP="002F4E34">
      <w:pPr>
        <w:rPr>
          <w:lang w:eastAsia="en-GB"/>
        </w:rPr>
      </w:pPr>
      <w:r>
        <w:rPr>
          <w:lang w:eastAsia="en-GB"/>
        </w:rPr>
        <w:t>A</w:t>
      </w:r>
      <w:r w:rsidR="00336D84">
        <w:rPr>
          <w:lang w:eastAsia="en-GB"/>
        </w:rPr>
        <w:t xml:space="preserve"> survivor</w:t>
      </w:r>
      <w:r>
        <w:rPr>
          <w:lang w:eastAsia="en-GB"/>
        </w:rPr>
        <w:t>’s</w:t>
      </w:r>
      <w:r w:rsidR="00336D84">
        <w:rPr>
          <w:lang w:eastAsia="en-GB"/>
        </w:rPr>
        <w:t xml:space="preserve"> </w:t>
      </w:r>
      <w:r>
        <w:rPr>
          <w:lang w:eastAsia="en-GB"/>
        </w:rPr>
        <w:t>bringing</w:t>
      </w:r>
      <w:r w:rsidR="00A930DB">
        <w:rPr>
          <w:lang w:eastAsia="en-GB"/>
        </w:rPr>
        <w:t xml:space="preserve"> the news from Jerusalem</w:t>
      </w:r>
      <w:r w:rsidR="00B834CB">
        <w:rPr>
          <w:lang w:eastAsia="en-GB"/>
        </w:rPr>
        <w:t xml:space="preserve"> (33:21</w:t>
      </w:r>
      <w:r w:rsidR="00F17392">
        <w:rPr>
          <w:lang w:eastAsia="en-GB"/>
        </w:rPr>
        <w:t>–</w:t>
      </w:r>
      <w:r w:rsidR="003B1AD5">
        <w:rPr>
          <w:lang w:eastAsia="en-GB"/>
        </w:rPr>
        <w:t>22</w:t>
      </w:r>
      <w:r w:rsidR="00B834CB">
        <w:rPr>
          <w:lang w:eastAsia="en-GB"/>
        </w:rPr>
        <w:t>)</w:t>
      </w:r>
      <w:r w:rsidR="00375F88">
        <w:rPr>
          <w:lang w:eastAsia="en-GB"/>
        </w:rPr>
        <w:t xml:space="preserve"> mitigated </w:t>
      </w:r>
      <w:r w:rsidR="00107113">
        <w:rPr>
          <w:lang w:eastAsia="en-GB"/>
        </w:rPr>
        <w:t>t</w:t>
      </w:r>
      <w:r w:rsidR="00ED6036">
        <w:rPr>
          <w:lang w:eastAsia="en-GB"/>
        </w:rPr>
        <w:t>he cat</w:t>
      </w:r>
      <w:r w:rsidR="00AE24F3">
        <w:rPr>
          <w:lang w:eastAsia="en-GB"/>
        </w:rPr>
        <w:t>a</w:t>
      </w:r>
      <w:r w:rsidR="00ED6036">
        <w:rPr>
          <w:lang w:eastAsia="en-GB"/>
        </w:rPr>
        <w:t xml:space="preserve">strophic </w:t>
      </w:r>
      <w:r w:rsidR="00DA371F">
        <w:rPr>
          <w:lang w:eastAsia="en-GB"/>
        </w:rPr>
        <w:t xml:space="preserve">nature of the </w:t>
      </w:r>
      <w:r w:rsidR="00ED6036">
        <w:rPr>
          <w:lang w:eastAsia="en-GB"/>
        </w:rPr>
        <w:t>news</w:t>
      </w:r>
      <w:r w:rsidR="00BD4563">
        <w:rPr>
          <w:lang w:eastAsia="en-GB"/>
        </w:rPr>
        <w:t xml:space="preserve">. </w:t>
      </w:r>
      <w:r w:rsidR="00D75A16">
        <w:rPr>
          <w:lang w:eastAsia="en-GB"/>
        </w:rPr>
        <w:t xml:space="preserve">But </w:t>
      </w:r>
      <w:r w:rsidR="00616EF2">
        <w:rPr>
          <w:lang w:eastAsia="en-GB"/>
        </w:rPr>
        <w:t xml:space="preserve">the message Ezekiel associated with the arrival of </w:t>
      </w:r>
      <w:r w:rsidR="00981C53">
        <w:rPr>
          <w:lang w:eastAsia="en-GB"/>
        </w:rPr>
        <w:t>t</w:t>
      </w:r>
      <w:r w:rsidR="00616EF2">
        <w:rPr>
          <w:lang w:eastAsia="en-GB"/>
        </w:rPr>
        <w:t xml:space="preserve">he news </w:t>
      </w:r>
      <w:r w:rsidR="003B1AD5">
        <w:rPr>
          <w:lang w:eastAsia="en-GB"/>
        </w:rPr>
        <w:t>(33:</w:t>
      </w:r>
      <w:r w:rsidR="00912112">
        <w:rPr>
          <w:lang w:eastAsia="en-GB"/>
        </w:rPr>
        <w:t>23</w:t>
      </w:r>
      <w:r w:rsidR="00F17392">
        <w:rPr>
          <w:lang w:eastAsia="en-GB"/>
        </w:rPr>
        <w:t>–</w:t>
      </w:r>
      <w:r w:rsidR="00912112">
        <w:rPr>
          <w:lang w:eastAsia="en-GB"/>
        </w:rPr>
        <w:t xml:space="preserve">33) </w:t>
      </w:r>
      <w:r w:rsidR="00981C53">
        <w:rPr>
          <w:lang w:eastAsia="en-GB"/>
        </w:rPr>
        <w:t xml:space="preserve">did nothing to </w:t>
      </w:r>
      <w:r w:rsidR="00912112">
        <w:rPr>
          <w:lang w:eastAsia="en-GB"/>
        </w:rPr>
        <w:t xml:space="preserve">offer </w:t>
      </w:r>
      <w:r w:rsidR="00981C53">
        <w:rPr>
          <w:lang w:eastAsia="en-GB"/>
        </w:rPr>
        <w:t xml:space="preserve">encouragement for the future. </w:t>
      </w:r>
      <w:r w:rsidR="00C50355">
        <w:rPr>
          <w:lang w:eastAsia="en-GB"/>
        </w:rPr>
        <w:t xml:space="preserve">Only now does encouragement come, though it is </w:t>
      </w:r>
      <w:r w:rsidR="00B55EC7">
        <w:rPr>
          <w:lang w:eastAsia="en-GB"/>
        </w:rPr>
        <w:t xml:space="preserve">still </w:t>
      </w:r>
      <w:r w:rsidR="00C50355">
        <w:rPr>
          <w:lang w:eastAsia="en-GB"/>
        </w:rPr>
        <w:t xml:space="preserve">equivocal. </w:t>
      </w:r>
    </w:p>
    <w:p w14:paraId="2BF21793" w14:textId="01B9AB5C" w:rsidR="002F4E34" w:rsidRDefault="00885B27" w:rsidP="00387714">
      <w:pPr>
        <w:rPr>
          <w:lang w:eastAsia="en-GB"/>
        </w:rPr>
      </w:pPr>
      <w:r>
        <w:rPr>
          <w:lang w:eastAsia="en-GB"/>
        </w:rPr>
        <w:t xml:space="preserve">Ezekiel </w:t>
      </w:r>
      <w:r w:rsidR="002C6E80">
        <w:rPr>
          <w:lang w:eastAsia="en-GB"/>
        </w:rPr>
        <w:t xml:space="preserve">previously </w:t>
      </w:r>
      <w:r>
        <w:rPr>
          <w:lang w:eastAsia="en-GB"/>
        </w:rPr>
        <w:t xml:space="preserve">delivered </w:t>
      </w:r>
      <w:r w:rsidR="00F3488E">
        <w:rPr>
          <w:lang w:eastAsia="en-GB"/>
        </w:rPr>
        <w:t>a long</w:t>
      </w:r>
      <w:r>
        <w:rPr>
          <w:lang w:eastAsia="en-GB"/>
        </w:rPr>
        <w:t xml:space="preserve"> parable</w:t>
      </w:r>
      <w:r w:rsidR="00F8071A">
        <w:rPr>
          <w:lang w:eastAsia="en-GB"/>
        </w:rPr>
        <w:t>*</w:t>
      </w:r>
      <w:r>
        <w:rPr>
          <w:lang w:eastAsia="en-GB"/>
        </w:rPr>
        <w:t xml:space="preserve"> </w:t>
      </w:r>
      <w:r w:rsidR="00136D57">
        <w:rPr>
          <w:lang w:eastAsia="en-GB"/>
        </w:rPr>
        <w:t xml:space="preserve">or </w:t>
      </w:r>
      <w:r w:rsidR="00D4223F">
        <w:rPr>
          <w:lang w:eastAsia="en-GB"/>
        </w:rPr>
        <w:t>allegory</w:t>
      </w:r>
      <w:r w:rsidR="00AE00A3">
        <w:rPr>
          <w:lang w:eastAsia="en-GB"/>
        </w:rPr>
        <w:t>*</w:t>
      </w:r>
      <w:r w:rsidR="00D4223F">
        <w:rPr>
          <w:lang w:eastAsia="en-GB"/>
        </w:rPr>
        <w:t xml:space="preserve"> </w:t>
      </w:r>
      <w:r>
        <w:rPr>
          <w:lang w:eastAsia="en-GB"/>
        </w:rPr>
        <w:t xml:space="preserve">about </w:t>
      </w:r>
      <w:r w:rsidR="00FF4A19">
        <w:rPr>
          <w:lang w:eastAsia="en-GB"/>
        </w:rPr>
        <w:t>a girl (Ezek 16</w:t>
      </w:r>
      <w:r w:rsidR="008E1225">
        <w:rPr>
          <w:lang w:eastAsia="en-GB"/>
        </w:rPr>
        <w:t>)</w:t>
      </w:r>
      <w:r w:rsidR="000100F8">
        <w:rPr>
          <w:lang w:eastAsia="en-GB"/>
        </w:rPr>
        <w:t>,</w:t>
      </w:r>
      <w:r w:rsidR="008E1225">
        <w:rPr>
          <w:lang w:eastAsia="en-GB"/>
        </w:rPr>
        <w:t xml:space="preserve"> </w:t>
      </w:r>
      <w:r w:rsidR="00C34737">
        <w:rPr>
          <w:lang w:eastAsia="en-GB"/>
        </w:rPr>
        <w:t>another</w:t>
      </w:r>
      <w:r w:rsidR="008E1225">
        <w:rPr>
          <w:lang w:eastAsia="en-GB"/>
        </w:rPr>
        <w:t xml:space="preserve"> about two daughters (Ezek 23)</w:t>
      </w:r>
      <w:r w:rsidR="00C34737">
        <w:rPr>
          <w:lang w:eastAsia="en-GB"/>
        </w:rPr>
        <w:t>,</w:t>
      </w:r>
      <w:r w:rsidR="008E1225">
        <w:rPr>
          <w:lang w:eastAsia="en-GB"/>
        </w:rPr>
        <w:t xml:space="preserve"> a </w:t>
      </w:r>
      <w:r w:rsidR="00C7763D">
        <w:rPr>
          <w:lang w:eastAsia="en-GB"/>
        </w:rPr>
        <w:t xml:space="preserve">shorter </w:t>
      </w:r>
      <w:r w:rsidR="00C97792">
        <w:rPr>
          <w:lang w:eastAsia="en-GB"/>
        </w:rPr>
        <w:t xml:space="preserve">one </w:t>
      </w:r>
      <w:r w:rsidR="00574FC1">
        <w:rPr>
          <w:lang w:eastAsia="en-GB"/>
        </w:rPr>
        <w:t xml:space="preserve">about </w:t>
      </w:r>
      <w:r w:rsidR="00C60242">
        <w:rPr>
          <w:lang w:eastAsia="en-GB"/>
        </w:rPr>
        <w:t>l</w:t>
      </w:r>
      <w:r w:rsidR="00C34737">
        <w:rPr>
          <w:lang w:eastAsia="en-GB"/>
        </w:rPr>
        <w:t>ions (Ezek 19</w:t>
      </w:r>
      <w:r w:rsidR="00C60242">
        <w:rPr>
          <w:lang w:eastAsia="en-GB"/>
        </w:rPr>
        <w:t>)</w:t>
      </w:r>
      <w:r w:rsidR="00284A33">
        <w:rPr>
          <w:lang w:eastAsia="en-GB"/>
        </w:rPr>
        <w:t>,</w:t>
      </w:r>
      <w:r w:rsidR="00C60242">
        <w:rPr>
          <w:lang w:eastAsia="en-GB"/>
        </w:rPr>
        <w:t xml:space="preserve"> and </w:t>
      </w:r>
      <w:r w:rsidR="00284A33">
        <w:rPr>
          <w:lang w:eastAsia="en-GB"/>
        </w:rPr>
        <w:t xml:space="preserve">another </w:t>
      </w:r>
      <w:r w:rsidR="00C60242">
        <w:rPr>
          <w:lang w:eastAsia="en-GB"/>
        </w:rPr>
        <w:t>about</w:t>
      </w:r>
      <w:r w:rsidR="00C34737">
        <w:rPr>
          <w:lang w:eastAsia="en-GB"/>
        </w:rPr>
        <w:t xml:space="preserve"> </w:t>
      </w:r>
      <w:r w:rsidR="00574FC1">
        <w:rPr>
          <w:lang w:eastAsia="en-GB"/>
        </w:rPr>
        <w:t>cooking</w:t>
      </w:r>
      <w:r w:rsidR="00AE00A3">
        <w:rPr>
          <w:lang w:eastAsia="en-GB"/>
        </w:rPr>
        <w:t>, which</w:t>
      </w:r>
      <w:r w:rsidR="00C97792">
        <w:rPr>
          <w:lang w:eastAsia="en-GB"/>
        </w:rPr>
        <w:t xml:space="preserve"> </w:t>
      </w:r>
      <w:r w:rsidR="007B664A">
        <w:rPr>
          <w:lang w:eastAsia="en-GB"/>
        </w:rPr>
        <w:t>Yahweh actually called a</w:t>
      </w:r>
      <w:r w:rsidR="005E5ADD">
        <w:rPr>
          <w:lang w:eastAsia="en-GB"/>
        </w:rPr>
        <w:t xml:space="preserve"> parable or allegory,</w:t>
      </w:r>
      <w:r w:rsidR="00A43B1F" w:rsidRPr="00A43B1F">
        <w:rPr>
          <w:lang w:eastAsia="en-GB"/>
        </w:rPr>
        <w:t xml:space="preserve"> </w:t>
      </w:r>
      <w:r w:rsidR="00A43B1F">
        <w:rPr>
          <w:lang w:eastAsia="en-GB"/>
        </w:rPr>
        <w:t xml:space="preserve">a </w:t>
      </w:r>
      <w:r w:rsidR="00A43B1F">
        <w:rPr>
          <w:rFonts w:cstheme="minorHAnsi"/>
          <w:rtl/>
          <w:lang w:eastAsia="en-GB" w:bidi="he-IL"/>
        </w:rPr>
        <w:t>מׇשׇׁל</w:t>
      </w:r>
      <w:r w:rsidR="002B02FF">
        <w:rPr>
          <w:lang w:eastAsia="en-GB"/>
        </w:rPr>
        <w:t xml:space="preserve"> (Ezek 24)</w:t>
      </w:r>
      <w:r w:rsidR="00C60242">
        <w:rPr>
          <w:lang w:eastAsia="en-GB"/>
        </w:rPr>
        <w:t xml:space="preserve"> H</w:t>
      </w:r>
      <w:r w:rsidR="004829B4">
        <w:rPr>
          <w:lang w:eastAsia="en-GB"/>
        </w:rPr>
        <w:t>ere is another</w:t>
      </w:r>
      <w:r w:rsidR="00190D7C">
        <w:rPr>
          <w:lang w:eastAsia="en-GB"/>
        </w:rPr>
        <w:t xml:space="preserve"> </w:t>
      </w:r>
      <w:r w:rsidR="00A64210">
        <w:rPr>
          <w:lang w:eastAsia="en-GB"/>
        </w:rPr>
        <w:t>allegory (</w:t>
      </w:r>
      <w:proofErr w:type="spellStart"/>
      <w:r w:rsidR="005E5BF1" w:rsidRPr="002F6BD9">
        <w:rPr>
          <w:lang w:val="de-DE"/>
        </w:rPr>
        <w:t>Häner</w:t>
      </w:r>
      <w:proofErr w:type="spellEnd"/>
      <w:r w:rsidR="00284A33">
        <w:rPr>
          <w:lang w:eastAsia="en-GB"/>
        </w:rPr>
        <w:t>,</w:t>
      </w:r>
      <w:r w:rsidR="00C90D6A">
        <w:rPr>
          <w:lang w:eastAsia="en-GB"/>
        </w:rPr>
        <w:t xml:space="preserve"> 391)</w:t>
      </w:r>
      <w:r w:rsidR="00B55EC7">
        <w:rPr>
          <w:lang w:eastAsia="en-GB"/>
        </w:rPr>
        <w:t>,</w:t>
      </w:r>
      <w:r w:rsidR="004829B4">
        <w:rPr>
          <w:lang w:eastAsia="en-GB"/>
        </w:rPr>
        <w:t xml:space="preserve"> </w:t>
      </w:r>
      <w:r w:rsidR="008E1225">
        <w:rPr>
          <w:lang w:eastAsia="en-GB"/>
        </w:rPr>
        <w:t xml:space="preserve">about shepherding. </w:t>
      </w:r>
      <w:r w:rsidR="00CE50E4">
        <w:rPr>
          <w:lang w:eastAsia="en-GB"/>
        </w:rPr>
        <w:t>It</w:t>
      </w:r>
      <w:r w:rsidR="00773DF2">
        <w:rPr>
          <w:lang w:eastAsia="en-GB"/>
        </w:rPr>
        <w:t xml:space="preserve"> </w:t>
      </w:r>
      <w:r w:rsidR="00964873">
        <w:rPr>
          <w:lang w:eastAsia="en-GB"/>
        </w:rPr>
        <w:t xml:space="preserve">compares </w:t>
      </w:r>
      <w:r w:rsidR="00B10D57">
        <w:rPr>
          <w:lang w:eastAsia="en-GB"/>
        </w:rPr>
        <w:t xml:space="preserve">with </w:t>
      </w:r>
      <w:r w:rsidR="00DB70CC">
        <w:rPr>
          <w:lang w:eastAsia="en-GB"/>
        </w:rPr>
        <w:t>Ezek 16 and 23</w:t>
      </w:r>
      <w:r w:rsidR="00B10D57">
        <w:rPr>
          <w:lang w:eastAsia="en-GB"/>
        </w:rPr>
        <w:t xml:space="preserve"> </w:t>
      </w:r>
      <w:r w:rsidR="00D01BF8">
        <w:rPr>
          <w:lang w:eastAsia="en-GB"/>
        </w:rPr>
        <w:t xml:space="preserve">in </w:t>
      </w:r>
      <w:r w:rsidR="00091757">
        <w:rPr>
          <w:lang w:eastAsia="en-GB"/>
        </w:rPr>
        <w:t xml:space="preserve">the </w:t>
      </w:r>
      <w:r w:rsidR="009F7A1A">
        <w:rPr>
          <w:lang w:eastAsia="en-GB"/>
        </w:rPr>
        <w:t>involved way it works with its image</w:t>
      </w:r>
      <w:r w:rsidR="007C14BC">
        <w:rPr>
          <w:lang w:eastAsia="en-GB"/>
        </w:rPr>
        <w:t>. It</w:t>
      </w:r>
      <w:r w:rsidR="009F7A1A">
        <w:rPr>
          <w:lang w:eastAsia="en-GB"/>
        </w:rPr>
        <w:t xml:space="preserve"> tak</w:t>
      </w:r>
      <w:r w:rsidR="007C14BC">
        <w:rPr>
          <w:lang w:eastAsia="en-GB"/>
        </w:rPr>
        <w:t>es</w:t>
      </w:r>
      <w:r w:rsidR="009F7A1A">
        <w:rPr>
          <w:lang w:eastAsia="en-GB"/>
        </w:rPr>
        <w:t xml:space="preserve"> it i</w:t>
      </w:r>
      <w:r w:rsidR="00E133CC">
        <w:rPr>
          <w:lang w:eastAsia="en-GB"/>
        </w:rPr>
        <w:t>n a variety of different directions</w:t>
      </w:r>
      <w:r w:rsidR="0005008B">
        <w:rPr>
          <w:lang w:eastAsia="en-GB"/>
        </w:rPr>
        <w:t xml:space="preserve"> rather than </w:t>
      </w:r>
      <w:r w:rsidR="00E34CC6">
        <w:rPr>
          <w:lang w:eastAsia="en-GB"/>
        </w:rPr>
        <w:t>aim</w:t>
      </w:r>
      <w:r w:rsidR="0005008B">
        <w:rPr>
          <w:lang w:eastAsia="en-GB"/>
        </w:rPr>
        <w:t>ing</w:t>
      </w:r>
      <w:r w:rsidR="00E34CC6">
        <w:rPr>
          <w:lang w:eastAsia="en-GB"/>
        </w:rPr>
        <w:t xml:space="preserve"> </w:t>
      </w:r>
      <w:r w:rsidR="00407155">
        <w:rPr>
          <w:lang w:eastAsia="en-GB"/>
        </w:rPr>
        <w:t xml:space="preserve">to formulate a </w:t>
      </w:r>
      <w:r w:rsidR="00CE50E4">
        <w:rPr>
          <w:lang w:eastAsia="en-GB"/>
        </w:rPr>
        <w:t xml:space="preserve">single </w:t>
      </w:r>
      <w:r w:rsidR="00407155">
        <w:rPr>
          <w:lang w:eastAsia="en-GB"/>
        </w:rPr>
        <w:t>consistent allegorical picture</w:t>
      </w:r>
      <w:r w:rsidR="0027745B">
        <w:rPr>
          <w:lang w:eastAsia="en-GB"/>
        </w:rPr>
        <w:t>. I</w:t>
      </w:r>
      <w:r w:rsidR="006F1068">
        <w:rPr>
          <w:lang w:eastAsia="en-GB"/>
        </w:rPr>
        <w:t xml:space="preserve">t </w:t>
      </w:r>
      <w:r w:rsidR="0033024C">
        <w:rPr>
          <w:lang w:eastAsia="en-GB"/>
        </w:rPr>
        <w:t>aim</w:t>
      </w:r>
      <w:r w:rsidR="001C75CE">
        <w:rPr>
          <w:lang w:eastAsia="en-GB"/>
        </w:rPr>
        <w:t>s</w:t>
      </w:r>
      <w:r w:rsidR="0033024C">
        <w:rPr>
          <w:lang w:eastAsia="en-GB"/>
        </w:rPr>
        <w:t xml:space="preserve"> </w:t>
      </w:r>
      <w:r w:rsidR="007174FE">
        <w:rPr>
          <w:lang w:eastAsia="en-GB"/>
        </w:rPr>
        <w:t xml:space="preserve">rather </w:t>
      </w:r>
      <w:r w:rsidR="0033024C">
        <w:rPr>
          <w:lang w:eastAsia="en-GB"/>
        </w:rPr>
        <w:t xml:space="preserve">to </w:t>
      </w:r>
      <w:r w:rsidR="007174FE">
        <w:rPr>
          <w:lang w:eastAsia="en-GB"/>
        </w:rPr>
        <w:t>explore the allegorical potential of the image</w:t>
      </w:r>
      <w:r w:rsidR="00E84616">
        <w:rPr>
          <w:lang w:eastAsia="en-GB"/>
        </w:rPr>
        <w:t xml:space="preserve">. </w:t>
      </w:r>
      <w:r w:rsidR="001C75CE">
        <w:rPr>
          <w:lang w:eastAsia="en-GB"/>
        </w:rPr>
        <w:t>L</w:t>
      </w:r>
      <w:r w:rsidR="002A19C0">
        <w:rPr>
          <w:lang w:eastAsia="en-GB"/>
        </w:rPr>
        <w:t xml:space="preserve">ike </w:t>
      </w:r>
      <w:r w:rsidR="001C75CE">
        <w:rPr>
          <w:lang w:eastAsia="en-GB"/>
        </w:rPr>
        <w:t xml:space="preserve">some </w:t>
      </w:r>
      <w:r w:rsidR="002A19C0">
        <w:rPr>
          <w:lang w:eastAsia="en-GB"/>
        </w:rPr>
        <w:t>other all</w:t>
      </w:r>
      <w:r w:rsidR="00591235">
        <w:rPr>
          <w:lang w:eastAsia="en-GB"/>
        </w:rPr>
        <w:t xml:space="preserve">egories or parables, it </w:t>
      </w:r>
      <w:r w:rsidR="005B778E">
        <w:rPr>
          <w:lang w:eastAsia="en-GB"/>
        </w:rPr>
        <w:t xml:space="preserve">moves in a </w:t>
      </w:r>
      <w:r w:rsidR="00BA543D">
        <w:rPr>
          <w:lang w:eastAsia="en-GB"/>
        </w:rPr>
        <w:t>laidback</w:t>
      </w:r>
      <w:r w:rsidR="004D56AC">
        <w:rPr>
          <w:lang w:eastAsia="en-GB"/>
        </w:rPr>
        <w:t xml:space="preserve"> way between allegorical and literal</w:t>
      </w:r>
      <w:r w:rsidR="00A571F7">
        <w:rPr>
          <w:lang w:eastAsia="en-GB"/>
        </w:rPr>
        <w:t xml:space="preserve">, so that while working with the image of shepherd and flock </w:t>
      </w:r>
      <w:r w:rsidR="00D92A17">
        <w:rPr>
          <w:lang w:eastAsia="en-GB"/>
        </w:rPr>
        <w:t>it also speak</w:t>
      </w:r>
      <w:r w:rsidR="007E5B21">
        <w:rPr>
          <w:lang w:eastAsia="en-GB"/>
        </w:rPr>
        <w:t>s</w:t>
      </w:r>
      <w:r w:rsidR="00D92A17">
        <w:rPr>
          <w:lang w:eastAsia="en-GB"/>
        </w:rPr>
        <w:t xml:space="preserve"> in terms of plunder</w:t>
      </w:r>
      <w:r w:rsidR="00595D8C">
        <w:rPr>
          <w:lang w:eastAsia="en-GB"/>
        </w:rPr>
        <w:t xml:space="preserve">, </w:t>
      </w:r>
      <w:r w:rsidR="004B39ED">
        <w:rPr>
          <w:lang w:eastAsia="en-GB"/>
        </w:rPr>
        <w:t>peoples, countries, land</w:t>
      </w:r>
      <w:r w:rsidR="0018718C">
        <w:rPr>
          <w:lang w:eastAsia="en-GB"/>
        </w:rPr>
        <w:t xml:space="preserve">, </w:t>
      </w:r>
      <w:r w:rsidR="000B33C3">
        <w:rPr>
          <w:lang w:eastAsia="en-GB"/>
        </w:rPr>
        <w:t xml:space="preserve">and </w:t>
      </w:r>
      <w:r w:rsidR="0018718C">
        <w:rPr>
          <w:lang w:eastAsia="en-GB"/>
        </w:rPr>
        <w:t>settlements</w:t>
      </w:r>
      <w:r w:rsidR="000B33C3">
        <w:rPr>
          <w:lang w:eastAsia="en-GB"/>
        </w:rPr>
        <w:t xml:space="preserve">, </w:t>
      </w:r>
      <w:r w:rsidR="005B44EE">
        <w:rPr>
          <w:lang w:eastAsia="en-GB"/>
        </w:rPr>
        <w:t>and</w:t>
      </w:r>
      <w:r w:rsidR="000B33C3">
        <w:rPr>
          <w:lang w:eastAsia="en-GB"/>
        </w:rPr>
        <w:t xml:space="preserve"> </w:t>
      </w:r>
      <w:r w:rsidR="007E5B21">
        <w:rPr>
          <w:lang w:eastAsia="en-GB"/>
        </w:rPr>
        <w:t xml:space="preserve">moves </w:t>
      </w:r>
      <w:r w:rsidR="00DE4549">
        <w:rPr>
          <w:lang w:eastAsia="en-GB"/>
        </w:rPr>
        <w:t xml:space="preserve">grammatically between </w:t>
      </w:r>
      <w:r w:rsidR="00626C3C">
        <w:rPr>
          <w:lang w:eastAsia="en-GB"/>
        </w:rPr>
        <w:t xml:space="preserve">feminine gender for the flock and masculine for the people the sheep stand for. </w:t>
      </w:r>
      <w:r w:rsidR="000E0EF5">
        <w:rPr>
          <w:lang w:eastAsia="en-GB"/>
        </w:rPr>
        <w:t>“</w:t>
      </w:r>
      <w:r w:rsidR="00626C3C">
        <w:rPr>
          <w:lang w:eastAsia="en-GB"/>
        </w:rPr>
        <w:t>T</w:t>
      </w:r>
      <w:r w:rsidR="000E0EF5">
        <w:rPr>
          <w:lang w:eastAsia="en-GB"/>
        </w:rPr>
        <w:t>he entire face of the country”</w:t>
      </w:r>
      <w:r w:rsidR="00D61177">
        <w:rPr>
          <w:lang w:eastAsia="en-GB"/>
        </w:rPr>
        <w:t xml:space="preserve"> (</w:t>
      </w:r>
      <w:r w:rsidR="0056269A">
        <w:rPr>
          <w:rFonts w:cstheme="minorHAnsi"/>
          <w:rtl/>
          <w:lang w:eastAsia="en-GB" w:bidi="he-IL"/>
        </w:rPr>
        <w:t>הׇאׇרֶץ</w:t>
      </w:r>
      <w:r w:rsidR="0056269A">
        <w:rPr>
          <w:lang w:eastAsia="en-GB"/>
        </w:rPr>
        <w:t>) could</w:t>
      </w:r>
      <w:r w:rsidR="009D5844">
        <w:rPr>
          <w:lang w:eastAsia="en-GB"/>
        </w:rPr>
        <w:t xml:space="preserve"> make people think of</w:t>
      </w:r>
      <w:r w:rsidR="0056269A">
        <w:rPr>
          <w:lang w:eastAsia="en-GB"/>
        </w:rPr>
        <w:t xml:space="preserve"> “</w:t>
      </w:r>
      <w:r w:rsidR="009D5844">
        <w:rPr>
          <w:lang w:eastAsia="en-GB"/>
        </w:rPr>
        <w:t>the entire face of the earth</w:t>
      </w:r>
      <w:r w:rsidR="00F1669A">
        <w:rPr>
          <w:lang w:eastAsia="en-GB"/>
        </w:rPr>
        <w:t>,” and “cloud and gloom”</w:t>
      </w:r>
      <w:r w:rsidR="005210A8">
        <w:rPr>
          <w:lang w:eastAsia="en-GB"/>
        </w:rPr>
        <w:t xml:space="preserve"> c</w:t>
      </w:r>
      <w:r w:rsidR="000008B7">
        <w:rPr>
          <w:lang w:eastAsia="en-GB"/>
        </w:rPr>
        <w:t>ould</w:t>
      </w:r>
      <w:r w:rsidR="00F1669A">
        <w:rPr>
          <w:lang w:eastAsia="en-GB"/>
        </w:rPr>
        <w:t xml:space="preserve"> suggest the </w:t>
      </w:r>
      <w:r w:rsidR="00AE48DA">
        <w:rPr>
          <w:lang w:eastAsia="en-GB"/>
        </w:rPr>
        <w:t>accompaniments of Yahweh’s day.</w:t>
      </w:r>
      <w:r w:rsidR="0077110A">
        <w:rPr>
          <w:lang w:eastAsia="en-GB"/>
        </w:rPr>
        <w:t xml:space="preserve"> </w:t>
      </w:r>
      <w:r w:rsidR="007C6C90">
        <w:rPr>
          <w:lang w:eastAsia="en-GB"/>
        </w:rPr>
        <w:t>T</w:t>
      </w:r>
      <w:r w:rsidR="0077110A">
        <w:rPr>
          <w:lang w:eastAsia="en-GB"/>
        </w:rPr>
        <w:t xml:space="preserve">he </w:t>
      </w:r>
      <w:r w:rsidR="000F7F4D">
        <w:rPr>
          <w:lang w:eastAsia="en-GB"/>
        </w:rPr>
        <w:t>allegor</w:t>
      </w:r>
      <w:r w:rsidR="005F7C21">
        <w:rPr>
          <w:lang w:eastAsia="en-GB"/>
        </w:rPr>
        <w:t>ical</w:t>
      </w:r>
      <w:r w:rsidR="000F7F4D">
        <w:rPr>
          <w:lang w:eastAsia="en-GB"/>
        </w:rPr>
        <w:t xml:space="preserve"> </w:t>
      </w:r>
      <w:r w:rsidR="005F7C21">
        <w:rPr>
          <w:lang w:eastAsia="en-GB"/>
        </w:rPr>
        <w:t>is more prominent</w:t>
      </w:r>
      <w:r w:rsidR="007C6C90">
        <w:rPr>
          <w:lang w:eastAsia="en-GB"/>
        </w:rPr>
        <w:t xml:space="preserve"> in the earlier part of the chapter, the literal more prominent in the last pa</w:t>
      </w:r>
      <w:r w:rsidR="00B1568D">
        <w:rPr>
          <w:lang w:eastAsia="en-GB"/>
        </w:rPr>
        <w:t>rt.</w:t>
      </w:r>
      <w:r w:rsidR="00387714">
        <w:rPr>
          <w:lang w:eastAsia="en-GB"/>
        </w:rPr>
        <w:t xml:space="preserve"> </w:t>
      </w:r>
      <w:r w:rsidR="00B1568D">
        <w:rPr>
          <w:lang w:eastAsia="en-GB"/>
        </w:rPr>
        <w:t xml:space="preserve">The </w:t>
      </w:r>
      <w:r w:rsidR="00956F01">
        <w:rPr>
          <w:lang w:eastAsia="en-GB"/>
        </w:rPr>
        <w:t xml:space="preserve">allegory’s </w:t>
      </w:r>
      <w:r w:rsidR="00B1568D">
        <w:rPr>
          <w:lang w:eastAsia="en-GB"/>
        </w:rPr>
        <w:t xml:space="preserve">theme </w:t>
      </w:r>
      <w:r w:rsidR="00D10626">
        <w:rPr>
          <w:lang w:eastAsia="en-GB"/>
        </w:rPr>
        <w:t>is the one explored more briefly and without promise in Ezek 19</w:t>
      </w:r>
      <w:r w:rsidR="00956F01">
        <w:rPr>
          <w:lang w:eastAsia="en-GB"/>
        </w:rPr>
        <w:t>:</w:t>
      </w:r>
      <w:r w:rsidR="00D10626">
        <w:rPr>
          <w:lang w:eastAsia="en-GB"/>
        </w:rPr>
        <w:t xml:space="preserve"> the question of the human “</w:t>
      </w:r>
      <w:r w:rsidR="00A32D69">
        <w:rPr>
          <w:lang w:eastAsia="en-GB"/>
        </w:rPr>
        <w:t>prince</w:t>
      </w:r>
      <w:r w:rsidR="009A3EF1">
        <w:rPr>
          <w:lang w:eastAsia="en-GB"/>
        </w:rPr>
        <w:t>s</w:t>
      </w:r>
      <w:r w:rsidR="00D10626">
        <w:rPr>
          <w:lang w:eastAsia="en-GB"/>
        </w:rPr>
        <w:t>” in Israel</w:t>
      </w:r>
      <w:r w:rsidR="00EB07C7">
        <w:rPr>
          <w:lang w:eastAsia="en-GB"/>
        </w:rPr>
        <w:t xml:space="preserve">, </w:t>
      </w:r>
      <w:r w:rsidR="00EE4F39">
        <w:rPr>
          <w:lang w:eastAsia="en-GB"/>
        </w:rPr>
        <w:t xml:space="preserve">of </w:t>
      </w:r>
      <w:r w:rsidR="00445B6F">
        <w:rPr>
          <w:lang w:eastAsia="en-GB"/>
        </w:rPr>
        <w:t xml:space="preserve">how </w:t>
      </w:r>
      <w:r w:rsidR="007F2127">
        <w:rPr>
          <w:lang w:eastAsia="en-GB"/>
        </w:rPr>
        <w:t>the</w:t>
      </w:r>
      <w:r w:rsidR="00445B6F">
        <w:rPr>
          <w:lang w:eastAsia="en-GB"/>
        </w:rPr>
        <w:t>y</w:t>
      </w:r>
      <w:r w:rsidR="00EE4F39">
        <w:rPr>
          <w:lang w:eastAsia="en-GB"/>
        </w:rPr>
        <w:t xml:space="preserve"> </w:t>
      </w:r>
      <w:r w:rsidR="00EB07C7">
        <w:rPr>
          <w:lang w:eastAsia="en-GB"/>
        </w:rPr>
        <w:t>exercise</w:t>
      </w:r>
      <w:r w:rsidR="00052EC0">
        <w:rPr>
          <w:lang w:eastAsia="en-GB"/>
        </w:rPr>
        <w:t xml:space="preserve"> </w:t>
      </w:r>
      <w:r w:rsidR="009A3EF1">
        <w:rPr>
          <w:lang w:eastAsia="en-GB"/>
        </w:rPr>
        <w:t>their sovereignty</w:t>
      </w:r>
      <w:r w:rsidR="00EE4F39">
        <w:rPr>
          <w:lang w:eastAsia="en-GB"/>
        </w:rPr>
        <w:t xml:space="preserve"> and what</w:t>
      </w:r>
      <w:r w:rsidR="007703A3">
        <w:rPr>
          <w:lang w:eastAsia="en-GB"/>
        </w:rPr>
        <w:t xml:space="preserve"> Yahweh intends to do about their </w:t>
      </w:r>
      <w:r w:rsidR="004A59AA">
        <w:rPr>
          <w:lang w:eastAsia="en-GB"/>
        </w:rPr>
        <w:t>failures</w:t>
      </w:r>
      <w:r w:rsidR="00D10626">
        <w:rPr>
          <w:lang w:eastAsia="en-GB"/>
        </w:rPr>
        <w:t>. It</w:t>
      </w:r>
      <w:r w:rsidR="0002522F">
        <w:rPr>
          <w:lang w:eastAsia="en-GB"/>
        </w:rPr>
        <w:t xml:space="preserve"> </w:t>
      </w:r>
      <w:r w:rsidR="00A84BB9">
        <w:rPr>
          <w:lang w:eastAsia="en-GB"/>
        </w:rPr>
        <w:t>compares with th</w:t>
      </w:r>
      <w:r w:rsidR="00CC4447">
        <w:rPr>
          <w:lang w:eastAsia="en-GB"/>
        </w:rPr>
        <w:t>e other</w:t>
      </w:r>
      <w:r w:rsidR="000F7EE1">
        <w:rPr>
          <w:lang w:eastAsia="en-GB"/>
        </w:rPr>
        <w:t xml:space="preserve"> </w:t>
      </w:r>
      <w:r w:rsidR="00CC4447">
        <w:rPr>
          <w:lang w:eastAsia="en-GB"/>
        </w:rPr>
        <w:t xml:space="preserve">long allegories </w:t>
      </w:r>
      <w:r w:rsidR="00B8210A">
        <w:rPr>
          <w:lang w:eastAsia="en-GB"/>
        </w:rPr>
        <w:t xml:space="preserve">in Ezek 16 and 23 </w:t>
      </w:r>
      <w:r w:rsidR="00A84BB9">
        <w:rPr>
          <w:lang w:eastAsia="en-GB"/>
        </w:rPr>
        <w:t xml:space="preserve">in combining confrontation and promise, though </w:t>
      </w:r>
      <w:r w:rsidR="00DB7C8B">
        <w:rPr>
          <w:lang w:eastAsia="en-GB"/>
        </w:rPr>
        <w:t xml:space="preserve">its setting in the scroll and presumably in chronology </w:t>
      </w:r>
      <w:r w:rsidR="006F484F">
        <w:rPr>
          <w:lang w:eastAsia="en-GB"/>
        </w:rPr>
        <w:t>m</w:t>
      </w:r>
      <w:r w:rsidR="0077469F">
        <w:rPr>
          <w:lang w:eastAsia="en-GB"/>
        </w:rPr>
        <w:t xml:space="preserve">eans it puts </w:t>
      </w:r>
      <w:r w:rsidR="00D77D04">
        <w:rPr>
          <w:lang w:eastAsia="en-GB"/>
        </w:rPr>
        <w:t>more</w:t>
      </w:r>
      <w:r w:rsidR="0077469F">
        <w:rPr>
          <w:lang w:eastAsia="en-GB"/>
        </w:rPr>
        <w:t xml:space="preserve"> emphasis on promise than they do. </w:t>
      </w:r>
    </w:p>
    <w:p w14:paraId="022C32C4" w14:textId="049DA533" w:rsidR="007C223D" w:rsidRDefault="007C223D" w:rsidP="002F4E34">
      <w:pPr>
        <w:rPr>
          <w:lang w:eastAsia="en-GB"/>
        </w:rPr>
      </w:pPr>
      <w:r>
        <w:rPr>
          <w:lang w:eastAsia="en-GB"/>
        </w:rPr>
        <w:t xml:space="preserve">The </w:t>
      </w:r>
      <w:r w:rsidR="000D78AC">
        <w:rPr>
          <w:lang w:eastAsia="en-GB"/>
        </w:rPr>
        <w:t>chapter</w:t>
      </w:r>
      <w:r>
        <w:rPr>
          <w:lang w:eastAsia="en-GB"/>
        </w:rPr>
        <w:t xml:space="preserve"> </w:t>
      </w:r>
      <w:r w:rsidR="009E40C5">
        <w:rPr>
          <w:lang w:eastAsia="en-GB"/>
        </w:rPr>
        <w:t>unfolds</w:t>
      </w:r>
      <w:r>
        <w:rPr>
          <w:lang w:eastAsia="en-GB"/>
        </w:rPr>
        <w:t xml:space="preserve">: </w:t>
      </w:r>
    </w:p>
    <w:p w14:paraId="253BE3E2" w14:textId="77777777" w:rsidR="00D90633" w:rsidRDefault="00D90633" w:rsidP="002F4E34">
      <w:pPr>
        <w:rPr>
          <w:lang w:eastAsia="en-GB"/>
        </w:rPr>
      </w:pPr>
    </w:p>
    <w:p w14:paraId="390F7AD0" w14:textId="5AF00BAC" w:rsidR="00D90633" w:rsidRDefault="00550D17" w:rsidP="002F4E34">
      <w:pPr>
        <w:rPr>
          <w:lang w:eastAsia="en-GB"/>
        </w:rPr>
      </w:pPr>
      <w:r>
        <w:rPr>
          <w:lang w:eastAsia="en-GB"/>
        </w:rPr>
        <w:t>I</w:t>
      </w:r>
      <w:r w:rsidR="00D90633">
        <w:rPr>
          <w:lang w:eastAsia="en-GB"/>
        </w:rPr>
        <w:t xml:space="preserve">ntroduction </w:t>
      </w:r>
      <w:r w:rsidR="004A49DA">
        <w:rPr>
          <w:lang w:eastAsia="en-GB"/>
        </w:rPr>
        <w:t>(</w:t>
      </w:r>
      <w:r w:rsidR="00836000">
        <w:rPr>
          <w:lang w:eastAsia="en-GB"/>
        </w:rPr>
        <w:t>34:1</w:t>
      </w:r>
      <w:r w:rsidR="00F17392">
        <w:rPr>
          <w:lang w:eastAsia="en-GB"/>
        </w:rPr>
        <w:t>–</w:t>
      </w:r>
      <w:r w:rsidR="00CE317A">
        <w:rPr>
          <w:lang w:eastAsia="en-GB"/>
        </w:rPr>
        <w:t>2b</w:t>
      </w:r>
      <w:r w:rsidR="00836EA8">
        <w:rPr>
          <w:rFonts w:cstheme="minorHAnsi"/>
          <w:lang w:eastAsia="en-GB"/>
        </w:rPr>
        <w:t>α</w:t>
      </w:r>
      <w:r>
        <w:rPr>
          <w:lang w:eastAsia="en-GB"/>
        </w:rPr>
        <w:t>)</w:t>
      </w:r>
    </w:p>
    <w:p w14:paraId="7C6FDB13" w14:textId="77777777" w:rsidR="00BE66E8" w:rsidRDefault="00BE66E8" w:rsidP="002F4E34">
      <w:pPr>
        <w:rPr>
          <w:lang w:eastAsia="en-GB"/>
        </w:rPr>
      </w:pPr>
    </w:p>
    <w:p w14:paraId="6509677D" w14:textId="0BF1115B" w:rsidR="00550D17" w:rsidRDefault="003A4D61" w:rsidP="002F4E34">
      <w:pPr>
        <w:rPr>
          <w:rFonts w:cstheme="minorHAnsi"/>
          <w:lang w:eastAsia="en-GB"/>
        </w:rPr>
      </w:pPr>
      <w:r>
        <w:rPr>
          <w:lang w:eastAsia="en-GB"/>
        </w:rPr>
        <w:t>A</w:t>
      </w:r>
      <w:r w:rsidR="00550D17">
        <w:rPr>
          <w:lang w:eastAsia="en-GB"/>
        </w:rPr>
        <w:t xml:space="preserve"> criti</w:t>
      </w:r>
      <w:r w:rsidR="00247C28">
        <w:rPr>
          <w:lang w:eastAsia="en-GB"/>
        </w:rPr>
        <w:t>que to the shepherds (34:2b</w:t>
      </w:r>
      <w:r w:rsidR="00247C28">
        <w:rPr>
          <w:rFonts w:cstheme="minorHAnsi"/>
          <w:lang w:eastAsia="en-GB"/>
        </w:rPr>
        <w:t>β</w:t>
      </w:r>
      <w:r w:rsidR="00F17392">
        <w:rPr>
          <w:rFonts w:cstheme="minorHAnsi"/>
          <w:lang w:eastAsia="en-GB"/>
        </w:rPr>
        <w:t>–</w:t>
      </w:r>
      <w:r w:rsidR="00334AF0">
        <w:rPr>
          <w:rFonts w:cstheme="minorHAnsi"/>
          <w:lang w:eastAsia="en-GB"/>
        </w:rPr>
        <w:t>6)</w:t>
      </w:r>
      <w:r w:rsidR="00794B66">
        <w:rPr>
          <w:rFonts w:cstheme="minorHAnsi"/>
          <w:lang w:eastAsia="en-GB"/>
        </w:rPr>
        <w:t xml:space="preserve"> </w:t>
      </w:r>
    </w:p>
    <w:p w14:paraId="6E7ED821" w14:textId="66A2E0EC" w:rsidR="00B622BB" w:rsidRDefault="003A4D61" w:rsidP="002F4E34">
      <w:pPr>
        <w:rPr>
          <w:rFonts w:cstheme="minorHAnsi"/>
          <w:lang w:eastAsia="en-GB"/>
        </w:rPr>
      </w:pPr>
      <w:r>
        <w:rPr>
          <w:rFonts w:cstheme="minorHAnsi"/>
          <w:lang w:eastAsia="en-GB"/>
        </w:rPr>
        <w:t>A</w:t>
      </w:r>
      <w:r w:rsidR="00334AF0">
        <w:rPr>
          <w:rFonts w:cstheme="minorHAnsi"/>
          <w:lang w:eastAsia="en-GB"/>
        </w:rPr>
        <w:t xml:space="preserve"> threat to the shepherds</w:t>
      </w:r>
      <w:r w:rsidR="00531108">
        <w:rPr>
          <w:rFonts w:cstheme="minorHAnsi"/>
          <w:lang w:eastAsia="en-GB"/>
        </w:rPr>
        <w:t xml:space="preserve">: </w:t>
      </w:r>
      <w:r w:rsidR="00334AF0">
        <w:rPr>
          <w:rFonts w:cstheme="minorHAnsi"/>
          <w:lang w:eastAsia="en-GB"/>
        </w:rPr>
        <w:t>“therefore</w:t>
      </w:r>
      <w:r w:rsidR="00C400EF">
        <w:rPr>
          <w:rFonts w:cstheme="minorHAnsi"/>
          <w:lang w:eastAsia="en-GB"/>
        </w:rPr>
        <w:t>”</w:t>
      </w:r>
      <w:r w:rsidR="00334AF0">
        <w:rPr>
          <w:rFonts w:cstheme="minorHAnsi"/>
          <w:lang w:eastAsia="en-GB"/>
        </w:rPr>
        <w:t xml:space="preserve"> (34:</w:t>
      </w:r>
      <w:r w:rsidR="00D11C8D">
        <w:rPr>
          <w:rFonts w:cstheme="minorHAnsi"/>
          <w:lang w:eastAsia="en-GB"/>
        </w:rPr>
        <w:t>7</w:t>
      </w:r>
      <w:r w:rsidR="00F17392">
        <w:rPr>
          <w:rFonts w:cstheme="minorHAnsi"/>
          <w:lang w:eastAsia="en-GB"/>
        </w:rPr>
        <w:t>–</w:t>
      </w:r>
      <w:r w:rsidR="00D11C8D">
        <w:rPr>
          <w:rFonts w:cstheme="minorHAnsi"/>
          <w:lang w:eastAsia="en-GB"/>
        </w:rPr>
        <w:t>10)</w:t>
      </w:r>
      <w:r w:rsidR="00334AF0">
        <w:rPr>
          <w:rFonts w:cstheme="minorHAnsi"/>
          <w:lang w:eastAsia="en-GB"/>
        </w:rPr>
        <w:t xml:space="preserve"> </w:t>
      </w:r>
    </w:p>
    <w:p w14:paraId="5839B6D1" w14:textId="5E0533E4" w:rsidR="00334AF0" w:rsidRDefault="00794B66" w:rsidP="00B622BB">
      <w:pPr>
        <w:ind w:left="720"/>
        <w:rPr>
          <w:rFonts w:cstheme="minorHAnsi"/>
          <w:lang w:eastAsia="en-GB"/>
        </w:rPr>
      </w:pPr>
      <w:r>
        <w:rPr>
          <w:rFonts w:cstheme="minorHAnsi"/>
          <w:lang w:eastAsia="en-GB"/>
        </w:rPr>
        <w:t>(</w:t>
      </w:r>
      <w:r w:rsidR="00D15242">
        <w:rPr>
          <w:rFonts w:cstheme="minorHAnsi"/>
          <w:lang w:eastAsia="en-GB"/>
        </w:rPr>
        <w:t xml:space="preserve">listen, </w:t>
      </w:r>
      <w:r w:rsidR="00491FF8">
        <w:rPr>
          <w:rFonts w:cstheme="minorHAnsi"/>
          <w:lang w:eastAsia="en-GB"/>
        </w:rPr>
        <w:t xml:space="preserve">34:7; </w:t>
      </w:r>
      <w:r>
        <w:rPr>
          <w:rFonts w:cstheme="minorHAnsi"/>
          <w:lang w:eastAsia="en-GB"/>
        </w:rPr>
        <w:t>an affirmation</w:t>
      </w:r>
      <w:r w:rsidR="00491FF8">
        <w:rPr>
          <w:rFonts w:cstheme="minorHAnsi"/>
          <w:lang w:eastAsia="en-GB"/>
        </w:rPr>
        <w:t>, 34:8</w:t>
      </w:r>
      <w:r w:rsidR="00A63228">
        <w:rPr>
          <w:rFonts w:cstheme="minorHAnsi"/>
          <w:lang w:eastAsia="en-GB"/>
        </w:rPr>
        <w:t xml:space="preserve">; listen, 34:9; </w:t>
      </w:r>
      <w:r w:rsidR="003B1491">
        <w:rPr>
          <w:rFonts w:cstheme="minorHAnsi"/>
          <w:lang w:eastAsia="en-GB"/>
        </w:rPr>
        <w:t>Yahweh</w:t>
      </w:r>
      <w:r w:rsidR="00A63228">
        <w:rPr>
          <w:rFonts w:cstheme="minorHAnsi"/>
          <w:lang w:eastAsia="en-GB"/>
        </w:rPr>
        <w:t xml:space="preserve"> has said, 34:10</w:t>
      </w:r>
      <w:r w:rsidR="00DA6C2B">
        <w:rPr>
          <w:rFonts w:cstheme="minorHAnsi"/>
          <w:lang w:eastAsia="en-GB"/>
        </w:rPr>
        <w:t>)</w:t>
      </w:r>
    </w:p>
    <w:p w14:paraId="25FCD4EF" w14:textId="19A26D9C" w:rsidR="00B622BB" w:rsidRDefault="007406C9" w:rsidP="002F4E34">
      <w:pPr>
        <w:rPr>
          <w:rFonts w:cstheme="minorHAnsi"/>
          <w:lang w:eastAsia="en-GB"/>
        </w:rPr>
      </w:pPr>
      <w:r>
        <w:rPr>
          <w:rFonts w:cstheme="minorHAnsi"/>
          <w:lang w:eastAsia="en-GB"/>
        </w:rPr>
        <w:t>A</w:t>
      </w:r>
      <w:r w:rsidR="00D11C8D">
        <w:rPr>
          <w:rFonts w:cstheme="minorHAnsi"/>
          <w:lang w:eastAsia="en-GB"/>
        </w:rPr>
        <w:t xml:space="preserve"> declaration of intent </w:t>
      </w:r>
      <w:r w:rsidR="007A5A1C">
        <w:rPr>
          <w:rFonts w:cstheme="minorHAnsi"/>
          <w:lang w:eastAsia="en-GB"/>
        </w:rPr>
        <w:t>about</w:t>
      </w:r>
      <w:r w:rsidR="00D11C8D">
        <w:rPr>
          <w:rFonts w:cstheme="minorHAnsi"/>
          <w:lang w:eastAsia="en-GB"/>
        </w:rPr>
        <w:t xml:space="preserve"> the </w:t>
      </w:r>
      <w:r w:rsidR="0075558B">
        <w:rPr>
          <w:rFonts w:cstheme="minorHAnsi"/>
          <w:lang w:eastAsia="en-GB"/>
        </w:rPr>
        <w:t>scattered flock (34:11</w:t>
      </w:r>
      <w:r w:rsidR="00F17392">
        <w:rPr>
          <w:rFonts w:cstheme="minorHAnsi"/>
          <w:lang w:eastAsia="en-GB"/>
        </w:rPr>
        <w:t>–</w:t>
      </w:r>
      <w:r w:rsidR="00B43B0C">
        <w:rPr>
          <w:rFonts w:cstheme="minorHAnsi"/>
          <w:lang w:eastAsia="en-GB"/>
        </w:rPr>
        <w:t>16)</w:t>
      </w:r>
      <w:r w:rsidR="00DA6C2B">
        <w:rPr>
          <w:rFonts w:cstheme="minorHAnsi"/>
          <w:lang w:eastAsia="en-GB"/>
        </w:rPr>
        <w:t xml:space="preserve"> </w:t>
      </w:r>
    </w:p>
    <w:p w14:paraId="1F7231BD" w14:textId="6EE88470" w:rsidR="00D11C8D" w:rsidRDefault="00DA6C2B" w:rsidP="00B622BB">
      <w:pPr>
        <w:ind w:left="720"/>
        <w:rPr>
          <w:rFonts w:cstheme="minorHAnsi"/>
          <w:lang w:eastAsia="en-GB"/>
        </w:rPr>
      </w:pPr>
      <w:r>
        <w:rPr>
          <w:rFonts w:cstheme="minorHAnsi"/>
          <w:lang w:eastAsia="en-GB"/>
        </w:rPr>
        <w:t>(</w:t>
      </w:r>
      <w:r w:rsidR="00AE6070">
        <w:rPr>
          <w:rFonts w:cstheme="minorHAnsi"/>
          <w:lang w:eastAsia="en-GB"/>
        </w:rPr>
        <w:t>Yahweh h</w:t>
      </w:r>
      <w:r w:rsidR="00C65505">
        <w:rPr>
          <w:rFonts w:cstheme="minorHAnsi"/>
          <w:lang w:eastAsia="en-GB"/>
        </w:rPr>
        <w:t>a</w:t>
      </w:r>
      <w:r w:rsidR="00AE6070">
        <w:rPr>
          <w:rFonts w:cstheme="minorHAnsi"/>
          <w:lang w:eastAsia="en-GB"/>
        </w:rPr>
        <w:t>s said, 34:11</w:t>
      </w:r>
      <w:r w:rsidR="0086790B">
        <w:rPr>
          <w:rFonts w:cstheme="minorHAnsi"/>
          <w:lang w:eastAsia="en-GB"/>
        </w:rPr>
        <w:t xml:space="preserve">; </w:t>
      </w:r>
      <w:r>
        <w:rPr>
          <w:rFonts w:cstheme="minorHAnsi"/>
          <w:lang w:eastAsia="en-GB"/>
        </w:rPr>
        <w:t>an affirmation</w:t>
      </w:r>
      <w:r w:rsidR="0086790B">
        <w:rPr>
          <w:rFonts w:cstheme="minorHAnsi"/>
          <w:lang w:eastAsia="en-GB"/>
        </w:rPr>
        <w:t>, 34:15</w:t>
      </w:r>
      <w:r>
        <w:rPr>
          <w:rFonts w:cstheme="minorHAnsi"/>
          <w:lang w:eastAsia="en-GB"/>
        </w:rPr>
        <w:t>)</w:t>
      </w:r>
    </w:p>
    <w:p w14:paraId="3CCD27AA" w14:textId="77777777" w:rsidR="00721D48" w:rsidRDefault="00721D48" w:rsidP="002F4E34">
      <w:pPr>
        <w:rPr>
          <w:rFonts w:cstheme="minorHAnsi"/>
          <w:lang w:eastAsia="en-GB"/>
        </w:rPr>
      </w:pPr>
    </w:p>
    <w:p w14:paraId="52C37F32" w14:textId="33B2B39C" w:rsidR="008838B4" w:rsidRDefault="007406C9" w:rsidP="002F4E34">
      <w:pPr>
        <w:rPr>
          <w:rFonts w:cstheme="minorHAnsi"/>
          <w:lang w:eastAsia="en-GB"/>
        </w:rPr>
      </w:pPr>
      <w:r>
        <w:rPr>
          <w:rFonts w:cstheme="minorHAnsi"/>
          <w:lang w:eastAsia="en-GB"/>
        </w:rPr>
        <w:t>A</w:t>
      </w:r>
      <w:r w:rsidR="008838B4">
        <w:rPr>
          <w:rFonts w:cstheme="minorHAnsi"/>
          <w:lang w:eastAsia="en-GB"/>
        </w:rPr>
        <w:t xml:space="preserve"> critique</w:t>
      </w:r>
      <w:r>
        <w:rPr>
          <w:rFonts w:cstheme="minorHAnsi"/>
          <w:lang w:eastAsia="en-GB"/>
        </w:rPr>
        <w:t xml:space="preserve"> </w:t>
      </w:r>
      <w:r w:rsidR="008838B4">
        <w:rPr>
          <w:rFonts w:cstheme="minorHAnsi"/>
          <w:lang w:eastAsia="en-GB"/>
        </w:rPr>
        <w:t>to the sheep (34:17</w:t>
      </w:r>
      <w:r w:rsidR="00F17392">
        <w:rPr>
          <w:rFonts w:cstheme="minorHAnsi"/>
          <w:lang w:eastAsia="en-GB"/>
        </w:rPr>
        <w:t>–</w:t>
      </w:r>
      <w:r w:rsidR="0007122B">
        <w:rPr>
          <w:rFonts w:cstheme="minorHAnsi"/>
          <w:lang w:eastAsia="en-GB"/>
        </w:rPr>
        <w:t>19)</w:t>
      </w:r>
    </w:p>
    <w:p w14:paraId="6F3000D6" w14:textId="46657DD2" w:rsidR="00C82661" w:rsidRDefault="00C82661" w:rsidP="002F4E34">
      <w:pPr>
        <w:rPr>
          <w:rFonts w:cstheme="minorHAnsi"/>
          <w:lang w:eastAsia="en-GB"/>
        </w:rPr>
      </w:pPr>
      <w:r>
        <w:rPr>
          <w:rFonts w:cstheme="minorHAnsi"/>
          <w:lang w:eastAsia="en-GB"/>
        </w:rPr>
        <w:tab/>
        <w:t>(Yahweh has said, 34:17</w:t>
      </w:r>
      <w:r w:rsidR="00500343">
        <w:rPr>
          <w:rFonts w:cstheme="minorHAnsi"/>
          <w:lang w:eastAsia="en-GB"/>
        </w:rPr>
        <w:t>)</w:t>
      </w:r>
    </w:p>
    <w:p w14:paraId="69E7DDE0" w14:textId="6A9A4D6A" w:rsidR="0007122B" w:rsidRDefault="007406C9" w:rsidP="008A547E">
      <w:pPr>
        <w:rPr>
          <w:rFonts w:cstheme="minorHAnsi"/>
          <w:lang w:eastAsia="en-GB"/>
        </w:rPr>
      </w:pPr>
      <w:r>
        <w:rPr>
          <w:rFonts w:cstheme="minorHAnsi"/>
          <w:lang w:eastAsia="en-GB"/>
        </w:rPr>
        <w:t>A</w:t>
      </w:r>
      <w:r w:rsidR="0007122B">
        <w:rPr>
          <w:rFonts w:cstheme="minorHAnsi"/>
          <w:lang w:eastAsia="en-GB"/>
        </w:rPr>
        <w:t xml:space="preserve"> threat</w:t>
      </w:r>
      <w:r>
        <w:rPr>
          <w:rFonts w:cstheme="minorHAnsi"/>
          <w:lang w:eastAsia="en-GB"/>
        </w:rPr>
        <w:t xml:space="preserve"> </w:t>
      </w:r>
      <w:r w:rsidR="0007122B">
        <w:rPr>
          <w:rFonts w:cstheme="minorHAnsi"/>
          <w:lang w:eastAsia="en-GB"/>
        </w:rPr>
        <w:t>to the sheep</w:t>
      </w:r>
      <w:r w:rsidR="00531108">
        <w:rPr>
          <w:rFonts w:cstheme="minorHAnsi"/>
          <w:lang w:eastAsia="en-GB"/>
        </w:rPr>
        <w:t xml:space="preserve">: </w:t>
      </w:r>
      <w:r w:rsidR="0007122B">
        <w:rPr>
          <w:rFonts w:cstheme="minorHAnsi"/>
          <w:lang w:eastAsia="en-GB"/>
        </w:rPr>
        <w:t>“therefore” (34:20</w:t>
      </w:r>
      <w:r w:rsidR="00F17392">
        <w:rPr>
          <w:rFonts w:cstheme="minorHAnsi"/>
          <w:lang w:eastAsia="en-GB"/>
        </w:rPr>
        <w:t>–</w:t>
      </w:r>
      <w:r w:rsidR="00C10AAD">
        <w:rPr>
          <w:rFonts w:cstheme="minorHAnsi"/>
          <w:lang w:eastAsia="en-GB"/>
        </w:rPr>
        <w:t>22)</w:t>
      </w:r>
    </w:p>
    <w:p w14:paraId="4A21B628" w14:textId="17CF35D7" w:rsidR="00D94D0E" w:rsidRDefault="00D94D0E" w:rsidP="008A547E">
      <w:pPr>
        <w:rPr>
          <w:rFonts w:cstheme="minorHAnsi"/>
          <w:lang w:eastAsia="en-GB"/>
        </w:rPr>
      </w:pPr>
      <w:r>
        <w:rPr>
          <w:rFonts w:cstheme="minorHAnsi"/>
          <w:lang w:eastAsia="en-GB"/>
        </w:rPr>
        <w:tab/>
        <w:t>(Yahweh has said, 34:20</w:t>
      </w:r>
      <w:r w:rsidR="00A927FF">
        <w:rPr>
          <w:rFonts w:cstheme="minorHAnsi"/>
          <w:lang w:eastAsia="en-GB"/>
        </w:rPr>
        <w:t>)</w:t>
      </w:r>
    </w:p>
    <w:p w14:paraId="7CF52795" w14:textId="4D09BF9E" w:rsidR="002E08D9" w:rsidRDefault="00F01955" w:rsidP="002F4E34">
      <w:pPr>
        <w:rPr>
          <w:rFonts w:cstheme="minorHAnsi"/>
          <w:lang w:eastAsia="en-GB"/>
        </w:rPr>
      </w:pPr>
      <w:r>
        <w:rPr>
          <w:rFonts w:cstheme="minorHAnsi"/>
          <w:lang w:eastAsia="en-GB"/>
        </w:rPr>
        <w:t>A</w:t>
      </w:r>
      <w:r w:rsidR="002E08D9">
        <w:rPr>
          <w:rFonts w:cstheme="minorHAnsi"/>
          <w:lang w:eastAsia="en-GB"/>
        </w:rPr>
        <w:t xml:space="preserve"> declaration of intent </w:t>
      </w:r>
      <w:r w:rsidR="007A5A1C">
        <w:rPr>
          <w:rFonts w:cstheme="minorHAnsi"/>
          <w:lang w:eastAsia="en-GB"/>
        </w:rPr>
        <w:t>about</w:t>
      </w:r>
      <w:r w:rsidR="002E08D9">
        <w:rPr>
          <w:rFonts w:cstheme="minorHAnsi"/>
          <w:lang w:eastAsia="en-GB"/>
        </w:rPr>
        <w:t xml:space="preserve"> a </w:t>
      </w:r>
      <w:r w:rsidR="003438CB">
        <w:rPr>
          <w:rFonts w:cstheme="minorHAnsi"/>
          <w:lang w:eastAsia="en-GB"/>
        </w:rPr>
        <w:t>shepherd</w:t>
      </w:r>
      <w:r>
        <w:rPr>
          <w:rFonts w:cstheme="minorHAnsi"/>
          <w:lang w:eastAsia="en-GB"/>
        </w:rPr>
        <w:t>, David</w:t>
      </w:r>
      <w:r w:rsidR="003438CB">
        <w:rPr>
          <w:rFonts w:cstheme="minorHAnsi"/>
          <w:lang w:eastAsia="en-GB"/>
        </w:rPr>
        <w:t xml:space="preserve"> (34:23</w:t>
      </w:r>
      <w:r w:rsidR="00F17392">
        <w:rPr>
          <w:rFonts w:cstheme="minorHAnsi"/>
          <w:lang w:eastAsia="en-GB"/>
        </w:rPr>
        <w:t>–</w:t>
      </w:r>
      <w:r w:rsidR="00742C8D">
        <w:rPr>
          <w:rFonts w:cstheme="minorHAnsi"/>
          <w:lang w:eastAsia="en-GB"/>
        </w:rPr>
        <w:t>24)</w:t>
      </w:r>
    </w:p>
    <w:p w14:paraId="5BC94611" w14:textId="0A32FB50" w:rsidR="00A927FF" w:rsidRDefault="00A927FF" w:rsidP="002F4E34">
      <w:pPr>
        <w:rPr>
          <w:rFonts w:cstheme="minorHAnsi"/>
          <w:lang w:eastAsia="en-GB"/>
        </w:rPr>
      </w:pPr>
      <w:r>
        <w:rPr>
          <w:rFonts w:cstheme="minorHAnsi"/>
          <w:lang w:eastAsia="en-GB"/>
        </w:rPr>
        <w:tab/>
        <w:t xml:space="preserve">(I Yahweh have spoken, 34:24) </w:t>
      </w:r>
    </w:p>
    <w:p w14:paraId="0E57CBD9" w14:textId="77777777" w:rsidR="00717D42" w:rsidRDefault="00717D42" w:rsidP="000E65D1">
      <w:pPr>
        <w:ind w:left="720" w:firstLine="0"/>
        <w:rPr>
          <w:rFonts w:cstheme="minorHAnsi"/>
          <w:lang w:eastAsia="en-GB"/>
        </w:rPr>
      </w:pPr>
    </w:p>
    <w:p w14:paraId="3F290D56" w14:textId="16958F3A" w:rsidR="00B622BB" w:rsidRDefault="00F01955" w:rsidP="000E65D1">
      <w:pPr>
        <w:ind w:left="720" w:firstLine="0"/>
        <w:rPr>
          <w:rFonts w:cstheme="minorHAnsi"/>
          <w:lang w:eastAsia="en-GB"/>
        </w:rPr>
      </w:pPr>
      <w:r>
        <w:rPr>
          <w:rFonts w:cstheme="minorHAnsi"/>
          <w:lang w:eastAsia="en-GB"/>
        </w:rPr>
        <w:t>A</w:t>
      </w:r>
      <w:r w:rsidR="00742C8D">
        <w:rPr>
          <w:rFonts w:cstheme="minorHAnsi"/>
          <w:lang w:eastAsia="en-GB"/>
        </w:rPr>
        <w:t xml:space="preserve"> declaration of intent </w:t>
      </w:r>
      <w:r w:rsidR="007A5A1C">
        <w:rPr>
          <w:rFonts w:cstheme="minorHAnsi"/>
          <w:lang w:eastAsia="en-GB"/>
        </w:rPr>
        <w:t>about</w:t>
      </w:r>
      <w:r w:rsidR="00742C8D">
        <w:rPr>
          <w:rFonts w:cstheme="minorHAnsi"/>
          <w:lang w:eastAsia="en-GB"/>
        </w:rPr>
        <w:t xml:space="preserve"> a covenant of well-being (34:25</w:t>
      </w:r>
      <w:r w:rsidR="00F17392">
        <w:rPr>
          <w:rFonts w:cstheme="minorHAnsi"/>
          <w:lang w:eastAsia="en-GB"/>
        </w:rPr>
        <w:t>–</w:t>
      </w:r>
      <w:r w:rsidR="00D71809">
        <w:rPr>
          <w:rFonts w:cstheme="minorHAnsi"/>
          <w:lang w:eastAsia="en-GB"/>
        </w:rPr>
        <w:t>30)</w:t>
      </w:r>
      <w:r w:rsidR="00661328">
        <w:rPr>
          <w:rFonts w:cstheme="minorHAnsi"/>
          <w:lang w:eastAsia="en-GB"/>
        </w:rPr>
        <w:t xml:space="preserve"> </w:t>
      </w:r>
    </w:p>
    <w:p w14:paraId="2E1339CA" w14:textId="6C3EFABB" w:rsidR="00742C8D" w:rsidRDefault="00B622BB" w:rsidP="00B622BB">
      <w:pPr>
        <w:ind w:left="720"/>
        <w:rPr>
          <w:rFonts w:cstheme="minorHAnsi"/>
          <w:lang w:eastAsia="en-GB"/>
        </w:rPr>
      </w:pPr>
      <w:r>
        <w:rPr>
          <w:rFonts w:cstheme="minorHAnsi"/>
          <w:lang w:eastAsia="en-GB"/>
        </w:rPr>
        <w:t>(</w:t>
      </w:r>
      <w:r w:rsidR="005867D9">
        <w:rPr>
          <w:rFonts w:cstheme="minorHAnsi"/>
          <w:lang w:eastAsia="en-GB"/>
        </w:rPr>
        <w:t>they will acknow</w:t>
      </w:r>
      <w:r w:rsidR="000E65D1">
        <w:rPr>
          <w:rFonts w:cstheme="minorHAnsi"/>
          <w:lang w:eastAsia="en-GB"/>
        </w:rPr>
        <w:t>l</w:t>
      </w:r>
      <w:r w:rsidR="005867D9">
        <w:rPr>
          <w:rFonts w:cstheme="minorHAnsi"/>
          <w:lang w:eastAsia="en-GB"/>
        </w:rPr>
        <w:t>edge</w:t>
      </w:r>
      <w:r w:rsidR="00B8327F">
        <w:rPr>
          <w:rFonts w:cstheme="minorHAnsi"/>
          <w:lang w:eastAsia="en-GB"/>
        </w:rPr>
        <w:t>,</w:t>
      </w:r>
      <w:r w:rsidR="00191B10">
        <w:rPr>
          <w:rFonts w:cstheme="minorHAnsi"/>
          <w:lang w:eastAsia="en-GB"/>
        </w:rPr>
        <w:t xml:space="preserve"> 34:27</w:t>
      </w:r>
      <w:r w:rsidR="000F6FD1">
        <w:rPr>
          <w:rFonts w:cstheme="minorHAnsi"/>
          <w:lang w:eastAsia="en-GB"/>
        </w:rPr>
        <w:t>, 30;</w:t>
      </w:r>
      <w:r w:rsidR="00B8327F">
        <w:rPr>
          <w:rFonts w:cstheme="minorHAnsi"/>
          <w:lang w:eastAsia="en-GB"/>
        </w:rPr>
        <w:t xml:space="preserve"> </w:t>
      </w:r>
      <w:r w:rsidR="00661328">
        <w:rPr>
          <w:rFonts w:cstheme="minorHAnsi"/>
          <w:lang w:eastAsia="en-GB"/>
        </w:rPr>
        <w:t>an affirmation</w:t>
      </w:r>
      <w:r w:rsidR="000F6FD1">
        <w:rPr>
          <w:rFonts w:cstheme="minorHAnsi"/>
          <w:lang w:eastAsia="en-GB"/>
        </w:rPr>
        <w:t>, 34:30</w:t>
      </w:r>
      <w:r w:rsidR="00661328">
        <w:rPr>
          <w:rFonts w:cstheme="minorHAnsi"/>
          <w:lang w:eastAsia="en-GB"/>
        </w:rPr>
        <w:t>)</w:t>
      </w:r>
    </w:p>
    <w:p w14:paraId="748B41E3" w14:textId="77777777" w:rsidR="00721D48" w:rsidRDefault="00721D48" w:rsidP="000E65D1">
      <w:pPr>
        <w:ind w:left="720" w:firstLine="0"/>
        <w:rPr>
          <w:rFonts w:cstheme="minorHAnsi"/>
          <w:lang w:eastAsia="en-GB"/>
        </w:rPr>
      </w:pPr>
    </w:p>
    <w:p w14:paraId="12309267" w14:textId="6C050FB0" w:rsidR="008A547E" w:rsidRDefault="004F2397" w:rsidP="002F4E34">
      <w:pPr>
        <w:rPr>
          <w:rFonts w:cstheme="minorHAnsi"/>
          <w:lang w:eastAsia="en-GB"/>
        </w:rPr>
      </w:pPr>
      <w:r>
        <w:rPr>
          <w:rFonts w:cstheme="minorHAnsi"/>
          <w:lang w:eastAsia="en-GB"/>
        </w:rPr>
        <w:t xml:space="preserve">A </w:t>
      </w:r>
      <w:r w:rsidR="00297F07">
        <w:rPr>
          <w:rFonts w:cstheme="minorHAnsi"/>
          <w:lang w:eastAsia="en-GB"/>
        </w:rPr>
        <w:t>summary reassurance and commitment (34:</w:t>
      </w:r>
      <w:r w:rsidR="003E6DB3">
        <w:rPr>
          <w:rFonts w:cstheme="minorHAnsi"/>
          <w:lang w:eastAsia="en-GB"/>
        </w:rPr>
        <w:t>3</w:t>
      </w:r>
      <w:r w:rsidR="00297F07">
        <w:rPr>
          <w:rFonts w:cstheme="minorHAnsi"/>
          <w:lang w:eastAsia="en-GB"/>
        </w:rPr>
        <w:t>1)</w:t>
      </w:r>
      <w:r w:rsidR="000E65D1">
        <w:rPr>
          <w:rFonts w:cstheme="minorHAnsi"/>
          <w:lang w:eastAsia="en-GB"/>
        </w:rPr>
        <w:t xml:space="preserve"> </w:t>
      </w:r>
    </w:p>
    <w:p w14:paraId="33EC3815" w14:textId="09171298" w:rsidR="00320CA6" w:rsidRDefault="000E65D1" w:rsidP="008A547E">
      <w:pPr>
        <w:ind w:left="720"/>
        <w:rPr>
          <w:rFonts w:cstheme="minorHAnsi"/>
          <w:lang w:eastAsia="en-GB"/>
        </w:rPr>
      </w:pPr>
      <w:r>
        <w:rPr>
          <w:rFonts w:cstheme="minorHAnsi"/>
          <w:lang w:eastAsia="en-GB"/>
        </w:rPr>
        <w:t>(an affirmation</w:t>
      </w:r>
      <w:r w:rsidR="003E6DB3">
        <w:rPr>
          <w:rFonts w:cstheme="minorHAnsi"/>
          <w:lang w:eastAsia="en-GB"/>
        </w:rPr>
        <w:t>, 34:31</w:t>
      </w:r>
      <w:r>
        <w:rPr>
          <w:rFonts w:cstheme="minorHAnsi"/>
          <w:lang w:eastAsia="en-GB"/>
        </w:rPr>
        <w:t>)</w:t>
      </w:r>
    </w:p>
    <w:p w14:paraId="43084852" w14:textId="77777777" w:rsidR="00E82D54" w:rsidRDefault="00E82D54" w:rsidP="00E82D54">
      <w:pPr>
        <w:rPr>
          <w:rFonts w:cstheme="minorHAnsi"/>
          <w:lang w:eastAsia="en-GB"/>
        </w:rPr>
      </w:pPr>
    </w:p>
    <w:p w14:paraId="59AC5666" w14:textId="77777777" w:rsidR="003F699A" w:rsidRDefault="003F699A" w:rsidP="003F699A">
      <w:pPr>
        <w:rPr>
          <w:lang w:eastAsia="en-GB"/>
        </w:rPr>
      </w:pPr>
      <w:r>
        <w:rPr>
          <w:lang w:eastAsia="en-GB"/>
        </w:rPr>
        <w:t>As with earlier allegories, the diversity in the spelling out of the allegory’s potential has stimulated suggestions about a redactional process lying behind the chapter as we have it. So the message critiquing the shepherds (34:1–10) might have issued in a later promise to rescue the sheep (34:11–16a), which might have led to the later message confronting the sheep (34:16b–22), which might have given rise to the promise about a returning David (34:23–24), which might have given way to the promise of a covenant bringing a renewal of nature (34:25–30), which might have suggested a reformulation of the covenant-style description of the relationship of Yahweh and Israel (34:31). Alternatively, one person might have explored the diverse potential of the allegory and taken it on different directions, and done so all in one go.</w:t>
      </w:r>
    </w:p>
    <w:p w14:paraId="20C59364" w14:textId="72CAB8A7" w:rsidR="0098128F" w:rsidRDefault="000322AE" w:rsidP="006B6148">
      <w:pPr>
        <w:rPr>
          <w:lang w:eastAsia="en-GB"/>
        </w:rPr>
      </w:pPr>
      <w:r>
        <w:rPr>
          <w:lang w:eastAsia="en-GB"/>
        </w:rPr>
        <w:t>T</w:t>
      </w:r>
      <w:r w:rsidR="00224D1C">
        <w:rPr>
          <w:lang w:eastAsia="en-GB"/>
        </w:rPr>
        <w:t>he</w:t>
      </w:r>
      <w:r>
        <w:rPr>
          <w:lang w:eastAsia="en-GB"/>
        </w:rPr>
        <w:t xml:space="preserve"> earlier part of the</w:t>
      </w:r>
      <w:r w:rsidR="00224D1C">
        <w:rPr>
          <w:lang w:eastAsia="en-GB"/>
        </w:rPr>
        <w:t xml:space="preserve"> chapter </w:t>
      </w:r>
      <w:r w:rsidR="0059595C">
        <w:rPr>
          <w:lang w:eastAsia="en-GB"/>
        </w:rPr>
        <w:t>ha</w:t>
      </w:r>
      <w:r w:rsidR="00344084">
        <w:rPr>
          <w:lang w:eastAsia="en-GB"/>
        </w:rPr>
        <w:t>s</w:t>
      </w:r>
      <w:r w:rsidR="0059595C">
        <w:rPr>
          <w:lang w:eastAsia="en-GB"/>
        </w:rPr>
        <w:t xml:space="preserve"> detailed points o</w:t>
      </w:r>
      <w:r w:rsidR="00B44704">
        <w:rPr>
          <w:lang w:eastAsia="en-GB"/>
        </w:rPr>
        <w:t>f</w:t>
      </w:r>
      <w:r w:rsidR="0059595C">
        <w:rPr>
          <w:lang w:eastAsia="en-GB"/>
        </w:rPr>
        <w:t xml:space="preserve"> connection with </w:t>
      </w:r>
      <w:r>
        <w:rPr>
          <w:lang w:eastAsia="en-GB"/>
        </w:rPr>
        <w:t>Jer 23:1</w:t>
      </w:r>
      <w:r w:rsidR="00F17392">
        <w:rPr>
          <w:lang w:eastAsia="en-GB"/>
        </w:rPr>
        <w:t>–</w:t>
      </w:r>
      <w:r>
        <w:rPr>
          <w:lang w:eastAsia="en-GB"/>
        </w:rPr>
        <w:t>8,</w:t>
      </w:r>
      <w:r w:rsidR="00EC0CF8">
        <w:rPr>
          <w:rStyle w:val="FootnoteReference"/>
          <w:lang w:eastAsia="en-GB"/>
        </w:rPr>
        <w:footnoteReference w:id="5"/>
      </w:r>
      <w:r>
        <w:rPr>
          <w:lang w:eastAsia="en-GB"/>
        </w:rPr>
        <w:t xml:space="preserve"> and the later part with </w:t>
      </w:r>
      <w:r w:rsidR="0089495A">
        <w:rPr>
          <w:lang w:eastAsia="en-GB"/>
        </w:rPr>
        <w:t xml:space="preserve">Lev 26, </w:t>
      </w:r>
      <w:r w:rsidR="00B919C8">
        <w:rPr>
          <w:lang w:eastAsia="en-GB"/>
        </w:rPr>
        <w:t>Ezekiel’s favorite chapter in the Torah</w:t>
      </w:r>
      <w:r w:rsidR="00EA6311">
        <w:rPr>
          <w:lang w:eastAsia="en-GB"/>
        </w:rPr>
        <w:t>.</w:t>
      </w:r>
      <w:r w:rsidR="00526FFC">
        <w:rPr>
          <w:rStyle w:val="FootnoteReference"/>
          <w:lang w:eastAsia="en-GB"/>
        </w:rPr>
        <w:footnoteReference w:id="6"/>
      </w:r>
      <w:r w:rsidR="00EA6311">
        <w:rPr>
          <w:lang w:eastAsia="en-GB"/>
        </w:rPr>
        <w:t xml:space="preserve"> </w:t>
      </w:r>
      <w:r w:rsidR="00344084">
        <w:rPr>
          <w:lang w:eastAsia="en-GB"/>
        </w:rPr>
        <w:t xml:space="preserve">While </w:t>
      </w:r>
      <w:r w:rsidR="000744A8">
        <w:rPr>
          <w:lang w:eastAsia="en-GB"/>
        </w:rPr>
        <w:t xml:space="preserve">Ezekiel </w:t>
      </w:r>
      <w:r w:rsidR="006B6947">
        <w:rPr>
          <w:lang w:eastAsia="en-GB"/>
        </w:rPr>
        <w:t>could have been directly familiar with Jeremiah’s messages before 597</w:t>
      </w:r>
      <w:r w:rsidR="00DA1532">
        <w:rPr>
          <w:lang w:eastAsia="en-GB"/>
        </w:rPr>
        <w:t xml:space="preserve">, </w:t>
      </w:r>
      <w:r w:rsidR="003C16DF">
        <w:rPr>
          <w:lang w:eastAsia="en-GB"/>
        </w:rPr>
        <w:t>as he elsewhere shows acquaintance with Zephaniah</w:t>
      </w:r>
      <w:r w:rsidR="00344084">
        <w:rPr>
          <w:lang w:eastAsia="en-GB"/>
        </w:rPr>
        <w:t>,</w:t>
      </w:r>
      <w:r w:rsidR="006B6947">
        <w:rPr>
          <w:lang w:eastAsia="en-GB"/>
        </w:rPr>
        <w:t xml:space="preserve"> </w:t>
      </w:r>
      <w:r w:rsidR="00AE6D99">
        <w:rPr>
          <w:lang w:eastAsia="en-GB"/>
        </w:rPr>
        <w:t>Jer 23:1</w:t>
      </w:r>
      <w:r w:rsidR="00F17392">
        <w:rPr>
          <w:lang w:eastAsia="en-GB"/>
        </w:rPr>
        <w:t>–</w:t>
      </w:r>
      <w:r w:rsidR="00AE6D99">
        <w:rPr>
          <w:lang w:eastAsia="en-GB"/>
        </w:rPr>
        <w:t xml:space="preserve">8 </w:t>
      </w:r>
      <w:r w:rsidR="005438EE">
        <w:rPr>
          <w:lang w:eastAsia="en-GB"/>
        </w:rPr>
        <w:t xml:space="preserve">with its apparent snide </w:t>
      </w:r>
      <w:r w:rsidR="00FB5724">
        <w:rPr>
          <w:lang w:eastAsia="en-GB"/>
        </w:rPr>
        <w:t>reference</w:t>
      </w:r>
      <w:r w:rsidR="005438EE">
        <w:rPr>
          <w:lang w:eastAsia="en-GB"/>
        </w:rPr>
        <w:t xml:space="preserve"> to </w:t>
      </w:r>
      <w:r w:rsidR="00FB5724">
        <w:rPr>
          <w:lang w:eastAsia="en-GB"/>
        </w:rPr>
        <w:t>Zedekiah</w:t>
      </w:r>
      <w:r w:rsidR="005438EE">
        <w:rPr>
          <w:lang w:eastAsia="en-GB"/>
        </w:rPr>
        <w:t xml:space="preserve"> </w:t>
      </w:r>
      <w:r w:rsidR="00AE6D99">
        <w:rPr>
          <w:lang w:eastAsia="en-GB"/>
        </w:rPr>
        <w:t xml:space="preserve">looks like </w:t>
      </w:r>
      <w:r w:rsidR="0000766E">
        <w:rPr>
          <w:lang w:eastAsia="en-GB"/>
        </w:rPr>
        <w:t xml:space="preserve">material </w:t>
      </w:r>
      <w:r w:rsidR="00136D6E">
        <w:rPr>
          <w:lang w:eastAsia="en-GB"/>
        </w:rPr>
        <w:t xml:space="preserve">from after 597 </w:t>
      </w:r>
      <w:r w:rsidR="00FB5724">
        <w:rPr>
          <w:lang w:eastAsia="en-GB"/>
        </w:rPr>
        <w:t xml:space="preserve">that must have reached </w:t>
      </w:r>
      <w:proofErr w:type="spellStart"/>
      <w:r w:rsidR="00FB5724">
        <w:rPr>
          <w:lang w:eastAsia="en-GB"/>
        </w:rPr>
        <w:t>Kebar</w:t>
      </w:r>
      <w:proofErr w:type="spellEnd"/>
      <w:r w:rsidR="00FB5724">
        <w:rPr>
          <w:lang w:eastAsia="en-GB"/>
        </w:rPr>
        <w:t xml:space="preserve"> </w:t>
      </w:r>
      <w:r w:rsidR="00711071">
        <w:rPr>
          <w:lang w:eastAsia="en-GB"/>
        </w:rPr>
        <w:t xml:space="preserve">through oral reports or through Jeremiah’s sending </w:t>
      </w:r>
      <w:r w:rsidR="00585A90">
        <w:rPr>
          <w:lang w:eastAsia="en-GB"/>
        </w:rPr>
        <w:t>written versions</w:t>
      </w:r>
      <w:r w:rsidR="003E1171">
        <w:rPr>
          <w:lang w:eastAsia="en-GB"/>
        </w:rPr>
        <w:t xml:space="preserve">. </w:t>
      </w:r>
      <w:r w:rsidR="00B21D97">
        <w:rPr>
          <w:lang w:eastAsia="en-GB"/>
        </w:rPr>
        <w:t xml:space="preserve">It </w:t>
      </w:r>
      <w:r w:rsidR="00B518A2">
        <w:rPr>
          <w:lang w:eastAsia="en-GB"/>
        </w:rPr>
        <w:t>is</w:t>
      </w:r>
      <w:r w:rsidR="009F1E8A">
        <w:rPr>
          <w:lang w:eastAsia="en-GB"/>
        </w:rPr>
        <w:t xml:space="preserve"> </w:t>
      </w:r>
      <w:r w:rsidR="00326808">
        <w:rPr>
          <w:lang w:eastAsia="en-GB"/>
        </w:rPr>
        <w:t xml:space="preserve">also </w:t>
      </w:r>
      <w:r>
        <w:rPr>
          <w:lang w:eastAsia="en-GB"/>
        </w:rPr>
        <w:t>a</w:t>
      </w:r>
      <w:r w:rsidR="003E1171">
        <w:rPr>
          <w:lang w:eastAsia="en-GB"/>
        </w:rPr>
        <w:t>n</w:t>
      </w:r>
      <w:r w:rsidR="006A4F2D">
        <w:rPr>
          <w:lang w:eastAsia="en-GB"/>
        </w:rPr>
        <w:t xml:space="preserve"> </w:t>
      </w:r>
      <w:r w:rsidR="009F1E8A">
        <w:rPr>
          <w:lang w:eastAsia="en-GB"/>
        </w:rPr>
        <w:t xml:space="preserve">open question whether </w:t>
      </w:r>
      <w:r w:rsidR="00B21D97">
        <w:rPr>
          <w:lang w:eastAsia="en-GB"/>
        </w:rPr>
        <w:t>Ezekiel</w:t>
      </w:r>
      <w:r w:rsidR="009F1E8A">
        <w:rPr>
          <w:lang w:eastAsia="en-GB"/>
        </w:rPr>
        <w:t xml:space="preserve"> </w:t>
      </w:r>
      <w:r w:rsidR="007E78BD">
        <w:rPr>
          <w:lang w:eastAsia="en-GB"/>
        </w:rPr>
        <w:t xml:space="preserve">would have </w:t>
      </w:r>
      <w:r w:rsidR="009F1E8A">
        <w:rPr>
          <w:lang w:eastAsia="en-GB"/>
        </w:rPr>
        <w:t>had access to a writte</w:t>
      </w:r>
      <w:r w:rsidR="006A4F2D">
        <w:rPr>
          <w:lang w:eastAsia="en-GB"/>
        </w:rPr>
        <w:t>n</w:t>
      </w:r>
      <w:r w:rsidR="009F1E8A">
        <w:rPr>
          <w:lang w:eastAsia="en-GB"/>
        </w:rPr>
        <w:t xml:space="preserve"> version of </w:t>
      </w:r>
      <w:r w:rsidR="006A4F2D">
        <w:rPr>
          <w:lang w:eastAsia="en-GB"/>
        </w:rPr>
        <w:t>Leviticus.</w:t>
      </w:r>
      <w:r w:rsidR="00BE315D">
        <w:rPr>
          <w:rStyle w:val="FootnoteReference"/>
          <w:lang w:eastAsia="en-GB"/>
        </w:rPr>
        <w:footnoteReference w:id="7"/>
      </w:r>
      <w:r w:rsidR="006A4F2D">
        <w:rPr>
          <w:lang w:eastAsia="en-GB"/>
        </w:rPr>
        <w:t xml:space="preserve"> </w:t>
      </w:r>
      <w:r w:rsidR="00F47DF4">
        <w:rPr>
          <w:lang w:eastAsia="en-GB"/>
        </w:rPr>
        <w:t>H</w:t>
      </w:r>
      <w:r w:rsidR="006A4F2D">
        <w:rPr>
          <w:lang w:eastAsia="en-GB"/>
        </w:rPr>
        <w:t xml:space="preserve">is </w:t>
      </w:r>
      <w:r w:rsidR="000E6964">
        <w:rPr>
          <w:lang w:eastAsia="en-GB"/>
        </w:rPr>
        <w:t xml:space="preserve">overlaps with both </w:t>
      </w:r>
      <w:r w:rsidR="0098128F">
        <w:rPr>
          <w:lang w:eastAsia="en-GB"/>
        </w:rPr>
        <w:t>Jeremiah and Leviticus</w:t>
      </w:r>
      <w:r w:rsidR="000E6964">
        <w:rPr>
          <w:lang w:eastAsia="en-GB"/>
        </w:rPr>
        <w:t xml:space="preserve"> </w:t>
      </w:r>
      <w:r w:rsidR="00F47DF4">
        <w:rPr>
          <w:lang w:eastAsia="en-GB"/>
        </w:rPr>
        <w:t xml:space="preserve">do </w:t>
      </w:r>
      <w:r w:rsidR="00FB126D">
        <w:rPr>
          <w:lang w:eastAsia="en-GB"/>
        </w:rPr>
        <w:t xml:space="preserve">indicate that </w:t>
      </w:r>
      <w:r w:rsidR="006D0927">
        <w:rPr>
          <w:lang w:eastAsia="en-GB"/>
        </w:rPr>
        <w:t>his message</w:t>
      </w:r>
      <w:r w:rsidR="00223961">
        <w:rPr>
          <w:lang w:eastAsia="en-GB"/>
        </w:rPr>
        <w:t>s</w:t>
      </w:r>
      <w:r w:rsidR="006F7B58">
        <w:rPr>
          <w:lang w:eastAsia="en-GB"/>
        </w:rPr>
        <w:t xml:space="preserve"> reflect</w:t>
      </w:r>
      <w:r w:rsidR="00223961">
        <w:rPr>
          <w:lang w:eastAsia="en-GB"/>
        </w:rPr>
        <w:t xml:space="preserve"> </w:t>
      </w:r>
      <w:r w:rsidR="005F757F">
        <w:rPr>
          <w:lang w:eastAsia="en-GB"/>
        </w:rPr>
        <w:t xml:space="preserve">an </w:t>
      </w:r>
      <w:r w:rsidR="00223961">
        <w:rPr>
          <w:lang w:eastAsia="en-GB"/>
        </w:rPr>
        <w:t>internalized acquaintance</w:t>
      </w:r>
      <w:r w:rsidR="000E6964">
        <w:rPr>
          <w:lang w:eastAsia="en-GB"/>
        </w:rPr>
        <w:t xml:space="preserve"> with material that he has assimilated and</w:t>
      </w:r>
      <w:r w:rsidR="008E4651">
        <w:rPr>
          <w:lang w:eastAsia="en-GB"/>
        </w:rPr>
        <w:t xml:space="preserve"> </w:t>
      </w:r>
      <w:r w:rsidR="000E6964">
        <w:rPr>
          <w:lang w:eastAsia="en-GB"/>
        </w:rPr>
        <w:t xml:space="preserve">is </w:t>
      </w:r>
      <w:r>
        <w:rPr>
          <w:lang w:eastAsia="en-GB"/>
        </w:rPr>
        <w:t xml:space="preserve">on that basis </w:t>
      </w:r>
      <w:r w:rsidR="000E6964">
        <w:rPr>
          <w:lang w:eastAsia="en-GB"/>
        </w:rPr>
        <w:t xml:space="preserve">in a position to utilize. </w:t>
      </w:r>
    </w:p>
    <w:p w14:paraId="69B8FC3C" w14:textId="201F4DB3" w:rsidR="00CA62FB" w:rsidRDefault="000322AE" w:rsidP="006B6148">
      <w:pPr>
        <w:rPr>
          <w:lang w:eastAsia="en-GB"/>
        </w:rPr>
      </w:pPr>
      <w:r>
        <w:rPr>
          <w:lang w:eastAsia="en-GB"/>
        </w:rPr>
        <w:t>I lay out here sequentially the material in Jer 23:1</w:t>
      </w:r>
      <w:r w:rsidR="00F17392">
        <w:rPr>
          <w:lang w:eastAsia="en-GB"/>
        </w:rPr>
        <w:t>–</w:t>
      </w:r>
      <w:r>
        <w:rPr>
          <w:lang w:eastAsia="en-GB"/>
        </w:rPr>
        <w:t xml:space="preserve">8 </w:t>
      </w:r>
      <w:r w:rsidR="00F35630">
        <w:rPr>
          <w:lang w:eastAsia="en-GB"/>
        </w:rPr>
        <w:t xml:space="preserve">that has </w:t>
      </w:r>
      <w:r>
        <w:rPr>
          <w:lang w:eastAsia="en-GB"/>
        </w:rPr>
        <w:t>parallels in Ezek 34, and the</w:t>
      </w:r>
      <w:r w:rsidR="00F91124">
        <w:rPr>
          <w:lang w:eastAsia="en-GB"/>
        </w:rPr>
        <w:t xml:space="preserve"> equivalent</w:t>
      </w:r>
      <w:r>
        <w:rPr>
          <w:lang w:eastAsia="en-GB"/>
        </w:rPr>
        <w:t xml:space="preserve"> phrases in </w:t>
      </w:r>
      <w:r w:rsidR="00E76B85">
        <w:rPr>
          <w:lang w:eastAsia="en-GB"/>
        </w:rPr>
        <w:t>E</w:t>
      </w:r>
      <w:r>
        <w:rPr>
          <w:lang w:eastAsia="en-GB"/>
        </w:rPr>
        <w:t>zek 34.</w:t>
      </w:r>
    </w:p>
    <w:p w14:paraId="58B1D882" w14:textId="77777777" w:rsidR="00590A4C" w:rsidRDefault="00590A4C" w:rsidP="00C65505">
      <w:pPr>
        <w:rPr>
          <w:lang w:eastAsia="en-GB"/>
        </w:rPr>
      </w:pPr>
    </w:p>
    <w:p w14:paraId="5C9A9EEC" w14:textId="21670006" w:rsidR="00590A4C" w:rsidRDefault="00590A4C" w:rsidP="00C65505">
      <w:pPr>
        <w:rPr>
          <w:lang w:eastAsia="en-GB"/>
        </w:rPr>
      </w:pPr>
      <w:r>
        <w:rPr>
          <w:lang w:eastAsia="en-GB"/>
        </w:rPr>
        <w:t>Jer 23</w:t>
      </w:r>
      <w:r w:rsidR="0013062E">
        <w:rPr>
          <w:lang w:eastAsia="en-GB"/>
        </w:rPr>
        <w:t>:1</w:t>
      </w:r>
      <w:r w:rsidR="00F17392">
        <w:rPr>
          <w:lang w:eastAsia="en-GB"/>
        </w:rPr>
        <w:t>–</w:t>
      </w:r>
      <w:r w:rsidR="0013062E">
        <w:rPr>
          <w:lang w:eastAsia="en-GB"/>
        </w:rPr>
        <w:t xml:space="preserve">8 </w:t>
      </w:r>
      <w:r w:rsidR="0013062E">
        <w:rPr>
          <w:lang w:eastAsia="en-GB"/>
        </w:rPr>
        <w:tab/>
      </w:r>
      <w:r w:rsidR="0013062E">
        <w:rPr>
          <w:lang w:eastAsia="en-GB"/>
        </w:rPr>
        <w:tab/>
      </w:r>
      <w:r w:rsidR="0013062E">
        <w:rPr>
          <w:lang w:eastAsia="en-GB"/>
        </w:rPr>
        <w:tab/>
      </w:r>
      <w:r w:rsidR="0013062E">
        <w:rPr>
          <w:lang w:eastAsia="en-GB"/>
        </w:rPr>
        <w:tab/>
      </w:r>
      <w:r w:rsidR="0013062E">
        <w:rPr>
          <w:lang w:eastAsia="en-GB"/>
        </w:rPr>
        <w:tab/>
        <w:t xml:space="preserve">Ezek </w:t>
      </w:r>
      <w:r w:rsidR="00BF4D4A">
        <w:rPr>
          <w:lang w:eastAsia="en-GB"/>
        </w:rPr>
        <w:t>34</w:t>
      </w:r>
    </w:p>
    <w:p w14:paraId="37B831E0" w14:textId="77777777" w:rsidR="00590A4C" w:rsidRDefault="00590A4C" w:rsidP="00C65505">
      <w:pPr>
        <w:rPr>
          <w:lang w:eastAsia="en-GB"/>
        </w:rPr>
      </w:pPr>
    </w:p>
    <w:p w14:paraId="7D68200F" w14:textId="7E557D7D" w:rsidR="00590A4C" w:rsidRDefault="00590A4C" w:rsidP="00894C91">
      <w:pPr>
        <w:ind w:firstLine="0"/>
      </w:pPr>
      <w:r>
        <w:rPr>
          <w:vertAlign w:val="superscript"/>
        </w:rPr>
        <w:t>1</w:t>
      </w:r>
      <w:r>
        <w:t xml:space="preserve">Oh, shepherds </w:t>
      </w:r>
      <w:r w:rsidR="003F6364">
        <w:t>causing to disappear</w:t>
      </w:r>
      <w:r w:rsidR="00D734ED">
        <w:tab/>
      </w:r>
      <w:r w:rsidR="00D734ED">
        <w:tab/>
      </w:r>
      <w:r w:rsidR="00D734ED">
        <w:tab/>
        <w:t>Oh, she</w:t>
      </w:r>
      <w:r w:rsidR="00EB02F1">
        <w:t>pherds</w:t>
      </w:r>
      <w:r w:rsidR="00053CDB">
        <w:t>… disappearing</w:t>
      </w:r>
    </w:p>
    <w:p w14:paraId="278D52EA" w14:textId="1367168C" w:rsidR="00894C91" w:rsidRDefault="00590A4C" w:rsidP="00894C91">
      <w:pPr>
        <w:ind w:firstLine="0"/>
      </w:pPr>
      <w:r>
        <w:t xml:space="preserve">and scattering the flock of my shepherding </w:t>
      </w:r>
      <w:r w:rsidR="001550D2">
        <w:tab/>
      </w:r>
      <w:r w:rsidR="001550D2">
        <w:tab/>
      </w:r>
      <w:r w:rsidR="00D74D1D">
        <w:t>scattered… the flock</w:t>
      </w:r>
      <w:r w:rsidR="003A2B23">
        <w:t xml:space="preserve"> of my</w:t>
      </w:r>
      <w:r w:rsidR="00D74D1D">
        <w:t xml:space="preserve"> shepher</w:t>
      </w:r>
      <w:r w:rsidR="0071045E">
        <w:t>d</w:t>
      </w:r>
      <w:r w:rsidR="003A2B23">
        <w:t>ing</w:t>
      </w:r>
    </w:p>
    <w:p w14:paraId="1EA2EA98" w14:textId="48E00635" w:rsidR="00590A4C" w:rsidRDefault="00590A4C" w:rsidP="00894C91">
      <w:pPr>
        <w:ind w:firstLine="0"/>
      </w:pPr>
      <w:r>
        <w:t>(</w:t>
      </w:r>
      <w:r w:rsidR="0071045E">
        <w:t xml:space="preserve">an affirmation of </w:t>
      </w:r>
      <w:r>
        <w:t>Yahweh)!</w:t>
      </w:r>
      <w:r w:rsidR="0071045E">
        <w:tab/>
      </w:r>
      <w:r w:rsidR="0071045E">
        <w:tab/>
      </w:r>
      <w:r w:rsidR="0071045E">
        <w:tab/>
      </w:r>
      <w:r w:rsidR="0071045E">
        <w:tab/>
        <w:t xml:space="preserve">An </w:t>
      </w:r>
      <w:r w:rsidR="00E7394D">
        <w:t>affirmation of the Lord Yahweh</w:t>
      </w:r>
    </w:p>
    <w:p w14:paraId="45EB76F7" w14:textId="19D1E7DC" w:rsidR="00894C91" w:rsidRDefault="00590A4C" w:rsidP="00894C91">
      <w:pPr>
        <w:ind w:firstLine="0"/>
      </w:pPr>
      <w:r>
        <w:rPr>
          <w:vertAlign w:val="superscript"/>
        </w:rPr>
        <w:t>2</w:t>
      </w:r>
      <w:r>
        <w:t xml:space="preserve">Therefore Yahweh, Israel’s God, has said this </w:t>
      </w:r>
      <w:r w:rsidR="00BD3D14">
        <w:tab/>
      </w:r>
      <w:r w:rsidR="00BD3D14">
        <w:tab/>
        <w:t>Therefore</w:t>
      </w:r>
      <w:r w:rsidR="00BE738F">
        <w:t xml:space="preserve"> Yahweh … has said this</w:t>
      </w:r>
    </w:p>
    <w:p w14:paraId="2798B5E7" w14:textId="58CDD05F" w:rsidR="00590A4C" w:rsidRDefault="00590A4C" w:rsidP="00894C91">
      <w:pPr>
        <w:ind w:firstLine="0"/>
      </w:pPr>
      <w:r>
        <w:t>a</w:t>
      </w:r>
      <w:r w:rsidR="004815CE">
        <w:t>gainst</w:t>
      </w:r>
      <w:r>
        <w:t xml:space="preserve"> the shepherds who shepherd my people:</w:t>
      </w:r>
      <w:r w:rsidR="004815CE">
        <w:tab/>
        <w:t>against the shepherds</w:t>
      </w:r>
      <w:r w:rsidR="003D64CB">
        <w:t>… my people</w:t>
      </w:r>
      <w:r w:rsidR="004815CE">
        <w:t xml:space="preserve"> </w:t>
      </w:r>
    </w:p>
    <w:p w14:paraId="66B03B1D" w14:textId="108F009D" w:rsidR="00590A4C" w:rsidRDefault="00590A4C" w:rsidP="0077461A">
      <w:pPr>
        <w:ind w:firstLine="0"/>
      </w:pPr>
      <w:r>
        <w:t xml:space="preserve">You are the ones who scattered my flock; </w:t>
      </w:r>
      <w:r w:rsidR="00710FD8">
        <w:tab/>
      </w:r>
      <w:r w:rsidR="00710FD8">
        <w:tab/>
        <w:t>scattered</w:t>
      </w:r>
      <w:r w:rsidR="00045FAB">
        <w:t>… my flock</w:t>
      </w:r>
    </w:p>
    <w:p w14:paraId="11D8A653" w14:textId="1AF67308" w:rsidR="00590A4C" w:rsidRDefault="00590A4C" w:rsidP="0077461A">
      <w:pPr>
        <w:ind w:firstLine="0"/>
      </w:pPr>
      <w:r>
        <w:t xml:space="preserve">you </w:t>
      </w:r>
      <w:r w:rsidR="00072F23">
        <w:t>made</w:t>
      </w:r>
      <w:r>
        <w:t xml:space="preserve"> them </w:t>
      </w:r>
      <w:r w:rsidR="00A70E46">
        <w:t>go astray</w:t>
      </w:r>
      <w:r w:rsidR="00392F85">
        <w:t>.…</w:t>
      </w:r>
      <w:r>
        <w:t xml:space="preserve"> </w:t>
      </w:r>
      <w:r w:rsidR="00C144C4">
        <w:tab/>
      </w:r>
      <w:r w:rsidR="006F135C">
        <w:tab/>
      </w:r>
      <w:r w:rsidR="006F135C">
        <w:tab/>
      </w:r>
      <w:r w:rsidR="006F135C">
        <w:tab/>
      </w:r>
      <w:r w:rsidR="00C144C4">
        <w:t>going astray</w:t>
      </w:r>
    </w:p>
    <w:p w14:paraId="49480FDC" w14:textId="702F8D16" w:rsidR="00590A4C" w:rsidRDefault="00590A4C" w:rsidP="0077461A">
      <w:pPr>
        <w:ind w:firstLine="0"/>
      </w:pPr>
      <w:r>
        <w:rPr>
          <w:vertAlign w:val="superscript"/>
        </w:rPr>
        <w:t>3</w:t>
      </w:r>
      <w:r>
        <w:t xml:space="preserve">I myself will collect the remainder of my flock </w:t>
      </w:r>
      <w:r w:rsidR="006F135C">
        <w:tab/>
      </w:r>
      <w:r w:rsidR="006F135C">
        <w:tab/>
        <w:t>I myself… will collect</w:t>
      </w:r>
    </w:p>
    <w:p w14:paraId="6C953493" w14:textId="6B78555A" w:rsidR="00590A4C" w:rsidRDefault="00590A4C" w:rsidP="0077461A">
      <w:pPr>
        <w:ind w:firstLine="0"/>
      </w:pPr>
      <w:r>
        <w:t>from all the countries where</w:t>
      </w:r>
      <w:r w:rsidR="000322AE">
        <w:t xml:space="preserve"> I</w:t>
      </w:r>
      <w:r>
        <w:t xml:space="preserve"> </w:t>
      </w:r>
      <w:r w:rsidR="006C2300">
        <w:t>made</w:t>
      </w:r>
      <w:r>
        <w:t xml:space="preserve"> them </w:t>
      </w:r>
      <w:r w:rsidR="006C2300">
        <w:t>go astray</w:t>
      </w:r>
      <w:r>
        <w:t>.</w:t>
      </w:r>
      <w:r w:rsidR="000B739F">
        <w:tab/>
      </w:r>
      <w:r w:rsidR="00D96664">
        <w:t>f</w:t>
      </w:r>
      <w:r w:rsidR="000B739F">
        <w:t>rom all</w:t>
      </w:r>
      <w:r w:rsidR="00D96664">
        <w:t xml:space="preserve"> the countries</w:t>
      </w:r>
      <w:r w:rsidR="00FA7B2E">
        <w:t>… go astray</w:t>
      </w:r>
    </w:p>
    <w:p w14:paraId="330EDA72" w14:textId="777BC20B" w:rsidR="00590A4C" w:rsidRDefault="00590A4C" w:rsidP="0077461A">
      <w:pPr>
        <w:ind w:firstLine="0"/>
      </w:pPr>
      <w:r>
        <w:t xml:space="preserve">I will </w:t>
      </w:r>
      <w:r w:rsidR="008B5E56">
        <w:t>bring</w:t>
      </w:r>
      <w:r>
        <w:t xml:space="preserve"> them </w:t>
      </w:r>
      <w:r w:rsidR="008B5E56">
        <w:t xml:space="preserve">back </w:t>
      </w:r>
      <w:r>
        <w:t xml:space="preserve">to their </w:t>
      </w:r>
      <w:r w:rsidR="0054363E">
        <w:t>grazing</w:t>
      </w:r>
      <w:r>
        <w:t>,</w:t>
      </w:r>
      <w:r w:rsidR="008B5E56">
        <w:tab/>
      </w:r>
      <w:r w:rsidR="008B5E56">
        <w:tab/>
      </w:r>
      <w:r w:rsidR="008B5E56">
        <w:tab/>
        <w:t xml:space="preserve">brought back… </w:t>
      </w:r>
      <w:r w:rsidR="0054363E">
        <w:t>grazing</w:t>
      </w:r>
    </w:p>
    <w:p w14:paraId="5BDF28BF" w14:textId="61D0139C" w:rsidR="00590A4C" w:rsidRDefault="00590A4C" w:rsidP="0077461A">
      <w:pPr>
        <w:ind w:firstLine="0"/>
      </w:pPr>
      <w:r>
        <w:t xml:space="preserve">and they will be fruitful and increase. </w:t>
      </w:r>
      <w:r w:rsidR="00C075D3">
        <w:tab/>
      </w:r>
      <w:r w:rsidR="00C075D3">
        <w:tab/>
      </w:r>
      <w:r w:rsidR="00C075D3">
        <w:tab/>
        <w:t xml:space="preserve">give their </w:t>
      </w:r>
      <w:r w:rsidR="0054363E">
        <w:t>f</w:t>
      </w:r>
      <w:r w:rsidR="00C075D3">
        <w:t>ruit</w:t>
      </w:r>
    </w:p>
    <w:p w14:paraId="3D1026AE" w14:textId="299A06E9" w:rsidR="00D47B7C" w:rsidRDefault="00590A4C" w:rsidP="00D47B7C">
      <w:pPr>
        <w:ind w:firstLine="0"/>
      </w:pPr>
      <w:r>
        <w:rPr>
          <w:vertAlign w:val="superscript"/>
        </w:rPr>
        <w:t>4</w:t>
      </w:r>
      <w:r>
        <w:t>I will set up</w:t>
      </w:r>
      <w:r w:rsidR="00D7309C">
        <w:t xml:space="preserve"> over them</w:t>
      </w:r>
      <w:r>
        <w:t xml:space="preserve"> shepherds, </w:t>
      </w:r>
      <w:r w:rsidR="002D7F86">
        <w:tab/>
      </w:r>
      <w:r w:rsidR="002D7F86">
        <w:tab/>
      </w:r>
      <w:r w:rsidR="002D7F86">
        <w:tab/>
        <w:t xml:space="preserve">I will set up </w:t>
      </w:r>
      <w:r w:rsidR="00D7309C">
        <w:t xml:space="preserve">over them </w:t>
      </w:r>
      <w:r w:rsidR="002D7F86">
        <w:t>one shepherd</w:t>
      </w:r>
    </w:p>
    <w:p w14:paraId="1B2AFF5B" w14:textId="05DF7A6F" w:rsidR="00590A4C" w:rsidRDefault="00590A4C" w:rsidP="00D47B7C">
      <w:pPr>
        <w:ind w:firstLine="0"/>
      </w:pPr>
      <w:r>
        <w:t>and they will shepherd them</w:t>
      </w:r>
      <w:r w:rsidR="00A65EBE">
        <w:t>…</w:t>
      </w:r>
      <w:r w:rsidR="00D746E3">
        <w:tab/>
      </w:r>
      <w:r w:rsidR="00D746E3">
        <w:tab/>
      </w:r>
      <w:r w:rsidR="00D746E3">
        <w:tab/>
      </w:r>
      <w:r w:rsidR="00D746E3">
        <w:tab/>
        <w:t>and he will shepherd them</w:t>
      </w:r>
    </w:p>
    <w:p w14:paraId="1682270B" w14:textId="2E89D5AE" w:rsidR="00590A4C" w:rsidRDefault="00590A4C" w:rsidP="00D47B7C">
      <w:pPr>
        <w:ind w:firstLine="0"/>
      </w:pPr>
      <w:r>
        <w:rPr>
          <w:vertAlign w:val="superscript"/>
        </w:rPr>
        <w:t>5</w:t>
      </w:r>
      <w:r>
        <w:t>I will set up for David a faithful shoot.</w:t>
      </w:r>
      <w:r w:rsidR="004D5FA5">
        <w:t>…</w:t>
      </w:r>
      <w:r w:rsidR="00DB2736">
        <w:tab/>
      </w:r>
      <w:r w:rsidR="00DB2736">
        <w:tab/>
      </w:r>
      <w:r w:rsidR="004D5FA5">
        <w:tab/>
      </w:r>
      <w:r w:rsidR="00E20F5C">
        <w:t>my servant David</w:t>
      </w:r>
    </w:p>
    <w:p w14:paraId="487A9285" w14:textId="42BEFF12" w:rsidR="00885CED" w:rsidRPr="0070713B" w:rsidRDefault="00DC74C0" w:rsidP="00DD6002">
      <w:pPr>
        <w:ind w:firstLine="0"/>
      </w:pPr>
      <w:r>
        <w:t>he will exercise faithful</w:t>
      </w:r>
      <w:r w:rsidRPr="00521947">
        <w:t xml:space="preserve"> authority</w:t>
      </w:r>
      <w:r>
        <w:t xml:space="preserve"> in the country</w:t>
      </w:r>
      <w:r>
        <w:rPr>
          <w:vertAlign w:val="superscript"/>
        </w:rPr>
        <w:t xml:space="preserve"> </w:t>
      </w:r>
      <w:r w:rsidR="00885CED">
        <w:rPr>
          <w:vertAlign w:val="superscript"/>
        </w:rPr>
        <w:tab/>
      </w:r>
      <w:r w:rsidR="00885CED">
        <w:rPr>
          <w:vertAlign w:val="superscript"/>
        </w:rPr>
        <w:tab/>
      </w:r>
      <w:r w:rsidR="0070713B">
        <w:t>I will shepherd it with authority</w:t>
      </w:r>
    </w:p>
    <w:p w14:paraId="5F3708F4" w14:textId="4A340397" w:rsidR="00590A4C" w:rsidRDefault="00590A4C" w:rsidP="00DD6002">
      <w:pPr>
        <w:ind w:firstLine="0"/>
      </w:pPr>
      <w:r>
        <w:rPr>
          <w:vertAlign w:val="superscript"/>
        </w:rPr>
        <w:t>6</w:t>
      </w:r>
      <w:r>
        <w:t>In his days Judah will find deliverance;</w:t>
      </w:r>
      <w:r w:rsidR="00C149D4">
        <w:tab/>
      </w:r>
      <w:r w:rsidR="00C149D4">
        <w:tab/>
      </w:r>
      <w:r w:rsidR="00C149D4">
        <w:tab/>
        <w:t>I will deliver my flock</w:t>
      </w:r>
    </w:p>
    <w:p w14:paraId="5D5F6642" w14:textId="3B96F214" w:rsidR="00590A4C" w:rsidRDefault="00590A4C" w:rsidP="00DD6002">
      <w:pPr>
        <w:ind w:firstLine="0"/>
      </w:pPr>
      <w:r>
        <w:t>Israel</w:t>
      </w:r>
      <w:r w:rsidR="00F17392">
        <w:t>–</w:t>
      </w:r>
      <w:r>
        <w:t xml:space="preserve">it will dwell in </w:t>
      </w:r>
      <w:r w:rsidR="00933157">
        <w:t>confidence</w:t>
      </w:r>
      <w:r w:rsidR="009F1959">
        <w:t>.…</w:t>
      </w:r>
      <w:r>
        <w:t xml:space="preserve"> </w:t>
      </w:r>
      <w:r w:rsidR="00A34F1E">
        <w:tab/>
      </w:r>
      <w:r w:rsidR="00A34F1E">
        <w:tab/>
      </w:r>
      <w:r w:rsidR="00A34F1E">
        <w:tab/>
        <w:t xml:space="preserve">they will live in </w:t>
      </w:r>
      <w:r w:rsidR="00933157">
        <w:t>confidence</w:t>
      </w:r>
    </w:p>
    <w:p w14:paraId="4CC5810F" w14:textId="119B2658" w:rsidR="0068377C" w:rsidRDefault="009B12FA" w:rsidP="009F1959">
      <w:pPr>
        <w:tabs>
          <w:tab w:val="left" w:pos="4962"/>
        </w:tabs>
        <w:ind w:firstLine="0"/>
      </w:pPr>
      <w:r>
        <w:rPr>
          <w:vertAlign w:val="superscript"/>
        </w:rPr>
        <w:t>8</w:t>
      </w:r>
      <w:r w:rsidR="00CE4A94">
        <w:t>People</w:t>
      </w:r>
      <w:r w:rsidR="0068377C">
        <w:t xml:space="preserve"> will live on their soil.</w:t>
      </w:r>
      <w:r w:rsidR="00891D82">
        <w:t xml:space="preserve"> </w:t>
      </w:r>
      <w:r w:rsidR="00F71161">
        <w:t xml:space="preserve"> </w:t>
      </w:r>
      <w:r w:rsidR="009F1959">
        <w:tab/>
      </w:r>
      <w:r w:rsidR="00F71161">
        <w:t xml:space="preserve"> </w:t>
      </w:r>
      <w:r w:rsidR="004C5C48">
        <w:t>p</w:t>
      </w:r>
      <w:r w:rsidR="006564A7">
        <w:t xml:space="preserve">eople will </w:t>
      </w:r>
      <w:r w:rsidR="00662A33">
        <w:t>b</w:t>
      </w:r>
      <w:r w:rsidR="006564A7">
        <w:t xml:space="preserve">e on their soil in </w:t>
      </w:r>
      <w:r w:rsidR="00933157">
        <w:t>confidence</w:t>
      </w:r>
    </w:p>
    <w:p w14:paraId="5E3ADC9A" w14:textId="77777777" w:rsidR="00D71809" w:rsidRDefault="00D71809" w:rsidP="002F4E34">
      <w:pPr>
        <w:rPr>
          <w:rFonts w:cstheme="minorHAnsi"/>
          <w:lang w:eastAsia="en-GB"/>
        </w:rPr>
      </w:pPr>
    </w:p>
    <w:p w14:paraId="0D3C13AD" w14:textId="33CC8FF6" w:rsidR="00852AD7" w:rsidRDefault="006D450F" w:rsidP="00852AD7">
      <w:pPr>
        <w:rPr>
          <w:lang w:eastAsia="en-GB"/>
        </w:rPr>
      </w:pPr>
      <w:r>
        <w:rPr>
          <w:lang w:eastAsia="en-GB"/>
        </w:rPr>
        <w:t xml:space="preserve">While </w:t>
      </w:r>
      <w:r w:rsidR="00474240">
        <w:rPr>
          <w:lang w:eastAsia="en-GB"/>
        </w:rPr>
        <w:t xml:space="preserve">stories in </w:t>
      </w:r>
      <w:r>
        <w:rPr>
          <w:lang w:eastAsia="en-GB"/>
        </w:rPr>
        <w:t xml:space="preserve">Jer 29 and 51 </w:t>
      </w:r>
      <w:r w:rsidR="00EF1B50">
        <w:rPr>
          <w:lang w:eastAsia="en-GB"/>
        </w:rPr>
        <w:t xml:space="preserve">tell of </w:t>
      </w:r>
      <w:r w:rsidR="008A2030">
        <w:rPr>
          <w:lang w:eastAsia="en-GB"/>
        </w:rPr>
        <w:t xml:space="preserve">occasions when </w:t>
      </w:r>
      <w:r w:rsidR="00EF1B50">
        <w:rPr>
          <w:lang w:eastAsia="en-GB"/>
        </w:rPr>
        <w:t>Jeremiah communicate</w:t>
      </w:r>
      <w:r w:rsidR="008A2030">
        <w:rPr>
          <w:lang w:eastAsia="en-GB"/>
        </w:rPr>
        <w:t>d</w:t>
      </w:r>
      <w:r w:rsidR="00EF1B50">
        <w:rPr>
          <w:lang w:eastAsia="en-GB"/>
        </w:rPr>
        <w:t xml:space="preserve"> with Babyl</w:t>
      </w:r>
      <w:r w:rsidR="008A2030">
        <w:rPr>
          <w:lang w:eastAsia="en-GB"/>
        </w:rPr>
        <w:t xml:space="preserve">on, we do not know </w:t>
      </w:r>
      <w:r w:rsidR="0025531B">
        <w:rPr>
          <w:lang w:eastAsia="en-GB"/>
        </w:rPr>
        <w:t>how extensive such communication would be</w:t>
      </w:r>
      <w:r w:rsidR="00392A1C">
        <w:rPr>
          <w:lang w:eastAsia="en-GB"/>
        </w:rPr>
        <w:t xml:space="preserve"> and how familiar the </w:t>
      </w:r>
      <w:proofErr w:type="spellStart"/>
      <w:r w:rsidR="00392A1C">
        <w:rPr>
          <w:lang w:eastAsia="en-GB"/>
        </w:rPr>
        <w:t>Kebarites</w:t>
      </w:r>
      <w:proofErr w:type="spellEnd"/>
      <w:r w:rsidR="00392A1C">
        <w:rPr>
          <w:lang w:eastAsia="en-GB"/>
        </w:rPr>
        <w:t xml:space="preserve"> would be with </w:t>
      </w:r>
      <w:r w:rsidR="00D02E61">
        <w:rPr>
          <w:lang w:eastAsia="en-GB"/>
        </w:rPr>
        <w:t xml:space="preserve">messages </w:t>
      </w:r>
      <w:r w:rsidR="00346FC2">
        <w:rPr>
          <w:lang w:eastAsia="en-GB"/>
        </w:rPr>
        <w:t xml:space="preserve">that </w:t>
      </w:r>
      <w:r w:rsidR="00D02E61">
        <w:rPr>
          <w:lang w:eastAsia="en-GB"/>
        </w:rPr>
        <w:t>Jeremiah had been giving in Jerusalem since they left</w:t>
      </w:r>
      <w:r w:rsidR="00272124">
        <w:rPr>
          <w:lang w:eastAsia="en-GB"/>
        </w:rPr>
        <w:t xml:space="preserve">. </w:t>
      </w:r>
      <w:r w:rsidR="00882E43">
        <w:rPr>
          <w:lang w:eastAsia="en-GB"/>
        </w:rPr>
        <w:t>The drift of Ezekiel’s message</w:t>
      </w:r>
      <w:r w:rsidR="005128FA">
        <w:rPr>
          <w:lang w:eastAsia="en-GB"/>
        </w:rPr>
        <w:t xml:space="preserve"> in this chapter</w:t>
      </w:r>
      <w:r w:rsidR="00882E43">
        <w:rPr>
          <w:lang w:eastAsia="en-GB"/>
        </w:rPr>
        <w:t xml:space="preserve"> is similar to </w:t>
      </w:r>
      <w:r w:rsidR="00AA1FD4">
        <w:rPr>
          <w:lang w:eastAsia="en-GB"/>
        </w:rPr>
        <w:t xml:space="preserve">that in </w:t>
      </w:r>
      <w:r w:rsidR="00882E43">
        <w:rPr>
          <w:lang w:eastAsia="en-GB"/>
        </w:rPr>
        <w:t>Jer</w:t>
      </w:r>
      <w:r w:rsidR="00AA1FD4">
        <w:rPr>
          <w:lang w:eastAsia="en-GB"/>
        </w:rPr>
        <w:t xml:space="preserve"> 23:1</w:t>
      </w:r>
      <w:r w:rsidR="00F17392">
        <w:rPr>
          <w:lang w:eastAsia="en-GB"/>
        </w:rPr>
        <w:t>–</w:t>
      </w:r>
      <w:r w:rsidR="00AA1FD4">
        <w:rPr>
          <w:lang w:eastAsia="en-GB"/>
        </w:rPr>
        <w:t>8</w:t>
      </w:r>
      <w:r w:rsidR="00882E43">
        <w:rPr>
          <w:lang w:eastAsia="en-GB"/>
        </w:rPr>
        <w:t xml:space="preserve">. </w:t>
      </w:r>
      <w:r w:rsidR="005128FA">
        <w:rPr>
          <w:lang w:eastAsia="en-GB"/>
        </w:rPr>
        <w:t>He</w:t>
      </w:r>
      <w:r w:rsidR="00ED2C23">
        <w:rPr>
          <w:lang w:eastAsia="en-GB"/>
        </w:rPr>
        <w:t xml:space="preserve"> is declaring in Yahweh’s name that the</w:t>
      </w:r>
      <w:r w:rsidR="00905F7E">
        <w:rPr>
          <w:lang w:eastAsia="en-GB"/>
        </w:rPr>
        <w:t xml:space="preserve"> Jeremiah</w:t>
      </w:r>
      <w:r w:rsidR="00ED2C23">
        <w:rPr>
          <w:lang w:eastAsia="en-GB"/>
        </w:rPr>
        <w:t xml:space="preserve"> message needs </w:t>
      </w:r>
      <w:r w:rsidR="000125AE">
        <w:rPr>
          <w:lang w:eastAsia="en-GB"/>
        </w:rPr>
        <w:t xml:space="preserve">to have the attention of the </w:t>
      </w:r>
      <w:proofErr w:type="spellStart"/>
      <w:r w:rsidR="000125AE">
        <w:rPr>
          <w:lang w:eastAsia="en-GB"/>
        </w:rPr>
        <w:t>Kebarites</w:t>
      </w:r>
      <w:proofErr w:type="spellEnd"/>
      <w:r w:rsidR="00A4678B">
        <w:rPr>
          <w:lang w:eastAsia="en-GB"/>
        </w:rPr>
        <w:t xml:space="preserve">, though </w:t>
      </w:r>
      <w:r w:rsidR="00A33B0A">
        <w:rPr>
          <w:lang w:eastAsia="en-GB"/>
        </w:rPr>
        <w:t xml:space="preserve">we </w:t>
      </w:r>
      <w:r w:rsidR="00346FC2">
        <w:rPr>
          <w:lang w:eastAsia="en-GB"/>
        </w:rPr>
        <w:t xml:space="preserve">also </w:t>
      </w:r>
      <w:r w:rsidR="00A33B0A">
        <w:rPr>
          <w:lang w:eastAsia="en-GB"/>
        </w:rPr>
        <w:t xml:space="preserve">do not know </w:t>
      </w:r>
      <w:r w:rsidR="00A4678B">
        <w:rPr>
          <w:lang w:eastAsia="en-GB"/>
        </w:rPr>
        <w:t xml:space="preserve">whether they would have </w:t>
      </w:r>
      <w:r w:rsidR="004816EC">
        <w:rPr>
          <w:lang w:eastAsia="en-GB"/>
        </w:rPr>
        <w:t>been aware</w:t>
      </w:r>
      <w:r w:rsidR="00A4678B">
        <w:rPr>
          <w:lang w:eastAsia="en-GB"/>
        </w:rPr>
        <w:t xml:space="preserve"> that it had this background</w:t>
      </w:r>
      <w:r w:rsidR="00A33B0A">
        <w:rPr>
          <w:lang w:eastAsia="en-GB"/>
        </w:rPr>
        <w:t xml:space="preserve"> or what difference th</w:t>
      </w:r>
      <w:r w:rsidR="004816EC">
        <w:rPr>
          <w:lang w:eastAsia="en-GB"/>
        </w:rPr>
        <w:t>is</w:t>
      </w:r>
      <w:r w:rsidR="00A33B0A">
        <w:rPr>
          <w:lang w:eastAsia="en-GB"/>
        </w:rPr>
        <w:t xml:space="preserve"> would have made to their willingness to listen </w:t>
      </w:r>
      <w:r w:rsidR="00192DE6">
        <w:rPr>
          <w:lang w:eastAsia="en-GB"/>
        </w:rPr>
        <w:t>to it</w:t>
      </w:r>
      <w:r w:rsidR="000125AE">
        <w:rPr>
          <w:lang w:eastAsia="en-GB"/>
        </w:rPr>
        <w:t xml:space="preserve">. </w:t>
      </w:r>
      <w:r w:rsidR="00852AD7">
        <w:rPr>
          <w:lang w:eastAsia="en-GB"/>
        </w:rPr>
        <w:t>The nearest there is to a difference</w:t>
      </w:r>
      <w:r w:rsidR="00427978">
        <w:rPr>
          <w:lang w:eastAsia="en-GB"/>
        </w:rPr>
        <w:t xml:space="preserve"> from Jer 23:1</w:t>
      </w:r>
      <w:r w:rsidR="00F17392">
        <w:rPr>
          <w:lang w:eastAsia="en-GB"/>
        </w:rPr>
        <w:t>–</w:t>
      </w:r>
      <w:r w:rsidR="00427978">
        <w:rPr>
          <w:lang w:eastAsia="en-GB"/>
        </w:rPr>
        <w:t>8</w:t>
      </w:r>
      <w:r w:rsidR="00852AD7">
        <w:rPr>
          <w:lang w:eastAsia="en-GB"/>
        </w:rPr>
        <w:t xml:space="preserve"> relates to David</w:t>
      </w:r>
      <w:r w:rsidR="000636D5">
        <w:rPr>
          <w:lang w:eastAsia="en-GB"/>
        </w:rPr>
        <w:t>,</w:t>
      </w:r>
      <w:r w:rsidR="00852AD7">
        <w:rPr>
          <w:lang w:eastAsia="en-GB"/>
        </w:rPr>
        <w:t xml:space="preserve"> and takes a paradoxical form. Ezekiel has less to say about David, </w:t>
      </w:r>
      <w:r w:rsidR="000322AE">
        <w:rPr>
          <w:lang w:eastAsia="en-GB"/>
        </w:rPr>
        <w:t xml:space="preserve">but </w:t>
      </w:r>
      <w:r w:rsidR="00852AD7">
        <w:rPr>
          <w:lang w:eastAsia="en-GB"/>
        </w:rPr>
        <w:t xml:space="preserve">his declaration about David </w:t>
      </w:r>
      <w:r w:rsidR="004074D5">
        <w:rPr>
          <w:lang w:eastAsia="en-GB"/>
        </w:rPr>
        <w:t xml:space="preserve">in 34:23–24 </w:t>
      </w:r>
      <w:r w:rsidR="00852AD7">
        <w:rPr>
          <w:lang w:eastAsia="en-GB"/>
        </w:rPr>
        <w:t>is remarkable and unique</w:t>
      </w:r>
      <w:r w:rsidR="0041757E">
        <w:rPr>
          <w:lang w:eastAsia="en-GB"/>
        </w:rPr>
        <w:t>.</w:t>
      </w:r>
    </w:p>
    <w:p w14:paraId="0F75791D" w14:textId="7BE67A1C" w:rsidR="00BD2918" w:rsidRDefault="00767868" w:rsidP="00852AD7">
      <w:pPr>
        <w:rPr>
          <w:lang w:eastAsia="en-GB"/>
        </w:rPr>
      </w:pPr>
      <w:r>
        <w:rPr>
          <w:lang w:eastAsia="en-GB"/>
        </w:rPr>
        <w:t xml:space="preserve">I </w:t>
      </w:r>
      <w:r w:rsidR="0076335F">
        <w:rPr>
          <w:lang w:eastAsia="en-GB"/>
        </w:rPr>
        <w:t xml:space="preserve">also </w:t>
      </w:r>
      <w:r>
        <w:rPr>
          <w:lang w:eastAsia="en-GB"/>
        </w:rPr>
        <w:t>lay out here sequentially the material in Lev 26 with parallels in Ezek 34</w:t>
      </w:r>
      <w:r w:rsidR="00455ED5">
        <w:rPr>
          <w:lang w:eastAsia="en-GB"/>
        </w:rPr>
        <w:t>, and the</w:t>
      </w:r>
      <w:r w:rsidR="008E237C">
        <w:rPr>
          <w:lang w:eastAsia="en-GB"/>
        </w:rPr>
        <w:t xml:space="preserve"> equivalent</w:t>
      </w:r>
      <w:r w:rsidR="00455ED5">
        <w:rPr>
          <w:lang w:eastAsia="en-GB"/>
        </w:rPr>
        <w:t xml:space="preserve"> phrases in Ezek 34.</w:t>
      </w:r>
    </w:p>
    <w:p w14:paraId="009EF395" w14:textId="77777777" w:rsidR="008E33FC" w:rsidRDefault="008E33FC" w:rsidP="007110A1">
      <w:pPr>
        <w:ind w:firstLine="0"/>
        <w:rPr>
          <w:lang w:eastAsia="en-GB"/>
        </w:rPr>
      </w:pPr>
    </w:p>
    <w:p w14:paraId="73340F2D" w14:textId="5C95B51D" w:rsidR="007110A1" w:rsidRDefault="007110A1" w:rsidP="005C0E95">
      <w:pPr>
        <w:ind w:firstLine="0"/>
        <w:rPr>
          <w:lang w:eastAsia="en-GB"/>
        </w:rPr>
      </w:pPr>
      <w:r>
        <w:rPr>
          <w:lang w:eastAsia="en-GB"/>
        </w:rPr>
        <w:t>Lev 26</w:t>
      </w:r>
      <w:r w:rsidR="005C0E95">
        <w:rPr>
          <w:lang w:eastAsia="en-GB"/>
        </w:rPr>
        <w:tab/>
      </w:r>
      <w:r w:rsidR="005C0E95">
        <w:rPr>
          <w:lang w:eastAsia="en-GB"/>
        </w:rPr>
        <w:tab/>
      </w:r>
      <w:r w:rsidR="005C0E95">
        <w:rPr>
          <w:lang w:eastAsia="en-GB"/>
        </w:rPr>
        <w:tab/>
      </w:r>
      <w:r w:rsidR="005C0E95">
        <w:rPr>
          <w:lang w:eastAsia="en-GB"/>
        </w:rPr>
        <w:tab/>
      </w:r>
      <w:r w:rsidR="005C0E95">
        <w:rPr>
          <w:lang w:eastAsia="en-GB"/>
        </w:rPr>
        <w:tab/>
      </w:r>
      <w:r w:rsidR="005C0E95">
        <w:rPr>
          <w:lang w:eastAsia="en-GB"/>
        </w:rPr>
        <w:tab/>
        <w:t>Ezek 34</w:t>
      </w:r>
      <w:r>
        <w:rPr>
          <w:lang w:eastAsia="en-GB"/>
        </w:rPr>
        <w:t xml:space="preserve"> </w:t>
      </w:r>
    </w:p>
    <w:p w14:paraId="5801E38B" w14:textId="77777777" w:rsidR="00A040F7" w:rsidRDefault="00A040F7" w:rsidP="007110A1">
      <w:pPr>
        <w:ind w:firstLine="0"/>
        <w:rPr>
          <w:lang w:eastAsia="en-GB"/>
        </w:rPr>
      </w:pPr>
    </w:p>
    <w:p w14:paraId="187C2D0D" w14:textId="3E47324F" w:rsidR="002D0D35" w:rsidRDefault="002D0D35" w:rsidP="007110A1">
      <w:pPr>
        <w:ind w:firstLine="0"/>
        <w:rPr>
          <w:lang w:eastAsia="en-GB"/>
        </w:rPr>
      </w:pPr>
      <w:r>
        <w:rPr>
          <w:vertAlign w:val="superscript"/>
          <w:lang w:eastAsia="en-GB"/>
        </w:rPr>
        <w:t>4</w:t>
      </w:r>
      <w:r>
        <w:rPr>
          <w:lang w:eastAsia="en-GB"/>
        </w:rPr>
        <w:t xml:space="preserve">I will give your rains in their </w:t>
      </w:r>
      <w:r w:rsidR="009E6E67">
        <w:rPr>
          <w:lang w:eastAsia="en-GB"/>
        </w:rPr>
        <w:t>season</w:t>
      </w:r>
      <w:r w:rsidR="00C03E85">
        <w:rPr>
          <w:lang w:eastAsia="en-GB"/>
        </w:rPr>
        <w:tab/>
      </w:r>
      <w:r w:rsidR="00C03E85">
        <w:rPr>
          <w:lang w:eastAsia="en-GB"/>
        </w:rPr>
        <w:tab/>
      </w:r>
      <w:r w:rsidR="00F71161">
        <w:rPr>
          <w:lang w:eastAsia="en-GB"/>
        </w:rPr>
        <w:t xml:space="preserve"> </w:t>
      </w:r>
      <w:r w:rsidR="005D499D">
        <w:rPr>
          <w:lang w:eastAsia="en-GB"/>
        </w:rPr>
        <w:t>I will cause the rain to go down in its season</w:t>
      </w:r>
    </w:p>
    <w:p w14:paraId="18136632" w14:textId="61518E92" w:rsidR="00FE570B" w:rsidRDefault="005F7FD2" w:rsidP="007110A1">
      <w:pPr>
        <w:ind w:firstLine="0"/>
        <w:rPr>
          <w:lang w:eastAsia="en-GB"/>
        </w:rPr>
      </w:pPr>
      <w:r>
        <w:rPr>
          <w:lang w:eastAsia="en-GB"/>
        </w:rPr>
        <w:t>a</w:t>
      </w:r>
      <w:r w:rsidR="00FE570B">
        <w:rPr>
          <w:lang w:eastAsia="en-GB"/>
        </w:rPr>
        <w:t xml:space="preserve">nd the </w:t>
      </w:r>
      <w:r w:rsidR="00623772">
        <w:rPr>
          <w:lang w:eastAsia="en-GB"/>
        </w:rPr>
        <w:t>country will give its produce</w:t>
      </w:r>
      <w:r w:rsidR="000C598E">
        <w:rPr>
          <w:lang w:eastAsia="en-GB"/>
        </w:rPr>
        <w:tab/>
      </w:r>
      <w:r w:rsidR="000C598E">
        <w:rPr>
          <w:lang w:eastAsia="en-GB"/>
        </w:rPr>
        <w:tab/>
      </w:r>
      <w:r w:rsidR="00F71161">
        <w:rPr>
          <w:lang w:eastAsia="en-GB"/>
        </w:rPr>
        <w:t xml:space="preserve"> </w:t>
      </w:r>
      <w:r w:rsidR="000C598E">
        <w:rPr>
          <w:lang w:eastAsia="en-GB"/>
        </w:rPr>
        <w:t>the country will give its produce</w:t>
      </w:r>
    </w:p>
    <w:p w14:paraId="34A7760C" w14:textId="3104255E" w:rsidR="0068378E" w:rsidRDefault="005F7FD2" w:rsidP="007110A1">
      <w:pPr>
        <w:ind w:firstLine="0"/>
        <w:rPr>
          <w:lang w:eastAsia="en-GB"/>
        </w:rPr>
      </w:pPr>
      <w:r>
        <w:rPr>
          <w:lang w:eastAsia="en-GB"/>
        </w:rPr>
        <w:t>a</w:t>
      </w:r>
      <w:r w:rsidR="0068378E">
        <w:rPr>
          <w:lang w:eastAsia="en-GB"/>
        </w:rPr>
        <w:t xml:space="preserve">nd the trees of the wild </w:t>
      </w:r>
      <w:r w:rsidR="00031E74">
        <w:rPr>
          <w:lang w:eastAsia="en-GB"/>
        </w:rPr>
        <w:t>will give their fruit.</w:t>
      </w:r>
      <w:r w:rsidR="00291D28">
        <w:rPr>
          <w:lang w:eastAsia="en-GB"/>
        </w:rPr>
        <w:t>…</w:t>
      </w:r>
      <w:r w:rsidR="00C33876" w:rsidRPr="00C33876">
        <w:rPr>
          <w:lang w:eastAsia="en-GB"/>
        </w:rPr>
        <w:t xml:space="preserve"> </w:t>
      </w:r>
      <w:r w:rsidR="00C33876">
        <w:rPr>
          <w:lang w:eastAsia="en-GB"/>
        </w:rPr>
        <w:tab/>
      </w:r>
      <w:r w:rsidR="00F71161">
        <w:rPr>
          <w:lang w:eastAsia="en-GB"/>
        </w:rPr>
        <w:t xml:space="preserve"> </w:t>
      </w:r>
      <w:r w:rsidR="00C33876">
        <w:rPr>
          <w:lang w:eastAsia="en-GB"/>
        </w:rPr>
        <w:t>and the trees of the wild will give their fruit</w:t>
      </w:r>
    </w:p>
    <w:p w14:paraId="3FA4A45D" w14:textId="27669FFA" w:rsidR="00291D28" w:rsidRDefault="00713502" w:rsidP="007110A1">
      <w:pPr>
        <w:ind w:firstLine="0"/>
        <w:rPr>
          <w:lang w:eastAsia="en-GB"/>
        </w:rPr>
      </w:pPr>
      <w:r>
        <w:rPr>
          <w:vertAlign w:val="superscript"/>
          <w:lang w:eastAsia="en-GB"/>
        </w:rPr>
        <w:t>5</w:t>
      </w:r>
      <w:r w:rsidR="00291D28">
        <w:rPr>
          <w:lang w:eastAsia="en-GB"/>
        </w:rPr>
        <w:t xml:space="preserve">You will live </w:t>
      </w:r>
      <w:r w:rsidR="00A067F4">
        <w:rPr>
          <w:lang w:eastAsia="en-GB"/>
        </w:rPr>
        <w:t>in confidence</w:t>
      </w:r>
      <w:r w:rsidR="00291D28">
        <w:rPr>
          <w:lang w:eastAsia="en-GB"/>
        </w:rPr>
        <w:t>.</w:t>
      </w:r>
      <w:r w:rsidR="0071124E">
        <w:rPr>
          <w:lang w:eastAsia="en-GB"/>
        </w:rPr>
        <w:tab/>
      </w:r>
      <w:r w:rsidR="0071124E">
        <w:rPr>
          <w:lang w:eastAsia="en-GB"/>
        </w:rPr>
        <w:tab/>
      </w:r>
      <w:r w:rsidR="0071124E">
        <w:rPr>
          <w:lang w:eastAsia="en-GB"/>
        </w:rPr>
        <w:tab/>
      </w:r>
      <w:r w:rsidR="00F71161">
        <w:rPr>
          <w:lang w:eastAsia="en-GB"/>
        </w:rPr>
        <w:t xml:space="preserve"> </w:t>
      </w:r>
      <w:r w:rsidR="0071124E">
        <w:rPr>
          <w:lang w:eastAsia="en-GB"/>
        </w:rPr>
        <w:t xml:space="preserve">You will </w:t>
      </w:r>
      <w:r w:rsidR="00551501">
        <w:rPr>
          <w:lang w:eastAsia="en-GB"/>
        </w:rPr>
        <w:t>live</w:t>
      </w:r>
      <w:r w:rsidR="0071124E">
        <w:rPr>
          <w:lang w:eastAsia="en-GB"/>
        </w:rPr>
        <w:t xml:space="preserve"> </w:t>
      </w:r>
      <w:r w:rsidR="00A067F4">
        <w:rPr>
          <w:lang w:eastAsia="en-GB"/>
        </w:rPr>
        <w:t>in co</w:t>
      </w:r>
      <w:r w:rsidR="00425BCF">
        <w:rPr>
          <w:lang w:eastAsia="en-GB"/>
        </w:rPr>
        <w:t>nfidence</w:t>
      </w:r>
    </w:p>
    <w:p w14:paraId="1473A0C8" w14:textId="03EF93CF" w:rsidR="00291D28" w:rsidRDefault="00713502" w:rsidP="002B5CCE">
      <w:pPr>
        <w:ind w:right="-330" w:firstLine="0"/>
        <w:rPr>
          <w:lang w:eastAsia="en-GB"/>
        </w:rPr>
      </w:pPr>
      <w:r>
        <w:rPr>
          <w:vertAlign w:val="superscript"/>
          <w:lang w:eastAsia="en-GB"/>
        </w:rPr>
        <w:t>6</w:t>
      </w:r>
      <w:r w:rsidR="00291D28">
        <w:rPr>
          <w:lang w:eastAsia="en-GB"/>
        </w:rPr>
        <w:t>I will give well-being in the co</w:t>
      </w:r>
      <w:r w:rsidR="00E17972">
        <w:rPr>
          <w:lang w:eastAsia="en-GB"/>
        </w:rPr>
        <w:t>untry</w:t>
      </w:r>
      <w:r w:rsidR="001A152E">
        <w:rPr>
          <w:lang w:eastAsia="en-GB"/>
        </w:rPr>
        <w:t>…</w:t>
      </w:r>
      <w:r w:rsidR="00CE19E2">
        <w:rPr>
          <w:lang w:eastAsia="en-GB"/>
        </w:rPr>
        <w:tab/>
      </w:r>
      <w:r w:rsidR="00CE19E2">
        <w:rPr>
          <w:lang w:eastAsia="en-GB"/>
        </w:rPr>
        <w:tab/>
      </w:r>
      <w:r w:rsidR="00F71161">
        <w:rPr>
          <w:lang w:eastAsia="en-GB"/>
        </w:rPr>
        <w:t xml:space="preserve"> </w:t>
      </w:r>
      <w:r w:rsidR="00CE19E2">
        <w:rPr>
          <w:lang w:eastAsia="en-GB"/>
        </w:rPr>
        <w:t xml:space="preserve">I will solemnize a covenant of well-being </w:t>
      </w:r>
      <w:r w:rsidR="00A2123B">
        <w:rPr>
          <w:lang w:eastAsia="en-GB"/>
        </w:rPr>
        <w:t>for you</w:t>
      </w:r>
    </w:p>
    <w:p w14:paraId="1DDFDC42" w14:textId="198CF1F2" w:rsidR="007C0E41" w:rsidRDefault="005F7FD2" w:rsidP="007110A1">
      <w:pPr>
        <w:ind w:firstLine="0"/>
        <w:rPr>
          <w:lang w:eastAsia="en-GB"/>
        </w:rPr>
      </w:pPr>
      <w:r>
        <w:rPr>
          <w:lang w:eastAsia="en-GB"/>
        </w:rPr>
        <w:t>w</w:t>
      </w:r>
      <w:r w:rsidR="007C0E41">
        <w:rPr>
          <w:lang w:eastAsia="en-GB"/>
        </w:rPr>
        <w:t>ith no one troubling</w:t>
      </w:r>
      <w:r w:rsidR="001A152E">
        <w:rPr>
          <w:lang w:eastAsia="en-GB"/>
        </w:rPr>
        <w:t>.</w:t>
      </w:r>
      <w:r w:rsidR="00C44C79">
        <w:rPr>
          <w:lang w:eastAsia="en-GB"/>
        </w:rPr>
        <w:tab/>
      </w:r>
      <w:r w:rsidR="00C44C79">
        <w:rPr>
          <w:lang w:eastAsia="en-GB"/>
        </w:rPr>
        <w:tab/>
      </w:r>
      <w:r w:rsidR="00C44C79">
        <w:rPr>
          <w:lang w:eastAsia="en-GB"/>
        </w:rPr>
        <w:tab/>
      </w:r>
      <w:r w:rsidR="00C44C79">
        <w:rPr>
          <w:lang w:eastAsia="en-GB"/>
        </w:rPr>
        <w:tab/>
      </w:r>
      <w:r w:rsidR="00F71161">
        <w:rPr>
          <w:lang w:eastAsia="en-GB"/>
        </w:rPr>
        <w:t xml:space="preserve"> </w:t>
      </w:r>
      <w:r w:rsidR="00C44C79">
        <w:rPr>
          <w:lang w:eastAsia="en-GB"/>
        </w:rPr>
        <w:t xml:space="preserve"> with no one troubling</w:t>
      </w:r>
    </w:p>
    <w:p w14:paraId="42B74B71" w14:textId="0623C58A" w:rsidR="001A152E" w:rsidRDefault="001A152E" w:rsidP="0071124E">
      <w:pPr>
        <w:ind w:right="-330" w:firstLine="0"/>
        <w:rPr>
          <w:lang w:eastAsia="en-GB"/>
        </w:rPr>
      </w:pPr>
      <w:r>
        <w:rPr>
          <w:lang w:eastAsia="en-GB"/>
        </w:rPr>
        <w:t>I will make dire animals cease from the country</w:t>
      </w:r>
      <w:r w:rsidR="00446A7F">
        <w:rPr>
          <w:lang w:eastAsia="en-GB"/>
        </w:rPr>
        <w:t>.…</w:t>
      </w:r>
      <w:r w:rsidR="002E23B2">
        <w:rPr>
          <w:lang w:eastAsia="en-GB"/>
        </w:rPr>
        <w:t xml:space="preserve"> I will make dire animals cease from the country</w:t>
      </w:r>
    </w:p>
    <w:p w14:paraId="23AD2713" w14:textId="30C6383B" w:rsidR="00446A7F" w:rsidRDefault="0038506A" w:rsidP="002E23B2">
      <w:pPr>
        <w:ind w:right="-330" w:firstLine="0"/>
        <w:rPr>
          <w:lang w:eastAsia="en-GB"/>
        </w:rPr>
      </w:pPr>
      <w:r>
        <w:rPr>
          <w:vertAlign w:val="superscript"/>
          <w:lang w:eastAsia="en-GB"/>
        </w:rPr>
        <w:t>9</w:t>
      </w:r>
      <w:r>
        <w:rPr>
          <w:lang w:eastAsia="en-GB"/>
        </w:rPr>
        <w:t xml:space="preserve">I will set up </w:t>
      </w:r>
      <w:r w:rsidR="00B515AE">
        <w:rPr>
          <w:lang w:eastAsia="en-GB"/>
        </w:rPr>
        <w:t>my covenant with you.</w:t>
      </w:r>
      <w:r w:rsidR="00FB1A7F">
        <w:rPr>
          <w:lang w:eastAsia="en-GB"/>
        </w:rPr>
        <w:t>…</w:t>
      </w:r>
      <w:r w:rsidR="009B3701">
        <w:rPr>
          <w:lang w:eastAsia="en-GB"/>
        </w:rPr>
        <w:tab/>
      </w:r>
      <w:r w:rsidR="009B3701">
        <w:rPr>
          <w:lang w:eastAsia="en-GB"/>
        </w:rPr>
        <w:tab/>
      </w:r>
      <w:r w:rsidR="00F71161">
        <w:rPr>
          <w:lang w:eastAsia="en-GB"/>
        </w:rPr>
        <w:t xml:space="preserve"> </w:t>
      </w:r>
      <w:r w:rsidR="009B3701">
        <w:rPr>
          <w:lang w:eastAsia="en-GB"/>
        </w:rPr>
        <w:t xml:space="preserve"> I will solemnize a covenant of well-being for you</w:t>
      </w:r>
    </w:p>
    <w:p w14:paraId="1AAE4DB8" w14:textId="19F0605E" w:rsidR="00B515AE" w:rsidRDefault="00B515AE" w:rsidP="007110A1">
      <w:pPr>
        <w:ind w:firstLine="0"/>
        <w:rPr>
          <w:lang w:eastAsia="en-GB"/>
        </w:rPr>
      </w:pPr>
      <w:r>
        <w:rPr>
          <w:vertAlign w:val="superscript"/>
          <w:lang w:eastAsia="en-GB"/>
        </w:rPr>
        <w:t>12</w:t>
      </w:r>
      <w:r>
        <w:rPr>
          <w:lang w:eastAsia="en-GB"/>
        </w:rPr>
        <w:t xml:space="preserve">I will be God </w:t>
      </w:r>
      <w:r w:rsidR="00C25467">
        <w:rPr>
          <w:lang w:eastAsia="en-GB"/>
        </w:rPr>
        <w:t xml:space="preserve">for you </w:t>
      </w:r>
      <w:r w:rsidR="00DD10AE">
        <w:rPr>
          <w:lang w:eastAsia="en-GB"/>
        </w:rPr>
        <w:tab/>
      </w:r>
      <w:r w:rsidR="00F71161">
        <w:rPr>
          <w:lang w:eastAsia="en-GB"/>
        </w:rPr>
        <w:t xml:space="preserve"> </w:t>
      </w:r>
      <w:r w:rsidR="00DD10AE">
        <w:rPr>
          <w:lang w:eastAsia="en-GB"/>
        </w:rPr>
        <w:t xml:space="preserve"> </w:t>
      </w:r>
      <w:r w:rsidR="009A5412">
        <w:rPr>
          <w:lang w:eastAsia="en-GB"/>
        </w:rPr>
        <w:tab/>
      </w:r>
      <w:r w:rsidR="009A5412">
        <w:rPr>
          <w:lang w:eastAsia="en-GB"/>
        </w:rPr>
        <w:tab/>
      </w:r>
      <w:r w:rsidR="009A5412">
        <w:rPr>
          <w:lang w:eastAsia="en-GB"/>
        </w:rPr>
        <w:tab/>
      </w:r>
      <w:r w:rsidR="00F71161">
        <w:rPr>
          <w:lang w:eastAsia="en-GB"/>
        </w:rPr>
        <w:t xml:space="preserve"> </w:t>
      </w:r>
      <w:r w:rsidR="009A5412">
        <w:rPr>
          <w:lang w:eastAsia="en-GB"/>
        </w:rPr>
        <w:t xml:space="preserve"> </w:t>
      </w:r>
      <w:r w:rsidR="00DD10AE">
        <w:rPr>
          <w:lang w:eastAsia="en-GB"/>
        </w:rPr>
        <w:t xml:space="preserve">I am Yahweh </w:t>
      </w:r>
      <w:r w:rsidR="00D23F76">
        <w:rPr>
          <w:lang w:eastAsia="en-GB"/>
        </w:rPr>
        <w:t>their</w:t>
      </w:r>
      <w:r w:rsidR="00DD10AE">
        <w:rPr>
          <w:lang w:eastAsia="en-GB"/>
        </w:rPr>
        <w:t xml:space="preserve"> God</w:t>
      </w:r>
      <w:r w:rsidR="00D23F76">
        <w:rPr>
          <w:lang w:eastAsia="en-GB"/>
        </w:rPr>
        <w:t xml:space="preserve">… </w:t>
      </w:r>
    </w:p>
    <w:p w14:paraId="1394C331" w14:textId="121B5711" w:rsidR="00CB1068" w:rsidRDefault="005F7FD2" w:rsidP="007110A1">
      <w:pPr>
        <w:ind w:firstLine="0"/>
        <w:rPr>
          <w:lang w:eastAsia="en-GB"/>
        </w:rPr>
      </w:pPr>
      <w:r>
        <w:rPr>
          <w:lang w:eastAsia="en-GB"/>
        </w:rPr>
        <w:t>a</w:t>
      </w:r>
      <w:r w:rsidR="00CB1068">
        <w:rPr>
          <w:lang w:eastAsia="en-GB"/>
        </w:rPr>
        <w:t>nd you will be a people for me.</w:t>
      </w:r>
      <w:r w:rsidR="009A5412">
        <w:rPr>
          <w:lang w:eastAsia="en-GB"/>
        </w:rPr>
        <w:tab/>
      </w:r>
      <w:r w:rsidR="009A5412">
        <w:rPr>
          <w:lang w:eastAsia="en-GB"/>
        </w:rPr>
        <w:tab/>
      </w:r>
      <w:r w:rsidR="00F71161">
        <w:rPr>
          <w:lang w:eastAsia="en-GB"/>
        </w:rPr>
        <w:t xml:space="preserve"> </w:t>
      </w:r>
      <w:r w:rsidR="009A5412">
        <w:rPr>
          <w:lang w:eastAsia="en-GB"/>
        </w:rPr>
        <w:t xml:space="preserve"> </w:t>
      </w:r>
      <w:r>
        <w:rPr>
          <w:lang w:eastAsia="en-GB"/>
        </w:rPr>
        <w:tab/>
      </w:r>
      <w:r w:rsidR="00F71161">
        <w:rPr>
          <w:lang w:eastAsia="en-GB"/>
        </w:rPr>
        <w:t xml:space="preserve"> </w:t>
      </w:r>
      <w:r>
        <w:rPr>
          <w:lang w:eastAsia="en-GB"/>
        </w:rPr>
        <w:t xml:space="preserve"> </w:t>
      </w:r>
      <w:r w:rsidR="009A5412">
        <w:rPr>
          <w:lang w:eastAsia="en-GB"/>
        </w:rPr>
        <w:t>and they are a people for me</w:t>
      </w:r>
    </w:p>
    <w:p w14:paraId="696D9130" w14:textId="01465B28" w:rsidR="00FB1A7F" w:rsidRPr="00FB1A7F" w:rsidRDefault="00FB1A7F" w:rsidP="007110A1">
      <w:pPr>
        <w:ind w:firstLine="0"/>
        <w:rPr>
          <w:lang w:eastAsia="en-GB"/>
        </w:rPr>
      </w:pPr>
      <w:r>
        <w:rPr>
          <w:vertAlign w:val="superscript"/>
          <w:lang w:eastAsia="en-GB"/>
        </w:rPr>
        <w:t>13</w:t>
      </w:r>
      <w:r w:rsidR="00B45630">
        <w:rPr>
          <w:lang w:eastAsia="en-GB"/>
        </w:rPr>
        <w:t>I broke the bars of your yoke</w:t>
      </w:r>
      <w:r w:rsidR="002B5CCE">
        <w:rPr>
          <w:lang w:eastAsia="en-GB"/>
        </w:rPr>
        <w:tab/>
      </w:r>
      <w:r w:rsidR="002B5CCE">
        <w:rPr>
          <w:lang w:eastAsia="en-GB"/>
        </w:rPr>
        <w:tab/>
      </w:r>
      <w:r w:rsidR="002B5CCE">
        <w:rPr>
          <w:lang w:eastAsia="en-GB"/>
        </w:rPr>
        <w:tab/>
      </w:r>
      <w:r w:rsidR="00F71161">
        <w:rPr>
          <w:lang w:eastAsia="en-GB"/>
        </w:rPr>
        <w:t xml:space="preserve"> </w:t>
      </w:r>
      <w:r w:rsidR="002B5CCE">
        <w:rPr>
          <w:lang w:eastAsia="en-GB"/>
        </w:rPr>
        <w:t xml:space="preserve"> when I break the bars of </w:t>
      </w:r>
      <w:r w:rsidR="00AC3F62">
        <w:rPr>
          <w:lang w:eastAsia="en-GB"/>
        </w:rPr>
        <w:t>their yoke</w:t>
      </w:r>
    </w:p>
    <w:p w14:paraId="73B11D2D" w14:textId="19AF7222" w:rsidR="007110A1" w:rsidRDefault="007110A1" w:rsidP="002F4E34">
      <w:pPr>
        <w:rPr>
          <w:lang w:eastAsia="en-GB"/>
        </w:rPr>
      </w:pPr>
    </w:p>
    <w:p w14:paraId="1970EFC4" w14:textId="69E9791F" w:rsidR="007110A1" w:rsidRPr="004C5914" w:rsidRDefault="00743BA4" w:rsidP="00766127">
      <w:pPr>
        <w:rPr>
          <w:lang w:eastAsia="en-GB"/>
        </w:rPr>
      </w:pPr>
      <w:r>
        <w:rPr>
          <w:lang w:eastAsia="en-GB"/>
        </w:rPr>
        <w:t xml:space="preserve">Ezekiel is </w:t>
      </w:r>
      <w:r w:rsidR="00D36CC9">
        <w:rPr>
          <w:lang w:eastAsia="en-GB"/>
        </w:rPr>
        <w:t>declar</w:t>
      </w:r>
      <w:r>
        <w:rPr>
          <w:lang w:eastAsia="en-GB"/>
        </w:rPr>
        <w:t>ing</w:t>
      </w:r>
      <w:r w:rsidR="00D36CC9">
        <w:rPr>
          <w:lang w:eastAsia="en-GB"/>
        </w:rPr>
        <w:t xml:space="preserve"> that Yahweh will fulfill his undertakings in the Torah</w:t>
      </w:r>
      <w:r w:rsidR="00723E26">
        <w:rPr>
          <w:lang w:eastAsia="en-GB"/>
        </w:rPr>
        <w:t xml:space="preserve">, </w:t>
      </w:r>
      <w:r w:rsidR="00A94640">
        <w:rPr>
          <w:lang w:eastAsia="en-GB"/>
        </w:rPr>
        <w:t>and</w:t>
      </w:r>
      <w:r w:rsidR="00723E26">
        <w:rPr>
          <w:lang w:eastAsia="en-GB"/>
        </w:rPr>
        <w:t xml:space="preserve"> whereas </w:t>
      </w:r>
      <w:r w:rsidR="00E3739A">
        <w:rPr>
          <w:lang w:eastAsia="en-GB"/>
        </w:rPr>
        <w:t>Leviticus begins with Yahweh’s expectations and comes later to the covenant</w:t>
      </w:r>
      <w:r w:rsidR="00212293">
        <w:rPr>
          <w:lang w:eastAsia="en-GB"/>
        </w:rPr>
        <w:t>, Ezekiel reverses this order</w:t>
      </w:r>
      <w:r w:rsidR="006938DB">
        <w:rPr>
          <w:lang w:eastAsia="en-GB"/>
        </w:rPr>
        <w:t xml:space="preserve">. He of course </w:t>
      </w:r>
      <w:r w:rsidR="0033007B">
        <w:rPr>
          <w:lang w:eastAsia="en-GB"/>
        </w:rPr>
        <w:t>expects</w:t>
      </w:r>
      <w:r w:rsidR="00766127">
        <w:rPr>
          <w:lang w:eastAsia="en-GB"/>
        </w:rPr>
        <w:t xml:space="preserve"> a commitment to the Torah</w:t>
      </w:r>
      <w:r w:rsidR="008B1BCF">
        <w:rPr>
          <w:lang w:eastAsia="en-GB"/>
        </w:rPr>
        <w:t xml:space="preserve">, but </w:t>
      </w:r>
      <w:r w:rsidR="000D3629">
        <w:rPr>
          <w:lang w:eastAsia="en-GB"/>
        </w:rPr>
        <w:t xml:space="preserve">his </w:t>
      </w:r>
      <w:r w:rsidR="008B1BCF">
        <w:rPr>
          <w:lang w:eastAsia="en-GB"/>
        </w:rPr>
        <w:t xml:space="preserve">starting </w:t>
      </w:r>
      <w:r w:rsidR="000D3629">
        <w:rPr>
          <w:lang w:eastAsia="en-GB"/>
        </w:rPr>
        <w:t xml:space="preserve">point </w:t>
      </w:r>
      <w:r w:rsidR="005A16C5">
        <w:rPr>
          <w:lang w:eastAsia="en-GB"/>
        </w:rPr>
        <w:t>puts the emphasis on</w:t>
      </w:r>
      <w:r w:rsidR="00D208DD">
        <w:rPr>
          <w:lang w:eastAsia="en-GB"/>
        </w:rPr>
        <w:t xml:space="preserve"> the generosity of</w:t>
      </w:r>
      <w:r w:rsidR="005A16C5">
        <w:rPr>
          <w:lang w:eastAsia="en-GB"/>
        </w:rPr>
        <w:t xml:space="preserve"> Yahweh’s </w:t>
      </w:r>
      <w:r w:rsidR="00D208DD">
        <w:rPr>
          <w:lang w:eastAsia="en-GB"/>
        </w:rPr>
        <w:t>promise</w:t>
      </w:r>
      <w:r w:rsidR="004C5914">
        <w:rPr>
          <w:lang w:eastAsia="en-GB"/>
        </w:rPr>
        <w:t>s</w:t>
      </w:r>
      <w:r w:rsidR="00254773">
        <w:rPr>
          <w:lang w:eastAsia="en-GB"/>
        </w:rPr>
        <w:t>.</w:t>
      </w:r>
      <w:r w:rsidR="0033007B">
        <w:rPr>
          <w:lang w:eastAsia="en-GB"/>
        </w:rPr>
        <w:t xml:space="preserve"> </w:t>
      </w:r>
      <w:r w:rsidR="00DA28A1">
        <w:rPr>
          <w:lang w:eastAsia="en-GB"/>
        </w:rPr>
        <w:t>Further, i</w:t>
      </w:r>
      <w:r w:rsidR="0033007B">
        <w:rPr>
          <w:lang w:eastAsia="en-GB"/>
        </w:rPr>
        <w:t xml:space="preserve">n Ezekiel </w:t>
      </w:r>
      <w:r w:rsidR="001A1A29">
        <w:rPr>
          <w:lang w:eastAsia="en-GB"/>
        </w:rPr>
        <w:t>Yahweh</w:t>
      </w:r>
      <w:r w:rsidR="006A0F8D">
        <w:rPr>
          <w:lang w:eastAsia="en-GB"/>
        </w:rPr>
        <w:t xml:space="preserve"> </w:t>
      </w:r>
      <w:r w:rsidR="001E751B">
        <w:rPr>
          <w:lang w:eastAsia="en-GB"/>
        </w:rPr>
        <w:t xml:space="preserve">promises </w:t>
      </w:r>
      <w:r w:rsidR="0056622D">
        <w:rPr>
          <w:lang w:eastAsia="en-GB"/>
        </w:rPr>
        <w:t xml:space="preserve">not </w:t>
      </w:r>
      <w:r w:rsidR="009C428C">
        <w:rPr>
          <w:lang w:eastAsia="en-GB"/>
        </w:rPr>
        <w:t xml:space="preserve">a covenant </w:t>
      </w:r>
      <w:r w:rsidR="00EA4838">
        <w:rPr>
          <w:i/>
          <w:iCs/>
          <w:lang w:eastAsia="en-GB"/>
        </w:rPr>
        <w:t>with</w:t>
      </w:r>
      <w:r w:rsidR="00EA4838">
        <w:rPr>
          <w:lang w:eastAsia="en-GB"/>
        </w:rPr>
        <w:t xml:space="preserve"> them but</w:t>
      </w:r>
      <w:r w:rsidR="0056622D">
        <w:rPr>
          <w:lang w:eastAsia="en-GB"/>
        </w:rPr>
        <w:t xml:space="preserve"> </w:t>
      </w:r>
      <w:r w:rsidR="00EA4838">
        <w:rPr>
          <w:lang w:eastAsia="en-GB"/>
        </w:rPr>
        <w:t xml:space="preserve">a covenant </w:t>
      </w:r>
      <w:r w:rsidR="00EA4838">
        <w:rPr>
          <w:i/>
          <w:iCs/>
          <w:lang w:eastAsia="en-GB"/>
        </w:rPr>
        <w:t xml:space="preserve">for </w:t>
      </w:r>
      <w:r w:rsidR="00EA4838">
        <w:rPr>
          <w:lang w:eastAsia="en-GB"/>
        </w:rPr>
        <w:t>them</w:t>
      </w:r>
      <w:r w:rsidR="00240CFB">
        <w:rPr>
          <w:lang w:eastAsia="en-GB"/>
        </w:rPr>
        <w:t>, and</w:t>
      </w:r>
      <w:r w:rsidR="00A63D80">
        <w:rPr>
          <w:lang w:eastAsia="en-GB"/>
        </w:rPr>
        <w:t xml:space="preserve"> </w:t>
      </w:r>
      <w:r w:rsidR="00DF075C">
        <w:rPr>
          <w:lang w:eastAsia="en-GB"/>
        </w:rPr>
        <w:t>undertakes to</w:t>
      </w:r>
      <w:r w:rsidR="00A63D80">
        <w:rPr>
          <w:lang w:eastAsia="en-GB"/>
        </w:rPr>
        <w:t xml:space="preserve"> </w:t>
      </w:r>
      <w:r w:rsidR="005B7860">
        <w:rPr>
          <w:lang w:eastAsia="en-GB"/>
        </w:rPr>
        <w:t>“</w:t>
      </w:r>
      <w:r w:rsidR="00A63D80">
        <w:rPr>
          <w:lang w:eastAsia="en-GB"/>
        </w:rPr>
        <w:t>solemniz</w:t>
      </w:r>
      <w:r w:rsidR="005B7860">
        <w:rPr>
          <w:lang w:eastAsia="en-GB"/>
        </w:rPr>
        <w:t>e”</w:t>
      </w:r>
      <w:r w:rsidR="00A63D80">
        <w:rPr>
          <w:lang w:eastAsia="en-GB"/>
        </w:rPr>
        <w:t xml:space="preserve"> </w:t>
      </w:r>
      <w:r w:rsidR="00924E6A">
        <w:rPr>
          <w:lang w:eastAsia="en-GB"/>
        </w:rPr>
        <w:t xml:space="preserve">(literally, “cut”) </w:t>
      </w:r>
      <w:r w:rsidR="00421E6D">
        <w:rPr>
          <w:lang w:eastAsia="en-GB"/>
        </w:rPr>
        <w:t>it</w:t>
      </w:r>
      <w:r w:rsidR="001C3D4A">
        <w:rPr>
          <w:lang w:eastAsia="en-GB"/>
        </w:rPr>
        <w:t xml:space="preserve">, </w:t>
      </w:r>
      <w:r w:rsidR="00240CFB">
        <w:rPr>
          <w:lang w:eastAsia="en-GB"/>
        </w:rPr>
        <w:t>which</w:t>
      </w:r>
      <w:r w:rsidR="001C3D4A">
        <w:rPr>
          <w:lang w:eastAsia="en-GB"/>
        </w:rPr>
        <w:t xml:space="preserve"> </w:t>
      </w:r>
      <w:r w:rsidR="00566136">
        <w:rPr>
          <w:lang w:eastAsia="en-GB"/>
        </w:rPr>
        <w:t>more</w:t>
      </w:r>
      <w:r w:rsidR="005B7860">
        <w:rPr>
          <w:lang w:eastAsia="en-GB"/>
        </w:rPr>
        <w:t xml:space="preserve"> sharply</w:t>
      </w:r>
      <w:r w:rsidR="00566136">
        <w:rPr>
          <w:lang w:eastAsia="en-GB"/>
        </w:rPr>
        <w:t xml:space="preserve"> suggest</w:t>
      </w:r>
      <w:r w:rsidR="00421E6D">
        <w:rPr>
          <w:lang w:eastAsia="en-GB"/>
        </w:rPr>
        <w:t>s</w:t>
      </w:r>
      <w:r w:rsidR="00566136">
        <w:rPr>
          <w:lang w:eastAsia="en-GB"/>
        </w:rPr>
        <w:t xml:space="preserve"> </w:t>
      </w:r>
      <w:r w:rsidR="00DA28A1">
        <w:rPr>
          <w:lang w:eastAsia="en-GB"/>
        </w:rPr>
        <w:t xml:space="preserve">Yahweh’s </w:t>
      </w:r>
      <w:r w:rsidR="002005D0">
        <w:rPr>
          <w:lang w:eastAsia="en-GB"/>
        </w:rPr>
        <w:t>making a commitment.</w:t>
      </w:r>
    </w:p>
    <w:p w14:paraId="017F216C" w14:textId="522265EE" w:rsidR="002F4E34" w:rsidRDefault="002F4E34" w:rsidP="00E62954">
      <w:pPr>
        <w:pStyle w:val="Heading30"/>
      </w:pPr>
      <w:r>
        <w:t>Translation</w:t>
      </w:r>
    </w:p>
    <w:p w14:paraId="5C21F03E" w14:textId="7E4406E9" w:rsidR="001B57A0" w:rsidRDefault="00B8154C" w:rsidP="002F4E34">
      <w:pPr>
        <w:rPr>
          <w:lang w:eastAsia="en-GB"/>
        </w:rPr>
      </w:pPr>
      <w:r>
        <w:rPr>
          <w:vertAlign w:val="superscript"/>
          <w:lang w:eastAsia="en-GB"/>
        </w:rPr>
        <w:t>1</w:t>
      </w:r>
      <w:r w:rsidR="00061750">
        <w:rPr>
          <w:lang w:eastAsia="en-GB"/>
        </w:rPr>
        <w:t xml:space="preserve">Yahweh’s </w:t>
      </w:r>
      <w:r w:rsidR="00A2123B">
        <w:rPr>
          <w:lang w:eastAsia="en-GB"/>
        </w:rPr>
        <w:t>message</w:t>
      </w:r>
      <w:r w:rsidR="00061750">
        <w:rPr>
          <w:lang w:eastAsia="en-GB"/>
        </w:rPr>
        <w:t xml:space="preserve"> came to me</w:t>
      </w:r>
      <w:r w:rsidR="00F66C2D">
        <w:rPr>
          <w:lang w:eastAsia="en-GB"/>
        </w:rPr>
        <w:t xml:space="preserve">: </w:t>
      </w:r>
      <w:r w:rsidR="00F66C2D">
        <w:rPr>
          <w:vertAlign w:val="superscript"/>
          <w:lang w:eastAsia="en-GB"/>
        </w:rPr>
        <w:t>2</w:t>
      </w:r>
      <w:r w:rsidR="00401894">
        <w:rPr>
          <w:lang w:eastAsia="en-GB"/>
        </w:rPr>
        <w:t>My man</w:t>
      </w:r>
      <w:r w:rsidR="00F66C2D">
        <w:rPr>
          <w:lang w:eastAsia="en-GB"/>
        </w:rPr>
        <w:t xml:space="preserve">, prophesy against </w:t>
      </w:r>
      <w:r w:rsidR="00B641CA">
        <w:rPr>
          <w:lang w:eastAsia="en-GB"/>
        </w:rPr>
        <w:t>Israel’s</w:t>
      </w:r>
      <w:r w:rsidR="00F66C2D">
        <w:rPr>
          <w:lang w:eastAsia="en-GB"/>
        </w:rPr>
        <w:t xml:space="preserve"> shepherds</w:t>
      </w:r>
      <w:r w:rsidR="00AA70BF">
        <w:rPr>
          <w:lang w:eastAsia="en-GB"/>
        </w:rPr>
        <w:t>. Prop</w:t>
      </w:r>
      <w:r w:rsidR="00525FD5">
        <w:rPr>
          <w:lang w:eastAsia="en-GB"/>
        </w:rPr>
        <w:t>hesy</w:t>
      </w:r>
      <w:r w:rsidR="00B641CA">
        <w:rPr>
          <w:lang w:eastAsia="en-GB"/>
        </w:rPr>
        <w:t xml:space="preserve"> and say to them</w:t>
      </w:r>
      <w:r w:rsidR="00E83FDB">
        <w:rPr>
          <w:lang w:eastAsia="en-GB"/>
        </w:rPr>
        <w:t xml:space="preserve">, </w:t>
      </w:r>
      <w:r w:rsidR="00C149D4">
        <w:rPr>
          <w:lang w:eastAsia="en-GB"/>
        </w:rPr>
        <w:tab/>
      </w:r>
    </w:p>
    <w:p w14:paraId="34415832" w14:textId="77777777" w:rsidR="001B57A0" w:rsidRDefault="001B57A0" w:rsidP="002F4E34">
      <w:pPr>
        <w:rPr>
          <w:lang w:eastAsia="en-GB"/>
        </w:rPr>
      </w:pPr>
    </w:p>
    <w:p w14:paraId="5EEA56BB" w14:textId="1C96BEAB" w:rsidR="00F421F4" w:rsidRDefault="00D02FC3" w:rsidP="00D00851">
      <w:pPr>
        <w:rPr>
          <w:lang w:eastAsia="en-GB"/>
        </w:rPr>
      </w:pPr>
      <w:r>
        <w:rPr>
          <w:lang w:eastAsia="en-GB"/>
        </w:rPr>
        <w:t>To the shepherd</w:t>
      </w:r>
      <w:r w:rsidR="001B57A0">
        <w:rPr>
          <w:lang w:eastAsia="en-GB"/>
        </w:rPr>
        <w:t>s</w:t>
      </w:r>
      <w:r w:rsidR="002E4A47">
        <w:rPr>
          <w:lang w:eastAsia="en-GB"/>
        </w:rPr>
        <w:t>.</w:t>
      </w:r>
      <w:r w:rsidR="001B57A0">
        <w:rPr>
          <w:lang w:eastAsia="en-GB"/>
        </w:rPr>
        <w:t xml:space="preserve"> </w:t>
      </w:r>
      <w:r w:rsidR="00D945CE">
        <w:rPr>
          <w:lang w:eastAsia="en-GB"/>
        </w:rPr>
        <w:t>T</w:t>
      </w:r>
      <w:r w:rsidR="001B57A0">
        <w:rPr>
          <w:lang w:eastAsia="en-GB"/>
        </w:rPr>
        <w:t xml:space="preserve">he Lord </w:t>
      </w:r>
      <w:r w:rsidR="00EA407A">
        <w:rPr>
          <w:lang w:eastAsia="en-GB"/>
        </w:rPr>
        <w:t>Yahweh</w:t>
      </w:r>
      <w:r w:rsidR="001B57A0">
        <w:rPr>
          <w:lang w:eastAsia="en-GB"/>
        </w:rPr>
        <w:t xml:space="preserve"> has said this</w:t>
      </w:r>
      <w:r w:rsidR="00F97B63">
        <w:rPr>
          <w:lang w:eastAsia="en-GB"/>
        </w:rPr>
        <w:t>. Hey,</w:t>
      </w:r>
      <w:r w:rsidR="00B87252">
        <w:rPr>
          <w:rStyle w:val="FootnoteReference"/>
          <w:lang w:eastAsia="en-GB"/>
        </w:rPr>
        <w:footnoteReference w:id="8"/>
      </w:r>
      <w:r w:rsidR="00F97B63">
        <w:rPr>
          <w:lang w:eastAsia="en-GB"/>
        </w:rPr>
        <w:t xml:space="preserve"> shepherds of Israel</w:t>
      </w:r>
      <w:r w:rsidR="000171BF">
        <w:rPr>
          <w:lang w:eastAsia="en-GB"/>
        </w:rPr>
        <w:t>, who have been she</w:t>
      </w:r>
      <w:r w:rsidR="00FB00DC">
        <w:rPr>
          <w:lang w:eastAsia="en-GB"/>
        </w:rPr>
        <w:t xml:space="preserve">pherding </w:t>
      </w:r>
      <w:r w:rsidR="003E2CC9">
        <w:rPr>
          <w:lang w:eastAsia="en-GB"/>
        </w:rPr>
        <w:t>themselves</w:t>
      </w:r>
      <w:r w:rsidR="00225F83">
        <w:rPr>
          <w:lang w:eastAsia="en-GB"/>
        </w:rPr>
        <w:t xml:space="preserve">, when </w:t>
      </w:r>
      <w:r w:rsidR="00D46D24">
        <w:rPr>
          <w:lang w:eastAsia="en-GB"/>
        </w:rPr>
        <w:t xml:space="preserve">it’s the flock that the </w:t>
      </w:r>
      <w:r w:rsidR="003E2CC9">
        <w:rPr>
          <w:lang w:eastAsia="en-GB"/>
        </w:rPr>
        <w:t>shepherds shepherd</w:t>
      </w:r>
      <w:r w:rsidR="00D46D24">
        <w:rPr>
          <w:lang w:eastAsia="en-GB"/>
        </w:rPr>
        <w:t>, isn’t it.</w:t>
      </w:r>
      <w:r w:rsidR="006258BB">
        <w:rPr>
          <w:lang w:eastAsia="en-GB"/>
        </w:rPr>
        <w:t xml:space="preserve"> </w:t>
      </w:r>
    </w:p>
    <w:p w14:paraId="3E92C455" w14:textId="77777777" w:rsidR="00F421F4" w:rsidRDefault="00F421F4" w:rsidP="00D00851">
      <w:pPr>
        <w:rPr>
          <w:lang w:eastAsia="en-GB"/>
        </w:rPr>
      </w:pPr>
    </w:p>
    <w:p w14:paraId="4E3D57A3" w14:textId="6D606B8C" w:rsidR="002C20EB" w:rsidRDefault="006258BB" w:rsidP="00D00851">
      <w:pPr>
        <w:rPr>
          <w:lang w:eastAsia="en-GB"/>
        </w:rPr>
      </w:pPr>
      <w:r>
        <w:rPr>
          <w:vertAlign w:val="superscript"/>
          <w:lang w:eastAsia="en-GB"/>
        </w:rPr>
        <w:t>3</w:t>
      </w:r>
      <w:r w:rsidR="00837636">
        <w:rPr>
          <w:lang w:eastAsia="en-GB"/>
        </w:rPr>
        <w:t>Wh</w:t>
      </w:r>
      <w:r w:rsidR="00DB036E">
        <w:rPr>
          <w:lang w:eastAsia="en-GB"/>
        </w:rPr>
        <w:t>ereas</w:t>
      </w:r>
      <w:r w:rsidR="00837636">
        <w:rPr>
          <w:lang w:eastAsia="en-GB"/>
        </w:rPr>
        <w:t xml:space="preserve"> you eat t</w:t>
      </w:r>
      <w:r w:rsidR="008930A9">
        <w:rPr>
          <w:lang w:eastAsia="en-GB"/>
        </w:rPr>
        <w:t>he fat</w:t>
      </w:r>
      <w:r w:rsidR="00F37BF9">
        <w:rPr>
          <w:lang w:eastAsia="en-GB"/>
        </w:rPr>
        <w:t xml:space="preserve"> </w:t>
      </w:r>
    </w:p>
    <w:p w14:paraId="0E848B9C" w14:textId="2956C23E" w:rsidR="006C068E" w:rsidRDefault="00F37BF9" w:rsidP="002C20EB">
      <w:pPr>
        <w:ind w:left="720"/>
        <w:rPr>
          <w:lang w:eastAsia="en-GB"/>
        </w:rPr>
      </w:pPr>
      <w:r>
        <w:rPr>
          <w:lang w:eastAsia="en-GB"/>
        </w:rPr>
        <w:t xml:space="preserve">and </w:t>
      </w:r>
      <w:r w:rsidR="00837636">
        <w:rPr>
          <w:lang w:eastAsia="en-GB"/>
        </w:rPr>
        <w:t xml:space="preserve">put on </w:t>
      </w:r>
      <w:r w:rsidR="00A825F3">
        <w:rPr>
          <w:lang w:eastAsia="en-GB"/>
        </w:rPr>
        <w:t>the wool</w:t>
      </w:r>
      <w:r w:rsidR="004916DC">
        <w:rPr>
          <w:lang w:eastAsia="en-GB"/>
        </w:rPr>
        <w:t>,</w:t>
      </w:r>
    </w:p>
    <w:p w14:paraId="502A1853" w14:textId="2FFF3D2E" w:rsidR="002C20EB" w:rsidRDefault="00DC6B2B" w:rsidP="002C20EB">
      <w:pPr>
        <w:ind w:left="720" w:firstLine="0"/>
        <w:rPr>
          <w:lang w:eastAsia="en-GB"/>
        </w:rPr>
      </w:pPr>
      <w:r>
        <w:rPr>
          <w:lang w:eastAsia="en-GB"/>
        </w:rPr>
        <w:t>W</w:t>
      </w:r>
      <w:r w:rsidR="001573ED">
        <w:rPr>
          <w:lang w:eastAsia="en-GB"/>
        </w:rPr>
        <w:t>h</w:t>
      </w:r>
      <w:r w:rsidR="00DB036E">
        <w:rPr>
          <w:lang w:eastAsia="en-GB"/>
        </w:rPr>
        <w:t>ereas</w:t>
      </w:r>
      <w:r w:rsidR="001573ED">
        <w:rPr>
          <w:lang w:eastAsia="en-GB"/>
        </w:rPr>
        <w:t xml:space="preserve"> </w:t>
      </w:r>
      <w:r w:rsidR="0093784F">
        <w:rPr>
          <w:lang w:eastAsia="en-GB"/>
        </w:rPr>
        <w:t xml:space="preserve">you </w:t>
      </w:r>
      <w:r w:rsidR="004916DC">
        <w:rPr>
          <w:lang w:eastAsia="en-GB"/>
        </w:rPr>
        <w:t>sacrifice</w:t>
      </w:r>
      <w:r w:rsidR="000D5274">
        <w:rPr>
          <w:rStyle w:val="FootnoteReference"/>
          <w:lang w:eastAsia="en-GB"/>
        </w:rPr>
        <w:footnoteReference w:id="9"/>
      </w:r>
      <w:r w:rsidR="00C808D1">
        <w:rPr>
          <w:lang w:eastAsia="en-GB"/>
        </w:rPr>
        <w:t xml:space="preserve"> </w:t>
      </w:r>
      <w:r w:rsidR="00676D51">
        <w:rPr>
          <w:lang w:eastAsia="en-GB"/>
        </w:rPr>
        <w:t>the fatling,</w:t>
      </w:r>
    </w:p>
    <w:p w14:paraId="22984C74" w14:textId="4AB1B1B4" w:rsidR="002C20EB" w:rsidRDefault="00C808D1" w:rsidP="002C20EB">
      <w:pPr>
        <w:ind w:left="720"/>
        <w:rPr>
          <w:lang w:eastAsia="en-GB"/>
        </w:rPr>
      </w:pPr>
      <w:r>
        <w:rPr>
          <w:lang w:eastAsia="en-GB"/>
        </w:rPr>
        <w:t>the flock you do</w:t>
      </w:r>
      <w:r w:rsidR="0050032B">
        <w:rPr>
          <w:lang w:eastAsia="en-GB"/>
        </w:rPr>
        <w:t xml:space="preserve"> </w:t>
      </w:r>
      <w:r>
        <w:rPr>
          <w:lang w:eastAsia="en-GB"/>
        </w:rPr>
        <w:t>n</w:t>
      </w:r>
      <w:r w:rsidR="0050032B">
        <w:rPr>
          <w:lang w:eastAsia="en-GB"/>
        </w:rPr>
        <w:t>o</w:t>
      </w:r>
      <w:r>
        <w:rPr>
          <w:lang w:eastAsia="en-GB"/>
        </w:rPr>
        <w:t>t shepherd</w:t>
      </w:r>
      <w:r w:rsidR="00192560">
        <w:rPr>
          <w:lang w:eastAsia="en-GB"/>
        </w:rPr>
        <w:t>.</w:t>
      </w:r>
    </w:p>
    <w:p w14:paraId="40AE1252" w14:textId="46826AB8" w:rsidR="00631CAF" w:rsidRDefault="006B217A" w:rsidP="002C20EB">
      <w:pPr>
        <w:ind w:left="720" w:firstLine="0"/>
        <w:rPr>
          <w:lang w:eastAsia="en-GB"/>
        </w:rPr>
      </w:pPr>
      <w:r>
        <w:rPr>
          <w:vertAlign w:val="superscript"/>
          <w:lang w:eastAsia="en-GB"/>
        </w:rPr>
        <w:t>4</w:t>
      </w:r>
      <w:r w:rsidR="002C20EB">
        <w:rPr>
          <w:lang w:eastAsia="en-GB"/>
        </w:rPr>
        <w:t>T</w:t>
      </w:r>
      <w:r w:rsidR="00DC74CD">
        <w:rPr>
          <w:lang w:eastAsia="en-GB"/>
        </w:rPr>
        <w:t>he</w:t>
      </w:r>
      <w:r w:rsidR="00902345">
        <w:rPr>
          <w:lang w:eastAsia="en-GB"/>
        </w:rPr>
        <w:t xml:space="preserve"> ones </w:t>
      </w:r>
      <w:r w:rsidR="00E10257">
        <w:rPr>
          <w:lang w:eastAsia="en-GB"/>
        </w:rPr>
        <w:t>that</w:t>
      </w:r>
      <w:r w:rsidR="00902345">
        <w:rPr>
          <w:lang w:eastAsia="en-GB"/>
        </w:rPr>
        <w:t xml:space="preserve"> become sick</w:t>
      </w:r>
      <w:r w:rsidR="00DC74CD">
        <w:rPr>
          <w:lang w:eastAsia="en-GB"/>
        </w:rPr>
        <w:t xml:space="preserve"> you have not </w:t>
      </w:r>
      <w:r w:rsidR="0095166D">
        <w:rPr>
          <w:lang w:eastAsia="en-GB"/>
        </w:rPr>
        <w:t>made str</w:t>
      </w:r>
      <w:r w:rsidR="0065472E">
        <w:rPr>
          <w:lang w:eastAsia="en-GB"/>
        </w:rPr>
        <w:t>ong</w:t>
      </w:r>
      <w:r w:rsidR="00DB799C">
        <w:rPr>
          <w:lang w:eastAsia="en-GB"/>
        </w:rPr>
        <w:t xml:space="preserve">, </w:t>
      </w:r>
    </w:p>
    <w:p w14:paraId="690A042D" w14:textId="48B67EA1" w:rsidR="00631CAF" w:rsidRDefault="00DB799C" w:rsidP="00631CAF">
      <w:pPr>
        <w:ind w:left="720"/>
        <w:rPr>
          <w:lang w:eastAsia="en-GB"/>
        </w:rPr>
      </w:pPr>
      <w:r>
        <w:rPr>
          <w:lang w:eastAsia="en-GB"/>
        </w:rPr>
        <w:t xml:space="preserve">the </w:t>
      </w:r>
      <w:r w:rsidR="00A36C5A">
        <w:rPr>
          <w:lang w:eastAsia="en-GB"/>
        </w:rPr>
        <w:t>one</w:t>
      </w:r>
      <w:r w:rsidR="00572E17">
        <w:rPr>
          <w:lang w:eastAsia="en-GB"/>
        </w:rPr>
        <w:t xml:space="preserve"> that is sick</w:t>
      </w:r>
      <w:r w:rsidR="00230353">
        <w:rPr>
          <w:rStyle w:val="FootnoteReference"/>
          <w:lang w:eastAsia="en-GB"/>
        </w:rPr>
        <w:footnoteReference w:id="10"/>
      </w:r>
      <w:r w:rsidR="00A36C5A">
        <w:rPr>
          <w:lang w:eastAsia="en-GB"/>
        </w:rPr>
        <w:t xml:space="preserve"> </w:t>
      </w:r>
      <w:r w:rsidR="00775793">
        <w:rPr>
          <w:lang w:eastAsia="en-GB"/>
        </w:rPr>
        <w:t>you have not healed</w:t>
      </w:r>
      <w:r w:rsidR="005E17F3">
        <w:rPr>
          <w:lang w:eastAsia="en-GB"/>
        </w:rPr>
        <w:t>.</w:t>
      </w:r>
    </w:p>
    <w:p w14:paraId="616C0C00" w14:textId="562C848E" w:rsidR="00631CAF" w:rsidRDefault="00631CAF" w:rsidP="00631CAF">
      <w:pPr>
        <w:ind w:left="720" w:firstLine="0"/>
        <w:rPr>
          <w:lang w:eastAsia="en-GB"/>
        </w:rPr>
      </w:pPr>
      <w:r>
        <w:rPr>
          <w:lang w:eastAsia="en-GB"/>
        </w:rPr>
        <w:t>T</w:t>
      </w:r>
      <w:r w:rsidR="00775793">
        <w:rPr>
          <w:lang w:eastAsia="en-GB"/>
        </w:rPr>
        <w:t xml:space="preserve">he </w:t>
      </w:r>
      <w:r w:rsidR="00A36C5A">
        <w:rPr>
          <w:lang w:eastAsia="en-GB"/>
        </w:rPr>
        <w:t xml:space="preserve">one </w:t>
      </w:r>
      <w:r w:rsidR="00572E17">
        <w:rPr>
          <w:lang w:eastAsia="en-GB"/>
        </w:rPr>
        <w:t xml:space="preserve">that is injured </w:t>
      </w:r>
      <w:r w:rsidR="00775793">
        <w:rPr>
          <w:lang w:eastAsia="en-GB"/>
        </w:rPr>
        <w:t xml:space="preserve">you have not </w:t>
      </w:r>
      <w:r w:rsidR="00E17D44">
        <w:rPr>
          <w:lang w:eastAsia="en-GB"/>
        </w:rPr>
        <w:t>b</w:t>
      </w:r>
      <w:r w:rsidR="00E8136F">
        <w:rPr>
          <w:lang w:eastAsia="en-GB"/>
        </w:rPr>
        <w:t>ound up</w:t>
      </w:r>
      <w:r w:rsidR="00E17D44">
        <w:rPr>
          <w:lang w:eastAsia="en-GB"/>
        </w:rPr>
        <w:t xml:space="preserve">, </w:t>
      </w:r>
    </w:p>
    <w:p w14:paraId="12769477" w14:textId="3A10429C" w:rsidR="00631CAF" w:rsidRDefault="00DF2F6B" w:rsidP="00631CAF">
      <w:pPr>
        <w:ind w:left="720"/>
        <w:rPr>
          <w:lang w:eastAsia="en-GB"/>
        </w:rPr>
      </w:pPr>
      <w:r>
        <w:rPr>
          <w:lang w:eastAsia="en-GB"/>
        </w:rPr>
        <w:t xml:space="preserve">and </w:t>
      </w:r>
      <w:r w:rsidR="00E550BF">
        <w:rPr>
          <w:lang w:eastAsia="en-GB"/>
        </w:rPr>
        <w:t xml:space="preserve">the </w:t>
      </w:r>
      <w:r w:rsidR="00C144C4">
        <w:rPr>
          <w:lang w:eastAsia="en-GB"/>
        </w:rPr>
        <w:t xml:space="preserve">one </w:t>
      </w:r>
      <w:r w:rsidR="00E10257">
        <w:rPr>
          <w:lang w:eastAsia="en-GB"/>
        </w:rPr>
        <w:t xml:space="preserve">that </w:t>
      </w:r>
      <w:r w:rsidR="00C144C4">
        <w:rPr>
          <w:lang w:eastAsia="en-GB"/>
        </w:rPr>
        <w:t>go</w:t>
      </w:r>
      <w:r w:rsidR="00E10257">
        <w:rPr>
          <w:lang w:eastAsia="en-GB"/>
        </w:rPr>
        <w:t>es</w:t>
      </w:r>
      <w:r w:rsidR="00C144C4">
        <w:rPr>
          <w:lang w:eastAsia="en-GB"/>
        </w:rPr>
        <w:t xml:space="preserve"> a</w:t>
      </w:r>
      <w:r w:rsidR="00E550BF">
        <w:rPr>
          <w:lang w:eastAsia="en-GB"/>
        </w:rPr>
        <w:t>stray</w:t>
      </w:r>
      <w:r w:rsidR="00A36C5A">
        <w:rPr>
          <w:lang w:eastAsia="en-GB"/>
        </w:rPr>
        <w:t xml:space="preserve"> </w:t>
      </w:r>
      <w:r w:rsidR="00E550BF">
        <w:rPr>
          <w:lang w:eastAsia="en-GB"/>
        </w:rPr>
        <w:t>you have not brought back</w:t>
      </w:r>
      <w:r>
        <w:rPr>
          <w:lang w:eastAsia="en-GB"/>
        </w:rPr>
        <w:t>.</w:t>
      </w:r>
    </w:p>
    <w:p w14:paraId="730FD5F5" w14:textId="60A59A25" w:rsidR="00631CAF" w:rsidRDefault="00A40366" w:rsidP="00A7117F">
      <w:pPr>
        <w:rPr>
          <w:lang w:eastAsia="en-GB"/>
        </w:rPr>
      </w:pPr>
      <w:r>
        <w:rPr>
          <w:lang w:eastAsia="en-GB"/>
        </w:rPr>
        <w:t>T</w:t>
      </w:r>
      <w:r w:rsidR="001E4238">
        <w:rPr>
          <w:lang w:eastAsia="en-GB"/>
        </w:rPr>
        <w:t xml:space="preserve">he </w:t>
      </w:r>
      <w:r w:rsidR="00E10257">
        <w:rPr>
          <w:lang w:eastAsia="en-GB"/>
        </w:rPr>
        <w:t xml:space="preserve">one that </w:t>
      </w:r>
      <w:r w:rsidR="000450C9">
        <w:rPr>
          <w:lang w:eastAsia="en-GB"/>
        </w:rPr>
        <w:t>disappear</w:t>
      </w:r>
      <w:r w:rsidR="000907E7">
        <w:rPr>
          <w:lang w:eastAsia="en-GB"/>
        </w:rPr>
        <w:t>s</w:t>
      </w:r>
      <w:r w:rsidR="00A36C5A">
        <w:rPr>
          <w:lang w:eastAsia="en-GB"/>
        </w:rPr>
        <w:t xml:space="preserve"> </w:t>
      </w:r>
      <w:r w:rsidR="001E4238">
        <w:rPr>
          <w:lang w:eastAsia="en-GB"/>
        </w:rPr>
        <w:t>you have not looked for</w:t>
      </w:r>
      <w:r>
        <w:rPr>
          <w:lang w:eastAsia="en-GB"/>
        </w:rPr>
        <w:t>,</w:t>
      </w:r>
    </w:p>
    <w:p w14:paraId="53657999" w14:textId="264C9872" w:rsidR="004317B2" w:rsidRDefault="001933B4" w:rsidP="004317B2">
      <w:pPr>
        <w:ind w:left="720"/>
        <w:rPr>
          <w:lang w:eastAsia="en-GB"/>
        </w:rPr>
      </w:pPr>
      <w:r>
        <w:rPr>
          <w:lang w:eastAsia="en-GB"/>
        </w:rPr>
        <w:t>but</w:t>
      </w:r>
      <w:r w:rsidR="00B64FA2">
        <w:rPr>
          <w:lang w:eastAsia="en-GB"/>
        </w:rPr>
        <w:t xml:space="preserve"> </w:t>
      </w:r>
      <w:r w:rsidR="00A61B7D">
        <w:rPr>
          <w:lang w:eastAsia="en-GB"/>
        </w:rPr>
        <w:t xml:space="preserve">with </w:t>
      </w:r>
      <w:r w:rsidR="00D24323">
        <w:rPr>
          <w:lang w:eastAsia="en-GB"/>
        </w:rPr>
        <w:t>strength</w:t>
      </w:r>
      <w:r w:rsidR="002F18EE">
        <w:rPr>
          <w:lang w:eastAsia="en-GB"/>
        </w:rPr>
        <w:t xml:space="preserve"> you have</w:t>
      </w:r>
      <w:r w:rsidR="008361DC">
        <w:rPr>
          <w:lang w:eastAsia="en-GB"/>
        </w:rPr>
        <w:t xml:space="preserve"> </w:t>
      </w:r>
      <w:r w:rsidR="00760B4F">
        <w:rPr>
          <w:lang w:eastAsia="en-GB"/>
        </w:rPr>
        <w:t>control</w:t>
      </w:r>
      <w:r w:rsidR="00987608">
        <w:rPr>
          <w:lang w:eastAsia="en-GB"/>
        </w:rPr>
        <w:t>led</w:t>
      </w:r>
      <w:r w:rsidR="007D274E">
        <w:rPr>
          <w:lang w:eastAsia="en-GB"/>
        </w:rPr>
        <w:t xml:space="preserve"> the</w:t>
      </w:r>
      <w:r w:rsidR="00D00851">
        <w:rPr>
          <w:lang w:eastAsia="en-GB"/>
        </w:rPr>
        <w:t>m</w:t>
      </w:r>
      <w:r w:rsidR="007D274E">
        <w:rPr>
          <w:lang w:eastAsia="en-GB"/>
        </w:rPr>
        <w:t xml:space="preserve">, with </w:t>
      </w:r>
      <w:r w:rsidR="002E0E18">
        <w:rPr>
          <w:lang w:eastAsia="en-GB"/>
        </w:rPr>
        <w:t>harshness</w:t>
      </w:r>
      <w:r w:rsidR="00A61B7D">
        <w:rPr>
          <w:lang w:eastAsia="en-GB"/>
        </w:rPr>
        <w:t>.</w:t>
      </w:r>
    </w:p>
    <w:p w14:paraId="502B8E0A" w14:textId="6899AF72" w:rsidR="00E8024B" w:rsidRDefault="00522BB5" w:rsidP="00E8024B">
      <w:pPr>
        <w:rPr>
          <w:lang w:eastAsia="en-GB"/>
        </w:rPr>
      </w:pPr>
      <w:r>
        <w:rPr>
          <w:vertAlign w:val="superscript"/>
          <w:lang w:eastAsia="en-GB"/>
        </w:rPr>
        <w:t>5</w:t>
      </w:r>
      <w:r w:rsidR="004D765B">
        <w:rPr>
          <w:lang w:eastAsia="en-GB"/>
        </w:rPr>
        <w:t>T</w:t>
      </w:r>
      <w:r>
        <w:rPr>
          <w:lang w:eastAsia="en-GB"/>
        </w:rPr>
        <w:t xml:space="preserve">hey have scattered </w:t>
      </w:r>
      <w:r w:rsidR="00887977">
        <w:rPr>
          <w:lang w:eastAsia="en-GB"/>
        </w:rPr>
        <w:t>for lack of a shepherd</w:t>
      </w:r>
      <w:r w:rsidR="004D765B">
        <w:rPr>
          <w:lang w:eastAsia="en-GB"/>
        </w:rPr>
        <w:t>,</w:t>
      </w:r>
      <w:r w:rsidR="00151300">
        <w:rPr>
          <w:lang w:eastAsia="en-GB"/>
        </w:rPr>
        <w:t xml:space="preserve"> </w:t>
      </w:r>
    </w:p>
    <w:p w14:paraId="1CD5E3A8" w14:textId="5DE37035" w:rsidR="00E8024B" w:rsidRDefault="00151300" w:rsidP="00E8024B">
      <w:pPr>
        <w:ind w:left="1440" w:firstLine="0"/>
        <w:rPr>
          <w:lang w:eastAsia="en-GB"/>
        </w:rPr>
      </w:pPr>
      <w:r>
        <w:rPr>
          <w:lang w:eastAsia="en-GB"/>
        </w:rPr>
        <w:t xml:space="preserve">and become food for every animal of the </w:t>
      </w:r>
      <w:r w:rsidR="00D7090D">
        <w:rPr>
          <w:lang w:eastAsia="en-GB"/>
        </w:rPr>
        <w:t>open country</w:t>
      </w:r>
      <w:r w:rsidR="006A0518">
        <w:rPr>
          <w:lang w:eastAsia="en-GB"/>
        </w:rPr>
        <w:t xml:space="preserve">. </w:t>
      </w:r>
    </w:p>
    <w:p w14:paraId="2EAA1A4B" w14:textId="2FFA9ECF" w:rsidR="00F03539" w:rsidRDefault="005D146A" w:rsidP="00E8024B">
      <w:pPr>
        <w:rPr>
          <w:lang w:eastAsia="en-GB"/>
        </w:rPr>
      </w:pPr>
      <w:r>
        <w:rPr>
          <w:lang w:eastAsia="en-GB"/>
        </w:rPr>
        <w:t>As they</w:t>
      </w:r>
      <w:r w:rsidR="005777EC">
        <w:rPr>
          <w:lang w:eastAsia="en-GB"/>
        </w:rPr>
        <w:t xml:space="preserve"> </w:t>
      </w:r>
      <w:r w:rsidR="00DA733C">
        <w:rPr>
          <w:lang w:eastAsia="en-GB"/>
        </w:rPr>
        <w:t>scattered</w:t>
      </w:r>
      <w:r w:rsidR="00196DC4">
        <w:rPr>
          <w:lang w:eastAsia="en-GB"/>
        </w:rPr>
        <w:t>,</w:t>
      </w:r>
      <w:r w:rsidR="009974D8">
        <w:rPr>
          <w:lang w:eastAsia="en-GB"/>
        </w:rPr>
        <w:t xml:space="preserve"> </w:t>
      </w:r>
      <w:r w:rsidR="009974D8">
        <w:rPr>
          <w:vertAlign w:val="superscript"/>
          <w:lang w:eastAsia="en-GB"/>
        </w:rPr>
        <w:t>6</w:t>
      </w:r>
      <w:r w:rsidR="00704AAC">
        <w:rPr>
          <w:lang w:eastAsia="en-GB"/>
        </w:rPr>
        <w:t>m</w:t>
      </w:r>
      <w:r w:rsidR="009974D8">
        <w:rPr>
          <w:lang w:eastAsia="en-GB"/>
        </w:rPr>
        <w:t xml:space="preserve">y flock </w:t>
      </w:r>
      <w:r w:rsidR="0044705E">
        <w:rPr>
          <w:lang w:eastAsia="en-GB"/>
        </w:rPr>
        <w:t>would</w:t>
      </w:r>
      <w:r w:rsidR="009974D8">
        <w:rPr>
          <w:lang w:eastAsia="en-GB"/>
        </w:rPr>
        <w:t xml:space="preserve"> stray </w:t>
      </w:r>
    </w:p>
    <w:p w14:paraId="4FD73E89" w14:textId="3437D280" w:rsidR="005A577C" w:rsidRDefault="005641CC" w:rsidP="00F03539">
      <w:pPr>
        <w:ind w:left="720"/>
        <w:rPr>
          <w:lang w:eastAsia="en-GB"/>
        </w:rPr>
      </w:pPr>
      <w:r>
        <w:rPr>
          <w:lang w:eastAsia="en-GB"/>
        </w:rPr>
        <w:t>through all the mountains and o</w:t>
      </w:r>
      <w:r w:rsidR="00D763B3">
        <w:rPr>
          <w:lang w:eastAsia="en-GB"/>
        </w:rPr>
        <w:t>n</w:t>
      </w:r>
      <w:r>
        <w:rPr>
          <w:lang w:eastAsia="en-GB"/>
        </w:rPr>
        <w:t xml:space="preserve"> every high hill</w:t>
      </w:r>
      <w:r w:rsidR="004C3354">
        <w:rPr>
          <w:lang w:eastAsia="en-GB"/>
        </w:rPr>
        <w:t xml:space="preserve">. </w:t>
      </w:r>
    </w:p>
    <w:p w14:paraId="48447CC1" w14:textId="651C425C" w:rsidR="005A577C" w:rsidRDefault="00957392" w:rsidP="005A577C">
      <w:pPr>
        <w:ind w:left="720" w:firstLine="0"/>
        <w:rPr>
          <w:lang w:eastAsia="en-GB"/>
        </w:rPr>
      </w:pPr>
      <w:r>
        <w:rPr>
          <w:lang w:eastAsia="en-GB"/>
        </w:rPr>
        <w:t>O</w:t>
      </w:r>
      <w:r w:rsidR="00D763B3">
        <w:rPr>
          <w:lang w:eastAsia="en-GB"/>
        </w:rPr>
        <w:t>n</w:t>
      </w:r>
      <w:r>
        <w:rPr>
          <w:lang w:eastAsia="en-GB"/>
        </w:rPr>
        <w:t xml:space="preserve"> the entire face of the country </w:t>
      </w:r>
    </w:p>
    <w:p w14:paraId="7D7494BE" w14:textId="77777777" w:rsidR="005A577C" w:rsidRDefault="00FF5B58" w:rsidP="005A577C">
      <w:pPr>
        <w:ind w:left="720"/>
        <w:rPr>
          <w:lang w:eastAsia="en-GB"/>
        </w:rPr>
      </w:pPr>
      <w:r>
        <w:rPr>
          <w:lang w:eastAsia="en-GB"/>
        </w:rPr>
        <w:t xml:space="preserve">my flock </w:t>
      </w:r>
      <w:r w:rsidR="008E04C9">
        <w:rPr>
          <w:lang w:eastAsia="en-GB"/>
        </w:rPr>
        <w:t xml:space="preserve">were </w:t>
      </w:r>
      <w:r w:rsidR="00C940E8">
        <w:rPr>
          <w:lang w:eastAsia="en-GB"/>
        </w:rPr>
        <w:t>scattered</w:t>
      </w:r>
      <w:r>
        <w:rPr>
          <w:lang w:eastAsia="en-GB"/>
        </w:rPr>
        <w:t>.</w:t>
      </w:r>
      <w:r w:rsidR="00C30FC0">
        <w:rPr>
          <w:lang w:eastAsia="en-GB"/>
        </w:rPr>
        <w:t xml:space="preserve"> </w:t>
      </w:r>
    </w:p>
    <w:p w14:paraId="06E02F79" w14:textId="767A647C" w:rsidR="00ED0EC5" w:rsidRDefault="00766AC8" w:rsidP="005A577C">
      <w:pPr>
        <w:rPr>
          <w:lang w:eastAsia="en-GB"/>
        </w:rPr>
      </w:pPr>
      <w:r>
        <w:rPr>
          <w:lang w:eastAsia="en-GB"/>
        </w:rPr>
        <w:t>T</w:t>
      </w:r>
      <w:r w:rsidR="00C30FC0">
        <w:rPr>
          <w:lang w:eastAsia="en-GB"/>
        </w:rPr>
        <w:t xml:space="preserve">here </w:t>
      </w:r>
      <w:r w:rsidR="005961B4">
        <w:rPr>
          <w:lang w:eastAsia="en-GB"/>
        </w:rPr>
        <w:t>has been</w:t>
      </w:r>
      <w:r w:rsidR="00C30FC0">
        <w:rPr>
          <w:lang w:eastAsia="en-GB"/>
        </w:rPr>
        <w:t xml:space="preserve"> no one looking</w:t>
      </w:r>
      <w:r w:rsidR="00EE26A6">
        <w:rPr>
          <w:lang w:eastAsia="en-GB"/>
        </w:rPr>
        <w:t>,</w:t>
      </w:r>
      <w:r w:rsidR="00C30FC0">
        <w:rPr>
          <w:lang w:eastAsia="en-GB"/>
        </w:rPr>
        <w:t xml:space="preserve"> </w:t>
      </w:r>
    </w:p>
    <w:p w14:paraId="1F6A689C" w14:textId="449AEF6E" w:rsidR="007D274E" w:rsidRDefault="008D2C0B" w:rsidP="00ED0EC5">
      <w:pPr>
        <w:ind w:left="720"/>
        <w:rPr>
          <w:lang w:eastAsia="en-GB"/>
        </w:rPr>
      </w:pPr>
      <w:r>
        <w:rPr>
          <w:lang w:eastAsia="en-GB"/>
        </w:rPr>
        <w:t>and no one</w:t>
      </w:r>
      <w:r w:rsidR="006A4BF0">
        <w:rPr>
          <w:lang w:eastAsia="en-GB"/>
        </w:rPr>
        <w:t xml:space="preserve"> searching</w:t>
      </w:r>
      <w:r w:rsidR="009255F0">
        <w:rPr>
          <w:lang w:eastAsia="en-GB"/>
        </w:rPr>
        <w:t>.</w:t>
      </w:r>
    </w:p>
    <w:p w14:paraId="4615E8D7" w14:textId="77777777" w:rsidR="00614F40" w:rsidRDefault="00614F40" w:rsidP="00ED0EC5">
      <w:pPr>
        <w:ind w:left="720"/>
        <w:rPr>
          <w:lang w:eastAsia="en-GB"/>
        </w:rPr>
      </w:pPr>
    </w:p>
    <w:p w14:paraId="1B09ABA7" w14:textId="42387A6D" w:rsidR="00D26B6A" w:rsidRDefault="00D21CC4" w:rsidP="00D00851">
      <w:pPr>
        <w:rPr>
          <w:lang w:eastAsia="en-GB"/>
        </w:rPr>
      </w:pPr>
      <w:r>
        <w:rPr>
          <w:vertAlign w:val="superscript"/>
          <w:lang w:eastAsia="en-GB"/>
        </w:rPr>
        <w:t>7</w:t>
      </w:r>
      <w:r>
        <w:rPr>
          <w:lang w:eastAsia="en-GB"/>
        </w:rPr>
        <w:t xml:space="preserve">Therefore, shepherds, listen to Yahweh’s message. </w:t>
      </w:r>
      <w:r w:rsidR="0051533B">
        <w:rPr>
          <w:vertAlign w:val="superscript"/>
          <w:lang w:eastAsia="en-GB"/>
        </w:rPr>
        <w:t>8</w:t>
      </w:r>
      <w:r w:rsidR="0051533B">
        <w:rPr>
          <w:lang w:eastAsia="en-GB"/>
        </w:rPr>
        <w:t>I am alive (an affirmation of the Lord Yahweh)</w:t>
      </w:r>
      <w:r w:rsidR="006820A6">
        <w:rPr>
          <w:lang w:eastAsia="en-GB"/>
        </w:rPr>
        <w:t>,</w:t>
      </w:r>
      <w:r w:rsidR="0051533B">
        <w:rPr>
          <w:lang w:eastAsia="en-GB"/>
        </w:rPr>
        <w:t xml:space="preserve"> </w:t>
      </w:r>
      <w:r w:rsidR="008119BE">
        <w:rPr>
          <w:lang w:eastAsia="en-GB"/>
        </w:rPr>
        <w:t xml:space="preserve">if </w:t>
      </w:r>
      <w:r w:rsidR="009F0441">
        <w:rPr>
          <w:lang w:eastAsia="en-GB"/>
        </w:rPr>
        <w:t>not</w:t>
      </w:r>
      <w:r w:rsidR="00CF4BDF">
        <w:rPr>
          <w:lang w:eastAsia="en-GB"/>
        </w:rPr>
        <w:t>:</w:t>
      </w:r>
      <w:r w:rsidR="008119BE">
        <w:rPr>
          <w:rStyle w:val="FootnoteReference"/>
          <w:lang w:eastAsia="en-GB"/>
        </w:rPr>
        <w:footnoteReference w:id="11"/>
      </w:r>
      <w:r w:rsidR="008119BE">
        <w:rPr>
          <w:lang w:eastAsia="en-GB"/>
        </w:rPr>
        <w:t xml:space="preserve"> </w:t>
      </w:r>
      <w:r w:rsidR="00B2014B">
        <w:rPr>
          <w:lang w:eastAsia="en-GB"/>
        </w:rPr>
        <w:t xml:space="preserve">since </w:t>
      </w:r>
      <w:r w:rsidR="00863E85">
        <w:rPr>
          <w:lang w:eastAsia="en-GB"/>
        </w:rPr>
        <w:t>my</w:t>
      </w:r>
      <w:r w:rsidR="00B2014B">
        <w:rPr>
          <w:lang w:eastAsia="en-GB"/>
        </w:rPr>
        <w:t xml:space="preserve"> flock has be</w:t>
      </w:r>
      <w:r w:rsidR="00A75CA2">
        <w:rPr>
          <w:lang w:eastAsia="en-GB"/>
        </w:rPr>
        <w:t>come</w:t>
      </w:r>
      <w:r w:rsidR="00B2014B">
        <w:rPr>
          <w:lang w:eastAsia="en-GB"/>
        </w:rPr>
        <w:t xml:space="preserve"> </w:t>
      </w:r>
      <w:r w:rsidR="00245222">
        <w:rPr>
          <w:lang w:eastAsia="en-GB"/>
        </w:rPr>
        <w:t>loot</w:t>
      </w:r>
      <w:r w:rsidR="0084780F">
        <w:rPr>
          <w:lang w:eastAsia="en-GB"/>
        </w:rPr>
        <w:t>, and my flock has be</w:t>
      </w:r>
      <w:r w:rsidR="00412EBA">
        <w:rPr>
          <w:lang w:eastAsia="en-GB"/>
        </w:rPr>
        <w:t>come</w:t>
      </w:r>
      <w:r w:rsidR="0084780F">
        <w:rPr>
          <w:lang w:eastAsia="en-GB"/>
        </w:rPr>
        <w:t xml:space="preserve"> food</w:t>
      </w:r>
      <w:r w:rsidR="008D2A49">
        <w:rPr>
          <w:lang w:eastAsia="en-GB"/>
        </w:rPr>
        <w:t xml:space="preserve"> for every animal of the </w:t>
      </w:r>
      <w:r w:rsidR="00EE550B">
        <w:rPr>
          <w:lang w:eastAsia="en-GB"/>
        </w:rPr>
        <w:t>open country</w:t>
      </w:r>
      <w:r w:rsidR="00153FB4">
        <w:rPr>
          <w:lang w:eastAsia="en-GB"/>
        </w:rPr>
        <w:t xml:space="preserve"> </w:t>
      </w:r>
      <w:r w:rsidR="001A5378">
        <w:rPr>
          <w:lang w:eastAsia="en-GB"/>
        </w:rPr>
        <w:t xml:space="preserve">through the lack of </w:t>
      </w:r>
      <w:r w:rsidR="00037AAE">
        <w:rPr>
          <w:lang w:eastAsia="en-GB"/>
        </w:rPr>
        <w:t>a</w:t>
      </w:r>
      <w:r w:rsidR="00153FB4">
        <w:rPr>
          <w:lang w:eastAsia="en-GB"/>
        </w:rPr>
        <w:t xml:space="preserve"> shepherd</w:t>
      </w:r>
      <w:r w:rsidR="00D67708">
        <w:rPr>
          <w:lang w:eastAsia="en-GB"/>
        </w:rPr>
        <w:t>,</w:t>
      </w:r>
      <w:r w:rsidR="00315DF0">
        <w:rPr>
          <w:lang w:eastAsia="en-GB"/>
        </w:rPr>
        <w:t xml:space="preserve"> </w:t>
      </w:r>
      <w:r w:rsidR="003B6F60">
        <w:rPr>
          <w:lang w:eastAsia="en-GB"/>
        </w:rPr>
        <w:t xml:space="preserve">and my shepherds </w:t>
      </w:r>
      <w:r w:rsidR="005644C6">
        <w:rPr>
          <w:lang w:eastAsia="en-GB"/>
        </w:rPr>
        <w:t>have</w:t>
      </w:r>
      <w:r w:rsidR="003B6F60">
        <w:rPr>
          <w:lang w:eastAsia="en-GB"/>
        </w:rPr>
        <w:t>n</w:t>
      </w:r>
      <w:r w:rsidR="004F2BF1">
        <w:rPr>
          <w:lang w:eastAsia="en-GB"/>
        </w:rPr>
        <w:t>’</w:t>
      </w:r>
      <w:r w:rsidR="003B6F60">
        <w:rPr>
          <w:lang w:eastAsia="en-GB"/>
        </w:rPr>
        <w:t xml:space="preserve">t </w:t>
      </w:r>
      <w:r w:rsidR="00034ACA">
        <w:rPr>
          <w:lang w:eastAsia="en-GB"/>
        </w:rPr>
        <w:t>look</w:t>
      </w:r>
      <w:r w:rsidR="005644C6">
        <w:rPr>
          <w:lang w:eastAsia="en-GB"/>
        </w:rPr>
        <w:t>ed</w:t>
      </w:r>
      <w:r w:rsidR="003B6F60">
        <w:rPr>
          <w:lang w:eastAsia="en-GB"/>
        </w:rPr>
        <w:t xml:space="preserve"> for my flock</w:t>
      </w:r>
      <w:r w:rsidR="00197053">
        <w:rPr>
          <w:lang w:eastAsia="en-GB"/>
        </w:rPr>
        <w:t>,</w:t>
      </w:r>
      <w:r w:rsidR="00C846AD">
        <w:rPr>
          <w:lang w:eastAsia="en-GB"/>
        </w:rPr>
        <w:t xml:space="preserve"> </w:t>
      </w:r>
      <w:r w:rsidR="00D67708">
        <w:rPr>
          <w:lang w:eastAsia="en-GB"/>
        </w:rPr>
        <w:t>and</w:t>
      </w:r>
      <w:r w:rsidR="00C846AD">
        <w:rPr>
          <w:lang w:eastAsia="en-GB"/>
        </w:rPr>
        <w:t xml:space="preserve"> the shepherds </w:t>
      </w:r>
      <w:r w:rsidR="005644C6">
        <w:rPr>
          <w:lang w:eastAsia="en-GB"/>
        </w:rPr>
        <w:t xml:space="preserve">have </w:t>
      </w:r>
      <w:r w:rsidR="00C846AD">
        <w:rPr>
          <w:lang w:eastAsia="en-GB"/>
        </w:rPr>
        <w:t>shepherded themselves</w:t>
      </w:r>
      <w:r w:rsidR="00E506A5">
        <w:rPr>
          <w:lang w:eastAsia="en-GB"/>
        </w:rPr>
        <w:t xml:space="preserve"> and </w:t>
      </w:r>
      <w:r w:rsidR="002C42A5">
        <w:rPr>
          <w:lang w:eastAsia="en-GB"/>
        </w:rPr>
        <w:t>my</w:t>
      </w:r>
      <w:r w:rsidR="00665ABF">
        <w:rPr>
          <w:lang w:eastAsia="en-GB"/>
        </w:rPr>
        <w:t xml:space="preserve"> flock they have </w:t>
      </w:r>
      <w:r w:rsidR="005644C6">
        <w:rPr>
          <w:lang w:eastAsia="en-GB"/>
        </w:rPr>
        <w:t>not</w:t>
      </w:r>
      <w:r w:rsidR="00E506A5">
        <w:rPr>
          <w:lang w:eastAsia="en-GB"/>
        </w:rPr>
        <w:t xml:space="preserve"> shepherd</w:t>
      </w:r>
      <w:r w:rsidR="005644C6">
        <w:rPr>
          <w:lang w:eastAsia="en-GB"/>
        </w:rPr>
        <w:t>ed</w:t>
      </w:r>
      <w:r w:rsidR="006F6B5A">
        <w:rPr>
          <w:lang w:eastAsia="en-GB"/>
        </w:rPr>
        <w:t xml:space="preserve">… </w:t>
      </w:r>
      <w:r w:rsidR="00973AE4">
        <w:rPr>
          <w:vertAlign w:val="superscript"/>
          <w:lang w:eastAsia="en-GB"/>
        </w:rPr>
        <w:t>9</w:t>
      </w:r>
      <w:r w:rsidR="00973AE4">
        <w:rPr>
          <w:lang w:eastAsia="en-GB"/>
        </w:rPr>
        <w:t>therefore</w:t>
      </w:r>
      <w:r w:rsidR="008C09CD">
        <w:rPr>
          <w:lang w:eastAsia="en-GB"/>
        </w:rPr>
        <w:t>, shepherds, listen to Yahweh’s message</w:t>
      </w:r>
      <w:r w:rsidR="006A7584">
        <w:rPr>
          <w:lang w:eastAsia="en-GB"/>
        </w:rPr>
        <w:t xml:space="preserve">. </w:t>
      </w:r>
      <w:r w:rsidR="006A7584">
        <w:rPr>
          <w:vertAlign w:val="superscript"/>
          <w:lang w:eastAsia="en-GB"/>
        </w:rPr>
        <w:t>10</w:t>
      </w:r>
      <w:r w:rsidR="006A7584">
        <w:rPr>
          <w:lang w:eastAsia="en-GB"/>
        </w:rPr>
        <w:t xml:space="preserve">The Lord Yahweh has said this. </w:t>
      </w:r>
      <w:r w:rsidR="00854B1B">
        <w:rPr>
          <w:lang w:eastAsia="en-GB"/>
        </w:rPr>
        <w:t xml:space="preserve">Here am I, </w:t>
      </w:r>
      <w:r w:rsidR="0004029A">
        <w:rPr>
          <w:lang w:eastAsia="en-GB"/>
        </w:rPr>
        <w:t>regarding</w:t>
      </w:r>
      <w:r w:rsidR="00854B1B">
        <w:rPr>
          <w:lang w:eastAsia="en-GB"/>
        </w:rPr>
        <w:t xml:space="preserve"> the sheph</w:t>
      </w:r>
      <w:r w:rsidR="00132B67">
        <w:rPr>
          <w:lang w:eastAsia="en-GB"/>
        </w:rPr>
        <w:t>e</w:t>
      </w:r>
      <w:r w:rsidR="00854B1B">
        <w:rPr>
          <w:lang w:eastAsia="en-GB"/>
        </w:rPr>
        <w:t>rds</w:t>
      </w:r>
      <w:r w:rsidR="00B37B04">
        <w:rPr>
          <w:lang w:eastAsia="en-GB"/>
        </w:rPr>
        <w:t>.</w:t>
      </w:r>
      <w:r w:rsidR="00132B67">
        <w:rPr>
          <w:lang w:eastAsia="en-GB"/>
        </w:rPr>
        <w:t xml:space="preserve"> I will </w:t>
      </w:r>
      <w:r w:rsidR="002079D9">
        <w:rPr>
          <w:lang w:eastAsia="en-GB"/>
        </w:rPr>
        <w:t>look for</w:t>
      </w:r>
      <w:r w:rsidR="00204F3D">
        <w:rPr>
          <w:lang w:eastAsia="en-GB"/>
        </w:rPr>
        <w:t xml:space="preserve"> my flock from their hand and </w:t>
      </w:r>
      <w:r w:rsidR="00E8621F">
        <w:rPr>
          <w:lang w:eastAsia="en-GB"/>
        </w:rPr>
        <w:t xml:space="preserve">make them </w:t>
      </w:r>
      <w:r w:rsidR="006E62D2">
        <w:rPr>
          <w:lang w:eastAsia="en-GB"/>
        </w:rPr>
        <w:t>cease</w:t>
      </w:r>
      <w:r w:rsidR="006F1187">
        <w:rPr>
          <w:lang w:eastAsia="en-GB"/>
        </w:rPr>
        <w:t xml:space="preserve"> from</w:t>
      </w:r>
      <w:r w:rsidR="00E8621F">
        <w:rPr>
          <w:lang w:eastAsia="en-GB"/>
        </w:rPr>
        <w:t xml:space="preserve"> shepherding a flock</w:t>
      </w:r>
      <w:r w:rsidR="00CD53A0">
        <w:rPr>
          <w:lang w:eastAsia="en-GB"/>
        </w:rPr>
        <w:t>. The shepherd</w:t>
      </w:r>
      <w:r w:rsidR="00C10E7C">
        <w:rPr>
          <w:lang w:eastAsia="en-GB"/>
        </w:rPr>
        <w:t>s</w:t>
      </w:r>
      <w:r w:rsidR="00CD53A0">
        <w:rPr>
          <w:lang w:eastAsia="en-GB"/>
        </w:rPr>
        <w:t xml:space="preserve"> will no longer shepherd </w:t>
      </w:r>
      <w:r w:rsidR="00AE2A68">
        <w:rPr>
          <w:lang w:eastAsia="en-GB"/>
        </w:rPr>
        <w:t xml:space="preserve">themselves. I will rescue my flock from their </w:t>
      </w:r>
      <w:r w:rsidR="00D1774D">
        <w:rPr>
          <w:lang w:eastAsia="en-GB"/>
        </w:rPr>
        <w:t xml:space="preserve">mouth. They will not be food for them. </w:t>
      </w:r>
    </w:p>
    <w:p w14:paraId="53C8E2C2" w14:textId="2D9ED1A2" w:rsidR="009D6337" w:rsidRDefault="00D1774D" w:rsidP="0056520C">
      <w:pPr>
        <w:rPr>
          <w:lang w:eastAsia="en-GB"/>
        </w:rPr>
      </w:pPr>
      <w:r>
        <w:rPr>
          <w:vertAlign w:val="superscript"/>
          <w:lang w:eastAsia="en-GB"/>
        </w:rPr>
        <w:t>11</w:t>
      </w:r>
      <w:r w:rsidR="00D26B6A">
        <w:rPr>
          <w:lang w:eastAsia="en-GB"/>
        </w:rPr>
        <w:t>Because</w:t>
      </w:r>
      <w:r w:rsidR="00132B67">
        <w:rPr>
          <w:lang w:eastAsia="en-GB"/>
        </w:rPr>
        <w:t xml:space="preserve"> </w:t>
      </w:r>
      <w:r w:rsidR="00D26B6A">
        <w:rPr>
          <w:lang w:eastAsia="en-GB"/>
        </w:rPr>
        <w:t xml:space="preserve">the Lord Yahweh has said this. </w:t>
      </w:r>
      <w:r w:rsidR="008C0A2B">
        <w:rPr>
          <w:lang w:eastAsia="en-GB"/>
        </w:rPr>
        <w:t xml:space="preserve">Here am I myself. I will </w:t>
      </w:r>
      <w:r w:rsidR="001E663E">
        <w:rPr>
          <w:lang w:eastAsia="en-GB"/>
        </w:rPr>
        <w:t>look</w:t>
      </w:r>
      <w:r w:rsidR="008C0A2B">
        <w:rPr>
          <w:lang w:eastAsia="en-GB"/>
        </w:rPr>
        <w:t xml:space="preserve"> for my flock</w:t>
      </w:r>
      <w:r w:rsidR="007406A5">
        <w:rPr>
          <w:lang w:eastAsia="en-GB"/>
        </w:rPr>
        <w:t xml:space="preserve"> and </w:t>
      </w:r>
      <w:r w:rsidR="00DC6967">
        <w:rPr>
          <w:lang w:eastAsia="en-GB"/>
        </w:rPr>
        <w:t>inquire</w:t>
      </w:r>
      <w:r w:rsidR="001B2F91">
        <w:rPr>
          <w:lang w:eastAsia="en-GB"/>
        </w:rPr>
        <w:t xml:space="preserve"> </w:t>
      </w:r>
      <w:r w:rsidR="00BE7A38">
        <w:rPr>
          <w:lang w:eastAsia="en-GB"/>
        </w:rPr>
        <w:t>into</w:t>
      </w:r>
      <w:r w:rsidR="007406A5">
        <w:rPr>
          <w:lang w:eastAsia="en-GB"/>
        </w:rPr>
        <w:t xml:space="preserve"> them.</w:t>
      </w:r>
      <w:r w:rsidR="00671A73">
        <w:rPr>
          <w:rStyle w:val="FootnoteReference"/>
          <w:lang w:eastAsia="en-GB"/>
        </w:rPr>
        <w:footnoteReference w:id="12"/>
      </w:r>
      <w:r w:rsidR="007406A5">
        <w:rPr>
          <w:lang w:eastAsia="en-GB"/>
        </w:rPr>
        <w:t xml:space="preserve"> </w:t>
      </w:r>
      <w:r w:rsidR="00AF420A">
        <w:rPr>
          <w:vertAlign w:val="superscript"/>
          <w:lang w:eastAsia="en-GB"/>
        </w:rPr>
        <w:t>12</w:t>
      </w:r>
      <w:r w:rsidR="00AF420A">
        <w:rPr>
          <w:lang w:eastAsia="en-GB"/>
        </w:rPr>
        <w:t>Like a shepherd</w:t>
      </w:r>
      <w:r w:rsidR="00DF1715">
        <w:rPr>
          <w:lang w:eastAsia="en-GB"/>
        </w:rPr>
        <w:t>’s</w:t>
      </w:r>
      <w:r w:rsidR="00DD738B">
        <w:rPr>
          <w:lang w:eastAsia="en-GB"/>
        </w:rPr>
        <w:t xml:space="preserve"> </w:t>
      </w:r>
      <w:r w:rsidR="004F7373">
        <w:rPr>
          <w:lang w:eastAsia="en-GB"/>
        </w:rPr>
        <w:t>inqui</w:t>
      </w:r>
      <w:r w:rsidR="00BE7A38">
        <w:rPr>
          <w:lang w:eastAsia="en-GB"/>
        </w:rPr>
        <w:t>ring into</w:t>
      </w:r>
      <w:r w:rsidR="00AF420A">
        <w:rPr>
          <w:lang w:eastAsia="en-GB"/>
        </w:rPr>
        <w:t xml:space="preserve"> </w:t>
      </w:r>
      <w:r w:rsidR="007941B6">
        <w:rPr>
          <w:lang w:eastAsia="en-GB"/>
        </w:rPr>
        <w:t xml:space="preserve">his </w:t>
      </w:r>
      <w:r w:rsidR="008D5780">
        <w:rPr>
          <w:lang w:eastAsia="en-GB"/>
        </w:rPr>
        <w:t xml:space="preserve">herd </w:t>
      </w:r>
      <w:r w:rsidR="00341E09">
        <w:rPr>
          <w:lang w:eastAsia="en-GB"/>
        </w:rPr>
        <w:t xml:space="preserve">on </w:t>
      </w:r>
      <w:r w:rsidR="00110A7C">
        <w:rPr>
          <w:lang w:eastAsia="en-GB"/>
        </w:rPr>
        <w:t>a</w:t>
      </w:r>
      <w:r w:rsidR="00341E09">
        <w:rPr>
          <w:lang w:eastAsia="en-GB"/>
        </w:rPr>
        <w:t xml:space="preserve"> day when he</w:t>
      </w:r>
      <w:r w:rsidR="008D4A54">
        <w:rPr>
          <w:lang w:eastAsia="en-GB"/>
        </w:rPr>
        <w:t>’</w:t>
      </w:r>
      <w:r w:rsidR="00341E09">
        <w:rPr>
          <w:lang w:eastAsia="en-GB"/>
        </w:rPr>
        <w:t>s in the middle of his flock</w:t>
      </w:r>
      <w:r w:rsidR="00EA34ED">
        <w:rPr>
          <w:lang w:eastAsia="en-GB"/>
        </w:rPr>
        <w:t>,</w:t>
      </w:r>
      <w:r w:rsidR="00200B78">
        <w:rPr>
          <w:lang w:eastAsia="en-GB"/>
        </w:rPr>
        <w:t xml:space="preserve"> [as]</w:t>
      </w:r>
      <w:r w:rsidR="00003BB8">
        <w:rPr>
          <w:lang w:eastAsia="en-GB"/>
        </w:rPr>
        <w:t xml:space="preserve"> </w:t>
      </w:r>
      <w:r w:rsidR="00502440">
        <w:rPr>
          <w:lang w:eastAsia="en-GB"/>
        </w:rPr>
        <w:t xml:space="preserve">ones that have got </w:t>
      </w:r>
      <w:r w:rsidR="00D515DE">
        <w:rPr>
          <w:lang w:eastAsia="en-GB"/>
        </w:rPr>
        <w:t>separated,</w:t>
      </w:r>
      <w:r w:rsidR="004B476D">
        <w:rPr>
          <w:rStyle w:val="FootnoteReference"/>
          <w:lang w:eastAsia="en-GB"/>
        </w:rPr>
        <w:footnoteReference w:id="13"/>
      </w:r>
      <w:r w:rsidR="00F160A3">
        <w:rPr>
          <w:lang w:eastAsia="en-GB"/>
        </w:rPr>
        <w:t xml:space="preserve"> so I will </w:t>
      </w:r>
      <w:r w:rsidR="00061E6F">
        <w:rPr>
          <w:lang w:eastAsia="en-GB"/>
        </w:rPr>
        <w:t>inquire into</w:t>
      </w:r>
      <w:r w:rsidR="00F160A3">
        <w:rPr>
          <w:lang w:eastAsia="en-GB"/>
        </w:rPr>
        <w:t xml:space="preserve"> my flock and rescue </w:t>
      </w:r>
      <w:r w:rsidR="004D7A8A">
        <w:rPr>
          <w:lang w:eastAsia="en-GB"/>
        </w:rPr>
        <w:t xml:space="preserve">them from all the places where </w:t>
      </w:r>
      <w:r w:rsidR="009A3122">
        <w:rPr>
          <w:lang w:eastAsia="en-GB"/>
        </w:rPr>
        <w:t xml:space="preserve">they </w:t>
      </w:r>
      <w:r w:rsidR="00D779F2">
        <w:rPr>
          <w:lang w:eastAsia="en-GB"/>
        </w:rPr>
        <w:t>were</w:t>
      </w:r>
      <w:r w:rsidR="009A3122">
        <w:rPr>
          <w:lang w:eastAsia="en-GB"/>
        </w:rPr>
        <w:t xml:space="preserve"> scattered</w:t>
      </w:r>
      <w:r w:rsidR="000D1783">
        <w:rPr>
          <w:lang w:eastAsia="en-GB"/>
        </w:rPr>
        <w:t>,</w:t>
      </w:r>
      <w:r w:rsidR="009A3122">
        <w:rPr>
          <w:lang w:eastAsia="en-GB"/>
        </w:rPr>
        <w:t xml:space="preserve"> on a day of cloud and gloom. </w:t>
      </w:r>
    </w:p>
    <w:p w14:paraId="6BA97829" w14:textId="77777777" w:rsidR="009D6337" w:rsidRDefault="009D6337" w:rsidP="0056520C">
      <w:pPr>
        <w:rPr>
          <w:lang w:eastAsia="en-GB"/>
        </w:rPr>
      </w:pPr>
    </w:p>
    <w:p w14:paraId="2EB8D438" w14:textId="658E4C8E" w:rsidR="00AC7271" w:rsidRDefault="001A45A6" w:rsidP="00803B33">
      <w:pPr>
        <w:rPr>
          <w:lang w:eastAsia="en-GB"/>
        </w:rPr>
      </w:pPr>
      <w:r>
        <w:rPr>
          <w:vertAlign w:val="superscript"/>
          <w:lang w:eastAsia="en-GB"/>
        </w:rPr>
        <w:t>13</w:t>
      </w:r>
      <w:r>
        <w:rPr>
          <w:lang w:eastAsia="en-GB"/>
        </w:rPr>
        <w:t>I will get them out from the peoples</w:t>
      </w:r>
      <w:r w:rsidR="00490579">
        <w:rPr>
          <w:lang w:eastAsia="en-GB"/>
        </w:rPr>
        <w:t xml:space="preserve"> and</w:t>
      </w:r>
      <w:r w:rsidR="00882D0D">
        <w:rPr>
          <w:lang w:eastAsia="en-GB"/>
        </w:rPr>
        <w:t xml:space="preserve"> </w:t>
      </w:r>
      <w:r w:rsidR="00D4695A">
        <w:rPr>
          <w:lang w:eastAsia="en-GB"/>
        </w:rPr>
        <w:t>gather</w:t>
      </w:r>
      <w:r w:rsidR="00882D0D">
        <w:rPr>
          <w:lang w:eastAsia="en-GB"/>
        </w:rPr>
        <w:t xml:space="preserve"> them from the countries</w:t>
      </w:r>
      <w:r w:rsidR="00762ED0">
        <w:rPr>
          <w:lang w:eastAsia="en-GB"/>
        </w:rPr>
        <w:t>,</w:t>
      </w:r>
    </w:p>
    <w:p w14:paraId="1D50ABE4" w14:textId="58A5F676" w:rsidR="00524E51" w:rsidRDefault="002D02F0" w:rsidP="002D02F0">
      <w:pPr>
        <w:ind w:left="720"/>
        <w:rPr>
          <w:lang w:eastAsia="en-GB"/>
        </w:rPr>
      </w:pPr>
      <w:r>
        <w:rPr>
          <w:lang w:eastAsia="en-GB"/>
        </w:rPr>
        <w:t>and</w:t>
      </w:r>
      <w:r w:rsidR="00AC7271">
        <w:rPr>
          <w:lang w:eastAsia="en-GB"/>
        </w:rPr>
        <w:t xml:space="preserve"> </w:t>
      </w:r>
      <w:r w:rsidR="00882D0D">
        <w:rPr>
          <w:lang w:eastAsia="en-GB"/>
        </w:rPr>
        <w:t xml:space="preserve">enable them to come to their </w:t>
      </w:r>
      <w:r w:rsidR="004C2696">
        <w:rPr>
          <w:lang w:eastAsia="en-GB"/>
        </w:rPr>
        <w:t>land</w:t>
      </w:r>
      <w:r>
        <w:rPr>
          <w:lang w:eastAsia="en-GB"/>
        </w:rPr>
        <w:t>.</w:t>
      </w:r>
    </w:p>
    <w:p w14:paraId="40BBF202" w14:textId="739583C6" w:rsidR="002D02F0" w:rsidRDefault="002D02F0" w:rsidP="002D02F0">
      <w:pPr>
        <w:ind w:left="720" w:firstLine="0"/>
        <w:rPr>
          <w:lang w:eastAsia="en-GB"/>
        </w:rPr>
      </w:pPr>
      <w:r>
        <w:rPr>
          <w:lang w:eastAsia="en-GB"/>
        </w:rPr>
        <w:t>I will</w:t>
      </w:r>
      <w:r w:rsidR="004C2696">
        <w:rPr>
          <w:lang w:eastAsia="en-GB"/>
        </w:rPr>
        <w:t xml:space="preserve"> shepherd them </w:t>
      </w:r>
      <w:r w:rsidR="00F5220D">
        <w:rPr>
          <w:lang w:eastAsia="en-GB"/>
        </w:rPr>
        <w:t>at</w:t>
      </w:r>
      <w:r w:rsidR="004C2696">
        <w:rPr>
          <w:lang w:eastAsia="en-GB"/>
        </w:rPr>
        <w:t xml:space="preserve"> the mountains</w:t>
      </w:r>
      <w:r w:rsidR="002D13F4">
        <w:rPr>
          <w:lang w:eastAsia="en-GB"/>
        </w:rPr>
        <w:t xml:space="preserve"> of Israel</w:t>
      </w:r>
      <w:r w:rsidR="00C40559">
        <w:rPr>
          <w:lang w:eastAsia="en-GB"/>
        </w:rPr>
        <w:t>,</w:t>
      </w:r>
      <w:r w:rsidR="00191482">
        <w:rPr>
          <w:lang w:eastAsia="en-GB"/>
        </w:rPr>
        <w:t xml:space="preserve"> </w:t>
      </w:r>
    </w:p>
    <w:p w14:paraId="074F4AC3" w14:textId="1A865DBE" w:rsidR="002D02F0" w:rsidRDefault="00000EDE" w:rsidP="002D02F0">
      <w:pPr>
        <w:ind w:left="720"/>
        <w:rPr>
          <w:lang w:eastAsia="en-GB"/>
        </w:rPr>
      </w:pPr>
      <w:r>
        <w:rPr>
          <w:lang w:eastAsia="en-GB"/>
        </w:rPr>
        <w:t xml:space="preserve">in </w:t>
      </w:r>
      <w:r w:rsidR="00191482">
        <w:rPr>
          <w:lang w:eastAsia="en-GB"/>
        </w:rPr>
        <w:t xml:space="preserve">the </w:t>
      </w:r>
      <w:r w:rsidR="00393A5B">
        <w:rPr>
          <w:lang w:eastAsia="en-GB"/>
        </w:rPr>
        <w:t>ravines</w:t>
      </w:r>
      <w:r w:rsidR="00A553C2">
        <w:rPr>
          <w:lang w:eastAsia="en-GB"/>
        </w:rPr>
        <w:t>,</w:t>
      </w:r>
      <w:r w:rsidR="00191482">
        <w:rPr>
          <w:lang w:eastAsia="en-GB"/>
        </w:rPr>
        <w:t xml:space="preserve"> and in all the settlements in the country.</w:t>
      </w:r>
      <w:r w:rsidR="003F1723">
        <w:rPr>
          <w:lang w:eastAsia="en-GB"/>
        </w:rPr>
        <w:t xml:space="preserve"> </w:t>
      </w:r>
    </w:p>
    <w:p w14:paraId="77F6AA15" w14:textId="77777777" w:rsidR="004A71A6" w:rsidRDefault="003F1723" w:rsidP="002D02F0">
      <w:pPr>
        <w:ind w:left="720" w:firstLine="0"/>
        <w:rPr>
          <w:lang w:eastAsia="en-GB"/>
        </w:rPr>
      </w:pPr>
      <w:r>
        <w:rPr>
          <w:vertAlign w:val="superscript"/>
          <w:lang w:eastAsia="en-GB"/>
        </w:rPr>
        <w:t>14</w:t>
      </w:r>
      <w:r w:rsidR="00736191">
        <w:rPr>
          <w:lang w:eastAsia="en-GB"/>
        </w:rPr>
        <w:t>I</w:t>
      </w:r>
      <w:r w:rsidR="00660A27">
        <w:rPr>
          <w:lang w:eastAsia="en-GB"/>
        </w:rPr>
        <w:t xml:space="preserve">n good </w:t>
      </w:r>
      <w:r w:rsidR="007E144C">
        <w:rPr>
          <w:lang w:eastAsia="en-GB"/>
        </w:rPr>
        <w:t>shepherding</w:t>
      </w:r>
      <w:r w:rsidR="00660A27">
        <w:rPr>
          <w:lang w:eastAsia="en-GB"/>
        </w:rPr>
        <w:t xml:space="preserve"> I will shepherd them</w:t>
      </w:r>
      <w:r w:rsidR="00C04A8A">
        <w:rPr>
          <w:lang w:eastAsia="en-GB"/>
        </w:rPr>
        <w:t>,</w:t>
      </w:r>
      <w:r w:rsidR="00736191">
        <w:rPr>
          <w:lang w:eastAsia="en-GB"/>
        </w:rPr>
        <w:t xml:space="preserve"> </w:t>
      </w:r>
    </w:p>
    <w:p w14:paraId="76EF511F" w14:textId="70C315DE" w:rsidR="004A71A6" w:rsidRDefault="00736191" w:rsidP="004A71A6">
      <w:pPr>
        <w:ind w:left="720"/>
        <w:rPr>
          <w:lang w:eastAsia="en-GB"/>
        </w:rPr>
      </w:pPr>
      <w:r>
        <w:rPr>
          <w:lang w:eastAsia="en-GB"/>
        </w:rPr>
        <w:t xml:space="preserve">and in the </w:t>
      </w:r>
      <w:r w:rsidR="00BC142D">
        <w:rPr>
          <w:lang w:eastAsia="en-GB"/>
        </w:rPr>
        <w:t>mountains</w:t>
      </w:r>
      <w:r w:rsidR="0016190A">
        <w:rPr>
          <w:lang w:eastAsia="en-GB"/>
        </w:rPr>
        <w:t xml:space="preserve"> </w:t>
      </w:r>
      <w:r>
        <w:rPr>
          <w:lang w:eastAsia="en-GB"/>
        </w:rPr>
        <w:t>of Israel</w:t>
      </w:r>
      <w:r w:rsidR="0016190A">
        <w:rPr>
          <w:lang w:eastAsia="en-GB"/>
        </w:rPr>
        <w:t>’s highland</w:t>
      </w:r>
      <w:r>
        <w:rPr>
          <w:lang w:eastAsia="en-GB"/>
        </w:rPr>
        <w:t xml:space="preserve"> </w:t>
      </w:r>
      <w:r w:rsidR="00A25176">
        <w:rPr>
          <w:lang w:eastAsia="en-GB"/>
        </w:rPr>
        <w:t xml:space="preserve">their </w:t>
      </w:r>
      <w:r w:rsidR="00847F89">
        <w:rPr>
          <w:lang w:eastAsia="en-GB"/>
        </w:rPr>
        <w:t>grazing</w:t>
      </w:r>
      <w:r w:rsidR="007F76CD">
        <w:rPr>
          <w:lang w:eastAsia="en-GB"/>
        </w:rPr>
        <w:t xml:space="preserve"> will be</w:t>
      </w:r>
      <w:r w:rsidR="00016973">
        <w:rPr>
          <w:lang w:eastAsia="en-GB"/>
        </w:rPr>
        <w:t>.</w:t>
      </w:r>
    </w:p>
    <w:p w14:paraId="13435CF3" w14:textId="7926C725" w:rsidR="00B55F2E" w:rsidRDefault="00B55F2E" w:rsidP="00B55F2E">
      <w:pPr>
        <w:rPr>
          <w:lang w:eastAsia="en-GB"/>
        </w:rPr>
      </w:pPr>
      <w:r>
        <w:rPr>
          <w:lang w:eastAsia="en-GB"/>
        </w:rPr>
        <w:t>There t</w:t>
      </w:r>
      <w:r w:rsidR="00D93CBB">
        <w:rPr>
          <w:lang w:eastAsia="en-GB"/>
        </w:rPr>
        <w:t xml:space="preserve">hey </w:t>
      </w:r>
      <w:r>
        <w:rPr>
          <w:lang w:eastAsia="en-GB"/>
        </w:rPr>
        <w:t xml:space="preserve">will </w:t>
      </w:r>
      <w:r w:rsidR="000010F8">
        <w:rPr>
          <w:lang w:eastAsia="en-GB"/>
        </w:rPr>
        <w:t xml:space="preserve">lie down in good </w:t>
      </w:r>
      <w:r w:rsidR="00715A14">
        <w:rPr>
          <w:lang w:eastAsia="en-GB"/>
        </w:rPr>
        <w:t>grazing</w:t>
      </w:r>
      <w:r w:rsidR="00787FBE">
        <w:rPr>
          <w:lang w:eastAsia="en-GB"/>
        </w:rPr>
        <w:t>,</w:t>
      </w:r>
      <w:r w:rsidR="00D55AE4">
        <w:rPr>
          <w:lang w:eastAsia="en-GB"/>
        </w:rPr>
        <w:t xml:space="preserve"> </w:t>
      </w:r>
    </w:p>
    <w:p w14:paraId="471E42C5" w14:textId="447A251C" w:rsidR="00B55F2E" w:rsidRDefault="00D55AE4" w:rsidP="00B55F2E">
      <w:pPr>
        <w:ind w:left="720"/>
        <w:rPr>
          <w:lang w:eastAsia="en-GB"/>
        </w:rPr>
      </w:pPr>
      <w:r>
        <w:rPr>
          <w:lang w:eastAsia="en-GB"/>
        </w:rPr>
        <w:t>and</w:t>
      </w:r>
      <w:r w:rsidR="006A0662">
        <w:rPr>
          <w:lang w:eastAsia="en-GB"/>
        </w:rPr>
        <w:t xml:space="preserve"> </w:t>
      </w:r>
      <w:r w:rsidR="00DF68F1">
        <w:rPr>
          <w:lang w:eastAsia="en-GB"/>
        </w:rPr>
        <w:t xml:space="preserve">on </w:t>
      </w:r>
      <w:r w:rsidR="001A1105">
        <w:rPr>
          <w:lang w:eastAsia="en-GB"/>
        </w:rPr>
        <w:t>lush</w:t>
      </w:r>
      <w:r w:rsidR="006A0662">
        <w:rPr>
          <w:lang w:eastAsia="en-GB"/>
        </w:rPr>
        <w:t xml:space="preserve"> shepherding they</w:t>
      </w:r>
      <w:r>
        <w:rPr>
          <w:lang w:eastAsia="en-GB"/>
        </w:rPr>
        <w:t xml:space="preserve"> </w:t>
      </w:r>
      <w:r w:rsidR="00787FBE">
        <w:rPr>
          <w:lang w:eastAsia="en-GB"/>
        </w:rPr>
        <w:t xml:space="preserve">will </w:t>
      </w:r>
      <w:r w:rsidR="00AF0861">
        <w:rPr>
          <w:lang w:eastAsia="en-GB"/>
        </w:rPr>
        <w:t>shepherd</w:t>
      </w:r>
      <w:r w:rsidR="00EA4A76">
        <w:rPr>
          <w:rStyle w:val="FootnoteReference"/>
          <w:lang w:eastAsia="en-GB"/>
        </w:rPr>
        <w:footnoteReference w:id="14"/>
      </w:r>
      <w:r w:rsidR="0097645A">
        <w:rPr>
          <w:lang w:eastAsia="en-GB"/>
        </w:rPr>
        <w:t xml:space="preserve"> </w:t>
      </w:r>
    </w:p>
    <w:p w14:paraId="2CF774E6" w14:textId="77777777" w:rsidR="00B55F2E" w:rsidRDefault="00687446" w:rsidP="00B55F2E">
      <w:pPr>
        <w:ind w:left="1440" w:firstLine="0"/>
        <w:rPr>
          <w:lang w:eastAsia="en-GB"/>
        </w:rPr>
      </w:pPr>
      <w:r>
        <w:rPr>
          <w:lang w:eastAsia="en-GB"/>
        </w:rPr>
        <w:t>at</w:t>
      </w:r>
      <w:r w:rsidR="0097645A">
        <w:rPr>
          <w:lang w:eastAsia="en-GB"/>
        </w:rPr>
        <w:t xml:space="preserve"> the mountains of Israel. </w:t>
      </w:r>
    </w:p>
    <w:p w14:paraId="12C8D85E" w14:textId="642F124B" w:rsidR="008D7723" w:rsidRDefault="00F178AD" w:rsidP="00B55F2E">
      <w:pPr>
        <w:rPr>
          <w:lang w:eastAsia="en-GB"/>
        </w:rPr>
      </w:pPr>
      <w:r>
        <w:rPr>
          <w:vertAlign w:val="superscript"/>
          <w:lang w:eastAsia="en-GB"/>
        </w:rPr>
        <w:t>1</w:t>
      </w:r>
      <w:r w:rsidR="00742BEC">
        <w:rPr>
          <w:vertAlign w:val="superscript"/>
          <w:lang w:eastAsia="en-GB"/>
        </w:rPr>
        <w:t>5</w:t>
      </w:r>
      <w:r w:rsidR="00742BEC">
        <w:rPr>
          <w:lang w:eastAsia="en-GB"/>
        </w:rPr>
        <w:t>I myself will shepherd my flock</w:t>
      </w:r>
      <w:r w:rsidR="00787FBE">
        <w:rPr>
          <w:lang w:eastAsia="en-GB"/>
        </w:rPr>
        <w:t>,</w:t>
      </w:r>
      <w:r w:rsidR="00660F09">
        <w:rPr>
          <w:lang w:eastAsia="en-GB"/>
        </w:rPr>
        <w:t xml:space="preserve"> </w:t>
      </w:r>
    </w:p>
    <w:p w14:paraId="1ED0B26D" w14:textId="7F13883F" w:rsidR="008D7723" w:rsidRDefault="00660F09" w:rsidP="008D7723">
      <w:pPr>
        <w:ind w:left="720"/>
        <w:rPr>
          <w:lang w:eastAsia="en-GB"/>
        </w:rPr>
      </w:pPr>
      <w:r>
        <w:rPr>
          <w:lang w:eastAsia="en-GB"/>
        </w:rPr>
        <w:t xml:space="preserve">and I myself will lie </w:t>
      </w:r>
      <w:r w:rsidR="007A56F4">
        <w:rPr>
          <w:lang w:eastAsia="en-GB"/>
        </w:rPr>
        <w:t xml:space="preserve">them </w:t>
      </w:r>
      <w:r>
        <w:rPr>
          <w:lang w:eastAsia="en-GB"/>
        </w:rPr>
        <w:t>down</w:t>
      </w:r>
      <w:r w:rsidR="00081B2F">
        <w:rPr>
          <w:lang w:eastAsia="en-GB"/>
        </w:rPr>
        <w:t xml:space="preserve"> (an affirmation of the Lord Yahweh). </w:t>
      </w:r>
    </w:p>
    <w:p w14:paraId="38701053" w14:textId="45806147" w:rsidR="00A5694D" w:rsidRDefault="00081B2F" w:rsidP="008D7723">
      <w:pPr>
        <w:ind w:left="720" w:firstLine="0"/>
        <w:rPr>
          <w:lang w:eastAsia="en-GB"/>
        </w:rPr>
      </w:pPr>
      <w:r>
        <w:rPr>
          <w:vertAlign w:val="superscript"/>
          <w:lang w:eastAsia="en-GB"/>
        </w:rPr>
        <w:t>16</w:t>
      </w:r>
      <w:r w:rsidR="0071262C">
        <w:rPr>
          <w:lang w:eastAsia="en-GB"/>
        </w:rPr>
        <w:t xml:space="preserve">The </w:t>
      </w:r>
      <w:r w:rsidR="00654177">
        <w:rPr>
          <w:lang w:eastAsia="en-GB"/>
        </w:rPr>
        <w:t xml:space="preserve">one </w:t>
      </w:r>
      <w:r w:rsidR="004E3015">
        <w:rPr>
          <w:lang w:eastAsia="en-GB"/>
        </w:rPr>
        <w:t xml:space="preserve">that disappears </w:t>
      </w:r>
      <w:r w:rsidR="0071262C">
        <w:rPr>
          <w:lang w:eastAsia="en-GB"/>
        </w:rPr>
        <w:t xml:space="preserve">I will </w:t>
      </w:r>
      <w:r w:rsidR="00A25813">
        <w:rPr>
          <w:lang w:eastAsia="en-GB"/>
        </w:rPr>
        <w:t>look for</w:t>
      </w:r>
      <w:r w:rsidR="0071262C">
        <w:rPr>
          <w:lang w:eastAsia="en-GB"/>
        </w:rPr>
        <w:t xml:space="preserve">, </w:t>
      </w:r>
    </w:p>
    <w:p w14:paraId="50672966" w14:textId="3B1F04B6" w:rsidR="007F1588" w:rsidRDefault="00E6753A" w:rsidP="00A5694D">
      <w:pPr>
        <w:ind w:left="720"/>
        <w:rPr>
          <w:lang w:eastAsia="en-GB"/>
        </w:rPr>
      </w:pPr>
      <w:r>
        <w:rPr>
          <w:lang w:eastAsia="en-GB"/>
        </w:rPr>
        <w:t xml:space="preserve">and </w:t>
      </w:r>
      <w:r w:rsidR="0071262C">
        <w:rPr>
          <w:lang w:eastAsia="en-GB"/>
        </w:rPr>
        <w:t xml:space="preserve">the </w:t>
      </w:r>
      <w:r w:rsidR="002A6693">
        <w:rPr>
          <w:lang w:eastAsia="en-GB"/>
        </w:rPr>
        <w:t xml:space="preserve">one </w:t>
      </w:r>
      <w:r w:rsidR="004E3015">
        <w:rPr>
          <w:lang w:eastAsia="en-GB"/>
        </w:rPr>
        <w:t xml:space="preserve">that </w:t>
      </w:r>
      <w:r w:rsidR="002A6693">
        <w:rPr>
          <w:lang w:eastAsia="en-GB"/>
        </w:rPr>
        <w:t>go</w:t>
      </w:r>
      <w:r w:rsidR="004E3015">
        <w:rPr>
          <w:lang w:eastAsia="en-GB"/>
        </w:rPr>
        <w:t>es</w:t>
      </w:r>
      <w:r w:rsidR="002A6693">
        <w:rPr>
          <w:lang w:eastAsia="en-GB"/>
        </w:rPr>
        <w:t xml:space="preserve"> a</w:t>
      </w:r>
      <w:r w:rsidR="0071262C">
        <w:rPr>
          <w:lang w:eastAsia="en-GB"/>
        </w:rPr>
        <w:t xml:space="preserve">stray I will </w:t>
      </w:r>
      <w:r w:rsidR="00E843DA">
        <w:rPr>
          <w:lang w:eastAsia="en-GB"/>
        </w:rPr>
        <w:t>bring</w:t>
      </w:r>
      <w:r w:rsidR="00AC59D5">
        <w:rPr>
          <w:lang w:eastAsia="en-GB"/>
        </w:rPr>
        <w:t xml:space="preserve"> back</w:t>
      </w:r>
      <w:r>
        <w:rPr>
          <w:lang w:eastAsia="en-GB"/>
        </w:rPr>
        <w:t>.</w:t>
      </w:r>
    </w:p>
    <w:p w14:paraId="586848C7" w14:textId="4203699A" w:rsidR="00A5694D" w:rsidRDefault="00A5694D" w:rsidP="00A5694D">
      <w:pPr>
        <w:rPr>
          <w:lang w:eastAsia="en-GB"/>
        </w:rPr>
      </w:pPr>
      <w:r>
        <w:rPr>
          <w:lang w:eastAsia="en-GB"/>
        </w:rPr>
        <w:t>T</w:t>
      </w:r>
      <w:r w:rsidR="00AC59D5">
        <w:rPr>
          <w:lang w:eastAsia="en-GB"/>
        </w:rPr>
        <w:t xml:space="preserve">he </w:t>
      </w:r>
      <w:r w:rsidR="00E97F1B">
        <w:rPr>
          <w:lang w:eastAsia="en-GB"/>
        </w:rPr>
        <w:t xml:space="preserve">one that is </w:t>
      </w:r>
      <w:r w:rsidR="00AC59D5">
        <w:rPr>
          <w:lang w:eastAsia="en-GB"/>
        </w:rPr>
        <w:t>injured I will b</w:t>
      </w:r>
      <w:r w:rsidR="00E6753A">
        <w:rPr>
          <w:lang w:eastAsia="en-GB"/>
        </w:rPr>
        <w:t>ind up</w:t>
      </w:r>
      <w:r w:rsidR="00674A2B">
        <w:rPr>
          <w:lang w:eastAsia="en-GB"/>
        </w:rPr>
        <w:t xml:space="preserve">, </w:t>
      </w:r>
    </w:p>
    <w:p w14:paraId="3CC51499" w14:textId="4550D4DF" w:rsidR="00E359C2" w:rsidRDefault="00547C18" w:rsidP="00A5694D">
      <w:pPr>
        <w:ind w:left="720"/>
        <w:rPr>
          <w:lang w:eastAsia="en-GB"/>
        </w:rPr>
      </w:pPr>
      <w:r>
        <w:rPr>
          <w:lang w:eastAsia="en-GB"/>
        </w:rPr>
        <w:t xml:space="preserve">and </w:t>
      </w:r>
      <w:r w:rsidR="00674A2B">
        <w:rPr>
          <w:lang w:eastAsia="en-GB"/>
        </w:rPr>
        <w:t xml:space="preserve">the </w:t>
      </w:r>
      <w:r w:rsidR="00E97F1B">
        <w:rPr>
          <w:lang w:eastAsia="en-GB"/>
        </w:rPr>
        <w:t xml:space="preserve">one that is </w:t>
      </w:r>
      <w:r w:rsidR="00674A2B">
        <w:rPr>
          <w:lang w:eastAsia="en-GB"/>
        </w:rPr>
        <w:t>sick</w:t>
      </w:r>
      <w:r w:rsidR="00076861">
        <w:rPr>
          <w:lang w:eastAsia="en-GB"/>
        </w:rPr>
        <w:t xml:space="preserve"> </w:t>
      </w:r>
      <w:r w:rsidR="00674A2B">
        <w:rPr>
          <w:lang w:eastAsia="en-GB"/>
        </w:rPr>
        <w:t xml:space="preserve">I will </w:t>
      </w:r>
      <w:r w:rsidR="00032CA9">
        <w:rPr>
          <w:lang w:eastAsia="en-GB"/>
        </w:rPr>
        <w:t>make strong</w:t>
      </w:r>
      <w:r w:rsidR="00AF37FA">
        <w:rPr>
          <w:lang w:eastAsia="en-GB"/>
        </w:rPr>
        <w:t>.</w:t>
      </w:r>
      <w:r w:rsidR="00D55ADE">
        <w:rPr>
          <w:lang w:eastAsia="en-GB"/>
        </w:rPr>
        <w:t xml:space="preserve"> </w:t>
      </w:r>
    </w:p>
    <w:p w14:paraId="0D670CD5" w14:textId="51EB7EE2" w:rsidR="00B412CF" w:rsidRDefault="00E359C2" w:rsidP="00E359C2">
      <w:pPr>
        <w:rPr>
          <w:lang w:eastAsia="en-GB"/>
        </w:rPr>
      </w:pPr>
      <w:r>
        <w:rPr>
          <w:lang w:eastAsia="en-GB"/>
        </w:rPr>
        <w:t>B</w:t>
      </w:r>
      <w:r w:rsidR="00D55ADE">
        <w:rPr>
          <w:lang w:eastAsia="en-GB"/>
        </w:rPr>
        <w:t xml:space="preserve">ut the </w:t>
      </w:r>
      <w:r w:rsidR="00236DD7">
        <w:rPr>
          <w:lang w:eastAsia="en-GB"/>
        </w:rPr>
        <w:t>lush</w:t>
      </w:r>
      <w:r w:rsidR="00D55ADE">
        <w:rPr>
          <w:lang w:eastAsia="en-GB"/>
        </w:rPr>
        <w:t xml:space="preserve"> </w:t>
      </w:r>
      <w:r w:rsidR="00C430AC">
        <w:rPr>
          <w:lang w:eastAsia="en-GB"/>
        </w:rPr>
        <w:t xml:space="preserve">one </w:t>
      </w:r>
      <w:r w:rsidR="00D55ADE">
        <w:rPr>
          <w:lang w:eastAsia="en-GB"/>
        </w:rPr>
        <w:t>and the strong</w:t>
      </w:r>
      <w:r w:rsidR="00C430AC">
        <w:rPr>
          <w:lang w:eastAsia="en-GB"/>
        </w:rPr>
        <w:t xml:space="preserve"> one</w:t>
      </w:r>
      <w:r w:rsidR="00D55ADE">
        <w:rPr>
          <w:lang w:eastAsia="en-GB"/>
        </w:rPr>
        <w:t xml:space="preserve"> I</w:t>
      </w:r>
      <w:r w:rsidR="00155F47">
        <w:rPr>
          <w:lang w:eastAsia="en-GB"/>
        </w:rPr>
        <w:t xml:space="preserve"> will </w:t>
      </w:r>
      <w:r w:rsidR="00C87972">
        <w:rPr>
          <w:lang w:eastAsia="en-GB"/>
        </w:rPr>
        <w:t>wipe out</w:t>
      </w:r>
      <w:r w:rsidR="00451FA2">
        <w:rPr>
          <w:lang w:eastAsia="en-GB"/>
        </w:rPr>
        <w:t>—</w:t>
      </w:r>
    </w:p>
    <w:p w14:paraId="7B19B9B5" w14:textId="152097E7" w:rsidR="00762ED0" w:rsidRDefault="00451FA2" w:rsidP="00B412CF">
      <w:pPr>
        <w:ind w:left="720"/>
        <w:rPr>
          <w:lang w:eastAsia="en-GB"/>
        </w:rPr>
      </w:pPr>
      <w:r>
        <w:rPr>
          <w:lang w:eastAsia="en-GB"/>
        </w:rPr>
        <w:t xml:space="preserve">I will </w:t>
      </w:r>
      <w:r w:rsidR="00957D10">
        <w:rPr>
          <w:lang w:eastAsia="en-GB"/>
        </w:rPr>
        <w:t xml:space="preserve">shepherd </w:t>
      </w:r>
      <w:r w:rsidR="00D242DD">
        <w:rPr>
          <w:lang w:eastAsia="en-GB"/>
        </w:rPr>
        <w:t>it</w:t>
      </w:r>
      <w:r w:rsidR="00BB61E3">
        <w:rPr>
          <w:rStyle w:val="FootnoteReference"/>
          <w:lang w:eastAsia="en-GB"/>
        </w:rPr>
        <w:footnoteReference w:id="15"/>
      </w:r>
      <w:r w:rsidR="00D242DD">
        <w:rPr>
          <w:lang w:eastAsia="en-GB"/>
        </w:rPr>
        <w:t xml:space="preserve"> </w:t>
      </w:r>
      <w:r w:rsidR="00957D10">
        <w:rPr>
          <w:lang w:eastAsia="en-GB"/>
        </w:rPr>
        <w:t xml:space="preserve">with </w:t>
      </w:r>
      <w:r w:rsidR="00313C0C">
        <w:rPr>
          <w:lang w:eastAsia="en-GB"/>
        </w:rPr>
        <w:t>author</w:t>
      </w:r>
      <w:r w:rsidR="009E39FD">
        <w:rPr>
          <w:lang w:eastAsia="en-GB"/>
        </w:rPr>
        <w:t>ity</w:t>
      </w:r>
      <w:r w:rsidR="00957D10">
        <w:rPr>
          <w:lang w:eastAsia="en-GB"/>
        </w:rPr>
        <w:t xml:space="preserve">. </w:t>
      </w:r>
    </w:p>
    <w:p w14:paraId="1AFD778B" w14:textId="77777777" w:rsidR="00762ED0" w:rsidRDefault="00762ED0" w:rsidP="00B412CF">
      <w:pPr>
        <w:ind w:left="720"/>
        <w:rPr>
          <w:lang w:eastAsia="en-GB"/>
        </w:rPr>
      </w:pPr>
    </w:p>
    <w:p w14:paraId="22AEDF42" w14:textId="71B73E7A" w:rsidR="00E573AB" w:rsidRDefault="007437F9" w:rsidP="00A2639E">
      <w:pPr>
        <w:rPr>
          <w:lang w:eastAsia="en-GB"/>
        </w:rPr>
      </w:pPr>
      <w:r>
        <w:rPr>
          <w:vertAlign w:val="superscript"/>
          <w:lang w:eastAsia="en-GB"/>
        </w:rPr>
        <w:t>17</w:t>
      </w:r>
      <w:r w:rsidR="001E386E">
        <w:rPr>
          <w:lang w:eastAsia="en-GB"/>
        </w:rPr>
        <w:t>So</w:t>
      </w:r>
      <w:r>
        <w:rPr>
          <w:lang w:eastAsia="en-GB"/>
        </w:rPr>
        <w:t xml:space="preserve"> you, my flock, the Lord Yahweh </w:t>
      </w:r>
      <w:r w:rsidR="00C82661">
        <w:rPr>
          <w:lang w:eastAsia="en-GB"/>
        </w:rPr>
        <w:t>has said</w:t>
      </w:r>
      <w:r>
        <w:rPr>
          <w:lang w:eastAsia="en-GB"/>
        </w:rPr>
        <w:t xml:space="preserve"> this</w:t>
      </w:r>
      <w:r w:rsidR="00225E01">
        <w:rPr>
          <w:lang w:eastAsia="en-GB"/>
        </w:rPr>
        <w:t>.</w:t>
      </w:r>
      <w:r w:rsidR="00176B73">
        <w:rPr>
          <w:lang w:eastAsia="en-GB"/>
        </w:rPr>
        <w:t xml:space="preserve"> </w:t>
      </w:r>
      <w:r w:rsidR="00225E01">
        <w:rPr>
          <w:lang w:eastAsia="en-GB"/>
        </w:rPr>
        <w:t>H</w:t>
      </w:r>
      <w:r w:rsidR="00176B73">
        <w:rPr>
          <w:lang w:eastAsia="en-GB"/>
        </w:rPr>
        <w:t xml:space="preserve">ere am I, </w:t>
      </w:r>
      <w:r w:rsidR="00E514BC">
        <w:rPr>
          <w:lang w:eastAsia="en-GB"/>
        </w:rPr>
        <w:t>exercising authority</w:t>
      </w:r>
      <w:r w:rsidR="00176B73">
        <w:rPr>
          <w:lang w:eastAsia="en-GB"/>
        </w:rPr>
        <w:t xml:space="preserve"> between</w:t>
      </w:r>
      <w:r w:rsidR="00A056C8">
        <w:rPr>
          <w:lang w:eastAsia="en-GB"/>
        </w:rPr>
        <w:t xml:space="preserve"> </w:t>
      </w:r>
      <w:r w:rsidR="005135E2">
        <w:rPr>
          <w:lang w:eastAsia="en-GB"/>
        </w:rPr>
        <w:t>animal and animal</w:t>
      </w:r>
      <w:r w:rsidR="00587A59">
        <w:rPr>
          <w:lang w:eastAsia="en-GB"/>
        </w:rPr>
        <w:t>.</w:t>
      </w:r>
      <w:r w:rsidR="0044033F">
        <w:rPr>
          <w:rStyle w:val="FootnoteReference"/>
          <w:lang w:eastAsia="en-GB"/>
        </w:rPr>
        <w:footnoteReference w:id="16"/>
      </w:r>
      <w:r w:rsidR="00587A59">
        <w:rPr>
          <w:lang w:eastAsia="en-GB"/>
        </w:rPr>
        <w:t xml:space="preserve"> </w:t>
      </w:r>
      <w:r w:rsidR="003F036F">
        <w:rPr>
          <w:lang w:eastAsia="en-GB"/>
        </w:rPr>
        <w:t>To r</w:t>
      </w:r>
      <w:r w:rsidR="00986C0F">
        <w:rPr>
          <w:lang w:eastAsia="en-GB"/>
        </w:rPr>
        <w:t xml:space="preserve">ams and </w:t>
      </w:r>
      <w:r w:rsidR="002854E0">
        <w:rPr>
          <w:lang w:eastAsia="en-GB"/>
        </w:rPr>
        <w:t xml:space="preserve">to </w:t>
      </w:r>
      <w:r w:rsidR="00776D93">
        <w:rPr>
          <w:lang w:eastAsia="en-GB"/>
        </w:rPr>
        <w:t>he-</w:t>
      </w:r>
      <w:r w:rsidR="002B4E72">
        <w:rPr>
          <w:lang w:eastAsia="en-GB"/>
        </w:rPr>
        <w:t>goats</w:t>
      </w:r>
      <w:r w:rsidR="002854E0">
        <w:rPr>
          <w:lang w:eastAsia="en-GB"/>
        </w:rPr>
        <w:t>:</w:t>
      </w:r>
      <w:r w:rsidR="002B4E72">
        <w:rPr>
          <w:lang w:eastAsia="en-GB"/>
        </w:rPr>
        <w:t xml:space="preserve"> </w:t>
      </w:r>
      <w:r w:rsidR="002B4E72">
        <w:rPr>
          <w:vertAlign w:val="superscript"/>
          <w:lang w:eastAsia="en-GB"/>
        </w:rPr>
        <w:t>18</w:t>
      </w:r>
      <w:r w:rsidR="002854E0">
        <w:rPr>
          <w:lang w:eastAsia="en-GB"/>
        </w:rPr>
        <w:t>i</w:t>
      </w:r>
      <w:r w:rsidR="00BD4BD4">
        <w:rPr>
          <w:lang w:eastAsia="en-GB"/>
        </w:rPr>
        <w:t>s it too little for you</w:t>
      </w:r>
      <w:r w:rsidR="001012D6">
        <w:rPr>
          <w:lang w:eastAsia="en-GB"/>
        </w:rPr>
        <w:t xml:space="preserve"> </w:t>
      </w:r>
      <w:r w:rsidR="003E7FC8">
        <w:rPr>
          <w:lang w:eastAsia="en-GB"/>
        </w:rPr>
        <w:t xml:space="preserve">[that] </w:t>
      </w:r>
      <w:r w:rsidR="00A90F34">
        <w:rPr>
          <w:lang w:eastAsia="en-GB"/>
        </w:rPr>
        <w:t xml:space="preserve">you shepherd on </w:t>
      </w:r>
      <w:r w:rsidR="00A22292">
        <w:rPr>
          <w:lang w:eastAsia="en-GB"/>
        </w:rPr>
        <w:t>the</w:t>
      </w:r>
      <w:r w:rsidR="00012A20">
        <w:rPr>
          <w:lang w:eastAsia="en-GB"/>
        </w:rPr>
        <w:t xml:space="preserve"> </w:t>
      </w:r>
      <w:r w:rsidR="001012D6">
        <w:rPr>
          <w:lang w:eastAsia="en-GB"/>
        </w:rPr>
        <w:t xml:space="preserve">good </w:t>
      </w:r>
      <w:r w:rsidR="00935264">
        <w:rPr>
          <w:lang w:eastAsia="en-GB"/>
        </w:rPr>
        <w:t>shepherding</w:t>
      </w:r>
      <w:r w:rsidR="00D45665">
        <w:rPr>
          <w:lang w:eastAsia="en-GB"/>
        </w:rPr>
        <w:t xml:space="preserve">, </w:t>
      </w:r>
      <w:r w:rsidR="00153590">
        <w:rPr>
          <w:lang w:eastAsia="en-GB"/>
        </w:rPr>
        <w:t>so</w:t>
      </w:r>
      <w:r w:rsidR="00D45665">
        <w:rPr>
          <w:lang w:eastAsia="en-GB"/>
        </w:rPr>
        <w:t xml:space="preserve"> the remainder of your </w:t>
      </w:r>
      <w:r w:rsidR="00C20FCD">
        <w:rPr>
          <w:lang w:eastAsia="en-GB"/>
        </w:rPr>
        <w:t>pasturage</w:t>
      </w:r>
      <w:r w:rsidR="00D45665">
        <w:rPr>
          <w:lang w:eastAsia="en-GB"/>
        </w:rPr>
        <w:t xml:space="preserve"> </w:t>
      </w:r>
      <w:r w:rsidR="00B96DB5">
        <w:rPr>
          <w:lang w:eastAsia="en-GB"/>
        </w:rPr>
        <w:t>you trample with you</w:t>
      </w:r>
      <w:r w:rsidR="00B139C2">
        <w:rPr>
          <w:lang w:eastAsia="en-GB"/>
        </w:rPr>
        <w:t>r</w:t>
      </w:r>
      <w:r w:rsidR="00B96DB5">
        <w:rPr>
          <w:lang w:eastAsia="en-GB"/>
        </w:rPr>
        <w:t xml:space="preserve"> feet</w:t>
      </w:r>
      <w:r w:rsidR="00B139C2">
        <w:rPr>
          <w:lang w:eastAsia="en-GB"/>
        </w:rPr>
        <w:t>, a</w:t>
      </w:r>
      <w:r w:rsidR="005B2071">
        <w:rPr>
          <w:lang w:eastAsia="en-GB"/>
        </w:rPr>
        <w:t xml:space="preserve">nd </w:t>
      </w:r>
      <w:r w:rsidR="003E7FC8">
        <w:rPr>
          <w:lang w:eastAsia="en-GB"/>
        </w:rPr>
        <w:t xml:space="preserve">[that] </w:t>
      </w:r>
      <w:r w:rsidR="00A450BA">
        <w:rPr>
          <w:lang w:eastAsia="en-GB"/>
        </w:rPr>
        <w:t xml:space="preserve">you drink </w:t>
      </w:r>
      <w:r w:rsidR="00675E06">
        <w:rPr>
          <w:lang w:eastAsia="en-GB"/>
        </w:rPr>
        <w:t>the filtrate of</w:t>
      </w:r>
      <w:r w:rsidR="00C30E58">
        <w:rPr>
          <w:lang w:eastAsia="en-GB"/>
        </w:rPr>
        <w:t xml:space="preserve"> </w:t>
      </w:r>
      <w:r w:rsidR="007F2065">
        <w:rPr>
          <w:lang w:eastAsia="en-GB"/>
        </w:rPr>
        <w:t>water</w:t>
      </w:r>
      <w:r w:rsidR="003E7FC8">
        <w:rPr>
          <w:lang w:eastAsia="en-GB"/>
        </w:rPr>
        <w:t>, so</w:t>
      </w:r>
      <w:r w:rsidR="0095617B">
        <w:rPr>
          <w:lang w:eastAsia="en-GB"/>
        </w:rPr>
        <w:t xml:space="preserve"> </w:t>
      </w:r>
      <w:r w:rsidR="006B7573">
        <w:rPr>
          <w:lang w:eastAsia="en-GB"/>
        </w:rPr>
        <w:t xml:space="preserve">what </w:t>
      </w:r>
      <w:r w:rsidR="00414C23">
        <w:rPr>
          <w:lang w:eastAsia="en-GB"/>
        </w:rPr>
        <w:t>remains</w:t>
      </w:r>
      <w:r w:rsidR="006B7573">
        <w:rPr>
          <w:lang w:eastAsia="en-GB"/>
        </w:rPr>
        <w:t xml:space="preserve"> you </w:t>
      </w:r>
      <w:r w:rsidR="00BF2E69">
        <w:rPr>
          <w:lang w:eastAsia="en-GB"/>
        </w:rPr>
        <w:t>foul</w:t>
      </w:r>
      <w:r w:rsidR="006B7573">
        <w:rPr>
          <w:lang w:eastAsia="en-GB"/>
        </w:rPr>
        <w:t xml:space="preserve"> with your feet</w:t>
      </w:r>
      <w:r w:rsidR="00565D44">
        <w:rPr>
          <w:lang w:eastAsia="en-GB"/>
        </w:rPr>
        <w:t>,</w:t>
      </w:r>
      <w:r w:rsidR="00473C3E">
        <w:rPr>
          <w:lang w:eastAsia="en-GB"/>
        </w:rPr>
        <w:t xml:space="preserve"> </w:t>
      </w:r>
      <w:r w:rsidR="00473C3E">
        <w:rPr>
          <w:vertAlign w:val="superscript"/>
          <w:lang w:eastAsia="en-GB"/>
        </w:rPr>
        <w:t>19</w:t>
      </w:r>
      <w:r w:rsidR="00565D44">
        <w:rPr>
          <w:lang w:eastAsia="en-GB"/>
        </w:rPr>
        <w:t>a</w:t>
      </w:r>
      <w:r w:rsidR="00E573AB">
        <w:rPr>
          <w:lang w:eastAsia="en-GB"/>
        </w:rPr>
        <w:t>n</w:t>
      </w:r>
      <w:r w:rsidR="00473C3E">
        <w:rPr>
          <w:lang w:eastAsia="en-GB"/>
        </w:rPr>
        <w:t xml:space="preserve">d </w:t>
      </w:r>
      <w:r w:rsidR="00724C23">
        <w:rPr>
          <w:lang w:eastAsia="en-GB"/>
        </w:rPr>
        <w:t xml:space="preserve">on the trampling </w:t>
      </w:r>
      <w:r w:rsidR="004532F7">
        <w:rPr>
          <w:lang w:eastAsia="en-GB"/>
        </w:rPr>
        <w:t>o</w:t>
      </w:r>
      <w:r w:rsidR="00724C23">
        <w:rPr>
          <w:lang w:eastAsia="en-GB"/>
        </w:rPr>
        <w:t>f your feet</w:t>
      </w:r>
      <w:r w:rsidR="004157C3">
        <w:rPr>
          <w:lang w:eastAsia="en-GB"/>
        </w:rPr>
        <w:t xml:space="preserve"> my flock shepherds</w:t>
      </w:r>
      <w:r w:rsidR="00724C23">
        <w:rPr>
          <w:lang w:eastAsia="en-GB"/>
        </w:rPr>
        <w:t xml:space="preserve"> </w:t>
      </w:r>
      <w:r w:rsidR="00786DD1">
        <w:rPr>
          <w:lang w:eastAsia="en-GB"/>
        </w:rPr>
        <w:t xml:space="preserve">and the </w:t>
      </w:r>
      <w:r w:rsidR="00A90F34">
        <w:rPr>
          <w:lang w:eastAsia="en-GB"/>
        </w:rPr>
        <w:t>foul</w:t>
      </w:r>
      <w:r w:rsidR="00786DD1">
        <w:rPr>
          <w:lang w:eastAsia="en-GB"/>
        </w:rPr>
        <w:t>ing of your feet</w:t>
      </w:r>
      <w:r w:rsidR="004157C3">
        <w:rPr>
          <w:lang w:eastAsia="en-GB"/>
        </w:rPr>
        <w:t xml:space="preserve"> it </w:t>
      </w:r>
      <w:proofErr w:type="spellStart"/>
      <w:r w:rsidR="004157C3">
        <w:rPr>
          <w:lang w:eastAsia="en-GB"/>
        </w:rPr>
        <w:t>drnks</w:t>
      </w:r>
      <w:proofErr w:type="spellEnd"/>
      <w:r w:rsidR="00E573AB">
        <w:rPr>
          <w:lang w:eastAsia="en-GB"/>
        </w:rPr>
        <w:t xml:space="preserve">? </w:t>
      </w:r>
    </w:p>
    <w:p w14:paraId="2BA83DC1" w14:textId="21CF6ECF" w:rsidR="006F384D" w:rsidRDefault="00FF2B65" w:rsidP="009D1248">
      <w:pPr>
        <w:rPr>
          <w:lang w:eastAsia="en-GB"/>
        </w:rPr>
      </w:pPr>
      <w:r>
        <w:rPr>
          <w:vertAlign w:val="superscript"/>
          <w:lang w:eastAsia="en-GB"/>
        </w:rPr>
        <w:t>20</w:t>
      </w:r>
      <w:r>
        <w:rPr>
          <w:lang w:eastAsia="en-GB"/>
        </w:rPr>
        <w:t>Therefore, the Lord Yahweh has said this</w:t>
      </w:r>
      <w:r w:rsidR="00FD52FD">
        <w:rPr>
          <w:lang w:eastAsia="en-GB"/>
        </w:rPr>
        <w:t xml:space="preserve"> to them. Here am I myself</w:t>
      </w:r>
      <w:r w:rsidR="0007472F">
        <w:rPr>
          <w:lang w:eastAsia="en-GB"/>
        </w:rPr>
        <w:t>.</w:t>
      </w:r>
      <w:r w:rsidR="00FD52FD">
        <w:rPr>
          <w:lang w:eastAsia="en-GB"/>
        </w:rPr>
        <w:t xml:space="preserve"> I will </w:t>
      </w:r>
      <w:r w:rsidR="00B22729">
        <w:rPr>
          <w:lang w:eastAsia="en-GB"/>
        </w:rPr>
        <w:t>exercise authority</w:t>
      </w:r>
      <w:r w:rsidR="00C74A55">
        <w:rPr>
          <w:lang w:eastAsia="en-GB"/>
        </w:rPr>
        <w:t xml:space="preserve"> between </w:t>
      </w:r>
      <w:r w:rsidR="00457B39">
        <w:rPr>
          <w:lang w:eastAsia="en-GB"/>
        </w:rPr>
        <w:t>fat</w:t>
      </w:r>
      <w:r w:rsidR="003D14CF">
        <w:rPr>
          <w:lang w:eastAsia="en-GB"/>
        </w:rPr>
        <w:t xml:space="preserve"> </w:t>
      </w:r>
      <w:r w:rsidR="00A951DE">
        <w:rPr>
          <w:lang w:eastAsia="en-GB"/>
        </w:rPr>
        <w:t>animal</w:t>
      </w:r>
      <w:r w:rsidR="00C74A55">
        <w:rPr>
          <w:lang w:eastAsia="en-GB"/>
        </w:rPr>
        <w:t xml:space="preserve"> a</w:t>
      </w:r>
      <w:r w:rsidR="00457B39">
        <w:rPr>
          <w:lang w:eastAsia="en-GB"/>
        </w:rPr>
        <w:t>n</w:t>
      </w:r>
      <w:r w:rsidR="00C74A55">
        <w:rPr>
          <w:lang w:eastAsia="en-GB"/>
        </w:rPr>
        <w:t xml:space="preserve">d </w:t>
      </w:r>
      <w:r w:rsidR="00B0572F">
        <w:rPr>
          <w:lang w:eastAsia="en-GB"/>
        </w:rPr>
        <w:t>thin</w:t>
      </w:r>
      <w:r w:rsidR="00457B39">
        <w:rPr>
          <w:lang w:eastAsia="en-GB"/>
        </w:rPr>
        <w:t xml:space="preserve"> </w:t>
      </w:r>
      <w:r w:rsidR="00A951DE">
        <w:rPr>
          <w:lang w:eastAsia="en-GB"/>
        </w:rPr>
        <w:t>animal</w:t>
      </w:r>
      <w:r w:rsidR="00457B39">
        <w:rPr>
          <w:lang w:eastAsia="en-GB"/>
        </w:rPr>
        <w:t xml:space="preserve">. </w:t>
      </w:r>
      <w:r w:rsidR="00CB60B0">
        <w:rPr>
          <w:vertAlign w:val="superscript"/>
          <w:lang w:eastAsia="en-GB"/>
        </w:rPr>
        <w:t>21</w:t>
      </w:r>
      <w:r w:rsidR="00CB60B0">
        <w:rPr>
          <w:lang w:eastAsia="en-GB"/>
        </w:rPr>
        <w:t xml:space="preserve">Since with </w:t>
      </w:r>
      <w:r w:rsidR="001A19B8">
        <w:rPr>
          <w:lang w:eastAsia="en-GB"/>
        </w:rPr>
        <w:t xml:space="preserve">side and with shoulder </w:t>
      </w:r>
      <w:r w:rsidR="00396A40">
        <w:rPr>
          <w:lang w:eastAsia="en-GB"/>
        </w:rPr>
        <w:t xml:space="preserve">you push </w:t>
      </w:r>
      <w:r w:rsidR="00920883">
        <w:rPr>
          <w:lang w:eastAsia="en-GB"/>
        </w:rPr>
        <w:t>and</w:t>
      </w:r>
      <w:r w:rsidR="005C4BD7">
        <w:rPr>
          <w:lang w:eastAsia="en-GB"/>
        </w:rPr>
        <w:t xml:space="preserve"> with your horns</w:t>
      </w:r>
      <w:r w:rsidR="00920883">
        <w:rPr>
          <w:lang w:eastAsia="en-GB"/>
        </w:rPr>
        <w:t xml:space="preserve"> </w:t>
      </w:r>
      <w:r w:rsidR="007530BA">
        <w:rPr>
          <w:lang w:eastAsia="en-GB"/>
        </w:rPr>
        <w:t xml:space="preserve">you </w:t>
      </w:r>
      <w:r w:rsidR="00920883">
        <w:rPr>
          <w:lang w:eastAsia="en-GB"/>
        </w:rPr>
        <w:t>but</w:t>
      </w:r>
      <w:r w:rsidR="000B3131">
        <w:rPr>
          <w:lang w:eastAsia="en-GB"/>
        </w:rPr>
        <w:t xml:space="preserve">t </w:t>
      </w:r>
      <w:r w:rsidR="00492E69">
        <w:rPr>
          <w:lang w:eastAsia="en-GB"/>
        </w:rPr>
        <w:t xml:space="preserve">all </w:t>
      </w:r>
      <w:r w:rsidR="000B3131">
        <w:rPr>
          <w:lang w:eastAsia="en-GB"/>
        </w:rPr>
        <w:t xml:space="preserve">the </w:t>
      </w:r>
      <w:r w:rsidR="00E963C9">
        <w:rPr>
          <w:lang w:eastAsia="en-GB"/>
        </w:rPr>
        <w:t>ones who ha</w:t>
      </w:r>
      <w:r w:rsidR="00A737B7">
        <w:rPr>
          <w:lang w:eastAsia="en-GB"/>
        </w:rPr>
        <w:t>ve</w:t>
      </w:r>
      <w:r w:rsidR="00E963C9">
        <w:rPr>
          <w:lang w:eastAsia="en-GB"/>
        </w:rPr>
        <w:t xml:space="preserve"> become </w:t>
      </w:r>
      <w:r w:rsidR="000B3131">
        <w:rPr>
          <w:lang w:eastAsia="en-GB"/>
        </w:rPr>
        <w:t>sick</w:t>
      </w:r>
      <w:r w:rsidR="00D9710D">
        <w:rPr>
          <w:lang w:eastAsia="en-GB"/>
        </w:rPr>
        <w:t>,</w:t>
      </w:r>
      <w:r w:rsidR="000B3131">
        <w:rPr>
          <w:lang w:eastAsia="en-GB"/>
        </w:rPr>
        <w:t xml:space="preserve"> </w:t>
      </w:r>
      <w:r w:rsidR="00204312">
        <w:rPr>
          <w:lang w:eastAsia="en-GB"/>
        </w:rPr>
        <w:t xml:space="preserve">until you </w:t>
      </w:r>
      <w:r w:rsidR="007A41E7">
        <w:rPr>
          <w:lang w:eastAsia="en-GB"/>
        </w:rPr>
        <w:t xml:space="preserve">have </w:t>
      </w:r>
      <w:r w:rsidR="00204312">
        <w:rPr>
          <w:lang w:eastAsia="en-GB"/>
        </w:rPr>
        <w:t xml:space="preserve">scattered </w:t>
      </w:r>
      <w:r w:rsidR="003920D1">
        <w:rPr>
          <w:lang w:eastAsia="en-GB"/>
        </w:rPr>
        <w:t xml:space="preserve">them far and wide, </w:t>
      </w:r>
      <w:r w:rsidR="002B55BD">
        <w:rPr>
          <w:vertAlign w:val="superscript"/>
          <w:lang w:eastAsia="en-GB"/>
        </w:rPr>
        <w:t>22</w:t>
      </w:r>
      <w:r w:rsidR="002B55BD">
        <w:rPr>
          <w:lang w:eastAsia="en-GB"/>
        </w:rPr>
        <w:t>I will deliver my flock</w:t>
      </w:r>
      <w:r w:rsidR="00213114">
        <w:rPr>
          <w:lang w:eastAsia="en-GB"/>
        </w:rPr>
        <w:t xml:space="preserve"> and they will no longer be</w:t>
      </w:r>
      <w:r w:rsidR="00385769">
        <w:rPr>
          <w:lang w:eastAsia="en-GB"/>
        </w:rPr>
        <w:t>come</w:t>
      </w:r>
      <w:r w:rsidR="00213114">
        <w:rPr>
          <w:lang w:eastAsia="en-GB"/>
        </w:rPr>
        <w:t xml:space="preserve"> </w:t>
      </w:r>
      <w:r w:rsidR="009B1950">
        <w:rPr>
          <w:lang w:eastAsia="en-GB"/>
        </w:rPr>
        <w:t>loot</w:t>
      </w:r>
      <w:r w:rsidR="008D1F90">
        <w:rPr>
          <w:lang w:eastAsia="en-GB"/>
        </w:rPr>
        <w:t>.</w:t>
      </w:r>
      <w:r w:rsidR="006F6763">
        <w:rPr>
          <w:lang w:eastAsia="en-GB"/>
        </w:rPr>
        <w:t xml:space="preserve"> I will </w:t>
      </w:r>
      <w:r w:rsidR="00957FBE">
        <w:rPr>
          <w:lang w:eastAsia="en-GB"/>
        </w:rPr>
        <w:t>exercise authority</w:t>
      </w:r>
      <w:r w:rsidR="006F6763">
        <w:rPr>
          <w:lang w:eastAsia="en-GB"/>
        </w:rPr>
        <w:t xml:space="preserve"> between </w:t>
      </w:r>
      <w:r w:rsidR="00950E5E">
        <w:rPr>
          <w:lang w:eastAsia="en-GB"/>
        </w:rPr>
        <w:t>animal</w:t>
      </w:r>
      <w:r w:rsidR="006F6763">
        <w:rPr>
          <w:lang w:eastAsia="en-GB"/>
        </w:rPr>
        <w:t xml:space="preserve"> and </w:t>
      </w:r>
      <w:r w:rsidR="00950E5E">
        <w:rPr>
          <w:lang w:eastAsia="en-GB"/>
        </w:rPr>
        <w:t>animal</w:t>
      </w:r>
      <w:r w:rsidR="00B8491A">
        <w:rPr>
          <w:lang w:eastAsia="en-GB"/>
        </w:rPr>
        <w:t xml:space="preserve">. </w:t>
      </w:r>
      <w:r w:rsidR="0000665B">
        <w:rPr>
          <w:vertAlign w:val="superscript"/>
          <w:lang w:eastAsia="en-GB"/>
        </w:rPr>
        <w:t>23</w:t>
      </w:r>
      <w:r w:rsidR="0000665B">
        <w:rPr>
          <w:lang w:eastAsia="en-GB"/>
        </w:rPr>
        <w:t xml:space="preserve">I will set up over them </w:t>
      </w:r>
      <w:r w:rsidR="000F25FD">
        <w:rPr>
          <w:lang w:eastAsia="en-GB"/>
        </w:rPr>
        <w:t>one</w:t>
      </w:r>
      <w:r w:rsidR="0000665B">
        <w:rPr>
          <w:lang w:eastAsia="en-GB"/>
        </w:rPr>
        <w:t xml:space="preserve"> shepherd</w:t>
      </w:r>
      <w:r w:rsidR="000F25FD">
        <w:rPr>
          <w:lang w:eastAsia="en-GB"/>
        </w:rPr>
        <w:t xml:space="preserve"> </w:t>
      </w:r>
      <w:r w:rsidR="007B6973">
        <w:rPr>
          <w:lang w:eastAsia="en-GB"/>
        </w:rPr>
        <w:t xml:space="preserve">and he will shepherd them, my servant David. He is the one who will shepherd them. </w:t>
      </w:r>
      <w:r w:rsidR="0096755F">
        <w:rPr>
          <w:lang w:eastAsia="en-GB"/>
        </w:rPr>
        <w:t>He will be a shepherd for them</w:t>
      </w:r>
      <w:r w:rsidR="00896EA0">
        <w:rPr>
          <w:lang w:eastAsia="en-GB"/>
        </w:rPr>
        <w:t>,</w:t>
      </w:r>
      <w:r w:rsidR="0096755F">
        <w:rPr>
          <w:lang w:eastAsia="en-GB"/>
        </w:rPr>
        <w:t xml:space="preserve"> </w:t>
      </w:r>
      <w:r w:rsidR="0096755F">
        <w:rPr>
          <w:vertAlign w:val="superscript"/>
          <w:lang w:eastAsia="en-GB"/>
        </w:rPr>
        <w:t>24</w:t>
      </w:r>
      <w:r w:rsidR="00896EA0">
        <w:rPr>
          <w:lang w:eastAsia="en-GB"/>
        </w:rPr>
        <w:t>and I</w:t>
      </w:r>
      <w:r w:rsidR="00C74856">
        <w:rPr>
          <w:lang w:eastAsia="en-GB"/>
        </w:rPr>
        <w:t>, Yahweh, I will be God</w:t>
      </w:r>
      <w:r w:rsidR="00027EC8">
        <w:rPr>
          <w:lang w:eastAsia="en-GB"/>
        </w:rPr>
        <w:t xml:space="preserve"> for them</w:t>
      </w:r>
      <w:r w:rsidR="0082130A">
        <w:rPr>
          <w:lang w:eastAsia="en-GB"/>
        </w:rPr>
        <w:t>,</w:t>
      </w:r>
      <w:r w:rsidR="005B6D13">
        <w:rPr>
          <w:lang w:eastAsia="en-GB"/>
        </w:rPr>
        <w:t xml:space="preserve"> with my servant David </w:t>
      </w:r>
      <w:r w:rsidR="00AA11E9">
        <w:rPr>
          <w:lang w:eastAsia="en-GB"/>
        </w:rPr>
        <w:t>prince</w:t>
      </w:r>
      <w:r w:rsidR="005B6D13">
        <w:rPr>
          <w:lang w:eastAsia="en-GB"/>
        </w:rPr>
        <w:t xml:space="preserve"> among them</w:t>
      </w:r>
      <w:r w:rsidR="00FA787D">
        <w:rPr>
          <w:lang w:eastAsia="en-GB"/>
        </w:rPr>
        <w:t xml:space="preserve">—I Yahweh have spoken. </w:t>
      </w:r>
    </w:p>
    <w:p w14:paraId="67F6C3A2" w14:textId="51DEA430" w:rsidR="003B3BBC" w:rsidRDefault="00FA787D" w:rsidP="00D00851">
      <w:pPr>
        <w:rPr>
          <w:lang w:eastAsia="en-GB"/>
        </w:rPr>
      </w:pPr>
      <w:r>
        <w:rPr>
          <w:vertAlign w:val="superscript"/>
          <w:lang w:eastAsia="en-GB"/>
        </w:rPr>
        <w:t>25</w:t>
      </w:r>
      <w:r w:rsidR="006F384D">
        <w:rPr>
          <w:lang w:eastAsia="en-GB"/>
        </w:rPr>
        <w:t>And I</w:t>
      </w:r>
      <w:r w:rsidR="00685E9D">
        <w:rPr>
          <w:lang w:eastAsia="en-GB"/>
        </w:rPr>
        <w:t xml:space="preserve"> will solemnize for them a covenant of well-being</w:t>
      </w:r>
      <w:r w:rsidR="00725B2C">
        <w:rPr>
          <w:lang w:eastAsia="en-GB"/>
        </w:rPr>
        <w:t>,</w:t>
      </w:r>
      <w:r w:rsidR="00115369">
        <w:rPr>
          <w:lang w:eastAsia="en-GB"/>
        </w:rPr>
        <w:t xml:space="preserve"> and make </w:t>
      </w:r>
      <w:r w:rsidR="00B40FC9">
        <w:rPr>
          <w:lang w:eastAsia="en-GB"/>
        </w:rPr>
        <w:t xml:space="preserve">dire animals </w:t>
      </w:r>
      <w:r w:rsidR="00115369">
        <w:rPr>
          <w:lang w:eastAsia="en-GB"/>
        </w:rPr>
        <w:t>cease from the country</w:t>
      </w:r>
      <w:r w:rsidR="00B40FC9">
        <w:rPr>
          <w:lang w:eastAsia="en-GB"/>
        </w:rPr>
        <w:t xml:space="preserve">. They will </w:t>
      </w:r>
      <w:r w:rsidR="00C26B92">
        <w:rPr>
          <w:lang w:eastAsia="en-GB"/>
        </w:rPr>
        <w:t xml:space="preserve">live in the wilderness in </w:t>
      </w:r>
      <w:r w:rsidR="00811B84">
        <w:rPr>
          <w:lang w:eastAsia="en-GB"/>
        </w:rPr>
        <w:t>confidence</w:t>
      </w:r>
      <w:r w:rsidR="00AC2530">
        <w:rPr>
          <w:lang w:eastAsia="en-GB"/>
        </w:rPr>
        <w:t xml:space="preserve"> and sleep in the woods. </w:t>
      </w:r>
      <w:r w:rsidR="00AC2530">
        <w:rPr>
          <w:vertAlign w:val="superscript"/>
          <w:lang w:eastAsia="en-GB"/>
        </w:rPr>
        <w:t>26</w:t>
      </w:r>
      <w:r w:rsidR="008469FB">
        <w:rPr>
          <w:lang w:eastAsia="en-GB"/>
        </w:rPr>
        <w:t>I will make them and the areas ar</w:t>
      </w:r>
      <w:r w:rsidR="00FD4EE0">
        <w:rPr>
          <w:lang w:eastAsia="en-GB"/>
        </w:rPr>
        <w:t>oun</w:t>
      </w:r>
      <w:r w:rsidR="008469FB">
        <w:rPr>
          <w:lang w:eastAsia="en-GB"/>
        </w:rPr>
        <w:t>d my hill</w:t>
      </w:r>
      <w:r w:rsidR="0033029D">
        <w:rPr>
          <w:lang w:eastAsia="en-GB"/>
        </w:rPr>
        <w:t xml:space="preserve"> a blessing</w:t>
      </w:r>
      <w:r w:rsidR="00F050DE">
        <w:rPr>
          <w:lang w:eastAsia="en-GB"/>
        </w:rPr>
        <w:t>,</w:t>
      </w:r>
      <w:r w:rsidR="002C1524">
        <w:rPr>
          <w:rStyle w:val="FootnoteReference"/>
          <w:lang w:eastAsia="en-GB"/>
        </w:rPr>
        <w:footnoteReference w:id="17"/>
      </w:r>
      <w:r w:rsidR="00FD4EE0">
        <w:rPr>
          <w:lang w:eastAsia="en-GB"/>
        </w:rPr>
        <w:t xml:space="preserve"> </w:t>
      </w:r>
      <w:r w:rsidR="009E1D08">
        <w:rPr>
          <w:lang w:eastAsia="en-GB"/>
        </w:rPr>
        <w:t xml:space="preserve">and </w:t>
      </w:r>
      <w:r w:rsidR="00FD4EE0">
        <w:rPr>
          <w:lang w:eastAsia="en-GB"/>
        </w:rPr>
        <w:t xml:space="preserve">I will </w:t>
      </w:r>
      <w:r w:rsidR="00DA27B6">
        <w:rPr>
          <w:lang w:eastAsia="en-GB"/>
        </w:rPr>
        <w:t>make</w:t>
      </w:r>
      <w:r w:rsidR="00FD4EE0">
        <w:rPr>
          <w:lang w:eastAsia="en-GB"/>
        </w:rPr>
        <w:t xml:space="preserve"> the rain </w:t>
      </w:r>
      <w:r w:rsidR="006E3489">
        <w:rPr>
          <w:lang w:eastAsia="en-GB"/>
        </w:rPr>
        <w:t>fall</w:t>
      </w:r>
      <w:r w:rsidR="00FD4EE0">
        <w:rPr>
          <w:lang w:eastAsia="en-GB"/>
        </w:rPr>
        <w:t xml:space="preserve"> </w:t>
      </w:r>
      <w:r w:rsidR="00AF5F94">
        <w:rPr>
          <w:lang w:eastAsia="en-GB"/>
        </w:rPr>
        <w:t>in its season</w:t>
      </w:r>
      <w:r w:rsidR="00807FEF">
        <w:rPr>
          <w:lang w:eastAsia="en-GB"/>
        </w:rPr>
        <w:t xml:space="preserve">. </w:t>
      </w:r>
      <w:r w:rsidR="0046738F">
        <w:rPr>
          <w:lang w:eastAsia="en-GB"/>
        </w:rPr>
        <w:t>As t</w:t>
      </w:r>
      <w:r w:rsidR="00AF5F94">
        <w:rPr>
          <w:lang w:eastAsia="en-GB"/>
        </w:rPr>
        <w:t>he</w:t>
      </w:r>
      <w:r w:rsidR="009F76D7">
        <w:rPr>
          <w:lang w:eastAsia="en-GB"/>
        </w:rPr>
        <w:t>re</w:t>
      </w:r>
      <w:r w:rsidR="00AF5F94">
        <w:rPr>
          <w:lang w:eastAsia="en-GB"/>
        </w:rPr>
        <w:t xml:space="preserve"> will be blessing</w:t>
      </w:r>
      <w:r w:rsidR="00807FEF">
        <w:rPr>
          <w:lang w:eastAsia="en-GB"/>
        </w:rPr>
        <w:t xml:space="preserve"> rains</w:t>
      </w:r>
      <w:r w:rsidR="001776AD">
        <w:rPr>
          <w:lang w:eastAsia="en-GB"/>
        </w:rPr>
        <w:t>,</w:t>
      </w:r>
      <w:r w:rsidR="00AF5F94">
        <w:rPr>
          <w:lang w:eastAsia="en-GB"/>
        </w:rPr>
        <w:t xml:space="preserve"> </w:t>
      </w:r>
      <w:r w:rsidR="00FA5713">
        <w:rPr>
          <w:vertAlign w:val="superscript"/>
          <w:lang w:eastAsia="en-GB"/>
        </w:rPr>
        <w:t>27</w:t>
      </w:r>
      <w:r w:rsidR="00D12D1D">
        <w:rPr>
          <w:lang w:eastAsia="en-GB"/>
        </w:rPr>
        <w:t>t</w:t>
      </w:r>
      <w:r w:rsidR="00FA5713">
        <w:rPr>
          <w:lang w:eastAsia="en-GB"/>
        </w:rPr>
        <w:t xml:space="preserve">he trees of the </w:t>
      </w:r>
      <w:r w:rsidR="00BF47F1">
        <w:rPr>
          <w:lang w:eastAsia="en-GB"/>
        </w:rPr>
        <w:t xml:space="preserve">open </w:t>
      </w:r>
      <w:r w:rsidR="00FA5713">
        <w:rPr>
          <w:lang w:eastAsia="en-GB"/>
        </w:rPr>
        <w:t xml:space="preserve">country will give </w:t>
      </w:r>
      <w:r w:rsidR="00335D42">
        <w:rPr>
          <w:lang w:eastAsia="en-GB"/>
        </w:rPr>
        <w:t>their frui</w:t>
      </w:r>
      <w:r w:rsidR="00D12D1D">
        <w:rPr>
          <w:lang w:eastAsia="en-GB"/>
        </w:rPr>
        <w:t xml:space="preserve">t. </w:t>
      </w:r>
      <w:r w:rsidR="001776AD">
        <w:rPr>
          <w:lang w:eastAsia="en-GB"/>
        </w:rPr>
        <w:t>As t</w:t>
      </w:r>
      <w:r w:rsidR="00335D42">
        <w:rPr>
          <w:lang w:eastAsia="en-GB"/>
        </w:rPr>
        <w:t xml:space="preserve">he country will give </w:t>
      </w:r>
      <w:r w:rsidR="00E421D1">
        <w:rPr>
          <w:lang w:eastAsia="en-GB"/>
        </w:rPr>
        <w:t>its produce</w:t>
      </w:r>
      <w:r w:rsidR="001776AD">
        <w:rPr>
          <w:lang w:eastAsia="en-GB"/>
        </w:rPr>
        <w:t>,</w:t>
      </w:r>
      <w:r w:rsidR="00D12D1D">
        <w:rPr>
          <w:lang w:eastAsia="en-GB"/>
        </w:rPr>
        <w:t xml:space="preserve"> p</w:t>
      </w:r>
      <w:r w:rsidR="00E421D1">
        <w:rPr>
          <w:lang w:eastAsia="en-GB"/>
        </w:rPr>
        <w:t>eople will be on their soil</w:t>
      </w:r>
      <w:r w:rsidR="004A2244">
        <w:rPr>
          <w:lang w:eastAsia="en-GB"/>
        </w:rPr>
        <w:t xml:space="preserve"> in </w:t>
      </w:r>
      <w:r w:rsidR="00C4738E">
        <w:rPr>
          <w:lang w:eastAsia="en-GB"/>
        </w:rPr>
        <w:t>confidence</w:t>
      </w:r>
      <w:r w:rsidR="004A2244">
        <w:rPr>
          <w:lang w:eastAsia="en-GB"/>
        </w:rPr>
        <w:t>.</w:t>
      </w:r>
      <w:r w:rsidR="002E1ED3">
        <w:rPr>
          <w:rStyle w:val="FootnoteReference"/>
          <w:lang w:eastAsia="en-GB"/>
        </w:rPr>
        <w:footnoteReference w:id="18"/>
      </w:r>
      <w:r w:rsidR="004A2244">
        <w:rPr>
          <w:lang w:eastAsia="en-GB"/>
        </w:rPr>
        <w:t xml:space="preserve"> And </w:t>
      </w:r>
      <w:r w:rsidR="00972391">
        <w:rPr>
          <w:lang w:eastAsia="en-GB"/>
        </w:rPr>
        <w:t>t</w:t>
      </w:r>
      <w:r w:rsidR="004A2244">
        <w:rPr>
          <w:lang w:eastAsia="en-GB"/>
        </w:rPr>
        <w:t>hey will acknowledge that I am Yahweh</w:t>
      </w:r>
      <w:r w:rsidR="00EF4A20">
        <w:rPr>
          <w:lang w:eastAsia="en-GB"/>
        </w:rPr>
        <w:t>,</w:t>
      </w:r>
      <w:r w:rsidR="00195850">
        <w:rPr>
          <w:lang w:eastAsia="en-GB"/>
        </w:rPr>
        <w:t xml:space="preserve"> when I break the bars of their yoke and rescue them from the hand of </w:t>
      </w:r>
      <w:r w:rsidR="0020302E">
        <w:rPr>
          <w:lang w:eastAsia="en-GB"/>
        </w:rPr>
        <w:t xml:space="preserve">the people who make them serve them. </w:t>
      </w:r>
      <w:r w:rsidR="00212F14">
        <w:rPr>
          <w:vertAlign w:val="superscript"/>
          <w:lang w:eastAsia="en-GB"/>
        </w:rPr>
        <w:t>28</w:t>
      </w:r>
      <w:r w:rsidR="00212F14">
        <w:rPr>
          <w:lang w:eastAsia="en-GB"/>
        </w:rPr>
        <w:t xml:space="preserve">They will no longer be </w:t>
      </w:r>
      <w:r w:rsidR="009B1950">
        <w:rPr>
          <w:lang w:eastAsia="en-GB"/>
        </w:rPr>
        <w:t>loot</w:t>
      </w:r>
      <w:r w:rsidR="00212F14">
        <w:rPr>
          <w:lang w:eastAsia="en-GB"/>
        </w:rPr>
        <w:t xml:space="preserve"> for the nations</w:t>
      </w:r>
      <w:r w:rsidR="004517FC">
        <w:rPr>
          <w:lang w:eastAsia="en-GB"/>
        </w:rPr>
        <w:t>. T</w:t>
      </w:r>
      <w:r w:rsidR="004F6764">
        <w:rPr>
          <w:lang w:eastAsia="en-GB"/>
        </w:rPr>
        <w:t>he animals of the country</w:t>
      </w:r>
      <w:r w:rsidR="00A45FF8">
        <w:rPr>
          <w:lang w:eastAsia="en-GB"/>
        </w:rPr>
        <w:t>, they</w:t>
      </w:r>
      <w:r w:rsidR="004F6764">
        <w:rPr>
          <w:lang w:eastAsia="en-GB"/>
        </w:rPr>
        <w:t xml:space="preserve"> will not consume them. </w:t>
      </w:r>
      <w:r w:rsidR="00A45FF8">
        <w:rPr>
          <w:lang w:eastAsia="en-GB"/>
        </w:rPr>
        <w:t xml:space="preserve">They will live in </w:t>
      </w:r>
      <w:r w:rsidR="00C4738E">
        <w:rPr>
          <w:lang w:eastAsia="en-GB"/>
        </w:rPr>
        <w:t>confidence</w:t>
      </w:r>
      <w:r w:rsidR="00847A8F">
        <w:rPr>
          <w:lang w:eastAsia="en-GB"/>
        </w:rPr>
        <w:t xml:space="preserve"> with no one troubling. </w:t>
      </w:r>
      <w:r w:rsidR="006016D5">
        <w:rPr>
          <w:vertAlign w:val="superscript"/>
          <w:lang w:eastAsia="en-GB"/>
        </w:rPr>
        <w:t>29</w:t>
      </w:r>
      <w:r w:rsidR="006016D5">
        <w:rPr>
          <w:lang w:eastAsia="en-GB"/>
        </w:rPr>
        <w:t>I will set up for them a planting with a name</w:t>
      </w:r>
      <w:r w:rsidR="00677F4F">
        <w:rPr>
          <w:lang w:eastAsia="en-GB"/>
        </w:rPr>
        <w:t>,</w:t>
      </w:r>
      <w:r w:rsidR="001A393D">
        <w:rPr>
          <w:lang w:eastAsia="en-GB"/>
        </w:rPr>
        <w:t xml:space="preserve"> they will no longer</w:t>
      </w:r>
      <w:r w:rsidR="00286549">
        <w:rPr>
          <w:lang w:eastAsia="en-GB"/>
        </w:rPr>
        <w:t xml:space="preserve"> be</w:t>
      </w:r>
      <w:r w:rsidR="002F08D6">
        <w:rPr>
          <w:lang w:eastAsia="en-GB"/>
        </w:rPr>
        <w:t xml:space="preserve"> being</w:t>
      </w:r>
      <w:r w:rsidR="00286549">
        <w:rPr>
          <w:lang w:eastAsia="en-GB"/>
        </w:rPr>
        <w:t xml:space="preserve"> </w:t>
      </w:r>
      <w:r w:rsidR="00DA2E77">
        <w:rPr>
          <w:lang w:eastAsia="en-GB"/>
        </w:rPr>
        <w:t>carried off</w:t>
      </w:r>
      <w:r w:rsidR="00DA2E77">
        <w:rPr>
          <w:rStyle w:val="FootnoteReference"/>
          <w:lang w:eastAsia="en-GB"/>
        </w:rPr>
        <w:footnoteReference w:id="19"/>
      </w:r>
      <w:r w:rsidR="00286549">
        <w:rPr>
          <w:lang w:eastAsia="en-GB"/>
        </w:rPr>
        <w:t xml:space="preserve"> by </w:t>
      </w:r>
      <w:r w:rsidR="00361390">
        <w:rPr>
          <w:lang w:eastAsia="en-GB"/>
        </w:rPr>
        <w:t>famine in the country</w:t>
      </w:r>
      <w:r w:rsidR="00677F4F">
        <w:rPr>
          <w:lang w:eastAsia="en-GB"/>
        </w:rPr>
        <w:t>, and</w:t>
      </w:r>
      <w:r w:rsidR="006F1056">
        <w:rPr>
          <w:lang w:eastAsia="en-GB"/>
        </w:rPr>
        <w:t xml:space="preserve"> </w:t>
      </w:r>
      <w:r w:rsidR="00986EEF">
        <w:rPr>
          <w:lang w:eastAsia="en-GB"/>
        </w:rPr>
        <w:t xml:space="preserve">they </w:t>
      </w:r>
      <w:r w:rsidR="00014789">
        <w:rPr>
          <w:lang w:eastAsia="en-GB"/>
        </w:rPr>
        <w:t xml:space="preserve">will </w:t>
      </w:r>
      <w:r w:rsidR="00677F4F">
        <w:rPr>
          <w:lang w:eastAsia="en-GB"/>
        </w:rPr>
        <w:t xml:space="preserve">no longer </w:t>
      </w:r>
      <w:r w:rsidR="006F4ECA">
        <w:rPr>
          <w:lang w:eastAsia="en-GB"/>
        </w:rPr>
        <w:t>carry</w:t>
      </w:r>
      <w:r w:rsidR="00677F4F">
        <w:rPr>
          <w:lang w:eastAsia="en-GB"/>
        </w:rPr>
        <w:t xml:space="preserve"> the </w:t>
      </w:r>
      <w:r w:rsidR="00422950">
        <w:rPr>
          <w:lang w:eastAsia="en-GB"/>
        </w:rPr>
        <w:t>nations’ sham</w:t>
      </w:r>
      <w:r w:rsidR="0096288A">
        <w:rPr>
          <w:lang w:eastAsia="en-GB"/>
        </w:rPr>
        <w:t>ing</w:t>
      </w:r>
      <w:r w:rsidR="00422950">
        <w:rPr>
          <w:lang w:eastAsia="en-GB"/>
        </w:rPr>
        <w:t xml:space="preserve">. </w:t>
      </w:r>
      <w:r w:rsidR="00422950">
        <w:rPr>
          <w:vertAlign w:val="superscript"/>
          <w:lang w:eastAsia="en-GB"/>
        </w:rPr>
        <w:t>30</w:t>
      </w:r>
      <w:r w:rsidR="00422950">
        <w:rPr>
          <w:lang w:eastAsia="en-GB"/>
        </w:rPr>
        <w:t xml:space="preserve">And they will acknowledge </w:t>
      </w:r>
      <w:r w:rsidR="00446A8B">
        <w:rPr>
          <w:lang w:eastAsia="en-GB"/>
        </w:rPr>
        <w:t>that I am Yahweh their God with them</w:t>
      </w:r>
      <w:r w:rsidR="00C826E5">
        <w:rPr>
          <w:lang w:eastAsia="en-GB"/>
        </w:rPr>
        <w:t xml:space="preserve"> and they are </w:t>
      </w:r>
      <w:r w:rsidR="00C06614">
        <w:rPr>
          <w:lang w:eastAsia="en-GB"/>
        </w:rPr>
        <w:t>my people</w:t>
      </w:r>
      <w:r w:rsidR="00C826E5">
        <w:rPr>
          <w:lang w:eastAsia="en-GB"/>
        </w:rPr>
        <w:t>, Israel’s household</w:t>
      </w:r>
      <w:r w:rsidR="006C7171">
        <w:rPr>
          <w:lang w:eastAsia="en-GB"/>
        </w:rPr>
        <w:t xml:space="preserve"> (</w:t>
      </w:r>
      <w:r w:rsidR="005C4011">
        <w:rPr>
          <w:lang w:eastAsia="en-GB"/>
        </w:rPr>
        <w:t>a</w:t>
      </w:r>
      <w:r w:rsidR="006C7171">
        <w:rPr>
          <w:lang w:eastAsia="en-GB"/>
        </w:rPr>
        <w:t xml:space="preserve">n affirmation of the Lord Yahweh). </w:t>
      </w:r>
    </w:p>
    <w:p w14:paraId="44CA2416" w14:textId="77777777" w:rsidR="0006650E" w:rsidRDefault="0006650E" w:rsidP="00D00851">
      <w:pPr>
        <w:rPr>
          <w:lang w:eastAsia="en-GB"/>
        </w:rPr>
      </w:pPr>
    </w:p>
    <w:p w14:paraId="6FCCF4D2" w14:textId="6833CD3B" w:rsidR="0006650E" w:rsidRDefault="00677C47" w:rsidP="00D00851">
      <w:pPr>
        <w:rPr>
          <w:lang w:eastAsia="en-GB"/>
        </w:rPr>
      </w:pPr>
      <w:r>
        <w:rPr>
          <w:vertAlign w:val="superscript"/>
          <w:lang w:eastAsia="en-GB"/>
        </w:rPr>
        <w:t>31</w:t>
      </w:r>
      <w:r w:rsidR="00967A7C">
        <w:rPr>
          <w:lang w:eastAsia="en-GB"/>
        </w:rPr>
        <w:t>So</w:t>
      </w:r>
      <w:r>
        <w:rPr>
          <w:lang w:eastAsia="en-GB"/>
        </w:rPr>
        <w:t xml:space="preserve"> you</w:t>
      </w:r>
      <w:r w:rsidR="005E3629">
        <w:rPr>
          <w:lang w:eastAsia="en-GB"/>
        </w:rPr>
        <w:t xml:space="preserve"> </w:t>
      </w:r>
      <w:r w:rsidR="0025156C">
        <w:rPr>
          <w:lang w:eastAsia="en-GB"/>
        </w:rPr>
        <w:t xml:space="preserve">are </w:t>
      </w:r>
      <w:r w:rsidR="005E3629">
        <w:rPr>
          <w:lang w:eastAsia="en-GB"/>
        </w:rPr>
        <w:t xml:space="preserve">my flock, </w:t>
      </w:r>
    </w:p>
    <w:p w14:paraId="7D6AC6DA" w14:textId="22FB21B1" w:rsidR="0006650E" w:rsidRDefault="005E3629" w:rsidP="0006650E">
      <w:pPr>
        <w:ind w:left="720"/>
        <w:rPr>
          <w:lang w:eastAsia="en-GB"/>
        </w:rPr>
      </w:pPr>
      <w:r>
        <w:rPr>
          <w:lang w:eastAsia="en-GB"/>
        </w:rPr>
        <w:t xml:space="preserve">the flock </w:t>
      </w:r>
      <w:r w:rsidR="00AF495B">
        <w:rPr>
          <w:lang w:eastAsia="en-GB"/>
        </w:rPr>
        <w:t>of my shepherding</w:t>
      </w:r>
      <w:r w:rsidR="003A6E0B">
        <w:rPr>
          <w:lang w:eastAsia="en-GB"/>
        </w:rPr>
        <w:t>.</w:t>
      </w:r>
    </w:p>
    <w:p w14:paraId="60A9D2E1" w14:textId="726C501D" w:rsidR="0006650E" w:rsidRDefault="0006650E" w:rsidP="0006650E">
      <w:pPr>
        <w:rPr>
          <w:lang w:eastAsia="en-GB"/>
        </w:rPr>
      </w:pPr>
      <w:r>
        <w:rPr>
          <w:lang w:eastAsia="en-GB"/>
        </w:rPr>
        <w:t>Y</w:t>
      </w:r>
      <w:r w:rsidR="005C4011">
        <w:rPr>
          <w:lang w:eastAsia="en-GB"/>
        </w:rPr>
        <w:t xml:space="preserve">ou are human, </w:t>
      </w:r>
    </w:p>
    <w:p w14:paraId="47D99E15" w14:textId="07C9B823" w:rsidR="0006650E" w:rsidRDefault="005C4011" w:rsidP="0006650E">
      <w:pPr>
        <w:ind w:left="720"/>
        <w:rPr>
          <w:lang w:eastAsia="en-GB"/>
        </w:rPr>
      </w:pPr>
      <w:r>
        <w:rPr>
          <w:lang w:eastAsia="en-GB"/>
        </w:rPr>
        <w:t>I am your God</w:t>
      </w:r>
      <w:r w:rsidR="00431908">
        <w:rPr>
          <w:lang w:eastAsia="en-GB"/>
        </w:rPr>
        <w:t xml:space="preserve"> </w:t>
      </w:r>
    </w:p>
    <w:p w14:paraId="0C4A3D08" w14:textId="045B9116" w:rsidR="00F160A3" w:rsidRPr="00D515DE" w:rsidRDefault="00431908" w:rsidP="0006650E">
      <w:pPr>
        <w:ind w:left="720"/>
        <w:rPr>
          <w:lang w:eastAsia="en-GB"/>
        </w:rPr>
      </w:pPr>
      <w:r>
        <w:rPr>
          <w:lang w:eastAsia="en-GB"/>
        </w:rPr>
        <w:t xml:space="preserve">(an affirmation of the Lord Yahweh). </w:t>
      </w:r>
    </w:p>
    <w:p w14:paraId="63FE8AB2" w14:textId="77777777" w:rsidR="002F4E34" w:rsidRDefault="002F4E34" w:rsidP="00E62954">
      <w:pPr>
        <w:pStyle w:val="Heading30"/>
      </w:pPr>
      <w:r>
        <w:t>Textual Notes</w:t>
      </w:r>
    </w:p>
    <w:p w14:paraId="371BBBB8" w14:textId="253A1381" w:rsidR="002F4E34" w:rsidRDefault="00B41D79" w:rsidP="0008765C">
      <w:pPr>
        <w:ind w:firstLine="0"/>
        <w:rPr>
          <w:lang w:eastAsia="en-GB"/>
        </w:rPr>
      </w:pPr>
      <w:r w:rsidRPr="00F97A59">
        <w:rPr>
          <w:sz w:val="18"/>
          <w:szCs w:val="18"/>
        </w:rPr>
        <w:t>MT</w:t>
      </w:r>
      <w:r w:rsidR="0008765C">
        <w:rPr>
          <w:lang w:eastAsia="en-GB"/>
        </w:rPr>
        <w:t xml:space="preserve"> has </w:t>
      </w:r>
      <w:r w:rsidR="00132746">
        <w:rPr>
          <w:lang w:eastAsia="en-GB"/>
        </w:rPr>
        <w:t>markers</w:t>
      </w:r>
      <w:r w:rsidR="00284530">
        <w:rPr>
          <w:lang w:eastAsia="en-GB"/>
        </w:rPr>
        <w:t>*</w:t>
      </w:r>
      <w:r w:rsidR="0008765C">
        <w:rPr>
          <w:lang w:eastAsia="en-GB"/>
        </w:rPr>
        <w:t xml:space="preserve"> after 34:</w:t>
      </w:r>
      <w:r w:rsidR="000F217E">
        <w:rPr>
          <w:lang w:eastAsia="en-GB"/>
        </w:rPr>
        <w:t xml:space="preserve">8, </w:t>
      </w:r>
      <w:r w:rsidR="00AC4A51">
        <w:rPr>
          <w:lang w:eastAsia="en-GB"/>
        </w:rPr>
        <w:t>10</w:t>
      </w:r>
      <w:r w:rsidR="005D00D5">
        <w:rPr>
          <w:lang w:eastAsia="en-GB"/>
        </w:rPr>
        <w:t xml:space="preserve">, 19, </w:t>
      </w:r>
      <w:r w:rsidR="005772EF">
        <w:rPr>
          <w:lang w:eastAsia="en-GB"/>
        </w:rPr>
        <w:t xml:space="preserve">and </w:t>
      </w:r>
      <w:r w:rsidR="005D00D5">
        <w:rPr>
          <w:lang w:eastAsia="en-GB"/>
        </w:rPr>
        <w:t>3</w:t>
      </w:r>
      <w:r w:rsidR="00AA3369">
        <w:rPr>
          <w:lang w:eastAsia="en-GB"/>
        </w:rPr>
        <w:t>1</w:t>
      </w:r>
      <w:r w:rsidR="00D140CB">
        <w:rPr>
          <w:lang w:eastAsia="en-GB"/>
        </w:rPr>
        <w:t>.</w:t>
      </w:r>
    </w:p>
    <w:p w14:paraId="233DF8D5" w14:textId="77777777" w:rsidR="00696346" w:rsidRDefault="00696346" w:rsidP="0008765C">
      <w:pPr>
        <w:ind w:firstLine="0"/>
        <w:rPr>
          <w:lang w:eastAsia="en-GB"/>
        </w:rPr>
      </w:pPr>
    </w:p>
    <w:p w14:paraId="11E68F93" w14:textId="01698779" w:rsidR="00696346" w:rsidRDefault="00BC7BB9" w:rsidP="0008765C">
      <w:pPr>
        <w:ind w:firstLine="0"/>
        <w:rPr>
          <w:lang w:eastAsia="en-GB"/>
        </w:rPr>
      </w:pPr>
      <w:r>
        <w:rPr>
          <w:b/>
          <w:bCs/>
          <w:lang w:eastAsia="en-GB"/>
        </w:rPr>
        <w:t xml:space="preserve">34:3 </w:t>
      </w:r>
      <w:r>
        <w:rPr>
          <w:lang w:eastAsia="en-GB"/>
        </w:rPr>
        <w:t xml:space="preserve">For </w:t>
      </w:r>
      <w:r w:rsidR="0097106D">
        <w:rPr>
          <w:rFonts w:cstheme="minorHAnsi"/>
          <w:rtl/>
          <w:lang w:eastAsia="en-GB" w:bidi="he-IL"/>
        </w:rPr>
        <w:t>הַחֵלֶ</w:t>
      </w:r>
      <w:r w:rsidR="00692C24">
        <w:rPr>
          <w:rFonts w:cstheme="minorHAnsi"/>
          <w:rtl/>
          <w:lang w:eastAsia="en-GB" w:bidi="he-IL"/>
        </w:rPr>
        <w:t>ב</w:t>
      </w:r>
      <w:r w:rsidR="00692C24">
        <w:rPr>
          <w:lang w:eastAsia="en-GB"/>
        </w:rPr>
        <w:t xml:space="preserve">, “the fat,” </w:t>
      </w:r>
      <w:r w:rsidR="00025F92" w:rsidRPr="00A75C49">
        <w:rPr>
          <w:rFonts w:cstheme="minorHAnsi"/>
          <w:sz w:val="18"/>
          <w:szCs w:val="18"/>
        </w:rPr>
        <w:t>LXX</w:t>
      </w:r>
      <w:r w:rsidR="00692C24">
        <w:rPr>
          <w:lang w:eastAsia="en-GB"/>
        </w:rPr>
        <w:t xml:space="preserve">, </w:t>
      </w:r>
      <w:r w:rsidR="00176C3F">
        <w:rPr>
          <w:lang w:eastAsia="en-GB"/>
        </w:rPr>
        <w:t xml:space="preserve">Vg. </w:t>
      </w:r>
      <w:r w:rsidR="00692C24">
        <w:rPr>
          <w:lang w:eastAsia="en-GB"/>
        </w:rPr>
        <w:t xml:space="preserve">“the milk” imply </w:t>
      </w:r>
      <w:r w:rsidR="00722240">
        <w:rPr>
          <w:rFonts w:cstheme="minorHAnsi"/>
          <w:rtl/>
          <w:lang w:eastAsia="en-GB" w:bidi="he-IL"/>
        </w:rPr>
        <w:t>ה</w:t>
      </w:r>
      <w:r w:rsidR="0067164A">
        <w:rPr>
          <w:rFonts w:cstheme="minorHAnsi"/>
          <w:rtl/>
          <w:lang w:eastAsia="en-GB" w:bidi="he-IL"/>
        </w:rPr>
        <w:t>ֶחׇלׇב</w:t>
      </w:r>
      <w:r w:rsidR="0067164A">
        <w:rPr>
          <w:lang w:eastAsia="en-GB"/>
        </w:rPr>
        <w:t>.</w:t>
      </w:r>
    </w:p>
    <w:p w14:paraId="7ABA0026" w14:textId="5B1C60EC" w:rsidR="005E0F35" w:rsidRDefault="005E0F35" w:rsidP="0008765C">
      <w:pPr>
        <w:ind w:firstLine="0"/>
        <w:rPr>
          <w:lang w:eastAsia="en-GB"/>
        </w:rPr>
      </w:pPr>
      <w:r>
        <w:rPr>
          <w:b/>
          <w:bCs/>
          <w:lang w:eastAsia="en-GB"/>
        </w:rPr>
        <w:t>34:5</w:t>
      </w:r>
      <w:r>
        <w:rPr>
          <w:lang w:eastAsia="en-GB"/>
        </w:rPr>
        <w:t xml:space="preserve"> </w:t>
      </w:r>
      <w:r w:rsidR="00025F92" w:rsidRPr="00A75C49">
        <w:rPr>
          <w:rFonts w:cstheme="minorHAnsi"/>
          <w:sz w:val="18"/>
          <w:szCs w:val="18"/>
        </w:rPr>
        <w:t>LXX</w:t>
      </w:r>
      <w:r w:rsidR="00B34ACB">
        <w:rPr>
          <w:lang w:eastAsia="en-GB"/>
        </w:rPr>
        <w:t xml:space="preserve">, </w:t>
      </w:r>
      <w:r w:rsidR="00176C3F">
        <w:rPr>
          <w:lang w:eastAsia="en-GB"/>
        </w:rPr>
        <w:t xml:space="preserve">Vg. </w:t>
      </w:r>
      <w:r>
        <w:rPr>
          <w:lang w:eastAsia="en-GB"/>
        </w:rPr>
        <w:t>ha</w:t>
      </w:r>
      <w:r w:rsidR="00025F92">
        <w:rPr>
          <w:lang w:eastAsia="en-GB"/>
        </w:rPr>
        <w:t>ve</w:t>
      </w:r>
      <w:r>
        <w:rPr>
          <w:lang w:eastAsia="en-GB"/>
        </w:rPr>
        <w:t xml:space="preserve"> an additional “my </w:t>
      </w:r>
      <w:r w:rsidR="00B161BB">
        <w:rPr>
          <w:lang w:eastAsia="en-GB"/>
        </w:rPr>
        <w:t>sheep</w:t>
      </w:r>
      <w:r>
        <w:rPr>
          <w:lang w:eastAsia="en-GB"/>
        </w:rPr>
        <w:t xml:space="preserve">” </w:t>
      </w:r>
      <w:r w:rsidR="00B34ACB">
        <w:rPr>
          <w:lang w:eastAsia="en-GB"/>
        </w:rPr>
        <w:t xml:space="preserve">as </w:t>
      </w:r>
      <w:r w:rsidR="009A756B">
        <w:rPr>
          <w:lang w:eastAsia="en-GB"/>
        </w:rPr>
        <w:t>t</w:t>
      </w:r>
      <w:r w:rsidR="00B34ACB">
        <w:rPr>
          <w:lang w:eastAsia="en-GB"/>
        </w:rPr>
        <w:t>he subject of the first verb.</w:t>
      </w:r>
    </w:p>
    <w:p w14:paraId="587CE877" w14:textId="2E80C14C" w:rsidR="00947457" w:rsidRDefault="005A1667" w:rsidP="0008765C">
      <w:pPr>
        <w:ind w:firstLine="0"/>
        <w:rPr>
          <w:lang w:eastAsia="en-GB"/>
        </w:rPr>
      </w:pPr>
      <w:r w:rsidRPr="00A75C49">
        <w:rPr>
          <w:rFonts w:cstheme="minorHAnsi"/>
          <w:sz w:val="18"/>
          <w:szCs w:val="18"/>
        </w:rPr>
        <w:t>LXX</w:t>
      </w:r>
      <w:r w:rsidR="00CB057D">
        <w:rPr>
          <w:lang w:eastAsia="en-GB"/>
        </w:rPr>
        <w:t xml:space="preserve"> lacks the last verb.</w:t>
      </w:r>
    </w:p>
    <w:p w14:paraId="79BF2B7F" w14:textId="6ACD261D" w:rsidR="00CF5E9B" w:rsidRPr="00CF5E9B" w:rsidRDefault="00CF5E9B" w:rsidP="0008765C">
      <w:pPr>
        <w:ind w:firstLine="0"/>
        <w:rPr>
          <w:lang w:eastAsia="en-GB"/>
        </w:rPr>
      </w:pPr>
      <w:r>
        <w:rPr>
          <w:b/>
          <w:bCs/>
          <w:lang w:eastAsia="en-GB"/>
        </w:rPr>
        <w:t xml:space="preserve">34:8 </w:t>
      </w:r>
      <w:r w:rsidR="005A1667" w:rsidRPr="00A75C49">
        <w:rPr>
          <w:rFonts w:cstheme="minorHAnsi"/>
          <w:sz w:val="18"/>
          <w:szCs w:val="18"/>
        </w:rPr>
        <w:t>LXX</w:t>
      </w:r>
      <w:r>
        <w:rPr>
          <w:lang w:eastAsia="en-GB"/>
        </w:rPr>
        <w:t xml:space="preserve"> </w:t>
      </w:r>
      <w:r w:rsidR="00BA4CFF">
        <w:rPr>
          <w:lang w:eastAsia="en-GB"/>
        </w:rPr>
        <w:t>differ</w:t>
      </w:r>
      <w:r w:rsidR="005A1667">
        <w:rPr>
          <w:lang w:eastAsia="en-GB"/>
        </w:rPr>
        <w:t>s</w:t>
      </w:r>
      <w:r w:rsidR="00BA4CFF">
        <w:rPr>
          <w:lang w:eastAsia="en-GB"/>
        </w:rPr>
        <w:t xml:space="preserve"> in detail from</w:t>
      </w:r>
      <w:r w:rsidR="0012361E">
        <w:rPr>
          <w:lang w:eastAsia="en-GB"/>
        </w:rPr>
        <w:t xml:space="preserve"> </w:t>
      </w:r>
      <w:r w:rsidR="00160CAC" w:rsidRPr="00F97A59">
        <w:rPr>
          <w:sz w:val="18"/>
          <w:szCs w:val="18"/>
        </w:rPr>
        <w:t>MT</w:t>
      </w:r>
      <w:r w:rsidR="00412AFA">
        <w:rPr>
          <w:lang w:eastAsia="en-GB"/>
        </w:rPr>
        <w:t>.</w:t>
      </w:r>
      <w:r w:rsidR="00412AFA">
        <w:rPr>
          <w:rStyle w:val="FootnoteReference"/>
          <w:lang w:eastAsia="en-GB"/>
        </w:rPr>
        <w:footnoteReference w:id="20"/>
      </w:r>
    </w:p>
    <w:p w14:paraId="3D571AE1" w14:textId="5000DA6B" w:rsidR="009812F0" w:rsidRDefault="009812F0" w:rsidP="0008765C">
      <w:pPr>
        <w:ind w:firstLine="0"/>
        <w:rPr>
          <w:lang w:eastAsia="en-GB"/>
        </w:rPr>
      </w:pPr>
      <w:r>
        <w:rPr>
          <w:b/>
          <w:bCs/>
          <w:lang w:eastAsia="en-GB"/>
        </w:rPr>
        <w:t xml:space="preserve">34:14 </w:t>
      </w:r>
      <w:r w:rsidR="005A1667" w:rsidRPr="00A75C49">
        <w:rPr>
          <w:rFonts w:cstheme="minorHAnsi"/>
          <w:sz w:val="18"/>
          <w:szCs w:val="18"/>
        </w:rPr>
        <w:t>LXX</w:t>
      </w:r>
      <w:r>
        <w:rPr>
          <w:lang w:eastAsia="en-GB"/>
        </w:rPr>
        <w:t xml:space="preserve"> lacks “</w:t>
      </w:r>
      <w:r w:rsidR="006C3F1A">
        <w:rPr>
          <w:lang w:eastAsia="en-GB"/>
        </w:rPr>
        <w:t xml:space="preserve">in good </w:t>
      </w:r>
      <w:r w:rsidR="00254C71">
        <w:rPr>
          <w:lang w:eastAsia="en-GB"/>
        </w:rPr>
        <w:t>shepherding</w:t>
      </w:r>
      <w:r w:rsidR="006C3F1A">
        <w:rPr>
          <w:lang w:eastAsia="en-GB"/>
        </w:rPr>
        <w:t>.”</w:t>
      </w:r>
    </w:p>
    <w:p w14:paraId="71985A8A" w14:textId="253E3C88" w:rsidR="00CA6610" w:rsidRDefault="00CA6610" w:rsidP="0008765C">
      <w:pPr>
        <w:ind w:firstLine="0"/>
        <w:rPr>
          <w:lang w:eastAsia="en-GB"/>
        </w:rPr>
      </w:pPr>
      <w:r>
        <w:rPr>
          <w:b/>
          <w:bCs/>
          <w:lang w:eastAsia="en-GB"/>
        </w:rPr>
        <w:t>34:15</w:t>
      </w:r>
      <w:r>
        <w:rPr>
          <w:lang w:eastAsia="en-GB"/>
        </w:rPr>
        <w:t xml:space="preserve"> </w:t>
      </w:r>
      <w:r w:rsidR="00D44E4D">
        <w:rPr>
          <w:lang w:eastAsia="en-GB"/>
        </w:rPr>
        <w:t xml:space="preserve">After “lie </w:t>
      </w:r>
      <w:r w:rsidR="0086160A">
        <w:rPr>
          <w:lang w:eastAsia="en-GB"/>
        </w:rPr>
        <w:t xml:space="preserve">them </w:t>
      </w:r>
      <w:r w:rsidR="00D44E4D">
        <w:rPr>
          <w:lang w:eastAsia="en-GB"/>
        </w:rPr>
        <w:t>down,</w:t>
      </w:r>
      <w:r w:rsidR="0086160A">
        <w:rPr>
          <w:lang w:eastAsia="en-GB"/>
        </w:rPr>
        <w:t>”</w:t>
      </w:r>
      <w:r w:rsidR="00D44E4D">
        <w:rPr>
          <w:lang w:eastAsia="en-GB"/>
        </w:rPr>
        <w:t xml:space="preserve"> </w:t>
      </w:r>
      <w:r w:rsidR="005A1667" w:rsidRPr="00A75C49">
        <w:rPr>
          <w:rFonts w:cstheme="minorHAnsi"/>
          <w:sz w:val="18"/>
          <w:szCs w:val="18"/>
        </w:rPr>
        <w:t>LXX</w:t>
      </w:r>
      <w:r w:rsidR="00D44E4D">
        <w:rPr>
          <w:lang w:eastAsia="en-GB"/>
        </w:rPr>
        <w:t xml:space="preserve"> has “and they will know that I am the Lord.</w:t>
      </w:r>
      <w:r w:rsidR="00721CE1">
        <w:rPr>
          <w:lang w:eastAsia="en-GB"/>
        </w:rPr>
        <w:t>”</w:t>
      </w:r>
      <w:r>
        <w:rPr>
          <w:lang w:eastAsia="en-GB"/>
        </w:rPr>
        <w:t xml:space="preserve"> </w:t>
      </w:r>
    </w:p>
    <w:p w14:paraId="0BDFB4F8" w14:textId="77777777" w:rsidR="00376E66" w:rsidRDefault="00B86FC8" w:rsidP="0008765C">
      <w:pPr>
        <w:ind w:firstLine="0"/>
        <w:rPr>
          <w:lang w:eastAsia="en-GB"/>
        </w:rPr>
      </w:pPr>
      <w:r>
        <w:rPr>
          <w:b/>
          <w:bCs/>
          <w:lang w:eastAsia="en-GB"/>
        </w:rPr>
        <w:t>34:16</w:t>
      </w:r>
      <w:r>
        <w:rPr>
          <w:lang w:eastAsia="en-GB"/>
        </w:rPr>
        <w:t xml:space="preserve"> </w:t>
      </w:r>
      <w:r w:rsidR="005A1667" w:rsidRPr="00A75C49">
        <w:rPr>
          <w:rFonts w:cstheme="minorHAnsi"/>
          <w:sz w:val="18"/>
          <w:szCs w:val="18"/>
        </w:rPr>
        <w:t>LXX</w:t>
      </w:r>
      <w:r>
        <w:rPr>
          <w:lang w:eastAsia="en-GB"/>
        </w:rPr>
        <w:t xml:space="preserve"> lacks “</w:t>
      </w:r>
      <w:r w:rsidR="00D4047C">
        <w:rPr>
          <w:lang w:eastAsia="en-GB"/>
        </w:rPr>
        <w:t xml:space="preserve">the </w:t>
      </w:r>
      <w:r w:rsidR="00D77D5B">
        <w:rPr>
          <w:lang w:eastAsia="en-GB"/>
        </w:rPr>
        <w:t>lush</w:t>
      </w:r>
      <w:r w:rsidR="00D4047C">
        <w:rPr>
          <w:lang w:eastAsia="en-GB"/>
        </w:rPr>
        <w:t xml:space="preserve"> </w:t>
      </w:r>
      <w:r w:rsidR="00627EE0">
        <w:rPr>
          <w:lang w:eastAsia="en-GB"/>
        </w:rPr>
        <w:t xml:space="preserve">one </w:t>
      </w:r>
      <w:r w:rsidR="00D4047C">
        <w:rPr>
          <w:lang w:eastAsia="en-GB"/>
        </w:rPr>
        <w:t>and.</w:t>
      </w:r>
      <w:r w:rsidR="005837E4">
        <w:rPr>
          <w:lang w:eastAsia="en-GB"/>
        </w:rPr>
        <w:t>”</w:t>
      </w:r>
      <w:r w:rsidR="00E02AF5">
        <w:rPr>
          <w:lang w:eastAsia="en-GB"/>
        </w:rPr>
        <w:t xml:space="preserve"> </w:t>
      </w:r>
    </w:p>
    <w:p w14:paraId="7D81ACE5" w14:textId="77777777" w:rsidR="00492BE7" w:rsidRDefault="00EB305F" w:rsidP="0008765C">
      <w:pPr>
        <w:ind w:firstLine="0"/>
        <w:rPr>
          <w:lang w:eastAsia="en-GB"/>
        </w:rPr>
      </w:pPr>
      <w:r>
        <w:rPr>
          <w:lang w:eastAsia="en-GB"/>
        </w:rPr>
        <w:t>T</w:t>
      </w:r>
      <w:r w:rsidR="00E02AF5">
        <w:rPr>
          <w:lang w:eastAsia="en-GB"/>
        </w:rPr>
        <w:t>hen f</w:t>
      </w:r>
      <w:r w:rsidR="005837E4">
        <w:rPr>
          <w:lang w:eastAsia="en-GB"/>
        </w:rPr>
        <w:t xml:space="preserve">or </w:t>
      </w:r>
      <w:r w:rsidR="005837E4">
        <w:rPr>
          <w:rFonts w:cstheme="minorHAnsi"/>
          <w:rtl/>
          <w:lang w:eastAsia="en-GB" w:bidi="he-IL"/>
        </w:rPr>
        <w:t>אַ</w:t>
      </w:r>
      <w:r w:rsidR="000C4DCD">
        <w:rPr>
          <w:rFonts w:cstheme="minorHAnsi"/>
          <w:rtl/>
          <w:lang w:eastAsia="en-GB" w:bidi="he-IL"/>
        </w:rPr>
        <w:t>שְׁמׅיד</w:t>
      </w:r>
      <w:r w:rsidR="000C4DCD">
        <w:rPr>
          <w:lang w:eastAsia="en-GB"/>
        </w:rPr>
        <w:t xml:space="preserve">, “I will </w:t>
      </w:r>
      <w:r w:rsidR="00FD33ED">
        <w:rPr>
          <w:lang w:eastAsia="en-GB"/>
        </w:rPr>
        <w:t>wipe out</w:t>
      </w:r>
      <w:r w:rsidR="000C4DCD">
        <w:rPr>
          <w:lang w:eastAsia="en-GB"/>
        </w:rPr>
        <w:t xml:space="preserve">,” </w:t>
      </w:r>
      <w:r w:rsidR="007458A8" w:rsidRPr="00A75C49">
        <w:rPr>
          <w:rFonts w:cstheme="minorHAnsi"/>
          <w:sz w:val="18"/>
          <w:szCs w:val="18"/>
        </w:rPr>
        <w:t>LXX</w:t>
      </w:r>
      <w:r w:rsidR="000C4DCD">
        <w:rPr>
          <w:lang w:eastAsia="en-GB"/>
        </w:rPr>
        <w:t xml:space="preserve">, </w:t>
      </w:r>
      <w:r w:rsidR="00176C3F">
        <w:rPr>
          <w:lang w:eastAsia="en-GB"/>
        </w:rPr>
        <w:t xml:space="preserve">Vg. </w:t>
      </w:r>
      <w:r w:rsidR="000C4DCD">
        <w:rPr>
          <w:lang w:eastAsia="en-GB"/>
        </w:rPr>
        <w:t xml:space="preserve">“I will </w:t>
      </w:r>
      <w:r w:rsidR="003D4773">
        <w:rPr>
          <w:lang w:eastAsia="en-GB"/>
        </w:rPr>
        <w:t>watch” implies</w:t>
      </w:r>
      <w:r w:rsidR="00171ED9">
        <w:rPr>
          <w:lang w:eastAsia="en-GB"/>
        </w:rPr>
        <w:t xml:space="preserve"> </w:t>
      </w:r>
      <w:r w:rsidR="00171ED9">
        <w:rPr>
          <w:rFonts w:cstheme="minorHAnsi"/>
          <w:rtl/>
          <w:lang w:eastAsia="en-GB" w:bidi="he-IL"/>
        </w:rPr>
        <w:t>אֶשְׁמֹר</w:t>
      </w:r>
      <w:r w:rsidR="00171ED9">
        <w:rPr>
          <w:lang w:eastAsia="en-GB"/>
        </w:rPr>
        <w:t>.</w:t>
      </w:r>
      <w:r w:rsidR="006E5151">
        <w:rPr>
          <w:lang w:eastAsia="en-GB"/>
        </w:rPr>
        <w:t xml:space="preserve"> </w:t>
      </w:r>
    </w:p>
    <w:p w14:paraId="503D53AC" w14:textId="72BAA610" w:rsidR="005837E4" w:rsidRDefault="007B4DC1" w:rsidP="0008765C">
      <w:pPr>
        <w:ind w:firstLine="0"/>
        <w:rPr>
          <w:lang w:eastAsia="en-GB"/>
        </w:rPr>
      </w:pPr>
      <w:r>
        <w:rPr>
          <w:lang w:eastAsia="en-GB"/>
        </w:rPr>
        <w:t xml:space="preserve">As a whole </w:t>
      </w:r>
      <w:r w:rsidR="00B11FBA">
        <w:rPr>
          <w:lang w:eastAsia="en-GB"/>
        </w:rPr>
        <w:t xml:space="preserve">34:16b </w:t>
      </w:r>
      <w:r w:rsidR="007458A8" w:rsidRPr="00A75C49">
        <w:rPr>
          <w:rFonts w:cstheme="minorHAnsi"/>
          <w:sz w:val="18"/>
          <w:szCs w:val="18"/>
        </w:rPr>
        <w:t>LXX</w:t>
      </w:r>
      <w:r w:rsidR="00EB305F">
        <w:rPr>
          <w:lang w:eastAsia="en-GB"/>
        </w:rPr>
        <w:t xml:space="preserve"> and </w:t>
      </w:r>
      <w:r w:rsidR="00176C3F">
        <w:rPr>
          <w:lang w:eastAsia="en-GB"/>
        </w:rPr>
        <w:t xml:space="preserve">Vg. </w:t>
      </w:r>
      <w:r>
        <w:rPr>
          <w:lang w:eastAsia="en-GB"/>
        </w:rPr>
        <w:t xml:space="preserve">thus </w:t>
      </w:r>
      <w:r w:rsidR="00B11FBA">
        <w:rPr>
          <w:lang w:eastAsia="en-GB"/>
        </w:rPr>
        <w:t>have a markedly different cast from</w:t>
      </w:r>
      <w:r w:rsidR="00EB305F">
        <w:rPr>
          <w:lang w:eastAsia="en-GB"/>
        </w:rPr>
        <w:t xml:space="preserve"> </w:t>
      </w:r>
      <w:r w:rsidR="00160CAC" w:rsidRPr="00F97A59">
        <w:rPr>
          <w:sz w:val="18"/>
          <w:szCs w:val="18"/>
        </w:rPr>
        <w:t>MT</w:t>
      </w:r>
      <w:r w:rsidR="006C5EF1">
        <w:rPr>
          <w:lang w:eastAsia="en-GB"/>
        </w:rPr>
        <w:t>.</w:t>
      </w:r>
    </w:p>
    <w:p w14:paraId="3B4ABBD8" w14:textId="3B97FA96" w:rsidR="00B95EF3" w:rsidRDefault="00B95EF3" w:rsidP="0008765C">
      <w:pPr>
        <w:ind w:firstLine="0"/>
        <w:rPr>
          <w:lang w:eastAsia="en-GB"/>
        </w:rPr>
      </w:pPr>
      <w:r>
        <w:rPr>
          <w:b/>
          <w:bCs/>
          <w:lang w:eastAsia="en-GB"/>
        </w:rPr>
        <w:t>34:21</w:t>
      </w:r>
      <w:r w:rsidR="000D74D4">
        <w:rPr>
          <w:b/>
          <w:bCs/>
          <w:lang w:eastAsia="en-GB"/>
        </w:rPr>
        <w:t xml:space="preserve"> </w:t>
      </w:r>
      <w:r w:rsidR="00994522" w:rsidRPr="00A75C49">
        <w:rPr>
          <w:rFonts w:cstheme="minorHAnsi"/>
          <w:sz w:val="18"/>
          <w:szCs w:val="18"/>
        </w:rPr>
        <w:t>LXX</w:t>
      </w:r>
      <w:r w:rsidR="00354C53">
        <w:rPr>
          <w:lang w:eastAsia="en-GB"/>
        </w:rPr>
        <w:t xml:space="preserve"> translates </w:t>
      </w:r>
      <w:r w:rsidR="00A94D91">
        <w:rPr>
          <w:lang w:eastAsia="en-GB"/>
        </w:rPr>
        <w:t xml:space="preserve">the </w:t>
      </w:r>
      <w:r w:rsidR="00CA3772">
        <w:rPr>
          <w:lang w:eastAsia="en-GB"/>
        </w:rPr>
        <w:t>last part of the verse loosely.</w:t>
      </w:r>
    </w:p>
    <w:p w14:paraId="49F84FBA" w14:textId="06FE0348" w:rsidR="00F4440A" w:rsidRDefault="006B0FD5" w:rsidP="0008765C">
      <w:pPr>
        <w:ind w:firstLine="0"/>
        <w:rPr>
          <w:lang w:eastAsia="en-GB"/>
        </w:rPr>
      </w:pPr>
      <w:r>
        <w:rPr>
          <w:b/>
          <w:bCs/>
          <w:lang w:eastAsia="en-GB"/>
        </w:rPr>
        <w:t>34:23</w:t>
      </w:r>
      <w:r>
        <w:rPr>
          <w:lang w:eastAsia="en-GB"/>
        </w:rPr>
        <w:t xml:space="preserve"> For </w:t>
      </w:r>
      <w:r>
        <w:rPr>
          <w:rFonts w:cstheme="minorHAnsi"/>
          <w:rtl/>
          <w:lang w:eastAsia="en-GB" w:bidi="he-IL"/>
        </w:rPr>
        <w:t>אֶ</w:t>
      </w:r>
      <w:r w:rsidR="00FA2E68">
        <w:rPr>
          <w:rFonts w:cstheme="minorHAnsi"/>
          <w:rtl/>
          <w:lang w:eastAsia="en-GB" w:bidi="he-IL"/>
        </w:rPr>
        <w:t>חׇד</w:t>
      </w:r>
      <w:r w:rsidR="00FA2E68">
        <w:rPr>
          <w:lang w:eastAsia="en-GB"/>
        </w:rPr>
        <w:t xml:space="preserve">, “one,” </w:t>
      </w:r>
      <w:r w:rsidR="007458A8" w:rsidRPr="00A75C49">
        <w:rPr>
          <w:rFonts w:cstheme="minorHAnsi"/>
          <w:sz w:val="18"/>
          <w:szCs w:val="18"/>
        </w:rPr>
        <w:t>LXX</w:t>
      </w:r>
      <w:r w:rsidR="00FA2E68">
        <w:rPr>
          <w:lang w:eastAsia="en-GB"/>
        </w:rPr>
        <w:t xml:space="preserve"> “another” implies </w:t>
      </w:r>
      <w:r w:rsidR="00515B34">
        <w:rPr>
          <w:rFonts w:cstheme="minorHAnsi"/>
          <w:rtl/>
          <w:lang w:eastAsia="en-GB" w:bidi="he-IL"/>
        </w:rPr>
        <w:t>אַחֵר</w:t>
      </w:r>
      <w:r w:rsidR="00F4440A">
        <w:rPr>
          <w:lang w:eastAsia="en-GB"/>
        </w:rPr>
        <w:t>.</w:t>
      </w:r>
      <w:r w:rsidR="000E6843">
        <w:rPr>
          <w:lang w:eastAsia="en-GB"/>
        </w:rPr>
        <w:t xml:space="preserve"> </w:t>
      </w:r>
    </w:p>
    <w:p w14:paraId="4C80DC3D" w14:textId="04BC682E" w:rsidR="00FA2E68" w:rsidRDefault="007458A8" w:rsidP="0008765C">
      <w:pPr>
        <w:ind w:firstLine="0"/>
        <w:rPr>
          <w:lang w:eastAsia="en-GB"/>
        </w:rPr>
      </w:pPr>
      <w:r w:rsidRPr="00A75C49">
        <w:rPr>
          <w:rFonts w:cstheme="minorHAnsi"/>
          <w:sz w:val="18"/>
          <w:szCs w:val="18"/>
        </w:rPr>
        <w:t>LXX</w:t>
      </w:r>
      <w:r w:rsidR="00FF62A3">
        <w:rPr>
          <w:lang w:eastAsia="en-GB"/>
        </w:rPr>
        <w:t xml:space="preserve"> </w:t>
      </w:r>
      <w:r w:rsidR="000E6843">
        <w:rPr>
          <w:lang w:eastAsia="en-GB"/>
        </w:rPr>
        <w:t>lacks “</w:t>
      </w:r>
      <w:r w:rsidR="00FF62A3">
        <w:rPr>
          <w:lang w:eastAsia="en-GB"/>
        </w:rPr>
        <w:t xml:space="preserve">and </w:t>
      </w:r>
      <w:r w:rsidR="00B90C35">
        <w:rPr>
          <w:lang w:eastAsia="en-GB"/>
        </w:rPr>
        <w:t xml:space="preserve">he </w:t>
      </w:r>
      <w:r w:rsidR="00F4440A">
        <w:rPr>
          <w:lang w:eastAsia="en-GB"/>
        </w:rPr>
        <w:t xml:space="preserve">is the one who </w:t>
      </w:r>
      <w:r w:rsidR="00B90C35">
        <w:rPr>
          <w:lang w:eastAsia="en-GB"/>
        </w:rPr>
        <w:t>will sheph</w:t>
      </w:r>
      <w:r w:rsidR="00C03E83">
        <w:rPr>
          <w:lang w:eastAsia="en-GB"/>
        </w:rPr>
        <w:t>e</w:t>
      </w:r>
      <w:r w:rsidR="00B90C35">
        <w:rPr>
          <w:lang w:eastAsia="en-GB"/>
        </w:rPr>
        <w:t>rd the</w:t>
      </w:r>
      <w:r w:rsidR="00C03E83">
        <w:rPr>
          <w:lang w:eastAsia="en-GB"/>
        </w:rPr>
        <w:t>m.”</w:t>
      </w:r>
    </w:p>
    <w:p w14:paraId="6636326F" w14:textId="7F479C73" w:rsidR="002915AE" w:rsidRDefault="0031787B" w:rsidP="0008765C">
      <w:pPr>
        <w:ind w:firstLine="0"/>
        <w:rPr>
          <w:lang w:eastAsia="en-GB"/>
        </w:rPr>
      </w:pPr>
      <w:r>
        <w:rPr>
          <w:b/>
          <w:bCs/>
          <w:lang w:eastAsia="en-GB"/>
        </w:rPr>
        <w:t>34:</w:t>
      </w:r>
      <w:r w:rsidR="00F61894">
        <w:rPr>
          <w:b/>
          <w:bCs/>
          <w:lang w:eastAsia="en-GB"/>
        </w:rPr>
        <w:t>25</w:t>
      </w:r>
      <w:r w:rsidR="00F61894">
        <w:rPr>
          <w:lang w:eastAsia="en-GB"/>
        </w:rPr>
        <w:t xml:space="preserve"> </w:t>
      </w:r>
      <w:r w:rsidR="00B81295">
        <w:rPr>
          <w:lang w:eastAsia="en-GB"/>
        </w:rPr>
        <w:t xml:space="preserve">For </w:t>
      </w:r>
      <w:r w:rsidR="00344A97">
        <w:rPr>
          <w:rFonts w:cstheme="minorHAnsi"/>
          <w:rtl/>
          <w:lang w:eastAsia="en-GB" w:bidi="he-IL"/>
        </w:rPr>
        <w:t>וְכׇרַ</w:t>
      </w:r>
      <w:r w:rsidR="00CE32AB">
        <w:rPr>
          <w:rFonts w:cstheme="minorHAnsi"/>
          <w:rtl/>
          <w:lang w:eastAsia="en-GB" w:bidi="he-IL"/>
        </w:rPr>
        <w:t>תּׅי</w:t>
      </w:r>
      <w:r w:rsidR="00805A1A">
        <w:rPr>
          <w:rFonts w:cstheme="minorHAnsi" w:hint="cs"/>
          <w:rtl/>
          <w:lang w:eastAsia="en-GB" w:bidi="he-IL"/>
        </w:rPr>
        <w:t xml:space="preserve"> </w:t>
      </w:r>
      <w:r w:rsidR="00CE32AB">
        <w:rPr>
          <w:rFonts w:cstheme="minorHAnsi"/>
          <w:rtl/>
          <w:lang w:eastAsia="en-GB" w:bidi="he-IL"/>
        </w:rPr>
        <w:t>לׇהֶ</w:t>
      </w:r>
      <w:r w:rsidR="00805A1A">
        <w:rPr>
          <w:rFonts w:cstheme="minorHAnsi"/>
          <w:rtl/>
          <w:lang w:eastAsia="en-GB" w:bidi="he-IL"/>
        </w:rPr>
        <w:t>ם</w:t>
      </w:r>
      <w:r w:rsidR="00805A1A">
        <w:rPr>
          <w:lang w:eastAsia="en-GB"/>
        </w:rPr>
        <w:t xml:space="preserve">, “I will solemnize for them,” </w:t>
      </w:r>
      <w:r w:rsidR="00854E23" w:rsidRPr="00A75C49">
        <w:rPr>
          <w:rFonts w:cstheme="minorHAnsi"/>
          <w:sz w:val="18"/>
          <w:szCs w:val="18"/>
        </w:rPr>
        <w:t>LXX</w:t>
      </w:r>
      <w:r w:rsidR="00F61894">
        <w:rPr>
          <w:lang w:eastAsia="en-GB"/>
        </w:rPr>
        <w:t xml:space="preserve"> </w:t>
      </w:r>
      <w:r w:rsidR="002915AE">
        <w:rPr>
          <w:lang w:eastAsia="en-GB"/>
        </w:rPr>
        <w:t>ha</w:t>
      </w:r>
      <w:r w:rsidR="006B5EA0">
        <w:rPr>
          <w:lang w:eastAsia="en-GB"/>
        </w:rPr>
        <w:t>s</w:t>
      </w:r>
      <w:r w:rsidR="00F61894">
        <w:rPr>
          <w:lang w:eastAsia="en-GB"/>
        </w:rPr>
        <w:t xml:space="preserve"> </w:t>
      </w:r>
      <w:r w:rsidR="00815A1D">
        <w:rPr>
          <w:lang w:eastAsia="en-GB"/>
        </w:rPr>
        <w:t>“</w:t>
      </w:r>
      <w:r w:rsidR="00F61894">
        <w:rPr>
          <w:lang w:eastAsia="en-GB"/>
        </w:rPr>
        <w:t>I will</w:t>
      </w:r>
      <w:r w:rsidR="00815A1D">
        <w:rPr>
          <w:lang w:eastAsia="en-GB"/>
        </w:rPr>
        <w:t xml:space="preserve"> make for David</w:t>
      </w:r>
      <w:r w:rsidR="002915AE">
        <w:rPr>
          <w:lang w:eastAsia="en-GB"/>
        </w:rPr>
        <w:t>.”</w:t>
      </w:r>
    </w:p>
    <w:p w14:paraId="7B9EB977" w14:textId="63CD7561" w:rsidR="009A5636" w:rsidRDefault="00854E23" w:rsidP="0008765C">
      <w:pPr>
        <w:ind w:firstLine="0"/>
        <w:rPr>
          <w:lang w:eastAsia="en-GB"/>
        </w:rPr>
      </w:pPr>
      <w:r w:rsidRPr="00A75C49">
        <w:rPr>
          <w:rFonts w:cstheme="minorHAnsi"/>
          <w:sz w:val="18"/>
          <w:szCs w:val="18"/>
        </w:rPr>
        <w:t>LXX</w:t>
      </w:r>
      <w:r w:rsidR="009A5636">
        <w:rPr>
          <w:lang w:eastAsia="en-GB"/>
        </w:rPr>
        <w:t xml:space="preserve"> lacks “in </w:t>
      </w:r>
      <w:r w:rsidR="00365D88">
        <w:rPr>
          <w:lang w:eastAsia="en-GB"/>
        </w:rPr>
        <w:t>confidence</w:t>
      </w:r>
      <w:r w:rsidR="009A5636">
        <w:rPr>
          <w:lang w:eastAsia="en-GB"/>
        </w:rPr>
        <w:t>.”</w:t>
      </w:r>
    </w:p>
    <w:p w14:paraId="0443CEC7" w14:textId="3C98D6DA" w:rsidR="006A07BF" w:rsidRDefault="006A07BF" w:rsidP="0008765C">
      <w:pPr>
        <w:ind w:firstLine="0"/>
        <w:rPr>
          <w:lang w:eastAsia="en-GB"/>
        </w:rPr>
      </w:pPr>
      <w:r>
        <w:rPr>
          <w:b/>
          <w:bCs/>
          <w:lang w:eastAsia="en-GB"/>
        </w:rPr>
        <w:t xml:space="preserve">34:26 </w:t>
      </w:r>
      <w:r w:rsidR="00854E23" w:rsidRPr="00A75C49">
        <w:rPr>
          <w:rFonts w:cstheme="minorHAnsi"/>
          <w:sz w:val="18"/>
          <w:szCs w:val="18"/>
        </w:rPr>
        <w:t>LXX</w:t>
      </w:r>
      <w:r>
        <w:rPr>
          <w:lang w:eastAsia="en-GB"/>
        </w:rPr>
        <w:t xml:space="preserve"> has a shorter version of this verse</w:t>
      </w:r>
      <w:r w:rsidR="002D0A23">
        <w:rPr>
          <w:lang w:eastAsia="en-GB"/>
        </w:rPr>
        <w:t>, with</w:t>
      </w:r>
      <w:r w:rsidR="007247FC">
        <w:rPr>
          <w:lang w:eastAsia="en-GB"/>
        </w:rPr>
        <w:t xml:space="preserve"> less</w:t>
      </w:r>
      <w:r w:rsidR="002D0A23">
        <w:rPr>
          <w:lang w:eastAsia="en-GB"/>
        </w:rPr>
        <w:t xml:space="preserve"> repetition.</w:t>
      </w:r>
    </w:p>
    <w:p w14:paraId="670F1A99" w14:textId="3C06333E" w:rsidR="00CD73E2" w:rsidRPr="002D4D0D" w:rsidRDefault="00CD73E2" w:rsidP="0008765C">
      <w:pPr>
        <w:ind w:firstLine="0"/>
        <w:rPr>
          <w:lang w:eastAsia="en-GB"/>
        </w:rPr>
      </w:pPr>
      <w:r>
        <w:rPr>
          <w:b/>
          <w:bCs/>
          <w:lang w:eastAsia="en-GB"/>
        </w:rPr>
        <w:t xml:space="preserve">34:29 </w:t>
      </w:r>
      <w:r>
        <w:rPr>
          <w:lang w:eastAsia="en-GB"/>
        </w:rPr>
        <w:t xml:space="preserve">For </w:t>
      </w:r>
      <w:r w:rsidR="002C3808">
        <w:rPr>
          <w:rFonts w:cstheme="minorHAnsi"/>
          <w:rtl/>
          <w:lang w:eastAsia="en-GB" w:bidi="he-IL"/>
        </w:rPr>
        <w:t>לְשֵׁ</w:t>
      </w:r>
      <w:r w:rsidR="00A269E9">
        <w:rPr>
          <w:rFonts w:cstheme="minorHAnsi"/>
          <w:rtl/>
          <w:lang w:eastAsia="en-GB" w:bidi="he-IL"/>
        </w:rPr>
        <w:t>ם</w:t>
      </w:r>
      <w:r w:rsidR="00A269E9">
        <w:rPr>
          <w:lang w:eastAsia="en-GB"/>
        </w:rPr>
        <w:t xml:space="preserve">, “with a name,” </w:t>
      </w:r>
      <w:r w:rsidR="00854E23" w:rsidRPr="00A75C49">
        <w:rPr>
          <w:rFonts w:cstheme="minorHAnsi"/>
          <w:sz w:val="18"/>
          <w:szCs w:val="18"/>
        </w:rPr>
        <w:t>LXX</w:t>
      </w:r>
      <w:r w:rsidR="00516374">
        <w:rPr>
          <w:lang w:eastAsia="en-GB"/>
        </w:rPr>
        <w:t xml:space="preserve"> </w:t>
      </w:r>
      <w:r w:rsidR="0081089A">
        <w:rPr>
          <w:lang w:eastAsia="en-GB"/>
        </w:rPr>
        <w:t xml:space="preserve">“of peace” </w:t>
      </w:r>
      <w:r w:rsidR="00516374">
        <w:rPr>
          <w:lang w:eastAsia="en-GB"/>
        </w:rPr>
        <w:t>impl</w:t>
      </w:r>
      <w:r w:rsidR="004A41A0">
        <w:rPr>
          <w:lang w:eastAsia="en-GB"/>
        </w:rPr>
        <w:t>ies</w:t>
      </w:r>
      <w:r w:rsidR="0081089A">
        <w:rPr>
          <w:lang w:eastAsia="en-GB"/>
        </w:rPr>
        <w:t xml:space="preserve"> </w:t>
      </w:r>
      <w:r w:rsidR="001B6F9A">
        <w:rPr>
          <w:rFonts w:cstheme="minorHAnsi"/>
          <w:rtl/>
          <w:lang w:eastAsia="en-GB" w:bidi="he-IL"/>
        </w:rPr>
        <w:t>שׁ</w:t>
      </w:r>
      <w:r w:rsidR="00C972A9">
        <w:rPr>
          <w:rFonts w:cstheme="minorHAnsi"/>
          <w:rtl/>
          <w:lang w:eastAsia="en-GB" w:bidi="he-IL"/>
        </w:rPr>
        <w:t>ׇ</w:t>
      </w:r>
      <w:r w:rsidR="001B6F9A">
        <w:rPr>
          <w:rFonts w:cstheme="minorHAnsi"/>
          <w:rtl/>
          <w:lang w:eastAsia="en-GB" w:bidi="he-IL"/>
        </w:rPr>
        <w:t>לֹם</w:t>
      </w:r>
      <w:r w:rsidR="002D4D0D">
        <w:rPr>
          <w:lang w:eastAsia="en-GB"/>
        </w:rPr>
        <w:t>, corresponding to 34:25 (</w:t>
      </w:r>
      <w:r w:rsidR="002D4D0D">
        <w:rPr>
          <w:i/>
          <w:iCs/>
          <w:lang w:eastAsia="en-GB"/>
        </w:rPr>
        <w:t>HUB</w:t>
      </w:r>
      <w:r w:rsidR="002D4D0D">
        <w:rPr>
          <w:lang w:eastAsia="en-GB"/>
        </w:rPr>
        <w:t>).</w:t>
      </w:r>
    </w:p>
    <w:p w14:paraId="167384AD" w14:textId="0E2BE380" w:rsidR="000F2E66" w:rsidRPr="00CD129E" w:rsidRDefault="000F2E66" w:rsidP="0008765C">
      <w:pPr>
        <w:ind w:firstLine="0"/>
        <w:rPr>
          <w:lang w:eastAsia="en-GB"/>
        </w:rPr>
      </w:pPr>
      <w:r>
        <w:rPr>
          <w:b/>
          <w:bCs/>
          <w:lang w:eastAsia="en-GB"/>
        </w:rPr>
        <w:t xml:space="preserve">34:30 </w:t>
      </w:r>
      <w:r w:rsidR="00854E23" w:rsidRPr="00A75C49">
        <w:rPr>
          <w:rFonts w:cstheme="minorHAnsi"/>
          <w:sz w:val="18"/>
          <w:szCs w:val="18"/>
        </w:rPr>
        <w:t>LXX</w:t>
      </w:r>
      <w:r w:rsidR="00CD129E">
        <w:rPr>
          <w:lang w:eastAsia="en-GB"/>
        </w:rPr>
        <w:t xml:space="preserve"> lacks “with them.”</w:t>
      </w:r>
    </w:p>
    <w:p w14:paraId="661B14D9" w14:textId="0A81DBF1" w:rsidR="004D3DBE" w:rsidRPr="004D3DBE" w:rsidRDefault="004D3DBE" w:rsidP="0008765C">
      <w:pPr>
        <w:ind w:firstLine="0"/>
        <w:rPr>
          <w:lang w:eastAsia="en-GB"/>
        </w:rPr>
      </w:pPr>
      <w:r>
        <w:rPr>
          <w:b/>
          <w:bCs/>
          <w:lang w:eastAsia="en-GB"/>
        </w:rPr>
        <w:t xml:space="preserve">34:31 </w:t>
      </w:r>
      <w:r w:rsidR="00854E23" w:rsidRPr="00A75C49">
        <w:rPr>
          <w:rFonts w:cstheme="minorHAnsi"/>
          <w:sz w:val="18"/>
          <w:szCs w:val="18"/>
        </w:rPr>
        <w:t>LXX</w:t>
      </w:r>
      <w:r>
        <w:rPr>
          <w:lang w:eastAsia="en-GB"/>
        </w:rPr>
        <w:t xml:space="preserve"> lacks “human.”</w:t>
      </w:r>
    </w:p>
    <w:p w14:paraId="3DFD4F65" w14:textId="77777777" w:rsidR="002F4E34" w:rsidRDefault="002F4E34" w:rsidP="00E62954">
      <w:pPr>
        <w:pStyle w:val="Heading30"/>
      </w:pPr>
      <w:r>
        <w:t>Verse-by-Verse Commentary</w:t>
      </w:r>
    </w:p>
    <w:p w14:paraId="5FDA3E5E" w14:textId="0E04689F" w:rsidR="000D5A29" w:rsidRDefault="003A7CB3" w:rsidP="00D44A02">
      <w:pPr>
        <w:rPr>
          <w:lang w:eastAsia="en-GB"/>
        </w:rPr>
      </w:pPr>
      <w:r>
        <w:rPr>
          <w:b/>
          <w:bCs/>
          <w:lang w:eastAsia="en-GB"/>
        </w:rPr>
        <w:t>34:1</w:t>
      </w:r>
      <w:r w:rsidR="00EF2682">
        <w:rPr>
          <w:b/>
          <w:bCs/>
          <w:lang w:eastAsia="en-GB"/>
        </w:rPr>
        <w:t xml:space="preserve"> </w:t>
      </w:r>
      <w:r w:rsidR="00174F42">
        <w:rPr>
          <w:b/>
          <w:bCs/>
          <w:lang w:eastAsia="en-GB"/>
        </w:rPr>
        <w:t xml:space="preserve">- </w:t>
      </w:r>
      <w:r w:rsidR="00EF2682">
        <w:rPr>
          <w:b/>
          <w:bCs/>
          <w:lang w:eastAsia="en-GB"/>
        </w:rPr>
        <w:t>2a</w:t>
      </w:r>
      <w:r w:rsidR="00BF323B">
        <w:rPr>
          <w:lang w:eastAsia="en-GB"/>
        </w:rPr>
        <w:t xml:space="preserve"> </w:t>
      </w:r>
      <w:r w:rsidR="000B4A3E">
        <w:rPr>
          <w:lang w:eastAsia="en-GB"/>
        </w:rPr>
        <w:t xml:space="preserve">The shepherding image recurs </w:t>
      </w:r>
      <w:r w:rsidR="00550FDE">
        <w:rPr>
          <w:lang w:eastAsia="en-GB"/>
        </w:rPr>
        <w:t xml:space="preserve">in </w:t>
      </w:r>
      <w:r w:rsidR="002A75FB">
        <w:rPr>
          <w:lang w:eastAsia="en-GB"/>
        </w:rPr>
        <w:t xml:space="preserve">the Prophets, especially in </w:t>
      </w:r>
      <w:r w:rsidR="00550FDE">
        <w:rPr>
          <w:lang w:eastAsia="en-GB"/>
        </w:rPr>
        <w:t>Jeremiah</w:t>
      </w:r>
      <w:r w:rsidR="008D5290">
        <w:rPr>
          <w:lang w:eastAsia="en-GB"/>
        </w:rPr>
        <w:t xml:space="preserve"> in passages such as</w:t>
      </w:r>
      <w:r w:rsidR="00550FDE">
        <w:rPr>
          <w:lang w:eastAsia="en-GB"/>
        </w:rPr>
        <w:t xml:space="preserve"> </w:t>
      </w:r>
      <w:r w:rsidR="002621F6">
        <w:rPr>
          <w:lang w:eastAsia="en-GB"/>
        </w:rPr>
        <w:t>23:1</w:t>
      </w:r>
      <w:r w:rsidR="00F17392">
        <w:rPr>
          <w:lang w:eastAsia="en-GB"/>
        </w:rPr>
        <w:t>–</w:t>
      </w:r>
      <w:r w:rsidR="00A44CE6">
        <w:rPr>
          <w:lang w:eastAsia="en-GB"/>
        </w:rPr>
        <w:t>4</w:t>
      </w:r>
      <w:r w:rsidR="009A35C5">
        <w:rPr>
          <w:lang w:eastAsia="en-GB"/>
        </w:rPr>
        <w:t xml:space="preserve">. </w:t>
      </w:r>
      <w:r w:rsidR="00E43B9D">
        <w:rPr>
          <w:lang w:eastAsia="en-GB"/>
        </w:rPr>
        <w:t>Only in this chapter and in 37:24 does Ezekiel use</w:t>
      </w:r>
      <w:r w:rsidR="00A95B34">
        <w:rPr>
          <w:lang w:eastAsia="en-GB"/>
        </w:rPr>
        <w:t xml:space="preserve"> </w:t>
      </w:r>
      <w:r w:rsidR="00FE3CCA">
        <w:rPr>
          <w:lang w:eastAsia="en-GB"/>
        </w:rPr>
        <w:t>it</w:t>
      </w:r>
      <w:r w:rsidR="00A95B34">
        <w:rPr>
          <w:lang w:eastAsia="en-GB"/>
        </w:rPr>
        <w:t>.</w:t>
      </w:r>
      <w:r w:rsidR="00641846">
        <w:rPr>
          <w:lang w:eastAsia="en-GB"/>
        </w:rPr>
        <w:t xml:space="preserve"> </w:t>
      </w:r>
      <w:r w:rsidR="00BE69B6">
        <w:rPr>
          <w:lang w:eastAsia="en-GB"/>
        </w:rPr>
        <w:t xml:space="preserve">Shepherds </w:t>
      </w:r>
      <w:r w:rsidR="0069072C">
        <w:rPr>
          <w:lang w:eastAsia="en-GB"/>
        </w:rPr>
        <w:t>controlled the life of their shee</w:t>
      </w:r>
      <w:r w:rsidR="00730658">
        <w:rPr>
          <w:lang w:eastAsia="en-GB"/>
        </w:rPr>
        <w:t>p</w:t>
      </w:r>
      <w:r w:rsidR="00396DC8">
        <w:rPr>
          <w:lang w:eastAsia="en-GB"/>
        </w:rPr>
        <w:t xml:space="preserve"> and saw that they had </w:t>
      </w:r>
      <w:r w:rsidR="002C2793">
        <w:rPr>
          <w:lang w:eastAsia="en-GB"/>
        </w:rPr>
        <w:t>the wherewithal for life</w:t>
      </w:r>
      <w:r w:rsidR="000D6461">
        <w:rPr>
          <w:lang w:eastAsia="en-GB"/>
        </w:rPr>
        <w:t xml:space="preserve">, </w:t>
      </w:r>
      <w:r w:rsidR="002C2793">
        <w:rPr>
          <w:lang w:eastAsia="en-GB"/>
        </w:rPr>
        <w:t xml:space="preserve">pasturage, water, </w:t>
      </w:r>
      <w:r w:rsidR="007706E9">
        <w:rPr>
          <w:lang w:eastAsia="en-GB"/>
        </w:rPr>
        <w:t xml:space="preserve">and </w:t>
      </w:r>
      <w:r w:rsidR="002C2793">
        <w:rPr>
          <w:lang w:eastAsia="en-GB"/>
        </w:rPr>
        <w:t>protection</w:t>
      </w:r>
      <w:r w:rsidR="00EE270D">
        <w:rPr>
          <w:lang w:eastAsia="en-GB"/>
        </w:rPr>
        <w:t>, while also</w:t>
      </w:r>
      <w:r w:rsidR="00D44A02">
        <w:rPr>
          <w:lang w:eastAsia="en-GB"/>
        </w:rPr>
        <w:t xml:space="preserve"> </w:t>
      </w:r>
      <w:r w:rsidR="00EE270D">
        <w:rPr>
          <w:lang w:eastAsia="en-GB"/>
        </w:rPr>
        <w:t>be</w:t>
      </w:r>
      <w:r w:rsidR="00D44A02">
        <w:rPr>
          <w:lang w:eastAsia="en-GB"/>
        </w:rPr>
        <w:t>ing</w:t>
      </w:r>
      <w:r w:rsidR="00EE270D">
        <w:rPr>
          <w:lang w:eastAsia="en-GB"/>
        </w:rPr>
        <w:t xml:space="preserve"> concerned about </w:t>
      </w:r>
      <w:r w:rsidR="00D44A02">
        <w:rPr>
          <w:lang w:eastAsia="en-GB"/>
        </w:rPr>
        <w:t xml:space="preserve">their economic </w:t>
      </w:r>
      <w:r w:rsidR="00EE270D">
        <w:rPr>
          <w:lang w:eastAsia="en-GB"/>
        </w:rPr>
        <w:t xml:space="preserve">interest in </w:t>
      </w:r>
      <w:r w:rsidR="00D44A02">
        <w:rPr>
          <w:lang w:eastAsia="en-GB"/>
        </w:rPr>
        <w:t xml:space="preserve">the </w:t>
      </w:r>
      <w:r w:rsidR="00EE270D">
        <w:rPr>
          <w:lang w:eastAsia="en-GB"/>
        </w:rPr>
        <w:t>flock.</w:t>
      </w:r>
      <w:r w:rsidR="00EE270D">
        <w:rPr>
          <w:rStyle w:val="FootnoteReference"/>
          <w:lang w:eastAsia="en-GB"/>
        </w:rPr>
        <w:footnoteReference w:id="21"/>
      </w:r>
      <w:r w:rsidR="00D44A02">
        <w:rPr>
          <w:lang w:eastAsia="en-GB"/>
        </w:rPr>
        <w:t xml:space="preserve"> </w:t>
      </w:r>
      <w:r w:rsidR="000C3DD9">
        <w:rPr>
          <w:lang w:eastAsia="en-GB"/>
        </w:rPr>
        <w:t xml:space="preserve">Outside of </w:t>
      </w:r>
      <w:r w:rsidR="00170A41">
        <w:rPr>
          <w:lang w:eastAsia="en-GB"/>
        </w:rPr>
        <w:t>towns</w:t>
      </w:r>
      <w:r w:rsidR="00973C84">
        <w:rPr>
          <w:lang w:eastAsia="en-GB"/>
        </w:rPr>
        <w:t xml:space="preserve">, farming and shepherding would be </w:t>
      </w:r>
      <w:r w:rsidR="00D718C9">
        <w:rPr>
          <w:lang w:eastAsia="en-GB"/>
        </w:rPr>
        <w:t xml:space="preserve">the </w:t>
      </w:r>
      <w:r w:rsidR="00973C84">
        <w:rPr>
          <w:lang w:eastAsia="en-GB"/>
        </w:rPr>
        <w:t>two main occupations</w:t>
      </w:r>
      <w:r w:rsidR="005039A9">
        <w:rPr>
          <w:lang w:eastAsia="en-GB"/>
        </w:rPr>
        <w:t xml:space="preserve">, and shepherding would be a useful metaphor for </w:t>
      </w:r>
      <w:r w:rsidR="003247AF">
        <w:rPr>
          <w:lang w:eastAsia="en-GB"/>
        </w:rPr>
        <w:t>leadership because it</w:t>
      </w:r>
      <w:r w:rsidR="00D718C9">
        <w:rPr>
          <w:lang w:eastAsia="en-GB"/>
        </w:rPr>
        <w:t>s object was</w:t>
      </w:r>
      <w:r w:rsidR="003247AF">
        <w:rPr>
          <w:lang w:eastAsia="en-GB"/>
        </w:rPr>
        <w:t xml:space="preserve"> </w:t>
      </w:r>
      <w:r w:rsidR="008B22CF">
        <w:rPr>
          <w:lang w:eastAsia="en-GB"/>
        </w:rPr>
        <w:t>animate</w:t>
      </w:r>
      <w:r w:rsidR="003247AF">
        <w:rPr>
          <w:lang w:eastAsia="en-GB"/>
        </w:rPr>
        <w:t xml:space="preserve"> beings rather than crops. </w:t>
      </w:r>
      <w:r w:rsidR="00C24FE4">
        <w:rPr>
          <w:lang w:eastAsia="en-GB"/>
        </w:rPr>
        <w:t>As a metaphor, i</w:t>
      </w:r>
      <w:r w:rsidR="00DA740D">
        <w:rPr>
          <w:lang w:eastAsia="en-GB"/>
        </w:rPr>
        <w:t>n the First Testament and e</w:t>
      </w:r>
      <w:r w:rsidR="004335E1">
        <w:rPr>
          <w:lang w:eastAsia="en-GB"/>
        </w:rPr>
        <w:t>l</w:t>
      </w:r>
      <w:r w:rsidR="00DA740D">
        <w:rPr>
          <w:lang w:eastAsia="en-GB"/>
        </w:rPr>
        <w:t>sewhere</w:t>
      </w:r>
      <w:r w:rsidR="00CF6FDC">
        <w:rPr>
          <w:lang w:eastAsia="en-GB"/>
        </w:rPr>
        <w:t xml:space="preserve"> shepherd</w:t>
      </w:r>
      <w:r w:rsidR="00C24FE4">
        <w:rPr>
          <w:lang w:eastAsia="en-GB"/>
        </w:rPr>
        <w:t>s</w:t>
      </w:r>
      <w:r w:rsidR="00CF6FDC">
        <w:rPr>
          <w:lang w:eastAsia="en-GB"/>
        </w:rPr>
        <w:t xml:space="preserve"> usually denotes king</w:t>
      </w:r>
      <w:r w:rsidR="00582D7F">
        <w:rPr>
          <w:lang w:eastAsia="en-GB"/>
        </w:rPr>
        <w:t>s</w:t>
      </w:r>
      <w:r w:rsidR="00745F6E">
        <w:rPr>
          <w:lang w:eastAsia="en-GB"/>
        </w:rPr>
        <w:t xml:space="preserve">. </w:t>
      </w:r>
      <w:r w:rsidR="002F6C76">
        <w:rPr>
          <w:lang w:eastAsia="en-GB"/>
        </w:rPr>
        <w:t xml:space="preserve">Though it </w:t>
      </w:r>
      <w:r w:rsidR="00582D7F">
        <w:rPr>
          <w:lang w:eastAsia="en-GB"/>
        </w:rPr>
        <w:t>might occasionally denote leaders more generally</w:t>
      </w:r>
      <w:r w:rsidR="004335E1">
        <w:rPr>
          <w:lang w:eastAsia="en-GB"/>
        </w:rPr>
        <w:t xml:space="preserve">, </w:t>
      </w:r>
      <w:r w:rsidR="002F6C76">
        <w:rPr>
          <w:lang w:eastAsia="en-GB"/>
        </w:rPr>
        <w:t>it did</w:t>
      </w:r>
      <w:r w:rsidR="00E458FE">
        <w:rPr>
          <w:lang w:eastAsia="en-GB"/>
        </w:rPr>
        <w:t xml:space="preserve"> not</w:t>
      </w:r>
      <w:r w:rsidR="002F6C76">
        <w:rPr>
          <w:lang w:eastAsia="en-GB"/>
        </w:rPr>
        <w:t xml:space="preserve"> suggest</w:t>
      </w:r>
      <w:r w:rsidR="00E458FE">
        <w:rPr>
          <w:lang w:eastAsia="en-GB"/>
        </w:rPr>
        <w:t xml:space="preserve"> “pastors.”</w:t>
      </w:r>
      <w:r w:rsidR="00FF031C">
        <w:rPr>
          <w:lang w:eastAsia="en-GB"/>
        </w:rPr>
        <w:t xml:space="preserve"> Hammurabi speaks of himself:</w:t>
      </w:r>
    </w:p>
    <w:p w14:paraId="6D356169" w14:textId="77777777" w:rsidR="00FF031C" w:rsidRDefault="00FF031C" w:rsidP="00FF031C">
      <w:pPr>
        <w:rPr>
          <w:lang w:eastAsia="en-GB"/>
        </w:rPr>
      </w:pPr>
    </w:p>
    <w:p w14:paraId="33E6FCDF" w14:textId="77777777" w:rsidR="00FF031C" w:rsidRDefault="00FF031C" w:rsidP="00FF031C">
      <w:pPr>
        <w:rPr>
          <w:lang w:eastAsia="en-GB"/>
        </w:rPr>
      </w:pPr>
      <w:r>
        <w:rPr>
          <w:lang w:eastAsia="en-GB"/>
        </w:rPr>
        <w:t>Anum and Enlil named me</w:t>
      </w:r>
    </w:p>
    <w:p w14:paraId="3F7FB713" w14:textId="77777777" w:rsidR="00FF031C" w:rsidRDefault="00FF031C" w:rsidP="00FF031C">
      <w:pPr>
        <w:rPr>
          <w:lang w:eastAsia="en-GB"/>
        </w:rPr>
      </w:pPr>
      <w:r>
        <w:rPr>
          <w:lang w:eastAsia="en-GB"/>
        </w:rPr>
        <w:t>to promote the welfare of the people,</w:t>
      </w:r>
    </w:p>
    <w:p w14:paraId="219F395C" w14:textId="77777777" w:rsidR="00FF031C" w:rsidRDefault="00FF031C" w:rsidP="00FF031C">
      <w:pPr>
        <w:rPr>
          <w:lang w:eastAsia="en-GB"/>
        </w:rPr>
      </w:pPr>
      <w:r>
        <w:rPr>
          <w:lang w:eastAsia="en-GB"/>
        </w:rPr>
        <w:t>me, Hammurabi, the devout, god-fearing prince,</w:t>
      </w:r>
    </w:p>
    <w:p w14:paraId="74682FA6" w14:textId="77777777" w:rsidR="00FF031C" w:rsidRDefault="00FF031C" w:rsidP="00FF031C">
      <w:pPr>
        <w:rPr>
          <w:lang w:eastAsia="en-GB"/>
        </w:rPr>
      </w:pPr>
      <w:r>
        <w:rPr>
          <w:lang w:eastAsia="en-GB"/>
        </w:rPr>
        <w:t>to cause justice to prevail in the land,</w:t>
      </w:r>
    </w:p>
    <w:p w14:paraId="5BF8DA1B" w14:textId="77777777" w:rsidR="00FF031C" w:rsidRDefault="00FF031C" w:rsidP="00FF031C">
      <w:pPr>
        <w:rPr>
          <w:lang w:eastAsia="en-GB"/>
        </w:rPr>
      </w:pPr>
      <w:r>
        <w:rPr>
          <w:lang w:eastAsia="en-GB"/>
        </w:rPr>
        <w:t>that the strong might not oppress the weak,</w:t>
      </w:r>
    </w:p>
    <w:p w14:paraId="74D41FBD" w14:textId="77777777" w:rsidR="00FF031C" w:rsidRDefault="00FF031C" w:rsidP="00FF031C">
      <w:pPr>
        <w:rPr>
          <w:lang w:eastAsia="en-GB"/>
        </w:rPr>
      </w:pPr>
      <w:r>
        <w:rPr>
          <w:lang w:eastAsia="en-GB"/>
        </w:rPr>
        <w:t>to rise like the sun over the black-headed (people),</w:t>
      </w:r>
    </w:p>
    <w:p w14:paraId="08D27F03" w14:textId="77777777" w:rsidR="00FF031C" w:rsidRDefault="00FF031C" w:rsidP="00FF031C">
      <w:pPr>
        <w:rPr>
          <w:lang w:eastAsia="en-GB"/>
        </w:rPr>
      </w:pPr>
      <w:r>
        <w:rPr>
          <w:lang w:eastAsia="en-GB"/>
        </w:rPr>
        <w:t>and to light up the land.</w:t>
      </w:r>
    </w:p>
    <w:p w14:paraId="0E5F588E" w14:textId="77777777" w:rsidR="00FF031C" w:rsidRDefault="00FF031C" w:rsidP="00FF031C">
      <w:pPr>
        <w:rPr>
          <w:lang w:eastAsia="en-GB"/>
        </w:rPr>
      </w:pPr>
      <w:r>
        <w:rPr>
          <w:lang w:eastAsia="en-GB"/>
        </w:rPr>
        <w:t>Hammurabi, the shepherd, called by Enlil, am I;…</w:t>
      </w:r>
    </w:p>
    <w:p w14:paraId="7AD4F77B" w14:textId="77777777" w:rsidR="00FF031C" w:rsidRDefault="00FF031C" w:rsidP="00FF031C">
      <w:pPr>
        <w:rPr>
          <w:lang w:eastAsia="en-GB"/>
        </w:rPr>
      </w:pPr>
      <w:r>
        <w:rPr>
          <w:lang w:eastAsia="en-GB"/>
        </w:rPr>
        <w:t>who made riches abound for Anum and Inanna;</w:t>
      </w:r>
    </w:p>
    <w:p w14:paraId="572716DA" w14:textId="77777777" w:rsidR="00FF031C" w:rsidRDefault="00FF031C" w:rsidP="00FF031C">
      <w:pPr>
        <w:rPr>
          <w:lang w:eastAsia="en-GB"/>
        </w:rPr>
      </w:pPr>
      <w:r>
        <w:rPr>
          <w:lang w:eastAsia="en-GB"/>
        </w:rPr>
        <w:t xml:space="preserve">the shelter of the land, who collected the scattered people of </w:t>
      </w:r>
      <w:proofErr w:type="spellStart"/>
      <w:r>
        <w:rPr>
          <w:lang w:eastAsia="en-GB"/>
        </w:rPr>
        <w:t>Isin</w:t>
      </w:r>
      <w:proofErr w:type="spellEnd"/>
      <w:r>
        <w:rPr>
          <w:lang w:eastAsia="en-GB"/>
        </w:rPr>
        <w:t>.</w:t>
      </w:r>
    </w:p>
    <w:p w14:paraId="11A49C10" w14:textId="77777777" w:rsidR="00FF031C" w:rsidRDefault="00FF031C" w:rsidP="00FF031C">
      <w:pPr>
        <w:rPr>
          <w:lang w:eastAsia="en-GB"/>
        </w:rPr>
      </w:pPr>
      <w:r>
        <w:rPr>
          <w:lang w:eastAsia="en-GB"/>
        </w:rPr>
        <w:t>(</w:t>
      </w:r>
      <w:r>
        <w:rPr>
          <w:i/>
          <w:iCs/>
          <w:lang w:eastAsia="en-GB"/>
        </w:rPr>
        <w:t>ANET</w:t>
      </w:r>
      <w:r>
        <w:rPr>
          <w:lang w:eastAsia="en-GB"/>
        </w:rPr>
        <w:t>, 164)</w:t>
      </w:r>
      <w:r>
        <w:rPr>
          <w:rStyle w:val="FootnoteReference"/>
          <w:lang w:eastAsia="en-GB"/>
        </w:rPr>
        <w:footnoteReference w:id="22"/>
      </w:r>
    </w:p>
    <w:p w14:paraId="5C95784F" w14:textId="77777777" w:rsidR="00FF031C" w:rsidRDefault="00FF031C" w:rsidP="002F4E34">
      <w:pPr>
        <w:rPr>
          <w:lang w:eastAsia="en-GB"/>
        </w:rPr>
      </w:pPr>
    </w:p>
    <w:p w14:paraId="73898BA2" w14:textId="147777ED" w:rsidR="00362864" w:rsidRPr="002E0E21" w:rsidRDefault="009C741A" w:rsidP="00C363C0">
      <w:pPr>
        <w:rPr>
          <w:lang w:eastAsia="en-GB"/>
        </w:rPr>
      </w:pPr>
      <w:r>
        <w:rPr>
          <w:lang w:eastAsia="en-GB"/>
        </w:rPr>
        <w:t>Like 33:23</w:t>
      </w:r>
      <w:r w:rsidR="00F17392">
        <w:rPr>
          <w:lang w:eastAsia="en-GB"/>
        </w:rPr>
        <w:t>–</w:t>
      </w:r>
      <w:r>
        <w:rPr>
          <w:lang w:eastAsia="en-GB"/>
        </w:rPr>
        <w:t xml:space="preserve">33, the indictment in Ezek 34 addresses how things have been through Ezekiel’s lifetime, and </w:t>
      </w:r>
      <w:r w:rsidR="008D62DE">
        <w:rPr>
          <w:lang w:eastAsia="en-GB"/>
        </w:rPr>
        <w:t>could</w:t>
      </w:r>
      <w:r>
        <w:rPr>
          <w:lang w:eastAsia="en-GB"/>
        </w:rPr>
        <w:t xml:space="preserve"> have </w:t>
      </w:r>
      <w:r w:rsidR="008D62DE">
        <w:rPr>
          <w:lang w:eastAsia="en-GB"/>
        </w:rPr>
        <w:t>had</w:t>
      </w:r>
      <w:r>
        <w:rPr>
          <w:lang w:eastAsia="en-GB"/>
        </w:rPr>
        <w:t xml:space="preserve"> in mind all</w:t>
      </w:r>
      <w:r w:rsidR="008D62DE">
        <w:rPr>
          <w:lang w:eastAsia="en-GB"/>
        </w:rPr>
        <w:t xml:space="preserve"> the</w:t>
      </w:r>
      <w:r>
        <w:rPr>
          <w:lang w:eastAsia="en-GB"/>
        </w:rPr>
        <w:t xml:space="preserve"> “shephe</w:t>
      </w:r>
      <w:r w:rsidR="009E4E50">
        <w:rPr>
          <w:lang w:eastAsia="en-GB"/>
        </w:rPr>
        <w:t>rds” since Josia</w:t>
      </w:r>
      <w:r w:rsidR="00AE6AB3">
        <w:rPr>
          <w:lang w:eastAsia="en-GB"/>
        </w:rPr>
        <w:t>h</w:t>
      </w:r>
      <w:r w:rsidR="00FD4B2B">
        <w:rPr>
          <w:lang w:eastAsia="en-GB"/>
        </w:rPr>
        <w:t xml:space="preserve"> (Allen, 2:161)</w:t>
      </w:r>
      <w:r w:rsidR="000C721B">
        <w:rPr>
          <w:lang w:eastAsia="en-GB"/>
        </w:rPr>
        <w:t xml:space="preserve">, </w:t>
      </w:r>
      <w:r w:rsidR="009A1B7C">
        <w:rPr>
          <w:lang w:eastAsia="en-GB"/>
        </w:rPr>
        <w:t>all of whom</w:t>
      </w:r>
      <w:r w:rsidR="000C721B">
        <w:rPr>
          <w:lang w:eastAsia="en-GB"/>
        </w:rPr>
        <w:t xml:space="preserve"> Ezekiel and most of his contemporaries would have known</w:t>
      </w:r>
      <w:r>
        <w:rPr>
          <w:lang w:eastAsia="en-GB"/>
        </w:rPr>
        <w:t>. But</w:t>
      </w:r>
      <w:r w:rsidR="00976F0E">
        <w:rPr>
          <w:lang w:eastAsia="en-GB"/>
        </w:rPr>
        <w:t xml:space="preserve"> </w:t>
      </w:r>
      <w:r>
        <w:rPr>
          <w:lang w:eastAsia="en-GB"/>
        </w:rPr>
        <w:t>34:1</w:t>
      </w:r>
      <w:r w:rsidR="00F17392">
        <w:rPr>
          <w:lang w:eastAsia="en-GB"/>
        </w:rPr>
        <w:t>–</w:t>
      </w:r>
      <w:r>
        <w:rPr>
          <w:lang w:eastAsia="en-GB"/>
        </w:rPr>
        <w:t xml:space="preserve">31 pictures the Israelites as widely scattered and implies that </w:t>
      </w:r>
      <w:r w:rsidR="004F2E9B">
        <w:rPr>
          <w:lang w:eastAsia="en-GB"/>
        </w:rPr>
        <w:t>the great calamity of 587</w:t>
      </w:r>
      <w:r>
        <w:rPr>
          <w:lang w:eastAsia="en-GB"/>
        </w:rPr>
        <w:t xml:space="preserve"> has happened. If Ezekiel has specific “shepherds” in mind, then, they are more likely the two deposed kings</w:t>
      </w:r>
      <w:r w:rsidR="000443B8">
        <w:rPr>
          <w:lang w:eastAsia="en-GB"/>
        </w:rPr>
        <w:t xml:space="preserve"> who both ended up </w:t>
      </w:r>
      <w:r>
        <w:rPr>
          <w:lang w:eastAsia="en-GB"/>
        </w:rPr>
        <w:t>in Babylonia, Jehoiachin and Zedekiah</w:t>
      </w:r>
      <w:r w:rsidR="008F5943" w:rsidRPr="008F5943">
        <w:rPr>
          <w:lang w:eastAsia="en-GB"/>
        </w:rPr>
        <w:t xml:space="preserve"> </w:t>
      </w:r>
      <w:r w:rsidR="00C363C0">
        <w:rPr>
          <w:lang w:eastAsia="en-GB"/>
        </w:rPr>
        <w:t>(</w:t>
      </w:r>
      <w:r w:rsidR="008F5943">
        <w:rPr>
          <w:lang w:eastAsia="en-GB"/>
        </w:rPr>
        <w:t>Greenberg, 2:694)</w:t>
      </w:r>
      <w:r w:rsidR="008B4E67">
        <w:rPr>
          <w:lang w:eastAsia="en-GB"/>
        </w:rPr>
        <w:t>.</w:t>
      </w:r>
      <w:r>
        <w:rPr>
          <w:lang w:eastAsia="en-GB"/>
        </w:rPr>
        <w:t xml:space="preserve"> </w:t>
      </w:r>
      <w:r w:rsidR="00C363C0">
        <w:rPr>
          <w:lang w:eastAsia="en-GB"/>
        </w:rPr>
        <w:t>People</w:t>
      </w:r>
      <w:r w:rsidR="00A349F4">
        <w:rPr>
          <w:lang w:eastAsia="en-GB"/>
        </w:rPr>
        <w:t xml:space="preserve"> </w:t>
      </w:r>
      <w:r w:rsidR="008C3AE1">
        <w:rPr>
          <w:lang w:eastAsia="en-GB"/>
        </w:rPr>
        <w:t xml:space="preserve">might </w:t>
      </w:r>
      <w:r w:rsidR="00A349F4">
        <w:rPr>
          <w:lang w:eastAsia="en-GB"/>
        </w:rPr>
        <w:t xml:space="preserve">soon </w:t>
      </w:r>
      <w:r w:rsidR="008C3AE1">
        <w:rPr>
          <w:lang w:eastAsia="en-GB"/>
        </w:rPr>
        <w:t xml:space="preserve">also </w:t>
      </w:r>
      <w:r w:rsidR="00A349F4">
        <w:rPr>
          <w:lang w:eastAsia="en-GB"/>
        </w:rPr>
        <w:t>think of</w:t>
      </w:r>
      <w:r w:rsidR="003D60D4">
        <w:rPr>
          <w:lang w:eastAsia="en-GB"/>
        </w:rPr>
        <w:t xml:space="preserve"> Gedaliah (</w:t>
      </w:r>
      <w:r w:rsidR="004C0C37">
        <w:rPr>
          <w:lang w:eastAsia="en-GB"/>
        </w:rPr>
        <w:t>Sweeney, 172</w:t>
      </w:r>
      <w:r w:rsidR="00F17392">
        <w:rPr>
          <w:lang w:eastAsia="en-GB"/>
        </w:rPr>
        <w:t>–</w:t>
      </w:r>
      <w:r w:rsidR="004C0C37">
        <w:rPr>
          <w:lang w:eastAsia="en-GB"/>
        </w:rPr>
        <w:t>73)</w:t>
      </w:r>
      <w:r w:rsidR="00FD5AC0">
        <w:rPr>
          <w:lang w:eastAsia="en-GB"/>
        </w:rPr>
        <w:t>.</w:t>
      </w:r>
    </w:p>
    <w:p w14:paraId="61682D1C" w14:textId="2BE4CA6A" w:rsidR="008104CD" w:rsidRDefault="000D5A29" w:rsidP="006959C6">
      <w:pPr>
        <w:rPr>
          <w:lang w:eastAsia="en-GB"/>
        </w:rPr>
      </w:pPr>
      <w:r>
        <w:rPr>
          <w:b/>
          <w:bCs/>
          <w:lang w:eastAsia="en-GB"/>
        </w:rPr>
        <w:t>34:2</w:t>
      </w:r>
      <w:r w:rsidR="00174F42">
        <w:rPr>
          <w:b/>
          <w:bCs/>
          <w:lang w:eastAsia="en-GB"/>
        </w:rPr>
        <w:t>b</w:t>
      </w:r>
      <w:r w:rsidR="00F17392">
        <w:rPr>
          <w:b/>
          <w:bCs/>
          <w:lang w:eastAsia="en-GB"/>
        </w:rPr>
        <w:t>–</w:t>
      </w:r>
      <w:r w:rsidR="001D56E6">
        <w:rPr>
          <w:b/>
          <w:bCs/>
          <w:lang w:eastAsia="en-GB"/>
        </w:rPr>
        <w:t>3</w:t>
      </w:r>
      <w:r>
        <w:rPr>
          <w:b/>
          <w:bCs/>
          <w:lang w:eastAsia="en-GB"/>
        </w:rPr>
        <w:t xml:space="preserve"> </w:t>
      </w:r>
      <w:r w:rsidR="00662CBC">
        <w:rPr>
          <w:lang w:eastAsia="en-GB"/>
        </w:rPr>
        <w:t>Wherein l</w:t>
      </w:r>
      <w:r w:rsidR="004B6847">
        <w:rPr>
          <w:lang w:eastAsia="en-GB"/>
        </w:rPr>
        <w:t>ies</w:t>
      </w:r>
      <w:r w:rsidR="00662CBC">
        <w:rPr>
          <w:lang w:eastAsia="en-GB"/>
        </w:rPr>
        <w:t xml:space="preserve"> the shepherds sel</w:t>
      </w:r>
      <w:r w:rsidR="006959C6">
        <w:rPr>
          <w:lang w:eastAsia="en-GB"/>
        </w:rPr>
        <w:t>f</w:t>
      </w:r>
      <w:r w:rsidR="00662CBC">
        <w:rPr>
          <w:lang w:eastAsia="en-GB"/>
        </w:rPr>
        <w:t>-shepherding</w:t>
      </w:r>
      <w:r w:rsidR="006959C6">
        <w:rPr>
          <w:lang w:eastAsia="en-GB"/>
        </w:rPr>
        <w:t xml:space="preserve">? </w:t>
      </w:r>
      <w:r w:rsidR="0099262B">
        <w:rPr>
          <w:lang w:eastAsia="en-GB"/>
        </w:rPr>
        <w:t>Jer 22:15</w:t>
      </w:r>
      <w:r w:rsidR="00F17392">
        <w:rPr>
          <w:lang w:eastAsia="en-GB"/>
        </w:rPr>
        <w:t>–</w:t>
      </w:r>
      <w:r w:rsidR="0099262B">
        <w:rPr>
          <w:lang w:eastAsia="en-GB"/>
        </w:rPr>
        <w:t>17 suggests more literally</w:t>
      </w:r>
      <w:r w:rsidR="00E1289B">
        <w:rPr>
          <w:lang w:eastAsia="en-GB"/>
        </w:rPr>
        <w:t xml:space="preserve"> the two directions</w:t>
      </w:r>
      <w:r w:rsidR="00F71161">
        <w:rPr>
          <w:lang w:eastAsia="en-GB"/>
        </w:rPr>
        <w:t xml:space="preserve"> </w:t>
      </w:r>
      <w:r w:rsidR="0099262B">
        <w:rPr>
          <w:lang w:eastAsia="en-GB"/>
        </w:rPr>
        <w:t>wherein l</w:t>
      </w:r>
      <w:r w:rsidR="004B6847">
        <w:rPr>
          <w:lang w:eastAsia="en-GB"/>
        </w:rPr>
        <w:t xml:space="preserve">ies </w:t>
      </w:r>
      <w:r w:rsidR="009F3B2D">
        <w:rPr>
          <w:lang w:eastAsia="en-GB"/>
        </w:rPr>
        <w:t xml:space="preserve">their </w:t>
      </w:r>
      <w:r w:rsidR="000B6426">
        <w:rPr>
          <w:lang w:eastAsia="en-GB"/>
        </w:rPr>
        <w:t>failure</w:t>
      </w:r>
      <w:r w:rsidR="00E1289B">
        <w:rPr>
          <w:lang w:eastAsia="en-GB"/>
        </w:rPr>
        <w:t xml:space="preserve"> (Allen, 2:</w:t>
      </w:r>
      <w:r w:rsidR="00CA4EE6">
        <w:rPr>
          <w:lang w:eastAsia="en-GB"/>
        </w:rPr>
        <w:t>161)</w:t>
      </w:r>
      <w:r w:rsidR="000B6426">
        <w:rPr>
          <w:lang w:eastAsia="en-GB"/>
        </w:rPr>
        <w:t xml:space="preserve">. On one hand, they </w:t>
      </w:r>
      <w:r w:rsidR="000B0616">
        <w:rPr>
          <w:lang w:eastAsia="en-GB"/>
        </w:rPr>
        <w:t xml:space="preserve">build themselves nice homes </w:t>
      </w:r>
      <w:r w:rsidR="0066068C">
        <w:rPr>
          <w:lang w:eastAsia="en-GB"/>
        </w:rPr>
        <w:t>at the expense of ordinary people</w:t>
      </w:r>
      <w:r w:rsidR="0041055C">
        <w:rPr>
          <w:lang w:eastAsia="en-GB"/>
        </w:rPr>
        <w:t>,</w:t>
      </w:r>
      <w:r w:rsidR="00EA565E">
        <w:rPr>
          <w:lang w:eastAsia="en-GB"/>
        </w:rPr>
        <w:t xml:space="preserve"> </w:t>
      </w:r>
      <w:r w:rsidR="000A2448">
        <w:rPr>
          <w:lang w:eastAsia="en-GB"/>
        </w:rPr>
        <w:t>in the sense that it involve</w:t>
      </w:r>
      <w:r w:rsidR="0003259D">
        <w:rPr>
          <w:lang w:eastAsia="en-GB"/>
        </w:rPr>
        <w:t xml:space="preserve">s </w:t>
      </w:r>
      <w:r w:rsidR="00EA565E">
        <w:rPr>
          <w:lang w:eastAsia="en-GB"/>
        </w:rPr>
        <w:t>using their unpaid conscript labor</w:t>
      </w:r>
      <w:r w:rsidR="000657E4">
        <w:rPr>
          <w:lang w:eastAsia="en-GB"/>
        </w:rPr>
        <w:t xml:space="preserve">, and directly or indirectly financing </w:t>
      </w:r>
      <w:r w:rsidR="006A5528">
        <w:rPr>
          <w:lang w:eastAsia="en-GB"/>
        </w:rPr>
        <w:t>th</w:t>
      </w:r>
      <w:r w:rsidR="00730576">
        <w:rPr>
          <w:lang w:eastAsia="en-GB"/>
        </w:rPr>
        <w:t xml:space="preserve">is </w:t>
      </w:r>
      <w:r w:rsidR="006A5528">
        <w:rPr>
          <w:lang w:eastAsia="en-GB"/>
        </w:rPr>
        <w:t xml:space="preserve">aspect of </w:t>
      </w:r>
      <w:r w:rsidR="000657E4">
        <w:rPr>
          <w:lang w:eastAsia="en-GB"/>
        </w:rPr>
        <w:t>the</w:t>
      </w:r>
      <w:r w:rsidR="00655585">
        <w:rPr>
          <w:lang w:eastAsia="en-GB"/>
        </w:rPr>
        <w:t xml:space="preserve"> kings’</w:t>
      </w:r>
      <w:r w:rsidR="000657E4">
        <w:rPr>
          <w:lang w:eastAsia="en-GB"/>
        </w:rPr>
        <w:t xml:space="preserve"> </w:t>
      </w:r>
      <w:r w:rsidR="006A5528">
        <w:rPr>
          <w:lang w:eastAsia="en-GB"/>
        </w:rPr>
        <w:t xml:space="preserve">fine </w:t>
      </w:r>
      <w:r w:rsidR="000657E4">
        <w:rPr>
          <w:lang w:eastAsia="en-GB"/>
        </w:rPr>
        <w:t>lif</w:t>
      </w:r>
      <w:r w:rsidR="0003259D">
        <w:rPr>
          <w:lang w:eastAsia="en-GB"/>
        </w:rPr>
        <w:t>estyle</w:t>
      </w:r>
      <w:r w:rsidR="000657E4">
        <w:rPr>
          <w:lang w:eastAsia="en-GB"/>
        </w:rPr>
        <w:t xml:space="preserve"> </w:t>
      </w:r>
      <w:r w:rsidR="00AB1990">
        <w:rPr>
          <w:lang w:eastAsia="en-GB"/>
        </w:rPr>
        <w:t>through</w:t>
      </w:r>
      <w:r w:rsidR="00730576">
        <w:rPr>
          <w:lang w:eastAsia="en-GB"/>
        </w:rPr>
        <w:t xml:space="preserve"> the</w:t>
      </w:r>
      <w:r w:rsidR="000657E4">
        <w:rPr>
          <w:lang w:eastAsia="en-GB"/>
        </w:rPr>
        <w:t xml:space="preserve"> taxes required of </w:t>
      </w:r>
      <w:r w:rsidR="00730576">
        <w:rPr>
          <w:lang w:eastAsia="en-GB"/>
        </w:rPr>
        <w:t>their</w:t>
      </w:r>
      <w:r w:rsidR="000657E4">
        <w:rPr>
          <w:lang w:eastAsia="en-GB"/>
        </w:rPr>
        <w:t xml:space="preserve"> people. </w:t>
      </w:r>
      <w:r w:rsidR="00A82486">
        <w:rPr>
          <w:lang w:eastAsia="en-GB"/>
        </w:rPr>
        <w:t>And on the other, they fail to fulfil the key obligation of an administration</w:t>
      </w:r>
      <w:r w:rsidR="00AE12FA">
        <w:rPr>
          <w:lang w:eastAsia="en-GB"/>
        </w:rPr>
        <w:t xml:space="preserve"> that was </w:t>
      </w:r>
      <w:r w:rsidR="00B8291A">
        <w:rPr>
          <w:lang w:eastAsia="en-GB"/>
        </w:rPr>
        <w:t xml:space="preserve">recognized (at least in theory) as much by a </w:t>
      </w:r>
      <w:r w:rsidR="000563CE">
        <w:rPr>
          <w:lang w:eastAsia="en-GB"/>
        </w:rPr>
        <w:t>foreign</w:t>
      </w:r>
      <w:r w:rsidR="00B8291A">
        <w:rPr>
          <w:lang w:eastAsia="en-GB"/>
        </w:rPr>
        <w:t xml:space="preserve"> king </w:t>
      </w:r>
      <w:r w:rsidR="000563CE">
        <w:rPr>
          <w:lang w:eastAsia="en-GB"/>
        </w:rPr>
        <w:t>such as</w:t>
      </w:r>
      <w:r w:rsidR="00B8291A">
        <w:rPr>
          <w:lang w:eastAsia="en-GB"/>
        </w:rPr>
        <w:t xml:space="preserve"> Hamm</w:t>
      </w:r>
      <w:r w:rsidR="000563CE">
        <w:rPr>
          <w:lang w:eastAsia="en-GB"/>
        </w:rPr>
        <w:t>u</w:t>
      </w:r>
      <w:r w:rsidR="00B8291A">
        <w:rPr>
          <w:lang w:eastAsia="en-GB"/>
        </w:rPr>
        <w:t>rabi as</w:t>
      </w:r>
      <w:r w:rsidR="00AE12FA">
        <w:rPr>
          <w:lang w:eastAsia="en-GB"/>
        </w:rPr>
        <w:t xml:space="preserve"> by</w:t>
      </w:r>
      <w:r w:rsidR="00B8291A">
        <w:rPr>
          <w:lang w:eastAsia="en-GB"/>
        </w:rPr>
        <w:t xml:space="preserve"> an Israelite king</w:t>
      </w:r>
      <w:r w:rsidR="00A82486">
        <w:rPr>
          <w:lang w:eastAsia="en-GB"/>
        </w:rPr>
        <w:t xml:space="preserve">, </w:t>
      </w:r>
      <w:r w:rsidR="00687269">
        <w:rPr>
          <w:lang w:eastAsia="en-GB"/>
        </w:rPr>
        <w:t xml:space="preserve">the care and protection of the </w:t>
      </w:r>
      <w:r w:rsidR="007762DE">
        <w:rPr>
          <w:lang w:eastAsia="en-GB"/>
        </w:rPr>
        <w:t>powerless and needy (</w:t>
      </w:r>
      <w:r w:rsidR="00DF613E">
        <w:rPr>
          <w:lang w:eastAsia="en-GB"/>
        </w:rPr>
        <w:t>see especially</w:t>
      </w:r>
      <w:r w:rsidR="007762DE">
        <w:rPr>
          <w:lang w:eastAsia="en-GB"/>
        </w:rPr>
        <w:t xml:space="preserve"> </w:t>
      </w:r>
      <w:proofErr w:type="spellStart"/>
      <w:r w:rsidR="007762DE">
        <w:rPr>
          <w:lang w:eastAsia="en-GB"/>
        </w:rPr>
        <w:t>Psa</w:t>
      </w:r>
      <w:proofErr w:type="spellEnd"/>
      <w:r w:rsidR="007762DE">
        <w:rPr>
          <w:lang w:eastAsia="en-GB"/>
        </w:rPr>
        <w:t xml:space="preserve"> 72). </w:t>
      </w:r>
    </w:p>
    <w:p w14:paraId="1A2629FB" w14:textId="2CB6A84D" w:rsidR="000B6426" w:rsidRDefault="0067727D" w:rsidP="006959C6">
      <w:pPr>
        <w:rPr>
          <w:lang w:eastAsia="en-GB"/>
        </w:rPr>
      </w:pPr>
      <w:r>
        <w:rPr>
          <w:lang w:eastAsia="en-GB"/>
        </w:rPr>
        <w:t xml:space="preserve">One could hardly </w:t>
      </w:r>
      <w:r w:rsidR="007044F7">
        <w:rPr>
          <w:lang w:eastAsia="en-GB"/>
        </w:rPr>
        <w:t xml:space="preserve">suggest that </w:t>
      </w:r>
      <w:r w:rsidR="00CE1D03">
        <w:rPr>
          <w:lang w:eastAsia="en-GB"/>
        </w:rPr>
        <w:t>“</w:t>
      </w:r>
      <w:r w:rsidR="007044F7">
        <w:rPr>
          <w:lang w:eastAsia="en-GB"/>
        </w:rPr>
        <w:t xml:space="preserve">shepherds” should not be </w:t>
      </w:r>
      <w:r w:rsidR="00CE1D03">
        <w:rPr>
          <w:lang w:eastAsia="en-GB"/>
        </w:rPr>
        <w:t>feeding off the flock at all</w:t>
      </w:r>
      <w:r w:rsidR="00A6350A">
        <w:rPr>
          <w:lang w:eastAsia="en-GB"/>
        </w:rPr>
        <w:t xml:space="preserve">, and the </w:t>
      </w:r>
      <w:r w:rsidR="00B7711E">
        <w:rPr>
          <w:lang w:eastAsia="en-GB"/>
        </w:rPr>
        <w:t>stress here lies more on the</w:t>
      </w:r>
      <w:r w:rsidR="007131AC">
        <w:rPr>
          <w:lang w:eastAsia="en-GB"/>
        </w:rPr>
        <w:t>ir</w:t>
      </w:r>
      <w:r w:rsidR="00B7711E">
        <w:rPr>
          <w:lang w:eastAsia="en-GB"/>
        </w:rPr>
        <w:t xml:space="preserve"> failure than on their self-indulgence.</w:t>
      </w:r>
      <w:r w:rsidR="006F7811">
        <w:rPr>
          <w:lang w:eastAsia="en-GB"/>
        </w:rPr>
        <w:t xml:space="preserve"> But Ezekiel does start with their self-indulgence. They eat the fat</w:t>
      </w:r>
      <w:r w:rsidR="001E3B78">
        <w:rPr>
          <w:lang w:eastAsia="en-GB"/>
        </w:rPr>
        <w:t xml:space="preserve"> (</w:t>
      </w:r>
      <w:r w:rsidR="00F54CEC">
        <w:rPr>
          <w:rFonts w:cstheme="minorHAnsi"/>
          <w:rtl/>
          <w:lang w:eastAsia="en-GB" w:bidi="he-IL"/>
        </w:rPr>
        <w:t>חֵלֶב</w:t>
      </w:r>
      <w:r w:rsidR="00F54CEC">
        <w:rPr>
          <w:lang w:eastAsia="en-GB"/>
        </w:rPr>
        <w:t xml:space="preserve">), the most succulent part of the animal, which almost invariably denotes parts of the animal that </w:t>
      </w:r>
      <w:r w:rsidR="0037444D">
        <w:rPr>
          <w:lang w:eastAsia="en-GB"/>
        </w:rPr>
        <w:t>were offered to Yahweh</w:t>
      </w:r>
      <w:r w:rsidR="0028735C">
        <w:rPr>
          <w:lang w:eastAsia="en-GB"/>
        </w:rPr>
        <w:t xml:space="preserve"> (e.g., 44:7, 15).</w:t>
      </w:r>
      <w:r w:rsidR="006F7811">
        <w:rPr>
          <w:lang w:eastAsia="en-GB"/>
        </w:rPr>
        <w:t xml:space="preserve"> </w:t>
      </w:r>
      <w:r w:rsidR="0018597C">
        <w:rPr>
          <w:lang w:eastAsia="en-GB"/>
        </w:rPr>
        <w:t xml:space="preserve">They </w:t>
      </w:r>
      <w:r w:rsidR="001C47CE">
        <w:rPr>
          <w:lang w:eastAsia="en-GB"/>
        </w:rPr>
        <w:t xml:space="preserve">keep themselves warm with wool in the Jerusalem winter. And they </w:t>
      </w:r>
      <w:r w:rsidR="00BD6A8F">
        <w:rPr>
          <w:lang w:eastAsia="en-GB"/>
        </w:rPr>
        <w:t xml:space="preserve">enjoy excellent lamb barbecue: but Ezekiel uses </w:t>
      </w:r>
      <w:r w:rsidR="00B27446">
        <w:rPr>
          <w:lang w:eastAsia="en-GB"/>
        </w:rPr>
        <w:t>t</w:t>
      </w:r>
      <w:r w:rsidR="00BD6A8F">
        <w:rPr>
          <w:lang w:eastAsia="en-GB"/>
        </w:rPr>
        <w:t xml:space="preserve">he verb for sacrificing a sheep rather than the ordinary word for slaughtering </w:t>
      </w:r>
      <w:r w:rsidR="007776D6">
        <w:rPr>
          <w:lang w:eastAsia="en-GB"/>
        </w:rPr>
        <w:t>it</w:t>
      </w:r>
      <w:r w:rsidR="00BD6A8F">
        <w:rPr>
          <w:lang w:eastAsia="en-GB"/>
        </w:rPr>
        <w:t xml:space="preserve"> for a feast</w:t>
      </w:r>
      <w:r w:rsidR="00823AA8">
        <w:rPr>
          <w:lang w:eastAsia="en-GB"/>
        </w:rPr>
        <w:t xml:space="preserve">, which joins the other verbs in suggesting something that is at least self-indulgent and perhaps </w:t>
      </w:r>
      <w:r w:rsidR="00C8792F">
        <w:rPr>
          <w:lang w:eastAsia="en-GB"/>
        </w:rPr>
        <w:t xml:space="preserve">ungodly. </w:t>
      </w:r>
      <w:r w:rsidR="000501E5">
        <w:rPr>
          <w:lang w:eastAsia="en-GB"/>
        </w:rPr>
        <w:t>So</w:t>
      </w:r>
      <w:r w:rsidR="00C8792F">
        <w:rPr>
          <w:lang w:eastAsia="en-GB"/>
        </w:rPr>
        <w:t xml:space="preserve"> </w:t>
      </w:r>
      <w:r w:rsidR="00A02D85">
        <w:rPr>
          <w:lang w:eastAsia="en-GB"/>
        </w:rPr>
        <w:t>the way the shepherds eat off the sheep raises some questions</w:t>
      </w:r>
      <w:r w:rsidR="007776D6">
        <w:rPr>
          <w:lang w:eastAsia="en-GB"/>
        </w:rPr>
        <w:t xml:space="preserve">. But </w:t>
      </w:r>
      <w:r w:rsidR="000501E5">
        <w:rPr>
          <w:lang w:eastAsia="en-GB"/>
        </w:rPr>
        <w:t>Ezekiel’s</w:t>
      </w:r>
      <w:r w:rsidR="005B5E7D">
        <w:rPr>
          <w:lang w:eastAsia="en-GB"/>
        </w:rPr>
        <w:t xml:space="preserve"> </w:t>
      </w:r>
      <w:r w:rsidR="001431DA">
        <w:rPr>
          <w:lang w:eastAsia="en-GB"/>
        </w:rPr>
        <w:t xml:space="preserve">emphasis </w:t>
      </w:r>
      <w:r w:rsidR="005B5E7D">
        <w:rPr>
          <w:lang w:eastAsia="en-GB"/>
        </w:rPr>
        <w:t xml:space="preserve">lies on </w:t>
      </w:r>
      <w:r w:rsidR="009B2C5B">
        <w:rPr>
          <w:lang w:eastAsia="en-GB"/>
        </w:rPr>
        <w:t>the last colon</w:t>
      </w:r>
      <w:r w:rsidR="000501E5">
        <w:rPr>
          <w:lang w:eastAsia="en-GB"/>
        </w:rPr>
        <w:t>. T</w:t>
      </w:r>
      <w:r w:rsidR="005502C6">
        <w:rPr>
          <w:lang w:eastAsia="en-GB"/>
        </w:rPr>
        <w:t>hey</w:t>
      </w:r>
      <w:r w:rsidR="00945D5C">
        <w:rPr>
          <w:lang w:eastAsia="en-GB"/>
        </w:rPr>
        <w:t xml:space="preserve"> engage in self-</w:t>
      </w:r>
      <w:r w:rsidR="00557C97">
        <w:rPr>
          <w:lang w:eastAsia="en-GB"/>
        </w:rPr>
        <w:t>shepherding</w:t>
      </w:r>
      <w:r w:rsidR="00945D5C">
        <w:rPr>
          <w:lang w:eastAsia="en-GB"/>
        </w:rPr>
        <w:t>, but not in flock-</w:t>
      </w:r>
      <w:r w:rsidR="00557C97">
        <w:rPr>
          <w:lang w:eastAsia="en-GB"/>
        </w:rPr>
        <w:t>shepherding</w:t>
      </w:r>
      <w:r w:rsidR="00945D5C">
        <w:rPr>
          <w:lang w:eastAsia="en-GB"/>
        </w:rPr>
        <w:t>.</w:t>
      </w:r>
    </w:p>
    <w:p w14:paraId="035D42A7" w14:textId="2B29C99A" w:rsidR="007D0842" w:rsidRDefault="00557C97" w:rsidP="007D0842">
      <w:pPr>
        <w:rPr>
          <w:lang w:eastAsia="en-GB"/>
        </w:rPr>
      </w:pPr>
      <w:r>
        <w:rPr>
          <w:b/>
          <w:bCs/>
          <w:lang w:eastAsia="en-GB"/>
        </w:rPr>
        <w:t>34:4</w:t>
      </w:r>
      <w:r w:rsidR="00186EDB">
        <w:rPr>
          <w:b/>
          <w:bCs/>
          <w:lang w:eastAsia="en-GB"/>
        </w:rPr>
        <w:t xml:space="preserve"> </w:t>
      </w:r>
      <w:r w:rsidR="00186EDB">
        <w:rPr>
          <w:lang w:eastAsia="en-GB"/>
        </w:rPr>
        <w:t>Ezekiel spells out th</w:t>
      </w:r>
      <w:r w:rsidR="005502C6">
        <w:rPr>
          <w:lang w:eastAsia="en-GB"/>
        </w:rPr>
        <w:t>is</w:t>
      </w:r>
      <w:r w:rsidR="00186EDB">
        <w:rPr>
          <w:lang w:eastAsia="en-GB"/>
        </w:rPr>
        <w:t xml:space="preserve"> failure</w:t>
      </w:r>
      <w:r w:rsidR="00A94B50">
        <w:rPr>
          <w:lang w:eastAsia="en-GB"/>
        </w:rPr>
        <w:t xml:space="preserve">. </w:t>
      </w:r>
      <w:r w:rsidR="00240FFA">
        <w:rPr>
          <w:lang w:eastAsia="en-GB"/>
        </w:rPr>
        <w:t>There are needs that apply to partic</w:t>
      </w:r>
      <w:r w:rsidR="00A77802">
        <w:rPr>
          <w:lang w:eastAsia="en-GB"/>
        </w:rPr>
        <w:t>ular sheep: th</w:t>
      </w:r>
      <w:r w:rsidR="00C16FBB">
        <w:rPr>
          <w:lang w:eastAsia="en-GB"/>
        </w:rPr>
        <w:t>e</w:t>
      </w:r>
      <w:r w:rsidR="00A77802">
        <w:rPr>
          <w:lang w:eastAsia="en-GB"/>
        </w:rPr>
        <w:t>y get sick or hurt</w:t>
      </w:r>
      <w:r w:rsidR="00D45E51">
        <w:rPr>
          <w:lang w:eastAsia="en-GB"/>
        </w:rPr>
        <w:t>,</w:t>
      </w:r>
      <w:r w:rsidR="007819FA">
        <w:rPr>
          <w:lang w:eastAsia="en-GB"/>
        </w:rPr>
        <w:t xml:space="preserve"> or they stray</w:t>
      </w:r>
      <w:r w:rsidR="009865DF">
        <w:rPr>
          <w:lang w:eastAsia="en-GB"/>
        </w:rPr>
        <w:t>. T</w:t>
      </w:r>
      <w:r w:rsidR="007819FA">
        <w:rPr>
          <w:lang w:eastAsia="en-GB"/>
        </w:rPr>
        <w:t xml:space="preserve">he shepherd’s job is to </w:t>
      </w:r>
      <w:r w:rsidR="00C16FBB">
        <w:rPr>
          <w:lang w:eastAsia="en-GB"/>
        </w:rPr>
        <w:t xml:space="preserve">tend to </w:t>
      </w:r>
      <w:r w:rsidR="007351DA">
        <w:rPr>
          <w:lang w:eastAsia="en-GB"/>
        </w:rPr>
        <w:t>such</w:t>
      </w:r>
      <w:r w:rsidR="00C16FBB">
        <w:rPr>
          <w:lang w:eastAsia="en-GB"/>
        </w:rPr>
        <w:t xml:space="preserve"> needs</w:t>
      </w:r>
      <w:r w:rsidR="004E6DDB">
        <w:rPr>
          <w:lang w:eastAsia="en-GB"/>
        </w:rPr>
        <w:t>, and these shepherds have not done so.</w:t>
      </w:r>
      <w:r w:rsidR="001978DE">
        <w:rPr>
          <w:lang w:eastAsia="en-GB"/>
        </w:rPr>
        <w:t xml:space="preserve"> </w:t>
      </w:r>
      <w:r w:rsidR="00BB35D5">
        <w:rPr>
          <w:lang w:eastAsia="en-GB"/>
        </w:rPr>
        <w:t>More generally, th</w:t>
      </w:r>
      <w:r w:rsidR="00A8624F">
        <w:rPr>
          <w:lang w:eastAsia="en-GB"/>
        </w:rPr>
        <w:t>e</w:t>
      </w:r>
      <w:r w:rsidR="007351DA">
        <w:rPr>
          <w:lang w:eastAsia="en-GB"/>
        </w:rPr>
        <w:t>y</w:t>
      </w:r>
      <w:r w:rsidR="00A8624F">
        <w:rPr>
          <w:lang w:eastAsia="en-GB"/>
        </w:rPr>
        <w:t xml:space="preserve"> have ill-treated the sheep</w:t>
      </w:r>
      <w:r w:rsidR="007B3141">
        <w:rPr>
          <w:lang w:eastAsia="en-GB"/>
        </w:rPr>
        <w:t xml:space="preserve">, perhaps </w:t>
      </w:r>
      <w:r w:rsidR="00D02BC4">
        <w:rPr>
          <w:lang w:eastAsia="en-GB"/>
        </w:rPr>
        <w:t xml:space="preserve">in </w:t>
      </w:r>
      <w:r w:rsidR="007B3141">
        <w:rPr>
          <w:lang w:eastAsia="en-GB"/>
        </w:rPr>
        <w:t>driv</w:t>
      </w:r>
      <w:r w:rsidR="00443913">
        <w:rPr>
          <w:lang w:eastAsia="en-GB"/>
        </w:rPr>
        <w:t>ing</w:t>
      </w:r>
      <w:r w:rsidR="007B3141">
        <w:rPr>
          <w:lang w:eastAsia="en-GB"/>
        </w:rPr>
        <w:t xml:space="preserve"> them </w:t>
      </w:r>
      <w:r w:rsidR="00443913">
        <w:rPr>
          <w:lang w:eastAsia="en-GB"/>
        </w:rPr>
        <w:t xml:space="preserve">harshly </w:t>
      </w:r>
      <w:r w:rsidR="007B3141">
        <w:rPr>
          <w:lang w:eastAsia="en-GB"/>
        </w:rPr>
        <w:t>to the shearers</w:t>
      </w:r>
      <w:r w:rsidR="0069474B">
        <w:rPr>
          <w:lang w:eastAsia="en-GB"/>
        </w:rPr>
        <w:t>, or castrat</w:t>
      </w:r>
      <w:r w:rsidR="00443913">
        <w:rPr>
          <w:lang w:eastAsia="en-GB"/>
        </w:rPr>
        <w:t>ing</w:t>
      </w:r>
      <w:r w:rsidR="0069474B">
        <w:rPr>
          <w:lang w:eastAsia="en-GB"/>
        </w:rPr>
        <w:t xml:space="preserve"> them, or separat</w:t>
      </w:r>
      <w:r w:rsidR="00291486">
        <w:rPr>
          <w:lang w:eastAsia="en-GB"/>
        </w:rPr>
        <w:t xml:space="preserve">ing </w:t>
      </w:r>
      <w:r w:rsidR="0069474B">
        <w:rPr>
          <w:lang w:eastAsia="en-GB"/>
        </w:rPr>
        <w:t xml:space="preserve">mothers and </w:t>
      </w:r>
      <w:r w:rsidR="00307187">
        <w:rPr>
          <w:lang w:eastAsia="en-GB"/>
        </w:rPr>
        <w:t>young</w:t>
      </w:r>
      <w:r w:rsidR="000D6882">
        <w:rPr>
          <w:lang w:eastAsia="en-GB"/>
        </w:rPr>
        <w:t xml:space="preserve">. </w:t>
      </w:r>
      <w:r w:rsidR="00FC721B">
        <w:rPr>
          <w:lang w:eastAsia="en-GB"/>
        </w:rPr>
        <w:t xml:space="preserve">Interpreted, the allegory </w:t>
      </w:r>
      <w:r w:rsidR="00D42273">
        <w:rPr>
          <w:lang w:eastAsia="en-GB"/>
        </w:rPr>
        <w:t xml:space="preserve">might </w:t>
      </w:r>
      <w:r w:rsidR="00291486">
        <w:rPr>
          <w:lang w:eastAsia="en-GB"/>
        </w:rPr>
        <w:t>denote</w:t>
      </w:r>
      <w:r w:rsidR="00FC721B">
        <w:rPr>
          <w:lang w:eastAsia="en-GB"/>
        </w:rPr>
        <w:t xml:space="preserve"> </w:t>
      </w:r>
      <w:r w:rsidR="00D42273">
        <w:rPr>
          <w:lang w:eastAsia="en-GB"/>
        </w:rPr>
        <w:t xml:space="preserve">failing to relieve </w:t>
      </w:r>
      <w:r w:rsidR="00FC721B">
        <w:rPr>
          <w:lang w:eastAsia="en-GB"/>
        </w:rPr>
        <w:t xml:space="preserve">the affliction that </w:t>
      </w:r>
      <w:proofErr w:type="spellStart"/>
      <w:r w:rsidR="00FC721B">
        <w:rPr>
          <w:lang w:eastAsia="en-GB"/>
        </w:rPr>
        <w:t>Psa</w:t>
      </w:r>
      <w:proofErr w:type="spellEnd"/>
      <w:r w:rsidR="00FC721B">
        <w:rPr>
          <w:lang w:eastAsia="en-GB"/>
        </w:rPr>
        <w:t xml:space="preserve"> 72 </w:t>
      </w:r>
      <w:r w:rsidR="002E58E2">
        <w:rPr>
          <w:lang w:eastAsia="en-GB"/>
        </w:rPr>
        <w:t>describes</w:t>
      </w:r>
      <w:r w:rsidR="00FC721B">
        <w:rPr>
          <w:lang w:eastAsia="en-GB"/>
        </w:rPr>
        <w:t>, and</w:t>
      </w:r>
      <w:r w:rsidR="00E20B17">
        <w:rPr>
          <w:lang w:eastAsia="en-GB"/>
        </w:rPr>
        <w:t xml:space="preserve"> </w:t>
      </w:r>
      <w:r w:rsidR="002E58E2">
        <w:rPr>
          <w:lang w:eastAsia="en-GB"/>
        </w:rPr>
        <w:t xml:space="preserve">engaging in </w:t>
      </w:r>
      <w:r w:rsidR="00E20B17">
        <w:rPr>
          <w:lang w:eastAsia="en-GB"/>
        </w:rPr>
        <w:t xml:space="preserve">the kind of </w:t>
      </w:r>
      <w:r w:rsidR="00CB4409">
        <w:rPr>
          <w:lang w:eastAsia="en-GB"/>
        </w:rPr>
        <w:t>tough expectations that</w:t>
      </w:r>
      <w:r w:rsidR="00960040">
        <w:rPr>
          <w:lang w:eastAsia="en-GB"/>
        </w:rPr>
        <w:t xml:space="preserve"> Rehoboam </w:t>
      </w:r>
      <w:r w:rsidR="00CB4409">
        <w:rPr>
          <w:lang w:eastAsia="en-GB"/>
        </w:rPr>
        <w:t>imposed on</w:t>
      </w:r>
      <w:r w:rsidR="00960040">
        <w:rPr>
          <w:lang w:eastAsia="en-GB"/>
        </w:rPr>
        <w:t xml:space="preserve"> his people (</w:t>
      </w:r>
      <w:r w:rsidR="00A2737B">
        <w:t>1 Kgs</w:t>
      </w:r>
      <w:r w:rsidR="00CA6F49">
        <w:rPr>
          <w:lang w:eastAsia="en-GB"/>
        </w:rPr>
        <w:t xml:space="preserve"> 12).</w:t>
      </w:r>
      <w:r w:rsidR="00833B92">
        <w:rPr>
          <w:lang w:eastAsia="en-GB"/>
        </w:rPr>
        <w:t xml:space="preserve"> </w:t>
      </w:r>
      <w:r w:rsidR="00135E6C">
        <w:rPr>
          <w:lang w:eastAsia="en-GB"/>
        </w:rPr>
        <w:t>With terrib</w:t>
      </w:r>
      <w:r w:rsidR="00F311ED">
        <w:rPr>
          <w:lang w:eastAsia="en-GB"/>
        </w:rPr>
        <w:t>le irony, “harshness” (</w:t>
      </w:r>
      <w:r w:rsidR="00910CCD">
        <w:rPr>
          <w:rFonts w:cstheme="minorHAnsi"/>
          <w:rtl/>
          <w:lang w:eastAsia="en-GB" w:bidi="he-IL"/>
        </w:rPr>
        <w:t>פֶּ</w:t>
      </w:r>
      <w:r w:rsidR="00F054A0">
        <w:rPr>
          <w:rFonts w:cstheme="minorHAnsi"/>
          <w:rtl/>
          <w:lang w:eastAsia="en-GB" w:bidi="he-IL"/>
        </w:rPr>
        <w:t>רֶךְ</w:t>
      </w:r>
      <w:r w:rsidR="00F054A0">
        <w:rPr>
          <w:lang w:eastAsia="en-GB"/>
        </w:rPr>
        <w:t>) was the way the Egyptians treated the Israelites</w:t>
      </w:r>
      <w:r w:rsidR="00CE02A7">
        <w:rPr>
          <w:lang w:eastAsia="en-GB"/>
        </w:rPr>
        <w:t>,</w:t>
      </w:r>
      <w:r w:rsidR="00F054A0">
        <w:rPr>
          <w:lang w:eastAsia="en-GB"/>
        </w:rPr>
        <w:t xml:space="preserve"> from which Yahweh rescued them</w:t>
      </w:r>
      <w:r w:rsidR="00E52EF0">
        <w:rPr>
          <w:lang w:eastAsia="en-GB"/>
        </w:rPr>
        <w:t>. I</w:t>
      </w:r>
      <w:r w:rsidR="00BB1412">
        <w:rPr>
          <w:lang w:eastAsia="en-GB"/>
        </w:rPr>
        <w:t xml:space="preserve">t was </w:t>
      </w:r>
      <w:r w:rsidR="00641CFE">
        <w:rPr>
          <w:lang w:eastAsia="en-GB"/>
        </w:rPr>
        <w:t xml:space="preserve">thus </w:t>
      </w:r>
      <w:r w:rsidR="007D0842">
        <w:rPr>
          <w:lang w:eastAsia="en-GB"/>
        </w:rPr>
        <w:t xml:space="preserve">no way an Israelite boss should treat </w:t>
      </w:r>
      <w:r w:rsidR="00836062">
        <w:rPr>
          <w:lang w:eastAsia="en-GB"/>
        </w:rPr>
        <w:t>fellow-</w:t>
      </w:r>
      <w:r w:rsidR="007D0842">
        <w:rPr>
          <w:lang w:eastAsia="en-GB"/>
        </w:rPr>
        <w:t>Israelite</w:t>
      </w:r>
      <w:r w:rsidR="00BE1220">
        <w:rPr>
          <w:lang w:eastAsia="en-GB"/>
        </w:rPr>
        <w:t>s (Exo</w:t>
      </w:r>
      <w:r w:rsidR="00915304">
        <w:rPr>
          <w:lang w:eastAsia="en-GB"/>
        </w:rPr>
        <w:t>d</w:t>
      </w:r>
      <w:r w:rsidR="00BE1220">
        <w:rPr>
          <w:lang w:eastAsia="en-GB"/>
        </w:rPr>
        <w:t xml:space="preserve"> 1:13</w:t>
      </w:r>
      <w:r w:rsidR="00F17392">
        <w:rPr>
          <w:lang w:eastAsia="en-GB"/>
        </w:rPr>
        <w:t>–</w:t>
      </w:r>
      <w:r w:rsidR="00BE1220">
        <w:rPr>
          <w:lang w:eastAsia="en-GB"/>
        </w:rPr>
        <w:t>14;</w:t>
      </w:r>
      <w:r w:rsidR="007D0842">
        <w:rPr>
          <w:lang w:eastAsia="en-GB"/>
        </w:rPr>
        <w:t xml:space="preserve"> Lev 25:43, 46, 53</w:t>
      </w:r>
      <w:r w:rsidR="00915304">
        <w:rPr>
          <w:lang w:eastAsia="en-GB"/>
        </w:rPr>
        <w:t>—these are the only other occurrences of the word).</w:t>
      </w:r>
    </w:p>
    <w:p w14:paraId="3CC2A696" w14:textId="75C9F4BB" w:rsidR="00557C97" w:rsidRPr="00DF59AF" w:rsidRDefault="00DE2501" w:rsidP="006959C6">
      <w:pPr>
        <w:rPr>
          <w:lang w:eastAsia="en-GB"/>
        </w:rPr>
      </w:pPr>
      <w:r>
        <w:rPr>
          <w:b/>
          <w:bCs/>
          <w:lang w:eastAsia="en-GB"/>
        </w:rPr>
        <w:t>34:5</w:t>
      </w:r>
      <w:r w:rsidR="00F17392">
        <w:rPr>
          <w:b/>
          <w:bCs/>
          <w:lang w:eastAsia="en-GB"/>
        </w:rPr>
        <w:t>–</w:t>
      </w:r>
      <w:r>
        <w:rPr>
          <w:b/>
          <w:bCs/>
          <w:lang w:eastAsia="en-GB"/>
        </w:rPr>
        <w:t xml:space="preserve">6 </w:t>
      </w:r>
      <w:r w:rsidR="00DF59AF">
        <w:rPr>
          <w:lang w:eastAsia="en-GB"/>
        </w:rPr>
        <w:t xml:space="preserve">Even more broadly, the entire flock might scatter because it </w:t>
      </w:r>
      <w:r w:rsidR="00F0444B">
        <w:rPr>
          <w:lang w:eastAsia="en-GB"/>
        </w:rPr>
        <w:t xml:space="preserve">had no shepherd. </w:t>
      </w:r>
      <w:r w:rsidR="00EC1B52">
        <w:rPr>
          <w:lang w:eastAsia="en-GB"/>
        </w:rPr>
        <w:t xml:space="preserve">A </w:t>
      </w:r>
      <w:r w:rsidR="00F0444B">
        <w:rPr>
          <w:lang w:eastAsia="en-GB"/>
        </w:rPr>
        <w:t>shepherd w</w:t>
      </w:r>
      <w:r w:rsidR="0090345C">
        <w:rPr>
          <w:lang w:eastAsia="en-GB"/>
        </w:rPr>
        <w:t xml:space="preserve">ould </w:t>
      </w:r>
      <w:r w:rsidR="00EC1B52">
        <w:rPr>
          <w:lang w:eastAsia="en-GB"/>
        </w:rPr>
        <w:t>h</w:t>
      </w:r>
      <w:r w:rsidR="00AA2A92">
        <w:rPr>
          <w:lang w:eastAsia="en-GB"/>
        </w:rPr>
        <w:t xml:space="preserve">ardly </w:t>
      </w:r>
      <w:r w:rsidR="0090345C">
        <w:rPr>
          <w:lang w:eastAsia="en-GB"/>
        </w:rPr>
        <w:t>want</w:t>
      </w:r>
      <w:r w:rsidR="00F0444B">
        <w:rPr>
          <w:lang w:eastAsia="en-GB"/>
        </w:rPr>
        <w:t xml:space="preserve"> to lose his flock</w:t>
      </w:r>
      <w:r w:rsidR="0090345C">
        <w:rPr>
          <w:lang w:eastAsia="en-GB"/>
        </w:rPr>
        <w:t xml:space="preserve">, </w:t>
      </w:r>
      <w:r w:rsidR="00945441">
        <w:rPr>
          <w:lang w:eastAsia="en-GB"/>
        </w:rPr>
        <w:t xml:space="preserve">so </w:t>
      </w:r>
      <w:r w:rsidR="00F0444B">
        <w:rPr>
          <w:lang w:eastAsia="en-GB"/>
        </w:rPr>
        <w:t xml:space="preserve">the </w:t>
      </w:r>
      <w:r w:rsidR="00F640C5">
        <w:rPr>
          <w:lang w:eastAsia="en-GB"/>
        </w:rPr>
        <w:t xml:space="preserve">literal </w:t>
      </w:r>
      <w:r w:rsidR="00AA2A92">
        <w:rPr>
          <w:lang w:eastAsia="en-GB"/>
        </w:rPr>
        <w:t xml:space="preserve">may </w:t>
      </w:r>
      <w:r w:rsidR="00F640C5">
        <w:rPr>
          <w:lang w:eastAsia="en-GB"/>
        </w:rPr>
        <w:t>poke through the allegory</w:t>
      </w:r>
      <w:r w:rsidR="004D77E3">
        <w:rPr>
          <w:lang w:eastAsia="en-GB"/>
        </w:rPr>
        <w:t xml:space="preserve"> here. The </w:t>
      </w:r>
      <w:r w:rsidR="002753C0">
        <w:rPr>
          <w:lang w:eastAsia="en-GB"/>
        </w:rPr>
        <w:t xml:space="preserve">Israelite </w:t>
      </w:r>
      <w:r w:rsidR="004D77E3">
        <w:rPr>
          <w:lang w:eastAsia="en-GB"/>
        </w:rPr>
        <w:t>flock has</w:t>
      </w:r>
      <w:r w:rsidR="002753C0">
        <w:rPr>
          <w:lang w:eastAsia="en-GB"/>
        </w:rPr>
        <w:t xml:space="preserve"> been scattering for over a century, from Ephraim (which Ezekiel will </w:t>
      </w:r>
      <w:r w:rsidR="00427AFD">
        <w:rPr>
          <w:lang w:eastAsia="en-GB"/>
        </w:rPr>
        <w:t>later</w:t>
      </w:r>
      <w:r w:rsidR="002753C0">
        <w:rPr>
          <w:lang w:eastAsia="en-GB"/>
        </w:rPr>
        <w:t xml:space="preserve"> </w:t>
      </w:r>
      <w:r w:rsidR="003F4F9C">
        <w:rPr>
          <w:lang w:eastAsia="en-GB"/>
        </w:rPr>
        <w:t>indicate</w:t>
      </w:r>
      <w:r w:rsidR="002753C0">
        <w:rPr>
          <w:lang w:eastAsia="en-GB"/>
        </w:rPr>
        <w:t xml:space="preserve"> that he cares about)</w:t>
      </w:r>
      <w:r w:rsidR="00DE4874">
        <w:rPr>
          <w:lang w:eastAsia="en-GB"/>
        </w:rPr>
        <w:t xml:space="preserve"> and more recently from Judah</w:t>
      </w:r>
      <w:r w:rsidR="00AC446B">
        <w:rPr>
          <w:lang w:eastAsia="en-GB"/>
        </w:rPr>
        <w:t>,</w:t>
      </w:r>
      <w:r w:rsidR="00DE4874">
        <w:rPr>
          <w:lang w:eastAsia="en-GB"/>
        </w:rPr>
        <w:t xml:space="preserve"> in 597 and now in 587.</w:t>
      </w:r>
      <w:r w:rsidR="006B1476">
        <w:rPr>
          <w:lang w:eastAsia="en-GB"/>
        </w:rPr>
        <w:t xml:space="preserve"> The implication of </w:t>
      </w:r>
      <w:r w:rsidR="00427AFD">
        <w:rPr>
          <w:lang w:eastAsia="en-GB"/>
        </w:rPr>
        <w:t xml:space="preserve">the </w:t>
      </w:r>
      <w:r w:rsidR="006B1476">
        <w:rPr>
          <w:lang w:eastAsia="en-GB"/>
        </w:rPr>
        <w:t xml:space="preserve">critique </w:t>
      </w:r>
      <w:r w:rsidR="00D70B2B">
        <w:rPr>
          <w:lang w:eastAsia="en-GB"/>
        </w:rPr>
        <w:t>is</w:t>
      </w:r>
      <w:r w:rsidR="006B1476">
        <w:rPr>
          <w:lang w:eastAsia="en-GB"/>
        </w:rPr>
        <w:t xml:space="preserve"> that the shepherds, the Ephraim</w:t>
      </w:r>
      <w:r w:rsidR="005750E4">
        <w:rPr>
          <w:lang w:eastAsia="en-GB"/>
        </w:rPr>
        <w:t>ite</w:t>
      </w:r>
      <w:r w:rsidR="006B1476">
        <w:rPr>
          <w:lang w:eastAsia="en-GB"/>
        </w:rPr>
        <w:t xml:space="preserve"> and Judah</w:t>
      </w:r>
      <w:r w:rsidR="005750E4">
        <w:rPr>
          <w:lang w:eastAsia="en-GB"/>
        </w:rPr>
        <w:t>ite kings</w:t>
      </w:r>
      <w:r w:rsidR="006B1476">
        <w:rPr>
          <w:lang w:eastAsia="en-GB"/>
        </w:rPr>
        <w:t>, are responsible for the scattering of the flock</w:t>
      </w:r>
      <w:r w:rsidR="00F20F59">
        <w:rPr>
          <w:lang w:eastAsia="en-GB"/>
        </w:rPr>
        <w:t xml:space="preserve"> in Assyria</w:t>
      </w:r>
      <w:r w:rsidR="007453A4">
        <w:rPr>
          <w:lang w:eastAsia="en-GB"/>
        </w:rPr>
        <w:t>,</w:t>
      </w:r>
      <w:r w:rsidR="00F20F59">
        <w:rPr>
          <w:lang w:eastAsia="en-GB"/>
        </w:rPr>
        <w:t xml:space="preserve"> Babylonia</w:t>
      </w:r>
      <w:r w:rsidR="00AC446B">
        <w:rPr>
          <w:lang w:eastAsia="en-GB"/>
        </w:rPr>
        <w:t>,</w:t>
      </w:r>
      <w:r w:rsidR="0027567F">
        <w:rPr>
          <w:lang w:eastAsia="en-GB"/>
        </w:rPr>
        <w:t xml:space="preserve"> and elsewhere</w:t>
      </w:r>
      <w:r w:rsidR="007453A4">
        <w:rPr>
          <w:lang w:eastAsia="en-GB"/>
        </w:rPr>
        <w:t>.</w:t>
      </w:r>
      <w:r w:rsidR="007F5A07" w:rsidRPr="007F5A07">
        <w:rPr>
          <w:lang w:eastAsia="en-GB"/>
        </w:rPr>
        <w:t xml:space="preserve"> </w:t>
      </w:r>
      <w:r w:rsidR="007F5A07">
        <w:rPr>
          <w:lang w:eastAsia="en-GB"/>
        </w:rPr>
        <w:t>By the entir</w:t>
      </w:r>
      <w:r w:rsidR="002C2962">
        <w:rPr>
          <w:lang w:eastAsia="en-GB"/>
        </w:rPr>
        <w:t>ety</w:t>
      </w:r>
      <w:r w:rsidR="007F5A07">
        <w:rPr>
          <w:lang w:eastAsia="en-GB"/>
        </w:rPr>
        <w:t xml:space="preserve"> of </w:t>
      </w:r>
      <w:r w:rsidR="007F5A07">
        <w:rPr>
          <w:rFonts w:cstheme="minorHAnsi"/>
          <w:rtl/>
          <w:lang w:eastAsia="en-GB" w:bidi="he-IL"/>
        </w:rPr>
        <w:t>הׇאׇרֶץ</w:t>
      </w:r>
      <w:r w:rsidR="007F5A07">
        <w:rPr>
          <w:lang w:eastAsia="en-GB"/>
        </w:rPr>
        <w:t>,</w:t>
      </w:r>
      <w:r w:rsidR="00113EC9">
        <w:rPr>
          <w:lang w:eastAsia="en-GB"/>
        </w:rPr>
        <w:t xml:space="preserve"> </w:t>
      </w:r>
      <w:r w:rsidR="007F5A07">
        <w:rPr>
          <w:lang w:eastAsia="en-GB"/>
        </w:rPr>
        <w:t xml:space="preserve">the </w:t>
      </w:r>
      <w:r w:rsidR="00D2067E">
        <w:rPr>
          <w:lang w:eastAsia="en-GB"/>
        </w:rPr>
        <w:t xml:space="preserve">allegory </w:t>
      </w:r>
      <w:r w:rsidR="0027567F">
        <w:rPr>
          <w:lang w:eastAsia="en-GB"/>
        </w:rPr>
        <w:t xml:space="preserve">might </w:t>
      </w:r>
      <w:r w:rsidR="00BC1FB8">
        <w:rPr>
          <w:lang w:eastAsia="en-GB"/>
        </w:rPr>
        <w:t>have in mind</w:t>
      </w:r>
      <w:r w:rsidR="00113EC9">
        <w:rPr>
          <w:lang w:eastAsia="en-GB"/>
        </w:rPr>
        <w:t xml:space="preserve"> </w:t>
      </w:r>
      <w:r w:rsidR="00EB0FAD">
        <w:rPr>
          <w:lang w:eastAsia="en-GB"/>
        </w:rPr>
        <w:t>“the country</w:t>
      </w:r>
      <w:r w:rsidR="00BC1FB8">
        <w:rPr>
          <w:lang w:eastAsia="en-GB"/>
        </w:rPr>
        <w:t>,</w:t>
      </w:r>
      <w:r w:rsidR="00EB0FAD">
        <w:rPr>
          <w:lang w:eastAsia="en-GB"/>
        </w:rPr>
        <w:t xml:space="preserve">” </w:t>
      </w:r>
      <w:r w:rsidR="002534CE">
        <w:rPr>
          <w:lang w:eastAsia="en-GB"/>
        </w:rPr>
        <w:t xml:space="preserve">the </w:t>
      </w:r>
      <w:r w:rsidR="0040629B">
        <w:rPr>
          <w:lang w:eastAsia="en-GB"/>
        </w:rPr>
        <w:t>mountains and hills</w:t>
      </w:r>
      <w:r w:rsidR="00B727AD">
        <w:rPr>
          <w:lang w:eastAsia="en-GB"/>
        </w:rPr>
        <w:t xml:space="preserve"> of Israel,</w:t>
      </w:r>
      <w:r w:rsidR="00591F3A">
        <w:rPr>
          <w:lang w:eastAsia="en-GB"/>
        </w:rPr>
        <w:t xml:space="preserve"> </w:t>
      </w:r>
      <w:r w:rsidR="003938B9">
        <w:rPr>
          <w:lang w:eastAsia="en-GB"/>
        </w:rPr>
        <w:t xml:space="preserve">but the people’s literal experience </w:t>
      </w:r>
      <w:r w:rsidR="00A453BB">
        <w:rPr>
          <w:lang w:eastAsia="en-GB"/>
        </w:rPr>
        <w:t xml:space="preserve">would </w:t>
      </w:r>
      <w:r w:rsidR="006F7688">
        <w:rPr>
          <w:lang w:eastAsia="en-GB"/>
        </w:rPr>
        <w:t>cover</w:t>
      </w:r>
      <w:r w:rsidR="00591F3A">
        <w:rPr>
          <w:lang w:eastAsia="en-GB"/>
        </w:rPr>
        <w:t xml:space="preserve"> </w:t>
      </w:r>
      <w:r w:rsidR="00FE2106">
        <w:rPr>
          <w:lang w:eastAsia="en-GB"/>
        </w:rPr>
        <w:t>the entire</w:t>
      </w:r>
      <w:r w:rsidR="00C11626">
        <w:rPr>
          <w:lang w:eastAsia="en-GB"/>
        </w:rPr>
        <w:t>ty</w:t>
      </w:r>
      <w:r w:rsidR="00FE2106">
        <w:rPr>
          <w:lang w:eastAsia="en-GB"/>
        </w:rPr>
        <w:t xml:space="preserve"> </w:t>
      </w:r>
      <w:r w:rsidR="009C7AE7">
        <w:rPr>
          <w:lang w:eastAsia="en-GB"/>
        </w:rPr>
        <w:t xml:space="preserve">of </w:t>
      </w:r>
      <w:r w:rsidR="009C7AE7">
        <w:rPr>
          <w:rFonts w:cstheme="minorHAnsi"/>
          <w:rtl/>
          <w:lang w:eastAsia="en-GB" w:bidi="he-IL"/>
        </w:rPr>
        <w:t>הׇאׇרֶץ</w:t>
      </w:r>
      <w:r w:rsidR="002C2962">
        <w:rPr>
          <w:lang w:eastAsia="en-GB"/>
        </w:rPr>
        <w:t xml:space="preserve"> </w:t>
      </w:r>
      <w:r w:rsidR="009C7AE7">
        <w:rPr>
          <w:lang w:eastAsia="en-GB"/>
        </w:rPr>
        <w:t xml:space="preserve">in the sense of </w:t>
      </w:r>
      <w:r w:rsidR="00591F3A">
        <w:rPr>
          <w:lang w:eastAsia="en-GB"/>
        </w:rPr>
        <w:t>“the world</w:t>
      </w:r>
      <w:r w:rsidR="00F41B0F">
        <w:rPr>
          <w:lang w:eastAsia="en-GB"/>
        </w:rPr>
        <w:t>.</w:t>
      </w:r>
      <w:r w:rsidR="009C7AE7">
        <w:rPr>
          <w:lang w:eastAsia="en-GB"/>
        </w:rPr>
        <w:t>”</w:t>
      </w:r>
      <w:r w:rsidR="00F41B0F">
        <w:rPr>
          <w:lang w:eastAsia="en-GB"/>
        </w:rPr>
        <w:t xml:space="preserve"> </w:t>
      </w:r>
      <w:r w:rsidR="000F5232">
        <w:rPr>
          <w:lang w:eastAsia="en-GB"/>
        </w:rPr>
        <w:t>As sheep would be victims of the animals of the w</w:t>
      </w:r>
      <w:r w:rsidR="00974C99">
        <w:rPr>
          <w:lang w:eastAsia="en-GB"/>
        </w:rPr>
        <w:t>il</w:t>
      </w:r>
      <w:r w:rsidR="000F5232">
        <w:rPr>
          <w:lang w:eastAsia="en-GB"/>
        </w:rPr>
        <w:t>d</w:t>
      </w:r>
      <w:r w:rsidR="00974C99">
        <w:rPr>
          <w:lang w:eastAsia="en-GB"/>
        </w:rPr>
        <w:t>,</w:t>
      </w:r>
      <w:r w:rsidR="000F5232">
        <w:rPr>
          <w:lang w:eastAsia="en-GB"/>
        </w:rPr>
        <w:t xml:space="preserve"> the</w:t>
      </w:r>
      <w:r w:rsidR="009211BC">
        <w:rPr>
          <w:lang w:eastAsia="en-GB"/>
        </w:rPr>
        <w:t xml:space="preserve"> people </w:t>
      </w:r>
      <w:r w:rsidR="000F5232">
        <w:rPr>
          <w:lang w:eastAsia="en-GB"/>
        </w:rPr>
        <w:t xml:space="preserve">have been </w:t>
      </w:r>
      <w:r w:rsidR="00B861F7">
        <w:rPr>
          <w:lang w:eastAsia="en-GB"/>
        </w:rPr>
        <w:t>plunder for</w:t>
      </w:r>
      <w:r w:rsidR="00974C99">
        <w:rPr>
          <w:lang w:eastAsia="en-GB"/>
        </w:rPr>
        <w:t xml:space="preserve"> the nations</w:t>
      </w:r>
      <w:r w:rsidR="001D77B6">
        <w:rPr>
          <w:lang w:eastAsia="en-GB"/>
        </w:rPr>
        <w:t xml:space="preserve"> (34:</w:t>
      </w:r>
      <w:r w:rsidR="00B861F7">
        <w:rPr>
          <w:lang w:eastAsia="en-GB"/>
        </w:rPr>
        <w:t>7</w:t>
      </w:r>
      <w:r w:rsidR="00EF0BDC">
        <w:rPr>
          <w:lang w:eastAsia="en-GB"/>
        </w:rPr>
        <w:t>, 22,</w:t>
      </w:r>
      <w:r w:rsidR="00B861F7">
        <w:rPr>
          <w:lang w:eastAsia="en-GB"/>
        </w:rPr>
        <w:t xml:space="preserve"> </w:t>
      </w:r>
      <w:r w:rsidR="001D77B6">
        <w:rPr>
          <w:lang w:eastAsia="en-GB"/>
        </w:rPr>
        <w:t>28)</w:t>
      </w:r>
      <w:r w:rsidR="0040629B">
        <w:rPr>
          <w:lang w:eastAsia="en-GB"/>
        </w:rPr>
        <w:t xml:space="preserve">. </w:t>
      </w:r>
    </w:p>
    <w:p w14:paraId="27F5BDA1" w14:textId="45BF64DE" w:rsidR="00B1519D" w:rsidRDefault="00DE4179" w:rsidP="00971CED">
      <w:r>
        <w:rPr>
          <w:b/>
          <w:bCs/>
          <w:lang w:eastAsia="en-GB"/>
        </w:rPr>
        <w:t>7</w:t>
      </w:r>
      <w:r w:rsidR="00F17392">
        <w:rPr>
          <w:b/>
          <w:bCs/>
          <w:lang w:eastAsia="en-GB"/>
        </w:rPr>
        <w:t>–</w:t>
      </w:r>
      <w:r>
        <w:rPr>
          <w:b/>
          <w:bCs/>
          <w:lang w:eastAsia="en-GB"/>
        </w:rPr>
        <w:t xml:space="preserve">10 </w:t>
      </w:r>
      <w:r>
        <w:rPr>
          <w:lang w:eastAsia="en-GB"/>
        </w:rPr>
        <w:t xml:space="preserve">There isn’t a literal equivalent to the shepherds </w:t>
      </w:r>
      <w:r w:rsidR="008A777B">
        <w:rPr>
          <w:lang w:eastAsia="en-GB"/>
        </w:rPr>
        <w:t>searching for the flock</w:t>
      </w:r>
      <w:r w:rsidR="00D6297D">
        <w:rPr>
          <w:lang w:eastAsia="en-GB"/>
        </w:rPr>
        <w:t>, but the shepherds shepherd</w:t>
      </w:r>
      <w:r w:rsidR="008E3ECB">
        <w:rPr>
          <w:lang w:eastAsia="en-GB"/>
        </w:rPr>
        <w:t>ing</w:t>
      </w:r>
      <w:r w:rsidR="00D6297D">
        <w:rPr>
          <w:lang w:eastAsia="en-GB"/>
        </w:rPr>
        <w:t xml:space="preserve"> themselves</w:t>
      </w:r>
      <w:r w:rsidR="008E3ECB">
        <w:rPr>
          <w:lang w:eastAsia="en-GB"/>
        </w:rPr>
        <w:t>, failing to</w:t>
      </w:r>
      <w:r w:rsidR="006D7475">
        <w:rPr>
          <w:lang w:eastAsia="en-GB"/>
        </w:rPr>
        <w:t xml:space="preserve"> shepherd the flock</w:t>
      </w:r>
      <w:r w:rsidR="00962F26">
        <w:rPr>
          <w:lang w:eastAsia="en-GB"/>
        </w:rPr>
        <w:t>,</w:t>
      </w:r>
      <w:r w:rsidR="006D7475">
        <w:rPr>
          <w:lang w:eastAsia="en-GB"/>
        </w:rPr>
        <w:t xml:space="preserve"> </w:t>
      </w:r>
      <w:r w:rsidR="00271BA3">
        <w:rPr>
          <w:lang w:eastAsia="en-GB"/>
        </w:rPr>
        <w:t xml:space="preserve">and </w:t>
      </w:r>
      <w:r w:rsidR="008E3ECB">
        <w:rPr>
          <w:lang w:eastAsia="en-GB"/>
        </w:rPr>
        <w:t>being</w:t>
      </w:r>
      <w:r w:rsidR="00271BA3">
        <w:rPr>
          <w:lang w:eastAsia="en-GB"/>
        </w:rPr>
        <w:t xml:space="preserve"> responsible for the flock’s scattering</w:t>
      </w:r>
      <w:r w:rsidR="005A112E">
        <w:rPr>
          <w:lang w:eastAsia="en-GB"/>
        </w:rPr>
        <w:t>,</w:t>
      </w:r>
      <w:r w:rsidR="00BD250C">
        <w:rPr>
          <w:lang w:eastAsia="en-GB"/>
        </w:rPr>
        <w:t xml:space="preserve"> is enough to </w:t>
      </w:r>
      <w:r w:rsidR="00962F26">
        <w:rPr>
          <w:lang w:eastAsia="en-GB"/>
        </w:rPr>
        <w:t xml:space="preserve">make Yahweh </w:t>
      </w:r>
      <w:r w:rsidR="00093A9E">
        <w:rPr>
          <w:lang w:eastAsia="en-GB"/>
        </w:rPr>
        <w:t>resolve to terminate</w:t>
      </w:r>
      <w:r w:rsidR="008C4FFE">
        <w:rPr>
          <w:lang w:eastAsia="en-GB"/>
        </w:rPr>
        <w:t xml:space="preserve"> their shepherding</w:t>
      </w:r>
      <w:r w:rsidR="00581600">
        <w:rPr>
          <w:lang w:eastAsia="en-GB"/>
        </w:rPr>
        <w:t xml:space="preserve">. </w:t>
      </w:r>
      <w:r w:rsidR="00D2381B">
        <w:rPr>
          <w:lang w:eastAsia="en-GB"/>
        </w:rPr>
        <w:t>The resolution overlaps with that implied by the requiem in Ezek 19</w:t>
      </w:r>
      <w:r w:rsidR="00026FBE">
        <w:rPr>
          <w:lang w:eastAsia="en-GB"/>
        </w:rPr>
        <w:t>,</w:t>
      </w:r>
      <w:r w:rsidR="008E7D48">
        <w:rPr>
          <w:lang w:eastAsia="en-GB"/>
        </w:rPr>
        <w:t xml:space="preserve"> but it </w:t>
      </w:r>
      <w:r w:rsidR="002D6713">
        <w:rPr>
          <w:lang w:eastAsia="en-GB"/>
        </w:rPr>
        <w:t>looks</w:t>
      </w:r>
      <w:r w:rsidR="008E7D48">
        <w:rPr>
          <w:lang w:eastAsia="en-GB"/>
        </w:rPr>
        <w:t xml:space="preserve"> more final. Ezek 19 pretended to lament </w:t>
      </w:r>
      <w:r w:rsidR="00B004E9">
        <w:rPr>
          <w:lang w:eastAsia="en-GB"/>
        </w:rPr>
        <w:t>th</w:t>
      </w:r>
      <w:r w:rsidR="001F6A4D">
        <w:rPr>
          <w:lang w:eastAsia="en-GB"/>
        </w:rPr>
        <w:t>e</w:t>
      </w:r>
      <w:r w:rsidR="00B004E9">
        <w:rPr>
          <w:lang w:eastAsia="en-GB"/>
        </w:rPr>
        <w:t xml:space="preserve"> sequence of kings compris</w:t>
      </w:r>
      <w:r w:rsidR="00026FBE">
        <w:rPr>
          <w:lang w:eastAsia="en-GB"/>
        </w:rPr>
        <w:t>ing</w:t>
      </w:r>
      <w:r w:rsidR="00B004E9">
        <w:rPr>
          <w:lang w:eastAsia="en-GB"/>
        </w:rPr>
        <w:t xml:space="preserve"> </w:t>
      </w:r>
      <w:proofErr w:type="spellStart"/>
      <w:r w:rsidR="0060518C">
        <w:rPr>
          <w:lang w:eastAsia="en-GB"/>
        </w:rPr>
        <w:t>Jeho</w:t>
      </w:r>
      <w:r w:rsidR="00DC43A1">
        <w:rPr>
          <w:lang w:eastAsia="en-GB"/>
        </w:rPr>
        <w:t>ahaz</w:t>
      </w:r>
      <w:proofErr w:type="spellEnd"/>
      <w:r w:rsidR="00DC43A1">
        <w:rPr>
          <w:lang w:eastAsia="en-GB"/>
        </w:rPr>
        <w:t xml:space="preserve">, </w:t>
      </w:r>
      <w:r w:rsidR="00B004E9">
        <w:t xml:space="preserve">Jehoiakim, Jehoiachin, and Zedekiah, but </w:t>
      </w:r>
      <w:r w:rsidR="001F6A4D">
        <w:t xml:space="preserve">didn’t quite say that the dynasty was over. </w:t>
      </w:r>
      <w:r w:rsidR="000D269A">
        <w:t>Here Yahweh more or less says that it is.</w:t>
      </w:r>
      <w:r w:rsidR="005C5F50">
        <w:t xml:space="preserve"> Yahweh is going to take his flock from these shepherds’ hand.</w:t>
      </w:r>
      <w:r w:rsidR="008062DD">
        <w:t xml:space="preserve"> They will no longer be shepherding themselves or shepherding a flock. </w:t>
      </w:r>
      <w:r w:rsidR="003A7E64">
        <w:t>He</w:t>
      </w:r>
      <w:r w:rsidR="004F481A">
        <w:t xml:space="preserve"> did as he resolved. No </w:t>
      </w:r>
      <w:r w:rsidR="007F44C8">
        <w:t>one from this dynasty</w:t>
      </w:r>
      <w:r w:rsidR="004F481A">
        <w:t xml:space="preserve"> would ever again reign over Judah.</w:t>
      </w:r>
    </w:p>
    <w:p w14:paraId="602D9502" w14:textId="591E18D2" w:rsidR="00AE6F80" w:rsidRPr="00AE6340" w:rsidRDefault="00207A95" w:rsidP="00AE6F80">
      <w:r>
        <w:rPr>
          <w:b/>
          <w:bCs/>
        </w:rPr>
        <w:t xml:space="preserve">34:11 </w:t>
      </w:r>
      <w:r w:rsidR="00DA11A0" w:rsidRPr="00DA11A0">
        <w:t>Instead</w:t>
      </w:r>
      <w:r w:rsidR="00DA11A0">
        <w:rPr>
          <w:b/>
          <w:bCs/>
        </w:rPr>
        <w:t xml:space="preserve">, </w:t>
      </w:r>
      <w:r>
        <w:t xml:space="preserve">Yahweh intends to take </w:t>
      </w:r>
      <w:r w:rsidR="00164DDB">
        <w:t xml:space="preserve">the </w:t>
      </w:r>
      <w:r w:rsidR="00194CCA">
        <w:t>shepherding</w:t>
      </w:r>
      <w:r>
        <w:t xml:space="preserve"> into his own hands. </w:t>
      </w:r>
      <w:r w:rsidR="00812A98">
        <w:t>He</w:t>
      </w:r>
      <w:r w:rsidR="004E3F5F">
        <w:t xml:space="preserve"> </w:t>
      </w:r>
      <w:r w:rsidR="00F339FF">
        <w:t xml:space="preserve">picks up </w:t>
      </w:r>
      <w:r w:rsidR="00D97D54">
        <w:t>the first</w:t>
      </w:r>
      <w:r w:rsidR="00F339FF">
        <w:t xml:space="preserve"> verb</w:t>
      </w:r>
      <w:r w:rsidR="00105486">
        <w:t xml:space="preserve"> used to describe the shepherds’ failure in 34:6</w:t>
      </w:r>
      <w:r w:rsidR="00EB015E">
        <w:t xml:space="preserve">, </w:t>
      </w:r>
      <w:r w:rsidR="00BB48B2">
        <w:t>“look</w:t>
      </w:r>
      <w:r w:rsidR="00A1001B">
        <w:t xml:space="preserve"> for</w:t>
      </w:r>
      <w:r w:rsidR="00BB48B2">
        <w:t>”</w:t>
      </w:r>
      <w:r w:rsidR="00891D82">
        <w:t xml:space="preserve"> </w:t>
      </w:r>
      <w:r w:rsidR="00D97D54">
        <w:t>(</w:t>
      </w:r>
      <w:r w:rsidR="00D97D54">
        <w:rPr>
          <w:rFonts w:cstheme="minorHAnsi"/>
          <w:rtl/>
          <w:lang w:bidi="he-IL"/>
        </w:rPr>
        <w:t>דׇּר</w:t>
      </w:r>
      <w:r w:rsidR="007E7F01">
        <w:rPr>
          <w:rFonts w:cstheme="minorHAnsi"/>
          <w:rtl/>
          <w:lang w:bidi="he-IL"/>
        </w:rPr>
        <w:t>ַשׁ</w:t>
      </w:r>
      <w:r w:rsidR="007E7F01">
        <w:t>)</w:t>
      </w:r>
      <w:r w:rsidR="00A3152C">
        <w:t>,</w:t>
      </w:r>
      <w:r w:rsidR="007E7F01">
        <w:t xml:space="preserve"> </w:t>
      </w:r>
      <w:r w:rsidR="00F339FF">
        <w:t xml:space="preserve">and almost picks </w:t>
      </w:r>
      <w:r w:rsidR="00DC71CD">
        <w:t>up the second</w:t>
      </w:r>
      <w:r w:rsidR="00A3152C">
        <w:t xml:space="preserve"> verb, “</w:t>
      </w:r>
      <w:r w:rsidR="00FE05E6">
        <w:t>search</w:t>
      </w:r>
      <w:r w:rsidR="00FB7453">
        <w:t xml:space="preserve"> for</w:t>
      </w:r>
      <w:r w:rsidR="00FE05E6">
        <w:t>”</w:t>
      </w:r>
      <w:r w:rsidR="007E7F01">
        <w:t xml:space="preserve"> (</w:t>
      </w:r>
      <w:r w:rsidR="004A4E47">
        <w:rPr>
          <w:rFonts w:cstheme="minorHAnsi"/>
          <w:rtl/>
          <w:lang w:bidi="he-IL"/>
        </w:rPr>
        <w:t>בׇּקַ</w:t>
      </w:r>
      <w:r w:rsidR="00F105D2">
        <w:rPr>
          <w:rFonts w:cstheme="minorHAnsi"/>
          <w:rtl/>
          <w:lang w:bidi="he-IL"/>
        </w:rPr>
        <w:t>שׁ</w:t>
      </w:r>
      <w:r w:rsidR="00F105D2">
        <w:t xml:space="preserve"> piel)</w:t>
      </w:r>
      <w:r w:rsidR="00DC71CD">
        <w:t xml:space="preserve">, but </w:t>
      </w:r>
      <w:r w:rsidR="00725272">
        <w:t>introduces</w:t>
      </w:r>
      <w:r w:rsidR="00DC71CD">
        <w:t xml:space="preserve"> some variatio</w:t>
      </w:r>
      <w:r w:rsidR="00A74443">
        <w:t>n in using the</w:t>
      </w:r>
      <w:r w:rsidR="00812A98">
        <w:t xml:space="preserve"> similar</w:t>
      </w:r>
      <w:r w:rsidR="00A74443">
        <w:t xml:space="preserve"> verb </w:t>
      </w:r>
      <w:r w:rsidR="008F4F35">
        <w:t>“inquire</w:t>
      </w:r>
      <w:r w:rsidR="00FB7453">
        <w:t xml:space="preserve"> after</w:t>
      </w:r>
      <w:r w:rsidR="006A6AC6">
        <w:t>” (</w:t>
      </w:r>
      <w:r w:rsidR="00B82CB3">
        <w:rPr>
          <w:rFonts w:cstheme="minorHAnsi"/>
          <w:rtl/>
          <w:lang w:bidi="he-IL"/>
        </w:rPr>
        <w:t>בׇּ</w:t>
      </w:r>
      <w:r w:rsidR="00E971EA">
        <w:rPr>
          <w:rFonts w:cstheme="minorHAnsi"/>
          <w:rtl/>
          <w:lang w:bidi="he-IL"/>
        </w:rPr>
        <w:t>קַר</w:t>
      </w:r>
      <w:r w:rsidR="00E971EA">
        <w:rPr>
          <w:rFonts w:cstheme="minorHAnsi"/>
        </w:rPr>
        <w:t xml:space="preserve"> piel)</w:t>
      </w:r>
      <w:r w:rsidR="003F0EAF">
        <w:rPr>
          <w:rFonts w:cstheme="minorHAnsi"/>
        </w:rPr>
        <w:t xml:space="preserve">. </w:t>
      </w:r>
      <w:r w:rsidR="004E7F9E">
        <w:rPr>
          <w:rFonts w:cstheme="minorHAnsi"/>
        </w:rPr>
        <w:t>This</w:t>
      </w:r>
      <w:r w:rsidR="006A6AC6">
        <w:t xml:space="preserve"> rare verb</w:t>
      </w:r>
      <w:r w:rsidR="00E971EA">
        <w:t xml:space="preserve"> suggests </w:t>
      </w:r>
      <w:r w:rsidR="00E565C4">
        <w:t xml:space="preserve">investigating </w:t>
      </w:r>
      <w:r w:rsidR="00E971EA">
        <w:t xml:space="preserve">the state of something with the implication that </w:t>
      </w:r>
      <w:r w:rsidR="00A20066">
        <w:t>what you find may be objectionable or worrying</w:t>
      </w:r>
      <w:r w:rsidR="003F7C42">
        <w:t xml:space="preserve"> (Lev 27:33 is a striking occurrence in this connection</w:t>
      </w:r>
      <w:r w:rsidR="00BC29CC">
        <w:t xml:space="preserve">). </w:t>
      </w:r>
      <w:r w:rsidR="003E3FA9">
        <w:t>In th</w:t>
      </w:r>
      <w:r w:rsidR="00EC2FA5">
        <w:t>e present</w:t>
      </w:r>
      <w:r w:rsidR="003E3FA9">
        <w:t xml:space="preserve"> context, the</w:t>
      </w:r>
      <w:r w:rsidR="00606C57">
        <w:t xml:space="preserve"> worrying</w:t>
      </w:r>
      <w:r w:rsidR="00F651B4">
        <w:t xml:space="preserve"> </w:t>
      </w:r>
      <w:r w:rsidR="00420E7A">
        <w:t>questions about</w:t>
      </w:r>
      <w:r w:rsidR="00F651B4">
        <w:t xml:space="preserve"> the flock will be the </w:t>
      </w:r>
      <w:r w:rsidR="00314C98">
        <w:t>matters</w:t>
      </w:r>
      <w:r w:rsidR="005F203B">
        <w:t xml:space="preserve"> the shepherds didn’t care about</w:t>
      </w:r>
      <w:r w:rsidR="002B4407">
        <w:t xml:space="preserve"> such as </w:t>
      </w:r>
      <w:r w:rsidR="005F203B">
        <w:t>sickness</w:t>
      </w:r>
      <w:r w:rsidR="002B4407">
        <w:t xml:space="preserve"> or</w:t>
      </w:r>
      <w:r w:rsidR="005F203B">
        <w:t xml:space="preserve"> injury</w:t>
      </w:r>
      <w:r w:rsidR="00350F3D">
        <w:t xml:space="preserve"> (34:4</w:t>
      </w:r>
      <w:r w:rsidR="009644D3">
        <w:t>)</w:t>
      </w:r>
      <w:r w:rsidR="005B5072">
        <w:t xml:space="preserve">. </w:t>
      </w:r>
      <w:r w:rsidR="003A4AFF">
        <w:t>S</w:t>
      </w:r>
      <w:r w:rsidR="00953F88">
        <w:t>uch an in</w:t>
      </w:r>
      <w:r w:rsidR="00161224">
        <w:t>quiry could lead to the conclusion that Yahweh wouldn</w:t>
      </w:r>
      <w:r w:rsidR="00661B4F">
        <w:t>’</w:t>
      </w:r>
      <w:r w:rsidR="00161224">
        <w:t>t find the sheep acceptable for sacrifice</w:t>
      </w:r>
      <w:r w:rsidR="003A4AFF">
        <w:t>.</w:t>
      </w:r>
      <w:r w:rsidR="005B5072">
        <w:t xml:space="preserve"> </w:t>
      </w:r>
      <w:r w:rsidR="003A4AFF">
        <w:t>That</w:t>
      </w:r>
      <w:r w:rsidR="005B5072">
        <w:t xml:space="preserve"> </w:t>
      </w:r>
      <w:r w:rsidR="00661B4F">
        <w:t>possibility</w:t>
      </w:r>
      <w:r w:rsidR="005B5072">
        <w:t xml:space="preserve"> </w:t>
      </w:r>
      <w:r w:rsidR="00007E72">
        <w:t>c</w:t>
      </w:r>
      <w:r w:rsidR="005B5072">
        <w:t xml:space="preserve">ould be in the back of </w:t>
      </w:r>
      <w:r w:rsidR="00737505">
        <w:t xml:space="preserve">a priest’s </w:t>
      </w:r>
      <w:r w:rsidR="005B5072">
        <w:t xml:space="preserve">mind, </w:t>
      </w:r>
      <w:r w:rsidR="0064310B">
        <w:t xml:space="preserve">though </w:t>
      </w:r>
      <w:r w:rsidR="005B5072">
        <w:t xml:space="preserve">if there is a hint of </w:t>
      </w:r>
      <w:r w:rsidR="00D62635">
        <w:t>it</w:t>
      </w:r>
      <w:r w:rsidR="005B5072">
        <w:t xml:space="preserve">, Yahweh is not </w:t>
      </w:r>
      <w:r w:rsidR="00584581">
        <w:t xml:space="preserve">thinking in those terms. </w:t>
      </w:r>
      <w:r w:rsidR="00AE6F80">
        <w:t>Nevertheless, critiques and warnings that will follow in 34:16</w:t>
      </w:r>
      <w:r w:rsidR="00F17392">
        <w:t>–</w:t>
      </w:r>
      <w:r w:rsidR="00AE6F80">
        <w:t xml:space="preserve">22 make it </w:t>
      </w:r>
      <w:r w:rsidR="0084290A">
        <w:t>pointed</w:t>
      </w:r>
      <w:r w:rsidR="00AE6F80">
        <w:t xml:space="preserve"> that the picture of “</w:t>
      </w:r>
      <w:r w:rsidR="00AE6F80">
        <w:rPr>
          <w:lang w:eastAsia="en-GB"/>
        </w:rPr>
        <w:t xml:space="preserve">a shepherd’s inquiring into his herd” </w:t>
      </w:r>
      <w:r w:rsidR="00A37838">
        <w:rPr>
          <w:lang w:eastAsia="en-GB"/>
        </w:rPr>
        <w:t xml:space="preserve">(34:12) </w:t>
      </w:r>
      <w:r w:rsidR="00AE6F80">
        <w:rPr>
          <w:lang w:eastAsia="en-GB"/>
        </w:rPr>
        <w:t xml:space="preserve">is a vital one in the New Year and Day of Atonement liturgies </w:t>
      </w:r>
      <w:r w:rsidR="005C51E6">
        <w:rPr>
          <w:lang w:eastAsia="en-GB"/>
        </w:rPr>
        <w:t xml:space="preserve">in the synagogue </w:t>
      </w:r>
      <w:r w:rsidR="00AE6F80">
        <w:rPr>
          <w:lang w:eastAsia="en-GB"/>
        </w:rPr>
        <w:t xml:space="preserve">as an aspect of </w:t>
      </w:r>
      <w:proofErr w:type="spellStart"/>
      <w:r w:rsidR="00AE6F80" w:rsidRPr="00951FFC">
        <w:rPr>
          <w:i/>
          <w:iCs/>
          <w:lang w:eastAsia="en-GB"/>
        </w:rPr>
        <w:t>Unetanneh</w:t>
      </w:r>
      <w:proofErr w:type="spellEnd"/>
      <w:r w:rsidR="00AE6F80">
        <w:rPr>
          <w:lang w:eastAsia="en-GB"/>
        </w:rPr>
        <w:t xml:space="preserve"> </w:t>
      </w:r>
      <w:proofErr w:type="spellStart"/>
      <w:r w:rsidR="00AE6F80" w:rsidRPr="00951FFC">
        <w:rPr>
          <w:i/>
          <w:iCs/>
          <w:lang w:eastAsia="en-GB"/>
        </w:rPr>
        <w:t>toqep</w:t>
      </w:r>
      <w:proofErr w:type="spellEnd"/>
      <w:r w:rsidR="00AE6F80">
        <w:rPr>
          <w:lang w:eastAsia="en-GB"/>
        </w:rPr>
        <w:t>, “Let us tell of the power</w:t>
      </w:r>
      <w:r w:rsidR="008E4DD6">
        <w:rPr>
          <w:lang w:eastAsia="en-GB"/>
        </w:rPr>
        <w:t>” (</w:t>
      </w:r>
      <w:r w:rsidR="00B178BF">
        <w:rPr>
          <w:lang w:eastAsia="en-GB"/>
        </w:rPr>
        <w:t>Ganzel</w:t>
      </w:r>
      <w:r w:rsidR="00E112EB">
        <w:rPr>
          <w:lang w:eastAsia="en-GB"/>
        </w:rPr>
        <w:t xml:space="preserve"> 2014</w:t>
      </w:r>
      <w:r w:rsidR="00B178BF">
        <w:rPr>
          <w:lang w:eastAsia="en-GB"/>
        </w:rPr>
        <w:t>, 1096)</w:t>
      </w:r>
      <w:r w:rsidR="009F09A5">
        <w:rPr>
          <w:lang w:eastAsia="en-GB"/>
        </w:rPr>
        <w:t>.</w:t>
      </w:r>
    </w:p>
    <w:p w14:paraId="7DD1B6B3" w14:textId="5AAF5713" w:rsidR="00207A95" w:rsidRDefault="00A77C1D" w:rsidP="00A74443">
      <w:r>
        <w:rPr>
          <w:b/>
          <w:bCs/>
        </w:rPr>
        <w:t xml:space="preserve">34:12 </w:t>
      </w:r>
      <w:r w:rsidR="00584581">
        <w:t>The other problem with the flock that the she</w:t>
      </w:r>
      <w:r w:rsidR="00350F3D">
        <w:t>pherds ignored was</w:t>
      </w:r>
      <w:r w:rsidR="0056454D">
        <w:t xml:space="preserve"> </w:t>
      </w:r>
      <w:r>
        <w:t>the sheep’s</w:t>
      </w:r>
      <w:r w:rsidR="00350F3D">
        <w:t xml:space="preserve"> </w:t>
      </w:r>
      <w:r w:rsidR="009644D3">
        <w:t>straying</w:t>
      </w:r>
      <w:r w:rsidR="0078053A">
        <w:t>,</w:t>
      </w:r>
      <w:r w:rsidR="009644D3">
        <w:t xml:space="preserve"> </w:t>
      </w:r>
      <w:r w:rsidR="00757CE9">
        <w:t>disappearing</w:t>
      </w:r>
      <w:r w:rsidR="0078053A">
        <w:t>,</w:t>
      </w:r>
      <w:r w:rsidR="00757CE9">
        <w:t xml:space="preserve"> and scattering (34:</w:t>
      </w:r>
      <w:r w:rsidR="00CC39BB">
        <w:t>4</w:t>
      </w:r>
      <w:r w:rsidR="00F17392">
        <w:t>–</w:t>
      </w:r>
      <w:r w:rsidR="00CC39BB">
        <w:t>6)</w:t>
      </w:r>
      <w:r>
        <w:t xml:space="preserve">. </w:t>
      </w:r>
      <w:r w:rsidR="008855A7">
        <w:t xml:space="preserve">Here Ezekiel </w:t>
      </w:r>
      <w:r w:rsidR="002552CD">
        <w:t xml:space="preserve">again </w:t>
      </w:r>
      <w:r w:rsidR="008855A7">
        <w:t>varies things</w:t>
      </w:r>
      <w:r w:rsidR="002552CD">
        <w:t>,</w:t>
      </w:r>
      <w:r w:rsidR="008855A7">
        <w:t xml:space="preserve"> using an even rarer expression</w:t>
      </w:r>
      <w:r w:rsidR="00DC73F9">
        <w:t xml:space="preserve"> for scattering</w:t>
      </w:r>
      <w:r w:rsidR="008855A7">
        <w:t xml:space="preserve"> (</w:t>
      </w:r>
      <w:r w:rsidR="000B45B7">
        <w:rPr>
          <w:rFonts w:cstheme="minorHAnsi"/>
          <w:rtl/>
          <w:lang w:bidi="he-IL"/>
        </w:rPr>
        <w:t>פׇּר</w:t>
      </w:r>
      <w:r w:rsidR="00F30B43">
        <w:rPr>
          <w:rFonts w:cstheme="minorHAnsi"/>
          <w:rtl/>
          <w:lang w:bidi="he-IL"/>
        </w:rPr>
        <w:t>ַשׁ</w:t>
      </w:r>
      <w:r w:rsidR="008855A7">
        <w:t xml:space="preserve"> </w:t>
      </w:r>
      <w:r w:rsidR="00F30B43">
        <w:t>niphal occurs only here) to describe</w:t>
      </w:r>
      <w:r w:rsidR="00C30531">
        <w:t xml:space="preserve"> the sheep</w:t>
      </w:r>
      <w:r w:rsidR="00602D30">
        <w:t xml:space="preserve"> as having become “separated</w:t>
      </w:r>
      <w:r w:rsidR="00710FAE">
        <w:t>.</w:t>
      </w:r>
      <w:r w:rsidR="00602D30">
        <w:t>”</w:t>
      </w:r>
      <w:r w:rsidR="00710FAE">
        <w:t xml:space="preserve"> </w:t>
      </w:r>
      <w:r w:rsidR="00417B5B">
        <w:t>H</w:t>
      </w:r>
      <w:r w:rsidR="00E237C4">
        <w:t>is being</w:t>
      </w:r>
      <w:r w:rsidR="00A47235">
        <w:t xml:space="preserve"> “in the middle of his flock” </w:t>
      </w:r>
      <w:r w:rsidR="00E237C4">
        <w:t>means they</w:t>
      </w:r>
      <w:r w:rsidR="00A47235">
        <w:t xml:space="preserve"> can’t be too scattered for him</w:t>
      </w:r>
      <w:r w:rsidR="001F52C7">
        <w:t>,</w:t>
      </w:r>
      <w:r w:rsidR="001E30EF">
        <w:t xml:space="preserve"> and also means</w:t>
      </w:r>
      <w:r w:rsidR="0025413E">
        <w:t xml:space="preserve"> </w:t>
      </w:r>
      <w:r w:rsidR="001F52C7">
        <w:t xml:space="preserve">he </w:t>
      </w:r>
      <w:r w:rsidR="0025413E">
        <w:t xml:space="preserve">is </w:t>
      </w:r>
      <w:r w:rsidR="0047492C">
        <w:t xml:space="preserve">again </w:t>
      </w:r>
      <w:r w:rsidR="0025413E">
        <w:t xml:space="preserve">in a position </w:t>
      </w:r>
      <w:r w:rsidR="006517C1">
        <w:t>to “inquire into</w:t>
      </w:r>
      <w:r w:rsidR="0047492C">
        <w:t>” them</w:t>
      </w:r>
      <w:r w:rsidR="00D64249">
        <w:t xml:space="preserve"> and “rescue them</w:t>
      </w:r>
      <w:r w:rsidR="00875A70">
        <w:t>” from anywhere you care to name</w:t>
      </w:r>
      <w:r w:rsidR="003B50A5">
        <w:t xml:space="preserve">. </w:t>
      </w:r>
      <w:r w:rsidR="004E4835">
        <w:t xml:space="preserve">The </w:t>
      </w:r>
      <w:r w:rsidR="00CE54F1">
        <w:t xml:space="preserve">odd </w:t>
      </w:r>
      <w:r w:rsidR="00356E83">
        <w:t xml:space="preserve">reference to </w:t>
      </w:r>
      <w:r w:rsidR="004E4835">
        <w:t>“a day</w:t>
      </w:r>
      <w:r w:rsidR="00356E83">
        <w:t>”</w:t>
      </w:r>
      <w:r w:rsidR="004E4835">
        <w:t xml:space="preserve"> when he</w:t>
      </w:r>
      <w:r w:rsidR="00CE54F1">
        <w:t xml:space="preserve"> is </w:t>
      </w:r>
      <w:r w:rsidR="004E4835">
        <w:t>in the middle of his flock</w:t>
      </w:r>
      <w:r w:rsidR="00356E83">
        <w:t xml:space="preserve"> </w:t>
      </w:r>
      <w:r w:rsidR="00DB4431">
        <w:t>gets explained as “a day of cloud and darkness</w:t>
      </w:r>
      <w:r w:rsidR="00EC715F">
        <w:t xml:space="preserve">,” which </w:t>
      </w:r>
      <w:r w:rsidR="00811963">
        <w:t>suggests Yahweh’s day (</w:t>
      </w:r>
      <w:r w:rsidR="0001370E">
        <w:t xml:space="preserve">cf. </w:t>
      </w:r>
      <w:r w:rsidR="00811963">
        <w:t>30:3</w:t>
      </w:r>
      <w:r w:rsidR="002C4C80">
        <w:t xml:space="preserve">; </w:t>
      </w:r>
      <w:r w:rsidR="00F94250">
        <w:t>Joel 2:2</w:t>
      </w:r>
      <w:r w:rsidR="007F2FE6">
        <w:t xml:space="preserve">; </w:t>
      </w:r>
      <w:proofErr w:type="spellStart"/>
      <w:r w:rsidR="009B43C1">
        <w:t>Zeph</w:t>
      </w:r>
      <w:proofErr w:type="spellEnd"/>
      <w:r w:rsidR="009B43C1">
        <w:t xml:space="preserve"> 1:15</w:t>
      </w:r>
      <w:r w:rsidR="002C4C80">
        <w:t>)</w:t>
      </w:r>
      <w:r w:rsidR="004C5BDF">
        <w:t xml:space="preserve">. The </w:t>
      </w:r>
      <w:r w:rsidR="00750F83">
        <w:t>catastrophe and scattering</w:t>
      </w:r>
      <w:r w:rsidR="004C5BDF">
        <w:t xml:space="preserve"> of 587 was Yahweh’s day, but</w:t>
      </w:r>
      <w:r w:rsidR="00750F83">
        <w:t xml:space="preserve"> Yahweh’s day is not the end of Yahweh’s involvement with his people as their shepherd.</w:t>
      </w:r>
      <w:r w:rsidR="00F71161">
        <w:t xml:space="preserve"> </w:t>
      </w:r>
    </w:p>
    <w:p w14:paraId="36D765CC" w14:textId="7C63F1B5" w:rsidR="00F23DF4" w:rsidRDefault="00C324C6" w:rsidP="007E0724">
      <w:r>
        <w:rPr>
          <w:b/>
          <w:bCs/>
        </w:rPr>
        <w:t>34:13</w:t>
      </w:r>
      <w:r w:rsidR="00F17392">
        <w:rPr>
          <w:b/>
          <w:bCs/>
        </w:rPr>
        <w:t>–</w:t>
      </w:r>
      <w:r>
        <w:rPr>
          <w:b/>
          <w:bCs/>
        </w:rPr>
        <w:t>1</w:t>
      </w:r>
      <w:r w:rsidR="004C24E3">
        <w:rPr>
          <w:b/>
          <w:bCs/>
        </w:rPr>
        <w:t>6</w:t>
      </w:r>
      <w:r w:rsidR="00F16BB6">
        <w:rPr>
          <w:b/>
          <w:bCs/>
        </w:rPr>
        <w:t>a</w:t>
      </w:r>
      <w:r>
        <w:rPr>
          <w:b/>
          <w:bCs/>
        </w:rPr>
        <w:t xml:space="preserve"> </w:t>
      </w:r>
      <w:r w:rsidR="00E1770A">
        <w:t xml:space="preserve">So the shepherd will collect </w:t>
      </w:r>
      <w:r w:rsidR="00167294">
        <w:t xml:space="preserve">the flock and take them back to </w:t>
      </w:r>
      <w:r w:rsidR="00141CAB">
        <w:t xml:space="preserve">their </w:t>
      </w:r>
      <w:r w:rsidR="0067527A">
        <w:t xml:space="preserve">pasturage in its richness. </w:t>
      </w:r>
      <w:r w:rsidR="008D0F50">
        <w:t xml:space="preserve">Ezekiel goes </w:t>
      </w:r>
      <w:r w:rsidR="0036054F">
        <w:t>to</w:t>
      </w:r>
      <w:r w:rsidR="005374AD">
        <w:t xml:space="preserve"> some</w:t>
      </w:r>
      <w:r w:rsidR="008D0F50">
        <w:t xml:space="preserve"> length to describe how fantastic </w:t>
      </w:r>
      <w:r w:rsidR="007C4D65">
        <w:t>it</w:t>
      </w:r>
      <w:r w:rsidR="00E30B6F">
        <w:t xml:space="preserve"> will b</w:t>
      </w:r>
      <w:r w:rsidR="006038E9">
        <w:t>e: t</w:t>
      </w:r>
      <w:r w:rsidR="00F951F6">
        <w:t xml:space="preserve">he goats on the mountains, </w:t>
      </w:r>
      <w:r w:rsidR="0081256E">
        <w:t xml:space="preserve">the sheep and </w:t>
      </w:r>
      <w:r w:rsidR="001F5A3E">
        <w:t>the</w:t>
      </w:r>
      <w:r w:rsidR="0081256E">
        <w:t xml:space="preserve"> ewes in the valleys</w:t>
      </w:r>
      <w:r w:rsidR="005146D2">
        <w:t xml:space="preserve">, they will </w:t>
      </w:r>
      <w:r w:rsidR="00BE7FE8">
        <w:t xml:space="preserve">all </w:t>
      </w:r>
      <w:r w:rsidR="005146D2">
        <w:t xml:space="preserve">have pasture by day </w:t>
      </w:r>
      <w:r w:rsidR="00407FCC">
        <w:t xml:space="preserve">and </w:t>
      </w:r>
      <w:r w:rsidR="0066308B">
        <w:t>a place to lie down at night</w:t>
      </w:r>
      <w:r w:rsidR="006038E9">
        <w:t xml:space="preserve"> (</w:t>
      </w:r>
      <w:proofErr w:type="spellStart"/>
      <w:r w:rsidR="006038E9">
        <w:t>Qimhi</w:t>
      </w:r>
      <w:proofErr w:type="spellEnd"/>
      <w:r w:rsidR="006038E9">
        <w:t>, in MG)</w:t>
      </w:r>
      <w:r w:rsidR="0071321E">
        <w:t xml:space="preserve">. </w:t>
      </w:r>
      <w:r w:rsidR="006000BA">
        <w:t>I</w:t>
      </w:r>
      <w:r w:rsidR="008125EC">
        <w:t>n due course</w:t>
      </w:r>
      <w:r w:rsidR="00E30B6F">
        <w:t xml:space="preserve"> readers will discover </w:t>
      </w:r>
      <w:r w:rsidR="008125EC">
        <w:t>what the allegory refers to (see 34:</w:t>
      </w:r>
      <w:r w:rsidR="007E0724">
        <w:t>25</w:t>
      </w:r>
      <w:r w:rsidR="00F17392">
        <w:t>–</w:t>
      </w:r>
      <w:r w:rsidR="007E0724">
        <w:t xml:space="preserve">29). </w:t>
      </w:r>
      <w:r w:rsidR="00A54E20">
        <w:t>Already</w:t>
      </w:r>
      <w:r w:rsidR="007E0724">
        <w:t xml:space="preserve"> here, however, </w:t>
      </w:r>
      <w:r w:rsidR="00ED1BBF">
        <w:t>the sheep</w:t>
      </w:r>
      <w:r w:rsidR="00A54E20">
        <w:t>’s</w:t>
      </w:r>
      <w:r w:rsidR="00ED1BBF">
        <w:t xml:space="preserve"> pastur</w:t>
      </w:r>
      <w:r w:rsidR="00661C70">
        <w:t xml:space="preserve">ing among all </w:t>
      </w:r>
      <w:r w:rsidR="002C3BF2">
        <w:t xml:space="preserve">the </w:t>
      </w:r>
      <w:r w:rsidR="00ED1BBF">
        <w:t>“settlements”</w:t>
      </w:r>
      <w:r w:rsidR="00661C70">
        <w:t xml:space="preserve"> (</w:t>
      </w:r>
      <w:r w:rsidR="00661C70">
        <w:rPr>
          <w:rFonts w:cstheme="minorHAnsi"/>
          <w:rtl/>
          <w:lang w:bidi="he-IL"/>
        </w:rPr>
        <w:t>מו</w:t>
      </w:r>
      <w:r w:rsidR="00514CBA">
        <w:rPr>
          <w:rFonts w:cstheme="minorHAnsi"/>
          <w:rtl/>
          <w:lang w:bidi="he-IL"/>
        </w:rPr>
        <w:t>ֹ</w:t>
      </w:r>
      <w:r w:rsidR="00661C70">
        <w:rPr>
          <w:rFonts w:cstheme="minorHAnsi"/>
          <w:rtl/>
          <w:lang w:bidi="he-IL"/>
        </w:rPr>
        <w:t>שׇׁב</w:t>
      </w:r>
      <w:r w:rsidR="00514CBA">
        <w:t>) in the land</w:t>
      </w:r>
      <w:r w:rsidR="008A38CF">
        <w:t xml:space="preserve"> also suggests the literal reality </w:t>
      </w:r>
      <w:r w:rsidR="00723274">
        <w:t>of</w:t>
      </w:r>
      <w:r w:rsidR="0047482C">
        <w:t xml:space="preserve"> the scattered people return</w:t>
      </w:r>
      <w:r w:rsidR="00723274">
        <w:t>ing</w:t>
      </w:r>
      <w:r w:rsidR="0047482C">
        <w:t xml:space="preserve"> to their own villages. </w:t>
      </w:r>
      <w:r w:rsidR="008E42ED">
        <w:t xml:space="preserve">Yahweh picks up reference to the responsibilities the shepherds had neglected and promises </w:t>
      </w:r>
      <w:r w:rsidR="00B26777">
        <w:t>explicitly</w:t>
      </w:r>
      <w:r w:rsidR="003955EE">
        <w:t xml:space="preserve"> that he will</w:t>
      </w:r>
      <w:r w:rsidR="008E42ED">
        <w:t xml:space="preserve"> </w:t>
      </w:r>
      <w:r w:rsidR="00B26777">
        <w:t>fulfill these responsibilities</w:t>
      </w:r>
      <w:r w:rsidR="00DB3EEF">
        <w:t>,</w:t>
      </w:r>
      <w:r w:rsidR="006F480C">
        <w:t xml:space="preserve"> </w:t>
      </w:r>
      <w:r w:rsidR="00773F1C">
        <w:t>detail</w:t>
      </w:r>
      <w:r w:rsidR="00DB3EEF">
        <w:t>ing</w:t>
      </w:r>
      <w:r w:rsidR="00773F1C">
        <w:t xml:space="preserve"> </w:t>
      </w:r>
      <w:r w:rsidR="008E302C">
        <w:t>t</w:t>
      </w:r>
      <w:r w:rsidR="00773F1C">
        <w:t xml:space="preserve">hem </w:t>
      </w:r>
      <w:r w:rsidR="00DB3EEF">
        <w:t xml:space="preserve">in 34:16a </w:t>
      </w:r>
      <w:r w:rsidR="00773F1C">
        <w:t xml:space="preserve">in the reverse of the </w:t>
      </w:r>
      <w:r w:rsidR="00E6572B">
        <w:t>order</w:t>
      </w:r>
      <w:r w:rsidR="00773F1C">
        <w:t xml:space="preserve"> in 34:4.</w:t>
      </w:r>
    </w:p>
    <w:p w14:paraId="103DD714" w14:textId="0B685827" w:rsidR="00D72E74" w:rsidRDefault="00F16BB6" w:rsidP="007E0724">
      <w:r>
        <w:rPr>
          <w:b/>
          <w:bCs/>
        </w:rPr>
        <w:t xml:space="preserve">34:16b </w:t>
      </w:r>
      <w:r w:rsidR="00F05587">
        <w:t>A shock follows.</w:t>
      </w:r>
      <w:r w:rsidR="00440CBF">
        <w:t xml:space="preserve"> Whereas Ezekiel has </w:t>
      </w:r>
      <w:r w:rsidR="00A51560">
        <w:t xml:space="preserve">so far </w:t>
      </w:r>
      <w:r w:rsidR="005A0413">
        <w:t xml:space="preserve">made a distinction only between shepherds and flock and thus between kings and people, here </w:t>
      </w:r>
      <w:r w:rsidR="007621A4">
        <w:t xml:space="preserve">he makes a distinction within the flock and thus among the people. </w:t>
      </w:r>
      <w:r w:rsidR="00236DD7">
        <w:t xml:space="preserve">“Lush” and “strong” </w:t>
      </w:r>
      <w:r w:rsidR="00524507">
        <w:t xml:space="preserve">suggest another formulation for </w:t>
      </w:r>
      <w:r w:rsidR="00B471A2">
        <w:t>a categorization Ezekiel has been working with. Within Judah, there are people who are “lush” (</w:t>
      </w:r>
      <w:r w:rsidR="001B71A6">
        <w:rPr>
          <w:rFonts w:cstheme="minorHAnsi"/>
          <w:rtl/>
          <w:lang w:bidi="he-IL"/>
        </w:rPr>
        <w:t>שׇׁמֵן</w:t>
      </w:r>
      <w:r w:rsidR="001B71A6">
        <w:t>) in the sense of rich like oil (</w:t>
      </w:r>
      <w:r w:rsidR="001B71A6">
        <w:rPr>
          <w:rFonts w:cstheme="minorHAnsi"/>
          <w:rtl/>
          <w:lang w:bidi="he-IL"/>
        </w:rPr>
        <w:t>שֶׁמֶן</w:t>
      </w:r>
      <w:r w:rsidR="001B71A6">
        <w:t>)</w:t>
      </w:r>
      <w:r w:rsidR="00332DC7">
        <w:t xml:space="preserve"> and rich like the pasturage Yahweh promises (34:14)</w:t>
      </w:r>
      <w:r w:rsidR="005368A8">
        <w:t>. T</w:t>
      </w:r>
      <w:r w:rsidR="00B077E8">
        <w:t xml:space="preserve">hey will be financially rich, too. </w:t>
      </w:r>
      <w:r w:rsidR="00A604DA">
        <w:t>K</w:t>
      </w:r>
      <w:r w:rsidR="005E66C6">
        <w:t xml:space="preserve">ings are not the only ones who live plush lives </w:t>
      </w:r>
      <w:r w:rsidR="00210AC4">
        <w:t>off the back of ordinary people</w:t>
      </w:r>
      <w:r w:rsidR="00F262CE">
        <w:t>, as</w:t>
      </w:r>
      <w:r w:rsidR="00E6663A">
        <w:t xml:space="preserve"> </w:t>
      </w:r>
      <w:r w:rsidR="00210AC4">
        <w:t>Isa 5:</w:t>
      </w:r>
      <w:r w:rsidR="00622F3F">
        <w:t>8</w:t>
      </w:r>
      <w:r w:rsidR="00F17392">
        <w:t>–</w:t>
      </w:r>
      <w:r w:rsidR="00622F3F">
        <w:t>23</w:t>
      </w:r>
      <w:r w:rsidR="00F262CE">
        <w:t xml:space="preserve"> notes</w:t>
      </w:r>
      <w:r w:rsidR="00533AE1">
        <w:t xml:space="preserve">. Judah </w:t>
      </w:r>
      <w:r w:rsidR="006F01FB">
        <w:t>also includes</w:t>
      </w:r>
      <w:r w:rsidR="007C3781">
        <w:t xml:space="preserve"> powerless people who need to be strengthened</w:t>
      </w:r>
      <w:r w:rsidR="00FB7A28">
        <w:t xml:space="preserve">, </w:t>
      </w:r>
      <w:r w:rsidR="004A2A41">
        <w:t xml:space="preserve">and </w:t>
      </w:r>
      <w:r w:rsidR="00FB7A28">
        <w:t>the kings are also not the only people who</w:t>
      </w:r>
      <w:r w:rsidR="00533AE1">
        <w:t xml:space="preserve"> </w:t>
      </w:r>
      <w:r w:rsidR="0035423B">
        <w:t xml:space="preserve">can </w:t>
      </w:r>
      <w:r w:rsidR="00537FF9">
        <w:t>prove too str</w:t>
      </w:r>
      <w:r w:rsidR="00BA6D98">
        <w:t>o</w:t>
      </w:r>
      <w:r w:rsidR="00537FF9">
        <w:t xml:space="preserve">ng for </w:t>
      </w:r>
      <w:r w:rsidR="00BA6D98">
        <w:t>ordinary powerless and needy people (</w:t>
      </w:r>
      <w:proofErr w:type="spellStart"/>
      <w:r w:rsidR="00394674">
        <w:t>Psa</w:t>
      </w:r>
      <w:proofErr w:type="spellEnd"/>
      <w:r w:rsidR="00394674">
        <w:t xml:space="preserve"> 35:10).</w:t>
      </w:r>
      <w:r w:rsidR="008F7310">
        <w:t xml:space="preserve"> </w:t>
      </w:r>
      <w:r w:rsidR="004A2A41">
        <w:t>So t</w:t>
      </w:r>
      <w:r w:rsidR="00EF709F">
        <w:t xml:space="preserve">here is more than one kind of sheep within the flock, and Yahweh </w:t>
      </w:r>
      <w:r w:rsidR="00D65C09">
        <w:t xml:space="preserve">also </w:t>
      </w:r>
      <w:r w:rsidR="00EF709F">
        <w:t>recognizes the need to</w:t>
      </w:r>
      <w:r w:rsidR="00E73591">
        <w:t xml:space="preserve"> take action a</w:t>
      </w:r>
      <w:r w:rsidR="00D22482">
        <w:t>bou</w:t>
      </w:r>
      <w:r w:rsidR="00EF709F">
        <w:t>t that.</w:t>
      </w:r>
      <w:r w:rsidR="00E73591">
        <w:t xml:space="preserve"> </w:t>
      </w:r>
      <w:r w:rsidR="00D22482">
        <w:t>In 587 a</w:t>
      </w:r>
      <w:r w:rsidR="00D74C3D">
        <w:t xml:space="preserve"> lot of </w:t>
      </w:r>
      <w:r w:rsidR="00DB01A0">
        <w:t xml:space="preserve">deserved </w:t>
      </w:r>
      <w:r w:rsidR="00D74C3D">
        <w:t>wi</w:t>
      </w:r>
      <w:r w:rsidR="005A1913">
        <w:t>ping out (</w:t>
      </w:r>
      <w:r w:rsidR="005A1913">
        <w:rPr>
          <w:rFonts w:cstheme="minorHAnsi"/>
          <w:rtl/>
          <w:lang w:bidi="he-IL"/>
        </w:rPr>
        <w:t>שׇׁמַד</w:t>
      </w:r>
      <w:r w:rsidR="005A1913">
        <w:t xml:space="preserve"> </w:t>
      </w:r>
      <w:proofErr w:type="spellStart"/>
      <w:r w:rsidR="00997FAC">
        <w:t>hiphil</w:t>
      </w:r>
      <w:proofErr w:type="spellEnd"/>
      <w:r w:rsidR="00997FAC">
        <w:t xml:space="preserve">) </w:t>
      </w:r>
      <w:r w:rsidR="005A1913">
        <w:t>has happened</w:t>
      </w:r>
      <w:r w:rsidR="003F4CC3">
        <w:t xml:space="preserve"> (Amos 9:8</w:t>
      </w:r>
      <w:r w:rsidR="00D22482">
        <w:t xml:space="preserve"> </w:t>
      </w:r>
      <w:r w:rsidR="00165782">
        <w:t>uses</w:t>
      </w:r>
      <w:r w:rsidR="00D22482">
        <w:t xml:space="preserve"> the verb</w:t>
      </w:r>
      <w:r w:rsidR="003F4CC3">
        <w:t xml:space="preserve">), but the </w:t>
      </w:r>
      <w:r w:rsidR="004C1CF7">
        <w:t>sheep</w:t>
      </w:r>
      <w:r w:rsidR="003F4CC3">
        <w:t xml:space="preserve"> would be unwise to assume that </w:t>
      </w:r>
      <w:r w:rsidR="00683ABD">
        <w:t xml:space="preserve">no more </w:t>
      </w:r>
      <w:r w:rsidR="004C1CF7">
        <w:t>will ever</w:t>
      </w:r>
      <w:r w:rsidR="00683ABD">
        <w:t xml:space="preserve"> be</w:t>
      </w:r>
      <w:r w:rsidR="004C1CF7">
        <w:t xml:space="preserve"> </w:t>
      </w:r>
      <w:r w:rsidR="00DB01A0">
        <w:t>need</w:t>
      </w:r>
      <w:r w:rsidR="00683ABD">
        <w:t>ed.</w:t>
      </w:r>
      <w:r w:rsidR="00C369AB">
        <w:t xml:space="preserve"> </w:t>
      </w:r>
      <w:r w:rsidR="00165782">
        <w:t xml:space="preserve">No, </w:t>
      </w:r>
      <w:r w:rsidR="00D72E74">
        <w:t xml:space="preserve">Yahweh will </w:t>
      </w:r>
      <w:r w:rsidR="00E02C6F">
        <w:t>shepherd the flock with authori</w:t>
      </w:r>
      <w:r w:rsidR="00F87CCB">
        <w:t>t</w:t>
      </w:r>
      <w:r w:rsidR="004758CD">
        <w:t>y</w:t>
      </w:r>
      <w:r w:rsidR="00E02C6F">
        <w:t xml:space="preserve"> (</w:t>
      </w:r>
      <w:r w:rsidR="00C46473">
        <w:rPr>
          <w:rFonts w:cstheme="minorHAnsi"/>
          <w:rtl/>
          <w:lang w:bidi="he-IL"/>
        </w:rPr>
        <w:t>מׅשְׁפׇּ</w:t>
      </w:r>
      <w:r w:rsidR="00070628">
        <w:rPr>
          <w:rFonts w:cstheme="minorHAnsi"/>
          <w:rtl/>
          <w:lang w:bidi="he-IL"/>
        </w:rPr>
        <w:t>ט</w:t>
      </w:r>
      <w:r w:rsidR="00070628">
        <w:t>)</w:t>
      </w:r>
      <w:r w:rsidR="00DB01A0">
        <w:t>,</w:t>
      </w:r>
      <w:r w:rsidR="004261D2">
        <w:t xml:space="preserve"> act</w:t>
      </w:r>
      <w:r w:rsidR="00DB01A0">
        <w:t>ing</w:t>
      </w:r>
      <w:r w:rsidR="004261D2">
        <w:t xml:space="preserve"> decisively on behalf of the </w:t>
      </w:r>
      <w:r w:rsidR="006048E5">
        <w:t xml:space="preserve">needy sheep against the indulgent and </w:t>
      </w:r>
      <w:r w:rsidR="0086155E">
        <w:t>tough sheep.</w:t>
      </w:r>
    </w:p>
    <w:p w14:paraId="05BDE886" w14:textId="1EC5C5D1" w:rsidR="00E55FC1" w:rsidRDefault="00D31D69" w:rsidP="007E0724">
      <w:r>
        <w:rPr>
          <w:b/>
          <w:bCs/>
        </w:rPr>
        <w:t>34:17</w:t>
      </w:r>
      <w:r w:rsidR="00F17392">
        <w:rPr>
          <w:b/>
          <w:bCs/>
        </w:rPr>
        <w:t>–</w:t>
      </w:r>
      <w:r w:rsidR="00A86E96">
        <w:rPr>
          <w:b/>
          <w:bCs/>
        </w:rPr>
        <w:t xml:space="preserve">19 </w:t>
      </w:r>
      <w:r w:rsidR="002B53FA">
        <w:t xml:space="preserve">Yahweh </w:t>
      </w:r>
      <w:r w:rsidR="00F65E9C">
        <w:t xml:space="preserve">goes on to another </w:t>
      </w:r>
      <w:r w:rsidR="00B46C7E">
        <w:t>picture</w:t>
      </w:r>
      <w:r w:rsidR="00F65E9C">
        <w:t xml:space="preserve"> of </w:t>
      </w:r>
      <w:r w:rsidR="003461B3">
        <w:t xml:space="preserve">the </w:t>
      </w:r>
      <w:r w:rsidR="009A5543">
        <w:t>exercis</w:t>
      </w:r>
      <w:r w:rsidR="003461B3">
        <w:t>e of</w:t>
      </w:r>
      <w:r w:rsidR="009A5543">
        <w:t xml:space="preserve"> authoritative </w:t>
      </w:r>
      <w:r w:rsidR="00F65E9C">
        <w:t>judgment within the flock</w:t>
      </w:r>
      <w:r w:rsidR="00BC730E">
        <w:t>. T</w:t>
      </w:r>
      <w:r w:rsidR="00AF76D1">
        <w:t>he verb (</w:t>
      </w:r>
      <w:r w:rsidR="00AF76D1">
        <w:rPr>
          <w:rFonts w:cstheme="minorHAnsi"/>
          <w:rtl/>
          <w:lang w:bidi="he-IL"/>
        </w:rPr>
        <w:t>שׇׁפ</w:t>
      </w:r>
      <w:r w:rsidR="00C3639A">
        <w:rPr>
          <w:rFonts w:cstheme="minorHAnsi"/>
          <w:rtl/>
          <w:lang w:bidi="he-IL"/>
        </w:rPr>
        <w:t>ַט</w:t>
      </w:r>
      <w:r w:rsidR="00C3639A">
        <w:t>) picks up from the noun (</w:t>
      </w:r>
      <w:r w:rsidR="00C3639A">
        <w:rPr>
          <w:rFonts w:cstheme="minorHAnsi"/>
          <w:rtl/>
          <w:lang w:bidi="he-IL"/>
        </w:rPr>
        <w:t>מׅשְׁפׇּט</w:t>
      </w:r>
      <w:r w:rsidR="00C3639A">
        <w:t>) in 34:16b</w:t>
      </w:r>
      <w:r w:rsidR="007916BD">
        <w:t xml:space="preserve">. </w:t>
      </w:r>
      <w:r w:rsidR="00400D51">
        <w:t xml:space="preserve">A flock can include </w:t>
      </w:r>
      <w:r w:rsidR="00745C4E">
        <w:t>b</w:t>
      </w:r>
      <w:r w:rsidR="00400D51">
        <w:t>oth sheep and goats</w:t>
      </w:r>
      <w:r w:rsidR="00745C4E">
        <w:t xml:space="preserve">, so Yahweh speaks of exercising judgment among the mixed </w:t>
      </w:r>
      <w:r w:rsidR="00B306BC">
        <w:t xml:space="preserve">membership of the flock, but </w:t>
      </w:r>
      <w:r w:rsidR="00B202F6">
        <w:t>focuses</w:t>
      </w:r>
      <w:r w:rsidR="00B306BC">
        <w:t xml:space="preserve"> on the male sheep and male goats</w:t>
      </w:r>
      <w:r w:rsidR="001B1001">
        <w:t xml:space="preserve">. </w:t>
      </w:r>
      <w:r w:rsidR="00CB3DE1">
        <w:t>B</w:t>
      </w:r>
      <w:r w:rsidR="00025651">
        <w:t xml:space="preserve">oth </w:t>
      </w:r>
      <w:r w:rsidR="00CB3DE1">
        <w:t>rams (</w:t>
      </w:r>
      <w:r w:rsidR="00CB3DE1">
        <w:rPr>
          <w:rFonts w:cstheme="minorHAnsi"/>
          <w:rtl/>
          <w:lang w:bidi="he-IL"/>
        </w:rPr>
        <w:t>אֵיל</w:t>
      </w:r>
      <w:r w:rsidR="005E168D">
        <w:rPr>
          <w:rFonts w:cstheme="minorHAnsi"/>
          <w:rtl/>
          <w:lang w:bidi="he-IL"/>
        </w:rPr>
        <w:t>ׅים</w:t>
      </w:r>
      <w:r w:rsidR="005E168D">
        <w:t xml:space="preserve">) </w:t>
      </w:r>
      <w:r w:rsidR="00025651">
        <w:t xml:space="preserve">and he-goats </w:t>
      </w:r>
      <w:r w:rsidR="00F52F39">
        <w:t>(</w:t>
      </w:r>
      <w:r w:rsidR="00F52F39">
        <w:rPr>
          <w:rFonts w:cstheme="minorHAnsi"/>
          <w:rtl/>
          <w:lang w:bidi="he-IL"/>
        </w:rPr>
        <w:t>עַ</w:t>
      </w:r>
      <w:r w:rsidR="0013449F">
        <w:rPr>
          <w:rFonts w:cstheme="minorHAnsi"/>
          <w:rtl/>
          <w:lang w:bidi="he-IL"/>
        </w:rPr>
        <w:t>תּוּדׅים</w:t>
      </w:r>
      <w:r w:rsidR="00141D0F">
        <w:t>)</w:t>
      </w:r>
      <w:r w:rsidR="005E168D">
        <w:t xml:space="preserve"> </w:t>
      </w:r>
      <w:r w:rsidR="00141D0F">
        <w:t>can be</w:t>
      </w:r>
      <w:r w:rsidR="005E168D">
        <w:t xml:space="preserve"> term</w:t>
      </w:r>
      <w:r w:rsidR="00141D0F">
        <w:t>s</w:t>
      </w:r>
      <w:r w:rsidR="005E168D">
        <w:t xml:space="preserve"> for lead</w:t>
      </w:r>
      <w:r w:rsidR="00141D0F">
        <w:t xml:space="preserve">ers or </w:t>
      </w:r>
      <w:r w:rsidR="004D6C64">
        <w:t>chiefs</w:t>
      </w:r>
      <w:r w:rsidR="004D6513">
        <w:t xml:space="preserve"> (</w:t>
      </w:r>
      <w:r w:rsidR="006A037A">
        <w:t xml:space="preserve">e.g., </w:t>
      </w:r>
      <w:r w:rsidR="004D6513">
        <w:t>17:13</w:t>
      </w:r>
      <w:r w:rsidR="004D6C64">
        <w:t>; Isa 14:9</w:t>
      </w:r>
      <w:r w:rsidR="004D6513">
        <w:t>)</w:t>
      </w:r>
      <w:r w:rsidR="004D6C64">
        <w:t xml:space="preserve">, so Yahweh can </w:t>
      </w:r>
      <w:r w:rsidR="00AB1753">
        <w:t>issue a parallel critique here to the one in 34:16</w:t>
      </w:r>
      <w:r w:rsidR="00F94301">
        <w:t xml:space="preserve">. His point is </w:t>
      </w:r>
      <w:r w:rsidR="000E39A1">
        <w:t xml:space="preserve">again </w:t>
      </w:r>
      <w:r w:rsidR="00F94301">
        <w:t xml:space="preserve">that these stronger </w:t>
      </w:r>
      <w:r w:rsidR="006235F9">
        <w:t xml:space="preserve">examples of the </w:t>
      </w:r>
      <w:r w:rsidR="00F94301">
        <w:t>species</w:t>
      </w:r>
      <w:r w:rsidR="000E39A1">
        <w:t xml:space="preserve"> are </w:t>
      </w:r>
      <w:r w:rsidR="00AA4F20">
        <w:t>spoiling things for the ordinary sheep and goats</w:t>
      </w:r>
      <w:r w:rsidR="006318C8">
        <w:t xml:space="preserve">. </w:t>
      </w:r>
      <w:r w:rsidR="009768DD">
        <w:t>Their</w:t>
      </w:r>
      <w:r w:rsidR="00437EFA">
        <w:t xml:space="preserve"> monopolizing </w:t>
      </w:r>
      <w:r w:rsidR="005F0BF2">
        <w:t>the pasturage one way or another</w:t>
      </w:r>
      <w:r w:rsidR="004F4A49">
        <w:t>,</w:t>
      </w:r>
      <w:r w:rsidR="00E85D45">
        <w:t xml:space="preserve"> and</w:t>
      </w:r>
      <w:r w:rsidR="001379AD">
        <w:t xml:space="preserve"> spoiling it</w:t>
      </w:r>
      <w:r w:rsidR="004F4A49">
        <w:t>,</w:t>
      </w:r>
      <w:r w:rsidR="001379AD">
        <w:t xml:space="preserve"> again recalls the despoiling in Isa 5:8</w:t>
      </w:r>
      <w:r w:rsidR="00F17392">
        <w:t>–</w:t>
      </w:r>
      <w:r w:rsidR="001379AD">
        <w:t>23</w:t>
      </w:r>
      <w:r w:rsidR="004F4A49">
        <w:t xml:space="preserve">. </w:t>
      </w:r>
      <w:r w:rsidR="00861F69">
        <w:t xml:space="preserve">Yahweh’s critique anticipates </w:t>
      </w:r>
      <w:r w:rsidR="00C862E3">
        <w:t>his later fo</w:t>
      </w:r>
      <w:r w:rsidR="00F90400">
        <w:t>r</w:t>
      </w:r>
      <w:r w:rsidR="00C862E3">
        <w:t>bidding</w:t>
      </w:r>
      <w:r w:rsidR="00861F69">
        <w:t xml:space="preserve"> the</w:t>
      </w:r>
      <w:r w:rsidR="004D4008">
        <w:t xml:space="preserve"> </w:t>
      </w:r>
      <w:r w:rsidR="007A319B">
        <w:t xml:space="preserve">leadership </w:t>
      </w:r>
      <w:r w:rsidR="004D4008">
        <w:t>exploit</w:t>
      </w:r>
      <w:r w:rsidR="009560E4">
        <w:t>ing</w:t>
      </w:r>
      <w:r w:rsidR="007A319B">
        <w:t xml:space="preserve"> people by appropriating land</w:t>
      </w:r>
      <w:r w:rsidR="00375247">
        <w:t xml:space="preserve"> and dispossessing </w:t>
      </w:r>
      <w:r w:rsidR="002E2271">
        <w:t>them</w:t>
      </w:r>
      <w:r w:rsidR="00375247">
        <w:t xml:space="preserve"> of their </w:t>
      </w:r>
      <w:r w:rsidR="00BB5222">
        <w:t>holdings</w:t>
      </w:r>
      <w:r w:rsidR="004D4008">
        <w:t xml:space="preserve"> </w:t>
      </w:r>
      <w:r w:rsidR="001326ED">
        <w:t>(Ezek 45:8</w:t>
      </w:r>
      <w:r w:rsidR="00BB5222">
        <w:t>; 4</w:t>
      </w:r>
      <w:r w:rsidR="001A04B5">
        <w:t>6</w:t>
      </w:r>
      <w:r w:rsidR="00BB5222">
        <w:t>:18).</w:t>
      </w:r>
    </w:p>
    <w:p w14:paraId="6B3271FC" w14:textId="49A0BAA2" w:rsidR="008D4EF7" w:rsidRDefault="00A86E96" w:rsidP="007B1E7D">
      <w:r>
        <w:rPr>
          <w:b/>
          <w:bCs/>
        </w:rPr>
        <w:t>34:20</w:t>
      </w:r>
      <w:r w:rsidR="00F17392">
        <w:rPr>
          <w:b/>
          <w:bCs/>
        </w:rPr>
        <w:t>–</w:t>
      </w:r>
      <w:r w:rsidR="00E958A7">
        <w:rPr>
          <w:b/>
          <w:bCs/>
        </w:rPr>
        <w:t>22</w:t>
      </w:r>
      <w:r>
        <w:rPr>
          <w:b/>
          <w:bCs/>
        </w:rPr>
        <w:t xml:space="preserve"> </w:t>
      </w:r>
      <w:r w:rsidR="001A73E1">
        <w:t xml:space="preserve">In </w:t>
      </w:r>
      <w:r w:rsidR="00E55FC1">
        <w:t>a variant picture,</w:t>
      </w:r>
      <w:r w:rsidR="00F90400">
        <w:t xml:space="preserve"> </w:t>
      </w:r>
      <w:r w:rsidR="00F96B2D">
        <w:t xml:space="preserve">fat </w:t>
      </w:r>
      <w:r w:rsidR="00D85062">
        <w:t xml:space="preserve">animals </w:t>
      </w:r>
      <w:r w:rsidR="00F96B2D">
        <w:t xml:space="preserve">and </w:t>
      </w:r>
      <w:r w:rsidR="00D85062">
        <w:t>thin ones</w:t>
      </w:r>
      <w:r w:rsidR="00F96B2D">
        <w:t xml:space="preserve"> stand for str</w:t>
      </w:r>
      <w:r w:rsidR="00D85062">
        <w:t>o</w:t>
      </w:r>
      <w:r w:rsidR="00F96B2D">
        <w:t>ng</w:t>
      </w:r>
      <w:r w:rsidR="00D85062">
        <w:t xml:space="preserve"> animals</w:t>
      </w:r>
      <w:r w:rsidR="00F96B2D">
        <w:t xml:space="preserve"> and weak </w:t>
      </w:r>
      <w:r w:rsidR="00D85062">
        <w:t>ones</w:t>
      </w:r>
      <w:r w:rsidR="00074B15">
        <w:t xml:space="preserve">, and thus for </w:t>
      </w:r>
      <w:r w:rsidR="005B6637">
        <w:t>powerful</w:t>
      </w:r>
      <w:r w:rsidR="005F6758">
        <w:t xml:space="preserve"> people and weak people</w:t>
      </w:r>
      <w:r w:rsidR="00D85062">
        <w:t xml:space="preserve">. </w:t>
      </w:r>
      <w:r w:rsidR="002F303F">
        <w:t>T</w:t>
      </w:r>
      <w:r w:rsidR="00074B15">
        <w:t>he fat ones can push the thin ones around</w:t>
      </w:r>
      <w:r w:rsidR="00021AC8">
        <w:t xml:space="preserve">, </w:t>
      </w:r>
      <w:r w:rsidR="007710C8">
        <w:t>which</w:t>
      </w:r>
      <w:r w:rsidR="00021AC8">
        <w:t xml:space="preserve"> Yahweh pictures as another factor in the</w:t>
      </w:r>
      <w:r w:rsidR="00AB51C8">
        <w:t xml:space="preserve"> ill-treatment and scattering of </w:t>
      </w:r>
      <w:r w:rsidR="00BB6F46">
        <w:t xml:space="preserve">the </w:t>
      </w:r>
      <w:r w:rsidR="00AB51C8">
        <w:t>people. The</w:t>
      </w:r>
      <w:r w:rsidR="00BB6F46">
        <w:t xml:space="preserve">ir </w:t>
      </w:r>
      <w:r w:rsidR="00933444">
        <w:t xml:space="preserve">troublers </w:t>
      </w:r>
      <w:r w:rsidR="007710C8">
        <w:t xml:space="preserve">indeed </w:t>
      </w:r>
      <w:r w:rsidR="00933444">
        <w:t xml:space="preserve">include </w:t>
      </w:r>
      <w:r w:rsidR="000F5FBA">
        <w:t>ordinary fellow-Israelites as well as kings.</w:t>
      </w:r>
      <w:r w:rsidR="0072190A">
        <w:t xml:space="preserve"> </w:t>
      </w:r>
      <w:r w:rsidR="00271C8D">
        <w:t>A</w:t>
      </w:r>
      <w:r w:rsidR="0072190A">
        <w:t>gain it means the</w:t>
      </w:r>
      <w:r w:rsidR="00E9155B">
        <w:t xml:space="preserve"> people</w:t>
      </w:r>
      <w:r w:rsidR="0072190A">
        <w:t xml:space="preserve"> end up scattered</w:t>
      </w:r>
      <w:r w:rsidR="00F66380">
        <w:t xml:space="preserve">, and </w:t>
      </w:r>
      <w:r w:rsidR="0072190A">
        <w:t xml:space="preserve">the victims of </w:t>
      </w:r>
      <w:r w:rsidR="00E9155B">
        <w:t xml:space="preserve">the </w:t>
      </w:r>
      <w:r w:rsidR="0072190A">
        <w:t>nations for whom they become plunder.</w:t>
      </w:r>
      <w:r w:rsidR="000F5FBA">
        <w:t xml:space="preserve"> </w:t>
      </w:r>
      <w:r w:rsidR="00E9155B">
        <w:t>Once more</w:t>
      </w:r>
      <w:r w:rsidR="0014695E">
        <w:t xml:space="preserve"> Yahweh declares the intention to take the </w:t>
      </w:r>
      <w:r w:rsidR="00ED39D7">
        <w:t xml:space="preserve">required </w:t>
      </w:r>
      <w:r w:rsidR="00600A88">
        <w:t xml:space="preserve">rescue </w:t>
      </w:r>
      <w:r w:rsidR="0014695E">
        <w:t>action.</w:t>
      </w:r>
      <w:r w:rsidR="005500EA">
        <w:t xml:space="preserve"> </w:t>
      </w:r>
      <w:r w:rsidR="00485733">
        <w:t xml:space="preserve">For the first time Ezekiel </w:t>
      </w:r>
      <w:r w:rsidR="005500EA">
        <w:t>use</w:t>
      </w:r>
      <w:r w:rsidR="00485733">
        <w:t>s</w:t>
      </w:r>
      <w:r w:rsidR="005500EA">
        <w:t xml:space="preserve"> the more </w:t>
      </w:r>
      <w:r w:rsidR="00360666">
        <w:t>theological verb “deliver” (</w:t>
      </w:r>
      <w:r w:rsidR="004E5744">
        <w:rPr>
          <w:rFonts w:cstheme="minorHAnsi"/>
          <w:rtl/>
          <w:lang w:bidi="he-IL"/>
        </w:rPr>
        <w:t>יׇשַׁע</w:t>
      </w:r>
      <w:r w:rsidR="00360666">
        <w:t xml:space="preserve"> </w:t>
      </w:r>
      <w:proofErr w:type="spellStart"/>
      <w:r w:rsidR="00187D42">
        <w:t>hiphil</w:t>
      </w:r>
      <w:proofErr w:type="spellEnd"/>
      <w:r w:rsidR="00187D42">
        <w:t>)</w:t>
      </w:r>
      <w:r w:rsidR="00485733">
        <w:t xml:space="preserve">, </w:t>
      </w:r>
      <w:r w:rsidR="009C51C7">
        <w:t>though</w:t>
      </w:r>
      <w:r w:rsidR="003B4BCF">
        <w:t xml:space="preserve"> </w:t>
      </w:r>
      <w:r w:rsidR="009C51C7">
        <w:t>it</w:t>
      </w:r>
      <w:r w:rsidR="00576355">
        <w:t xml:space="preserve"> </w:t>
      </w:r>
      <w:r w:rsidR="00A31133">
        <w:t xml:space="preserve">does not </w:t>
      </w:r>
      <w:r w:rsidR="00576355">
        <w:t>have</w:t>
      </w:r>
      <w:r w:rsidR="000866A9">
        <w:t xml:space="preserve"> distinctive connotations here </w:t>
      </w:r>
      <w:r w:rsidR="00FA7B99">
        <w:t>(contrast 36:29</w:t>
      </w:r>
      <w:r w:rsidR="00514659">
        <w:t>; 37:23</w:t>
      </w:r>
      <w:r w:rsidR="00FA7B99">
        <w:t xml:space="preserve">) and </w:t>
      </w:r>
      <w:r w:rsidR="00D217AD">
        <w:t>Ezekiel</w:t>
      </w:r>
      <w:r w:rsidR="00FA7B99">
        <w:t xml:space="preserve"> likely simply follows</w:t>
      </w:r>
      <w:r w:rsidR="00485733">
        <w:t xml:space="preserve"> </w:t>
      </w:r>
      <w:r w:rsidR="005B24E3">
        <w:t>Jeremiah</w:t>
      </w:r>
      <w:r w:rsidR="00D003DC">
        <w:t>’</w:t>
      </w:r>
      <w:r w:rsidR="00F55892">
        <w:t xml:space="preserve">s talk of </w:t>
      </w:r>
      <w:r w:rsidR="00D003DC">
        <w:t>“</w:t>
      </w:r>
      <w:r w:rsidR="00F55892">
        <w:t>deliverance</w:t>
      </w:r>
      <w:r w:rsidR="00D003DC">
        <w:t xml:space="preserve">” </w:t>
      </w:r>
      <w:r w:rsidR="00E77499">
        <w:t>(</w:t>
      </w:r>
      <w:r w:rsidR="00D003DC">
        <w:t>Jer 23:</w:t>
      </w:r>
      <w:r w:rsidR="008E355B">
        <w:t>6</w:t>
      </w:r>
      <w:r w:rsidR="00E77499">
        <w:t>)</w:t>
      </w:r>
      <w:r w:rsidR="00DD05A9">
        <w:t>.</w:t>
      </w:r>
    </w:p>
    <w:p w14:paraId="0CACBD9D" w14:textId="37E0942E" w:rsidR="005456EC" w:rsidRDefault="00A205B2" w:rsidP="00336DB1">
      <w:pPr>
        <w:rPr>
          <w:lang w:eastAsia="en-GB"/>
        </w:rPr>
      </w:pPr>
      <w:r>
        <w:rPr>
          <w:b/>
          <w:bCs/>
          <w:lang w:eastAsia="en-GB"/>
        </w:rPr>
        <w:t>34:</w:t>
      </w:r>
      <w:r w:rsidR="005F295E">
        <w:rPr>
          <w:b/>
          <w:bCs/>
          <w:lang w:eastAsia="en-GB"/>
        </w:rPr>
        <w:t>23</w:t>
      </w:r>
      <w:r w:rsidR="00F17392">
        <w:rPr>
          <w:b/>
          <w:bCs/>
          <w:lang w:eastAsia="en-GB"/>
        </w:rPr>
        <w:t>–</w:t>
      </w:r>
      <w:r w:rsidR="00744987">
        <w:rPr>
          <w:b/>
          <w:bCs/>
          <w:lang w:eastAsia="en-GB"/>
        </w:rPr>
        <w:t>24</w:t>
      </w:r>
      <w:r w:rsidR="000B0DC2">
        <w:rPr>
          <w:b/>
          <w:bCs/>
          <w:lang w:eastAsia="en-GB"/>
        </w:rPr>
        <w:t xml:space="preserve"> </w:t>
      </w:r>
      <w:r w:rsidR="000B0DC2">
        <w:rPr>
          <w:lang w:eastAsia="en-GB"/>
        </w:rPr>
        <w:t xml:space="preserve">Once </w:t>
      </w:r>
      <w:r w:rsidR="00A502F2">
        <w:rPr>
          <w:lang w:eastAsia="en-GB"/>
        </w:rPr>
        <w:t>more</w:t>
      </w:r>
      <w:r w:rsidR="000B0DC2">
        <w:rPr>
          <w:lang w:eastAsia="en-GB"/>
        </w:rPr>
        <w:t xml:space="preserve"> Yahweh jumps in another direction. </w:t>
      </w:r>
      <w:r w:rsidR="00916A31">
        <w:rPr>
          <w:lang w:eastAsia="en-GB"/>
        </w:rPr>
        <w:t xml:space="preserve">He has declared that </w:t>
      </w:r>
      <w:r w:rsidR="00CA2E4F">
        <w:rPr>
          <w:lang w:eastAsia="en-GB"/>
        </w:rPr>
        <w:t>the shepherds are finished (34:</w:t>
      </w:r>
      <w:r w:rsidR="00A97217">
        <w:rPr>
          <w:lang w:eastAsia="en-GB"/>
        </w:rPr>
        <w:t xml:space="preserve">10) and that he </w:t>
      </w:r>
      <w:r w:rsidR="00A502F2">
        <w:rPr>
          <w:lang w:eastAsia="en-GB"/>
        </w:rPr>
        <w:t xml:space="preserve">himself </w:t>
      </w:r>
      <w:r w:rsidR="00A97217">
        <w:rPr>
          <w:lang w:eastAsia="en-GB"/>
        </w:rPr>
        <w:t>will do the shepherding (</w:t>
      </w:r>
      <w:r w:rsidR="00B10BE4">
        <w:rPr>
          <w:lang w:eastAsia="en-GB"/>
        </w:rPr>
        <w:t>34:11</w:t>
      </w:r>
      <w:r w:rsidR="00F17392">
        <w:rPr>
          <w:lang w:eastAsia="en-GB"/>
        </w:rPr>
        <w:t>–</w:t>
      </w:r>
      <w:r w:rsidR="0007072F">
        <w:rPr>
          <w:lang w:eastAsia="en-GB"/>
        </w:rPr>
        <w:t xml:space="preserve">16). </w:t>
      </w:r>
      <w:r w:rsidR="00D638BC">
        <w:rPr>
          <w:lang w:eastAsia="en-GB"/>
        </w:rPr>
        <w:t xml:space="preserve">Now he reworks </w:t>
      </w:r>
      <w:r w:rsidR="006F0540">
        <w:rPr>
          <w:lang w:eastAsia="en-GB"/>
        </w:rPr>
        <w:t>those declarations. He will set up “one shepherd</w:t>
      </w:r>
      <w:r w:rsidR="00DA2645">
        <w:rPr>
          <w:lang w:eastAsia="en-GB"/>
        </w:rPr>
        <w:t xml:space="preserve">” who will do the job properly in the way the sequence of shepherds has not. </w:t>
      </w:r>
      <w:r w:rsidR="001D6A25">
        <w:rPr>
          <w:lang w:eastAsia="en-GB"/>
        </w:rPr>
        <w:t xml:space="preserve">This </w:t>
      </w:r>
      <w:r w:rsidR="00A82EAC">
        <w:rPr>
          <w:lang w:eastAsia="en-GB"/>
        </w:rPr>
        <w:t xml:space="preserve">statement of intent </w:t>
      </w:r>
      <w:r w:rsidR="006E3ACE">
        <w:rPr>
          <w:lang w:eastAsia="en-GB"/>
        </w:rPr>
        <w:t>compares with the one in Jer 30:</w:t>
      </w:r>
      <w:r w:rsidR="000E1B1A">
        <w:rPr>
          <w:lang w:eastAsia="en-GB"/>
        </w:rPr>
        <w:t>9</w:t>
      </w:r>
      <w:r w:rsidR="00AF2B1C">
        <w:rPr>
          <w:lang w:eastAsia="en-GB"/>
        </w:rPr>
        <w:t xml:space="preserve">, where Yahweh declares that people “will serve </w:t>
      </w:r>
      <w:r w:rsidR="002D3D24">
        <w:rPr>
          <w:lang w:eastAsia="en-GB"/>
        </w:rPr>
        <w:t>Yahweh their God and David their king, whom I will set up for them</w:t>
      </w:r>
      <w:r w:rsidR="00431BA2">
        <w:rPr>
          <w:lang w:eastAsia="en-GB"/>
        </w:rPr>
        <w:t>”</w:t>
      </w:r>
      <w:r w:rsidR="00E3325F">
        <w:rPr>
          <w:lang w:eastAsia="en-GB"/>
        </w:rPr>
        <w:t xml:space="preserve"> (cf. Hos 3:5)</w:t>
      </w:r>
      <w:r w:rsidR="00FE42A2">
        <w:rPr>
          <w:lang w:eastAsia="en-GB"/>
        </w:rPr>
        <w:t>, while it</w:t>
      </w:r>
      <w:r w:rsidR="00504926">
        <w:rPr>
          <w:lang w:eastAsia="en-GB"/>
        </w:rPr>
        <w:t xml:space="preserve"> contrasts with the one in Jer 23:4, which implies a sequence of </w:t>
      </w:r>
      <w:r w:rsidR="00336DB1">
        <w:rPr>
          <w:lang w:eastAsia="en-GB"/>
        </w:rPr>
        <w:t>shepherds.</w:t>
      </w:r>
      <w:r w:rsidR="00EB2BB3">
        <w:rPr>
          <w:lang w:eastAsia="en-GB"/>
        </w:rPr>
        <w:t xml:space="preserve"> </w:t>
      </w:r>
      <w:r w:rsidR="00086F71">
        <w:rPr>
          <w:lang w:eastAsia="en-GB"/>
        </w:rPr>
        <w:t>Yahweh’s declaration impl</w:t>
      </w:r>
      <w:r w:rsidR="001F6A00">
        <w:rPr>
          <w:lang w:eastAsia="en-GB"/>
        </w:rPr>
        <w:t>ies that</w:t>
      </w:r>
      <w:r w:rsidR="00656754">
        <w:rPr>
          <w:lang w:eastAsia="en-GB"/>
        </w:rPr>
        <w:t xml:space="preserve"> David</w:t>
      </w:r>
      <w:r w:rsidR="001A0908">
        <w:rPr>
          <w:lang w:eastAsia="en-GB"/>
        </w:rPr>
        <w:t xml:space="preserve"> will fulfill his commission as “m</w:t>
      </w:r>
      <w:r w:rsidR="00744987">
        <w:rPr>
          <w:lang w:eastAsia="en-GB"/>
        </w:rPr>
        <w:t>y servant</w:t>
      </w:r>
      <w:r w:rsidR="001A0908">
        <w:rPr>
          <w:lang w:eastAsia="en-GB"/>
        </w:rPr>
        <w:t>” in a way that they did not, and t</w:t>
      </w:r>
      <w:r w:rsidR="007E1238">
        <w:rPr>
          <w:lang w:eastAsia="en-GB"/>
        </w:rPr>
        <w:t xml:space="preserve">hus he will be Yahweh’s means of acting as shepherd. </w:t>
      </w:r>
      <w:r w:rsidR="009F1420">
        <w:rPr>
          <w:lang w:eastAsia="en-GB"/>
        </w:rPr>
        <w:t>H</w:t>
      </w:r>
      <w:r w:rsidR="008B4EB6">
        <w:rPr>
          <w:lang w:eastAsia="en-GB"/>
        </w:rPr>
        <w:t>e will be</w:t>
      </w:r>
      <w:r w:rsidR="00656754">
        <w:rPr>
          <w:lang w:eastAsia="en-GB"/>
        </w:rPr>
        <w:t xml:space="preserve"> a true</w:t>
      </w:r>
      <w:r w:rsidR="008B4EB6">
        <w:rPr>
          <w:lang w:eastAsia="en-GB"/>
        </w:rPr>
        <w:t xml:space="preserve"> “David</w:t>
      </w:r>
      <w:r w:rsidR="00FE39FE">
        <w:rPr>
          <w:lang w:eastAsia="en-GB"/>
        </w:rPr>
        <w:t>,” who</w:t>
      </w:r>
      <w:r w:rsidR="008B4EB6">
        <w:rPr>
          <w:lang w:eastAsia="en-GB"/>
        </w:rPr>
        <w:t xml:space="preserve"> </w:t>
      </w:r>
      <w:r w:rsidR="00FE39FE">
        <w:rPr>
          <w:lang w:eastAsia="en-GB"/>
        </w:rPr>
        <w:t xml:space="preserve">for </w:t>
      </w:r>
      <w:r w:rsidR="008B4EB6">
        <w:rPr>
          <w:lang w:eastAsia="en-GB"/>
        </w:rPr>
        <w:t xml:space="preserve">all this faults did </w:t>
      </w:r>
      <w:r w:rsidR="00FE39FE">
        <w:rPr>
          <w:lang w:eastAsia="en-GB"/>
        </w:rPr>
        <w:t>set about</w:t>
      </w:r>
      <w:r w:rsidR="007736E6">
        <w:rPr>
          <w:lang w:eastAsia="en-GB"/>
        </w:rPr>
        <w:t xml:space="preserve"> </w:t>
      </w:r>
      <w:r w:rsidR="00FE39FE">
        <w:rPr>
          <w:lang w:eastAsia="en-GB"/>
        </w:rPr>
        <w:t>“i</w:t>
      </w:r>
      <w:r w:rsidR="007736E6">
        <w:rPr>
          <w:lang w:eastAsia="en-GB"/>
        </w:rPr>
        <w:t>mplementing faithful rule (</w:t>
      </w:r>
      <w:r w:rsidR="007736E6">
        <w:rPr>
          <w:rFonts w:cstheme="minorHAnsi"/>
          <w:rtl/>
          <w:lang w:eastAsia="en-GB" w:bidi="he-IL"/>
        </w:rPr>
        <w:t>מׅשְׁפׇּט</w:t>
      </w:r>
      <w:r w:rsidR="007736E6">
        <w:rPr>
          <w:rFonts w:cstheme="minorHAnsi" w:hint="cs"/>
          <w:rtl/>
          <w:lang w:eastAsia="en-GB" w:bidi="he-IL"/>
        </w:rPr>
        <w:t xml:space="preserve"> </w:t>
      </w:r>
      <w:r w:rsidR="007736E6">
        <w:rPr>
          <w:rFonts w:cstheme="minorHAnsi"/>
          <w:rtl/>
          <w:lang w:eastAsia="en-GB" w:bidi="he-IL"/>
        </w:rPr>
        <w:t>וּצְדׇקׇה</w:t>
      </w:r>
      <w:r w:rsidR="007736E6">
        <w:rPr>
          <w:lang w:eastAsia="en-GB"/>
        </w:rPr>
        <w:t>) for all his people” (2 Sam 8:15).</w:t>
      </w:r>
      <w:r w:rsidR="003E190E">
        <w:rPr>
          <w:lang w:eastAsia="en-GB"/>
        </w:rPr>
        <w:t xml:space="preserve"> </w:t>
      </w:r>
      <w:r w:rsidR="003408EC">
        <w:rPr>
          <w:lang w:eastAsia="en-GB"/>
        </w:rPr>
        <w:t>Yahweh speaks of him as “</w:t>
      </w:r>
      <w:r w:rsidR="00AA11E9">
        <w:rPr>
          <w:lang w:eastAsia="en-GB"/>
        </w:rPr>
        <w:t>prince</w:t>
      </w:r>
      <w:r w:rsidR="003408EC">
        <w:rPr>
          <w:lang w:eastAsia="en-GB"/>
        </w:rPr>
        <w:t>” (</w:t>
      </w:r>
      <w:r w:rsidR="00CA55BF">
        <w:rPr>
          <w:rFonts w:cstheme="minorHAnsi"/>
          <w:rtl/>
          <w:lang w:eastAsia="en-GB" w:bidi="he-IL"/>
        </w:rPr>
        <w:t>נׇשֹׅיא</w:t>
      </w:r>
      <w:r w:rsidR="0091534E">
        <w:rPr>
          <w:lang w:eastAsia="en-GB"/>
        </w:rPr>
        <w:t>), the title Ezekiel usually prefers, rather than as king</w:t>
      </w:r>
      <w:r w:rsidR="00CA0AAC">
        <w:rPr>
          <w:lang w:eastAsia="en-GB"/>
        </w:rPr>
        <w:t xml:space="preserve">. </w:t>
      </w:r>
    </w:p>
    <w:p w14:paraId="58E53895" w14:textId="192EAC94" w:rsidR="005C52B7" w:rsidRDefault="00136192" w:rsidP="00336DB1">
      <w:pPr>
        <w:rPr>
          <w:lang w:eastAsia="en-GB"/>
        </w:rPr>
      </w:pPr>
      <w:r>
        <w:rPr>
          <w:lang w:eastAsia="en-GB"/>
        </w:rPr>
        <w:t>I</w:t>
      </w:r>
      <w:r w:rsidR="004229B3">
        <w:rPr>
          <w:lang w:eastAsia="en-GB"/>
        </w:rPr>
        <w:t xml:space="preserve">s this David now to live forever? </w:t>
      </w:r>
      <w:r w:rsidR="005C52B7">
        <w:rPr>
          <w:lang w:eastAsia="en-GB"/>
        </w:rPr>
        <w:t xml:space="preserve">Does Yahweh </w:t>
      </w:r>
      <w:r w:rsidR="0017673A">
        <w:rPr>
          <w:lang w:eastAsia="en-GB"/>
        </w:rPr>
        <w:t xml:space="preserve">have in mind bringing David back to life </w:t>
      </w:r>
      <w:r w:rsidR="004454A9">
        <w:rPr>
          <w:lang w:eastAsia="en-GB"/>
        </w:rPr>
        <w:t>on</w:t>
      </w:r>
      <w:r w:rsidR="0017673A">
        <w:rPr>
          <w:lang w:eastAsia="en-GB"/>
        </w:rPr>
        <w:t xml:space="preserve"> earth, as happened with </w:t>
      </w:r>
      <w:r w:rsidR="00490128">
        <w:rPr>
          <w:lang w:eastAsia="en-GB"/>
        </w:rPr>
        <w:t>Samuel and Moses and Elijah (</w:t>
      </w:r>
      <w:r w:rsidR="00CC736B">
        <w:rPr>
          <w:lang w:eastAsia="en-GB"/>
        </w:rPr>
        <w:t>1</w:t>
      </w:r>
      <w:r w:rsidR="00CC736B">
        <w:rPr>
          <w:lang w:bidi="he-IL"/>
        </w:rPr>
        <w:t> Sam</w:t>
      </w:r>
      <w:r w:rsidR="00CC736B" w:rsidRPr="00550961">
        <w:rPr>
          <w:lang w:bidi="he-IL"/>
        </w:rPr>
        <w:t xml:space="preserve"> </w:t>
      </w:r>
      <w:r w:rsidR="00980A12">
        <w:rPr>
          <w:lang w:eastAsia="en-GB"/>
        </w:rPr>
        <w:t xml:space="preserve">28; </w:t>
      </w:r>
      <w:r w:rsidR="00087290">
        <w:rPr>
          <w:lang w:eastAsia="en-GB"/>
        </w:rPr>
        <w:t>Mark 9</w:t>
      </w:r>
      <w:r w:rsidR="00130E28">
        <w:rPr>
          <w:lang w:eastAsia="en-GB"/>
        </w:rPr>
        <w:t>)?</w:t>
      </w:r>
      <w:r w:rsidR="00FD4F09">
        <w:rPr>
          <w:lang w:eastAsia="en-GB"/>
        </w:rPr>
        <w:t xml:space="preserve"> </w:t>
      </w:r>
      <w:r w:rsidR="007B0DC6">
        <w:rPr>
          <w:lang w:eastAsia="en-GB"/>
        </w:rPr>
        <w:t xml:space="preserve">Would </w:t>
      </w:r>
      <w:proofErr w:type="spellStart"/>
      <w:r w:rsidR="007B0DC6">
        <w:rPr>
          <w:lang w:eastAsia="en-GB"/>
        </w:rPr>
        <w:t>She</w:t>
      </w:r>
      <w:r w:rsidR="008469EA">
        <w:rPr>
          <w:lang w:eastAsia="en-GB"/>
        </w:rPr>
        <w:t>sh</w:t>
      </w:r>
      <w:r w:rsidR="007B0DC6">
        <w:rPr>
          <w:lang w:eastAsia="en-GB"/>
        </w:rPr>
        <w:t>bazzar</w:t>
      </w:r>
      <w:proofErr w:type="spellEnd"/>
      <w:r w:rsidR="007B0DC6">
        <w:rPr>
          <w:lang w:eastAsia="en-GB"/>
        </w:rPr>
        <w:t xml:space="preserve"> the “</w:t>
      </w:r>
      <w:r w:rsidR="00AA11E9">
        <w:rPr>
          <w:lang w:eastAsia="en-GB"/>
        </w:rPr>
        <w:t>prince</w:t>
      </w:r>
      <w:r w:rsidR="007B0DC6">
        <w:rPr>
          <w:lang w:eastAsia="en-GB"/>
        </w:rPr>
        <w:t>” (Ezra 1:8) count</w:t>
      </w:r>
      <w:r w:rsidR="00F027CC">
        <w:rPr>
          <w:lang w:eastAsia="en-GB"/>
        </w:rPr>
        <w:t xml:space="preserve"> as a fulfilment of Yahweh’s intent</w:t>
      </w:r>
      <w:r w:rsidR="007B0DC6">
        <w:rPr>
          <w:lang w:eastAsia="en-GB"/>
        </w:rPr>
        <w:t xml:space="preserve">? </w:t>
      </w:r>
      <w:r w:rsidR="005C6BA3">
        <w:rPr>
          <w:lang w:eastAsia="en-GB"/>
        </w:rPr>
        <w:t xml:space="preserve">Would </w:t>
      </w:r>
      <w:r w:rsidR="00FD4F09">
        <w:rPr>
          <w:lang w:eastAsia="en-GB"/>
        </w:rPr>
        <w:t xml:space="preserve">a Davidic </w:t>
      </w:r>
      <w:r w:rsidR="0026267A">
        <w:rPr>
          <w:lang w:eastAsia="en-GB"/>
        </w:rPr>
        <w:t>leader</w:t>
      </w:r>
      <w:r w:rsidR="005C6BA3">
        <w:rPr>
          <w:lang w:eastAsia="en-GB"/>
        </w:rPr>
        <w:t xml:space="preserve"> such as</w:t>
      </w:r>
      <w:r w:rsidR="0026267A">
        <w:rPr>
          <w:lang w:eastAsia="en-GB"/>
        </w:rPr>
        <w:t xml:space="preserve"> Zerubbabel</w:t>
      </w:r>
      <w:r w:rsidR="005C6BA3">
        <w:rPr>
          <w:lang w:eastAsia="en-GB"/>
        </w:rPr>
        <w:t>,</w:t>
      </w:r>
      <w:r w:rsidR="00B07CAB">
        <w:rPr>
          <w:lang w:eastAsia="en-GB"/>
        </w:rPr>
        <w:t xml:space="preserve"> Yahweh’s servant (Hagg 2:23)</w:t>
      </w:r>
      <w:r w:rsidR="005C6BA3">
        <w:rPr>
          <w:lang w:eastAsia="en-GB"/>
        </w:rPr>
        <w:t>, count</w:t>
      </w:r>
      <w:r w:rsidR="00B07CAB">
        <w:rPr>
          <w:lang w:eastAsia="en-GB"/>
        </w:rPr>
        <w:t>?</w:t>
      </w:r>
      <w:r w:rsidR="005C6BA3">
        <w:rPr>
          <w:lang w:eastAsia="en-GB"/>
        </w:rPr>
        <w:t xml:space="preserve"> </w:t>
      </w:r>
      <w:r w:rsidR="0080088D">
        <w:rPr>
          <w:lang w:eastAsia="en-GB"/>
        </w:rPr>
        <w:t xml:space="preserve">Would a Hasmonean king </w:t>
      </w:r>
      <w:r w:rsidR="008A3864">
        <w:rPr>
          <w:lang w:eastAsia="en-GB"/>
        </w:rPr>
        <w:t xml:space="preserve">count? </w:t>
      </w:r>
      <w:r w:rsidR="00CD2503">
        <w:rPr>
          <w:lang w:eastAsia="en-GB"/>
        </w:rPr>
        <w:t>Would Jesus</w:t>
      </w:r>
      <w:r w:rsidR="00A212BD">
        <w:rPr>
          <w:lang w:eastAsia="en-GB"/>
        </w:rPr>
        <w:t xml:space="preserve"> count,</w:t>
      </w:r>
      <w:r w:rsidR="00CD2503">
        <w:rPr>
          <w:lang w:eastAsia="en-GB"/>
        </w:rPr>
        <w:t xml:space="preserve"> as a </w:t>
      </w:r>
      <w:proofErr w:type="spellStart"/>
      <w:r w:rsidR="00CD2503">
        <w:rPr>
          <w:lang w:eastAsia="en-GB"/>
        </w:rPr>
        <w:t>Davidide</w:t>
      </w:r>
      <w:proofErr w:type="spellEnd"/>
      <w:r w:rsidR="00CD2503">
        <w:rPr>
          <w:lang w:eastAsia="en-GB"/>
        </w:rPr>
        <w:t xml:space="preserve"> </w:t>
      </w:r>
      <w:r w:rsidR="00A212BD">
        <w:rPr>
          <w:lang w:eastAsia="en-GB"/>
        </w:rPr>
        <w:t>and an embodiment of God</w:t>
      </w:r>
      <w:r w:rsidR="003E190E">
        <w:rPr>
          <w:lang w:eastAsia="en-GB"/>
        </w:rPr>
        <w:t>?</w:t>
      </w:r>
      <w:r w:rsidR="00AD47A3">
        <w:rPr>
          <w:lang w:eastAsia="en-GB"/>
        </w:rPr>
        <w:t xml:space="preserve"> </w:t>
      </w:r>
    </w:p>
    <w:p w14:paraId="63FBA154" w14:textId="74099BB5" w:rsidR="00940053" w:rsidRDefault="00364F8B" w:rsidP="007B43FC">
      <w:pPr>
        <w:rPr>
          <w:lang w:eastAsia="en-GB"/>
        </w:rPr>
      </w:pPr>
      <w:r>
        <w:rPr>
          <w:b/>
          <w:bCs/>
          <w:lang w:eastAsia="en-GB"/>
        </w:rPr>
        <w:t>34:</w:t>
      </w:r>
      <w:r w:rsidR="009D563F">
        <w:rPr>
          <w:b/>
          <w:bCs/>
          <w:lang w:eastAsia="en-GB"/>
        </w:rPr>
        <w:t>25</w:t>
      </w:r>
      <w:r w:rsidR="00F17392">
        <w:rPr>
          <w:b/>
          <w:bCs/>
          <w:lang w:eastAsia="en-GB"/>
        </w:rPr>
        <w:t>–</w:t>
      </w:r>
      <w:r w:rsidR="009D563F">
        <w:rPr>
          <w:b/>
          <w:bCs/>
          <w:lang w:eastAsia="en-GB"/>
        </w:rPr>
        <w:t>30</w:t>
      </w:r>
      <w:r w:rsidR="00D57E89">
        <w:rPr>
          <w:b/>
          <w:bCs/>
          <w:lang w:eastAsia="en-GB"/>
        </w:rPr>
        <w:t xml:space="preserve"> </w:t>
      </w:r>
      <w:r w:rsidR="00A43968">
        <w:rPr>
          <w:lang w:eastAsia="en-GB"/>
        </w:rPr>
        <w:t xml:space="preserve">Instead of </w:t>
      </w:r>
      <w:r w:rsidR="001942B0">
        <w:rPr>
          <w:lang w:eastAsia="en-GB"/>
        </w:rPr>
        <w:t>offering insight on such possibilities,</w:t>
      </w:r>
      <w:r w:rsidR="00D479E0">
        <w:rPr>
          <w:lang w:eastAsia="en-GB"/>
        </w:rPr>
        <w:t xml:space="preserve"> Yahweh </w:t>
      </w:r>
      <w:r w:rsidR="001942B0">
        <w:rPr>
          <w:lang w:eastAsia="en-GB"/>
        </w:rPr>
        <w:t xml:space="preserve">again </w:t>
      </w:r>
      <w:r w:rsidR="00D479E0">
        <w:rPr>
          <w:lang w:eastAsia="en-GB"/>
        </w:rPr>
        <w:t>jumps in another direction</w:t>
      </w:r>
      <w:r w:rsidR="00D7564B">
        <w:rPr>
          <w:lang w:eastAsia="en-GB"/>
        </w:rPr>
        <w:t xml:space="preserve"> as he moves</w:t>
      </w:r>
      <w:r w:rsidR="00B73E17">
        <w:rPr>
          <w:lang w:eastAsia="en-GB"/>
        </w:rPr>
        <w:t xml:space="preserve"> from restating promises made through Jeremia</w:t>
      </w:r>
      <w:r w:rsidR="00F209F9">
        <w:rPr>
          <w:lang w:eastAsia="en-GB"/>
        </w:rPr>
        <w:t>h to restating promises made in Lev 26.</w:t>
      </w:r>
      <w:r w:rsidR="00483BDF">
        <w:rPr>
          <w:rStyle w:val="FootnoteReference"/>
          <w:lang w:eastAsia="en-GB"/>
        </w:rPr>
        <w:footnoteReference w:id="23"/>
      </w:r>
      <w:r w:rsidR="00F209F9">
        <w:rPr>
          <w:lang w:eastAsia="en-GB"/>
        </w:rPr>
        <w:t xml:space="preserve"> </w:t>
      </w:r>
      <w:r w:rsidR="00FC0109">
        <w:rPr>
          <w:lang w:eastAsia="en-GB"/>
        </w:rPr>
        <w:t>The theme</w:t>
      </w:r>
      <w:r w:rsidR="005A496D">
        <w:rPr>
          <w:lang w:eastAsia="en-GB"/>
        </w:rPr>
        <w:t>s</w:t>
      </w:r>
      <w:r w:rsidR="00FC0109">
        <w:rPr>
          <w:lang w:eastAsia="en-GB"/>
        </w:rPr>
        <w:t xml:space="preserve"> of Ezek 34</w:t>
      </w:r>
      <w:r w:rsidR="005A496D">
        <w:rPr>
          <w:lang w:eastAsia="en-GB"/>
        </w:rPr>
        <w:t xml:space="preserve"> don’t quite</w:t>
      </w:r>
      <w:r w:rsidR="00FC0109">
        <w:rPr>
          <w:lang w:eastAsia="en-GB"/>
        </w:rPr>
        <w:t xml:space="preserve"> disappear</w:t>
      </w:r>
      <w:r w:rsidR="005A496D">
        <w:rPr>
          <w:lang w:eastAsia="en-GB"/>
        </w:rPr>
        <w:t xml:space="preserve">. </w:t>
      </w:r>
      <w:r w:rsidR="00D25F9D">
        <w:rPr>
          <w:lang w:eastAsia="en-GB"/>
        </w:rPr>
        <w:t>T</w:t>
      </w:r>
      <w:r w:rsidR="00AF0F77">
        <w:rPr>
          <w:lang w:eastAsia="en-GB"/>
        </w:rPr>
        <w:t>he allegory</w:t>
      </w:r>
      <w:r w:rsidR="00AA2B5C">
        <w:rPr>
          <w:lang w:eastAsia="en-GB"/>
        </w:rPr>
        <w:t xml:space="preserve">’s imagery </w:t>
      </w:r>
      <w:r w:rsidR="00AF0F77">
        <w:rPr>
          <w:lang w:eastAsia="en-GB"/>
        </w:rPr>
        <w:t>and the</w:t>
      </w:r>
      <w:r w:rsidR="009433DB">
        <w:rPr>
          <w:lang w:eastAsia="en-GB"/>
        </w:rPr>
        <w:t xml:space="preserve"> practicalities of everyday life </w:t>
      </w:r>
      <w:r w:rsidR="00D25F9D">
        <w:rPr>
          <w:lang w:eastAsia="en-GB"/>
        </w:rPr>
        <w:t xml:space="preserve">both </w:t>
      </w:r>
      <w:r w:rsidR="009433DB">
        <w:rPr>
          <w:lang w:eastAsia="en-GB"/>
        </w:rPr>
        <w:t>continue</w:t>
      </w:r>
      <w:r w:rsidR="00FC0109">
        <w:rPr>
          <w:lang w:eastAsia="en-GB"/>
        </w:rPr>
        <w:t xml:space="preserve"> </w:t>
      </w:r>
      <w:r w:rsidR="009433DB">
        <w:rPr>
          <w:lang w:eastAsia="en-GB"/>
        </w:rPr>
        <w:t>to feature, though</w:t>
      </w:r>
      <w:r w:rsidR="00197105">
        <w:rPr>
          <w:lang w:eastAsia="en-GB"/>
        </w:rPr>
        <w:t xml:space="preserve"> the balance </w:t>
      </w:r>
      <w:r w:rsidR="002C7617">
        <w:rPr>
          <w:lang w:eastAsia="en-GB"/>
        </w:rPr>
        <w:t xml:space="preserve">between them </w:t>
      </w:r>
      <w:r w:rsidR="00197105">
        <w:rPr>
          <w:lang w:eastAsia="en-GB"/>
        </w:rPr>
        <w:t xml:space="preserve">changes. </w:t>
      </w:r>
      <w:r w:rsidR="00611CFA">
        <w:rPr>
          <w:lang w:eastAsia="en-GB"/>
        </w:rPr>
        <w:t>There will be no more dangerous animals threaten</w:t>
      </w:r>
      <w:r w:rsidR="00CF068A">
        <w:rPr>
          <w:lang w:eastAsia="en-GB"/>
        </w:rPr>
        <w:t>ing</w:t>
      </w:r>
      <w:r w:rsidR="00611CFA">
        <w:rPr>
          <w:lang w:eastAsia="en-GB"/>
        </w:rPr>
        <w:t xml:space="preserve"> the flock</w:t>
      </w:r>
      <w:r w:rsidR="00AD237F">
        <w:rPr>
          <w:lang w:eastAsia="en-GB"/>
        </w:rPr>
        <w:t xml:space="preserve">. The sheep will be able to live in the </w:t>
      </w:r>
      <w:r w:rsidR="002C7617">
        <w:rPr>
          <w:lang w:eastAsia="en-GB"/>
        </w:rPr>
        <w:t xml:space="preserve">wilderness </w:t>
      </w:r>
      <w:r w:rsidR="006165BF">
        <w:rPr>
          <w:lang w:eastAsia="en-GB"/>
        </w:rPr>
        <w:t xml:space="preserve">pastureland </w:t>
      </w:r>
      <w:r w:rsidR="008F02E3">
        <w:rPr>
          <w:lang w:eastAsia="en-GB"/>
        </w:rPr>
        <w:t>without worrying about their security</w:t>
      </w:r>
      <w:r w:rsidR="008261FC">
        <w:rPr>
          <w:lang w:eastAsia="en-GB"/>
        </w:rPr>
        <w:t>,</w:t>
      </w:r>
      <w:r w:rsidR="00321065">
        <w:rPr>
          <w:lang w:eastAsia="en-GB"/>
        </w:rPr>
        <w:t xml:space="preserve"> </w:t>
      </w:r>
      <w:r w:rsidR="00C4420D">
        <w:rPr>
          <w:lang w:eastAsia="en-GB"/>
        </w:rPr>
        <w:t xml:space="preserve">and </w:t>
      </w:r>
      <w:r w:rsidR="00344EF2">
        <w:rPr>
          <w:lang w:eastAsia="en-GB"/>
        </w:rPr>
        <w:t xml:space="preserve">to </w:t>
      </w:r>
      <w:r w:rsidR="00321065">
        <w:rPr>
          <w:lang w:eastAsia="en-GB"/>
        </w:rPr>
        <w:t xml:space="preserve">sleep </w:t>
      </w:r>
      <w:r w:rsidR="00C4420D">
        <w:rPr>
          <w:lang w:eastAsia="en-GB"/>
        </w:rPr>
        <w:t>in the wo</w:t>
      </w:r>
      <w:r w:rsidR="009B6B47">
        <w:rPr>
          <w:lang w:eastAsia="en-GB"/>
        </w:rPr>
        <w:t>ods</w:t>
      </w:r>
      <w:r w:rsidR="00D0622D">
        <w:rPr>
          <w:lang w:eastAsia="en-GB"/>
        </w:rPr>
        <w:t xml:space="preserve"> without the danger from</w:t>
      </w:r>
      <w:r w:rsidR="00CF068A">
        <w:rPr>
          <w:lang w:eastAsia="en-GB"/>
        </w:rPr>
        <w:t xml:space="preserve"> the</w:t>
      </w:r>
      <w:r w:rsidR="00D0622D">
        <w:rPr>
          <w:lang w:eastAsia="en-GB"/>
        </w:rPr>
        <w:t xml:space="preserve"> wild animals</w:t>
      </w:r>
      <w:r w:rsidR="00321065">
        <w:rPr>
          <w:lang w:eastAsia="en-GB"/>
        </w:rPr>
        <w:t xml:space="preserve"> who are normally a threat there</w:t>
      </w:r>
      <w:r w:rsidR="00C50CC8">
        <w:rPr>
          <w:lang w:eastAsia="en-GB"/>
        </w:rPr>
        <w:t xml:space="preserve"> (e.g., </w:t>
      </w:r>
      <w:r w:rsidR="00D65BB6">
        <w:rPr>
          <w:lang w:eastAsia="en-GB"/>
        </w:rPr>
        <w:t>Jer 5:6</w:t>
      </w:r>
      <w:r w:rsidR="008261FC">
        <w:rPr>
          <w:lang w:eastAsia="en-GB"/>
        </w:rPr>
        <w:t>; 12:8).</w:t>
      </w:r>
      <w:r w:rsidR="002572FD">
        <w:rPr>
          <w:lang w:eastAsia="en-GB"/>
        </w:rPr>
        <w:t xml:space="preserve"> </w:t>
      </w:r>
    </w:p>
    <w:p w14:paraId="5D130371" w14:textId="1E432B4D" w:rsidR="009B087E" w:rsidRDefault="00940053" w:rsidP="007B43FC">
      <w:pPr>
        <w:rPr>
          <w:lang w:eastAsia="en-GB"/>
        </w:rPr>
      </w:pPr>
      <w:r>
        <w:rPr>
          <w:lang w:eastAsia="en-GB"/>
        </w:rPr>
        <w:t>F</w:t>
      </w:r>
      <w:r w:rsidR="002572FD">
        <w:rPr>
          <w:lang w:eastAsia="en-GB"/>
        </w:rPr>
        <w:t xml:space="preserve">or the most part, the </w:t>
      </w:r>
      <w:r w:rsidR="0070190A">
        <w:rPr>
          <w:lang w:eastAsia="en-GB"/>
        </w:rPr>
        <w:t>message</w:t>
      </w:r>
      <w:r w:rsidR="005C4CC6">
        <w:rPr>
          <w:lang w:eastAsia="en-GB"/>
        </w:rPr>
        <w:t xml:space="preserve"> pictures </w:t>
      </w:r>
      <w:r w:rsidR="005304B5">
        <w:rPr>
          <w:lang w:eastAsia="en-GB"/>
        </w:rPr>
        <w:t xml:space="preserve">more literal </w:t>
      </w:r>
      <w:r w:rsidR="00390DC9">
        <w:rPr>
          <w:lang w:eastAsia="en-GB"/>
        </w:rPr>
        <w:t xml:space="preserve">promises </w:t>
      </w:r>
      <w:r w:rsidR="005C4CC6">
        <w:rPr>
          <w:lang w:eastAsia="en-GB"/>
        </w:rPr>
        <w:t>for the people</w:t>
      </w:r>
      <w:r w:rsidR="00390DC9">
        <w:rPr>
          <w:lang w:eastAsia="en-GB"/>
        </w:rPr>
        <w:t>,</w:t>
      </w:r>
      <w:r w:rsidR="005C4CC6">
        <w:rPr>
          <w:lang w:eastAsia="en-GB"/>
        </w:rPr>
        <w:t xml:space="preserve"> a fulfillment of covena</w:t>
      </w:r>
      <w:r w:rsidR="0051186D">
        <w:rPr>
          <w:lang w:eastAsia="en-GB"/>
        </w:rPr>
        <w:t>ntal blessings</w:t>
      </w:r>
      <w:r w:rsidR="009D387E">
        <w:rPr>
          <w:lang w:eastAsia="en-GB"/>
        </w:rPr>
        <w:t xml:space="preserve"> </w:t>
      </w:r>
      <w:r w:rsidR="002632D1">
        <w:rPr>
          <w:lang w:eastAsia="en-GB"/>
        </w:rPr>
        <w:t>in wilderness and woods and around Jerusalem</w:t>
      </w:r>
      <w:r w:rsidR="0051186D">
        <w:rPr>
          <w:lang w:eastAsia="en-GB"/>
        </w:rPr>
        <w:t xml:space="preserve">. </w:t>
      </w:r>
      <w:r w:rsidR="00D37898">
        <w:rPr>
          <w:lang w:eastAsia="en-GB"/>
        </w:rPr>
        <w:t>In</w:t>
      </w:r>
      <w:r w:rsidR="00C360CB">
        <w:rPr>
          <w:lang w:eastAsia="en-GB"/>
        </w:rPr>
        <w:t xml:space="preserve"> </w:t>
      </w:r>
      <w:r w:rsidR="00753261">
        <w:rPr>
          <w:lang w:eastAsia="en-GB"/>
        </w:rPr>
        <w:t>Lev 26</w:t>
      </w:r>
      <w:r w:rsidR="009821A9">
        <w:rPr>
          <w:lang w:eastAsia="en-GB"/>
        </w:rPr>
        <w:t>:</w:t>
      </w:r>
      <w:r w:rsidR="004A462A">
        <w:rPr>
          <w:lang w:eastAsia="en-GB"/>
        </w:rPr>
        <w:t xml:space="preserve">6, </w:t>
      </w:r>
      <w:r w:rsidR="009821A9">
        <w:rPr>
          <w:lang w:eastAsia="en-GB"/>
        </w:rPr>
        <w:t>9</w:t>
      </w:r>
      <w:r w:rsidR="00753261">
        <w:rPr>
          <w:lang w:eastAsia="en-GB"/>
        </w:rPr>
        <w:t xml:space="preserve"> </w:t>
      </w:r>
      <w:r w:rsidR="00390DC9">
        <w:rPr>
          <w:lang w:eastAsia="en-GB"/>
        </w:rPr>
        <w:t>Yahweh</w:t>
      </w:r>
      <w:r w:rsidR="00DD2522">
        <w:rPr>
          <w:lang w:eastAsia="en-GB"/>
        </w:rPr>
        <w:t xml:space="preserve"> </w:t>
      </w:r>
      <w:r w:rsidR="00EF0BA1">
        <w:rPr>
          <w:lang w:eastAsia="en-GB"/>
        </w:rPr>
        <w:t>promises well-being (</w:t>
      </w:r>
      <w:r w:rsidR="00EF0BA1">
        <w:rPr>
          <w:rFonts w:cstheme="minorHAnsi"/>
          <w:rtl/>
          <w:lang w:eastAsia="en-GB" w:bidi="he-IL"/>
        </w:rPr>
        <w:t>שׇׁלוֹם</w:t>
      </w:r>
      <w:r w:rsidR="00EF0BA1">
        <w:rPr>
          <w:lang w:eastAsia="en-GB"/>
        </w:rPr>
        <w:t xml:space="preserve">) and </w:t>
      </w:r>
      <w:r w:rsidR="00DD2522">
        <w:rPr>
          <w:lang w:eastAsia="en-GB"/>
        </w:rPr>
        <w:t>says “</w:t>
      </w:r>
      <w:r w:rsidR="00923622">
        <w:rPr>
          <w:lang w:eastAsia="en-GB"/>
        </w:rPr>
        <w:t xml:space="preserve">I </w:t>
      </w:r>
      <w:r w:rsidR="00DD2522">
        <w:rPr>
          <w:lang w:eastAsia="en-GB"/>
        </w:rPr>
        <w:t>will set</w:t>
      </w:r>
      <w:r w:rsidR="006608FA">
        <w:rPr>
          <w:lang w:eastAsia="en-GB"/>
        </w:rPr>
        <w:t xml:space="preserve"> up </w:t>
      </w:r>
      <w:r w:rsidR="00DD2522">
        <w:rPr>
          <w:lang w:eastAsia="en-GB"/>
        </w:rPr>
        <w:t>my</w:t>
      </w:r>
      <w:r w:rsidR="006608FA">
        <w:rPr>
          <w:lang w:eastAsia="en-GB"/>
        </w:rPr>
        <w:t xml:space="preserve"> covenant </w:t>
      </w:r>
      <w:r w:rsidR="00DD2522">
        <w:rPr>
          <w:lang w:eastAsia="en-GB"/>
        </w:rPr>
        <w:t>with you</w:t>
      </w:r>
      <w:r w:rsidR="00EF0BA1">
        <w:rPr>
          <w:lang w:eastAsia="en-GB"/>
        </w:rPr>
        <w:t>.</w:t>
      </w:r>
      <w:r w:rsidR="0064144E">
        <w:rPr>
          <w:lang w:eastAsia="en-GB"/>
        </w:rPr>
        <w:t xml:space="preserve">” </w:t>
      </w:r>
      <w:r w:rsidR="00D37898">
        <w:rPr>
          <w:lang w:eastAsia="en-GB"/>
        </w:rPr>
        <w:t>H</w:t>
      </w:r>
      <w:r w:rsidR="0064144E">
        <w:rPr>
          <w:lang w:eastAsia="en-GB"/>
        </w:rPr>
        <w:t>ere he says “I will solemnize</w:t>
      </w:r>
      <w:r w:rsidR="002F7D74">
        <w:rPr>
          <w:lang w:eastAsia="en-GB"/>
        </w:rPr>
        <w:t xml:space="preserve"> a covenant for them”</w:t>
      </w:r>
      <w:r w:rsidR="008E1B79">
        <w:rPr>
          <w:lang w:eastAsia="en-GB"/>
        </w:rPr>
        <w:t xml:space="preserve"> (see 17:13).</w:t>
      </w:r>
      <w:r w:rsidR="006D2D02">
        <w:rPr>
          <w:lang w:eastAsia="en-GB"/>
        </w:rPr>
        <w:t xml:space="preserve"> </w:t>
      </w:r>
      <w:r w:rsidR="000C5BAF">
        <w:rPr>
          <w:lang w:eastAsia="en-GB"/>
        </w:rPr>
        <w:t xml:space="preserve">A key </w:t>
      </w:r>
      <w:r w:rsidR="006D2D02">
        <w:rPr>
          <w:lang w:eastAsia="en-GB"/>
        </w:rPr>
        <w:t xml:space="preserve">expression of blessing </w:t>
      </w:r>
      <w:r w:rsidR="001A7D87">
        <w:rPr>
          <w:lang w:eastAsia="en-GB"/>
        </w:rPr>
        <w:t>will be rain</w:t>
      </w:r>
      <w:r w:rsidR="000C5BAF">
        <w:rPr>
          <w:lang w:eastAsia="en-GB"/>
        </w:rPr>
        <w:t xml:space="preserve"> “in its season,” in fall to soften the ground and make </w:t>
      </w:r>
      <w:r w:rsidR="00F13F06">
        <w:rPr>
          <w:lang w:eastAsia="en-GB"/>
        </w:rPr>
        <w:t xml:space="preserve">sowing possible, and in spring to bring </w:t>
      </w:r>
      <w:r w:rsidR="00B13F4E">
        <w:rPr>
          <w:lang w:eastAsia="en-GB"/>
        </w:rPr>
        <w:t xml:space="preserve">fruit and </w:t>
      </w:r>
      <w:r w:rsidR="00F13F06">
        <w:rPr>
          <w:lang w:eastAsia="en-GB"/>
        </w:rPr>
        <w:t xml:space="preserve">crops to maturity. </w:t>
      </w:r>
      <w:r w:rsidR="00413DEB">
        <w:rPr>
          <w:lang w:eastAsia="en-GB"/>
        </w:rPr>
        <w:t xml:space="preserve">The people will no longer be under the servitude of </w:t>
      </w:r>
      <w:r w:rsidR="008C0F9D">
        <w:rPr>
          <w:lang w:eastAsia="en-GB"/>
        </w:rPr>
        <w:t>overlords</w:t>
      </w:r>
      <w:r w:rsidR="00413DEB">
        <w:rPr>
          <w:lang w:eastAsia="en-GB"/>
        </w:rPr>
        <w:t xml:space="preserve"> like the Babylonians. </w:t>
      </w:r>
      <w:r w:rsidR="000968FA">
        <w:rPr>
          <w:lang w:eastAsia="en-GB"/>
        </w:rPr>
        <w:t xml:space="preserve">They </w:t>
      </w:r>
      <w:r w:rsidR="006A7208">
        <w:rPr>
          <w:lang w:eastAsia="en-GB"/>
        </w:rPr>
        <w:t>will be renowned for the productivity of their land</w:t>
      </w:r>
      <w:r w:rsidR="007B1E74">
        <w:rPr>
          <w:lang w:eastAsia="en-GB"/>
        </w:rPr>
        <w:t xml:space="preserve"> rather tha</w:t>
      </w:r>
      <w:r w:rsidR="000857FF">
        <w:rPr>
          <w:lang w:eastAsia="en-GB"/>
        </w:rPr>
        <w:t>n</w:t>
      </w:r>
      <w:r w:rsidR="007B1E74">
        <w:rPr>
          <w:lang w:eastAsia="en-GB"/>
        </w:rPr>
        <w:t xml:space="preserve"> shamed by famine </w:t>
      </w:r>
      <w:r w:rsidR="002A6A13">
        <w:rPr>
          <w:lang w:eastAsia="en-GB"/>
        </w:rPr>
        <w:t>overwhelm</w:t>
      </w:r>
      <w:r w:rsidR="000857FF">
        <w:rPr>
          <w:lang w:eastAsia="en-GB"/>
        </w:rPr>
        <w:t>ing</w:t>
      </w:r>
      <w:r w:rsidR="002A6A13">
        <w:rPr>
          <w:lang w:eastAsia="en-GB"/>
        </w:rPr>
        <w:t xml:space="preserve"> them. </w:t>
      </w:r>
      <w:r w:rsidR="00CE069C">
        <w:rPr>
          <w:lang w:eastAsia="en-GB"/>
        </w:rPr>
        <w:t>It is</w:t>
      </w:r>
      <w:r w:rsidR="00381349">
        <w:rPr>
          <w:lang w:eastAsia="en-GB"/>
        </w:rPr>
        <w:t xml:space="preserve"> not a promise that finds fulfillment with the restoration of the community </w:t>
      </w:r>
      <w:r w:rsidR="00931051">
        <w:rPr>
          <w:lang w:eastAsia="en-GB"/>
        </w:rPr>
        <w:t>after 539 (</w:t>
      </w:r>
      <w:proofErr w:type="spellStart"/>
      <w:r w:rsidR="00931051">
        <w:rPr>
          <w:lang w:eastAsia="en-GB"/>
        </w:rPr>
        <w:t>Theodoret</w:t>
      </w:r>
      <w:proofErr w:type="spellEnd"/>
      <w:r w:rsidR="00931051">
        <w:rPr>
          <w:lang w:eastAsia="en-GB"/>
        </w:rPr>
        <w:t>, 233</w:t>
      </w:r>
      <w:r w:rsidR="00F17392">
        <w:rPr>
          <w:lang w:eastAsia="en-GB"/>
        </w:rPr>
        <w:t>–</w:t>
      </w:r>
      <w:r w:rsidR="00931051">
        <w:rPr>
          <w:lang w:eastAsia="en-GB"/>
        </w:rPr>
        <w:t>34)</w:t>
      </w:r>
      <w:r w:rsidR="007B43FC">
        <w:rPr>
          <w:lang w:eastAsia="en-GB"/>
        </w:rPr>
        <w:t>. It is</w:t>
      </w:r>
      <w:r w:rsidR="00CE069C">
        <w:rPr>
          <w:lang w:eastAsia="en-GB"/>
        </w:rPr>
        <w:t xml:space="preserve"> in a </w:t>
      </w:r>
      <w:r w:rsidR="006152A4">
        <w:rPr>
          <w:lang w:eastAsia="en-GB"/>
        </w:rPr>
        <w:t>broad</w:t>
      </w:r>
      <w:r w:rsidR="00CE069C">
        <w:rPr>
          <w:lang w:eastAsia="en-GB"/>
        </w:rPr>
        <w:t xml:space="preserve"> sense a messianic promise </w:t>
      </w:r>
      <w:r w:rsidR="006152A4">
        <w:rPr>
          <w:lang w:eastAsia="en-GB"/>
        </w:rPr>
        <w:t xml:space="preserve">(Skinner, 304). </w:t>
      </w:r>
      <w:r w:rsidR="004F418D">
        <w:rPr>
          <w:lang w:eastAsia="en-GB"/>
        </w:rPr>
        <w:t>Which perhaps helps with regard to those</w:t>
      </w:r>
      <w:r w:rsidR="005D7C79">
        <w:rPr>
          <w:lang w:eastAsia="en-GB"/>
        </w:rPr>
        <w:t xml:space="preserve"> questions that might seem raised by the promise about David in 34:23</w:t>
      </w:r>
      <w:r w:rsidR="00F17392">
        <w:rPr>
          <w:lang w:eastAsia="en-GB"/>
        </w:rPr>
        <w:t>–</w:t>
      </w:r>
      <w:r w:rsidR="005D7C79">
        <w:rPr>
          <w:lang w:eastAsia="en-GB"/>
        </w:rPr>
        <w:t>24.</w:t>
      </w:r>
    </w:p>
    <w:p w14:paraId="16F91115" w14:textId="5C9367BA" w:rsidR="004D3DBE" w:rsidRDefault="009B087E" w:rsidP="002F4E34">
      <w:pPr>
        <w:rPr>
          <w:lang w:eastAsia="en-GB"/>
        </w:rPr>
      </w:pPr>
      <w:r>
        <w:rPr>
          <w:b/>
          <w:bCs/>
          <w:lang w:eastAsia="en-GB"/>
        </w:rPr>
        <w:t>34:3</w:t>
      </w:r>
      <w:r w:rsidR="007B43FC">
        <w:rPr>
          <w:b/>
          <w:bCs/>
          <w:lang w:eastAsia="en-GB"/>
        </w:rPr>
        <w:t>0</w:t>
      </w:r>
      <w:r w:rsidR="00F17392">
        <w:rPr>
          <w:b/>
          <w:bCs/>
          <w:lang w:eastAsia="en-GB"/>
        </w:rPr>
        <w:t>–</w:t>
      </w:r>
      <w:r w:rsidR="007B43FC">
        <w:rPr>
          <w:b/>
          <w:bCs/>
          <w:lang w:eastAsia="en-GB"/>
        </w:rPr>
        <w:t>3</w:t>
      </w:r>
      <w:r>
        <w:rPr>
          <w:b/>
          <w:bCs/>
          <w:lang w:eastAsia="en-GB"/>
        </w:rPr>
        <w:t>1</w:t>
      </w:r>
      <w:r w:rsidR="00E02349">
        <w:rPr>
          <w:b/>
          <w:bCs/>
          <w:lang w:eastAsia="en-GB"/>
        </w:rPr>
        <w:t xml:space="preserve"> </w:t>
      </w:r>
      <w:r w:rsidR="001920C0">
        <w:rPr>
          <w:lang w:eastAsia="en-GB"/>
        </w:rPr>
        <w:t xml:space="preserve">The promises’ </w:t>
      </w:r>
      <w:r w:rsidR="004F57BE">
        <w:rPr>
          <w:lang w:eastAsia="en-GB"/>
        </w:rPr>
        <w:t>fulfilment will be an expression of the relationship between Yahweh and his people</w:t>
      </w:r>
      <w:r w:rsidR="003A6F96">
        <w:rPr>
          <w:lang w:eastAsia="en-GB"/>
        </w:rPr>
        <w:t xml:space="preserve">. Yahweh closes with a final </w:t>
      </w:r>
      <w:r w:rsidR="00FA3571">
        <w:rPr>
          <w:lang w:eastAsia="en-GB"/>
        </w:rPr>
        <w:t>affirmation of the</w:t>
      </w:r>
      <w:r w:rsidR="003A6F96">
        <w:rPr>
          <w:lang w:eastAsia="en-GB"/>
        </w:rPr>
        <w:t xml:space="preserve"> </w:t>
      </w:r>
      <w:r w:rsidR="00D13591">
        <w:rPr>
          <w:lang w:eastAsia="en-GB"/>
        </w:rPr>
        <w:t xml:space="preserve">literal </w:t>
      </w:r>
      <w:r w:rsidR="00BA5E09">
        <w:rPr>
          <w:lang w:eastAsia="en-GB"/>
        </w:rPr>
        <w:t xml:space="preserve">relationship </w:t>
      </w:r>
      <w:r w:rsidR="003A6F96">
        <w:rPr>
          <w:lang w:eastAsia="en-GB"/>
        </w:rPr>
        <w:t xml:space="preserve">phrase </w:t>
      </w:r>
      <w:r w:rsidR="00374D07">
        <w:rPr>
          <w:lang w:eastAsia="en-GB"/>
        </w:rPr>
        <w:t xml:space="preserve">interwoven </w:t>
      </w:r>
      <w:r w:rsidR="003A6F96">
        <w:rPr>
          <w:lang w:eastAsia="en-GB"/>
        </w:rPr>
        <w:t xml:space="preserve">with </w:t>
      </w:r>
      <w:r w:rsidR="00374D07">
        <w:rPr>
          <w:lang w:eastAsia="en-GB"/>
        </w:rPr>
        <w:t xml:space="preserve">the </w:t>
      </w:r>
      <w:r w:rsidR="00D13591">
        <w:rPr>
          <w:lang w:eastAsia="en-GB"/>
        </w:rPr>
        <w:t xml:space="preserve">allegory of </w:t>
      </w:r>
      <w:r w:rsidR="001A14CC">
        <w:rPr>
          <w:lang w:eastAsia="en-GB"/>
        </w:rPr>
        <w:t>flock and shepherding</w:t>
      </w:r>
      <w:r w:rsidR="00951693">
        <w:rPr>
          <w:lang w:eastAsia="en-GB"/>
        </w:rPr>
        <w:t xml:space="preserve"> and </w:t>
      </w:r>
      <w:r w:rsidR="00FA3571">
        <w:rPr>
          <w:lang w:eastAsia="en-GB"/>
        </w:rPr>
        <w:t>with</w:t>
      </w:r>
      <w:r w:rsidR="00951693">
        <w:rPr>
          <w:lang w:eastAsia="en-GB"/>
        </w:rPr>
        <w:t xml:space="preserve"> </w:t>
      </w:r>
      <w:r w:rsidR="002E1F9C">
        <w:rPr>
          <w:lang w:eastAsia="en-GB"/>
        </w:rPr>
        <w:t>a</w:t>
      </w:r>
      <w:r w:rsidR="00951693">
        <w:rPr>
          <w:lang w:eastAsia="en-GB"/>
        </w:rPr>
        <w:t xml:space="preserve"> reference to human beings (</w:t>
      </w:r>
      <w:r w:rsidR="00951693">
        <w:rPr>
          <w:rFonts w:cstheme="minorHAnsi"/>
          <w:rtl/>
          <w:lang w:eastAsia="en-GB" w:bidi="he-IL"/>
        </w:rPr>
        <w:t>א</w:t>
      </w:r>
      <w:r w:rsidR="00FF108D">
        <w:rPr>
          <w:rFonts w:cstheme="minorHAnsi"/>
          <w:rtl/>
          <w:lang w:eastAsia="en-GB" w:bidi="he-IL"/>
        </w:rPr>
        <w:t>ׇדׇם</w:t>
      </w:r>
      <w:r w:rsidR="00FF108D">
        <w:rPr>
          <w:lang w:eastAsia="en-GB"/>
        </w:rPr>
        <w:t>)</w:t>
      </w:r>
      <w:r w:rsidR="002E1F9C">
        <w:rPr>
          <w:lang w:eastAsia="en-GB"/>
        </w:rPr>
        <w:t>,</w:t>
      </w:r>
      <w:r w:rsidR="00FF108D">
        <w:rPr>
          <w:lang w:eastAsia="en-GB"/>
        </w:rPr>
        <w:t xml:space="preserve"> an antic</w:t>
      </w:r>
      <w:r w:rsidR="0092315F">
        <w:rPr>
          <w:lang w:eastAsia="en-GB"/>
        </w:rPr>
        <w:t>ip</w:t>
      </w:r>
      <w:r w:rsidR="00FF108D">
        <w:rPr>
          <w:lang w:eastAsia="en-GB"/>
        </w:rPr>
        <w:t>ation of</w:t>
      </w:r>
      <w:r w:rsidR="0092315F">
        <w:rPr>
          <w:lang w:eastAsia="en-GB"/>
        </w:rPr>
        <w:t xml:space="preserve"> 36:37</w:t>
      </w:r>
      <w:r w:rsidR="00F17392">
        <w:rPr>
          <w:lang w:eastAsia="en-GB"/>
        </w:rPr>
        <w:t>–</w:t>
      </w:r>
      <w:r w:rsidR="0092315F">
        <w:rPr>
          <w:lang w:eastAsia="en-GB"/>
        </w:rPr>
        <w:t>38 (</w:t>
      </w:r>
      <w:r w:rsidR="00790BA0">
        <w:rPr>
          <w:lang w:eastAsia="en-GB"/>
        </w:rPr>
        <w:t>Greenberg, 2:704).</w:t>
      </w:r>
      <w:r w:rsidR="00FF108D">
        <w:rPr>
          <w:lang w:eastAsia="en-GB"/>
        </w:rPr>
        <w:t xml:space="preserve"> </w:t>
      </w:r>
    </w:p>
    <w:p w14:paraId="3BE6E635" w14:textId="77777777" w:rsidR="002F4E34" w:rsidRDefault="002F4E34" w:rsidP="00E62954">
      <w:pPr>
        <w:pStyle w:val="Heading30"/>
      </w:pPr>
      <w:r>
        <w:t>Biblical Theology Comments</w:t>
      </w:r>
    </w:p>
    <w:p w14:paraId="10A8A2E9" w14:textId="0DB03CB1" w:rsidR="009D217D" w:rsidRDefault="001211A3" w:rsidP="00EC380D">
      <w:pPr>
        <w:rPr>
          <w:lang w:eastAsia="en-GB"/>
        </w:rPr>
      </w:pPr>
      <w:r>
        <w:rPr>
          <w:lang w:eastAsia="en-GB"/>
        </w:rPr>
        <w:t xml:space="preserve">One </w:t>
      </w:r>
      <w:r w:rsidR="003A3E66">
        <w:rPr>
          <w:lang w:eastAsia="en-GB"/>
        </w:rPr>
        <w:t>reason why God was committed to sending a David</w:t>
      </w:r>
      <w:r w:rsidR="00060139">
        <w:rPr>
          <w:lang w:eastAsia="en-GB"/>
        </w:rPr>
        <w:t xml:space="preserve"> to Israel</w:t>
      </w:r>
      <w:r w:rsidR="003A3E66">
        <w:rPr>
          <w:lang w:eastAsia="en-GB"/>
        </w:rPr>
        <w:t xml:space="preserve"> was that h</w:t>
      </w:r>
      <w:r w:rsidR="00F31A13">
        <w:rPr>
          <w:lang w:eastAsia="en-GB"/>
        </w:rPr>
        <w:t xml:space="preserve">is policy was </w:t>
      </w:r>
      <w:r w:rsidR="00E71C76">
        <w:rPr>
          <w:lang w:eastAsia="en-GB"/>
        </w:rPr>
        <w:t>to work though some human agent</w:t>
      </w:r>
      <w:r w:rsidR="00BE217F">
        <w:rPr>
          <w:lang w:eastAsia="en-GB"/>
        </w:rPr>
        <w:t xml:space="preserve">. </w:t>
      </w:r>
      <w:r w:rsidR="003F54F4">
        <w:rPr>
          <w:lang w:eastAsia="en-GB"/>
        </w:rPr>
        <w:t>As he didn’t have to get humanity to run creation for him but just chose to, so h</w:t>
      </w:r>
      <w:r w:rsidR="00B72A68">
        <w:rPr>
          <w:lang w:eastAsia="en-GB"/>
        </w:rPr>
        <w:t>e didn’t need to work through Moses</w:t>
      </w:r>
      <w:r w:rsidR="00E71C76">
        <w:rPr>
          <w:lang w:eastAsia="en-GB"/>
        </w:rPr>
        <w:t>,</w:t>
      </w:r>
      <w:r w:rsidR="00B72A68">
        <w:rPr>
          <w:lang w:eastAsia="en-GB"/>
        </w:rPr>
        <w:t xml:space="preserve"> Joshua</w:t>
      </w:r>
      <w:r w:rsidR="00E71C76">
        <w:rPr>
          <w:lang w:eastAsia="en-GB"/>
        </w:rPr>
        <w:t>,</w:t>
      </w:r>
      <w:r w:rsidR="00B72A68">
        <w:rPr>
          <w:lang w:eastAsia="en-GB"/>
        </w:rPr>
        <w:t xml:space="preserve"> David</w:t>
      </w:r>
      <w:r w:rsidR="00E71C76">
        <w:rPr>
          <w:lang w:eastAsia="en-GB"/>
        </w:rPr>
        <w:t>,</w:t>
      </w:r>
      <w:r w:rsidR="0043481B">
        <w:rPr>
          <w:lang w:eastAsia="en-GB"/>
        </w:rPr>
        <w:t xml:space="preserve"> Ezra</w:t>
      </w:r>
      <w:r w:rsidR="00E71C76">
        <w:rPr>
          <w:lang w:eastAsia="en-GB"/>
        </w:rPr>
        <w:t>,</w:t>
      </w:r>
      <w:r w:rsidR="0043481B">
        <w:rPr>
          <w:lang w:eastAsia="en-GB"/>
        </w:rPr>
        <w:t xml:space="preserve"> or Paul</w:t>
      </w:r>
      <w:r w:rsidR="00FF201C">
        <w:rPr>
          <w:lang w:eastAsia="en-GB"/>
        </w:rPr>
        <w:t>, but</w:t>
      </w:r>
      <w:r w:rsidR="00B8140A">
        <w:rPr>
          <w:lang w:eastAsia="en-GB"/>
        </w:rPr>
        <w:t xml:space="preserve"> just chose to. </w:t>
      </w:r>
      <w:r w:rsidR="00495A19">
        <w:rPr>
          <w:lang w:eastAsia="en-GB"/>
        </w:rPr>
        <w:t xml:space="preserve">Another </w:t>
      </w:r>
      <w:r w:rsidR="00380763">
        <w:rPr>
          <w:lang w:eastAsia="en-GB"/>
        </w:rPr>
        <w:t xml:space="preserve">reason </w:t>
      </w:r>
      <w:r w:rsidR="00495A19">
        <w:rPr>
          <w:lang w:eastAsia="en-GB"/>
        </w:rPr>
        <w:t>was that he had made a promise to David along those lines</w:t>
      </w:r>
      <w:r w:rsidR="001A2D59">
        <w:rPr>
          <w:lang w:eastAsia="en-GB"/>
        </w:rPr>
        <w:t xml:space="preserve"> (2 Sam </w:t>
      </w:r>
      <w:r w:rsidR="001577DE">
        <w:rPr>
          <w:lang w:eastAsia="en-GB"/>
        </w:rPr>
        <w:t>7:11</w:t>
      </w:r>
      <w:r w:rsidR="00F17392">
        <w:rPr>
          <w:lang w:eastAsia="en-GB"/>
        </w:rPr>
        <w:t>–</w:t>
      </w:r>
      <w:r w:rsidR="001577DE">
        <w:rPr>
          <w:lang w:eastAsia="en-GB"/>
        </w:rPr>
        <w:t>16</w:t>
      </w:r>
      <w:r w:rsidR="00473273">
        <w:rPr>
          <w:lang w:eastAsia="en-GB"/>
        </w:rPr>
        <w:t xml:space="preserve">; </w:t>
      </w:r>
      <w:r w:rsidR="008345C1">
        <w:t>1 </w:t>
      </w:r>
      <w:r w:rsidR="00473273">
        <w:rPr>
          <w:lang w:eastAsia="en-GB"/>
        </w:rPr>
        <w:t xml:space="preserve">Chr </w:t>
      </w:r>
      <w:r w:rsidR="005C6665">
        <w:rPr>
          <w:lang w:eastAsia="en-GB"/>
        </w:rPr>
        <w:t>7:10</w:t>
      </w:r>
      <w:r w:rsidR="00F17392">
        <w:rPr>
          <w:lang w:eastAsia="en-GB"/>
        </w:rPr>
        <w:t>–</w:t>
      </w:r>
      <w:r w:rsidR="005C6665">
        <w:rPr>
          <w:lang w:eastAsia="en-GB"/>
        </w:rPr>
        <w:t>14).</w:t>
      </w:r>
      <w:r w:rsidR="00EC380D">
        <w:rPr>
          <w:lang w:eastAsia="en-GB"/>
        </w:rPr>
        <w:t xml:space="preserve"> </w:t>
      </w:r>
      <w:r w:rsidR="00FF201C">
        <w:rPr>
          <w:lang w:eastAsia="en-GB"/>
        </w:rPr>
        <w:t>A</w:t>
      </w:r>
      <w:r w:rsidR="00076378">
        <w:rPr>
          <w:lang w:eastAsia="en-GB"/>
        </w:rPr>
        <w:t xml:space="preserve"> </w:t>
      </w:r>
      <w:r w:rsidR="00EC380D">
        <w:rPr>
          <w:lang w:eastAsia="en-GB"/>
        </w:rPr>
        <w:t>third</w:t>
      </w:r>
      <w:r w:rsidR="00076378">
        <w:rPr>
          <w:lang w:eastAsia="en-GB"/>
        </w:rPr>
        <w:t xml:space="preserve"> </w:t>
      </w:r>
      <w:r w:rsidR="00380763">
        <w:rPr>
          <w:lang w:eastAsia="en-GB"/>
        </w:rPr>
        <w:t xml:space="preserve">reason </w:t>
      </w:r>
      <w:r w:rsidR="00076378">
        <w:rPr>
          <w:lang w:eastAsia="en-GB"/>
        </w:rPr>
        <w:t xml:space="preserve">was that </w:t>
      </w:r>
      <w:r w:rsidR="00321541">
        <w:rPr>
          <w:lang w:eastAsia="en-GB"/>
        </w:rPr>
        <w:t xml:space="preserve">David </w:t>
      </w:r>
      <w:r w:rsidR="00602162">
        <w:rPr>
          <w:lang w:eastAsia="en-GB"/>
        </w:rPr>
        <w:t xml:space="preserve">sometimes </w:t>
      </w:r>
      <w:r w:rsidR="00EC380D">
        <w:rPr>
          <w:lang w:eastAsia="en-GB"/>
        </w:rPr>
        <w:t>symbol</w:t>
      </w:r>
      <w:r w:rsidR="00E04602">
        <w:rPr>
          <w:lang w:eastAsia="en-GB"/>
        </w:rPr>
        <w:t xml:space="preserve">ized </w:t>
      </w:r>
      <w:r w:rsidR="00321541">
        <w:rPr>
          <w:lang w:eastAsia="en-GB"/>
        </w:rPr>
        <w:t xml:space="preserve">what a king </w:t>
      </w:r>
      <w:r w:rsidR="00F73674">
        <w:rPr>
          <w:lang w:eastAsia="en-GB"/>
        </w:rPr>
        <w:t>should be</w:t>
      </w:r>
      <w:r w:rsidR="00E04602">
        <w:rPr>
          <w:lang w:eastAsia="en-GB"/>
        </w:rPr>
        <w:t xml:space="preserve">. </w:t>
      </w:r>
      <w:r w:rsidR="00541BEE">
        <w:rPr>
          <w:lang w:eastAsia="en-GB"/>
        </w:rPr>
        <w:t>H</w:t>
      </w:r>
      <w:r w:rsidR="00E04602">
        <w:rPr>
          <w:lang w:eastAsia="en-GB"/>
        </w:rPr>
        <w:t>e</w:t>
      </w:r>
      <w:r w:rsidR="00A73AA4">
        <w:rPr>
          <w:lang w:eastAsia="en-GB"/>
        </w:rPr>
        <w:t xml:space="preserve"> hardly</w:t>
      </w:r>
      <w:r w:rsidR="00E04602">
        <w:rPr>
          <w:lang w:eastAsia="en-GB"/>
        </w:rPr>
        <w:t xml:space="preserve"> did so better than </w:t>
      </w:r>
      <w:r w:rsidR="003403AD">
        <w:rPr>
          <w:lang w:eastAsia="en-GB"/>
        </w:rPr>
        <w:t xml:space="preserve">Hezekiah, Josiah, Zerubbabel, </w:t>
      </w:r>
      <w:r w:rsidR="00337387">
        <w:rPr>
          <w:lang w:eastAsia="en-GB"/>
        </w:rPr>
        <w:t xml:space="preserve">or </w:t>
      </w:r>
      <w:r w:rsidR="003403AD">
        <w:rPr>
          <w:lang w:eastAsia="en-GB"/>
        </w:rPr>
        <w:t>Ezra</w:t>
      </w:r>
      <w:r w:rsidR="004A25EC">
        <w:rPr>
          <w:lang w:eastAsia="en-GB"/>
        </w:rPr>
        <w:t>, and w</w:t>
      </w:r>
      <w:r w:rsidR="00137831">
        <w:rPr>
          <w:lang w:eastAsia="en-GB"/>
        </w:rPr>
        <w:t>hen</w:t>
      </w:r>
      <w:r w:rsidR="00BE3FB0">
        <w:rPr>
          <w:lang w:eastAsia="en-GB"/>
        </w:rPr>
        <w:t xml:space="preserve"> </w:t>
      </w:r>
      <w:r w:rsidR="00541BEE">
        <w:rPr>
          <w:lang w:eastAsia="en-GB"/>
        </w:rPr>
        <w:t xml:space="preserve">we </w:t>
      </w:r>
      <w:r w:rsidR="00BE3FB0">
        <w:rPr>
          <w:lang w:eastAsia="en-GB"/>
        </w:rPr>
        <w:t xml:space="preserve">meet Uriah the Hittite in the new Jerusalem, </w:t>
      </w:r>
      <w:r w:rsidR="00683309">
        <w:rPr>
          <w:lang w:eastAsia="en-GB"/>
        </w:rPr>
        <w:t>it w</w:t>
      </w:r>
      <w:r w:rsidR="004A25EC">
        <w:rPr>
          <w:lang w:eastAsia="en-GB"/>
        </w:rPr>
        <w:t>ill</w:t>
      </w:r>
      <w:r w:rsidR="00683309">
        <w:rPr>
          <w:lang w:eastAsia="en-GB"/>
        </w:rPr>
        <w:t xml:space="preserve"> be interesting to </w:t>
      </w:r>
      <w:r w:rsidR="00BE3FB0">
        <w:rPr>
          <w:lang w:eastAsia="en-GB"/>
        </w:rPr>
        <w:t>ask him what he thinks.</w:t>
      </w:r>
      <w:r w:rsidR="00137831">
        <w:rPr>
          <w:lang w:eastAsia="en-GB"/>
        </w:rPr>
        <w:t xml:space="preserve"> But</w:t>
      </w:r>
      <w:r w:rsidR="00641A33">
        <w:rPr>
          <w:lang w:eastAsia="en-GB"/>
        </w:rPr>
        <w:t xml:space="preserve"> </w:t>
      </w:r>
      <w:r w:rsidR="00575AD0">
        <w:rPr>
          <w:lang w:eastAsia="en-GB"/>
        </w:rPr>
        <w:t>David</w:t>
      </w:r>
      <w:r w:rsidR="00641A33">
        <w:rPr>
          <w:lang w:eastAsia="en-GB"/>
        </w:rPr>
        <w:t xml:space="preserve"> did set</w:t>
      </w:r>
      <w:r w:rsidR="00137831">
        <w:rPr>
          <w:lang w:eastAsia="en-GB"/>
        </w:rPr>
        <w:t xml:space="preserve"> </w:t>
      </w:r>
      <w:r w:rsidR="00B0225A">
        <w:rPr>
          <w:lang w:eastAsia="en-GB"/>
        </w:rPr>
        <w:t>about “implementing faithful rule (</w:t>
      </w:r>
      <w:r w:rsidR="00B0225A">
        <w:rPr>
          <w:rFonts w:cstheme="minorHAnsi"/>
          <w:rtl/>
          <w:lang w:eastAsia="en-GB" w:bidi="he-IL"/>
        </w:rPr>
        <w:t>מׅשְׁפׇּט</w:t>
      </w:r>
      <w:r w:rsidR="00B0225A">
        <w:rPr>
          <w:rFonts w:cstheme="minorHAnsi" w:hint="cs"/>
          <w:rtl/>
          <w:lang w:eastAsia="en-GB" w:bidi="he-IL"/>
        </w:rPr>
        <w:t xml:space="preserve"> </w:t>
      </w:r>
      <w:r w:rsidR="00B0225A">
        <w:rPr>
          <w:rFonts w:cstheme="minorHAnsi"/>
          <w:rtl/>
          <w:lang w:eastAsia="en-GB" w:bidi="he-IL"/>
        </w:rPr>
        <w:t>וּצְדׇקׇה</w:t>
      </w:r>
      <w:r w:rsidR="00B0225A">
        <w:rPr>
          <w:lang w:eastAsia="en-GB"/>
        </w:rPr>
        <w:t>) for all his people”</w:t>
      </w:r>
      <w:r w:rsidR="00A27381">
        <w:rPr>
          <w:lang w:eastAsia="en-GB"/>
        </w:rPr>
        <w:t xml:space="preserve"> (2 Sam 8:15)</w:t>
      </w:r>
      <w:r w:rsidR="00B0225A">
        <w:rPr>
          <w:lang w:eastAsia="en-GB"/>
        </w:rPr>
        <w:t xml:space="preserve"> </w:t>
      </w:r>
      <w:r w:rsidR="00641A33">
        <w:rPr>
          <w:lang w:eastAsia="en-GB"/>
        </w:rPr>
        <w:t>and there is hardly anything better that could be said about a leader.</w:t>
      </w:r>
    </w:p>
    <w:p w14:paraId="602DDEE5" w14:textId="51C24EF3" w:rsidR="009A57E2" w:rsidRDefault="00532EC1" w:rsidP="00EC380D">
      <w:pPr>
        <w:rPr>
          <w:lang w:eastAsia="en-GB"/>
        </w:rPr>
      </w:pPr>
      <w:r>
        <w:rPr>
          <w:lang w:eastAsia="en-GB"/>
        </w:rPr>
        <w:t>The</w:t>
      </w:r>
      <w:r w:rsidR="00575AD0">
        <w:rPr>
          <w:lang w:eastAsia="en-GB"/>
        </w:rPr>
        <w:t xml:space="preserve"> </w:t>
      </w:r>
      <w:r>
        <w:rPr>
          <w:lang w:eastAsia="en-GB"/>
        </w:rPr>
        <w:t xml:space="preserve">Davidic </w:t>
      </w:r>
      <w:r w:rsidR="00575AD0">
        <w:rPr>
          <w:lang w:eastAsia="en-GB"/>
        </w:rPr>
        <w:t xml:space="preserve">vocation </w:t>
      </w:r>
      <w:r w:rsidR="009A57E2">
        <w:rPr>
          <w:lang w:eastAsia="en-GB"/>
        </w:rPr>
        <w:t xml:space="preserve">is to embody what </w:t>
      </w:r>
      <w:r w:rsidR="00BD6638">
        <w:rPr>
          <w:lang w:eastAsia="en-GB"/>
        </w:rPr>
        <w:t>Yahweh</w:t>
      </w:r>
      <w:r w:rsidR="009A57E2">
        <w:rPr>
          <w:lang w:eastAsia="en-GB"/>
        </w:rPr>
        <w:t xml:space="preserve"> is, to </w:t>
      </w:r>
      <w:r w:rsidR="00BD6638">
        <w:rPr>
          <w:lang w:eastAsia="en-GB"/>
        </w:rPr>
        <w:t xml:space="preserve">be the </w:t>
      </w:r>
      <w:r w:rsidR="00F7718F">
        <w:rPr>
          <w:lang w:eastAsia="en-GB"/>
        </w:rPr>
        <w:t>incarnation</w:t>
      </w:r>
      <w:r w:rsidR="0038287E">
        <w:rPr>
          <w:lang w:eastAsia="en-GB"/>
        </w:rPr>
        <w:t xml:space="preserve"> of Yahweh’s shepherding, </w:t>
      </w:r>
      <w:r w:rsidR="008337B0">
        <w:rPr>
          <w:lang w:eastAsia="en-GB"/>
        </w:rPr>
        <w:t xml:space="preserve">to be </w:t>
      </w:r>
      <w:r w:rsidR="0038287E">
        <w:rPr>
          <w:lang w:eastAsia="en-GB"/>
        </w:rPr>
        <w:t xml:space="preserve">the </w:t>
      </w:r>
      <w:r w:rsidR="00BD6638">
        <w:rPr>
          <w:lang w:eastAsia="en-GB"/>
        </w:rPr>
        <w:t xml:space="preserve">means of Yahweh’s own </w:t>
      </w:r>
      <w:r w:rsidR="0038287E">
        <w:rPr>
          <w:lang w:eastAsia="en-GB"/>
        </w:rPr>
        <w:t>shepherding</w:t>
      </w:r>
      <w:r w:rsidR="006349C8">
        <w:rPr>
          <w:lang w:eastAsia="en-GB"/>
        </w:rPr>
        <w:t>. Here is how Isaiah puts it:</w:t>
      </w:r>
    </w:p>
    <w:p w14:paraId="5AB6BF05" w14:textId="77777777" w:rsidR="006349C8" w:rsidRPr="00477967" w:rsidRDefault="006349C8" w:rsidP="00EC380D">
      <w:pPr>
        <w:rPr>
          <w:rFonts w:ascii="Calibri" w:hAnsi="Calibri" w:cs="Calibri"/>
          <w:lang w:eastAsia="en-GB"/>
        </w:rPr>
      </w:pPr>
    </w:p>
    <w:p w14:paraId="0680E767" w14:textId="5CF8724B" w:rsidR="00477967" w:rsidRPr="00477967" w:rsidRDefault="00477967" w:rsidP="00477967">
      <w:pPr>
        <w:pStyle w:val="PlainText"/>
        <w:ind w:left="720" w:hanging="720"/>
        <w:rPr>
          <w:rFonts w:ascii="Calibri" w:hAnsi="Calibri" w:cs="Calibri"/>
        </w:rPr>
      </w:pPr>
      <w:r w:rsidRPr="00477967">
        <w:rPr>
          <w:rFonts w:ascii="Calibri" w:hAnsi="Calibri" w:cs="Calibri"/>
        </w:rPr>
        <w:t xml:space="preserve"> </w:t>
      </w:r>
      <w:r>
        <w:rPr>
          <w:rFonts w:ascii="Calibri" w:hAnsi="Calibri" w:cs="Calibri"/>
        </w:rPr>
        <w:tab/>
      </w:r>
      <w:r w:rsidRPr="00477967">
        <w:rPr>
          <w:rFonts w:ascii="Calibri" w:hAnsi="Calibri" w:cs="Calibri"/>
        </w:rPr>
        <w:t xml:space="preserve">A child has been born to us, </w:t>
      </w:r>
    </w:p>
    <w:p w14:paraId="1A3A0CFF" w14:textId="77777777" w:rsidR="00477967" w:rsidRPr="00477967" w:rsidRDefault="00477967" w:rsidP="00477967">
      <w:pPr>
        <w:pStyle w:val="PlainText"/>
        <w:ind w:left="720" w:firstLine="720"/>
        <w:rPr>
          <w:rFonts w:ascii="Calibri" w:hAnsi="Calibri" w:cs="Calibri"/>
        </w:rPr>
      </w:pPr>
      <w:r w:rsidRPr="00477967">
        <w:rPr>
          <w:rFonts w:ascii="Calibri" w:hAnsi="Calibri" w:cs="Calibri"/>
        </w:rPr>
        <w:t xml:space="preserve">a son has been given to us, </w:t>
      </w:r>
    </w:p>
    <w:p w14:paraId="40115D6A" w14:textId="77777777" w:rsidR="00477967" w:rsidRPr="00477967" w:rsidRDefault="00477967" w:rsidP="00477967">
      <w:pPr>
        <w:pStyle w:val="PlainText"/>
        <w:ind w:left="720" w:firstLine="720"/>
        <w:rPr>
          <w:rFonts w:ascii="Calibri" w:hAnsi="Calibri" w:cs="Calibri"/>
        </w:rPr>
      </w:pPr>
      <w:r w:rsidRPr="00477967">
        <w:rPr>
          <w:rFonts w:ascii="Calibri" w:hAnsi="Calibri" w:cs="Calibri"/>
        </w:rPr>
        <w:t>and government has come onto his shoulder.</w:t>
      </w:r>
    </w:p>
    <w:p w14:paraId="75398FFC" w14:textId="260B6A60" w:rsidR="00477967" w:rsidRPr="00477967" w:rsidRDefault="00F71161" w:rsidP="00477967">
      <w:pPr>
        <w:pStyle w:val="PlainText"/>
        <w:ind w:left="720" w:hanging="720"/>
        <w:rPr>
          <w:rFonts w:ascii="Calibri" w:hAnsi="Calibri" w:cs="Calibri"/>
        </w:rPr>
      </w:pPr>
      <w:r>
        <w:rPr>
          <w:rFonts w:ascii="Calibri" w:hAnsi="Calibri" w:cs="Calibri"/>
        </w:rPr>
        <w:t xml:space="preserve"> </w:t>
      </w:r>
      <w:r w:rsidR="00477967">
        <w:rPr>
          <w:rFonts w:ascii="Calibri" w:hAnsi="Calibri" w:cs="Calibri"/>
        </w:rPr>
        <w:tab/>
      </w:r>
      <w:r w:rsidR="00477967" w:rsidRPr="00477967">
        <w:rPr>
          <w:rFonts w:ascii="Calibri" w:hAnsi="Calibri" w:cs="Calibri"/>
        </w:rPr>
        <w:t xml:space="preserve">People have called him </w:t>
      </w:r>
    </w:p>
    <w:p w14:paraId="3C55A6A4" w14:textId="77777777" w:rsidR="00477967" w:rsidRPr="00477967" w:rsidRDefault="00477967" w:rsidP="00477967">
      <w:pPr>
        <w:pStyle w:val="PlainText"/>
        <w:ind w:left="720" w:firstLine="720"/>
        <w:rPr>
          <w:rFonts w:ascii="Calibri" w:hAnsi="Calibri" w:cs="Calibri"/>
        </w:rPr>
      </w:pPr>
      <w:r w:rsidRPr="00477967">
        <w:rPr>
          <w:rFonts w:ascii="Calibri" w:hAnsi="Calibri" w:cs="Calibri"/>
        </w:rPr>
        <w:t xml:space="preserve">“An-extraordinary-counselor-is-the-warrior-God, </w:t>
      </w:r>
    </w:p>
    <w:p w14:paraId="3CE6B13A" w14:textId="77777777" w:rsidR="00477967" w:rsidRPr="00477967" w:rsidRDefault="00477967" w:rsidP="00477967">
      <w:pPr>
        <w:pStyle w:val="PlainText"/>
        <w:ind w:left="720" w:firstLine="720"/>
        <w:rPr>
          <w:rFonts w:ascii="Calibri" w:hAnsi="Calibri" w:cs="Calibri"/>
        </w:rPr>
      </w:pPr>
      <w:r w:rsidRPr="00477967">
        <w:rPr>
          <w:rFonts w:ascii="Calibri" w:hAnsi="Calibri" w:cs="Calibri"/>
        </w:rPr>
        <w:t>the-everlasting-Father-is-an-official-for-well-being.”</w:t>
      </w:r>
    </w:p>
    <w:p w14:paraId="7929DB21" w14:textId="7F0E7F51" w:rsidR="00477967" w:rsidRPr="00477967" w:rsidRDefault="00477967" w:rsidP="00477967">
      <w:pPr>
        <w:pStyle w:val="PlainText"/>
        <w:ind w:left="720"/>
        <w:rPr>
          <w:rFonts w:ascii="Calibri" w:hAnsi="Calibri" w:cs="Calibri"/>
        </w:rPr>
      </w:pPr>
      <w:r w:rsidRPr="00477967">
        <w:rPr>
          <w:rFonts w:ascii="Calibri" w:hAnsi="Calibri" w:cs="Calibri"/>
        </w:rPr>
        <w:t xml:space="preserve">Of the growing of government and of well-being </w:t>
      </w:r>
    </w:p>
    <w:p w14:paraId="55C871C1" w14:textId="77777777" w:rsidR="00477967" w:rsidRPr="00477967" w:rsidRDefault="00477967" w:rsidP="00477967">
      <w:pPr>
        <w:pStyle w:val="PlainText"/>
        <w:ind w:left="720" w:firstLine="720"/>
        <w:rPr>
          <w:rFonts w:ascii="Calibri" w:hAnsi="Calibri" w:cs="Calibri"/>
        </w:rPr>
      </w:pPr>
      <w:r w:rsidRPr="00477967">
        <w:rPr>
          <w:rFonts w:ascii="Calibri" w:hAnsi="Calibri" w:cs="Calibri"/>
        </w:rPr>
        <w:t>there will be no end, on David’s throne and on his reign,</w:t>
      </w:r>
    </w:p>
    <w:p w14:paraId="05C0E131" w14:textId="5F5E78F9" w:rsidR="00477967" w:rsidRPr="00477967" w:rsidRDefault="00F71161" w:rsidP="00477967">
      <w:pPr>
        <w:pStyle w:val="PlainText"/>
        <w:ind w:left="720" w:hanging="720"/>
        <w:rPr>
          <w:rFonts w:ascii="Calibri" w:hAnsi="Calibri" w:cs="Calibri"/>
        </w:rPr>
      </w:pPr>
      <w:r>
        <w:rPr>
          <w:rFonts w:ascii="Calibri" w:hAnsi="Calibri" w:cs="Calibri"/>
        </w:rPr>
        <w:t xml:space="preserve"> </w:t>
      </w:r>
      <w:r w:rsidR="003E1B18">
        <w:rPr>
          <w:rFonts w:ascii="Calibri" w:hAnsi="Calibri" w:cs="Calibri"/>
        </w:rPr>
        <w:tab/>
      </w:r>
      <w:r w:rsidR="00477967" w:rsidRPr="00477967">
        <w:rPr>
          <w:rFonts w:ascii="Calibri" w:hAnsi="Calibri" w:cs="Calibri"/>
        </w:rPr>
        <w:t xml:space="preserve">to establish it and support it, </w:t>
      </w:r>
    </w:p>
    <w:p w14:paraId="384F07D8" w14:textId="239B41A5" w:rsidR="0047087F" w:rsidRDefault="00477967" w:rsidP="0049248B">
      <w:pPr>
        <w:pStyle w:val="PlainText"/>
        <w:ind w:left="720" w:firstLine="720"/>
        <w:rPr>
          <w:rFonts w:ascii="Calibri" w:hAnsi="Calibri" w:cs="Calibri"/>
        </w:rPr>
      </w:pPr>
      <w:r w:rsidRPr="00477967">
        <w:rPr>
          <w:rFonts w:ascii="Calibri" w:hAnsi="Calibri" w:cs="Calibri"/>
        </w:rPr>
        <w:t>with authority and faithfulness</w:t>
      </w:r>
      <w:r w:rsidR="003E1B18">
        <w:rPr>
          <w:rFonts w:ascii="Calibri" w:hAnsi="Calibri" w:cs="Calibri"/>
        </w:rPr>
        <w:t xml:space="preserve">. (Isa </w:t>
      </w:r>
      <w:r w:rsidR="00E22029">
        <w:rPr>
          <w:rFonts w:ascii="Calibri" w:hAnsi="Calibri" w:cs="Calibri"/>
        </w:rPr>
        <w:t>9:6</w:t>
      </w:r>
      <w:r w:rsidR="00F17392">
        <w:rPr>
          <w:rFonts w:ascii="Calibri" w:hAnsi="Calibri" w:cs="Calibri"/>
        </w:rPr>
        <w:t>–</w:t>
      </w:r>
      <w:r w:rsidR="00E22029">
        <w:rPr>
          <w:rFonts w:ascii="Calibri" w:hAnsi="Calibri" w:cs="Calibri"/>
        </w:rPr>
        <w:t>7 [5</w:t>
      </w:r>
      <w:r w:rsidR="00F17392">
        <w:rPr>
          <w:rFonts w:ascii="Calibri" w:hAnsi="Calibri" w:cs="Calibri"/>
        </w:rPr>
        <w:t>–</w:t>
      </w:r>
      <w:r w:rsidR="00E22029">
        <w:rPr>
          <w:rFonts w:ascii="Calibri" w:hAnsi="Calibri" w:cs="Calibri"/>
        </w:rPr>
        <w:t>6]</w:t>
      </w:r>
      <w:r w:rsidR="0049248B">
        <w:rPr>
          <w:rFonts w:ascii="Calibri" w:hAnsi="Calibri" w:cs="Calibri"/>
        </w:rPr>
        <w:t>)</w:t>
      </w:r>
    </w:p>
    <w:p w14:paraId="56E7FCB5" w14:textId="77777777" w:rsidR="0049248B" w:rsidRDefault="0049248B" w:rsidP="0049248B">
      <w:pPr>
        <w:pStyle w:val="PlainText"/>
        <w:rPr>
          <w:rFonts w:ascii="Calibri" w:hAnsi="Calibri" w:cs="Calibri"/>
        </w:rPr>
      </w:pPr>
    </w:p>
    <w:p w14:paraId="5EF7154F" w14:textId="731290F6" w:rsidR="001A3ED9" w:rsidRDefault="00294867" w:rsidP="002F4E34">
      <w:pPr>
        <w:rPr>
          <w:lang w:eastAsia="en-GB"/>
        </w:rPr>
      </w:pPr>
      <w:r>
        <w:t xml:space="preserve">The idea isn’t that this king is himself </w:t>
      </w:r>
      <w:r w:rsidR="00D60644">
        <w:t xml:space="preserve">the everlasting Father but that he can </w:t>
      </w:r>
      <w:r w:rsidR="003A4289">
        <w:t>embody what the everlasting Father is. That is what David symbolizes.</w:t>
      </w:r>
      <w:r w:rsidR="00066A3E">
        <w:t xml:space="preserve"> One can see how Jesus embodies the vocation of the Davidic shepherd </w:t>
      </w:r>
      <w:r w:rsidR="00AC2548">
        <w:t>(</w:t>
      </w:r>
      <w:r w:rsidR="00FE74D6">
        <w:t>Luke 19:10; John 10).</w:t>
      </w:r>
      <w:r w:rsidR="00022415">
        <w:rPr>
          <w:rStyle w:val="FootnoteReference"/>
        </w:rPr>
        <w:footnoteReference w:id="24"/>
      </w:r>
    </w:p>
    <w:p w14:paraId="2265990E" w14:textId="77777777" w:rsidR="002F4E34" w:rsidRDefault="002F4E34" w:rsidP="00E62954">
      <w:pPr>
        <w:pStyle w:val="Heading30"/>
      </w:pPr>
      <w:r>
        <w:t>Application and Devotional Implications</w:t>
      </w:r>
    </w:p>
    <w:p w14:paraId="2EAD7D5D" w14:textId="3DEDD524" w:rsidR="002F4E34" w:rsidRDefault="00A93054" w:rsidP="002F4E34">
      <w:pPr>
        <w:rPr>
          <w:lang w:eastAsia="en-GB"/>
        </w:rPr>
      </w:pPr>
      <w:r>
        <w:rPr>
          <w:lang w:eastAsia="en-GB"/>
        </w:rPr>
        <w:t xml:space="preserve">While </w:t>
      </w:r>
      <w:r w:rsidR="003B312C">
        <w:rPr>
          <w:lang w:eastAsia="en-GB"/>
        </w:rPr>
        <w:t>shepherd</w:t>
      </w:r>
      <w:r w:rsidR="00C9473B">
        <w:rPr>
          <w:lang w:eastAsia="en-GB"/>
        </w:rPr>
        <w:t>ing</w:t>
      </w:r>
      <w:r w:rsidR="003B312C">
        <w:rPr>
          <w:lang w:eastAsia="en-GB"/>
        </w:rPr>
        <w:t xml:space="preserve"> in the First Testament </w:t>
      </w:r>
      <w:r w:rsidR="00C9473B">
        <w:rPr>
          <w:lang w:eastAsia="en-GB"/>
        </w:rPr>
        <w:t xml:space="preserve">is a metaphor for leadership in </w:t>
      </w:r>
      <w:r w:rsidR="008C621B">
        <w:rPr>
          <w:lang w:eastAsia="en-GB"/>
        </w:rPr>
        <w:t>public</w:t>
      </w:r>
      <w:r w:rsidR="003F6C22">
        <w:rPr>
          <w:lang w:eastAsia="en-GB"/>
        </w:rPr>
        <w:t xml:space="preserve"> life, the New Testament uses it as a metaphor for leadership in the </w:t>
      </w:r>
      <w:r w:rsidR="00C16D98">
        <w:rPr>
          <w:lang w:eastAsia="en-GB"/>
        </w:rPr>
        <w:t xml:space="preserve">church, and in that connection </w:t>
      </w:r>
      <w:r w:rsidR="006A1A58">
        <w:rPr>
          <w:lang w:eastAsia="en-GB"/>
        </w:rPr>
        <w:t xml:space="preserve">Ezekiel’s critique of the shepherds </w:t>
      </w:r>
      <w:r w:rsidR="007F394A">
        <w:rPr>
          <w:lang w:eastAsia="en-GB"/>
        </w:rPr>
        <w:t>is</w:t>
      </w:r>
      <w:r w:rsidR="006A1A58">
        <w:rPr>
          <w:lang w:eastAsia="en-GB"/>
        </w:rPr>
        <w:t xml:space="preserve"> </w:t>
      </w:r>
      <w:r w:rsidR="000156C6">
        <w:rPr>
          <w:lang w:eastAsia="en-GB"/>
        </w:rPr>
        <w:t xml:space="preserve">also </w:t>
      </w:r>
      <w:r w:rsidR="006A1A58">
        <w:rPr>
          <w:lang w:eastAsia="en-GB"/>
        </w:rPr>
        <w:t>telling</w:t>
      </w:r>
      <w:r w:rsidR="000156C6">
        <w:rPr>
          <w:lang w:eastAsia="en-GB"/>
        </w:rPr>
        <w:t xml:space="preserve">. </w:t>
      </w:r>
      <w:r w:rsidR="008C621B">
        <w:rPr>
          <w:lang w:eastAsia="en-GB"/>
        </w:rPr>
        <w:t xml:space="preserve">In </w:t>
      </w:r>
      <w:r w:rsidR="008B47F5">
        <w:rPr>
          <w:lang w:eastAsia="en-GB"/>
        </w:rPr>
        <w:t xml:space="preserve">the first of </w:t>
      </w:r>
      <w:r w:rsidR="008C621B">
        <w:rPr>
          <w:lang w:eastAsia="en-GB"/>
        </w:rPr>
        <w:t>his two sermons</w:t>
      </w:r>
      <w:r w:rsidR="00F1487C">
        <w:rPr>
          <w:lang w:eastAsia="en-GB"/>
        </w:rPr>
        <w:t xml:space="preserve"> on Ezek 34 (</w:t>
      </w:r>
      <w:r w:rsidR="007417FF">
        <w:rPr>
          <w:lang w:eastAsia="en-GB"/>
        </w:rPr>
        <w:t>whi</w:t>
      </w:r>
      <w:r w:rsidR="00F1487C">
        <w:rPr>
          <w:lang w:eastAsia="en-GB"/>
        </w:rPr>
        <w:t>ch must have taken a couple of hours each to deliver</w:t>
      </w:r>
      <w:r w:rsidR="007417FF">
        <w:rPr>
          <w:lang w:eastAsia="en-GB"/>
        </w:rPr>
        <w:t>)</w:t>
      </w:r>
      <w:r w:rsidR="00F1487C">
        <w:rPr>
          <w:lang w:eastAsia="en-GB"/>
        </w:rPr>
        <w:t>, Augustine comments:</w:t>
      </w:r>
    </w:p>
    <w:p w14:paraId="1C4C8070" w14:textId="68056148" w:rsidR="00F718D5" w:rsidRDefault="00A0770B" w:rsidP="00614035">
      <w:pPr>
        <w:pStyle w:val="Quote"/>
      </w:pPr>
      <w:r>
        <w:t>B</w:t>
      </w:r>
      <w:r w:rsidR="00E01139">
        <w:t>ecause there are shepherds who are willing enough to hear themselves called shepherds and not at all willing to carry out the duties of shepherds, let us go over what is said to them through the prophet</w:t>
      </w:r>
      <w:r w:rsidR="004C622C">
        <w:t>.…</w:t>
      </w:r>
      <w:r w:rsidR="00E01139">
        <w:t xml:space="preserve"> You, then, listen with care and attention, while we bishops should listen with fear and apprehension.</w:t>
      </w:r>
      <w:r w:rsidR="00606449">
        <w:t xml:space="preserve">… </w:t>
      </w:r>
      <w:r w:rsidR="00DD55B4">
        <w:t>T</w:t>
      </w:r>
      <w:r w:rsidR="00F718D5">
        <w:t>he sole reason people are put in charge is to consider the interests of those they are in charge of, and not at all to attend to their own advantag</w:t>
      </w:r>
      <w:r w:rsidR="00DD55B4">
        <w:t>e.</w:t>
      </w:r>
      <w:r w:rsidR="00654E66">
        <w:rPr>
          <w:rStyle w:val="FootnoteReference"/>
        </w:rPr>
        <w:footnoteReference w:id="25"/>
      </w:r>
    </w:p>
    <w:p w14:paraId="07CD27BE" w14:textId="47D836A2" w:rsidR="00777156" w:rsidRDefault="0019504C" w:rsidP="00EB7067">
      <w:pPr>
        <w:tabs>
          <w:tab w:val="left" w:pos="7655"/>
        </w:tabs>
      </w:pPr>
      <w:r>
        <w:t>He</w:t>
      </w:r>
      <w:r w:rsidR="00C709A5">
        <w:t xml:space="preserve"> </w:t>
      </w:r>
      <w:r w:rsidR="001B1591">
        <w:t xml:space="preserve">goes on to </w:t>
      </w:r>
      <w:r w:rsidR="003A5354">
        <w:t>draw attention to</w:t>
      </w:r>
      <w:r w:rsidR="008D76E2">
        <w:t xml:space="preserve"> the two sides </w:t>
      </w:r>
      <w:r w:rsidR="001B1591">
        <w:t>of</w:t>
      </w:r>
      <w:r w:rsidR="008D76E2">
        <w:t xml:space="preserve"> Paul’s comments</w:t>
      </w:r>
      <w:r w:rsidR="00D33FFE">
        <w:t xml:space="preserve"> in 1</w:t>
      </w:r>
      <w:r w:rsidR="00165294">
        <w:t> Cor</w:t>
      </w:r>
      <w:r w:rsidR="00D33FFE">
        <w:t xml:space="preserve"> 9</w:t>
      </w:r>
      <w:r w:rsidR="008D76E2">
        <w:t xml:space="preserve"> about whether </w:t>
      </w:r>
      <w:r w:rsidR="00B71DE1">
        <w:t xml:space="preserve">shepherds </w:t>
      </w:r>
      <w:r w:rsidR="006D5065">
        <w:t xml:space="preserve">are </w:t>
      </w:r>
      <w:r w:rsidR="00B71DE1">
        <w:t>entitled to partake of the milk</w:t>
      </w:r>
      <w:r w:rsidR="006D5065">
        <w:t xml:space="preserve"> that comes </w:t>
      </w:r>
      <w:r w:rsidR="00DA111F">
        <w:t>from</w:t>
      </w:r>
      <w:r w:rsidR="006D5065">
        <w:t xml:space="preserve"> the flock: obviously they are, but</w:t>
      </w:r>
      <w:r w:rsidR="00D33FFE">
        <w:t xml:space="preserve"> it’s wise </w:t>
      </w:r>
      <w:r w:rsidR="002474A6">
        <w:t xml:space="preserve">for metaphorical shepherds </w:t>
      </w:r>
      <w:r w:rsidR="00D33FFE">
        <w:t>not to</w:t>
      </w:r>
      <w:r w:rsidR="008B47F5">
        <w:t>.</w:t>
      </w:r>
      <w:r w:rsidR="00340FE8">
        <w:rPr>
          <w:rStyle w:val="FootnoteReference"/>
        </w:rPr>
        <w:footnoteReference w:id="26"/>
      </w:r>
      <w:r w:rsidR="008B47F5">
        <w:t xml:space="preserve"> </w:t>
      </w:r>
      <w:r w:rsidR="00FA4D52">
        <w:t>I</w:t>
      </w:r>
      <w:r w:rsidR="00D005C1">
        <w:t xml:space="preserve">n the second sermon he </w:t>
      </w:r>
      <w:r w:rsidR="00903D65">
        <w:t xml:space="preserve">notes the worrying implications of Jesus’s story about sheep and goats </w:t>
      </w:r>
      <w:r w:rsidR="00DF1B67">
        <w:t xml:space="preserve">in </w:t>
      </w:r>
      <w:r w:rsidR="00777156">
        <w:t>Matt 25</w:t>
      </w:r>
      <w:r w:rsidR="00DF1B67">
        <w:t>:</w:t>
      </w:r>
      <w:r w:rsidR="00DD432B">
        <w:t>31</w:t>
      </w:r>
      <w:r w:rsidR="00F17392">
        <w:t>–</w:t>
      </w:r>
      <w:r w:rsidR="00DD432B">
        <w:t xml:space="preserve">46, and eventually </w:t>
      </w:r>
      <w:r w:rsidR="004D71D2">
        <w:t>offers the reassurance:</w:t>
      </w:r>
    </w:p>
    <w:p w14:paraId="2661001D" w14:textId="60638CF1" w:rsidR="00351E0A" w:rsidRDefault="00535AAC" w:rsidP="00B13214">
      <w:pPr>
        <w:pStyle w:val="Quote"/>
      </w:pPr>
      <w:r>
        <w:t xml:space="preserve">Don't panic, sheep. The one who said, </w:t>
      </w:r>
      <w:r w:rsidRPr="00A84DA4">
        <w:rPr>
          <w:i/>
          <w:iCs/>
        </w:rPr>
        <w:t>He himself will</w:t>
      </w:r>
      <w:r w:rsidR="003901C1" w:rsidRPr="00A84DA4">
        <w:rPr>
          <w:i/>
          <w:iCs/>
        </w:rPr>
        <w:t xml:space="preserve"> </w:t>
      </w:r>
      <w:r w:rsidRPr="00A84DA4">
        <w:rPr>
          <w:i/>
          <w:iCs/>
        </w:rPr>
        <w:t>feed them</w:t>
      </w:r>
      <w:r>
        <w:t>, does not abandon you. God is feeding you, Father and Son and Holy Spirit, God himself is feeding you.</w:t>
      </w:r>
      <w:r w:rsidR="00B23692">
        <w:rPr>
          <w:rStyle w:val="FootnoteReference"/>
        </w:rPr>
        <w:footnoteReference w:id="27"/>
      </w:r>
    </w:p>
    <w:p w14:paraId="30E0F355" w14:textId="77777777" w:rsidR="00351E0A" w:rsidRDefault="00351E0A" w:rsidP="00E62954">
      <w:pPr>
        <w:pStyle w:val="Heading30"/>
      </w:pPr>
      <w:r>
        <w:t>Selected Bibliography</w:t>
      </w:r>
    </w:p>
    <w:p w14:paraId="40E3E18A" w14:textId="1FEADCF5" w:rsidR="00351E0A" w:rsidRDefault="00351E0A" w:rsidP="00D3520D">
      <w:pPr>
        <w:pStyle w:val="ListParagraph"/>
      </w:pPr>
      <w:r>
        <w:t>Augustine of Hippo.</w:t>
      </w:r>
      <w:r w:rsidR="00F71161">
        <w:t xml:space="preserve"> </w:t>
      </w:r>
      <w:r>
        <w:t xml:space="preserve">“Sermon 46: On the Shepherds” and “Sermon 47: On the Sheep.” In </w:t>
      </w:r>
      <w:r>
        <w:rPr>
          <w:i/>
          <w:iCs/>
        </w:rPr>
        <w:t>Sermons II (20</w:t>
      </w:r>
      <w:r w:rsidR="00F17392">
        <w:rPr>
          <w:i/>
          <w:iCs/>
        </w:rPr>
        <w:t>–</w:t>
      </w:r>
      <w:r>
        <w:rPr>
          <w:i/>
          <w:iCs/>
        </w:rPr>
        <w:t>50): On the Old Testament</w:t>
      </w:r>
      <w:r>
        <w:t>,</w:t>
      </w:r>
      <w:r>
        <w:rPr>
          <w:i/>
          <w:iCs/>
        </w:rPr>
        <w:t xml:space="preserve"> </w:t>
      </w:r>
      <w:r>
        <w:t>263</w:t>
      </w:r>
      <w:r w:rsidR="00F17392">
        <w:t>–</w:t>
      </w:r>
      <w:r>
        <w:t>326. Trans</w:t>
      </w:r>
      <w:r w:rsidR="006F2561">
        <w:t>.</w:t>
      </w:r>
      <w:r>
        <w:t xml:space="preserve"> Edmund Hill. Brooklyn: New City Press, 1990.</w:t>
      </w:r>
    </w:p>
    <w:p w14:paraId="540746BB" w14:textId="3F20C8AA" w:rsidR="00F465A2" w:rsidRPr="00126C4F" w:rsidRDefault="00F465A2" w:rsidP="00D3520D">
      <w:pPr>
        <w:pStyle w:val="ListParagraph"/>
      </w:pPr>
      <w:proofErr w:type="spellStart"/>
      <w:r w:rsidRPr="00126C4F">
        <w:t>Biwul</w:t>
      </w:r>
      <w:proofErr w:type="spellEnd"/>
      <w:r w:rsidRPr="00126C4F">
        <w:t>, Joel K. T.</w:t>
      </w:r>
      <w:r w:rsidR="00CE50AD" w:rsidRPr="00CE50AD">
        <w:t xml:space="preserve"> </w:t>
      </w:r>
      <w:r w:rsidR="00CE50AD" w:rsidRPr="006431D0">
        <w:t xml:space="preserve">A </w:t>
      </w:r>
      <w:r w:rsidR="00CE50AD" w:rsidRPr="00CE77E0">
        <w:rPr>
          <w:i/>
          <w:iCs/>
        </w:rPr>
        <w:t xml:space="preserve">Theological </w:t>
      </w:r>
      <w:r w:rsidR="006431D0" w:rsidRPr="00CE77E0">
        <w:rPr>
          <w:i/>
          <w:iCs/>
        </w:rPr>
        <w:t>E</w:t>
      </w:r>
      <w:r w:rsidR="00CE50AD" w:rsidRPr="00CE77E0">
        <w:rPr>
          <w:i/>
          <w:iCs/>
        </w:rPr>
        <w:t xml:space="preserve">xamination of </w:t>
      </w:r>
      <w:r w:rsidR="006431D0" w:rsidRPr="00CE77E0">
        <w:rPr>
          <w:i/>
          <w:iCs/>
        </w:rPr>
        <w:t>S</w:t>
      </w:r>
      <w:r w:rsidR="00CE50AD" w:rsidRPr="00CE77E0">
        <w:rPr>
          <w:i/>
          <w:iCs/>
        </w:rPr>
        <w:t xml:space="preserve">ymbolism in Ezekiel with </w:t>
      </w:r>
      <w:r w:rsidR="006431D0" w:rsidRPr="00CE77E0">
        <w:rPr>
          <w:i/>
          <w:iCs/>
        </w:rPr>
        <w:t>E</w:t>
      </w:r>
      <w:r w:rsidR="00CE50AD" w:rsidRPr="00CE77E0">
        <w:rPr>
          <w:i/>
          <w:iCs/>
        </w:rPr>
        <w:t xml:space="preserve">mphasis on the </w:t>
      </w:r>
      <w:r w:rsidR="006431D0" w:rsidRPr="00CE77E0">
        <w:rPr>
          <w:i/>
          <w:iCs/>
        </w:rPr>
        <w:t>S</w:t>
      </w:r>
      <w:r w:rsidR="00CE50AD" w:rsidRPr="00CE77E0">
        <w:rPr>
          <w:i/>
          <w:iCs/>
        </w:rPr>
        <w:t xml:space="preserve">hepherd </w:t>
      </w:r>
      <w:r w:rsidR="006431D0" w:rsidRPr="00CE77E0">
        <w:rPr>
          <w:i/>
          <w:iCs/>
        </w:rPr>
        <w:t>M</w:t>
      </w:r>
      <w:r w:rsidR="00CE50AD" w:rsidRPr="00CE77E0">
        <w:rPr>
          <w:i/>
          <w:iCs/>
        </w:rPr>
        <w:t>etaphor</w:t>
      </w:r>
      <w:r w:rsidR="006431D0">
        <w:t>.</w:t>
      </w:r>
      <w:r w:rsidRPr="00126C4F">
        <w:t xml:space="preserve"> </w:t>
      </w:r>
      <w:r w:rsidR="00424DBC">
        <w:t>Carlisle</w:t>
      </w:r>
      <w:r w:rsidR="00CE77E0">
        <w:t>, UK</w:t>
      </w:r>
      <w:r w:rsidR="00424DBC">
        <w:t xml:space="preserve">: Langham, </w:t>
      </w:r>
      <w:r w:rsidRPr="00126C4F">
        <w:t>2013</w:t>
      </w:r>
      <w:r w:rsidR="007751C5">
        <w:t>.</w:t>
      </w:r>
    </w:p>
    <w:p w14:paraId="015046ED" w14:textId="249522FC" w:rsidR="00351E0A" w:rsidRDefault="005950D4" w:rsidP="00D3520D">
      <w:pPr>
        <w:pStyle w:val="ListParagraph"/>
      </w:pPr>
      <w:r>
        <w:t>Deeley, Mary Kath</w:t>
      </w:r>
      <w:r w:rsidR="0002190E">
        <w:t>a</w:t>
      </w:r>
      <w:r>
        <w:t xml:space="preserve">rine. </w:t>
      </w:r>
      <w:r w:rsidR="009B12D6">
        <w:t xml:space="preserve">“Ezekiel’s Shepherd and John’s Jesus: </w:t>
      </w:r>
      <w:r w:rsidR="00412FDC">
        <w:t>A Case study in the Appropriation of</w:t>
      </w:r>
      <w:r w:rsidR="00EE2F4D">
        <w:t xml:space="preserve"> Biblical Texts.”</w:t>
      </w:r>
      <w:r w:rsidR="00412FDC">
        <w:t xml:space="preserve"> </w:t>
      </w:r>
      <w:r w:rsidR="00351E0A">
        <w:t xml:space="preserve">In </w:t>
      </w:r>
      <w:r w:rsidR="001A12D8">
        <w:t>Craig A. Evans and James A. Sanders</w:t>
      </w:r>
      <w:r w:rsidR="00B63BEB">
        <w:rPr>
          <w:i/>
          <w:iCs/>
        </w:rPr>
        <w:t xml:space="preserve">, </w:t>
      </w:r>
      <w:r w:rsidR="00B63BEB" w:rsidRPr="00B63BEB">
        <w:t>ed</w:t>
      </w:r>
      <w:r w:rsidR="00B63BEB">
        <w:rPr>
          <w:i/>
          <w:iCs/>
        </w:rPr>
        <w:t xml:space="preserve">., </w:t>
      </w:r>
      <w:r w:rsidR="00351E0A" w:rsidRPr="003A6A4D">
        <w:rPr>
          <w:i/>
          <w:iCs/>
        </w:rPr>
        <w:t>Early Christian Interpretation of the Scriptures of Israel: Investigations and Proposals</w:t>
      </w:r>
      <w:r w:rsidR="00351E0A">
        <w:t>, 252</w:t>
      </w:r>
      <w:r w:rsidR="00F17392">
        <w:t>–</w:t>
      </w:r>
      <w:r w:rsidR="00351E0A">
        <w:t xml:space="preserve">64. </w:t>
      </w:r>
      <w:proofErr w:type="spellStart"/>
      <w:r w:rsidR="00351E0A">
        <w:t>JSNTSup</w:t>
      </w:r>
      <w:proofErr w:type="spellEnd"/>
      <w:r w:rsidR="00351E0A">
        <w:t xml:space="preserve"> 148. Sheffield, UK: Sheffield Academic Press, 1997.</w:t>
      </w:r>
    </w:p>
    <w:p w14:paraId="479DB1B2" w14:textId="2A1CFC11" w:rsidR="0080401D" w:rsidRDefault="0080401D" w:rsidP="00D3520D">
      <w:pPr>
        <w:pStyle w:val="ListParagraph"/>
      </w:pPr>
      <w:r>
        <w:t>Fowler, William G., and Michael Strickland.</w:t>
      </w:r>
      <w:r w:rsidRPr="0080401D">
        <w:t xml:space="preserve"> </w:t>
      </w:r>
      <w:r w:rsidRPr="0080401D">
        <w:rPr>
          <w:i/>
          <w:iCs/>
        </w:rPr>
        <w:t>The Influence of Ezekiel in the Fourth Gospel</w:t>
      </w:r>
      <w:r>
        <w:rPr>
          <w:i/>
          <w:iCs/>
        </w:rPr>
        <w:t>:</w:t>
      </w:r>
      <w:r w:rsidRPr="0080401D">
        <w:rPr>
          <w:i/>
          <w:iCs/>
        </w:rPr>
        <w:t xml:space="preserve"> Intertextuality and Interpretation</w:t>
      </w:r>
      <w:r>
        <w:t xml:space="preserve">. </w:t>
      </w:r>
      <w:r w:rsidR="00E20F89">
        <w:t xml:space="preserve">Leiden: Brill, </w:t>
      </w:r>
      <w:r w:rsidR="00F73175">
        <w:t>2018.</w:t>
      </w:r>
    </w:p>
    <w:p w14:paraId="2D332EE7" w14:textId="3DC086CA" w:rsidR="00DF4FB2" w:rsidRDefault="00DF4FB2" w:rsidP="00D3520D">
      <w:pPr>
        <w:pStyle w:val="ListParagraph"/>
        <w:rPr>
          <w:lang w:eastAsia="en-GB"/>
        </w:rPr>
      </w:pPr>
      <w:r>
        <w:t xml:space="preserve">Ganzel, Tova, and Risa Levitt Kohn. </w:t>
      </w:r>
      <w:r w:rsidR="0003177D">
        <w:t>“</w:t>
      </w:r>
      <w:proofErr w:type="spellStart"/>
      <w:r w:rsidR="0003177D">
        <w:t>Ezekielʼs</w:t>
      </w:r>
      <w:proofErr w:type="spellEnd"/>
      <w:r w:rsidR="0003177D">
        <w:t xml:space="preserve"> Prophetic Message in Light of Leviticus 26.” In </w:t>
      </w:r>
      <w:r w:rsidR="00AF664D">
        <w:rPr>
          <w:rFonts w:ascii="Helvetica" w:hAnsi="Helvetica" w:cs="Helvetica"/>
          <w:color w:val="535353"/>
          <w:sz w:val="20"/>
          <w:szCs w:val="20"/>
        </w:rPr>
        <w:t>Jan C. Gertz, </w:t>
      </w:r>
      <w:r w:rsidR="00AF664D" w:rsidRPr="00285461">
        <w:rPr>
          <w:rStyle w:val="Strong"/>
          <w:rFonts w:ascii="Helvetica" w:hAnsi="Helvetica" w:cs="Helvetica"/>
          <w:b w:val="0"/>
          <w:bCs w:val="0"/>
          <w:color w:val="535353"/>
          <w:sz w:val="20"/>
          <w:szCs w:val="20"/>
          <w:bdr w:val="none" w:sz="0" w:space="0" w:color="auto" w:frame="1"/>
        </w:rPr>
        <w:t>Bernard</w:t>
      </w:r>
      <w:r w:rsidR="00AF664D">
        <w:rPr>
          <w:rStyle w:val="Strong"/>
          <w:rFonts w:ascii="Helvetica" w:hAnsi="Helvetica" w:cs="Helvetica"/>
          <w:b w:val="0"/>
          <w:bCs w:val="0"/>
          <w:color w:val="535353"/>
          <w:sz w:val="20"/>
          <w:szCs w:val="20"/>
          <w:bdr w:val="none" w:sz="0" w:space="0" w:color="auto" w:frame="1"/>
        </w:rPr>
        <w:t xml:space="preserve"> M. </w:t>
      </w:r>
      <w:r w:rsidR="00AF664D" w:rsidRPr="009210B6">
        <w:rPr>
          <w:rStyle w:val="Strong"/>
          <w:rFonts w:ascii="Helvetica" w:hAnsi="Helvetica" w:cs="Helvetica"/>
          <w:b w:val="0"/>
          <w:bCs w:val="0"/>
          <w:color w:val="535353"/>
          <w:sz w:val="20"/>
          <w:szCs w:val="20"/>
          <w:bdr w:val="none" w:sz="0" w:space="0" w:color="auto" w:frame="1"/>
        </w:rPr>
        <w:t>Levinson</w:t>
      </w:r>
      <w:r w:rsidR="00AF664D">
        <w:rPr>
          <w:rFonts w:ascii="Helvetica" w:hAnsi="Helvetica" w:cs="Helvetica"/>
          <w:color w:val="535353"/>
          <w:sz w:val="20"/>
          <w:szCs w:val="20"/>
        </w:rPr>
        <w:t>, Dalit Rom-</w:t>
      </w:r>
      <w:proofErr w:type="spellStart"/>
      <w:r w:rsidR="00AF664D">
        <w:rPr>
          <w:rFonts w:ascii="Helvetica" w:hAnsi="Helvetica" w:cs="Helvetica"/>
          <w:color w:val="535353"/>
          <w:sz w:val="20"/>
          <w:szCs w:val="20"/>
        </w:rPr>
        <w:t>Shiloni</w:t>
      </w:r>
      <w:proofErr w:type="spellEnd"/>
      <w:r w:rsidR="00AF664D">
        <w:rPr>
          <w:rFonts w:ascii="Helvetica" w:hAnsi="Helvetica" w:cs="Helvetica"/>
          <w:color w:val="535353"/>
          <w:sz w:val="20"/>
          <w:szCs w:val="20"/>
        </w:rPr>
        <w:t xml:space="preserve">, and Konrad Schmid, ed., </w:t>
      </w:r>
      <w:r w:rsidR="00AF664D" w:rsidRPr="00517339">
        <w:rPr>
          <w:i/>
          <w:iCs/>
          <w:bdr w:val="none" w:sz="0" w:space="0" w:color="auto" w:frame="1"/>
        </w:rPr>
        <w:t>The Formation of the Pentateuch: Bridging the Academic Cultures of Europe, Israel, and North America</w:t>
      </w:r>
      <w:r w:rsidR="00AF664D">
        <w:rPr>
          <w:bdr w:val="none" w:sz="0" w:space="0" w:color="auto" w:frame="1"/>
        </w:rPr>
        <w:t>, 1075</w:t>
      </w:r>
      <w:r w:rsidR="00F17392">
        <w:rPr>
          <w:bdr w:val="none" w:sz="0" w:space="0" w:color="auto" w:frame="1"/>
        </w:rPr>
        <w:t>–</w:t>
      </w:r>
      <w:r w:rsidR="00B46877">
        <w:rPr>
          <w:bdr w:val="none" w:sz="0" w:space="0" w:color="auto" w:frame="1"/>
        </w:rPr>
        <w:t>84</w:t>
      </w:r>
      <w:r w:rsidR="00AF664D">
        <w:rPr>
          <w:bdr w:val="none" w:sz="0" w:space="0" w:color="auto" w:frame="1"/>
        </w:rPr>
        <w:t xml:space="preserve">. FAT 111. </w:t>
      </w:r>
      <w:r w:rsidR="00AF664D" w:rsidRPr="00947CF4">
        <w:t>Tübingen:</w:t>
      </w:r>
      <w:r w:rsidR="00AF664D">
        <w:t xml:space="preserve"> </w:t>
      </w:r>
      <w:r w:rsidR="00AF664D" w:rsidRPr="0028666E">
        <w:rPr>
          <w:lang w:eastAsia="en-GB"/>
        </w:rPr>
        <w:t>Mohr</w:t>
      </w:r>
      <w:r w:rsidR="004C5086">
        <w:rPr>
          <w:lang w:eastAsia="en-GB"/>
        </w:rPr>
        <w:t xml:space="preserve"> </w:t>
      </w:r>
      <w:r w:rsidR="004C5086">
        <w:rPr>
          <w:rFonts w:eastAsia="Times New Roman"/>
          <w:color w:val="000000"/>
          <w:lang w:val="de-DE" w:eastAsia="en-GB"/>
        </w:rPr>
        <w:t>Siebeck</w:t>
      </w:r>
      <w:r w:rsidR="00AF664D">
        <w:rPr>
          <w:lang w:eastAsia="en-GB"/>
        </w:rPr>
        <w:t>, 2016.</w:t>
      </w:r>
    </w:p>
    <w:p w14:paraId="2910A43C" w14:textId="4856E63E" w:rsidR="0047443C" w:rsidRPr="0047443C" w:rsidRDefault="0047443C" w:rsidP="00D3520D">
      <w:pPr>
        <w:pStyle w:val="ListParagraph"/>
        <w:rPr>
          <w:lang w:eastAsia="en-GB"/>
        </w:rPr>
      </w:pPr>
      <w:r>
        <w:rPr>
          <w:lang w:eastAsia="en-GB"/>
        </w:rPr>
        <w:t>Haran, Menahem. “</w:t>
      </w:r>
      <w:r>
        <w:t xml:space="preserve">Ezekiel, P, and the Priestly School.” </w:t>
      </w:r>
      <w:r>
        <w:rPr>
          <w:i/>
          <w:iCs/>
        </w:rPr>
        <w:t>VT</w:t>
      </w:r>
      <w:r w:rsidR="00D27A64">
        <w:rPr>
          <w:i/>
          <w:iCs/>
        </w:rPr>
        <w:t xml:space="preserve"> </w:t>
      </w:r>
      <w:r w:rsidR="00D27A64">
        <w:t xml:space="preserve">58 </w:t>
      </w:r>
      <w:r w:rsidR="00020D4B">
        <w:t>(</w:t>
      </w:r>
      <w:r w:rsidR="00D27A64">
        <w:t>2008): 211</w:t>
      </w:r>
      <w:r w:rsidR="00F17392">
        <w:t>–</w:t>
      </w:r>
      <w:r w:rsidR="00D27A64">
        <w:t>18.</w:t>
      </w:r>
      <w:r w:rsidR="00D0316C">
        <w:t xml:space="preserve"> </w:t>
      </w:r>
    </w:p>
    <w:p w14:paraId="7FBD92C3" w14:textId="0EB21EB0" w:rsidR="00351E0A" w:rsidRDefault="00351E0A" w:rsidP="00D3520D">
      <w:pPr>
        <w:pStyle w:val="ListParagraph"/>
      </w:pPr>
      <w:r>
        <w:t>Heil, John Paul. “</w:t>
      </w:r>
      <w:r w:rsidRPr="00415105">
        <w:rPr>
          <w:bdr w:val="none" w:sz="0" w:space="0" w:color="auto" w:frame="1"/>
          <w:lang w:val="en-GB" w:eastAsia="en-GB"/>
        </w:rPr>
        <w:t>Ezekiel</w:t>
      </w:r>
      <w:r w:rsidRPr="002F6F0D">
        <w:rPr>
          <w:lang w:val="en-GB" w:eastAsia="en-GB"/>
        </w:rPr>
        <w:t xml:space="preserve"> 34 </w:t>
      </w:r>
      <w:r>
        <w:rPr>
          <w:lang w:val="en-GB" w:eastAsia="en-GB"/>
        </w:rPr>
        <w:t>a</w:t>
      </w:r>
      <w:r w:rsidRPr="002F6F0D">
        <w:rPr>
          <w:lang w:val="en-GB" w:eastAsia="en-GB"/>
        </w:rPr>
        <w:t xml:space="preserve">nd </w:t>
      </w:r>
      <w:r>
        <w:rPr>
          <w:lang w:val="en-GB" w:eastAsia="en-GB"/>
        </w:rPr>
        <w:t>t</w:t>
      </w:r>
      <w:r w:rsidRPr="002F6F0D">
        <w:rPr>
          <w:lang w:val="en-GB" w:eastAsia="en-GB"/>
        </w:rPr>
        <w:t xml:space="preserve">he Narrative Strategy </w:t>
      </w:r>
      <w:r>
        <w:rPr>
          <w:lang w:val="en-GB" w:eastAsia="en-GB"/>
        </w:rPr>
        <w:t>o</w:t>
      </w:r>
      <w:r w:rsidRPr="002F6F0D">
        <w:rPr>
          <w:lang w:val="en-GB" w:eastAsia="en-GB"/>
        </w:rPr>
        <w:t xml:space="preserve">f </w:t>
      </w:r>
      <w:r>
        <w:rPr>
          <w:lang w:val="en-GB" w:eastAsia="en-GB"/>
        </w:rPr>
        <w:t>t</w:t>
      </w:r>
      <w:r w:rsidRPr="002F6F0D">
        <w:rPr>
          <w:lang w:val="en-GB" w:eastAsia="en-GB"/>
        </w:rPr>
        <w:t xml:space="preserve">he Shepherd </w:t>
      </w:r>
      <w:r>
        <w:rPr>
          <w:lang w:val="en-GB" w:eastAsia="en-GB"/>
        </w:rPr>
        <w:t>a</w:t>
      </w:r>
      <w:r w:rsidRPr="002F6F0D">
        <w:rPr>
          <w:lang w:val="en-GB" w:eastAsia="en-GB"/>
        </w:rPr>
        <w:t xml:space="preserve">nd Sheep Metaphor </w:t>
      </w:r>
      <w:r>
        <w:rPr>
          <w:lang w:val="en-GB" w:eastAsia="en-GB"/>
        </w:rPr>
        <w:t>i</w:t>
      </w:r>
      <w:r w:rsidRPr="002F6F0D">
        <w:rPr>
          <w:lang w:val="en-GB" w:eastAsia="en-GB"/>
        </w:rPr>
        <w:t>n Matthew</w:t>
      </w:r>
      <w:r>
        <w:rPr>
          <w:lang w:val="en-GB" w:eastAsia="en-GB"/>
        </w:rPr>
        <w:t xml:space="preserve">.” </w:t>
      </w:r>
      <w:r>
        <w:rPr>
          <w:i/>
          <w:iCs/>
          <w:lang w:val="en-GB" w:eastAsia="en-GB"/>
        </w:rPr>
        <w:t>CBQ</w:t>
      </w:r>
      <w:r>
        <w:rPr>
          <w:lang w:val="en-GB" w:eastAsia="en-GB"/>
        </w:rPr>
        <w:t xml:space="preserve"> </w:t>
      </w:r>
      <w:r>
        <w:t>55 (1993): 698</w:t>
      </w:r>
      <w:r w:rsidR="00F17392">
        <w:t>–</w:t>
      </w:r>
      <w:r>
        <w:t>708.</w:t>
      </w:r>
    </w:p>
    <w:p w14:paraId="14F95981" w14:textId="331172CF" w:rsidR="009F4FEC" w:rsidRDefault="009F4FEC" w:rsidP="00D3520D">
      <w:pPr>
        <w:pStyle w:val="ListParagraph"/>
      </w:pPr>
      <w:r>
        <w:t>Klein, Anja</w:t>
      </w:r>
      <w:r w:rsidR="00141447">
        <w:t>. “</w:t>
      </w:r>
      <w:r>
        <w:t xml:space="preserve">Prophecy Continued: Reflections on </w:t>
      </w:r>
      <w:proofErr w:type="spellStart"/>
      <w:r>
        <w:t>Innerbiblical</w:t>
      </w:r>
      <w:proofErr w:type="spellEnd"/>
      <w:r>
        <w:t xml:space="preserve"> Exegesis in the Book of Ezekiel</w:t>
      </w:r>
      <w:r w:rsidR="00141447">
        <w:t xml:space="preserve">.” </w:t>
      </w:r>
      <w:r w:rsidR="00141447">
        <w:rPr>
          <w:i/>
          <w:iCs/>
        </w:rPr>
        <w:t>VT</w:t>
      </w:r>
      <w:r w:rsidR="00141447">
        <w:t xml:space="preserve"> 60 (2010): </w:t>
      </w:r>
      <w:r w:rsidR="006054D8">
        <w:t>571</w:t>
      </w:r>
      <w:r w:rsidR="00F17392">
        <w:t>–</w:t>
      </w:r>
      <w:r w:rsidR="006054D8">
        <w:t>82.</w:t>
      </w:r>
    </w:p>
    <w:p w14:paraId="0186AEE2" w14:textId="2F5CE20A" w:rsidR="00825968" w:rsidRDefault="001D46CF" w:rsidP="001D46CF">
      <w:pPr>
        <w:pStyle w:val="ListParagraph"/>
      </w:pPr>
      <w:r w:rsidRPr="001005B7">
        <w:rPr>
          <w:i/>
          <w:iCs/>
        </w:rPr>
        <w:t xml:space="preserve">––– </w:t>
      </w:r>
      <w:proofErr w:type="spellStart"/>
      <w:r w:rsidR="00825968" w:rsidRPr="001D46CF">
        <w:rPr>
          <w:i/>
          <w:iCs/>
        </w:rPr>
        <w:t>Schriftauslegung</w:t>
      </w:r>
      <w:proofErr w:type="spellEnd"/>
      <w:r w:rsidR="00825968" w:rsidRPr="001D46CF">
        <w:rPr>
          <w:i/>
          <w:iCs/>
        </w:rPr>
        <w:t xml:space="preserve"> </w:t>
      </w:r>
      <w:proofErr w:type="spellStart"/>
      <w:r w:rsidR="00825968" w:rsidRPr="001D46CF">
        <w:rPr>
          <w:i/>
          <w:iCs/>
        </w:rPr>
        <w:t>im</w:t>
      </w:r>
      <w:proofErr w:type="spellEnd"/>
      <w:r w:rsidR="00825968" w:rsidRPr="001D46CF">
        <w:rPr>
          <w:i/>
          <w:iCs/>
        </w:rPr>
        <w:t xml:space="preserve"> </w:t>
      </w:r>
      <w:proofErr w:type="spellStart"/>
      <w:r w:rsidR="00825968" w:rsidRPr="001D46CF">
        <w:rPr>
          <w:i/>
          <w:iCs/>
        </w:rPr>
        <w:t>Ezechielbuch</w:t>
      </w:r>
      <w:proofErr w:type="spellEnd"/>
      <w:r w:rsidR="00825968" w:rsidRPr="001D46CF">
        <w:rPr>
          <w:i/>
          <w:iCs/>
        </w:rPr>
        <w:t xml:space="preserve">: </w:t>
      </w:r>
      <w:proofErr w:type="spellStart"/>
      <w:r w:rsidR="00825968" w:rsidRPr="001D46CF">
        <w:rPr>
          <w:i/>
          <w:iCs/>
        </w:rPr>
        <w:t>Redaktionsgeschichtliche</w:t>
      </w:r>
      <w:proofErr w:type="spellEnd"/>
      <w:r w:rsidR="00825968" w:rsidRPr="001D46CF">
        <w:rPr>
          <w:i/>
          <w:iCs/>
        </w:rPr>
        <w:t xml:space="preserve"> </w:t>
      </w:r>
      <w:proofErr w:type="spellStart"/>
      <w:r w:rsidR="00825968" w:rsidRPr="001D46CF">
        <w:rPr>
          <w:i/>
          <w:iCs/>
        </w:rPr>
        <w:t>Undersuchungen</w:t>
      </w:r>
      <w:proofErr w:type="spellEnd"/>
      <w:r w:rsidR="00825968" w:rsidRPr="001D46CF">
        <w:rPr>
          <w:i/>
          <w:iCs/>
        </w:rPr>
        <w:t xml:space="preserve"> zu </w:t>
      </w:r>
      <w:proofErr w:type="spellStart"/>
      <w:r w:rsidR="00825968" w:rsidRPr="001D46CF">
        <w:rPr>
          <w:i/>
          <w:iCs/>
        </w:rPr>
        <w:t>Ez</w:t>
      </w:r>
      <w:proofErr w:type="spellEnd"/>
      <w:r w:rsidR="00825968" w:rsidRPr="001D46CF">
        <w:rPr>
          <w:i/>
          <w:iCs/>
        </w:rPr>
        <w:t xml:space="preserve"> 34–39</w:t>
      </w:r>
      <w:r w:rsidR="00825968" w:rsidRPr="005B63FC">
        <w:t>.</w:t>
      </w:r>
      <w:r w:rsidR="00825968">
        <w:t xml:space="preserve"> BZAW 391. Berlin: de Gruyter, 2008.</w:t>
      </w:r>
    </w:p>
    <w:p w14:paraId="2B254618" w14:textId="01881DC1" w:rsidR="00441781" w:rsidRDefault="00441781" w:rsidP="00D3520D">
      <w:pPr>
        <w:pStyle w:val="ListParagraph"/>
      </w:pPr>
      <w:proofErr w:type="spellStart"/>
      <w:r>
        <w:t>Konkel</w:t>
      </w:r>
      <w:proofErr w:type="spellEnd"/>
      <w:r>
        <w:t xml:space="preserve">, </w:t>
      </w:r>
      <w:r w:rsidR="00310EF4">
        <w:t>Michael. “Die Ezechiel-</w:t>
      </w:r>
      <w:proofErr w:type="spellStart"/>
      <w:r w:rsidR="00310EF4">
        <w:t>Septuaginta</w:t>
      </w:r>
      <w:proofErr w:type="spellEnd"/>
      <w:r w:rsidR="00310EF4">
        <w:t xml:space="preserve">, Papyrus 967 und die </w:t>
      </w:r>
      <w:proofErr w:type="spellStart"/>
      <w:r w:rsidR="00310EF4">
        <w:t>Redaktionsgeschichte</w:t>
      </w:r>
      <w:proofErr w:type="spellEnd"/>
      <w:r w:rsidR="00310EF4">
        <w:t xml:space="preserve"> des </w:t>
      </w:r>
      <w:proofErr w:type="spellStart"/>
      <w:r w:rsidR="00310EF4">
        <w:t>Ezechielbuches</w:t>
      </w:r>
      <w:proofErr w:type="spellEnd"/>
      <w:r w:rsidR="00310EF4">
        <w:t>–</w:t>
      </w:r>
      <w:proofErr w:type="spellStart"/>
      <w:r w:rsidR="00310EF4">
        <w:t>Probleme</w:t>
      </w:r>
      <w:proofErr w:type="spellEnd"/>
      <w:r w:rsidR="00310EF4">
        <w:t xml:space="preserve"> und </w:t>
      </w:r>
      <w:proofErr w:type="spellStart"/>
      <w:r w:rsidR="00310EF4">
        <w:t>Perspektiven</w:t>
      </w:r>
      <w:proofErr w:type="spellEnd"/>
      <w:r w:rsidR="00310EF4">
        <w:t xml:space="preserve"> am </w:t>
      </w:r>
      <w:proofErr w:type="spellStart"/>
      <w:r w:rsidR="00310EF4">
        <w:t>Beispiel</w:t>
      </w:r>
      <w:proofErr w:type="spellEnd"/>
      <w:r w:rsidR="00310EF4">
        <w:t xml:space="preserve"> von </w:t>
      </w:r>
      <w:proofErr w:type="spellStart"/>
      <w:r w:rsidR="00310EF4">
        <w:t>Ez</w:t>
      </w:r>
      <w:proofErr w:type="spellEnd"/>
      <w:r w:rsidR="00310EF4">
        <w:t xml:space="preserve"> 34</w:t>
      </w:r>
      <w:r w:rsidR="00D741D6">
        <w:t>.”</w:t>
      </w:r>
      <w:r w:rsidR="00310EF4">
        <w:t> </w:t>
      </w:r>
      <w:r w:rsidR="00D741D6">
        <w:t xml:space="preserve">In </w:t>
      </w:r>
      <w:r w:rsidR="003B3237">
        <w:t xml:space="preserve">Jan Christian Gertz, Corinna </w:t>
      </w:r>
      <w:proofErr w:type="spellStart"/>
      <w:r w:rsidR="003B3237">
        <w:t>Körting</w:t>
      </w:r>
      <w:proofErr w:type="spellEnd"/>
      <w:r w:rsidR="003B3237">
        <w:t xml:space="preserve"> und Markus Witte, ed., </w:t>
      </w:r>
      <w:r w:rsidR="003B3237" w:rsidRPr="00736C35">
        <w:rPr>
          <w:i/>
          <w:iCs/>
        </w:rPr>
        <w:t xml:space="preserve">Das Buch Ezechiel: </w:t>
      </w:r>
      <w:proofErr w:type="spellStart"/>
      <w:r w:rsidR="003B3237" w:rsidRPr="00736C35">
        <w:rPr>
          <w:i/>
          <w:iCs/>
        </w:rPr>
        <w:t>Komposition</w:t>
      </w:r>
      <w:proofErr w:type="spellEnd"/>
      <w:r w:rsidR="003B3237" w:rsidRPr="00736C35">
        <w:rPr>
          <w:i/>
          <w:iCs/>
        </w:rPr>
        <w:t xml:space="preserve">, </w:t>
      </w:r>
      <w:proofErr w:type="spellStart"/>
      <w:r w:rsidR="003B3237" w:rsidRPr="00736C35">
        <w:rPr>
          <w:i/>
          <w:iCs/>
        </w:rPr>
        <w:t>Redaktion</w:t>
      </w:r>
      <w:proofErr w:type="spellEnd"/>
      <w:r w:rsidR="003B3237" w:rsidRPr="00736C35">
        <w:rPr>
          <w:i/>
          <w:iCs/>
        </w:rPr>
        <w:t xml:space="preserve"> und </w:t>
      </w:r>
      <w:proofErr w:type="spellStart"/>
      <w:r w:rsidR="003B3237" w:rsidRPr="00736C35">
        <w:rPr>
          <w:i/>
          <w:iCs/>
        </w:rPr>
        <w:t>Rezeption</w:t>
      </w:r>
      <w:proofErr w:type="spellEnd"/>
      <w:r w:rsidR="003B3237">
        <w:t>, 4</w:t>
      </w:r>
      <w:r w:rsidR="005C3AC8">
        <w:t>3</w:t>
      </w:r>
      <w:r w:rsidR="00F17392">
        <w:t>–</w:t>
      </w:r>
      <w:r w:rsidR="00767F04">
        <w:t>62</w:t>
      </w:r>
      <w:r w:rsidR="003B3237">
        <w:t>. BZAW 516. Berlin: de Gruyter, 2020.</w:t>
      </w:r>
    </w:p>
    <w:p w14:paraId="18895AB4" w14:textId="271C2905" w:rsidR="00EB2E3D" w:rsidRDefault="00EB2E3D" w:rsidP="00D3520D">
      <w:pPr>
        <w:pStyle w:val="ListParagraph"/>
        <w:rPr>
          <w:lang w:eastAsia="en-GB"/>
        </w:rPr>
      </w:pPr>
      <w:proofErr w:type="spellStart"/>
      <w:r>
        <w:t>Kopilovitz</w:t>
      </w:r>
      <w:proofErr w:type="spellEnd"/>
      <w:r w:rsidR="00A60477">
        <w:t>,</w:t>
      </w:r>
      <w:r w:rsidR="00A60477" w:rsidRPr="00A60477">
        <w:t xml:space="preserve"> </w:t>
      </w:r>
      <w:r w:rsidR="00A60477">
        <w:t xml:space="preserve">Ariel. “What Kind of Priestly Writings Did Ezekiel Know?” In </w:t>
      </w:r>
      <w:r w:rsidR="00316A19">
        <w:rPr>
          <w:rFonts w:ascii="Helvetica" w:hAnsi="Helvetica" w:cs="Helvetica"/>
          <w:color w:val="535353"/>
          <w:sz w:val="20"/>
          <w:szCs w:val="20"/>
        </w:rPr>
        <w:t>Gertz</w:t>
      </w:r>
      <w:r w:rsidR="007113A0">
        <w:rPr>
          <w:rFonts w:ascii="Helvetica" w:hAnsi="Helvetica" w:cs="Helvetica"/>
          <w:color w:val="535353"/>
          <w:sz w:val="20"/>
          <w:szCs w:val="20"/>
        </w:rPr>
        <w:t>,</w:t>
      </w:r>
      <w:r w:rsidR="00316A19" w:rsidRPr="00517339">
        <w:rPr>
          <w:i/>
          <w:iCs/>
          <w:bdr w:val="none" w:sz="0" w:space="0" w:color="auto" w:frame="1"/>
        </w:rPr>
        <w:t xml:space="preserve"> Formation </w:t>
      </w:r>
      <w:r w:rsidR="007113A0">
        <w:rPr>
          <w:bdr w:val="none" w:sz="0" w:space="0" w:color="auto" w:frame="1"/>
        </w:rPr>
        <w:t>(see above)</w:t>
      </w:r>
      <w:r w:rsidR="00316A19">
        <w:rPr>
          <w:bdr w:val="none" w:sz="0" w:space="0" w:color="auto" w:frame="1"/>
        </w:rPr>
        <w:t>, 10</w:t>
      </w:r>
      <w:r w:rsidR="002E15EE">
        <w:rPr>
          <w:bdr w:val="none" w:sz="0" w:space="0" w:color="auto" w:frame="1"/>
        </w:rPr>
        <w:t>41</w:t>
      </w:r>
      <w:r w:rsidR="00F17392">
        <w:rPr>
          <w:bdr w:val="none" w:sz="0" w:space="0" w:color="auto" w:frame="1"/>
        </w:rPr>
        <w:t>–</w:t>
      </w:r>
      <w:r w:rsidR="00301E2B">
        <w:rPr>
          <w:bdr w:val="none" w:sz="0" w:space="0" w:color="auto" w:frame="1"/>
        </w:rPr>
        <w:t>54</w:t>
      </w:r>
      <w:r w:rsidR="00316A19">
        <w:rPr>
          <w:bdr w:val="none" w:sz="0" w:space="0" w:color="auto" w:frame="1"/>
        </w:rPr>
        <w:t xml:space="preserve">. </w:t>
      </w:r>
    </w:p>
    <w:p w14:paraId="42D20165" w14:textId="1CFB292E" w:rsidR="008E484B" w:rsidRDefault="00A03607" w:rsidP="00D3520D">
      <w:pPr>
        <w:pStyle w:val="ListParagraph"/>
      </w:pPr>
      <w:r>
        <w:t xml:space="preserve">Lyons, Michael </w:t>
      </w:r>
      <w:r w:rsidR="006351EC">
        <w:t>A</w:t>
      </w:r>
      <w:r>
        <w:t>.</w:t>
      </w:r>
      <w:r w:rsidR="006351EC">
        <w:t xml:space="preserve"> “How Have We Changed? Older and Newer Arguments about the Relationship between Ezekiel and the Holiness Cod</w:t>
      </w:r>
      <w:r w:rsidR="009B08D1">
        <w:t xml:space="preserve">e.” In Gertz, </w:t>
      </w:r>
      <w:r w:rsidR="009B08D1">
        <w:rPr>
          <w:i/>
          <w:iCs/>
        </w:rPr>
        <w:t>Formation</w:t>
      </w:r>
      <w:r w:rsidR="009B08D1">
        <w:t xml:space="preserve"> (see above), </w:t>
      </w:r>
      <w:r w:rsidR="00646BE9">
        <w:t>1055</w:t>
      </w:r>
      <w:r w:rsidR="00F17392">
        <w:t>–</w:t>
      </w:r>
      <w:r w:rsidR="00646BE9">
        <w:t>74.</w:t>
      </w:r>
      <w:r>
        <w:t xml:space="preserve"> </w:t>
      </w:r>
    </w:p>
    <w:p w14:paraId="79164CD8" w14:textId="2EBE7478" w:rsidR="00715631" w:rsidRPr="00113BF9" w:rsidRDefault="00590597" w:rsidP="00D3520D">
      <w:pPr>
        <w:pStyle w:val="ListParagraph"/>
      </w:pPr>
      <w:r w:rsidRPr="001005B7">
        <w:rPr>
          <w:i/>
          <w:iCs/>
        </w:rPr>
        <w:t xml:space="preserve">––– </w:t>
      </w:r>
      <w:r w:rsidR="00715631">
        <w:t>“</w:t>
      </w:r>
      <w:r w:rsidR="00866DF6">
        <w:t xml:space="preserve">Marking </w:t>
      </w:r>
      <w:proofErr w:type="spellStart"/>
      <w:r w:rsidR="00866DF6">
        <w:t>Innerbiblical</w:t>
      </w:r>
      <w:proofErr w:type="spellEnd"/>
      <w:r w:rsidR="00866DF6">
        <w:t xml:space="preserve"> Allusion in the Book of Ezekiel</w:t>
      </w:r>
      <w:r w:rsidR="001861AE">
        <w:t xml:space="preserve">.” </w:t>
      </w:r>
      <w:r w:rsidR="00113BF9">
        <w:rPr>
          <w:i/>
          <w:iCs/>
        </w:rPr>
        <w:t xml:space="preserve">Biblica </w:t>
      </w:r>
      <w:r w:rsidR="00113BF9">
        <w:t xml:space="preserve">88 (2007): </w:t>
      </w:r>
      <w:r w:rsidR="007F7620">
        <w:t>245</w:t>
      </w:r>
      <w:r w:rsidR="00F17392">
        <w:t>–</w:t>
      </w:r>
      <w:r w:rsidR="007F7620">
        <w:t xml:space="preserve">50. </w:t>
      </w:r>
    </w:p>
    <w:p w14:paraId="4199B235" w14:textId="60E2EE1C" w:rsidR="0056633B" w:rsidRDefault="00351E0A" w:rsidP="00D3520D">
      <w:pPr>
        <w:pStyle w:val="ListParagraph"/>
      </w:pPr>
      <w:r>
        <w:t xml:space="preserve">Mein, Andrew. “Profitable and Unprofitable Shepherds: Economic and Theological Perspectives on Ezekiel 34.” </w:t>
      </w:r>
      <w:r>
        <w:rPr>
          <w:i/>
          <w:iCs/>
        </w:rPr>
        <w:t xml:space="preserve">JSOT </w:t>
      </w:r>
      <w:r>
        <w:t>31 (2007): 493</w:t>
      </w:r>
      <w:r w:rsidR="00F17392">
        <w:t>–</w:t>
      </w:r>
      <w:r>
        <w:t xml:space="preserve">504. </w:t>
      </w:r>
    </w:p>
    <w:p w14:paraId="000D023B" w14:textId="1A4821FA" w:rsidR="00BD3111" w:rsidRDefault="00BD3111" w:rsidP="00BD3111">
      <w:pPr>
        <w:spacing w:after="60" w:line="240" w:lineRule="auto"/>
        <w:ind w:left="567" w:hanging="567"/>
      </w:pPr>
      <w:r>
        <w:t>Milgrom, J</w:t>
      </w:r>
      <w:r w:rsidR="00F318A5">
        <w:t>acob</w:t>
      </w:r>
      <w:r>
        <w:t xml:space="preserve">. </w:t>
      </w:r>
      <w:r w:rsidR="00F318A5">
        <w:t>“</w:t>
      </w:r>
      <w:r>
        <w:t>Leviticus 26 and Ezekiel.</w:t>
      </w:r>
      <w:r w:rsidR="00F318A5">
        <w:t>”</w:t>
      </w:r>
      <w:r>
        <w:t xml:space="preserve"> </w:t>
      </w:r>
      <w:r w:rsidR="00602B99">
        <w:t>I</w:t>
      </w:r>
      <w:r>
        <w:t xml:space="preserve">n </w:t>
      </w:r>
      <w:r w:rsidR="00F318A5">
        <w:t>C</w:t>
      </w:r>
      <w:r w:rsidR="00C621D9">
        <w:t>raig</w:t>
      </w:r>
      <w:r w:rsidR="00F318A5">
        <w:t xml:space="preserve"> A. Evans and </w:t>
      </w:r>
      <w:proofErr w:type="spellStart"/>
      <w:r w:rsidR="00F318A5">
        <w:t>S</w:t>
      </w:r>
      <w:r w:rsidR="00C621D9">
        <w:t>hemaryahu</w:t>
      </w:r>
      <w:proofErr w:type="spellEnd"/>
      <w:r w:rsidR="00F318A5">
        <w:t xml:space="preserve"> Talmon</w:t>
      </w:r>
      <w:r w:rsidR="00C621D9">
        <w:t>, ed.,</w:t>
      </w:r>
      <w:r w:rsidR="00F318A5">
        <w:t xml:space="preserve"> </w:t>
      </w:r>
      <w:r w:rsidRPr="00C621D9">
        <w:rPr>
          <w:i/>
          <w:iCs/>
        </w:rPr>
        <w:t>The Quest for Context and Meaning</w:t>
      </w:r>
      <w:r w:rsidR="00B7129A">
        <w:rPr>
          <w:i/>
          <w:iCs/>
        </w:rPr>
        <w:t>:</w:t>
      </w:r>
      <w:r w:rsidRPr="00C621D9">
        <w:rPr>
          <w:i/>
          <w:iCs/>
        </w:rPr>
        <w:t xml:space="preserve"> Studies in Biblical Intertextuality in Honor of James A. Sanders</w:t>
      </w:r>
      <w:r w:rsidR="003E735B">
        <w:t>, 57</w:t>
      </w:r>
      <w:r w:rsidR="00F17392">
        <w:t>–</w:t>
      </w:r>
      <w:r w:rsidR="003E735B">
        <w:t>62</w:t>
      </w:r>
      <w:r>
        <w:t xml:space="preserve">. </w:t>
      </w:r>
      <w:proofErr w:type="spellStart"/>
      <w:r w:rsidR="009B3268">
        <w:t>BibInt</w:t>
      </w:r>
      <w:proofErr w:type="spellEnd"/>
      <w:r w:rsidR="009B3268">
        <w:t xml:space="preserve"> 28. </w:t>
      </w:r>
      <w:r>
        <w:t>Leiden: Brill</w:t>
      </w:r>
      <w:r w:rsidR="00F318A5">
        <w:t>, 1997.</w:t>
      </w:r>
    </w:p>
    <w:p w14:paraId="5B4E0771" w14:textId="092AE76C" w:rsidR="00863404" w:rsidRPr="00D3520D" w:rsidRDefault="00F83C70" w:rsidP="00D3520D">
      <w:pPr>
        <w:pStyle w:val="ListParagraph"/>
      </w:pPr>
      <w:proofErr w:type="spellStart"/>
      <w:r w:rsidRPr="00D3520D">
        <w:t>Nihan</w:t>
      </w:r>
      <w:proofErr w:type="spellEnd"/>
      <w:r w:rsidRPr="00D3520D">
        <w:t>, Christoph L. “Ezekiel and the Holiness Legislation A Plea for Nonlinear Models.” In</w:t>
      </w:r>
      <w:r w:rsidR="00285461" w:rsidRPr="00D3520D">
        <w:rPr>
          <w:color w:val="535353"/>
        </w:rPr>
        <w:t xml:space="preserve"> Gertz</w:t>
      </w:r>
      <w:r w:rsidR="00301E2B" w:rsidRPr="00D3520D">
        <w:rPr>
          <w:color w:val="535353"/>
        </w:rPr>
        <w:t xml:space="preserve">, </w:t>
      </w:r>
      <w:bookmarkStart w:id="0" w:name="citation"/>
      <w:r w:rsidR="00863404" w:rsidRPr="00D3520D">
        <w:rPr>
          <w:i/>
          <w:iCs/>
          <w:bdr w:val="none" w:sz="0" w:space="0" w:color="auto" w:frame="1"/>
        </w:rPr>
        <w:t>Formation</w:t>
      </w:r>
      <w:bookmarkEnd w:id="0"/>
      <w:r w:rsidR="00301E2B" w:rsidRPr="00D3520D">
        <w:rPr>
          <w:i/>
          <w:iCs/>
          <w:bdr w:val="none" w:sz="0" w:space="0" w:color="auto" w:frame="1"/>
        </w:rPr>
        <w:t xml:space="preserve"> </w:t>
      </w:r>
      <w:r w:rsidR="00301E2B" w:rsidRPr="00D3520D">
        <w:rPr>
          <w:bdr w:val="none" w:sz="0" w:space="0" w:color="auto" w:frame="1"/>
        </w:rPr>
        <w:t>(</w:t>
      </w:r>
      <w:r w:rsidR="008E484B" w:rsidRPr="00D3520D">
        <w:rPr>
          <w:bdr w:val="none" w:sz="0" w:space="0" w:color="auto" w:frame="1"/>
        </w:rPr>
        <w:t xml:space="preserve">see </w:t>
      </w:r>
      <w:r w:rsidR="00A03607" w:rsidRPr="00D3520D">
        <w:rPr>
          <w:bdr w:val="none" w:sz="0" w:space="0" w:color="auto" w:frame="1"/>
        </w:rPr>
        <w:t>above</w:t>
      </w:r>
      <w:r w:rsidR="008E484B" w:rsidRPr="00D3520D">
        <w:rPr>
          <w:bdr w:val="none" w:sz="0" w:space="0" w:color="auto" w:frame="1"/>
        </w:rPr>
        <w:t>)</w:t>
      </w:r>
      <w:r w:rsidR="00517339" w:rsidRPr="00D3520D">
        <w:rPr>
          <w:bdr w:val="none" w:sz="0" w:space="0" w:color="auto" w:frame="1"/>
        </w:rPr>
        <w:t>, 1015</w:t>
      </w:r>
      <w:r w:rsidR="00F17392">
        <w:rPr>
          <w:bdr w:val="none" w:sz="0" w:space="0" w:color="auto" w:frame="1"/>
        </w:rPr>
        <w:t>–</w:t>
      </w:r>
      <w:r w:rsidR="000766A3" w:rsidRPr="00D3520D">
        <w:rPr>
          <w:bdr w:val="none" w:sz="0" w:space="0" w:color="auto" w:frame="1"/>
        </w:rPr>
        <w:t xml:space="preserve">39. </w:t>
      </w:r>
    </w:p>
    <w:p w14:paraId="5BE066F4" w14:textId="03490B85" w:rsidR="00533B41" w:rsidRDefault="00533B41" w:rsidP="003A0D44">
      <w:pPr>
        <w:pStyle w:val="ListParagraph"/>
      </w:pPr>
      <w:proofErr w:type="spellStart"/>
      <w:r w:rsidRPr="003465F0">
        <w:t>Obinwa</w:t>
      </w:r>
      <w:proofErr w:type="spellEnd"/>
      <w:r w:rsidRPr="003465F0">
        <w:t>, Ignatius M. C</w:t>
      </w:r>
      <w:r>
        <w:t>.</w:t>
      </w:r>
      <w:r w:rsidR="00351603">
        <w:t xml:space="preserve"> </w:t>
      </w:r>
      <w:r w:rsidR="00351603">
        <w:rPr>
          <w:i/>
          <w:iCs/>
        </w:rPr>
        <w:t>“I Shall Feed Them with Good Pasture</w:t>
      </w:r>
      <w:r w:rsidR="00E23E05">
        <w:rPr>
          <w:i/>
          <w:iCs/>
        </w:rPr>
        <w:t>” (Ezek 34:14: The Shepherd Motif in Ezekiel 34</w:t>
      </w:r>
      <w:r w:rsidR="003A0D44">
        <w:t>.</w:t>
      </w:r>
      <w:r w:rsidR="005E795D">
        <w:t xml:space="preserve"> </w:t>
      </w:r>
      <w:r>
        <w:t xml:space="preserve">Würzburg: </w:t>
      </w:r>
      <w:proofErr w:type="spellStart"/>
      <w:r>
        <w:t>Echter</w:t>
      </w:r>
      <w:proofErr w:type="spellEnd"/>
      <w:r w:rsidR="002C162A">
        <w:rPr>
          <w:rStyle w:val="media-delimiter"/>
        </w:rPr>
        <w:t>, 2012.</w:t>
      </w:r>
      <w:r>
        <w:rPr>
          <w:rStyle w:val="media-delimiter"/>
        </w:rPr>
        <w:t> </w:t>
      </w:r>
    </w:p>
    <w:p w14:paraId="6D9C4D59" w14:textId="5E3557C8" w:rsidR="00351E0A" w:rsidRDefault="00351E0A" w:rsidP="00D3520D">
      <w:pPr>
        <w:pStyle w:val="ListParagraph"/>
      </w:pPr>
      <w:r>
        <w:t xml:space="preserve">Porter, Christopher A. “Of Sheep, Shepherds, and Temples: A Social Identity Reading of the Good Shepherd Paroemia on the Way to a Destroyed Temple.” </w:t>
      </w:r>
      <w:r>
        <w:rPr>
          <w:i/>
          <w:iCs/>
        </w:rPr>
        <w:t xml:space="preserve">Conspectus </w:t>
      </w:r>
      <w:r>
        <w:t>32/1 (2021): 158</w:t>
      </w:r>
      <w:r w:rsidR="00F17392">
        <w:t>–</w:t>
      </w:r>
      <w:r>
        <w:t>71.</w:t>
      </w:r>
    </w:p>
    <w:p w14:paraId="15D5EC2E" w14:textId="7B034345" w:rsidR="00A027B5" w:rsidRDefault="006E0E73" w:rsidP="00D3520D">
      <w:pPr>
        <w:pStyle w:val="ListParagraph"/>
      </w:pPr>
      <w:proofErr w:type="spellStart"/>
      <w:r>
        <w:t>Tooman</w:t>
      </w:r>
      <w:proofErr w:type="spellEnd"/>
      <w:r>
        <w:t>, William</w:t>
      </w:r>
      <w:r w:rsidR="009E05E7">
        <w:t xml:space="preserve"> A. “Covenant and Presence in the Composition and Theology of Ezekiel.”</w:t>
      </w:r>
      <w:r w:rsidR="006B694A">
        <w:t xml:space="preserve"> In Izaak J. de </w:t>
      </w:r>
      <w:proofErr w:type="spellStart"/>
      <w:r w:rsidR="006B694A">
        <w:t>Hulster</w:t>
      </w:r>
      <w:proofErr w:type="spellEnd"/>
      <w:r w:rsidR="006B694A">
        <w:t xml:space="preserve"> and Nathan MacDonald, ed., </w:t>
      </w:r>
      <w:r w:rsidR="006B694A" w:rsidRPr="00F13868">
        <w:rPr>
          <w:i/>
          <w:iCs/>
        </w:rPr>
        <w:t>Divine Presence and Absence in Exilic and Post-Exilic Judaism</w:t>
      </w:r>
      <w:r w:rsidR="006B694A">
        <w:t xml:space="preserve">, </w:t>
      </w:r>
      <w:r w:rsidR="00B4133B">
        <w:t>151</w:t>
      </w:r>
      <w:r w:rsidR="00F17392">
        <w:t>–</w:t>
      </w:r>
      <w:r w:rsidR="00B4133B">
        <w:t>82</w:t>
      </w:r>
      <w:r w:rsidR="006B694A">
        <w:t xml:space="preserve">. </w:t>
      </w:r>
      <w:r w:rsidR="006B694A">
        <w:rPr>
          <w:color w:val="3A3A3A"/>
        </w:rPr>
        <w:t>Tübingen:</w:t>
      </w:r>
      <w:r w:rsidR="006B694A">
        <w:t xml:space="preserve"> Mohr</w:t>
      </w:r>
      <w:r w:rsidR="006850A0">
        <w:t xml:space="preserve"> </w:t>
      </w:r>
      <w:r w:rsidR="006850A0">
        <w:rPr>
          <w:rFonts w:eastAsia="Times New Roman"/>
          <w:color w:val="000000"/>
          <w:lang w:val="de-DE" w:eastAsia="en-GB"/>
        </w:rPr>
        <w:t>Siebeck</w:t>
      </w:r>
      <w:r w:rsidR="006B694A">
        <w:t>, 2013</w:t>
      </w:r>
      <w:r w:rsidR="00B4133B">
        <w:t>.</w:t>
      </w:r>
    </w:p>
    <w:p w14:paraId="112AD542" w14:textId="26C0F043" w:rsidR="00400628" w:rsidRDefault="00F71373" w:rsidP="001661B7">
      <w:pPr>
        <w:pStyle w:val="Heading2"/>
      </w:pPr>
      <w:r>
        <w:t xml:space="preserve">The </w:t>
      </w:r>
      <w:r w:rsidR="008C7197">
        <w:t>Land</w:t>
      </w:r>
      <w:r w:rsidR="007E74E3">
        <w:t xml:space="preserve"> </w:t>
      </w:r>
      <w:r w:rsidR="00E47329">
        <w:t>Repossessed</w:t>
      </w:r>
      <w:r w:rsidR="007E74E3">
        <w:t xml:space="preserve"> and </w:t>
      </w:r>
      <w:r w:rsidR="00E71A77">
        <w:t>Renewed</w:t>
      </w:r>
      <w:r>
        <w:t xml:space="preserve"> </w:t>
      </w:r>
      <w:r w:rsidR="00400628">
        <w:t>(</w:t>
      </w:r>
      <w:r w:rsidR="00832C69">
        <w:t>35:1</w:t>
      </w:r>
      <w:r w:rsidR="00F17392">
        <w:t>–</w:t>
      </w:r>
      <w:r w:rsidR="00FF0EF8">
        <w:t>36:</w:t>
      </w:r>
      <w:r w:rsidR="00832C69">
        <w:t>15</w:t>
      </w:r>
      <w:r w:rsidR="00400628">
        <w:t>)</w:t>
      </w:r>
    </w:p>
    <w:p w14:paraId="51A7EB6C" w14:textId="02EE202E" w:rsidR="00400628" w:rsidRDefault="00400628" w:rsidP="00FF5099">
      <w:pPr>
        <w:pStyle w:val="Heading30"/>
      </w:pPr>
      <w:r>
        <w:t>Outline</w:t>
      </w:r>
    </w:p>
    <w:p w14:paraId="104673B0" w14:textId="77777777" w:rsidR="0059564D" w:rsidRDefault="002B79A4" w:rsidP="005E3D43">
      <w:r>
        <w:rPr>
          <w:lang w:eastAsia="en-GB"/>
        </w:rPr>
        <w:t>Ezekiel</w:t>
      </w:r>
      <w:r w:rsidR="004B028D">
        <w:rPr>
          <w:lang w:eastAsia="en-GB"/>
        </w:rPr>
        <w:t>’s introductory “Yahweh’s message came to me”</w:t>
      </w:r>
      <w:r>
        <w:rPr>
          <w:lang w:eastAsia="en-GB"/>
        </w:rPr>
        <w:t xml:space="preserve"> </w:t>
      </w:r>
      <w:r w:rsidR="006752D6">
        <w:rPr>
          <w:lang w:eastAsia="en-GB"/>
        </w:rPr>
        <w:t xml:space="preserve">(35:1) </w:t>
      </w:r>
      <w:r w:rsidR="00EB60AE">
        <w:t>introduces a reaffirm</w:t>
      </w:r>
      <w:r w:rsidR="005E3D43">
        <w:t>ation of</w:t>
      </w:r>
      <w:r w:rsidR="00EB60AE">
        <w:t xml:space="preserve"> Yahweh’s purpose in creation, his promise to Israel’s ancestors, the fairness of his treatment of nations, and his reassurance to a refugee people. </w:t>
      </w:r>
    </w:p>
    <w:p w14:paraId="120A65B0" w14:textId="181AC925" w:rsidR="00736DF8" w:rsidRDefault="005E3D43" w:rsidP="005E3D43">
      <w:r>
        <w:t>The reaffirmation comes in</w:t>
      </w:r>
      <w:r w:rsidR="004B028D">
        <w:rPr>
          <w:lang w:eastAsia="en-GB"/>
        </w:rPr>
        <w:t xml:space="preserve"> two </w:t>
      </w:r>
      <w:r w:rsidR="002B79A4">
        <w:rPr>
          <w:lang w:eastAsia="en-GB"/>
        </w:rPr>
        <w:t>juxtapose</w:t>
      </w:r>
      <w:r w:rsidR="004B028D">
        <w:rPr>
          <w:lang w:eastAsia="en-GB"/>
        </w:rPr>
        <w:t>d</w:t>
      </w:r>
      <w:r w:rsidR="002B79A4">
        <w:rPr>
          <w:lang w:eastAsia="en-GB"/>
        </w:rPr>
        <w:t xml:space="preserve"> messages</w:t>
      </w:r>
      <w:r w:rsidR="00361361">
        <w:rPr>
          <w:lang w:eastAsia="en-GB"/>
        </w:rPr>
        <w:t xml:space="preserve"> in which </w:t>
      </w:r>
      <w:r w:rsidR="0059564D">
        <w:rPr>
          <w:lang w:eastAsia="en-GB"/>
        </w:rPr>
        <w:t xml:space="preserve">Ezekiel </w:t>
      </w:r>
      <w:r w:rsidR="00361361">
        <w:rPr>
          <w:lang w:eastAsia="en-GB"/>
        </w:rPr>
        <w:t xml:space="preserve">is instructed to </w:t>
      </w:r>
      <w:r w:rsidR="00A34618">
        <w:rPr>
          <w:lang w:eastAsia="en-GB"/>
        </w:rPr>
        <w:t>“</w:t>
      </w:r>
      <w:r w:rsidR="00361361">
        <w:rPr>
          <w:lang w:eastAsia="en-GB"/>
        </w:rPr>
        <w:t>prophesy</w:t>
      </w:r>
      <w:r w:rsidR="00A34618">
        <w:rPr>
          <w:lang w:eastAsia="en-GB"/>
        </w:rPr>
        <w:t>”</w:t>
      </w:r>
      <w:r w:rsidR="00361361">
        <w:rPr>
          <w:lang w:eastAsia="en-GB"/>
        </w:rPr>
        <w:t xml:space="preserve"> </w:t>
      </w:r>
      <w:r w:rsidR="00490B29">
        <w:rPr>
          <w:lang w:eastAsia="en-GB"/>
        </w:rPr>
        <w:t>to</w:t>
      </w:r>
      <w:r w:rsidR="00AE69BE">
        <w:rPr>
          <w:lang w:eastAsia="en-GB"/>
        </w:rPr>
        <w:t xml:space="preserve"> Mount </w:t>
      </w:r>
      <w:proofErr w:type="spellStart"/>
      <w:r w:rsidR="00AE69BE">
        <w:t>Se</w:t>
      </w:r>
      <w:r w:rsidR="00AE69BE">
        <w:rPr>
          <w:rFonts w:cstheme="minorHAnsi"/>
        </w:rPr>
        <w:t>ՙ</w:t>
      </w:r>
      <w:r w:rsidR="00AE69BE">
        <w:t>ir</w:t>
      </w:r>
      <w:proofErr w:type="spellEnd"/>
      <w:r w:rsidR="00AE69BE">
        <w:t xml:space="preserve"> </w:t>
      </w:r>
      <w:r w:rsidR="00CD63BB">
        <w:t xml:space="preserve">(35:2) </w:t>
      </w:r>
      <w:r w:rsidR="00C61787">
        <w:t xml:space="preserve">concerning </w:t>
      </w:r>
      <w:r w:rsidR="001E16DF">
        <w:t>Israel</w:t>
      </w:r>
      <w:r w:rsidR="00EF508B">
        <w:t>’s</w:t>
      </w:r>
      <w:r w:rsidR="00C61787">
        <w:t xml:space="preserve"> mountains</w:t>
      </w:r>
      <w:r w:rsidR="00777F1A">
        <w:t xml:space="preserve"> (35:12)</w:t>
      </w:r>
      <w:r w:rsidR="00B3253A">
        <w:t>,</w:t>
      </w:r>
      <w:r w:rsidR="00777F1A">
        <w:t xml:space="preserve"> </w:t>
      </w:r>
      <w:r w:rsidR="00AE69BE">
        <w:t>and</w:t>
      </w:r>
      <w:r w:rsidR="008A13F3">
        <w:t xml:space="preserve"> to </w:t>
      </w:r>
      <w:r w:rsidR="00EF508B">
        <w:t>Israel’s</w:t>
      </w:r>
      <w:r w:rsidR="00AE69BE">
        <w:t xml:space="preserve"> </w:t>
      </w:r>
      <w:r w:rsidR="003C66FF">
        <w:t>m</w:t>
      </w:r>
      <w:r w:rsidR="00AE69BE">
        <w:t>ountains</w:t>
      </w:r>
      <w:r w:rsidR="003972A1">
        <w:t xml:space="preserve"> </w:t>
      </w:r>
      <w:r w:rsidR="00777F1A">
        <w:t xml:space="preserve">themselves </w:t>
      </w:r>
      <w:r w:rsidR="003972A1">
        <w:t xml:space="preserve">and </w:t>
      </w:r>
      <w:r w:rsidR="00FF3B6C">
        <w:t>against</w:t>
      </w:r>
      <w:r w:rsidR="00EE2A71">
        <w:t xml:space="preserve"> Edom (</w:t>
      </w:r>
      <w:r w:rsidR="00343CD5">
        <w:t>36:</w:t>
      </w:r>
      <w:r w:rsidR="0025680E">
        <w:t xml:space="preserve">1, </w:t>
      </w:r>
      <w:r w:rsidR="00343CD5">
        <w:t>5)</w:t>
      </w:r>
      <w:r w:rsidR="00A85221">
        <w:t xml:space="preserve">. </w:t>
      </w:r>
      <w:r w:rsidR="00756A8A">
        <w:t>Each message has it</w:t>
      </w:r>
      <w:r w:rsidR="00CB05D3">
        <w:t>s</w:t>
      </w:r>
      <w:r w:rsidR="00756A8A">
        <w:t xml:space="preserve"> own</w:t>
      </w:r>
      <w:r w:rsidR="00BF6BDA">
        <w:t xml:space="preserve"> </w:t>
      </w:r>
      <w:r w:rsidR="00756A8A">
        <w:t xml:space="preserve">preamble, </w:t>
      </w:r>
      <w:r w:rsidR="00045C70">
        <w:t>“</w:t>
      </w:r>
      <w:r w:rsidR="00401894">
        <w:t>My man</w:t>
      </w:r>
      <w:r w:rsidR="001F2B7F">
        <w:t>… prophesy… and say</w:t>
      </w:r>
      <w:r w:rsidR="00CB05D3">
        <w:t>,</w:t>
      </w:r>
      <w:r w:rsidR="009B65D0">
        <w:t>”</w:t>
      </w:r>
      <w:r w:rsidR="009C50C7">
        <w:t xml:space="preserve"> which</w:t>
      </w:r>
      <w:r w:rsidR="00AD76E3">
        <w:t xml:space="preserve"> suggests they are </w:t>
      </w:r>
      <w:r w:rsidR="009C50C7">
        <w:t>separate messages</w:t>
      </w:r>
      <w:r w:rsidR="00D05F9F">
        <w:t xml:space="preserve"> that</w:t>
      </w:r>
      <w:r w:rsidR="009C50C7">
        <w:t xml:space="preserve"> have been brought together</w:t>
      </w:r>
      <w:r w:rsidR="007B0400">
        <w:t xml:space="preserve"> and given th</w:t>
      </w:r>
      <w:r w:rsidR="00EC6117">
        <w:t>e</w:t>
      </w:r>
      <w:r w:rsidR="007B0400">
        <w:t xml:space="preserve"> one introduction in 3</w:t>
      </w:r>
      <w:r w:rsidR="00EC6117">
        <w:t>5</w:t>
      </w:r>
      <w:r w:rsidR="007B0400">
        <w:t>:1.</w:t>
      </w:r>
      <w:r w:rsidR="00AD15DF">
        <w:t xml:space="preserve"> </w:t>
      </w:r>
      <w:r w:rsidR="00BB04A9">
        <w:t xml:space="preserve">This double message follows </w:t>
      </w:r>
      <w:r w:rsidR="00513C3B">
        <w:t>naturally on 34:1</w:t>
      </w:r>
      <w:r w:rsidR="00F17392">
        <w:t>–</w:t>
      </w:r>
      <w:r w:rsidR="00513C3B">
        <w:t xml:space="preserve">31 </w:t>
      </w:r>
      <w:r w:rsidR="00BD21D3">
        <w:t xml:space="preserve">with its concern about the land </w:t>
      </w:r>
      <w:r w:rsidR="00616A51">
        <w:t>and</w:t>
      </w:r>
      <w:r w:rsidR="00A63A30">
        <w:t xml:space="preserve"> Israel’s</w:t>
      </w:r>
      <w:r w:rsidR="00616A51">
        <w:t xml:space="preserve"> mountains </w:t>
      </w:r>
      <w:r w:rsidR="00BD21D3">
        <w:t>and its promise of fruitfulness</w:t>
      </w:r>
      <w:r w:rsidR="00CC0D33">
        <w:t xml:space="preserve"> (e.g., 34:13</w:t>
      </w:r>
      <w:r w:rsidR="00F17392">
        <w:t>–</w:t>
      </w:r>
      <w:r w:rsidR="00CC0D33">
        <w:t>14)</w:t>
      </w:r>
      <w:r w:rsidR="004B3BCE">
        <w:t>. I</w:t>
      </w:r>
      <w:r w:rsidR="00D65F29">
        <w:t>t also leads naturally into 36:16</w:t>
      </w:r>
      <w:r w:rsidR="00F17392">
        <w:t>–</w:t>
      </w:r>
      <w:r w:rsidR="00D65F29">
        <w:t>38, which</w:t>
      </w:r>
      <w:r w:rsidR="004649C3">
        <w:t xml:space="preserve"> </w:t>
      </w:r>
      <w:r w:rsidR="00144B69">
        <w:t>also concerns the land</w:t>
      </w:r>
      <w:r w:rsidR="007B6ACF">
        <w:t xml:space="preserve"> and its fruitfulness.</w:t>
      </w:r>
      <w:r w:rsidR="001E57E7">
        <w:t xml:space="preserve"> </w:t>
      </w:r>
      <w:r w:rsidR="0001568A">
        <w:t>G</w:t>
      </w:r>
      <w:r w:rsidR="000F788E">
        <w:t>iven several pieces of theological and pastoral background</w:t>
      </w:r>
      <w:r w:rsidR="0040107C">
        <w:t>,</w:t>
      </w:r>
      <w:r w:rsidR="00F40141">
        <w:t xml:space="preserve"> i</w:t>
      </w:r>
      <w:r w:rsidR="00144B69">
        <w:t xml:space="preserve">t </w:t>
      </w:r>
      <w:r w:rsidR="000516E3">
        <w:t>make</w:t>
      </w:r>
      <w:r w:rsidR="000F788E">
        <w:t>s broad</w:t>
      </w:r>
      <w:r w:rsidR="000516E3">
        <w:t xml:space="preserve"> sense that</w:t>
      </w:r>
      <w:r w:rsidR="00454164">
        <w:t xml:space="preserve"> at this early point</w:t>
      </w:r>
      <w:r w:rsidR="000516E3">
        <w:t xml:space="preserve"> the </w:t>
      </w:r>
      <w:r w:rsidR="007B7206">
        <w:t xml:space="preserve">developing </w:t>
      </w:r>
      <w:r w:rsidR="000516E3">
        <w:t xml:space="preserve">exposition of Yahweh’s promises </w:t>
      </w:r>
      <w:r w:rsidR="00D27CC0">
        <w:t xml:space="preserve">in Ezekiel </w:t>
      </w:r>
      <w:r w:rsidR="00F401A0">
        <w:t>focuses here</w:t>
      </w:r>
      <w:r w:rsidR="00F40141">
        <w:t xml:space="preserve">. </w:t>
      </w:r>
    </w:p>
    <w:p w14:paraId="61D5BC3F" w14:textId="33EBD473" w:rsidR="00165297" w:rsidRDefault="0091702F" w:rsidP="00FB2334">
      <w:r>
        <w:t>An</w:t>
      </w:r>
      <w:r w:rsidR="0092076F">
        <w:t xml:space="preserve"> immediate existential </w:t>
      </w:r>
      <w:r w:rsidR="00F40141">
        <w:t>question</w:t>
      </w:r>
      <w:r w:rsidR="005B6B7C">
        <w:t xml:space="preserve"> </w:t>
      </w:r>
      <w:r>
        <w:t>for Judahites</w:t>
      </w:r>
      <w:r w:rsidR="0092076F">
        <w:t xml:space="preserve"> is</w:t>
      </w:r>
      <w:r w:rsidR="006773C1">
        <w:t xml:space="preserve"> Judah</w:t>
      </w:r>
      <w:r w:rsidR="00BA56AA">
        <w:t>’s</w:t>
      </w:r>
      <w:r w:rsidR="006773C1">
        <w:t xml:space="preserve"> ha</w:t>
      </w:r>
      <w:r w:rsidR="00BA56AA">
        <w:t>ving</w:t>
      </w:r>
      <w:r w:rsidR="006773C1">
        <w:t xml:space="preserve"> become </w:t>
      </w:r>
      <w:r w:rsidR="00D01D1F">
        <w:t xml:space="preserve">to </w:t>
      </w:r>
      <w:r w:rsidR="008621D3">
        <w:t>some</w:t>
      </w:r>
      <w:r w:rsidR="00D01D1F">
        <w:t xml:space="preserve"> extent </w:t>
      </w:r>
      <w:r w:rsidR="006773C1">
        <w:t xml:space="preserve">a </w:t>
      </w:r>
      <w:r w:rsidR="00D40028">
        <w:t xml:space="preserve">nation of refugees. The </w:t>
      </w:r>
      <w:proofErr w:type="spellStart"/>
      <w:r w:rsidR="00D40028">
        <w:t>Kebarites</w:t>
      </w:r>
      <w:proofErr w:type="spellEnd"/>
      <w:r w:rsidR="00D40028">
        <w:t xml:space="preserve"> were already that, but </w:t>
      </w:r>
      <w:r w:rsidR="00057E8C">
        <w:t xml:space="preserve">the period before and after 587 turned many other Judahites into refugees in </w:t>
      </w:r>
      <w:r w:rsidR="00F1140C">
        <w:t>Samaria,</w:t>
      </w:r>
      <w:r w:rsidR="00330B1C">
        <w:t xml:space="preserve"> </w:t>
      </w:r>
      <w:r w:rsidR="00F1140C">
        <w:t xml:space="preserve">in </w:t>
      </w:r>
      <w:r w:rsidR="001743FB">
        <w:t xml:space="preserve">countries such as Ammon, in Egypt, and </w:t>
      </w:r>
      <w:r w:rsidR="00AC7F3A">
        <w:t xml:space="preserve">across the </w:t>
      </w:r>
      <w:r w:rsidR="00330B1C">
        <w:t>Mediterranean</w:t>
      </w:r>
      <w:r w:rsidR="00CA1B15">
        <w:t>, as well as in Babylonia</w:t>
      </w:r>
      <w:r w:rsidR="00F1140C">
        <w:t xml:space="preserve">. </w:t>
      </w:r>
      <w:r w:rsidR="009C5D8F">
        <w:t xml:space="preserve">One should not picture the entire Judahite nation </w:t>
      </w:r>
      <w:r w:rsidR="007243E0">
        <w:t>as</w:t>
      </w:r>
      <w:r w:rsidR="009C5D8F">
        <w:t xml:space="preserve"> taken into exile, but significant numbers either were transported or fled to the countries around.</w:t>
      </w:r>
      <w:r w:rsidR="003A69DD">
        <w:t xml:space="preserve"> </w:t>
      </w:r>
      <w:r w:rsidR="003F20A2">
        <w:t xml:space="preserve">Then </w:t>
      </w:r>
      <w:r w:rsidR="00E34BA9">
        <w:t>“</w:t>
      </w:r>
      <w:r w:rsidR="003F20A2">
        <w:t>w</w:t>
      </w:r>
      <w:r w:rsidR="00E34BA9">
        <w:t xml:space="preserve">e can imagine the </w:t>
      </w:r>
      <w:proofErr w:type="spellStart"/>
      <w:r w:rsidR="00E34BA9">
        <w:t>rumours</w:t>
      </w:r>
      <w:proofErr w:type="spellEnd"/>
      <w:r w:rsidR="00E34BA9">
        <w:t xml:space="preserve"> arriving among the fearful exiles in Babylon. The empty land was being overrun by even more ancient enemies than the Babylonians</w:t>
      </w:r>
      <w:r w:rsidR="00B67938">
        <w:t>—</w:t>
      </w:r>
      <w:r w:rsidR="00E34BA9">
        <w:t>the Edomites!</w:t>
      </w:r>
      <w:r w:rsidR="00190ECB">
        <w:t>… History was unwinding and the land was reverting to its past. As far as Israel was concerned, even the past was being wiped out, and now there could b</w:t>
      </w:r>
      <w:r w:rsidR="002A3CF7">
        <w:t>e no future either. Who or what was Israel without Yahweh’s land?” (Wright, 284).</w:t>
      </w:r>
      <w:r w:rsidR="0098015E">
        <w:t xml:space="preserve"> </w:t>
      </w:r>
    </w:p>
    <w:p w14:paraId="2B8F0198" w14:textId="7D227417" w:rsidR="00747CDF" w:rsidRDefault="00AF0B87" w:rsidP="00FB2334">
      <w:r>
        <w:t>In 36</w:t>
      </w:r>
      <w:r w:rsidR="00902BE9">
        <w:t>:1</w:t>
      </w:r>
      <w:r w:rsidR="00F17392">
        <w:t>–</w:t>
      </w:r>
      <w:r w:rsidR="00902BE9">
        <w:t xml:space="preserve">15 </w:t>
      </w:r>
      <w:r w:rsidR="00D95A97">
        <w:t xml:space="preserve">Yahweh speaks of the Judahites as the victim of an “enemy” </w:t>
      </w:r>
      <w:r w:rsidR="00902BE9">
        <w:t>who</w:t>
      </w:r>
      <w:r w:rsidR="00D95A97">
        <w:t xml:space="preserve"> is </w:t>
      </w:r>
      <w:r w:rsidR="00902BE9">
        <w:t xml:space="preserve">initially </w:t>
      </w:r>
      <w:r w:rsidR="00D95A97">
        <w:t>unnamed</w:t>
      </w:r>
      <w:r w:rsidR="00353E6D">
        <w:t xml:space="preserve"> and of their</w:t>
      </w:r>
      <w:r w:rsidR="00D95A97">
        <w:t xml:space="preserve"> land ha</w:t>
      </w:r>
      <w:r w:rsidR="00353E6D">
        <w:t>ving</w:t>
      </w:r>
      <w:r w:rsidR="00D95A97">
        <w:t xml:space="preserve"> become “a possession for the rest of the nations,” </w:t>
      </w:r>
      <w:r w:rsidR="007226FB">
        <w:t xml:space="preserve">for </w:t>
      </w:r>
      <w:r w:rsidR="00D95A97">
        <w:t>the nations in general (36:2</w:t>
      </w:r>
      <w:r w:rsidR="00F17392">
        <w:t>–</w:t>
      </w:r>
      <w:r w:rsidR="00D95A97">
        <w:t xml:space="preserve">3). It might then seem odd that </w:t>
      </w:r>
      <w:r w:rsidR="00D95A97">
        <w:rPr>
          <w:lang w:eastAsia="en-GB"/>
        </w:rPr>
        <w:t>Mount</w:t>
      </w:r>
      <w:r w:rsidR="00D95A97">
        <w:t xml:space="preserve"> </w:t>
      </w:r>
      <w:proofErr w:type="spellStart"/>
      <w:r w:rsidR="00D95A97">
        <w:t>Se</w:t>
      </w:r>
      <w:r w:rsidR="00D95A97">
        <w:rPr>
          <w:rFonts w:cstheme="minorHAnsi"/>
        </w:rPr>
        <w:t>ՙ</w:t>
      </w:r>
      <w:r w:rsidR="00D95A97">
        <w:t>ir</w:t>
      </w:r>
      <w:proofErr w:type="spellEnd"/>
      <w:r w:rsidR="00D95A97">
        <w:t xml:space="preserve"> and Edom specifically feature here, especially as they featured in 25:8</w:t>
      </w:r>
      <w:r w:rsidR="00F17392">
        <w:t>–</w:t>
      </w:r>
      <w:r w:rsidR="00D95A97">
        <w:t xml:space="preserve">14. But as one of Judah’s neighbors, Edom was not only unfriendly, like Ammon, Moab, and Philistia. In the period leading up to the fall of Jerusalem it </w:t>
      </w:r>
      <w:r w:rsidR="00B32F7F">
        <w:t>had not been confining itself to its homeland to the south and southeast of the Dead Sea</w:t>
      </w:r>
      <w:r w:rsidR="009F1310">
        <w:t xml:space="preserve"> but had moved into some Judahite land, </w:t>
      </w:r>
      <w:r w:rsidR="00B32F7F">
        <w:t>perhaps because of being under pressure from tribes to its east and south</w:t>
      </w:r>
      <w:r w:rsidR="007008DD">
        <w:t>,</w:t>
      </w:r>
      <w:r w:rsidR="005A19FF">
        <w:t xml:space="preserve"> </w:t>
      </w:r>
      <w:r w:rsidR="007008DD">
        <w:t>and</w:t>
      </w:r>
      <w:r w:rsidR="005A19FF">
        <w:t xml:space="preserve"> </w:t>
      </w:r>
      <w:r w:rsidR="00D95A97">
        <w:t>in the aftermath of the city’s fall</w:t>
      </w:r>
      <w:r w:rsidR="005A19FF">
        <w:t xml:space="preserve"> it had</w:t>
      </w:r>
      <w:r w:rsidR="00D95A97">
        <w:t xml:space="preserve"> moved into more (</w:t>
      </w:r>
      <w:r w:rsidR="007008DD">
        <w:t>see the v</w:t>
      </w:r>
      <w:r w:rsidR="00D64DA4">
        <w:t>e</w:t>
      </w:r>
      <w:r w:rsidR="007008DD">
        <w:t>rse</w:t>
      </w:r>
      <w:r w:rsidR="005126CC">
        <w:t>-</w:t>
      </w:r>
      <w:r w:rsidR="007008DD">
        <w:t xml:space="preserve">by-verse </w:t>
      </w:r>
      <w:r w:rsidR="005126CC">
        <w:t>commentary on</w:t>
      </w:r>
      <w:r w:rsidR="00D64DA4">
        <w:t xml:space="preserve"> 25:12–14; </w:t>
      </w:r>
      <w:r w:rsidR="00D95A97">
        <w:t xml:space="preserve">Block, 2:319, notes the archaeological evidence). There is thus a necessary link between </w:t>
      </w:r>
      <w:r w:rsidR="00BA78D9">
        <w:t xml:space="preserve">Israel regaining possession of </w:t>
      </w:r>
      <w:r w:rsidR="002F2C4E">
        <w:t xml:space="preserve">the land and </w:t>
      </w:r>
      <w:r w:rsidR="00D95A97">
        <w:t>Edom</w:t>
      </w:r>
      <w:r w:rsidR="002F2C4E">
        <w:t xml:space="preserve"> </w:t>
      </w:r>
      <w:r w:rsidR="00D95A97">
        <w:t>losing possession of it, and thus between the messages that Ezekiel juxtaposes</w:t>
      </w:r>
      <w:r w:rsidR="008B667F">
        <w:t xml:space="preserve"> here</w:t>
      </w:r>
      <w:r w:rsidR="00D95A97">
        <w:t xml:space="preserve">. </w:t>
      </w:r>
      <w:r w:rsidR="00721A3A">
        <w:t xml:space="preserve">Some of the </w:t>
      </w:r>
      <w:proofErr w:type="spellStart"/>
      <w:r w:rsidR="00721A3A">
        <w:t>Kebarites</w:t>
      </w:r>
      <w:proofErr w:type="spellEnd"/>
      <w:r w:rsidR="00721A3A">
        <w:t xml:space="preserve"> might w</w:t>
      </w:r>
      <w:r w:rsidR="009C542D">
        <w:t xml:space="preserve">ell </w:t>
      </w:r>
      <w:r w:rsidR="00721A3A">
        <w:t xml:space="preserve">have come from the south of Judah, and </w:t>
      </w:r>
      <w:r w:rsidR="00BB667C">
        <w:t xml:space="preserve">for them </w:t>
      </w:r>
      <w:r w:rsidR="00721A3A">
        <w:t>the existential question would include the destiny of their family’s land in the area into which Edomites had moved.</w:t>
      </w:r>
    </w:p>
    <w:p w14:paraId="340BA23F" w14:textId="56433E05" w:rsidR="00081245" w:rsidRDefault="00006872" w:rsidP="00400628">
      <w:r>
        <w:t>There is the</w:t>
      </w:r>
      <w:r w:rsidR="007248B1">
        <w:t>n a</w:t>
      </w:r>
      <w:r w:rsidR="00B15C5C">
        <w:t xml:space="preserve"> theological </w:t>
      </w:r>
      <w:r>
        <w:t>question raised by</w:t>
      </w:r>
      <w:r w:rsidR="00B15C5C">
        <w:t xml:space="preserve"> </w:t>
      </w:r>
      <w:r w:rsidR="00713B8D">
        <w:t xml:space="preserve">Yahweh’s </w:t>
      </w:r>
      <w:r w:rsidR="00373FA7">
        <w:t xml:space="preserve">having </w:t>
      </w:r>
      <w:r w:rsidR="00713B8D">
        <w:t>turn</w:t>
      </w:r>
      <w:r w:rsidR="00373FA7">
        <w:t>ed</w:t>
      </w:r>
      <w:r w:rsidR="00713B8D">
        <w:t xml:space="preserve"> Judah into </w:t>
      </w:r>
      <w:r w:rsidR="007248B1">
        <w:t>a desolation</w:t>
      </w:r>
      <w:r w:rsidR="008D1710">
        <w:t xml:space="preserve"> and let the Edomites take over mu</w:t>
      </w:r>
      <w:r w:rsidR="001D0ABE">
        <w:t>c</w:t>
      </w:r>
      <w:r w:rsidR="008D1710">
        <w:t>h of Judah’s land</w:t>
      </w:r>
      <w:r w:rsidR="007248B1">
        <w:t>.</w:t>
      </w:r>
      <w:r w:rsidR="00373FA7">
        <w:t xml:space="preserve"> Does no</w:t>
      </w:r>
      <w:r w:rsidR="00FB5ACB">
        <w:t xml:space="preserve">thing happen </w:t>
      </w:r>
      <w:r w:rsidR="008D1710">
        <w:t xml:space="preserve">to </w:t>
      </w:r>
      <w:r w:rsidR="00504E17">
        <w:t>Edom?</w:t>
      </w:r>
      <w:r w:rsidR="00B11697">
        <w:t xml:space="preserve"> Is there no justice in the sense of similar treatment to </w:t>
      </w:r>
      <w:r w:rsidR="00734D23">
        <w:t>one people and another?</w:t>
      </w:r>
      <w:r w:rsidR="00504E17">
        <w:t xml:space="preserve"> Yahweh’s message </w:t>
      </w:r>
      <w:r w:rsidR="00837F0F">
        <w:t xml:space="preserve">here not only </w:t>
      </w:r>
      <w:r w:rsidR="00FC3339">
        <w:t xml:space="preserve">develops </w:t>
      </w:r>
      <w:r w:rsidR="00837F0F">
        <w:t>the one</w:t>
      </w:r>
      <w:r w:rsidR="00FC3339">
        <w:t xml:space="preserve"> in 25:</w:t>
      </w:r>
      <w:r w:rsidR="00F02DB3">
        <w:t xml:space="preserve">12–14 but also </w:t>
      </w:r>
      <w:r w:rsidR="00D265E4">
        <w:t>takes up his message in 6:1</w:t>
      </w:r>
      <w:r w:rsidR="00F17392">
        <w:t>–</w:t>
      </w:r>
      <w:r w:rsidR="00D265E4">
        <w:t xml:space="preserve">4 </w:t>
      </w:r>
      <w:r w:rsidR="001D0ABE">
        <w:t xml:space="preserve">and declares that what </w:t>
      </w:r>
      <w:r w:rsidR="006E55EB">
        <w:t>has now happened to Judah will happen to Edom:</w:t>
      </w:r>
    </w:p>
    <w:p w14:paraId="4460B103" w14:textId="77777777" w:rsidR="0082430E" w:rsidRDefault="0082430E" w:rsidP="0082430E">
      <w:pPr>
        <w:ind w:firstLine="0"/>
        <w:rPr>
          <w:lang w:eastAsia="en-GB"/>
        </w:rPr>
      </w:pPr>
    </w:p>
    <w:p w14:paraId="4C738FD0" w14:textId="60C0F589" w:rsidR="0082430E" w:rsidRDefault="00652EC0" w:rsidP="0082430E">
      <w:pPr>
        <w:ind w:firstLine="0"/>
      </w:pPr>
      <w:r>
        <w:rPr>
          <w:vertAlign w:val="superscript"/>
        </w:rPr>
        <w:t>6:</w:t>
      </w:r>
      <w:r w:rsidR="0082430E" w:rsidRPr="00075671">
        <w:rPr>
          <w:vertAlign w:val="superscript"/>
        </w:rPr>
        <w:t>1</w:t>
      </w:r>
      <w:r w:rsidR="0082430E" w:rsidRPr="00075671">
        <w:t xml:space="preserve">Yahweh’s message came to me: </w:t>
      </w:r>
      <w:r w:rsidR="0082430E" w:rsidRPr="00075671">
        <w:rPr>
          <w:vertAlign w:val="superscript"/>
        </w:rPr>
        <w:t>2</w:t>
      </w:r>
      <w:r w:rsidR="00401894">
        <w:t>My man</w:t>
      </w:r>
      <w:r w:rsidR="0082430E" w:rsidRPr="00075671">
        <w:t xml:space="preserve">, </w:t>
      </w:r>
      <w:r w:rsidR="0082430E">
        <w:tab/>
      </w:r>
      <w:r w:rsidR="00963A9B">
        <w:rPr>
          <w:vertAlign w:val="superscript"/>
        </w:rPr>
        <w:t>3</w:t>
      </w:r>
      <w:r>
        <w:rPr>
          <w:vertAlign w:val="superscript"/>
        </w:rPr>
        <w:t>5:</w:t>
      </w:r>
      <w:r w:rsidR="0082430E">
        <w:rPr>
          <w:vertAlign w:val="superscript"/>
          <w:lang w:eastAsia="en-GB"/>
        </w:rPr>
        <w:t>1</w:t>
      </w:r>
      <w:r w:rsidR="0082430E">
        <w:rPr>
          <w:lang w:eastAsia="en-GB"/>
        </w:rPr>
        <w:t xml:space="preserve">Yahweh’s message came to me: </w:t>
      </w:r>
      <w:r w:rsidR="0082430E">
        <w:rPr>
          <w:vertAlign w:val="superscript"/>
          <w:lang w:eastAsia="en-GB"/>
        </w:rPr>
        <w:t>2</w:t>
      </w:r>
      <w:r w:rsidR="00401894">
        <w:rPr>
          <w:lang w:eastAsia="en-GB"/>
        </w:rPr>
        <w:t>My man</w:t>
      </w:r>
      <w:r w:rsidR="0082430E">
        <w:rPr>
          <w:lang w:eastAsia="en-GB"/>
        </w:rPr>
        <w:t>,</w:t>
      </w:r>
    </w:p>
    <w:p w14:paraId="08610298" w14:textId="1302FD30" w:rsidR="0082430E" w:rsidRDefault="0082430E" w:rsidP="0082430E">
      <w:pPr>
        <w:ind w:firstLine="0"/>
      </w:pPr>
      <w:r>
        <w:t>se</w:t>
      </w:r>
      <w:r w:rsidRPr="00075671">
        <w:t xml:space="preserve">t your face to </w:t>
      </w:r>
      <w:r w:rsidR="00F83744">
        <w:t xml:space="preserve">Israel’s </w:t>
      </w:r>
      <w:r w:rsidRPr="00075671">
        <w:t>mountains</w:t>
      </w:r>
      <w:r>
        <w:t xml:space="preserve"> </w:t>
      </w:r>
      <w:r>
        <w:tab/>
      </w:r>
      <w:r>
        <w:tab/>
      </w:r>
      <w:r>
        <w:rPr>
          <w:lang w:eastAsia="en-GB"/>
        </w:rPr>
        <w:t>set your face against Mount</w:t>
      </w:r>
      <w:r>
        <w:t xml:space="preserve"> </w:t>
      </w:r>
      <w:proofErr w:type="spellStart"/>
      <w:r>
        <w:t>Se</w:t>
      </w:r>
      <w:r>
        <w:rPr>
          <w:rFonts w:cstheme="minorHAnsi"/>
        </w:rPr>
        <w:t>ՙ</w:t>
      </w:r>
      <w:r>
        <w:t>ir</w:t>
      </w:r>
      <w:proofErr w:type="spellEnd"/>
    </w:p>
    <w:p w14:paraId="0CAD4781" w14:textId="499CF86D" w:rsidR="0082430E" w:rsidRDefault="00526094" w:rsidP="0082430E">
      <w:pPr>
        <w:ind w:firstLine="0"/>
      </w:pPr>
      <w:r>
        <w:t>P</w:t>
      </w:r>
      <w:r w:rsidR="0082430E" w:rsidRPr="00075671">
        <w:t xml:space="preserve">rophesy to them </w:t>
      </w:r>
      <w:r w:rsidR="0082430E" w:rsidRPr="00075671">
        <w:rPr>
          <w:vertAlign w:val="superscript"/>
        </w:rPr>
        <w:t>3</w:t>
      </w:r>
      <w:r w:rsidR="0082430E">
        <w:t>and</w:t>
      </w:r>
      <w:r w:rsidR="0082430E" w:rsidRPr="00075671">
        <w:t xml:space="preserve"> say: </w:t>
      </w:r>
      <w:r w:rsidR="0082430E">
        <w:tab/>
      </w:r>
      <w:r w:rsidR="0082430E">
        <w:tab/>
      </w:r>
      <w:r>
        <w:tab/>
        <w:t>P</w:t>
      </w:r>
      <w:r w:rsidR="0082430E">
        <w:t xml:space="preserve">rophesy against it </w:t>
      </w:r>
      <w:r w:rsidR="0082430E">
        <w:rPr>
          <w:vertAlign w:val="superscript"/>
        </w:rPr>
        <w:t>3</w:t>
      </w:r>
      <w:r w:rsidR="0082430E">
        <w:t>and say to it,</w:t>
      </w:r>
    </w:p>
    <w:p w14:paraId="6E9CE1DF" w14:textId="77777777" w:rsidR="0082430E" w:rsidRDefault="0082430E" w:rsidP="0082430E">
      <w:pPr>
        <w:ind w:firstLine="0"/>
      </w:pPr>
      <w:r w:rsidRPr="00075671">
        <w:t xml:space="preserve">Mountains of Israel, </w:t>
      </w:r>
      <w:r>
        <w:tab/>
      </w:r>
      <w:r>
        <w:tab/>
      </w:r>
      <w:r>
        <w:tab/>
      </w:r>
      <w:r>
        <w:tab/>
        <w:t>The Lord Yahweh has said this.</w:t>
      </w:r>
    </w:p>
    <w:p w14:paraId="13922931" w14:textId="43C60BB9" w:rsidR="0082430E" w:rsidRDefault="0082430E" w:rsidP="0082430E">
      <w:pPr>
        <w:ind w:firstLine="0"/>
      </w:pPr>
      <w:r w:rsidRPr="00075671">
        <w:t xml:space="preserve">listen to the Lord Yahweh’s message. </w:t>
      </w:r>
      <w:r>
        <w:tab/>
      </w:r>
      <w:r>
        <w:tab/>
        <w:t>Here am I toward</w:t>
      </w:r>
      <w:r w:rsidR="00AC4B87">
        <w:t>s</w:t>
      </w:r>
      <w:r>
        <w:t xml:space="preserve"> you, Mount </w:t>
      </w:r>
      <w:proofErr w:type="spellStart"/>
      <w:r>
        <w:t>Se</w:t>
      </w:r>
      <w:r>
        <w:rPr>
          <w:rFonts w:cstheme="minorHAnsi"/>
        </w:rPr>
        <w:t>ՙ</w:t>
      </w:r>
      <w:r>
        <w:t>ir</w:t>
      </w:r>
      <w:proofErr w:type="spellEnd"/>
      <w:r>
        <w:t>.…</w:t>
      </w:r>
    </w:p>
    <w:p w14:paraId="6942F5F8" w14:textId="77777777" w:rsidR="0082430E" w:rsidRDefault="0082430E" w:rsidP="0082430E">
      <w:pPr>
        <w:ind w:firstLine="0"/>
      </w:pPr>
      <w:r w:rsidRPr="00075671">
        <w:t xml:space="preserve">The Lord Yahweh has said this </w:t>
      </w:r>
      <w:r>
        <w:tab/>
      </w:r>
      <w:r>
        <w:tab/>
      </w:r>
      <w:r>
        <w:tab/>
      </w:r>
    </w:p>
    <w:p w14:paraId="48E31BA3" w14:textId="77777777" w:rsidR="0082430E" w:rsidRDefault="0082430E" w:rsidP="0082430E">
      <w:pPr>
        <w:ind w:firstLine="0"/>
      </w:pPr>
      <w:r w:rsidRPr="00075671">
        <w:t>to the mountains and to the hills,</w:t>
      </w:r>
      <w:r>
        <w:tab/>
      </w:r>
      <w:r>
        <w:tab/>
      </w:r>
      <w:r>
        <w:rPr>
          <w:vertAlign w:val="superscript"/>
        </w:rPr>
        <w:t>8</w:t>
      </w:r>
      <w:r>
        <w:t>I will fill its mountains with its slain as your hills</w:t>
      </w:r>
      <w:r w:rsidRPr="00075671">
        <w:t xml:space="preserve"> </w:t>
      </w:r>
    </w:p>
    <w:p w14:paraId="4BA80F4F" w14:textId="77777777" w:rsidR="0082430E" w:rsidRPr="00075671" w:rsidRDefault="0082430E" w:rsidP="0082430E">
      <w:pPr>
        <w:ind w:firstLine="0"/>
      </w:pPr>
      <w:r>
        <w:t xml:space="preserve">to </w:t>
      </w:r>
      <w:r w:rsidRPr="00075671">
        <w:t>the ravines and to the canyons</w:t>
      </w:r>
      <w:r>
        <w:t>:</w:t>
      </w:r>
      <w:r>
        <w:tab/>
      </w:r>
      <w:r>
        <w:tab/>
        <w:t>and your valleys and all your canyons,</w:t>
      </w:r>
    </w:p>
    <w:p w14:paraId="09603467" w14:textId="77777777" w:rsidR="0082430E" w:rsidRDefault="0082430E" w:rsidP="0082430E">
      <w:pPr>
        <w:ind w:firstLine="0"/>
      </w:pPr>
      <w:r w:rsidRPr="00075671">
        <w:t xml:space="preserve">Here am I </w:t>
      </w:r>
      <w:r>
        <w:t>…</w:t>
      </w:r>
      <w:r w:rsidRPr="00075671">
        <w:t xml:space="preserve"> causing a sword to come </w:t>
      </w:r>
      <w:r>
        <w:t>…</w:t>
      </w:r>
      <w:r>
        <w:tab/>
      </w:r>
      <w:r>
        <w:tab/>
      </w:r>
    </w:p>
    <w:p w14:paraId="4AC6F9B5" w14:textId="77777777" w:rsidR="0082430E" w:rsidRDefault="0082430E" w:rsidP="0082430E">
      <w:pPr>
        <w:ind w:firstLine="0"/>
      </w:pPr>
      <w:r>
        <w:t>I will cause your slain to fall …</w:t>
      </w:r>
      <w:r>
        <w:tab/>
      </w:r>
      <w:r>
        <w:tab/>
      </w:r>
      <w:r>
        <w:tab/>
        <w:t>the people slain by the sword fall in them</w:t>
      </w:r>
    </w:p>
    <w:p w14:paraId="4E6667A0" w14:textId="77777777" w:rsidR="0082430E" w:rsidRDefault="0082430E" w:rsidP="0082430E">
      <w:pPr>
        <w:ind w:firstLine="0"/>
      </w:pPr>
      <w:r w:rsidRPr="00075671">
        <w:rPr>
          <w:vertAlign w:val="superscript"/>
        </w:rPr>
        <w:t>4</w:t>
      </w:r>
      <w:r w:rsidRPr="00075671">
        <w:t>Your altars will become desolate</w:t>
      </w:r>
      <w:r>
        <w:t>…</w:t>
      </w:r>
      <w:r>
        <w:tab/>
      </w:r>
      <w:r>
        <w:tab/>
      </w:r>
      <w:r>
        <w:rPr>
          <w:vertAlign w:val="superscript"/>
        </w:rPr>
        <w:t>9</w:t>
      </w:r>
      <w:r>
        <w:t>as I make you desolations for all time,</w:t>
      </w:r>
    </w:p>
    <w:p w14:paraId="49A23AEB" w14:textId="77777777" w:rsidR="0082430E" w:rsidRDefault="0082430E" w:rsidP="0082430E">
      <w:pPr>
        <w:ind w:firstLine="0"/>
      </w:pPr>
      <w:r w:rsidRPr="00075671">
        <w:t>The towns, they will become waste</w:t>
      </w:r>
      <w:r>
        <w:t>…</w:t>
      </w:r>
      <w:r>
        <w:tab/>
      </w:r>
      <w:r>
        <w:tab/>
        <w:t>and your towns are not lived in.</w:t>
      </w:r>
    </w:p>
    <w:p w14:paraId="6FBB2262" w14:textId="77777777" w:rsidR="0082430E" w:rsidRPr="0061764E" w:rsidRDefault="0082430E" w:rsidP="0082430E">
      <w:pPr>
        <w:ind w:firstLine="0"/>
        <w:rPr>
          <w:lang w:eastAsia="en-GB"/>
        </w:rPr>
      </w:pPr>
      <w:r w:rsidRPr="00075671">
        <w:t>And you will acknowledge that I am Yahweh</w:t>
      </w:r>
      <w:r>
        <w:t>.</w:t>
      </w:r>
      <w:r>
        <w:tab/>
      </w:r>
      <w:r w:rsidRPr="00075671">
        <w:t>And you will acknowledge that I am Yahweh</w:t>
      </w:r>
      <w:r>
        <w:t>.</w:t>
      </w:r>
    </w:p>
    <w:p w14:paraId="3D6770D7" w14:textId="77777777" w:rsidR="0082430E" w:rsidRDefault="0082430E" w:rsidP="00400628"/>
    <w:p w14:paraId="37EB224A" w14:textId="0AB3CC78" w:rsidR="00503D20" w:rsidRDefault="00503D20" w:rsidP="00503D20">
      <w:pPr>
        <w:rPr>
          <w:lang w:eastAsia="en-GB"/>
        </w:rPr>
      </w:pPr>
      <w:proofErr w:type="spellStart"/>
      <w:r>
        <w:rPr>
          <w:lang w:eastAsia="en-GB"/>
        </w:rPr>
        <w:t>Zimmerli</w:t>
      </w:r>
      <w:proofErr w:type="spellEnd"/>
      <w:r>
        <w:rPr>
          <w:lang w:eastAsia="en-GB"/>
        </w:rPr>
        <w:t xml:space="preserve"> (2:240) speaks of “the mysteriously strange logic of God” in this </w:t>
      </w:r>
      <w:r w:rsidR="0040107C">
        <w:rPr>
          <w:lang w:eastAsia="en-GB"/>
        </w:rPr>
        <w:t>unit</w:t>
      </w:r>
      <w:r>
        <w:rPr>
          <w:lang w:eastAsia="en-GB"/>
        </w:rPr>
        <w:t>:</w:t>
      </w:r>
    </w:p>
    <w:p w14:paraId="528F35F7" w14:textId="77777777" w:rsidR="00503D20" w:rsidRDefault="00503D20" w:rsidP="00503D20">
      <w:pPr>
        <w:pStyle w:val="Quote"/>
        <w:rPr>
          <w:lang w:eastAsia="en-GB"/>
        </w:rPr>
      </w:pPr>
      <w:r>
        <w:rPr>
          <w:lang w:eastAsia="en-GB"/>
        </w:rPr>
        <w:t>Because, even when he has pronounced sentence of death, he does not abandon his work and will not allow his name, which he has entrusted to men, to be dishonored, he will for that reason have mercy on the condemned, allow the dead to flourish again, will rebuild what was destroyed, and will again bring back the displaced.</w:t>
      </w:r>
    </w:p>
    <w:p w14:paraId="14507D8E" w14:textId="1DC1803C" w:rsidR="00E4126F" w:rsidRDefault="00C02337" w:rsidP="009C3A11">
      <w:pPr>
        <w:rPr>
          <w:lang w:eastAsia="en-GB"/>
        </w:rPr>
      </w:pPr>
      <w:r>
        <w:t>The devastati</w:t>
      </w:r>
      <w:r w:rsidR="00265ADB">
        <w:t xml:space="preserve">on </w:t>
      </w:r>
      <w:r>
        <w:t xml:space="preserve">of Judah raises a </w:t>
      </w:r>
      <w:r w:rsidR="00D00043">
        <w:t>broader question about Yahweh’s longtime purpose</w:t>
      </w:r>
      <w:r w:rsidR="007725BD">
        <w:t xml:space="preserve">, with which </w:t>
      </w:r>
      <w:r w:rsidR="00885D10">
        <w:t xml:space="preserve">these messages </w:t>
      </w:r>
      <w:r w:rsidR="00ED41EE">
        <w:t xml:space="preserve">near </w:t>
      </w:r>
      <w:r w:rsidR="00885D10">
        <w:t xml:space="preserve">the beginning of </w:t>
      </w:r>
      <w:r>
        <w:t xml:space="preserve">Yahweh’s promises also </w:t>
      </w:r>
      <w:r w:rsidR="007725BD">
        <w:t>suggests a connection.</w:t>
      </w:r>
      <w:r w:rsidR="009100B7">
        <w:t xml:space="preserve"> </w:t>
      </w:r>
      <w:r w:rsidR="00AB1595">
        <w:t>Israel’s story started with Yahweh sending Abraham and Sarah to this land which he promised to give them (Gen 12:1</w:t>
      </w:r>
      <w:r w:rsidR="00F17392">
        <w:t>–</w:t>
      </w:r>
      <w:r w:rsidR="00AB1595">
        <w:t>7)</w:t>
      </w:r>
      <w:r w:rsidR="005C7DF6">
        <w:t>, and t</w:t>
      </w:r>
      <w:r w:rsidR="00E240E7">
        <w:t xml:space="preserve">hey eventually came to </w:t>
      </w:r>
      <w:r w:rsidR="003A7384">
        <w:t>“</w:t>
      </w:r>
      <w:r w:rsidR="004C5028">
        <w:t>enter into possession</w:t>
      </w:r>
      <w:r w:rsidR="003A7384">
        <w:t>”</w:t>
      </w:r>
      <w:r w:rsidR="004C5028">
        <w:t xml:space="preserve"> of </w:t>
      </w:r>
      <w:r w:rsidR="0042044D">
        <w:t>it</w:t>
      </w:r>
      <w:r w:rsidR="00E240E7">
        <w:t xml:space="preserve"> in fulfillment of that promise</w:t>
      </w:r>
      <w:r w:rsidR="00AB1595">
        <w:t xml:space="preserve">. </w:t>
      </w:r>
      <w:r w:rsidR="00B8129C">
        <w:t>The verb (</w:t>
      </w:r>
      <w:r w:rsidR="00794567">
        <w:rPr>
          <w:rFonts w:cstheme="minorHAnsi"/>
          <w:rtl/>
          <w:lang w:bidi="he-IL"/>
        </w:rPr>
        <w:t>יׇרַשׁ</w:t>
      </w:r>
      <w:r w:rsidR="004E0E9A">
        <w:t xml:space="preserve">) </w:t>
      </w:r>
      <w:r w:rsidR="006F6D34">
        <w:t xml:space="preserve">and related nouns </w:t>
      </w:r>
      <w:r w:rsidR="00702430">
        <w:t>play a key role in Deuteronomy and Joshua</w:t>
      </w:r>
      <w:r w:rsidR="003A7384">
        <w:t>, and</w:t>
      </w:r>
      <w:r w:rsidR="00702430">
        <w:t xml:space="preserve"> now play a key role </w:t>
      </w:r>
      <w:r w:rsidR="00934565">
        <w:t>here</w:t>
      </w:r>
      <w:r w:rsidR="00163034">
        <w:t xml:space="preserve"> (</w:t>
      </w:r>
      <w:r w:rsidR="00551462">
        <w:t xml:space="preserve">Ezek </w:t>
      </w:r>
      <w:r w:rsidR="00163034">
        <w:t>35:10; 36:</w:t>
      </w:r>
      <w:r w:rsidR="00B622C0">
        <w:t xml:space="preserve">2, 3, 5, </w:t>
      </w:r>
      <w:r w:rsidR="00163034">
        <w:t>12</w:t>
      </w:r>
      <w:r w:rsidR="00551462">
        <w:t>)</w:t>
      </w:r>
      <w:r w:rsidR="0048034B">
        <w:t xml:space="preserve">, mostly (with irony) </w:t>
      </w:r>
      <w:r w:rsidR="00161654">
        <w:t>with reference to t</w:t>
      </w:r>
      <w:r w:rsidR="00551462">
        <w:t xml:space="preserve">he </w:t>
      </w:r>
      <w:r w:rsidR="00161654">
        <w:t xml:space="preserve">nations </w:t>
      </w:r>
      <w:r w:rsidR="00873A71">
        <w:t>that had d</w:t>
      </w:r>
      <w:r w:rsidR="00B3476A">
        <w:t>ispossessed the Israeli</w:t>
      </w:r>
      <w:r w:rsidR="00161654">
        <w:t xml:space="preserve">tes. That </w:t>
      </w:r>
      <w:r w:rsidR="00F158F8">
        <w:t>reversal will itself be reversed.</w:t>
      </w:r>
      <w:r w:rsidR="00E4126F">
        <w:t xml:space="preserve"> Whereas </w:t>
      </w:r>
      <w:r w:rsidR="002E5461">
        <w:rPr>
          <w:lang w:eastAsia="en-GB"/>
        </w:rPr>
        <w:t>d</w:t>
      </w:r>
      <w:r w:rsidR="00E4126F">
        <w:rPr>
          <w:lang w:eastAsia="en-GB"/>
        </w:rPr>
        <w:t>esolation is the key word in 35</w:t>
      </w:r>
      <w:r w:rsidR="002E5461">
        <w:rPr>
          <w:lang w:eastAsia="en-GB"/>
        </w:rPr>
        <w:t>:1</w:t>
      </w:r>
      <w:r w:rsidR="00F17392">
        <w:rPr>
          <w:lang w:eastAsia="en-GB"/>
        </w:rPr>
        <w:t>–</w:t>
      </w:r>
      <w:r w:rsidR="002E5461">
        <w:rPr>
          <w:lang w:eastAsia="en-GB"/>
        </w:rPr>
        <w:t>15, possession is the key w</w:t>
      </w:r>
      <w:r w:rsidR="009C3A11">
        <w:rPr>
          <w:lang w:eastAsia="en-GB"/>
        </w:rPr>
        <w:t>ord in 36:1</w:t>
      </w:r>
      <w:r w:rsidR="00F17392">
        <w:rPr>
          <w:lang w:eastAsia="en-GB"/>
        </w:rPr>
        <w:t>–</w:t>
      </w:r>
      <w:r w:rsidR="009C3A11">
        <w:rPr>
          <w:lang w:eastAsia="en-GB"/>
        </w:rPr>
        <w:t>15 (G</w:t>
      </w:r>
      <w:r w:rsidR="00E4126F">
        <w:rPr>
          <w:lang w:eastAsia="en-GB"/>
        </w:rPr>
        <w:t>reenb</w:t>
      </w:r>
      <w:r w:rsidR="009C3A11">
        <w:rPr>
          <w:lang w:eastAsia="en-GB"/>
        </w:rPr>
        <w:t>erg,</w:t>
      </w:r>
      <w:r w:rsidR="00E4126F">
        <w:rPr>
          <w:lang w:eastAsia="en-GB"/>
        </w:rPr>
        <w:t xml:space="preserve"> </w:t>
      </w:r>
      <w:r w:rsidR="00DD3269">
        <w:rPr>
          <w:lang w:eastAsia="en-GB"/>
        </w:rPr>
        <w:t>2:</w:t>
      </w:r>
      <w:r w:rsidR="00E4126F">
        <w:rPr>
          <w:lang w:eastAsia="en-GB"/>
        </w:rPr>
        <w:t>724</w:t>
      </w:r>
      <w:r w:rsidR="009C3A11">
        <w:rPr>
          <w:lang w:eastAsia="en-GB"/>
        </w:rPr>
        <w:t>).</w:t>
      </w:r>
    </w:p>
    <w:p w14:paraId="6E98B02F" w14:textId="1905B3B2" w:rsidR="00AB1595" w:rsidRDefault="00486B56" w:rsidP="00A617C7">
      <w:r>
        <w:t>B</w:t>
      </w:r>
      <w:r w:rsidR="00AB1595">
        <w:t>ehind th</w:t>
      </w:r>
      <w:r w:rsidR="00F67E9A">
        <w:t>e commission</w:t>
      </w:r>
      <w:r w:rsidR="00F158F8">
        <w:t>,</w:t>
      </w:r>
      <w:r w:rsidR="00F67E9A">
        <w:t xml:space="preserve"> pro</w:t>
      </w:r>
      <w:r w:rsidR="00F158F8">
        <w:t>mi</w:t>
      </w:r>
      <w:r w:rsidR="00F67E9A">
        <w:t>se</w:t>
      </w:r>
      <w:r w:rsidR="00F158F8">
        <w:t>, and fulfillment</w:t>
      </w:r>
      <w:r w:rsidR="00F67E9A">
        <w:t xml:space="preserve"> </w:t>
      </w:r>
      <w:r w:rsidR="009D7AC6">
        <w:t>for</w:t>
      </w:r>
      <w:r w:rsidR="00F67E9A">
        <w:t xml:space="preserve"> Israel’s ancestors</w:t>
      </w:r>
      <w:r w:rsidR="00AB1595">
        <w:t>, the entire scriptural story began with God</w:t>
      </w:r>
      <w:r w:rsidR="00DD3269">
        <w:t xml:space="preserve"> </w:t>
      </w:r>
      <w:r w:rsidR="00AB1595">
        <w:t>creating the heavens and the</w:t>
      </w:r>
      <w:r w:rsidR="00A617C7">
        <w:t xml:space="preserve"> </w:t>
      </w:r>
      <w:r w:rsidR="00A617C7">
        <w:rPr>
          <w:rFonts w:cstheme="minorHAnsi"/>
          <w:rtl/>
          <w:lang w:bidi="he-IL"/>
        </w:rPr>
        <w:t>אֶ</w:t>
      </w:r>
      <w:r w:rsidR="00EE50F8">
        <w:rPr>
          <w:rFonts w:cstheme="minorHAnsi"/>
          <w:rtl/>
          <w:lang w:bidi="he-IL"/>
        </w:rPr>
        <w:t>רֶץ</w:t>
      </w:r>
      <w:r w:rsidR="00EE50F8">
        <w:t xml:space="preserve">, the </w:t>
      </w:r>
      <w:r w:rsidR="00AB1595">
        <w:t>land, a land that was formless and empty and needed shaping and filling (Gen 1:1</w:t>
      </w:r>
      <w:r w:rsidR="00F17392">
        <w:t>–</w:t>
      </w:r>
      <w:r w:rsidR="00AB1595">
        <w:t xml:space="preserve">2). </w:t>
      </w:r>
      <w:r w:rsidR="00EC0A65">
        <w:t>God</w:t>
      </w:r>
      <w:r>
        <w:t xml:space="preserve"> went on to commission the first human beings to </w:t>
      </w:r>
      <w:r w:rsidR="006C6883">
        <w:t>“</w:t>
      </w:r>
      <w:r w:rsidR="00A45926">
        <w:t xml:space="preserve">be </w:t>
      </w:r>
      <w:r w:rsidR="00EC0A65">
        <w:t>fruitful</w:t>
      </w:r>
      <w:r w:rsidR="00A45926">
        <w:t xml:space="preserve"> and abound</w:t>
      </w:r>
      <w:r w:rsidR="006C6883">
        <w:t>”</w:t>
      </w:r>
      <w:r w:rsidR="00D262F4">
        <w:t xml:space="preserve"> (Gen 1:28)</w:t>
      </w:r>
      <w:r w:rsidR="00653333">
        <w:t>. H</w:t>
      </w:r>
      <w:r w:rsidR="00EC0A65">
        <w:t xml:space="preserve">ere he </w:t>
      </w:r>
      <w:r w:rsidR="00970539">
        <w:t xml:space="preserve">promises that </w:t>
      </w:r>
      <w:r w:rsidR="00617E7D">
        <w:t>people</w:t>
      </w:r>
      <w:r w:rsidR="00970539">
        <w:t xml:space="preserve"> wil</w:t>
      </w:r>
      <w:r w:rsidR="006C6883">
        <w:t>l “abound and be fruitful</w:t>
      </w:r>
      <w:r w:rsidR="00486BD5">
        <w:t xml:space="preserve">” </w:t>
      </w:r>
      <w:r w:rsidR="00365CBC">
        <w:t xml:space="preserve">on </w:t>
      </w:r>
      <w:r w:rsidR="005B7B44">
        <w:t>Israel’s</w:t>
      </w:r>
      <w:r w:rsidR="00617E7D">
        <w:t xml:space="preserve"> mountains </w:t>
      </w:r>
      <w:r w:rsidR="00486BD5">
        <w:t>(Ezek 36:11)</w:t>
      </w:r>
      <w:r w:rsidR="00466422">
        <w:t xml:space="preserve">. </w:t>
      </w:r>
      <w:r w:rsidR="00974FCF">
        <w:t xml:space="preserve">The reverse order </w:t>
      </w:r>
      <w:r w:rsidR="00227664">
        <w:t xml:space="preserve">of the verbs </w:t>
      </w:r>
      <w:r w:rsidR="00974FCF">
        <w:t xml:space="preserve">means they </w:t>
      </w:r>
      <w:r w:rsidR="003521FB">
        <w:t xml:space="preserve">also </w:t>
      </w:r>
      <w:r w:rsidR="00974FCF">
        <w:t xml:space="preserve">correspond with </w:t>
      </w:r>
      <w:r w:rsidR="003B19AF">
        <w:t>the promise in Lev 26:9, in Ezekiel’s favorite chapter</w:t>
      </w:r>
      <w:r w:rsidR="003521FB">
        <w:t>, which</w:t>
      </w:r>
      <w:r w:rsidR="008B74B2">
        <w:t xml:space="preserve"> in effect renews Yahweh’s declaration concerning the</w:t>
      </w:r>
      <w:r w:rsidR="001F1E14">
        <w:t xml:space="preserve"> creation purpose that had </w:t>
      </w:r>
      <w:r w:rsidR="008B74B2">
        <w:t>become undone</w:t>
      </w:r>
      <w:r w:rsidR="009953F7">
        <w:t>.</w:t>
      </w:r>
      <w:r w:rsidR="002950AD">
        <w:t xml:space="preserve"> Ezekiel here re</w:t>
      </w:r>
      <w:r w:rsidR="00E175D9">
        <w:t>iterates</w:t>
      </w:r>
      <w:r w:rsidR="002950AD">
        <w:t xml:space="preserve"> it.</w:t>
      </w:r>
      <w:r w:rsidR="001F1E14">
        <w:t xml:space="preserve"> </w:t>
      </w:r>
    </w:p>
    <w:p w14:paraId="7E6F4C07" w14:textId="2E8EB517" w:rsidR="002267F5" w:rsidRDefault="002267F5" w:rsidP="00400628">
      <w:r>
        <w:t xml:space="preserve">The messages </w:t>
      </w:r>
      <w:r w:rsidR="00660265">
        <w:t>are actually more than two</w:t>
      </w:r>
      <w:r w:rsidR="009D7AC6">
        <w:t xml:space="preserve">, and Ezekiel </w:t>
      </w:r>
      <w:r w:rsidR="000277C6">
        <w:t>might have</w:t>
      </w:r>
      <w:r w:rsidR="009D7AC6">
        <w:t xml:space="preserve"> combined messages within 35:1</w:t>
      </w:r>
      <w:r w:rsidR="00F17392">
        <w:t>–</w:t>
      </w:r>
      <w:r w:rsidR="00D22676">
        <w:t>15</w:t>
      </w:r>
      <w:r w:rsidR="009D7AC6">
        <w:t xml:space="preserve"> and </w:t>
      </w:r>
      <w:r w:rsidR="00D22676">
        <w:t xml:space="preserve">within </w:t>
      </w:r>
      <w:r w:rsidR="009D7AC6">
        <w:t>36:</w:t>
      </w:r>
      <w:r w:rsidR="00D22676">
        <w:t>1</w:t>
      </w:r>
      <w:r w:rsidR="00F17392">
        <w:t>–</w:t>
      </w:r>
      <w:r w:rsidR="00D22676">
        <w:t xml:space="preserve">15 as well as then combining these two </w:t>
      </w:r>
      <w:r w:rsidR="000A5ED8">
        <w:t>units</w:t>
      </w:r>
      <w:r w:rsidR="0050493C">
        <w:t>, which</w:t>
      </w:r>
      <w:r w:rsidR="000A5ED8">
        <w:t xml:space="preserve"> unfold:</w:t>
      </w:r>
    </w:p>
    <w:p w14:paraId="7A176552" w14:textId="77777777" w:rsidR="00660265" w:rsidRDefault="00660265" w:rsidP="00400628"/>
    <w:p w14:paraId="65428478" w14:textId="3946E768" w:rsidR="00B22B9A" w:rsidRDefault="00EA7C62" w:rsidP="00400628">
      <w:r>
        <w:t xml:space="preserve">Introduction </w:t>
      </w:r>
      <w:r w:rsidR="00B22B9A">
        <w:t xml:space="preserve">to the </w:t>
      </w:r>
      <w:r w:rsidR="00DE2CB5">
        <w:t>unit</w:t>
      </w:r>
      <w:r w:rsidR="00B22B9A">
        <w:t xml:space="preserve"> as a wh</w:t>
      </w:r>
      <w:r w:rsidR="0024316C">
        <w:t>ole</w:t>
      </w:r>
      <w:r w:rsidR="00B22B9A">
        <w:t xml:space="preserve"> (35:1)</w:t>
      </w:r>
    </w:p>
    <w:p w14:paraId="5FA0C533" w14:textId="77777777" w:rsidR="0008118B" w:rsidRDefault="0008118B" w:rsidP="00400628"/>
    <w:p w14:paraId="2DAF7C0F" w14:textId="67357103" w:rsidR="00660265" w:rsidRDefault="008C261F" w:rsidP="00400628">
      <w:r>
        <w:t>Preamble</w:t>
      </w:r>
      <w:r w:rsidR="0008118B">
        <w:t xml:space="preserve"> to the </w:t>
      </w:r>
      <w:r w:rsidR="0026623C">
        <w:t xml:space="preserve">first set of </w:t>
      </w:r>
      <w:r w:rsidR="008A61C7">
        <w:t>messages</w:t>
      </w:r>
      <w:r w:rsidR="0026623C">
        <w:t>,</w:t>
      </w:r>
      <w:r w:rsidR="008A61C7">
        <w:t xml:space="preserve"> to </w:t>
      </w:r>
      <w:r w:rsidR="0008118B">
        <w:rPr>
          <w:lang w:eastAsia="en-GB"/>
        </w:rPr>
        <w:t>Mount</w:t>
      </w:r>
      <w:r w:rsidR="0008118B">
        <w:t xml:space="preserve"> </w:t>
      </w:r>
      <w:proofErr w:type="spellStart"/>
      <w:r w:rsidR="0008118B">
        <w:t>Se</w:t>
      </w:r>
      <w:r w:rsidR="0008118B">
        <w:rPr>
          <w:rFonts w:cstheme="minorHAnsi"/>
        </w:rPr>
        <w:t>ՙ</w:t>
      </w:r>
      <w:r w:rsidR="0008118B">
        <w:t>ir</w:t>
      </w:r>
      <w:proofErr w:type="spellEnd"/>
      <w:r w:rsidR="0008118B">
        <w:t xml:space="preserve"> </w:t>
      </w:r>
      <w:r w:rsidR="00EA7C62">
        <w:t>(3</w:t>
      </w:r>
      <w:r w:rsidR="000B7179">
        <w:t>5</w:t>
      </w:r>
      <w:r w:rsidR="00EA7C62">
        <w:t>:</w:t>
      </w:r>
      <w:r w:rsidR="0008118B">
        <w:t>2</w:t>
      </w:r>
      <w:r w:rsidR="00F17392">
        <w:t>–</w:t>
      </w:r>
      <w:r w:rsidR="00EA7C62">
        <w:t>3a</w:t>
      </w:r>
      <w:r w:rsidR="00CC4953">
        <w:rPr>
          <w:rFonts w:cstheme="minorHAnsi"/>
        </w:rPr>
        <w:t>α</w:t>
      </w:r>
      <w:r w:rsidR="00EA7C62">
        <w:t>)</w:t>
      </w:r>
    </w:p>
    <w:p w14:paraId="361EF90E" w14:textId="77777777" w:rsidR="004939BD" w:rsidRDefault="004939BD" w:rsidP="00400628"/>
    <w:p w14:paraId="683DC47D" w14:textId="399238E0" w:rsidR="00C35D28" w:rsidRDefault="00C35D28" w:rsidP="00400628">
      <w:r>
        <w:t xml:space="preserve">Yahweh will desolate </w:t>
      </w:r>
      <w:r>
        <w:rPr>
          <w:lang w:eastAsia="en-GB"/>
        </w:rPr>
        <w:t>Mount</w:t>
      </w:r>
      <w:r>
        <w:t xml:space="preserve"> </w:t>
      </w:r>
      <w:proofErr w:type="spellStart"/>
      <w:r>
        <w:t>Se</w:t>
      </w:r>
      <w:r>
        <w:rPr>
          <w:rFonts w:cstheme="minorHAnsi"/>
        </w:rPr>
        <w:t>ՙ</w:t>
      </w:r>
      <w:r>
        <w:t>ir</w:t>
      </w:r>
      <w:proofErr w:type="spellEnd"/>
      <w:r>
        <w:t xml:space="preserve"> (</w:t>
      </w:r>
      <w:r w:rsidR="004939BD">
        <w:t>35:3a</w:t>
      </w:r>
      <w:r w:rsidR="004939BD">
        <w:rPr>
          <w:rFonts w:cstheme="minorHAnsi"/>
        </w:rPr>
        <w:t>β</w:t>
      </w:r>
      <w:r w:rsidR="00F17392">
        <w:t>–</w:t>
      </w:r>
      <w:r w:rsidR="00E6599A">
        <w:t>4</w:t>
      </w:r>
      <w:r w:rsidR="004939BD">
        <w:t>)</w:t>
      </w:r>
    </w:p>
    <w:p w14:paraId="4FA311DF" w14:textId="09C1CCE0" w:rsidR="00283048" w:rsidRDefault="00283048" w:rsidP="00400628">
      <w:r>
        <w:t>Threat, no critique</w:t>
      </w:r>
      <w:r w:rsidR="00F46657">
        <w:t xml:space="preserve"> (here am I toward</w:t>
      </w:r>
      <w:r w:rsidR="004E37A9">
        <w:t>s</w:t>
      </w:r>
      <w:r w:rsidR="00F46657">
        <w:t xml:space="preserve"> you)</w:t>
      </w:r>
    </w:p>
    <w:p w14:paraId="7EF266C0" w14:textId="77777777" w:rsidR="006D788B" w:rsidRDefault="004939BD" w:rsidP="00400628">
      <w:r>
        <w:tab/>
      </w:r>
      <w:r w:rsidR="006D788B">
        <w:t>And you will acknowledge</w:t>
      </w:r>
    </w:p>
    <w:p w14:paraId="64DAD063" w14:textId="77777777" w:rsidR="006D788B" w:rsidRDefault="006D788B" w:rsidP="00400628"/>
    <w:p w14:paraId="1907E33F" w14:textId="4F783574" w:rsidR="004939BD" w:rsidRDefault="00755B96" w:rsidP="00400628">
      <w:r>
        <w:t xml:space="preserve">In return for its pouring out blood, </w:t>
      </w:r>
      <w:r w:rsidR="00FB0980">
        <w:t xml:space="preserve">Yahweh will see that blood is poured out </w:t>
      </w:r>
      <w:r>
        <w:t>(35:6</w:t>
      </w:r>
      <w:r w:rsidR="00F17392">
        <w:t>–</w:t>
      </w:r>
      <w:r>
        <w:t>9)</w:t>
      </w:r>
    </w:p>
    <w:p w14:paraId="419D3492" w14:textId="79B10D14" w:rsidR="00F727F4" w:rsidRDefault="00283048" w:rsidP="00400628">
      <w:r>
        <w:t>Critique and t</w:t>
      </w:r>
      <w:r w:rsidR="00070139">
        <w:t>hreat</w:t>
      </w:r>
      <w:r w:rsidR="00AD6984">
        <w:t xml:space="preserve"> (</w:t>
      </w:r>
      <w:r w:rsidR="0049479A">
        <w:t xml:space="preserve">on account of, </w:t>
      </w:r>
      <w:r w:rsidR="00AD6984">
        <w:t>therefore</w:t>
      </w:r>
      <w:r w:rsidR="0049479A">
        <w:t>)</w:t>
      </w:r>
    </w:p>
    <w:p w14:paraId="19B067C6" w14:textId="77777777" w:rsidR="001F25F9" w:rsidRDefault="00755B96" w:rsidP="00400628">
      <w:r>
        <w:tab/>
      </w:r>
      <w:r w:rsidR="001F25F9">
        <w:t>I am alive</w:t>
      </w:r>
    </w:p>
    <w:p w14:paraId="0800D9F5" w14:textId="4EF149FE" w:rsidR="00755B96" w:rsidRDefault="005E1D6E" w:rsidP="001F25F9">
      <w:pPr>
        <w:ind w:left="720"/>
      </w:pPr>
      <w:r>
        <w:t>Yahweh’s affirmation</w:t>
      </w:r>
    </w:p>
    <w:p w14:paraId="021CF317" w14:textId="6D79B6A7" w:rsidR="005E1D6E" w:rsidRDefault="005E1D6E" w:rsidP="00400628">
      <w:r>
        <w:tab/>
        <w:t>And you will acknowledge</w:t>
      </w:r>
    </w:p>
    <w:p w14:paraId="01C0D9D8" w14:textId="77777777" w:rsidR="00323439" w:rsidRDefault="00323439" w:rsidP="00400628"/>
    <w:p w14:paraId="500F421C" w14:textId="1FBAAEA5" w:rsidR="00323439" w:rsidRDefault="00EC45CF" w:rsidP="00400628">
      <w:r>
        <w:t xml:space="preserve">Yahweh will take action in light of </w:t>
      </w:r>
      <w:r w:rsidR="005D4FE9">
        <w:t xml:space="preserve">its </w:t>
      </w:r>
      <w:r w:rsidR="00CC4B09">
        <w:t>appropriating and taunting</w:t>
      </w:r>
      <w:r w:rsidR="00DB61E6">
        <w:t xml:space="preserve"> (35:10</w:t>
      </w:r>
      <w:r w:rsidR="00F17392">
        <w:t>–</w:t>
      </w:r>
      <w:r w:rsidR="00DB61E6">
        <w:t>13)</w:t>
      </w:r>
    </w:p>
    <w:p w14:paraId="677E144B" w14:textId="10A703EE" w:rsidR="00070139" w:rsidRDefault="00070139" w:rsidP="00400628">
      <w:r>
        <w:t>Criti</w:t>
      </w:r>
      <w:r w:rsidR="003C0D19">
        <w:t>q</w:t>
      </w:r>
      <w:r>
        <w:t>ue and threat</w:t>
      </w:r>
      <w:r w:rsidR="00333221">
        <w:t xml:space="preserve"> (on account o</w:t>
      </w:r>
      <w:r w:rsidR="00E068B8">
        <w:t>f, therefore)</w:t>
      </w:r>
    </w:p>
    <w:p w14:paraId="3E36AA15" w14:textId="4CB8C583" w:rsidR="00E7031D" w:rsidRDefault="00E7031D" w:rsidP="003C0D19">
      <w:pPr>
        <w:ind w:left="720"/>
      </w:pPr>
      <w:r>
        <w:t>I am alive</w:t>
      </w:r>
    </w:p>
    <w:p w14:paraId="28177FA3" w14:textId="4303012F" w:rsidR="00DB61E6" w:rsidRDefault="00DB61E6" w:rsidP="00400628">
      <w:r>
        <w:tab/>
        <w:t>Yahweh’s affirmation</w:t>
      </w:r>
    </w:p>
    <w:p w14:paraId="591A66C6" w14:textId="35326BC5" w:rsidR="00E47A4C" w:rsidRDefault="004664DC" w:rsidP="00400628">
      <w:r>
        <w:tab/>
        <w:t>I will get myself acknowledged</w:t>
      </w:r>
    </w:p>
    <w:p w14:paraId="49130B23" w14:textId="69A6CF9C" w:rsidR="00E7031D" w:rsidRDefault="00E7031D" w:rsidP="00400628">
      <w:r>
        <w:tab/>
        <w:t>And you will acknowledge</w:t>
      </w:r>
    </w:p>
    <w:p w14:paraId="642F8692" w14:textId="77777777" w:rsidR="00E7031D" w:rsidRDefault="00E7031D" w:rsidP="00400628"/>
    <w:p w14:paraId="59278014" w14:textId="165BD57B" w:rsidR="00E7031D" w:rsidRDefault="00CE4616" w:rsidP="00400628">
      <w:r>
        <w:t xml:space="preserve">Yahweh will take action in light of its </w:t>
      </w:r>
      <w:r w:rsidR="009E488C">
        <w:t>rejoicing (35:14</w:t>
      </w:r>
      <w:r w:rsidR="00F17392">
        <w:t>–</w:t>
      </w:r>
      <w:r w:rsidR="009E488C">
        <w:t>15)</w:t>
      </w:r>
    </w:p>
    <w:p w14:paraId="3BBF7BEA" w14:textId="1B55BC4D" w:rsidR="00B32A90" w:rsidRDefault="003C0D19" w:rsidP="00400628">
      <w:r>
        <w:t>Cr</w:t>
      </w:r>
      <w:r w:rsidR="00B32A90">
        <w:t>itique and threat</w:t>
      </w:r>
      <w:r w:rsidR="00FB4E26">
        <w:t xml:space="preserve"> (in accordance</w:t>
      </w:r>
      <w:r w:rsidR="00650779">
        <w:t>… so)</w:t>
      </w:r>
    </w:p>
    <w:p w14:paraId="633FEECF" w14:textId="17C9ABCE" w:rsidR="00376431" w:rsidRDefault="00376431" w:rsidP="00400628">
      <w:r>
        <w:tab/>
        <w:t>The Lord Yahweh has said this</w:t>
      </w:r>
    </w:p>
    <w:p w14:paraId="0D4A2EE5" w14:textId="76B29307" w:rsidR="009E488C" w:rsidRDefault="009E488C" w:rsidP="00B32A90">
      <w:pPr>
        <w:ind w:left="720"/>
      </w:pPr>
      <w:r>
        <w:t xml:space="preserve">And they will </w:t>
      </w:r>
      <w:r w:rsidR="0051596C">
        <w:t>acknowledge</w:t>
      </w:r>
    </w:p>
    <w:p w14:paraId="082DD5EA" w14:textId="77777777" w:rsidR="00E7031D" w:rsidRDefault="00E7031D" w:rsidP="00400628"/>
    <w:p w14:paraId="34916AA0" w14:textId="5DAF00B0" w:rsidR="005E1D6E" w:rsidRDefault="008C261F" w:rsidP="00400628">
      <w:r>
        <w:t>Preamble</w:t>
      </w:r>
      <w:r w:rsidR="0008118B">
        <w:t xml:space="preserve"> to the </w:t>
      </w:r>
      <w:r w:rsidR="0026623C">
        <w:t xml:space="preserve">second set of </w:t>
      </w:r>
      <w:r w:rsidR="0008118B">
        <w:t>messages</w:t>
      </w:r>
      <w:r w:rsidR="0026623C">
        <w:t>,</w:t>
      </w:r>
      <w:r w:rsidR="0008118B">
        <w:t xml:space="preserve"> to </w:t>
      </w:r>
      <w:r w:rsidR="005B7B44">
        <w:t>Israel’s</w:t>
      </w:r>
      <w:r w:rsidR="0008118B">
        <w:t xml:space="preserve"> mountains</w:t>
      </w:r>
      <w:r w:rsidR="008A61C7">
        <w:t xml:space="preserve"> (36:1</w:t>
      </w:r>
      <w:r w:rsidR="00F17392">
        <w:t>–</w:t>
      </w:r>
      <w:r w:rsidR="001B35F6">
        <w:t>2a</w:t>
      </w:r>
      <w:r w:rsidR="001B35F6">
        <w:rPr>
          <w:rFonts w:cstheme="minorHAnsi"/>
        </w:rPr>
        <w:t>α</w:t>
      </w:r>
      <w:r w:rsidR="008A61C7">
        <w:t>)</w:t>
      </w:r>
    </w:p>
    <w:p w14:paraId="61DF2330" w14:textId="77777777" w:rsidR="006E04BF" w:rsidRDefault="006E04BF" w:rsidP="00400628"/>
    <w:p w14:paraId="21EA7757" w14:textId="106089C4" w:rsidR="006E04BF" w:rsidRDefault="005F150F" w:rsidP="00400628">
      <w:r>
        <w:t xml:space="preserve">Yahweh will take action </w:t>
      </w:r>
      <w:r w:rsidR="001B1EA1">
        <w:t xml:space="preserve">in light of </w:t>
      </w:r>
      <w:r w:rsidR="004A4ED6">
        <w:t xml:space="preserve">the </w:t>
      </w:r>
      <w:r w:rsidR="00C84DCF">
        <w:t>nations’</w:t>
      </w:r>
      <w:r w:rsidR="001B1EA1">
        <w:t xml:space="preserve"> </w:t>
      </w:r>
      <w:r w:rsidR="00FA2544">
        <w:t xml:space="preserve">appropriating </w:t>
      </w:r>
      <w:r w:rsidR="003E2C32">
        <w:t>(36:2a</w:t>
      </w:r>
      <w:r w:rsidR="003E2C32">
        <w:rPr>
          <w:rFonts w:cstheme="minorHAnsi"/>
        </w:rPr>
        <w:t>β</w:t>
      </w:r>
      <w:r w:rsidR="00F17392">
        <w:rPr>
          <w:rFonts w:cstheme="minorHAnsi"/>
        </w:rPr>
        <w:t>–</w:t>
      </w:r>
      <w:r w:rsidR="007B14ED">
        <w:rPr>
          <w:rFonts w:cstheme="minorHAnsi"/>
        </w:rPr>
        <w:t>7)</w:t>
      </w:r>
    </w:p>
    <w:p w14:paraId="2C6CFB1A" w14:textId="0EC72E80" w:rsidR="009064C6" w:rsidRDefault="009064C6" w:rsidP="00817BFF">
      <w:pPr>
        <w:ind w:left="720"/>
      </w:pPr>
      <w:r>
        <w:t xml:space="preserve">On account of the appropriating and </w:t>
      </w:r>
      <w:r w:rsidR="003E2C32">
        <w:t>scorning, therefore</w:t>
      </w:r>
      <w:r>
        <w:t xml:space="preserve"> </w:t>
      </w:r>
      <w:r w:rsidR="00421545">
        <w:t>(36:2a</w:t>
      </w:r>
      <w:r w:rsidR="00421545">
        <w:rPr>
          <w:rFonts w:cstheme="minorHAnsi"/>
        </w:rPr>
        <w:t>β</w:t>
      </w:r>
      <w:r w:rsidR="00F17392">
        <w:t>–</w:t>
      </w:r>
      <w:r w:rsidR="00817BFF">
        <w:t>3)</w:t>
      </w:r>
    </w:p>
    <w:p w14:paraId="2659486B" w14:textId="1FA52BC7" w:rsidR="00FA2544" w:rsidRDefault="00FA2544" w:rsidP="00400628">
      <w:r>
        <w:tab/>
      </w:r>
      <w:r w:rsidR="003B625C">
        <w:t>Therefore, o</w:t>
      </w:r>
      <w:r w:rsidR="00817BFF">
        <w:t xml:space="preserve">n account of </w:t>
      </w:r>
      <w:r w:rsidR="00CE6CDE">
        <w:t>the plundering and ridiculing (36:4</w:t>
      </w:r>
      <w:r w:rsidR="005D7E79">
        <w:t>)</w:t>
      </w:r>
    </w:p>
    <w:p w14:paraId="1EB4DBBA" w14:textId="744DE8E8" w:rsidR="009F3359" w:rsidRDefault="009F3359" w:rsidP="00400628">
      <w:r>
        <w:tab/>
      </w:r>
      <w:r w:rsidR="003B625C">
        <w:t>Therefore, o</w:t>
      </w:r>
      <w:r w:rsidR="005D7E79">
        <w:t xml:space="preserve">n account of the </w:t>
      </w:r>
      <w:r w:rsidR="002D5C92">
        <w:t>dispossessing and ridiculing</w:t>
      </w:r>
      <w:r w:rsidR="003B625C">
        <w:t xml:space="preserve"> (36:5)</w:t>
      </w:r>
    </w:p>
    <w:p w14:paraId="19506BFF" w14:textId="3456A2C0" w:rsidR="00F07F64" w:rsidRDefault="00F07F64" w:rsidP="00400628">
      <w:r>
        <w:tab/>
        <w:t>Therefore, on account of the shaming (36:6)</w:t>
      </w:r>
    </w:p>
    <w:p w14:paraId="4F332787" w14:textId="01685131" w:rsidR="003F66E7" w:rsidRDefault="003F66E7" w:rsidP="00400628">
      <w:r>
        <w:tab/>
        <w:t>Therefore… (36:7)</w:t>
      </w:r>
    </w:p>
    <w:p w14:paraId="4280ECD5" w14:textId="77777777" w:rsidR="008C746C" w:rsidRDefault="008C746C" w:rsidP="00400628"/>
    <w:p w14:paraId="706F4DDB" w14:textId="2B40FB16" w:rsidR="00EC277A" w:rsidRDefault="003B790B" w:rsidP="00400628">
      <w:r>
        <w:t xml:space="preserve">Yahweh </w:t>
      </w:r>
      <w:r w:rsidR="004D5701">
        <w:t>will restore the mountains</w:t>
      </w:r>
      <w:r w:rsidR="00FB679D">
        <w:t xml:space="preserve"> for Israel (36:8</w:t>
      </w:r>
      <w:r w:rsidR="00F17392">
        <w:t>–</w:t>
      </w:r>
      <w:r w:rsidR="00FB679D">
        <w:t>12)</w:t>
      </w:r>
    </w:p>
    <w:p w14:paraId="55039F8E" w14:textId="7D17E096" w:rsidR="00FB679D" w:rsidRDefault="00FB679D" w:rsidP="00400628">
      <w:r>
        <w:tab/>
      </w:r>
      <w:r w:rsidR="004A7E11">
        <w:t>And you will acknowledge</w:t>
      </w:r>
    </w:p>
    <w:p w14:paraId="349BC119" w14:textId="77777777" w:rsidR="004A7E11" w:rsidRDefault="004A7E11" w:rsidP="00400628"/>
    <w:p w14:paraId="5D8DED9E" w14:textId="39397A99" w:rsidR="001B3054" w:rsidRDefault="001B3054" w:rsidP="00400628">
      <w:r>
        <w:t>Reformulate</w:t>
      </w:r>
      <w:r w:rsidR="00675997">
        <w:t>d</w:t>
      </w:r>
      <w:r>
        <w:t xml:space="preserve"> </w:t>
      </w:r>
      <w:r w:rsidR="00DE2CB5">
        <w:t>preamble</w:t>
      </w:r>
      <w:r>
        <w:t xml:space="preserve"> (36:13</w:t>
      </w:r>
      <w:r w:rsidR="006A5B50">
        <w:t>a</w:t>
      </w:r>
      <w:r w:rsidR="006A5B50">
        <w:rPr>
          <w:rFonts w:cstheme="minorHAnsi"/>
        </w:rPr>
        <w:t>α</w:t>
      </w:r>
      <w:r w:rsidR="006A5B50">
        <w:t>)</w:t>
      </w:r>
    </w:p>
    <w:p w14:paraId="2F13ACFD" w14:textId="09E4E0AB" w:rsidR="004A7E11" w:rsidRDefault="00822D54" w:rsidP="00400628">
      <w:r>
        <w:t xml:space="preserve">Yahweh will </w:t>
      </w:r>
      <w:r w:rsidR="00945F51">
        <w:t>undo the mountains’</w:t>
      </w:r>
      <w:r w:rsidR="00027186">
        <w:t xml:space="preserve"> </w:t>
      </w:r>
      <w:r w:rsidR="001B3054">
        <w:t xml:space="preserve">danger and </w:t>
      </w:r>
      <w:r w:rsidR="00027186">
        <w:t>reproach</w:t>
      </w:r>
      <w:r w:rsidR="001B3054">
        <w:t xml:space="preserve"> (36:13</w:t>
      </w:r>
      <w:r w:rsidR="006A5B50">
        <w:t>a</w:t>
      </w:r>
      <w:r w:rsidR="006A5B50">
        <w:rPr>
          <w:rFonts w:cstheme="minorHAnsi"/>
        </w:rPr>
        <w:t>β</w:t>
      </w:r>
      <w:r w:rsidR="00F17392">
        <w:t>–</w:t>
      </w:r>
      <w:r w:rsidR="001B3054">
        <w:t>15)</w:t>
      </w:r>
    </w:p>
    <w:p w14:paraId="1526E603" w14:textId="6B3DFC38" w:rsidR="00102BA6" w:rsidRDefault="00675997" w:rsidP="00400628">
      <w:r>
        <w:tab/>
        <w:t>Therefore</w:t>
      </w:r>
    </w:p>
    <w:p w14:paraId="15E105CA" w14:textId="21698DCD" w:rsidR="00675997" w:rsidRDefault="00675997" w:rsidP="00400628">
      <w:r>
        <w:tab/>
      </w:r>
      <w:r w:rsidR="00BE6B24">
        <w:t>Yahweh’s affirmation</w:t>
      </w:r>
    </w:p>
    <w:p w14:paraId="4C9778FC" w14:textId="41F0D76E" w:rsidR="00BE6B24" w:rsidRDefault="00BE6B24" w:rsidP="00400628">
      <w:r>
        <w:tab/>
        <w:t>Yahweh’s affirmation</w:t>
      </w:r>
    </w:p>
    <w:p w14:paraId="52167721" w14:textId="77777777" w:rsidR="00102BA6" w:rsidRDefault="00102BA6" w:rsidP="00400628"/>
    <w:p w14:paraId="5D7E423D" w14:textId="1CA697A7" w:rsidR="008D77EF" w:rsidRDefault="001F1501" w:rsidP="00450A17">
      <w:r>
        <w:t xml:space="preserve">Ezekiel </w:t>
      </w:r>
      <w:r w:rsidR="00C91AA3">
        <w:t xml:space="preserve">gives </w:t>
      </w:r>
      <w:r w:rsidR="001D2456">
        <w:t>a single</w:t>
      </w:r>
      <w:r w:rsidR="00C91AA3">
        <w:t xml:space="preserve"> heading to</w:t>
      </w:r>
      <w:r w:rsidR="00CC318C">
        <w:t xml:space="preserve"> 35:1</w:t>
      </w:r>
      <w:r w:rsidR="00F17392">
        <w:t>–</w:t>
      </w:r>
      <w:r w:rsidR="00CB2BF4">
        <w:t xml:space="preserve">36:15 and then starts again in 36:16, </w:t>
      </w:r>
      <w:r w:rsidR="00937811">
        <w:t xml:space="preserve">so </w:t>
      </w:r>
      <w:r w:rsidR="00AD6520">
        <w:t>i</w:t>
      </w:r>
      <w:r w:rsidR="008C7197">
        <w:t xml:space="preserve">t is odd that the medieval chapter division </w:t>
      </w:r>
      <w:r w:rsidR="00AD6520">
        <w:t>mak</w:t>
      </w:r>
      <w:r w:rsidR="00937811">
        <w:t>es</w:t>
      </w:r>
      <w:r w:rsidR="00AD6520">
        <w:t xml:space="preserve"> </w:t>
      </w:r>
      <w:r w:rsidR="008C7197">
        <w:t xml:space="preserve">Ezek 35 </w:t>
      </w:r>
      <w:r w:rsidR="00AD6520">
        <w:t>one chapter and Ezek</w:t>
      </w:r>
      <w:r w:rsidR="008C7197">
        <w:t xml:space="preserve"> 36</w:t>
      </w:r>
      <w:r w:rsidR="00AD6520">
        <w:t xml:space="preserve"> another</w:t>
      </w:r>
      <w:r w:rsidR="00C91AA3">
        <w:t xml:space="preserve">. </w:t>
      </w:r>
      <w:r w:rsidR="00994522" w:rsidRPr="00A75C49">
        <w:rPr>
          <w:rFonts w:cstheme="minorHAnsi"/>
          <w:sz w:val="18"/>
          <w:szCs w:val="18"/>
        </w:rPr>
        <w:t>LXX</w:t>
      </w:r>
      <w:r w:rsidR="002722E8">
        <w:t xml:space="preserve"> treats 35:1</w:t>
      </w:r>
      <w:r w:rsidR="00F17392">
        <w:t>–</w:t>
      </w:r>
      <w:r w:rsidR="002722E8">
        <w:t xml:space="preserve">36:15 as one </w:t>
      </w:r>
      <w:r w:rsidR="00BD5FE5">
        <w:t>unit</w:t>
      </w:r>
      <w:r w:rsidR="002722E8">
        <w:t xml:space="preserve"> (Olley, 475).</w:t>
      </w:r>
      <w:r w:rsidR="002722E8">
        <w:rPr>
          <w:lang w:eastAsia="en-GB"/>
        </w:rPr>
        <w:t xml:space="preserve"> </w:t>
      </w:r>
      <w:r w:rsidR="00082EEF">
        <w:t>Th</w:t>
      </w:r>
      <w:r w:rsidR="00994522">
        <w:t xml:space="preserve">e </w:t>
      </w:r>
      <w:r w:rsidR="00082EEF">
        <w:t>medieval division does</w:t>
      </w:r>
      <w:r w:rsidR="008C7197">
        <w:t xml:space="preserve"> reflect the difference </w:t>
      </w:r>
      <w:r w:rsidR="000F11C3">
        <w:t>that</w:t>
      </w:r>
      <w:r w:rsidR="008C7197">
        <w:t xml:space="preserve"> 36:1</w:t>
      </w:r>
      <w:r w:rsidR="00F17392">
        <w:t>–</w:t>
      </w:r>
      <w:r w:rsidR="008C7197">
        <w:t xml:space="preserve">15 </w:t>
      </w:r>
      <w:r w:rsidR="00CE78A7">
        <w:t>focus</w:t>
      </w:r>
      <w:r w:rsidR="001A04F6">
        <w:t>es less</w:t>
      </w:r>
      <w:r w:rsidR="00CE78A7">
        <w:t xml:space="preserve"> explicitly on </w:t>
      </w:r>
      <w:r w:rsidR="008C7197">
        <w:t>Edom.</w:t>
      </w:r>
      <w:r w:rsidR="000F11C3">
        <w:rPr>
          <w:rStyle w:val="FootnoteReference"/>
        </w:rPr>
        <w:footnoteReference w:id="28"/>
      </w:r>
      <w:r w:rsidR="00747466">
        <w:t xml:space="preserve"> </w:t>
      </w:r>
      <w:r w:rsidR="00BA4EDB">
        <w:t>But</w:t>
      </w:r>
      <w:r w:rsidR="00981006">
        <w:t xml:space="preserve"> the </w:t>
      </w:r>
      <w:r w:rsidR="009A60A5">
        <w:t>associating</w:t>
      </w:r>
      <w:r w:rsidR="00981006">
        <w:t xml:space="preserve"> of </w:t>
      </w:r>
      <w:r w:rsidR="00742C29">
        <w:t>35:1</w:t>
      </w:r>
      <w:r w:rsidR="00F17392">
        <w:t>–</w:t>
      </w:r>
      <w:r w:rsidR="00742C29">
        <w:t>15 and 36:1</w:t>
      </w:r>
      <w:r w:rsidR="00F17392">
        <w:t>–</w:t>
      </w:r>
      <w:r w:rsidR="00742C29">
        <w:t>15 reflect</w:t>
      </w:r>
      <w:r w:rsidR="0039406C">
        <w:t>s</w:t>
      </w:r>
      <w:r w:rsidR="00742C29">
        <w:t xml:space="preserve"> </w:t>
      </w:r>
      <w:r w:rsidR="009459E0">
        <w:t>verbal</w:t>
      </w:r>
      <w:r w:rsidR="009A60A5">
        <w:t xml:space="preserve"> link</w:t>
      </w:r>
      <w:r w:rsidR="002727C1">
        <w:t>s</w:t>
      </w:r>
      <w:r w:rsidR="009459E0">
        <w:t xml:space="preserve"> between them</w:t>
      </w:r>
      <w:r w:rsidR="009D64BE">
        <w:t xml:space="preserve"> such as </w:t>
      </w:r>
      <w:r w:rsidR="00A638D7">
        <w:t xml:space="preserve">desolation, </w:t>
      </w:r>
      <w:r w:rsidR="006F4F1A">
        <w:t xml:space="preserve">enmity and enemy, </w:t>
      </w:r>
      <w:r w:rsidR="00D6739E">
        <w:t>here am I toward</w:t>
      </w:r>
      <w:r w:rsidR="004E37A9">
        <w:t>s</w:t>
      </w:r>
      <w:r w:rsidR="00D6739E">
        <w:t xml:space="preserve"> you</w:t>
      </w:r>
      <w:r w:rsidR="008116EB">
        <w:t>,</w:t>
      </w:r>
      <w:r w:rsidR="00A638D7">
        <w:t xml:space="preserve"> prophesy,</w:t>
      </w:r>
      <w:r w:rsidR="00F71161">
        <w:t xml:space="preserve"> </w:t>
      </w:r>
      <w:r w:rsidR="00133F5A">
        <w:t xml:space="preserve">passion, rejoicing, </w:t>
      </w:r>
      <w:r w:rsidR="00067E0D">
        <w:t xml:space="preserve">hostility, cities not lived in, </w:t>
      </w:r>
      <w:r w:rsidR="00797360">
        <w:t>domain</w:t>
      </w:r>
      <w:r w:rsidR="00E77EB4">
        <w:t xml:space="preserve">, and expressions that form pairs: Mount </w:t>
      </w:r>
      <w:proofErr w:type="spellStart"/>
      <w:r w:rsidR="00E77EB4">
        <w:t>Se</w:t>
      </w:r>
      <w:r w:rsidR="00E77EB4">
        <w:rPr>
          <w:rFonts w:cstheme="minorHAnsi"/>
        </w:rPr>
        <w:t>ՙ</w:t>
      </w:r>
      <w:r w:rsidR="00E77EB4">
        <w:t>ir</w:t>
      </w:r>
      <w:proofErr w:type="spellEnd"/>
      <w:r w:rsidR="00E77EB4">
        <w:t xml:space="preserve"> and Israel</w:t>
      </w:r>
      <w:r w:rsidR="002A5E5C">
        <w:t>’s mountains</w:t>
      </w:r>
      <w:r w:rsidR="00E77EB4">
        <w:t>,</w:t>
      </w:r>
      <w:r w:rsidR="009F2CE0">
        <w:t xml:space="preserve"> </w:t>
      </w:r>
      <w:r w:rsidR="00DC7507">
        <w:t>“</w:t>
      </w:r>
      <w:r w:rsidR="004E3A85">
        <w:t>all Edom, all of it</w:t>
      </w:r>
      <w:r w:rsidR="00DC7507">
        <w:t>”</w:t>
      </w:r>
      <w:r w:rsidR="004E3A85">
        <w:t xml:space="preserve"> and </w:t>
      </w:r>
      <w:r w:rsidR="00DC7507">
        <w:t xml:space="preserve">“Israel’s </w:t>
      </w:r>
      <w:r w:rsidR="001C1E34">
        <w:t xml:space="preserve">entire </w:t>
      </w:r>
      <w:r w:rsidR="00DC7507">
        <w:t xml:space="preserve">household, all of it,” </w:t>
      </w:r>
      <w:r w:rsidR="009F2CE0">
        <w:t xml:space="preserve">and the quotations of the </w:t>
      </w:r>
      <w:r w:rsidR="00B60CA4">
        <w:t>adversary in 35:10; 36:2</w:t>
      </w:r>
      <w:r w:rsidR="00450A17">
        <w:t xml:space="preserve"> </w:t>
      </w:r>
      <w:r w:rsidR="008D77EF">
        <w:t>(Allen, 2:170</w:t>
      </w:r>
      <w:r w:rsidR="00F17392">
        <w:t>–</w:t>
      </w:r>
      <w:r w:rsidR="008D77EF">
        <w:t xml:space="preserve">71). </w:t>
      </w:r>
    </w:p>
    <w:p w14:paraId="321CA67A" w14:textId="77777777" w:rsidR="00400628" w:rsidRDefault="00400628" w:rsidP="00FF5099">
      <w:pPr>
        <w:pStyle w:val="Heading30"/>
      </w:pPr>
      <w:r>
        <w:t>Translation</w:t>
      </w:r>
    </w:p>
    <w:p w14:paraId="30CD98DF" w14:textId="00881B78" w:rsidR="00026AB6" w:rsidRDefault="009E7EBE" w:rsidP="002724DD">
      <w:r>
        <w:rPr>
          <w:vertAlign w:val="superscript"/>
          <w:lang w:eastAsia="en-GB"/>
        </w:rPr>
        <w:t>1</w:t>
      </w:r>
      <w:r>
        <w:rPr>
          <w:lang w:eastAsia="en-GB"/>
        </w:rPr>
        <w:t>Ya</w:t>
      </w:r>
      <w:r w:rsidR="009C5459">
        <w:rPr>
          <w:lang w:eastAsia="en-GB"/>
        </w:rPr>
        <w:t>hw</w:t>
      </w:r>
      <w:r>
        <w:rPr>
          <w:lang w:eastAsia="en-GB"/>
        </w:rPr>
        <w:t>eh’s message ca</w:t>
      </w:r>
      <w:r w:rsidR="002B3B56">
        <w:rPr>
          <w:lang w:eastAsia="en-GB"/>
        </w:rPr>
        <w:t>m</w:t>
      </w:r>
      <w:r>
        <w:rPr>
          <w:lang w:eastAsia="en-GB"/>
        </w:rPr>
        <w:t>e to me</w:t>
      </w:r>
      <w:r w:rsidR="009C5459">
        <w:rPr>
          <w:lang w:eastAsia="en-GB"/>
        </w:rPr>
        <w:t xml:space="preserve">: </w:t>
      </w:r>
      <w:r w:rsidR="009C5459">
        <w:rPr>
          <w:vertAlign w:val="superscript"/>
          <w:lang w:eastAsia="en-GB"/>
        </w:rPr>
        <w:t>2</w:t>
      </w:r>
      <w:r w:rsidR="00401894">
        <w:rPr>
          <w:lang w:eastAsia="en-GB"/>
        </w:rPr>
        <w:t>My man</w:t>
      </w:r>
      <w:r w:rsidR="009C5459">
        <w:rPr>
          <w:lang w:eastAsia="en-GB"/>
        </w:rPr>
        <w:t>, set you</w:t>
      </w:r>
      <w:r w:rsidR="00BC78AC">
        <w:rPr>
          <w:lang w:eastAsia="en-GB"/>
        </w:rPr>
        <w:t>r</w:t>
      </w:r>
      <w:r w:rsidR="009C5459">
        <w:rPr>
          <w:lang w:eastAsia="en-GB"/>
        </w:rPr>
        <w:t xml:space="preserve"> face against Mount</w:t>
      </w:r>
      <w:r w:rsidR="00A124BA">
        <w:t xml:space="preserve"> </w:t>
      </w:r>
      <w:proofErr w:type="spellStart"/>
      <w:r w:rsidR="00A124BA">
        <w:t>Se</w:t>
      </w:r>
      <w:r w:rsidR="00A124BA">
        <w:rPr>
          <w:rFonts w:cstheme="minorHAnsi"/>
        </w:rPr>
        <w:t>ՙ</w:t>
      </w:r>
      <w:r w:rsidR="00A124BA">
        <w:t>ir</w:t>
      </w:r>
      <w:proofErr w:type="spellEnd"/>
      <w:r w:rsidR="00414D67">
        <w:t xml:space="preserve"> and</w:t>
      </w:r>
      <w:r w:rsidR="00BC78AC">
        <w:t xml:space="preserve"> </w:t>
      </w:r>
      <w:r w:rsidR="00414D67">
        <w:t>p</w:t>
      </w:r>
      <w:r w:rsidR="00BC78AC">
        <w:t xml:space="preserve">rophesy </w:t>
      </w:r>
      <w:r w:rsidR="00DD7629">
        <w:t>against it</w:t>
      </w:r>
      <w:r w:rsidR="00414D67">
        <w:t>.</w:t>
      </w:r>
      <w:r w:rsidR="00DD7629">
        <w:t xml:space="preserve"> </w:t>
      </w:r>
      <w:r w:rsidR="00DD7629">
        <w:rPr>
          <w:vertAlign w:val="superscript"/>
        </w:rPr>
        <w:t>3</w:t>
      </w:r>
      <w:r w:rsidR="00414D67">
        <w:t>S</w:t>
      </w:r>
      <w:r w:rsidR="0018523F">
        <w:t xml:space="preserve"> </w:t>
      </w:r>
      <w:r w:rsidR="00DD7629">
        <w:t xml:space="preserve">ay to it, </w:t>
      </w:r>
      <w:r w:rsidR="00A97113">
        <w:t>T</w:t>
      </w:r>
      <w:r w:rsidR="00B718BC">
        <w:t xml:space="preserve">he Lord Yahweh has said this. </w:t>
      </w:r>
      <w:r w:rsidR="00C65BD1">
        <w:t>Here am I toward</w:t>
      </w:r>
      <w:r w:rsidR="004E37A9">
        <w:t>s</w:t>
      </w:r>
      <w:r w:rsidR="00C65BD1">
        <w:t xml:space="preserve"> you</w:t>
      </w:r>
      <w:r w:rsidR="002E6FCC">
        <w:t xml:space="preserve">, Mount </w:t>
      </w:r>
      <w:proofErr w:type="spellStart"/>
      <w:r w:rsidR="002E6FCC">
        <w:t>Se</w:t>
      </w:r>
      <w:r w:rsidR="002E6FCC">
        <w:rPr>
          <w:rFonts w:cstheme="minorHAnsi"/>
        </w:rPr>
        <w:t>ՙ</w:t>
      </w:r>
      <w:r w:rsidR="002E6FCC">
        <w:t>ir</w:t>
      </w:r>
      <w:proofErr w:type="spellEnd"/>
      <w:r w:rsidR="002E6FCC">
        <w:t xml:space="preserve">. I will stretch out my hand </w:t>
      </w:r>
      <w:r w:rsidR="002724DD">
        <w:t>against you</w:t>
      </w:r>
      <w:r w:rsidR="00E96B5D">
        <w:t xml:space="preserve"> and make you a desolation</w:t>
      </w:r>
      <w:r w:rsidR="00D4748F">
        <w:t>, something desolate</w:t>
      </w:r>
      <w:r w:rsidR="00A3355D">
        <w:t>,</w:t>
      </w:r>
      <w:r w:rsidR="00D12D04">
        <w:t xml:space="preserve"> </w:t>
      </w:r>
      <w:r w:rsidR="00D12D04">
        <w:rPr>
          <w:vertAlign w:val="superscript"/>
        </w:rPr>
        <w:t>4</w:t>
      </w:r>
      <w:r w:rsidR="00D12D04">
        <w:t xml:space="preserve">as I make your </w:t>
      </w:r>
      <w:r w:rsidR="006C2836">
        <w:t>towns</w:t>
      </w:r>
      <w:r w:rsidR="003A437D">
        <w:t xml:space="preserve"> into a ruin and you become a desolation</w:t>
      </w:r>
      <w:r w:rsidR="00CD462E">
        <w:t>. And you will acknowledge that I am Yahweh</w:t>
      </w:r>
      <w:r w:rsidR="00423A64">
        <w:t xml:space="preserve">. </w:t>
      </w:r>
    </w:p>
    <w:p w14:paraId="70338059" w14:textId="709D0380" w:rsidR="002724DD" w:rsidRDefault="00423A64" w:rsidP="002724DD">
      <w:r>
        <w:rPr>
          <w:vertAlign w:val="superscript"/>
        </w:rPr>
        <w:t>5</w:t>
      </w:r>
      <w:r>
        <w:t xml:space="preserve">On account of your </w:t>
      </w:r>
      <w:r w:rsidR="004C084F">
        <w:t>having</w:t>
      </w:r>
      <w:r w:rsidR="00BB7AE9">
        <w:t xml:space="preserve"> </w:t>
      </w:r>
      <w:r w:rsidR="002D32AA">
        <w:t xml:space="preserve">hostility </w:t>
      </w:r>
      <w:r w:rsidR="001A2645">
        <w:t xml:space="preserve">from </w:t>
      </w:r>
      <w:r w:rsidR="00675738">
        <w:t>all</w:t>
      </w:r>
      <w:r w:rsidR="002D32AA">
        <w:t xml:space="preserve"> </w:t>
      </w:r>
      <w:r w:rsidR="001A2645">
        <w:t xml:space="preserve">time </w:t>
      </w:r>
      <w:r w:rsidR="005B338B">
        <w:t xml:space="preserve">and </w:t>
      </w:r>
      <w:r w:rsidR="00E31885">
        <w:t>you</w:t>
      </w:r>
      <w:r w:rsidR="000376B3">
        <w:t>r</w:t>
      </w:r>
      <w:r w:rsidR="00E31885">
        <w:t xml:space="preserve"> </w:t>
      </w:r>
      <w:r w:rsidR="005B338B">
        <w:t>pour</w:t>
      </w:r>
      <w:r w:rsidR="00E31885">
        <w:t>ing</w:t>
      </w:r>
      <w:r w:rsidR="005B338B">
        <w:t xml:space="preserve"> </w:t>
      </w:r>
      <w:r w:rsidR="00DC61F4">
        <w:t xml:space="preserve">the Israelites </w:t>
      </w:r>
      <w:r w:rsidR="00422789">
        <w:t>into the hands of the sword in the time of their calamity</w:t>
      </w:r>
      <w:r w:rsidR="00974D19">
        <w:t xml:space="preserve">, in the time </w:t>
      </w:r>
      <w:r w:rsidR="00921565">
        <w:t>of final</w:t>
      </w:r>
      <w:r w:rsidR="00CC2BB1">
        <w:t xml:space="preserve"> </w:t>
      </w:r>
      <w:r w:rsidR="00974D19">
        <w:t>waywardnes</w:t>
      </w:r>
      <w:r w:rsidR="00921565">
        <w:t>s</w:t>
      </w:r>
      <w:r w:rsidR="00F34210">
        <w:t xml:space="preserve">, </w:t>
      </w:r>
      <w:r w:rsidR="00F34210">
        <w:rPr>
          <w:vertAlign w:val="superscript"/>
        </w:rPr>
        <w:t>6</w:t>
      </w:r>
      <w:r w:rsidR="00F34210">
        <w:t xml:space="preserve">therefore, I am alive </w:t>
      </w:r>
      <w:r w:rsidR="00753F58">
        <w:t>(</w:t>
      </w:r>
      <w:r w:rsidR="00F13E9E">
        <w:t>an affirmation of the Lord Yahweh</w:t>
      </w:r>
      <w:r w:rsidR="00753F58">
        <w:t>)</w:t>
      </w:r>
      <w:r w:rsidR="00902F5A">
        <w:t xml:space="preserve">, </w:t>
      </w:r>
      <w:r w:rsidR="00F01247">
        <w:t>[I swear] that</w:t>
      </w:r>
      <w:r w:rsidR="00902F5A">
        <w:t xml:space="preserve"> I will </w:t>
      </w:r>
      <w:r w:rsidR="00573C3E">
        <w:t>make you into</w:t>
      </w:r>
      <w:r w:rsidR="00435F1C">
        <w:t xml:space="preserve"> blood</w:t>
      </w:r>
      <w:r w:rsidR="00F01247">
        <w:t>,</w:t>
      </w:r>
      <w:r w:rsidR="00921277">
        <w:t xml:space="preserve"> and blood will pursue you</w:t>
      </w:r>
      <w:r w:rsidR="001464FD">
        <w:t>.</w:t>
      </w:r>
      <w:r w:rsidR="00A15D48">
        <w:rPr>
          <w:rStyle w:val="FootnoteReference"/>
        </w:rPr>
        <w:footnoteReference w:id="29"/>
      </w:r>
      <w:r w:rsidR="001464FD">
        <w:t xml:space="preserve"> I</w:t>
      </w:r>
      <w:r w:rsidR="001F1506">
        <w:t xml:space="preserve">ndeed, </w:t>
      </w:r>
      <w:r w:rsidR="00E918BD">
        <w:t>whereas you</w:t>
      </w:r>
      <w:r w:rsidR="00FA5079">
        <w:t xml:space="preserve"> </w:t>
      </w:r>
      <w:r w:rsidR="001F1506">
        <w:t>were</w:t>
      </w:r>
      <w:r w:rsidR="00FA5079">
        <w:t xml:space="preserve"> hostile</w:t>
      </w:r>
      <w:r w:rsidR="0071540D">
        <w:t xml:space="preserve"> to blood</w:t>
      </w:r>
      <w:r w:rsidR="00FA5079">
        <w:t>,</w:t>
      </w:r>
      <w:r w:rsidR="00E918BD">
        <w:rPr>
          <w:rStyle w:val="FootnoteReference"/>
        </w:rPr>
        <w:footnoteReference w:id="30"/>
      </w:r>
      <w:r w:rsidR="00FA5079">
        <w:t xml:space="preserve"> </w:t>
      </w:r>
      <w:r w:rsidR="007740AC">
        <w:t xml:space="preserve">blood will pursue you. </w:t>
      </w:r>
      <w:r w:rsidR="007740AC">
        <w:rPr>
          <w:vertAlign w:val="superscript"/>
        </w:rPr>
        <w:t>7</w:t>
      </w:r>
      <w:r w:rsidR="002D0ADB">
        <w:t xml:space="preserve">I will make Mount </w:t>
      </w:r>
      <w:proofErr w:type="spellStart"/>
      <w:r w:rsidR="002D0ADB">
        <w:t>Se</w:t>
      </w:r>
      <w:r w:rsidR="002D0ADB">
        <w:rPr>
          <w:rFonts w:cstheme="minorHAnsi"/>
        </w:rPr>
        <w:t>ՙ</w:t>
      </w:r>
      <w:r w:rsidR="002D0ADB">
        <w:t>ir</w:t>
      </w:r>
      <w:proofErr w:type="spellEnd"/>
      <w:r w:rsidR="002D0ADB">
        <w:t xml:space="preserve"> a desolation, </w:t>
      </w:r>
      <w:r w:rsidR="0089176E">
        <w:t>a</w:t>
      </w:r>
      <w:r w:rsidR="002D0ADB">
        <w:t xml:space="preserve"> de</w:t>
      </w:r>
      <w:r w:rsidR="00B626D3">
        <w:t>solat</w:t>
      </w:r>
      <w:r w:rsidR="0089176E">
        <w:t>ion</w:t>
      </w:r>
      <w:r w:rsidR="00B626D3">
        <w:t xml:space="preserve">, and </w:t>
      </w:r>
      <w:r w:rsidR="008B2C6F">
        <w:t xml:space="preserve">I will </w:t>
      </w:r>
      <w:r w:rsidR="00B626D3">
        <w:t xml:space="preserve">cut off from it </w:t>
      </w:r>
      <w:r w:rsidR="008D7E8C">
        <w:t xml:space="preserve">anyone </w:t>
      </w:r>
      <w:r w:rsidR="0053790F">
        <w:t>pass</w:t>
      </w:r>
      <w:r w:rsidR="008D7E8C">
        <w:t xml:space="preserve">ing </w:t>
      </w:r>
      <w:r w:rsidR="00454662">
        <w:t>through</w:t>
      </w:r>
      <w:r w:rsidR="0053790F">
        <w:t xml:space="preserve"> </w:t>
      </w:r>
      <w:r w:rsidR="008D7E8C">
        <w:t>or</w:t>
      </w:r>
      <w:r w:rsidR="0053790F">
        <w:t xml:space="preserve"> return</w:t>
      </w:r>
      <w:r w:rsidR="008D7E8C">
        <w:t>ing</w:t>
      </w:r>
      <w:r w:rsidR="0053790F">
        <w:t xml:space="preserve">. </w:t>
      </w:r>
      <w:r w:rsidR="002D26C4">
        <w:rPr>
          <w:vertAlign w:val="superscript"/>
        </w:rPr>
        <w:t>8</w:t>
      </w:r>
      <w:r w:rsidR="002D26C4">
        <w:t xml:space="preserve">I will fill its mountains with </w:t>
      </w:r>
      <w:r w:rsidR="00D96E8E">
        <w:t>its slain</w:t>
      </w:r>
      <w:r w:rsidR="005403C0">
        <w:t>,</w:t>
      </w:r>
      <w:r w:rsidR="00F201DE">
        <w:t xml:space="preserve"> </w:t>
      </w:r>
      <w:r w:rsidR="00B52803">
        <w:t>when</w:t>
      </w:r>
      <w:r w:rsidR="00D96E8E">
        <w:t xml:space="preserve"> </w:t>
      </w:r>
      <w:r w:rsidR="00807B75">
        <w:t xml:space="preserve">[in] </w:t>
      </w:r>
      <w:r w:rsidR="00D96E8E">
        <w:t xml:space="preserve">your hills </w:t>
      </w:r>
      <w:r w:rsidR="00856656">
        <w:t>and your valleys</w:t>
      </w:r>
      <w:r w:rsidR="00F201DE">
        <w:t xml:space="preserve"> and all your </w:t>
      </w:r>
      <w:r w:rsidR="00EB09B3">
        <w:t>canyons</w:t>
      </w:r>
      <w:r w:rsidR="009A06F6">
        <w:t xml:space="preserve">, </w:t>
      </w:r>
      <w:r w:rsidR="00F705E8">
        <w:t xml:space="preserve">the people slain by the sword </w:t>
      </w:r>
      <w:r w:rsidR="00275F15">
        <w:t xml:space="preserve">will </w:t>
      </w:r>
      <w:r w:rsidR="00704DDF">
        <w:t>fall in them</w:t>
      </w:r>
      <w:r w:rsidR="00843DC9">
        <w:t>,</w:t>
      </w:r>
      <w:r w:rsidR="00704DDF">
        <w:t xml:space="preserve"> </w:t>
      </w:r>
      <w:r w:rsidR="00704DDF">
        <w:rPr>
          <w:vertAlign w:val="superscript"/>
        </w:rPr>
        <w:t>9</w:t>
      </w:r>
      <w:r w:rsidR="00D13489">
        <w:t>as</w:t>
      </w:r>
      <w:r w:rsidR="00704DDF">
        <w:t xml:space="preserve"> I make </w:t>
      </w:r>
      <w:r w:rsidR="00536131">
        <w:t>you desolation</w:t>
      </w:r>
      <w:r w:rsidR="000218C0">
        <w:t>s</w:t>
      </w:r>
      <w:r w:rsidR="00536131">
        <w:t xml:space="preserve"> for all time</w:t>
      </w:r>
      <w:r w:rsidR="00A34BFD">
        <w:t>,</w:t>
      </w:r>
      <w:r w:rsidR="00536131">
        <w:t xml:space="preserve"> and</w:t>
      </w:r>
      <w:r w:rsidR="00377751">
        <w:t xml:space="preserve"> your </w:t>
      </w:r>
      <w:r w:rsidR="00985DE8">
        <w:t>towns</w:t>
      </w:r>
      <w:r w:rsidR="00C83B3F">
        <w:t xml:space="preserve"> </w:t>
      </w:r>
      <w:r w:rsidR="001A1281">
        <w:t xml:space="preserve">do not </w:t>
      </w:r>
      <w:r w:rsidR="001D29C7">
        <w:t>a</w:t>
      </w:r>
      <w:r w:rsidR="00EE6D5D">
        <w:t>bide</w:t>
      </w:r>
      <w:r w:rsidR="00C83B3F">
        <w:t>.</w:t>
      </w:r>
      <w:r w:rsidR="0092033E">
        <w:t xml:space="preserve"> And you will </w:t>
      </w:r>
      <w:r w:rsidR="00650B14">
        <w:t>ac</w:t>
      </w:r>
      <w:r w:rsidR="0092033E">
        <w:t>know</w:t>
      </w:r>
      <w:r w:rsidR="00650B14">
        <w:t>ledge</w:t>
      </w:r>
      <w:r w:rsidR="0092033E">
        <w:t xml:space="preserve"> that I am Yahweh.</w:t>
      </w:r>
    </w:p>
    <w:p w14:paraId="1E240F3A" w14:textId="5238E006" w:rsidR="00FD2A64" w:rsidRDefault="00E22296" w:rsidP="00AF4A5B">
      <w:r>
        <w:rPr>
          <w:vertAlign w:val="superscript"/>
        </w:rPr>
        <w:t>10</w:t>
      </w:r>
      <w:r w:rsidR="00DF6A10">
        <w:t xml:space="preserve">On account of your saying, </w:t>
      </w:r>
      <w:r w:rsidR="00CC77DB">
        <w:t>“</w:t>
      </w:r>
      <w:r w:rsidR="00926996">
        <w:t>As for t</w:t>
      </w:r>
      <w:r w:rsidR="0096028C">
        <w:t>he two nations and the two count</w:t>
      </w:r>
      <w:r w:rsidR="00A62758">
        <w:t>r</w:t>
      </w:r>
      <w:r w:rsidR="0096028C">
        <w:t>ies, they will be</w:t>
      </w:r>
      <w:r w:rsidR="00C715E8">
        <w:t>come</w:t>
      </w:r>
      <w:r w:rsidR="0096028C">
        <w:t xml:space="preserve"> mine</w:t>
      </w:r>
      <w:r w:rsidR="00C715E8">
        <w:t xml:space="preserve">, and we will </w:t>
      </w:r>
      <w:r w:rsidR="00A62758">
        <w:t xml:space="preserve">take </w:t>
      </w:r>
      <w:r w:rsidR="003B39D6">
        <w:t>possess</w:t>
      </w:r>
      <w:r w:rsidR="00A62758">
        <w:t>ion of</w:t>
      </w:r>
      <w:r w:rsidR="003B39D6">
        <w:t xml:space="preserve"> it,” but Yahweh was there</w:t>
      </w:r>
      <w:r w:rsidR="00753F58">
        <w:t xml:space="preserve">, </w:t>
      </w:r>
      <w:r w:rsidR="00753F58">
        <w:rPr>
          <w:vertAlign w:val="superscript"/>
        </w:rPr>
        <w:t>11</w:t>
      </w:r>
      <w:r w:rsidR="00753F58">
        <w:t>therefore, I am alive (an affirmation of the Lord Yahweh</w:t>
      </w:r>
      <w:r w:rsidR="00841CC9">
        <w:t>), I will act</w:t>
      </w:r>
      <w:r w:rsidR="00576E09">
        <w:rPr>
          <w:rStyle w:val="FootnoteReference"/>
        </w:rPr>
        <w:footnoteReference w:id="31"/>
      </w:r>
      <w:r w:rsidR="00841CC9">
        <w:t xml:space="preserve"> in accordance with your anger</w:t>
      </w:r>
      <w:r w:rsidR="003A264A">
        <w:t xml:space="preserve"> and with your passion</w:t>
      </w:r>
      <w:r w:rsidR="00480C15">
        <w:t xml:space="preserve"> </w:t>
      </w:r>
      <w:r w:rsidR="00F949F7">
        <w:t>with</w:t>
      </w:r>
      <w:r w:rsidR="00480C15">
        <w:t xml:space="preserve"> which</w:t>
      </w:r>
      <w:r w:rsidR="003A264A">
        <w:t xml:space="preserve"> you acted</w:t>
      </w:r>
      <w:r w:rsidR="00DA3EBA">
        <w:t xml:space="preserve">, </w:t>
      </w:r>
      <w:r w:rsidR="003641AB">
        <w:t>out</w:t>
      </w:r>
      <w:r w:rsidR="00865861">
        <w:t xml:space="preserve"> of</w:t>
      </w:r>
      <w:r w:rsidR="000E5EE4">
        <w:t xml:space="preserve"> your</w:t>
      </w:r>
      <w:r w:rsidR="003641AB">
        <w:t xml:space="preserve"> </w:t>
      </w:r>
      <w:r w:rsidR="000E5EE4">
        <w:t>hostil</w:t>
      </w:r>
      <w:r w:rsidR="003641AB">
        <w:t>i</w:t>
      </w:r>
      <w:r w:rsidR="000D5A4A">
        <w:t>ty</w:t>
      </w:r>
      <w:r w:rsidR="000E5EE4">
        <w:t xml:space="preserve"> to them. I will </w:t>
      </w:r>
      <w:r w:rsidR="00535727">
        <w:t>get</w:t>
      </w:r>
      <w:r w:rsidR="00D05854">
        <w:t xml:space="preserve"> myself acknowledged through them</w:t>
      </w:r>
      <w:r w:rsidR="0075321F">
        <w:t xml:space="preserve"> as I </w:t>
      </w:r>
      <w:r w:rsidR="00485342">
        <w:t>exercise authority over</w:t>
      </w:r>
      <w:r w:rsidR="0075321F">
        <w:t xml:space="preserve"> you. </w:t>
      </w:r>
      <w:r w:rsidR="00EE5D4C">
        <w:rPr>
          <w:vertAlign w:val="superscript"/>
        </w:rPr>
        <w:t>12</w:t>
      </w:r>
      <w:r w:rsidR="00EE5D4C">
        <w:t xml:space="preserve">And you will </w:t>
      </w:r>
      <w:r w:rsidR="007662B1">
        <w:t>ac</w:t>
      </w:r>
      <w:r w:rsidR="00EE5D4C">
        <w:t>know</w:t>
      </w:r>
      <w:r w:rsidR="007662B1">
        <w:t>ledge</w:t>
      </w:r>
      <w:r w:rsidR="00EE5D4C">
        <w:t xml:space="preserve"> that I Yahweh have </w:t>
      </w:r>
      <w:r w:rsidR="00D66C73">
        <w:t xml:space="preserve">listened to all the </w:t>
      </w:r>
      <w:r w:rsidR="00263EFC">
        <w:t>insults</w:t>
      </w:r>
      <w:r w:rsidR="009E78B9">
        <w:t xml:space="preserve"> that you spoke </w:t>
      </w:r>
      <w:r w:rsidR="004276E8">
        <w:t>over</w:t>
      </w:r>
      <w:r w:rsidR="008D6123">
        <w:t xml:space="preserve"> Israel’s </w:t>
      </w:r>
      <w:r w:rsidR="009E78B9">
        <w:t xml:space="preserve">mountains: </w:t>
      </w:r>
      <w:r w:rsidR="009032DA">
        <w:t xml:space="preserve">“They are desolate, </w:t>
      </w:r>
      <w:r w:rsidR="00714EFA">
        <w:t xml:space="preserve">to us </w:t>
      </w:r>
      <w:r w:rsidR="009032DA">
        <w:t xml:space="preserve">they have been </w:t>
      </w:r>
      <w:r w:rsidR="000C655B">
        <w:t xml:space="preserve">given </w:t>
      </w:r>
      <w:r w:rsidR="004A5634">
        <w:t>to consume</w:t>
      </w:r>
      <w:r w:rsidR="000C655B">
        <w:t>.”</w:t>
      </w:r>
      <w:r w:rsidR="005D3ADA">
        <w:t xml:space="preserve"> </w:t>
      </w:r>
      <w:r w:rsidR="005D3ADA">
        <w:rPr>
          <w:vertAlign w:val="superscript"/>
        </w:rPr>
        <w:t>13</w:t>
      </w:r>
      <w:r w:rsidR="00F1568D">
        <w:t>Y</w:t>
      </w:r>
      <w:r w:rsidR="005D3ADA">
        <w:t xml:space="preserve">ou </w:t>
      </w:r>
      <w:r w:rsidR="00083FC5">
        <w:t xml:space="preserve">made </w:t>
      </w:r>
      <w:r w:rsidR="005D3ADA">
        <w:t>big against me with you</w:t>
      </w:r>
      <w:r w:rsidR="003634C8">
        <w:t>r</w:t>
      </w:r>
      <w:r w:rsidR="005D3ADA">
        <w:t xml:space="preserve"> mouth</w:t>
      </w:r>
      <w:r w:rsidR="00F41E07">
        <w:t xml:space="preserve"> and </w:t>
      </w:r>
      <w:r w:rsidR="00EE4959">
        <w:t>made</w:t>
      </w:r>
      <w:r w:rsidR="00F41E07">
        <w:t xml:space="preserve"> your words against me</w:t>
      </w:r>
      <w:r w:rsidR="00EE4959">
        <w:t xml:space="preserve"> abound</w:t>
      </w:r>
      <w:r w:rsidR="00080CC1">
        <w:t>,</w:t>
      </w:r>
      <w:r w:rsidR="001357B8">
        <w:t xml:space="preserve"> as I </w:t>
      </w:r>
      <w:r w:rsidR="00C6220E">
        <w:t xml:space="preserve">myself </w:t>
      </w:r>
      <w:r w:rsidR="003D7669">
        <w:t>heard</w:t>
      </w:r>
      <w:r w:rsidR="001357B8">
        <w:t xml:space="preserve">. </w:t>
      </w:r>
    </w:p>
    <w:p w14:paraId="4CDF5FAE" w14:textId="0FBF1EF9" w:rsidR="00DF6A10" w:rsidRDefault="001357B8" w:rsidP="002724DD">
      <w:r>
        <w:rPr>
          <w:vertAlign w:val="superscript"/>
        </w:rPr>
        <w:t>14</w:t>
      </w:r>
      <w:r w:rsidR="00C6220E">
        <w:t xml:space="preserve">The Lord Yahweh has said this. </w:t>
      </w:r>
      <w:r w:rsidR="001226BF">
        <w:t>When</w:t>
      </w:r>
      <w:r w:rsidR="00F75821">
        <w:t xml:space="preserve"> the entire </w:t>
      </w:r>
      <w:r w:rsidR="002F528D">
        <w:t>land</w:t>
      </w:r>
      <w:r w:rsidR="00471E5E">
        <w:rPr>
          <w:rStyle w:val="FootnoteReference"/>
        </w:rPr>
        <w:footnoteReference w:id="32"/>
      </w:r>
      <w:r w:rsidR="00F75821">
        <w:t xml:space="preserve"> rejoices, a desolation</w:t>
      </w:r>
      <w:r w:rsidR="0022670A">
        <w:t xml:space="preserve"> </w:t>
      </w:r>
      <w:r w:rsidR="006E2D4D">
        <w:t xml:space="preserve">I will make </w:t>
      </w:r>
      <w:r w:rsidR="0022670A">
        <w:t xml:space="preserve">for you. </w:t>
      </w:r>
      <w:r w:rsidR="002A5FD3">
        <w:rPr>
          <w:vertAlign w:val="superscript"/>
        </w:rPr>
        <w:t>15</w:t>
      </w:r>
      <w:r w:rsidR="002A5FD3">
        <w:t>In accordance wit</w:t>
      </w:r>
      <w:r w:rsidR="009F67B6">
        <w:t xml:space="preserve">h </w:t>
      </w:r>
      <w:r w:rsidR="002A5FD3">
        <w:t xml:space="preserve">your rejoicing </w:t>
      </w:r>
      <w:r w:rsidR="00E95A70">
        <w:t>toward</w:t>
      </w:r>
      <w:r w:rsidR="009A6D09">
        <w:t>s</w:t>
      </w:r>
      <w:r w:rsidR="00245599">
        <w:t xml:space="preserve"> the </w:t>
      </w:r>
      <w:r w:rsidR="00BA7153">
        <w:t>domain</w:t>
      </w:r>
      <w:r w:rsidR="00532D28">
        <w:t xml:space="preserve"> of Israel’s household</w:t>
      </w:r>
      <w:r w:rsidR="00A96777">
        <w:t>,</w:t>
      </w:r>
      <w:r w:rsidR="00532D28">
        <w:t xml:space="preserve"> </w:t>
      </w:r>
      <w:r w:rsidR="006C3F51">
        <w:t xml:space="preserve">because it </w:t>
      </w:r>
      <w:r w:rsidR="00087375">
        <w:t>became</w:t>
      </w:r>
      <w:r w:rsidR="006C3F51">
        <w:t xml:space="preserve"> desolate, so I will</w:t>
      </w:r>
      <w:r w:rsidR="00034624">
        <w:t xml:space="preserve"> </w:t>
      </w:r>
      <w:r w:rsidR="00E3478E">
        <w:t>act</w:t>
      </w:r>
      <w:r w:rsidR="00034624">
        <w:t xml:space="preserve"> </w:t>
      </w:r>
      <w:r w:rsidR="00831269">
        <w:t>toward</w:t>
      </w:r>
      <w:r w:rsidR="009A6D09">
        <w:t>s</w:t>
      </w:r>
      <w:r w:rsidR="00831269">
        <w:t xml:space="preserve"> </w:t>
      </w:r>
      <w:r w:rsidR="00034624">
        <w:t>you</w:t>
      </w:r>
      <w:r w:rsidR="00DC180E">
        <w:t>,</w:t>
      </w:r>
      <w:r w:rsidR="004E0348">
        <w:t xml:space="preserve"> as </w:t>
      </w:r>
      <w:r w:rsidR="00A15636">
        <w:t xml:space="preserve">Mount </w:t>
      </w:r>
      <w:proofErr w:type="spellStart"/>
      <w:r w:rsidR="00A15636">
        <w:t>Se</w:t>
      </w:r>
      <w:r w:rsidR="00A15636">
        <w:rPr>
          <w:rFonts w:cstheme="minorHAnsi"/>
        </w:rPr>
        <w:t>ՙ</w:t>
      </w:r>
      <w:r w:rsidR="00A15636">
        <w:t>ir</w:t>
      </w:r>
      <w:proofErr w:type="spellEnd"/>
      <w:r w:rsidR="00A15636">
        <w:t xml:space="preserve"> and all Edom, all of it</w:t>
      </w:r>
      <w:r w:rsidR="00CD62F2">
        <w:t xml:space="preserve">, becomes a desolation. </w:t>
      </w:r>
      <w:r w:rsidR="003E4BA2">
        <w:t>And they will acknowledge that I am Yahweh.</w:t>
      </w:r>
    </w:p>
    <w:p w14:paraId="3FB4A342" w14:textId="6D63994B" w:rsidR="00C8090E" w:rsidRDefault="00CB5733" w:rsidP="00CB3D89">
      <w:r>
        <w:rPr>
          <w:vertAlign w:val="superscript"/>
        </w:rPr>
        <w:t>36:1</w:t>
      </w:r>
      <w:r w:rsidR="00855D2A">
        <w:t xml:space="preserve">And you, </w:t>
      </w:r>
      <w:r w:rsidR="00401894">
        <w:t>my man</w:t>
      </w:r>
      <w:r w:rsidR="00855D2A">
        <w:t xml:space="preserve">, prophesy to </w:t>
      </w:r>
      <w:r w:rsidR="00C14037">
        <w:t>Israel’s</w:t>
      </w:r>
      <w:r w:rsidR="00855D2A">
        <w:t xml:space="preserve"> mountains</w:t>
      </w:r>
      <w:r w:rsidR="00C5286D">
        <w:t xml:space="preserve"> and say, </w:t>
      </w:r>
      <w:r w:rsidR="008347FB">
        <w:t>Israel</w:t>
      </w:r>
      <w:r w:rsidR="00082568">
        <w:t>’s mountains</w:t>
      </w:r>
      <w:r w:rsidR="008347FB">
        <w:t xml:space="preserve">, listen to Yahweh’s message. </w:t>
      </w:r>
      <w:r w:rsidR="009E7B21">
        <w:rPr>
          <w:vertAlign w:val="superscript"/>
        </w:rPr>
        <w:t>2</w:t>
      </w:r>
      <w:r w:rsidR="00B05D8E">
        <w:t xml:space="preserve">The Lord Yahweh has said this. </w:t>
      </w:r>
      <w:r w:rsidR="00931C11">
        <w:t xml:space="preserve">Since the enemy said </w:t>
      </w:r>
      <w:r w:rsidR="00F9795E">
        <w:t>over</w:t>
      </w:r>
      <w:r w:rsidR="00931C11">
        <w:t xml:space="preserve"> you</w:t>
      </w:r>
      <w:r w:rsidR="00F9795E">
        <w:t xml:space="preserve">, </w:t>
      </w:r>
      <w:r w:rsidR="00DF3FDD">
        <w:t>“</w:t>
      </w:r>
      <w:r w:rsidR="00F9795E">
        <w:t>Ah,</w:t>
      </w:r>
      <w:r w:rsidR="00DF3FDD">
        <w:t>”</w:t>
      </w:r>
      <w:r w:rsidR="00F9795E">
        <w:t xml:space="preserve"> </w:t>
      </w:r>
      <w:r w:rsidR="00ED0E3A">
        <w:t xml:space="preserve">and </w:t>
      </w:r>
      <w:r w:rsidR="00DF3FDD">
        <w:t>“</w:t>
      </w:r>
      <w:r w:rsidR="00056240">
        <w:t xml:space="preserve">The </w:t>
      </w:r>
      <w:r w:rsidR="00F56F34">
        <w:t>heights</w:t>
      </w:r>
      <w:r w:rsidR="003C6952">
        <w:t xml:space="preserve"> </w:t>
      </w:r>
      <w:r w:rsidR="00027B5F">
        <w:t>from all time</w:t>
      </w:r>
      <w:r w:rsidR="00056240">
        <w:t xml:space="preserve">, </w:t>
      </w:r>
      <w:r w:rsidR="00A820E3">
        <w:t xml:space="preserve">it </w:t>
      </w:r>
      <w:r w:rsidR="00FC1089">
        <w:t>has become</w:t>
      </w:r>
      <w:r w:rsidR="00056240">
        <w:t xml:space="preserve"> </w:t>
      </w:r>
      <w:r w:rsidR="00800180">
        <w:t>our</w:t>
      </w:r>
      <w:r w:rsidR="00056240">
        <w:t xml:space="preserve"> possession</w:t>
      </w:r>
      <w:r w:rsidR="00DF3FDD">
        <w:t xml:space="preserve">,” </w:t>
      </w:r>
      <w:r w:rsidR="00F56F34">
        <w:rPr>
          <w:vertAlign w:val="superscript"/>
        </w:rPr>
        <w:t>3</w:t>
      </w:r>
      <w:r w:rsidR="001C4D10">
        <w:t>t</w:t>
      </w:r>
      <w:r w:rsidR="00F56F34">
        <w:t>herefore prophesy and say</w:t>
      </w:r>
      <w:r w:rsidR="00687A62">
        <w:t xml:space="preserve">, The Lord Yahweh has said this. </w:t>
      </w:r>
      <w:r w:rsidR="0060735D">
        <w:t>On account, yes,</w:t>
      </w:r>
      <w:r w:rsidR="003747C6">
        <w:t xml:space="preserve"> </w:t>
      </w:r>
      <w:r w:rsidR="00401684">
        <w:t xml:space="preserve">on account of </w:t>
      </w:r>
      <w:r w:rsidR="000B6411">
        <w:t xml:space="preserve">the </w:t>
      </w:r>
      <w:r w:rsidR="003C60AF">
        <w:t xml:space="preserve">desolating and </w:t>
      </w:r>
      <w:r w:rsidR="0002309E">
        <w:t>crushing</w:t>
      </w:r>
      <w:r w:rsidR="00967DED">
        <w:rPr>
          <w:rStyle w:val="FootnoteReference"/>
        </w:rPr>
        <w:footnoteReference w:id="33"/>
      </w:r>
      <w:r w:rsidR="003C60AF">
        <w:t xml:space="preserve"> </w:t>
      </w:r>
      <w:r w:rsidR="000B6411">
        <w:t xml:space="preserve">of </w:t>
      </w:r>
      <w:r w:rsidR="003C60AF">
        <w:t>you</w:t>
      </w:r>
      <w:r w:rsidR="004F2C52">
        <w:t xml:space="preserve"> all around</w:t>
      </w:r>
      <w:r w:rsidR="005F43CA">
        <w:t>,</w:t>
      </w:r>
      <w:r w:rsidR="004F2C52">
        <w:t xml:space="preserve"> so that </w:t>
      </w:r>
      <w:r w:rsidR="00B9675B">
        <w:t>you</w:t>
      </w:r>
      <w:r w:rsidR="00746803">
        <w:t xml:space="preserve"> </w:t>
      </w:r>
      <w:r w:rsidR="004F2C52">
        <w:t>bec</w:t>
      </w:r>
      <w:r w:rsidR="00B9675B">
        <w:t>a</w:t>
      </w:r>
      <w:r w:rsidR="004F2C52">
        <w:t xml:space="preserve">me </w:t>
      </w:r>
      <w:r w:rsidR="004D644D">
        <w:t>a possession for the re</w:t>
      </w:r>
      <w:r w:rsidR="007C6577">
        <w:t>st</w:t>
      </w:r>
      <w:r w:rsidR="004D644D">
        <w:t xml:space="preserve"> of the nations</w:t>
      </w:r>
      <w:r w:rsidR="00757F32">
        <w:t xml:space="preserve"> and </w:t>
      </w:r>
      <w:r w:rsidR="00070886">
        <w:t>grew</w:t>
      </w:r>
      <w:r w:rsidR="003568EA">
        <w:t xml:space="preserve"> to be</w:t>
      </w:r>
      <w:r w:rsidR="00005965">
        <w:t xml:space="preserve"> the</w:t>
      </w:r>
      <w:r w:rsidR="00F8707E">
        <w:t xml:space="preserve"> </w:t>
      </w:r>
      <w:r w:rsidR="007C6400">
        <w:t>talk</w:t>
      </w:r>
      <w:r w:rsidR="003568EA">
        <w:rPr>
          <w:rStyle w:val="FootnoteReference"/>
        </w:rPr>
        <w:footnoteReference w:id="34"/>
      </w:r>
      <w:r w:rsidR="00331483">
        <w:t xml:space="preserve"> </w:t>
      </w:r>
      <w:r w:rsidR="004A2F0C">
        <w:t xml:space="preserve">of tongues </w:t>
      </w:r>
      <w:r w:rsidR="00366820">
        <w:t>and</w:t>
      </w:r>
      <w:r w:rsidR="00E139C7">
        <w:t xml:space="preserve"> </w:t>
      </w:r>
      <w:r w:rsidR="0094159D">
        <w:t xml:space="preserve">the </w:t>
      </w:r>
      <w:r w:rsidR="00901E03">
        <w:t>vilification</w:t>
      </w:r>
      <w:r w:rsidR="0094159D">
        <w:t xml:space="preserve"> of people</w:t>
      </w:r>
      <w:r w:rsidR="00AE541B">
        <w:t>s</w:t>
      </w:r>
      <w:r w:rsidR="00A1765F">
        <w:t>—</w:t>
      </w:r>
      <w:r w:rsidR="00A1765F">
        <w:rPr>
          <w:vertAlign w:val="superscript"/>
        </w:rPr>
        <w:t>4</w:t>
      </w:r>
      <w:r w:rsidR="00A1765F">
        <w:t>therefore, Israel</w:t>
      </w:r>
      <w:r w:rsidR="0000717A">
        <w:t>’s mountains</w:t>
      </w:r>
      <w:r w:rsidR="008B0B5B">
        <w:t xml:space="preserve">, listen to </w:t>
      </w:r>
      <w:r w:rsidR="00DF78D8">
        <w:t>t</w:t>
      </w:r>
      <w:r w:rsidR="008B0B5B">
        <w:t>he message of the Lord Yahweh</w:t>
      </w:r>
      <w:r w:rsidR="00E23D76">
        <w:t>. The Lord Yahweh has said this to the mountains and to the hills</w:t>
      </w:r>
      <w:r w:rsidR="00D45306">
        <w:t>, to the ravines and to the canyons</w:t>
      </w:r>
      <w:r w:rsidR="004A6B8E">
        <w:t>, and to the desolate wastes and to the abandoned towns</w:t>
      </w:r>
      <w:r w:rsidR="00EF1973">
        <w:t xml:space="preserve"> that have become </w:t>
      </w:r>
      <w:r w:rsidR="00750A2C">
        <w:t>loot</w:t>
      </w:r>
      <w:r w:rsidR="00EF1973">
        <w:t xml:space="preserve"> and</w:t>
      </w:r>
      <w:r w:rsidR="005B16B4">
        <w:t xml:space="preserve"> a</w:t>
      </w:r>
      <w:r w:rsidR="002323C0">
        <w:t>n object of</w:t>
      </w:r>
      <w:r w:rsidR="005B16B4">
        <w:t xml:space="preserve"> </w:t>
      </w:r>
      <w:r w:rsidR="002323C0">
        <w:t>ridicule</w:t>
      </w:r>
      <w:r w:rsidR="005B16B4">
        <w:t xml:space="preserve"> to the re</w:t>
      </w:r>
      <w:r w:rsidR="007C6577">
        <w:t>st</w:t>
      </w:r>
      <w:r w:rsidR="005B16B4">
        <w:t xml:space="preserve"> of the nations</w:t>
      </w:r>
      <w:r w:rsidR="00D96650">
        <w:t>,</w:t>
      </w:r>
      <w:r w:rsidR="006C7DAA">
        <w:t xml:space="preserve"> all around. </w:t>
      </w:r>
      <w:r w:rsidR="00073F65">
        <w:rPr>
          <w:vertAlign w:val="superscript"/>
        </w:rPr>
        <w:t>5</w:t>
      </w:r>
      <w:r w:rsidR="006C7DAA">
        <w:t xml:space="preserve">Therefore the Lord Yahweh has said this. </w:t>
      </w:r>
      <w:r w:rsidR="004B77B0">
        <w:t xml:space="preserve">If I </w:t>
      </w:r>
      <w:r w:rsidR="005633AF">
        <w:t>am not speaking</w:t>
      </w:r>
      <w:r w:rsidR="004B77B0">
        <w:t xml:space="preserve"> in </w:t>
      </w:r>
      <w:r w:rsidR="00E67836">
        <w:t xml:space="preserve">my </w:t>
      </w:r>
      <w:r w:rsidR="005A269D">
        <w:t>passionate fire</w:t>
      </w:r>
      <w:r w:rsidR="004A6B8E">
        <w:t xml:space="preserve"> </w:t>
      </w:r>
      <w:r w:rsidR="00DD4498">
        <w:t>against</w:t>
      </w:r>
      <w:r w:rsidR="00544749">
        <w:t xml:space="preserve"> the re</w:t>
      </w:r>
      <w:r w:rsidR="007C6577">
        <w:t>st</w:t>
      </w:r>
      <w:r w:rsidR="00544749">
        <w:t xml:space="preserve"> of the nations and </w:t>
      </w:r>
      <w:r w:rsidR="00DD4498">
        <w:t>against</w:t>
      </w:r>
      <w:r w:rsidR="00544749">
        <w:t xml:space="preserve"> Edom</w:t>
      </w:r>
      <w:r w:rsidR="00D86D7F">
        <w:t xml:space="preserve">, all of it, which </w:t>
      </w:r>
      <w:r w:rsidR="008974FD">
        <w:t>made</w:t>
      </w:r>
      <w:r w:rsidR="00235BC4">
        <w:t xml:space="preserve"> </w:t>
      </w:r>
      <w:r w:rsidR="00D86D7F">
        <w:t>m</w:t>
      </w:r>
      <w:r w:rsidR="00CD6783">
        <w:t>y</w:t>
      </w:r>
      <w:r w:rsidR="00D86D7F">
        <w:t xml:space="preserve"> country</w:t>
      </w:r>
      <w:r w:rsidR="00CD6783">
        <w:t xml:space="preserve"> a possession for themselves</w:t>
      </w:r>
      <w:r w:rsidR="00F650CB">
        <w:t>,</w:t>
      </w:r>
      <w:r w:rsidR="00CD6783">
        <w:t xml:space="preserve"> </w:t>
      </w:r>
      <w:r w:rsidR="00B32FE6">
        <w:t>with whole-hearted rejoicing</w:t>
      </w:r>
      <w:r w:rsidR="00DE6F3D">
        <w:t xml:space="preserve"> </w:t>
      </w:r>
      <w:r w:rsidR="0008002B">
        <w:t>in</w:t>
      </w:r>
      <w:r w:rsidR="00EA374F">
        <w:t xml:space="preserve"> </w:t>
      </w:r>
      <w:r w:rsidR="00DE6F3D">
        <w:t>contempt</w:t>
      </w:r>
      <w:r w:rsidR="00EA374F">
        <w:t xml:space="preserve"> of spirit</w:t>
      </w:r>
      <w:r w:rsidR="00073F65">
        <w:t xml:space="preserve">, </w:t>
      </w:r>
      <w:r w:rsidR="00A4051A">
        <w:t xml:space="preserve">for </w:t>
      </w:r>
      <w:r w:rsidR="00920892">
        <w:t xml:space="preserve">the sake of </w:t>
      </w:r>
      <w:r w:rsidR="00A4051A">
        <w:t>its</w:t>
      </w:r>
      <w:r w:rsidR="009F543A">
        <w:t xml:space="preserve"> </w:t>
      </w:r>
      <w:r w:rsidR="00AC32B2">
        <w:t>common land</w:t>
      </w:r>
      <w:r w:rsidR="003C6485">
        <w:t xml:space="preserve"> as </w:t>
      </w:r>
      <w:r w:rsidR="00764080">
        <w:t>loot</w:t>
      </w:r>
      <w:r w:rsidR="006B4308">
        <w:t>.…</w:t>
      </w:r>
      <w:r w:rsidR="00503510">
        <w:rPr>
          <w:rStyle w:val="FootnoteReference"/>
        </w:rPr>
        <w:footnoteReference w:id="35"/>
      </w:r>
      <w:r w:rsidR="00F562A6">
        <w:t xml:space="preserve"> </w:t>
      </w:r>
      <w:r w:rsidR="00F562A6">
        <w:rPr>
          <w:vertAlign w:val="superscript"/>
        </w:rPr>
        <w:t>6</w:t>
      </w:r>
      <w:r w:rsidR="00F562A6">
        <w:t>Therefore prophesy over the land of Israel and say to the mountains and to the hills</w:t>
      </w:r>
      <w:r w:rsidR="00D57C33">
        <w:t xml:space="preserve">, to the ravines and to the canyons, </w:t>
      </w:r>
      <w:r w:rsidR="005D173B">
        <w:t xml:space="preserve">The Lord Yahweh has said this. </w:t>
      </w:r>
      <w:r w:rsidR="008E7908">
        <w:t>Here am I</w:t>
      </w:r>
      <w:r w:rsidR="00004949">
        <w:t>,</w:t>
      </w:r>
      <w:r w:rsidR="008E7908">
        <w:t xml:space="preserve"> in my passion and </w:t>
      </w:r>
      <w:r w:rsidR="00450A69">
        <w:t xml:space="preserve">in </w:t>
      </w:r>
      <w:r w:rsidR="00004949">
        <w:t xml:space="preserve">my </w:t>
      </w:r>
      <w:r w:rsidR="008E7908">
        <w:t xml:space="preserve">wrath </w:t>
      </w:r>
      <w:r w:rsidR="00004949">
        <w:t xml:space="preserve">I </w:t>
      </w:r>
      <w:r w:rsidR="00715421">
        <w:t>am</w:t>
      </w:r>
      <w:r w:rsidR="00004949">
        <w:t xml:space="preserve"> sp</w:t>
      </w:r>
      <w:r w:rsidR="00715421">
        <w:t>eaking</w:t>
      </w:r>
      <w:r w:rsidR="0069390C">
        <w:t>,</w:t>
      </w:r>
      <w:r w:rsidR="00140422">
        <w:t xml:space="preserve"> on account of </w:t>
      </w:r>
      <w:r w:rsidR="002E1A7D">
        <w:t>their carrying the sham</w:t>
      </w:r>
      <w:r w:rsidR="008A1762">
        <w:t>ing</w:t>
      </w:r>
      <w:r w:rsidR="002E1A7D">
        <w:t xml:space="preserve"> of the nations</w:t>
      </w:r>
      <w:r w:rsidR="00972967">
        <w:t xml:space="preserve">. </w:t>
      </w:r>
      <w:r w:rsidR="00972967">
        <w:rPr>
          <w:vertAlign w:val="superscript"/>
        </w:rPr>
        <w:t>7</w:t>
      </w:r>
      <w:r w:rsidR="00972967">
        <w:t>There</w:t>
      </w:r>
      <w:r w:rsidR="003874C9">
        <w:t>fore</w:t>
      </w:r>
      <w:r w:rsidR="00972967">
        <w:t xml:space="preserve"> the Lord Yahweh has said this</w:t>
      </w:r>
      <w:r w:rsidR="000A7538">
        <w:t xml:space="preserve">. I myself </w:t>
      </w:r>
      <w:r w:rsidR="000005BF">
        <w:t>am</w:t>
      </w:r>
      <w:r w:rsidR="000A7538">
        <w:t xml:space="preserve"> lift</w:t>
      </w:r>
      <w:r w:rsidR="000005BF">
        <w:t>ing</w:t>
      </w:r>
      <w:r w:rsidR="000A7538">
        <w:t xml:space="preserve"> up my hand</w:t>
      </w:r>
      <w:r w:rsidR="009D1176">
        <w:t xml:space="preserve">, if the nations </w:t>
      </w:r>
      <w:r w:rsidR="00AF09E1">
        <w:t>that s</w:t>
      </w:r>
      <w:r w:rsidR="00A2790A">
        <w:t>urr</w:t>
      </w:r>
      <w:r w:rsidR="00AF09E1">
        <w:t>ound you, they do not carry their sham</w:t>
      </w:r>
      <w:r w:rsidR="008A4C74">
        <w:t>ing</w:t>
      </w:r>
      <w:r w:rsidR="00AF09E1">
        <w:t xml:space="preserve">.… </w:t>
      </w:r>
    </w:p>
    <w:p w14:paraId="2722693E" w14:textId="24D3D934" w:rsidR="00CB5733" w:rsidRDefault="00F30D01" w:rsidP="002724DD">
      <w:r>
        <w:rPr>
          <w:vertAlign w:val="superscript"/>
        </w:rPr>
        <w:t>8</w:t>
      </w:r>
      <w:r w:rsidR="00C72E8E">
        <w:t>And</w:t>
      </w:r>
      <w:r>
        <w:t xml:space="preserve"> you, </w:t>
      </w:r>
      <w:r w:rsidR="00654937">
        <w:t xml:space="preserve">Israel’s </w:t>
      </w:r>
      <w:r>
        <w:t>mountains</w:t>
      </w:r>
      <w:r w:rsidR="000F630E">
        <w:t xml:space="preserve">, </w:t>
      </w:r>
      <w:r w:rsidR="005C6DFE">
        <w:t xml:space="preserve">your </w:t>
      </w:r>
      <w:r w:rsidR="00375756">
        <w:t>branches</w:t>
      </w:r>
      <w:r w:rsidR="005C6DFE">
        <w:t xml:space="preserve"> </w:t>
      </w:r>
      <w:r w:rsidR="000F630E">
        <w:t xml:space="preserve">you will </w:t>
      </w:r>
      <w:r w:rsidR="00FE2EA4">
        <w:t>produc</w:t>
      </w:r>
      <w:r w:rsidR="000F630E">
        <w:t xml:space="preserve">e and </w:t>
      </w:r>
      <w:r w:rsidR="005C6DFE">
        <w:t xml:space="preserve">your fruit you will </w:t>
      </w:r>
      <w:r w:rsidR="008F4600">
        <w:t>carry</w:t>
      </w:r>
      <w:r w:rsidR="005C6DFE">
        <w:t xml:space="preserve"> for </w:t>
      </w:r>
      <w:r w:rsidR="007E07DC">
        <w:t>my people Israel</w:t>
      </w:r>
      <w:r w:rsidR="008E0746">
        <w:t xml:space="preserve">, because they are near to coming. </w:t>
      </w:r>
      <w:r w:rsidR="008E0746">
        <w:rPr>
          <w:vertAlign w:val="superscript"/>
        </w:rPr>
        <w:t>9</w:t>
      </w:r>
      <w:r w:rsidR="008E0746">
        <w:t>Because here am I</w:t>
      </w:r>
      <w:r w:rsidR="009C4724">
        <w:t xml:space="preserve"> toward</w:t>
      </w:r>
      <w:r w:rsidR="009A6D09">
        <w:t>s</w:t>
      </w:r>
      <w:r w:rsidR="009C4724">
        <w:t xml:space="preserve"> you, and I will turn</w:t>
      </w:r>
      <w:r w:rsidR="0018264D">
        <w:t xml:space="preserve"> my face</w:t>
      </w:r>
      <w:r w:rsidR="009C4724">
        <w:t xml:space="preserve"> to you</w:t>
      </w:r>
      <w:r w:rsidR="00165171">
        <w:t>. Y</w:t>
      </w:r>
      <w:r w:rsidR="00D87973">
        <w:t xml:space="preserve">ou will be served and sown. </w:t>
      </w:r>
      <w:r w:rsidR="004A1796">
        <w:rPr>
          <w:vertAlign w:val="superscript"/>
        </w:rPr>
        <w:t>10</w:t>
      </w:r>
      <w:r w:rsidR="004A1796">
        <w:t>I will make</w:t>
      </w:r>
      <w:r w:rsidR="00643916">
        <w:t xml:space="preserve"> </w:t>
      </w:r>
      <w:r w:rsidR="00956C35">
        <w:t>people</w:t>
      </w:r>
      <w:r w:rsidR="004A1796">
        <w:t xml:space="preserve"> ab</w:t>
      </w:r>
      <w:r w:rsidR="00F758AE">
        <w:t>ound</w:t>
      </w:r>
      <w:r w:rsidR="004A1796">
        <w:t xml:space="preserve"> on you</w:t>
      </w:r>
      <w:r w:rsidR="00AA1A49">
        <w:t>, Israel’s entire household</w:t>
      </w:r>
      <w:r w:rsidR="007C14D5">
        <w:t>, all of it. T</w:t>
      </w:r>
      <w:r w:rsidR="00F27BD3">
        <w:t>he t</w:t>
      </w:r>
      <w:r w:rsidR="007C14D5">
        <w:t>owns will be lived in</w:t>
      </w:r>
      <w:r w:rsidR="00F27BD3">
        <w:t xml:space="preserve"> and the ruins</w:t>
      </w:r>
      <w:r w:rsidR="00BA2599">
        <w:t>, they</w:t>
      </w:r>
      <w:r w:rsidR="00F27BD3">
        <w:t xml:space="preserve"> will be built up.</w:t>
      </w:r>
      <w:r w:rsidR="00BA2599">
        <w:t xml:space="preserve"> </w:t>
      </w:r>
      <w:r w:rsidR="00BA2599">
        <w:rPr>
          <w:vertAlign w:val="superscript"/>
        </w:rPr>
        <w:t>11</w:t>
      </w:r>
      <w:r w:rsidR="00BA2599">
        <w:t xml:space="preserve">I will make </w:t>
      </w:r>
      <w:r w:rsidR="002F5478">
        <w:t>human beings and cattle</w:t>
      </w:r>
      <w:r w:rsidR="00C972B8">
        <w:t xml:space="preserve"> abound on you</w:t>
      </w:r>
      <w:r w:rsidR="00A22EFA">
        <w:t xml:space="preserve">. They will </w:t>
      </w:r>
      <w:r w:rsidR="00D93118">
        <w:t>abound</w:t>
      </w:r>
      <w:r w:rsidR="00A22EFA">
        <w:t xml:space="preserve"> and fruit</w:t>
      </w:r>
      <w:r w:rsidR="008F04A6">
        <w:t>,</w:t>
      </w:r>
      <w:r w:rsidR="00A22EFA">
        <w:t xml:space="preserve"> and I will </w:t>
      </w:r>
      <w:r w:rsidR="00F672FF">
        <w:t>cause</w:t>
      </w:r>
      <w:r w:rsidR="00A22EFA">
        <w:t xml:space="preserve"> you</w:t>
      </w:r>
      <w:r w:rsidR="00F672FF">
        <w:t xml:space="preserve"> to be lived </w:t>
      </w:r>
      <w:r w:rsidR="000F4824">
        <w:t>on</w:t>
      </w:r>
      <w:r w:rsidR="00197BA2">
        <w:t xml:space="preserve"> as in your former times</w:t>
      </w:r>
      <w:r w:rsidR="008F04A6">
        <w:t>,</w:t>
      </w:r>
      <w:r w:rsidR="00197BA2">
        <w:t xml:space="preserve"> and make you better off than </w:t>
      </w:r>
      <w:r w:rsidR="00D653EB">
        <w:t xml:space="preserve">in </w:t>
      </w:r>
      <w:r w:rsidR="00C4580E">
        <w:t>your</w:t>
      </w:r>
      <w:r w:rsidR="00141AE7">
        <w:t xml:space="preserve"> original</w:t>
      </w:r>
      <w:r w:rsidR="00D653EB">
        <w:t xml:space="preserve"> times. And you will acknowledge that I am Yahweh. </w:t>
      </w:r>
      <w:r w:rsidR="00956C35">
        <w:rPr>
          <w:vertAlign w:val="superscript"/>
        </w:rPr>
        <w:t>12</w:t>
      </w:r>
      <w:r w:rsidR="00956C35">
        <w:t xml:space="preserve">I will </w:t>
      </w:r>
      <w:r w:rsidR="00295C7C">
        <w:t>get</w:t>
      </w:r>
      <w:r w:rsidR="00956C35">
        <w:t xml:space="preserve"> people</w:t>
      </w:r>
      <w:r w:rsidR="00646ADE">
        <w:t xml:space="preserve"> to </w:t>
      </w:r>
      <w:r w:rsidR="000E709F">
        <w:t>walk on</w:t>
      </w:r>
      <w:r w:rsidR="00646ADE">
        <w:t xml:space="preserve"> you</w:t>
      </w:r>
      <w:r w:rsidR="00B25A29">
        <w:t>, my people Israel</w:t>
      </w:r>
      <w:r w:rsidR="009F6146">
        <w:t>. T</w:t>
      </w:r>
      <w:r w:rsidR="00632F34">
        <w:t xml:space="preserve">hey will </w:t>
      </w:r>
      <w:r w:rsidR="00502ECB">
        <w:t xml:space="preserve">take </w:t>
      </w:r>
      <w:r w:rsidR="00632F34">
        <w:t>possess</w:t>
      </w:r>
      <w:r w:rsidR="00502ECB">
        <w:t>ion of</w:t>
      </w:r>
      <w:r w:rsidR="00632F34">
        <w:t xml:space="preserve"> you</w:t>
      </w:r>
      <w:r w:rsidR="008F04A6">
        <w:t>,</w:t>
      </w:r>
      <w:r w:rsidR="00930960">
        <w:t xml:space="preserve"> and y</w:t>
      </w:r>
      <w:r w:rsidR="00632F34">
        <w:t xml:space="preserve">ou will be a </w:t>
      </w:r>
      <w:r w:rsidR="00503B4C">
        <w:t>domain for</w:t>
      </w:r>
      <w:r w:rsidR="00632F34">
        <w:t xml:space="preserve"> them</w:t>
      </w:r>
      <w:r w:rsidR="00F26DFE">
        <w:t>, and you will not ag</w:t>
      </w:r>
      <w:r w:rsidR="007B7EBC">
        <w:t>ain bereave them</w:t>
      </w:r>
      <w:r w:rsidR="003C0A0B">
        <w:t xml:space="preserve"> anymore</w:t>
      </w:r>
      <w:r w:rsidR="007B7EBC">
        <w:t xml:space="preserve">. </w:t>
      </w:r>
    </w:p>
    <w:p w14:paraId="68FD9196" w14:textId="2B3DEAB9" w:rsidR="00ED273C" w:rsidRPr="00D4752C" w:rsidRDefault="00ED273C" w:rsidP="002724DD">
      <w:r>
        <w:rPr>
          <w:vertAlign w:val="superscript"/>
        </w:rPr>
        <w:t>13</w:t>
      </w:r>
      <w:r w:rsidR="00101B30">
        <w:t xml:space="preserve">The Lord Yahweh has said this. </w:t>
      </w:r>
      <w:r w:rsidR="006727A2">
        <w:t xml:space="preserve">Since they are saying </w:t>
      </w:r>
      <w:r w:rsidR="00A0399B">
        <w:t>of</w:t>
      </w:r>
      <w:r w:rsidR="006727A2">
        <w:t xml:space="preserve"> you</w:t>
      </w:r>
      <w:r w:rsidR="00CA7ECC">
        <w:t>,</w:t>
      </w:r>
      <w:r w:rsidR="007E1076">
        <w:t xml:space="preserve"> “You</w:t>
      </w:r>
      <w:r w:rsidR="0085180A">
        <w:rPr>
          <w:rStyle w:val="FootnoteReference"/>
        </w:rPr>
        <w:footnoteReference w:id="36"/>
      </w:r>
      <w:r w:rsidR="00CA7ECC">
        <w:t xml:space="preserve"> </w:t>
      </w:r>
      <w:r w:rsidR="00A02406">
        <w:t>consume people</w:t>
      </w:r>
      <w:r w:rsidR="009D0EDA">
        <w:t>,</w:t>
      </w:r>
      <w:r w:rsidR="00A02406">
        <w:t xml:space="preserve"> and</w:t>
      </w:r>
      <w:r w:rsidR="00345D73">
        <w:t xml:space="preserve"> you have been</w:t>
      </w:r>
      <w:r w:rsidR="00A02406">
        <w:t xml:space="preserve"> </w:t>
      </w:r>
      <w:r w:rsidR="00211175">
        <w:t xml:space="preserve">one </w:t>
      </w:r>
      <w:r w:rsidR="00A02406">
        <w:t>b</w:t>
      </w:r>
      <w:r w:rsidR="001F13BD">
        <w:t>e</w:t>
      </w:r>
      <w:r w:rsidR="00A02406">
        <w:t>reav</w:t>
      </w:r>
      <w:r w:rsidR="001F13BD">
        <w:t>ing your nation</w:t>
      </w:r>
      <w:r w:rsidR="004600F7">
        <w:t>s</w:t>
      </w:r>
      <w:r w:rsidR="001F13BD">
        <w:t>,”</w:t>
      </w:r>
      <w:r w:rsidR="00300EB7">
        <w:t xml:space="preserve"> </w:t>
      </w:r>
      <w:r w:rsidR="007F56C4">
        <w:rPr>
          <w:vertAlign w:val="superscript"/>
        </w:rPr>
        <w:t>14</w:t>
      </w:r>
      <w:r w:rsidR="00300EB7">
        <w:t>therefore you will</w:t>
      </w:r>
      <w:r w:rsidR="000B00D3">
        <w:t xml:space="preserve"> </w:t>
      </w:r>
      <w:r w:rsidR="00C85B43">
        <w:t xml:space="preserve">not </w:t>
      </w:r>
      <w:r w:rsidR="00300EB7">
        <w:t>consume people</w:t>
      </w:r>
      <w:r w:rsidR="00FD03BD">
        <w:t xml:space="preserve"> </w:t>
      </w:r>
      <w:r w:rsidR="00C85B43">
        <w:t>anymore</w:t>
      </w:r>
      <w:r w:rsidR="009D0EDA">
        <w:t>,</w:t>
      </w:r>
      <w:r w:rsidR="00C85B43">
        <w:t xml:space="preserve"> </w:t>
      </w:r>
      <w:r w:rsidR="00FD03BD">
        <w:t>and no</w:t>
      </w:r>
      <w:r w:rsidR="00C85B43">
        <w:t>t</w:t>
      </w:r>
      <w:r w:rsidR="00FD03BD">
        <w:t xml:space="preserve"> bereave</w:t>
      </w:r>
      <w:r w:rsidR="008B180D">
        <w:t xml:space="preserve"> your nation</w:t>
      </w:r>
      <w:r w:rsidR="00C85B43">
        <w:t xml:space="preserve"> anymore</w:t>
      </w:r>
      <w:r w:rsidR="008B180D">
        <w:t xml:space="preserve"> (an affirmation of the Lord Yahweh)</w:t>
      </w:r>
      <w:r w:rsidR="004545A1">
        <w:t>.</w:t>
      </w:r>
      <w:r w:rsidR="00D4752C">
        <w:t xml:space="preserve"> </w:t>
      </w:r>
      <w:r w:rsidR="00D4752C">
        <w:rPr>
          <w:vertAlign w:val="superscript"/>
        </w:rPr>
        <w:t>15</w:t>
      </w:r>
      <w:r w:rsidR="00A70FB0">
        <w:t>I will</w:t>
      </w:r>
      <w:r w:rsidR="005018DA">
        <w:t xml:space="preserve"> no</w:t>
      </w:r>
      <w:r w:rsidR="00C85B43">
        <w:t>t</w:t>
      </w:r>
      <w:r w:rsidR="00A70FB0">
        <w:t xml:space="preserve"> </w:t>
      </w:r>
      <w:r w:rsidR="00061423">
        <w:t>have</w:t>
      </w:r>
      <w:r w:rsidR="00A70FB0">
        <w:t xml:space="preserve"> the nations’ taunt heard</w:t>
      </w:r>
      <w:r w:rsidR="00AA160A">
        <w:t xml:space="preserve"> toward</w:t>
      </w:r>
      <w:r w:rsidR="00C8353F">
        <w:t>s</w:t>
      </w:r>
      <w:r w:rsidR="00AA160A">
        <w:t xml:space="preserve"> you</w:t>
      </w:r>
      <w:r w:rsidR="00C85B43">
        <w:t xml:space="preserve"> anymore</w:t>
      </w:r>
      <w:r w:rsidR="001078B5">
        <w:t xml:space="preserve">, the peoples’ </w:t>
      </w:r>
      <w:r w:rsidR="00322FED">
        <w:t>shaming</w:t>
      </w:r>
      <w:r w:rsidR="000B00D3">
        <w:t xml:space="preserve"> you will</w:t>
      </w:r>
      <w:r w:rsidR="00212EC8">
        <w:t xml:space="preserve"> no</w:t>
      </w:r>
      <w:r w:rsidR="00C85B43">
        <w:t>t</w:t>
      </w:r>
      <w:r w:rsidR="000B00D3">
        <w:t xml:space="preserve"> carry</w:t>
      </w:r>
      <w:r w:rsidR="00C85B43">
        <w:t xml:space="preserve"> anymore</w:t>
      </w:r>
      <w:r w:rsidR="002A2135">
        <w:t>, and y</w:t>
      </w:r>
      <w:r w:rsidR="00C84216">
        <w:t>ou will no</w:t>
      </w:r>
      <w:r w:rsidR="00F556F6">
        <w:t xml:space="preserve">t </w:t>
      </w:r>
      <w:r w:rsidR="00D3282F">
        <w:t>cause</w:t>
      </w:r>
      <w:r w:rsidR="00C84216">
        <w:t xml:space="preserve"> </w:t>
      </w:r>
      <w:r w:rsidR="00212EC8">
        <w:t>your nations</w:t>
      </w:r>
      <w:r w:rsidR="00F556F6">
        <w:t xml:space="preserve"> </w:t>
      </w:r>
      <w:r w:rsidR="00D3282F">
        <w:t xml:space="preserve">to </w:t>
      </w:r>
      <w:r w:rsidR="00667C43">
        <w:t>fall down</w:t>
      </w:r>
      <w:r w:rsidR="00F556F6">
        <w:t xml:space="preserve"> anymore</w:t>
      </w:r>
      <w:r w:rsidR="00212EC8">
        <w:t xml:space="preserve"> </w:t>
      </w:r>
      <w:r w:rsidR="002A2135">
        <w:t>(an affirmation of the Lord Yahweh).</w:t>
      </w:r>
    </w:p>
    <w:p w14:paraId="69C8F11D" w14:textId="77777777" w:rsidR="00400628" w:rsidRDefault="00400628" w:rsidP="00FF5099">
      <w:pPr>
        <w:pStyle w:val="Heading30"/>
      </w:pPr>
      <w:r>
        <w:t>Textual Notes</w:t>
      </w:r>
    </w:p>
    <w:p w14:paraId="4EB62E1F" w14:textId="03586FA6" w:rsidR="006B66F6" w:rsidRPr="00832CAF" w:rsidRDefault="00160CAC" w:rsidP="009905BE">
      <w:pPr>
        <w:ind w:firstLine="0"/>
      </w:pPr>
      <w:r w:rsidRPr="00F97A59">
        <w:rPr>
          <w:sz w:val="18"/>
          <w:szCs w:val="18"/>
        </w:rPr>
        <w:t>MT</w:t>
      </w:r>
      <w:r w:rsidR="006B66F6">
        <w:t xml:space="preserve"> </w:t>
      </w:r>
      <w:r w:rsidR="008E35E9">
        <w:t>has</w:t>
      </w:r>
      <w:r w:rsidR="006B66F6">
        <w:t xml:space="preserve"> a </w:t>
      </w:r>
      <w:r w:rsidR="007B31DD">
        <w:rPr>
          <w:lang w:eastAsia="en-GB"/>
        </w:rPr>
        <w:t>marker</w:t>
      </w:r>
      <w:r w:rsidR="0017710A">
        <w:rPr>
          <w:lang w:eastAsia="en-GB"/>
        </w:rPr>
        <w:t>s*</w:t>
      </w:r>
      <w:r w:rsidR="006B66F6">
        <w:t xml:space="preserve"> after 35:</w:t>
      </w:r>
      <w:r w:rsidR="00376AB4">
        <w:t xml:space="preserve">10, </w:t>
      </w:r>
      <w:r w:rsidR="004A4B1F">
        <w:t>13</w:t>
      </w:r>
      <w:r w:rsidR="007655B2">
        <w:t>, 15;</w:t>
      </w:r>
      <w:r w:rsidR="004A4B1F">
        <w:t xml:space="preserve"> </w:t>
      </w:r>
      <w:r w:rsidR="00103FCC">
        <w:t>36:</w:t>
      </w:r>
      <w:r w:rsidR="00376AB4">
        <w:t xml:space="preserve">4, </w:t>
      </w:r>
      <w:r w:rsidR="00103FCC">
        <w:t>12</w:t>
      </w:r>
      <w:r w:rsidR="007655B2">
        <w:t>, 15</w:t>
      </w:r>
      <w:r w:rsidR="006A1DD6">
        <w:t>.</w:t>
      </w:r>
    </w:p>
    <w:p w14:paraId="2A4B60D7" w14:textId="77777777" w:rsidR="006B66F6" w:rsidRDefault="006B66F6" w:rsidP="009905BE">
      <w:pPr>
        <w:ind w:firstLine="0"/>
        <w:rPr>
          <w:b/>
          <w:bCs/>
        </w:rPr>
      </w:pPr>
    </w:p>
    <w:p w14:paraId="2A75FF1F" w14:textId="42BF966A" w:rsidR="00FF3A58" w:rsidRPr="00B61B79" w:rsidRDefault="00FF3A58" w:rsidP="009905BE">
      <w:pPr>
        <w:ind w:firstLine="0"/>
      </w:pPr>
      <w:r>
        <w:rPr>
          <w:b/>
          <w:bCs/>
        </w:rPr>
        <w:t>35:5</w:t>
      </w:r>
      <w:r w:rsidR="00B61B79">
        <w:rPr>
          <w:b/>
          <w:bCs/>
        </w:rPr>
        <w:t xml:space="preserve"> </w:t>
      </w:r>
      <w:r w:rsidR="00A82469" w:rsidRPr="00A75C49">
        <w:rPr>
          <w:rFonts w:cstheme="minorHAnsi"/>
          <w:sz w:val="18"/>
          <w:szCs w:val="18"/>
        </w:rPr>
        <w:t>LXX</w:t>
      </w:r>
      <w:r w:rsidR="00200C62">
        <w:t xml:space="preserve"> has a distinctive versi</w:t>
      </w:r>
      <w:r w:rsidR="00E00828">
        <w:t>on</w:t>
      </w:r>
      <w:r w:rsidR="00200C62">
        <w:t xml:space="preserve"> of the middle of the verse</w:t>
      </w:r>
      <w:r w:rsidR="00580E9E">
        <w:t>,</w:t>
      </w:r>
      <w:r w:rsidR="00FB5196">
        <w:t xml:space="preserve"> reflect</w:t>
      </w:r>
      <w:r w:rsidR="00580E9E">
        <w:t>ing</w:t>
      </w:r>
      <w:r w:rsidR="00FB5196">
        <w:t xml:space="preserve"> </w:t>
      </w:r>
      <w:r w:rsidR="003942AB">
        <w:t>its puzzlement or misreading (</w:t>
      </w:r>
      <w:proofErr w:type="spellStart"/>
      <w:r w:rsidR="003942AB">
        <w:t>Zimmerli</w:t>
      </w:r>
      <w:proofErr w:type="spellEnd"/>
      <w:r w:rsidR="003942AB">
        <w:t>, 2:224).</w:t>
      </w:r>
    </w:p>
    <w:p w14:paraId="74EE29E1" w14:textId="4D877F67" w:rsidR="006220EF" w:rsidRDefault="006220EF" w:rsidP="009905BE">
      <w:pPr>
        <w:ind w:firstLine="0"/>
      </w:pPr>
      <w:r>
        <w:rPr>
          <w:b/>
          <w:bCs/>
        </w:rPr>
        <w:t>35:6</w:t>
      </w:r>
      <w:r w:rsidR="00154D03">
        <w:rPr>
          <w:b/>
          <w:bCs/>
        </w:rPr>
        <w:t xml:space="preserve"> </w:t>
      </w:r>
      <w:r w:rsidR="00A82469" w:rsidRPr="00A75C49">
        <w:rPr>
          <w:rFonts w:cstheme="minorHAnsi"/>
          <w:sz w:val="18"/>
          <w:szCs w:val="18"/>
        </w:rPr>
        <w:t>LXX</w:t>
      </w:r>
      <w:r w:rsidR="00154D03">
        <w:t xml:space="preserve"> has </w:t>
      </w:r>
      <w:r w:rsidR="00DD6725">
        <w:t>a</w:t>
      </w:r>
      <w:r w:rsidR="00154D03">
        <w:t xml:space="preserve"> shorter </w:t>
      </w:r>
      <w:r w:rsidR="0059780C">
        <w:t>text of the verse.</w:t>
      </w:r>
    </w:p>
    <w:p w14:paraId="6ED170DE" w14:textId="36FEDF07" w:rsidR="00684B63" w:rsidRPr="00154D03" w:rsidRDefault="00684B63" w:rsidP="009905BE">
      <w:pPr>
        <w:ind w:firstLine="0"/>
      </w:pPr>
      <w:r>
        <w:t xml:space="preserve">For </w:t>
      </w:r>
      <w:r w:rsidR="006B035C">
        <w:rPr>
          <w:rFonts w:cstheme="minorHAnsi"/>
          <w:rtl/>
          <w:lang w:bidi="he-IL"/>
        </w:rPr>
        <w:t>שֹ</w:t>
      </w:r>
      <w:r w:rsidR="00060D28">
        <w:rPr>
          <w:rFonts w:cstheme="minorHAnsi"/>
          <w:rtl/>
          <w:lang w:bidi="he-IL"/>
        </w:rPr>
        <w:t>ׇנ</w:t>
      </w:r>
      <w:r w:rsidR="00177FE2">
        <w:rPr>
          <w:rFonts w:cstheme="minorHAnsi"/>
          <w:rtl/>
          <w:lang w:bidi="he-IL"/>
        </w:rPr>
        <w:t>ֵאתׇ</w:t>
      </w:r>
      <w:r w:rsidR="006F08E2">
        <w:t>, “</w:t>
      </w:r>
      <w:r w:rsidR="00BE04ED">
        <w:t xml:space="preserve">you </w:t>
      </w:r>
      <w:r w:rsidR="004849ED">
        <w:t>were</w:t>
      </w:r>
      <w:r w:rsidR="006F08E2">
        <w:t xml:space="preserve"> hostile</w:t>
      </w:r>
      <w:r w:rsidR="003538B3">
        <w:t xml:space="preserve"> [to blood]</w:t>
      </w:r>
      <w:r w:rsidR="00E9176A">
        <w:t>,</w:t>
      </w:r>
      <w:r w:rsidR="00D14C26">
        <w:t>”</w:t>
      </w:r>
      <w:r w:rsidR="00E9176A">
        <w:t xml:space="preserve"> </w:t>
      </w:r>
      <w:r w:rsidR="00A82469" w:rsidRPr="00A75C49">
        <w:rPr>
          <w:rFonts w:cstheme="minorHAnsi"/>
          <w:sz w:val="18"/>
          <w:szCs w:val="18"/>
        </w:rPr>
        <w:t>LXX</w:t>
      </w:r>
      <w:r w:rsidR="00E9176A">
        <w:t xml:space="preserve"> </w:t>
      </w:r>
      <w:r w:rsidR="00D03011">
        <w:t>“</w:t>
      </w:r>
      <w:r w:rsidR="00C741CE">
        <w:t xml:space="preserve">you </w:t>
      </w:r>
      <w:r w:rsidR="005E2049">
        <w:t xml:space="preserve">sinned </w:t>
      </w:r>
      <w:r w:rsidR="00C57BEF">
        <w:t>[</w:t>
      </w:r>
      <w:r w:rsidR="00C741CE">
        <w:t>regarding blood]</w:t>
      </w:r>
      <w:r w:rsidR="0028230E">
        <w:t xml:space="preserve"> implies </w:t>
      </w:r>
      <w:r w:rsidR="00B76E2B">
        <w:rPr>
          <w:rFonts w:cstheme="minorHAnsi"/>
          <w:rtl/>
          <w:lang w:bidi="he-IL"/>
        </w:rPr>
        <w:t>אׇשׁ</w:t>
      </w:r>
      <w:r w:rsidR="00163275">
        <w:rPr>
          <w:rFonts w:cstheme="minorHAnsi"/>
          <w:rtl/>
          <w:lang w:bidi="he-IL"/>
        </w:rPr>
        <w:t>ַמְתְּ</w:t>
      </w:r>
      <w:r w:rsidR="00A73855">
        <w:t>, a</w:t>
      </w:r>
      <w:r w:rsidR="008F787D">
        <w:t>s in 22:4 (</w:t>
      </w:r>
      <w:proofErr w:type="spellStart"/>
      <w:r w:rsidR="008F787D">
        <w:t>Cor</w:t>
      </w:r>
      <w:r w:rsidR="00D50C48">
        <w:t>nill</w:t>
      </w:r>
      <w:proofErr w:type="spellEnd"/>
      <w:r w:rsidR="00D50C48">
        <w:t>, 407).</w:t>
      </w:r>
    </w:p>
    <w:p w14:paraId="39B6E6E9" w14:textId="6D86FCDC" w:rsidR="002704E6" w:rsidRPr="00907512" w:rsidRDefault="002704E6" w:rsidP="009905BE">
      <w:pPr>
        <w:ind w:firstLine="0"/>
      </w:pPr>
      <w:r>
        <w:rPr>
          <w:b/>
          <w:bCs/>
        </w:rPr>
        <w:t>35:7</w:t>
      </w:r>
      <w:r w:rsidR="00907512">
        <w:rPr>
          <w:b/>
          <w:bCs/>
        </w:rPr>
        <w:t xml:space="preserve"> </w:t>
      </w:r>
      <w:r w:rsidR="00907512">
        <w:t xml:space="preserve">For </w:t>
      </w:r>
      <w:r w:rsidR="001D121B">
        <w:rPr>
          <w:rFonts w:cstheme="minorHAnsi"/>
          <w:rtl/>
          <w:lang w:bidi="he-IL"/>
        </w:rPr>
        <w:t>עֹבֵ</w:t>
      </w:r>
      <w:r w:rsidR="00000FA1">
        <w:rPr>
          <w:rFonts w:cstheme="minorHAnsi"/>
          <w:rtl/>
          <w:lang w:bidi="he-IL"/>
        </w:rPr>
        <w:t>ד</w:t>
      </w:r>
      <w:r w:rsidR="00E00828">
        <w:rPr>
          <w:rFonts w:cstheme="minorHAnsi" w:hint="cs"/>
          <w:rtl/>
          <w:lang w:bidi="he-IL"/>
        </w:rPr>
        <w:t xml:space="preserve"> </w:t>
      </w:r>
      <w:r w:rsidR="00000FA1">
        <w:rPr>
          <w:rFonts w:cstheme="minorHAnsi"/>
          <w:rtl/>
          <w:lang w:bidi="he-IL"/>
        </w:rPr>
        <w:t>וׇשׇׁ</w:t>
      </w:r>
      <w:r w:rsidR="00A86003">
        <w:rPr>
          <w:rFonts w:cstheme="minorHAnsi"/>
          <w:rtl/>
          <w:lang w:bidi="he-IL"/>
        </w:rPr>
        <w:t>ב</w:t>
      </w:r>
      <w:r w:rsidR="00000FA1">
        <w:t>, “</w:t>
      </w:r>
      <w:r w:rsidR="00EA0986">
        <w:t xml:space="preserve">anyone </w:t>
      </w:r>
      <w:r w:rsidR="00000FA1">
        <w:t>pass</w:t>
      </w:r>
      <w:r w:rsidR="00EA0986">
        <w:t>ing through</w:t>
      </w:r>
      <w:r w:rsidR="00000FA1">
        <w:t xml:space="preserve"> </w:t>
      </w:r>
      <w:r w:rsidR="007A6339">
        <w:t>or</w:t>
      </w:r>
      <w:r w:rsidR="00000FA1">
        <w:t xml:space="preserve"> return</w:t>
      </w:r>
      <w:r w:rsidR="007A6339">
        <w:t>ing</w:t>
      </w:r>
      <w:r w:rsidR="00000FA1">
        <w:t>,</w:t>
      </w:r>
      <w:r w:rsidR="003D0ED2">
        <w:t>”</w:t>
      </w:r>
      <w:r w:rsidR="00000FA1">
        <w:t xml:space="preserve"> </w:t>
      </w:r>
      <w:r w:rsidR="00A82469" w:rsidRPr="00A75C49">
        <w:rPr>
          <w:rFonts w:cstheme="minorHAnsi"/>
          <w:sz w:val="18"/>
          <w:szCs w:val="18"/>
        </w:rPr>
        <w:t>LXX</w:t>
      </w:r>
      <w:r w:rsidR="00D73C95">
        <w:t xml:space="preserve"> “</w:t>
      </w:r>
      <w:r w:rsidR="00983941">
        <w:t>human beings and cattle” conforms to passages such as 14:</w:t>
      </w:r>
      <w:r w:rsidR="003D0ED2">
        <w:t>17.</w:t>
      </w:r>
    </w:p>
    <w:p w14:paraId="5D6461F5" w14:textId="7BD439A0" w:rsidR="00B47D27" w:rsidRPr="00BF2369" w:rsidRDefault="00B47D27" w:rsidP="009905BE">
      <w:pPr>
        <w:ind w:firstLine="0"/>
      </w:pPr>
      <w:r>
        <w:rPr>
          <w:b/>
          <w:bCs/>
        </w:rPr>
        <w:t>35:8</w:t>
      </w:r>
      <w:r w:rsidR="00BF2369">
        <w:rPr>
          <w:b/>
          <w:bCs/>
        </w:rPr>
        <w:t xml:space="preserve"> </w:t>
      </w:r>
      <w:r w:rsidR="00A82469" w:rsidRPr="00A75C49">
        <w:rPr>
          <w:rFonts w:cstheme="minorHAnsi"/>
          <w:sz w:val="18"/>
          <w:szCs w:val="18"/>
        </w:rPr>
        <w:t>LXX</w:t>
      </w:r>
      <w:r w:rsidR="00BF2369">
        <w:t xml:space="preserve"> lacks “its mountains.”</w:t>
      </w:r>
    </w:p>
    <w:p w14:paraId="0BAECA43" w14:textId="77423D80" w:rsidR="009905BE" w:rsidRDefault="009905BE" w:rsidP="009905BE">
      <w:pPr>
        <w:ind w:firstLine="0"/>
      </w:pPr>
      <w:r>
        <w:rPr>
          <w:b/>
          <w:bCs/>
        </w:rPr>
        <w:t>35:</w:t>
      </w:r>
      <w:r w:rsidR="00020885">
        <w:rPr>
          <w:b/>
          <w:bCs/>
        </w:rPr>
        <w:t xml:space="preserve">9 </w:t>
      </w:r>
      <w:r w:rsidR="001412DE">
        <w:t>I</w:t>
      </w:r>
      <w:r w:rsidR="001412DE">
        <w:rPr>
          <w:b/>
          <w:bCs/>
        </w:rPr>
        <w:t xml:space="preserve"> </w:t>
      </w:r>
      <w:r w:rsidR="001412DE" w:rsidRPr="001412DE">
        <w:t>follow</w:t>
      </w:r>
      <w:r w:rsidR="001412DE">
        <w:rPr>
          <w:b/>
          <w:bCs/>
        </w:rPr>
        <w:t xml:space="preserve"> </w:t>
      </w:r>
      <w:r w:rsidR="00544672">
        <w:t xml:space="preserve">K </w:t>
      </w:r>
      <w:r w:rsidR="00544672">
        <w:rPr>
          <w:rFonts w:cstheme="minorHAnsi"/>
          <w:rtl/>
          <w:lang w:bidi="he-IL"/>
        </w:rPr>
        <w:t>תי</w:t>
      </w:r>
      <w:r w:rsidR="002300C4">
        <w:rPr>
          <w:rFonts w:cstheme="minorHAnsi"/>
          <w:rtl/>
          <w:lang w:bidi="he-IL"/>
        </w:rPr>
        <w:t>שבנה</w:t>
      </w:r>
      <w:r w:rsidR="001412DE">
        <w:t xml:space="preserve">, </w:t>
      </w:r>
      <w:r w:rsidR="002300C4">
        <w:t>impl</w:t>
      </w:r>
      <w:r w:rsidR="001412DE">
        <w:t>ying</w:t>
      </w:r>
      <w:r w:rsidR="002300C4">
        <w:t xml:space="preserve"> </w:t>
      </w:r>
      <w:r w:rsidR="00246A7F">
        <w:rPr>
          <w:rFonts w:cstheme="minorHAnsi"/>
          <w:rtl/>
          <w:lang w:bidi="he-IL"/>
        </w:rPr>
        <w:t>תֵּישַׁב</w:t>
      </w:r>
      <w:r w:rsidR="00D1742D">
        <w:rPr>
          <w:rFonts w:cstheme="minorHAnsi"/>
          <w:rtl/>
          <w:lang w:bidi="he-IL"/>
        </w:rPr>
        <w:t>ְנׇה</w:t>
      </w:r>
      <w:r w:rsidR="00A77FEB">
        <w:t>, “</w:t>
      </w:r>
      <w:r w:rsidR="001D29C7">
        <w:t>abide</w:t>
      </w:r>
      <w:r w:rsidR="00610B64">
        <w:t>”</w:t>
      </w:r>
      <w:r w:rsidR="00D856CA">
        <w:t xml:space="preserve"> (see the translation </w:t>
      </w:r>
      <w:r w:rsidR="00DC5765">
        <w:t>foot</w:t>
      </w:r>
      <w:r w:rsidR="00D856CA">
        <w:t>note on</w:t>
      </w:r>
      <w:r w:rsidR="00610B64">
        <w:t xml:space="preserve"> </w:t>
      </w:r>
      <w:r w:rsidR="00FD30E7">
        <w:t xml:space="preserve">26:20); </w:t>
      </w:r>
      <w:r w:rsidR="00F14A1C">
        <w:t xml:space="preserve">cf. </w:t>
      </w:r>
      <w:r w:rsidR="008617FE" w:rsidRPr="00A75C49">
        <w:rPr>
          <w:rFonts w:cstheme="minorHAnsi"/>
          <w:sz w:val="18"/>
          <w:szCs w:val="18"/>
        </w:rPr>
        <w:t>LXX</w:t>
      </w:r>
      <w:r w:rsidR="000B5B2D">
        <w:t>.</w:t>
      </w:r>
      <w:r w:rsidR="000B57F3">
        <w:t xml:space="preserve"> </w:t>
      </w:r>
      <w:r w:rsidR="00610B64">
        <w:t>C</w:t>
      </w:r>
      <w:r w:rsidR="006F3DE9">
        <w:t xml:space="preserve">ontrast Q </w:t>
      </w:r>
      <w:r w:rsidR="006F3DE9">
        <w:rPr>
          <w:rFonts w:cstheme="minorHAnsi"/>
          <w:rtl/>
          <w:lang w:bidi="he-IL"/>
        </w:rPr>
        <w:t>תׇּשׁ</w:t>
      </w:r>
      <w:r w:rsidR="00777554">
        <w:rPr>
          <w:rFonts w:cstheme="minorHAnsi"/>
          <w:rtl/>
          <w:lang w:bidi="he-IL"/>
        </w:rPr>
        <w:t>וֹבְנׇה</w:t>
      </w:r>
      <w:r w:rsidR="006F3DE9">
        <w:t xml:space="preserve"> </w:t>
      </w:r>
      <w:r w:rsidR="00777554">
        <w:t xml:space="preserve">from </w:t>
      </w:r>
      <w:r w:rsidR="00D81916">
        <w:rPr>
          <w:rFonts w:cstheme="minorHAnsi"/>
          <w:rtl/>
          <w:lang w:bidi="he-IL"/>
        </w:rPr>
        <w:t>שׁוּב</w:t>
      </w:r>
      <w:r w:rsidR="00D81916">
        <w:t>, “return.</w:t>
      </w:r>
      <w:r w:rsidR="001412DE">
        <w:t>”</w:t>
      </w:r>
    </w:p>
    <w:p w14:paraId="49D4DDBC" w14:textId="19C4929D" w:rsidR="006143A3" w:rsidRPr="00364C77" w:rsidRDefault="006143A3" w:rsidP="009905BE">
      <w:pPr>
        <w:ind w:firstLine="0"/>
      </w:pPr>
      <w:r>
        <w:rPr>
          <w:b/>
          <w:bCs/>
        </w:rPr>
        <w:t xml:space="preserve">35:10 </w:t>
      </w:r>
      <w:r w:rsidR="00364C77">
        <w:t xml:space="preserve">For </w:t>
      </w:r>
      <w:r w:rsidR="00364C77">
        <w:rPr>
          <w:rFonts w:cstheme="minorHAnsi"/>
          <w:rtl/>
          <w:lang w:bidi="he-IL"/>
        </w:rPr>
        <w:t>הׇיׇ</w:t>
      </w:r>
      <w:r w:rsidR="00ED5D06">
        <w:rPr>
          <w:rFonts w:cstheme="minorHAnsi"/>
          <w:rtl/>
          <w:lang w:bidi="he-IL"/>
        </w:rPr>
        <w:t>ה</w:t>
      </w:r>
      <w:r w:rsidR="00ED5D06">
        <w:t>,</w:t>
      </w:r>
      <w:r w:rsidR="00364C77">
        <w:t xml:space="preserve"> </w:t>
      </w:r>
      <w:r w:rsidR="00ED5D06">
        <w:t xml:space="preserve">“was [there],” </w:t>
      </w:r>
      <w:r w:rsidR="008617FE" w:rsidRPr="00A75C49">
        <w:rPr>
          <w:rFonts w:cstheme="minorHAnsi"/>
          <w:sz w:val="18"/>
          <w:szCs w:val="18"/>
        </w:rPr>
        <w:t>LXX</w:t>
      </w:r>
      <w:r w:rsidR="00ED5D06">
        <w:t xml:space="preserve"> has “is [there</w:t>
      </w:r>
      <w:r w:rsidR="00B64681">
        <w:t>].”</w:t>
      </w:r>
    </w:p>
    <w:p w14:paraId="7E349C8D" w14:textId="2F432E7D" w:rsidR="00A1276B" w:rsidRPr="00141B92" w:rsidRDefault="00141B92" w:rsidP="009905BE">
      <w:pPr>
        <w:ind w:firstLine="0"/>
      </w:pPr>
      <w:r>
        <w:rPr>
          <w:b/>
          <w:bCs/>
        </w:rPr>
        <w:t xml:space="preserve">35:11 </w:t>
      </w:r>
      <w:r w:rsidR="008617FE" w:rsidRPr="00A75C49">
        <w:rPr>
          <w:rFonts w:cstheme="minorHAnsi"/>
          <w:sz w:val="18"/>
          <w:szCs w:val="18"/>
        </w:rPr>
        <w:t>LXX</w:t>
      </w:r>
      <w:r w:rsidR="000F76EA">
        <w:t xml:space="preserve"> has a </w:t>
      </w:r>
      <w:r w:rsidR="00DD6725">
        <w:t>shorter text of the verse.</w:t>
      </w:r>
    </w:p>
    <w:p w14:paraId="58B9791E" w14:textId="62ED3243" w:rsidR="000C655B" w:rsidRDefault="000C655B" w:rsidP="009905BE">
      <w:pPr>
        <w:ind w:firstLine="0"/>
      </w:pPr>
      <w:r>
        <w:rPr>
          <w:b/>
          <w:bCs/>
        </w:rPr>
        <w:t xml:space="preserve">35:12 </w:t>
      </w:r>
      <w:r w:rsidR="002B296E">
        <w:t xml:space="preserve">Q has </w:t>
      </w:r>
      <w:r w:rsidR="002B296E">
        <w:rPr>
          <w:rFonts w:cstheme="minorHAnsi"/>
          <w:rtl/>
          <w:lang w:bidi="he-IL"/>
        </w:rPr>
        <w:t>שׇׁמֵמוּ</w:t>
      </w:r>
      <w:r w:rsidR="002B296E">
        <w:t xml:space="preserve">, </w:t>
      </w:r>
      <w:r w:rsidR="00406904">
        <w:t xml:space="preserve">“they are desolate,” </w:t>
      </w:r>
      <w:r w:rsidR="002B296E">
        <w:t xml:space="preserve">K </w:t>
      </w:r>
      <w:r w:rsidR="002B296E">
        <w:rPr>
          <w:rFonts w:cstheme="minorHAnsi"/>
          <w:rtl/>
          <w:lang w:bidi="he-IL"/>
        </w:rPr>
        <w:t>ש</w:t>
      </w:r>
      <w:r w:rsidR="0053107C">
        <w:rPr>
          <w:rFonts w:cstheme="minorHAnsi"/>
          <w:rtl/>
          <w:lang w:bidi="he-IL"/>
        </w:rPr>
        <w:t>ממה</w:t>
      </w:r>
      <w:r w:rsidR="00406904">
        <w:t>, “it is de</w:t>
      </w:r>
      <w:r w:rsidR="00066227">
        <w:t>solate.”</w:t>
      </w:r>
    </w:p>
    <w:p w14:paraId="3012FE6F" w14:textId="2A74DCA4" w:rsidR="00F23AC6" w:rsidRDefault="00DD6725" w:rsidP="009905BE">
      <w:pPr>
        <w:ind w:firstLine="0"/>
      </w:pPr>
      <w:r>
        <w:rPr>
          <w:b/>
          <w:bCs/>
        </w:rPr>
        <w:t>35:15</w:t>
      </w:r>
      <w:r>
        <w:t xml:space="preserve"> </w:t>
      </w:r>
      <w:r w:rsidR="008617FE" w:rsidRPr="00A75C49">
        <w:rPr>
          <w:rFonts w:cstheme="minorHAnsi"/>
          <w:sz w:val="18"/>
          <w:szCs w:val="18"/>
        </w:rPr>
        <w:t>LXX</w:t>
      </w:r>
      <w:r w:rsidR="007C136E">
        <w:t xml:space="preserve"> lacks </w:t>
      </w:r>
      <w:r w:rsidR="00A45203">
        <w:t>35:15a.</w:t>
      </w:r>
      <w:r w:rsidR="00FB29D9">
        <w:rPr>
          <w:rStyle w:val="FootnoteReference"/>
        </w:rPr>
        <w:footnoteReference w:id="37"/>
      </w:r>
    </w:p>
    <w:p w14:paraId="42E2FA44" w14:textId="77C2B392" w:rsidR="00AF2734" w:rsidRDefault="00AF2734" w:rsidP="009905BE">
      <w:pPr>
        <w:ind w:firstLine="0"/>
      </w:pPr>
      <w:r>
        <w:t xml:space="preserve">For </w:t>
      </w:r>
      <w:r w:rsidR="008401AA">
        <w:rPr>
          <w:rFonts w:cstheme="minorHAnsi"/>
          <w:rtl/>
          <w:lang w:bidi="he-IL"/>
        </w:rPr>
        <w:t>כּ</w:t>
      </w:r>
      <w:r w:rsidR="00CF5B70">
        <w:rPr>
          <w:rFonts w:cstheme="minorHAnsi"/>
          <w:rtl/>
          <w:lang w:bidi="he-IL"/>
        </w:rPr>
        <w:t>ֻלׇּה</w:t>
      </w:r>
      <w:r w:rsidR="0091549B">
        <w:rPr>
          <w:rFonts w:cstheme="minorHAnsi"/>
          <w:rtl/>
          <w:lang w:bidi="he-IL"/>
        </w:rPr>
        <w:t>ּ</w:t>
      </w:r>
      <w:r w:rsidR="0091549B">
        <w:t xml:space="preserve">, “all of it,” </w:t>
      </w:r>
      <w:r w:rsidR="008617FE" w:rsidRPr="00A75C49">
        <w:rPr>
          <w:rFonts w:cstheme="minorHAnsi"/>
          <w:sz w:val="18"/>
          <w:szCs w:val="18"/>
        </w:rPr>
        <w:t>LXX</w:t>
      </w:r>
      <w:r w:rsidR="006F2818">
        <w:t xml:space="preserve"> “will be consumed” implies </w:t>
      </w:r>
      <w:r w:rsidR="006F2818">
        <w:rPr>
          <w:rFonts w:cstheme="minorHAnsi"/>
          <w:rtl/>
          <w:lang w:bidi="he-IL"/>
        </w:rPr>
        <w:t>כ</w:t>
      </w:r>
      <w:r w:rsidR="00385A59">
        <w:rPr>
          <w:rFonts w:cstheme="minorHAnsi"/>
          <w:rtl/>
          <w:lang w:bidi="he-IL"/>
        </w:rPr>
        <w:t>ׇּלׇה</w:t>
      </w:r>
      <w:r w:rsidR="00955504">
        <w:t xml:space="preserve"> (</w:t>
      </w:r>
      <w:proofErr w:type="spellStart"/>
      <w:r w:rsidR="00955504">
        <w:t>Cornill</w:t>
      </w:r>
      <w:proofErr w:type="spellEnd"/>
      <w:r w:rsidR="00955504">
        <w:t>, 409).</w:t>
      </w:r>
      <w:r w:rsidR="006F2818">
        <w:t xml:space="preserve"> </w:t>
      </w:r>
    </w:p>
    <w:p w14:paraId="5A8F92B4" w14:textId="29B09205" w:rsidR="00892385" w:rsidRPr="00892385" w:rsidRDefault="00892385" w:rsidP="009905BE">
      <w:pPr>
        <w:ind w:firstLine="0"/>
      </w:pPr>
      <w:r>
        <w:rPr>
          <w:b/>
          <w:bCs/>
        </w:rPr>
        <w:t xml:space="preserve">36:2 </w:t>
      </w:r>
      <w:r>
        <w:t xml:space="preserve">For </w:t>
      </w:r>
      <w:r w:rsidR="0061144C">
        <w:rPr>
          <w:rFonts w:cstheme="minorHAnsi"/>
          <w:rtl/>
          <w:lang w:bidi="he-IL"/>
        </w:rPr>
        <w:t>ב</w:t>
      </w:r>
      <w:r w:rsidR="004A5AFF">
        <w:rPr>
          <w:rFonts w:cstheme="minorHAnsi"/>
          <w:rtl/>
          <w:lang w:bidi="he-IL"/>
        </w:rPr>
        <w:t>ׇּמוֹת</w:t>
      </w:r>
      <w:r w:rsidR="009D1D50">
        <w:t xml:space="preserve">, </w:t>
      </w:r>
      <w:r w:rsidR="007F3913">
        <w:t>“heights”</w:t>
      </w:r>
      <w:r w:rsidR="009D1D50">
        <w:t xml:space="preserve"> (</w:t>
      </w:r>
      <w:r w:rsidR="00A014CA">
        <w:t>only here in Ezekiel in the geographical sense),</w:t>
      </w:r>
      <w:r w:rsidR="007F3913">
        <w:t xml:space="preserve"> </w:t>
      </w:r>
      <w:r w:rsidR="008617FE" w:rsidRPr="00A75C49">
        <w:rPr>
          <w:rFonts w:cstheme="minorHAnsi"/>
          <w:sz w:val="18"/>
          <w:szCs w:val="18"/>
        </w:rPr>
        <w:t>LXX</w:t>
      </w:r>
      <w:r w:rsidR="007F3913">
        <w:t xml:space="preserve"> has “</w:t>
      </w:r>
      <w:r w:rsidR="00EF63A7">
        <w:t>desolations</w:t>
      </w:r>
      <w:r w:rsidR="00570B76">
        <w:t xml:space="preserve">,” implying </w:t>
      </w:r>
      <w:r w:rsidR="00AA3F42">
        <w:rPr>
          <w:rFonts w:cstheme="minorHAnsi"/>
          <w:rtl/>
          <w:lang w:bidi="he-IL"/>
        </w:rPr>
        <w:t>שַׁמּוֹ</w:t>
      </w:r>
      <w:r w:rsidR="00A87E3C">
        <w:rPr>
          <w:rFonts w:cstheme="minorHAnsi"/>
          <w:rtl/>
          <w:lang w:bidi="he-IL"/>
        </w:rPr>
        <w:t>ת</w:t>
      </w:r>
      <w:r w:rsidR="00570B76">
        <w:t xml:space="preserve"> </w:t>
      </w:r>
      <w:r w:rsidR="00A87E3C">
        <w:t>(</w:t>
      </w:r>
      <w:proofErr w:type="spellStart"/>
      <w:r w:rsidR="00A87E3C">
        <w:t>Cornill</w:t>
      </w:r>
      <w:proofErr w:type="spellEnd"/>
      <w:r w:rsidR="00A87E3C">
        <w:t xml:space="preserve">, </w:t>
      </w:r>
      <w:r w:rsidR="001A3346">
        <w:t>410).</w:t>
      </w:r>
    </w:p>
    <w:p w14:paraId="76AF8A71" w14:textId="2053AED0" w:rsidR="00023BCC" w:rsidRDefault="00704C61" w:rsidP="009905BE">
      <w:pPr>
        <w:ind w:firstLine="0"/>
      </w:pPr>
      <w:r>
        <w:rPr>
          <w:b/>
          <w:bCs/>
        </w:rPr>
        <w:t xml:space="preserve">36:11 </w:t>
      </w:r>
      <w:r w:rsidR="008617FE" w:rsidRPr="00A75C49">
        <w:rPr>
          <w:rFonts w:cstheme="minorHAnsi"/>
          <w:sz w:val="18"/>
          <w:szCs w:val="18"/>
        </w:rPr>
        <w:t>LXX</w:t>
      </w:r>
      <w:r w:rsidR="005A5B85">
        <w:t xml:space="preserve"> lacks “</w:t>
      </w:r>
      <w:r w:rsidR="00095888">
        <w:t>t</w:t>
      </w:r>
      <w:r w:rsidR="00E81DDC">
        <w:t>hey will ab</w:t>
      </w:r>
      <w:r w:rsidR="00DB2F73">
        <w:t>ound</w:t>
      </w:r>
      <w:r w:rsidR="00E81DDC">
        <w:t xml:space="preserve"> and fruit.</w:t>
      </w:r>
      <w:r w:rsidR="007F3FF6">
        <w:t>”</w:t>
      </w:r>
    </w:p>
    <w:p w14:paraId="6E59843C" w14:textId="67BC7E90" w:rsidR="009F1529" w:rsidRPr="00F0509C" w:rsidRDefault="009F1529" w:rsidP="009905BE">
      <w:pPr>
        <w:ind w:firstLine="0"/>
      </w:pPr>
      <w:r>
        <w:rPr>
          <w:b/>
          <w:bCs/>
        </w:rPr>
        <w:t xml:space="preserve">36:12 </w:t>
      </w:r>
      <w:r w:rsidR="00F0509C">
        <w:t xml:space="preserve">For </w:t>
      </w:r>
      <w:r w:rsidR="00F0509C">
        <w:rPr>
          <w:rFonts w:cstheme="minorHAnsi"/>
          <w:rtl/>
          <w:lang w:bidi="he-IL"/>
        </w:rPr>
        <w:t>וְהוֹלַ</w:t>
      </w:r>
      <w:r w:rsidR="00CD5458">
        <w:rPr>
          <w:rFonts w:cstheme="minorHAnsi"/>
          <w:rtl/>
          <w:lang w:bidi="he-IL"/>
        </w:rPr>
        <w:t>כְתּׅי</w:t>
      </w:r>
      <w:r w:rsidR="00A73F53">
        <w:t xml:space="preserve">, “I will get </w:t>
      </w:r>
      <w:r w:rsidR="0083683E">
        <w:t xml:space="preserve">[people] to </w:t>
      </w:r>
      <w:r w:rsidR="00F92D54">
        <w:t>walk</w:t>
      </w:r>
      <w:r w:rsidR="0083683E">
        <w:t xml:space="preserve">,” </w:t>
      </w:r>
      <w:r w:rsidR="008617FE" w:rsidRPr="00A75C49">
        <w:rPr>
          <w:rFonts w:cstheme="minorHAnsi"/>
          <w:sz w:val="18"/>
          <w:szCs w:val="18"/>
        </w:rPr>
        <w:t>LXX</w:t>
      </w:r>
      <w:r w:rsidR="0083683E">
        <w:t xml:space="preserve"> “I will</w:t>
      </w:r>
      <w:r w:rsidR="001A0E71">
        <w:t xml:space="preserve"> beget</w:t>
      </w:r>
      <w:r w:rsidR="0005578D">
        <w:t xml:space="preserve">” implies </w:t>
      </w:r>
      <w:r w:rsidR="0005578D">
        <w:rPr>
          <w:rFonts w:cstheme="minorHAnsi"/>
          <w:rtl/>
          <w:lang w:bidi="he-IL"/>
        </w:rPr>
        <w:t>וְהוֹלַ</w:t>
      </w:r>
      <w:r w:rsidR="00F82235">
        <w:rPr>
          <w:rFonts w:cstheme="minorHAnsi"/>
          <w:rtl/>
          <w:lang w:bidi="he-IL"/>
        </w:rPr>
        <w:t>דְתּׅי</w:t>
      </w:r>
      <w:r w:rsidR="0005578D">
        <w:t xml:space="preserve"> </w:t>
      </w:r>
      <w:r w:rsidR="008863DD">
        <w:t>(</w:t>
      </w:r>
      <w:proofErr w:type="spellStart"/>
      <w:r w:rsidR="008863DD">
        <w:t>Cornill</w:t>
      </w:r>
      <w:proofErr w:type="spellEnd"/>
      <w:r w:rsidR="008863DD">
        <w:t>, 412).</w:t>
      </w:r>
    </w:p>
    <w:p w14:paraId="5CD6CC09" w14:textId="725B7716" w:rsidR="00400628" w:rsidRDefault="00521431" w:rsidP="00521431">
      <w:pPr>
        <w:ind w:firstLine="0"/>
        <w:rPr>
          <w:lang w:eastAsia="en-GB"/>
        </w:rPr>
      </w:pPr>
      <w:r>
        <w:rPr>
          <w:b/>
          <w:bCs/>
          <w:lang w:eastAsia="en-GB"/>
        </w:rPr>
        <w:t xml:space="preserve">36:13 </w:t>
      </w:r>
      <w:r w:rsidR="00901B09">
        <w:rPr>
          <w:lang w:eastAsia="en-GB"/>
        </w:rPr>
        <w:t>K</w:t>
      </w:r>
      <w:r w:rsidR="009E2D7B">
        <w:rPr>
          <w:lang w:eastAsia="en-GB"/>
        </w:rPr>
        <w:t xml:space="preserve"> </w:t>
      </w:r>
      <w:r w:rsidR="00E337F2">
        <w:rPr>
          <w:rFonts w:cstheme="minorHAnsi"/>
          <w:rtl/>
          <w:lang w:eastAsia="en-GB" w:bidi="he-IL"/>
        </w:rPr>
        <w:t>אתי</w:t>
      </w:r>
      <w:r w:rsidR="00E337F2">
        <w:rPr>
          <w:lang w:eastAsia="en-GB"/>
        </w:rPr>
        <w:t xml:space="preserve"> is </w:t>
      </w:r>
      <w:r w:rsidR="001037F7">
        <w:rPr>
          <w:lang w:eastAsia="en-GB"/>
        </w:rPr>
        <w:t>an</w:t>
      </w:r>
      <w:r w:rsidR="00E337F2">
        <w:rPr>
          <w:lang w:eastAsia="en-GB"/>
        </w:rPr>
        <w:t xml:space="preserve"> archaic </w:t>
      </w:r>
      <w:r w:rsidR="00E63EE6">
        <w:rPr>
          <w:lang w:eastAsia="en-GB"/>
        </w:rPr>
        <w:t xml:space="preserve">equivalent of </w:t>
      </w:r>
      <w:r w:rsidR="00E63EE6">
        <w:rPr>
          <w:rFonts w:cstheme="minorHAnsi"/>
          <w:rtl/>
          <w:lang w:eastAsia="en-GB" w:bidi="he-IL"/>
        </w:rPr>
        <w:t>אַתְּ</w:t>
      </w:r>
      <w:r w:rsidR="00E63EE6">
        <w:rPr>
          <w:lang w:eastAsia="en-GB"/>
        </w:rPr>
        <w:t>, “you</w:t>
      </w:r>
      <w:r w:rsidR="009B436C">
        <w:rPr>
          <w:lang w:eastAsia="en-GB"/>
        </w:rPr>
        <w:t>,</w:t>
      </w:r>
      <w:r w:rsidR="00E63EE6">
        <w:rPr>
          <w:lang w:eastAsia="en-GB"/>
        </w:rPr>
        <w:t>”</w:t>
      </w:r>
      <w:r w:rsidR="009B436C">
        <w:rPr>
          <w:lang w:eastAsia="en-GB"/>
        </w:rPr>
        <w:t xml:space="preserve"> f.</w:t>
      </w:r>
      <w:r w:rsidR="00997250">
        <w:rPr>
          <w:lang w:eastAsia="en-GB"/>
        </w:rPr>
        <w:t>; cf.</w:t>
      </w:r>
      <w:r w:rsidR="00F92D54">
        <w:rPr>
          <w:lang w:eastAsia="en-GB"/>
        </w:rPr>
        <w:t xml:space="preserve"> </w:t>
      </w:r>
      <w:r w:rsidR="0071026B">
        <w:rPr>
          <w:lang w:eastAsia="en-GB"/>
        </w:rPr>
        <w:t>Q</w:t>
      </w:r>
      <w:r w:rsidR="00BD2CC0">
        <w:rPr>
          <w:lang w:eastAsia="en-GB"/>
        </w:rPr>
        <w:t xml:space="preserve"> </w:t>
      </w:r>
      <w:r w:rsidR="00BD2CC0">
        <w:rPr>
          <w:rFonts w:cstheme="minorHAnsi"/>
          <w:rtl/>
          <w:lang w:eastAsia="en-GB" w:bidi="he-IL"/>
        </w:rPr>
        <w:t>אׇתְּ</w:t>
      </w:r>
      <w:r w:rsidR="00BD2CC0">
        <w:rPr>
          <w:lang w:eastAsia="en-GB"/>
        </w:rPr>
        <w:t xml:space="preserve"> </w:t>
      </w:r>
      <w:r w:rsidR="0024723C">
        <w:rPr>
          <w:lang w:eastAsia="en-GB"/>
        </w:rPr>
        <w:t>in the pausal form</w:t>
      </w:r>
      <w:r w:rsidR="009B436C">
        <w:rPr>
          <w:lang w:eastAsia="en-GB"/>
        </w:rPr>
        <w:t>.</w:t>
      </w:r>
    </w:p>
    <w:p w14:paraId="06DFBB66" w14:textId="3814161B" w:rsidR="00AE64AC" w:rsidRDefault="00486EDD" w:rsidP="00521431">
      <w:pPr>
        <w:ind w:firstLine="0"/>
        <w:rPr>
          <w:lang w:eastAsia="en-GB"/>
        </w:rPr>
      </w:pPr>
      <w:r>
        <w:rPr>
          <w:lang w:eastAsia="en-GB"/>
        </w:rPr>
        <w:t xml:space="preserve">Q </w:t>
      </w:r>
      <w:r>
        <w:rPr>
          <w:rFonts w:cstheme="minorHAnsi"/>
          <w:rtl/>
          <w:lang w:eastAsia="en-GB" w:bidi="he-IL"/>
        </w:rPr>
        <w:t>גּ</w:t>
      </w:r>
      <w:r w:rsidR="003F1573">
        <w:rPr>
          <w:rFonts w:cstheme="minorHAnsi"/>
          <w:rtl/>
          <w:lang w:eastAsia="en-GB" w:bidi="he-IL"/>
        </w:rPr>
        <w:t>וֹי</w:t>
      </w:r>
      <w:r w:rsidR="007911CC">
        <w:rPr>
          <w:rFonts w:cstheme="minorHAnsi"/>
          <w:rtl/>
          <w:lang w:eastAsia="en-GB" w:bidi="he-IL"/>
        </w:rPr>
        <w:t>ַיׅךְ</w:t>
      </w:r>
      <w:r w:rsidR="007911CC">
        <w:rPr>
          <w:lang w:eastAsia="en-GB"/>
        </w:rPr>
        <w:t xml:space="preserve">, “your nations,” corresponds to </w:t>
      </w:r>
      <w:r w:rsidR="007B2A2B">
        <w:rPr>
          <w:lang w:eastAsia="en-GB"/>
        </w:rPr>
        <w:t>35:10</w:t>
      </w:r>
      <w:r w:rsidR="001D3125">
        <w:rPr>
          <w:lang w:eastAsia="en-GB"/>
        </w:rPr>
        <w:t>. K</w:t>
      </w:r>
      <w:r w:rsidR="00C341C5">
        <w:rPr>
          <w:lang w:eastAsia="en-GB"/>
        </w:rPr>
        <w:t>’s sg.</w:t>
      </w:r>
      <w:r w:rsidR="001D3125">
        <w:rPr>
          <w:lang w:eastAsia="en-GB"/>
        </w:rPr>
        <w:t xml:space="preserve"> </w:t>
      </w:r>
      <w:r w:rsidR="00D87470">
        <w:rPr>
          <w:rFonts w:cstheme="minorHAnsi"/>
          <w:rtl/>
          <w:lang w:eastAsia="en-GB" w:bidi="he-IL"/>
        </w:rPr>
        <w:t>גויך</w:t>
      </w:r>
      <w:r w:rsidR="00D87470">
        <w:rPr>
          <w:lang w:eastAsia="en-GB"/>
        </w:rPr>
        <w:t xml:space="preserve"> </w:t>
      </w:r>
      <w:r w:rsidR="00E24920">
        <w:rPr>
          <w:lang w:eastAsia="en-GB"/>
        </w:rPr>
        <w:t>compares with</w:t>
      </w:r>
      <w:r w:rsidR="004833DB">
        <w:rPr>
          <w:lang w:eastAsia="en-GB"/>
        </w:rPr>
        <w:t xml:space="preserve"> Vg.</w:t>
      </w:r>
      <w:r w:rsidR="00F6734F">
        <w:rPr>
          <w:lang w:eastAsia="en-GB"/>
        </w:rPr>
        <w:t xml:space="preserve"> The alternatives </w:t>
      </w:r>
      <w:r w:rsidR="0090092D">
        <w:rPr>
          <w:lang w:eastAsia="en-GB"/>
        </w:rPr>
        <w:t xml:space="preserve">recur </w:t>
      </w:r>
      <w:r w:rsidR="00F6734F">
        <w:rPr>
          <w:lang w:eastAsia="en-GB"/>
        </w:rPr>
        <w:t>in 36:14.</w:t>
      </w:r>
    </w:p>
    <w:p w14:paraId="2164BAA4" w14:textId="2E13B5E4" w:rsidR="00E34753" w:rsidRDefault="00C0161B" w:rsidP="00521431">
      <w:pPr>
        <w:ind w:firstLine="0"/>
        <w:rPr>
          <w:lang w:eastAsia="en-GB"/>
        </w:rPr>
      </w:pPr>
      <w:r>
        <w:rPr>
          <w:b/>
          <w:bCs/>
          <w:lang w:eastAsia="en-GB"/>
        </w:rPr>
        <w:t xml:space="preserve">36:14 </w:t>
      </w:r>
      <w:r w:rsidR="0067160F">
        <w:rPr>
          <w:lang w:eastAsia="en-GB"/>
        </w:rPr>
        <w:t xml:space="preserve">For Q </w:t>
      </w:r>
      <w:r w:rsidR="00F40265">
        <w:rPr>
          <w:rFonts w:cstheme="minorHAnsi"/>
          <w:rtl/>
          <w:lang w:eastAsia="en-GB" w:bidi="he-IL"/>
        </w:rPr>
        <w:t>תְּשַׁ</w:t>
      </w:r>
      <w:r w:rsidR="00E34753">
        <w:rPr>
          <w:rFonts w:cstheme="minorHAnsi"/>
          <w:rtl/>
          <w:lang w:eastAsia="en-GB" w:bidi="he-IL"/>
        </w:rPr>
        <w:t>כְלׅי</w:t>
      </w:r>
      <w:r w:rsidR="00E34753">
        <w:rPr>
          <w:lang w:eastAsia="en-GB"/>
        </w:rPr>
        <w:t xml:space="preserve">, </w:t>
      </w:r>
      <w:r w:rsidR="00611750">
        <w:rPr>
          <w:lang w:eastAsia="en-GB"/>
        </w:rPr>
        <w:t xml:space="preserve">“bereave,” K has </w:t>
      </w:r>
      <w:r w:rsidR="00D3282F">
        <w:rPr>
          <w:rFonts w:cstheme="minorHAnsi"/>
          <w:rtl/>
          <w:lang w:eastAsia="en-GB" w:bidi="he-IL"/>
        </w:rPr>
        <w:t>תכשלי</w:t>
      </w:r>
      <w:r w:rsidR="00D3282F">
        <w:rPr>
          <w:lang w:eastAsia="en-GB"/>
        </w:rPr>
        <w:t>, “cause to fall down</w:t>
      </w:r>
      <w:r w:rsidR="00283306">
        <w:rPr>
          <w:lang w:eastAsia="en-GB"/>
        </w:rPr>
        <w:t>” (cf. 36:15).</w:t>
      </w:r>
    </w:p>
    <w:p w14:paraId="0E542982" w14:textId="6F35E36D" w:rsidR="0079381C" w:rsidRPr="0079381C" w:rsidRDefault="0079381C" w:rsidP="00521431">
      <w:pPr>
        <w:ind w:firstLine="0"/>
        <w:rPr>
          <w:lang w:eastAsia="en-GB"/>
        </w:rPr>
      </w:pPr>
      <w:r>
        <w:rPr>
          <w:b/>
          <w:bCs/>
          <w:lang w:eastAsia="en-GB"/>
        </w:rPr>
        <w:t xml:space="preserve">36:15 </w:t>
      </w:r>
      <w:r w:rsidR="00F06C33" w:rsidRPr="00A75C49">
        <w:rPr>
          <w:rFonts w:cstheme="minorHAnsi"/>
          <w:sz w:val="18"/>
          <w:szCs w:val="18"/>
        </w:rPr>
        <w:t>LXX</w:t>
      </w:r>
      <w:r>
        <w:rPr>
          <w:lang w:eastAsia="en-GB"/>
        </w:rPr>
        <w:t xml:space="preserve"> lacks </w:t>
      </w:r>
      <w:r w:rsidR="00A15FDD">
        <w:rPr>
          <w:lang w:eastAsia="en-GB"/>
        </w:rPr>
        <w:t xml:space="preserve">“and you will not </w:t>
      </w:r>
      <w:r w:rsidR="00283306">
        <w:rPr>
          <w:lang w:eastAsia="en-GB"/>
        </w:rPr>
        <w:t>cause</w:t>
      </w:r>
      <w:r w:rsidR="00A15FDD">
        <w:rPr>
          <w:lang w:eastAsia="en-GB"/>
        </w:rPr>
        <w:t xml:space="preserve"> your nations </w:t>
      </w:r>
      <w:r w:rsidR="003D76AC">
        <w:rPr>
          <w:lang w:eastAsia="en-GB"/>
        </w:rPr>
        <w:t xml:space="preserve">to </w:t>
      </w:r>
      <w:r w:rsidR="00A15FDD">
        <w:rPr>
          <w:lang w:eastAsia="en-GB"/>
        </w:rPr>
        <w:t>fall down anymore.”</w:t>
      </w:r>
    </w:p>
    <w:p w14:paraId="375E61B1" w14:textId="77777777" w:rsidR="00400628" w:rsidRDefault="00400628" w:rsidP="00FF5099">
      <w:pPr>
        <w:pStyle w:val="Heading30"/>
      </w:pPr>
      <w:r>
        <w:t>Verse-by-Verse Commentary</w:t>
      </w:r>
    </w:p>
    <w:p w14:paraId="083FB3C5" w14:textId="63CA0F56" w:rsidR="00A03542" w:rsidRDefault="00E263BB" w:rsidP="00616B56">
      <w:r>
        <w:rPr>
          <w:b/>
          <w:bCs/>
          <w:lang w:eastAsia="en-GB"/>
        </w:rPr>
        <w:t>35:</w:t>
      </w:r>
      <w:r w:rsidR="00B238E4">
        <w:rPr>
          <w:b/>
          <w:bCs/>
          <w:lang w:eastAsia="en-GB"/>
        </w:rPr>
        <w:t>1</w:t>
      </w:r>
      <w:r w:rsidR="00F17392">
        <w:rPr>
          <w:b/>
          <w:bCs/>
          <w:lang w:eastAsia="en-GB"/>
        </w:rPr>
        <w:t>–</w:t>
      </w:r>
      <w:r w:rsidR="00B238E4">
        <w:rPr>
          <w:b/>
          <w:bCs/>
          <w:lang w:eastAsia="en-GB"/>
        </w:rPr>
        <w:t xml:space="preserve">4 </w:t>
      </w:r>
      <w:r w:rsidR="00C771BC">
        <w:rPr>
          <w:lang w:eastAsia="en-GB"/>
        </w:rPr>
        <w:t>Mount</w:t>
      </w:r>
      <w:r w:rsidR="00FA3556">
        <w:rPr>
          <w:lang w:eastAsia="en-GB"/>
        </w:rPr>
        <w:t xml:space="preserve"> </w:t>
      </w:r>
      <w:proofErr w:type="spellStart"/>
      <w:r w:rsidR="00FA3556">
        <w:t>Se</w:t>
      </w:r>
      <w:r w:rsidR="00FA3556">
        <w:rPr>
          <w:rFonts w:cstheme="minorHAnsi"/>
        </w:rPr>
        <w:t>ՙ</w:t>
      </w:r>
      <w:r w:rsidR="00FA3556">
        <w:t>ir</w:t>
      </w:r>
      <w:proofErr w:type="spellEnd"/>
      <w:r w:rsidR="00FA3556">
        <w:t xml:space="preserve"> </w:t>
      </w:r>
      <w:r w:rsidR="0010782D">
        <w:t xml:space="preserve">(see 25:8) </w:t>
      </w:r>
      <w:r w:rsidR="00196AF7">
        <w:t xml:space="preserve">here </w:t>
      </w:r>
      <w:r w:rsidR="001E08E0">
        <w:t>denotes</w:t>
      </w:r>
      <w:r w:rsidR="00FA3556">
        <w:t xml:space="preserve"> Edom as a mountainous country</w:t>
      </w:r>
      <w:r w:rsidR="00174E8B">
        <w:t xml:space="preserve">. </w:t>
      </w:r>
      <w:r w:rsidR="002D5426">
        <w:t>It</w:t>
      </w:r>
      <w:r w:rsidR="00C860B4">
        <w:t xml:space="preserve"> </w:t>
      </w:r>
      <w:r w:rsidR="0010782D">
        <w:t>parallel</w:t>
      </w:r>
      <w:r w:rsidR="00174E8B">
        <w:t>s</w:t>
      </w:r>
      <w:r w:rsidR="0010782D">
        <w:t xml:space="preserve"> </w:t>
      </w:r>
      <w:r w:rsidR="00E2412A">
        <w:t>expressions</w:t>
      </w:r>
      <w:r w:rsidR="00CA6509">
        <w:t xml:space="preserve"> such as “Mount Israel</w:t>
      </w:r>
      <w:r w:rsidR="005C12DE">
        <w:t>”</w:t>
      </w:r>
      <w:r w:rsidR="00AD7C15">
        <w:t xml:space="preserve"> </w:t>
      </w:r>
      <w:r w:rsidR="005C12DE">
        <w:t>(</w:t>
      </w:r>
      <w:r w:rsidR="00AD7C15">
        <w:t>Josh 11:16</w:t>
      </w:r>
      <w:r w:rsidR="005C12DE">
        <w:t>) and</w:t>
      </w:r>
      <w:r w:rsidR="00AD2EBA">
        <w:t xml:space="preserve"> </w:t>
      </w:r>
      <w:r w:rsidR="009F463B">
        <w:t>“Israel’s high mountain</w:t>
      </w:r>
      <w:r w:rsidR="00AD2EBA">
        <w:t>”</w:t>
      </w:r>
      <w:r w:rsidR="009F463B">
        <w:t xml:space="preserve"> (</w:t>
      </w:r>
      <w:r w:rsidR="00AD2EBA">
        <w:t xml:space="preserve">e.g., Ezek </w:t>
      </w:r>
      <w:r w:rsidR="009F463B">
        <w:t>17:23)</w:t>
      </w:r>
      <w:r w:rsidR="00711A19">
        <w:t xml:space="preserve">. </w:t>
      </w:r>
      <w:r w:rsidR="00CF4712">
        <w:t>In the First Testament, a</w:t>
      </w:r>
      <w:r w:rsidR="00EB701F">
        <w:t>ll</w:t>
      </w:r>
      <w:r w:rsidR="00140AB5">
        <w:t xml:space="preserve"> can be</w:t>
      </w:r>
      <w:r w:rsidR="00E14614">
        <w:t xml:space="preserve"> </w:t>
      </w:r>
      <w:r w:rsidR="0036320E">
        <w:t>geographical term</w:t>
      </w:r>
      <w:r w:rsidR="00711A19">
        <w:t>s</w:t>
      </w:r>
      <w:r w:rsidR="00AF0F0F">
        <w:t xml:space="preserve"> for </w:t>
      </w:r>
      <w:r w:rsidR="00711A19">
        <w:t>their peop</w:t>
      </w:r>
      <w:r w:rsidR="0024399D">
        <w:t>les’ respective</w:t>
      </w:r>
      <w:r w:rsidR="00AF0F0F">
        <w:t xml:space="preserve"> </w:t>
      </w:r>
      <w:r w:rsidR="00E2412A">
        <w:t xml:space="preserve">mountainous </w:t>
      </w:r>
      <w:r w:rsidR="00AF0F0F">
        <w:t>homeland</w:t>
      </w:r>
      <w:r w:rsidR="0024399D">
        <w:t>s</w:t>
      </w:r>
      <w:r w:rsidR="008C6EB5">
        <w:t xml:space="preserve">. </w:t>
      </w:r>
      <w:r w:rsidR="001A4A7C">
        <w:t>N</w:t>
      </w:r>
      <w:r w:rsidR="00CF4712">
        <w:t>one</w:t>
      </w:r>
      <w:r w:rsidR="00C6780A">
        <w:t xml:space="preserve"> is</w:t>
      </w:r>
      <w:r w:rsidR="00140AB5">
        <w:t xml:space="preserve"> exactly the name of th</w:t>
      </w:r>
      <w:r w:rsidR="00C6780A">
        <w:t>e country</w:t>
      </w:r>
      <w:r w:rsidR="00DB5AC7">
        <w:t>, though</w:t>
      </w:r>
      <w:r w:rsidR="00BD12E0">
        <w:t xml:space="preserve"> “</w:t>
      </w:r>
      <w:r w:rsidR="00DB5AC7">
        <w:t>t</w:t>
      </w:r>
      <w:r w:rsidR="005043EA">
        <w:t xml:space="preserve">he lands of </w:t>
      </w:r>
      <w:proofErr w:type="spellStart"/>
      <w:r w:rsidR="009A67D7">
        <w:t>Se</w:t>
      </w:r>
      <w:r w:rsidR="009A67D7">
        <w:rPr>
          <w:rFonts w:cstheme="minorHAnsi"/>
        </w:rPr>
        <w:t>ՙ</w:t>
      </w:r>
      <w:r w:rsidR="009A67D7">
        <w:t>ir</w:t>
      </w:r>
      <w:proofErr w:type="spellEnd"/>
      <w:r w:rsidR="005043EA">
        <w:t xml:space="preserve">” and “Munt </w:t>
      </w:r>
      <w:proofErr w:type="spellStart"/>
      <w:r w:rsidR="005043EA">
        <w:t>Se</w:t>
      </w:r>
      <w:r w:rsidR="005043EA">
        <w:rPr>
          <w:rFonts w:cstheme="minorHAnsi"/>
        </w:rPr>
        <w:t>ՙ</w:t>
      </w:r>
      <w:r w:rsidR="005043EA">
        <w:t>ir</w:t>
      </w:r>
      <w:proofErr w:type="spellEnd"/>
      <w:r w:rsidR="005E033D">
        <w:t>”</w:t>
      </w:r>
      <w:r w:rsidR="005043EA">
        <w:t xml:space="preserve"> </w:t>
      </w:r>
      <w:r w:rsidR="009A67D7">
        <w:t>a</w:t>
      </w:r>
      <w:r w:rsidR="005E033D">
        <w:t>re known</w:t>
      </w:r>
      <w:r w:rsidR="009A67D7">
        <w:t xml:space="preserve"> as the name of a</w:t>
      </w:r>
      <w:r w:rsidR="005E033D">
        <w:t xml:space="preserve"> country</w:t>
      </w:r>
      <w:r w:rsidR="002C4AF9">
        <w:t>, for instance in one of the</w:t>
      </w:r>
      <w:r w:rsidR="002C4AF9" w:rsidRPr="002C4AF9">
        <w:t xml:space="preserve"> </w:t>
      </w:r>
      <w:r w:rsidR="002C4AF9">
        <w:t xml:space="preserve">Amarna </w:t>
      </w:r>
      <w:r w:rsidR="00624ED2">
        <w:t>Letters from before Mos</w:t>
      </w:r>
      <w:r w:rsidR="00196AF7">
        <w:t>es’s time (</w:t>
      </w:r>
      <w:r w:rsidR="002C4AF9" w:rsidRPr="002C12F8">
        <w:rPr>
          <w:i/>
          <w:iCs/>
        </w:rPr>
        <w:t>ANET</w:t>
      </w:r>
      <w:r w:rsidR="00196AF7">
        <w:t>,</w:t>
      </w:r>
      <w:r w:rsidR="002C4AF9">
        <w:t xml:space="preserve"> 488</w:t>
      </w:r>
      <w:r w:rsidR="00196AF7">
        <w:t>).</w:t>
      </w:r>
      <w:r w:rsidR="008C6EB5">
        <w:t xml:space="preserve"> </w:t>
      </w:r>
      <w:r w:rsidR="00BD1F54">
        <w:t>We do</w:t>
      </w:r>
      <w:r w:rsidR="008C6EB5">
        <w:t xml:space="preserve"> no</w:t>
      </w:r>
      <w:r w:rsidR="00BD1F54">
        <w:t>t know precisely what geographic</w:t>
      </w:r>
      <w:r w:rsidR="00072247">
        <w:t>al</w:t>
      </w:r>
      <w:r w:rsidR="00BD1F54">
        <w:t xml:space="preserve"> area it denoted</w:t>
      </w:r>
      <w:r w:rsidR="008A37E7">
        <w:t>, but i</w:t>
      </w:r>
      <w:r w:rsidR="007E4AC9">
        <w:t>n effect it refers to Edom and</w:t>
      </w:r>
      <w:r w:rsidR="00DF746D">
        <w:t xml:space="preserve"> </w:t>
      </w:r>
      <w:r w:rsidR="007E4AC9">
        <w:t xml:space="preserve">indicates </w:t>
      </w:r>
      <w:r w:rsidR="00E51B22">
        <w:t>Yahweh’s threat not merely t</w:t>
      </w:r>
      <w:r w:rsidR="00616B56">
        <w:t>o</w:t>
      </w:r>
      <w:r w:rsidR="00E51B22">
        <w:t xml:space="preserve"> </w:t>
      </w:r>
      <w:r w:rsidR="00E5034C">
        <w:t xml:space="preserve">push the Edomites back from Judah but </w:t>
      </w:r>
      <w:r w:rsidR="00396718">
        <w:t xml:space="preserve">to </w:t>
      </w:r>
      <w:r w:rsidR="00E5034C">
        <w:t>advance into Edom itself</w:t>
      </w:r>
      <w:r w:rsidR="00ED4BB8">
        <w:t xml:space="preserve"> and cause devastation</w:t>
      </w:r>
      <w:r w:rsidR="00396718">
        <w:t xml:space="preserve"> there.</w:t>
      </w:r>
      <w:r w:rsidR="001200FC">
        <w:t xml:space="preserve"> </w:t>
      </w:r>
    </w:p>
    <w:p w14:paraId="5A95F74B" w14:textId="25C47160" w:rsidR="002E6562" w:rsidRDefault="00A03542" w:rsidP="00F05198">
      <w:r>
        <w:rPr>
          <w:b/>
          <w:bCs/>
        </w:rPr>
        <w:t>3</w:t>
      </w:r>
      <w:r w:rsidR="004771D6">
        <w:rPr>
          <w:b/>
          <w:bCs/>
        </w:rPr>
        <w:t>5</w:t>
      </w:r>
      <w:r>
        <w:rPr>
          <w:b/>
          <w:bCs/>
        </w:rPr>
        <w:t>:</w:t>
      </w:r>
      <w:r w:rsidR="003E7EEC">
        <w:rPr>
          <w:b/>
          <w:bCs/>
        </w:rPr>
        <w:t xml:space="preserve">5 </w:t>
      </w:r>
      <w:r w:rsidR="003E7EEC">
        <w:t>Such action will be i</w:t>
      </w:r>
      <w:r w:rsidR="001200FC">
        <w:t>n keeping with the threat</w:t>
      </w:r>
      <w:r w:rsidR="00C647C2">
        <w:t>s</w:t>
      </w:r>
      <w:r w:rsidR="001200FC">
        <w:t xml:space="preserve"> in</w:t>
      </w:r>
      <w:r w:rsidR="00C647C2">
        <w:t xml:space="preserve"> Ezek</w:t>
      </w:r>
      <w:r w:rsidR="001200FC">
        <w:t xml:space="preserve"> 25</w:t>
      </w:r>
      <w:r w:rsidR="00C647C2">
        <w:t xml:space="preserve"> and with rationales </w:t>
      </w:r>
      <w:r w:rsidR="003E7EEC">
        <w:t xml:space="preserve">articulated there </w:t>
      </w:r>
      <w:r w:rsidR="00C647C2">
        <w:t xml:space="preserve">in terms of </w:t>
      </w:r>
      <w:r w:rsidR="004517A4">
        <w:t>proper redress</w:t>
      </w:r>
      <w:r w:rsidR="00882B12">
        <w:t xml:space="preserve">, both in light of the </w:t>
      </w:r>
      <w:r w:rsidR="003D3C29">
        <w:t xml:space="preserve">recurrent conflict between Edom and Israel </w:t>
      </w:r>
      <w:r w:rsidR="009E3150">
        <w:t xml:space="preserve">and in terms of Edom’s </w:t>
      </w:r>
      <w:r w:rsidR="00D7313D">
        <w:t xml:space="preserve">apparent </w:t>
      </w:r>
      <w:r w:rsidR="00434B5F">
        <w:t xml:space="preserve">recent </w:t>
      </w:r>
      <w:r w:rsidR="0027332B">
        <w:t>collaborati</w:t>
      </w:r>
      <w:r w:rsidR="00C74575">
        <w:t xml:space="preserve">on </w:t>
      </w:r>
      <w:r w:rsidR="009E3150">
        <w:t>with the Babylonians</w:t>
      </w:r>
      <w:r w:rsidR="009E6E0A">
        <w:t xml:space="preserve"> in their action against Judah</w:t>
      </w:r>
      <w:r w:rsidR="00D324BD">
        <w:t>.</w:t>
      </w:r>
      <w:r w:rsidR="00C74575">
        <w:t xml:space="preserve"> The narrative in 2 Kings </w:t>
      </w:r>
      <w:r w:rsidR="0067102E">
        <w:t xml:space="preserve">does not </w:t>
      </w:r>
      <w:r w:rsidR="00C74575">
        <w:t>speak of Edomite involvement along with Aram, Moab, and Ammon in the events that came to a climax in the fall of Jerusalem, but prophets such as Ezekiel and Obadiah assume it.</w:t>
      </w:r>
      <w:r w:rsidR="00891D82">
        <w:t xml:space="preserve"> </w:t>
      </w:r>
      <w:r w:rsidR="0067102E">
        <w:t xml:space="preserve">Nor does </w:t>
      </w:r>
      <w:r w:rsidR="00C45021">
        <w:t xml:space="preserve">Genesis speak of hostility between </w:t>
      </w:r>
      <w:r w:rsidR="000F3204">
        <w:t xml:space="preserve">the two nations’ ancestors, </w:t>
      </w:r>
      <w:r w:rsidR="00C45021">
        <w:t>Jacob and Esau</w:t>
      </w:r>
      <w:r w:rsidR="00F87304">
        <w:t xml:space="preserve">, </w:t>
      </w:r>
      <w:r w:rsidR="00351A45">
        <w:t>only of Esau’s</w:t>
      </w:r>
      <w:r w:rsidR="00396272">
        <w:t xml:space="preserve"> understandable</w:t>
      </w:r>
      <w:r w:rsidR="00351A45">
        <w:t xml:space="preserve"> grudge </w:t>
      </w:r>
      <w:r w:rsidR="000E5F15">
        <w:t xml:space="preserve">over </w:t>
      </w:r>
      <w:r w:rsidR="00351A45">
        <w:t>Jacob</w:t>
      </w:r>
      <w:r w:rsidR="00F87304">
        <w:t>’s swindling him out of the blessing</w:t>
      </w:r>
      <w:r w:rsidR="001812E3">
        <w:t xml:space="preserve"> (Gen 27:41). T</w:t>
      </w:r>
      <w:r w:rsidR="00316AC3">
        <w:t xml:space="preserve">he more apposite </w:t>
      </w:r>
      <w:r w:rsidR="00153022">
        <w:t xml:space="preserve">point to identify as the beginning of </w:t>
      </w:r>
      <w:r w:rsidR="006E0FDF">
        <w:t xml:space="preserve">a </w:t>
      </w:r>
      <w:r w:rsidR="00153022">
        <w:t>hostility</w:t>
      </w:r>
      <w:r w:rsidR="00F05198">
        <w:t xml:space="preserve"> “from all time”</w:t>
      </w:r>
      <w:r w:rsidR="00153022">
        <w:t xml:space="preserve"> between Israel and Edom would be Num 20:14</w:t>
      </w:r>
      <w:r w:rsidR="00F17392">
        <w:t>–</w:t>
      </w:r>
      <w:r w:rsidR="00153022">
        <w:t xml:space="preserve">21. </w:t>
      </w:r>
    </w:p>
    <w:p w14:paraId="0F8E571C" w14:textId="4BC79DB1" w:rsidR="00A64656" w:rsidRDefault="00292059" w:rsidP="00F05198">
      <w:r>
        <w:t>E</w:t>
      </w:r>
      <w:r w:rsidR="00390A82">
        <w:t>zekiel</w:t>
      </w:r>
      <w:r w:rsidR="005F3B7C">
        <w:t xml:space="preserve"> </w:t>
      </w:r>
      <w:r>
        <w:t xml:space="preserve">here </w:t>
      </w:r>
      <w:r w:rsidR="001B1F61">
        <w:t xml:space="preserve">recognizes the </w:t>
      </w:r>
      <w:r w:rsidR="00971B83">
        <w:t>complexity of Yahweh’s logic</w:t>
      </w:r>
      <w:r w:rsidR="00004CC8">
        <w:t xml:space="preserve"> in his action against </w:t>
      </w:r>
      <w:r w:rsidR="00C2577D">
        <w:t>Edom</w:t>
      </w:r>
      <w:r w:rsidR="00D34D92">
        <w:t xml:space="preserve">, even while not </w:t>
      </w:r>
      <w:r w:rsidR="00C00DFB">
        <w:t>here incorporating</w:t>
      </w:r>
      <w:r w:rsidR="00D34D92">
        <w:t xml:space="preserve"> </w:t>
      </w:r>
      <w:r w:rsidR="00BF4B12">
        <w:t>“redress” as an aspect of it</w:t>
      </w:r>
      <w:r w:rsidR="00971B83">
        <w:t xml:space="preserve">. </w:t>
      </w:r>
      <w:r w:rsidR="00DA6307">
        <w:t>For Judah, w</w:t>
      </w:r>
      <w:r w:rsidR="006D25F0">
        <w:t>hat happened in 587 was “their calamity</w:t>
      </w:r>
      <w:r w:rsidR="00DA6307">
        <w:t xml:space="preserve">” </w:t>
      </w:r>
      <w:r w:rsidR="00246E87">
        <w:t>(</w:t>
      </w:r>
      <w:r w:rsidR="00F92580">
        <w:rPr>
          <w:rFonts w:cstheme="minorHAnsi"/>
          <w:rtl/>
          <w:lang w:bidi="he-IL"/>
        </w:rPr>
        <w:t>א</w:t>
      </w:r>
      <w:r w:rsidR="003B4DA8">
        <w:rPr>
          <w:rFonts w:cstheme="minorHAnsi"/>
          <w:rtl/>
          <w:lang w:bidi="he-IL"/>
        </w:rPr>
        <w:t>ֵי</w:t>
      </w:r>
      <w:r w:rsidR="0037387F">
        <w:rPr>
          <w:rFonts w:cstheme="minorHAnsi"/>
          <w:rtl/>
          <w:lang w:bidi="he-IL"/>
        </w:rPr>
        <w:t>דׇם</w:t>
      </w:r>
      <w:r w:rsidR="00FE1B39">
        <w:t xml:space="preserve">), </w:t>
      </w:r>
      <w:r w:rsidR="00AC5E6C">
        <w:t xml:space="preserve">a rare </w:t>
      </w:r>
      <w:r w:rsidR="00396462">
        <w:t>e</w:t>
      </w:r>
      <w:r w:rsidR="00AC5E6C">
        <w:t>xpression</w:t>
      </w:r>
      <w:r w:rsidR="00396462">
        <w:t xml:space="preserve"> that </w:t>
      </w:r>
      <w:r w:rsidR="000E5647">
        <w:t>occurs</w:t>
      </w:r>
      <w:r w:rsidR="00396462">
        <w:t xml:space="preserve"> only here in Ezekiel but</w:t>
      </w:r>
      <w:r w:rsidR="0044431B">
        <w:t xml:space="preserve"> sounds </w:t>
      </w:r>
      <w:r w:rsidR="000E5647">
        <w:t>tellingly</w:t>
      </w:r>
      <w:r w:rsidR="0044431B">
        <w:t xml:space="preserve"> similar to</w:t>
      </w:r>
      <w:r w:rsidR="00803316">
        <w:t xml:space="preserve"> </w:t>
      </w:r>
      <w:r w:rsidR="00054B57">
        <w:t xml:space="preserve">Edom </w:t>
      </w:r>
      <w:r w:rsidR="009E0C89">
        <w:t>(</w:t>
      </w:r>
      <w:r w:rsidR="00054B57">
        <w:rPr>
          <w:rFonts w:cstheme="minorHAnsi"/>
          <w:rtl/>
          <w:lang w:bidi="he-IL"/>
        </w:rPr>
        <w:t>א</w:t>
      </w:r>
      <w:r w:rsidR="00DF2927">
        <w:rPr>
          <w:rFonts w:cstheme="minorHAnsi"/>
          <w:rtl/>
          <w:lang w:bidi="he-IL"/>
        </w:rPr>
        <w:t>ֱדוֹם</w:t>
      </w:r>
      <w:r w:rsidR="00174D52">
        <w:t>).</w:t>
      </w:r>
      <w:r w:rsidR="0037387F">
        <w:t xml:space="preserve"> </w:t>
      </w:r>
      <w:r w:rsidR="00012F39">
        <w:t>Such a</w:t>
      </w:r>
      <w:r w:rsidR="009E4995">
        <w:t xml:space="preserve"> </w:t>
      </w:r>
      <w:r w:rsidR="009E0C89">
        <w:t>“</w:t>
      </w:r>
      <w:r w:rsidR="009E4995">
        <w:t>calamity</w:t>
      </w:r>
      <w:r w:rsidR="009E0C89">
        <w:t>”</w:t>
      </w:r>
      <w:r w:rsidR="009E4995">
        <w:t xml:space="preserve"> can be</w:t>
      </w:r>
      <w:r w:rsidR="001D0004">
        <w:t xml:space="preserve"> </w:t>
      </w:r>
      <w:r w:rsidR="009E4995">
        <w:t>a</w:t>
      </w:r>
      <w:r w:rsidR="007E14A3">
        <w:t xml:space="preserve"> </w:t>
      </w:r>
      <w:r w:rsidR="00545D95">
        <w:t>disast</w:t>
      </w:r>
      <w:r w:rsidR="009E4995">
        <w:t>e</w:t>
      </w:r>
      <w:r w:rsidR="00545D95">
        <w:t>r that simply happen</w:t>
      </w:r>
      <w:r w:rsidR="00670C0C">
        <w:t>s</w:t>
      </w:r>
      <w:r w:rsidR="00545D95">
        <w:t xml:space="preserve"> and </w:t>
      </w:r>
      <w:r w:rsidR="003444C5">
        <w:t>has no rationale (e.g., Job 30:12)</w:t>
      </w:r>
      <w:r w:rsidR="000870CA">
        <w:t xml:space="preserve">, but 587 </w:t>
      </w:r>
      <w:r w:rsidR="00970696">
        <w:t>was not that kind of calamity</w:t>
      </w:r>
      <w:r w:rsidR="00814BF0">
        <w:t xml:space="preserve">. </w:t>
      </w:r>
      <w:r w:rsidR="00C12B51">
        <w:t>In the terms of a standard Hebrew metonymy</w:t>
      </w:r>
      <w:r w:rsidR="00D03369">
        <w:t>*</w:t>
      </w:r>
      <w:r w:rsidR="00C12B51">
        <w:t xml:space="preserve"> that link</w:t>
      </w:r>
      <w:r w:rsidR="0098631F">
        <w:t>s an action and it</w:t>
      </w:r>
      <w:r w:rsidR="00D03369">
        <w:t>s</w:t>
      </w:r>
      <w:r w:rsidR="0098631F">
        <w:t xml:space="preserve"> results</w:t>
      </w:r>
      <w:r w:rsidR="00C12B51">
        <w:t xml:space="preserve">, </w:t>
      </w:r>
      <w:r w:rsidR="00954B13">
        <w:t>587</w:t>
      </w:r>
      <w:r w:rsidR="00660FED">
        <w:t xml:space="preserve"> was</w:t>
      </w:r>
      <w:r w:rsidR="005C7ABF">
        <w:t xml:space="preserve"> </w:t>
      </w:r>
      <w:r w:rsidR="002E252F">
        <w:t>“</w:t>
      </w:r>
      <w:r w:rsidR="005C7ABF">
        <w:t>t</w:t>
      </w:r>
      <w:r w:rsidR="00FC5956">
        <w:t xml:space="preserve">he time of </w:t>
      </w:r>
      <w:r w:rsidR="002E252F">
        <w:t>final waywardness</w:t>
      </w:r>
      <w:r w:rsidR="00D03369">
        <w:t>.</w:t>
      </w:r>
      <w:r w:rsidR="006148E0">
        <w:t>”</w:t>
      </w:r>
      <w:r w:rsidR="00D03369">
        <w:t xml:space="preserve"> W</w:t>
      </w:r>
      <w:r w:rsidR="000C3399">
        <w:t>hat happened was the</w:t>
      </w:r>
      <w:r w:rsidR="00954B13">
        <w:t xml:space="preserve"> appropriate consequence of Judah’s waywardness</w:t>
      </w:r>
      <w:r w:rsidR="000C3399">
        <w:t>.</w:t>
      </w:r>
      <w:r w:rsidR="00954B13">
        <w:t xml:space="preserve"> </w:t>
      </w:r>
      <w:r w:rsidR="002E1667">
        <w:t>It</w:t>
      </w:r>
      <w:r w:rsidR="006057FD">
        <w:t xml:space="preserve"> was</w:t>
      </w:r>
      <w:r w:rsidR="002E1667">
        <w:t xml:space="preserve"> </w:t>
      </w:r>
      <w:r w:rsidR="0032715E">
        <w:t xml:space="preserve">when </w:t>
      </w:r>
      <w:r w:rsidR="007F63F1">
        <w:t>Judah</w:t>
      </w:r>
      <w:r w:rsidR="00E8636B">
        <w:t>’s</w:t>
      </w:r>
      <w:r w:rsidR="007F63F1">
        <w:t xml:space="preserve"> waywardness </w:t>
      </w:r>
      <w:r w:rsidR="0035337E">
        <w:t xml:space="preserve">reached the point </w:t>
      </w:r>
      <w:r w:rsidR="006D1339">
        <w:t>a</w:t>
      </w:r>
      <w:r w:rsidR="006057FD">
        <w:t>t which Yahweh</w:t>
      </w:r>
      <w:r w:rsidR="0035337E">
        <w:t xml:space="preserve"> said “enough, so far and no further” (see 21:</w:t>
      </w:r>
      <w:r w:rsidR="00E8636B">
        <w:t>25 [30]).</w:t>
      </w:r>
      <w:r w:rsidR="00C5371C">
        <w:t xml:space="preserve"> </w:t>
      </w:r>
      <w:r w:rsidR="003B67A6">
        <w:t>“</w:t>
      </w:r>
      <w:r w:rsidR="002B13CB">
        <w:t>Their measure was full</w:t>
      </w:r>
      <w:r w:rsidR="003B67A6">
        <w:t>”</w:t>
      </w:r>
      <w:r w:rsidR="0076710D">
        <w:t xml:space="preserve"> </w:t>
      </w:r>
      <w:r w:rsidR="00735AAC">
        <w:t>(</w:t>
      </w:r>
      <w:r w:rsidR="0076710D">
        <w:t>Rashi</w:t>
      </w:r>
      <w:r w:rsidR="00735AAC">
        <w:t>,</w:t>
      </w:r>
      <w:r w:rsidR="0076710D">
        <w:t xml:space="preserve"> in MG</w:t>
      </w:r>
      <w:r w:rsidR="003068D7">
        <w:t>): it’s not the language of Gen 15:1</w:t>
      </w:r>
      <w:r w:rsidR="002B201C">
        <w:t>6</w:t>
      </w:r>
      <w:r w:rsidR="003068D7">
        <w:t>, but the thought is simil</w:t>
      </w:r>
      <w:r w:rsidR="002B201C">
        <w:t>ar.</w:t>
      </w:r>
      <w:r w:rsidR="0076710D">
        <w:t xml:space="preserve"> </w:t>
      </w:r>
      <w:r w:rsidR="00C5371C">
        <w:t>Literally, it was the “the time of the waywardness of the end</w:t>
      </w:r>
      <w:r w:rsidR="00F80D5E">
        <w:t>,” so that</w:t>
      </w:r>
      <w:r w:rsidR="0035337E">
        <w:t xml:space="preserve"> </w:t>
      </w:r>
      <w:r w:rsidR="00A64656">
        <w:t>“</w:t>
      </w:r>
      <w:r w:rsidR="00F80D5E">
        <w:t>w</w:t>
      </w:r>
      <w:r w:rsidR="00A64656">
        <w:t>hat is evoked here is sheer eschatological termination” (Jenson, 272).</w:t>
      </w:r>
      <w:r w:rsidR="002679FE">
        <w:t xml:space="preserve"> Yahw</w:t>
      </w:r>
      <w:r w:rsidR="00E7738C">
        <w:t>eh had said that the end was coming (7:</w:t>
      </w:r>
      <w:r w:rsidR="00685FAE">
        <w:t>7:2, 3, 6</w:t>
      </w:r>
      <w:r w:rsidR="00500F06">
        <w:t xml:space="preserve">), </w:t>
      </w:r>
      <w:r w:rsidR="00900060">
        <w:t xml:space="preserve">that </w:t>
      </w:r>
      <w:r w:rsidR="00500F06">
        <w:t xml:space="preserve">the time </w:t>
      </w:r>
      <w:r w:rsidR="007B1898">
        <w:t>was coming (7:7</w:t>
      </w:r>
      <w:r w:rsidR="002775D2">
        <w:t>, 12</w:t>
      </w:r>
      <w:r w:rsidR="00894E4C">
        <w:t xml:space="preserve">), </w:t>
      </w:r>
      <w:r w:rsidR="00BB75C6">
        <w:t>and in 587 it arrived</w:t>
      </w:r>
      <w:r w:rsidR="005B4366">
        <w:t>. Yet p</w:t>
      </w:r>
      <w:r w:rsidR="00A64656">
        <w:t xml:space="preserve">aradoxically </w:t>
      </w:r>
      <w:r w:rsidR="005B4366">
        <w:t xml:space="preserve">and mercifully, the end </w:t>
      </w:r>
      <w:r w:rsidR="00A64656">
        <w:t>was not the end.</w:t>
      </w:r>
    </w:p>
    <w:p w14:paraId="5894CC03" w14:textId="168478A1" w:rsidR="00CC6C6E" w:rsidRDefault="005D52A2" w:rsidP="002B201C">
      <w:r>
        <w:rPr>
          <w:b/>
          <w:bCs/>
        </w:rPr>
        <w:t>35:6</w:t>
      </w:r>
      <w:r w:rsidR="00F17392">
        <w:rPr>
          <w:b/>
          <w:bCs/>
        </w:rPr>
        <w:t>–</w:t>
      </w:r>
      <w:r>
        <w:rPr>
          <w:b/>
          <w:bCs/>
        </w:rPr>
        <w:t xml:space="preserve">9 </w:t>
      </w:r>
      <w:r w:rsidR="008715C0">
        <w:t>But further,</w:t>
      </w:r>
      <w:r w:rsidR="00BF2C53">
        <w:t xml:space="preserve"> the Edomites turned </w:t>
      </w:r>
      <w:r w:rsidR="005F65DC">
        <w:t>the calamity and the result of waywar</w:t>
      </w:r>
      <w:r w:rsidR="00EB1C8B">
        <w:t>dness</w:t>
      </w:r>
      <w:r w:rsidR="00BF2C53">
        <w:t xml:space="preserve"> into a war crime on their part</w:t>
      </w:r>
      <w:r w:rsidR="008715C0">
        <w:t>,</w:t>
      </w:r>
      <w:r w:rsidR="00BF2C53">
        <w:t xml:space="preserve"> </w:t>
      </w:r>
      <w:r w:rsidR="005B38B3">
        <w:t>by</w:t>
      </w:r>
      <w:r w:rsidR="00BF2C53">
        <w:t xml:space="preserve"> “pour</w:t>
      </w:r>
      <w:r w:rsidR="005B38B3">
        <w:t>ing</w:t>
      </w:r>
      <w:r w:rsidR="00BF2C53">
        <w:t xml:space="preserve"> the Israelites into the hands of the sword,” </w:t>
      </w:r>
      <w:r w:rsidR="00712153">
        <w:t>metonymy or</w:t>
      </w:r>
      <w:r w:rsidR="00E7091C">
        <w:t xml:space="preserve"> </w:t>
      </w:r>
      <w:r w:rsidR="00BF2C53">
        <w:t xml:space="preserve">catachresis* or zeugma* for giving multitudes of Israelites over to sword bearers and thus pouring out their blood. </w:t>
      </w:r>
      <w:r w:rsidR="00DD0B95">
        <w:t>In return,</w:t>
      </w:r>
      <w:r w:rsidR="00835694">
        <w:t xml:space="preserve"> Yahweh says,</w:t>
      </w:r>
      <w:r w:rsidR="00DD0B95">
        <w:t xml:space="preserve"> in the terms of </w:t>
      </w:r>
      <w:r w:rsidR="00835694">
        <w:t xml:space="preserve">a </w:t>
      </w:r>
      <w:r w:rsidR="00DD0B95">
        <w:t xml:space="preserve">further catachresis, </w:t>
      </w:r>
      <w:r w:rsidR="00835694">
        <w:t>“I will make you into blood.”</w:t>
      </w:r>
      <w:r w:rsidR="0069346A">
        <w:t xml:space="preserve"> </w:t>
      </w:r>
      <w:r w:rsidR="00D9176E">
        <w:t xml:space="preserve">Ezekiel </w:t>
      </w:r>
      <w:r w:rsidR="001E0D79">
        <w:t xml:space="preserve">also thus </w:t>
      </w:r>
      <w:r w:rsidR="00D9176E">
        <w:t>works with another paronomasia:</w:t>
      </w:r>
      <w:r w:rsidR="00DB7F46">
        <w:t>*</w:t>
      </w:r>
      <w:r w:rsidR="00D9176E">
        <w:t xml:space="preserve"> </w:t>
      </w:r>
      <w:r w:rsidR="0061248F">
        <w:t>he will</w:t>
      </w:r>
      <w:r w:rsidR="00D9176E">
        <w:t xml:space="preserve"> turn</w:t>
      </w:r>
      <w:r w:rsidR="00835694">
        <w:t xml:space="preserve"> </w:t>
      </w:r>
      <w:r w:rsidR="008F144F">
        <w:t>Edom (</w:t>
      </w:r>
      <w:r w:rsidR="008F144F">
        <w:rPr>
          <w:rFonts w:cstheme="minorHAnsi"/>
          <w:rtl/>
          <w:lang w:bidi="he-IL"/>
        </w:rPr>
        <w:t>אֵידׇם</w:t>
      </w:r>
      <w:r w:rsidR="008F144F">
        <w:t>) into blood (</w:t>
      </w:r>
      <w:r w:rsidR="0019023F">
        <w:rPr>
          <w:rFonts w:cstheme="minorHAnsi"/>
          <w:rtl/>
          <w:lang w:bidi="he-IL"/>
        </w:rPr>
        <w:t>דׇּם</w:t>
      </w:r>
      <w:r w:rsidR="0019023F">
        <w:t>)</w:t>
      </w:r>
      <w:r w:rsidR="0061248F">
        <w:t>.</w:t>
      </w:r>
      <w:r w:rsidR="008F144F">
        <w:t xml:space="preserve"> </w:t>
      </w:r>
      <w:r w:rsidR="0055267B">
        <w:t>T</w:t>
      </w:r>
      <w:r w:rsidR="00835694">
        <w:t xml:space="preserve">hat is how much </w:t>
      </w:r>
      <w:r w:rsidR="00013281">
        <w:t xml:space="preserve">Edomite </w:t>
      </w:r>
      <w:r w:rsidR="00835694">
        <w:t xml:space="preserve">blood </w:t>
      </w:r>
      <w:r w:rsidR="0061248F">
        <w:t>he</w:t>
      </w:r>
      <w:r w:rsidR="00835694">
        <w:t xml:space="preserve"> will spill. </w:t>
      </w:r>
      <w:r w:rsidR="00C8375F">
        <w:t xml:space="preserve">In </w:t>
      </w:r>
      <w:r w:rsidR="00EF5B3D">
        <w:t>terms of another</w:t>
      </w:r>
      <w:r w:rsidR="00CF7B9B">
        <w:t xml:space="preserve"> metonymy</w:t>
      </w:r>
      <w:r w:rsidR="00EF5B3D">
        <w:t>, “blood will pursue you</w:t>
      </w:r>
      <w:r w:rsidR="00F75A1E">
        <w:t>.”</w:t>
      </w:r>
      <w:r w:rsidR="00234BD8">
        <w:t xml:space="preserve"> </w:t>
      </w:r>
      <w:r w:rsidR="00F75A1E">
        <w:t>People bearing s</w:t>
      </w:r>
      <w:r w:rsidR="00234BD8">
        <w:t xml:space="preserve">words will pursue </w:t>
      </w:r>
      <w:r w:rsidR="00B11981">
        <w:t>the Edomites</w:t>
      </w:r>
      <w:r w:rsidR="00234BD8">
        <w:t xml:space="preserve"> and pour out </w:t>
      </w:r>
      <w:r w:rsidR="00B11981">
        <w:t>thei</w:t>
      </w:r>
      <w:r w:rsidR="00234BD8">
        <w:t>r blood.</w:t>
      </w:r>
      <w:r w:rsidR="00A44201">
        <w:t xml:space="preserve"> </w:t>
      </w:r>
      <w:r w:rsidR="00062A73">
        <w:t>T</w:t>
      </w:r>
      <w:r w:rsidR="00A44201">
        <w:t>he second of these two chilling “death threats”</w:t>
      </w:r>
      <w:r w:rsidR="00EB0995">
        <w:t xml:space="preserve"> might </w:t>
      </w:r>
      <w:r w:rsidR="00062A73">
        <w:t xml:space="preserve">alternatively </w:t>
      </w:r>
      <w:r w:rsidR="00EB0995">
        <w:t xml:space="preserve">make the readers think of </w:t>
      </w:r>
      <w:r w:rsidR="00BB6068">
        <w:t xml:space="preserve">the </w:t>
      </w:r>
      <w:r w:rsidR="00D5574D">
        <w:t xml:space="preserve">“blood restorer” </w:t>
      </w:r>
      <w:r w:rsidR="00600D92">
        <w:t>(</w:t>
      </w:r>
      <w:r w:rsidR="000405FA">
        <w:t xml:space="preserve">Deut </w:t>
      </w:r>
      <w:r w:rsidR="00AE74A1">
        <w:t>19:6</w:t>
      </w:r>
      <w:r w:rsidR="00600D92">
        <w:t>)</w:t>
      </w:r>
      <w:r w:rsidR="00AE74A1">
        <w:t xml:space="preserve"> pursuing</w:t>
      </w:r>
      <w:r w:rsidR="00EB0995">
        <w:t xml:space="preserve"> </w:t>
      </w:r>
      <w:r w:rsidR="00DE2092">
        <w:t>Edom</w:t>
      </w:r>
      <w:r w:rsidR="00A44201">
        <w:t xml:space="preserve"> (Greenberg, 2:713)</w:t>
      </w:r>
      <w:r w:rsidR="00DE2092">
        <w:t>. I</w:t>
      </w:r>
      <w:r w:rsidR="00CF7B9B">
        <w:t>t w</w:t>
      </w:r>
      <w:r w:rsidR="002B438B">
        <w:t>ill happen ev</w:t>
      </w:r>
      <w:r w:rsidR="00AB4DEB">
        <w:t>e</w:t>
      </w:r>
      <w:r w:rsidR="002B438B">
        <w:t>n though</w:t>
      </w:r>
      <w:r w:rsidR="001066D1">
        <w:t xml:space="preserve"> (in a</w:t>
      </w:r>
      <w:r w:rsidR="006948F5">
        <w:t>nother</w:t>
      </w:r>
      <w:r w:rsidR="001066D1">
        <w:t xml:space="preserve"> trick</w:t>
      </w:r>
      <w:r w:rsidR="00DE2092">
        <w:t>y</w:t>
      </w:r>
      <w:r w:rsidR="001066D1">
        <w:t xml:space="preserve"> elliptical phrase) </w:t>
      </w:r>
      <w:r w:rsidR="00A0084B">
        <w:t xml:space="preserve">“you </w:t>
      </w:r>
      <w:r w:rsidR="00AB4DEB">
        <w:t>were</w:t>
      </w:r>
      <w:r w:rsidR="00A0084B">
        <w:t xml:space="preserve"> hostile </w:t>
      </w:r>
      <w:r w:rsidR="006402FC">
        <w:t>to</w:t>
      </w:r>
      <w:r w:rsidR="00A0084B">
        <w:t xml:space="preserve"> blood</w:t>
      </w:r>
      <w:r w:rsidR="00AB4DEB">
        <w:t>.</w:t>
      </w:r>
      <w:r w:rsidR="00606BF3">
        <w:t>”</w:t>
      </w:r>
      <w:r w:rsidR="00AB4DEB">
        <w:t xml:space="preserve"> </w:t>
      </w:r>
      <w:r w:rsidR="007B2834">
        <w:t xml:space="preserve">You were </w:t>
      </w:r>
      <w:r w:rsidR="00945F61">
        <w:t xml:space="preserve">naturally </w:t>
      </w:r>
      <w:r w:rsidR="007B2834">
        <w:t>hostile to having your blood shed</w:t>
      </w:r>
      <w:r w:rsidR="00945F61">
        <w:t xml:space="preserve"> and </w:t>
      </w:r>
      <w:r w:rsidR="00EB1C8B">
        <w:t xml:space="preserve">you </w:t>
      </w:r>
      <w:r w:rsidR="00945F61">
        <w:t>thought you could avoid it</w:t>
      </w:r>
      <w:r w:rsidR="007B2834">
        <w:t xml:space="preserve"> (Fairbairn, 382)</w:t>
      </w:r>
      <w:r w:rsidR="00CA66A0">
        <w:t>.</w:t>
      </w:r>
      <w:r w:rsidR="00511B35">
        <w:t xml:space="preserve"> Fortunately, </w:t>
      </w:r>
      <w:r w:rsidR="00EA43CE">
        <w:t>“desolations for all time” involves a hyperbole</w:t>
      </w:r>
      <w:r w:rsidR="00EC609D">
        <w:t>,</w:t>
      </w:r>
      <w:r w:rsidR="0062237B">
        <w:t>*</w:t>
      </w:r>
      <w:r w:rsidR="00EC609D">
        <w:t xml:space="preserve"> like “hostility </w:t>
      </w:r>
      <w:r w:rsidR="00696628">
        <w:t>from all time” in 35:5</w:t>
      </w:r>
      <w:r w:rsidR="0068459C">
        <w:t xml:space="preserve"> </w:t>
      </w:r>
      <w:r w:rsidR="00D80340">
        <w:t>(</w:t>
      </w:r>
      <w:r w:rsidR="005B2AFD">
        <w:rPr>
          <w:rFonts w:cstheme="minorHAnsi"/>
          <w:rtl/>
          <w:lang w:bidi="he-IL"/>
        </w:rPr>
        <w:t>עוֹלׇם</w:t>
      </w:r>
      <w:r w:rsidR="00D80340">
        <w:t xml:space="preserve"> </w:t>
      </w:r>
      <w:r w:rsidR="005F7969">
        <w:t>in both expressions)</w:t>
      </w:r>
      <w:r w:rsidR="007543D5">
        <w:t xml:space="preserve">. </w:t>
      </w:r>
      <w:r w:rsidR="00207158">
        <w:t xml:space="preserve">Aqaba </w:t>
      </w:r>
      <w:r w:rsidR="009347D8">
        <w:t xml:space="preserve">(in </w:t>
      </w:r>
      <w:r w:rsidR="00D0591F">
        <w:t xml:space="preserve">an area </w:t>
      </w:r>
      <w:r w:rsidR="009347D8">
        <w:t>that would have counted as Edom</w:t>
      </w:r>
      <w:r w:rsidR="00D0591F">
        <w:t>)</w:t>
      </w:r>
      <w:r w:rsidR="009347D8">
        <w:t xml:space="preserve"> </w:t>
      </w:r>
      <w:r w:rsidR="00207158">
        <w:t>has nice hotels</w:t>
      </w:r>
      <w:r w:rsidR="00D0591F">
        <w:t xml:space="preserve"> nowadays</w:t>
      </w:r>
      <w:r w:rsidR="002B201C">
        <w:t>.</w:t>
      </w:r>
      <w:r w:rsidR="007543D5">
        <w:t xml:space="preserve"> </w:t>
      </w:r>
      <w:r w:rsidR="00D93F3C">
        <w:t>All</w:t>
      </w:r>
      <w:r w:rsidR="007543D5">
        <w:t xml:space="preserve"> the threats in 35:</w:t>
      </w:r>
      <w:r w:rsidR="00F26D8B">
        <w:t>6</w:t>
      </w:r>
      <w:r w:rsidR="00F17392">
        <w:t>–</w:t>
      </w:r>
      <w:r w:rsidR="007543D5">
        <w:t xml:space="preserve">9 portray things darker than </w:t>
      </w:r>
      <w:r w:rsidR="00C838F6">
        <w:t>anything Yahweh will do, as is the case with his threats to Judah.</w:t>
      </w:r>
    </w:p>
    <w:p w14:paraId="34B45392" w14:textId="20D1B535" w:rsidR="00732976" w:rsidRDefault="00AC0CF3" w:rsidP="002A6BA7">
      <w:r>
        <w:rPr>
          <w:b/>
          <w:bCs/>
        </w:rPr>
        <w:t>35:10</w:t>
      </w:r>
      <w:r w:rsidR="00F17392">
        <w:rPr>
          <w:b/>
          <w:bCs/>
        </w:rPr>
        <w:t>–</w:t>
      </w:r>
      <w:r w:rsidR="00094197">
        <w:rPr>
          <w:b/>
          <w:bCs/>
        </w:rPr>
        <w:t>11</w:t>
      </w:r>
      <w:r w:rsidR="00C17EDE">
        <w:rPr>
          <w:b/>
          <w:bCs/>
        </w:rPr>
        <w:t xml:space="preserve"> </w:t>
      </w:r>
      <w:r w:rsidR="00C17EDE">
        <w:t xml:space="preserve">The point about dispossession </w:t>
      </w:r>
      <w:r w:rsidR="00C05F26">
        <w:t xml:space="preserve">become explicit. </w:t>
      </w:r>
      <w:r w:rsidR="005A7041">
        <w:t xml:space="preserve">The expression “two nations” otherwise comes only twice in the First Testament. It refers to Jacob/Israel and Esau/Edom in </w:t>
      </w:r>
      <w:r w:rsidR="00A14277">
        <w:t>Rachel’s womb (Gen 25:23</w:t>
      </w:r>
      <w:r w:rsidR="009D6777">
        <w:t>)</w:t>
      </w:r>
      <w:r w:rsidR="00C71136">
        <w:t xml:space="preserve">. It would be </w:t>
      </w:r>
      <w:proofErr w:type="spellStart"/>
      <w:r w:rsidR="00CA4743">
        <w:t>a</w:t>
      </w:r>
      <w:proofErr w:type="spellEnd"/>
      <w:r w:rsidR="00CA4743">
        <w:t xml:space="preserve"> odd to describe</w:t>
      </w:r>
      <w:r w:rsidR="009D6777">
        <w:t xml:space="preserve"> Edom </w:t>
      </w:r>
      <w:r w:rsidR="003C4CEE">
        <w:t>as aiming to take possession of the</w:t>
      </w:r>
      <w:r w:rsidR="00D71C5B">
        <w:t>se</w:t>
      </w:r>
      <w:r w:rsidR="003C4CEE">
        <w:t xml:space="preserve"> two</w:t>
      </w:r>
      <w:r w:rsidR="0061490B">
        <w:t xml:space="preserve">, </w:t>
      </w:r>
      <w:r w:rsidR="003C4CEE">
        <w:t xml:space="preserve">since it is one of them. </w:t>
      </w:r>
      <w:r w:rsidR="00A4633E">
        <w:t>But l</w:t>
      </w:r>
      <w:r w:rsidR="00A479C9">
        <w:t xml:space="preserve">ater in Ezekiel </w:t>
      </w:r>
      <w:r w:rsidR="00A4633E">
        <w:t>“two nations”</w:t>
      </w:r>
      <w:r w:rsidR="00A479C9">
        <w:t xml:space="preserve"> refers to Judah and Ephraim (37:22)</w:t>
      </w:r>
      <w:r w:rsidR="00D71C5B">
        <w:t xml:space="preserve">, which </w:t>
      </w:r>
      <w:r w:rsidR="00F21863">
        <w:t>might</w:t>
      </w:r>
      <w:r w:rsidR="00D71C5B">
        <w:t xml:space="preserve"> more likely </w:t>
      </w:r>
      <w:r w:rsidR="00F21863">
        <w:t xml:space="preserve">be </w:t>
      </w:r>
      <w:r w:rsidR="00D71C5B">
        <w:t xml:space="preserve">the reference. Again, then, </w:t>
      </w:r>
      <w:r w:rsidR="00252B9B">
        <w:t xml:space="preserve">Ezekiel </w:t>
      </w:r>
      <w:r w:rsidR="000A38B9">
        <w:t>speaks hyperbolically in</w:t>
      </w:r>
      <w:r w:rsidR="00252B9B">
        <w:t xml:space="preserve"> </w:t>
      </w:r>
      <w:r w:rsidR="0089414C">
        <w:t>articulat</w:t>
      </w:r>
      <w:r w:rsidR="000A38B9">
        <w:t>ing</w:t>
      </w:r>
      <w:r w:rsidR="0089414C">
        <w:t xml:space="preserve"> Edom’s a</w:t>
      </w:r>
      <w:r w:rsidR="00E12C73">
        <w:t>im</w:t>
      </w:r>
      <w:r w:rsidR="0089414C">
        <w:t>s, as if it had ambitions on Ephraim as well as on Judah</w:t>
      </w:r>
      <w:r w:rsidR="00BF5C68">
        <w:t>. P</w:t>
      </w:r>
      <w:r w:rsidR="00503E75">
        <w:t xml:space="preserve">erhaps </w:t>
      </w:r>
      <w:r w:rsidR="00C732A2">
        <w:t xml:space="preserve">the Israelites were genuinely fearful about losing their entire </w:t>
      </w:r>
      <w:r w:rsidR="00BF5C68">
        <w:t xml:space="preserve">original </w:t>
      </w:r>
      <w:r w:rsidR="00C732A2">
        <w:t xml:space="preserve">homeland. </w:t>
      </w:r>
      <w:r w:rsidR="00F72136">
        <w:t xml:space="preserve">They can then be assured that any takeover by Edom or anyone else would never be permanent because </w:t>
      </w:r>
      <w:r w:rsidR="00F16388">
        <w:t>“Yahweh was there</w:t>
      </w:r>
      <w:r w:rsidR="001F133F">
        <w:t>.” T</w:t>
      </w:r>
      <w:r w:rsidR="00F16388">
        <w:t xml:space="preserve">hat </w:t>
      </w:r>
      <w:r w:rsidR="001F133F">
        <w:t xml:space="preserve">both </w:t>
      </w:r>
      <w:r w:rsidR="00F16388">
        <w:t>increase</w:t>
      </w:r>
      <w:r w:rsidR="00741D57">
        <w:t>s</w:t>
      </w:r>
      <w:r w:rsidR="00F16388">
        <w:t xml:space="preserve"> the scandal of the</w:t>
      </w:r>
      <w:r w:rsidR="001F133F">
        <w:t xml:space="preserve"> Edomites’</w:t>
      </w:r>
      <w:r w:rsidR="00F16388">
        <w:t xml:space="preserve"> aspiratio</w:t>
      </w:r>
      <w:r w:rsidR="00931787">
        <w:t xml:space="preserve">n </w:t>
      </w:r>
      <w:r w:rsidR="001F133F">
        <w:t>and</w:t>
      </w:r>
      <w:r w:rsidR="00F16388">
        <w:t xml:space="preserve"> offer</w:t>
      </w:r>
      <w:r w:rsidR="00741D57">
        <w:t>s</w:t>
      </w:r>
      <w:r w:rsidR="00F16388">
        <w:t xml:space="preserve"> reassurance to the fearful Israe</w:t>
      </w:r>
      <w:r w:rsidR="00931787">
        <w:t>lites</w:t>
      </w:r>
      <w:r w:rsidR="00741D57">
        <w:t>.</w:t>
      </w:r>
      <w:r w:rsidR="003C32BF">
        <w:t xml:space="preserve"> Ezekiel uses “the foreign oracle form as a means of ministering to Israel” (Allen, 2:172). Israel </w:t>
      </w:r>
      <w:r w:rsidR="00741D57">
        <w:t xml:space="preserve">was Yahweh’s territory whether or not the Israelites were there, and just because the Israelites have gone, it doesn’t mean Yahweh has gone. </w:t>
      </w:r>
    </w:p>
    <w:p w14:paraId="63389CC7" w14:textId="2AA6376B" w:rsidR="00AC0CF3" w:rsidRDefault="00A37FA1" w:rsidP="002A6BA7">
      <w:r>
        <w:t xml:space="preserve">Indeed, </w:t>
      </w:r>
      <w:r w:rsidR="00E27284">
        <w:t>Yahweh</w:t>
      </w:r>
      <w:r w:rsidR="005C292B">
        <w:t xml:space="preserve"> says he will take up the matter of the</w:t>
      </w:r>
      <w:r w:rsidR="00BD298B">
        <w:t xml:space="preserve"> Edomites’</w:t>
      </w:r>
      <w:r w:rsidR="005C292B">
        <w:t xml:space="preserve"> </w:t>
      </w:r>
      <w:r w:rsidR="00B546B1">
        <w:t>anger and passion</w:t>
      </w:r>
      <w:r>
        <w:t>.</w:t>
      </w:r>
      <w:r w:rsidR="00B546B1">
        <w:t xml:space="preserve"> </w:t>
      </w:r>
      <w:r>
        <w:t>A</w:t>
      </w:r>
      <w:r w:rsidR="00B546B1">
        <w:t>pparently he alon</w:t>
      </w:r>
      <w:r w:rsidR="00BD298B">
        <w:t>e</w:t>
      </w:r>
      <w:r w:rsidR="00B546B1">
        <w:t xml:space="preserve"> is entitled</w:t>
      </w:r>
      <w:r>
        <w:t xml:space="preserve"> to anger and passion</w:t>
      </w:r>
      <w:r w:rsidR="00D81019">
        <w:t xml:space="preserve">, </w:t>
      </w:r>
      <w:r w:rsidR="00DD64B7">
        <w:t xml:space="preserve">or at least </w:t>
      </w:r>
      <w:r w:rsidR="009F005D">
        <w:t xml:space="preserve">his </w:t>
      </w:r>
      <w:r w:rsidR="000558C4">
        <w:t xml:space="preserve">having </w:t>
      </w:r>
      <w:r w:rsidR="006E7B89">
        <w:t>a distinctive</w:t>
      </w:r>
      <w:r w:rsidR="000558C4">
        <w:t xml:space="preserve"> </w:t>
      </w:r>
      <w:r w:rsidR="00883150">
        <w:t>capacity</w:t>
      </w:r>
      <w:r w:rsidR="009F005D">
        <w:t xml:space="preserve"> to express such ins</w:t>
      </w:r>
      <w:r w:rsidR="00883150">
        <w:t>t</w:t>
      </w:r>
      <w:r w:rsidR="009F005D">
        <w:t xml:space="preserve">incts means that </w:t>
      </w:r>
      <w:r w:rsidR="00DD64B7">
        <w:t xml:space="preserve">people take a risk in expressing </w:t>
      </w:r>
      <w:r w:rsidR="009F005D">
        <w:t>them</w:t>
      </w:r>
      <w:r w:rsidR="00883150">
        <w:t xml:space="preserve"> themselves</w:t>
      </w:r>
      <w:r w:rsidR="009F005D">
        <w:t>.</w:t>
      </w:r>
      <w:r w:rsidR="004C51F5">
        <w:t xml:space="preserve"> This</w:t>
      </w:r>
      <w:r w:rsidR="00D81019">
        <w:t xml:space="preserve"> link</w:t>
      </w:r>
      <w:r w:rsidR="004C51F5">
        <w:t>s</w:t>
      </w:r>
      <w:r w:rsidR="00D81019">
        <w:t xml:space="preserve"> with the </w:t>
      </w:r>
      <w:r w:rsidR="00733659">
        <w:t>declaration</w:t>
      </w:r>
      <w:r w:rsidR="00D81019">
        <w:t xml:space="preserve"> that he will get himself </w:t>
      </w:r>
      <w:r w:rsidR="00733659">
        <w:t xml:space="preserve">acknowledged </w:t>
      </w:r>
      <w:r w:rsidR="00AA04A0">
        <w:t>through taking action on the Israelites</w:t>
      </w:r>
      <w:r w:rsidR="000B0679">
        <w:t>’</w:t>
      </w:r>
      <w:r w:rsidR="00AA04A0">
        <w:t xml:space="preserve"> behalf, </w:t>
      </w:r>
      <w:r w:rsidR="00733659">
        <w:t>as he acts in authority over Edom</w:t>
      </w:r>
      <w:r w:rsidR="004A0AF2">
        <w:t xml:space="preserve"> in restoring the Israelites. </w:t>
      </w:r>
    </w:p>
    <w:p w14:paraId="6D0EE4ED" w14:textId="611FAB1A" w:rsidR="00B64EAB" w:rsidRDefault="00832DCC" w:rsidP="002A6BA7">
      <w:r>
        <w:rPr>
          <w:b/>
          <w:bCs/>
        </w:rPr>
        <w:t>35:12</w:t>
      </w:r>
      <w:r w:rsidR="00F17392">
        <w:rPr>
          <w:b/>
          <w:bCs/>
        </w:rPr>
        <w:t>–</w:t>
      </w:r>
      <w:r>
        <w:rPr>
          <w:b/>
          <w:bCs/>
        </w:rPr>
        <w:t xml:space="preserve">13 </w:t>
      </w:r>
      <w:r w:rsidR="00B64EAB">
        <w:t xml:space="preserve">He </w:t>
      </w:r>
      <w:r w:rsidR="00094197">
        <w:t>has</w:t>
      </w:r>
      <w:r w:rsidR="00B64EAB">
        <w:t xml:space="preserve"> another motivation for so acting. </w:t>
      </w:r>
      <w:r w:rsidR="00605CFC">
        <w:t xml:space="preserve">The only </w:t>
      </w:r>
      <w:r w:rsidR="007F416D">
        <w:t>earlier</w:t>
      </w:r>
      <w:r w:rsidR="00605CFC">
        <w:t xml:space="preserve"> reference to </w:t>
      </w:r>
      <w:r w:rsidR="007F416D">
        <w:t>an “i</w:t>
      </w:r>
      <w:r w:rsidR="00645E85">
        <w:t>nsult</w:t>
      </w:r>
      <w:r w:rsidR="007F416D">
        <w:t>”</w:t>
      </w:r>
      <w:r w:rsidR="00645E85">
        <w:t xml:space="preserve"> </w:t>
      </w:r>
      <w:r w:rsidR="00260DEB">
        <w:t>(</w:t>
      </w:r>
      <w:r w:rsidR="00260DEB">
        <w:rPr>
          <w:rFonts w:cstheme="minorHAnsi"/>
          <w:rtl/>
          <w:lang w:bidi="he-IL"/>
        </w:rPr>
        <w:t>נֶאׇ</w:t>
      </w:r>
      <w:r w:rsidR="00D921CD">
        <w:rPr>
          <w:rFonts w:cstheme="minorHAnsi"/>
          <w:rtl/>
          <w:lang w:bidi="he-IL"/>
        </w:rPr>
        <w:t>צׇה</w:t>
      </w:r>
      <w:r w:rsidR="00D921CD">
        <w:t xml:space="preserve">) </w:t>
      </w:r>
      <w:r w:rsidR="004A4D03">
        <w:t>r</w:t>
      </w:r>
      <w:r w:rsidR="00147D80">
        <w:t>el</w:t>
      </w:r>
      <w:r w:rsidR="004A4D03">
        <w:t>a</w:t>
      </w:r>
      <w:r w:rsidR="00147D80">
        <w:t>t</w:t>
      </w:r>
      <w:r w:rsidR="004A4D03">
        <w:t>es to</w:t>
      </w:r>
      <w:r w:rsidR="00CB0378">
        <w:t xml:space="preserve"> a</w:t>
      </w:r>
      <w:r w:rsidR="00ED444C">
        <w:t xml:space="preserve"> </w:t>
      </w:r>
      <w:r w:rsidR="007E1969">
        <w:t xml:space="preserve">“day of insult” </w:t>
      </w:r>
      <w:r w:rsidR="00657FC7">
        <w:t>when the Assyrians</w:t>
      </w:r>
      <w:r w:rsidR="004A4D03">
        <w:t xml:space="preserve"> scorned Yahweh’s capacity to protect Jerusalem (Isa 37:3</w:t>
      </w:r>
      <w:r w:rsidR="00403D32">
        <w:t>; the word occur</w:t>
      </w:r>
      <w:r w:rsidR="00F77633">
        <w:t>s</w:t>
      </w:r>
      <w:r w:rsidR="00403D32">
        <w:t xml:space="preserve"> later in Neh 9:18, 26).</w:t>
      </w:r>
      <w:r w:rsidR="00657FC7">
        <w:t xml:space="preserve"> </w:t>
      </w:r>
      <w:r w:rsidR="005D795C">
        <w:t xml:space="preserve">Here, </w:t>
      </w:r>
      <w:r w:rsidR="00147D80">
        <w:t xml:space="preserve">Yahweh goes on to berate </w:t>
      </w:r>
      <w:r w:rsidR="0055723E">
        <w:t>the way Edom “</w:t>
      </w:r>
      <w:r w:rsidR="00204A0C">
        <w:t xml:space="preserve">made </w:t>
      </w:r>
      <w:r w:rsidR="0055723E">
        <w:t>big against me with your mouth and made your words against me</w:t>
      </w:r>
      <w:r w:rsidR="002F49A3">
        <w:t xml:space="preserve"> abound</w:t>
      </w:r>
      <w:r w:rsidR="00EA172D">
        <w:t>.</w:t>
      </w:r>
      <w:r w:rsidR="005D795C">
        <w:t xml:space="preserve">” </w:t>
      </w:r>
      <w:r w:rsidR="00A61D63">
        <w:t>Israel</w:t>
      </w:r>
      <w:r w:rsidR="0000717A">
        <w:t>’s mountains</w:t>
      </w:r>
      <w:r w:rsidR="00A61D63">
        <w:t xml:space="preserve"> are the location </w:t>
      </w:r>
      <w:r w:rsidR="005D795C">
        <w:t>wh</w:t>
      </w:r>
      <w:r w:rsidR="00A61D63">
        <w:t>ere</w:t>
      </w:r>
      <w:r w:rsidR="005D795C">
        <w:t xml:space="preserve"> Edom </w:t>
      </w:r>
      <w:r w:rsidR="00A61D63">
        <w:t xml:space="preserve">utters its </w:t>
      </w:r>
      <w:r w:rsidR="005D795C">
        <w:t>insult</w:t>
      </w:r>
      <w:r w:rsidR="00A61D63">
        <w:t>s, but Yahweh is one way or another their object.</w:t>
      </w:r>
      <w:r w:rsidR="00D74FA9">
        <w:t xml:space="preserve"> </w:t>
      </w:r>
      <w:r w:rsidR="002C3A31">
        <w:t xml:space="preserve">“Yahweh was there” </w:t>
      </w:r>
      <w:r w:rsidR="00A349C0">
        <w:t>(35:10)</w:t>
      </w:r>
      <w:r w:rsidR="00884249">
        <w:t>. A</w:t>
      </w:r>
      <w:r w:rsidR="002C3A31">
        <w:t>nd</w:t>
      </w:r>
      <w:r w:rsidR="00884249">
        <w:t>,</w:t>
      </w:r>
      <w:r w:rsidR="002C3A31">
        <w:t xml:space="preserve"> he says</w:t>
      </w:r>
      <w:r w:rsidR="00E55BF8">
        <w:t>,</w:t>
      </w:r>
      <w:r w:rsidR="002C3A31">
        <w:t xml:space="preserve"> “I myself heard.”</w:t>
      </w:r>
    </w:p>
    <w:p w14:paraId="7AE91507" w14:textId="505AA7F1" w:rsidR="008040AC" w:rsidRDefault="00222C98" w:rsidP="00CE01AF">
      <w:r>
        <w:rPr>
          <w:b/>
          <w:bCs/>
        </w:rPr>
        <w:t>3</w:t>
      </w:r>
      <w:r w:rsidR="008040AC">
        <w:rPr>
          <w:b/>
          <w:bCs/>
        </w:rPr>
        <w:t>5:14</w:t>
      </w:r>
      <w:r w:rsidR="00F17392">
        <w:rPr>
          <w:b/>
          <w:bCs/>
        </w:rPr>
        <w:t>–</w:t>
      </w:r>
      <w:r w:rsidR="008040AC">
        <w:rPr>
          <w:b/>
          <w:bCs/>
        </w:rPr>
        <w:t xml:space="preserve">15 </w:t>
      </w:r>
      <w:r w:rsidR="00815377">
        <w:t xml:space="preserve">In this </w:t>
      </w:r>
      <w:r w:rsidR="00CF7C03">
        <w:t>last mini-message to Edom, Ezekiel refers for a ninth time t</w:t>
      </w:r>
      <w:r w:rsidR="00AB2259">
        <w:t>o</w:t>
      </w:r>
      <w:r w:rsidR="000C0A75">
        <w:t xml:space="preserve"> </w:t>
      </w:r>
      <w:r w:rsidR="00CF7C03">
        <w:t xml:space="preserve">Edom’s </w:t>
      </w:r>
      <w:r w:rsidR="000C0A75">
        <w:t>desolation</w:t>
      </w:r>
      <w:r w:rsidR="005C3F4C">
        <w:t>, which will be a reversin</w:t>
      </w:r>
      <w:r w:rsidR="00644D4B">
        <w:t>g</w:t>
      </w:r>
      <w:r w:rsidR="005C3F4C">
        <w:t xml:space="preserve"> of Israel’s</w:t>
      </w:r>
      <w:r w:rsidR="00A612DB">
        <w:t xml:space="preserve">. </w:t>
      </w:r>
      <w:r w:rsidR="00D36796">
        <w:t>He</w:t>
      </w:r>
      <w:r w:rsidR="00A612DB">
        <w:t xml:space="preserve"> has an equivalent point to make </w:t>
      </w:r>
      <w:r w:rsidR="000851DB">
        <w:t xml:space="preserve">about </w:t>
      </w:r>
      <w:r w:rsidR="00876A36">
        <w:t>rejoicing. The Edomites had been rejoicing over</w:t>
      </w:r>
      <w:r w:rsidR="00320BE2">
        <w:t xml:space="preserve"> the</w:t>
      </w:r>
      <w:r w:rsidR="00876A36">
        <w:t xml:space="preserve"> </w:t>
      </w:r>
      <w:r w:rsidR="00320BE2">
        <w:t>domain (</w:t>
      </w:r>
      <w:r w:rsidR="00320BE2">
        <w:rPr>
          <w:rFonts w:cstheme="minorHAnsi"/>
          <w:rtl/>
          <w:lang w:bidi="he-IL"/>
        </w:rPr>
        <w:t>נַחֲלׇה</w:t>
      </w:r>
      <w:r w:rsidR="00320BE2">
        <w:t>)</w:t>
      </w:r>
      <w:r w:rsidR="002F7905">
        <w:t xml:space="preserve"> </w:t>
      </w:r>
      <w:r w:rsidR="00320BE2">
        <w:t>belonging to Israel’s household.</w:t>
      </w:r>
      <w:r w:rsidR="00E535D6">
        <w:t xml:space="preserve"> </w:t>
      </w:r>
      <w:r w:rsidR="003256F5">
        <w:t>A</w:t>
      </w:r>
      <w:r w:rsidR="00EE68D3">
        <w:t xml:space="preserve">ny </w:t>
      </w:r>
      <w:r w:rsidR="002E00AD">
        <w:t xml:space="preserve">Israelite </w:t>
      </w:r>
      <w:r w:rsidR="00EE68D3">
        <w:t xml:space="preserve">household </w:t>
      </w:r>
      <w:r w:rsidR="005825F5">
        <w:t>or family has a domain, a stretch of land that belongs to it irreversibly</w:t>
      </w:r>
      <w:r w:rsidR="004E3882">
        <w:t xml:space="preserve"> and that</w:t>
      </w:r>
      <w:r w:rsidR="00954CAE">
        <w:t xml:space="preserve"> </w:t>
      </w:r>
      <w:r w:rsidR="008F2486">
        <w:t xml:space="preserve">no </w:t>
      </w:r>
      <w:r w:rsidR="00CF01B2">
        <w:t>one can take away (in theory</w:t>
      </w:r>
      <w:r w:rsidR="008F687F">
        <w:t>: again, see Isa 5:8</w:t>
      </w:r>
      <w:r w:rsidR="002804FB">
        <w:t>)</w:t>
      </w:r>
      <w:r w:rsidR="00F70DB8">
        <w:t xml:space="preserve">. </w:t>
      </w:r>
      <w:r w:rsidR="004E3882">
        <w:t>On</w:t>
      </w:r>
      <w:r w:rsidR="00F06B2D">
        <w:t xml:space="preserve"> a larger scale, </w:t>
      </w:r>
      <w:r w:rsidR="00EC7875">
        <w:t xml:space="preserve">Israel’s </w:t>
      </w:r>
      <w:r w:rsidR="00F06B2D">
        <w:t xml:space="preserve">household </w:t>
      </w:r>
      <w:r w:rsidR="009710C3">
        <w:t xml:space="preserve">as a whole </w:t>
      </w:r>
      <w:r w:rsidR="00F06B2D">
        <w:t xml:space="preserve">has </w:t>
      </w:r>
      <w:r w:rsidR="00B20147">
        <w:t>such a domain</w:t>
      </w:r>
      <w:r w:rsidR="00F06B2D">
        <w:t>. But Edom has been gradually appropriating strips of it</w:t>
      </w:r>
      <w:r w:rsidR="00024A67">
        <w:t xml:space="preserve">, </w:t>
      </w:r>
      <w:r w:rsidR="0090055E">
        <w:t>as</w:t>
      </w:r>
      <w:r w:rsidR="00024A67">
        <w:t xml:space="preserve"> unprincipled Israelites </w:t>
      </w:r>
      <w:r w:rsidR="001E3493">
        <w:t>might</w:t>
      </w:r>
      <w:r w:rsidR="00024A67">
        <w:t xml:space="preserve"> </w:t>
      </w:r>
      <w:r w:rsidR="001E3493">
        <w:t xml:space="preserve">do if </w:t>
      </w:r>
      <w:r w:rsidR="00024A67">
        <w:t xml:space="preserve">they moved a boundary stone and thus falsified the </w:t>
      </w:r>
      <w:r w:rsidR="00F020B7">
        <w:t>boundary between one family’s land and another family’s</w:t>
      </w:r>
      <w:r w:rsidR="005511D5">
        <w:t xml:space="preserve"> (e.g., Prov 23:8</w:t>
      </w:r>
      <w:r w:rsidR="00F17392">
        <w:t>–</w:t>
      </w:r>
      <w:r w:rsidR="005511D5">
        <w:t>9).</w:t>
      </w:r>
      <w:r w:rsidR="00ED36F6">
        <w:t xml:space="preserve"> </w:t>
      </w:r>
      <w:r w:rsidR="00951C26">
        <w:t xml:space="preserve">Recently, </w:t>
      </w:r>
      <w:r w:rsidR="00ED36F6">
        <w:t xml:space="preserve">Edom’s excuse has </w:t>
      </w:r>
      <w:r w:rsidR="009C3D38">
        <w:t>become that the Israelites have become an absentee household</w:t>
      </w:r>
      <w:r w:rsidR="00A71136">
        <w:t>, a</w:t>
      </w:r>
      <w:r w:rsidR="00390B85">
        <w:t xml:space="preserve">nd </w:t>
      </w:r>
      <w:r w:rsidR="001E6B3D">
        <w:t>it has</w:t>
      </w:r>
      <w:r w:rsidR="00390B85">
        <w:t xml:space="preserve"> been understandably but re</w:t>
      </w:r>
      <w:r w:rsidR="001E6B3D">
        <w:t>pre</w:t>
      </w:r>
      <w:r w:rsidR="00390B85">
        <w:t xml:space="preserve">hensibly rejoicing over the enlarging of </w:t>
      </w:r>
      <w:r w:rsidR="001E6B3D">
        <w:t>its</w:t>
      </w:r>
      <w:r w:rsidR="00390B85">
        <w:t xml:space="preserve"> domain</w:t>
      </w:r>
      <w:r w:rsidR="00A67F81">
        <w:t xml:space="preserve"> (cf. 36:5</w:t>
      </w:r>
      <w:r w:rsidR="000E4AA1">
        <w:t>; also 25:6</w:t>
      </w:r>
      <w:r w:rsidR="00A67F81">
        <w:t>)</w:t>
      </w:r>
      <w:r w:rsidR="00390B85">
        <w:t>.</w:t>
      </w:r>
      <w:r w:rsidR="001E6B3D">
        <w:t xml:space="preserve"> </w:t>
      </w:r>
      <w:r w:rsidR="00234EAB">
        <w:t xml:space="preserve">Yahweh’s promise </w:t>
      </w:r>
      <w:r w:rsidR="001E6B3D">
        <w:t xml:space="preserve">to the Israelites </w:t>
      </w:r>
      <w:r w:rsidR="00234EAB">
        <w:t>is that they are coming back</w:t>
      </w:r>
      <w:r w:rsidR="00F649C7">
        <w:t xml:space="preserve"> to their domain. </w:t>
      </w:r>
      <w:r w:rsidR="00CE01AF">
        <w:t>Ezekiel thus</w:t>
      </w:r>
      <w:r w:rsidR="00F649C7">
        <w:t xml:space="preserve"> expresses the “theological intention” that was previously unexpressed (</w:t>
      </w:r>
      <w:proofErr w:type="spellStart"/>
      <w:r w:rsidR="00F649C7">
        <w:t>Zimmerli</w:t>
      </w:r>
      <w:proofErr w:type="spellEnd"/>
      <w:r w:rsidR="00F649C7">
        <w:t xml:space="preserve">, 2:236). </w:t>
      </w:r>
      <w:r w:rsidR="00FE3B83">
        <w:t>T</w:t>
      </w:r>
      <w:r w:rsidR="006839D8">
        <w:t xml:space="preserve">hat </w:t>
      </w:r>
      <w:r w:rsidR="00BC5596">
        <w:t>will be “when the entire land rejoices</w:t>
      </w:r>
      <w:r w:rsidR="00384E27">
        <w:t>,</w:t>
      </w:r>
      <w:r w:rsidR="00933F9B">
        <w:t xml:space="preserve">” </w:t>
      </w:r>
      <w:r w:rsidR="00384E27">
        <w:t xml:space="preserve">as </w:t>
      </w:r>
      <w:r w:rsidR="00933F9B">
        <w:t>will be spelled out in 36:</w:t>
      </w:r>
      <w:r w:rsidR="00315C4A">
        <w:t>8</w:t>
      </w:r>
      <w:r w:rsidR="00F17392">
        <w:t>–</w:t>
      </w:r>
      <w:r w:rsidR="00315C4A">
        <w:t xml:space="preserve">12. </w:t>
      </w:r>
    </w:p>
    <w:p w14:paraId="3D9E077A" w14:textId="1AD53D0A" w:rsidR="00CC06F8" w:rsidRDefault="000E09F1" w:rsidP="003078EC">
      <w:r>
        <w:rPr>
          <w:b/>
          <w:bCs/>
        </w:rPr>
        <w:t>36:</w:t>
      </w:r>
      <w:r w:rsidR="00BD3FD1">
        <w:rPr>
          <w:b/>
          <w:bCs/>
        </w:rPr>
        <w:t>1</w:t>
      </w:r>
      <w:r w:rsidR="00F17392">
        <w:rPr>
          <w:b/>
          <w:bCs/>
        </w:rPr>
        <w:t>–</w:t>
      </w:r>
      <w:r w:rsidR="009440EC">
        <w:rPr>
          <w:b/>
          <w:bCs/>
        </w:rPr>
        <w:t>2</w:t>
      </w:r>
      <w:r w:rsidR="00BD3FD1">
        <w:rPr>
          <w:b/>
          <w:bCs/>
        </w:rPr>
        <w:t xml:space="preserve"> </w:t>
      </w:r>
      <w:r w:rsidR="009B590F">
        <w:t xml:space="preserve">The </w:t>
      </w:r>
      <w:r w:rsidR="00A17A10">
        <w:t xml:space="preserve">bidding to prophesy to the mountains that opens the </w:t>
      </w:r>
      <w:r w:rsidR="009B590F">
        <w:t xml:space="preserve">second </w:t>
      </w:r>
      <w:r w:rsidR="009641F3">
        <w:t>complex</w:t>
      </w:r>
      <w:r w:rsidR="009B590F">
        <w:t xml:space="preserve"> of messages </w:t>
      </w:r>
      <w:r w:rsidR="00BC3F35">
        <w:t xml:space="preserve">parallels the </w:t>
      </w:r>
      <w:r w:rsidR="00ED4F46">
        <w:t>one</w:t>
      </w:r>
      <w:r w:rsidR="00BC3F35">
        <w:t xml:space="preserve"> </w:t>
      </w:r>
      <w:r w:rsidR="00937F50">
        <w:t>that open</w:t>
      </w:r>
      <w:r w:rsidR="00291F52">
        <w:t>ed</w:t>
      </w:r>
      <w:r w:rsidR="00937F50">
        <w:t xml:space="preserve"> the first</w:t>
      </w:r>
      <w:r w:rsidR="003078EC">
        <w:t xml:space="preserve">. </w:t>
      </w:r>
      <w:r w:rsidR="000A3361">
        <w:t>Paradoxically, the</w:t>
      </w:r>
      <w:r w:rsidR="003078EC">
        <w:t xml:space="preserve"> messages </w:t>
      </w:r>
      <w:r w:rsidR="00F94C0B">
        <w:t xml:space="preserve">are </w:t>
      </w:r>
      <w:r w:rsidR="003078EC">
        <w:t>addressed to some mountains</w:t>
      </w:r>
      <w:r w:rsidR="00C86C88">
        <w:t xml:space="preserve"> that are desolate</w:t>
      </w:r>
      <w:r w:rsidR="003078EC">
        <w:t>,</w:t>
      </w:r>
      <w:r w:rsidR="00937F50">
        <w:t xml:space="preserve"> but</w:t>
      </w:r>
      <w:r w:rsidR="008262C4">
        <w:t xml:space="preserve"> it</w:t>
      </w:r>
      <w:r w:rsidR="00F94C0B">
        <w:t xml:space="preserve"> is</w:t>
      </w:r>
      <w:r w:rsidR="008262C4">
        <w:t xml:space="preserve"> a bidding to “prophesy to” </w:t>
      </w:r>
      <w:r w:rsidR="00136AA5">
        <w:t xml:space="preserve">them </w:t>
      </w:r>
      <w:r w:rsidR="008262C4">
        <w:t>rather than “prophesy against</w:t>
      </w:r>
      <w:r w:rsidR="00545339">
        <w:t>”</w:t>
      </w:r>
      <w:r w:rsidR="00F94C0B">
        <w:t xml:space="preserve"> them.</w:t>
      </w:r>
      <w:r w:rsidR="00545339">
        <w:t xml:space="preserve"> It</w:t>
      </w:r>
      <w:r w:rsidR="00F94C0B">
        <w:t xml:space="preserve"> i</w:t>
      </w:r>
      <w:r w:rsidR="00545339">
        <w:t xml:space="preserve">s also </w:t>
      </w:r>
      <w:r w:rsidR="00C96F9C">
        <w:t>the same</w:t>
      </w:r>
      <w:r w:rsidR="00551963">
        <w:t xml:space="preserve"> bidding</w:t>
      </w:r>
      <w:r w:rsidR="00C96F9C">
        <w:t xml:space="preserve"> as the </w:t>
      </w:r>
      <w:r w:rsidR="00551963">
        <w:t>one</w:t>
      </w:r>
      <w:r w:rsidR="00C96F9C">
        <w:t xml:space="preserve"> </w:t>
      </w:r>
      <w:r w:rsidR="00551963">
        <w:t xml:space="preserve">way </w:t>
      </w:r>
      <w:r w:rsidR="00C96F9C">
        <w:t xml:space="preserve">back near the beginning of the scroll </w:t>
      </w:r>
      <w:r w:rsidR="00983235">
        <w:t xml:space="preserve">in </w:t>
      </w:r>
      <w:r w:rsidR="00C96F9C">
        <w:t>6:</w:t>
      </w:r>
      <w:r w:rsidR="00F26231">
        <w:t>1</w:t>
      </w:r>
      <w:r w:rsidR="00F17392">
        <w:t>–</w:t>
      </w:r>
      <w:r w:rsidR="008F25D6">
        <w:t>6</w:t>
      </w:r>
      <w:r w:rsidR="00F26231">
        <w:t>,</w:t>
      </w:r>
      <w:r w:rsidR="00567734">
        <w:rPr>
          <w:rStyle w:val="FootnoteReference"/>
        </w:rPr>
        <w:footnoteReference w:id="38"/>
      </w:r>
      <w:r w:rsidR="00F26231">
        <w:t xml:space="preserve"> but </w:t>
      </w:r>
      <w:r w:rsidR="00983235">
        <w:t xml:space="preserve">again </w:t>
      </w:r>
      <w:r w:rsidR="00F26231">
        <w:t xml:space="preserve">its implications are </w:t>
      </w:r>
      <w:r w:rsidR="00871D03">
        <w:t xml:space="preserve">blessedly </w:t>
      </w:r>
      <w:r w:rsidR="00101A83">
        <w:t>different</w:t>
      </w:r>
      <w:r w:rsidR="00871D03">
        <w:t xml:space="preserve">. </w:t>
      </w:r>
      <w:r w:rsidR="003C13DE">
        <w:t>As the recurrent</w:t>
      </w:r>
      <w:r w:rsidR="001368DE">
        <w:t xml:space="preserve"> expression</w:t>
      </w:r>
      <w:r w:rsidR="003C13DE">
        <w:t xml:space="preserve"> in Ezek 35 was desolat</w:t>
      </w:r>
      <w:r w:rsidR="001368DE">
        <w:t xml:space="preserve">e/desolation, now the </w:t>
      </w:r>
      <w:r w:rsidR="0080718D">
        <w:t xml:space="preserve">recurring </w:t>
      </w:r>
      <w:r w:rsidR="00325809">
        <w:t>wor</w:t>
      </w:r>
      <w:r w:rsidR="0080718D">
        <w:t>d</w:t>
      </w:r>
      <w:r w:rsidR="001368DE">
        <w:t xml:space="preserve"> is </w:t>
      </w:r>
      <w:r w:rsidR="00325809">
        <w:t>“</w:t>
      </w:r>
      <w:r w:rsidR="00DA78A3">
        <w:t>possession</w:t>
      </w:r>
      <w:r w:rsidR="00335CD9">
        <w:t>,</w:t>
      </w:r>
      <w:r w:rsidR="00325809">
        <w:t xml:space="preserve">” again </w:t>
      </w:r>
      <w:r w:rsidR="00335CD9">
        <w:t xml:space="preserve">with </w:t>
      </w:r>
      <w:r w:rsidR="00D40288">
        <w:t>negative</w:t>
      </w:r>
      <w:r w:rsidR="00335CD9">
        <w:t xml:space="preserve"> implications</w:t>
      </w:r>
      <w:r w:rsidR="002177A2">
        <w:t xml:space="preserve"> (36:2, 3, 5)</w:t>
      </w:r>
      <w:r w:rsidR="00E3719B">
        <w:t xml:space="preserve"> until</w:t>
      </w:r>
      <w:r w:rsidR="002177A2">
        <w:t xml:space="preserve"> once </w:t>
      </w:r>
      <w:r w:rsidR="00EF692F">
        <w:t>in terms of a reversal</w:t>
      </w:r>
      <w:r w:rsidR="002177A2">
        <w:t xml:space="preserve"> (</w:t>
      </w:r>
      <w:r w:rsidR="00EF692F">
        <w:t>36:12).</w:t>
      </w:r>
      <w:r w:rsidR="00CC06F8">
        <w:t xml:space="preserve"> </w:t>
      </w:r>
      <w:r w:rsidR="0053556E">
        <w:t>“</w:t>
      </w:r>
      <w:r w:rsidR="00D15FD2">
        <w:t>T</w:t>
      </w:r>
      <w:r w:rsidR="00171F20">
        <w:t>he enemy</w:t>
      </w:r>
      <w:r w:rsidR="0053556E">
        <w:t>”</w:t>
      </w:r>
      <w:r w:rsidR="00CC06F8">
        <w:t xml:space="preserve"> </w:t>
      </w:r>
      <w:r w:rsidR="00D15FD2">
        <w:t xml:space="preserve">has </w:t>
      </w:r>
      <w:r w:rsidR="00CC06F8">
        <w:t>tak</w:t>
      </w:r>
      <w:r w:rsidR="00D15FD2">
        <w:t>en</w:t>
      </w:r>
      <w:r w:rsidR="00CC06F8">
        <w:t xml:space="preserve"> over the “heights” that the Israelites had possessed “from all time</w:t>
      </w:r>
      <w:r w:rsidR="0096759B">
        <w:t>,</w:t>
      </w:r>
      <w:r w:rsidR="00873C9A">
        <w:t>”</w:t>
      </w:r>
      <w:r w:rsidR="006420B6">
        <w:t xml:space="preserve"> </w:t>
      </w:r>
      <w:r w:rsidR="0096759B">
        <w:t>which</w:t>
      </w:r>
      <w:r w:rsidR="006420B6">
        <w:t xml:space="preserve"> parallels the time frame of Edom’s hostility (35:</w:t>
      </w:r>
      <w:r w:rsidR="004455E6">
        <w:t>5)</w:t>
      </w:r>
      <w:r w:rsidR="00A60283">
        <w:t>, though</w:t>
      </w:r>
      <w:r w:rsidR="00140595">
        <w:t xml:space="preserve"> </w:t>
      </w:r>
      <w:r w:rsidR="00A60283">
        <w:t>h</w:t>
      </w:r>
      <w:r w:rsidR="007B0373">
        <w:t>ere the</w:t>
      </w:r>
      <w:r w:rsidR="007161B9">
        <w:t xml:space="preserve"> enemy is unnamed</w:t>
      </w:r>
      <w:r w:rsidR="00A60283">
        <w:t xml:space="preserve">. </w:t>
      </w:r>
      <w:r w:rsidR="0096759B">
        <w:t>W</w:t>
      </w:r>
      <w:r w:rsidR="007161B9">
        <w:t>e could assume it is Edom, but Ezekiel</w:t>
      </w:r>
      <w:r w:rsidR="00063344">
        <w:t xml:space="preserve"> will shortly also refer to “the rest of the nations.” </w:t>
      </w:r>
      <w:r w:rsidR="00CE3468">
        <w:t>There is s</w:t>
      </w:r>
      <w:r w:rsidR="00AC15B1">
        <w:t xml:space="preserve">ome </w:t>
      </w:r>
      <w:r w:rsidR="00873C9A">
        <w:t xml:space="preserve">irony in the </w:t>
      </w:r>
      <w:r w:rsidR="00CE3468">
        <w:t>link between</w:t>
      </w:r>
      <w:r w:rsidR="00873C9A">
        <w:t xml:space="preserve"> the </w:t>
      </w:r>
      <w:r w:rsidR="000B1449">
        <w:t>reference to these “</w:t>
      </w:r>
      <w:r w:rsidR="00873C9A">
        <w:t>heights</w:t>
      </w:r>
      <w:r w:rsidR="000B1449">
        <w:t>”</w:t>
      </w:r>
      <w:r w:rsidR="00873C9A">
        <w:t xml:space="preserve"> </w:t>
      </w:r>
      <w:r w:rsidR="000B1449">
        <w:t>(</w:t>
      </w:r>
      <w:r w:rsidR="00873C9A">
        <w:rPr>
          <w:rFonts w:cstheme="minorHAnsi"/>
          <w:rtl/>
          <w:lang w:bidi="he-IL"/>
        </w:rPr>
        <w:t>בׇּמוֹת</w:t>
      </w:r>
      <w:r w:rsidR="000B1449">
        <w:t>)</w:t>
      </w:r>
      <w:r w:rsidR="00873C9A">
        <w:t xml:space="preserve"> </w:t>
      </w:r>
      <w:r w:rsidR="00F1576E">
        <w:t>and the reference in</w:t>
      </w:r>
      <w:r w:rsidR="008F25D6">
        <w:t xml:space="preserve"> 6:1</w:t>
      </w:r>
      <w:r w:rsidR="00F17392">
        <w:t>–</w:t>
      </w:r>
      <w:r w:rsidR="008F25D6">
        <w:t>6</w:t>
      </w:r>
      <w:r w:rsidR="00F1576E">
        <w:t>,</w:t>
      </w:r>
      <w:r w:rsidR="00280317">
        <w:t xml:space="preserve"> another aspect of the reworking of that message</w:t>
      </w:r>
      <w:r w:rsidR="008F25D6">
        <w:t xml:space="preserve">. </w:t>
      </w:r>
      <w:r w:rsidR="00E67281">
        <w:t>But t</w:t>
      </w:r>
      <w:r w:rsidR="008F25D6">
        <w:t xml:space="preserve">here, it referred to the </w:t>
      </w:r>
      <w:r w:rsidR="00B443D2">
        <w:t>elevated shrines, traditionally “high places</w:t>
      </w:r>
      <w:r w:rsidR="004E3481">
        <w:t>.”</w:t>
      </w:r>
      <w:r w:rsidR="00CC06F8">
        <w:t xml:space="preserve"> </w:t>
      </w:r>
      <w:r w:rsidR="004E3481">
        <w:t>H</w:t>
      </w:r>
      <w:r w:rsidR="00CC06F8">
        <w:t>ere it has its more geophysical meaning</w:t>
      </w:r>
      <w:r w:rsidR="004E3481">
        <w:t xml:space="preserve">. The </w:t>
      </w:r>
      <w:r w:rsidR="00F14A9D">
        <w:t xml:space="preserve">Edomites are rejoicing over the heights (which it would have been okay for the Judahites to rejoice over), </w:t>
      </w:r>
      <w:r w:rsidR="006924AE">
        <w:t xml:space="preserve">not </w:t>
      </w:r>
      <w:r w:rsidR="009E3C9A">
        <w:t xml:space="preserve">over </w:t>
      </w:r>
      <w:r w:rsidR="006924AE">
        <w:t xml:space="preserve">the shrines (which it would have been less objectionable for the </w:t>
      </w:r>
      <w:r w:rsidR="007161B9">
        <w:t>nations</w:t>
      </w:r>
      <w:r w:rsidR="006924AE">
        <w:t xml:space="preserve"> to rejoice over).</w:t>
      </w:r>
      <w:r w:rsidR="00F14A9D">
        <w:t xml:space="preserve"> </w:t>
      </w:r>
    </w:p>
    <w:p w14:paraId="5447C72F" w14:textId="1DA37B6B" w:rsidR="004424CA" w:rsidRDefault="0097791D" w:rsidP="00E04385">
      <w:r>
        <w:rPr>
          <w:b/>
          <w:bCs/>
        </w:rPr>
        <w:t>36:3</w:t>
      </w:r>
      <w:r w:rsidR="00F17392">
        <w:rPr>
          <w:b/>
          <w:bCs/>
        </w:rPr>
        <w:t>–</w:t>
      </w:r>
      <w:r>
        <w:rPr>
          <w:b/>
          <w:bCs/>
        </w:rPr>
        <w:t>7</w:t>
      </w:r>
      <w:r>
        <w:t xml:space="preserve"> As well as </w:t>
      </w:r>
      <w:r w:rsidR="00BA74F9">
        <w:t>incorporating</w:t>
      </w:r>
      <w:r>
        <w:t xml:space="preserve"> expressions </w:t>
      </w:r>
      <w:r w:rsidR="00BA74F9">
        <w:t xml:space="preserve">that feature </w:t>
      </w:r>
      <w:r>
        <w:t>in 35:1</w:t>
      </w:r>
      <w:r w:rsidR="00F17392">
        <w:t>–</w:t>
      </w:r>
      <w:r>
        <w:t>15</w:t>
      </w:r>
      <w:r w:rsidR="00933C53">
        <w:t xml:space="preserve"> </w:t>
      </w:r>
      <w:r w:rsidR="00BA74F9">
        <w:t>but</w:t>
      </w:r>
      <w:r w:rsidR="00933C53">
        <w:t xml:space="preserve"> </w:t>
      </w:r>
      <w:r w:rsidR="006158C3">
        <w:t>using them to make a reverse point</w:t>
      </w:r>
      <w:r>
        <w:t xml:space="preserve">, </w:t>
      </w:r>
      <w:r w:rsidR="00933C53">
        <w:t>Ezekiel adds new ex</w:t>
      </w:r>
      <w:r w:rsidR="00784176">
        <w:t>p</w:t>
      </w:r>
      <w:r w:rsidR="00933C53">
        <w:t>ressions</w:t>
      </w:r>
      <w:r w:rsidR="00621082">
        <w:t xml:space="preserve"> </w:t>
      </w:r>
      <w:r w:rsidR="00853896">
        <w:t xml:space="preserve">that also contribute to </w:t>
      </w:r>
      <w:r w:rsidR="006A36FF">
        <w:t>a</w:t>
      </w:r>
      <w:r w:rsidR="00853896">
        <w:t xml:space="preserve"> reversing</w:t>
      </w:r>
      <w:r w:rsidR="005D00EB">
        <w:t>.</w:t>
      </w:r>
      <w:r w:rsidR="007531C6">
        <w:t xml:space="preserve"> Judah had been the victim of </w:t>
      </w:r>
      <w:r w:rsidR="002939D7">
        <w:t>crushing, the talk of tongues, vilification</w:t>
      </w:r>
      <w:r w:rsidR="00843DAA">
        <w:t xml:space="preserve">, ridicule, </w:t>
      </w:r>
      <w:r w:rsidR="00DD1CC5">
        <w:t xml:space="preserve">and </w:t>
      </w:r>
      <w:r w:rsidR="00843DAA">
        <w:t xml:space="preserve">contempt. </w:t>
      </w:r>
      <w:r w:rsidR="00545B19">
        <w:t xml:space="preserve">And </w:t>
      </w:r>
      <w:r w:rsidR="00DD1CC5">
        <w:t>the message</w:t>
      </w:r>
      <w:r w:rsidR="006933F0">
        <w:t xml:space="preserve"> owns the </w:t>
      </w:r>
      <w:r w:rsidR="006A7B38">
        <w:t xml:space="preserve">grimness of </w:t>
      </w:r>
      <w:r w:rsidR="00ED053A">
        <w:t>the land’s</w:t>
      </w:r>
      <w:r w:rsidR="006A7B38">
        <w:t xml:space="preserve"> total wasting and abandonment</w:t>
      </w:r>
      <w:r w:rsidR="00BB7F71">
        <w:t>—mountains, hills, ravines, canyons</w:t>
      </w:r>
      <w:r w:rsidR="008607FC">
        <w:t>, towns</w:t>
      </w:r>
      <w:r w:rsidR="00225ADA">
        <w:t>, plunder</w:t>
      </w:r>
      <w:r w:rsidR="00D1502A">
        <w:t>ing</w:t>
      </w:r>
      <w:r w:rsidR="008607FC">
        <w:t xml:space="preserve">. </w:t>
      </w:r>
      <w:r w:rsidR="00391F23">
        <w:t xml:space="preserve">Therefore the anger and passion </w:t>
      </w:r>
      <w:r w:rsidR="00A96DC2">
        <w:t xml:space="preserve">that Edom expressed </w:t>
      </w:r>
      <w:r w:rsidR="00391F23">
        <w:t>(35:</w:t>
      </w:r>
      <w:r w:rsidR="008B7267">
        <w:t xml:space="preserve">11) will give way to </w:t>
      </w:r>
      <w:r w:rsidR="0053456D">
        <w:t xml:space="preserve">its </w:t>
      </w:r>
      <w:r w:rsidR="00E50A23">
        <w:t>being on the receiving end of</w:t>
      </w:r>
      <w:r w:rsidR="0044053D">
        <w:t xml:space="preserve"> passion and wrath (3</w:t>
      </w:r>
      <w:r w:rsidR="00B52A0A">
        <w:t>6</w:t>
      </w:r>
      <w:r w:rsidR="0044053D">
        <w:t>:6)</w:t>
      </w:r>
      <w:r w:rsidR="00B52A0A">
        <w:t xml:space="preserve"> and of</w:t>
      </w:r>
      <w:r w:rsidR="00DB6CA6">
        <w:t xml:space="preserve"> “my</w:t>
      </w:r>
      <w:r w:rsidR="0044053D">
        <w:t xml:space="preserve"> </w:t>
      </w:r>
      <w:r w:rsidR="00356815">
        <w:t>passionate fire</w:t>
      </w:r>
      <w:r w:rsidR="00DB6CA6">
        <w:t>”</w:t>
      </w:r>
      <w:r w:rsidR="00356815">
        <w:t xml:space="preserve"> </w:t>
      </w:r>
      <w:r w:rsidR="00856DEF">
        <w:t>(</w:t>
      </w:r>
      <w:r w:rsidR="0053456D">
        <w:t>3</w:t>
      </w:r>
      <w:r w:rsidR="00BC7471">
        <w:t>6</w:t>
      </w:r>
      <w:r w:rsidR="0053456D">
        <w:t>:</w:t>
      </w:r>
      <w:r w:rsidR="00F00169">
        <w:t>5</w:t>
      </w:r>
      <w:r w:rsidR="0053456D">
        <w:t>)</w:t>
      </w:r>
      <w:r w:rsidR="00E50A23">
        <w:t>.</w:t>
      </w:r>
      <w:r w:rsidR="004A3E68">
        <w:t xml:space="preserve"> </w:t>
      </w:r>
      <w:r w:rsidR="00E50A23">
        <w:t>T</w:t>
      </w:r>
      <w:r w:rsidR="004A3E68">
        <w:t xml:space="preserve">his unusual expression </w:t>
      </w:r>
      <w:r w:rsidR="00D128C7">
        <w:t>(</w:t>
      </w:r>
      <w:r w:rsidR="00B70C78">
        <w:rPr>
          <w:rFonts w:cstheme="minorHAnsi"/>
          <w:rtl/>
          <w:lang w:bidi="he-IL"/>
        </w:rPr>
        <w:t>אֵ</w:t>
      </w:r>
      <w:r w:rsidR="002072CB">
        <w:rPr>
          <w:rFonts w:cstheme="minorHAnsi"/>
          <w:rtl/>
          <w:lang w:bidi="he-IL"/>
        </w:rPr>
        <w:t>שׁ</w:t>
      </w:r>
      <w:r w:rsidR="00DB6CA6">
        <w:rPr>
          <w:rFonts w:cstheme="minorHAnsi" w:hint="cs"/>
          <w:rtl/>
          <w:lang w:bidi="he-IL"/>
        </w:rPr>
        <w:t xml:space="preserve"> </w:t>
      </w:r>
      <w:r w:rsidR="002072CB">
        <w:rPr>
          <w:rFonts w:cstheme="minorHAnsi"/>
          <w:rtl/>
          <w:lang w:bidi="he-IL"/>
        </w:rPr>
        <w:t>קׅנ</w:t>
      </w:r>
      <w:r w:rsidR="00303325">
        <w:rPr>
          <w:rFonts w:cstheme="minorHAnsi"/>
          <w:rtl/>
          <w:lang w:bidi="he-IL"/>
        </w:rPr>
        <w:t>ְאׇתׅי</w:t>
      </w:r>
      <w:r w:rsidR="00DB6CA6">
        <w:t xml:space="preserve">) </w:t>
      </w:r>
      <w:r w:rsidR="004A3E68">
        <w:t>is another link with Zephaniah (see 1:18; 3:8)</w:t>
      </w:r>
      <w:r w:rsidR="00C03CFA">
        <w:t>,</w:t>
      </w:r>
      <w:r w:rsidR="003C21C1">
        <w:t xml:space="preserve"> </w:t>
      </w:r>
      <w:r w:rsidR="00C03CFA">
        <w:t>Ezekiel</w:t>
      </w:r>
      <w:r w:rsidR="00434D87">
        <w:t>’s favorite prophet alongside Jeremiah</w:t>
      </w:r>
      <w:r w:rsidR="00C03CFA">
        <w:t>.</w:t>
      </w:r>
      <w:r w:rsidR="0053456D">
        <w:t xml:space="preserve"> </w:t>
      </w:r>
      <w:r w:rsidR="00B13B81">
        <w:t xml:space="preserve">In Zephaniah the passionate fire pours out on </w:t>
      </w:r>
      <w:r w:rsidR="00AC7A0A">
        <w:t>Israel</w:t>
      </w:r>
      <w:r w:rsidR="00B13B81">
        <w:t>, and one c</w:t>
      </w:r>
      <w:r w:rsidR="00FC1780">
        <w:t xml:space="preserve">ould </w:t>
      </w:r>
      <w:r w:rsidR="00B13B81">
        <w:t>hardly blame</w:t>
      </w:r>
      <w:r w:rsidR="00AC7A0A">
        <w:t xml:space="preserve"> </w:t>
      </w:r>
      <w:r w:rsidR="00091082">
        <w:t>peop</w:t>
      </w:r>
      <w:r w:rsidR="00FA54B5">
        <w:t xml:space="preserve">le </w:t>
      </w:r>
      <w:r w:rsidR="00AC7A0A">
        <w:t xml:space="preserve">for asking how long it will do so </w:t>
      </w:r>
      <w:r w:rsidR="0066320E">
        <w:t xml:space="preserve">and </w:t>
      </w:r>
      <w:r w:rsidR="006615BF">
        <w:t>thinking</w:t>
      </w:r>
      <w:r w:rsidR="0066320E">
        <w:t xml:space="preserve"> it is time for it to divert to </w:t>
      </w:r>
      <w:r w:rsidR="00F26448">
        <w:t>Israel’s</w:t>
      </w:r>
      <w:r w:rsidR="0066320E">
        <w:t xml:space="preserve"> people (</w:t>
      </w:r>
      <w:proofErr w:type="spellStart"/>
      <w:r w:rsidR="0066320E">
        <w:t>Psa</w:t>
      </w:r>
      <w:proofErr w:type="spellEnd"/>
      <w:r w:rsidR="0066320E">
        <w:t xml:space="preserve"> 79:</w:t>
      </w:r>
      <w:r w:rsidR="00CE31EA">
        <w:t>5</w:t>
      </w:r>
      <w:r w:rsidR="00F17392">
        <w:t>–</w:t>
      </w:r>
      <w:r w:rsidR="00CE31EA">
        <w:t>6</w:t>
      </w:r>
      <w:r w:rsidR="001C50BA">
        <w:t xml:space="preserve">; cf. </w:t>
      </w:r>
      <w:r w:rsidR="00253D12">
        <w:t>Block, 2:330</w:t>
      </w:r>
      <w:r w:rsidR="00F17392">
        <w:t>–</w:t>
      </w:r>
      <w:r w:rsidR="00253D12">
        <w:t xml:space="preserve">31). </w:t>
      </w:r>
    </w:p>
    <w:p w14:paraId="37F280C6" w14:textId="036EB386" w:rsidR="00F666DB" w:rsidRDefault="00253D12" w:rsidP="00E04385">
      <w:r>
        <w:t>He</w:t>
      </w:r>
      <w:r w:rsidR="00CE31EA">
        <w:t>re Yahweh responds</w:t>
      </w:r>
      <w:r w:rsidR="00D321A3">
        <w:t xml:space="preserve"> (cf. Ezek 38:19)</w:t>
      </w:r>
      <w:r w:rsidR="00D939DA">
        <w:t xml:space="preserve">. </w:t>
      </w:r>
      <w:r w:rsidR="00CE4E4D">
        <w:t xml:space="preserve">The nations thought they could appropriate </w:t>
      </w:r>
      <w:r w:rsidR="00C62271">
        <w:t>this land</w:t>
      </w:r>
      <w:r w:rsidR="00CE4E4D">
        <w:t xml:space="preserve">, make it “a possession for themselves.” </w:t>
      </w:r>
      <w:r w:rsidR="00C62271">
        <w:t>But it</w:t>
      </w:r>
      <w:r w:rsidR="008C16F1">
        <w:t xml:space="preserve"> is</w:t>
      </w:r>
      <w:r w:rsidR="003702F1">
        <w:t xml:space="preserve"> </w:t>
      </w:r>
      <w:r w:rsidR="007D1243">
        <w:t>“my country</w:t>
      </w:r>
      <w:r w:rsidR="00111D5A">
        <w:t>,</w:t>
      </w:r>
      <w:r w:rsidR="008C16F1">
        <w:t xml:space="preserve">” </w:t>
      </w:r>
      <w:r w:rsidR="00724AC1">
        <w:t xml:space="preserve">even if the Israelites had all left it. </w:t>
      </w:r>
      <w:r w:rsidR="00E60E63">
        <w:t>It is</w:t>
      </w:r>
      <w:r w:rsidR="00724AC1">
        <w:t xml:space="preserve"> still</w:t>
      </w:r>
      <w:r w:rsidR="00E17003">
        <w:t xml:space="preserve"> </w:t>
      </w:r>
      <w:r w:rsidR="00E12409">
        <w:t>“the household of my dwelling” (</w:t>
      </w:r>
      <w:r w:rsidR="00E12409">
        <w:rPr>
          <w:rFonts w:cstheme="minorHAnsi"/>
          <w:rtl/>
          <w:lang w:bidi="he-IL"/>
        </w:rPr>
        <w:t>שְׁכׅינׇה</w:t>
      </w:r>
      <w:r w:rsidR="008304BF">
        <w:t xml:space="preserve">; </w:t>
      </w:r>
      <w:r w:rsidR="00366543">
        <w:t>Tg.</w:t>
      </w:r>
      <w:r w:rsidR="008304BF">
        <w:t>)</w:t>
      </w:r>
      <w:r w:rsidR="00046D34">
        <w:t>.</w:t>
      </w:r>
      <w:r w:rsidR="00C62271">
        <w:t xml:space="preserve"> </w:t>
      </w:r>
      <w:r w:rsidR="00661447">
        <w:t>T</w:t>
      </w:r>
      <w:r w:rsidR="009C57BF">
        <w:t>he</w:t>
      </w:r>
      <w:r w:rsidR="00F94CD7">
        <w:t xml:space="preserve"> nations</w:t>
      </w:r>
      <w:r w:rsidR="009C57BF">
        <w:t xml:space="preserve"> hav</w:t>
      </w:r>
      <w:r w:rsidR="008304BF">
        <w:t>e</w:t>
      </w:r>
      <w:r w:rsidR="00D2306D">
        <w:t xml:space="preserve"> </w:t>
      </w:r>
      <w:r w:rsidR="00D67407">
        <w:t xml:space="preserve">thus </w:t>
      </w:r>
      <w:r w:rsidR="00D2306D">
        <w:t xml:space="preserve">“violated” </w:t>
      </w:r>
      <w:r w:rsidR="005918D4">
        <w:t>it</w:t>
      </w:r>
      <w:r w:rsidR="00E12409">
        <w:t xml:space="preserve"> (Jenson, 270)</w:t>
      </w:r>
      <w:r w:rsidR="005918D4">
        <w:t xml:space="preserve">. </w:t>
      </w:r>
      <w:r w:rsidR="005E15F5">
        <w:t>A</w:t>
      </w:r>
      <w:r w:rsidR="00F00169">
        <w:t>nd a</w:t>
      </w:r>
      <w:r w:rsidR="005E15F5">
        <w:t xml:space="preserve">s the </w:t>
      </w:r>
      <w:r w:rsidR="00434B49">
        <w:t xml:space="preserve">fire and </w:t>
      </w:r>
      <w:r w:rsidR="00487F45">
        <w:t xml:space="preserve">wrath </w:t>
      </w:r>
      <w:r w:rsidR="00D738B4">
        <w:t xml:space="preserve">will </w:t>
      </w:r>
      <w:r w:rsidR="004035BF">
        <w:t>be on the other foot</w:t>
      </w:r>
      <w:r w:rsidR="00E33376">
        <w:t xml:space="preserve">, </w:t>
      </w:r>
      <w:r w:rsidR="0032496F">
        <w:t>so</w:t>
      </w:r>
      <w:r w:rsidR="00554BDE">
        <w:t xml:space="preserve"> will the shame be</w:t>
      </w:r>
      <w:r w:rsidR="00643049">
        <w:t xml:space="preserve"> (36:6</w:t>
      </w:r>
      <w:r w:rsidR="00F17392">
        <w:t>–</w:t>
      </w:r>
      <w:r w:rsidR="00643049">
        <w:t>7)</w:t>
      </w:r>
      <w:r w:rsidR="000611C6">
        <w:t>.</w:t>
      </w:r>
      <w:r w:rsidR="00D67407">
        <w:t xml:space="preserve"> The combination of declarations </w:t>
      </w:r>
      <w:r w:rsidR="00BF1E87">
        <w:t xml:space="preserve">about violation and shame </w:t>
      </w:r>
      <w:r w:rsidR="008C54B7">
        <w:t>point</w:t>
      </w:r>
      <w:r w:rsidR="008A5198">
        <w:t>s</w:t>
      </w:r>
      <w:r w:rsidR="008C54B7">
        <w:t xml:space="preserve"> to the </w:t>
      </w:r>
      <w:r w:rsidR="00DF7982">
        <w:t xml:space="preserve">dual significance of God’s </w:t>
      </w:r>
      <w:r w:rsidR="00E133CB">
        <w:t>passionate fire</w:t>
      </w:r>
      <w:r w:rsidR="00DF7982">
        <w:t>.</w:t>
      </w:r>
      <w:r w:rsidR="008C54B7">
        <w:t xml:space="preserve"> </w:t>
      </w:r>
      <w:r w:rsidR="00DF7982">
        <w:t>I</w:t>
      </w:r>
      <w:r w:rsidR="008C54B7">
        <w:t>n acting against the nations</w:t>
      </w:r>
      <w:r w:rsidR="00637B30">
        <w:t>,</w:t>
      </w:r>
      <w:r w:rsidR="008C54B7">
        <w:t xml:space="preserve"> Yahweh acts </w:t>
      </w:r>
      <w:r w:rsidR="00BF1E87">
        <w:t>both for Israel’s sake and for his own</w:t>
      </w:r>
      <w:r w:rsidR="00BE707E">
        <w:t xml:space="preserve">, the two concerns being </w:t>
      </w:r>
      <w:r w:rsidR="000C7B06">
        <w:t xml:space="preserve">intrinsically related </w:t>
      </w:r>
      <w:r w:rsidR="00BE707E">
        <w:t>(</w:t>
      </w:r>
      <w:r w:rsidR="00C674B9">
        <w:t>Jenson</w:t>
      </w:r>
      <w:r w:rsidR="001446BB">
        <w:t>,</w:t>
      </w:r>
      <w:r w:rsidR="0041591A">
        <w:t xml:space="preserve"> 274).</w:t>
      </w:r>
      <w:r w:rsidR="006B05EE">
        <w:t xml:space="preserve"> It is a piece of good news for God</w:t>
      </w:r>
      <w:r w:rsidR="006B17CB">
        <w:t>’s household</w:t>
      </w:r>
      <w:r w:rsidR="006B05EE">
        <w:t xml:space="preserve"> that God</w:t>
      </w:r>
      <w:r w:rsidR="008D0E24">
        <w:t>’s</w:t>
      </w:r>
      <w:r w:rsidR="006B05EE">
        <w:t xml:space="preserve"> act</w:t>
      </w:r>
      <w:r w:rsidR="008D0E24">
        <w:t>ing</w:t>
      </w:r>
      <w:r w:rsidR="006B05EE">
        <w:t xml:space="preserve"> for his own sake </w:t>
      </w:r>
      <w:r w:rsidR="008D0E24">
        <w:t xml:space="preserve">can combine with his acting for his </w:t>
      </w:r>
      <w:r w:rsidR="00007FDD">
        <w:t>household’s</w:t>
      </w:r>
      <w:r w:rsidR="008D0E24">
        <w:t xml:space="preserve"> sake</w:t>
      </w:r>
      <w:r w:rsidR="00931A12">
        <w:t>. It is</w:t>
      </w:r>
      <w:r w:rsidR="008D0E24">
        <w:t xml:space="preserve"> the other side of the coin </w:t>
      </w:r>
      <w:r w:rsidR="00BB6582">
        <w:t>of</w:t>
      </w:r>
      <w:r w:rsidR="008D0E24">
        <w:t xml:space="preserve"> his </w:t>
      </w:r>
      <w:r w:rsidR="00007FDD">
        <w:t>household</w:t>
      </w:r>
      <w:r w:rsidR="008D0E24">
        <w:t xml:space="preserve"> be</w:t>
      </w:r>
      <w:r w:rsidR="00947898">
        <w:t>ing</w:t>
      </w:r>
      <w:r w:rsidR="008D0E24">
        <w:t xml:space="preserve"> first in line </w:t>
      </w:r>
      <w:r w:rsidR="00BB6582">
        <w:t>when he acts</w:t>
      </w:r>
      <w:r w:rsidR="001B2C56">
        <w:t xml:space="preserve"> </w:t>
      </w:r>
      <w:r w:rsidR="00F766CC">
        <w:t>punitively</w:t>
      </w:r>
      <w:r w:rsidR="00BA6474">
        <w:t xml:space="preserve"> </w:t>
      </w:r>
      <w:r w:rsidR="00BB55E4">
        <w:t>(</w:t>
      </w:r>
      <w:r w:rsidR="00BA6474">
        <w:t>1 Pet 4:17</w:t>
      </w:r>
      <w:r w:rsidR="00BB55E4">
        <w:t>).</w:t>
      </w:r>
    </w:p>
    <w:p w14:paraId="3E9D29E8" w14:textId="693D7CB5" w:rsidR="00C50FFC" w:rsidRDefault="00E82E41" w:rsidP="00A47614">
      <w:pPr>
        <w:rPr>
          <w:lang w:eastAsia="en-GB"/>
        </w:rPr>
      </w:pPr>
      <w:r>
        <w:rPr>
          <w:b/>
          <w:bCs/>
        </w:rPr>
        <w:t>36:8</w:t>
      </w:r>
      <w:r w:rsidR="0000520A">
        <w:rPr>
          <w:b/>
          <w:bCs/>
        </w:rPr>
        <w:t xml:space="preserve"> </w:t>
      </w:r>
      <w:r w:rsidR="0000520A">
        <w:t>One could see</w:t>
      </w:r>
      <w:r w:rsidR="000526B2">
        <w:t xml:space="preserve"> the promises in 36:1</w:t>
      </w:r>
      <w:r w:rsidR="00F17392">
        <w:t>–</w:t>
      </w:r>
      <w:r w:rsidR="000526B2">
        <w:t xml:space="preserve">7 </w:t>
      </w:r>
      <w:r w:rsidR="00CD05B8">
        <w:t>as merely ground-clearing. Okay, Edom and other nations are going to be put in their place</w:t>
      </w:r>
      <w:r w:rsidR="00505E4D">
        <w:t xml:space="preserve"> and expelled</w:t>
      </w:r>
      <w:r w:rsidR="00945324">
        <w:t>, but the country remains desolate</w:t>
      </w:r>
      <w:r w:rsidR="002F6897">
        <w:t xml:space="preserve">. </w:t>
      </w:r>
      <w:r w:rsidR="00C24248">
        <w:t>S</w:t>
      </w:r>
      <w:r w:rsidR="002F6897">
        <w:t xml:space="preserve">omething positive </w:t>
      </w:r>
      <w:r w:rsidR="00C24248">
        <w:t>also</w:t>
      </w:r>
      <w:r w:rsidR="002F6897">
        <w:t xml:space="preserve"> needs to be done</w:t>
      </w:r>
      <w:r w:rsidR="00596DBB">
        <w:t>. In a way</w:t>
      </w:r>
      <w:r w:rsidR="00E1577E">
        <w:t>, then,</w:t>
      </w:r>
      <w:r w:rsidR="00596DBB">
        <w:t xml:space="preserve"> 36:1</w:t>
      </w:r>
      <w:r w:rsidR="00F17392">
        <w:t>–</w:t>
      </w:r>
      <w:r w:rsidR="00596DBB">
        <w:t xml:space="preserve">7 has constituted another great raising of suspense. </w:t>
      </w:r>
      <w:r w:rsidR="00452C2E">
        <w:t xml:space="preserve">Now Yahweh speaks of blessing he will </w:t>
      </w:r>
      <w:r w:rsidR="00832B4B">
        <w:t xml:space="preserve">give. Given that he is addressing the mountains, </w:t>
      </w:r>
      <w:r w:rsidR="00DB2269">
        <w:t>he naturally</w:t>
      </w:r>
      <w:r w:rsidR="00832B4B">
        <w:t xml:space="preserve"> begin</w:t>
      </w:r>
      <w:r w:rsidR="00DB2269">
        <w:t>s</w:t>
      </w:r>
      <w:r w:rsidR="00832B4B">
        <w:t xml:space="preserve"> with </w:t>
      </w:r>
      <w:r w:rsidR="005A44E4">
        <w:t>b</w:t>
      </w:r>
      <w:r w:rsidR="0004049F">
        <w:t>ranches</w:t>
      </w:r>
      <w:r w:rsidR="005A44E4">
        <w:t xml:space="preserve"> for </w:t>
      </w:r>
      <w:r w:rsidR="00832B4B">
        <w:t xml:space="preserve">the </w:t>
      </w:r>
      <w:r w:rsidR="00264B5F">
        <w:t>trees grow</w:t>
      </w:r>
      <w:r w:rsidR="00B37EE3">
        <w:t>ing</w:t>
      </w:r>
      <w:r w:rsidR="00264B5F">
        <w:t xml:space="preserve"> there and the fruit</w:t>
      </w:r>
      <w:r w:rsidR="0004049F">
        <w:t xml:space="preserve"> </w:t>
      </w:r>
      <w:r w:rsidR="00264B5F">
        <w:t>they produce</w:t>
      </w:r>
      <w:r w:rsidR="00E8059C">
        <w:t xml:space="preserve">. </w:t>
      </w:r>
      <w:r w:rsidR="00BB51C3">
        <w:t>I</w:t>
      </w:r>
      <w:r w:rsidR="006E436B">
        <w:t xml:space="preserve">t fits that </w:t>
      </w:r>
      <w:r w:rsidR="00E954DE">
        <w:t>in 34:</w:t>
      </w:r>
      <w:r w:rsidR="00A722BA">
        <w:t xml:space="preserve">27 </w:t>
      </w:r>
      <w:r w:rsidR="006E436B">
        <w:t xml:space="preserve">he has already taken up </w:t>
      </w:r>
      <w:r w:rsidR="001A0A4A">
        <w:t>the promise in Lev 26:</w:t>
      </w:r>
      <w:r w:rsidR="00E954DE">
        <w:t>4 that</w:t>
      </w:r>
      <w:r w:rsidR="00445F2F">
        <w:t xml:space="preserve"> “</w:t>
      </w:r>
      <w:r w:rsidR="001A0A4A">
        <w:rPr>
          <w:lang w:eastAsia="en-GB"/>
        </w:rPr>
        <w:t>the trees of the wild will give their fruit</w:t>
      </w:r>
      <w:r w:rsidR="00445F2F">
        <w:rPr>
          <w:lang w:eastAsia="en-GB"/>
        </w:rPr>
        <w:t>.”</w:t>
      </w:r>
      <w:r w:rsidR="00BB51C3">
        <w:rPr>
          <w:lang w:eastAsia="en-GB"/>
        </w:rPr>
        <w:t xml:space="preserve"> </w:t>
      </w:r>
      <w:r w:rsidR="00085CEA">
        <w:rPr>
          <w:lang w:eastAsia="en-GB"/>
        </w:rPr>
        <w:t>O</w:t>
      </w:r>
      <w:r w:rsidR="00CC1360">
        <w:rPr>
          <w:lang w:eastAsia="en-GB"/>
        </w:rPr>
        <w:t xml:space="preserve">ne of the </w:t>
      </w:r>
      <w:r w:rsidR="002E1FB4">
        <w:rPr>
          <w:lang w:eastAsia="en-GB"/>
        </w:rPr>
        <w:t xml:space="preserve">three </w:t>
      </w:r>
      <w:r w:rsidR="0019042C">
        <w:rPr>
          <w:lang w:eastAsia="en-GB"/>
        </w:rPr>
        <w:t>occurrences of the word</w:t>
      </w:r>
      <w:r w:rsidR="002E1FB4">
        <w:rPr>
          <w:lang w:eastAsia="en-GB"/>
        </w:rPr>
        <w:t xml:space="preserve"> </w:t>
      </w:r>
      <w:r w:rsidR="0019042C">
        <w:rPr>
          <w:lang w:eastAsia="en-GB"/>
        </w:rPr>
        <w:t>for</w:t>
      </w:r>
      <w:r w:rsidR="002E1FB4">
        <w:rPr>
          <w:lang w:eastAsia="en-GB"/>
        </w:rPr>
        <w:t xml:space="preserve"> “b</w:t>
      </w:r>
      <w:r w:rsidR="0019042C">
        <w:rPr>
          <w:lang w:eastAsia="en-GB"/>
        </w:rPr>
        <w:t>ranches</w:t>
      </w:r>
      <w:r w:rsidR="00106884">
        <w:rPr>
          <w:lang w:eastAsia="en-GB"/>
        </w:rPr>
        <w:t>” (</w:t>
      </w:r>
      <w:r w:rsidR="00106884">
        <w:rPr>
          <w:rFonts w:cstheme="minorHAnsi"/>
          <w:rtl/>
          <w:lang w:eastAsia="en-GB" w:bidi="he-IL"/>
        </w:rPr>
        <w:t>ע</w:t>
      </w:r>
      <w:r w:rsidR="00A53A6A">
        <w:rPr>
          <w:rFonts w:cstheme="minorHAnsi"/>
          <w:rtl/>
          <w:lang w:eastAsia="en-GB" w:bidi="he-IL"/>
        </w:rPr>
        <w:t>ׇ</w:t>
      </w:r>
      <w:r w:rsidR="0077510D">
        <w:rPr>
          <w:rFonts w:cstheme="minorHAnsi"/>
          <w:rtl/>
          <w:lang w:eastAsia="en-GB" w:bidi="he-IL"/>
        </w:rPr>
        <w:t>נׇף</w:t>
      </w:r>
      <w:r w:rsidR="00CF1DD9">
        <w:rPr>
          <w:lang w:eastAsia="en-GB"/>
        </w:rPr>
        <w:t>)</w:t>
      </w:r>
      <w:r w:rsidR="0019042C">
        <w:rPr>
          <w:lang w:eastAsia="en-GB"/>
        </w:rPr>
        <w:t xml:space="preserve"> outside Ezekiel</w:t>
      </w:r>
      <w:r w:rsidR="0094048F">
        <w:rPr>
          <w:lang w:eastAsia="en-GB"/>
        </w:rPr>
        <w:t xml:space="preserve"> is Lev 23:40 in the </w:t>
      </w:r>
      <w:r w:rsidR="00626B8F">
        <w:rPr>
          <w:lang w:eastAsia="en-GB"/>
        </w:rPr>
        <w:t xml:space="preserve">instructions for </w:t>
      </w:r>
      <w:r w:rsidR="00D1753C">
        <w:rPr>
          <w:lang w:eastAsia="en-GB"/>
        </w:rPr>
        <w:t>Sukkot</w:t>
      </w:r>
      <w:r w:rsidR="007A1C44">
        <w:rPr>
          <w:lang w:eastAsia="en-GB"/>
        </w:rPr>
        <w:t xml:space="preserve">, so </w:t>
      </w:r>
      <w:r w:rsidR="00085CEA">
        <w:rPr>
          <w:lang w:eastAsia="en-GB"/>
        </w:rPr>
        <w:t xml:space="preserve">Ezekiel’s </w:t>
      </w:r>
      <w:r w:rsidR="007A1C44">
        <w:rPr>
          <w:lang w:eastAsia="en-GB"/>
        </w:rPr>
        <w:t xml:space="preserve">readers could be reminded of the renewed celebration of </w:t>
      </w:r>
      <w:r w:rsidR="00954F86">
        <w:rPr>
          <w:lang w:eastAsia="en-GB"/>
        </w:rPr>
        <w:t xml:space="preserve">Israel’s festivals that would be an aspect of the restoration of land and nation. </w:t>
      </w:r>
      <w:r w:rsidR="00E3686A">
        <w:rPr>
          <w:lang w:eastAsia="en-GB"/>
        </w:rPr>
        <w:t>But the trees</w:t>
      </w:r>
      <w:r w:rsidR="00E55811">
        <w:rPr>
          <w:lang w:eastAsia="en-GB"/>
        </w:rPr>
        <w:t>’</w:t>
      </w:r>
      <w:r w:rsidR="00E3686A">
        <w:rPr>
          <w:lang w:eastAsia="en-GB"/>
        </w:rPr>
        <w:t xml:space="preserve"> flourishing relates explicitly </w:t>
      </w:r>
      <w:r w:rsidR="00E55811">
        <w:rPr>
          <w:lang w:eastAsia="en-GB"/>
        </w:rPr>
        <w:t>to</w:t>
      </w:r>
      <w:r w:rsidR="00AC2BB6">
        <w:rPr>
          <w:lang w:eastAsia="en-GB"/>
        </w:rPr>
        <w:t xml:space="preserve"> “my people Israel</w:t>
      </w:r>
      <w:r w:rsidR="00953D11">
        <w:rPr>
          <w:lang w:eastAsia="en-GB"/>
        </w:rPr>
        <w:t xml:space="preserve">” </w:t>
      </w:r>
      <w:r w:rsidR="00E55811">
        <w:rPr>
          <w:lang w:eastAsia="en-GB"/>
        </w:rPr>
        <w:t>being</w:t>
      </w:r>
      <w:r w:rsidR="00953D11">
        <w:rPr>
          <w:lang w:eastAsia="en-GB"/>
        </w:rPr>
        <w:t xml:space="preserve"> “near to coming.”</w:t>
      </w:r>
      <w:r w:rsidR="00A47614">
        <w:rPr>
          <w:lang w:eastAsia="en-GB"/>
        </w:rPr>
        <w:t xml:space="preserve"> </w:t>
      </w:r>
      <w:r w:rsidR="00355E9C">
        <w:rPr>
          <w:lang w:eastAsia="en-GB"/>
        </w:rPr>
        <w:t xml:space="preserve">Ezekiel gives no hint of </w:t>
      </w:r>
      <w:r w:rsidR="00801B70">
        <w:rPr>
          <w:lang w:eastAsia="en-GB"/>
        </w:rPr>
        <w:t xml:space="preserve">what </w:t>
      </w:r>
      <w:r w:rsidR="00B12FA3">
        <w:rPr>
          <w:lang w:eastAsia="en-GB"/>
        </w:rPr>
        <w:t>Israel’s</w:t>
      </w:r>
      <w:r w:rsidR="002A3493">
        <w:rPr>
          <w:lang w:eastAsia="en-GB"/>
        </w:rPr>
        <w:t xml:space="preserve"> being “</w:t>
      </w:r>
      <w:r w:rsidR="005B6DE3">
        <w:rPr>
          <w:lang w:eastAsia="en-GB"/>
        </w:rPr>
        <w:t>near</w:t>
      </w:r>
      <w:r w:rsidR="002A3493">
        <w:rPr>
          <w:lang w:eastAsia="en-GB"/>
        </w:rPr>
        <w:t>”</w:t>
      </w:r>
      <w:r w:rsidR="00FA0EF6">
        <w:rPr>
          <w:lang w:eastAsia="en-GB"/>
        </w:rPr>
        <w:t xml:space="preserve"> means</w:t>
      </w:r>
      <w:r w:rsidR="00E71C3D">
        <w:rPr>
          <w:lang w:eastAsia="en-GB"/>
        </w:rPr>
        <w:t>. His words parallel Isa 56:1 or Jer 48:16</w:t>
      </w:r>
      <w:r w:rsidR="005616BA">
        <w:rPr>
          <w:lang w:eastAsia="en-GB"/>
        </w:rPr>
        <w:t xml:space="preserve"> rather than the specific</w:t>
      </w:r>
      <w:r w:rsidR="003F029C">
        <w:rPr>
          <w:lang w:eastAsia="en-GB"/>
        </w:rPr>
        <w:t>s of Isa 4</w:t>
      </w:r>
      <w:r w:rsidR="00357C69">
        <w:rPr>
          <w:lang w:eastAsia="en-GB"/>
        </w:rPr>
        <w:t>5</w:t>
      </w:r>
      <w:r w:rsidR="00F17392">
        <w:rPr>
          <w:lang w:eastAsia="en-GB"/>
        </w:rPr>
        <w:t>–</w:t>
      </w:r>
      <w:r w:rsidR="00357C69">
        <w:rPr>
          <w:lang w:eastAsia="en-GB"/>
        </w:rPr>
        <w:t>46</w:t>
      </w:r>
      <w:r w:rsidR="003F029C">
        <w:rPr>
          <w:lang w:eastAsia="en-GB"/>
        </w:rPr>
        <w:t xml:space="preserve"> </w:t>
      </w:r>
      <w:r w:rsidR="009155D6">
        <w:rPr>
          <w:lang w:eastAsia="en-GB"/>
        </w:rPr>
        <w:t>where talk of nearness links with a</w:t>
      </w:r>
      <w:r w:rsidR="003F029C">
        <w:rPr>
          <w:lang w:eastAsia="en-GB"/>
        </w:rPr>
        <w:t xml:space="preserve"> </w:t>
      </w:r>
      <w:r w:rsidR="00B12FA3">
        <w:rPr>
          <w:lang w:eastAsia="en-GB"/>
        </w:rPr>
        <w:t xml:space="preserve">concrete </w:t>
      </w:r>
      <w:r w:rsidR="003F029C">
        <w:rPr>
          <w:lang w:eastAsia="en-GB"/>
        </w:rPr>
        <w:t>referen</w:t>
      </w:r>
      <w:r w:rsidR="00524D49">
        <w:rPr>
          <w:lang w:eastAsia="en-GB"/>
        </w:rPr>
        <w:t>ce to Cyrus</w:t>
      </w:r>
      <w:r w:rsidR="00357C69">
        <w:rPr>
          <w:lang w:eastAsia="en-GB"/>
        </w:rPr>
        <w:t xml:space="preserve"> (45:1; 46:13).</w:t>
      </w:r>
      <w:r w:rsidR="00A35C3C">
        <w:rPr>
          <w:lang w:eastAsia="en-GB"/>
        </w:rPr>
        <w:t xml:space="preserve"> </w:t>
      </w:r>
      <w:r w:rsidR="00ED1A6A">
        <w:rPr>
          <w:lang w:eastAsia="en-GB"/>
        </w:rPr>
        <w:t>And</w:t>
      </w:r>
      <w:r w:rsidR="00644FE4">
        <w:rPr>
          <w:lang w:eastAsia="en-GB"/>
        </w:rPr>
        <w:t xml:space="preserve"> </w:t>
      </w:r>
      <w:r w:rsidR="00644FE4">
        <w:rPr>
          <w:i/>
          <w:iCs/>
          <w:lang w:eastAsia="en-GB"/>
        </w:rPr>
        <w:t>b. Sanh</w:t>
      </w:r>
      <w:r w:rsidR="00334085">
        <w:rPr>
          <w:i/>
          <w:iCs/>
          <w:lang w:eastAsia="en-GB"/>
        </w:rPr>
        <w:t>.</w:t>
      </w:r>
      <w:r w:rsidR="00644FE4">
        <w:rPr>
          <w:i/>
          <w:iCs/>
          <w:lang w:eastAsia="en-GB"/>
        </w:rPr>
        <w:t xml:space="preserve"> </w:t>
      </w:r>
      <w:r w:rsidR="00644FE4">
        <w:rPr>
          <w:lang w:eastAsia="en-GB"/>
        </w:rPr>
        <w:t xml:space="preserve">98a speaks of such </w:t>
      </w:r>
      <w:r w:rsidR="002B3429">
        <w:rPr>
          <w:lang w:eastAsia="en-GB"/>
        </w:rPr>
        <w:t xml:space="preserve">flourishing as a sign of the end, </w:t>
      </w:r>
      <w:r w:rsidR="003A2366">
        <w:rPr>
          <w:lang w:eastAsia="en-GB"/>
        </w:rPr>
        <w:t>while</w:t>
      </w:r>
      <w:r w:rsidR="002B3429">
        <w:rPr>
          <w:lang w:eastAsia="en-GB"/>
        </w:rPr>
        <w:t xml:space="preserve"> </w:t>
      </w:r>
      <w:r w:rsidR="00366543">
        <w:rPr>
          <w:lang w:eastAsia="en-GB"/>
        </w:rPr>
        <w:t>Tg.</w:t>
      </w:r>
      <w:r w:rsidR="002B3429">
        <w:rPr>
          <w:lang w:eastAsia="en-GB"/>
        </w:rPr>
        <w:t xml:space="preserve"> adds that</w:t>
      </w:r>
      <w:r w:rsidR="002226B6">
        <w:rPr>
          <w:lang w:eastAsia="en-GB"/>
        </w:rPr>
        <w:t xml:space="preserve"> </w:t>
      </w:r>
      <w:r w:rsidR="002B3429">
        <w:rPr>
          <w:lang w:eastAsia="en-GB"/>
        </w:rPr>
        <w:t>“</w:t>
      </w:r>
      <w:r w:rsidR="00C000D4">
        <w:rPr>
          <w:lang w:eastAsia="en-GB"/>
        </w:rPr>
        <w:t>t</w:t>
      </w:r>
      <w:r w:rsidR="008400B7">
        <w:rPr>
          <w:lang w:eastAsia="en-GB"/>
        </w:rPr>
        <w:t>he day of my rescue or deliverance (</w:t>
      </w:r>
      <w:r w:rsidR="008400B7">
        <w:rPr>
          <w:rFonts w:cstheme="minorHAnsi"/>
          <w:rtl/>
          <w:lang w:eastAsia="en-GB" w:bidi="he-IL"/>
        </w:rPr>
        <w:t>פּוּרְקׇן</w:t>
      </w:r>
      <w:r w:rsidR="008400B7">
        <w:rPr>
          <w:lang w:eastAsia="en-GB"/>
        </w:rPr>
        <w:t>) is about to come.</w:t>
      </w:r>
      <w:r w:rsidR="00B348F8">
        <w:rPr>
          <w:lang w:eastAsia="en-GB"/>
        </w:rPr>
        <w:t>”</w:t>
      </w:r>
      <w:r w:rsidR="00F71161">
        <w:rPr>
          <w:lang w:eastAsia="en-GB"/>
        </w:rPr>
        <w:t xml:space="preserve"> </w:t>
      </w:r>
      <w:r w:rsidR="005127CC">
        <w:rPr>
          <w:lang w:eastAsia="en-GB"/>
        </w:rPr>
        <w:t xml:space="preserve">But </w:t>
      </w:r>
      <w:r w:rsidR="00BE1545">
        <w:rPr>
          <w:lang w:eastAsia="en-GB"/>
        </w:rPr>
        <w:t xml:space="preserve">“near” does </w:t>
      </w:r>
      <w:r w:rsidR="00022AB0">
        <w:rPr>
          <w:lang w:eastAsia="en-GB"/>
        </w:rPr>
        <w:t>rule</w:t>
      </w:r>
      <w:r w:rsidR="00BE1545">
        <w:rPr>
          <w:lang w:eastAsia="en-GB"/>
        </w:rPr>
        <w:t xml:space="preserve"> out </w:t>
      </w:r>
      <w:r w:rsidR="00CF6735">
        <w:rPr>
          <w:lang w:eastAsia="en-GB"/>
        </w:rPr>
        <w:t>some</w:t>
      </w:r>
      <w:r w:rsidR="00BE1545">
        <w:rPr>
          <w:lang w:eastAsia="en-GB"/>
        </w:rPr>
        <w:t xml:space="preserve"> </w:t>
      </w:r>
      <w:r w:rsidR="00C971FE">
        <w:rPr>
          <w:lang w:eastAsia="en-GB"/>
        </w:rPr>
        <w:t>distant</w:t>
      </w:r>
      <w:r w:rsidR="00BE1545">
        <w:rPr>
          <w:lang w:eastAsia="en-GB"/>
        </w:rPr>
        <w:t xml:space="preserve"> eschaton</w:t>
      </w:r>
      <w:r w:rsidR="00C971FE">
        <w:rPr>
          <w:lang w:eastAsia="en-GB"/>
        </w:rPr>
        <w:t xml:space="preserve">. </w:t>
      </w:r>
      <w:r w:rsidR="00C000D4">
        <w:rPr>
          <w:lang w:eastAsia="en-GB"/>
        </w:rPr>
        <w:t>T</w:t>
      </w:r>
      <w:r w:rsidR="00A35C3C">
        <w:rPr>
          <w:lang w:eastAsia="en-GB"/>
        </w:rPr>
        <w:t xml:space="preserve">he good news for the mountains is that their desolation is destined to end in the foreseeable </w:t>
      </w:r>
      <w:r w:rsidR="00353DE2">
        <w:rPr>
          <w:lang w:eastAsia="en-GB"/>
        </w:rPr>
        <w:t>future</w:t>
      </w:r>
      <w:r w:rsidR="005B762B">
        <w:rPr>
          <w:lang w:eastAsia="en-GB"/>
        </w:rPr>
        <w:t>, so that</w:t>
      </w:r>
      <w:r w:rsidR="00353DE2">
        <w:rPr>
          <w:lang w:eastAsia="en-GB"/>
        </w:rPr>
        <w:t xml:space="preserve"> it is worth their while to encourage their fruit trees to grow</w:t>
      </w:r>
      <w:r w:rsidR="005B762B">
        <w:rPr>
          <w:lang w:eastAsia="en-GB"/>
        </w:rPr>
        <w:t>. A</w:t>
      </w:r>
      <w:r w:rsidR="00316DE9">
        <w:rPr>
          <w:lang w:eastAsia="en-GB"/>
        </w:rPr>
        <w:t xml:space="preserve">nd this good news for the mountains is good news for people such as the </w:t>
      </w:r>
      <w:proofErr w:type="spellStart"/>
      <w:r w:rsidR="00316DE9">
        <w:rPr>
          <w:lang w:eastAsia="en-GB"/>
        </w:rPr>
        <w:t>Kebarites</w:t>
      </w:r>
      <w:proofErr w:type="spellEnd"/>
      <w:r w:rsidR="00316DE9">
        <w:rPr>
          <w:lang w:eastAsia="en-GB"/>
        </w:rPr>
        <w:t xml:space="preserve"> if they wish to go home.</w:t>
      </w:r>
      <w:r w:rsidR="00C74045">
        <w:rPr>
          <w:lang w:eastAsia="en-GB"/>
        </w:rPr>
        <w:t xml:space="preserve"> The trees carrying fruit </w:t>
      </w:r>
      <w:r w:rsidR="00C50FFC">
        <w:rPr>
          <w:lang w:eastAsia="en-GB"/>
        </w:rPr>
        <w:t xml:space="preserve">will succeed the </w:t>
      </w:r>
      <w:r w:rsidR="007A08A4">
        <w:rPr>
          <w:lang w:eastAsia="en-GB"/>
        </w:rPr>
        <w:t>land and the people carrying shame (36:6).</w:t>
      </w:r>
    </w:p>
    <w:p w14:paraId="6FD72E92" w14:textId="6DB40D5F" w:rsidR="0049699C" w:rsidRDefault="00BB3DC4" w:rsidP="0049699C">
      <w:r>
        <w:rPr>
          <w:b/>
          <w:bCs/>
          <w:lang w:eastAsia="en-GB"/>
        </w:rPr>
        <w:t>36:9</w:t>
      </w:r>
      <w:r w:rsidR="00F17392">
        <w:rPr>
          <w:b/>
          <w:bCs/>
          <w:lang w:eastAsia="en-GB"/>
        </w:rPr>
        <w:t>–</w:t>
      </w:r>
      <w:r w:rsidR="00032607">
        <w:rPr>
          <w:b/>
          <w:bCs/>
          <w:lang w:eastAsia="en-GB"/>
        </w:rPr>
        <w:t>1</w:t>
      </w:r>
      <w:r w:rsidR="005A13B7">
        <w:rPr>
          <w:b/>
          <w:bCs/>
          <w:lang w:eastAsia="en-GB"/>
        </w:rPr>
        <w:t>0</w:t>
      </w:r>
      <w:r>
        <w:rPr>
          <w:b/>
          <w:bCs/>
          <w:lang w:eastAsia="en-GB"/>
        </w:rPr>
        <w:t xml:space="preserve"> </w:t>
      </w:r>
      <w:r w:rsidR="006928E9">
        <w:rPr>
          <w:lang w:eastAsia="en-GB"/>
        </w:rPr>
        <w:t>Thus “here am I toward</w:t>
      </w:r>
      <w:r w:rsidR="00C8353F">
        <w:rPr>
          <w:lang w:eastAsia="en-GB"/>
        </w:rPr>
        <w:t>s</w:t>
      </w:r>
      <w:r w:rsidR="006928E9">
        <w:rPr>
          <w:lang w:eastAsia="en-GB"/>
        </w:rPr>
        <w:t xml:space="preserve"> you”</w:t>
      </w:r>
      <w:r w:rsidR="00361543">
        <w:rPr>
          <w:lang w:eastAsia="en-GB"/>
        </w:rPr>
        <w:t xml:space="preserve"> has different implications</w:t>
      </w:r>
      <w:r w:rsidR="00A11796">
        <w:rPr>
          <w:lang w:eastAsia="en-GB"/>
        </w:rPr>
        <w:t xml:space="preserve"> when </w:t>
      </w:r>
      <w:r w:rsidR="009B1996">
        <w:rPr>
          <w:lang w:eastAsia="en-GB"/>
        </w:rPr>
        <w:t xml:space="preserve">now </w:t>
      </w:r>
      <w:r w:rsidR="00A11796">
        <w:rPr>
          <w:lang w:eastAsia="en-GB"/>
        </w:rPr>
        <w:t>addressed</w:t>
      </w:r>
      <w:r w:rsidR="00D53BBF">
        <w:rPr>
          <w:lang w:eastAsia="en-GB"/>
        </w:rPr>
        <w:t xml:space="preserve"> </w:t>
      </w:r>
      <w:r w:rsidR="00A11796">
        <w:rPr>
          <w:lang w:eastAsia="en-GB"/>
        </w:rPr>
        <w:t xml:space="preserve">to Israel’s mountains </w:t>
      </w:r>
      <w:r w:rsidR="009F4847">
        <w:rPr>
          <w:lang w:eastAsia="en-GB"/>
        </w:rPr>
        <w:t xml:space="preserve">from </w:t>
      </w:r>
      <w:r w:rsidR="00A11796">
        <w:rPr>
          <w:lang w:eastAsia="en-GB"/>
        </w:rPr>
        <w:t xml:space="preserve">the implications that held for </w:t>
      </w:r>
      <w:r w:rsidR="003849B0">
        <w:rPr>
          <w:lang w:eastAsia="en-GB"/>
        </w:rPr>
        <w:t xml:space="preserve">Mount </w:t>
      </w:r>
      <w:proofErr w:type="spellStart"/>
      <w:r w:rsidR="003849B0">
        <w:t>Se</w:t>
      </w:r>
      <w:r w:rsidR="003849B0">
        <w:rPr>
          <w:rFonts w:cstheme="minorHAnsi"/>
        </w:rPr>
        <w:t>ՙ</w:t>
      </w:r>
      <w:r w:rsidR="003849B0">
        <w:t>ir</w:t>
      </w:r>
      <w:proofErr w:type="spellEnd"/>
      <w:r w:rsidR="003849B0">
        <w:t xml:space="preserve"> in 35:3, </w:t>
      </w:r>
      <w:r w:rsidR="0005140F">
        <w:t>or for Israel elsewhere (e.g., 21:8</w:t>
      </w:r>
      <w:r w:rsidR="00A96014">
        <w:t>; 34:10</w:t>
      </w:r>
      <w:r w:rsidR="000C1529">
        <w:t>). Indeed, only here does the expression have positive implications (</w:t>
      </w:r>
      <w:proofErr w:type="spellStart"/>
      <w:r w:rsidR="000C1529">
        <w:t>Zimmerli</w:t>
      </w:r>
      <w:proofErr w:type="spellEnd"/>
      <w:r w:rsidR="000C1529">
        <w:t>, 1:</w:t>
      </w:r>
      <w:r w:rsidR="00A96063">
        <w:t>175).</w:t>
      </w:r>
      <w:r w:rsidR="00622F7A">
        <w:t xml:space="preserve"> </w:t>
      </w:r>
      <w:r w:rsidR="008D311F">
        <w:t>Something similar applies to Yahweh’s turning his face</w:t>
      </w:r>
      <w:r w:rsidR="00E749E6">
        <w:t xml:space="preserve">. </w:t>
      </w:r>
      <w:r w:rsidR="00DE1526">
        <w:t>I will turn my face to you</w:t>
      </w:r>
      <w:r w:rsidR="00047611">
        <w:t xml:space="preserve">, he had promised in Lev 26:9. </w:t>
      </w:r>
      <w:r w:rsidR="00507BC7">
        <w:t>T</w:t>
      </w:r>
      <w:r w:rsidR="0063665A">
        <w:t xml:space="preserve">he king’s looking your way can be bad news, </w:t>
      </w:r>
      <w:r w:rsidR="00507BC7">
        <w:t xml:space="preserve">and </w:t>
      </w:r>
      <w:r w:rsidR="0063665A">
        <w:t>so was Yahweh’s</w:t>
      </w:r>
      <w:r w:rsidR="00E749E6">
        <w:t xml:space="preserve"> setting his face towards Jerusalem (21:2 </w:t>
      </w:r>
      <w:r w:rsidR="007402DC">
        <w:t>[7]</w:t>
      </w:r>
      <w:r w:rsidR="0063665A">
        <w:t xml:space="preserve">). But </w:t>
      </w:r>
      <w:r w:rsidR="005F5089">
        <w:t xml:space="preserve">his looking your way can be good news, </w:t>
      </w:r>
      <w:r w:rsidR="00513FDC">
        <w:t xml:space="preserve">and </w:t>
      </w:r>
      <w:r w:rsidR="005F5089">
        <w:t>his hiding his face be bad news (39:23, 24, 29)</w:t>
      </w:r>
      <w:r w:rsidR="00D40DC3">
        <w:t xml:space="preserve">. </w:t>
      </w:r>
      <w:r w:rsidR="00EA5AC7">
        <w:t xml:space="preserve">Such </w:t>
      </w:r>
      <w:r w:rsidR="00D40DC3">
        <w:t>hiding of the face will now be reversed</w:t>
      </w:r>
      <w:r w:rsidR="00F55118">
        <w:t xml:space="preserve"> for the mountains. </w:t>
      </w:r>
      <w:r w:rsidR="003719CC">
        <w:t>And they</w:t>
      </w:r>
      <w:r w:rsidR="00F55118">
        <w:t xml:space="preserve"> will have humanity’s attention</w:t>
      </w:r>
      <w:r w:rsidR="00D62FDF">
        <w:t xml:space="preserve"> and </w:t>
      </w:r>
      <w:r w:rsidR="00504B1C">
        <w:t>tending</w:t>
      </w:r>
      <w:r w:rsidR="00F55118">
        <w:t xml:space="preserve">, in keeping with </w:t>
      </w:r>
      <w:r w:rsidR="00FD21EF">
        <w:t>Yahweh’s</w:t>
      </w:r>
      <w:r w:rsidR="00F55118">
        <w:t xml:space="preserve"> original in</w:t>
      </w:r>
      <w:r w:rsidR="00FD21EF">
        <w:t>ten</w:t>
      </w:r>
      <w:r w:rsidR="00F55118">
        <w:t>tion</w:t>
      </w:r>
      <w:r w:rsidR="00327DB0">
        <w:t xml:space="preserve"> that humanity should serve the ground</w:t>
      </w:r>
      <w:r w:rsidR="00F55118">
        <w:t xml:space="preserve"> </w:t>
      </w:r>
      <w:r w:rsidR="00327DB0">
        <w:t>(</w:t>
      </w:r>
      <w:r w:rsidR="00F55118">
        <w:t>Gen</w:t>
      </w:r>
      <w:r w:rsidR="008261D5">
        <w:t xml:space="preserve"> 2:5, 15</w:t>
      </w:r>
      <w:r w:rsidR="00327DB0">
        <w:t>).</w:t>
      </w:r>
      <w:r w:rsidR="00F64E07">
        <w:t xml:space="preserve"> Beyond the </w:t>
      </w:r>
      <w:r w:rsidR="00F605F8">
        <w:t xml:space="preserve">sphere of trees, </w:t>
      </w:r>
      <w:r w:rsidR="00AF7A2C">
        <w:t xml:space="preserve">and </w:t>
      </w:r>
      <w:r w:rsidR="00F605F8">
        <w:t xml:space="preserve">where the cultivation of crops </w:t>
      </w:r>
      <w:r w:rsidR="00557FB1">
        <w:t>is possible, the</w:t>
      </w:r>
      <w:r w:rsidR="009F062D">
        <w:t xml:space="preserve"> ground</w:t>
      </w:r>
      <w:r w:rsidR="00557FB1">
        <w:t xml:space="preserve"> will be sown. </w:t>
      </w:r>
      <w:r w:rsidR="00B90915">
        <w:t>T</w:t>
      </w:r>
      <w:r w:rsidR="00123CC4">
        <w:t xml:space="preserve">owns being lived in and </w:t>
      </w:r>
      <w:r w:rsidR="004258BC">
        <w:t>wastes</w:t>
      </w:r>
      <w:r w:rsidR="00123CC4">
        <w:t xml:space="preserve"> being built up </w:t>
      </w:r>
      <w:r w:rsidR="004258BC">
        <w:t xml:space="preserve">again </w:t>
      </w:r>
      <w:r w:rsidR="00123CC4">
        <w:t>reverses threats in earlier messages</w:t>
      </w:r>
      <w:r w:rsidR="00A06DCB">
        <w:t xml:space="preserve"> </w:t>
      </w:r>
      <w:r w:rsidR="004258BC">
        <w:t xml:space="preserve">(e.g., 5:14; </w:t>
      </w:r>
      <w:r w:rsidR="00A06DCB">
        <w:t>6:6</w:t>
      </w:r>
      <w:r w:rsidR="00AF7F81">
        <w:t>; 12:20</w:t>
      </w:r>
      <w:r w:rsidR="004258BC">
        <w:t>).</w:t>
      </w:r>
    </w:p>
    <w:p w14:paraId="1D17A380" w14:textId="107238CB" w:rsidR="00267FD1" w:rsidRPr="00B34FC8" w:rsidRDefault="00DF56F6" w:rsidP="007720CF">
      <w:r>
        <w:rPr>
          <w:b/>
          <w:bCs/>
        </w:rPr>
        <w:t>36:11</w:t>
      </w:r>
      <w:r w:rsidR="00F17392">
        <w:rPr>
          <w:b/>
          <w:bCs/>
        </w:rPr>
        <w:t>–</w:t>
      </w:r>
      <w:r>
        <w:rPr>
          <w:b/>
          <w:bCs/>
        </w:rPr>
        <w:t>12</w:t>
      </w:r>
      <w:r w:rsidR="00081F0D">
        <w:rPr>
          <w:b/>
          <w:bCs/>
        </w:rPr>
        <w:t>a</w:t>
      </w:r>
      <w:r>
        <w:rPr>
          <w:b/>
          <w:bCs/>
        </w:rPr>
        <w:t xml:space="preserve"> </w:t>
      </w:r>
      <w:r w:rsidR="00757F2E">
        <w:t xml:space="preserve">Yahweh </w:t>
      </w:r>
      <w:r w:rsidR="00F909E0">
        <w:t xml:space="preserve">extends his </w:t>
      </w:r>
      <w:r w:rsidR="00757F2E">
        <w:t>affirm</w:t>
      </w:r>
      <w:r w:rsidR="00F909E0">
        <w:t>ations</w:t>
      </w:r>
      <w:r w:rsidR="00757F2E">
        <w:t xml:space="preserve"> that t</w:t>
      </w:r>
      <w:r w:rsidR="00557FB1">
        <w:t>he</w:t>
      </w:r>
      <w:r>
        <w:t xml:space="preserve"> mountains</w:t>
      </w:r>
      <w:r w:rsidR="00557FB1">
        <w:t xml:space="preserve"> will abound with people</w:t>
      </w:r>
      <w:r w:rsidR="004230FF">
        <w:t xml:space="preserve">, </w:t>
      </w:r>
      <w:r w:rsidR="00757F2E">
        <w:t xml:space="preserve">which is more </w:t>
      </w:r>
      <w:r w:rsidR="00A103DE">
        <w:t xml:space="preserve">of what is </w:t>
      </w:r>
      <w:r w:rsidR="00757F2E">
        <w:t xml:space="preserve">obviously </w:t>
      </w:r>
      <w:r w:rsidR="00032607">
        <w:t xml:space="preserve">good news for the people themselves who actually hear this message from Ezekiel. </w:t>
      </w:r>
      <w:r w:rsidR="00434664">
        <w:t>T</w:t>
      </w:r>
      <w:r w:rsidR="00775A24">
        <w:t xml:space="preserve">he abounding will embrace “Israel’s entire household, </w:t>
      </w:r>
      <w:r w:rsidR="00F10047">
        <w:t>all of it</w:t>
      </w:r>
      <w:r w:rsidR="00CD540A">
        <w:t>,</w:t>
      </w:r>
      <w:r w:rsidR="00F10047">
        <w:t>”</w:t>
      </w:r>
      <w:r w:rsidR="00CD540A">
        <w:t xml:space="preserve"> the “two nations” </w:t>
      </w:r>
      <w:r w:rsidR="00434664">
        <w:t>to whom</w:t>
      </w:r>
      <w:r w:rsidR="00CD540A">
        <w:t xml:space="preserve"> 35:10</w:t>
      </w:r>
      <w:r w:rsidR="00434664">
        <w:t xml:space="preserve"> may refer</w:t>
      </w:r>
      <w:r w:rsidR="002B235E">
        <w:t>, a</w:t>
      </w:r>
      <w:r w:rsidR="00F10047">
        <w:t xml:space="preserve">bout </w:t>
      </w:r>
      <w:r w:rsidR="002B235E">
        <w:t>which</w:t>
      </w:r>
      <w:r w:rsidR="00F10047">
        <w:t xml:space="preserve"> the </w:t>
      </w:r>
      <w:proofErr w:type="spellStart"/>
      <w:r w:rsidR="00F10047">
        <w:t>Kebarites</w:t>
      </w:r>
      <w:proofErr w:type="spellEnd"/>
      <w:r w:rsidR="00F10047">
        <w:t xml:space="preserve"> might have </w:t>
      </w:r>
      <w:r w:rsidR="0096320D">
        <w:t xml:space="preserve">more </w:t>
      </w:r>
      <w:r w:rsidR="00F10047">
        <w:t>mixed feelings</w:t>
      </w:r>
      <w:r w:rsidR="0047574A">
        <w:t>.</w:t>
      </w:r>
      <w:r w:rsidR="00203DB9">
        <w:t xml:space="preserve"> </w:t>
      </w:r>
      <w:r w:rsidR="00536438">
        <w:t>Following up</w:t>
      </w:r>
      <w:r w:rsidR="00CB42C7">
        <w:t xml:space="preserve"> </w:t>
      </w:r>
      <w:r w:rsidR="00F3329E">
        <w:t>“</w:t>
      </w:r>
      <w:r w:rsidR="00CB42C7">
        <w:t>ab</w:t>
      </w:r>
      <w:r w:rsidR="00F3329E">
        <w:t>ound</w:t>
      </w:r>
      <w:r w:rsidR="00CB42C7">
        <w:t>” with</w:t>
      </w:r>
      <w:r w:rsidR="00203DB9">
        <w:t xml:space="preserve"> </w:t>
      </w:r>
      <w:r w:rsidR="00536438">
        <w:t>“</w:t>
      </w:r>
      <w:r w:rsidR="00203DB9">
        <w:t>fruit”</w:t>
      </w:r>
      <w:r w:rsidR="00536438">
        <w:t xml:space="preserve"> </w:t>
      </w:r>
      <w:r w:rsidR="005518DD">
        <w:t>further reaffirm</w:t>
      </w:r>
      <w:r w:rsidR="00F3329E">
        <w:t>s</w:t>
      </w:r>
      <w:r w:rsidR="005518DD">
        <w:t xml:space="preserve"> the promise in Lev 26</w:t>
      </w:r>
      <w:r w:rsidR="00F164B6">
        <w:t>:9</w:t>
      </w:r>
      <w:r w:rsidR="007855DC">
        <w:t>,</w:t>
      </w:r>
      <w:r w:rsidR="00ED3F6C">
        <w:t xml:space="preserve"> and via that promise </w:t>
      </w:r>
      <w:r w:rsidR="00FF305D">
        <w:t xml:space="preserve">makes </w:t>
      </w:r>
      <w:r w:rsidR="007D29A3">
        <w:t xml:space="preserve">a link with </w:t>
      </w:r>
      <w:r w:rsidR="00B34FC8">
        <w:t xml:space="preserve">Gen </w:t>
      </w:r>
      <w:r w:rsidR="00C15449">
        <w:t>1:22, 28</w:t>
      </w:r>
      <w:r w:rsidR="007D29A3">
        <w:t xml:space="preserve"> t</w:t>
      </w:r>
      <w:r w:rsidR="001C2CAA">
        <w:t>o accompany the link with Gen 2:5, 15</w:t>
      </w:r>
      <w:r w:rsidR="00930619">
        <w:t>. T</w:t>
      </w:r>
      <w:r w:rsidR="00834D41">
        <w:t xml:space="preserve">he verbs come in the reverse order to Gen 1:22, 28, </w:t>
      </w:r>
      <w:r w:rsidR="00FF305D">
        <w:t>so</w:t>
      </w:r>
      <w:r w:rsidR="00930619">
        <w:t xml:space="preserve"> perhaps </w:t>
      </w:r>
      <w:r w:rsidR="00D7757F">
        <w:t>the parallel is a coincidence.</w:t>
      </w:r>
      <w:r w:rsidR="00D24D3D">
        <w:t xml:space="preserve"> But the</w:t>
      </w:r>
      <w:r w:rsidR="004E0598">
        <w:t>se</w:t>
      </w:r>
      <w:r w:rsidR="00D24D3D">
        <w:t xml:space="preserve"> links support the suggestion that </w:t>
      </w:r>
      <w:r w:rsidR="008A0F94">
        <w:t xml:space="preserve">Ezekiel’s affirmations </w:t>
      </w:r>
      <w:r w:rsidR="00853D15">
        <w:t>about creation</w:t>
      </w:r>
      <w:r w:rsidR="00B27210">
        <w:t xml:space="preserve"> </w:t>
      </w:r>
      <w:r w:rsidR="00447B71">
        <w:t xml:space="preserve">push </w:t>
      </w:r>
      <w:r w:rsidR="00BC5D23">
        <w:t xml:space="preserve">modern readers </w:t>
      </w:r>
      <w:r w:rsidR="00447B71">
        <w:t xml:space="preserve">towards a </w:t>
      </w:r>
      <w:r w:rsidR="003D5BDE">
        <w:t>more responsib</w:t>
      </w:r>
      <w:r w:rsidR="00C3650E">
        <w:t xml:space="preserve">le </w:t>
      </w:r>
      <w:r w:rsidR="00BC5D23">
        <w:t>attitude</w:t>
      </w:r>
      <w:r w:rsidR="00C3650E">
        <w:t xml:space="preserve"> to the created world</w:t>
      </w:r>
      <w:r w:rsidR="00CE5D38">
        <w:t>,</w:t>
      </w:r>
      <w:r w:rsidR="00C3650E">
        <w:rPr>
          <w:rStyle w:val="FootnoteReference"/>
        </w:rPr>
        <w:footnoteReference w:id="39"/>
      </w:r>
      <w:r w:rsidR="002245BE">
        <w:t xml:space="preserve"> </w:t>
      </w:r>
      <w:r w:rsidR="00CE5D38">
        <w:t xml:space="preserve">even </w:t>
      </w:r>
      <w:r w:rsidR="006272D8">
        <w:t>though</w:t>
      </w:r>
      <w:r w:rsidR="00CE5D38">
        <w:t xml:space="preserve"> </w:t>
      </w:r>
      <w:r w:rsidR="00CE5D38">
        <w:rPr>
          <w:lang w:eastAsia="en-GB"/>
        </w:rPr>
        <w:t>the passage remains God-centered or human-centered rather than earth-centered.</w:t>
      </w:r>
      <w:r w:rsidR="00CE5D38">
        <w:rPr>
          <w:rStyle w:val="FootnoteReference"/>
          <w:lang w:eastAsia="en-GB"/>
        </w:rPr>
        <w:footnoteReference w:id="40"/>
      </w:r>
      <w:r w:rsidR="005B3A04">
        <w:rPr>
          <w:lang w:eastAsia="en-GB"/>
        </w:rPr>
        <w:t xml:space="preserve"> </w:t>
      </w:r>
      <w:r w:rsidR="00A04694">
        <w:rPr>
          <w:lang w:eastAsia="en-GB"/>
        </w:rPr>
        <w:t>Further, w</w:t>
      </w:r>
      <w:r w:rsidR="001D4FD4">
        <w:t xml:space="preserve">hereas Lev 26:9–13 makes a link with the exodus, Ezekiel uses the imagery of a second entering into “possession” of </w:t>
      </w:r>
      <w:r w:rsidR="00A7408E">
        <w:t>a</w:t>
      </w:r>
      <w:r w:rsidR="001D4FD4">
        <w:t xml:space="preserve"> “domain” (see 35:14–15) on the part of </w:t>
      </w:r>
      <w:r w:rsidR="001D4FD4">
        <w:rPr>
          <w:lang w:eastAsia="en-GB"/>
        </w:rPr>
        <w:t xml:space="preserve">“my people Israel.” </w:t>
      </w:r>
      <w:r w:rsidR="007720CF">
        <w:t>Yahweh intends to “get people to walk on” the land (</w:t>
      </w:r>
      <w:r w:rsidR="007720CF">
        <w:rPr>
          <w:rFonts w:cstheme="minorHAnsi"/>
          <w:rtl/>
          <w:lang w:bidi="he-IL"/>
        </w:rPr>
        <w:t>הׇלַךְ</w:t>
      </w:r>
      <w:r w:rsidR="007720CF">
        <w:rPr>
          <w:rFonts w:cstheme="minorHAnsi" w:hint="cs"/>
          <w:rtl/>
          <w:lang w:bidi="he-IL"/>
        </w:rPr>
        <w:t xml:space="preserve"> </w:t>
      </w:r>
      <w:r w:rsidR="007720CF">
        <w:rPr>
          <w:rFonts w:cstheme="minorHAnsi"/>
          <w:rtl/>
          <w:lang w:bidi="he-IL"/>
        </w:rPr>
        <w:t>עַל</w:t>
      </w:r>
      <w:r w:rsidR="007720CF">
        <w:t xml:space="preserve"> </w:t>
      </w:r>
      <w:proofErr w:type="spellStart"/>
      <w:r w:rsidR="007720CF">
        <w:t>hiphil</w:t>
      </w:r>
      <w:proofErr w:type="spellEnd"/>
      <w:r w:rsidR="007720CF">
        <w:t xml:space="preserve">) as he did at the beginning (cf. Gen 13:17; Greenberg, 2:721)—he will not merely “lead people onto you” (Vg.). </w:t>
      </w:r>
      <w:r w:rsidR="00861CA4">
        <w:rPr>
          <w:lang w:eastAsia="en-GB"/>
        </w:rPr>
        <w:t>A</w:t>
      </w:r>
      <w:r w:rsidR="00A7408E">
        <w:rPr>
          <w:lang w:eastAsia="en-GB"/>
        </w:rPr>
        <w:t>nd a</w:t>
      </w:r>
      <w:r w:rsidR="00861CA4">
        <w:rPr>
          <w:lang w:eastAsia="en-GB"/>
        </w:rPr>
        <w:t>s a new exodus might exceed the splendor of the first exodus, Israel’s new entering into the land will exceed the splendor of the first entering</w:t>
      </w:r>
      <w:r w:rsidR="00861CA4">
        <w:t xml:space="preserve">. </w:t>
      </w:r>
      <w:r w:rsidR="00821FBD">
        <w:t>T</w:t>
      </w:r>
      <w:r w:rsidR="003302D9">
        <w:t>he</w:t>
      </w:r>
      <w:r w:rsidR="00F42929">
        <w:t xml:space="preserve"> mountains</w:t>
      </w:r>
      <w:r w:rsidR="003302D9">
        <w:t xml:space="preserve"> will not only be lived </w:t>
      </w:r>
      <w:r w:rsidR="006A506B">
        <w:t>on</w:t>
      </w:r>
      <w:r w:rsidR="003302D9">
        <w:t xml:space="preserve"> as in former times </w:t>
      </w:r>
      <w:r w:rsidR="006A506B">
        <w:t xml:space="preserve">but </w:t>
      </w:r>
      <w:r w:rsidR="009367DF">
        <w:t xml:space="preserve">will </w:t>
      </w:r>
      <w:r w:rsidR="003302D9">
        <w:t>be better off</w:t>
      </w:r>
      <w:r w:rsidR="006A506B">
        <w:t xml:space="preserve"> than </w:t>
      </w:r>
      <w:r w:rsidR="00BA0AE7">
        <w:t xml:space="preserve">they were </w:t>
      </w:r>
      <w:r w:rsidR="006A506B">
        <w:t>in their original times</w:t>
      </w:r>
      <w:r w:rsidR="00142D5A">
        <w:t xml:space="preserve"> (</w:t>
      </w:r>
      <w:r w:rsidR="00947158">
        <w:rPr>
          <w:rFonts w:cstheme="minorHAnsi"/>
          <w:rtl/>
          <w:lang w:bidi="he-IL"/>
        </w:rPr>
        <w:t>רׅאשֹׁ</w:t>
      </w:r>
      <w:r w:rsidR="00865BD1">
        <w:rPr>
          <w:rFonts w:cstheme="minorHAnsi"/>
          <w:rtl/>
          <w:lang w:bidi="he-IL"/>
        </w:rPr>
        <w:t>תֵיכ</w:t>
      </w:r>
      <w:r w:rsidR="00FD4B8F">
        <w:rPr>
          <w:rFonts w:cstheme="minorHAnsi"/>
          <w:rtl/>
          <w:lang w:bidi="he-IL"/>
        </w:rPr>
        <w:t>ֶם</w:t>
      </w:r>
      <w:r w:rsidR="00FD4B8F">
        <w:t>)</w:t>
      </w:r>
      <w:r w:rsidR="00813911">
        <w:t xml:space="preserve">. </w:t>
      </w:r>
    </w:p>
    <w:p w14:paraId="4E2BD2DA" w14:textId="4C1DBC8F" w:rsidR="006E7CED" w:rsidRDefault="00CB3D89" w:rsidP="00A12E84">
      <w:r>
        <w:rPr>
          <w:b/>
          <w:bCs/>
        </w:rPr>
        <w:t>36:1</w:t>
      </w:r>
      <w:r w:rsidR="009635B6">
        <w:rPr>
          <w:b/>
          <w:bCs/>
        </w:rPr>
        <w:t>2b</w:t>
      </w:r>
      <w:r w:rsidR="00F17392">
        <w:rPr>
          <w:b/>
          <w:bCs/>
        </w:rPr>
        <w:t>–</w:t>
      </w:r>
      <w:r>
        <w:rPr>
          <w:b/>
          <w:bCs/>
        </w:rPr>
        <w:t xml:space="preserve">15 </w:t>
      </w:r>
      <w:r w:rsidR="0097341B">
        <w:t>While 36:12b belongs syntactically</w:t>
      </w:r>
      <w:r w:rsidR="00C4169A">
        <w:t xml:space="preserve"> with 36:11</w:t>
      </w:r>
      <w:r w:rsidR="00F17392">
        <w:t>–</w:t>
      </w:r>
      <w:r w:rsidR="00C4169A">
        <w:t xml:space="preserve">12a, it takes up a different theme that the succeeding verses </w:t>
      </w:r>
      <w:r w:rsidR="006C3D10">
        <w:t>develop</w:t>
      </w:r>
      <w:r w:rsidR="00C4169A">
        <w:t>.</w:t>
      </w:r>
      <w:r w:rsidR="007A3BD6">
        <w:t xml:space="preserve"> The word for “bereave” (</w:t>
      </w:r>
      <w:r w:rsidR="00B01C6C">
        <w:rPr>
          <w:rFonts w:cstheme="minorHAnsi"/>
          <w:rtl/>
          <w:lang w:bidi="he-IL"/>
        </w:rPr>
        <w:t>שׇׁכַל</w:t>
      </w:r>
      <w:r w:rsidR="00B01C6C">
        <w:t xml:space="preserve"> piel) </w:t>
      </w:r>
      <w:r w:rsidR="00524B14">
        <w:t>is more specific than th</w:t>
      </w:r>
      <w:r w:rsidR="005F6878">
        <w:t>at</w:t>
      </w:r>
      <w:r w:rsidR="00524B14">
        <w:t xml:space="preserve"> English word.</w:t>
      </w:r>
      <w:r w:rsidR="007A3BD6">
        <w:t xml:space="preserve"> </w:t>
      </w:r>
      <w:r w:rsidR="005F6878">
        <w:t>It</w:t>
      </w:r>
      <w:r w:rsidR="00307372">
        <w:t xml:space="preserve"> refers</w:t>
      </w:r>
      <w:r w:rsidR="005F6878">
        <w:t xml:space="preserve"> more concretely to the loss of childre</w:t>
      </w:r>
      <w:r w:rsidR="003D1123">
        <w:t xml:space="preserve">n, and </w:t>
      </w:r>
      <w:r w:rsidR="00EB5DC6">
        <w:t xml:space="preserve">that connotation </w:t>
      </w:r>
      <w:r w:rsidR="00307372">
        <w:t xml:space="preserve">may carry </w:t>
      </w:r>
      <w:r w:rsidR="00EB5DC6">
        <w:t xml:space="preserve">here. For </w:t>
      </w:r>
      <w:r w:rsidR="00DB3B21">
        <w:t>most</w:t>
      </w:r>
      <w:r w:rsidR="00EB5DC6">
        <w:t xml:space="preserve"> societ</w:t>
      </w:r>
      <w:r w:rsidR="00DB3B21">
        <w:t>ies</w:t>
      </w:r>
      <w:r w:rsidR="00EB5DC6">
        <w:t xml:space="preserve">, </w:t>
      </w:r>
      <w:r w:rsidR="00F21AF7">
        <w:t xml:space="preserve">having children and nurturing them to adulthood has been a preoccupation for </w:t>
      </w:r>
      <w:r w:rsidR="00B61BAA">
        <w:t xml:space="preserve">safeguarding the life and the future of family </w:t>
      </w:r>
      <w:r w:rsidR="00F44FEF">
        <w:t xml:space="preserve">and </w:t>
      </w:r>
      <w:r w:rsidR="00B61BAA">
        <w:t>community</w:t>
      </w:r>
      <w:r w:rsidR="00C676F3">
        <w:t>, but m</w:t>
      </w:r>
      <w:r w:rsidR="00505E3A">
        <w:t>any men and women couldn</w:t>
      </w:r>
      <w:r w:rsidR="00C676F3">
        <w:t>’</w:t>
      </w:r>
      <w:r w:rsidR="00505E3A">
        <w:t>t have children and most babies didn</w:t>
      </w:r>
      <w:r w:rsidR="00C676F3">
        <w:t>’</w:t>
      </w:r>
      <w:r w:rsidR="00505E3A">
        <w:t>t live to adulthood</w:t>
      </w:r>
      <w:r w:rsidR="001D60CF">
        <w:t xml:space="preserve">. </w:t>
      </w:r>
      <w:r w:rsidR="00AF0317">
        <w:t>O</w:t>
      </w:r>
      <w:r w:rsidR="00A96906">
        <w:t>ne could</w:t>
      </w:r>
      <w:r w:rsidR="00AF0317">
        <w:t xml:space="preserve"> then</w:t>
      </w:r>
      <w:r w:rsidR="00A96906">
        <w:t xml:space="preserve"> blame the land </w:t>
      </w:r>
      <w:r w:rsidR="00370F86">
        <w:t>as a key contr</w:t>
      </w:r>
      <w:r w:rsidR="006270D6">
        <w:t>ibu</w:t>
      </w:r>
      <w:r w:rsidR="00370F86">
        <w:t xml:space="preserve">tory </w:t>
      </w:r>
      <w:r w:rsidR="006270D6">
        <w:t xml:space="preserve">factor </w:t>
      </w:r>
      <w:r w:rsidR="00C16CED">
        <w:t>behind</w:t>
      </w:r>
      <w:r w:rsidR="00B164D9">
        <w:t xml:space="preserve"> </w:t>
      </w:r>
      <w:r w:rsidR="00EA55DA">
        <w:t>the m</w:t>
      </w:r>
      <w:r w:rsidR="00A96906">
        <w:t>ore dominant</w:t>
      </w:r>
      <w:r w:rsidR="00F71161">
        <w:t xml:space="preserve"> </w:t>
      </w:r>
      <w:r w:rsidR="00EA55DA">
        <w:t xml:space="preserve">two of Ezekiel’s unholy trinity of </w:t>
      </w:r>
      <w:r w:rsidR="00D718D4">
        <w:t>sword</w:t>
      </w:r>
      <w:r w:rsidR="00EA55DA">
        <w:t xml:space="preserve">, </w:t>
      </w:r>
      <w:r w:rsidR="009C5D0D">
        <w:t xml:space="preserve">famine and </w:t>
      </w:r>
      <w:r w:rsidR="00EA55DA">
        <w:t>epidemic</w:t>
      </w:r>
      <w:r w:rsidR="00A96906">
        <w:t xml:space="preserve">. </w:t>
      </w:r>
      <w:r w:rsidR="00BD1781">
        <w:t xml:space="preserve">Yahweh’s </w:t>
      </w:r>
      <w:r w:rsidR="00472D76">
        <w:t xml:space="preserve">implicit </w:t>
      </w:r>
      <w:r w:rsidR="00BD1781">
        <w:t xml:space="preserve">promise, then, is that the flourishing of the mountains and </w:t>
      </w:r>
      <w:r w:rsidR="00B860CE">
        <w:t xml:space="preserve">of </w:t>
      </w:r>
      <w:r w:rsidR="00BD1781">
        <w:t xml:space="preserve">the </w:t>
      </w:r>
      <w:r w:rsidR="00472D76">
        <w:t xml:space="preserve">produce of the land more generally will mean that the land no longer bereaves </w:t>
      </w:r>
      <w:r w:rsidR="00160D7F">
        <w:t xml:space="preserve">Israel. </w:t>
      </w:r>
    </w:p>
    <w:p w14:paraId="5B330010" w14:textId="748FDB10" w:rsidR="008C7F5E" w:rsidRDefault="002E614F" w:rsidP="00A12E84">
      <w:r>
        <w:t>While t</w:t>
      </w:r>
      <w:r w:rsidR="001F573B">
        <w:t xml:space="preserve">he unnamed </w:t>
      </w:r>
      <w:r w:rsidR="00AE28B9">
        <w:t>accusers</w:t>
      </w:r>
      <w:r w:rsidR="001F573B">
        <w:t xml:space="preserve"> </w:t>
      </w:r>
      <w:r w:rsidR="00981F80">
        <w:t>say</w:t>
      </w:r>
      <w:r w:rsidR="00FB4C85">
        <w:t>ing</w:t>
      </w:r>
      <w:r w:rsidR="00981F80">
        <w:t xml:space="preserve"> that</w:t>
      </w:r>
      <w:r w:rsidR="00B50468">
        <w:t xml:space="preserve"> Israe</w:t>
      </w:r>
      <w:r w:rsidR="00981F80">
        <w:t>l</w:t>
      </w:r>
      <w:r w:rsidR="00B50468">
        <w:t>’s moun</w:t>
      </w:r>
      <w:r w:rsidR="00981F80">
        <w:t>tain</w:t>
      </w:r>
      <w:r w:rsidR="00AE28B9">
        <w:t>s “consume” people might be Israelites themselves, 36:</w:t>
      </w:r>
      <w:r w:rsidR="00CE5390">
        <w:t xml:space="preserve">15 suggests other nations </w:t>
      </w:r>
      <w:r w:rsidR="00781164">
        <w:t xml:space="preserve">are </w:t>
      </w:r>
      <w:r w:rsidR="00CE5390">
        <w:t>issu</w:t>
      </w:r>
      <w:r w:rsidR="00781164">
        <w:t>ing</w:t>
      </w:r>
      <w:r w:rsidR="00CE5390">
        <w:t xml:space="preserve"> this </w:t>
      </w:r>
      <w:r w:rsidR="000F533A">
        <w:t xml:space="preserve">taunt or </w:t>
      </w:r>
      <w:r w:rsidR="00CE5390">
        <w:t>reproach</w:t>
      </w:r>
      <w:r w:rsidR="003E19EF">
        <w:t>, or “vilification” (</w:t>
      </w:r>
      <w:r w:rsidR="00F31C0D">
        <w:rPr>
          <w:rFonts w:cstheme="minorHAnsi"/>
          <w:rtl/>
          <w:lang w:bidi="he-IL"/>
        </w:rPr>
        <w:t>ד</w:t>
      </w:r>
      <w:r w:rsidR="00846E6A">
        <w:rPr>
          <w:rFonts w:cstheme="minorHAnsi"/>
          <w:rtl/>
          <w:lang w:bidi="he-IL"/>
        </w:rPr>
        <w:t>ּ</w:t>
      </w:r>
      <w:r w:rsidR="00F31C0D">
        <w:rPr>
          <w:rFonts w:cstheme="minorHAnsi"/>
          <w:rtl/>
          <w:lang w:bidi="he-IL"/>
        </w:rPr>
        <w:t>ׅבׇּה</w:t>
      </w:r>
      <w:r w:rsidR="00F31C0D">
        <w:t xml:space="preserve">; 36:3). </w:t>
      </w:r>
      <w:r w:rsidR="004C07A8">
        <w:t xml:space="preserve">That last word occurs only nine times, three in </w:t>
      </w:r>
      <w:r w:rsidR="00164385">
        <w:t>connection with the report of the reconnoi</w:t>
      </w:r>
      <w:r w:rsidR="00C40930">
        <w:t>ter party in Num 13</w:t>
      </w:r>
      <w:r w:rsidR="00F17392">
        <w:t>–</w:t>
      </w:r>
      <w:r w:rsidR="00C40930">
        <w:t>14. (Num 13:32; 14:36, 37)</w:t>
      </w:r>
      <w:r w:rsidR="00CF6B87">
        <w:t xml:space="preserve"> who</w:t>
      </w:r>
      <w:r w:rsidR="00E57317">
        <w:t xml:space="preserve"> </w:t>
      </w:r>
      <w:r w:rsidR="006678AA">
        <w:t>asserted that the promised l</w:t>
      </w:r>
      <w:r w:rsidR="00E71A05">
        <w:t>a</w:t>
      </w:r>
      <w:r w:rsidR="006678AA">
        <w:t xml:space="preserve">nd </w:t>
      </w:r>
      <w:r w:rsidR="00A23068">
        <w:t>“consumes” people (</w:t>
      </w:r>
      <w:r w:rsidR="00E76CFD">
        <w:rPr>
          <w:rFonts w:cstheme="minorHAnsi"/>
          <w:rtl/>
          <w:lang w:bidi="he-IL"/>
        </w:rPr>
        <w:t>אׇכַל</w:t>
      </w:r>
      <w:r w:rsidR="00E76CFD">
        <w:t>), as here in 36:</w:t>
      </w:r>
      <w:r w:rsidR="00A167B4">
        <w:t>13, 14.</w:t>
      </w:r>
      <w:r w:rsidR="00F839FF">
        <w:t xml:space="preserve"> </w:t>
      </w:r>
      <w:r w:rsidR="00083B8A">
        <w:t xml:space="preserve">To put it more </w:t>
      </w:r>
      <w:r w:rsidR="00E50F6B">
        <w:t>prosaically</w:t>
      </w:r>
      <w:r w:rsidR="00615AA4">
        <w:t xml:space="preserve">, the </w:t>
      </w:r>
      <w:proofErr w:type="spellStart"/>
      <w:r w:rsidR="00615AA4">
        <w:t>nations</w:t>
      </w:r>
      <w:proofErr w:type="spellEnd"/>
      <w:r w:rsidR="00615AA4">
        <w:t xml:space="preserve"> say that the Israelite highland </w:t>
      </w:r>
      <w:r w:rsidR="003917B8">
        <w:t>cause</w:t>
      </w:r>
      <w:r w:rsidR="00361CB2">
        <w:t>s</w:t>
      </w:r>
      <w:r w:rsidR="003917B8">
        <w:t xml:space="preserve"> its nations to fall down, collapse</w:t>
      </w:r>
      <w:r w:rsidR="00C376BD">
        <w:t>, crumple (</w:t>
      </w:r>
      <w:r w:rsidR="0030214E">
        <w:rPr>
          <w:rFonts w:cstheme="minorHAnsi"/>
          <w:rtl/>
          <w:lang w:bidi="he-IL"/>
        </w:rPr>
        <w:t>כׇּשַׁל</w:t>
      </w:r>
      <w:r w:rsidR="00C376BD">
        <w:t xml:space="preserve"> </w:t>
      </w:r>
      <w:proofErr w:type="spellStart"/>
      <w:r w:rsidR="0030214E">
        <w:t>hiphil</w:t>
      </w:r>
      <w:proofErr w:type="spellEnd"/>
      <w:r w:rsidR="0030214E">
        <w:t>).</w:t>
      </w:r>
      <w:r w:rsidR="00361CB2">
        <w:t xml:space="preserve"> </w:t>
      </w:r>
      <w:r w:rsidR="007629FA">
        <w:t xml:space="preserve">Maybe </w:t>
      </w:r>
      <w:r w:rsidR="00A23815">
        <w:t>“w</w:t>
      </w:r>
      <w:r w:rsidR="007629FA">
        <w:t xml:space="preserve">hat is significant is not that the land has ‘devoured’, but that this is what ‘They said to you’. It is a matter of </w:t>
      </w:r>
      <w:proofErr w:type="spellStart"/>
      <w:r w:rsidR="007629FA">
        <w:t>honour</w:t>
      </w:r>
      <w:proofErr w:type="spellEnd"/>
      <w:r w:rsidR="007629FA">
        <w:t xml:space="preserve"> in the eyes of others</w:t>
      </w:r>
      <w:r w:rsidR="00A23815">
        <w:t xml:space="preserve">” </w:t>
      </w:r>
      <w:r w:rsidR="007629FA">
        <w:t>(Olley, 481)</w:t>
      </w:r>
      <w:r w:rsidR="00A23815">
        <w:t xml:space="preserve">. But </w:t>
      </w:r>
      <w:r w:rsidR="00FC5DE5">
        <w:t xml:space="preserve">also in Lev 26, </w:t>
      </w:r>
      <w:r w:rsidR="00933093">
        <w:t xml:space="preserve">Yahweh had threatened </w:t>
      </w:r>
      <w:r w:rsidR="00C42581">
        <w:t>t</w:t>
      </w:r>
      <w:r w:rsidR="00B1707A">
        <w:t>o</w:t>
      </w:r>
      <w:r w:rsidR="00C42581">
        <w:t xml:space="preserve"> let wild animals bereave the Israelites </w:t>
      </w:r>
      <w:r w:rsidR="00980C0A">
        <w:t xml:space="preserve">and let their enemies consume them </w:t>
      </w:r>
      <w:r w:rsidR="00C42581">
        <w:t>(Lev 26:22</w:t>
      </w:r>
      <w:r w:rsidR="00980C0A">
        <w:t>, 38</w:t>
      </w:r>
      <w:r w:rsidR="00C42581">
        <w:t>)</w:t>
      </w:r>
      <w:r w:rsidR="00980C0A">
        <w:t xml:space="preserve">. </w:t>
      </w:r>
      <w:r w:rsidR="00361CB2">
        <w:t xml:space="preserve">If it’s ever been true, </w:t>
      </w:r>
      <w:r w:rsidR="00A12E84">
        <w:t>he now says</w:t>
      </w:r>
      <w:r w:rsidR="00361CB2">
        <w:t>, it will be true no longer.</w:t>
      </w:r>
    </w:p>
    <w:p w14:paraId="5562EABE" w14:textId="77777777" w:rsidR="00400628" w:rsidRDefault="00400628" w:rsidP="00FF5099">
      <w:pPr>
        <w:pStyle w:val="Heading30"/>
      </w:pPr>
      <w:r>
        <w:t>Biblical Theology Comments</w:t>
      </w:r>
    </w:p>
    <w:p w14:paraId="752D37D8" w14:textId="74DF8D5D" w:rsidR="001165B4" w:rsidRDefault="0020479D" w:rsidP="00A92D3C">
      <w:pPr>
        <w:rPr>
          <w:lang w:eastAsia="en-GB"/>
        </w:rPr>
      </w:pPr>
      <w:r>
        <w:rPr>
          <w:lang w:eastAsia="en-GB"/>
        </w:rPr>
        <w:t xml:space="preserve">Edom </w:t>
      </w:r>
      <w:r w:rsidR="006A4C3F">
        <w:rPr>
          <w:lang w:eastAsia="en-GB"/>
        </w:rPr>
        <w:t>is</w:t>
      </w:r>
      <w:r>
        <w:rPr>
          <w:lang w:eastAsia="en-GB"/>
        </w:rPr>
        <w:t xml:space="preserve"> </w:t>
      </w:r>
      <w:r w:rsidR="006A4C3F">
        <w:rPr>
          <w:lang w:eastAsia="en-GB"/>
        </w:rPr>
        <w:t>an</w:t>
      </w:r>
      <w:r>
        <w:rPr>
          <w:lang w:eastAsia="en-GB"/>
        </w:rPr>
        <w:t xml:space="preserve"> archet</w:t>
      </w:r>
      <w:r w:rsidR="006A4C3F">
        <w:rPr>
          <w:lang w:eastAsia="en-GB"/>
        </w:rPr>
        <w:t xml:space="preserve">ypal enemy of </w:t>
      </w:r>
      <w:r w:rsidR="00041864">
        <w:rPr>
          <w:lang w:eastAsia="en-GB"/>
        </w:rPr>
        <w:t>Israel</w:t>
      </w:r>
      <w:r w:rsidR="001221A1">
        <w:rPr>
          <w:lang w:eastAsia="en-GB"/>
        </w:rPr>
        <w:t>, and one could</w:t>
      </w:r>
      <w:r w:rsidR="006A4C3F">
        <w:rPr>
          <w:lang w:eastAsia="en-GB"/>
        </w:rPr>
        <w:t xml:space="preserve"> therefore see it as an archetypal enemy of </w:t>
      </w:r>
      <w:r w:rsidR="00041864">
        <w:rPr>
          <w:lang w:eastAsia="en-GB"/>
        </w:rPr>
        <w:t xml:space="preserve">the vastly expanded version of Israel that comprises the </w:t>
      </w:r>
      <w:r w:rsidR="003138B0">
        <w:rPr>
          <w:lang w:eastAsia="en-GB"/>
        </w:rPr>
        <w:t>church</w:t>
      </w:r>
      <w:r w:rsidR="004F670F">
        <w:rPr>
          <w:lang w:eastAsia="en-GB"/>
        </w:rPr>
        <w:t>. But b</w:t>
      </w:r>
      <w:r w:rsidR="000A16D7">
        <w:rPr>
          <w:lang w:eastAsia="en-GB"/>
        </w:rPr>
        <w:t>y New Testament times, Edom c</w:t>
      </w:r>
      <w:r w:rsidR="00E971DE">
        <w:rPr>
          <w:lang w:eastAsia="en-GB"/>
        </w:rPr>
        <w:t>a</w:t>
      </w:r>
      <w:r w:rsidR="000A16D7">
        <w:rPr>
          <w:lang w:eastAsia="en-GB"/>
        </w:rPr>
        <w:t>me to stand for Rome as the</w:t>
      </w:r>
      <w:r w:rsidR="004F670F">
        <w:rPr>
          <w:lang w:eastAsia="en-GB"/>
        </w:rPr>
        <w:t xml:space="preserve"> </w:t>
      </w:r>
      <w:r w:rsidR="00731175">
        <w:rPr>
          <w:lang w:eastAsia="en-GB"/>
        </w:rPr>
        <w:t>oppressor</w:t>
      </w:r>
      <w:r w:rsidR="004F670F">
        <w:rPr>
          <w:lang w:eastAsia="en-GB"/>
        </w:rPr>
        <w:t xml:space="preserve"> of the</w:t>
      </w:r>
      <w:r w:rsidR="000A16D7">
        <w:rPr>
          <w:lang w:eastAsia="en-GB"/>
        </w:rPr>
        <w:t xml:space="preserve"> </w:t>
      </w:r>
      <w:r w:rsidR="00755880">
        <w:rPr>
          <w:lang w:eastAsia="en-GB"/>
        </w:rPr>
        <w:t>Jewish people</w:t>
      </w:r>
      <w:r w:rsidR="00851757">
        <w:rPr>
          <w:lang w:eastAsia="en-GB"/>
        </w:rPr>
        <w:t xml:space="preserve">, and </w:t>
      </w:r>
      <w:r w:rsidR="00C357B4">
        <w:rPr>
          <w:lang w:eastAsia="en-GB"/>
        </w:rPr>
        <w:t>subsequently the church took over that position</w:t>
      </w:r>
      <w:r w:rsidR="00E74028">
        <w:rPr>
          <w:lang w:eastAsia="en-GB"/>
        </w:rPr>
        <w:t xml:space="preserve">. </w:t>
      </w:r>
      <w:r w:rsidR="00261AA0">
        <w:rPr>
          <w:lang w:eastAsia="en-GB"/>
        </w:rPr>
        <w:t>So the church has to see itself as on both sides of the equation in 35:1</w:t>
      </w:r>
      <w:r w:rsidR="00F17392">
        <w:rPr>
          <w:lang w:eastAsia="en-GB"/>
        </w:rPr>
        <w:t>–</w:t>
      </w:r>
      <w:r w:rsidR="00261AA0">
        <w:rPr>
          <w:lang w:eastAsia="en-GB"/>
        </w:rPr>
        <w:t xml:space="preserve">36:15. </w:t>
      </w:r>
      <w:r w:rsidR="00A87670">
        <w:rPr>
          <w:lang w:eastAsia="en-GB"/>
        </w:rPr>
        <w:t>In light of the Holocaust, o</w:t>
      </w:r>
      <w:r w:rsidR="00965BEE">
        <w:rPr>
          <w:lang w:eastAsia="en-GB"/>
        </w:rPr>
        <w:t xml:space="preserve">ver recent decades some Christian circles have </w:t>
      </w:r>
      <w:r w:rsidR="0047317F">
        <w:rPr>
          <w:lang w:eastAsia="en-GB"/>
        </w:rPr>
        <w:t xml:space="preserve">repudiated </w:t>
      </w:r>
      <w:r w:rsidR="00A87670">
        <w:rPr>
          <w:lang w:eastAsia="en-GB"/>
        </w:rPr>
        <w:t>“</w:t>
      </w:r>
      <w:proofErr w:type="spellStart"/>
      <w:r w:rsidR="00A87670">
        <w:rPr>
          <w:lang w:eastAsia="en-GB"/>
        </w:rPr>
        <w:t>supersessionism</w:t>
      </w:r>
      <w:proofErr w:type="spellEnd"/>
      <w:r w:rsidR="00DB6426">
        <w:rPr>
          <w:lang w:eastAsia="en-GB"/>
        </w:rPr>
        <w:t>,”</w:t>
      </w:r>
      <w:r w:rsidR="00A87670">
        <w:rPr>
          <w:lang w:eastAsia="en-GB"/>
        </w:rPr>
        <w:t xml:space="preserve"> </w:t>
      </w:r>
      <w:r w:rsidR="0047317F">
        <w:rPr>
          <w:lang w:eastAsia="en-GB"/>
        </w:rPr>
        <w:t xml:space="preserve">the view that </w:t>
      </w:r>
      <w:r w:rsidR="00F7484E">
        <w:rPr>
          <w:lang w:eastAsia="en-GB"/>
        </w:rPr>
        <w:t xml:space="preserve">God has cast off the Jewish people and </w:t>
      </w:r>
      <w:r w:rsidR="00DB6426">
        <w:rPr>
          <w:lang w:eastAsia="en-GB"/>
        </w:rPr>
        <w:t xml:space="preserve">that </w:t>
      </w:r>
      <w:r w:rsidR="0047317F">
        <w:rPr>
          <w:lang w:eastAsia="en-GB"/>
        </w:rPr>
        <w:t xml:space="preserve">the church </w:t>
      </w:r>
      <w:r w:rsidR="00F7484E">
        <w:rPr>
          <w:lang w:eastAsia="en-GB"/>
        </w:rPr>
        <w:t xml:space="preserve">has </w:t>
      </w:r>
      <w:r w:rsidR="0047317F">
        <w:rPr>
          <w:lang w:eastAsia="en-GB"/>
        </w:rPr>
        <w:t>replaced</w:t>
      </w:r>
      <w:r w:rsidR="00F7484E">
        <w:rPr>
          <w:lang w:eastAsia="en-GB"/>
        </w:rPr>
        <w:t xml:space="preserve"> it in God’s econ</w:t>
      </w:r>
      <w:r w:rsidR="00A87670">
        <w:rPr>
          <w:lang w:eastAsia="en-GB"/>
        </w:rPr>
        <w:t>omy</w:t>
      </w:r>
      <w:r w:rsidR="000D784B">
        <w:rPr>
          <w:lang w:eastAsia="en-GB"/>
        </w:rPr>
        <w:t>, but</w:t>
      </w:r>
      <w:r w:rsidR="0047317F">
        <w:rPr>
          <w:lang w:eastAsia="en-GB"/>
        </w:rPr>
        <w:t xml:space="preserve"> </w:t>
      </w:r>
      <w:r w:rsidR="00AB134F">
        <w:rPr>
          <w:lang w:eastAsia="en-GB"/>
        </w:rPr>
        <w:t xml:space="preserve">Christian </w:t>
      </w:r>
      <w:r w:rsidR="00BD4007">
        <w:rPr>
          <w:lang w:eastAsia="en-GB"/>
        </w:rPr>
        <w:t>indignation</w:t>
      </w:r>
      <w:r w:rsidR="0025791D">
        <w:rPr>
          <w:lang w:eastAsia="en-GB"/>
        </w:rPr>
        <w:t xml:space="preserve"> at</w:t>
      </w:r>
      <w:r w:rsidR="00BD4007">
        <w:rPr>
          <w:lang w:eastAsia="en-GB"/>
        </w:rPr>
        <w:t xml:space="preserve"> </w:t>
      </w:r>
      <w:r w:rsidR="00D179EF">
        <w:rPr>
          <w:lang w:eastAsia="en-GB"/>
        </w:rPr>
        <w:t>the state of Israel’s attitude to</w:t>
      </w:r>
      <w:r w:rsidR="00BD4007">
        <w:rPr>
          <w:lang w:eastAsia="en-GB"/>
        </w:rPr>
        <w:t xml:space="preserve"> the position of Palestinians</w:t>
      </w:r>
      <w:r w:rsidR="00D7478C">
        <w:rPr>
          <w:lang w:eastAsia="en-GB"/>
        </w:rPr>
        <w:t xml:space="preserve"> </w:t>
      </w:r>
      <w:r w:rsidR="00655EFC">
        <w:rPr>
          <w:lang w:eastAsia="en-GB"/>
        </w:rPr>
        <w:t xml:space="preserve">can </w:t>
      </w:r>
      <w:r w:rsidR="0054652A">
        <w:rPr>
          <w:lang w:eastAsia="en-GB"/>
        </w:rPr>
        <w:t xml:space="preserve">now look like a </w:t>
      </w:r>
      <w:r w:rsidR="00655EFC">
        <w:rPr>
          <w:lang w:eastAsia="en-GB"/>
        </w:rPr>
        <w:t>new version</w:t>
      </w:r>
      <w:r w:rsidR="0054652A">
        <w:rPr>
          <w:lang w:eastAsia="en-GB"/>
        </w:rPr>
        <w:t xml:space="preserve"> of </w:t>
      </w:r>
      <w:r w:rsidR="00655EFC">
        <w:rPr>
          <w:lang w:eastAsia="en-GB"/>
        </w:rPr>
        <w:t>antisemitism</w:t>
      </w:r>
      <w:r w:rsidR="000D784B">
        <w:rPr>
          <w:lang w:eastAsia="en-GB"/>
        </w:rPr>
        <w:t xml:space="preserve">, a </w:t>
      </w:r>
      <w:r w:rsidR="0060529D">
        <w:rPr>
          <w:lang w:eastAsia="en-GB"/>
        </w:rPr>
        <w:t xml:space="preserve">new willingness to be Edom. </w:t>
      </w:r>
      <w:r w:rsidR="00B70C6C">
        <w:rPr>
          <w:lang w:eastAsia="en-GB"/>
        </w:rPr>
        <w:t>The church is thus wise to see itself and its destiny in Edom.</w:t>
      </w:r>
    </w:p>
    <w:p w14:paraId="4377CC11" w14:textId="77777777" w:rsidR="00400628" w:rsidRDefault="00400628" w:rsidP="00FF5099">
      <w:pPr>
        <w:pStyle w:val="Heading30"/>
      </w:pPr>
      <w:r>
        <w:t>Application and Devotional Implications</w:t>
      </w:r>
    </w:p>
    <w:p w14:paraId="6EDC003E" w14:textId="6D3CB720" w:rsidR="003F1BEF" w:rsidRDefault="003D43E6" w:rsidP="003F1BEF">
      <w:r>
        <w:rPr>
          <w:lang w:eastAsia="en-GB"/>
        </w:rPr>
        <w:t xml:space="preserve">Trauma has been a focus </w:t>
      </w:r>
      <w:r w:rsidR="00D83AF8">
        <w:rPr>
          <w:lang w:eastAsia="en-GB"/>
        </w:rPr>
        <w:t>of concern in the twenty-first century</w:t>
      </w:r>
      <w:r w:rsidR="00BF1A87">
        <w:rPr>
          <w:lang w:eastAsia="en-GB"/>
        </w:rPr>
        <w:t xml:space="preserve">, as a </w:t>
      </w:r>
      <w:r w:rsidR="003C351F">
        <w:rPr>
          <w:lang w:eastAsia="en-GB"/>
        </w:rPr>
        <w:t>complex of responses to experiences such as rape</w:t>
      </w:r>
      <w:r w:rsidR="008B07F3">
        <w:rPr>
          <w:lang w:eastAsia="en-GB"/>
        </w:rPr>
        <w:t xml:space="preserve">, assault, </w:t>
      </w:r>
      <w:r w:rsidR="00B40A33">
        <w:rPr>
          <w:lang w:eastAsia="en-GB"/>
        </w:rPr>
        <w:t xml:space="preserve">or </w:t>
      </w:r>
      <w:r w:rsidR="00DD119B">
        <w:rPr>
          <w:lang w:eastAsia="en-GB"/>
        </w:rPr>
        <w:t xml:space="preserve">sudden bereavement, and </w:t>
      </w:r>
      <w:r w:rsidR="00B40A33">
        <w:rPr>
          <w:lang w:eastAsia="en-GB"/>
        </w:rPr>
        <w:t>to</w:t>
      </w:r>
      <w:r w:rsidR="00DD119B">
        <w:rPr>
          <w:lang w:eastAsia="en-GB"/>
        </w:rPr>
        <w:t xml:space="preserve"> shared ex</w:t>
      </w:r>
      <w:r w:rsidR="00540C1C">
        <w:rPr>
          <w:lang w:eastAsia="en-GB"/>
        </w:rPr>
        <w:t>p</w:t>
      </w:r>
      <w:r w:rsidR="00DD119B">
        <w:rPr>
          <w:lang w:eastAsia="en-GB"/>
        </w:rPr>
        <w:t>er</w:t>
      </w:r>
      <w:r w:rsidR="00540C1C">
        <w:rPr>
          <w:lang w:eastAsia="en-GB"/>
        </w:rPr>
        <w:t>i</w:t>
      </w:r>
      <w:r w:rsidR="00DD119B">
        <w:rPr>
          <w:lang w:eastAsia="en-GB"/>
        </w:rPr>
        <w:t>ences</w:t>
      </w:r>
      <w:r w:rsidR="00540C1C">
        <w:rPr>
          <w:lang w:eastAsia="en-GB"/>
        </w:rPr>
        <w:t xml:space="preserve"> such as war, earthquake, </w:t>
      </w:r>
      <w:r w:rsidR="00B40A33">
        <w:rPr>
          <w:lang w:eastAsia="en-GB"/>
        </w:rPr>
        <w:t xml:space="preserve">and tornado. </w:t>
      </w:r>
      <w:proofErr w:type="spellStart"/>
      <w:r w:rsidR="00B40A33">
        <w:rPr>
          <w:lang w:eastAsia="en-GB"/>
        </w:rPr>
        <w:t>Its</w:t>
      </w:r>
      <w:proofErr w:type="spellEnd"/>
      <w:r w:rsidR="00B40A33">
        <w:rPr>
          <w:lang w:eastAsia="en-GB"/>
        </w:rPr>
        <w:t xml:space="preserve"> being a focus of concern has led to its becoming a focus in biblical interpretation, as the Scriptures </w:t>
      </w:r>
      <w:r w:rsidR="002A0176">
        <w:rPr>
          <w:lang w:eastAsia="en-GB"/>
        </w:rPr>
        <w:t xml:space="preserve">report and relate to traumatic experiences. The </w:t>
      </w:r>
      <w:proofErr w:type="spellStart"/>
      <w:r w:rsidR="002A0176">
        <w:rPr>
          <w:lang w:eastAsia="en-GB"/>
        </w:rPr>
        <w:t>Kebarites</w:t>
      </w:r>
      <w:proofErr w:type="spellEnd"/>
      <w:r w:rsidR="002A0176">
        <w:rPr>
          <w:lang w:eastAsia="en-GB"/>
        </w:rPr>
        <w:t xml:space="preserve"> </w:t>
      </w:r>
      <w:r w:rsidR="00CC7B6F">
        <w:rPr>
          <w:lang w:eastAsia="en-GB"/>
        </w:rPr>
        <w:t xml:space="preserve">had gone through a traumatic experience in being transported to Babylonia </w:t>
      </w:r>
      <w:r w:rsidR="00761257">
        <w:rPr>
          <w:lang w:eastAsia="en-GB"/>
        </w:rPr>
        <w:t>in</w:t>
      </w:r>
      <w:r w:rsidR="00CC7B6F">
        <w:rPr>
          <w:lang w:eastAsia="en-GB"/>
        </w:rPr>
        <w:t xml:space="preserve"> 597</w:t>
      </w:r>
      <w:r w:rsidR="00820D3F">
        <w:rPr>
          <w:lang w:eastAsia="en-GB"/>
        </w:rPr>
        <w:t>, and</w:t>
      </w:r>
      <w:r w:rsidR="00CC7B6F">
        <w:rPr>
          <w:lang w:eastAsia="en-GB"/>
        </w:rPr>
        <w:t xml:space="preserve"> many more Judahites have now gone through a traumatic experience </w:t>
      </w:r>
      <w:r w:rsidR="0072156D">
        <w:rPr>
          <w:lang w:eastAsia="en-GB"/>
        </w:rPr>
        <w:t xml:space="preserve">in the fall of Jerusalem in 587. </w:t>
      </w:r>
      <w:r w:rsidR="003F1BEF">
        <w:rPr>
          <w:lang w:eastAsia="en-GB"/>
        </w:rPr>
        <w:t xml:space="preserve">Against this background, </w:t>
      </w:r>
      <w:r w:rsidR="00CE2CC6">
        <w:rPr>
          <w:lang w:eastAsia="en-GB"/>
        </w:rPr>
        <w:t xml:space="preserve">Ezek 36 opens a window on </w:t>
      </w:r>
      <w:r w:rsidR="003F1BEF">
        <w:t>“Ezekiel’s pastoral rhetoric of reassurance</w:t>
      </w:r>
      <w:r w:rsidR="00E81556">
        <w:t>.”</w:t>
      </w:r>
      <w:r w:rsidR="00E81556">
        <w:rPr>
          <w:rStyle w:val="FootnoteReference"/>
        </w:rPr>
        <w:footnoteReference w:id="41"/>
      </w:r>
      <w:r w:rsidR="001E321E">
        <w:t xml:space="preserve"> Wright (283) </w:t>
      </w:r>
      <w:r w:rsidR="004C05A5">
        <w:t>imagines</w:t>
      </w:r>
      <w:r w:rsidR="001E321E">
        <w:t>:</w:t>
      </w:r>
    </w:p>
    <w:p w14:paraId="2E214FB1" w14:textId="67C34F8A" w:rsidR="0033719C" w:rsidRDefault="00741676" w:rsidP="006B52F0">
      <w:pPr>
        <w:pStyle w:val="Quote"/>
        <w:rPr>
          <w:lang w:eastAsia="en-GB"/>
        </w:rPr>
      </w:pPr>
      <w:r>
        <w:t>They</w:t>
      </w:r>
      <w:r w:rsidR="0033719C">
        <w:t xml:space="preserve"> had walked to the far corners of the earth (as it must have seemed to them), to the pagan, enemy land of Babylon. Their last mental image of the land they had left behind would have been of the systematic destruction being wreaked upon it by Babylonian armies, and the smoke still rising from the fires of Jerusalem. Some of them would have stumbled in captivity past the smoking remains of their own farms and houses. So they arrived in Babylon with a sense of total loss</w:t>
      </w:r>
      <w:r w:rsidR="006B52F0">
        <w:t>—</w:t>
      </w:r>
      <w:r w:rsidR="0033719C">
        <w:t>loss of land and property, but also loss of dignity and identity. All their pride and joy in themselves, their land, their city, their temple, their king, their God, had gone.</w:t>
      </w:r>
      <w:r w:rsidR="00330E45">
        <w:t>…</w:t>
      </w:r>
      <w:r w:rsidR="003F1BEF">
        <w:t xml:space="preserve"> </w:t>
      </w:r>
      <w:r w:rsidR="0033719C">
        <w:t>The work of Ezekiel as pastor after the fall of Jerusalem and the arrival of the last batch of e</w:t>
      </w:r>
      <w:r w:rsidR="003F1BEF">
        <w:t>x</w:t>
      </w:r>
      <w:r w:rsidR="0033719C">
        <w:t>iles had to include the restoration of this people morally and psychologically, as well as spiritually. The process would take a generation</w:t>
      </w:r>
      <w:r w:rsidR="008C023E">
        <w:t>.</w:t>
      </w:r>
    </w:p>
    <w:p w14:paraId="2DA01619" w14:textId="4A8340DF" w:rsidR="00DF275F" w:rsidRDefault="005C35B3" w:rsidP="004F7938">
      <w:pPr>
        <w:rPr>
          <w:lang w:eastAsia="en-GB"/>
        </w:rPr>
      </w:pPr>
      <w:r>
        <w:rPr>
          <w:lang w:eastAsia="en-GB"/>
        </w:rPr>
        <w:t xml:space="preserve">A generation, at least. </w:t>
      </w:r>
      <w:r w:rsidR="00FB515B">
        <w:rPr>
          <w:lang w:eastAsia="en-GB"/>
        </w:rPr>
        <w:t>But for now, h</w:t>
      </w:r>
      <w:r w:rsidR="00002508">
        <w:rPr>
          <w:lang w:eastAsia="en-GB"/>
        </w:rPr>
        <w:t xml:space="preserve">aving </w:t>
      </w:r>
      <w:r w:rsidR="00FB515B">
        <w:rPr>
          <w:lang w:eastAsia="en-GB"/>
        </w:rPr>
        <w:t xml:space="preserve">already </w:t>
      </w:r>
      <w:r w:rsidR="004F7938">
        <w:rPr>
          <w:lang w:eastAsia="en-GB"/>
        </w:rPr>
        <w:t>addressed</w:t>
      </w:r>
      <w:r w:rsidR="00002508">
        <w:rPr>
          <w:lang w:eastAsia="en-GB"/>
        </w:rPr>
        <w:t xml:space="preserve"> their </w:t>
      </w:r>
      <w:r w:rsidR="004F7938">
        <w:rPr>
          <w:lang w:eastAsia="en-GB"/>
        </w:rPr>
        <w:t>status</w:t>
      </w:r>
      <w:r w:rsidR="00002508">
        <w:rPr>
          <w:lang w:eastAsia="en-GB"/>
        </w:rPr>
        <w:t xml:space="preserve"> as a</w:t>
      </w:r>
      <w:r w:rsidR="004F7938">
        <w:rPr>
          <w:lang w:eastAsia="en-GB"/>
        </w:rPr>
        <w:t xml:space="preserve"> people and their need of faithful leadership, Ezekiel speaks </w:t>
      </w:r>
      <w:r w:rsidR="00EF5D45">
        <w:rPr>
          <w:lang w:eastAsia="en-GB"/>
        </w:rPr>
        <w:t xml:space="preserve">here </w:t>
      </w:r>
      <w:r w:rsidR="00451E1A">
        <w:rPr>
          <w:lang w:eastAsia="en-GB"/>
        </w:rPr>
        <w:t>to</w:t>
      </w:r>
      <w:r w:rsidR="004F7938">
        <w:rPr>
          <w:lang w:eastAsia="en-GB"/>
        </w:rPr>
        <w:t xml:space="preserve"> their need of land</w:t>
      </w:r>
      <w:r w:rsidR="00D57CE5">
        <w:rPr>
          <w:lang w:eastAsia="en-GB"/>
        </w:rPr>
        <w:t xml:space="preserve">, </w:t>
      </w:r>
      <w:r w:rsidR="00B43DF8">
        <w:rPr>
          <w:lang w:eastAsia="en-GB"/>
        </w:rPr>
        <w:t>sustenance,</w:t>
      </w:r>
      <w:r w:rsidR="00AC5603">
        <w:rPr>
          <w:lang w:eastAsia="en-GB"/>
        </w:rPr>
        <w:t xml:space="preserve"> </w:t>
      </w:r>
      <w:r w:rsidR="002D720D">
        <w:rPr>
          <w:lang w:eastAsia="en-GB"/>
        </w:rPr>
        <w:t>honor</w:t>
      </w:r>
      <w:r w:rsidR="004B3CF0">
        <w:rPr>
          <w:lang w:eastAsia="en-GB"/>
        </w:rPr>
        <w:t xml:space="preserve">, </w:t>
      </w:r>
      <w:r w:rsidR="00E87174">
        <w:rPr>
          <w:lang w:eastAsia="en-GB"/>
        </w:rPr>
        <w:t>task</w:t>
      </w:r>
      <w:r w:rsidR="00795BF3">
        <w:rPr>
          <w:lang w:eastAsia="en-GB"/>
        </w:rPr>
        <w:t xml:space="preserve">, expectation, home, </w:t>
      </w:r>
      <w:r w:rsidR="00EC3A3E">
        <w:rPr>
          <w:lang w:eastAsia="en-GB"/>
        </w:rPr>
        <w:t xml:space="preserve">promise, dreams, </w:t>
      </w:r>
      <w:r w:rsidR="00795BF3">
        <w:rPr>
          <w:lang w:eastAsia="en-GB"/>
        </w:rPr>
        <w:t>safety</w:t>
      </w:r>
      <w:r w:rsidR="00451E1A">
        <w:rPr>
          <w:lang w:eastAsia="en-GB"/>
        </w:rPr>
        <w:t>, and rebuilding of spirit.</w:t>
      </w:r>
      <w:r w:rsidR="00B43DF8">
        <w:rPr>
          <w:lang w:eastAsia="en-GB"/>
        </w:rPr>
        <w:t xml:space="preserve"> It is </w:t>
      </w:r>
      <w:r w:rsidR="00B15AF9">
        <w:rPr>
          <w:lang w:eastAsia="en-GB"/>
        </w:rPr>
        <w:t xml:space="preserve">something of </w:t>
      </w:r>
      <w:r w:rsidR="00B43DF8">
        <w:rPr>
          <w:lang w:eastAsia="en-GB"/>
        </w:rPr>
        <w:t>what could be involved in ministering to trauma.</w:t>
      </w:r>
    </w:p>
    <w:p w14:paraId="59F5A849" w14:textId="77777777" w:rsidR="00400628" w:rsidRDefault="00400628" w:rsidP="00FF5099">
      <w:pPr>
        <w:pStyle w:val="Heading30"/>
      </w:pPr>
      <w:r>
        <w:t>Selected Bibliography</w:t>
      </w:r>
    </w:p>
    <w:p w14:paraId="24FB847D" w14:textId="0DE54D94" w:rsidR="00637038" w:rsidRPr="003F14D8" w:rsidRDefault="00637038" w:rsidP="003F14D8">
      <w:pPr>
        <w:tabs>
          <w:tab w:val="left" w:pos="900"/>
        </w:tabs>
        <w:ind w:left="900" w:hanging="900"/>
        <w:contextualSpacing/>
        <w:rPr>
          <w:i/>
        </w:rPr>
      </w:pPr>
      <w:r w:rsidRPr="00DA49C8">
        <w:t>Briggs</w:t>
      </w:r>
      <w:r w:rsidR="007B1D79">
        <w:t>, Williams. “Idols and Land Grabs</w:t>
      </w:r>
      <w:r w:rsidR="00747864">
        <w:t>,</w:t>
      </w:r>
      <w:r w:rsidR="007B1D79">
        <w:t xml:space="preserve"> Ancient and Moder</w:t>
      </w:r>
      <w:r w:rsidR="00747864">
        <w:t xml:space="preserve">n: Creation and </w:t>
      </w:r>
      <w:proofErr w:type="spellStart"/>
      <w:r w:rsidR="00747864">
        <w:t>Ecotheology</w:t>
      </w:r>
      <w:proofErr w:type="spellEnd"/>
      <w:r w:rsidR="00747864">
        <w:t xml:space="preserve"> in Ezekiel 6</w:t>
      </w:r>
      <w:r w:rsidR="00641066">
        <w:t>; 35:1</w:t>
      </w:r>
      <w:r w:rsidR="00F17392">
        <w:t>–</w:t>
      </w:r>
      <w:r w:rsidR="00641066">
        <w:t>36:15</w:t>
      </w:r>
      <w:r w:rsidR="00747864">
        <w:t>.</w:t>
      </w:r>
      <w:r w:rsidR="00641066">
        <w:t>”</w:t>
      </w:r>
      <w:r w:rsidRPr="00DA49C8">
        <w:t xml:space="preserve"> </w:t>
      </w:r>
      <w:r w:rsidR="003F14D8" w:rsidRPr="00075671">
        <w:rPr>
          <w:i/>
        </w:rPr>
        <w:t>H</w:t>
      </w:r>
      <w:r w:rsidR="00911E28">
        <w:rPr>
          <w:i/>
        </w:rPr>
        <w:t>BT</w:t>
      </w:r>
      <w:r w:rsidRPr="00DA49C8">
        <w:t xml:space="preserve"> 40 (20</w:t>
      </w:r>
      <w:r>
        <w:t>1</w:t>
      </w:r>
      <w:r w:rsidRPr="00DA49C8">
        <w:t>8)</w:t>
      </w:r>
      <w:r w:rsidR="00641066">
        <w:t>:</w:t>
      </w:r>
      <w:r w:rsidRPr="00DA49C8">
        <w:t xml:space="preserve"> 41</w:t>
      </w:r>
      <w:r w:rsidR="00F17392">
        <w:t>–</w:t>
      </w:r>
      <w:r w:rsidRPr="00DA49C8">
        <w:t>64</w:t>
      </w:r>
      <w:r w:rsidR="00641066">
        <w:t>.</w:t>
      </w:r>
    </w:p>
    <w:p w14:paraId="212809DD" w14:textId="05BB9D2F" w:rsidR="008058BB" w:rsidRDefault="008058BB" w:rsidP="00D3520D">
      <w:pPr>
        <w:pStyle w:val="ListParagraph"/>
      </w:pPr>
      <w:r>
        <w:t xml:space="preserve">Crane, Ashley S. </w:t>
      </w:r>
      <w:r w:rsidRPr="00C757DC">
        <w:rPr>
          <w:i/>
          <w:iCs/>
        </w:rPr>
        <w:t>Israel’s Restoration: A Textual-Comparative Exploration of Ezekiel 36</w:t>
      </w:r>
      <w:r w:rsidR="00F17392" w:rsidRPr="00C757DC">
        <w:rPr>
          <w:i/>
          <w:iCs/>
        </w:rPr>
        <w:t>–</w:t>
      </w:r>
      <w:r w:rsidRPr="00C757DC">
        <w:rPr>
          <w:i/>
          <w:iCs/>
        </w:rPr>
        <w:t>39,</w:t>
      </w:r>
      <w:r>
        <w:t xml:space="preserve"> </w:t>
      </w:r>
      <w:proofErr w:type="spellStart"/>
      <w:r>
        <w:t>VTSup</w:t>
      </w:r>
      <w:proofErr w:type="spellEnd"/>
      <w:r>
        <w:t xml:space="preserve"> 122. Leiden: Brill, 2008.</w:t>
      </w:r>
    </w:p>
    <w:p w14:paraId="0F7E1D4F" w14:textId="12C3DE49" w:rsidR="001139C2" w:rsidRPr="001E261A" w:rsidRDefault="00C1478F" w:rsidP="00D3520D">
      <w:pPr>
        <w:pStyle w:val="ListParagraph"/>
        <w:rPr>
          <w:rFonts w:cstheme="minorHAnsi"/>
        </w:rPr>
      </w:pPr>
      <w:proofErr w:type="spellStart"/>
      <w:r>
        <w:t>Salo</w:t>
      </w:r>
      <w:proofErr w:type="spellEnd"/>
      <w:r>
        <w:t xml:space="preserve">, R. Sofia. “The Masoretic </w:t>
      </w:r>
      <w:proofErr w:type="spellStart"/>
      <w:r>
        <w:t>Sondergut</w:t>
      </w:r>
      <w:proofErr w:type="spellEnd"/>
      <w:r>
        <w:t xml:space="preserve"> in Ezekiel 3</w:t>
      </w:r>
      <w:r w:rsidR="00624584">
        <w:t>5.” In</w:t>
      </w:r>
      <w:r w:rsidR="001139C2">
        <w:t xml:space="preserve"> </w:t>
      </w:r>
      <w:r w:rsidR="0070623F" w:rsidRPr="0028666E">
        <w:rPr>
          <w:lang w:eastAsia="en-GB"/>
        </w:rPr>
        <w:t>Hannes</w:t>
      </w:r>
      <w:r w:rsidR="0070623F">
        <w:rPr>
          <w:lang w:eastAsia="en-GB"/>
        </w:rPr>
        <w:t xml:space="preserve"> </w:t>
      </w:r>
      <w:proofErr w:type="spellStart"/>
      <w:r w:rsidR="0070623F">
        <w:rPr>
          <w:lang w:eastAsia="en-GB"/>
        </w:rPr>
        <w:t>Bezzel</w:t>
      </w:r>
      <w:proofErr w:type="spellEnd"/>
      <w:r w:rsidR="0070623F" w:rsidRPr="0028666E">
        <w:rPr>
          <w:lang w:eastAsia="en-GB"/>
        </w:rPr>
        <w:t xml:space="preserve">, </w:t>
      </w:r>
      <w:r w:rsidR="0070623F">
        <w:rPr>
          <w:lang w:eastAsia="en-GB"/>
        </w:rPr>
        <w:t xml:space="preserve">Uwe Becker, and Matthijs de Jong, ed., </w:t>
      </w:r>
      <w:r w:rsidR="0070623F" w:rsidRPr="00477384">
        <w:rPr>
          <w:i/>
          <w:iCs/>
          <w:lang w:eastAsia="en-GB"/>
        </w:rPr>
        <w:t>Prophecy and Foreign Nations: Aspects of the Role of the ‘Nations’ in the Books of Isaiah, Jeremiah, and Ezekiel</w:t>
      </w:r>
      <w:r w:rsidR="00BC2855">
        <w:rPr>
          <w:lang w:eastAsia="en-GB"/>
        </w:rPr>
        <w:t>, 203</w:t>
      </w:r>
      <w:r w:rsidR="00F17392">
        <w:rPr>
          <w:lang w:eastAsia="en-GB"/>
        </w:rPr>
        <w:t>–</w:t>
      </w:r>
      <w:r w:rsidR="008524C7">
        <w:rPr>
          <w:lang w:eastAsia="en-GB"/>
        </w:rPr>
        <w:t>12</w:t>
      </w:r>
      <w:r w:rsidR="0070623F">
        <w:rPr>
          <w:lang w:eastAsia="en-GB"/>
        </w:rPr>
        <w:t xml:space="preserve">. </w:t>
      </w:r>
      <w:r w:rsidR="0070623F" w:rsidRPr="0028666E">
        <w:rPr>
          <w:lang w:eastAsia="en-GB"/>
        </w:rPr>
        <w:t xml:space="preserve">FAT </w:t>
      </w:r>
      <w:r w:rsidR="0070623F">
        <w:rPr>
          <w:lang w:eastAsia="en-GB"/>
        </w:rPr>
        <w:t>2.</w:t>
      </w:r>
      <w:r w:rsidR="0070623F" w:rsidRPr="0028666E">
        <w:rPr>
          <w:lang w:eastAsia="en-GB"/>
        </w:rPr>
        <w:t>135</w:t>
      </w:r>
      <w:r w:rsidR="0070623F">
        <w:rPr>
          <w:lang w:eastAsia="en-GB"/>
        </w:rPr>
        <w:t>.</w:t>
      </w:r>
      <w:r w:rsidR="0070623F" w:rsidRPr="0028666E">
        <w:rPr>
          <w:lang w:eastAsia="en-GB"/>
        </w:rPr>
        <w:t xml:space="preserve"> </w:t>
      </w:r>
      <w:r w:rsidR="0070623F" w:rsidRPr="00947CF4">
        <w:t>Tübingen:</w:t>
      </w:r>
      <w:r w:rsidR="0070623F">
        <w:t xml:space="preserve"> </w:t>
      </w:r>
      <w:r w:rsidR="0070623F" w:rsidRPr="0028666E">
        <w:rPr>
          <w:lang w:eastAsia="en-GB"/>
        </w:rPr>
        <w:t>Mohr</w:t>
      </w:r>
      <w:r w:rsidR="006850A0">
        <w:rPr>
          <w:lang w:eastAsia="en-GB"/>
        </w:rPr>
        <w:t xml:space="preserve"> </w:t>
      </w:r>
      <w:r w:rsidR="006850A0">
        <w:rPr>
          <w:rFonts w:eastAsia="Times New Roman"/>
          <w:color w:val="000000"/>
          <w:lang w:val="de-DE" w:eastAsia="en-GB"/>
        </w:rPr>
        <w:t>Siebeck</w:t>
      </w:r>
      <w:r w:rsidR="0070623F">
        <w:rPr>
          <w:lang w:eastAsia="en-GB"/>
        </w:rPr>
        <w:t>, 2022.</w:t>
      </w:r>
    </w:p>
    <w:p w14:paraId="12F31A0B" w14:textId="5C012327" w:rsidR="00BA098A" w:rsidRDefault="008958FC" w:rsidP="00D3520D">
      <w:pPr>
        <w:pStyle w:val="ListParagraph"/>
      </w:pPr>
      <w:r>
        <w:t>Stevenson, Kalin</w:t>
      </w:r>
      <w:r w:rsidR="00F43D86">
        <w:t>d</w:t>
      </w:r>
      <w:r>
        <w:t xml:space="preserve">a Rose. </w:t>
      </w:r>
      <w:r w:rsidR="00D3086A">
        <w:t>“If Earth Could Speak: The Case of the Mountains against YHWH in Ezekiel 6; 35</w:t>
      </w:r>
      <w:r w:rsidR="00F17392">
        <w:t>–</w:t>
      </w:r>
      <w:r w:rsidR="00D3086A">
        <w:t xml:space="preserve">36.” In </w:t>
      </w:r>
      <w:r w:rsidR="00CA09E8">
        <w:t xml:space="preserve">Norman C. </w:t>
      </w:r>
      <w:proofErr w:type="spellStart"/>
      <w:r w:rsidR="00CA09E8">
        <w:t>Habel</w:t>
      </w:r>
      <w:proofErr w:type="spellEnd"/>
      <w:r w:rsidR="00CA09E8">
        <w:t>, ed.,</w:t>
      </w:r>
      <w:r w:rsidR="00CA09E8">
        <w:rPr>
          <w:i/>
          <w:iCs/>
        </w:rPr>
        <w:t xml:space="preserve"> </w:t>
      </w:r>
      <w:r w:rsidR="00000A94">
        <w:rPr>
          <w:i/>
          <w:iCs/>
        </w:rPr>
        <w:t xml:space="preserve">The </w:t>
      </w:r>
      <w:r w:rsidR="004103B7" w:rsidRPr="004103B7">
        <w:rPr>
          <w:i/>
          <w:iCs/>
        </w:rPr>
        <w:t>Earth</w:t>
      </w:r>
      <w:r w:rsidR="004103B7">
        <w:t xml:space="preserve"> </w:t>
      </w:r>
      <w:r w:rsidR="004103B7" w:rsidRPr="004103B7">
        <w:rPr>
          <w:i/>
          <w:iCs/>
        </w:rPr>
        <w:t>Story</w:t>
      </w:r>
      <w:r w:rsidR="004103B7">
        <w:t xml:space="preserve"> </w:t>
      </w:r>
      <w:r w:rsidR="004103B7" w:rsidRPr="004103B7">
        <w:rPr>
          <w:i/>
          <w:iCs/>
        </w:rPr>
        <w:t>in</w:t>
      </w:r>
      <w:r w:rsidR="004103B7">
        <w:t xml:space="preserve"> </w:t>
      </w:r>
      <w:r w:rsidR="004103B7" w:rsidRPr="004103B7">
        <w:rPr>
          <w:i/>
          <w:iCs/>
        </w:rPr>
        <w:t>the</w:t>
      </w:r>
      <w:r w:rsidR="004103B7">
        <w:t xml:space="preserve"> </w:t>
      </w:r>
      <w:r w:rsidR="004103B7" w:rsidRPr="004103B7">
        <w:rPr>
          <w:i/>
          <w:iCs/>
        </w:rPr>
        <w:t>Psalms</w:t>
      </w:r>
      <w:r w:rsidR="004103B7">
        <w:t xml:space="preserve"> </w:t>
      </w:r>
      <w:r w:rsidR="004103B7" w:rsidRPr="004103B7">
        <w:rPr>
          <w:i/>
          <w:iCs/>
        </w:rPr>
        <w:t>and</w:t>
      </w:r>
      <w:r w:rsidR="004103B7">
        <w:t xml:space="preserve"> </w:t>
      </w:r>
      <w:r w:rsidR="004103B7" w:rsidRPr="004103B7">
        <w:rPr>
          <w:i/>
          <w:iCs/>
        </w:rPr>
        <w:t>the</w:t>
      </w:r>
      <w:r w:rsidR="004103B7">
        <w:t xml:space="preserve"> </w:t>
      </w:r>
      <w:r w:rsidR="004103B7" w:rsidRPr="004103B7">
        <w:rPr>
          <w:i/>
          <w:iCs/>
        </w:rPr>
        <w:t>Prophets</w:t>
      </w:r>
      <w:r w:rsidR="004103B7">
        <w:t xml:space="preserve">, </w:t>
      </w:r>
      <w:r w:rsidR="002E4DF7">
        <w:t>158</w:t>
      </w:r>
      <w:r w:rsidR="00F17392">
        <w:t>–</w:t>
      </w:r>
      <w:r w:rsidR="002E4DF7">
        <w:t>71.</w:t>
      </w:r>
      <w:r w:rsidR="00BD1182">
        <w:t xml:space="preserve"> The</w:t>
      </w:r>
      <w:r w:rsidR="00EF662C">
        <w:t xml:space="preserve"> Earth Bible 4.</w:t>
      </w:r>
      <w:r w:rsidR="002E4DF7">
        <w:t xml:space="preserve"> Sheffield, UK: Sheffield Academic Press, 2001.</w:t>
      </w:r>
    </w:p>
    <w:p w14:paraId="30440297" w14:textId="125FC388" w:rsidR="00DA732C" w:rsidRPr="00BA098A" w:rsidRDefault="00DA732C" w:rsidP="00D3520D">
      <w:pPr>
        <w:pStyle w:val="ListParagraph"/>
      </w:pPr>
      <w:r>
        <w:t>Wendland, Ernst R. “Can These Bones Live Again?” A Rhetoric of the Gospel in Ezekiel 33</w:t>
      </w:r>
      <w:r w:rsidR="00F17392">
        <w:t>–</w:t>
      </w:r>
      <w:r>
        <w:t>37.”</w:t>
      </w:r>
      <w:r w:rsidR="005D416D">
        <w:t xml:space="preserve"> </w:t>
      </w:r>
      <w:r w:rsidR="005D416D" w:rsidRPr="005D416D">
        <w:rPr>
          <w:i/>
          <w:iCs/>
        </w:rPr>
        <w:t>Andrews University Seminary Studies</w:t>
      </w:r>
      <w:r w:rsidR="00085517">
        <w:rPr>
          <w:i/>
          <w:iCs/>
        </w:rPr>
        <w:t xml:space="preserve"> </w:t>
      </w:r>
      <w:r w:rsidR="00085517">
        <w:t>39</w:t>
      </w:r>
      <w:r w:rsidR="005D416D">
        <w:t xml:space="preserve"> </w:t>
      </w:r>
      <w:r w:rsidR="00525ECB">
        <w:t>(</w:t>
      </w:r>
      <w:r w:rsidR="005D416D">
        <w:t>2001</w:t>
      </w:r>
      <w:r w:rsidR="00525ECB">
        <w:t>):</w:t>
      </w:r>
      <w:r w:rsidR="005D416D">
        <w:t xml:space="preserve"> </w:t>
      </w:r>
      <w:r w:rsidR="00525ECB">
        <w:t>85</w:t>
      </w:r>
      <w:r w:rsidR="00F17392">
        <w:t>–</w:t>
      </w:r>
      <w:r w:rsidR="00525ECB">
        <w:t xml:space="preserve">100, </w:t>
      </w:r>
      <w:r w:rsidR="005D416D">
        <w:t>241-272.</w:t>
      </w:r>
    </w:p>
    <w:p w14:paraId="5C191C8D" w14:textId="7E60171A" w:rsidR="002953D1" w:rsidRDefault="00F53ADC" w:rsidP="001661B7">
      <w:pPr>
        <w:pStyle w:val="Heading2"/>
      </w:pPr>
      <w:r>
        <w:t xml:space="preserve">The Sacredness of </w:t>
      </w:r>
      <w:r w:rsidR="00835E88">
        <w:t>Yahweh</w:t>
      </w:r>
      <w:r>
        <w:t xml:space="preserve"> Honored</w:t>
      </w:r>
      <w:r w:rsidR="00EA6645">
        <w:t xml:space="preserve"> </w:t>
      </w:r>
      <w:r w:rsidR="002953D1">
        <w:t>(36:16</w:t>
      </w:r>
      <w:r w:rsidR="00F17392">
        <w:t>–</w:t>
      </w:r>
      <w:r w:rsidR="002953D1">
        <w:t>38)</w:t>
      </w:r>
    </w:p>
    <w:p w14:paraId="408211AC" w14:textId="77777777" w:rsidR="002953D1" w:rsidRDefault="002953D1" w:rsidP="00B3138B">
      <w:pPr>
        <w:pStyle w:val="Heading30"/>
      </w:pPr>
      <w:r>
        <w:t>Outline</w:t>
      </w:r>
    </w:p>
    <w:p w14:paraId="6EC7AE54" w14:textId="36345EE0" w:rsidR="003558A4" w:rsidRDefault="00987F78" w:rsidP="000E295A">
      <w:pPr>
        <w:rPr>
          <w:lang w:eastAsia="en-GB"/>
        </w:rPr>
      </w:pPr>
      <w:r>
        <w:t>“</w:t>
      </w:r>
      <w:r w:rsidR="006C3600">
        <w:t>G</w:t>
      </w:r>
      <w:r w:rsidR="007F5D64">
        <w:t xml:space="preserve">athering from the nations, returning to the land, cleansing from defilement, gifting of a new heart and a new spirit, fecundity of the trees and fields. In Ezek 36.16–38, the reader of the book of Ezekiel encounters an unprecedented accumulation of salvation promises to the </w:t>
      </w:r>
      <w:r>
        <w:t>‘</w:t>
      </w:r>
      <w:r w:rsidR="007F5D64">
        <w:t>House of Israel</w:t>
      </w:r>
      <w:r w:rsidR="003E5B8A">
        <w:t>.</w:t>
      </w:r>
      <w:r>
        <w:t>’</w:t>
      </w:r>
      <w:r w:rsidR="007F5D64">
        <w:t>”</w:t>
      </w:r>
      <w:r w:rsidR="003E5B8A">
        <w:rPr>
          <w:rStyle w:val="FootnoteReference"/>
        </w:rPr>
        <w:footnoteReference w:id="42"/>
      </w:r>
      <w:r w:rsidR="005B5AC5">
        <w:t xml:space="preserve"> </w:t>
      </w:r>
      <w:r w:rsidR="00BC67BF">
        <w:rPr>
          <w:lang w:eastAsia="en-GB"/>
        </w:rPr>
        <w:t xml:space="preserve">The passage </w:t>
      </w:r>
      <w:r w:rsidR="00186A2E">
        <w:rPr>
          <w:lang w:eastAsia="en-GB"/>
        </w:rPr>
        <w:t>manifests</w:t>
      </w:r>
      <w:r w:rsidR="003558A4">
        <w:rPr>
          <w:lang w:eastAsia="en-GB"/>
        </w:rPr>
        <w:t xml:space="preserve"> </w:t>
      </w:r>
      <w:r w:rsidR="00186A2E">
        <w:rPr>
          <w:lang w:eastAsia="en-GB"/>
        </w:rPr>
        <w:t>a</w:t>
      </w:r>
      <w:r w:rsidR="003558A4">
        <w:rPr>
          <w:lang w:eastAsia="en-GB"/>
        </w:rPr>
        <w:t xml:space="preserve"> structure that Ezekiel often follows</w:t>
      </w:r>
      <w:r w:rsidR="00EC7720">
        <w:rPr>
          <w:lang w:eastAsia="en-GB"/>
        </w:rPr>
        <w:t>. After an introduction (36:</w:t>
      </w:r>
      <w:r w:rsidR="00A840C0">
        <w:rPr>
          <w:lang w:eastAsia="en-GB"/>
        </w:rPr>
        <w:t>16), it</w:t>
      </w:r>
      <w:r w:rsidR="00EC7720">
        <w:rPr>
          <w:lang w:eastAsia="en-GB"/>
        </w:rPr>
        <w:t xml:space="preserve"> </w:t>
      </w:r>
      <w:r w:rsidR="00BA7413">
        <w:rPr>
          <w:lang w:eastAsia="en-GB"/>
        </w:rPr>
        <w:t>describ</w:t>
      </w:r>
      <w:r w:rsidR="00A840C0">
        <w:rPr>
          <w:lang w:eastAsia="en-GB"/>
        </w:rPr>
        <w:t>es</w:t>
      </w:r>
      <w:r w:rsidR="00BA7413">
        <w:rPr>
          <w:lang w:eastAsia="en-GB"/>
        </w:rPr>
        <w:t xml:space="preserve"> </w:t>
      </w:r>
      <w:r w:rsidR="00A840C0">
        <w:rPr>
          <w:lang w:eastAsia="en-GB"/>
        </w:rPr>
        <w:t>the background</w:t>
      </w:r>
      <w:r w:rsidR="00BA7413">
        <w:rPr>
          <w:lang w:eastAsia="en-GB"/>
        </w:rPr>
        <w:t xml:space="preserve"> that provides rationale for what Yahweh intends to do</w:t>
      </w:r>
      <w:r w:rsidR="00F71161">
        <w:rPr>
          <w:lang w:eastAsia="en-GB"/>
        </w:rPr>
        <w:t xml:space="preserve"> </w:t>
      </w:r>
      <w:r w:rsidR="00EC7720">
        <w:rPr>
          <w:lang w:eastAsia="en-GB"/>
        </w:rPr>
        <w:t>(36:17</w:t>
      </w:r>
      <w:r w:rsidR="00F17392">
        <w:rPr>
          <w:lang w:eastAsia="en-GB"/>
        </w:rPr>
        <w:t>–</w:t>
      </w:r>
      <w:r w:rsidR="004F1A58">
        <w:rPr>
          <w:lang w:eastAsia="en-GB"/>
        </w:rPr>
        <w:t>21)</w:t>
      </w:r>
      <w:r w:rsidR="00473582">
        <w:rPr>
          <w:lang w:eastAsia="en-GB"/>
        </w:rPr>
        <w:t>,</w:t>
      </w:r>
      <w:r w:rsidR="004F1A58">
        <w:rPr>
          <w:lang w:eastAsia="en-GB"/>
        </w:rPr>
        <w:t xml:space="preserve"> </w:t>
      </w:r>
      <w:r w:rsidR="00A0051A">
        <w:rPr>
          <w:lang w:eastAsia="en-GB"/>
        </w:rPr>
        <w:t xml:space="preserve">and </w:t>
      </w:r>
      <w:r w:rsidR="00473582">
        <w:rPr>
          <w:lang w:eastAsia="en-GB"/>
        </w:rPr>
        <w:t xml:space="preserve">then </w:t>
      </w:r>
      <w:r w:rsidR="004F1A58">
        <w:rPr>
          <w:lang w:eastAsia="en-GB"/>
        </w:rPr>
        <w:t>articulates</w:t>
      </w:r>
      <w:r w:rsidR="00473582">
        <w:rPr>
          <w:lang w:eastAsia="en-GB"/>
        </w:rPr>
        <w:t xml:space="preserve"> that intention</w:t>
      </w:r>
      <w:r w:rsidR="004F1A58">
        <w:rPr>
          <w:lang w:eastAsia="en-GB"/>
        </w:rPr>
        <w:t xml:space="preserve"> (36:22</w:t>
      </w:r>
      <w:r w:rsidR="00F17392">
        <w:rPr>
          <w:lang w:eastAsia="en-GB"/>
        </w:rPr>
        <w:t>–</w:t>
      </w:r>
      <w:r w:rsidR="003425B0">
        <w:rPr>
          <w:lang w:eastAsia="en-GB"/>
        </w:rPr>
        <w:t>38)</w:t>
      </w:r>
      <w:r w:rsidR="00473582">
        <w:rPr>
          <w:lang w:eastAsia="en-GB"/>
        </w:rPr>
        <w:t>, with the two parts linked by a “therefore.”</w:t>
      </w:r>
      <w:r w:rsidR="00156E2C">
        <w:rPr>
          <w:lang w:eastAsia="en-GB"/>
        </w:rPr>
        <w:t xml:space="preserve"> </w:t>
      </w:r>
      <w:r w:rsidR="00C81A68">
        <w:rPr>
          <w:lang w:eastAsia="en-GB"/>
        </w:rPr>
        <w:t>B</w:t>
      </w:r>
      <w:r w:rsidR="00877B68">
        <w:rPr>
          <w:lang w:eastAsia="en-GB"/>
        </w:rPr>
        <w:t>ut Eze</w:t>
      </w:r>
      <w:r w:rsidR="004974CA">
        <w:rPr>
          <w:lang w:eastAsia="en-GB"/>
        </w:rPr>
        <w:t xml:space="preserve">kiel </w:t>
      </w:r>
      <w:r w:rsidR="005327C4">
        <w:rPr>
          <w:lang w:eastAsia="en-GB"/>
        </w:rPr>
        <w:t xml:space="preserve">turns upside down </w:t>
      </w:r>
      <w:r w:rsidR="00336440">
        <w:rPr>
          <w:lang w:eastAsia="en-GB"/>
        </w:rPr>
        <w:t xml:space="preserve">the usual </w:t>
      </w:r>
      <w:r w:rsidR="00022357">
        <w:rPr>
          <w:lang w:eastAsia="en-GB"/>
        </w:rPr>
        <w:t>significance of this form of message</w:t>
      </w:r>
      <w:r w:rsidR="005327C4">
        <w:rPr>
          <w:lang w:eastAsia="en-GB"/>
        </w:rPr>
        <w:t xml:space="preserve">, in that the background </w:t>
      </w:r>
      <w:r w:rsidR="008540F0">
        <w:rPr>
          <w:lang w:eastAsia="en-GB"/>
        </w:rPr>
        <w:t>lies</w:t>
      </w:r>
      <w:r w:rsidR="00C866A9">
        <w:rPr>
          <w:lang w:eastAsia="en-GB"/>
        </w:rPr>
        <w:t xml:space="preserve"> not </w:t>
      </w:r>
      <w:r w:rsidR="00336440">
        <w:rPr>
          <w:lang w:eastAsia="en-GB"/>
        </w:rPr>
        <w:t xml:space="preserve">primarily </w:t>
      </w:r>
      <w:r w:rsidR="00C866A9">
        <w:rPr>
          <w:lang w:eastAsia="en-GB"/>
        </w:rPr>
        <w:t xml:space="preserve">in Israel’s </w:t>
      </w:r>
      <w:r w:rsidR="00F06A1C">
        <w:rPr>
          <w:lang w:eastAsia="en-GB"/>
        </w:rPr>
        <w:t xml:space="preserve">having been engaged in </w:t>
      </w:r>
      <w:r w:rsidR="00C866A9">
        <w:rPr>
          <w:lang w:eastAsia="en-GB"/>
        </w:rPr>
        <w:t>wrongdoing (though the verses refer to that)</w:t>
      </w:r>
      <w:r w:rsidR="004D1849">
        <w:rPr>
          <w:lang w:eastAsia="en-GB"/>
        </w:rPr>
        <w:t xml:space="preserve"> but</w:t>
      </w:r>
      <w:r w:rsidR="008540F0">
        <w:rPr>
          <w:lang w:eastAsia="en-GB"/>
        </w:rPr>
        <w:t xml:space="preserve"> in Yahweh’s having brought calamity on Israel</w:t>
      </w:r>
      <w:r w:rsidR="00F06A1C">
        <w:rPr>
          <w:lang w:eastAsia="en-GB"/>
        </w:rPr>
        <w:t>. Consequently, t</w:t>
      </w:r>
      <w:r w:rsidR="009E1148">
        <w:rPr>
          <w:lang w:eastAsia="en-GB"/>
        </w:rPr>
        <w:t xml:space="preserve">he “therefore” leads </w:t>
      </w:r>
      <w:r w:rsidR="004D1849">
        <w:rPr>
          <w:lang w:eastAsia="en-GB"/>
        </w:rPr>
        <w:t xml:space="preserve">not </w:t>
      </w:r>
      <w:r w:rsidR="009E1148">
        <w:rPr>
          <w:lang w:eastAsia="en-GB"/>
        </w:rPr>
        <w:t xml:space="preserve">into a </w:t>
      </w:r>
      <w:r w:rsidR="004D1849">
        <w:rPr>
          <w:lang w:eastAsia="en-GB"/>
        </w:rPr>
        <w:t xml:space="preserve">threat of calamity but </w:t>
      </w:r>
      <w:r w:rsidR="006A417F">
        <w:rPr>
          <w:lang w:eastAsia="en-GB"/>
        </w:rPr>
        <w:t xml:space="preserve">into </w:t>
      </w:r>
      <w:r w:rsidR="004D1849">
        <w:rPr>
          <w:lang w:eastAsia="en-GB"/>
        </w:rPr>
        <w:t xml:space="preserve">a </w:t>
      </w:r>
      <w:r w:rsidR="009E1148">
        <w:rPr>
          <w:lang w:eastAsia="en-GB"/>
        </w:rPr>
        <w:t xml:space="preserve">declaration </w:t>
      </w:r>
      <w:r w:rsidR="00C866A9">
        <w:rPr>
          <w:lang w:eastAsia="en-GB"/>
        </w:rPr>
        <w:t>about reversing that calamity</w:t>
      </w:r>
      <w:r w:rsidR="001D0218">
        <w:rPr>
          <w:lang w:eastAsia="en-GB"/>
        </w:rPr>
        <w:t xml:space="preserve">. </w:t>
      </w:r>
      <w:r w:rsidR="00EA1329">
        <w:rPr>
          <w:lang w:eastAsia="en-GB"/>
        </w:rPr>
        <w:t xml:space="preserve">Its working in this way </w:t>
      </w:r>
      <w:r w:rsidR="006A417F">
        <w:rPr>
          <w:lang w:eastAsia="en-GB"/>
        </w:rPr>
        <w:t>has</w:t>
      </w:r>
      <w:r w:rsidR="00EA1329">
        <w:rPr>
          <w:lang w:eastAsia="en-GB"/>
        </w:rPr>
        <w:t xml:space="preserve"> been anticipated in 11:</w:t>
      </w:r>
      <w:r w:rsidR="00E9092D">
        <w:rPr>
          <w:lang w:eastAsia="en-GB"/>
        </w:rPr>
        <w:t>16</w:t>
      </w:r>
      <w:r w:rsidR="00F17392">
        <w:rPr>
          <w:lang w:eastAsia="en-GB"/>
        </w:rPr>
        <w:t>–</w:t>
      </w:r>
      <w:r w:rsidR="00E9092D">
        <w:rPr>
          <w:lang w:eastAsia="en-GB"/>
        </w:rPr>
        <w:t>21</w:t>
      </w:r>
      <w:r w:rsidR="00563BAD">
        <w:rPr>
          <w:lang w:eastAsia="en-GB"/>
        </w:rPr>
        <w:t xml:space="preserve">, which also </w:t>
      </w:r>
      <w:r w:rsidR="00D67C83">
        <w:rPr>
          <w:lang w:eastAsia="en-GB"/>
        </w:rPr>
        <w:t>anticipate</w:t>
      </w:r>
      <w:r w:rsidR="00A335FD">
        <w:rPr>
          <w:lang w:eastAsia="en-GB"/>
        </w:rPr>
        <w:t>d</w:t>
      </w:r>
      <w:r w:rsidR="00D67C83">
        <w:rPr>
          <w:lang w:eastAsia="en-GB"/>
        </w:rPr>
        <w:t xml:space="preserve"> the content </w:t>
      </w:r>
      <w:r w:rsidR="00BF3285">
        <w:rPr>
          <w:lang w:eastAsia="en-GB"/>
        </w:rPr>
        <w:t xml:space="preserve">(scatter, </w:t>
      </w:r>
      <w:r w:rsidR="000348D5">
        <w:rPr>
          <w:lang w:eastAsia="en-GB"/>
        </w:rPr>
        <w:t xml:space="preserve">collect, </w:t>
      </w:r>
      <w:r w:rsidR="00BE346D">
        <w:rPr>
          <w:lang w:eastAsia="en-GB"/>
        </w:rPr>
        <w:t>outrages,</w:t>
      </w:r>
      <w:r w:rsidR="00E33724">
        <w:rPr>
          <w:lang w:eastAsia="en-GB"/>
        </w:rPr>
        <w:t xml:space="preserve"> </w:t>
      </w:r>
      <w:r w:rsidR="00E00287">
        <w:rPr>
          <w:lang w:eastAsia="en-GB"/>
        </w:rPr>
        <w:t xml:space="preserve">new spirit, </w:t>
      </w:r>
      <w:r w:rsidR="00A41AE1">
        <w:rPr>
          <w:lang w:eastAsia="en-GB"/>
        </w:rPr>
        <w:t xml:space="preserve">rock mind, flesh </w:t>
      </w:r>
      <w:r w:rsidR="00E33724">
        <w:rPr>
          <w:lang w:eastAsia="en-GB"/>
        </w:rPr>
        <w:t>mind</w:t>
      </w:r>
      <w:r w:rsidR="00B9189D">
        <w:rPr>
          <w:lang w:eastAsia="en-GB"/>
        </w:rPr>
        <w:t xml:space="preserve">, </w:t>
      </w:r>
      <w:r w:rsidR="00333AAF">
        <w:rPr>
          <w:lang w:eastAsia="en-GB"/>
        </w:rPr>
        <w:t>laws, rulings</w:t>
      </w:r>
      <w:r w:rsidR="00021A5C">
        <w:rPr>
          <w:lang w:eastAsia="en-GB"/>
        </w:rPr>
        <w:t>).</w:t>
      </w:r>
      <w:r w:rsidR="00BE346D">
        <w:rPr>
          <w:lang w:eastAsia="en-GB"/>
        </w:rPr>
        <w:t xml:space="preserve"> </w:t>
      </w:r>
      <w:r w:rsidR="001D0218">
        <w:rPr>
          <w:lang w:eastAsia="en-GB"/>
        </w:rPr>
        <w:t xml:space="preserve">Like </w:t>
      </w:r>
      <w:r w:rsidR="00587130">
        <w:rPr>
          <w:lang w:eastAsia="en-GB"/>
        </w:rPr>
        <w:t xml:space="preserve">the immediately preceding messages, </w:t>
      </w:r>
      <w:r w:rsidR="00A335FD">
        <w:rPr>
          <w:lang w:eastAsia="en-GB"/>
        </w:rPr>
        <w:t>36:16</w:t>
      </w:r>
      <w:r w:rsidR="00F17392">
        <w:rPr>
          <w:lang w:eastAsia="en-GB"/>
        </w:rPr>
        <w:t>–</w:t>
      </w:r>
      <w:r w:rsidR="00A335FD">
        <w:rPr>
          <w:lang w:eastAsia="en-GB"/>
        </w:rPr>
        <w:t>38</w:t>
      </w:r>
      <w:r w:rsidR="001D0218">
        <w:rPr>
          <w:lang w:eastAsia="en-GB"/>
        </w:rPr>
        <w:t xml:space="preserve"> </w:t>
      </w:r>
      <w:r w:rsidR="008D77CF">
        <w:rPr>
          <w:lang w:eastAsia="en-GB"/>
        </w:rPr>
        <w:t xml:space="preserve">presupposes the 587 calamity </w:t>
      </w:r>
      <w:r w:rsidR="00916339">
        <w:rPr>
          <w:lang w:eastAsia="en-GB"/>
        </w:rPr>
        <w:t xml:space="preserve">and presupposes a context </w:t>
      </w:r>
      <w:r w:rsidR="00587130">
        <w:rPr>
          <w:lang w:eastAsia="en-GB"/>
        </w:rPr>
        <w:t>some</w:t>
      </w:r>
      <w:r w:rsidR="00916339">
        <w:rPr>
          <w:lang w:eastAsia="en-GB"/>
        </w:rPr>
        <w:t>time</w:t>
      </w:r>
      <w:r w:rsidR="00587130">
        <w:rPr>
          <w:lang w:eastAsia="en-GB"/>
        </w:rPr>
        <w:t xml:space="preserve"> </w:t>
      </w:r>
      <w:r w:rsidR="00FD6724">
        <w:rPr>
          <w:lang w:eastAsia="en-GB"/>
        </w:rPr>
        <w:t>after</w:t>
      </w:r>
      <w:r w:rsidR="00587130">
        <w:rPr>
          <w:lang w:eastAsia="en-GB"/>
        </w:rPr>
        <w:t xml:space="preserve"> </w:t>
      </w:r>
      <w:r w:rsidR="00FD6724">
        <w:rPr>
          <w:lang w:eastAsia="en-GB"/>
        </w:rPr>
        <w:t>587</w:t>
      </w:r>
      <w:r w:rsidR="00772D61">
        <w:rPr>
          <w:lang w:eastAsia="en-GB"/>
        </w:rPr>
        <w:t>—not</w:t>
      </w:r>
      <w:r w:rsidR="00FD6724">
        <w:rPr>
          <w:lang w:eastAsia="en-GB"/>
        </w:rPr>
        <w:t xml:space="preserve"> immediately </w:t>
      </w:r>
      <w:r w:rsidR="00440611">
        <w:rPr>
          <w:lang w:eastAsia="en-GB"/>
        </w:rPr>
        <w:t xml:space="preserve">after the </w:t>
      </w:r>
      <w:r w:rsidR="00F8030A">
        <w:rPr>
          <w:lang w:eastAsia="en-GB"/>
        </w:rPr>
        <w:t xml:space="preserve">city’s </w:t>
      </w:r>
      <w:r w:rsidR="00B53F6A">
        <w:rPr>
          <w:lang w:eastAsia="en-GB"/>
        </w:rPr>
        <w:t>fall</w:t>
      </w:r>
      <w:r w:rsidR="00440611">
        <w:rPr>
          <w:lang w:eastAsia="en-GB"/>
        </w:rPr>
        <w:t xml:space="preserve">, </w:t>
      </w:r>
      <w:r w:rsidR="007C6FC8">
        <w:rPr>
          <w:lang w:eastAsia="en-GB"/>
        </w:rPr>
        <w:t xml:space="preserve">but </w:t>
      </w:r>
      <w:r w:rsidR="00F8030A">
        <w:rPr>
          <w:lang w:eastAsia="en-GB"/>
        </w:rPr>
        <w:t>one</w:t>
      </w:r>
      <w:r w:rsidR="007C6FC8">
        <w:rPr>
          <w:lang w:eastAsia="en-GB"/>
        </w:rPr>
        <w:t xml:space="preserve"> where </w:t>
      </w:r>
      <w:r w:rsidR="00440611">
        <w:rPr>
          <w:lang w:eastAsia="en-GB"/>
        </w:rPr>
        <w:t>enough time has passed</w:t>
      </w:r>
      <w:r w:rsidR="0005232C">
        <w:rPr>
          <w:lang w:eastAsia="en-GB"/>
        </w:rPr>
        <w:t xml:space="preserve"> for considerable dispersal of forced migrants from Judah</w:t>
      </w:r>
      <w:r w:rsidR="00FC0660">
        <w:rPr>
          <w:lang w:eastAsia="en-GB"/>
        </w:rPr>
        <w:t>. But we cannot tell how long after the calamity.</w:t>
      </w:r>
    </w:p>
    <w:p w14:paraId="5DEBE645" w14:textId="41C3D378" w:rsidR="00611D6C" w:rsidRDefault="005B5AC5" w:rsidP="00D234BC">
      <w:pPr>
        <w:rPr>
          <w:lang w:eastAsia="en-GB"/>
        </w:rPr>
      </w:pPr>
      <w:r>
        <w:rPr>
          <w:lang w:eastAsia="en-GB"/>
        </w:rPr>
        <w:t>As there is overlap in the messages</w:t>
      </w:r>
      <w:r w:rsidR="003925BA">
        <w:rPr>
          <w:lang w:eastAsia="en-GB"/>
        </w:rPr>
        <w:t xml:space="preserve"> in Parts One through Four of the scroll</w:t>
      </w:r>
      <w:r>
        <w:rPr>
          <w:lang w:eastAsia="en-GB"/>
        </w:rPr>
        <w:t xml:space="preserve"> that articulate Yahweh’s indictments and threats towards Israel and towards other peoples, so there is overlap in the messages that articulate Yahweh’s promises in Part Five. The </w:t>
      </w:r>
      <w:r w:rsidR="00A92353">
        <w:rPr>
          <w:lang w:eastAsia="en-GB"/>
        </w:rPr>
        <w:t xml:space="preserve">scroll’s </w:t>
      </w:r>
      <w:r>
        <w:rPr>
          <w:lang w:eastAsia="en-GB"/>
        </w:rPr>
        <w:t>compiling did not mean turning overlapping messages into one coherent systematic presentation, but stringing and combining messages or elements from messages. Thus 36:16</w:t>
      </w:r>
      <w:r w:rsidR="00F17392">
        <w:rPr>
          <w:lang w:eastAsia="en-GB"/>
        </w:rPr>
        <w:t>–</w:t>
      </w:r>
      <w:r>
        <w:rPr>
          <w:lang w:eastAsia="en-GB"/>
        </w:rPr>
        <w:t>38 repeats promises from 35:1</w:t>
      </w:r>
      <w:r w:rsidR="00F17392">
        <w:rPr>
          <w:lang w:eastAsia="en-GB"/>
        </w:rPr>
        <w:t>–</w:t>
      </w:r>
      <w:r>
        <w:rPr>
          <w:lang w:eastAsia="en-GB"/>
        </w:rPr>
        <w:t xml:space="preserve">36:15 and adds others, which themselves reformulate promises from earlier in the scroll. </w:t>
      </w:r>
      <w:r w:rsidR="00AA680B">
        <w:rPr>
          <w:lang w:eastAsia="en-GB"/>
        </w:rPr>
        <w:t>Indeed, one might see 36:16–38 as both drawing together the key themes of Ezek 1–36 and also anticipating those of Ezek 37–48.</w:t>
      </w:r>
      <w:r w:rsidR="00AA680B">
        <w:rPr>
          <w:rStyle w:val="FootnoteReference"/>
          <w:lang w:eastAsia="en-GB"/>
        </w:rPr>
        <w:footnoteReference w:id="43"/>
      </w:r>
      <w:r w:rsidR="00AA680B">
        <w:rPr>
          <w:lang w:eastAsia="en-GB"/>
        </w:rPr>
        <w:t xml:space="preserve"> </w:t>
      </w:r>
      <w:r w:rsidR="00D076A4">
        <w:rPr>
          <w:lang w:eastAsia="en-GB"/>
        </w:rPr>
        <w:t>Yahweh’s</w:t>
      </w:r>
      <w:r w:rsidR="00D13A1C">
        <w:rPr>
          <w:lang w:eastAsia="en-GB"/>
        </w:rPr>
        <w:t xml:space="preserve"> promises are </w:t>
      </w:r>
      <w:r w:rsidR="00EC2050">
        <w:rPr>
          <w:lang w:eastAsia="en-GB"/>
        </w:rPr>
        <w:t>way longer than the rationale</w:t>
      </w:r>
      <w:r w:rsidR="009E1411">
        <w:rPr>
          <w:lang w:eastAsia="en-GB"/>
        </w:rPr>
        <w:t xml:space="preserve"> for </w:t>
      </w:r>
      <w:r w:rsidR="00F07F69">
        <w:rPr>
          <w:lang w:eastAsia="en-GB"/>
        </w:rPr>
        <w:t>them</w:t>
      </w:r>
      <w:r w:rsidR="007F1043">
        <w:rPr>
          <w:lang w:eastAsia="en-GB"/>
        </w:rPr>
        <w:t xml:space="preserve">, as </w:t>
      </w:r>
      <w:r w:rsidR="00F07F69">
        <w:rPr>
          <w:lang w:eastAsia="en-GB"/>
        </w:rPr>
        <w:t>was the case</w:t>
      </w:r>
      <w:r w:rsidR="004A16A4">
        <w:rPr>
          <w:lang w:eastAsia="en-GB"/>
        </w:rPr>
        <w:t xml:space="preserve"> in</w:t>
      </w:r>
      <w:r w:rsidR="007F1043">
        <w:rPr>
          <w:lang w:eastAsia="en-GB"/>
        </w:rPr>
        <w:t xml:space="preserve"> </w:t>
      </w:r>
      <w:r w:rsidR="009E744E">
        <w:rPr>
          <w:lang w:eastAsia="en-GB"/>
        </w:rPr>
        <w:t xml:space="preserve">some </w:t>
      </w:r>
      <w:r w:rsidR="002F1D13">
        <w:rPr>
          <w:lang w:eastAsia="en-GB"/>
        </w:rPr>
        <w:t xml:space="preserve">of the </w:t>
      </w:r>
      <w:r w:rsidR="00F07F69">
        <w:rPr>
          <w:lang w:eastAsia="en-GB"/>
        </w:rPr>
        <w:t xml:space="preserve">earlier </w:t>
      </w:r>
      <w:r w:rsidR="004F2C29">
        <w:rPr>
          <w:lang w:eastAsia="en-GB"/>
        </w:rPr>
        <w:t xml:space="preserve">negative messages that </w:t>
      </w:r>
      <w:r w:rsidR="005A29F6">
        <w:rPr>
          <w:lang w:eastAsia="en-GB"/>
        </w:rPr>
        <w:t>follow</w:t>
      </w:r>
      <w:r w:rsidR="002110C9">
        <w:rPr>
          <w:lang w:eastAsia="en-GB"/>
        </w:rPr>
        <w:t>ed</w:t>
      </w:r>
      <w:r w:rsidR="005A29F6">
        <w:rPr>
          <w:lang w:eastAsia="en-GB"/>
        </w:rPr>
        <w:t xml:space="preserve"> the </w:t>
      </w:r>
      <w:r w:rsidR="00F07F69">
        <w:rPr>
          <w:lang w:eastAsia="en-GB"/>
        </w:rPr>
        <w:t xml:space="preserve">sequence of </w:t>
      </w:r>
      <w:r w:rsidR="004F2C29">
        <w:rPr>
          <w:lang w:eastAsia="en-GB"/>
        </w:rPr>
        <w:t>rationale</w:t>
      </w:r>
      <w:r w:rsidR="001F7451">
        <w:rPr>
          <w:lang w:eastAsia="en-GB"/>
        </w:rPr>
        <w:t xml:space="preserve">, then </w:t>
      </w:r>
      <w:r w:rsidR="0031248C">
        <w:rPr>
          <w:lang w:eastAsia="en-GB"/>
        </w:rPr>
        <w:t>“</w:t>
      </w:r>
      <w:r w:rsidR="004F2C29">
        <w:rPr>
          <w:lang w:eastAsia="en-GB"/>
        </w:rPr>
        <w:t>therefore</w:t>
      </w:r>
      <w:r w:rsidR="001F7451">
        <w:rPr>
          <w:lang w:eastAsia="en-GB"/>
        </w:rPr>
        <w:t>,</w:t>
      </w:r>
      <w:r w:rsidR="0031248C">
        <w:rPr>
          <w:lang w:eastAsia="en-GB"/>
        </w:rPr>
        <w:t>”</w:t>
      </w:r>
      <w:r w:rsidR="001F7451">
        <w:rPr>
          <w:lang w:eastAsia="en-GB"/>
        </w:rPr>
        <w:t xml:space="preserve"> then </w:t>
      </w:r>
      <w:r w:rsidR="004F2C29">
        <w:rPr>
          <w:lang w:eastAsia="en-GB"/>
        </w:rPr>
        <w:t>declaration of intent</w:t>
      </w:r>
      <w:r w:rsidR="00CB54A9">
        <w:rPr>
          <w:lang w:eastAsia="en-GB"/>
        </w:rPr>
        <w:t xml:space="preserve"> (</w:t>
      </w:r>
      <w:r w:rsidR="00424453">
        <w:rPr>
          <w:lang w:eastAsia="en-GB"/>
        </w:rPr>
        <w:t>e.g., 5:</w:t>
      </w:r>
      <w:r w:rsidR="00FF56EE">
        <w:rPr>
          <w:lang w:eastAsia="en-GB"/>
        </w:rPr>
        <w:t>5</w:t>
      </w:r>
      <w:r w:rsidR="00F17392">
        <w:rPr>
          <w:lang w:eastAsia="en-GB"/>
        </w:rPr>
        <w:t>–</w:t>
      </w:r>
      <w:r w:rsidR="00FF56EE">
        <w:rPr>
          <w:lang w:eastAsia="en-GB"/>
        </w:rPr>
        <w:t>17;</w:t>
      </w:r>
      <w:r w:rsidR="008F07D5">
        <w:rPr>
          <w:lang w:eastAsia="en-GB"/>
        </w:rPr>
        <w:t xml:space="preserve"> 26:1</w:t>
      </w:r>
      <w:r w:rsidR="00F17392">
        <w:rPr>
          <w:lang w:eastAsia="en-GB"/>
        </w:rPr>
        <w:t>–</w:t>
      </w:r>
      <w:r w:rsidR="008F07D5">
        <w:rPr>
          <w:lang w:eastAsia="en-GB"/>
        </w:rPr>
        <w:t>21</w:t>
      </w:r>
      <w:r w:rsidR="00D234BC">
        <w:rPr>
          <w:lang w:eastAsia="en-GB"/>
        </w:rPr>
        <w:t xml:space="preserve">). </w:t>
      </w:r>
      <w:r w:rsidR="00610707">
        <w:rPr>
          <w:lang w:eastAsia="en-GB"/>
        </w:rPr>
        <w:t xml:space="preserve">Perhaps </w:t>
      </w:r>
      <w:r w:rsidR="0076151E">
        <w:rPr>
          <w:lang w:eastAsia="en-GB"/>
        </w:rPr>
        <w:t xml:space="preserve">Ezekiel has combined </w:t>
      </w:r>
      <w:r w:rsidR="009F52AA">
        <w:rPr>
          <w:lang w:eastAsia="en-GB"/>
        </w:rPr>
        <w:t>several messages</w:t>
      </w:r>
      <w:r w:rsidR="00647D7A">
        <w:rPr>
          <w:lang w:eastAsia="en-GB"/>
        </w:rPr>
        <w:t>:</w:t>
      </w:r>
      <w:r w:rsidR="0034676F">
        <w:rPr>
          <w:lang w:eastAsia="en-GB"/>
        </w:rPr>
        <w:t xml:space="preserve"> </w:t>
      </w:r>
      <w:r w:rsidR="005F1B09">
        <w:rPr>
          <w:lang w:eastAsia="en-GB"/>
        </w:rPr>
        <w:t>36:</w:t>
      </w:r>
      <w:r w:rsidR="00886A5F">
        <w:rPr>
          <w:lang w:eastAsia="en-GB"/>
        </w:rPr>
        <w:t xml:space="preserve">23 might </w:t>
      </w:r>
      <w:r w:rsidR="00E66471">
        <w:rPr>
          <w:lang w:eastAsia="en-GB"/>
        </w:rPr>
        <w:t xml:space="preserve">have </w:t>
      </w:r>
      <w:r w:rsidR="00886A5F">
        <w:rPr>
          <w:lang w:eastAsia="en-GB"/>
        </w:rPr>
        <w:t>be</w:t>
      </w:r>
      <w:r w:rsidR="00E66471">
        <w:rPr>
          <w:lang w:eastAsia="en-GB"/>
        </w:rPr>
        <w:t>en</w:t>
      </w:r>
      <w:r w:rsidR="00886A5F">
        <w:rPr>
          <w:lang w:eastAsia="en-GB"/>
        </w:rPr>
        <w:t xml:space="preserve"> an ending, </w:t>
      </w:r>
      <w:r w:rsidR="00367DAB">
        <w:rPr>
          <w:lang w:eastAsia="en-GB"/>
        </w:rPr>
        <w:t xml:space="preserve">so might </w:t>
      </w:r>
      <w:r w:rsidR="003E0090">
        <w:rPr>
          <w:lang w:eastAsia="en-GB"/>
        </w:rPr>
        <w:t xml:space="preserve">36:28b, </w:t>
      </w:r>
      <w:r w:rsidR="00367DAB">
        <w:rPr>
          <w:lang w:eastAsia="en-GB"/>
        </w:rPr>
        <w:t xml:space="preserve">while </w:t>
      </w:r>
      <w:r w:rsidR="003E0090">
        <w:rPr>
          <w:lang w:eastAsia="en-GB"/>
        </w:rPr>
        <w:t>36:33 is overtly a new beginning</w:t>
      </w:r>
      <w:r w:rsidR="00C462B1">
        <w:rPr>
          <w:lang w:eastAsia="en-GB"/>
        </w:rPr>
        <w:t>, a</w:t>
      </w:r>
      <w:r w:rsidR="00A562CF">
        <w:rPr>
          <w:lang w:eastAsia="en-GB"/>
        </w:rPr>
        <w:t>s</w:t>
      </w:r>
      <w:r w:rsidR="00C462B1">
        <w:rPr>
          <w:lang w:eastAsia="en-GB"/>
        </w:rPr>
        <w:t xml:space="preserve"> is 36:37</w:t>
      </w:r>
      <w:r w:rsidR="00075BE0">
        <w:rPr>
          <w:lang w:eastAsia="en-GB"/>
        </w:rPr>
        <w:t xml:space="preserve">. </w:t>
      </w:r>
      <w:r w:rsidR="00482501">
        <w:rPr>
          <w:lang w:eastAsia="en-GB"/>
        </w:rPr>
        <w:t>In content, h</w:t>
      </w:r>
      <w:r w:rsidR="00E85587">
        <w:rPr>
          <w:lang w:eastAsia="en-GB"/>
        </w:rPr>
        <w:t>owever, there is overlap between the</w:t>
      </w:r>
      <w:r w:rsidR="00A562CF">
        <w:rPr>
          <w:lang w:eastAsia="en-GB"/>
        </w:rPr>
        <w:t>se units</w:t>
      </w:r>
      <w:r w:rsidR="00E85587">
        <w:rPr>
          <w:lang w:eastAsia="en-GB"/>
        </w:rPr>
        <w:t xml:space="preserve">. </w:t>
      </w:r>
      <w:r w:rsidR="00D22A2A">
        <w:rPr>
          <w:lang w:eastAsia="en-GB"/>
        </w:rPr>
        <w:t>The message</w:t>
      </w:r>
      <w:r w:rsidR="00961F9F">
        <w:rPr>
          <w:lang w:eastAsia="en-GB"/>
        </w:rPr>
        <w:t xml:space="preserve"> in its compiled form </w:t>
      </w:r>
      <w:r w:rsidR="00D22A2A">
        <w:rPr>
          <w:lang w:eastAsia="en-GB"/>
        </w:rPr>
        <w:t>unfolds:</w:t>
      </w:r>
    </w:p>
    <w:p w14:paraId="796F4969" w14:textId="77777777" w:rsidR="00D22A2A" w:rsidRDefault="00D22A2A" w:rsidP="00D234BC">
      <w:pPr>
        <w:rPr>
          <w:lang w:eastAsia="en-GB"/>
        </w:rPr>
      </w:pPr>
    </w:p>
    <w:p w14:paraId="2F4D9560" w14:textId="3F12F584" w:rsidR="00D22A2A" w:rsidRDefault="00D22A2A" w:rsidP="00D234BC">
      <w:pPr>
        <w:rPr>
          <w:lang w:eastAsia="en-GB"/>
        </w:rPr>
      </w:pPr>
      <w:r>
        <w:rPr>
          <w:lang w:eastAsia="en-GB"/>
        </w:rPr>
        <w:t>Introduction</w:t>
      </w:r>
      <w:r w:rsidR="003A4D85">
        <w:rPr>
          <w:lang w:eastAsia="en-GB"/>
        </w:rPr>
        <w:t xml:space="preserve"> </w:t>
      </w:r>
      <w:r>
        <w:rPr>
          <w:lang w:eastAsia="en-GB"/>
        </w:rPr>
        <w:t>(</w:t>
      </w:r>
      <w:r w:rsidR="003A4D85">
        <w:rPr>
          <w:lang w:eastAsia="en-GB"/>
        </w:rPr>
        <w:t>36</w:t>
      </w:r>
      <w:r w:rsidR="00DB2356">
        <w:rPr>
          <w:lang w:eastAsia="en-GB"/>
        </w:rPr>
        <w:t>:16</w:t>
      </w:r>
      <w:r w:rsidR="003A4D85">
        <w:rPr>
          <w:lang w:eastAsia="en-GB"/>
        </w:rPr>
        <w:t>)</w:t>
      </w:r>
    </w:p>
    <w:p w14:paraId="70FB0C99" w14:textId="77777777" w:rsidR="003A4D85" w:rsidRDefault="003A4D85" w:rsidP="00D234BC">
      <w:pPr>
        <w:rPr>
          <w:lang w:eastAsia="en-GB"/>
        </w:rPr>
      </w:pPr>
    </w:p>
    <w:p w14:paraId="4D3ED71D" w14:textId="6E405A3A" w:rsidR="003A4D85" w:rsidRDefault="003A4D85" w:rsidP="00D234BC">
      <w:pPr>
        <w:rPr>
          <w:lang w:eastAsia="en-GB"/>
        </w:rPr>
      </w:pPr>
      <w:r>
        <w:rPr>
          <w:lang w:eastAsia="en-GB"/>
        </w:rPr>
        <w:t>Yahweh’s review of the past (36:</w:t>
      </w:r>
      <w:r w:rsidR="00DB2356">
        <w:rPr>
          <w:lang w:eastAsia="en-GB"/>
        </w:rPr>
        <w:t>17</w:t>
      </w:r>
      <w:r w:rsidR="00F17392">
        <w:rPr>
          <w:lang w:eastAsia="en-GB"/>
        </w:rPr>
        <w:t>–</w:t>
      </w:r>
      <w:r w:rsidR="00DB2356">
        <w:rPr>
          <w:lang w:eastAsia="en-GB"/>
        </w:rPr>
        <w:t>21)</w:t>
      </w:r>
    </w:p>
    <w:p w14:paraId="0871489A" w14:textId="613003B3" w:rsidR="004A63A4" w:rsidRDefault="004A63A4" w:rsidP="00D234BC">
      <w:pPr>
        <w:rPr>
          <w:lang w:eastAsia="en-GB"/>
        </w:rPr>
      </w:pPr>
      <w:r>
        <w:rPr>
          <w:lang w:eastAsia="en-GB"/>
        </w:rPr>
        <w:tab/>
      </w:r>
      <w:r w:rsidR="00655BC3">
        <w:rPr>
          <w:lang w:eastAsia="en-GB"/>
        </w:rPr>
        <w:t>F</w:t>
      </w:r>
      <w:r>
        <w:rPr>
          <w:lang w:eastAsia="en-GB"/>
        </w:rPr>
        <w:t xml:space="preserve">ocus on </w:t>
      </w:r>
      <w:r w:rsidR="00DD0DA5">
        <w:rPr>
          <w:lang w:eastAsia="en-GB"/>
        </w:rPr>
        <w:t>defilement</w:t>
      </w:r>
      <w:r w:rsidR="00ED2C75">
        <w:rPr>
          <w:lang w:eastAsia="en-GB"/>
        </w:rPr>
        <w:t>, scattering,</w:t>
      </w:r>
      <w:r w:rsidR="00DD0DA5">
        <w:rPr>
          <w:lang w:eastAsia="en-GB"/>
        </w:rPr>
        <w:t xml:space="preserve"> and</w:t>
      </w:r>
      <w:r w:rsidR="007422B4">
        <w:rPr>
          <w:lang w:eastAsia="en-GB"/>
        </w:rPr>
        <w:t xml:space="preserve"> treating as ordinary</w:t>
      </w:r>
    </w:p>
    <w:p w14:paraId="7287EFFE" w14:textId="62AA6C96" w:rsidR="00DD0DA5" w:rsidRDefault="00DD0DA5" w:rsidP="00D234BC">
      <w:pPr>
        <w:rPr>
          <w:lang w:eastAsia="en-GB"/>
        </w:rPr>
      </w:pPr>
      <w:r>
        <w:rPr>
          <w:lang w:eastAsia="en-GB"/>
        </w:rPr>
        <w:t>Yahweh’s intention (36:22</w:t>
      </w:r>
      <w:r w:rsidR="00F17392">
        <w:rPr>
          <w:lang w:eastAsia="en-GB"/>
        </w:rPr>
        <w:t>–</w:t>
      </w:r>
      <w:r w:rsidR="00592BD1">
        <w:rPr>
          <w:lang w:eastAsia="en-GB"/>
        </w:rPr>
        <w:t>2</w:t>
      </w:r>
      <w:r w:rsidR="001959A0">
        <w:rPr>
          <w:lang w:eastAsia="en-GB"/>
        </w:rPr>
        <w:t>3</w:t>
      </w:r>
      <w:r w:rsidR="00592BD1">
        <w:rPr>
          <w:lang w:eastAsia="en-GB"/>
        </w:rPr>
        <w:t>)</w:t>
      </w:r>
    </w:p>
    <w:p w14:paraId="4C523F30" w14:textId="7FF753AB" w:rsidR="00592BD1" w:rsidRDefault="00592BD1" w:rsidP="00D234BC">
      <w:pPr>
        <w:rPr>
          <w:lang w:eastAsia="en-GB"/>
        </w:rPr>
      </w:pPr>
      <w:r>
        <w:rPr>
          <w:lang w:eastAsia="en-GB"/>
        </w:rPr>
        <w:tab/>
        <w:t>“Therefore”</w:t>
      </w:r>
    </w:p>
    <w:p w14:paraId="34B711B0" w14:textId="349E6FE5" w:rsidR="00592BD1" w:rsidRDefault="00592BD1" w:rsidP="00D234BC">
      <w:pPr>
        <w:rPr>
          <w:lang w:eastAsia="en-GB"/>
        </w:rPr>
      </w:pPr>
      <w:r>
        <w:rPr>
          <w:lang w:eastAsia="en-GB"/>
        </w:rPr>
        <w:tab/>
      </w:r>
      <w:r w:rsidR="00655BC3">
        <w:rPr>
          <w:lang w:eastAsia="en-GB"/>
        </w:rPr>
        <w:t>F</w:t>
      </w:r>
      <w:r>
        <w:rPr>
          <w:lang w:eastAsia="en-GB"/>
        </w:rPr>
        <w:t xml:space="preserve">ocus on </w:t>
      </w:r>
      <w:r w:rsidR="007422B4">
        <w:rPr>
          <w:lang w:eastAsia="en-GB"/>
        </w:rPr>
        <w:t>treating as ordinary</w:t>
      </w:r>
    </w:p>
    <w:p w14:paraId="1DA5303E" w14:textId="720D1D1E" w:rsidR="00306841" w:rsidRDefault="00BD3495" w:rsidP="00D234BC">
      <w:pPr>
        <w:rPr>
          <w:lang w:eastAsia="en-GB"/>
        </w:rPr>
      </w:pPr>
      <w:r>
        <w:rPr>
          <w:lang w:eastAsia="en-GB"/>
        </w:rPr>
        <w:tab/>
      </w:r>
      <w:r w:rsidR="00655BC3">
        <w:rPr>
          <w:lang w:eastAsia="en-GB"/>
        </w:rPr>
        <w:t>“</w:t>
      </w:r>
      <w:r>
        <w:rPr>
          <w:lang w:eastAsia="en-GB"/>
        </w:rPr>
        <w:t>And the nations will acknowledge</w:t>
      </w:r>
      <w:r w:rsidR="00655BC3">
        <w:rPr>
          <w:lang w:eastAsia="en-GB"/>
        </w:rPr>
        <w:t>”</w:t>
      </w:r>
    </w:p>
    <w:p w14:paraId="0AB37385" w14:textId="77777777" w:rsidR="00BD3495" w:rsidRDefault="00BD3495" w:rsidP="00D234BC">
      <w:pPr>
        <w:rPr>
          <w:lang w:eastAsia="en-GB"/>
        </w:rPr>
      </w:pPr>
    </w:p>
    <w:p w14:paraId="4458FFB6" w14:textId="167B55D1" w:rsidR="00306841" w:rsidRDefault="00306841" w:rsidP="00D234BC">
      <w:pPr>
        <w:rPr>
          <w:lang w:eastAsia="en-GB"/>
        </w:rPr>
      </w:pPr>
      <w:r>
        <w:rPr>
          <w:lang w:eastAsia="en-GB"/>
        </w:rPr>
        <w:t>Yahweh’s intention (36:24</w:t>
      </w:r>
      <w:r w:rsidR="00F17392">
        <w:rPr>
          <w:lang w:eastAsia="en-GB"/>
        </w:rPr>
        <w:t>–</w:t>
      </w:r>
      <w:r>
        <w:rPr>
          <w:lang w:eastAsia="en-GB"/>
        </w:rPr>
        <w:t>2</w:t>
      </w:r>
      <w:r w:rsidR="001F095D">
        <w:rPr>
          <w:lang w:eastAsia="en-GB"/>
        </w:rPr>
        <w:t>8</w:t>
      </w:r>
      <w:r>
        <w:rPr>
          <w:lang w:eastAsia="en-GB"/>
        </w:rPr>
        <w:t>)</w:t>
      </w:r>
    </w:p>
    <w:p w14:paraId="6A830907" w14:textId="4743CF2B" w:rsidR="00306841" w:rsidRDefault="00306841" w:rsidP="00D234BC">
      <w:pPr>
        <w:rPr>
          <w:lang w:eastAsia="en-GB"/>
        </w:rPr>
      </w:pPr>
      <w:r>
        <w:rPr>
          <w:lang w:eastAsia="en-GB"/>
        </w:rPr>
        <w:tab/>
      </w:r>
      <w:r w:rsidR="00655BC3">
        <w:rPr>
          <w:lang w:eastAsia="en-GB"/>
        </w:rPr>
        <w:t>F</w:t>
      </w:r>
      <w:r>
        <w:rPr>
          <w:lang w:eastAsia="en-GB"/>
        </w:rPr>
        <w:t>ocus on</w:t>
      </w:r>
      <w:r w:rsidR="00752AD0">
        <w:rPr>
          <w:lang w:eastAsia="en-GB"/>
        </w:rPr>
        <w:t xml:space="preserve"> </w:t>
      </w:r>
      <w:r w:rsidR="00ED2C75">
        <w:rPr>
          <w:lang w:eastAsia="en-GB"/>
        </w:rPr>
        <w:t xml:space="preserve">gathering, </w:t>
      </w:r>
      <w:r w:rsidR="00752AD0">
        <w:rPr>
          <w:lang w:eastAsia="en-GB"/>
        </w:rPr>
        <w:t>defilement</w:t>
      </w:r>
      <w:r w:rsidR="00ED2C75">
        <w:rPr>
          <w:lang w:eastAsia="en-GB"/>
        </w:rPr>
        <w:t>,</w:t>
      </w:r>
      <w:r w:rsidR="00752AD0">
        <w:rPr>
          <w:lang w:eastAsia="en-GB"/>
        </w:rPr>
        <w:t xml:space="preserve"> and transformation</w:t>
      </w:r>
    </w:p>
    <w:p w14:paraId="03C1391F" w14:textId="71DA0E8E" w:rsidR="00BD3495" w:rsidRDefault="00655BC3" w:rsidP="00BD3495">
      <w:pPr>
        <w:ind w:left="720"/>
        <w:rPr>
          <w:lang w:eastAsia="en-GB"/>
        </w:rPr>
      </w:pPr>
      <w:r>
        <w:rPr>
          <w:lang w:eastAsia="en-GB"/>
        </w:rPr>
        <w:t>“</w:t>
      </w:r>
      <w:r w:rsidR="00BD3495">
        <w:rPr>
          <w:lang w:eastAsia="en-GB"/>
        </w:rPr>
        <w:t>And you will be my people and I will be your God</w:t>
      </w:r>
      <w:r w:rsidR="00AC043F">
        <w:rPr>
          <w:lang w:eastAsia="en-GB"/>
        </w:rPr>
        <w:t>”</w:t>
      </w:r>
    </w:p>
    <w:p w14:paraId="1E37BAC1" w14:textId="77777777" w:rsidR="00752AD0" w:rsidRDefault="00752AD0" w:rsidP="00D234BC">
      <w:pPr>
        <w:rPr>
          <w:lang w:eastAsia="en-GB"/>
        </w:rPr>
      </w:pPr>
    </w:p>
    <w:p w14:paraId="4E5BF815" w14:textId="234C2522" w:rsidR="00752AD0" w:rsidRDefault="00752AD0" w:rsidP="00D234BC">
      <w:pPr>
        <w:rPr>
          <w:lang w:eastAsia="en-GB"/>
        </w:rPr>
      </w:pPr>
      <w:r>
        <w:rPr>
          <w:lang w:eastAsia="en-GB"/>
        </w:rPr>
        <w:t>Yahweh’s intention</w:t>
      </w:r>
      <w:r w:rsidR="000843AC">
        <w:rPr>
          <w:lang w:eastAsia="en-GB"/>
        </w:rPr>
        <w:t xml:space="preserve"> (36:2</w:t>
      </w:r>
      <w:r w:rsidR="00D776FB">
        <w:rPr>
          <w:lang w:eastAsia="en-GB"/>
        </w:rPr>
        <w:t>9</w:t>
      </w:r>
      <w:r w:rsidR="00F17392">
        <w:rPr>
          <w:lang w:eastAsia="en-GB"/>
        </w:rPr>
        <w:t>–</w:t>
      </w:r>
      <w:r w:rsidR="00D776FB">
        <w:rPr>
          <w:lang w:eastAsia="en-GB"/>
        </w:rPr>
        <w:t>32)</w:t>
      </w:r>
    </w:p>
    <w:p w14:paraId="57A9490F" w14:textId="6C380E66" w:rsidR="005170B0" w:rsidRDefault="005170B0" w:rsidP="00D234BC">
      <w:pPr>
        <w:rPr>
          <w:lang w:eastAsia="en-GB"/>
        </w:rPr>
      </w:pPr>
      <w:r>
        <w:rPr>
          <w:lang w:eastAsia="en-GB"/>
        </w:rPr>
        <w:tab/>
      </w:r>
      <w:r w:rsidR="00AC043F">
        <w:rPr>
          <w:lang w:eastAsia="en-GB"/>
        </w:rPr>
        <w:t>F</w:t>
      </w:r>
      <w:r>
        <w:rPr>
          <w:lang w:eastAsia="en-GB"/>
        </w:rPr>
        <w:t xml:space="preserve">ocus on defilement and </w:t>
      </w:r>
      <w:r w:rsidR="000C2F87">
        <w:rPr>
          <w:lang w:eastAsia="en-GB"/>
        </w:rPr>
        <w:t>provision in nature</w:t>
      </w:r>
    </w:p>
    <w:p w14:paraId="163A3186" w14:textId="77777777" w:rsidR="000C2F87" w:rsidRDefault="000C2F87" w:rsidP="00D234BC">
      <w:pPr>
        <w:rPr>
          <w:lang w:eastAsia="en-GB"/>
        </w:rPr>
      </w:pPr>
    </w:p>
    <w:p w14:paraId="4CC26E9E" w14:textId="21FE533A" w:rsidR="000C2F87" w:rsidRDefault="000C2F87" w:rsidP="00D234BC">
      <w:pPr>
        <w:rPr>
          <w:lang w:eastAsia="en-GB"/>
        </w:rPr>
      </w:pPr>
      <w:r>
        <w:rPr>
          <w:lang w:eastAsia="en-GB"/>
        </w:rPr>
        <w:t>Yahweh’s intention (36:33</w:t>
      </w:r>
      <w:r w:rsidR="00F17392">
        <w:rPr>
          <w:lang w:eastAsia="en-GB"/>
        </w:rPr>
        <w:t>–</w:t>
      </w:r>
      <w:r>
        <w:rPr>
          <w:lang w:eastAsia="en-GB"/>
        </w:rPr>
        <w:t>36</w:t>
      </w:r>
      <w:r w:rsidR="0049743D">
        <w:rPr>
          <w:lang w:eastAsia="en-GB"/>
        </w:rPr>
        <w:t>)</w:t>
      </w:r>
    </w:p>
    <w:p w14:paraId="4FC5E85D" w14:textId="1226E648" w:rsidR="00843863" w:rsidRDefault="00843863" w:rsidP="00D234BC">
      <w:pPr>
        <w:rPr>
          <w:lang w:eastAsia="en-GB"/>
        </w:rPr>
      </w:pPr>
      <w:r>
        <w:rPr>
          <w:lang w:eastAsia="en-GB"/>
        </w:rPr>
        <w:tab/>
      </w:r>
      <w:r w:rsidR="00DA4E00">
        <w:rPr>
          <w:lang w:eastAsia="en-GB"/>
        </w:rPr>
        <w:t>N</w:t>
      </w:r>
      <w:r>
        <w:rPr>
          <w:lang w:eastAsia="en-GB"/>
        </w:rPr>
        <w:t>ew introduction</w:t>
      </w:r>
      <w:r w:rsidR="0049743D">
        <w:rPr>
          <w:lang w:eastAsia="en-GB"/>
        </w:rPr>
        <w:tab/>
      </w:r>
    </w:p>
    <w:p w14:paraId="7DC4828D" w14:textId="4B215769" w:rsidR="0049743D" w:rsidRDefault="00AC043F" w:rsidP="00843863">
      <w:pPr>
        <w:ind w:left="720"/>
        <w:rPr>
          <w:lang w:eastAsia="en-GB"/>
        </w:rPr>
      </w:pPr>
      <w:r>
        <w:rPr>
          <w:lang w:eastAsia="en-GB"/>
        </w:rPr>
        <w:t>F</w:t>
      </w:r>
      <w:r w:rsidR="0049743D">
        <w:rPr>
          <w:lang w:eastAsia="en-GB"/>
        </w:rPr>
        <w:t xml:space="preserve">ocus on </w:t>
      </w:r>
      <w:r w:rsidR="00756CA7">
        <w:rPr>
          <w:lang w:eastAsia="en-GB"/>
        </w:rPr>
        <w:t>cleansing and rebuilding</w:t>
      </w:r>
    </w:p>
    <w:p w14:paraId="5F476D98" w14:textId="77777777" w:rsidR="00AE30A5" w:rsidRDefault="00AE30A5" w:rsidP="00AE30A5">
      <w:pPr>
        <w:rPr>
          <w:lang w:eastAsia="en-GB"/>
        </w:rPr>
      </w:pPr>
    </w:p>
    <w:p w14:paraId="760F4824" w14:textId="02F40629" w:rsidR="00AE30A5" w:rsidRDefault="00AE30A5" w:rsidP="00AE30A5">
      <w:pPr>
        <w:rPr>
          <w:lang w:eastAsia="en-GB"/>
        </w:rPr>
      </w:pPr>
      <w:r>
        <w:rPr>
          <w:lang w:eastAsia="en-GB"/>
        </w:rPr>
        <w:t>Yahweh’s intention (36:37</w:t>
      </w:r>
      <w:r w:rsidR="00F17392">
        <w:rPr>
          <w:lang w:eastAsia="en-GB"/>
        </w:rPr>
        <w:t>–</w:t>
      </w:r>
      <w:r>
        <w:rPr>
          <w:lang w:eastAsia="en-GB"/>
        </w:rPr>
        <w:t>38)</w:t>
      </w:r>
    </w:p>
    <w:p w14:paraId="11EC2F26" w14:textId="33355CA9" w:rsidR="00AE30A5" w:rsidRDefault="00AE30A5" w:rsidP="00AE30A5">
      <w:pPr>
        <w:rPr>
          <w:lang w:eastAsia="en-GB"/>
        </w:rPr>
      </w:pPr>
      <w:r>
        <w:rPr>
          <w:lang w:eastAsia="en-GB"/>
        </w:rPr>
        <w:tab/>
      </w:r>
      <w:r w:rsidR="00DA4E00">
        <w:rPr>
          <w:lang w:eastAsia="en-GB"/>
        </w:rPr>
        <w:t>N</w:t>
      </w:r>
      <w:r>
        <w:rPr>
          <w:lang w:eastAsia="en-GB"/>
        </w:rPr>
        <w:t>ew int</w:t>
      </w:r>
      <w:r w:rsidR="00EF25FF">
        <w:rPr>
          <w:lang w:eastAsia="en-GB"/>
        </w:rPr>
        <w:t>roduction</w:t>
      </w:r>
    </w:p>
    <w:p w14:paraId="7354EA9A" w14:textId="7FDA4652" w:rsidR="00EF25FF" w:rsidRDefault="00EF25FF" w:rsidP="00AE30A5">
      <w:pPr>
        <w:rPr>
          <w:lang w:eastAsia="en-GB"/>
        </w:rPr>
      </w:pPr>
      <w:r>
        <w:rPr>
          <w:lang w:eastAsia="en-GB"/>
        </w:rPr>
        <w:tab/>
        <w:t xml:space="preserve">Focus on </w:t>
      </w:r>
      <w:r w:rsidR="00092E90">
        <w:rPr>
          <w:lang w:eastAsia="en-GB"/>
        </w:rPr>
        <w:t>multiplying the people</w:t>
      </w:r>
    </w:p>
    <w:p w14:paraId="77724F91" w14:textId="20EC579F" w:rsidR="00092E90" w:rsidRDefault="00092E90" w:rsidP="00AE30A5">
      <w:pPr>
        <w:rPr>
          <w:lang w:eastAsia="en-GB"/>
        </w:rPr>
      </w:pPr>
      <w:r>
        <w:rPr>
          <w:lang w:eastAsia="en-GB"/>
        </w:rPr>
        <w:tab/>
        <w:t>“And they will acknowledge”</w:t>
      </w:r>
    </w:p>
    <w:p w14:paraId="695E6795" w14:textId="77777777" w:rsidR="00DF7552" w:rsidRDefault="00DF7552" w:rsidP="00AE30A5">
      <w:pPr>
        <w:rPr>
          <w:lang w:eastAsia="en-GB"/>
        </w:rPr>
      </w:pPr>
    </w:p>
    <w:p w14:paraId="76C588C5" w14:textId="5F15A7BC" w:rsidR="00DF7552" w:rsidRDefault="00DF7552" w:rsidP="00AE30A5">
      <w:pPr>
        <w:rPr>
          <w:lang w:eastAsia="en-GB"/>
        </w:rPr>
      </w:pPr>
      <w:r>
        <w:rPr>
          <w:lang w:eastAsia="en-GB"/>
        </w:rPr>
        <w:t xml:space="preserve">That outline </w:t>
      </w:r>
      <w:r w:rsidR="00704FEA">
        <w:rPr>
          <w:lang w:eastAsia="en-GB"/>
        </w:rPr>
        <w:t>indicate</w:t>
      </w:r>
      <w:r w:rsidR="00D03E07">
        <w:rPr>
          <w:lang w:eastAsia="en-GB"/>
        </w:rPr>
        <w:t>s</w:t>
      </w:r>
      <w:r w:rsidR="00704FEA">
        <w:rPr>
          <w:lang w:eastAsia="en-GB"/>
        </w:rPr>
        <w:t xml:space="preserve"> how Yahweh’s purification of the nation is such a prominent theme</w:t>
      </w:r>
      <w:r w:rsidR="00811F96">
        <w:rPr>
          <w:lang w:eastAsia="en-GB"/>
        </w:rPr>
        <w:t xml:space="preserve">. </w:t>
      </w:r>
      <w:r w:rsidR="00660AEF">
        <w:rPr>
          <w:lang w:eastAsia="en-GB"/>
        </w:rPr>
        <w:t>The section</w:t>
      </w:r>
      <w:r w:rsidR="00811F96">
        <w:rPr>
          <w:lang w:eastAsia="en-GB"/>
        </w:rPr>
        <w:t xml:space="preserve"> has been called “</w:t>
      </w:r>
      <w:r w:rsidR="00D03E07">
        <w:rPr>
          <w:lang w:eastAsia="en-GB"/>
        </w:rPr>
        <w:t>t</w:t>
      </w:r>
      <w:r w:rsidR="00811F96">
        <w:rPr>
          <w:lang w:eastAsia="en-GB"/>
        </w:rPr>
        <w:t xml:space="preserve">he climax of </w:t>
      </w:r>
      <w:r w:rsidR="005C7A52">
        <w:rPr>
          <w:lang w:eastAsia="en-GB"/>
        </w:rPr>
        <w:t>Israel’s</w:t>
      </w:r>
      <w:r w:rsidR="00811F96">
        <w:rPr>
          <w:lang w:eastAsia="en-GB"/>
        </w:rPr>
        <w:t xml:space="preserve"> restoration process” </w:t>
      </w:r>
      <w:r w:rsidR="00660AEF">
        <w:rPr>
          <w:lang w:eastAsia="en-GB"/>
        </w:rPr>
        <w:t xml:space="preserve">and in light of the </w:t>
      </w:r>
      <w:r w:rsidR="00AD1863">
        <w:rPr>
          <w:lang w:eastAsia="en-GB"/>
        </w:rPr>
        <w:t xml:space="preserve">vision of the new temple that will follow, </w:t>
      </w:r>
      <w:r w:rsidR="00EB7604">
        <w:rPr>
          <w:lang w:eastAsia="en-GB"/>
        </w:rPr>
        <w:t>a key significance</w:t>
      </w:r>
      <w:r w:rsidR="00A36276">
        <w:rPr>
          <w:lang w:eastAsia="en-GB"/>
        </w:rPr>
        <w:t xml:space="preserve"> of this section</w:t>
      </w:r>
      <w:r w:rsidR="00B440DD">
        <w:rPr>
          <w:lang w:eastAsia="en-GB"/>
        </w:rPr>
        <w:t xml:space="preserve"> and the restoration process</w:t>
      </w:r>
      <w:r w:rsidR="00A36276">
        <w:rPr>
          <w:lang w:eastAsia="en-GB"/>
        </w:rPr>
        <w:t xml:space="preserve"> is</w:t>
      </w:r>
      <w:r w:rsidR="00EB7604">
        <w:rPr>
          <w:lang w:eastAsia="en-GB"/>
        </w:rPr>
        <w:t xml:space="preserve"> </w:t>
      </w:r>
      <w:r w:rsidR="00BE581E">
        <w:rPr>
          <w:lang w:eastAsia="en-GB"/>
        </w:rPr>
        <w:t>“to prepare the nation to protect the future Temple</w:t>
      </w:r>
      <w:r w:rsidR="00B440DD">
        <w:rPr>
          <w:lang w:eastAsia="en-GB"/>
        </w:rPr>
        <w:t>”</w:t>
      </w:r>
      <w:r w:rsidR="00EB7604">
        <w:rPr>
          <w:lang w:eastAsia="en-GB"/>
        </w:rPr>
        <w:t xml:space="preserve"> </w:t>
      </w:r>
      <w:r w:rsidR="005C7A52">
        <w:rPr>
          <w:lang w:eastAsia="en-GB"/>
        </w:rPr>
        <w:t>(Ganzel</w:t>
      </w:r>
      <w:r w:rsidR="00F46289">
        <w:rPr>
          <w:lang w:eastAsia="en-GB"/>
        </w:rPr>
        <w:t xml:space="preserve"> 2020</w:t>
      </w:r>
      <w:r w:rsidR="005C7A52">
        <w:rPr>
          <w:lang w:eastAsia="en-GB"/>
        </w:rPr>
        <w:t>, 231</w:t>
      </w:r>
      <w:r w:rsidR="00A36276">
        <w:rPr>
          <w:lang w:eastAsia="en-GB"/>
        </w:rPr>
        <w:t>, 232</w:t>
      </w:r>
      <w:r w:rsidR="005C7A52">
        <w:rPr>
          <w:lang w:eastAsia="en-GB"/>
        </w:rPr>
        <w:t>).</w:t>
      </w:r>
      <w:r w:rsidR="00467057">
        <w:rPr>
          <w:lang w:eastAsia="en-GB"/>
        </w:rPr>
        <w:t xml:space="preserve"> </w:t>
      </w:r>
    </w:p>
    <w:p w14:paraId="0FB03947" w14:textId="77777777" w:rsidR="002953D1" w:rsidRDefault="002953D1" w:rsidP="00B3138B">
      <w:pPr>
        <w:pStyle w:val="Heading30"/>
      </w:pPr>
      <w:r>
        <w:t>Translation</w:t>
      </w:r>
    </w:p>
    <w:p w14:paraId="769200BA" w14:textId="3663D0D5" w:rsidR="002953D1" w:rsidRDefault="004D4111" w:rsidP="00E134AA">
      <w:pPr>
        <w:rPr>
          <w:lang w:eastAsia="en-GB"/>
        </w:rPr>
      </w:pPr>
      <w:r>
        <w:rPr>
          <w:vertAlign w:val="superscript"/>
          <w:lang w:eastAsia="en-GB"/>
        </w:rPr>
        <w:t>16</w:t>
      </w:r>
      <w:r>
        <w:rPr>
          <w:lang w:eastAsia="en-GB"/>
        </w:rPr>
        <w:t>Yahweh’s message came to me</w:t>
      </w:r>
      <w:r w:rsidR="00D57F42">
        <w:rPr>
          <w:lang w:eastAsia="en-GB"/>
        </w:rPr>
        <w:t xml:space="preserve">: </w:t>
      </w:r>
      <w:r w:rsidR="00D57F42">
        <w:rPr>
          <w:vertAlign w:val="superscript"/>
          <w:lang w:eastAsia="en-GB"/>
        </w:rPr>
        <w:t>17</w:t>
      </w:r>
      <w:r w:rsidR="00401894">
        <w:rPr>
          <w:lang w:eastAsia="en-GB"/>
        </w:rPr>
        <w:t>My man</w:t>
      </w:r>
      <w:r w:rsidR="00D57F42">
        <w:rPr>
          <w:lang w:eastAsia="en-GB"/>
        </w:rPr>
        <w:t xml:space="preserve">, </w:t>
      </w:r>
      <w:r w:rsidR="008B7C49">
        <w:rPr>
          <w:lang w:eastAsia="en-GB"/>
        </w:rPr>
        <w:t>Israel’s household</w:t>
      </w:r>
      <w:r w:rsidR="00533F5F">
        <w:rPr>
          <w:lang w:eastAsia="en-GB"/>
        </w:rPr>
        <w:t>,</w:t>
      </w:r>
      <w:r w:rsidR="008B7C49">
        <w:rPr>
          <w:lang w:eastAsia="en-GB"/>
        </w:rPr>
        <w:t xml:space="preserve"> living on their land</w:t>
      </w:r>
      <w:r w:rsidR="00533F5F">
        <w:rPr>
          <w:lang w:eastAsia="en-GB"/>
        </w:rPr>
        <w:t>,</w:t>
      </w:r>
      <w:r w:rsidR="00127C8E">
        <w:rPr>
          <w:lang w:eastAsia="en-GB"/>
        </w:rPr>
        <w:t xml:space="preserve"> def</w:t>
      </w:r>
      <w:r w:rsidR="0060063D">
        <w:rPr>
          <w:lang w:eastAsia="en-GB"/>
        </w:rPr>
        <w:t>iled</w:t>
      </w:r>
      <w:r w:rsidR="007056AB">
        <w:rPr>
          <w:rStyle w:val="FootnoteReference"/>
          <w:lang w:eastAsia="en-GB"/>
        </w:rPr>
        <w:footnoteReference w:id="44"/>
      </w:r>
      <w:r w:rsidR="0060063D">
        <w:rPr>
          <w:lang w:eastAsia="en-GB"/>
        </w:rPr>
        <w:t xml:space="preserve"> it with their </w:t>
      </w:r>
      <w:r w:rsidR="00082EC8">
        <w:rPr>
          <w:lang w:eastAsia="en-GB"/>
        </w:rPr>
        <w:t>path</w:t>
      </w:r>
      <w:r w:rsidR="0060063D">
        <w:rPr>
          <w:lang w:eastAsia="en-GB"/>
        </w:rPr>
        <w:t xml:space="preserve"> and </w:t>
      </w:r>
      <w:r w:rsidR="00DB4E18">
        <w:rPr>
          <w:lang w:eastAsia="en-GB"/>
        </w:rPr>
        <w:t xml:space="preserve">with </w:t>
      </w:r>
      <w:r w:rsidR="0060063D">
        <w:rPr>
          <w:lang w:eastAsia="en-GB"/>
        </w:rPr>
        <w:t>their deeds</w:t>
      </w:r>
      <w:r w:rsidR="00F32CFA">
        <w:rPr>
          <w:lang w:eastAsia="en-GB"/>
        </w:rPr>
        <w:t xml:space="preserve">, </w:t>
      </w:r>
      <w:r w:rsidR="00A53713">
        <w:rPr>
          <w:lang w:eastAsia="en-GB"/>
        </w:rPr>
        <w:t xml:space="preserve">their </w:t>
      </w:r>
      <w:r w:rsidR="005F7C3B">
        <w:rPr>
          <w:lang w:eastAsia="en-GB"/>
        </w:rPr>
        <w:t>path</w:t>
      </w:r>
      <w:r w:rsidR="00BA3398">
        <w:rPr>
          <w:lang w:eastAsia="en-GB"/>
        </w:rPr>
        <w:t xml:space="preserve"> </w:t>
      </w:r>
      <w:r w:rsidR="001943C1">
        <w:rPr>
          <w:lang w:eastAsia="en-GB"/>
        </w:rPr>
        <w:t>being</w:t>
      </w:r>
      <w:r w:rsidR="00BA3398">
        <w:rPr>
          <w:lang w:eastAsia="en-GB"/>
        </w:rPr>
        <w:t xml:space="preserve"> </w:t>
      </w:r>
      <w:r w:rsidR="00F32CFA">
        <w:rPr>
          <w:lang w:eastAsia="en-GB"/>
        </w:rPr>
        <w:t xml:space="preserve">like </w:t>
      </w:r>
      <w:r w:rsidR="00920B5B">
        <w:rPr>
          <w:lang w:eastAsia="en-GB"/>
        </w:rPr>
        <w:t xml:space="preserve">the </w:t>
      </w:r>
      <w:r w:rsidR="00F32CFA">
        <w:rPr>
          <w:lang w:eastAsia="en-GB"/>
        </w:rPr>
        <w:t>defilement</w:t>
      </w:r>
      <w:r w:rsidR="00146A0D">
        <w:rPr>
          <w:lang w:eastAsia="en-GB"/>
        </w:rPr>
        <w:t xml:space="preserve"> </w:t>
      </w:r>
      <w:r w:rsidR="00920B5B">
        <w:rPr>
          <w:lang w:eastAsia="en-GB"/>
        </w:rPr>
        <w:t>associated with menstrual taboo</w:t>
      </w:r>
      <w:r w:rsidR="00A80F16">
        <w:rPr>
          <w:lang w:eastAsia="en-GB"/>
        </w:rPr>
        <w:t xml:space="preserve"> </w:t>
      </w:r>
      <w:r w:rsidR="00E85BE6">
        <w:rPr>
          <w:lang w:eastAsia="en-GB"/>
        </w:rPr>
        <w:t xml:space="preserve">before me. </w:t>
      </w:r>
      <w:r w:rsidR="00895AA7">
        <w:rPr>
          <w:vertAlign w:val="superscript"/>
          <w:lang w:eastAsia="en-GB"/>
        </w:rPr>
        <w:t>18</w:t>
      </w:r>
      <w:r w:rsidR="00895AA7">
        <w:rPr>
          <w:lang w:eastAsia="en-GB"/>
        </w:rPr>
        <w:t>So I</w:t>
      </w:r>
      <w:r w:rsidR="004F6C47">
        <w:rPr>
          <w:lang w:eastAsia="en-GB"/>
        </w:rPr>
        <w:t xml:space="preserve"> </w:t>
      </w:r>
      <w:r w:rsidR="00895AA7">
        <w:rPr>
          <w:lang w:eastAsia="en-GB"/>
        </w:rPr>
        <w:t>poured out</w:t>
      </w:r>
      <w:r w:rsidR="004657AB">
        <w:rPr>
          <w:lang w:eastAsia="en-GB"/>
        </w:rPr>
        <w:t xml:space="preserve"> my wrath </w:t>
      </w:r>
      <w:r w:rsidR="00BE65A9">
        <w:rPr>
          <w:lang w:eastAsia="en-GB"/>
        </w:rPr>
        <w:t>over</w:t>
      </w:r>
      <w:r w:rsidR="004657AB">
        <w:rPr>
          <w:lang w:eastAsia="en-GB"/>
        </w:rPr>
        <w:t xml:space="preserve"> them</w:t>
      </w:r>
      <w:r w:rsidR="001E6065">
        <w:rPr>
          <w:lang w:eastAsia="en-GB"/>
        </w:rPr>
        <w:t xml:space="preserve"> over the blood that they poured out o</w:t>
      </w:r>
      <w:r w:rsidR="00977E69">
        <w:rPr>
          <w:lang w:eastAsia="en-GB"/>
        </w:rPr>
        <w:t>ver</w:t>
      </w:r>
      <w:r w:rsidR="001E6065">
        <w:rPr>
          <w:lang w:eastAsia="en-GB"/>
        </w:rPr>
        <w:t xml:space="preserve"> the country</w:t>
      </w:r>
      <w:r w:rsidR="00322617">
        <w:rPr>
          <w:lang w:eastAsia="en-GB"/>
        </w:rPr>
        <w:t>. A</w:t>
      </w:r>
      <w:r w:rsidR="00933D4A">
        <w:rPr>
          <w:lang w:eastAsia="en-GB"/>
        </w:rPr>
        <w:t xml:space="preserve">nd </w:t>
      </w:r>
      <w:r w:rsidR="00322617">
        <w:rPr>
          <w:lang w:eastAsia="en-GB"/>
        </w:rPr>
        <w:t>with</w:t>
      </w:r>
      <w:r w:rsidR="00EC3890">
        <w:rPr>
          <w:lang w:eastAsia="en-GB"/>
        </w:rPr>
        <w:t xml:space="preserve"> </w:t>
      </w:r>
      <w:r w:rsidR="00933D4A">
        <w:rPr>
          <w:lang w:eastAsia="en-GB"/>
        </w:rPr>
        <w:t>the</w:t>
      </w:r>
      <w:r w:rsidR="00927F2E">
        <w:rPr>
          <w:lang w:eastAsia="en-GB"/>
        </w:rPr>
        <w:t>ir</w:t>
      </w:r>
      <w:r w:rsidR="00933D4A">
        <w:rPr>
          <w:lang w:eastAsia="en-GB"/>
        </w:rPr>
        <w:t xml:space="preserve"> lumps </w:t>
      </w:r>
      <w:r w:rsidR="008F5601">
        <w:rPr>
          <w:lang w:eastAsia="en-GB"/>
        </w:rPr>
        <w:t>th</w:t>
      </w:r>
      <w:r w:rsidR="00322617">
        <w:rPr>
          <w:lang w:eastAsia="en-GB"/>
        </w:rPr>
        <w:t>ey</w:t>
      </w:r>
      <w:r w:rsidR="00900B2F">
        <w:rPr>
          <w:lang w:eastAsia="en-GB"/>
        </w:rPr>
        <w:t xml:space="preserve"> defiled it. </w:t>
      </w:r>
      <w:r w:rsidR="00900B2F">
        <w:rPr>
          <w:vertAlign w:val="superscript"/>
          <w:lang w:eastAsia="en-GB"/>
        </w:rPr>
        <w:t>19</w:t>
      </w:r>
      <w:r w:rsidR="00FC0451">
        <w:rPr>
          <w:lang w:eastAsia="en-GB"/>
        </w:rPr>
        <w:t>So I</w:t>
      </w:r>
      <w:r w:rsidR="00571235">
        <w:rPr>
          <w:lang w:eastAsia="en-GB"/>
        </w:rPr>
        <w:t xml:space="preserve"> scattered them among the nations</w:t>
      </w:r>
      <w:r w:rsidR="00024DF1">
        <w:rPr>
          <w:lang w:eastAsia="en-GB"/>
        </w:rPr>
        <w:t xml:space="preserve"> and t</w:t>
      </w:r>
      <w:r w:rsidR="00DB2BB7">
        <w:rPr>
          <w:lang w:eastAsia="en-GB"/>
        </w:rPr>
        <w:t xml:space="preserve">hey dispersed among the </w:t>
      </w:r>
      <w:r w:rsidR="00E051AD">
        <w:rPr>
          <w:lang w:eastAsia="en-GB"/>
        </w:rPr>
        <w:t>countries,</w:t>
      </w:r>
      <w:r w:rsidR="00BE11E8">
        <w:rPr>
          <w:lang w:eastAsia="en-GB"/>
        </w:rPr>
        <w:t xml:space="preserve"> as I exercised authority </w:t>
      </w:r>
      <w:r w:rsidR="004354FD">
        <w:rPr>
          <w:lang w:eastAsia="en-GB"/>
        </w:rPr>
        <w:t xml:space="preserve">over them in accordance with their path and </w:t>
      </w:r>
      <w:r w:rsidR="00D80C39">
        <w:rPr>
          <w:lang w:eastAsia="en-GB"/>
        </w:rPr>
        <w:t xml:space="preserve">with </w:t>
      </w:r>
      <w:r w:rsidR="004354FD">
        <w:rPr>
          <w:lang w:eastAsia="en-GB"/>
        </w:rPr>
        <w:t>their deeds.</w:t>
      </w:r>
      <w:r w:rsidR="00D80C39">
        <w:rPr>
          <w:lang w:eastAsia="en-GB"/>
        </w:rPr>
        <w:t xml:space="preserve"> </w:t>
      </w:r>
      <w:r w:rsidR="00D80C39">
        <w:rPr>
          <w:vertAlign w:val="superscript"/>
          <w:lang w:eastAsia="en-GB"/>
        </w:rPr>
        <w:t>20</w:t>
      </w:r>
      <w:r w:rsidR="00E22DDC">
        <w:rPr>
          <w:lang w:eastAsia="en-GB"/>
        </w:rPr>
        <w:t>And t</w:t>
      </w:r>
      <w:r w:rsidR="00A025B7">
        <w:rPr>
          <w:lang w:eastAsia="en-GB"/>
        </w:rPr>
        <w:t>hey c</w:t>
      </w:r>
      <w:r w:rsidR="00EF1EF2">
        <w:rPr>
          <w:lang w:eastAsia="en-GB"/>
        </w:rPr>
        <w:t>a</w:t>
      </w:r>
      <w:r w:rsidR="00A025B7">
        <w:rPr>
          <w:lang w:eastAsia="en-GB"/>
        </w:rPr>
        <w:t xml:space="preserve">me to the nations where they </w:t>
      </w:r>
      <w:r w:rsidR="00A35F77">
        <w:rPr>
          <w:lang w:eastAsia="en-GB"/>
        </w:rPr>
        <w:t>c</w:t>
      </w:r>
      <w:r w:rsidR="00EF1EF2">
        <w:rPr>
          <w:lang w:eastAsia="en-GB"/>
        </w:rPr>
        <w:t>a</w:t>
      </w:r>
      <w:r w:rsidR="00A025B7">
        <w:rPr>
          <w:lang w:eastAsia="en-GB"/>
        </w:rPr>
        <w:t>me</w:t>
      </w:r>
      <w:r w:rsidR="00C80841">
        <w:rPr>
          <w:lang w:eastAsia="en-GB"/>
        </w:rPr>
        <w:t>,</w:t>
      </w:r>
      <w:r w:rsidR="00A025B7">
        <w:rPr>
          <w:lang w:eastAsia="en-GB"/>
        </w:rPr>
        <w:t xml:space="preserve"> and </w:t>
      </w:r>
      <w:r w:rsidR="003F0377">
        <w:rPr>
          <w:lang w:eastAsia="en-GB"/>
        </w:rPr>
        <w:t>caused</w:t>
      </w:r>
      <w:r w:rsidR="00A025B7">
        <w:rPr>
          <w:lang w:eastAsia="en-GB"/>
        </w:rPr>
        <w:t xml:space="preserve"> my </w:t>
      </w:r>
      <w:r w:rsidR="0060140F">
        <w:rPr>
          <w:lang w:eastAsia="en-GB"/>
        </w:rPr>
        <w:t>sacred</w:t>
      </w:r>
      <w:r w:rsidR="00A025B7">
        <w:rPr>
          <w:lang w:eastAsia="en-GB"/>
        </w:rPr>
        <w:t xml:space="preserve"> name</w:t>
      </w:r>
      <w:r w:rsidR="00403E43">
        <w:rPr>
          <w:lang w:eastAsia="en-GB"/>
        </w:rPr>
        <w:t xml:space="preserve"> </w:t>
      </w:r>
      <w:r w:rsidR="003F0377">
        <w:rPr>
          <w:lang w:eastAsia="en-GB"/>
        </w:rPr>
        <w:t xml:space="preserve">to be treated as ordinary </w:t>
      </w:r>
      <w:r w:rsidR="00403E43">
        <w:rPr>
          <w:lang w:eastAsia="en-GB"/>
        </w:rPr>
        <w:t xml:space="preserve">through people saying </w:t>
      </w:r>
      <w:r w:rsidR="003153B6">
        <w:rPr>
          <w:lang w:eastAsia="en-GB"/>
        </w:rPr>
        <w:t>about them, “The</w:t>
      </w:r>
      <w:r w:rsidR="00F06810">
        <w:rPr>
          <w:lang w:eastAsia="en-GB"/>
        </w:rPr>
        <w:t>se</w:t>
      </w:r>
      <w:r w:rsidR="003153B6">
        <w:rPr>
          <w:lang w:eastAsia="en-GB"/>
        </w:rPr>
        <w:t xml:space="preserve"> are Yahweh’s people</w:t>
      </w:r>
      <w:r w:rsidR="005513B2">
        <w:rPr>
          <w:lang w:eastAsia="en-GB"/>
        </w:rPr>
        <w:t>,</w:t>
      </w:r>
      <w:r w:rsidR="00984638">
        <w:rPr>
          <w:lang w:eastAsia="en-GB"/>
        </w:rPr>
        <w:t xml:space="preserve"> but they </w:t>
      </w:r>
      <w:r w:rsidR="00F022A9">
        <w:rPr>
          <w:lang w:eastAsia="en-GB"/>
        </w:rPr>
        <w:t xml:space="preserve">have </w:t>
      </w:r>
      <w:r w:rsidR="001000D3">
        <w:rPr>
          <w:lang w:eastAsia="en-GB"/>
        </w:rPr>
        <w:t>gone</w:t>
      </w:r>
      <w:r w:rsidR="00984638">
        <w:rPr>
          <w:lang w:eastAsia="en-GB"/>
        </w:rPr>
        <w:t xml:space="preserve"> out of his country.</w:t>
      </w:r>
      <w:r w:rsidR="003D1E37">
        <w:rPr>
          <w:lang w:eastAsia="en-GB"/>
        </w:rPr>
        <w:t>”</w:t>
      </w:r>
      <w:r w:rsidR="00984638">
        <w:rPr>
          <w:lang w:eastAsia="en-GB"/>
        </w:rPr>
        <w:t xml:space="preserve"> </w:t>
      </w:r>
      <w:r w:rsidR="00984638">
        <w:rPr>
          <w:vertAlign w:val="superscript"/>
          <w:lang w:eastAsia="en-GB"/>
        </w:rPr>
        <w:t>21</w:t>
      </w:r>
      <w:r w:rsidR="00AC2BE2">
        <w:rPr>
          <w:lang w:eastAsia="en-GB"/>
        </w:rPr>
        <w:t xml:space="preserve">So I </w:t>
      </w:r>
      <w:r w:rsidR="00C80841">
        <w:rPr>
          <w:lang w:eastAsia="en-GB"/>
        </w:rPr>
        <w:t>have been</w:t>
      </w:r>
      <w:r w:rsidR="000115CC">
        <w:rPr>
          <w:lang w:eastAsia="en-GB"/>
        </w:rPr>
        <w:t xml:space="preserve"> </w:t>
      </w:r>
      <w:r w:rsidR="007E049A">
        <w:rPr>
          <w:lang w:eastAsia="en-GB"/>
        </w:rPr>
        <w:t>concerned</w:t>
      </w:r>
      <w:r w:rsidR="000115CC">
        <w:rPr>
          <w:lang w:eastAsia="en-GB"/>
        </w:rPr>
        <w:t xml:space="preserve"> over</w:t>
      </w:r>
      <w:r w:rsidR="005057C3">
        <w:rPr>
          <w:lang w:eastAsia="en-GB"/>
        </w:rPr>
        <w:t xml:space="preserve"> my </w:t>
      </w:r>
      <w:r w:rsidR="000033EF">
        <w:rPr>
          <w:lang w:eastAsia="en-GB"/>
        </w:rPr>
        <w:t xml:space="preserve">sacred </w:t>
      </w:r>
      <w:r w:rsidR="005057C3">
        <w:rPr>
          <w:lang w:eastAsia="en-GB"/>
        </w:rPr>
        <w:t xml:space="preserve">name that Israel’s household </w:t>
      </w:r>
      <w:r w:rsidR="00351B8B">
        <w:rPr>
          <w:lang w:eastAsia="en-GB"/>
        </w:rPr>
        <w:t xml:space="preserve">have </w:t>
      </w:r>
      <w:r w:rsidR="00197969">
        <w:rPr>
          <w:lang w:eastAsia="en-GB"/>
        </w:rPr>
        <w:t>made ordinary</w:t>
      </w:r>
      <w:r w:rsidR="00B750D5">
        <w:rPr>
          <w:lang w:eastAsia="en-GB"/>
        </w:rPr>
        <w:t xml:space="preserve"> among the nations where they came. </w:t>
      </w:r>
    </w:p>
    <w:p w14:paraId="1E09D191" w14:textId="45FEFAA8" w:rsidR="005F1B09" w:rsidRDefault="00B750D5" w:rsidP="002953D1">
      <w:pPr>
        <w:rPr>
          <w:lang w:eastAsia="en-GB"/>
        </w:rPr>
      </w:pPr>
      <w:r>
        <w:rPr>
          <w:vertAlign w:val="superscript"/>
          <w:lang w:eastAsia="en-GB"/>
        </w:rPr>
        <w:t>22</w:t>
      </w:r>
      <w:r>
        <w:rPr>
          <w:lang w:eastAsia="en-GB"/>
        </w:rPr>
        <w:t>Therefore say</w:t>
      </w:r>
      <w:r w:rsidR="000F786B">
        <w:rPr>
          <w:lang w:eastAsia="en-GB"/>
        </w:rPr>
        <w:t xml:space="preserve"> to Israel’s household, The Lord Yahweh has said this</w:t>
      </w:r>
      <w:r w:rsidR="008E11E5">
        <w:rPr>
          <w:lang w:eastAsia="en-GB"/>
        </w:rPr>
        <w:t xml:space="preserve">. Not </w:t>
      </w:r>
      <w:r w:rsidR="00B8544A">
        <w:rPr>
          <w:lang w:eastAsia="en-GB"/>
        </w:rPr>
        <w:t>for your sake am I acting, Israel’s household</w:t>
      </w:r>
      <w:r w:rsidR="00E87876">
        <w:rPr>
          <w:lang w:eastAsia="en-GB"/>
        </w:rPr>
        <w:t xml:space="preserve">, but rather for my </w:t>
      </w:r>
      <w:r w:rsidR="000033EF">
        <w:rPr>
          <w:lang w:eastAsia="en-GB"/>
        </w:rPr>
        <w:t xml:space="preserve">sacred </w:t>
      </w:r>
      <w:r w:rsidR="00E87876">
        <w:rPr>
          <w:lang w:eastAsia="en-GB"/>
        </w:rPr>
        <w:t>name</w:t>
      </w:r>
      <w:r w:rsidR="004B6049">
        <w:rPr>
          <w:lang w:eastAsia="en-GB"/>
        </w:rPr>
        <w:t>, which</w:t>
      </w:r>
      <w:r w:rsidR="00D82B81">
        <w:rPr>
          <w:lang w:eastAsia="en-GB"/>
        </w:rPr>
        <w:t xml:space="preserve"> you have </w:t>
      </w:r>
      <w:r w:rsidR="006C0BB2">
        <w:rPr>
          <w:lang w:eastAsia="en-GB"/>
        </w:rPr>
        <w:t>caused to be treated as ordinary</w:t>
      </w:r>
      <w:r w:rsidR="00D82B81">
        <w:rPr>
          <w:lang w:eastAsia="en-GB"/>
        </w:rPr>
        <w:t xml:space="preserve"> among the nations</w:t>
      </w:r>
      <w:r w:rsidR="001F6A5F">
        <w:rPr>
          <w:lang w:eastAsia="en-GB"/>
        </w:rPr>
        <w:t xml:space="preserve"> where you came. </w:t>
      </w:r>
      <w:r w:rsidR="001F6A5F">
        <w:rPr>
          <w:vertAlign w:val="superscript"/>
          <w:lang w:eastAsia="en-GB"/>
        </w:rPr>
        <w:t>23</w:t>
      </w:r>
      <w:r w:rsidR="00F51344">
        <w:rPr>
          <w:lang w:eastAsia="en-GB"/>
        </w:rPr>
        <w:t>But I</w:t>
      </w:r>
      <w:r w:rsidR="00F95740">
        <w:rPr>
          <w:lang w:eastAsia="en-GB"/>
        </w:rPr>
        <w:t xml:space="preserve"> will </w:t>
      </w:r>
      <w:r w:rsidR="00DE412D">
        <w:rPr>
          <w:lang w:eastAsia="en-GB"/>
        </w:rPr>
        <w:t>make</w:t>
      </w:r>
      <w:r w:rsidR="00F95740">
        <w:rPr>
          <w:lang w:eastAsia="en-GB"/>
        </w:rPr>
        <w:t xml:space="preserve"> my great name </w:t>
      </w:r>
      <w:r w:rsidR="00DE412D">
        <w:rPr>
          <w:lang w:eastAsia="en-GB"/>
        </w:rPr>
        <w:t xml:space="preserve">sacred </w:t>
      </w:r>
      <w:r w:rsidR="002D35C2">
        <w:rPr>
          <w:lang w:eastAsia="en-GB"/>
        </w:rPr>
        <w:t xml:space="preserve">that has been </w:t>
      </w:r>
      <w:r w:rsidR="00A54C05">
        <w:rPr>
          <w:lang w:eastAsia="en-GB"/>
        </w:rPr>
        <w:t>treated as ordinary</w:t>
      </w:r>
      <w:r w:rsidR="002D35C2">
        <w:rPr>
          <w:lang w:eastAsia="en-GB"/>
        </w:rPr>
        <w:t xml:space="preserve"> among the nations</w:t>
      </w:r>
      <w:r w:rsidR="00FE5E08">
        <w:rPr>
          <w:lang w:eastAsia="en-GB"/>
        </w:rPr>
        <w:t xml:space="preserve">, which you have </w:t>
      </w:r>
      <w:r w:rsidR="00A54C05">
        <w:rPr>
          <w:lang w:eastAsia="en-GB"/>
        </w:rPr>
        <w:t>caused to be treated as ordinary</w:t>
      </w:r>
      <w:r w:rsidR="00FE5E08">
        <w:rPr>
          <w:lang w:eastAsia="en-GB"/>
        </w:rPr>
        <w:t xml:space="preserve"> in the mid</w:t>
      </w:r>
      <w:r w:rsidR="006047A9">
        <w:rPr>
          <w:lang w:eastAsia="en-GB"/>
        </w:rPr>
        <w:t>st</w:t>
      </w:r>
      <w:r w:rsidR="00FE5E08">
        <w:rPr>
          <w:lang w:eastAsia="en-GB"/>
        </w:rPr>
        <w:t xml:space="preserve"> of them</w:t>
      </w:r>
      <w:r w:rsidR="00E57C8A">
        <w:rPr>
          <w:lang w:eastAsia="en-GB"/>
        </w:rPr>
        <w:t xml:space="preserve">. And the nations will acknowledge </w:t>
      </w:r>
      <w:r w:rsidR="00293712">
        <w:rPr>
          <w:lang w:eastAsia="en-GB"/>
        </w:rPr>
        <w:t>that I am Yahweh (an affirmation of the Lord Yahweh</w:t>
      </w:r>
      <w:r w:rsidR="00444B3F">
        <w:rPr>
          <w:lang w:eastAsia="en-GB"/>
        </w:rPr>
        <w:t>)</w:t>
      </w:r>
      <w:r w:rsidR="00DC54DE">
        <w:rPr>
          <w:lang w:eastAsia="en-GB"/>
        </w:rPr>
        <w:t xml:space="preserve"> when I show myself sacred </w:t>
      </w:r>
      <w:r w:rsidR="00FA5338">
        <w:rPr>
          <w:lang w:eastAsia="en-GB"/>
        </w:rPr>
        <w:t>through</w:t>
      </w:r>
      <w:r w:rsidR="00DC54DE">
        <w:rPr>
          <w:lang w:eastAsia="en-GB"/>
        </w:rPr>
        <w:t xml:space="preserve"> you </w:t>
      </w:r>
      <w:r w:rsidR="00753D0A">
        <w:rPr>
          <w:lang w:eastAsia="en-GB"/>
        </w:rPr>
        <w:t>before</w:t>
      </w:r>
      <w:r w:rsidR="00DC54DE">
        <w:rPr>
          <w:lang w:eastAsia="en-GB"/>
        </w:rPr>
        <w:t xml:space="preserve"> their eyes.</w:t>
      </w:r>
      <w:r w:rsidR="00A17FE3">
        <w:rPr>
          <w:lang w:eastAsia="en-GB"/>
        </w:rPr>
        <w:t xml:space="preserve"> </w:t>
      </w:r>
    </w:p>
    <w:p w14:paraId="17ED4326" w14:textId="4C23979B" w:rsidR="00B750D5" w:rsidRDefault="00A17FE3" w:rsidP="002953D1">
      <w:pPr>
        <w:rPr>
          <w:lang w:eastAsia="en-GB"/>
        </w:rPr>
      </w:pPr>
      <w:r>
        <w:rPr>
          <w:vertAlign w:val="superscript"/>
          <w:lang w:eastAsia="en-GB"/>
        </w:rPr>
        <w:t>24</w:t>
      </w:r>
      <w:r>
        <w:rPr>
          <w:lang w:eastAsia="en-GB"/>
        </w:rPr>
        <w:t>I will get you</w:t>
      </w:r>
      <w:r w:rsidR="004538DE">
        <w:rPr>
          <w:lang w:eastAsia="en-GB"/>
        </w:rPr>
        <w:t xml:space="preserve"> from the nations and </w:t>
      </w:r>
      <w:r w:rsidR="00C975B5">
        <w:rPr>
          <w:lang w:eastAsia="en-GB"/>
        </w:rPr>
        <w:t>gather</w:t>
      </w:r>
      <w:r w:rsidR="004538DE">
        <w:rPr>
          <w:lang w:eastAsia="en-GB"/>
        </w:rPr>
        <w:t xml:space="preserve"> you from all the countr</w:t>
      </w:r>
      <w:r w:rsidR="00B55469">
        <w:rPr>
          <w:lang w:eastAsia="en-GB"/>
        </w:rPr>
        <w:t xml:space="preserve">ies and have you come back to your land. </w:t>
      </w:r>
      <w:r w:rsidR="00B55469">
        <w:rPr>
          <w:vertAlign w:val="superscript"/>
          <w:lang w:eastAsia="en-GB"/>
        </w:rPr>
        <w:t>25</w:t>
      </w:r>
      <w:r w:rsidR="00472FC9">
        <w:rPr>
          <w:lang w:eastAsia="en-GB"/>
        </w:rPr>
        <w:t xml:space="preserve">I will sprinkle </w:t>
      </w:r>
      <w:r w:rsidR="009D4A40">
        <w:rPr>
          <w:lang w:eastAsia="en-GB"/>
        </w:rPr>
        <w:t>clean</w:t>
      </w:r>
      <w:r w:rsidR="00472FC9">
        <w:rPr>
          <w:lang w:eastAsia="en-GB"/>
        </w:rPr>
        <w:t xml:space="preserve"> water on you</w:t>
      </w:r>
      <w:r w:rsidR="002D1CC2">
        <w:rPr>
          <w:lang w:eastAsia="en-GB"/>
        </w:rPr>
        <w:t>,</w:t>
      </w:r>
      <w:r w:rsidR="007160B1">
        <w:rPr>
          <w:lang w:eastAsia="en-GB"/>
        </w:rPr>
        <w:t xml:space="preserve"> you will be </w:t>
      </w:r>
      <w:r w:rsidR="009D4A40">
        <w:rPr>
          <w:lang w:eastAsia="en-GB"/>
        </w:rPr>
        <w:t>clean</w:t>
      </w:r>
      <w:r w:rsidR="007160B1">
        <w:rPr>
          <w:lang w:eastAsia="en-GB"/>
        </w:rPr>
        <w:t xml:space="preserve"> from all your </w:t>
      </w:r>
      <w:r w:rsidR="00020EC9">
        <w:rPr>
          <w:lang w:eastAsia="en-GB"/>
        </w:rPr>
        <w:t>defilements</w:t>
      </w:r>
      <w:r w:rsidR="001B4179">
        <w:rPr>
          <w:lang w:eastAsia="en-GB"/>
        </w:rPr>
        <w:t>,</w:t>
      </w:r>
      <w:r w:rsidR="00E02DC8">
        <w:rPr>
          <w:lang w:eastAsia="en-GB"/>
        </w:rPr>
        <w:t xml:space="preserve"> and from all your lumps</w:t>
      </w:r>
      <w:r w:rsidR="00D93DED">
        <w:rPr>
          <w:lang w:eastAsia="en-GB"/>
        </w:rPr>
        <w:t xml:space="preserve"> I will cleanse you.</w:t>
      </w:r>
      <w:r w:rsidR="00E76FB3">
        <w:rPr>
          <w:lang w:eastAsia="en-GB"/>
        </w:rPr>
        <w:t xml:space="preserve"> </w:t>
      </w:r>
      <w:r w:rsidR="00E76FB3">
        <w:rPr>
          <w:vertAlign w:val="superscript"/>
          <w:lang w:eastAsia="en-GB"/>
        </w:rPr>
        <w:t>26</w:t>
      </w:r>
      <w:r w:rsidR="00E76FB3">
        <w:rPr>
          <w:lang w:eastAsia="en-GB"/>
        </w:rPr>
        <w:t>I will give you a new mind</w:t>
      </w:r>
      <w:r w:rsidR="001F7F45">
        <w:rPr>
          <w:lang w:eastAsia="en-GB"/>
        </w:rPr>
        <w:t>,</w:t>
      </w:r>
      <w:r w:rsidR="00601DCC">
        <w:rPr>
          <w:lang w:eastAsia="en-GB"/>
        </w:rPr>
        <w:t xml:space="preserve"> and </w:t>
      </w:r>
      <w:r w:rsidR="00C42DC5">
        <w:rPr>
          <w:lang w:eastAsia="en-GB"/>
        </w:rPr>
        <w:t>put</w:t>
      </w:r>
      <w:r w:rsidR="008D51C6">
        <w:rPr>
          <w:lang w:eastAsia="en-GB"/>
        </w:rPr>
        <w:t xml:space="preserve"> </w:t>
      </w:r>
      <w:r w:rsidR="00601DCC">
        <w:rPr>
          <w:lang w:eastAsia="en-GB"/>
        </w:rPr>
        <w:t>a new spirit</w:t>
      </w:r>
      <w:r w:rsidR="00617991">
        <w:rPr>
          <w:lang w:eastAsia="en-GB"/>
        </w:rPr>
        <w:t xml:space="preserve"> </w:t>
      </w:r>
      <w:r w:rsidR="008B04AE">
        <w:rPr>
          <w:lang w:eastAsia="en-GB"/>
        </w:rPr>
        <w:t>within</w:t>
      </w:r>
      <w:r w:rsidR="00617991">
        <w:rPr>
          <w:lang w:eastAsia="en-GB"/>
        </w:rPr>
        <w:t xml:space="preserve"> you</w:t>
      </w:r>
      <w:r w:rsidR="0061345D">
        <w:rPr>
          <w:lang w:eastAsia="en-GB"/>
        </w:rPr>
        <w:t>. I will remove the rock mind</w:t>
      </w:r>
      <w:r w:rsidR="003B18FC">
        <w:rPr>
          <w:lang w:eastAsia="en-GB"/>
        </w:rPr>
        <w:t xml:space="preserve"> from your flesh</w:t>
      </w:r>
      <w:r w:rsidR="001F7F45">
        <w:rPr>
          <w:lang w:eastAsia="en-GB"/>
        </w:rPr>
        <w:t>,</w:t>
      </w:r>
      <w:r w:rsidR="008165C1">
        <w:rPr>
          <w:lang w:eastAsia="en-GB"/>
        </w:rPr>
        <w:t xml:space="preserve"> and give you a flesh mind</w:t>
      </w:r>
      <w:r w:rsidR="00242CEF">
        <w:rPr>
          <w:lang w:eastAsia="en-GB"/>
        </w:rPr>
        <w:t>.</w:t>
      </w:r>
      <w:r w:rsidR="008165C1">
        <w:rPr>
          <w:lang w:eastAsia="en-GB"/>
        </w:rPr>
        <w:t xml:space="preserve"> </w:t>
      </w:r>
      <w:r w:rsidR="008165C1">
        <w:rPr>
          <w:vertAlign w:val="superscript"/>
          <w:lang w:eastAsia="en-GB"/>
        </w:rPr>
        <w:t>27</w:t>
      </w:r>
      <w:r w:rsidR="00242CEF">
        <w:rPr>
          <w:lang w:eastAsia="en-GB"/>
        </w:rPr>
        <w:t>M</w:t>
      </w:r>
      <w:r w:rsidR="00DA0BDE">
        <w:rPr>
          <w:lang w:eastAsia="en-GB"/>
        </w:rPr>
        <w:t xml:space="preserve">y spirit I will put </w:t>
      </w:r>
      <w:r w:rsidR="008244FD">
        <w:rPr>
          <w:lang w:eastAsia="en-GB"/>
        </w:rPr>
        <w:t>within</w:t>
      </w:r>
      <w:r w:rsidR="00DA0BDE">
        <w:rPr>
          <w:lang w:eastAsia="en-GB"/>
        </w:rPr>
        <w:t xml:space="preserve"> you</w:t>
      </w:r>
      <w:r w:rsidR="00001B52">
        <w:rPr>
          <w:lang w:eastAsia="en-GB"/>
        </w:rPr>
        <w:t>.</w:t>
      </w:r>
      <w:r w:rsidR="009E22ED">
        <w:rPr>
          <w:lang w:eastAsia="en-GB"/>
        </w:rPr>
        <w:t xml:space="preserve"> I </w:t>
      </w:r>
      <w:r w:rsidR="00FE3667">
        <w:rPr>
          <w:lang w:eastAsia="en-GB"/>
        </w:rPr>
        <w:t xml:space="preserve">will make it that you </w:t>
      </w:r>
      <w:r w:rsidR="00201C71">
        <w:rPr>
          <w:lang w:eastAsia="en-GB"/>
        </w:rPr>
        <w:t xml:space="preserve">will </w:t>
      </w:r>
      <w:r w:rsidR="00FE3667">
        <w:rPr>
          <w:lang w:eastAsia="en-GB"/>
        </w:rPr>
        <w:t xml:space="preserve">walk </w:t>
      </w:r>
      <w:r w:rsidR="00D2288E">
        <w:rPr>
          <w:lang w:eastAsia="en-GB"/>
        </w:rPr>
        <w:t>by my laws</w:t>
      </w:r>
      <w:r w:rsidR="00201C71">
        <w:rPr>
          <w:lang w:eastAsia="en-GB"/>
        </w:rPr>
        <w:t>,</w:t>
      </w:r>
      <w:r w:rsidR="00D2288E">
        <w:rPr>
          <w:lang w:eastAsia="en-GB"/>
        </w:rPr>
        <w:t xml:space="preserve"> and </w:t>
      </w:r>
      <w:r w:rsidR="00D4284C">
        <w:rPr>
          <w:lang w:eastAsia="en-GB"/>
        </w:rPr>
        <w:t xml:space="preserve">my rulings </w:t>
      </w:r>
      <w:r w:rsidR="00112223">
        <w:rPr>
          <w:lang w:eastAsia="en-GB"/>
        </w:rPr>
        <w:t xml:space="preserve">you </w:t>
      </w:r>
      <w:r w:rsidR="00201C71">
        <w:rPr>
          <w:lang w:eastAsia="en-GB"/>
        </w:rPr>
        <w:t xml:space="preserve">will </w:t>
      </w:r>
      <w:r w:rsidR="00D2288E">
        <w:rPr>
          <w:lang w:eastAsia="en-GB"/>
        </w:rPr>
        <w:t>keep</w:t>
      </w:r>
      <w:r w:rsidR="002A39D3">
        <w:rPr>
          <w:lang w:eastAsia="en-GB"/>
        </w:rPr>
        <w:t>,</w:t>
      </w:r>
      <w:r w:rsidR="00D2288E">
        <w:rPr>
          <w:lang w:eastAsia="en-GB"/>
        </w:rPr>
        <w:t xml:space="preserve"> and act on them. </w:t>
      </w:r>
      <w:r w:rsidR="00D2288E">
        <w:rPr>
          <w:vertAlign w:val="superscript"/>
          <w:lang w:eastAsia="en-GB"/>
        </w:rPr>
        <w:t>28</w:t>
      </w:r>
      <w:r w:rsidR="002A39D3">
        <w:rPr>
          <w:lang w:eastAsia="en-GB"/>
        </w:rPr>
        <w:t>Y</w:t>
      </w:r>
      <w:r w:rsidR="003D2C49">
        <w:rPr>
          <w:lang w:eastAsia="en-GB"/>
        </w:rPr>
        <w:t>ou</w:t>
      </w:r>
      <w:r w:rsidR="00433A23">
        <w:rPr>
          <w:lang w:eastAsia="en-GB"/>
        </w:rPr>
        <w:t xml:space="preserve"> will live </w:t>
      </w:r>
      <w:r w:rsidR="007A6EB8">
        <w:rPr>
          <w:lang w:eastAsia="en-GB"/>
        </w:rPr>
        <w:t>in the country that I gave to your ancestors</w:t>
      </w:r>
      <w:r w:rsidR="00A041C4">
        <w:rPr>
          <w:lang w:eastAsia="en-GB"/>
        </w:rPr>
        <w:t>, a</w:t>
      </w:r>
      <w:r w:rsidR="007A6EB8">
        <w:rPr>
          <w:lang w:eastAsia="en-GB"/>
        </w:rPr>
        <w:t xml:space="preserve">nd </w:t>
      </w:r>
      <w:r w:rsidR="000E384B">
        <w:rPr>
          <w:lang w:eastAsia="en-GB"/>
        </w:rPr>
        <w:t>be</w:t>
      </w:r>
      <w:r w:rsidR="008C2E12">
        <w:rPr>
          <w:lang w:eastAsia="en-GB"/>
        </w:rPr>
        <w:t xml:space="preserve"> a</w:t>
      </w:r>
      <w:r w:rsidR="000E384B">
        <w:rPr>
          <w:lang w:eastAsia="en-GB"/>
        </w:rPr>
        <w:t xml:space="preserve"> people </w:t>
      </w:r>
      <w:r w:rsidR="008C2E12">
        <w:rPr>
          <w:lang w:eastAsia="en-GB"/>
        </w:rPr>
        <w:t xml:space="preserve">for me, </w:t>
      </w:r>
      <w:r w:rsidR="000E384B">
        <w:rPr>
          <w:lang w:eastAsia="en-GB"/>
        </w:rPr>
        <w:t>and I myself</w:t>
      </w:r>
      <w:r w:rsidR="006C6914">
        <w:rPr>
          <w:rStyle w:val="FootnoteReference"/>
          <w:lang w:eastAsia="en-GB"/>
        </w:rPr>
        <w:footnoteReference w:id="45"/>
      </w:r>
      <w:r w:rsidR="000E384B">
        <w:rPr>
          <w:lang w:eastAsia="en-GB"/>
        </w:rPr>
        <w:t xml:space="preserve"> will be God</w:t>
      </w:r>
      <w:r w:rsidR="0090340A">
        <w:rPr>
          <w:lang w:eastAsia="en-GB"/>
        </w:rPr>
        <w:t xml:space="preserve"> for you</w:t>
      </w:r>
      <w:r w:rsidR="000E384B">
        <w:rPr>
          <w:lang w:eastAsia="en-GB"/>
        </w:rPr>
        <w:t>.</w:t>
      </w:r>
    </w:p>
    <w:p w14:paraId="7AF7942C" w14:textId="2BA9E4CF" w:rsidR="001C1EB2" w:rsidRDefault="004A4003" w:rsidP="002953D1">
      <w:pPr>
        <w:rPr>
          <w:lang w:eastAsia="en-GB"/>
        </w:rPr>
      </w:pPr>
      <w:r>
        <w:rPr>
          <w:vertAlign w:val="superscript"/>
          <w:lang w:eastAsia="en-GB"/>
        </w:rPr>
        <w:t>29</w:t>
      </w:r>
      <w:r w:rsidR="005A0D24">
        <w:rPr>
          <w:lang w:eastAsia="en-GB"/>
        </w:rPr>
        <w:t>So I</w:t>
      </w:r>
      <w:r>
        <w:rPr>
          <w:lang w:eastAsia="en-GB"/>
        </w:rPr>
        <w:t xml:space="preserve"> will deliver you from all your </w:t>
      </w:r>
      <w:r w:rsidR="00026569">
        <w:rPr>
          <w:lang w:eastAsia="en-GB"/>
        </w:rPr>
        <w:t>defilement</w:t>
      </w:r>
      <w:r w:rsidR="00F34C95">
        <w:rPr>
          <w:lang w:eastAsia="en-GB"/>
        </w:rPr>
        <w:t>s</w:t>
      </w:r>
      <w:r w:rsidR="006D2B7A">
        <w:rPr>
          <w:lang w:eastAsia="en-GB"/>
        </w:rPr>
        <w:t>, a</w:t>
      </w:r>
      <w:r w:rsidR="00F34C95">
        <w:rPr>
          <w:lang w:eastAsia="en-GB"/>
        </w:rPr>
        <w:t>nd summon the grain</w:t>
      </w:r>
      <w:r w:rsidR="0047034E">
        <w:rPr>
          <w:lang w:eastAsia="en-GB"/>
        </w:rPr>
        <w:t>,</w:t>
      </w:r>
      <w:r w:rsidR="00A5313F">
        <w:rPr>
          <w:lang w:eastAsia="en-GB"/>
        </w:rPr>
        <w:t xml:space="preserve"> make it abundant</w:t>
      </w:r>
      <w:r w:rsidR="00EE00D1">
        <w:rPr>
          <w:lang w:eastAsia="en-GB"/>
        </w:rPr>
        <w:t>,</w:t>
      </w:r>
      <w:r w:rsidR="009E693E">
        <w:rPr>
          <w:lang w:eastAsia="en-GB"/>
        </w:rPr>
        <w:t xml:space="preserve"> and not </w:t>
      </w:r>
      <w:r w:rsidR="005566E5">
        <w:rPr>
          <w:lang w:eastAsia="en-GB"/>
        </w:rPr>
        <w:t>permit</w:t>
      </w:r>
      <w:r w:rsidR="001638AD">
        <w:rPr>
          <w:lang w:eastAsia="en-GB"/>
        </w:rPr>
        <w:t xml:space="preserve"> famine </w:t>
      </w:r>
      <w:r w:rsidR="006C4930">
        <w:rPr>
          <w:lang w:eastAsia="en-GB"/>
        </w:rPr>
        <w:t>on you</w:t>
      </w:r>
      <w:r w:rsidR="00003141">
        <w:rPr>
          <w:lang w:eastAsia="en-GB"/>
        </w:rPr>
        <w:t>.</w:t>
      </w:r>
      <w:r w:rsidR="00003141">
        <w:rPr>
          <w:vertAlign w:val="superscript"/>
          <w:lang w:eastAsia="en-GB"/>
        </w:rPr>
        <w:t>30</w:t>
      </w:r>
      <w:r w:rsidR="00003141">
        <w:rPr>
          <w:lang w:eastAsia="en-GB"/>
        </w:rPr>
        <w:t xml:space="preserve">I will make </w:t>
      </w:r>
      <w:r w:rsidR="00BB755A">
        <w:rPr>
          <w:lang w:eastAsia="en-GB"/>
        </w:rPr>
        <w:t xml:space="preserve">the </w:t>
      </w:r>
      <w:r w:rsidR="00003141">
        <w:rPr>
          <w:lang w:eastAsia="en-GB"/>
        </w:rPr>
        <w:t>fruit</w:t>
      </w:r>
      <w:r w:rsidR="008452BB">
        <w:rPr>
          <w:lang w:eastAsia="en-GB"/>
        </w:rPr>
        <w:t xml:space="preserve"> on trees </w:t>
      </w:r>
      <w:r w:rsidR="00687D4A">
        <w:rPr>
          <w:lang w:eastAsia="en-GB"/>
        </w:rPr>
        <w:t xml:space="preserve">and </w:t>
      </w:r>
      <w:r w:rsidR="00BB755A">
        <w:rPr>
          <w:lang w:eastAsia="en-GB"/>
        </w:rPr>
        <w:t xml:space="preserve">the </w:t>
      </w:r>
      <w:r w:rsidR="00687D4A">
        <w:rPr>
          <w:lang w:eastAsia="en-GB"/>
        </w:rPr>
        <w:t xml:space="preserve">produce </w:t>
      </w:r>
      <w:r w:rsidR="00AD2081">
        <w:rPr>
          <w:lang w:eastAsia="en-GB"/>
        </w:rPr>
        <w:t>of</w:t>
      </w:r>
      <w:r w:rsidR="00687D4A">
        <w:rPr>
          <w:lang w:eastAsia="en-GB"/>
        </w:rPr>
        <w:t xml:space="preserve"> the </w:t>
      </w:r>
      <w:r w:rsidR="00AD2081">
        <w:rPr>
          <w:lang w:eastAsia="en-GB"/>
        </w:rPr>
        <w:t xml:space="preserve">open </w:t>
      </w:r>
      <w:r w:rsidR="00687D4A">
        <w:rPr>
          <w:lang w:eastAsia="en-GB"/>
        </w:rPr>
        <w:t>country</w:t>
      </w:r>
      <w:r w:rsidR="00003141">
        <w:rPr>
          <w:lang w:eastAsia="en-GB"/>
        </w:rPr>
        <w:t xml:space="preserve"> abundant</w:t>
      </w:r>
      <w:r w:rsidR="002F705E">
        <w:rPr>
          <w:lang w:eastAsia="en-GB"/>
        </w:rPr>
        <w:t>,</w:t>
      </w:r>
      <w:r w:rsidR="00D221C7">
        <w:rPr>
          <w:lang w:eastAsia="en-GB"/>
        </w:rPr>
        <w:t xml:space="preserve"> in order that you will not anymore </w:t>
      </w:r>
      <w:r w:rsidR="00C20BFC">
        <w:rPr>
          <w:lang w:eastAsia="en-GB"/>
        </w:rPr>
        <w:t xml:space="preserve">get a reproach for famine among the nations. </w:t>
      </w:r>
      <w:r w:rsidR="00594799">
        <w:rPr>
          <w:vertAlign w:val="superscript"/>
          <w:lang w:eastAsia="en-GB"/>
        </w:rPr>
        <w:t>31</w:t>
      </w:r>
      <w:r w:rsidR="0007408C">
        <w:rPr>
          <w:lang w:eastAsia="en-GB"/>
        </w:rPr>
        <w:t>You will be mindful of your dire paths</w:t>
      </w:r>
      <w:r w:rsidR="00985B1E">
        <w:rPr>
          <w:lang w:eastAsia="en-GB"/>
        </w:rPr>
        <w:t xml:space="preserve"> and your deeds that were not good</w:t>
      </w:r>
      <w:r w:rsidR="00155A0D">
        <w:rPr>
          <w:lang w:eastAsia="en-GB"/>
        </w:rPr>
        <w:t>, and you will</w:t>
      </w:r>
      <w:r w:rsidR="005A7527">
        <w:rPr>
          <w:lang w:eastAsia="en-GB"/>
        </w:rPr>
        <w:t xml:space="preserve"> feel a</w:t>
      </w:r>
      <w:r w:rsidR="00155A0D">
        <w:rPr>
          <w:lang w:eastAsia="en-GB"/>
        </w:rPr>
        <w:t xml:space="preserve"> loath</w:t>
      </w:r>
      <w:r w:rsidR="005A7527">
        <w:rPr>
          <w:lang w:eastAsia="en-GB"/>
        </w:rPr>
        <w:t>ing at yourselves</w:t>
      </w:r>
      <w:r w:rsidR="00CE481B">
        <w:rPr>
          <w:lang w:eastAsia="en-GB"/>
        </w:rPr>
        <w:t xml:space="preserve"> over your wayward acts and over your outrages. </w:t>
      </w:r>
      <w:r w:rsidR="00AB3EB3">
        <w:rPr>
          <w:vertAlign w:val="superscript"/>
          <w:lang w:eastAsia="en-GB"/>
        </w:rPr>
        <w:t>32</w:t>
      </w:r>
      <w:r w:rsidR="008E7E6E">
        <w:rPr>
          <w:lang w:eastAsia="en-GB"/>
        </w:rPr>
        <w:t>Given that</w:t>
      </w:r>
      <w:r w:rsidR="00AB3EB3">
        <w:rPr>
          <w:lang w:eastAsia="en-GB"/>
        </w:rPr>
        <w:t xml:space="preserve"> I </w:t>
      </w:r>
      <w:r w:rsidR="003D333D">
        <w:rPr>
          <w:lang w:eastAsia="en-GB"/>
        </w:rPr>
        <w:t xml:space="preserve">am not </w:t>
      </w:r>
      <w:r w:rsidR="00AB3EB3">
        <w:rPr>
          <w:lang w:eastAsia="en-GB"/>
        </w:rPr>
        <w:t>acting</w:t>
      </w:r>
      <w:r w:rsidR="00300107">
        <w:rPr>
          <w:lang w:eastAsia="en-GB"/>
        </w:rPr>
        <w:t xml:space="preserve"> </w:t>
      </w:r>
      <w:r w:rsidR="003D333D">
        <w:rPr>
          <w:lang w:eastAsia="en-GB"/>
        </w:rPr>
        <w:t xml:space="preserve">for your sake </w:t>
      </w:r>
      <w:r w:rsidR="00300107">
        <w:rPr>
          <w:lang w:eastAsia="en-GB"/>
        </w:rPr>
        <w:t>(</w:t>
      </w:r>
      <w:r w:rsidR="001C7FB4">
        <w:rPr>
          <w:lang w:eastAsia="en-GB"/>
        </w:rPr>
        <w:t xml:space="preserve">an </w:t>
      </w:r>
      <w:r w:rsidR="00966702">
        <w:rPr>
          <w:lang w:eastAsia="en-GB"/>
        </w:rPr>
        <w:t>affirmation of the Lord Yahweh)</w:t>
      </w:r>
      <w:r w:rsidR="00697528">
        <w:rPr>
          <w:lang w:eastAsia="en-GB"/>
        </w:rPr>
        <w:t xml:space="preserve">, </w:t>
      </w:r>
      <w:r w:rsidR="001304A0">
        <w:rPr>
          <w:lang w:eastAsia="en-GB"/>
        </w:rPr>
        <w:t>be it known to you</w:t>
      </w:r>
      <w:r w:rsidR="00335389">
        <w:rPr>
          <w:lang w:eastAsia="en-GB"/>
        </w:rPr>
        <w:t xml:space="preserve">, </w:t>
      </w:r>
      <w:r w:rsidR="00AB5805">
        <w:rPr>
          <w:lang w:eastAsia="en-GB"/>
        </w:rPr>
        <w:t xml:space="preserve">be </w:t>
      </w:r>
      <w:r w:rsidR="00ED5573">
        <w:rPr>
          <w:lang w:eastAsia="en-GB"/>
        </w:rPr>
        <w:t>disgraced</w:t>
      </w:r>
      <w:r w:rsidR="00AB5805">
        <w:rPr>
          <w:lang w:eastAsia="en-GB"/>
        </w:rPr>
        <w:t xml:space="preserve"> and </w:t>
      </w:r>
      <w:r w:rsidR="00ED5573">
        <w:rPr>
          <w:lang w:eastAsia="en-GB"/>
        </w:rPr>
        <w:t>sham</w:t>
      </w:r>
      <w:r w:rsidR="003708F4">
        <w:rPr>
          <w:lang w:eastAsia="en-GB"/>
        </w:rPr>
        <w:t>ed</w:t>
      </w:r>
      <w:r w:rsidR="00E04E27">
        <w:rPr>
          <w:lang w:eastAsia="en-GB"/>
        </w:rPr>
        <w:t xml:space="preserve"> because of your paths, Israel’s household.</w:t>
      </w:r>
    </w:p>
    <w:p w14:paraId="7E690D5C" w14:textId="51EDC1F3" w:rsidR="00ED05AA" w:rsidRDefault="00ED05AA" w:rsidP="002953D1">
      <w:pPr>
        <w:rPr>
          <w:lang w:eastAsia="en-GB"/>
        </w:rPr>
      </w:pPr>
      <w:r>
        <w:rPr>
          <w:vertAlign w:val="superscript"/>
          <w:lang w:eastAsia="en-GB"/>
        </w:rPr>
        <w:t>33</w:t>
      </w:r>
      <w:r>
        <w:rPr>
          <w:lang w:eastAsia="en-GB"/>
        </w:rPr>
        <w:t>The Lord Yahweh has said this</w:t>
      </w:r>
      <w:r w:rsidR="00707D19">
        <w:rPr>
          <w:lang w:eastAsia="en-GB"/>
        </w:rPr>
        <w:t>. On the day when I cleanse you fro</w:t>
      </w:r>
      <w:r w:rsidR="00FA3BE5">
        <w:rPr>
          <w:lang w:eastAsia="en-GB"/>
        </w:rPr>
        <w:t>m all your wayward acts</w:t>
      </w:r>
      <w:r w:rsidR="00B5188E">
        <w:rPr>
          <w:lang w:eastAsia="en-GB"/>
        </w:rPr>
        <w:t>,</w:t>
      </w:r>
      <w:r w:rsidR="001654C3">
        <w:rPr>
          <w:lang w:eastAsia="en-GB"/>
        </w:rPr>
        <w:t xml:space="preserve"> I will </w:t>
      </w:r>
      <w:r w:rsidR="00707398">
        <w:rPr>
          <w:lang w:eastAsia="en-GB"/>
        </w:rPr>
        <w:t>make</w:t>
      </w:r>
      <w:r w:rsidR="001654C3">
        <w:rPr>
          <w:lang w:eastAsia="en-GB"/>
        </w:rPr>
        <w:t xml:space="preserve"> your towns lived in</w:t>
      </w:r>
      <w:r w:rsidR="00274E31">
        <w:rPr>
          <w:lang w:eastAsia="en-GB"/>
        </w:rPr>
        <w:t>,</w:t>
      </w:r>
      <w:r w:rsidR="008C6D0C">
        <w:rPr>
          <w:lang w:eastAsia="en-GB"/>
        </w:rPr>
        <w:t xml:space="preserve"> and</w:t>
      </w:r>
      <w:r w:rsidR="00FB6575">
        <w:rPr>
          <w:lang w:eastAsia="en-GB"/>
        </w:rPr>
        <w:t xml:space="preserve"> your wastes will be built up</w:t>
      </w:r>
      <w:r w:rsidR="008C6D0C">
        <w:rPr>
          <w:lang w:eastAsia="en-GB"/>
        </w:rPr>
        <w:t>.</w:t>
      </w:r>
      <w:r w:rsidR="00DC0E07">
        <w:rPr>
          <w:lang w:eastAsia="en-GB"/>
        </w:rPr>
        <w:t xml:space="preserve"> </w:t>
      </w:r>
      <w:r w:rsidR="00DC0E07">
        <w:rPr>
          <w:vertAlign w:val="superscript"/>
          <w:lang w:eastAsia="en-GB"/>
        </w:rPr>
        <w:t>34</w:t>
      </w:r>
      <w:r w:rsidR="008C6D0C">
        <w:rPr>
          <w:lang w:eastAsia="en-GB"/>
        </w:rPr>
        <w:t>T</w:t>
      </w:r>
      <w:r w:rsidR="00415C43">
        <w:rPr>
          <w:lang w:eastAsia="en-GB"/>
        </w:rPr>
        <w:t xml:space="preserve">he country </w:t>
      </w:r>
      <w:r w:rsidR="00A32E04">
        <w:rPr>
          <w:lang w:eastAsia="en-GB"/>
        </w:rPr>
        <w:t>that is desolate</w:t>
      </w:r>
      <w:r w:rsidR="005304A6">
        <w:rPr>
          <w:lang w:eastAsia="en-GB"/>
        </w:rPr>
        <w:t>, it will be served</w:t>
      </w:r>
      <w:r w:rsidR="00A6575C">
        <w:rPr>
          <w:lang w:eastAsia="en-GB"/>
        </w:rPr>
        <w:t>,</w:t>
      </w:r>
      <w:r w:rsidR="002147C5">
        <w:rPr>
          <w:lang w:eastAsia="en-GB"/>
        </w:rPr>
        <w:t xml:space="preserve"> instead of it ha</w:t>
      </w:r>
      <w:r w:rsidR="00F002F8">
        <w:rPr>
          <w:lang w:eastAsia="en-GB"/>
        </w:rPr>
        <w:t xml:space="preserve">ving </w:t>
      </w:r>
      <w:r w:rsidR="002147C5">
        <w:rPr>
          <w:lang w:eastAsia="en-GB"/>
        </w:rPr>
        <w:t>been a desolation</w:t>
      </w:r>
      <w:r w:rsidR="004314AA">
        <w:rPr>
          <w:lang w:eastAsia="en-GB"/>
        </w:rPr>
        <w:t xml:space="preserve"> in the eyes of everyone passing through</w:t>
      </w:r>
      <w:r w:rsidR="00894311">
        <w:rPr>
          <w:lang w:eastAsia="en-GB"/>
        </w:rPr>
        <w:t xml:space="preserve">. </w:t>
      </w:r>
      <w:r w:rsidR="004B40B0">
        <w:rPr>
          <w:vertAlign w:val="superscript"/>
          <w:lang w:eastAsia="en-GB"/>
        </w:rPr>
        <w:t>35</w:t>
      </w:r>
      <w:r w:rsidR="004B40B0">
        <w:rPr>
          <w:lang w:eastAsia="en-GB"/>
        </w:rPr>
        <w:t>People will say</w:t>
      </w:r>
      <w:r w:rsidR="00D973D3">
        <w:rPr>
          <w:lang w:eastAsia="en-GB"/>
        </w:rPr>
        <w:t xml:space="preserve">, </w:t>
      </w:r>
      <w:r w:rsidR="006E451D">
        <w:rPr>
          <w:lang w:eastAsia="en-GB"/>
        </w:rPr>
        <w:t>“</w:t>
      </w:r>
      <w:r w:rsidR="00D973D3">
        <w:rPr>
          <w:lang w:eastAsia="en-GB"/>
        </w:rPr>
        <w:t>This country</w:t>
      </w:r>
      <w:r w:rsidR="00707486">
        <w:rPr>
          <w:lang w:eastAsia="en-GB"/>
        </w:rPr>
        <w:t xml:space="preserve"> that was desolate</w:t>
      </w:r>
      <w:r w:rsidR="005C24B0">
        <w:rPr>
          <w:lang w:eastAsia="en-GB"/>
        </w:rPr>
        <w:softHyphen/>
      </w:r>
      <w:r w:rsidR="00073CC8">
        <w:rPr>
          <w:lang w:eastAsia="en-GB"/>
        </w:rPr>
        <w:t>—</w:t>
      </w:r>
      <w:r w:rsidR="00707486">
        <w:rPr>
          <w:lang w:eastAsia="en-GB"/>
        </w:rPr>
        <w:t>it</w:t>
      </w:r>
      <w:r w:rsidR="004C5818">
        <w:rPr>
          <w:lang w:eastAsia="en-GB"/>
        </w:rPr>
        <w:t>’</w:t>
      </w:r>
      <w:r w:rsidR="00707486">
        <w:rPr>
          <w:lang w:eastAsia="en-GB"/>
        </w:rPr>
        <w:t>s become like Eden Garden</w:t>
      </w:r>
      <w:r w:rsidR="0083368B">
        <w:rPr>
          <w:lang w:eastAsia="en-GB"/>
        </w:rPr>
        <w:t xml:space="preserve">. The towns that were </w:t>
      </w:r>
      <w:r w:rsidR="00F32734">
        <w:rPr>
          <w:lang w:eastAsia="en-GB"/>
        </w:rPr>
        <w:t>wasted</w:t>
      </w:r>
      <w:r w:rsidR="0059465D">
        <w:rPr>
          <w:lang w:eastAsia="en-GB"/>
        </w:rPr>
        <w:t>, desolated, ravaged</w:t>
      </w:r>
      <w:r w:rsidR="00975E0C">
        <w:rPr>
          <w:lang w:eastAsia="en-GB"/>
        </w:rPr>
        <w:t>,</w:t>
      </w:r>
      <w:r w:rsidR="008E35F1">
        <w:rPr>
          <w:lang w:eastAsia="en-GB"/>
        </w:rPr>
        <w:t xml:space="preserve"> they </w:t>
      </w:r>
      <w:r w:rsidR="0054438B">
        <w:rPr>
          <w:lang w:eastAsia="en-GB"/>
        </w:rPr>
        <w:t>abide</w:t>
      </w:r>
      <w:r w:rsidR="0054438B">
        <w:rPr>
          <w:rStyle w:val="FootnoteReference"/>
          <w:lang w:eastAsia="en-GB"/>
        </w:rPr>
        <w:footnoteReference w:id="46"/>
      </w:r>
      <w:r w:rsidR="00975E0C">
        <w:rPr>
          <w:lang w:eastAsia="en-GB"/>
        </w:rPr>
        <w:t xml:space="preserve"> fortified.”</w:t>
      </w:r>
      <w:r w:rsidR="003127D0">
        <w:rPr>
          <w:lang w:eastAsia="en-GB"/>
        </w:rPr>
        <w:t xml:space="preserve"> </w:t>
      </w:r>
      <w:r w:rsidR="00774188">
        <w:rPr>
          <w:vertAlign w:val="superscript"/>
          <w:lang w:eastAsia="en-GB"/>
        </w:rPr>
        <w:t>36</w:t>
      </w:r>
      <w:r w:rsidR="00535620">
        <w:rPr>
          <w:lang w:eastAsia="en-GB"/>
        </w:rPr>
        <w:t>So</w:t>
      </w:r>
      <w:r w:rsidR="003639E9">
        <w:rPr>
          <w:lang w:eastAsia="en-GB"/>
        </w:rPr>
        <w:t xml:space="preserve"> the nations that remain</w:t>
      </w:r>
      <w:r w:rsidR="00A624EC">
        <w:rPr>
          <w:lang w:eastAsia="en-GB"/>
        </w:rPr>
        <w:t>,</w:t>
      </w:r>
      <w:r w:rsidR="00FD1736">
        <w:rPr>
          <w:lang w:eastAsia="en-GB"/>
        </w:rPr>
        <w:t xml:space="preserve"> around you</w:t>
      </w:r>
      <w:r w:rsidR="00A624EC">
        <w:rPr>
          <w:lang w:eastAsia="en-GB"/>
        </w:rPr>
        <w:t>,</w:t>
      </w:r>
      <w:r w:rsidR="00FD1736">
        <w:rPr>
          <w:lang w:eastAsia="en-GB"/>
        </w:rPr>
        <w:t xml:space="preserve"> will acknowledge </w:t>
      </w:r>
      <w:r w:rsidR="00A2573D">
        <w:rPr>
          <w:lang w:eastAsia="en-GB"/>
        </w:rPr>
        <w:t>that I Yahweh have built up</w:t>
      </w:r>
      <w:r w:rsidR="00E40EDE">
        <w:rPr>
          <w:lang w:eastAsia="en-GB"/>
        </w:rPr>
        <w:t xml:space="preserve"> the wastes—I have</w:t>
      </w:r>
      <w:r w:rsidR="006A2F30">
        <w:rPr>
          <w:lang w:eastAsia="en-GB"/>
        </w:rPr>
        <w:t xml:space="preserve"> planted the desolat</w:t>
      </w:r>
      <w:r w:rsidR="006C55BB">
        <w:rPr>
          <w:lang w:eastAsia="en-GB"/>
        </w:rPr>
        <w:t xml:space="preserve">e—I Yahweh </w:t>
      </w:r>
      <w:r w:rsidR="000B0587">
        <w:rPr>
          <w:lang w:eastAsia="en-GB"/>
        </w:rPr>
        <w:t>am</w:t>
      </w:r>
      <w:r w:rsidR="006C55BB">
        <w:rPr>
          <w:lang w:eastAsia="en-GB"/>
        </w:rPr>
        <w:t xml:space="preserve"> sp</w:t>
      </w:r>
      <w:r w:rsidR="000B0587">
        <w:rPr>
          <w:lang w:eastAsia="en-GB"/>
        </w:rPr>
        <w:t>ea</w:t>
      </w:r>
      <w:r w:rsidR="006C55BB">
        <w:rPr>
          <w:lang w:eastAsia="en-GB"/>
        </w:rPr>
        <w:t>k</w:t>
      </w:r>
      <w:r w:rsidR="000B0587">
        <w:rPr>
          <w:lang w:eastAsia="en-GB"/>
        </w:rPr>
        <w:t>ing</w:t>
      </w:r>
      <w:r w:rsidR="006C55BB">
        <w:rPr>
          <w:lang w:eastAsia="en-GB"/>
        </w:rPr>
        <w:t xml:space="preserve"> and I </w:t>
      </w:r>
      <w:r w:rsidR="00F61114">
        <w:rPr>
          <w:lang w:eastAsia="en-GB"/>
        </w:rPr>
        <w:t>am</w:t>
      </w:r>
      <w:r w:rsidR="006C55BB">
        <w:rPr>
          <w:lang w:eastAsia="en-GB"/>
        </w:rPr>
        <w:t xml:space="preserve"> act</w:t>
      </w:r>
      <w:r w:rsidR="00F61114">
        <w:rPr>
          <w:lang w:eastAsia="en-GB"/>
        </w:rPr>
        <w:t>ing</w:t>
      </w:r>
      <w:r w:rsidR="006C55BB">
        <w:rPr>
          <w:lang w:eastAsia="en-GB"/>
        </w:rPr>
        <w:t xml:space="preserve">. </w:t>
      </w:r>
    </w:p>
    <w:p w14:paraId="26D8A782" w14:textId="4F9EC188" w:rsidR="006C55BB" w:rsidRPr="00673FF4" w:rsidRDefault="006C55BB" w:rsidP="002953D1">
      <w:pPr>
        <w:rPr>
          <w:lang w:eastAsia="en-GB"/>
        </w:rPr>
      </w:pPr>
      <w:r>
        <w:rPr>
          <w:vertAlign w:val="superscript"/>
          <w:lang w:eastAsia="en-GB"/>
        </w:rPr>
        <w:t>37</w:t>
      </w:r>
      <w:r>
        <w:rPr>
          <w:lang w:eastAsia="en-GB"/>
        </w:rPr>
        <w:t>The Lord Yahweh has said this</w:t>
      </w:r>
      <w:r w:rsidR="002408D5">
        <w:rPr>
          <w:lang w:eastAsia="en-GB"/>
        </w:rPr>
        <w:t xml:space="preserve">. </w:t>
      </w:r>
      <w:r w:rsidR="0098144A">
        <w:rPr>
          <w:lang w:eastAsia="en-GB"/>
        </w:rPr>
        <w:t>Once more l</w:t>
      </w:r>
      <w:r w:rsidR="00D1353D">
        <w:rPr>
          <w:lang w:eastAsia="en-GB"/>
        </w:rPr>
        <w:t xml:space="preserve">etting myself </w:t>
      </w:r>
      <w:r w:rsidR="00C61C94">
        <w:rPr>
          <w:lang w:eastAsia="en-GB"/>
        </w:rPr>
        <w:t xml:space="preserve">be inquired of </w:t>
      </w:r>
      <w:r w:rsidR="006D6C65">
        <w:rPr>
          <w:lang w:eastAsia="en-GB"/>
        </w:rPr>
        <w:t>for</w:t>
      </w:r>
      <w:r w:rsidR="00C61C94">
        <w:rPr>
          <w:lang w:eastAsia="en-GB"/>
        </w:rPr>
        <w:t xml:space="preserve"> t</w:t>
      </w:r>
      <w:r w:rsidR="00312560">
        <w:rPr>
          <w:lang w:eastAsia="en-GB"/>
        </w:rPr>
        <w:t>his</w:t>
      </w:r>
      <w:r w:rsidR="00F26DA7">
        <w:rPr>
          <w:lang w:eastAsia="en-GB"/>
        </w:rPr>
        <w:t xml:space="preserve"> by Israel’s</w:t>
      </w:r>
      <w:r w:rsidR="00107405">
        <w:rPr>
          <w:lang w:eastAsia="en-GB"/>
        </w:rPr>
        <w:t xml:space="preserve"> household</w:t>
      </w:r>
      <w:r w:rsidR="00711A75">
        <w:rPr>
          <w:lang w:eastAsia="en-GB"/>
        </w:rPr>
        <w:t>,</w:t>
      </w:r>
      <w:r w:rsidR="00107405">
        <w:rPr>
          <w:lang w:eastAsia="en-GB"/>
        </w:rPr>
        <w:t xml:space="preserve"> to </w:t>
      </w:r>
      <w:r w:rsidR="005C4127">
        <w:rPr>
          <w:lang w:eastAsia="en-GB"/>
        </w:rPr>
        <w:t>act</w:t>
      </w:r>
      <w:r w:rsidR="008C3848">
        <w:rPr>
          <w:lang w:eastAsia="en-GB"/>
        </w:rPr>
        <w:t xml:space="preserve"> for them</w:t>
      </w:r>
      <w:r w:rsidR="00711A75">
        <w:rPr>
          <w:lang w:eastAsia="en-GB"/>
        </w:rPr>
        <w:t>,</w:t>
      </w:r>
      <w:r w:rsidR="008C3848">
        <w:rPr>
          <w:lang w:eastAsia="en-GB"/>
        </w:rPr>
        <w:t xml:space="preserve"> I will make them abundant</w:t>
      </w:r>
      <w:r w:rsidR="00673FF4">
        <w:rPr>
          <w:lang w:eastAsia="en-GB"/>
        </w:rPr>
        <w:t xml:space="preserve"> like a</w:t>
      </w:r>
      <w:r w:rsidR="000205F5">
        <w:rPr>
          <w:lang w:eastAsia="en-GB"/>
        </w:rPr>
        <w:t xml:space="preserve"> human f</w:t>
      </w:r>
      <w:r w:rsidR="00673FF4">
        <w:rPr>
          <w:lang w:eastAsia="en-GB"/>
        </w:rPr>
        <w:t xml:space="preserve">lock. </w:t>
      </w:r>
      <w:r w:rsidR="00673FF4">
        <w:rPr>
          <w:vertAlign w:val="superscript"/>
          <w:lang w:eastAsia="en-GB"/>
        </w:rPr>
        <w:t>38</w:t>
      </w:r>
      <w:r w:rsidR="008E4AEF">
        <w:rPr>
          <w:lang w:eastAsia="en-GB"/>
        </w:rPr>
        <w:t>Like a flock of sacred</w:t>
      </w:r>
      <w:r w:rsidR="00C33EDD">
        <w:rPr>
          <w:lang w:eastAsia="en-GB"/>
        </w:rPr>
        <w:t xml:space="preserve"> ones, like a flock</w:t>
      </w:r>
      <w:r w:rsidR="007C3EC9">
        <w:rPr>
          <w:lang w:eastAsia="en-GB"/>
        </w:rPr>
        <w:t xml:space="preserve"> </w:t>
      </w:r>
      <w:r w:rsidR="007E426B">
        <w:rPr>
          <w:lang w:eastAsia="en-GB"/>
        </w:rPr>
        <w:t>in</w:t>
      </w:r>
      <w:r w:rsidR="007C3EC9">
        <w:rPr>
          <w:lang w:eastAsia="en-GB"/>
        </w:rPr>
        <w:t xml:space="preserve"> Jerusalem at its set occasions</w:t>
      </w:r>
      <w:r w:rsidR="005B4583">
        <w:rPr>
          <w:lang w:eastAsia="en-GB"/>
        </w:rPr>
        <w:t>, so the wasted towns will be, f</w:t>
      </w:r>
      <w:r w:rsidR="00320814">
        <w:rPr>
          <w:lang w:eastAsia="en-GB"/>
        </w:rPr>
        <w:t xml:space="preserve">illed with a </w:t>
      </w:r>
      <w:r w:rsidR="000205F5">
        <w:rPr>
          <w:lang w:eastAsia="en-GB"/>
        </w:rPr>
        <w:t xml:space="preserve">human </w:t>
      </w:r>
      <w:r w:rsidR="00320814">
        <w:rPr>
          <w:lang w:eastAsia="en-GB"/>
        </w:rPr>
        <w:t>flock</w:t>
      </w:r>
      <w:r w:rsidR="000205F5">
        <w:rPr>
          <w:lang w:eastAsia="en-GB"/>
        </w:rPr>
        <w:t>. And they will acknowledge that I am Yahweh.</w:t>
      </w:r>
    </w:p>
    <w:p w14:paraId="5A32D8A7" w14:textId="77777777" w:rsidR="002953D1" w:rsidRDefault="002953D1" w:rsidP="00B3138B">
      <w:pPr>
        <w:pStyle w:val="Heading30"/>
      </w:pPr>
      <w:r>
        <w:t>Textual Notes</w:t>
      </w:r>
    </w:p>
    <w:p w14:paraId="05F17F64" w14:textId="1C19D23E" w:rsidR="005D58C5" w:rsidRPr="005D58C5" w:rsidRDefault="00826B87" w:rsidP="003B5C76">
      <w:pPr>
        <w:ind w:firstLine="0"/>
        <w:rPr>
          <w:lang w:eastAsia="en-GB"/>
        </w:rPr>
      </w:pPr>
      <w:r w:rsidRPr="00F97A59">
        <w:rPr>
          <w:sz w:val="18"/>
          <w:szCs w:val="18"/>
        </w:rPr>
        <w:t>MT</w:t>
      </w:r>
      <w:r w:rsidR="005D58C5">
        <w:rPr>
          <w:lang w:eastAsia="en-GB"/>
        </w:rPr>
        <w:t xml:space="preserve"> has</w:t>
      </w:r>
      <w:r w:rsidR="0017710A">
        <w:rPr>
          <w:lang w:eastAsia="en-GB"/>
        </w:rPr>
        <w:t xml:space="preserve"> markers</w:t>
      </w:r>
      <w:r w:rsidR="00FB3A0A">
        <w:rPr>
          <w:lang w:eastAsia="en-GB"/>
        </w:rPr>
        <w:t>*</w:t>
      </w:r>
      <w:r w:rsidR="007B4E0D">
        <w:rPr>
          <w:lang w:eastAsia="en-GB"/>
        </w:rPr>
        <w:t xml:space="preserve"> </w:t>
      </w:r>
      <w:r w:rsidR="005D58C5">
        <w:rPr>
          <w:lang w:eastAsia="en-GB"/>
        </w:rPr>
        <w:t>after 36</w:t>
      </w:r>
      <w:r w:rsidR="00772BEB">
        <w:rPr>
          <w:lang w:eastAsia="en-GB"/>
        </w:rPr>
        <w:t>:21</w:t>
      </w:r>
      <w:r w:rsidR="00CA2704">
        <w:rPr>
          <w:lang w:eastAsia="en-GB"/>
        </w:rPr>
        <w:t xml:space="preserve">, 32, </w:t>
      </w:r>
      <w:r w:rsidR="00272CFF">
        <w:rPr>
          <w:lang w:eastAsia="en-GB"/>
        </w:rPr>
        <w:t>36,</w:t>
      </w:r>
      <w:r w:rsidR="00CA2704">
        <w:rPr>
          <w:lang w:eastAsia="en-GB"/>
        </w:rPr>
        <w:t xml:space="preserve"> </w:t>
      </w:r>
      <w:r w:rsidR="00BC33FC">
        <w:rPr>
          <w:lang w:eastAsia="en-GB"/>
        </w:rPr>
        <w:t xml:space="preserve">and </w:t>
      </w:r>
      <w:r w:rsidR="00CA2704">
        <w:rPr>
          <w:lang w:eastAsia="en-GB"/>
        </w:rPr>
        <w:t xml:space="preserve">38. </w:t>
      </w:r>
    </w:p>
    <w:p w14:paraId="46D61788" w14:textId="77777777" w:rsidR="005D58C5" w:rsidRDefault="005D58C5" w:rsidP="003B5C76">
      <w:pPr>
        <w:ind w:firstLine="0"/>
        <w:rPr>
          <w:b/>
          <w:bCs/>
          <w:lang w:eastAsia="en-GB"/>
        </w:rPr>
      </w:pPr>
    </w:p>
    <w:p w14:paraId="6BAE6CE3" w14:textId="61EEF8A8" w:rsidR="002953D1" w:rsidRDefault="003B5C76" w:rsidP="003B5C76">
      <w:pPr>
        <w:ind w:firstLine="0"/>
        <w:rPr>
          <w:lang w:eastAsia="en-GB"/>
        </w:rPr>
      </w:pPr>
      <w:r>
        <w:rPr>
          <w:b/>
          <w:bCs/>
          <w:lang w:eastAsia="en-GB"/>
        </w:rPr>
        <w:t>36:17</w:t>
      </w:r>
      <w:r w:rsidR="00F17392">
        <w:rPr>
          <w:b/>
          <w:bCs/>
          <w:lang w:eastAsia="en-GB"/>
        </w:rPr>
        <w:t>–</w:t>
      </w:r>
      <w:r w:rsidR="00634D87">
        <w:rPr>
          <w:b/>
          <w:bCs/>
          <w:lang w:eastAsia="en-GB"/>
        </w:rPr>
        <w:t>18</w:t>
      </w:r>
      <w:r>
        <w:rPr>
          <w:b/>
          <w:bCs/>
          <w:lang w:eastAsia="en-GB"/>
        </w:rPr>
        <w:t xml:space="preserve"> </w:t>
      </w:r>
      <w:r w:rsidR="002B6DEC" w:rsidRPr="00A75C49">
        <w:rPr>
          <w:rFonts w:cstheme="minorHAnsi"/>
          <w:sz w:val="18"/>
          <w:szCs w:val="18"/>
        </w:rPr>
        <w:t>LXX</w:t>
      </w:r>
      <w:r>
        <w:rPr>
          <w:lang w:eastAsia="en-GB"/>
        </w:rPr>
        <w:t xml:space="preserve"> has a longer version of 36:17b</w:t>
      </w:r>
      <w:r w:rsidR="00634D87">
        <w:rPr>
          <w:lang w:eastAsia="en-GB"/>
        </w:rPr>
        <w:t xml:space="preserve"> and a shorter version of </w:t>
      </w:r>
      <w:r w:rsidR="00DB2F34">
        <w:rPr>
          <w:lang w:eastAsia="en-GB"/>
        </w:rPr>
        <w:t>36:18.</w:t>
      </w:r>
    </w:p>
    <w:p w14:paraId="0193F80D" w14:textId="7406BFD2" w:rsidR="004B175F" w:rsidRPr="00B97872" w:rsidRDefault="00E07881" w:rsidP="003B5C76">
      <w:pPr>
        <w:ind w:firstLine="0"/>
        <w:rPr>
          <w:lang w:eastAsia="en-GB"/>
        </w:rPr>
      </w:pPr>
      <w:r>
        <w:rPr>
          <w:b/>
          <w:bCs/>
          <w:lang w:eastAsia="en-GB"/>
        </w:rPr>
        <w:t>36:20</w:t>
      </w:r>
      <w:r w:rsidR="00B97872">
        <w:rPr>
          <w:b/>
          <w:bCs/>
          <w:lang w:eastAsia="en-GB"/>
        </w:rPr>
        <w:t xml:space="preserve"> </w:t>
      </w:r>
      <w:r w:rsidR="00B97872">
        <w:rPr>
          <w:lang w:eastAsia="en-GB"/>
        </w:rPr>
        <w:t xml:space="preserve">On </w:t>
      </w:r>
      <w:r w:rsidR="00E63F78">
        <w:rPr>
          <w:rFonts w:cstheme="minorHAnsi"/>
          <w:rtl/>
          <w:lang w:eastAsia="en-GB" w:bidi="he-IL"/>
        </w:rPr>
        <w:t>וַיׇּ</w:t>
      </w:r>
      <w:r w:rsidR="004C0498">
        <w:rPr>
          <w:rFonts w:cstheme="minorHAnsi"/>
          <w:rtl/>
          <w:lang w:eastAsia="en-GB" w:bidi="he-IL"/>
        </w:rPr>
        <w:t>בוֹא</w:t>
      </w:r>
      <w:r w:rsidR="004C0498">
        <w:rPr>
          <w:lang w:eastAsia="en-GB"/>
        </w:rPr>
        <w:t>, see the textu</w:t>
      </w:r>
      <w:r w:rsidR="00EE741F">
        <w:rPr>
          <w:lang w:eastAsia="en-GB"/>
        </w:rPr>
        <w:t>a</w:t>
      </w:r>
      <w:r w:rsidR="004C0498">
        <w:rPr>
          <w:lang w:eastAsia="en-GB"/>
        </w:rPr>
        <w:t>l note on 20:38.</w:t>
      </w:r>
    </w:p>
    <w:p w14:paraId="70AFCD20" w14:textId="7BD848B6" w:rsidR="00F7186C" w:rsidRDefault="00F7186C" w:rsidP="003B5C76">
      <w:pPr>
        <w:ind w:firstLine="0"/>
        <w:rPr>
          <w:lang w:eastAsia="en-GB"/>
        </w:rPr>
      </w:pPr>
      <w:r>
        <w:rPr>
          <w:b/>
          <w:bCs/>
          <w:lang w:eastAsia="en-GB"/>
        </w:rPr>
        <w:t xml:space="preserve">36:23 </w:t>
      </w:r>
      <w:r w:rsidR="002B6DEC" w:rsidRPr="00A75C49">
        <w:rPr>
          <w:rFonts w:cstheme="minorHAnsi"/>
          <w:sz w:val="18"/>
          <w:szCs w:val="18"/>
        </w:rPr>
        <w:t>LXX</w:t>
      </w:r>
      <w:r>
        <w:rPr>
          <w:lang w:eastAsia="en-GB"/>
        </w:rPr>
        <w:t xml:space="preserve"> lacks “(an affirmation of the Lord Yahweh).”</w:t>
      </w:r>
    </w:p>
    <w:p w14:paraId="63531ECD" w14:textId="77777777" w:rsidR="0036203F" w:rsidRDefault="0036203F" w:rsidP="009B044F">
      <w:pPr>
        <w:rPr>
          <w:lang w:eastAsia="en-GB"/>
        </w:rPr>
      </w:pPr>
    </w:p>
    <w:p w14:paraId="5DB37E8E" w14:textId="4DA5BBFC" w:rsidR="009B044F" w:rsidRDefault="009B044F" w:rsidP="009B044F">
      <w:pPr>
        <w:rPr>
          <w:lang w:eastAsia="en-GB"/>
        </w:rPr>
      </w:pPr>
      <w:r>
        <w:rPr>
          <w:lang w:eastAsia="en-GB"/>
        </w:rPr>
        <w:t xml:space="preserve">The oldest manuscript of </w:t>
      </w:r>
      <w:r w:rsidR="002B6DEC" w:rsidRPr="00A75C49">
        <w:rPr>
          <w:rFonts w:cstheme="minorHAnsi"/>
          <w:sz w:val="18"/>
          <w:szCs w:val="18"/>
        </w:rPr>
        <w:t>LXX</w:t>
      </w:r>
      <w:r>
        <w:rPr>
          <w:lang w:eastAsia="en-GB"/>
        </w:rPr>
        <w:t xml:space="preserve"> Ezekiel, Papyrus 967, lacks 36:23b</w:t>
      </w:r>
      <w:r>
        <w:rPr>
          <w:rFonts w:cstheme="minorHAnsi"/>
          <w:lang w:eastAsia="en-GB"/>
        </w:rPr>
        <w:t>β</w:t>
      </w:r>
      <w:r w:rsidR="00F17392">
        <w:rPr>
          <w:lang w:eastAsia="en-GB"/>
        </w:rPr>
        <w:t>–</w:t>
      </w:r>
      <w:r>
        <w:rPr>
          <w:lang w:eastAsia="en-GB"/>
        </w:rPr>
        <w:t>38, which may be an accidental loss or may indicate that its text goes back to a Hebrew version lack</w:t>
      </w:r>
      <w:r w:rsidR="00620445">
        <w:rPr>
          <w:lang w:eastAsia="en-GB"/>
        </w:rPr>
        <w:t>ing</w:t>
      </w:r>
      <w:r>
        <w:rPr>
          <w:lang w:eastAsia="en-GB"/>
        </w:rPr>
        <w:t xml:space="preserve"> these verses</w:t>
      </w:r>
      <w:r w:rsidR="00620445">
        <w:rPr>
          <w:lang w:eastAsia="en-GB"/>
        </w:rPr>
        <w:t>, which</w:t>
      </w:r>
      <w:r>
        <w:rPr>
          <w:lang w:eastAsia="en-GB"/>
        </w:rPr>
        <w:t xml:space="preserve"> might or might not </w:t>
      </w:r>
      <w:r w:rsidR="00CB1F6B">
        <w:rPr>
          <w:lang w:eastAsia="en-GB"/>
        </w:rPr>
        <w:t xml:space="preserve">then </w:t>
      </w:r>
      <w:r>
        <w:rPr>
          <w:lang w:eastAsia="en-GB"/>
        </w:rPr>
        <w:t xml:space="preserve">be an older version of the </w:t>
      </w:r>
      <w:r w:rsidR="000C5568">
        <w:rPr>
          <w:lang w:eastAsia="en-GB"/>
        </w:rPr>
        <w:t xml:space="preserve">Hebrew </w:t>
      </w:r>
      <w:r>
        <w:rPr>
          <w:lang w:eastAsia="en-GB"/>
        </w:rPr>
        <w:t>text of Ezekiel.</w:t>
      </w:r>
      <w:r>
        <w:rPr>
          <w:rStyle w:val="FootnoteReference"/>
          <w:lang w:eastAsia="en-GB"/>
        </w:rPr>
        <w:footnoteReference w:id="47"/>
      </w:r>
      <w:r>
        <w:rPr>
          <w:lang w:eastAsia="en-GB"/>
        </w:rPr>
        <w:t xml:space="preserve"> Having reviewed the debate</w:t>
      </w:r>
      <w:r w:rsidR="004738D0">
        <w:rPr>
          <w:lang w:eastAsia="en-GB"/>
        </w:rPr>
        <w:t xml:space="preserve"> on this question</w:t>
      </w:r>
      <w:r>
        <w:rPr>
          <w:lang w:eastAsia="en-GB"/>
        </w:rPr>
        <w:t xml:space="preserve">, Patmore concludes: </w:t>
      </w:r>
    </w:p>
    <w:p w14:paraId="4A0AFE47" w14:textId="31161BE9" w:rsidR="009B044F" w:rsidRDefault="009B044F" w:rsidP="009B044F">
      <w:pPr>
        <w:pStyle w:val="Quote"/>
      </w:pPr>
      <w:r>
        <w:rPr>
          <w:lang w:eastAsia="en-GB"/>
        </w:rPr>
        <w:t xml:space="preserve">The data… </w:t>
      </w:r>
      <w:r>
        <w:t xml:space="preserve">make the </w:t>
      </w:r>
      <w:r w:rsidRPr="00324110">
        <w:rPr>
          <w:i/>
          <w:iCs/>
        </w:rPr>
        <w:t>Urtext</w:t>
      </w:r>
      <w:r>
        <w:t xml:space="preserve"> [original text] of Ezekiel a will-o'-the-wisp. Behind the texts of Papyrus 967 and the </w:t>
      </w:r>
      <w:r w:rsidR="00826B87" w:rsidRPr="00F97A59">
        <w:rPr>
          <w:sz w:val="18"/>
        </w:rPr>
        <w:t>MT</w:t>
      </w:r>
      <w:r>
        <w:t xml:space="preserve"> lie two distinct </w:t>
      </w:r>
      <w:proofErr w:type="spellStart"/>
      <w:r w:rsidRPr="00324110">
        <w:rPr>
          <w:i/>
          <w:iCs/>
        </w:rPr>
        <w:t>Vorlagen</w:t>
      </w:r>
      <w:proofErr w:type="spellEnd"/>
      <w:r>
        <w:rPr>
          <w:i/>
          <w:iCs/>
        </w:rPr>
        <w:t xml:space="preserve"> </w:t>
      </w:r>
      <w:r>
        <w:t>[templates], and unless new materials come to light, there is no credible way of establishing the historical precedence or originality of either. But… if authority is to be found in the “most original” form of the text, what ought one do when two versions of a text exist, neither of which provide clear access to the Urtext? If “originality” cannot be used as the yardstick of authority, on what other foundation might authority be built?</w:t>
      </w:r>
      <w:r>
        <w:rPr>
          <w:rStyle w:val="FootnoteReference"/>
        </w:rPr>
        <w:footnoteReference w:id="48"/>
      </w:r>
    </w:p>
    <w:p w14:paraId="22C9CAD4" w14:textId="581C9DE0" w:rsidR="009B044F" w:rsidRPr="00CD0353" w:rsidRDefault="009B044F" w:rsidP="009B044F">
      <w:r>
        <w:t xml:space="preserve">Those questions stimulate a number of reflections. </w:t>
      </w:r>
      <w:r w:rsidR="00FB3A8B">
        <w:t>W</w:t>
      </w:r>
      <w:r>
        <w:t xml:space="preserve">hy should </w:t>
      </w:r>
      <w:r w:rsidR="00872EC1">
        <w:t xml:space="preserve">one </w:t>
      </w:r>
      <w:r>
        <w:t xml:space="preserve">assume that authority </w:t>
      </w:r>
      <w:r w:rsidR="00872EC1">
        <w:t>lies</w:t>
      </w:r>
      <w:r>
        <w:t xml:space="preserve"> in the “most original” form of the text</w:t>
      </w:r>
      <w:r w:rsidR="00455521">
        <w:t>?</w:t>
      </w:r>
      <w:r>
        <w:t xml:space="preserve"> Amusingly, critical and fundamentalist scholarship agree </w:t>
      </w:r>
      <w:r w:rsidR="00557F37">
        <w:t>on th</w:t>
      </w:r>
      <w:r w:rsidR="00A27E3B">
        <w:t>e assumption</w:t>
      </w:r>
      <w:r>
        <w:t>, but one might que</w:t>
      </w:r>
      <w:r w:rsidR="00FB3895">
        <w:t>ry</w:t>
      </w:r>
      <w:r>
        <w:t xml:space="preserve"> </w:t>
      </w:r>
      <w:r w:rsidR="00A27E3B">
        <w:t xml:space="preserve">it </w:t>
      </w:r>
      <w:r>
        <w:t xml:space="preserve">as an aspect of modern thinking. </w:t>
      </w:r>
      <w:r w:rsidR="004B744E">
        <w:t>And</w:t>
      </w:r>
      <w:r>
        <w:t xml:space="preserve"> why </w:t>
      </w:r>
      <w:r w:rsidR="004B744E">
        <w:t xml:space="preserve">is </w:t>
      </w:r>
      <w:r>
        <w:t xml:space="preserve">“authority” the category </w:t>
      </w:r>
      <w:r w:rsidR="00A2217A">
        <w:t>introduced into</w:t>
      </w:r>
      <w:r>
        <w:t xml:space="preserve"> to the </w:t>
      </w:r>
      <w:r w:rsidR="00A2217A">
        <w:t>discussion</w:t>
      </w:r>
      <w:r>
        <w:t xml:space="preserve"> about the oldest form of the text</w:t>
      </w:r>
      <w:r w:rsidR="00614EEA">
        <w:t>?</w:t>
      </w:r>
      <w:r>
        <w:t xml:space="preserve"> </w:t>
      </w:r>
      <w:r w:rsidR="00614EEA">
        <w:t>S</w:t>
      </w:r>
      <w:r>
        <w:t>uppose that the P</w:t>
      </w:r>
      <w:r w:rsidR="00512633">
        <w:t>apyrus</w:t>
      </w:r>
      <w:r>
        <w:t xml:space="preserve"> 967 text is the oldest: would we really then want to conclude that the magnificent message </w:t>
      </w:r>
      <w:r w:rsidR="00175410">
        <w:t>in</w:t>
      </w:r>
      <w:r>
        <w:t xml:space="preserve"> 36:23</w:t>
      </w:r>
      <w:r w:rsidR="00F17392">
        <w:t>–</w:t>
      </w:r>
      <w:r>
        <w:t xml:space="preserve">38 therefore </w:t>
      </w:r>
      <w:r w:rsidR="00614EEA">
        <w:t>lacks</w:t>
      </w:r>
      <w:r>
        <w:t xml:space="preserve"> </w:t>
      </w:r>
      <w:r w:rsidR="00175410">
        <w:t>“</w:t>
      </w:r>
      <w:r>
        <w:t>authority</w:t>
      </w:r>
      <w:r w:rsidR="00175410">
        <w:t>”</w:t>
      </w:r>
      <w:r>
        <w:t xml:space="preserve">? </w:t>
      </w:r>
      <w:r w:rsidR="006A5417">
        <w:t>T</w:t>
      </w:r>
      <w:r>
        <w:t xml:space="preserve">hat conclusion in itself </w:t>
      </w:r>
      <w:r w:rsidR="006A5417">
        <w:t>would</w:t>
      </w:r>
      <w:r>
        <w:t xml:space="preserve"> suggest there </w:t>
      </w:r>
      <w:r w:rsidR="001434E8">
        <w:t>is</w:t>
      </w:r>
      <w:r>
        <w:t xml:space="preserve"> something wrong with our categories</w:t>
      </w:r>
      <w:r w:rsidR="00D94595">
        <w:t>,</w:t>
      </w:r>
      <w:r>
        <w:t xml:space="preserve"> </w:t>
      </w:r>
      <w:r w:rsidR="00D94595">
        <w:t>o</w:t>
      </w:r>
      <w:r>
        <w:t xml:space="preserve">r </w:t>
      </w:r>
      <w:r w:rsidR="00D94595">
        <w:t>a</w:t>
      </w:r>
      <w:r>
        <w:t xml:space="preserve"> need to think of authority in a different way</w:t>
      </w:r>
      <w:r w:rsidR="00D94595">
        <w:t>.</w:t>
      </w:r>
      <w:r>
        <w:t xml:space="preserve"> </w:t>
      </w:r>
      <w:r w:rsidR="00D94595">
        <w:t>E</w:t>
      </w:r>
      <w:r>
        <w:t>ven if 36:23</w:t>
      </w:r>
      <w:r w:rsidR="00F17392">
        <w:t>–</w:t>
      </w:r>
      <w:r>
        <w:t>38 was not part of the original Ezekiel, its nature indicates that it issued from an involvement of the spirit of God (it is a nice coincidence that it mention</w:t>
      </w:r>
      <w:r w:rsidR="00E961FE">
        <w:t>s</w:t>
      </w:r>
      <w:r>
        <w:t xml:space="preserve"> that spirit), or from what Jer 23:18 calls </w:t>
      </w:r>
      <w:r w:rsidR="008511FA">
        <w:t>someone being admitted</w:t>
      </w:r>
      <w:r>
        <w:t xml:space="preserve"> to Yahweh’s council, or from what 2 Tim 3:16 calls being God-breathed, or from what Heb 1:1 calls God speaking to our ancestors. It has authority. At some point an influential Jewish community recognized that fact, which is how it came to be in </w:t>
      </w:r>
      <w:r w:rsidR="00826B87" w:rsidRPr="00F97A59">
        <w:rPr>
          <w:sz w:val="18"/>
          <w:szCs w:val="18"/>
        </w:rPr>
        <w:t>MT</w:t>
      </w:r>
      <w:r>
        <w:t>.</w:t>
      </w:r>
    </w:p>
    <w:p w14:paraId="1D9421B9" w14:textId="77777777" w:rsidR="002953D1" w:rsidRDefault="002953D1" w:rsidP="00B3138B">
      <w:pPr>
        <w:pStyle w:val="Heading30"/>
      </w:pPr>
      <w:r>
        <w:t>Verse-by-Verse Commentary</w:t>
      </w:r>
    </w:p>
    <w:p w14:paraId="0AB87689" w14:textId="67DF28F5" w:rsidR="00D025FD" w:rsidRDefault="00F638E6" w:rsidP="002B2D99">
      <w:pPr>
        <w:rPr>
          <w:lang w:eastAsia="en-GB"/>
        </w:rPr>
      </w:pPr>
      <w:r>
        <w:rPr>
          <w:b/>
          <w:bCs/>
          <w:lang w:eastAsia="en-GB"/>
        </w:rPr>
        <w:t>36:16</w:t>
      </w:r>
      <w:r w:rsidR="00F17392">
        <w:rPr>
          <w:b/>
          <w:bCs/>
          <w:lang w:eastAsia="en-GB"/>
        </w:rPr>
        <w:t>–</w:t>
      </w:r>
      <w:r w:rsidR="00B44FAB">
        <w:rPr>
          <w:b/>
          <w:bCs/>
          <w:lang w:eastAsia="en-GB"/>
        </w:rPr>
        <w:t>1</w:t>
      </w:r>
      <w:r w:rsidR="0098698A">
        <w:rPr>
          <w:b/>
          <w:bCs/>
          <w:lang w:eastAsia="en-GB"/>
        </w:rPr>
        <w:t>8</w:t>
      </w:r>
      <w:r>
        <w:rPr>
          <w:b/>
          <w:bCs/>
          <w:lang w:eastAsia="en-GB"/>
        </w:rPr>
        <w:t xml:space="preserve"> </w:t>
      </w:r>
      <w:r w:rsidR="0043160E">
        <w:rPr>
          <w:lang w:eastAsia="en-GB"/>
        </w:rPr>
        <w:t xml:space="preserve">Like </w:t>
      </w:r>
      <w:r w:rsidR="00076EA4">
        <w:rPr>
          <w:lang w:eastAsia="en-GB"/>
        </w:rPr>
        <w:t>33:23</w:t>
      </w:r>
      <w:r w:rsidR="00F17392">
        <w:rPr>
          <w:lang w:eastAsia="en-GB"/>
        </w:rPr>
        <w:t>–</w:t>
      </w:r>
      <w:r w:rsidR="00076EA4">
        <w:rPr>
          <w:lang w:eastAsia="en-GB"/>
        </w:rPr>
        <w:t xml:space="preserve">33, </w:t>
      </w:r>
      <w:r w:rsidR="00B20ED3">
        <w:rPr>
          <w:lang w:eastAsia="en-GB"/>
        </w:rPr>
        <w:t xml:space="preserve">but unusually, </w:t>
      </w:r>
      <w:r w:rsidR="00082946">
        <w:rPr>
          <w:lang w:eastAsia="en-GB"/>
        </w:rPr>
        <w:t xml:space="preserve">at first </w:t>
      </w:r>
      <w:r w:rsidR="00DF0EA4">
        <w:rPr>
          <w:lang w:eastAsia="en-GB"/>
        </w:rPr>
        <w:t xml:space="preserve">Yahweh simply addresses Ezekiel and gives him no instruction about delivering this </w:t>
      </w:r>
      <w:r w:rsidR="00C823B1">
        <w:rPr>
          <w:lang w:eastAsia="en-GB"/>
        </w:rPr>
        <w:t>message to anyone</w:t>
      </w:r>
      <w:r w:rsidR="00221E3A">
        <w:rPr>
          <w:lang w:eastAsia="en-GB"/>
        </w:rPr>
        <w:t xml:space="preserve">. </w:t>
      </w:r>
      <w:r w:rsidR="0024587D">
        <w:rPr>
          <w:lang w:eastAsia="en-GB"/>
        </w:rPr>
        <w:t>Thus, w</w:t>
      </w:r>
      <w:r w:rsidR="00C823B1">
        <w:rPr>
          <w:lang w:eastAsia="en-GB"/>
        </w:rPr>
        <w:t xml:space="preserve">hen </w:t>
      </w:r>
      <w:r w:rsidR="00082946">
        <w:rPr>
          <w:lang w:eastAsia="en-GB"/>
        </w:rPr>
        <w:t xml:space="preserve">he does articulate </w:t>
      </w:r>
      <w:r w:rsidR="0024587D">
        <w:rPr>
          <w:lang w:eastAsia="en-GB"/>
        </w:rPr>
        <w:t xml:space="preserve">it </w:t>
      </w:r>
      <w:r w:rsidR="00082946">
        <w:rPr>
          <w:lang w:eastAsia="en-GB"/>
        </w:rPr>
        <w:t xml:space="preserve">to the </w:t>
      </w:r>
      <w:proofErr w:type="spellStart"/>
      <w:r w:rsidR="00082946">
        <w:rPr>
          <w:lang w:eastAsia="en-GB"/>
        </w:rPr>
        <w:t>Kebarites</w:t>
      </w:r>
      <w:proofErr w:type="spellEnd"/>
      <w:r w:rsidR="00082946">
        <w:rPr>
          <w:lang w:eastAsia="en-GB"/>
        </w:rPr>
        <w:t xml:space="preserve"> </w:t>
      </w:r>
      <w:r w:rsidR="006F683C">
        <w:rPr>
          <w:lang w:eastAsia="en-GB"/>
        </w:rPr>
        <w:t xml:space="preserve">or when other people </w:t>
      </w:r>
      <w:r w:rsidR="00433642">
        <w:rPr>
          <w:lang w:eastAsia="en-GB"/>
        </w:rPr>
        <w:t>read it</w:t>
      </w:r>
      <w:r w:rsidR="0024587D">
        <w:rPr>
          <w:lang w:eastAsia="en-GB"/>
        </w:rPr>
        <w:t xml:space="preserve">, </w:t>
      </w:r>
      <w:r w:rsidR="00026D55">
        <w:rPr>
          <w:lang w:eastAsia="en-GB"/>
        </w:rPr>
        <w:t xml:space="preserve">at first they are </w:t>
      </w:r>
      <w:r w:rsidR="00A72D5F">
        <w:rPr>
          <w:lang w:eastAsia="en-GB"/>
        </w:rPr>
        <w:t xml:space="preserve">in effect </w:t>
      </w:r>
      <w:r w:rsidR="00026D55">
        <w:rPr>
          <w:lang w:eastAsia="en-GB"/>
        </w:rPr>
        <w:t xml:space="preserve">overhearing </w:t>
      </w:r>
      <w:r w:rsidR="006B4082">
        <w:rPr>
          <w:lang w:eastAsia="en-GB"/>
        </w:rPr>
        <w:t>it</w:t>
      </w:r>
      <w:r w:rsidR="00433642">
        <w:rPr>
          <w:lang w:eastAsia="en-GB"/>
        </w:rPr>
        <w:t xml:space="preserve"> or </w:t>
      </w:r>
      <w:r w:rsidR="0026361A">
        <w:rPr>
          <w:lang w:eastAsia="en-GB"/>
        </w:rPr>
        <w:t xml:space="preserve">reading </w:t>
      </w:r>
      <w:r w:rsidR="00FD6929">
        <w:rPr>
          <w:lang w:eastAsia="en-GB"/>
        </w:rPr>
        <w:t xml:space="preserve">it </w:t>
      </w:r>
      <w:r w:rsidR="0026361A">
        <w:rPr>
          <w:lang w:eastAsia="en-GB"/>
        </w:rPr>
        <w:t xml:space="preserve">over </w:t>
      </w:r>
      <w:r w:rsidR="006B6CCA">
        <w:rPr>
          <w:lang w:eastAsia="en-GB"/>
        </w:rPr>
        <w:t>his</w:t>
      </w:r>
      <w:r w:rsidR="0026361A">
        <w:rPr>
          <w:lang w:eastAsia="en-GB"/>
        </w:rPr>
        <w:t xml:space="preserve"> shoulder</w:t>
      </w:r>
      <w:r w:rsidR="00FD6929">
        <w:rPr>
          <w:lang w:eastAsia="en-GB"/>
        </w:rPr>
        <w:t>. It is not</w:t>
      </w:r>
      <w:r w:rsidR="00F479DD">
        <w:rPr>
          <w:lang w:eastAsia="en-GB"/>
        </w:rPr>
        <w:t xml:space="preserve"> a message addressed to them</w:t>
      </w:r>
      <w:r w:rsidR="004155B2">
        <w:rPr>
          <w:lang w:eastAsia="en-GB"/>
        </w:rPr>
        <w:t xml:space="preserve"> but one that</w:t>
      </w:r>
      <w:r w:rsidR="00BB6CEA">
        <w:rPr>
          <w:lang w:eastAsia="en-GB"/>
        </w:rPr>
        <w:t xml:space="preserve"> concerns</w:t>
      </w:r>
      <w:r w:rsidR="00F34A3F">
        <w:rPr>
          <w:lang w:eastAsia="en-GB"/>
        </w:rPr>
        <w:t xml:space="preserve"> people “living on their land</w:t>
      </w:r>
      <w:r w:rsidR="004155B2">
        <w:rPr>
          <w:lang w:eastAsia="en-GB"/>
        </w:rPr>
        <w:t>,”</w:t>
      </w:r>
      <w:r w:rsidR="0095512F">
        <w:rPr>
          <w:lang w:eastAsia="en-GB"/>
        </w:rPr>
        <w:t xml:space="preserve"> the people </w:t>
      </w:r>
      <w:r w:rsidR="007F4F78">
        <w:rPr>
          <w:lang w:eastAsia="en-GB"/>
        </w:rPr>
        <w:t>back home</w:t>
      </w:r>
      <w:r w:rsidR="00AA6618">
        <w:rPr>
          <w:lang w:eastAsia="en-GB"/>
        </w:rPr>
        <w:t xml:space="preserve"> or another generation. </w:t>
      </w:r>
      <w:r w:rsidR="000B2535">
        <w:rPr>
          <w:lang w:eastAsia="en-GB"/>
        </w:rPr>
        <w:t>If they were lulled into a false sense of security, the</w:t>
      </w:r>
      <w:r w:rsidR="00D63173">
        <w:rPr>
          <w:lang w:eastAsia="en-GB"/>
        </w:rPr>
        <w:t xml:space="preserve"> eventual</w:t>
      </w:r>
      <w:r w:rsidR="000B2535">
        <w:rPr>
          <w:lang w:eastAsia="en-GB"/>
        </w:rPr>
        <w:t xml:space="preserve"> “therefore” </w:t>
      </w:r>
      <w:r w:rsidR="00D14DEA">
        <w:rPr>
          <w:lang w:eastAsia="en-GB"/>
        </w:rPr>
        <w:t xml:space="preserve">in 36:22 </w:t>
      </w:r>
      <w:r w:rsidR="000B2535">
        <w:rPr>
          <w:lang w:eastAsia="en-GB"/>
        </w:rPr>
        <w:t xml:space="preserve">with its </w:t>
      </w:r>
      <w:r w:rsidR="00647C92">
        <w:rPr>
          <w:lang w:eastAsia="en-GB"/>
        </w:rPr>
        <w:t xml:space="preserve">instruction to address Israel’s household may disabuse them. </w:t>
      </w:r>
      <w:r w:rsidR="00BA4CF6">
        <w:rPr>
          <w:lang w:eastAsia="en-GB"/>
        </w:rPr>
        <w:t>The</w:t>
      </w:r>
      <w:r w:rsidR="0080118E">
        <w:rPr>
          <w:lang w:eastAsia="en-GB"/>
        </w:rPr>
        <w:t xml:space="preserve"> </w:t>
      </w:r>
      <w:proofErr w:type="spellStart"/>
      <w:r w:rsidR="0080118E">
        <w:rPr>
          <w:lang w:eastAsia="en-GB"/>
        </w:rPr>
        <w:t>Kebarites</w:t>
      </w:r>
      <w:proofErr w:type="spellEnd"/>
      <w:r w:rsidR="0080118E">
        <w:rPr>
          <w:lang w:eastAsia="en-GB"/>
        </w:rPr>
        <w:t xml:space="preserve"> are</w:t>
      </w:r>
      <w:r w:rsidR="00D7394E">
        <w:rPr>
          <w:lang w:eastAsia="en-GB"/>
        </w:rPr>
        <w:t xml:space="preserve"> members</w:t>
      </w:r>
      <w:r w:rsidR="0080118E">
        <w:rPr>
          <w:lang w:eastAsia="en-GB"/>
        </w:rPr>
        <w:t xml:space="preserve"> of </w:t>
      </w:r>
      <w:r w:rsidR="00333E7F">
        <w:rPr>
          <w:lang w:eastAsia="en-GB"/>
        </w:rPr>
        <w:t>“</w:t>
      </w:r>
      <w:r w:rsidR="0080118E">
        <w:rPr>
          <w:lang w:eastAsia="en-GB"/>
        </w:rPr>
        <w:t>Israel’s household</w:t>
      </w:r>
      <w:r w:rsidR="00333E7F">
        <w:rPr>
          <w:lang w:eastAsia="en-GB"/>
        </w:rPr>
        <w:t>”</w:t>
      </w:r>
      <w:r w:rsidR="0080118E">
        <w:rPr>
          <w:lang w:eastAsia="en-GB"/>
        </w:rPr>
        <w:t xml:space="preserve"> who were</w:t>
      </w:r>
      <w:r w:rsidR="001A4806">
        <w:rPr>
          <w:lang w:eastAsia="en-GB"/>
        </w:rPr>
        <w:t xml:space="preserve"> formerly</w:t>
      </w:r>
      <w:r w:rsidR="0080118E">
        <w:rPr>
          <w:lang w:eastAsia="en-GB"/>
        </w:rPr>
        <w:t xml:space="preserve"> </w:t>
      </w:r>
      <w:r w:rsidR="00333E7F">
        <w:rPr>
          <w:lang w:eastAsia="en-GB"/>
        </w:rPr>
        <w:t>“</w:t>
      </w:r>
      <w:r w:rsidR="0080118E">
        <w:rPr>
          <w:lang w:eastAsia="en-GB"/>
        </w:rPr>
        <w:t xml:space="preserve">living on their </w:t>
      </w:r>
      <w:r w:rsidR="00333E7F">
        <w:rPr>
          <w:lang w:eastAsia="en-GB"/>
        </w:rPr>
        <w:t>land.</w:t>
      </w:r>
      <w:r w:rsidR="001A4806">
        <w:rPr>
          <w:lang w:eastAsia="en-GB"/>
        </w:rPr>
        <w:t xml:space="preserve">” </w:t>
      </w:r>
    </w:p>
    <w:p w14:paraId="4CA0B27F" w14:textId="648013CA" w:rsidR="0026656D" w:rsidRDefault="00D025FD" w:rsidP="0091129F">
      <w:r>
        <w:rPr>
          <w:lang w:eastAsia="en-GB"/>
        </w:rPr>
        <w:t>T</w:t>
      </w:r>
      <w:r w:rsidR="00AC4E54">
        <w:rPr>
          <w:lang w:eastAsia="en-GB"/>
        </w:rPr>
        <w:t>hese opening verses</w:t>
      </w:r>
      <w:r w:rsidR="00A30956">
        <w:t xml:space="preserve"> </w:t>
      </w:r>
      <w:r w:rsidR="00AC4E54">
        <w:t>“</w:t>
      </w:r>
      <w:r w:rsidR="00A30956">
        <w:t>are</w:t>
      </w:r>
      <w:r w:rsidR="00DA446D">
        <w:t xml:space="preserve"> as</w:t>
      </w:r>
      <w:r w:rsidR="00A30956">
        <w:t xml:space="preserve"> succinct a </w:t>
      </w:r>
      <w:r w:rsidR="005B618A">
        <w:t>summa</w:t>
      </w:r>
      <w:r w:rsidR="00A30956">
        <w:t xml:space="preserve">ry of Ezekiel's </w:t>
      </w:r>
      <w:r w:rsidR="00A30956" w:rsidRPr="00D7394E">
        <w:rPr>
          <w:rFonts w:ascii="Calibri" w:hAnsi="Calibri" w:cs="Calibri"/>
        </w:rPr>
        <w:t>preac</w:t>
      </w:r>
      <w:r w:rsidR="00DA446D" w:rsidRPr="00D7394E">
        <w:rPr>
          <w:rFonts w:ascii="Calibri" w:hAnsi="Calibri" w:cs="Calibri"/>
        </w:rPr>
        <w:t>hing</w:t>
      </w:r>
      <w:r w:rsidR="00A30956" w:rsidRPr="00D7394E">
        <w:rPr>
          <w:rFonts w:ascii="Calibri" w:hAnsi="Calibri" w:cs="Calibri"/>
        </w:rPr>
        <w:t xml:space="preserve"> so far as</w:t>
      </w:r>
      <w:r w:rsidR="00A30956">
        <w:t xml:space="preserve"> one could </w:t>
      </w:r>
      <w:r w:rsidR="00DA446D">
        <w:t>i</w:t>
      </w:r>
      <w:r w:rsidR="00A30956">
        <w:t>mag</w:t>
      </w:r>
      <w:r w:rsidR="00066026">
        <w:t>ine” (Wright, 288</w:t>
      </w:r>
      <w:r w:rsidR="00C96825">
        <w:t xml:space="preserve">; </w:t>
      </w:r>
      <w:proofErr w:type="spellStart"/>
      <w:r w:rsidR="00D35531">
        <w:t>Häner</w:t>
      </w:r>
      <w:proofErr w:type="spellEnd"/>
      <w:r w:rsidR="00C96825">
        <w:t xml:space="preserve">, </w:t>
      </w:r>
      <w:r w:rsidR="00D74366">
        <w:t>40</w:t>
      </w:r>
      <w:r w:rsidR="00763D65">
        <w:t>7</w:t>
      </w:r>
      <w:r w:rsidR="00F17392">
        <w:t>–</w:t>
      </w:r>
      <w:r w:rsidR="00D74366">
        <w:t>20,</w:t>
      </w:r>
      <w:r w:rsidR="00F71161">
        <w:t xml:space="preserve"> </w:t>
      </w:r>
      <w:r w:rsidR="00C96825">
        <w:t xml:space="preserve">considers </w:t>
      </w:r>
      <w:r w:rsidR="00A00F7B">
        <w:t xml:space="preserve">specific </w:t>
      </w:r>
      <w:r w:rsidR="0033208D">
        <w:t xml:space="preserve">connections with </w:t>
      </w:r>
      <w:r w:rsidR="006909EA">
        <w:t>5:5</w:t>
      </w:r>
      <w:r w:rsidR="00F17392">
        <w:t>–</w:t>
      </w:r>
      <w:r w:rsidR="006909EA">
        <w:t xml:space="preserve">17; </w:t>
      </w:r>
      <w:r w:rsidR="00381500">
        <w:t>11:14</w:t>
      </w:r>
      <w:r w:rsidR="00F17392">
        <w:t>–</w:t>
      </w:r>
      <w:r w:rsidR="00381500">
        <w:t xml:space="preserve">21; </w:t>
      </w:r>
      <w:r w:rsidR="006909EA">
        <w:t xml:space="preserve">16; 20; </w:t>
      </w:r>
      <w:r w:rsidR="00B56988">
        <w:t xml:space="preserve">and </w:t>
      </w:r>
      <w:r w:rsidR="006909EA">
        <w:t>24:13</w:t>
      </w:r>
      <w:r w:rsidR="00F17392">
        <w:t>–</w:t>
      </w:r>
      <w:r w:rsidR="006909EA">
        <w:t>14</w:t>
      </w:r>
      <w:r w:rsidR="002B2D99">
        <w:t>).</w:t>
      </w:r>
      <w:r>
        <w:t xml:space="preserve"> </w:t>
      </w:r>
      <w:r w:rsidR="00AA7811">
        <w:t>Yet typical</w:t>
      </w:r>
      <w:r w:rsidR="0010391A">
        <w:t>ly,</w:t>
      </w:r>
      <w:r w:rsidR="00AA7811">
        <w:t xml:space="preserve"> Ezekiel</w:t>
      </w:r>
      <w:r w:rsidR="0010391A">
        <w:t>’</w:t>
      </w:r>
      <w:r w:rsidR="00A42A73">
        <w:t>s summar</w:t>
      </w:r>
      <w:r w:rsidR="000C4D73">
        <w:t>y</w:t>
      </w:r>
      <w:r w:rsidR="00A42A73">
        <w:t xml:space="preserve"> and reiteration</w:t>
      </w:r>
      <w:r w:rsidR="000C4D73">
        <w:t xml:space="preserve"> is</w:t>
      </w:r>
      <w:r w:rsidR="00A42A73">
        <w:t xml:space="preserve"> not </w:t>
      </w:r>
      <w:r w:rsidR="000C4D73">
        <w:t xml:space="preserve">simply repetition. </w:t>
      </w:r>
    </w:p>
    <w:p w14:paraId="4EBF909A" w14:textId="68A8C15E" w:rsidR="0026656D" w:rsidRDefault="00660953" w:rsidP="0091129F">
      <w:pPr>
        <w:rPr>
          <w:lang w:eastAsia="en-GB"/>
        </w:rPr>
      </w:pPr>
      <w:r>
        <w:t>H</w:t>
      </w:r>
      <w:r w:rsidR="007D0F39">
        <w:t xml:space="preserve">e starts with </w:t>
      </w:r>
      <w:r w:rsidR="00A1365B">
        <w:rPr>
          <w:lang w:eastAsia="en-GB"/>
        </w:rPr>
        <w:t>“</w:t>
      </w:r>
      <w:r w:rsidR="00887395">
        <w:rPr>
          <w:lang w:eastAsia="en-GB"/>
        </w:rPr>
        <w:t>defilement</w:t>
      </w:r>
      <w:r>
        <w:rPr>
          <w:lang w:eastAsia="en-GB"/>
        </w:rPr>
        <w:t>,</w:t>
      </w:r>
      <w:r w:rsidR="00A1365B">
        <w:rPr>
          <w:lang w:eastAsia="en-GB"/>
        </w:rPr>
        <w:t>”</w:t>
      </w:r>
      <w:r w:rsidR="00887395">
        <w:rPr>
          <w:lang w:eastAsia="en-GB"/>
        </w:rPr>
        <w:t xml:space="preserve"> making the regular assumption </w:t>
      </w:r>
      <w:r>
        <w:rPr>
          <w:lang w:eastAsia="en-GB"/>
        </w:rPr>
        <w:t xml:space="preserve">in </w:t>
      </w:r>
      <w:r w:rsidR="00887395">
        <w:rPr>
          <w:lang w:eastAsia="en-GB"/>
        </w:rPr>
        <w:t>Levitic</w:t>
      </w:r>
      <w:r w:rsidR="0040255A">
        <w:rPr>
          <w:lang w:eastAsia="en-GB"/>
        </w:rPr>
        <w:t>us that</w:t>
      </w:r>
      <w:r w:rsidR="00A173E5">
        <w:rPr>
          <w:lang w:eastAsia="en-GB"/>
        </w:rPr>
        <w:t xml:space="preserve"> similar concerns hold together </w:t>
      </w:r>
      <w:r w:rsidR="0040255A">
        <w:rPr>
          <w:lang w:eastAsia="en-GB"/>
        </w:rPr>
        <w:t xml:space="preserve">ethical wrongdoing (pouring out blood), </w:t>
      </w:r>
      <w:r w:rsidR="00EC3A53">
        <w:rPr>
          <w:lang w:eastAsia="en-GB"/>
        </w:rPr>
        <w:t xml:space="preserve">religious wrongdoing (serving idols), and </w:t>
      </w:r>
      <w:r w:rsidR="00892E9C">
        <w:rPr>
          <w:lang w:eastAsia="en-GB"/>
        </w:rPr>
        <w:t>bodily</w:t>
      </w:r>
      <w:r w:rsidR="00BE47A9">
        <w:rPr>
          <w:lang w:eastAsia="en-GB"/>
        </w:rPr>
        <w:t xml:space="preserve"> wrongdoing</w:t>
      </w:r>
      <w:r w:rsidR="00892E9C">
        <w:rPr>
          <w:lang w:eastAsia="en-GB"/>
        </w:rPr>
        <w:t xml:space="preserve"> (ignoring the rules about matters such as menstruation).</w:t>
      </w:r>
      <w:r w:rsidR="007B6BDB">
        <w:rPr>
          <w:lang w:eastAsia="en-GB"/>
        </w:rPr>
        <w:t xml:space="preserve"> </w:t>
      </w:r>
      <w:r>
        <w:rPr>
          <w:lang w:eastAsia="en-GB"/>
        </w:rPr>
        <w:t>All</w:t>
      </w:r>
      <w:r w:rsidR="007B6BDB">
        <w:rPr>
          <w:lang w:eastAsia="en-GB"/>
        </w:rPr>
        <w:t xml:space="preserve"> are equally wrong and equally defiling</w:t>
      </w:r>
      <w:r>
        <w:rPr>
          <w:lang w:eastAsia="en-GB"/>
        </w:rPr>
        <w:t>. T</w:t>
      </w:r>
      <w:r w:rsidR="007B6BDB">
        <w:rPr>
          <w:lang w:eastAsia="en-GB"/>
        </w:rPr>
        <w:t xml:space="preserve">hey stain </w:t>
      </w:r>
      <w:r>
        <w:rPr>
          <w:lang w:eastAsia="en-GB"/>
        </w:rPr>
        <w:t>people,</w:t>
      </w:r>
      <w:r w:rsidR="00327937">
        <w:rPr>
          <w:lang w:eastAsia="en-GB"/>
        </w:rPr>
        <w:t xml:space="preserve"> make</w:t>
      </w:r>
      <w:r w:rsidR="009F680E">
        <w:rPr>
          <w:lang w:eastAsia="en-GB"/>
        </w:rPr>
        <w:t xml:space="preserve"> </w:t>
      </w:r>
      <w:r>
        <w:rPr>
          <w:lang w:eastAsia="en-GB"/>
        </w:rPr>
        <w:t>them</w:t>
      </w:r>
      <w:r w:rsidR="009F680E">
        <w:rPr>
          <w:lang w:eastAsia="en-GB"/>
        </w:rPr>
        <w:t xml:space="preserve"> taboo</w:t>
      </w:r>
      <w:r>
        <w:rPr>
          <w:lang w:eastAsia="en-GB"/>
        </w:rPr>
        <w:t>, and</w:t>
      </w:r>
      <w:r w:rsidR="007B6BDB">
        <w:rPr>
          <w:lang w:eastAsia="en-GB"/>
        </w:rPr>
        <w:t xml:space="preserve"> </w:t>
      </w:r>
      <w:r w:rsidR="0002711A">
        <w:rPr>
          <w:lang w:eastAsia="en-GB"/>
        </w:rPr>
        <w:t xml:space="preserve">make it impossible for them to relate to God. </w:t>
      </w:r>
      <w:r w:rsidR="009F680E">
        <w:rPr>
          <w:lang w:eastAsia="en-GB"/>
        </w:rPr>
        <w:t>Ezekiel</w:t>
      </w:r>
      <w:r w:rsidR="00F2393F">
        <w:rPr>
          <w:lang w:eastAsia="en-GB"/>
        </w:rPr>
        <w:t>’s</w:t>
      </w:r>
      <w:r w:rsidR="009F680E">
        <w:rPr>
          <w:lang w:eastAsia="en-GB"/>
        </w:rPr>
        <w:t xml:space="preserve"> </w:t>
      </w:r>
      <w:r>
        <w:rPr>
          <w:lang w:eastAsia="en-GB"/>
        </w:rPr>
        <w:t xml:space="preserve">extra note is that </w:t>
      </w:r>
      <w:r w:rsidR="007A141C">
        <w:rPr>
          <w:lang w:eastAsia="en-GB"/>
        </w:rPr>
        <w:t>t</w:t>
      </w:r>
      <w:r w:rsidR="00D51781">
        <w:rPr>
          <w:lang w:eastAsia="en-GB"/>
        </w:rPr>
        <w:t>hey defile Yahweh’s land</w:t>
      </w:r>
      <w:r w:rsidR="000077E3">
        <w:rPr>
          <w:lang w:eastAsia="en-GB"/>
        </w:rPr>
        <w:t xml:space="preserve"> as well as defiling his people. </w:t>
      </w:r>
      <w:r w:rsidR="00751521">
        <w:rPr>
          <w:lang w:eastAsia="en-GB"/>
        </w:rPr>
        <w:t xml:space="preserve">Only rarely does the First Testament speak of the land as defiled </w:t>
      </w:r>
      <w:r w:rsidR="00482056">
        <w:rPr>
          <w:lang w:eastAsia="en-GB"/>
        </w:rPr>
        <w:t xml:space="preserve">or of defiling the land </w:t>
      </w:r>
      <w:r w:rsidR="004D00EB">
        <w:rPr>
          <w:lang w:eastAsia="en-GB"/>
        </w:rPr>
        <w:t xml:space="preserve">(see </w:t>
      </w:r>
      <w:r w:rsidR="00BA2157">
        <w:rPr>
          <w:lang w:eastAsia="en-GB"/>
        </w:rPr>
        <w:t>Lev 18:2</w:t>
      </w:r>
      <w:r w:rsidR="008E5DE5">
        <w:rPr>
          <w:lang w:eastAsia="en-GB"/>
        </w:rPr>
        <w:t>4</w:t>
      </w:r>
      <w:r w:rsidR="00F17392">
        <w:rPr>
          <w:lang w:eastAsia="en-GB"/>
        </w:rPr>
        <w:t>–</w:t>
      </w:r>
      <w:r w:rsidR="00BA2157">
        <w:rPr>
          <w:lang w:eastAsia="en-GB"/>
        </w:rPr>
        <w:t xml:space="preserve">28; </w:t>
      </w:r>
      <w:r w:rsidR="004D00EB">
        <w:rPr>
          <w:lang w:eastAsia="en-GB"/>
        </w:rPr>
        <w:t>Num 35:33</w:t>
      </w:r>
      <w:r w:rsidR="00F17392">
        <w:rPr>
          <w:lang w:eastAsia="en-GB"/>
        </w:rPr>
        <w:t>–</w:t>
      </w:r>
      <w:r w:rsidR="004D00EB">
        <w:rPr>
          <w:lang w:eastAsia="en-GB"/>
        </w:rPr>
        <w:t>34</w:t>
      </w:r>
      <w:r w:rsidR="00AE0389">
        <w:rPr>
          <w:lang w:eastAsia="en-GB"/>
        </w:rPr>
        <w:t>;</w:t>
      </w:r>
      <w:r w:rsidR="004D00EB">
        <w:rPr>
          <w:lang w:eastAsia="en-GB"/>
        </w:rPr>
        <w:t xml:space="preserve"> Deut 21:23 </w:t>
      </w:r>
      <w:r w:rsidR="00AE0389">
        <w:rPr>
          <w:lang w:eastAsia="en-GB"/>
        </w:rPr>
        <w:t>J</w:t>
      </w:r>
      <w:r w:rsidR="004D00EB">
        <w:rPr>
          <w:lang w:eastAsia="en-GB"/>
        </w:rPr>
        <w:t>er 2:7; 3:2, 9; 16:18</w:t>
      </w:r>
      <w:r w:rsidR="00BA2157">
        <w:rPr>
          <w:lang w:eastAsia="en-GB"/>
        </w:rPr>
        <w:t>)</w:t>
      </w:r>
      <w:r w:rsidR="00ED5363">
        <w:rPr>
          <w:lang w:eastAsia="en-GB"/>
        </w:rPr>
        <w:t xml:space="preserve">, and only here </w:t>
      </w:r>
      <w:r w:rsidR="00153375">
        <w:rPr>
          <w:lang w:eastAsia="en-GB"/>
        </w:rPr>
        <w:t xml:space="preserve">does </w:t>
      </w:r>
      <w:r w:rsidR="00091F40">
        <w:rPr>
          <w:lang w:eastAsia="en-GB"/>
        </w:rPr>
        <w:t>Ezek</w:t>
      </w:r>
      <w:r w:rsidR="00153375">
        <w:rPr>
          <w:lang w:eastAsia="en-GB"/>
        </w:rPr>
        <w:t>iel</w:t>
      </w:r>
      <w:r w:rsidR="00091F40">
        <w:rPr>
          <w:lang w:eastAsia="en-GB"/>
        </w:rPr>
        <w:t xml:space="preserve"> speak </w:t>
      </w:r>
      <w:r w:rsidR="00153375">
        <w:rPr>
          <w:lang w:eastAsia="en-GB"/>
        </w:rPr>
        <w:t xml:space="preserve">in these terms, though he does </w:t>
      </w:r>
      <w:r>
        <w:rPr>
          <w:lang w:eastAsia="en-GB"/>
        </w:rPr>
        <w:t xml:space="preserve">refer </w:t>
      </w:r>
      <w:r w:rsidR="00153375">
        <w:rPr>
          <w:lang w:eastAsia="en-GB"/>
        </w:rPr>
        <w:t xml:space="preserve">elsewhere </w:t>
      </w:r>
      <w:r>
        <w:rPr>
          <w:lang w:eastAsia="en-GB"/>
        </w:rPr>
        <w:t>to</w:t>
      </w:r>
      <w:r w:rsidR="00153375">
        <w:rPr>
          <w:lang w:eastAsia="en-GB"/>
        </w:rPr>
        <w:t xml:space="preserve"> cleansing the </w:t>
      </w:r>
      <w:r w:rsidR="000967B4">
        <w:rPr>
          <w:lang w:eastAsia="en-GB"/>
        </w:rPr>
        <w:t>land (22:24; 39:12</w:t>
      </w:r>
      <w:r w:rsidR="00F17392">
        <w:rPr>
          <w:lang w:eastAsia="en-GB"/>
        </w:rPr>
        <w:t>–</w:t>
      </w:r>
      <w:r w:rsidR="000967B4">
        <w:rPr>
          <w:lang w:eastAsia="en-GB"/>
        </w:rPr>
        <w:t>16).</w:t>
      </w:r>
      <w:r w:rsidR="0088164D">
        <w:rPr>
          <w:lang w:eastAsia="en-GB"/>
        </w:rPr>
        <w:t xml:space="preserve"> As </w:t>
      </w:r>
      <w:r w:rsidR="000F3837">
        <w:rPr>
          <w:lang w:eastAsia="en-GB"/>
        </w:rPr>
        <w:t xml:space="preserve">a contagion </w:t>
      </w:r>
      <w:r w:rsidR="00D4509F">
        <w:rPr>
          <w:lang w:eastAsia="en-GB"/>
        </w:rPr>
        <w:t>comes on</w:t>
      </w:r>
      <w:r w:rsidR="00DA3546">
        <w:rPr>
          <w:lang w:eastAsia="en-GB"/>
        </w:rPr>
        <w:t xml:space="preserve"> </w:t>
      </w:r>
      <w:r w:rsidR="00D4509F">
        <w:rPr>
          <w:lang w:eastAsia="en-GB"/>
        </w:rPr>
        <w:t xml:space="preserve">other people or on </w:t>
      </w:r>
      <w:r w:rsidR="00DA3546">
        <w:rPr>
          <w:lang w:eastAsia="en-GB"/>
        </w:rPr>
        <w:t>clothing from</w:t>
      </w:r>
      <w:r w:rsidR="000F3837">
        <w:rPr>
          <w:lang w:eastAsia="en-GB"/>
        </w:rPr>
        <w:t xml:space="preserve"> </w:t>
      </w:r>
      <w:r w:rsidR="0088164D">
        <w:rPr>
          <w:lang w:eastAsia="en-GB"/>
        </w:rPr>
        <w:t xml:space="preserve">the taboo </w:t>
      </w:r>
      <w:r w:rsidR="00D4509F">
        <w:rPr>
          <w:lang w:eastAsia="en-GB"/>
        </w:rPr>
        <w:t xml:space="preserve">attaching to </w:t>
      </w:r>
      <w:r w:rsidR="0088164D">
        <w:rPr>
          <w:lang w:eastAsia="en-GB"/>
        </w:rPr>
        <w:t xml:space="preserve">a man who has </w:t>
      </w:r>
      <w:r w:rsidR="00C26AEE">
        <w:rPr>
          <w:lang w:eastAsia="en-GB"/>
        </w:rPr>
        <w:t xml:space="preserve">had an emission of semen or a women </w:t>
      </w:r>
      <w:r w:rsidR="009375D6">
        <w:rPr>
          <w:lang w:eastAsia="en-GB"/>
        </w:rPr>
        <w:t xml:space="preserve">who is </w:t>
      </w:r>
      <w:r w:rsidR="00C26AEE">
        <w:rPr>
          <w:lang w:eastAsia="en-GB"/>
        </w:rPr>
        <w:t>menstruating</w:t>
      </w:r>
      <w:r w:rsidR="009375D6">
        <w:rPr>
          <w:lang w:eastAsia="en-GB"/>
        </w:rPr>
        <w:t xml:space="preserve">, so a contagion comes on the land </w:t>
      </w:r>
      <w:r w:rsidR="002A4308">
        <w:rPr>
          <w:lang w:eastAsia="en-GB"/>
        </w:rPr>
        <w:t>from people who ignore the rules about taboo</w:t>
      </w:r>
      <w:r w:rsidR="00EE5941">
        <w:rPr>
          <w:lang w:eastAsia="en-GB"/>
        </w:rPr>
        <w:t xml:space="preserve">. It </w:t>
      </w:r>
      <w:r w:rsidR="00CB540C">
        <w:rPr>
          <w:lang w:eastAsia="en-GB"/>
        </w:rPr>
        <w:t>makes the land</w:t>
      </w:r>
      <w:r w:rsidR="0047465F">
        <w:rPr>
          <w:lang w:eastAsia="en-GB"/>
        </w:rPr>
        <w:t xml:space="preserve"> </w:t>
      </w:r>
      <w:r w:rsidR="008264C6">
        <w:rPr>
          <w:lang w:eastAsia="en-GB"/>
        </w:rPr>
        <w:t>throw them out, or throw them up as Lev 18:24</w:t>
      </w:r>
      <w:r w:rsidR="00F17392">
        <w:rPr>
          <w:lang w:eastAsia="en-GB"/>
        </w:rPr>
        <w:t>–</w:t>
      </w:r>
      <w:r w:rsidR="008264C6">
        <w:rPr>
          <w:lang w:eastAsia="en-GB"/>
        </w:rPr>
        <w:t>28 vividly puts it</w:t>
      </w:r>
      <w:r w:rsidR="0047465F">
        <w:rPr>
          <w:lang w:eastAsia="en-GB"/>
        </w:rPr>
        <w:t>.</w:t>
      </w:r>
      <w:r>
        <w:rPr>
          <w:lang w:eastAsia="en-GB"/>
        </w:rPr>
        <w:t xml:space="preserve"> </w:t>
      </w:r>
      <w:r w:rsidR="008F6EF7">
        <w:rPr>
          <w:lang w:eastAsia="en-GB"/>
        </w:rPr>
        <w:t>H</w:t>
      </w:r>
      <w:r w:rsidR="00CF056D">
        <w:rPr>
          <w:lang w:eastAsia="en-GB"/>
        </w:rPr>
        <w:t xml:space="preserve">ere, </w:t>
      </w:r>
      <w:r w:rsidR="009A4F38">
        <w:rPr>
          <w:lang w:eastAsia="en-GB"/>
        </w:rPr>
        <w:t xml:space="preserve">Ezekiel rather speaks of Yahweh’s fury </w:t>
      </w:r>
      <w:r w:rsidR="001B5117">
        <w:rPr>
          <w:lang w:eastAsia="en-GB"/>
        </w:rPr>
        <w:t xml:space="preserve">at </w:t>
      </w:r>
      <w:r w:rsidR="002C07BD">
        <w:rPr>
          <w:lang w:eastAsia="en-GB"/>
        </w:rPr>
        <w:t xml:space="preserve">the </w:t>
      </w:r>
      <w:r w:rsidR="001B5117">
        <w:rPr>
          <w:lang w:eastAsia="en-GB"/>
        </w:rPr>
        <w:t>defil</w:t>
      </w:r>
      <w:r w:rsidR="002C07BD">
        <w:rPr>
          <w:lang w:eastAsia="en-GB"/>
        </w:rPr>
        <w:t>ing of</w:t>
      </w:r>
      <w:r w:rsidR="001B5117">
        <w:rPr>
          <w:lang w:eastAsia="en-GB"/>
        </w:rPr>
        <w:t xml:space="preserve"> his land</w:t>
      </w:r>
      <w:r w:rsidR="00F378FB">
        <w:rPr>
          <w:lang w:eastAsia="en-GB"/>
        </w:rPr>
        <w:t xml:space="preserve">, </w:t>
      </w:r>
      <w:r w:rsidR="002C07BD">
        <w:rPr>
          <w:lang w:eastAsia="en-GB"/>
        </w:rPr>
        <w:t>which is</w:t>
      </w:r>
      <w:r w:rsidR="00F378FB">
        <w:rPr>
          <w:lang w:eastAsia="en-GB"/>
        </w:rPr>
        <w:t xml:space="preserve"> why he </w:t>
      </w:r>
      <w:r w:rsidR="00811600">
        <w:rPr>
          <w:lang w:eastAsia="en-GB"/>
        </w:rPr>
        <w:t xml:space="preserve">himself </w:t>
      </w:r>
      <w:r w:rsidR="00F378FB">
        <w:rPr>
          <w:lang w:eastAsia="en-GB"/>
        </w:rPr>
        <w:t>threw them of</w:t>
      </w:r>
      <w:r w:rsidR="000F76A8">
        <w:rPr>
          <w:lang w:eastAsia="en-GB"/>
        </w:rPr>
        <w:t>f</w:t>
      </w:r>
      <w:r w:rsidR="00F378FB">
        <w:rPr>
          <w:lang w:eastAsia="en-GB"/>
        </w:rPr>
        <w:t xml:space="preserve"> </w:t>
      </w:r>
      <w:r w:rsidR="003A4084">
        <w:rPr>
          <w:lang w:eastAsia="en-GB"/>
        </w:rPr>
        <w:t>it</w:t>
      </w:r>
      <w:r w:rsidR="00F378FB">
        <w:rPr>
          <w:lang w:eastAsia="en-GB"/>
        </w:rPr>
        <w:t>.</w:t>
      </w:r>
      <w:r w:rsidR="006605CA">
        <w:rPr>
          <w:lang w:eastAsia="en-GB"/>
        </w:rPr>
        <w:t xml:space="preserve"> </w:t>
      </w:r>
    </w:p>
    <w:p w14:paraId="33C7FC51" w14:textId="2EBD7CCA" w:rsidR="00F932C5" w:rsidRDefault="0026656D" w:rsidP="003E306B">
      <w:pPr>
        <w:rPr>
          <w:lang w:eastAsia="en-GB"/>
        </w:rPr>
      </w:pPr>
      <w:r>
        <w:rPr>
          <w:lang w:eastAsia="en-GB"/>
        </w:rPr>
        <w:t xml:space="preserve">Ezekiel’s further extra note </w:t>
      </w:r>
      <w:r w:rsidR="003D5996">
        <w:rPr>
          <w:lang w:eastAsia="en-GB"/>
        </w:rPr>
        <w:t>is expressed</w:t>
      </w:r>
      <w:r w:rsidR="00FF1377">
        <w:rPr>
          <w:lang w:eastAsia="en-GB"/>
        </w:rPr>
        <w:t xml:space="preserve"> in t</w:t>
      </w:r>
      <w:r w:rsidR="000873A1">
        <w:rPr>
          <w:lang w:eastAsia="en-GB"/>
        </w:rPr>
        <w:t xml:space="preserve">he </w:t>
      </w:r>
      <w:r w:rsidR="002D2B68">
        <w:rPr>
          <w:lang w:eastAsia="en-GB"/>
        </w:rPr>
        <w:t xml:space="preserve">double </w:t>
      </w:r>
      <w:r w:rsidR="00D11579">
        <w:rPr>
          <w:lang w:eastAsia="en-GB"/>
        </w:rPr>
        <w:t>antana</w:t>
      </w:r>
      <w:r w:rsidR="00B751AC">
        <w:rPr>
          <w:lang w:eastAsia="en-GB"/>
        </w:rPr>
        <w:t>clasis</w:t>
      </w:r>
      <w:r w:rsidR="00D5776E">
        <w:rPr>
          <w:lang w:eastAsia="en-GB"/>
        </w:rPr>
        <w:t>*</w:t>
      </w:r>
      <w:r w:rsidR="003305D5">
        <w:rPr>
          <w:lang w:eastAsia="en-GB"/>
        </w:rPr>
        <w:t xml:space="preserve"> </w:t>
      </w:r>
      <w:r w:rsidR="00AC61B7">
        <w:rPr>
          <w:lang w:eastAsia="en-GB"/>
        </w:rPr>
        <w:t>that</w:t>
      </w:r>
      <w:r w:rsidR="000873A1">
        <w:rPr>
          <w:lang w:eastAsia="en-GB"/>
        </w:rPr>
        <w:t xml:space="preserve"> </w:t>
      </w:r>
      <w:r w:rsidR="00FB63A9">
        <w:rPr>
          <w:lang w:eastAsia="en-GB"/>
        </w:rPr>
        <w:t xml:space="preserve">suggests links between </w:t>
      </w:r>
      <w:r w:rsidR="00E617D7">
        <w:rPr>
          <w:lang w:eastAsia="en-GB"/>
        </w:rPr>
        <w:t>wrongdoing and</w:t>
      </w:r>
      <w:r w:rsidR="00F13AC2">
        <w:rPr>
          <w:lang w:eastAsia="en-GB"/>
        </w:rPr>
        <w:t xml:space="preserve"> </w:t>
      </w:r>
      <w:r w:rsidR="009431B5">
        <w:rPr>
          <w:lang w:eastAsia="en-GB"/>
        </w:rPr>
        <w:t xml:space="preserve">its </w:t>
      </w:r>
      <w:r w:rsidR="00E617D7">
        <w:rPr>
          <w:lang w:eastAsia="en-GB"/>
        </w:rPr>
        <w:t>consequences</w:t>
      </w:r>
      <w:r w:rsidR="00F25043">
        <w:rPr>
          <w:lang w:eastAsia="en-GB"/>
        </w:rPr>
        <w:t>. H</w:t>
      </w:r>
      <w:r w:rsidR="00E617D7">
        <w:rPr>
          <w:lang w:eastAsia="en-GB"/>
        </w:rPr>
        <w:t xml:space="preserve">e </w:t>
      </w:r>
      <w:r w:rsidR="00F13AC2">
        <w:rPr>
          <w:lang w:eastAsia="en-GB"/>
        </w:rPr>
        <w:t>twice us</w:t>
      </w:r>
      <w:r w:rsidR="00DC2A83">
        <w:rPr>
          <w:lang w:eastAsia="en-GB"/>
        </w:rPr>
        <w:t>es</w:t>
      </w:r>
      <w:r w:rsidR="000873A1">
        <w:rPr>
          <w:lang w:eastAsia="en-GB"/>
        </w:rPr>
        <w:t xml:space="preserve"> the verb “p</w:t>
      </w:r>
      <w:r w:rsidR="001E0BD4">
        <w:rPr>
          <w:lang w:eastAsia="en-GB"/>
        </w:rPr>
        <w:t>o</w:t>
      </w:r>
      <w:r w:rsidR="000873A1">
        <w:rPr>
          <w:lang w:eastAsia="en-GB"/>
        </w:rPr>
        <w:t>ur out</w:t>
      </w:r>
      <w:r w:rsidR="00F13AC2">
        <w:rPr>
          <w:lang w:eastAsia="en-GB"/>
        </w:rPr>
        <w:t>”</w:t>
      </w:r>
      <w:r w:rsidR="000873A1">
        <w:rPr>
          <w:lang w:eastAsia="en-GB"/>
        </w:rPr>
        <w:t xml:space="preserve"> (</w:t>
      </w:r>
      <w:r w:rsidR="00C34D38">
        <w:rPr>
          <w:rFonts w:cstheme="minorHAnsi"/>
          <w:rtl/>
          <w:lang w:eastAsia="en-GB" w:bidi="he-IL"/>
        </w:rPr>
        <w:t>שׇׁ</w:t>
      </w:r>
      <w:r w:rsidR="001E0BD4">
        <w:rPr>
          <w:rFonts w:cstheme="minorHAnsi"/>
          <w:rtl/>
          <w:lang w:eastAsia="en-GB" w:bidi="he-IL"/>
        </w:rPr>
        <w:t>פַךְ</w:t>
      </w:r>
      <w:r w:rsidR="001E0BD4">
        <w:rPr>
          <w:lang w:eastAsia="en-GB"/>
        </w:rPr>
        <w:t>)</w:t>
      </w:r>
      <w:r w:rsidR="00F13AC2">
        <w:rPr>
          <w:lang w:eastAsia="en-GB"/>
        </w:rPr>
        <w:t xml:space="preserve"> and three times</w:t>
      </w:r>
      <w:r w:rsidR="001E0BD4">
        <w:rPr>
          <w:lang w:eastAsia="en-GB"/>
        </w:rPr>
        <w:t xml:space="preserve"> </w:t>
      </w:r>
      <w:r w:rsidR="00625302">
        <w:rPr>
          <w:lang w:eastAsia="en-GB"/>
        </w:rPr>
        <w:t xml:space="preserve">uses </w:t>
      </w:r>
      <w:r w:rsidR="00F13AC2">
        <w:rPr>
          <w:lang w:eastAsia="en-GB"/>
        </w:rPr>
        <w:t>the preposition “over” (</w:t>
      </w:r>
      <w:r w:rsidR="006D3C7B">
        <w:rPr>
          <w:rFonts w:cstheme="minorHAnsi"/>
          <w:rtl/>
          <w:lang w:eastAsia="en-GB" w:bidi="he-IL"/>
        </w:rPr>
        <w:t>עַל</w:t>
      </w:r>
      <w:r w:rsidR="006D3C7B">
        <w:rPr>
          <w:lang w:eastAsia="en-GB"/>
        </w:rPr>
        <w:t>)</w:t>
      </w:r>
      <w:r w:rsidR="00E75B92">
        <w:rPr>
          <w:lang w:eastAsia="en-GB"/>
        </w:rPr>
        <w:t>: h</w:t>
      </w:r>
      <w:r w:rsidR="0091129F">
        <w:rPr>
          <w:lang w:eastAsia="en-GB"/>
        </w:rPr>
        <w:t xml:space="preserve">e </w:t>
      </w:r>
      <w:r w:rsidR="0091129F" w:rsidRPr="0011715D">
        <w:rPr>
          <w:i/>
          <w:iCs/>
          <w:lang w:eastAsia="en-GB"/>
        </w:rPr>
        <w:t>poured</w:t>
      </w:r>
      <w:r w:rsidR="0091129F" w:rsidRPr="008E5147">
        <w:rPr>
          <w:i/>
          <w:iCs/>
          <w:lang w:eastAsia="en-GB"/>
        </w:rPr>
        <w:t xml:space="preserve"> </w:t>
      </w:r>
      <w:r w:rsidR="0091129F" w:rsidRPr="0011715D">
        <w:rPr>
          <w:i/>
          <w:iCs/>
          <w:lang w:eastAsia="en-GB"/>
        </w:rPr>
        <w:t>out</w:t>
      </w:r>
      <w:r w:rsidR="0091129F">
        <w:rPr>
          <w:lang w:eastAsia="en-GB"/>
        </w:rPr>
        <w:t xml:space="preserve"> wrath </w:t>
      </w:r>
      <w:r w:rsidR="0091129F" w:rsidRPr="008E5147">
        <w:rPr>
          <w:i/>
          <w:iCs/>
          <w:lang w:eastAsia="en-GB"/>
        </w:rPr>
        <w:t>over</w:t>
      </w:r>
      <w:r w:rsidR="0091129F">
        <w:rPr>
          <w:lang w:eastAsia="en-GB"/>
        </w:rPr>
        <w:t xml:space="preserve"> them, </w:t>
      </w:r>
      <w:r w:rsidR="0091129F" w:rsidRPr="008E5147">
        <w:rPr>
          <w:i/>
          <w:iCs/>
          <w:lang w:eastAsia="en-GB"/>
        </w:rPr>
        <w:t>over</w:t>
      </w:r>
      <w:r w:rsidR="0091129F">
        <w:rPr>
          <w:lang w:eastAsia="en-GB"/>
        </w:rPr>
        <w:t xml:space="preserve"> the blood that they </w:t>
      </w:r>
      <w:r w:rsidR="0091129F" w:rsidRPr="008E5147">
        <w:rPr>
          <w:i/>
          <w:iCs/>
          <w:lang w:eastAsia="en-GB"/>
        </w:rPr>
        <w:t>poured out over</w:t>
      </w:r>
      <w:r w:rsidR="0091129F">
        <w:rPr>
          <w:lang w:eastAsia="en-GB"/>
        </w:rPr>
        <w:t xml:space="preserve"> the country</w:t>
      </w:r>
      <w:r w:rsidR="006F1B58">
        <w:rPr>
          <w:lang w:eastAsia="en-GB"/>
        </w:rPr>
        <w:t xml:space="preserve"> (</w:t>
      </w:r>
      <w:proofErr w:type="spellStart"/>
      <w:r w:rsidR="006F1B58">
        <w:rPr>
          <w:lang w:eastAsia="en-GB"/>
        </w:rPr>
        <w:t>Fishbane</w:t>
      </w:r>
      <w:proofErr w:type="spellEnd"/>
      <w:r w:rsidR="006F1B58">
        <w:rPr>
          <w:lang w:eastAsia="en-GB"/>
        </w:rPr>
        <w:t>, 250)</w:t>
      </w:r>
      <w:r w:rsidR="0091129F">
        <w:rPr>
          <w:lang w:eastAsia="en-GB"/>
        </w:rPr>
        <w:t>.</w:t>
      </w:r>
      <w:r w:rsidR="00953BCC">
        <w:rPr>
          <w:lang w:eastAsia="en-GB"/>
        </w:rPr>
        <w:t xml:space="preserve"> M</w:t>
      </w:r>
      <w:r w:rsidR="00863BA5">
        <w:rPr>
          <w:lang w:eastAsia="en-GB"/>
        </w:rPr>
        <w:t>enstruation</w:t>
      </w:r>
      <w:r w:rsidR="00953BCC">
        <w:rPr>
          <w:lang w:eastAsia="en-GB"/>
        </w:rPr>
        <w:t xml:space="preserve"> might provide</w:t>
      </w:r>
      <w:r w:rsidR="00863BA5">
        <w:rPr>
          <w:lang w:eastAsia="en-GB"/>
        </w:rPr>
        <w:t xml:space="preserve"> </w:t>
      </w:r>
      <w:r w:rsidR="00B9159B">
        <w:rPr>
          <w:lang w:eastAsia="en-GB"/>
        </w:rPr>
        <w:t>a simile for</w:t>
      </w:r>
      <w:r w:rsidR="0078506B">
        <w:rPr>
          <w:lang w:eastAsia="en-GB"/>
        </w:rPr>
        <w:t xml:space="preserve"> </w:t>
      </w:r>
      <w:r w:rsidR="00B9159B">
        <w:rPr>
          <w:lang w:eastAsia="en-GB"/>
        </w:rPr>
        <w:t>defil</w:t>
      </w:r>
      <w:r w:rsidR="0078506B">
        <w:rPr>
          <w:lang w:eastAsia="en-GB"/>
        </w:rPr>
        <w:t>ing</w:t>
      </w:r>
      <w:r w:rsidR="00B9159B">
        <w:rPr>
          <w:lang w:eastAsia="en-GB"/>
        </w:rPr>
        <w:t xml:space="preserve"> th</w:t>
      </w:r>
      <w:r w:rsidR="006451C1">
        <w:rPr>
          <w:lang w:eastAsia="en-GB"/>
        </w:rPr>
        <w:t xml:space="preserve">e land </w:t>
      </w:r>
      <w:r w:rsidR="004B64A5">
        <w:rPr>
          <w:lang w:eastAsia="en-GB"/>
        </w:rPr>
        <w:t>because</w:t>
      </w:r>
      <w:r w:rsidR="00C31643">
        <w:rPr>
          <w:lang w:eastAsia="en-GB"/>
        </w:rPr>
        <w:t xml:space="preserve"> it </w:t>
      </w:r>
      <w:r w:rsidR="00B9159B">
        <w:rPr>
          <w:lang w:eastAsia="en-GB"/>
        </w:rPr>
        <w:t>involves blood</w:t>
      </w:r>
      <w:r w:rsidR="00D24137">
        <w:rPr>
          <w:lang w:eastAsia="en-GB"/>
        </w:rPr>
        <w:t xml:space="preserve"> and thus p</w:t>
      </w:r>
      <w:r w:rsidR="004B64A5">
        <w:rPr>
          <w:lang w:eastAsia="en-GB"/>
        </w:rPr>
        <w:t>arallels</w:t>
      </w:r>
      <w:r w:rsidR="00A774A0">
        <w:rPr>
          <w:lang w:eastAsia="en-GB"/>
        </w:rPr>
        <w:t xml:space="preserve"> the bloodshed that defiled the land</w:t>
      </w:r>
      <w:r w:rsidR="00265AB7">
        <w:rPr>
          <w:lang w:eastAsia="en-GB"/>
        </w:rPr>
        <w:t xml:space="preserve"> (Bowen,</w:t>
      </w:r>
      <w:r w:rsidR="00A659E6">
        <w:rPr>
          <w:lang w:eastAsia="en-GB"/>
        </w:rPr>
        <w:t xml:space="preserve"> 222)</w:t>
      </w:r>
      <w:r w:rsidR="00A774A0">
        <w:rPr>
          <w:lang w:eastAsia="en-GB"/>
        </w:rPr>
        <w:t>.</w:t>
      </w:r>
      <w:r w:rsidR="00EF7059">
        <w:rPr>
          <w:lang w:eastAsia="en-GB"/>
        </w:rPr>
        <w:t xml:space="preserve"> </w:t>
      </w:r>
      <w:r w:rsidR="00093158">
        <w:rPr>
          <w:lang w:eastAsia="en-GB"/>
        </w:rPr>
        <w:t>It is important that it is a symbol</w:t>
      </w:r>
      <w:r w:rsidR="00783312">
        <w:rPr>
          <w:lang w:eastAsia="en-GB"/>
        </w:rPr>
        <w:t>. W</w:t>
      </w:r>
      <w:r w:rsidR="003F5D76">
        <w:rPr>
          <w:lang w:eastAsia="en-GB"/>
        </w:rPr>
        <w:t xml:space="preserve">ords such as defilement and uncleanness can </w:t>
      </w:r>
      <w:r w:rsidR="0065097B">
        <w:rPr>
          <w:lang w:eastAsia="en-GB"/>
        </w:rPr>
        <w:t xml:space="preserve">seem </w:t>
      </w:r>
      <w:r w:rsidR="00DD40EE">
        <w:rPr>
          <w:lang w:eastAsia="en-GB"/>
        </w:rPr>
        <w:t>linked to</w:t>
      </w:r>
      <w:r w:rsidR="0065097B">
        <w:rPr>
          <w:lang w:eastAsia="en-GB"/>
        </w:rPr>
        <w:t xml:space="preserve"> sin</w:t>
      </w:r>
      <w:r w:rsidR="0011085C">
        <w:rPr>
          <w:lang w:eastAsia="en-GB"/>
        </w:rPr>
        <w:t xml:space="preserve">, but </w:t>
      </w:r>
      <w:r w:rsidR="003D474B">
        <w:rPr>
          <w:lang w:eastAsia="en-GB"/>
        </w:rPr>
        <w:t>a</w:t>
      </w:r>
      <w:r w:rsidR="0011085C">
        <w:rPr>
          <w:lang w:eastAsia="en-GB"/>
        </w:rPr>
        <w:t xml:space="preserve"> </w:t>
      </w:r>
      <w:r w:rsidR="00DA10A2">
        <w:rPr>
          <w:lang w:eastAsia="en-GB"/>
        </w:rPr>
        <w:t>link</w:t>
      </w:r>
      <w:r w:rsidR="0011085C">
        <w:rPr>
          <w:lang w:eastAsia="en-GB"/>
        </w:rPr>
        <w:t xml:space="preserve"> </w:t>
      </w:r>
      <w:r w:rsidR="00752253">
        <w:rPr>
          <w:lang w:eastAsia="en-GB"/>
        </w:rPr>
        <w:t xml:space="preserve">comes about </w:t>
      </w:r>
      <w:r w:rsidR="0011085C">
        <w:rPr>
          <w:lang w:eastAsia="en-GB"/>
        </w:rPr>
        <w:t xml:space="preserve">only </w:t>
      </w:r>
      <w:r w:rsidR="00513026">
        <w:rPr>
          <w:lang w:eastAsia="en-GB"/>
        </w:rPr>
        <w:t>when</w:t>
      </w:r>
      <w:r w:rsidR="00DD40EE">
        <w:rPr>
          <w:lang w:eastAsia="en-GB"/>
        </w:rPr>
        <w:t xml:space="preserve"> people ignore</w:t>
      </w:r>
      <w:r w:rsidR="0065097B">
        <w:rPr>
          <w:lang w:eastAsia="en-GB"/>
        </w:rPr>
        <w:t xml:space="preserve"> </w:t>
      </w:r>
      <w:r w:rsidR="00DD40EE">
        <w:rPr>
          <w:lang w:eastAsia="en-GB"/>
        </w:rPr>
        <w:t>the taboo ass</w:t>
      </w:r>
      <w:r w:rsidR="004201AD">
        <w:rPr>
          <w:lang w:eastAsia="en-GB"/>
        </w:rPr>
        <w:t>o</w:t>
      </w:r>
      <w:r w:rsidR="00DD40EE">
        <w:rPr>
          <w:lang w:eastAsia="en-GB"/>
        </w:rPr>
        <w:t>c</w:t>
      </w:r>
      <w:r w:rsidR="004201AD">
        <w:rPr>
          <w:lang w:eastAsia="en-GB"/>
        </w:rPr>
        <w:t>ia</w:t>
      </w:r>
      <w:r w:rsidR="00DD40EE">
        <w:rPr>
          <w:lang w:eastAsia="en-GB"/>
        </w:rPr>
        <w:t>ted with them.</w:t>
      </w:r>
      <w:r w:rsidR="0024147A">
        <w:rPr>
          <w:lang w:eastAsia="en-GB"/>
        </w:rPr>
        <w:t xml:space="preserve"> </w:t>
      </w:r>
      <w:r w:rsidR="00BF1E9B">
        <w:rPr>
          <w:lang w:eastAsia="en-GB"/>
        </w:rPr>
        <w:t>A funny but unfortunate typo in a commentary on Ezek 16</w:t>
      </w:r>
      <w:r w:rsidR="00782B2B">
        <w:rPr>
          <w:lang w:eastAsia="en-GB"/>
        </w:rPr>
        <w:t>,</w:t>
      </w:r>
      <w:r w:rsidR="009C23BD">
        <w:rPr>
          <w:lang w:eastAsia="en-GB"/>
        </w:rPr>
        <w:t xml:space="preserve"> </w:t>
      </w:r>
      <w:r w:rsidR="00414652">
        <w:rPr>
          <w:lang w:eastAsia="en-GB"/>
        </w:rPr>
        <w:t xml:space="preserve">picking up </w:t>
      </w:r>
      <w:r w:rsidR="009C23BD">
        <w:rPr>
          <w:lang w:eastAsia="en-GB"/>
        </w:rPr>
        <w:t>the</w:t>
      </w:r>
      <w:r w:rsidR="00DF3691">
        <w:rPr>
          <w:lang w:eastAsia="en-GB"/>
        </w:rPr>
        <w:t xml:space="preserve"> </w:t>
      </w:r>
      <w:r w:rsidR="00BB1D31">
        <w:rPr>
          <w:lang w:eastAsia="en-GB"/>
        </w:rPr>
        <w:t>phrase</w:t>
      </w:r>
      <w:r w:rsidR="009C23BD">
        <w:rPr>
          <w:lang w:eastAsia="en-GB"/>
        </w:rPr>
        <w:t xml:space="preserve"> “a menstruous woman</w:t>
      </w:r>
      <w:r w:rsidR="0024147A">
        <w:rPr>
          <w:lang w:eastAsia="en-GB"/>
        </w:rPr>
        <w:t>,</w:t>
      </w:r>
      <w:r w:rsidR="00EB2FB0">
        <w:rPr>
          <w:lang w:eastAsia="en-GB"/>
        </w:rPr>
        <w:t>”</w:t>
      </w:r>
      <w:r w:rsidR="0024147A">
        <w:rPr>
          <w:lang w:eastAsia="en-GB"/>
        </w:rPr>
        <w:t xml:space="preserve"> </w:t>
      </w:r>
      <w:r w:rsidR="00782B2B">
        <w:rPr>
          <w:lang w:eastAsia="en-GB"/>
        </w:rPr>
        <w:t>refers to “a monstruous woman</w:t>
      </w:r>
      <w:r w:rsidR="00533573">
        <w:rPr>
          <w:lang w:eastAsia="en-GB"/>
        </w:rPr>
        <w:t xml:space="preserve">,” </w:t>
      </w:r>
      <w:r w:rsidR="0024147A">
        <w:rPr>
          <w:lang w:eastAsia="en-GB"/>
        </w:rPr>
        <w:t xml:space="preserve">but the First Testament associates no revulsion with </w:t>
      </w:r>
      <w:r w:rsidR="00EB2FB0">
        <w:rPr>
          <w:lang w:eastAsia="en-GB"/>
        </w:rPr>
        <w:t xml:space="preserve">matters such as </w:t>
      </w:r>
      <w:r w:rsidR="0024147A">
        <w:rPr>
          <w:lang w:eastAsia="en-GB"/>
        </w:rPr>
        <w:t>emission of semen or menstruation in themselves</w:t>
      </w:r>
      <w:r w:rsidR="009D65B4">
        <w:rPr>
          <w:lang w:eastAsia="en-GB"/>
        </w:rPr>
        <w:t xml:space="preserve">. </w:t>
      </w:r>
      <w:r w:rsidR="00143307">
        <w:rPr>
          <w:lang w:eastAsia="en-GB"/>
        </w:rPr>
        <w:t xml:space="preserve">KJV </w:t>
      </w:r>
      <w:r w:rsidR="000B1B74">
        <w:rPr>
          <w:lang w:eastAsia="en-GB"/>
        </w:rPr>
        <w:t xml:space="preserve">thus </w:t>
      </w:r>
      <w:r w:rsidR="00365809">
        <w:rPr>
          <w:lang w:eastAsia="en-GB"/>
        </w:rPr>
        <w:t xml:space="preserve">usually </w:t>
      </w:r>
      <w:r w:rsidR="00FF43FD">
        <w:rPr>
          <w:lang w:eastAsia="en-GB"/>
        </w:rPr>
        <w:t xml:space="preserve">translates </w:t>
      </w:r>
      <w:r w:rsidR="0005170C">
        <w:rPr>
          <w:lang w:eastAsia="en-GB"/>
        </w:rPr>
        <w:t>the term for “menstrual taboo” (</w:t>
      </w:r>
      <w:r w:rsidR="00613983">
        <w:rPr>
          <w:rFonts w:cstheme="minorHAnsi"/>
          <w:rtl/>
          <w:lang w:eastAsia="en-GB" w:bidi="he-IL"/>
        </w:rPr>
        <w:t>נׅדׇּה</w:t>
      </w:r>
      <w:r w:rsidR="00613983">
        <w:rPr>
          <w:lang w:eastAsia="en-GB"/>
        </w:rPr>
        <w:t xml:space="preserve">) </w:t>
      </w:r>
      <w:r w:rsidR="00154A61">
        <w:rPr>
          <w:lang w:eastAsia="en-GB"/>
        </w:rPr>
        <w:t>simply as “separatio</w:t>
      </w:r>
      <w:r w:rsidR="00365809">
        <w:rPr>
          <w:lang w:eastAsia="en-GB"/>
        </w:rPr>
        <w:t>n”</w:t>
      </w:r>
      <w:r w:rsidR="00DD1804">
        <w:rPr>
          <w:lang w:eastAsia="en-GB"/>
        </w:rPr>
        <w:t xml:space="preserve">—see the </w:t>
      </w:r>
      <w:r w:rsidR="006D0A33">
        <w:rPr>
          <w:lang w:eastAsia="en-GB"/>
        </w:rPr>
        <w:t>verse-by</w:t>
      </w:r>
      <w:r w:rsidR="00DD1804">
        <w:rPr>
          <w:lang w:eastAsia="en-GB"/>
        </w:rPr>
        <w:t>-verse commentary on 7:19</w:t>
      </w:r>
      <w:r w:rsidR="00F17392">
        <w:rPr>
          <w:lang w:eastAsia="en-GB"/>
        </w:rPr>
        <w:t>–</w:t>
      </w:r>
      <w:r w:rsidR="00DD1804">
        <w:rPr>
          <w:lang w:eastAsia="en-GB"/>
        </w:rPr>
        <w:t>20</w:t>
      </w:r>
      <w:r w:rsidR="00365809">
        <w:rPr>
          <w:lang w:eastAsia="en-GB"/>
        </w:rPr>
        <w:t xml:space="preserve"> </w:t>
      </w:r>
      <w:r w:rsidR="00634089">
        <w:rPr>
          <w:lang w:eastAsia="en-GB"/>
        </w:rPr>
        <w:t xml:space="preserve">and 18:6 </w:t>
      </w:r>
      <w:r w:rsidR="00365809">
        <w:rPr>
          <w:lang w:eastAsia="en-GB"/>
        </w:rPr>
        <w:t xml:space="preserve">(here </w:t>
      </w:r>
      <w:r w:rsidR="00634089">
        <w:rPr>
          <w:lang w:eastAsia="en-GB"/>
        </w:rPr>
        <w:t>KJV</w:t>
      </w:r>
      <w:r w:rsidR="00365809">
        <w:rPr>
          <w:lang w:eastAsia="en-GB"/>
        </w:rPr>
        <w:t xml:space="preserve"> has </w:t>
      </w:r>
      <w:r w:rsidR="001D1B3C">
        <w:rPr>
          <w:lang w:eastAsia="en-GB"/>
        </w:rPr>
        <w:t>“a removed woman”).</w:t>
      </w:r>
      <w:r w:rsidR="003E306B">
        <w:rPr>
          <w:lang w:eastAsia="en-GB"/>
        </w:rPr>
        <w:t xml:space="preserve"> </w:t>
      </w:r>
      <w:r w:rsidR="00F932C5">
        <w:t>“It is time to eradicate the belief that a woman’s menstrual cycle is “unclean,” and therefore an appropriate simile for pollution</w:t>
      </w:r>
      <w:r w:rsidR="008011A4">
        <w:t xml:space="preserve">” (Bowen, </w:t>
      </w:r>
      <w:r w:rsidR="0099564B">
        <w:t>226).</w:t>
      </w:r>
    </w:p>
    <w:p w14:paraId="1B821715" w14:textId="1150B760" w:rsidR="00147D44" w:rsidRDefault="009211E8" w:rsidP="00614762">
      <w:pPr>
        <w:rPr>
          <w:lang w:eastAsia="en-GB"/>
        </w:rPr>
      </w:pPr>
      <w:r>
        <w:rPr>
          <w:b/>
          <w:bCs/>
          <w:lang w:eastAsia="en-GB"/>
        </w:rPr>
        <w:t>36:19</w:t>
      </w:r>
      <w:r>
        <w:rPr>
          <w:lang w:eastAsia="en-GB"/>
        </w:rPr>
        <w:t xml:space="preserve"> </w:t>
      </w:r>
      <w:r w:rsidR="006B60DF">
        <w:rPr>
          <w:lang w:eastAsia="en-GB"/>
        </w:rPr>
        <w:t xml:space="preserve">Yahweh’s wrath finds </w:t>
      </w:r>
      <w:r w:rsidR="00757D40">
        <w:rPr>
          <w:lang w:eastAsia="en-GB"/>
        </w:rPr>
        <w:t>expression</w:t>
      </w:r>
      <w:r w:rsidR="00534BCA">
        <w:rPr>
          <w:lang w:eastAsia="en-GB"/>
        </w:rPr>
        <w:t xml:space="preserve"> in </w:t>
      </w:r>
      <w:r w:rsidR="004C055F">
        <w:rPr>
          <w:lang w:eastAsia="en-GB"/>
        </w:rPr>
        <w:t>throwing them o</w:t>
      </w:r>
      <w:r w:rsidR="00677203">
        <w:rPr>
          <w:lang w:eastAsia="en-GB"/>
        </w:rPr>
        <w:t>ff</w:t>
      </w:r>
      <w:r w:rsidR="004C055F">
        <w:rPr>
          <w:lang w:eastAsia="en-GB"/>
        </w:rPr>
        <w:t xml:space="preserve"> the</w:t>
      </w:r>
      <w:r w:rsidR="00B65362">
        <w:rPr>
          <w:lang w:eastAsia="en-GB"/>
        </w:rPr>
        <w:t>ir</w:t>
      </w:r>
      <w:r w:rsidR="004C055F">
        <w:rPr>
          <w:lang w:eastAsia="en-GB"/>
        </w:rPr>
        <w:t xml:space="preserve"> </w:t>
      </w:r>
      <w:r w:rsidR="00433D9D">
        <w:rPr>
          <w:lang w:eastAsia="en-GB"/>
        </w:rPr>
        <w:t>“</w:t>
      </w:r>
      <w:r w:rsidR="004C055F">
        <w:rPr>
          <w:lang w:eastAsia="en-GB"/>
        </w:rPr>
        <w:t>land,</w:t>
      </w:r>
      <w:r w:rsidR="00433D9D">
        <w:rPr>
          <w:lang w:eastAsia="en-GB"/>
        </w:rPr>
        <w:t>”</w:t>
      </w:r>
      <w:r w:rsidR="004C055F">
        <w:rPr>
          <w:lang w:eastAsia="en-GB"/>
        </w:rPr>
        <w:t xml:space="preserve"> as he first calls it (</w:t>
      </w:r>
      <w:r w:rsidR="00400766">
        <w:rPr>
          <w:rFonts w:cstheme="minorHAnsi"/>
          <w:rtl/>
          <w:lang w:eastAsia="en-GB" w:bidi="he-IL"/>
        </w:rPr>
        <w:t>אֲדׇ</w:t>
      </w:r>
      <w:r w:rsidR="00433D9D">
        <w:rPr>
          <w:rFonts w:cstheme="minorHAnsi"/>
          <w:rtl/>
          <w:lang w:eastAsia="en-GB" w:bidi="he-IL"/>
        </w:rPr>
        <w:t>מׇה</w:t>
      </w:r>
      <w:r w:rsidR="00543695">
        <w:rPr>
          <w:lang w:eastAsia="en-GB"/>
        </w:rPr>
        <w:t>, their land in its earthiness</w:t>
      </w:r>
      <w:r w:rsidR="00F3110A">
        <w:rPr>
          <w:lang w:eastAsia="en-GB"/>
        </w:rPr>
        <w:t>; 36:16</w:t>
      </w:r>
      <w:r w:rsidR="00543695">
        <w:rPr>
          <w:lang w:eastAsia="en-GB"/>
        </w:rPr>
        <w:t>)</w:t>
      </w:r>
      <w:r w:rsidR="006A073A">
        <w:rPr>
          <w:lang w:eastAsia="en-GB"/>
        </w:rPr>
        <w:t>, out of the “country</w:t>
      </w:r>
      <w:r w:rsidR="00B4159E">
        <w:rPr>
          <w:lang w:eastAsia="en-GB"/>
        </w:rPr>
        <w:t>” (</w:t>
      </w:r>
      <w:r w:rsidR="00B4159E">
        <w:rPr>
          <w:rFonts w:cstheme="minorHAnsi"/>
          <w:rtl/>
          <w:lang w:eastAsia="en-GB" w:bidi="he-IL"/>
        </w:rPr>
        <w:t>א</w:t>
      </w:r>
      <w:r w:rsidR="002A067C">
        <w:rPr>
          <w:rFonts w:cstheme="minorHAnsi"/>
          <w:rtl/>
          <w:lang w:eastAsia="en-GB" w:bidi="he-IL"/>
        </w:rPr>
        <w:t>ֶ</w:t>
      </w:r>
      <w:r w:rsidR="00B4159E">
        <w:rPr>
          <w:rFonts w:cstheme="minorHAnsi"/>
          <w:rtl/>
          <w:lang w:eastAsia="en-GB" w:bidi="he-IL"/>
        </w:rPr>
        <w:t>ר</w:t>
      </w:r>
      <w:r w:rsidR="002A067C">
        <w:rPr>
          <w:rFonts w:cstheme="minorHAnsi"/>
          <w:rtl/>
          <w:lang w:eastAsia="en-GB" w:bidi="he-IL"/>
        </w:rPr>
        <w:t>ֶץ</w:t>
      </w:r>
      <w:r w:rsidR="002A067C">
        <w:rPr>
          <w:lang w:eastAsia="en-GB"/>
        </w:rPr>
        <w:t xml:space="preserve">, their </w:t>
      </w:r>
      <w:r w:rsidR="009574D7">
        <w:rPr>
          <w:lang w:eastAsia="en-GB"/>
        </w:rPr>
        <w:t>country</w:t>
      </w:r>
      <w:r w:rsidR="002A067C">
        <w:rPr>
          <w:lang w:eastAsia="en-GB"/>
        </w:rPr>
        <w:t xml:space="preserve"> </w:t>
      </w:r>
      <w:r w:rsidR="009574D7">
        <w:rPr>
          <w:lang w:eastAsia="en-GB"/>
        </w:rPr>
        <w:t>set over other countries</w:t>
      </w:r>
      <w:r w:rsidR="00677203">
        <w:rPr>
          <w:lang w:eastAsia="en-GB"/>
        </w:rPr>
        <w:t>; 36:18</w:t>
      </w:r>
      <w:r w:rsidR="009574D7">
        <w:rPr>
          <w:lang w:eastAsia="en-GB"/>
        </w:rPr>
        <w:t>)</w:t>
      </w:r>
      <w:r w:rsidR="00AA4F1E">
        <w:rPr>
          <w:lang w:eastAsia="en-GB"/>
        </w:rPr>
        <w:t xml:space="preserve">. </w:t>
      </w:r>
      <w:r w:rsidR="00C06A31">
        <w:rPr>
          <w:lang w:eastAsia="en-GB"/>
        </w:rPr>
        <w:t>H</w:t>
      </w:r>
      <w:r w:rsidR="00AA4F1E">
        <w:rPr>
          <w:lang w:eastAsia="en-GB"/>
        </w:rPr>
        <w:t xml:space="preserve">e does not call it </w:t>
      </w:r>
      <w:r w:rsidR="0082108C">
        <w:rPr>
          <w:lang w:eastAsia="en-GB"/>
        </w:rPr>
        <w:t>“my land</w:t>
      </w:r>
      <w:r w:rsidR="00DF2769">
        <w:rPr>
          <w:lang w:eastAsia="en-GB"/>
        </w:rPr>
        <w:t xml:space="preserve">” </w:t>
      </w:r>
      <w:r w:rsidR="00A908A9">
        <w:rPr>
          <w:lang w:eastAsia="en-GB"/>
        </w:rPr>
        <w:t>or “my country” (</w:t>
      </w:r>
      <w:r w:rsidR="00FA3209">
        <w:rPr>
          <w:lang w:eastAsia="en-GB"/>
        </w:rPr>
        <w:t xml:space="preserve">cf. </w:t>
      </w:r>
      <w:r w:rsidR="001356A4">
        <w:rPr>
          <w:lang w:eastAsia="en-GB"/>
        </w:rPr>
        <w:t>36:5</w:t>
      </w:r>
      <w:r w:rsidR="00FA3209">
        <w:rPr>
          <w:lang w:eastAsia="en-GB"/>
        </w:rPr>
        <w:t>)</w:t>
      </w:r>
      <w:r w:rsidR="00052220">
        <w:rPr>
          <w:lang w:eastAsia="en-GB"/>
        </w:rPr>
        <w:t>, but “their land</w:t>
      </w:r>
      <w:r w:rsidR="00AC2448">
        <w:rPr>
          <w:lang w:eastAsia="en-GB"/>
        </w:rPr>
        <w:t>,” which it remains (36:</w:t>
      </w:r>
      <w:r w:rsidR="002A773D">
        <w:rPr>
          <w:lang w:eastAsia="en-GB"/>
        </w:rPr>
        <w:t>24</w:t>
      </w:r>
      <w:r w:rsidR="004C35E0">
        <w:rPr>
          <w:lang w:eastAsia="en-GB"/>
        </w:rPr>
        <w:t>), the country</w:t>
      </w:r>
      <w:r w:rsidR="00BC40BC">
        <w:rPr>
          <w:lang w:eastAsia="en-GB"/>
        </w:rPr>
        <w:t xml:space="preserve"> </w:t>
      </w:r>
      <w:r w:rsidR="00B65362">
        <w:rPr>
          <w:lang w:eastAsia="en-GB"/>
        </w:rPr>
        <w:t xml:space="preserve">that </w:t>
      </w:r>
      <w:r w:rsidR="00241C79">
        <w:rPr>
          <w:lang w:eastAsia="en-GB"/>
        </w:rPr>
        <w:t>he</w:t>
      </w:r>
      <w:r w:rsidR="00BC40BC">
        <w:rPr>
          <w:lang w:eastAsia="en-GB"/>
        </w:rPr>
        <w:t xml:space="preserve"> gave</w:t>
      </w:r>
      <w:r w:rsidR="004C35E0">
        <w:rPr>
          <w:lang w:eastAsia="en-GB"/>
        </w:rPr>
        <w:t xml:space="preserve"> the</w:t>
      </w:r>
      <w:r w:rsidR="00BC40BC">
        <w:rPr>
          <w:lang w:eastAsia="en-GB"/>
        </w:rPr>
        <w:t>ir ancestors</w:t>
      </w:r>
      <w:r w:rsidR="004C35E0">
        <w:rPr>
          <w:lang w:eastAsia="en-GB"/>
        </w:rPr>
        <w:t xml:space="preserve"> (37:25). </w:t>
      </w:r>
      <w:r w:rsidR="00FC3765">
        <w:rPr>
          <w:lang w:eastAsia="en-GB"/>
        </w:rPr>
        <w:t>T</w:t>
      </w:r>
      <w:r w:rsidR="00D84F29">
        <w:rPr>
          <w:lang w:eastAsia="en-GB"/>
        </w:rPr>
        <w:t>hey defiled their own land</w:t>
      </w:r>
      <w:r w:rsidR="00FC3765">
        <w:rPr>
          <w:lang w:eastAsia="en-GB"/>
        </w:rPr>
        <w:t>, th</w:t>
      </w:r>
      <w:r w:rsidR="000F624E">
        <w:rPr>
          <w:lang w:eastAsia="en-GB"/>
        </w:rPr>
        <w:t>eir own country</w:t>
      </w:r>
      <w:r w:rsidR="00D84F29">
        <w:rPr>
          <w:lang w:eastAsia="en-GB"/>
        </w:rPr>
        <w:t>! What was wrong with these people?</w:t>
      </w:r>
      <w:r w:rsidR="00F27B70">
        <w:rPr>
          <w:lang w:eastAsia="en-GB"/>
        </w:rPr>
        <w:t xml:space="preserve"> Ezekiel also does not </w:t>
      </w:r>
      <w:r w:rsidR="000929B9">
        <w:rPr>
          <w:lang w:eastAsia="en-GB"/>
        </w:rPr>
        <w:t xml:space="preserve">actually </w:t>
      </w:r>
      <w:r w:rsidR="00F27B70">
        <w:rPr>
          <w:lang w:eastAsia="en-GB"/>
        </w:rPr>
        <w:t>s</w:t>
      </w:r>
      <w:r w:rsidR="00C95187">
        <w:rPr>
          <w:lang w:eastAsia="en-GB"/>
        </w:rPr>
        <w:t>ay that</w:t>
      </w:r>
      <w:r w:rsidR="00F27B70">
        <w:rPr>
          <w:lang w:eastAsia="en-GB"/>
        </w:rPr>
        <w:t xml:space="preserve"> Yahweh thr</w:t>
      </w:r>
      <w:r w:rsidR="00C95187">
        <w:rPr>
          <w:lang w:eastAsia="en-GB"/>
        </w:rPr>
        <w:t>ew</w:t>
      </w:r>
      <w:r w:rsidR="00F27B70">
        <w:rPr>
          <w:lang w:eastAsia="en-GB"/>
        </w:rPr>
        <w:t xml:space="preserve"> them out but</w:t>
      </w:r>
      <w:r w:rsidR="002F3AFD">
        <w:rPr>
          <w:lang w:eastAsia="en-GB"/>
        </w:rPr>
        <w:t xml:space="preserve"> that he “scattered</w:t>
      </w:r>
      <w:r w:rsidR="005C7E24">
        <w:rPr>
          <w:lang w:eastAsia="en-GB"/>
        </w:rPr>
        <w:t>” them (</w:t>
      </w:r>
      <w:r w:rsidR="0060073F">
        <w:rPr>
          <w:rFonts w:cstheme="minorHAnsi"/>
          <w:rtl/>
          <w:lang w:eastAsia="en-GB" w:bidi="he-IL"/>
        </w:rPr>
        <w:t>פּוּ</w:t>
      </w:r>
      <w:r w:rsidR="00BD0579">
        <w:rPr>
          <w:rFonts w:cstheme="minorHAnsi"/>
          <w:rtl/>
          <w:lang w:eastAsia="en-GB" w:bidi="he-IL"/>
        </w:rPr>
        <w:t>ץ</w:t>
      </w:r>
      <w:r w:rsidR="0060073F">
        <w:rPr>
          <w:lang w:eastAsia="en-GB"/>
        </w:rPr>
        <w:t xml:space="preserve"> </w:t>
      </w:r>
      <w:proofErr w:type="spellStart"/>
      <w:r w:rsidR="00B90E29">
        <w:rPr>
          <w:lang w:eastAsia="en-GB"/>
        </w:rPr>
        <w:t>hiphil</w:t>
      </w:r>
      <w:proofErr w:type="spellEnd"/>
      <w:r w:rsidR="00B90E29">
        <w:rPr>
          <w:lang w:eastAsia="en-GB"/>
        </w:rPr>
        <w:t xml:space="preserve">) with the result that they </w:t>
      </w:r>
      <w:r w:rsidR="00903E87">
        <w:rPr>
          <w:lang w:eastAsia="en-GB"/>
        </w:rPr>
        <w:t>“</w:t>
      </w:r>
      <w:r w:rsidR="00B90E29">
        <w:rPr>
          <w:lang w:eastAsia="en-GB"/>
        </w:rPr>
        <w:t>dispersed</w:t>
      </w:r>
      <w:r w:rsidR="00BB3024">
        <w:rPr>
          <w:lang w:eastAsia="en-GB"/>
        </w:rPr>
        <w:t>” (</w:t>
      </w:r>
      <w:r w:rsidR="001D53D6">
        <w:rPr>
          <w:rFonts w:cstheme="minorHAnsi"/>
          <w:rtl/>
          <w:lang w:eastAsia="en-GB" w:bidi="he-IL"/>
        </w:rPr>
        <w:t>זׇרׇה</w:t>
      </w:r>
      <w:r w:rsidR="00BB3024">
        <w:rPr>
          <w:lang w:eastAsia="en-GB"/>
        </w:rPr>
        <w:t xml:space="preserve"> </w:t>
      </w:r>
      <w:r w:rsidR="001D53D6">
        <w:rPr>
          <w:lang w:eastAsia="en-GB"/>
        </w:rPr>
        <w:t>niphal)</w:t>
      </w:r>
      <w:r w:rsidR="007454DA">
        <w:rPr>
          <w:lang w:eastAsia="en-GB"/>
        </w:rPr>
        <w:t xml:space="preserve"> far and wide</w:t>
      </w:r>
      <w:r w:rsidR="00C14A13">
        <w:rPr>
          <w:lang w:eastAsia="en-GB"/>
        </w:rPr>
        <w:t>. T</w:t>
      </w:r>
      <w:r w:rsidR="007454DA">
        <w:rPr>
          <w:lang w:eastAsia="en-GB"/>
        </w:rPr>
        <w:t>he</w:t>
      </w:r>
      <w:r w:rsidR="009D3612">
        <w:rPr>
          <w:lang w:eastAsia="en-GB"/>
        </w:rPr>
        <w:t>se</w:t>
      </w:r>
      <w:r w:rsidR="007454DA">
        <w:rPr>
          <w:lang w:eastAsia="en-GB"/>
        </w:rPr>
        <w:t xml:space="preserve"> two verbs are synonyms but the doubling </w:t>
      </w:r>
      <w:r w:rsidR="00A34E37">
        <w:rPr>
          <w:lang w:eastAsia="en-GB"/>
        </w:rPr>
        <w:t xml:space="preserve">makes it possible to refer </w:t>
      </w:r>
      <w:r w:rsidR="009D3612">
        <w:rPr>
          <w:lang w:eastAsia="en-GB"/>
        </w:rPr>
        <w:t>one</w:t>
      </w:r>
      <w:r w:rsidR="00C14A13">
        <w:rPr>
          <w:lang w:eastAsia="en-GB"/>
        </w:rPr>
        <w:t xml:space="preserve"> </w:t>
      </w:r>
      <w:r w:rsidR="00A34E37">
        <w:rPr>
          <w:lang w:eastAsia="en-GB"/>
        </w:rPr>
        <w:t xml:space="preserve">to Yahweh’s action and </w:t>
      </w:r>
      <w:r w:rsidR="009D3612">
        <w:rPr>
          <w:lang w:eastAsia="en-GB"/>
        </w:rPr>
        <w:t xml:space="preserve">one </w:t>
      </w:r>
      <w:r w:rsidR="00C14A13">
        <w:rPr>
          <w:lang w:eastAsia="en-GB"/>
        </w:rPr>
        <w:t xml:space="preserve">to </w:t>
      </w:r>
      <w:r w:rsidR="00A34E37">
        <w:rPr>
          <w:lang w:eastAsia="en-GB"/>
        </w:rPr>
        <w:t>their</w:t>
      </w:r>
      <w:r w:rsidR="00C14A13">
        <w:rPr>
          <w:lang w:eastAsia="en-GB"/>
        </w:rPr>
        <w:t xml:space="preserve"> action, and to reflect both the</w:t>
      </w:r>
      <w:r w:rsidR="0046304E">
        <w:rPr>
          <w:lang w:eastAsia="en-GB"/>
        </w:rPr>
        <w:t xml:space="preserve"> </w:t>
      </w:r>
      <w:r w:rsidR="00DB6C64">
        <w:rPr>
          <w:lang w:eastAsia="en-GB"/>
        </w:rPr>
        <w:t>migration</w:t>
      </w:r>
      <w:r w:rsidR="0046304E">
        <w:rPr>
          <w:lang w:eastAsia="en-GB"/>
        </w:rPr>
        <w:t xml:space="preserve"> </w:t>
      </w:r>
      <w:r w:rsidR="009F0355">
        <w:rPr>
          <w:lang w:eastAsia="en-GB"/>
        </w:rPr>
        <w:t xml:space="preserve">that </w:t>
      </w:r>
      <w:r w:rsidR="0046304E">
        <w:rPr>
          <w:lang w:eastAsia="en-GB"/>
        </w:rPr>
        <w:t xml:space="preserve">Yahweh imposed </w:t>
      </w:r>
      <w:r w:rsidR="009F0355">
        <w:rPr>
          <w:lang w:eastAsia="en-GB"/>
        </w:rPr>
        <w:t xml:space="preserve">on </w:t>
      </w:r>
      <w:proofErr w:type="spellStart"/>
      <w:r w:rsidR="001351A9">
        <w:rPr>
          <w:lang w:eastAsia="en-GB"/>
        </w:rPr>
        <w:t>Nebuchadrezzar’s</w:t>
      </w:r>
      <w:proofErr w:type="spellEnd"/>
      <w:r w:rsidR="001351A9">
        <w:rPr>
          <w:lang w:eastAsia="en-GB"/>
        </w:rPr>
        <w:t xml:space="preserve"> victims </w:t>
      </w:r>
      <w:r w:rsidR="0046304E">
        <w:rPr>
          <w:lang w:eastAsia="en-GB"/>
        </w:rPr>
        <w:t>and the flight that some people chose</w:t>
      </w:r>
      <w:r w:rsidR="001351A9">
        <w:rPr>
          <w:lang w:eastAsia="en-GB"/>
        </w:rPr>
        <w:t xml:space="preserve"> as refugees</w:t>
      </w:r>
      <w:r w:rsidR="0046304E">
        <w:rPr>
          <w:lang w:eastAsia="en-GB"/>
        </w:rPr>
        <w:t>.</w:t>
      </w:r>
      <w:r w:rsidR="00822F58">
        <w:rPr>
          <w:lang w:eastAsia="en-GB"/>
        </w:rPr>
        <w:t xml:space="preserve"> </w:t>
      </w:r>
      <w:r w:rsidR="006D4820">
        <w:rPr>
          <w:lang w:eastAsia="en-GB"/>
        </w:rPr>
        <w:t>Saying that</w:t>
      </w:r>
      <w:r w:rsidR="00822F58">
        <w:rPr>
          <w:lang w:eastAsia="en-GB"/>
        </w:rPr>
        <w:t xml:space="preserve"> </w:t>
      </w:r>
      <w:r w:rsidR="00274DB0">
        <w:rPr>
          <w:lang w:eastAsia="en-GB"/>
        </w:rPr>
        <w:t>Yahweh</w:t>
      </w:r>
      <w:r w:rsidR="00822F58">
        <w:rPr>
          <w:lang w:eastAsia="en-GB"/>
        </w:rPr>
        <w:t xml:space="preserve"> scatter</w:t>
      </w:r>
      <w:r w:rsidR="006D4820">
        <w:rPr>
          <w:lang w:eastAsia="en-GB"/>
        </w:rPr>
        <w:t>ed</w:t>
      </w:r>
      <w:r w:rsidR="00822F58">
        <w:rPr>
          <w:lang w:eastAsia="en-GB"/>
        </w:rPr>
        <w:t xml:space="preserve"> rather than </w:t>
      </w:r>
      <w:r w:rsidR="00274DB0">
        <w:rPr>
          <w:lang w:eastAsia="en-GB"/>
        </w:rPr>
        <w:t>thr</w:t>
      </w:r>
      <w:r w:rsidR="006D4820">
        <w:rPr>
          <w:lang w:eastAsia="en-GB"/>
        </w:rPr>
        <w:t>ew</w:t>
      </w:r>
      <w:r w:rsidR="00274DB0">
        <w:rPr>
          <w:lang w:eastAsia="en-GB"/>
        </w:rPr>
        <w:t xml:space="preserve"> out</w:t>
      </w:r>
      <w:r w:rsidR="006D4820">
        <w:rPr>
          <w:lang w:eastAsia="en-GB"/>
        </w:rPr>
        <w:t>,</w:t>
      </w:r>
      <w:r w:rsidR="00903BDB">
        <w:rPr>
          <w:lang w:eastAsia="en-GB"/>
        </w:rPr>
        <w:t xml:space="preserve"> and </w:t>
      </w:r>
      <w:r w:rsidR="006D3DD6">
        <w:rPr>
          <w:lang w:eastAsia="en-GB"/>
        </w:rPr>
        <w:t xml:space="preserve">referring </w:t>
      </w:r>
      <w:r w:rsidR="00903BDB">
        <w:rPr>
          <w:lang w:eastAsia="en-GB"/>
        </w:rPr>
        <w:t>to their dispers</w:t>
      </w:r>
      <w:r w:rsidR="006D4820">
        <w:rPr>
          <w:lang w:eastAsia="en-GB"/>
        </w:rPr>
        <w:t>ing,</w:t>
      </w:r>
      <w:r w:rsidR="00274DB0">
        <w:rPr>
          <w:lang w:eastAsia="en-GB"/>
        </w:rPr>
        <w:t xml:space="preserve"> also prepares the way for </w:t>
      </w:r>
      <w:r w:rsidR="00B62259">
        <w:rPr>
          <w:lang w:eastAsia="en-GB"/>
        </w:rPr>
        <w:t xml:space="preserve">the </w:t>
      </w:r>
      <w:r w:rsidR="00492A5A">
        <w:rPr>
          <w:lang w:eastAsia="en-GB"/>
        </w:rPr>
        <w:t>affirmation</w:t>
      </w:r>
      <w:r w:rsidR="00B62259">
        <w:rPr>
          <w:lang w:eastAsia="en-GB"/>
        </w:rPr>
        <w:t xml:space="preserve"> about </w:t>
      </w:r>
      <w:r w:rsidR="00A7719F">
        <w:rPr>
          <w:lang w:eastAsia="en-GB"/>
        </w:rPr>
        <w:t xml:space="preserve">his </w:t>
      </w:r>
      <w:r w:rsidR="00B62259">
        <w:rPr>
          <w:lang w:eastAsia="en-GB"/>
        </w:rPr>
        <w:t>getting them and collecting them (36:</w:t>
      </w:r>
      <w:r w:rsidR="003E17C7">
        <w:rPr>
          <w:lang w:eastAsia="en-GB"/>
        </w:rPr>
        <w:t>24).</w:t>
      </w:r>
      <w:r w:rsidR="00123258">
        <w:rPr>
          <w:lang w:eastAsia="en-GB"/>
        </w:rPr>
        <w:t xml:space="preserve"> </w:t>
      </w:r>
      <w:r w:rsidR="00A7719F">
        <w:rPr>
          <w:lang w:eastAsia="en-GB"/>
        </w:rPr>
        <w:t>In addition</w:t>
      </w:r>
      <w:r w:rsidR="00095768">
        <w:rPr>
          <w:lang w:eastAsia="en-GB"/>
        </w:rPr>
        <w:t>,</w:t>
      </w:r>
      <w:r w:rsidR="00123258">
        <w:rPr>
          <w:lang w:eastAsia="en-GB"/>
        </w:rPr>
        <w:t xml:space="preserve"> accompany</w:t>
      </w:r>
      <w:r w:rsidR="00095768">
        <w:rPr>
          <w:lang w:eastAsia="en-GB"/>
        </w:rPr>
        <w:t>ing</w:t>
      </w:r>
      <w:r w:rsidR="00123258">
        <w:rPr>
          <w:lang w:eastAsia="en-GB"/>
        </w:rPr>
        <w:t xml:space="preserve"> the reference to pouring out wrath</w:t>
      </w:r>
      <w:r w:rsidR="00492A5A">
        <w:rPr>
          <w:lang w:eastAsia="en-GB"/>
        </w:rPr>
        <w:t xml:space="preserve"> is the declaration</w:t>
      </w:r>
      <w:r w:rsidR="00614762">
        <w:rPr>
          <w:lang w:eastAsia="en-GB"/>
        </w:rPr>
        <w:t xml:space="preserve"> about</w:t>
      </w:r>
      <w:r w:rsidR="00FD1B46">
        <w:rPr>
          <w:lang w:eastAsia="en-GB"/>
        </w:rPr>
        <w:t xml:space="preserve"> </w:t>
      </w:r>
      <w:r w:rsidR="00614762">
        <w:rPr>
          <w:lang w:eastAsia="en-GB"/>
        </w:rPr>
        <w:t>having</w:t>
      </w:r>
      <w:r w:rsidR="00FD1B46">
        <w:rPr>
          <w:lang w:eastAsia="en-GB"/>
        </w:rPr>
        <w:t xml:space="preserve"> </w:t>
      </w:r>
      <w:r w:rsidR="00614762">
        <w:rPr>
          <w:lang w:eastAsia="en-GB"/>
        </w:rPr>
        <w:t>“</w:t>
      </w:r>
      <w:r w:rsidR="00FD1B46">
        <w:rPr>
          <w:lang w:eastAsia="en-GB"/>
        </w:rPr>
        <w:t>exercise</w:t>
      </w:r>
      <w:r w:rsidR="00614762">
        <w:rPr>
          <w:lang w:eastAsia="en-GB"/>
        </w:rPr>
        <w:t>d</w:t>
      </w:r>
      <w:r w:rsidR="00FD1B46">
        <w:rPr>
          <w:lang w:eastAsia="en-GB"/>
        </w:rPr>
        <w:t xml:space="preserve"> authority</w:t>
      </w:r>
      <w:r w:rsidR="00250527">
        <w:rPr>
          <w:lang w:eastAsia="en-GB"/>
        </w:rPr>
        <w:t>”</w:t>
      </w:r>
      <w:r w:rsidR="00F70CF3">
        <w:rPr>
          <w:lang w:eastAsia="en-GB"/>
        </w:rPr>
        <w:t xml:space="preserve"> or implemented a ruling</w:t>
      </w:r>
      <w:r w:rsidR="00FD1B46">
        <w:rPr>
          <w:lang w:eastAsia="en-GB"/>
        </w:rPr>
        <w:t xml:space="preserve"> (</w:t>
      </w:r>
      <w:r w:rsidR="00834874">
        <w:rPr>
          <w:rFonts w:cstheme="minorHAnsi"/>
          <w:rtl/>
          <w:lang w:eastAsia="en-GB" w:bidi="he-IL"/>
        </w:rPr>
        <w:t>שׇׁפַט</w:t>
      </w:r>
      <w:r w:rsidR="006B5E13">
        <w:rPr>
          <w:lang w:eastAsia="en-GB"/>
        </w:rPr>
        <w:t>, traditionally “judg</w:t>
      </w:r>
      <w:r w:rsidR="00CD7717">
        <w:rPr>
          <w:lang w:eastAsia="en-GB"/>
        </w:rPr>
        <w:t>ed</w:t>
      </w:r>
      <w:r w:rsidR="006B5E13">
        <w:rPr>
          <w:lang w:eastAsia="en-GB"/>
        </w:rPr>
        <w:t>”).</w:t>
      </w:r>
      <w:r w:rsidR="00523BE9">
        <w:rPr>
          <w:lang w:eastAsia="en-GB"/>
        </w:rPr>
        <w:t xml:space="preserve"> There is </w:t>
      </w:r>
      <w:r w:rsidR="006D7E04">
        <w:rPr>
          <w:lang w:eastAsia="en-GB"/>
        </w:rPr>
        <w:t xml:space="preserve">both </w:t>
      </w:r>
      <w:r w:rsidR="00523BE9">
        <w:rPr>
          <w:lang w:eastAsia="en-GB"/>
        </w:rPr>
        <w:t>strength of feeling and propriety in Yahweh’s action.</w:t>
      </w:r>
    </w:p>
    <w:p w14:paraId="535540B0" w14:textId="546FA8C3" w:rsidR="004903C6" w:rsidRDefault="0021507B" w:rsidP="002953D1">
      <w:pPr>
        <w:rPr>
          <w:lang w:eastAsia="en-GB"/>
        </w:rPr>
      </w:pPr>
      <w:r>
        <w:rPr>
          <w:b/>
          <w:bCs/>
          <w:lang w:eastAsia="en-GB"/>
        </w:rPr>
        <w:t>36:20</w:t>
      </w:r>
      <w:r w:rsidR="00F17392">
        <w:rPr>
          <w:b/>
          <w:bCs/>
          <w:lang w:eastAsia="en-GB"/>
        </w:rPr>
        <w:t>–</w:t>
      </w:r>
      <w:r>
        <w:rPr>
          <w:b/>
          <w:bCs/>
          <w:lang w:eastAsia="en-GB"/>
        </w:rPr>
        <w:t xml:space="preserve">21 </w:t>
      </w:r>
      <w:r w:rsidR="00314D94">
        <w:rPr>
          <w:lang w:eastAsia="en-GB"/>
        </w:rPr>
        <w:t>An unfortunate</w:t>
      </w:r>
      <w:r>
        <w:rPr>
          <w:lang w:eastAsia="en-GB"/>
        </w:rPr>
        <w:t xml:space="preserve"> consequence</w:t>
      </w:r>
      <w:r w:rsidR="002E4CA6">
        <w:rPr>
          <w:lang w:eastAsia="en-GB"/>
        </w:rPr>
        <w:t xml:space="preserve">, </w:t>
      </w:r>
      <w:r w:rsidR="00D8751C">
        <w:rPr>
          <w:lang w:eastAsia="en-GB"/>
        </w:rPr>
        <w:t xml:space="preserve">also </w:t>
      </w:r>
      <w:r w:rsidR="002E4CA6">
        <w:rPr>
          <w:lang w:eastAsia="en-GB"/>
        </w:rPr>
        <w:t xml:space="preserve">amusing if it were not so serious, follows from </w:t>
      </w:r>
      <w:r w:rsidR="00C34CA6">
        <w:rPr>
          <w:lang w:eastAsia="en-GB"/>
        </w:rPr>
        <w:t xml:space="preserve">Yahweh’s </w:t>
      </w:r>
      <w:r w:rsidR="00D8751C">
        <w:rPr>
          <w:lang w:eastAsia="en-GB"/>
        </w:rPr>
        <w:t>acti</w:t>
      </w:r>
      <w:r w:rsidR="00784262">
        <w:rPr>
          <w:lang w:eastAsia="en-GB"/>
        </w:rPr>
        <w:t>on</w:t>
      </w:r>
      <w:r w:rsidR="00436A05">
        <w:rPr>
          <w:lang w:eastAsia="en-GB"/>
        </w:rPr>
        <w:t xml:space="preserve">. </w:t>
      </w:r>
      <w:r w:rsidR="00784262">
        <w:rPr>
          <w:lang w:eastAsia="en-GB"/>
        </w:rPr>
        <w:t>It</w:t>
      </w:r>
      <w:r w:rsidR="00213827">
        <w:rPr>
          <w:lang w:eastAsia="en-GB"/>
        </w:rPr>
        <w:t xml:space="preserve"> adds profanation to defilement. </w:t>
      </w:r>
      <w:r w:rsidR="00FE355B">
        <w:rPr>
          <w:lang w:eastAsia="en-GB"/>
        </w:rPr>
        <w:t xml:space="preserve">Whereas defilement turns something clean into something taboo, profanation turns something </w:t>
      </w:r>
      <w:r w:rsidR="00BA5568">
        <w:rPr>
          <w:lang w:eastAsia="en-GB"/>
        </w:rPr>
        <w:t xml:space="preserve">sacred into something ordinary. The </w:t>
      </w:r>
      <w:r w:rsidR="00306B4F">
        <w:rPr>
          <w:lang w:eastAsia="en-GB"/>
        </w:rPr>
        <w:t>Israel</w:t>
      </w:r>
      <w:r w:rsidR="008963F1">
        <w:rPr>
          <w:lang w:eastAsia="en-GB"/>
        </w:rPr>
        <w:t>ites’</w:t>
      </w:r>
      <w:r w:rsidR="00306B4F">
        <w:rPr>
          <w:lang w:eastAsia="en-GB"/>
        </w:rPr>
        <w:t xml:space="preserve"> leaving</w:t>
      </w:r>
      <w:r w:rsidR="00BA5568">
        <w:rPr>
          <w:lang w:eastAsia="en-GB"/>
        </w:rPr>
        <w:t xml:space="preserve"> their homeland gives the impression that their God couldn</w:t>
      </w:r>
      <w:r w:rsidR="00672D55">
        <w:rPr>
          <w:lang w:eastAsia="en-GB"/>
        </w:rPr>
        <w:t>’</w:t>
      </w:r>
      <w:r w:rsidR="00BA5568">
        <w:rPr>
          <w:lang w:eastAsia="en-GB"/>
        </w:rPr>
        <w:t>t</w:t>
      </w:r>
      <w:r w:rsidR="000D2942">
        <w:rPr>
          <w:lang w:eastAsia="en-GB"/>
        </w:rPr>
        <w:t xml:space="preserve"> enable them to stay there.</w:t>
      </w:r>
      <w:r w:rsidR="001A7061">
        <w:rPr>
          <w:lang w:eastAsia="en-GB"/>
        </w:rPr>
        <w:t xml:space="preserve"> </w:t>
      </w:r>
      <w:r w:rsidR="009C53FA">
        <w:rPr>
          <w:lang w:eastAsia="en-GB"/>
        </w:rPr>
        <w:t xml:space="preserve">Thus </w:t>
      </w:r>
      <w:r w:rsidR="001A7061">
        <w:rPr>
          <w:lang w:eastAsia="en-GB"/>
        </w:rPr>
        <w:t xml:space="preserve">Yahweh </w:t>
      </w:r>
      <w:r w:rsidR="009C53FA">
        <w:rPr>
          <w:lang w:eastAsia="en-GB"/>
        </w:rPr>
        <w:t xml:space="preserve">is </w:t>
      </w:r>
      <w:r w:rsidR="00364031">
        <w:rPr>
          <w:lang w:eastAsia="en-GB"/>
        </w:rPr>
        <w:t>“</w:t>
      </w:r>
      <w:r w:rsidR="009C53FA">
        <w:rPr>
          <w:lang w:eastAsia="en-GB"/>
        </w:rPr>
        <w:t>concerned</w:t>
      </w:r>
      <w:r w:rsidR="00364031">
        <w:rPr>
          <w:lang w:eastAsia="en-GB"/>
        </w:rPr>
        <w:t>”</w:t>
      </w:r>
      <w:r w:rsidR="00E36BC8">
        <w:rPr>
          <w:lang w:eastAsia="en-GB"/>
        </w:rPr>
        <w:t xml:space="preserve"> </w:t>
      </w:r>
      <w:r w:rsidR="008702A6">
        <w:rPr>
          <w:lang w:eastAsia="en-GB"/>
        </w:rPr>
        <w:t>about</w:t>
      </w:r>
      <w:r w:rsidR="00E36BC8">
        <w:rPr>
          <w:lang w:eastAsia="en-GB"/>
        </w:rPr>
        <w:t xml:space="preserve"> his sacred name. </w:t>
      </w:r>
      <w:r w:rsidR="00AF6C12">
        <w:rPr>
          <w:lang w:eastAsia="en-GB"/>
        </w:rPr>
        <w:t>More often than not, th</w:t>
      </w:r>
      <w:r w:rsidR="00364031">
        <w:rPr>
          <w:lang w:eastAsia="en-GB"/>
        </w:rPr>
        <w:t>at</w:t>
      </w:r>
      <w:r w:rsidR="00E36BC8">
        <w:rPr>
          <w:lang w:eastAsia="en-GB"/>
        </w:rPr>
        <w:t xml:space="preserve"> verb </w:t>
      </w:r>
      <w:r w:rsidR="006E00D7">
        <w:rPr>
          <w:lang w:eastAsia="en-GB"/>
        </w:rPr>
        <w:t>(</w:t>
      </w:r>
      <w:r w:rsidR="006E00D7">
        <w:rPr>
          <w:rFonts w:cstheme="minorHAnsi"/>
          <w:rtl/>
          <w:lang w:eastAsia="en-GB" w:bidi="he-IL"/>
        </w:rPr>
        <w:t>חׇמַל</w:t>
      </w:r>
      <w:r w:rsidR="006E00D7">
        <w:rPr>
          <w:lang w:eastAsia="en-GB"/>
        </w:rPr>
        <w:t>)</w:t>
      </w:r>
      <w:r w:rsidR="00A10004">
        <w:rPr>
          <w:lang w:eastAsia="en-GB"/>
        </w:rPr>
        <w:t xml:space="preserve"> </w:t>
      </w:r>
      <w:r w:rsidR="00A705EB">
        <w:rPr>
          <w:lang w:eastAsia="en-GB"/>
        </w:rPr>
        <w:t>appears in the negative</w:t>
      </w:r>
      <w:r w:rsidR="00F10C2A">
        <w:rPr>
          <w:lang w:eastAsia="en-GB"/>
        </w:rPr>
        <w:t>.</w:t>
      </w:r>
      <w:r w:rsidR="006E4EE2">
        <w:rPr>
          <w:lang w:eastAsia="en-GB"/>
        </w:rPr>
        <w:t xml:space="preserve"> </w:t>
      </w:r>
      <w:r w:rsidR="00F10C2A">
        <w:rPr>
          <w:lang w:eastAsia="en-GB"/>
        </w:rPr>
        <w:t>I</w:t>
      </w:r>
      <w:r w:rsidR="004F39B9">
        <w:rPr>
          <w:lang w:eastAsia="en-GB"/>
        </w:rPr>
        <w:t>n Ezekiel</w:t>
      </w:r>
      <w:r w:rsidR="00F10C2A">
        <w:rPr>
          <w:lang w:eastAsia="en-GB"/>
        </w:rPr>
        <w:t>,</w:t>
      </w:r>
      <w:r w:rsidR="004F39B9">
        <w:rPr>
          <w:lang w:eastAsia="en-GB"/>
        </w:rPr>
        <w:t xml:space="preserve"> more often than not it relates to Yahweh’s not being concerned</w:t>
      </w:r>
      <w:r w:rsidR="00864A52">
        <w:rPr>
          <w:lang w:eastAsia="en-GB"/>
        </w:rPr>
        <w:t xml:space="preserve"> over Israel’s fate</w:t>
      </w:r>
      <w:r w:rsidR="003F7CAE">
        <w:rPr>
          <w:lang w:eastAsia="en-GB"/>
        </w:rPr>
        <w:t xml:space="preserve">. He is </w:t>
      </w:r>
      <w:r w:rsidR="00864A52">
        <w:rPr>
          <w:lang w:eastAsia="en-GB"/>
        </w:rPr>
        <w:t>not will</w:t>
      </w:r>
      <w:r w:rsidR="004956E7">
        <w:rPr>
          <w:lang w:eastAsia="en-GB"/>
        </w:rPr>
        <w:t>ing</w:t>
      </w:r>
      <w:r w:rsidR="00864A52">
        <w:rPr>
          <w:lang w:eastAsia="en-GB"/>
        </w:rPr>
        <w:t xml:space="preserve"> to take pity on Israel and spare it </w:t>
      </w:r>
      <w:r w:rsidR="00E445D3">
        <w:rPr>
          <w:lang w:eastAsia="en-GB"/>
        </w:rPr>
        <w:t>from his wrath</w:t>
      </w:r>
      <w:r w:rsidR="008E3F8F">
        <w:rPr>
          <w:lang w:eastAsia="en-GB"/>
        </w:rPr>
        <w:t>, not least in connection with action that entails defilement</w:t>
      </w:r>
      <w:r w:rsidR="006E4EE2">
        <w:rPr>
          <w:lang w:eastAsia="en-GB"/>
        </w:rPr>
        <w:t xml:space="preserve"> (e.g., 5:11</w:t>
      </w:r>
      <w:r w:rsidR="008702A6">
        <w:rPr>
          <w:lang w:eastAsia="en-GB"/>
        </w:rPr>
        <w:t>)</w:t>
      </w:r>
      <w:r w:rsidR="00AA6AF2">
        <w:rPr>
          <w:lang w:eastAsia="en-GB"/>
        </w:rPr>
        <w:t xml:space="preserve">. </w:t>
      </w:r>
      <w:r w:rsidR="00297229">
        <w:rPr>
          <w:lang w:eastAsia="en-GB"/>
        </w:rPr>
        <w:t>S</w:t>
      </w:r>
      <w:r w:rsidR="001525EF">
        <w:rPr>
          <w:lang w:eastAsia="en-GB"/>
        </w:rPr>
        <w:t xml:space="preserve">ubtly </w:t>
      </w:r>
      <w:r w:rsidR="00297229">
        <w:rPr>
          <w:lang w:eastAsia="en-GB"/>
        </w:rPr>
        <w:t>or d</w:t>
      </w:r>
      <w:r w:rsidR="00FD2967">
        <w:rPr>
          <w:lang w:eastAsia="en-GB"/>
        </w:rPr>
        <w:t>ryly</w:t>
      </w:r>
      <w:r w:rsidR="00297229">
        <w:rPr>
          <w:lang w:eastAsia="en-GB"/>
        </w:rPr>
        <w:t xml:space="preserve"> or wryly</w:t>
      </w:r>
      <w:r w:rsidR="00FD2967">
        <w:rPr>
          <w:lang w:eastAsia="en-GB"/>
        </w:rPr>
        <w:t>, then, Ezekiel has Yahweh</w:t>
      </w:r>
      <w:r w:rsidR="00C34020">
        <w:rPr>
          <w:lang w:eastAsia="en-GB"/>
        </w:rPr>
        <w:t xml:space="preserve"> concerned about Israel’s fate</w:t>
      </w:r>
      <w:r w:rsidR="004956E7">
        <w:rPr>
          <w:lang w:eastAsia="en-GB"/>
        </w:rPr>
        <w:t xml:space="preserve"> </w:t>
      </w:r>
      <w:r w:rsidR="00C34020">
        <w:rPr>
          <w:lang w:eastAsia="en-GB"/>
        </w:rPr>
        <w:t xml:space="preserve">because he is concerned about his own reputation. </w:t>
      </w:r>
      <w:r w:rsidR="007E1821">
        <w:rPr>
          <w:lang w:eastAsia="en-GB"/>
        </w:rPr>
        <w:t>A</w:t>
      </w:r>
      <w:r w:rsidR="00635808">
        <w:rPr>
          <w:lang w:eastAsia="en-GB"/>
        </w:rPr>
        <w:t xml:space="preserve">ny decent prophet surely should be so concerned. </w:t>
      </w:r>
      <w:r w:rsidR="003A35B8">
        <w:rPr>
          <w:lang w:eastAsia="en-GB"/>
        </w:rPr>
        <w:t>And given that Yahweh is not some ordinary deity, it would surely be inappropriate for him to leave the world with the impression that he was</w:t>
      </w:r>
      <w:r w:rsidR="00450C99">
        <w:rPr>
          <w:lang w:eastAsia="en-GB"/>
        </w:rPr>
        <w:t xml:space="preserve"> just some ordinary deity</w:t>
      </w:r>
      <w:r w:rsidR="003A35B8">
        <w:rPr>
          <w:lang w:eastAsia="en-GB"/>
        </w:rPr>
        <w:t xml:space="preserve">. </w:t>
      </w:r>
    </w:p>
    <w:p w14:paraId="2CD6BA01" w14:textId="7862194B" w:rsidR="004F6312" w:rsidRPr="00F85C40" w:rsidRDefault="008943DA" w:rsidP="00EC75CE">
      <w:pPr>
        <w:rPr>
          <w:lang w:eastAsia="en-GB"/>
        </w:rPr>
      </w:pPr>
      <w:r>
        <w:rPr>
          <w:b/>
          <w:bCs/>
          <w:lang w:eastAsia="en-GB"/>
        </w:rPr>
        <w:t>36:22</w:t>
      </w:r>
      <w:r w:rsidR="00F17392">
        <w:rPr>
          <w:b/>
          <w:bCs/>
          <w:lang w:eastAsia="en-GB"/>
        </w:rPr>
        <w:t>–</w:t>
      </w:r>
      <w:r w:rsidR="007C12BA">
        <w:rPr>
          <w:b/>
          <w:bCs/>
          <w:lang w:eastAsia="en-GB"/>
        </w:rPr>
        <w:t xml:space="preserve">23 </w:t>
      </w:r>
      <w:r w:rsidR="00735823">
        <w:rPr>
          <w:lang w:eastAsia="en-GB"/>
        </w:rPr>
        <w:t xml:space="preserve">As usual, </w:t>
      </w:r>
      <w:r w:rsidR="00310EBF">
        <w:rPr>
          <w:lang w:eastAsia="en-GB"/>
        </w:rPr>
        <w:t>Yahweh’s “therefore</w:t>
      </w:r>
      <w:r w:rsidR="00735823">
        <w:rPr>
          <w:lang w:eastAsia="en-GB"/>
        </w:rPr>
        <w:t>” i</w:t>
      </w:r>
      <w:r w:rsidR="00306DAB">
        <w:rPr>
          <w:lang w:eastAsia="en-GB"/>
        </w:rPr>
        <w:t>ntroduces</w:t>
      </w:r>
      <w:r w:rsidR="00EF777F">
        <w:rPr>
          <w:lang w:eastAsia="en-GB"/>
        </w:rPr>
        <w:t xml:space="preserve"> a</w:t>
      </w:r>
      <w:r w:rsidR="00735823">
        <w:rPr>
          <w:lang w:eastAsia="en-GB"/>
        </w:rPr>
        <w:t xml:space="preserve"> resolve </w:t>
      </w:r>
      <w:r w:rsidR="00EF777F">
        <w:rPr>
          <w:lang w:eastAsia="en-GB"/>
        </w:rPr>
        <w:t>issu</w:t>
      </w:r>
      <w:r w:rsidR="00CB2C10">
        <w:rPr>
          <w:lang w:eastAsia="en-GB"/>
        </w:rPr>
        <w:t>ing</w:t>
      </w:r>
      <w:r w:rsidR="00735823">
        <w:rPr>
          <w:lang w:eastAsia="en-GB"/>
        </w:rPr>
        <w:t xml:space="preserve"> from the</w:t>
      </w:r>
      <w:r w:rsidR="00CB2C10">
        <w:rPr>
          <w:lang w:eastAsia="en-GB"/>
        </w:rPr>
        <w:t xml:space="preserve"> preceding</w:t>
      </w:r>
      <w:r w:rsidR="00735823">
        <w:rPr>
          <w:lang w:eastAsia="en-GB"/>
        </w:rPr>
        <w:t xml:space="preserve"> </w:t>
      </w:r>
      <w:r w:rsidR="007E4EBA">
        <w:rPr>
          <w:lang w:eastAsia="en-GB"/>
        </w:rPr>
        <w:t>re</w:t>
      </w:r>
      <w:r w:rsidR="00306DAB">
        <w:rPr>
          <w:lang w:eastAsia="en-GB"/>
        </w:rPr>
        <w:t>view</w:t>
      </w:r>
      <w:r w:rsidR="00636DCD">
        <w:rPr>
          <w:lang w:eastAsia="en-GB"/>
        </w:rPr>
        <w:t xml:space="preserve">. </w:t>
      </w:r>
      <w:r w:rsidR="00D82B35">
        <w:rPr>
          <w:lang w:eastAsia="en-GB"/>
        </w:rPr>
        <w:t>I</w:t>
      </w:r>
      <w:r w:rsidR="008748D5">
        <w:rPr>
          <w:lang w:eastAsia="en-GB"/>
        </w:rPr>
        <w:t xml:space="preserve">t is good news, unlike other </w:t>
      </w:r>
      <w:r w:rsidR="00636DCD">
        <w:rPr>
          <w:lang w:eastAsia="en-GB"/>
        </w:rPr>
        <w:t>such resolves</w:t>
      </w:r>
      <w:r w:rsidR="00D82B35">
        <w:rPr>
          <w:lang w:eastAsia="en-GB"/>
        </w:rPr>
        <w:t>. But</w:t>
      </w:r>
      <w:r w:rsidR="00153A95">
        <w:rPr>
          <w:lang w:eastAsia="en-GB"/>
        </w:rPr>
        <w:t xml:space="preserve"> in keeping with the </w:t>
      </w:r>
      <w:r w:rsidR="00D82B35">
        <w:rPr>
          <w:lang w:eastAsia="en-GB"/>
        </w:rPr>
        <w:t xml:space="preserve">nature </w:t>
      </w:r>
      <w:proofErr w:type="spellStart"/>
      <w:r w:rsidR="00D82B35">
        <w:rPr>
          <w:lang w:eastAsia="en-GB"/>
        </w:rPr>
        <w:t>oif</w:t>
      </w:r>
      <w:proofErr w:type="spellEnd"/>
      <w:r w:rsidR="00D82B35">
        <w:rPr>
          <w:lang w:eastAsia="en-GB"/>
        </w:rPr>
        <w:t xml:space="preserve"> the preceding </w:t>
      </w:r>
      <w:r w:rsidR="00153A95">
        <w:rPr>
          <w:lang w:eastAsia="en-GB"/>
        </w:rPr>
        <w:t>review</w:t>
      </w:r>
      <w:r w:rsidR="00B53292">
        <w:rPr>
          <w:lang w:eastAsia="en-GB"/>
        </w:rPr>
        <w:t>,</w:t>
      </w:r>
      <w:r w:rsidR="00EC37B3">
        <w:rPr>
          <w:lang w:eastAsia="en-GB"/>
        </w:rPr>
        <w:t xml:space="preserve"> it is not </w:t>
      </w:r>
      <w:r w:rsidR="00481D72">
        <w:rPr>
          <w:lang w:eastAsia="en-GB"/>
        </w:rPr>
        <w:t>un</w:t>
      </w:r>
      <w:r w:rsidR="00A87494">
        <w:rPr>
          <w:lang w:eastAsia="en-GB"/>
        </w:rPr>
        <w:t xml:space="preserve">alloyed inspiration. </w:t>
      </w:r>
      <w:r w:rsidR="007B4D20">
        <w:rPr>
          <w:lang w:eastAsia="en-GB"/>
        </w:rPr>
        <w:t>It continues to put the people in their place</w:t>
      </w:r>
      <w:r w:rsidR="00966C05">
        <w:rPr>
          <w:lang w:eastAsia="en-GB"/>
        </w:rPr>
        <w:t xml:space="preserve">. </w:t>
      </w:r>
      <w:r w:rsidR="000777F7">
        <w:rPr>
          <w:lang w:eastAsia="en-GB"/>
        </w:rPr>
        <w:t>Yahweh’s</w:t>
      </w:r>
      <w:r w:rsidR="00966C05">
        <w:rPr>
          <w:lang w:eastAsia="en-GB"/>
        </w:rPr>
        <w:t xml:space="preserve"> </w:t>
      </w:r>
      <w:r w:rsidR="00D20F28">
        <w:rPr>
          <w:lang w:eastAsia="en-GB"/>
        </w:rPr>
        <w:t xml:space="preserve">restorative </w:t>
      </w:r>
      <w:r w:rsidR="00966C05">
        <w:rPr>
          <w:lang w:eastAsia="en-GB"/>
        </w:rPr>
        <w:t>action</w:t>
      </w:r>
      <w:r w:rsidR="000777F7">
        <w:rPr>
          <w:lang w:eastAsia="en-GB"/>
        </w:rPr>
        <w:t xml:space="preserve"> </w:t>
      </w:r>
      <w:r w:rsidR="00D20F28">
        <w:rPr>
          <w:lang w:eastAsia="en-GB"/>
        </w:rPr>
        <w:t>will indeed</w:t>
      </w:r>
      <w:r w:rsidR="000777F7">
        <w:rPr>
          <w:lang w:eastAsia="en-GB"/>
        </w:rPr>
        <w:t xml:space="preserve"> be</w:t>
      </w:r>
      <w:r w:rsidR="002836CE">
        <w:rPr>
          <w:lang w:eastAsia="en-GB"/>
        </w:rPr>
        <w:t xml:space="preserve"> based on the ne</w:t>
      </w:r>
      <w:r w:rsidR="00D20F28">
        <w:rPr>
          <w:lang w:eastAsia="en-GB"/>
        </w:rPr>
        <w:t>cessity</w:t>
      </w:r>
      <w:r w:rsidR="002836CE">
        <w:rPr>
          <w:lang w:eastAsia="en-GB"/>
        </w:rPr>
        <w:t xml:space="preserve"> to do something about the discredit that </w:t>
      </w:r>
      <w:r w:rsidR="00EC75CE">
        <w:rPr>
          <w:lang w:eastAsia="en-GB"/>
        </w:rPr>
        <w:t>Israel has brought on him. It</w:t>
      </w:r>
      <w:r w:rsidR="006431BF">
        <w:rPr>
          <w:lang w:eastAsia="en-GB"/>
        </w:rPr>
        <w:t xml:space="preserve"> will not imply that they deserve it. </w:t>
      </w:r>
      <w:r w:rsidR="00194113">
        <w:rPr>
          <w:lang w:eastAsia="en-GB"/>
        </w:rPr>
        <w:t xml:space="preserve">Nor </w:t>
      </w:r>
      <w:r w:rsidR="006431BF">
        <w:rPr>
          <w:lang w:eastAsia="en-GB"/>
        </w:rPr>
        <w:t xml:space="preserve">will </w:t>
      </w:r>
      <w:r w:rsidR="002B01A1">
        <w:rPr>
          <w:lang w:eastAsia="en-GB"/>
        </w:rPr>
        <w:t xml:space="preserve">it </w:t>
      </w:r>
      <w:r w:rsidR="00FF4167">
        <w:rPr>
          <w:lang w:eastAsia="en-GB"/>
        </w:rPr>
        <w:t>be consequent or dependent on their</w:t>
      </w:r>
      <w:r w:rsidR="00A64580">
        <w:rPr>
          <w:lang w:eastAsia="en-GB"/>
        </w:rPr>
        <w:t xml:space="preserve"> becoming ashamed of themselves</w:t>
      </w:r>
      <w:r w:rsidR="00270C9A">
        <w:rPr>
          <w:lang w:eastAsia="en-GB"/>
        </w:rPr>
        <w:t xml:space="preserve">, though </w:t>
      </w:r>
      <w:r w:rsidR="00452577">
        <w:rPr>
          <w:lang w:eastAsia="en-GB"/>
        </w:rPr>
        <w:t>th</w:t>
      </w:r>
      <w:r w:rsidR="00E37F92">
        <w:rPr>
          <w:lang w:eastAsia="en-GB"/>
        </w:rPr>
        <w:t>at</w:t>
      </w:r>
      <w:r w:rsidR="009C393F">
        <w:rPr>
          <w:lang w:eastAsia="en-GB"/>
        </w:rPr>
        <w:t xml:space="preserve"> will </w:t>
      </w:r>
      <w:r w:rsidR="00210CA8">
        <w:rPr>
          <w:lang w:eastAsia="en-GB"/>
        </w:rPr>
        <w:t>be appropriate response t</w:t>
      </w:r>
      <w:r w:rsidR="006260DB">
        <w:rPr>
          <w:lang w:eastAsia="en-GB"/>
        </w:rPr>
        <w:t xml:space="preserve">o </w:t>
      </w:r>
      <w:r w:rsidR="00B576D2">
        <w:rPr>
          <w:lang w:eastAsia="en-GB"/>
        </w:rPr>
        <w:t>his</w:t>
      </w:r>
      <w:r w:rsidR="006260DB">
        <w:rPr>
          <w:lang w:eastAsia="en-GB"/>
        </w:rPr>
        <w:t xml:space="preserve"> declaration</w:t>
      </w:r>
      <w:r w:rsidR="009C393F">
        <w:rPr>
          <w:lang w:eastAsia="en-GB"/>
        </w:rPr>
        <w:t xml:space="preserve"> (</w:t>
      </w:r>
      <w:r w:rsidR="006D5E44">
        <w:rPr>
          <w:lang w:eastAsia="en-GB"/>
        </w:rPr>
        <w:t xml:space="preserve">cf. </w:t>
      </w:r>
      <w:r w:rsidR="009C393F">
        <w:rPr>
          <w:lang w:eastAsia="en-GB"/>
        </w:rPr>
        <w:t>36:</w:t>
      </w:r>
      <w:r w:rsidR="00210CA8">
        <w:rPr>
          <w:lang w:eastAsia="en-GB"/>
        </w:rPr>
        <w:t>32)</w:t>
      </w:r>
      <w:r w:rsidR="00FF4167">
        <w:rPr>
          <w:lang w:eastAsia="en-GB"/>
        </w:rPr>
        <w:t xml:space="preserve">. </w:t>
      </w:r>
      <w:r w:rsidR="006D5E44">
        <w:rPr>
          <w:lang w:eastAsia="en-GB"/>
        </w:rPr>
        <w:t>Nor w</w:t>
      </w:r>
      <w:r w:rsidR="00F63278">
        <w:rPr>
          <w:lang w:eastAsia="en-GB"/>
        </w:rPr>
        <w:t>i</w:t>
      </w:r>
      <w:r w:rsidR="006D5E44">
        <w:rPr>
          <w:lang w:eastAsia="en-GB"/>
        </w:rPr>
        <w:t>ll his</w:t>
      </w:r>
      <w:r w:rsidR="00F63278">
        <w:rPr>
          <w:lang w:eastAsia="en-GB"/>
        </w:rPr>
        <w:t xml:space="preserve"> action</w:t>
      </w:r>
      <w:r w:rsidR="00FF4167">
        <w:rPr>
          <w:lang w:eastAsia="en-GB"/>
        </w:rPr>
        <w:t xml:space="preserve"> be an expression of grace or love </w:t>
      </w:r>
      <w:r w:rsidR="00F63278">
        <w:rPr>
          <w:lang w:eastAsia="en-GB"/>
        </w:rPr>
        <w:t>toward</w:t>
      </w:r>
      <w:r w:rsidR="006A39F3">
        <w:rPr>
          <w:lang w:eastAsia="en-GB"/>
        </w:rPr>
        <w:t>s</w:t>
      </w:r>
      <w:r w:rsidR="00FF4167">
        <w:rPr>
          <w:lang w:eastAsia="en-GB"/>
        </w:rPr>
        <w:t xml:space="preserve"> them</w:t>
      </w:r>
      <w:r w:rsidR="0035361F">
        <w:rPr>
          <w:lang w:eastAsia="en-GB"/>
        </w:rPr>
        <w:t>. Ezekiel’s logic complements the logic that will be expressed in Isa 40</w:t>
      </w:r>
      <w:r w:rsidR="00F17392">
        <w:rPr>
          <w:lang w:eastAsia="en-GB"/>
        </w:rPr>
        <w:t>–</w:t>
      </w:r>
      <w:r w:rsidR="0035361F">
        <w:rPr>
          <w:lang w:eastAsia="en-GB"/>
        </w:rPr>
        <w:t>55</w:t>
      </w:r>
      <w:r w:rsidR="00F63278">
        <w:rPr>
          <w:lang w:eastAsia="en-GB"/>
        </w:rPr>
        <w:t>.</w:t>
      </w:r>
      <w:r w:rsidR="00F20B2C">
        <w:rPr>
          <w:lang w:eastAsia="en-GB"/>
        </w:rPr>
        <w:t xml:space="preserve"> </w:t>
      </w:r>
      <w:r w:rsidR="00F63278">
        <w:rPr>
          <w:lang w:eastAsia="en-GB"/>
        </w:rPr>
        <w:t>T</w:t>
      </w:r>
      <w:r w:rsidR="00F20B2C">
        <w:rPr>
          <w:lang w:eastAsia="en-GB"/>
        </w:rPr>
        <w:t xml:space="preserve">here is nothing </w:t>
      </w:r>
      <w:r w:rsidR="0094242E">
        <w:rPr>
          <w:lang w:eastAsia="en-GB"/>
        </w:rPr>
        <w:t>“</w:t>
      </w:r>
      <w:r w:rsidR="00F20B2C">
        <w:rPr>
          <w:lang w:eastAsia="en-GB"/>
        </w:rPr>
        <w:t>soft-hearted</w:t>
      </w:r>
      <w:r w:rsidR="0094242E">
        <w:rPr>
          <w:lang w:eastAsia="en-GB"/>
        </w:rPr>
        <w:t>” about Ezekiel’s declaration</w:t>
      </w:r>
      <w:r w:rsidR="0035361F">
        <w:rPr>
          <w:lang w:eastAsia="en-GB"/>
        </w:rPr>
        <w:t xml:space="preserve"> </w:t>
      </w:r>
      <w:r w:rsidR="00EB4422">
        <w:rPr>
          <w:lang w:eastAsia="en-GB"/>
        </w:rPr>
        <w:t>(</w:t>
      </w:r>
      <w:proofErr w:type="spellStart"/>
      <w:r w:rsidR="00EB4422">
        <w:rPr>
          <w:lang w:eastAsia="en-GB"/>
        </w:rPr>
        <w:t>Zimmerli</w:t>
      </w:r>
      <w:proofErr w:type="spellEnd"/>
      <w:r w:rsidR="00EB4422">
        <w:rPr>
          <w:lang w:eastAsia="en-GB"/>
        </w:rPr>
        <w:t>, 2:247).</w:t>
      </w:r>
      <w:r w:rsidR="001367FA">
        <w:rPr>
          <w:lang w:eastAsia="en-GB"/>
        </w:rPr>
        <w:t xml:space="preserve"> The sacredness of Yahweh’s name was the reason the exile </w:t>
      </w:r>
      <w:r w:rsidR="009E2D86">
        <w:rPr>
          <w:lang w:eastAsia="en-GB"/>
        </w:rPr>
        <w:t xml:space="preserve">had to happen </w:t>
      </w:r>
      <w:r w:rsidR="001367FA">
        <w:rPr>
          <w:lang w:eastAsia="en-GB"/>
        </w:rPr>
        <w:t xml:space="preserve">and it </w:t>
      </w:r>
      <w:r w:rsidR="00020BDA">
        <w:rPr>
          <w:lang w:eastAsia="en-GB"/>
        </w:rPr>
        <w:t>is</w:t>
      </w:r>
      <w:r w:rsidR="001367FA">
        <w:rPr>
          <w:lang w:eastAsia="en-GB"/>
        </w:rPr>
        <w:t xml:space="preserve"> also</w:t>
      </w:r>
      <w:r w:rsidR="00020BDA">
        <w:rPr>
          <w:lang w:eastAsia="en-GB"/>
        </w:rPr>
        <w:t xml:space="preserve"> </w:t>
      </w:r>
      <w:r w:rsidR="009E2D86">
        <w:rPr>
          <w:lang w:eastAsia="en-GB"/>
        </w:rPr>
        <w:t xml:space="preserve">the reason why </w:t>
      </w:r>
      <w:r w:rsidR="00DD3C52">
        <w:rPr>
          <w:lang w:eastAsia="en-GB"/>
        </w:rPr>
        <w:t>Yahweh has to take some opposite action</w:t>
      </w:r>
      <w:r w:rsidR="00E80D9D">
        <w:rPr>
          <w:lang w:eastAsia="en-GB"/>
        </w:rPr>
        <w:t xml:space="preserve"> (Clements, 161</w:t>
      </w:r>
      <w:r w:rsidR="005A5E7A">
        <w:rPr>
          <w:lang w:eastAsia="en-GB"/>
        </w:rPr>
        <w:t>).</w:t>
      </w:r>
      <w:r w:rsidR="00D82B35">
        <w:rPr>
          <w:lang w:eastAsia="en-GB"/>
        </w:rPr>
        <w:t xml:space="preserve"> </w:t>
      </w:r>
      <w:r w:rsidR="00B2314E">
        <w:rPr>
          <w:lang w:eastAsia="en-GB"/>
        </w:rPr>
        <w:t>But i</w:t>
      </w:r>
      <w:r w:rsidR="00D82B35">
        <w:rPr>
          <w:lang w:eastAsia="en-GB"/>
        </w:rPr>
        <w:t>f you are Israel, you will not mind what is the basis for his concern, if it is going to issue in you going home.</w:t>
      </w:r>
    </w:p>
    <w:p w14:paraId="786B1352" w14:textId="4F9E9BAF" w:rsidR="000C6752" w:rsidRDefault="007C12BA" w:rsidP="00270725">
      <w:pPr>
        <w:rPr>
          <w:lang w:eastAsia="en-GB"/>
        </w:rPr>
      </w:pPr>
      <w:r>
        <w:rPr>
          <w:b/>
          <w:bCs/>
          <w:lang w:eastAsia="en-GB"/>
        </w:rPr>
        <w:t>36:24</w:t>
      </w:r>
      <w:r w:rsidR="00F17392">
        <w:rPr>
          <w:b/>
          <w:bCs/>
          <w:lang w:eastAsia="en-GB"/>
        </w:rPr>
        <w:t>–</w:t>
      </w:r>
      <w:r w:rsidR="002937B2">
        <w:rPr>
          <w:b/>
          <w:bCs/>
          <w:lang w:eastAsia="en-GB"/>
        </w:rPr>
        <w:t xml:space="preserve">25 </w:t>
      </w:r>
      <w:r w:rsidR="00C71DBF">
        <w:rPr>
          <w:lang w:eastAsia="en-GB"/>
        </w:rPr>
        <w:t>So</w:t>
      </w:r>
      <w:r w:rsidR="0093222E">
        <w:rPr>
          <w:lang w:eastAsia="en-GB"/>
        </w:rPr>
        <w:t xml:space="preserve"> </w:t>
      </w:r>
      <w:r w:rsidR="002937B2">
        <w:rPr>
          <w:lang w:eastAsia="en-GB"/>
        </w:rPr>
        <w:t>Yahweh</w:t>
      </w:r>
      <w:r w:rsidR="00F3423D">
        <w:rPr>
          <w:lang w:eastAsia="en-GB"/>
        </w:rPr>
        <w:t xml:space="preserve"> will</w:t>
      </w:r>
      <w:r w:rsidR="002937B2">
        <w:rPr>
          <w:lang w:eastAsia="en-GB"/>
        </w:rPr>
        <w:t xml:space="preserve"> </w:t>
      </w:r>
      <w:r w:rsidR="00A5311A">
        <w:rPr>
          <w:lang w:eastAsia="en-GB"/>
        </w:rPr>
        <w:t>bring the Israelites back from the foreign countries</w:t>
      </w:r>
      <w:r w:rsidR="00F3423D">
        <w:rPr>
          <w:lang w:eastAsia="en-GB"/>
        </w:rPr>
        <w:t xml:space="preserve"> to </w:t>
      </w:r>
      <w:r w:rsidR="00BE14FE">
        <w:rPr>
          <w:lang w:eastAsia="en-GB"/>
        </w:rPr>
        <w:t>“your</w:t>
      </w:r>
      <w:r w:rsidR="00F3423D">
        <w:rPr>
          <w:lang w:eastAsia="en-GB"/>
        </w:rPr>
        <w:t xml:space="preserve"> land</w:t>
      </w:r>
      <w:r w:rsidR="00BE14FE">
        <w:rPr>
          <w:lang w:eastAsia="en-GB"/>
        </w:rPr>
        <w:t>”</w:t>
      </w:r>
      <w:r w:rsidR="00A5311A">
        <w:rPr>
          <w:lang w:eastAsia="en-GB"/>
        </w:rPr>
        <w:t xml:space="preserve"> </w:t>
      </w:r>
      <w:r w:rsidR="00686DDA">
        <w:rPr>
          <w:lang w:eastAsia="en-GB"/>
        </w:rPr>
        <w:t xml:space="preserve">and sprinkle them </w:t>
      </w:r>
      <w:r w:rsidR="004B5C0A">
        <w:rPr>
          <w:lang w:eastAsia="en-GB"/>
        </w:rPr>
        <w:t xml:space="preserve">to cleanse them from their defilement. Yahweh thus </w:t>
      </w:r>
      <w:r w:rsidR="008B665E">
        <w:rPr>
          <w:lang w:eastAsia="en-GB"/>
        </w:rPr>
        <w:t xml:space="preserve">reverts to the </w:t>
      </w:r>
      <w:r w:rsidR="00D15683">
        <w:rPr>
          <w:lang w:eastAsia="en-GB"/>
        </w:rPr>
        <w:t>earlier matters in his re</w:t>
      </w:r>
      <w:r w:rsidR="00E4222A">
        <w:rPr>
          <w:lang w:eastAsia="en-GB"/>
        </w:rPr>
        <w:t>view</w:t>
      </w:r>
      <w:r w:rsidR="00DD58B9">
        <w:rPr>
          <w:lang w:eastAsia="en-GB"/>
        </w:rPr>
        <w:t>, before he came to the question of profanation.</w:t>
      </w:r>
      <w:r w:rsidR="00E8750B">
        <w:rPr>
          <w:lang w:eastAsia="en-GB"/>
        </w:rPr>
        <w:t xml:space="preserve"> </w:t>
      </w:r>
      <w:r w:rsidR="00C5384A">
        <w:rPr>
          <w:lang w:eastAsia="en-GB"/>
        </w:rPr>
        <w:t xml:space="preserve">Cleansing from </w:t>
      </w:r>
      <w:r w:rsidR="0059270C">
        <w:rPr>
          <w:lang w:eastAsia="en-GB"/>
        </w:rPr>
        <w:t xml:space="preserve">material </w:t>
      </w:r>
      <w:r w:rsidR="00C5384A">
        <w:rPr>
          <w:lang w:eastAsia="en-GB"/>
        </w:rPr>
        <w:t xml:space="preserve">stains can require </w:t>
      </w:r>
      <w:r w:rsidR="00662E1A">
        <w:rPr>
          <w:lang w:eastAsia="en-GB"/>
        </w:rPr>
        <w:t xml:space="preserve">the application of </w:t>
      </w:r>
      <w:r w:rsidR="00C5384A">
        <w:rPr>
          <w:lang w:eastAsia="en-GB"/>
        </w:rPr>
        <w:t xml:space="preserve">some </w:t>
      </w:r>
      <w:r w:rsidR="00662E1A">
        <w:rPr>
          <w:lang w:eastAsia="en-GB"/>
        </w:rPr>
        <w:t>purgative</w:t>
      </w:r>
      <w:r w:rsidR="00C5384A">
        <w:rPr>
          <w:lang w:eastAsia="en-GB"/>
        </w:rPr>
        <w:t xml:space="preserve"> substance, </w:t>
      </w:r>
      <w:r w:rsidR="00662E1A">
        <w:rPr>
          <w:lang w:eastAsia="en-GB"/>
        </w:rPr>
        <w:t xml:space="preserve">or it can be effected by water, or </w:t>
      </w:r>
      <w:r w:rsidR="00A405CD">
        <w:rPr>
          <w:lang w:eastAsia="en-GB"/>
        </w:rPr>
        <w:t>the stain may fade with time. Likewise</w:t>
      </w:r>
      <w:r w:rsidR="004536F0">
        <w:rPr>
          <w:lang w:eastAsia="en-GB"/>
        </w:rPr>
        <w:t>,</w:t>
      </w:r>
      <w:r w:rsidR="00C1501B">
        <w:rPr>
          <w:lang w:eastAsia="en-GB"/>
        </w:rPr>
        <w:t xml:space="preserve"> </w:t>
      </w:r>
      <w:r w:rsidR="000329C3">
        <w:rPr>
          <w:lang w:eastAsia="en-GB"/>
        </w:rPr>
        <w:t xml:space="preserve">cleansing from </w:t>
      </w:r>
      <w:r w:rsidR="00C1501B">
        <w:rPr>
          <w:lang w:eastAsia="en-GB"/>
        </w:rPr>
        <w:t>some forms of defilement involve</w:t>
      </w:r>
      <w:r w:rsidR="000329C3">
        <w:rPr>
          <w:lang w:eastAsia="en-GB"/>
        </w:rPr>
        <w:t>s</w:t>
      </w:r>
      <w:r w:rsidR="00C1501B">
        <w:rPr>
          <w:lang w:eastAsia="en-GB"/>
        </w:rPr>
        <w:t xml:space="preserve"> </w:t>
      </w:r>
      <w:r w:rsidR="000329C3">
        <w:rPr>
          <w:lang w:eastAsia="en-GB"/>
        </w:rPr>
        <w:t>blood</w:t>
      </w:r>
      <w:r w:rsidR="00A05500">
        <w:rPr>
          <w:lang w:eastAsia="en-GB"/>
        </w:rPr>
        <w:t xml:space="preserve">, </w:t>
      </w:r>
      <w:r w:rsidR="000329C3">
        <w:rPr>
          <w:lang w:eastAsia="en-GB"/>
        </w:rPr>
        <w:t>and cleansing from other forms simply requires time to pass</w:t>
      </w:r>
      <w:r w:rsidR="00DA14B4">
        <w:rPr>
          <w:lang w:eastAsia="en-GB"/>
        </w:rPr>
        <w:t xml:space="preserve">, </w:t>
      </w:r>
      <w:r w:rsidR="00654733">
        <w:rPr>
          <w:lang w:eastAsia="en-GB"/>
        </w:rPr>
        <w:t xml:space="preserve">while </w:t>
      </w:r>
      <w:r w:rsidR="00DA14B4">
        <w:rPr>
          <w:lang w:eastAsia="en-GB"/>
        </w:rPr>
        <w:t>clean</w:t>
      </w:r>
      <w:r w:rsidR="00654733">
        <w:rPr>
          <w:lang w:eastAsia="en-GB"/>
        </w:rPr>
        <w:t>s</w:t>
      </w:r>
      <w:r w:rsidR="00DA14B4">
        <w:rPr>
          <w:lang w:eastAsia="en-GB"/>
        </w:rPr>
        <w:t>in</w:t>
      </w:r>
      <w:r w:rsidR="00C5384A">
        <w:rPr>
          <w:lang w:eastAsia="en-GB"/>
        </w:rPr>
        <w:t>g</w:t>
      </w:r>
      <w:r w:rsidR="00D96451">
        <w:rPr>
          <w:lang w:eastAsia="en-GB"/>
        </w:rPr>
        <w:t xml:space="preserve"> from </w:t>
      </w:r>
      <w:r w:rsidR="007D1E78">
        <w:rPr>
          <w:lang w:eastAsia="en-GB"/>
        </w:rPr>
        <w:t>yet other forms</w:t>
      </w:r>
      <w:r w:rsidR="00B61862">
        <w:rPr>
          <w:lang w:eastAsia="en-GB"/>
        </w:rPr>
        <w:t xml:space="preserve"> is effected by water</w:t>
      </w:r>
      <w:r w:rsidR="007D1E78">
        <w:rPr>
          <w:lang w:eastAsia="en-GB"/>
        </w:rPr>
        <w:t xml:space="preserve"> </w:t>
      </w:r>
      <w:r w:rsidR="00C33C53">
        <w:rPr>
          <w:lang w:eastAsia="en-GB"/>
        </w:rPr>
        <w:t>(see, e.g., Lev 15).</w:t>
      </w:r>
      <w:r w:rsidR="00971DDC">
        <w:rPr>
          <w:lang w:eastAsia="en-GB"/>
        </w:rPr>
        <w:t xml:space="preserve"> The only </w:t>
      </w:r>
      <w:r w:rsidR="001566D2">
        <w:rPr>
          <w:lang w:eastAsia="en-GB"/>
        </w:rPr>
        <w:t>other passage that speaks of s</w:t>
      </w:r>
      <w:r w:rsidR="00971DDC">
        <w:rPr>
          <w:lang w:eastAsia="en-GB"/>
        </w:rPr>
        <w:t>prinkl</w:t>
      </w:r>
      <w:r w:rsidR="001566D2">
        <w:rPr>
          <w:lang w:eastAsia="en-GB"/>
        </w:rPr>
        <w:t>ing</w:t>
      </w:r>
      <w:r w:rsidR="00971DDC">
        <w:rPr>
          <w:lang w:eastAsia="en-GB"/>
        </w:rPr>
        <w:t xml:space="preserve"> (</w:t>
      </w:r>
      <w:r w:rsidR="00971DDC">
        <w:rPr>
          <w:rFonts w:cstheme="minorHAnsi"/>
          <w:rtl/>
          <w:lang w:eastAsia="en-GB" w:bidi="he-IL"/>
        </w:rPr>
        <w:t>זׇרַק</w:t>
      </w:r>
      <w:r w:rsidR="00971DDC">
        <w:rPr>
          <w:lang w:eastAsia="en-GB"/>
        </w:rPr>
        <w:t xml:space="preserve">) </w:t>
      </w:r>
      <w:r w:rsidR="001566D2">
        <w:rPr>
          <w:lang w:eastAsia="en-GB"/>
        </w:rPr>
        <w:t xml:space="preserve">with </w:t>
      </w:r>
      <w:r w:rsidR="00971DDC">
        <w:rPr>
          <w:lang w:eastAsia="en-GB"/>
        </w:rPr>
        <w:t xml:space="preserve">water </w:t>
      </w:r>
      <w:r w:rsidR="001566D2">
        <w:rPr>
          <w:lang w:eastAsia="en-GB"/>
        </w:rPr>
        <w:t>is</w:t>
      </w:r>
      <w:r w:rsidR="00971DDC">
        <w:rPr>
          <w:lang w:eastAsia="en-GB"/>
        </w:rPr>
        <w:t xml:space="preserve"> Num 19:13, 20</w:t>
      </w:r>
      <w:r w:rsidR="009A15BB">
        <w:rPr>
          <w:lang w:eastAsia="en-GB"/>
        </w:rPr>
        <w:t xml:space="preserve">, and the </w:t>
      </w:r>
      <w:r w:rsidR="00971DDC">
        <w:rPr>
          <w:lang w:eastAsia="en-GB"/>
        </w:rPr>
        <w:t>haftarah</w:t>
      </w:r>
      <w:r w:rsidR="009A15BB">
        <w:rPr>
          <w:lang w:eastAsia="en-GB"/>
        </w:rPr>
        <w:t>*</w:t>
      </w:r>
      <w:r w:rsidR="002511A2">
        <w:rPr>
          <w:lang w:eastAsia="en-GB"/>
        </w:rPr>
        <w:t xml:space="preserve"> for Num 19</w:t>
      </w:r>
      <w:r w:rsidR="006A08A9">
        <w:rPr>
          <w:lang w:eastAsia="en-GB"/>
        </w:rPr>
        <w:t xml:space="preserve"> thus comes from Ezek 36</w:t>
      </w:r>
      <w:r w:rsidR="00EC65A4">
        <w:rPr>
          <w:lang w:eastAsia="en-GB"/>
        </w:rPr>
        <w:t xml:space="preserve">; </w:t>
      </w:r>
      <w:r w:rsidR="00366543">
        <w:rPr>
          <w:lang w:eastAsia="en-GB"/>
        </w:rPr>
        <w:t>Tg.</w:t>
      </w:r>
      <w:r w:rsidR="00EC65A4">
        <w:rPr>
          <w:lang w:eastAsia="en-GB"/>
        </w:rPr>
        <w:t xml:space="preserve"> also </w:t>
      </w:r>
      <w:r w:rsidR="00971DDC">
        <w:rPr>
          <w:lang w:eastAsia="en-GB"/>
        </w:rPr>
        <w:t xml:space="preserve">makes </w:t>
      </w:r>
      <w:r w:rsidR="00EC65A4">
        <w:rPr>
          <w:lang w:eastAsia="en-GB"/>
        </w:rPr>
        <w:t>th</w:t>
      </w:r>
      <w:r w:rsidR="00E61CC1">
        <w:rPr>
          <w:lang w:eastAsia="en-GB"/>
        </w:rPr>
        <w:t>e</w:t>
      </w:r>
      <w:r w:rsidR="00EC65A4">
        <w:rPr>
          <w:lang w:eastAsia="en-GB"/>
        </w:rPr>
        <w:t xml:space="preserve"> </w:t>
      </w:r>
      <w:r w:rsidR="00971DDC">
        <w:rPr>
          <w:lang w:eastAsia="en-GB"/>
        </w:rPr>
        <w:t>link</w:t>
      </w:r>
      <w:r w:rsidR="00EC65A4">
        <w:rPr>
          <w:lang w:eastAsia="en-GB"/>
        </w:rPr>
        <w:t xml:space="preserve">. </w:t>
      </w:r>
      <w:r w:rsidR="00B61862">
        <w:rPr>
          <w:lang w:eastAsia="en-GB"/>
        </w:rPr>
        <w:t>Yahweh takes th</w:t>
      </w:r>
      <w:r w:rsidR="00EC65A4">
        <w:rPr>
          <w:lang w:eastAsia="en-GB"/>
        </w:rPr>
        <w:t>e</w:t>
      </w:r>
      <w:r w:rsidR="00B61862">
        <w:rPr>
          <w:lang w:eastAsia="en-GB"/>
        </w:rPr>
        <w:t xml:space="preserve"> </w:t>
      </w:r>
      <w:r w:rsidR="00844E96">
        <w:rPr>
          <w:lang w:eastAsia="en-GB"/>
        </w:rPr>
        <w:t xml:space="preserve">practice </w:t>
      </w:r>
      <w:r w:rsidR="00EC65A4">
        <w:rPr>
          <w:lang w:eastAsia="en-GB"/>
        </w:rPr>
        <w:t xml:space="preserve">of cleansing through water </w:t>
      </w:r>
      <w:r w:rsidR="00844E96">
        <w:rPr>
          <w:lang w:eastAsia="en-GB"/>
        </w:rPr>
        <w:t>as a symbol for the cleansing that Israel needs. Metaph</w:t>
      </w:r>
      <w:r w:rsidR="00E575F3">
        <w:rPr>
          <w:lang w:eastAsia="en-GB"/>
        </w:rPr>
        <w:t xml:space="preserve">orically, Yahweh will sprinkle </w:t>
      </w:r>
      <w:r w:rsidR="00E61CC1">
        <w:rPr>
          <w:lang w:eastAsia="en-GB"/>
        </w:rPr>
        <w:t xml:space="preserve">Israel </w:t>
      </w:r>
      <w:r w:rsidR="00E575F3">
        <w:rPr>
          <w:lang w:eastAsia="en-GB"/>
        </w:rPr>
        <w:t xml:space="preserve">with </w:t>
      </w:r>
      <w:r w:rsidR="00B82D98">
        <w:rPr>
          <w:lang w:eastAsia="en-GB"/>
        </w:rPr>
        <w:t>“</w:t>
      </w:r>
      <w:r w:rsidR="00686B27">
        <w:rPr>
          <w:lang w:eastAsia="en-GB"/>
        </w:rPr>
        <w:t>clean</w:t>
      </w:r>
      <w:r w:rsidR="00B82D98">
        <w:rPr>
          <w:lang w:eastAsia="en-GB"/>
        </w:rPr>
        <w:t xml:space="preserve"> water</w:t>
      </w:r>
      <w:r w:rsidR="002957CB">
        <w:rPr>
          <w:lang w:eastAsia="en-GB"/>
        </w:rPr>
        <w:t xml:space="preserve">,” a unique phrase </w:t>
      </w:r>
      <w:r w:rsidR="009F4B1D">
        <w:rPr>
          <w:lang w:eastAsia="en-GB"/>
        </w:rPr>
        <w:t>impl</w:t>
      </w:r>
      <w:r w:rsidR="00AF53B9">
        <w:rPr>
          <w:lang w:eastAsia="en-GB"/>
        </w:rPr>
        <w:t>ying</w:t>
      </w:r>
      <w:r w:rsidR="002957CB">
        <w:rPr>
          <w:lang w:eastAsia="en-GB"/>
        </w:rPr>
        <w:t xml:space="preserve"> “</w:t>
      </w:r>
      <w:r w:rsidR="00686B27">
        <w:rPr>
          <w:lang w:eastAsia="en-GB"/>
        </w:rPr>
        <w:t>clean</w:t>
      </w:r>
      <w:r w:rsidR="009F3FEB">
        <w:rPr>
          <w:lang w:eastAsia="en-GB"/>
        </w:rPr>
        <w:t>s</w:t>
      </w:r>
      <w:r w:rsidR="002957CB">
        <w:rPr>
          <w:lang w:eastAsia="en-GB"/>
        </w:rPr>
        <w:t>ing water” (</w:t>
      </w:r>
      <w:r w:rsidR="009F3FEB">
        <w:rPr>
          <w:lang w:eastAsia="en-GB"/>
        </w:rPr>
        <w:t xml:space="preserve">cf. </w:t>
      </w:r>
      <w:r w:rsidR="002957CB">
        <w:rPr>
          <w:lang w:eastAsia="en-GB"/>
        </w:rPr>
        <w:t>G</w:t>
      </w:r>
      <w:r w:rsidR="0023750B">
        <w:rPr>
          <w:lang w:eastAsia="en-GB"/>
        </w:rPr>
        <w:t>reenb</w:t>
      </w:r>
      <w:r w:rsidR="002957CB">
        <w:rPr>
          <w:lang w:eastAsia="en-GB"/>
        </w:rPr>
        <w:t>erg,</w:t>
      </w:r>
      <w:r w:rsidR="0023750B">
        <w:rPr>
          <w:lang w:eastAsia="en-GB"/>
        </w:rPr>
        <w:t xml:space="preserve"> 730</w:t>
      </w:r>
      <w:r w:rsidR="007E6494">
        <w:rPr>
          <w:lang w:eastAsia="en-GB"/>
        </w:rPr>
        <w:t>)</w:t>
      </w:r>
      <w:r w:rsidR="00E9430B">
        <w:rPr>
          <w:lang w:eastAsia="en-GB"/>
        </w:rPr>
        <w:t xml:space="preserve"> or </w:t>
      </w:r>
      <w:r w:rsidR="007C2628">
        <w:rPr>
          <w:lang w:eastAsia="en-GB"/>
        </w:rPr>
        <w:t>“expiation</w:t>
      </w:r>
      <w:r w:rsidR="00C72238">
        <w:rPr>
          <w:lang w:eastAsia="en-GB"/>
        </w:rPr>
        <w:t xml:space="preserve"> </w:t>
      </w:r>
      <w:r w:rsidR="009F4B1D">
        <w:rPr>
          <w:lang w:eastAsia="en-GB"/>
        </w:rPr>
        <w:t>water</w:t>
      </w:r>
      <w:r w:rsidR="00C72238">
        <w:rPr>
          <w:lang w:eastAsia="en-GB"/>
        </w:rPr>
        <w:t>” (R</w:t>
      </w:r>
      <w:r w:rsidR="006E0A74">
        <w:rPr>
          <w:lang w:eastAsia="en-GB"/>
        </w:rPr>
        <w:t>ashi</w:t>
      </w:r>
      <w:r w:rsidR="000923E7">
        <w:rPr>
          <w:lang w:eastAsia="en-GB"/>
        </w:rPr>
        <w:t xml:space="preserve">, in MG) </w:t>
      </w:r>
      <w:r w:rsidR="00393C96">
        <w:rPr>
          <w:lang w:eastAsia="en-GB"/>
        </w:rPr>
        <w:t>or</w:t>
      </w:r>
      <w:r w:rsidR="0049699C">
        <w:rPr>
          <w:lang w:eastAsia="en-GB"/>
        </w:rPr>
        <w:t>, appropriately,</w:t>
      </w:r>
      <w:r w:rsidR="00393C96">
        <w:rPr>
          <w:lang w:eastAsia="en-GB"/>
        </w:rPr>
        <w:t xml:space="preserve"> the water </w:t>
      </w:r>
      <w:r w:rsidR="0081448C">
        <w:rPr>
          <w:lang w:eastAsia="en-GB"/>
        </w:rPr>
        <w:t>for a</w:t>
      </w:r>
      <w:r w:rsidR="00393C96">
        <w:rPr>
          <w:lang w:eastAsia="en-GB"/>
        </w:rPr>
        <w:t xml:space="preserve"> woman</w:t>
      </w:r>
      <w:r w:rsidR="0081448C">
        <w:rPr>
          <w:lang w:eastAsia="en-GB"/>
        </w:rPr>
        <w:t>’s</w:t>
      </w:r>
      <w:r w:rsidR="00393C96">
        <w:rPr>
          <w:lang w:eastAsia="en-GB"/>
        </w:rPr>
        <w:t xml:space="preserve"> immers</w:t>
      </w:r>
      <w:r w:rsidR="0081448C">
        <w:rPr>
          <w:lang w:eastAsia="en-GB"/>
        </w:rPr>
        <w:t>ion</w:t>
      </w:r>
      <w:r w:rsidR="00393C96">
        <w:rPr>
          <w:lang w:eastAsia="en-GB"/>
        </w:rPr>
        <w:t xml:space="preserve"> at the end of her period (</w:t>
      </w:r>
      <w:proofErr w:type="spellStart"/>
      <w:r w:rsidR="00393C96">
        <w:rPr>
          <w:lang w:eastAsia="en-GB"/>
        </w:rPr>
        <w:t>Qimhi</w:t>
      </w:r>
      <w:proofErr w:type="spellEnd"/>
      <w:r w:rsidR="00521AF7">
        <w:rPr>
          <w:lang w:eastAsia="en-GB"/>
        </w:rPr>
        <w:t>, in MG</w:t>
      </w:r>
      <w:r w:rsidR="00393C96">
        <w:rPr>
          <w:lang w:eastAsia="en-GB"/>
        </w:rPr>
        <w:t>).</w:t>
      </w:r>
      <w:r w:rsidR="0060307C">
        <w:rPr>
          <w:lang w:eastAsia="en-GB"/>
        </w:rPr>
        <w:t xml:space="preserve"> </w:t>
      </w:r>
      <w:r w:rsidR="000C6752" w:rsidRPr="0081448C">
        <w:rPr>
          <w:i/>
          <w:iCs/>
          <w:lang w:eastAsia="en-GB"/>
        </w:rPr>
        <w:t>M. Yoma</w:t>
      </w:r>
      <w:r w:rsidR="000C6752">
        <w:rPr>
          <w:lang w:eastAsia="en-GB"/>
        </w:rPr>
        <w:t xml:space="preserve"> 8:9 </w:t>
      </w:r>
      <w:r w:rsidR="00F338C9">
        <w:rPr>
          <w:lang w:eastAsia="en-GB"/>
        </w:rPr>
        <w:t xml:space="preserve">quotes Rabbi </w:t>
      </w:r>
      <w:proofErr w:type="spellStart"/>
      <w:r w:rsidR="00F338C9">
        <w:rPr>
          <w:lang w:eastAsia="en-GB"/>
        </w:rPr>
        <w:t>A</w:t>
      </w:r>
      <w:r w:rsidR="00790C45">
        <w:rPr>
          <w:lang w:eastAsia="en-GB"/>
        </w:rPr>
        <w:t>qiba</w:t>
      </w:r>
      <w:proofErr w:type="spellEnd"/>
      <w:r w:rsidR="00B16814">
        <w:rPr>
          <w:lang w:eastAsia="en-GB"/>
        </w:rPr>
        <w:t xml:space="preserve"> (cf. Blenkinsopp, </w:t>
      </w:r>
      <w:r w:rsidR="00BB21BB">
        <w:rPr>
          <w:lang w:eastAsia="en-GB"/>
        </w:rPr>
        <w:t>167)</w:t>
      </w:r>
      <w:r w:rsidR="00790C45">
        <w:rPr>
          <w:lang w:eastAsia="en-GB"/>
        </w:rPr>
        <w:t>:</w:t>
      </w:r>
    </w:p>
    <w:p w14:paraId="51616565" w14:textId="4CD3DF8F" w:rsidR="000C6752" w:rsidRDefault="00790C45" w:rsidP="00DB5A17">
      <w:pPr>
        <w:pStyle w:val="Quote"/>
        <w:rPr>
          <w:lang w:eastAsia="en-GB"/>
        </w:rPr>
      </w:pPr>
      <w:r>
        <w:rPr>
          <w:lang w:eastAsia="en-GB"/>
        </w:rPr>
        <w:t>Your good fortune, Israel!</w:t>
      </w:r>
      <w:r w:rsidR="00FB60C0">
        <w:rPr>
          <w:lang w:eastAsia="en-GB"/>
        </w:rPr>
        <w:t xml:space="preserve"> </w:t>
      </w:r>
      <w:r w:rsidR="00466811">
        <w:rPr>
          <w:lang w:eastAsia="en-GB"/>
        </w:rPr>
        <w:t>Before</w:t>
      </w:r>
      <w:r w:rsidR="00FB60C0">
        <w:rPr>
          <w:lang w:eastAsia="en-GB"/>
        </w:rPr>
        <w:t xml:space="preserve"> whom</w:t>
      </w:r>
      <w:r w:rsidR="00876D39">
        <w:rPr>
          <w:lang w:eastAsia="en-GB"/>
        </w:rPr>
        <w:t xml:space="preserve"> are you made clean, and who makes you clean?</w:t>
      </w:r>
      <w:r w:rsidR="000945D1">
        <w:rPr>
          <w:lang w:eastAsia="en-GB"/>
        </w:rPr>
        <w:t xml:space="preserve"> Your Father in heaven,</w:t>
      </w:r>
      <w:r w:rsidR="00F217DB">
        <w:rPr>
          <w:lang w:eastAsia="en-GB"/>
        </w:rPr>
        <w:t xml:space="preserve"> as it is</w:t>
      </w:r>
      <w:r w:rsidR="0057390D">
        <w:rPr>
          <w:lang w:eastAsia="en-GB"/>
        </w:rPr>
        <w:t xml:space="preserve"> said (Ezek </w:t>
      </w:r>
      <w:r w:rsidR="00A73619">
        <w:rPr>
          <w:lang w:eastAsia="en-GB"/>
        </w:rPr>
        <w:t>36)</w:t>
      </w:r>
      <w:r w:rsidR="000F1E01">
        <w:rPr>
          <w:lang w:eastAsia="en-GB"/>
        </w:rPr>
        <w:t>,</w:t>
      </w:r>
      <w:r w:rsidR="00BD0B93">
        <w:rPr>
          <w:lang w:eastAsia="en-GB"/>
        </w:rPr>
        <w:t xml:space="preserve"> “</w:t>
      </w:r>
      <w:r w:rsidR="00EC5AA6">
        <w:rPr>
          <w:lang w:eastAsia="en-GB"/>
        </w:rPr>
        <w:t>I</w:t>
      </w:r>
      <w:r w:rsidR="00BD0B93">
        <w:rPr>
          <w:lang w:eastAsia="en-GB"/>
        </w:rPr>
        <w:t xml:space="preserve"> </w:t>
      </w:r>
      <w:r w:rsidR="00EC5AA6">
        <w:rPr>
          <w:lang w:eastAsia="en-GB"/>
        </w:rPr>
        <w:t>w</w:t>
      </w:r>
      <w:r w:rsidR="00BD0B93">
        <w:rPr>
          <w:lang w:eastAsia="en-GB"/>
        </w:rPr>
        <w:t xml:space="preserve">ill sprinkle </w:t>
      </w:r>
      <w:r w:rsidR="00C75C38">
        <w:rPr>
          <w:lang w:eastAsia="en-GB"/>
        </w:rPr>
        <w:t>clean</w:t>
      </w:r>
      <w:r w:rsidR="00244C8C">
        <w:rPr>
          <w:lang w:eastAsia="en-GB"/>
        </w:rPr>
        <w:t xml:space="preserve"> water on you and you will be </w:t>
      </w:r>
      <w:r w:rsidR="009D626E">
        <w:rPr>
          <w:lang w:eastAsia="en-GB"/>
        </w:rPr>
        <w:t>clean</w:t>
      </w:r>
      <w:r w:rsidR="000F1E01">
        <w:rPr>
          <w:lang w:eastAsia="en-GB"/>
        </w:rPr>
        <w:t>.”</w:t>
      </w:r>
      <w:r w:rsidR="00F71161">
        <w:rPr>
          <w:lang w:eastAsia="en-GB"/>
        </w:rPr>
        <w:t xml:space="preserve"> </w:t>
      </w:r>
      <w:r w:rsidR="00F672B8">
        <w:rPr>
          <w:lang w:eastAsia="en-GB"/>
        </w:rPr>
        <w:t xml:space="preserve">And it says (Jer </w:t>
      </w:r>
      <w:r w:rsidR="00A7358B">
        <w:rPr>
          <w:lang w:eastAsia="en-GB"/>
        </w:rPr>
        <w:t>17), “</w:t>
      </w:r>
      <w:r w:rsidR="00A92EE5">
        <w:rPr>
          <w:lang w:eastAsia="en-GB"/>
        </w:rPr>
        <w:t xml:space="preserve">The Lord is </w:t>
      </w:r>
      <w:r w:rsidR="008C6889">
        <w:rPr>
          <w:lang w:eastAsia="en-GB"/>
        </w:rPr>
        <w:t xml:space="preserve">Israel’s </w:t>
      </w:r>
      <w:r w:rsidR="006947C4" w:rsidRPr="00DB5A17">
        <w:rPr>
          <w:szCs w:val="22"/>
          <w:lang w:eastAsia="en-GB"/>
        </w:rPr>
        <w:t>hope</w:t>
      </w:r>
      <w:r w:rsidR="00E2242B">
        <w:rPr>
          <w:szCs w:val="22"/>
          <w:lang w:eastAsia="en-GB"/>
        </w:rPr>
        <w:t>”</w:t>
      </w:r>
      <w:r w:rsidR="008841ED">
        <w:rPr>
          <w:szCs w:val="22"/>
          <w:lang w:eastAsia="en-GB"/>
        </w:rPr>
        <w:t xml:space="preserve"> [</w:t>
      </w:r>
      <w:r w:rsidR="00194475" w:rsidRPr="00DB5A17">
        <w:rPr>
          <w:rFonts w:cstheme="minorHAnsi"/>
          <w:szCs w:val="22"/>
          <w:rtl/>
          <w:lang w:eastAsia="en-GB" w:bidi="he-IL"/>
        </w:rPr>
        <w:t>מׅק</w:t>
      </w:r>
      <w:r w:rsidR="002E180D" w:rsidRPr="00DB5A17">
        <w:rPr>
          <w:rFonts w:cstheme="minorHAnsi"/>
          <w:szCs w:val="22"/>
          <w:rtl/>
          <w:lang w:eastAsia="en-GB" w:bidi="he-IL"/>
        </w:rPr>
        <w:t>ְו</w:t>
      </w:r>
      <w:r w:rsidR="00CD6A44" w:rsidRPr="00DB5A17">
        <w:rPr>
          <w:rFonts w:cstheme="minorHAnsi"/>
          <w:szCs w:val="22"/>
          <w:rtl/>
          <w:lang w:eastAsia="en-GB" w:bidi="he-IL"/>
        </w:rPr>
        <w:t>ֵה</w:t>
      </w:r>
      <w:r w:rsidR="008841ED">
        <w:rPr>
          <w:szCs w:val="22"/>
          <w:lang w:eastAsia="en-GB"/>
        </w:rPr>
        <w:t>]</w:t>
      </w:r>
      <w:r w:rsidR="003258D7">
        <w:rPr>
          <w:lang w:eastAsia="en-GB"/>
        </w:rPr>
        <w:t>.</w:t>
      </w:r>
      <w:r w:rsidR="007D5E41">
        <w:rPr>
          <w:lang w:eastAsia="en-GB"/>
        </w:rPr>
        <w:t xml:space="preserve"> As a </w:t>
      </w:r>
      <w:r w:rsidR="00993FF6">
        <w:rPr>
          <w:lang w:eastAsia="en-GB"/>
        </w:rPr>
        <w:t>purifi</w:t>
      </w:r>
      <w:r w:rsidR="003D3236">
        <w:rPr>
          <w:lang w:eastAsia="en-GB"/>
        </w:rPr>
        <w:t>cation</w:t>
      </w:r>
      <w:r w:rsidR="00993FF6">
        <w:rPr>
          <w:lang w:eastAsia="en-GB"/>
        </w:rPr>
        <w:t xml:space="preserve"> </w:t>
      </w:r>
      <w:r w:rsidR="00993FF6" w:rsidRPr="00DB5A17">
        <w:rPr>
          <w:szCs w:val="22"/>
          <w:lang w:eastAsia="en-GB"/>
        </w:rPr>
        <w:t xml:space="preserve">bath </w:t>
      </w:r>
      <w:r w:rsidR="00FB215F">
        <w:rPr>
          <w:szCs w:val="22"/>
          <w:lang w:eastAsia="en-GB"/>
        </w:rPr>
        <w:t>[</w:t>
      </w:r>
      <w:r w:rsidR="00993FF6" w:rsidRPr="00DB5A17">
        <w:rPr>
          <w:rFonts w:cstheme="minorHAnsi"/>
          <w:szCs w:val="22"/>
          <w:rtl/>
          <w:lang w:eastAsia="en-GB" w:bidi="he-IL"/>
        </w:rPr>
        <w:t>מׅקְו</w:t>
      </w:r>
      <w:r w:rsidR="00B303CC">
        <w:rPr>
          <w:rFonts w:asciiTheme="minorHAnsi" w:hAnsiTheme="minorHAnsi" w:cstheme="minorHAnsi"/>
          <w:szCs w:val="22"/>
          <w:rtl/>
          <w:lang w:eastAsia="en-GB" w:bidi="he-IL"/>
        </w:rPr>
        <w:t>ֶ</w:t>
      </w:r>
      <w:r w:rsidR="00993FF6" w:rsidRPr="00DB5A17">
        <w:rPr>
          <w:rFonts w:cstheme="minorHAnsi"/>
          <w:szCs w:val="22"/>
          <w:rtl/>
          <w:lang w:eastAsia="en-GB" w:bidi="he-IL"/>
        </w:rPr>
        <w:t>ה</w:t>
      </w:r>
      <w:r w:rsidR="00EE1723">
        <w:rPr>
          <w:szCs w:val="22"/>
          <w:lang w:eastAsia="en-GB"/>
        </w:rPr>
        <w:t>]</w:t>
      </w:r>
      <w:r w:rsidR="00A239CA" w:rsidRPr="00DB5A17">
        <w:rPr>
          <w:szCs w:val="22"/>
          <w:lang w:eastAsia="en-GB"/>
        </w:rPr>
        <w:t xml:space="preserve"> cleanses</w:t>
      </w:r>
      <w:r w:rsidR="00A239CA">
        <w:rPr>
          <w:lang w:eastAsia="en-GB"/>
        </w:rPr>
        <w:t xml:space="preserve"> the defiled</w:t>
      </w:r>
      <w:r w:rsidR="00344A5E">
        <w:rPr>
          <w:lang w:eastAsia="en-GB"/>
        </w:rPr>
        <w:t>, also the Holy One (blessed be he)</w:t>
      </w:r>
      <w:r w:rsidR="00DA1EE5">
        <w:rPr>
          <w:lang w:eastAsia="en-GB"/>
        </w:rPr>
        <w:t xml:space="preserve"> </w:t>
      </w:r>
      <w:r w:rsidR="00CD7469">
        <w:rPr>
          <w:lang w:eastAsia="en-GB"/>
        </w:rPr>
        <w:t>cleanses</w:t>
      </w:r>
      <w:r w:rsidR="00DA1EE5">
        <w:rPr>
          <w:lang w:eastAsia="en-GB"/>
        </w:rPr>
        <w:t xml:space="preserve"> Israel.</w:t>
      </w:r>
    </w:p>
    <w:p w14:paraId="37214706" w14:textId="7CD9946F" w:rsidR="00D514AB" w:rsidRPr="00D514AB" w:rsidRDefault="00D514AB" w:rsidP="00D514AB">
      <w:pPr>
        <w:ind w:firstLine="0"/>
        <w:rPr>
          <w:lang w:eastAsia="en-GB"/>
        </w:rPr>
      </w:pPr>
      <w:r>
        <w:rPr>
          <w:lang w:eastAsia="en-GB"/>
        </w:rPr>
        <w:t>(The</w:t>
      </w:r>
      <w:r w:rsidR="00CE36C2">
        <w:rPr>
          <w:lang w:eastAsia="en-GB"/>
        </w:rPr>
        <w:t>re are</w:t>
      </w:r>
      <w:r w:rsidR="00A15DB1">
        <w:rPr>
          <w:lang w:eastAsia="en-GB"/>
        </w:rPr>
        <w:t xml:space="preserve"> two</w:t>
      </w:r>
      <w:r w:rsidR="00CE36C2">
        <w:rPr>
          <w:lang w:eastAsia="en-GB"/>
        </w:rPr>
        <w:t xml:space="preserve"> homonym</w:t>
      </w:r>
      <w:r w:rsidR="00A15DB1">
        <w:rPr>
          <w:lang w:eastAsia="en-GB"/>
        </w:rPr>
        <w:t>ous</w:t>
      </w:r>
      <w:r w:rsidR="009104F5">
        <w:rPr>
          <w:lang w:eastAsia="en-GB"/>
        </w:rPr>
        <w:t>*</w:t>
      </w:r>
      <w:r w:rsidR="00A15DB1">
        <w:rPr>
          <w:lang w:eastAsia="en-GB"/>
        </w:rPr>
        <w:t xml:space="preserve"> </w:t>
      </w:r>
      <w:r w:rsidR="00E41971">
        <w:rPr>
          <w:lang w:eastAsia="en-GB"/>
        </w:rPr>
        <w:t>noun</w:t>
      </w:r>
      <w:r w:rsidR="00A15DB1">
        <w:rPr>
          <w:lang w:eastAsia="en-GB"/>
        </w:rPr>
        <w:t xml:space="preserve">s </w:t>
      </w:r>
      <w:r w:rsidR="00A15DB1" w:rsidRPr="00DB5A17">
        <w:rPr>
          <w:rFonts w:cstheme="minorHAnsi"/>
          <w:rtl/>
          <w:lang w:eastAsia="en-GB" w:bidi="he-IL"/>
        </w:rPr>
        <w:t>מׅקְו</w:t>
      </w:r>
      <w:r w:rsidR="00A15DB1">
        <w:rPr>
          <w:rFonts w:cstheme="minorHAnsi"/>
          <w:rtl/>
          <w:lang w:eastAsia="en-GB" w:bidi="he-IL"/>
        </w:rPr>
        <w:t>ֶ</w:t>
      </w:r>
      <w:r w:rsidR="00A15DB1" w:rsidRPr="00DB5A17">
        <w:rPr>
          <w:rFonts w:cstheme="minorHAnsi"/>
          <w:rtl/>
          <w:lang w:eastAsia="en-GB" w:bidi="he-IL"/>
        </w:rPr>
        <w:t>ה</w:t>
      </w:r>
      <w:r w:rsidR="00883284">
        <w:rPr>
          <w:lang w:eastAsia="en-GB"/>
        </w:rPr>
        <w:t xml:space="preserve">, one meaning hope, one </w:t>
      </w:r>
      <w:r w:rsidR="00A23FF9">
        <w:rPr>
          <w:lang w:eastAsia="en-GB"/>
        </w:rPr>
        <w:t xml:space="preserve">denoting </w:t>
      </w:r>
      <w:r w:rsidR="00473104">
        <w:rPr>
          <w:lang w:eastAsia="en-GB"/>
        </w:rPr>
        <w:t>a water reservoir</w:t>
      </w:r>
      <w:r w:rsidR="00CE52AA">
        <w:rPr>
          <w:lang w:eastAsia="en-GB"/>
        </w:rPr>
        <w:t>,</w:t>
      </w:r>
      <w:r w:rsidR="00473104">
        <w:rPr>
          <w:lang w:eastAsia="en-GB"/>
        </w:rPr>
        <w:t xml:space="preserve"> and</w:t>
      </w:r>
      <w:r w:rsidR="00107449">
        <w:rPr>
          <w:lang w:eastAsia="en-GB"/>
        </w:rPr>
        <w:t xml:space="preserve"> i</w:t>
      </w:r>
      <w:r w:rsidR="00167A96">
        <w:rPr>
          <w:lang w:eastAsia="en-GB"/>
        </w:rPr>
        <w:t xml:space="preserve">n PBH </w:t>
      </w:r>
      <w:r w:rsidR="00473104">
        <w:rPr>
          <w:lang w:eastAsia="en-GB"/>
        </w:rPr>
        <w:t xml:space="preserve">specifically a </w:t>
      </w:r>
      <w:r w:rsidR="00463C33">
        <w:rPr>
          <w:lang w:eastAsia="en-GB"/>
        </w:rPr>
        <w:t>purification bath.)</w:t>
      </w:r>
    </w:p>
    <w:p w14:paraId="5AE12B74" w14:textId="709E246B" w:rsidR="00270725" w:rsidRDefault="006767C5" w:rsidP="00270725">
      <w:pPr>
        <w:rPr>
          <w:lang w:eastAsia="en-GB"/>
        </w:rPr>
      </w:pPr>
      <w:r>
        <w:rPr>
          <w:lang w:eastAsia="en-GB"/>
        </w:rPr>
        <w:t xml:space="preserve">Ezekiel </w:t>
      </w:r>
      <w:r w:rsidR="00530CE2">
        <w:rPr>
          <w:lang w:eastAsia="en-GB"/>
        </w:rPr>
        <w:t>extends the link by incorporating the reference to</w:t>
      </w:r>
      <w:r w:rsidR="00230233">
        <w:rPr>
          <w:lang w:eastAsia="en-GB"/>
        </w:rPr>
        <w:t xml:space="preserve"> plural</w:t>
      </w:r>
      <w:r w:rsidR="00530CE2">
        <w:rPr>
          <w:lang w:eastAsia="en-GB"/>
        </w:rPr>
        <w:t xml:space="preserve"> “</w:t>
      </w:r>
      <w:r w:rsidR="0046291A">
        <w:rPr>
          <w:lang w:eastAsia="en-GB"/>
        </w:rPr>
        <w:t xml:space="preserve">defilements” </w:t>
      </w:r>
      <w:r w:rsidR="00230233">
        <w:rPr>
          <w:lang w:eastAsia="en-GB"/>
        </w:rPr>
        <w:t>(</w:t>
      </w:r>
      <w:r w:rsidR="00230233">
        <w:rPr>
          <w:rFonts w:cstheme="minorHAnsi"/>
          <w:rtl/>
          <w:lang w:eastAsia="en-GB" w:bidi="he-IL"/>
        </w:rPr>
        <w:t>ט</w:t>
      </w:r>
      <w:r w:rsidR="00B57775">
        <w:rPr>
          <w:rFonts w:cstheme="minorHAnsi"/>
          <w:rtl/>
          <w:lang w:eastAsia="en-GB" w:bidi="he-IL"/>
        </w:rPr>
        <w:t>ֻמ</w:t>
      </w:r>
      <w:r w:rsidR="00EA74FC">
        <w:rPr>
          <w:rFonts w:cstheme="minorHAnsi"/>
          <w:rtl/>
          <w:lang w:eastAsia="en-GB" w:bidi="he-IL"/>
        </w:rPr>
        <w:t>ְאוֹת</w:t>
      </w:r>
      <w:r w:rsidR="00EA74FC">
        <w:rPr>
          <w:lang w:eastAsia="en-GB"/>
        </w:rPr>
        <w:t xml:space="preserve">), which otherwise occurs </w:t>
      </w:r>
      <w:r w:rsidR="00284291">
        <w:rPr>
          <w:lang w:eastAsia="en-GB"/>
        </w:rPr>
        <w:t xml:space="preserve">in the plural </w:t>
      </w:r>
      <w:r w:rsidR="00357428">
        <w:rPr>
          <w:lang w:eastAsia="en-GB"/>
        </w:rPr>
        <w:t xml:space="preserve">only in </w:t>
      </w:r>
      <w:r w:rsidR="00A74009">
        <w:rPr>
          <w:lang w:eastAsia="en-GB"/>
        </w:rPr>
        <w:t>Lev 16</w:t>
      </w:r>
      <w:r w:rsidR="00357428">
        <w:rPr>
          <w:lang w:eastAsia="en-GB"/>
        </w:rPr>
        <w:t>:</w:t>
      </w:r>
      <w:r w:rsidR="006F5374">
        <w:rPr>
          <w:lang w:eastAsia="en-GB"/>
        </w:rPr>
        <w:t>16</w:t>
      </w:r>
      <w:r w:rsidR="00357428">
        <w:rPr>
          <w:lang w:eastAsia="en-GB"/>
        </w:rPr>
        <w:t xml:space="preserve"> and</w:t>
      </w:r>
      <w:r w:rsidR="006F5374">
        <w:rPr>
          <w:lang w:eastAsia="en-GB"/>
        </w:rPr>
        <w:t xml:space="preserve"> 19 </w:t>
      </w:r>
      <w:r w:rsidR="00357428">
        <w:rPr>
          <w:lang w:eastAsia="en-GB"/>
        </w:rPr>
        <w:t>(Gr</w:t>
      </w:r>
      <w:r w:rsidR="006F5374">
        <w:rPr>
          <w:lang w:eastAsia="en-GB"/>
        </w:rPr>
        <w:t>eenb</w:t>
      </w:r>
      <w:r w:rsidR="00357428">
        <w:rPr>
          <w:lang w:eastAsia="en-GB"/>
        </w:rPr>
        <w:t>erg,</w:t>
      </w:r>
      <w:r w:rsidR="006F5374">
        <w:rPr>
          <w:lang w:eastAsia="en-GB"/>
        </w:rPr>
        <w:t xml:space="preserve"> 730</w:t>
      </w:r>
      <w:r w:rsidR="00357428">
        <w:rPr>
          <w:lang w:eastAsia="en-GB"/>
        </w:rPr>
        <w:t>).</w:t>
      </w:r>
      <w:r w:rsidR="00665E7E">
        <w:rPr>
          <w:lang w:eastAsia="en-GB"/>
        </w:rPr>
        <w:t xml:space="preserve"> </w:t>
      </w:r>
      <w:r w:rsidR="002449D0">
        <w:rPr>
          <w:lang w:eastAsia="en-GB"/>
        </w:rPr>
        <w:t>S</w:t>
      </w:r>
      <w:r w:rsidR="009F6F56">
        <w:rPr>
          <w:lang w:eastAsia="en-GB"/>
        </w:rPr>
        <w:t xml:space="preserve">uch physical cleansing rites will </w:t>
      </w:r>
      <w:r w:rsidR="00561924">
        <w:rPr>
          <w:lang w:eastAsia="en-GB"/>
        </w:rPr>
        <w:t xml:space="preserve">be further developed at Qumran and through John the baptizer, and they will </w:t>
      </w:r>
      <w:r w:rsidR="00270725">
        <w:rPr>
          <w:lang w:eastAsia="en-GB"/>
        </w:rPr>
        <w:t>speak to Christians about baptism (e.g.</w:t>
      </w:r>
      <w:r w:rsidR="00012953">
        <w:rPr>
          <w:lang w:eastAsia="en-GB"/>
        </w:rPr>
        <w:t xml:space="preserve">, </w:t>
      </w:r>
      <w:proofErr w:type="spellStart"/>
      <w:r w:rsidR="00270725">
        <w:rPr>
          <w:lang w:eastAsia="en-GB"/>
        </w:rPr>
        <w:t>Oecolampadius</w:t>
      </w:r>
      <w:proofErr w:type="spellEnd"/>
      <w:r w:rsidR="00270725">
        <w:rPr>
          <w:lang w:eastAsia="en-GB"/>
        </w:rPr>
        <w:t xml:space="preserve"> 215</w:t>
      </w:r>
      <w:r w:rsidR="00012953">
        <w:rPr>
          <w:lang w:eastAsia="en-GB"/>
        </w:rPr>
        <w:t>;</w:t>
      </w:r>
      <w:r w:rsidR="00270725">
        <w:rPr>
          <w:lang w:eastAsia="en-GB"/>
        </w:rPr>
        <w:t xml:space="preserve"> </w:t>
      </w:r>
      <w:r w:rsidR="00012953">
        <w:rPr>
          <w:lang w:eastAsia="en-GB"/>
        </w:rPr>
        <w:t>cf. B</w:t>
      </w:r>
      <w:r w:rsidR="00270725">
        <w:rPr>
          <w:lang w:eastAsia="en-GB"/>
        </w:rPr>
        <w:t>eckwith</w:t>
      </w:r>
      <w:r w:rsidR="00012953">
        <w:rPr>
          <w:lang w:eastAsia="en-GB"/>
        </w:rPr>
        <w:t>,</w:t>
      </w:r>
      <w:r w:rsidR="00270725">
        <w:rPr>
          <w:lang w:eastAsia="en-GB"/>
        </w:rPr>
        <w:t xml:space="preserve"> 177)</w:t>
      </w:r>
      <w:r w:rsidR="00542979">
        <w:rPr>
          <w:lang w:eastAsia="en-GB"/>
        </w:rPr>
        <w:t xml:space="preserve">, while the symbolic language of </w:t>
      </w:r>
      <w:r w:rsidR="00C966AE">
        <w:rPr>
          <w:lang w:eastAsia="en-GB"/>
        </w:rPr>
        <w:t>36:25</w:t>
      </w:r>
      <w:r w:rsidR="00F17392">
        <w:rPr>
          <w:lang w:eastAsia="en-GB"/>
        </w:rPr>
        <w:t>–</w:t>
      </w:r>
      <w:r w:rsidR="00C966AE">
        <w:rPr>
          <w:lang w:eastAsia="en-GB"/>
        </w:rPr>
        <w:t>26</w:t>
      </w:r>
      <w:r w:rsidR="00831B91">
        <w:rPr>
          <w:lang w:eastAsia="en-GB"/>
        </w:rPr>
        <w:t xml:space="preserve"> appears in Heb 10:22.</w:t>
      </w:r>
      <w:r w:rsidR="00831B91">
        <w:rPr>
          <w:rStyle w:val="FootnoteReference"/>
          <w:lang w:eastAsia="en-GB"/>
        </w:rPr>
        <w:footnoteReference w:id="49"/>
      </w:r>
    </w:p>
    <w:p w14:paraId="1BB303A4" w14:textId="0B93D2C3" w:rsidR="00353707" w:rsidRDefault="00353707" w:rsidP="00953C87">
      <w:pPr>
        <w:rPr>
          <w:lang w:eastAsia="en-GB"/>
        </w:rPr>
      </w:pPr>
      <w:r>
        <w:rPr>
          <w:b/>
          <w:bCs/>
          <w:lang w:eastAsia="en-GB"/>
        </w:rPr>
        <w:t>36:26</w:t>
      </w:r>
      <w:r>
        <w:rPr>
          <w:lang w:eastAsia="en-GB"/>
        </w:rPr>
        <w:t xml:space="preserve"> </w:t>
      </w:r>
      <w:r w:rsidR="00CC489B">
        <w:rPr>
          <w:lang w:eastAsia="en-GB"/>
        </w:rPr>
        <w:t>O</w:t>
      </w:r>
      <w:r w:rsidR="004B5508">
        <w:rPr>
          <w:lang w:eastAsia="en-GB"/>
        </w:rPr>
        <w:t xml:space="preserve">ne could say that </w:t>
      </w:r>
      <w:r w:rsidR="00E50C06" w:rsidRPr="00E50C06">
        <w:rPr>
          <w:lang w:eastAsia="en-GB"/>
        </w:rPr>
        <w:t>Yahweh’s</w:t>
      </w:r>
      <w:r w:rsidR="00E50C06">
        <w:rPr>
          <w:b/>
          <w:bCs/>
          <w:lang w:eastAsia="en-GB"/>
        </w:rPr>
        <w:t xml:space="preserve"> </w:t>
      </w:r>
      <w:r w:rsidR="00E50C06">
        <w:rPr>
          <w:lang w:eastAsia="en-GB"/>
        </w:rPr>
        <w:t>rev</w:t>
      </w:r>
      <w:r w:rsidR="004B5508">
        <w:rPr>
          <w:lang w:eastAsia="en-GB"/>
        </w:rPr>
        <w:t xml:space="preserve">iew established three </w:t>
      </w:r>
      <w:r w:rsidR="009F6717">
        <w:rPr>
          <w:lang w:eastAsia="en-GB"/>
        </w:rPr>
        <w:t>issues that needed to be faced</w:t>
      </w:r>
      <w:r w:rsidR="00902593">
        <w:rPr>
          <w:lang w:eastAsia="en-GB"/>
        </w:rPr>
        <w:t xml:space="preserve">, </w:t>
      </w:r>
      <w:r w:rsidR="00ED2DC7">
        <w:rPr>
          <w:lang w:eastAsia="en-GB"/>
        </w:rPr>
        <w:t>in connection with s</w:t>
      </w:r>
      <w:r w:rsidR="00E50C06">
        <w:rPr>
          <w:lang w:eastAsia="en-GB"/>
        </w:rPr>
        <w:t>acredness</w:t>
      </w:r>
      <w:r w:rsidR="00D045E9">
        <w:rPr>
          <w:lang w:eastAsia="en-GB"/>
        </w:rPr>
        <w:t>,</w:t>
      </w:r>
      <w:r w:rsidR="00E50C06">
        <w:rPr>
          <w:lang w:eastAsia="en-GB"/>
        </w:rPr>
        <w:t xml:space="preserve"> cleansing</w:t>
      </w:r>
      <w:r w:rsidR="00D045E9">
        <w:rPr>
          <w:lang w:eastAsia="en-GB"/>
        </w:rPr>
        <w:t>,</w:t>
      </w:r>
      <w:r w:rsidR="00E50C06">
        <w:rPr>
          <w:lang w:eastAsia="en-GB"/>
        </w:rPr>
        <w:t xml:space="preserve"> and renewal</w:t>
      </w:r>
      <w:r w:rsidR="00C91F61">
        <w:rPr>
          <w:lang w:eastAsia="en-GB"/>
        </w:rPr>
        <w:t>:</w:t>
      </w:r>
      <w:r w:rsidR="00E50C06">
        <w:rPr>
          <w:lang w:eastAsia="en-GB"/>
        </w:rPr>
        <w:t xml:space="preserve"> </w:t>
      </w:r>
      <w:r w:rsidR="00C91F61">
        <w:rPr>
          <w:lang w:eastAsia="en-GB"/>
        </w:rPr>
        <w:t>the</w:t>
      </w:r>
      <w:r w:rsidR="00E50C06">
        <w:rPr>
          <w:lang w:eastAsia="en-GB"/>
        </w:rPr>
        <w:t xml:space="preserve"> correct</w:t>
      </w:r>
      <w:r w:rsidR="00C91F61">
        <w:rPr>
          <w:lang w:eastAsia="en-GB"/>
        </w:rPr>
        <w:t>ing of</w:t>
      </w:r>
      <w:r w:rsidR="00E50C06">
        <w:rPr>
          <w:lang w:eastAsia="en-GB"/>
        </w:rPr>
        <w:t xml:space="preserve"> profan</w:t>
      </w:r>
      <w:r w:rsidR="00D045E9">
        <w:rPr>
          <w:lang w:eastAsia="en-GB"/>
        </w:rPr>
        <w:t>eness,</w:t>
      </w:r>
      <w:r w:rsidR="00E50C06">
        <w:rPr>
          <w:lang w:eastAsia="en-GB"/>
        </w:rPr>
        <w:t xml:space="preserve"> defilement</w:t>
      </w:r>
      <w:r w:rsidR="00D045E9">
        <w:rPr>
          <w:lang w:eastAsia="en-GB"/>
        </w:rPr>
        <w:t>,</w:t>
      </w:r>
      <w:r w:rsidR="00E50C06">
        <w:rPr>
          <w:lang w:eastAsia="en-GB"/>
        </w:rPr>
        <w:t xml:space="preserve"> and </w:t>
      </w:r>
      <w:r w:rsidR="0056037A">
        <w:rPr>
          <w:lang w:eastAsia="en-GB"/>
        </w:rPr>
        <w:t>defiance (</w:t>
      </w:r>
      <w:proofErr w:type="spellStart"/>
      <w:r w:rsidR="00E50C06">
        <w:rPr>
          <w:lang w:eastAsia="en-GB"/>
        </w:rPr>
        <w:t>Fishbane</w:t>
      </w:r>
      <w:proofErr w:type="spellEnd"/>
      <w:r w:rsidR="0056037A">
        <w:rPr>
          <w:lang w:eastAsia="en-GB"/>
        </w:rPr>
        <w:t>,</w:t>
      </w:r>
      <w:r w:rsidR="00E50C06">
        <w:rPr>
          <w:lang w:eastAsia="en-GB"/>
        </w:rPr>
        <w:t xml:space="preserve"> 251</w:t>
      </w:r>
      <w:r w:rsidR="0056037A">
        <w:rPr>
          <w:lang w:eastAsia="en-GB"/>
        </w:rPr>
        <w:t xml:space="preserve">). </w:t>
      </w:r>
      <w:r w:rsidR="00953C87">
        <w:rPr>
          <w:lang w:eastAsia="en-GB"/>
        </w:rPr>
        <w:t xml:space="preserve">The </w:t>
      </w:r>
      <w:r w:rsidR="0063520A">
        <w:rPr>
          <w:lang w:eastAsia="en-GB"/>
        </w:rPr>
        <w:t>action in 36:24</w:t>
      </w:r>
      <w:r w:rsidR="00F17392">
        <w:rPr>
          <w:lang w:eastAsia="en-GB"/>
        </w:rPr>
        <w:t>–</w:t>
      </w:r>
      <w:r w:rsidR="0063520A">
        <w:rPr>
          <w:lang w:eastAsia="en-GB"/>
        </w:rPr>
        <w:t xml:space="preserve">25 related to sacredness and </w:t>
      </w:r>
      <w:r w:rsidR="002713D0">
        <w:rPr>
          <w:lang w:eastAsia="en-GB"/>
        </w:rPr>
        <w:t xml:space="preserve">with </w:t>
      </w:r>
      <w:r w:rsidR="0063520A">
        <w:rPr>
          <w:lang w:eastAsia="en-GB"/>
        </w:rPr>
        <w:t>cleansing</w:t>
      </w:r>
      <w:r w:rsidR="00902593">
        <w:rPr>
          <w:lang w:eastAsia="en-GB"/>
        </w:rPr>
        <w:t>. T</w:t>
      </w:r>
      <w:r w:rsidR="00846593">
        <w:rPr>
          <w:lang w:eastAsia="en-GB"/>
        </w:rPr>
        <w:t>he action</w:t>
      </w:r>
      <w:r w:rsidR="005858FB">
        <w:rPr>
          <w:lang w:eastAsia="en-GB"/>
        </w:rPr>
        <w:t xml:space="preserve"> </w:t>
      </w:r>
      <w:r w:rsidR="00C35999">
        <w:rPr>
          <w:lang w:eastAsia="en-GB"/>
        </w:rPr>
        <w:t>in 3:26</w:t>
      </w:r>
      <w:r w:rsidR="00F17392">
        <w:rPr>
          <w:lang w:eastAsia="en-GB"/>
        </w:rPr>
        <w:t>–</w:t>
      </w:r>
      <w:r w:rsidR="00C35999">
        <w:rPr>
          <w:lang w:eastAsia="en-GB"/>
        </w:rPr>
        <w:t xml:space="preserve">28 </w:t>
      </w:r>
      <w:r w:rsidR="005858FB">
        <w:rPr>
          <w:lang w:eastAsia="en-GB"/>
        </w:rPr>
        <w:t>relates to the third need</w:t>
      </w:r>
      <w:r w:rsidR="00F6729A">
        <w:rPr>
          <w:lang w:eastAsia="en-GB"/>
        </w:rPr>
        <w:t>. In the absence of action here,</w:t>
      </w:r>
      <w:r w:rsidR="00375BDB">
        <w:rPr>
          <w:lang w:eastAsia="en-GB"/>
        </w:rPr>
        <w:t xml:space="preserve"> </w:t>
      </w:r>
      <w:r w:rsidR="00B36762">
        <w:rPr>
          <w:lang w:eastAsia="en-GB"/>
        </w:rPr>
        <w:t>the defilement</w:t>
      </w:r>
      <w:r w:rsidR="007A53B8">
        <w:rPr>
          <w:lang w:eastAsia="en-GB"/>
        </w:rPr>
        <w:t xml:space="preserve"> (and presumably the expulsion and</w:t>
      </w:r>
      <w:r w:rsidR="00B36762">
        <w:rPr>
          <w:lang w:eastAsia="en-GB"/>
        </w:rPr>
        <w:t xml:space="preserve"> profanation</w:t>
      </w:r>
      <w:r w:rsidR="007A53B8">
        <w:rPr>
          <w:lang w:eastAsia="en-GB"/>
        </w:rPr>
        <w:t>)</w:t>
      </w:r>
      <w:r w:rsidR="00B36762">
        <w:rPr>
          <w:lang w:eastAsia="en-GB"/>
        </w:rPr>
        <w:t xml:space="preserve"> will simply recur</w:t>
      </w:r>
      <w:r w:rsidR="00810667">
        <w:rPr>
          <w:lang w:eastAsia="en-GB"/>
        </w:rPr>
        <w:t>.</w:t>
      </w:r>
      <w:r w:rsidR="00810667">
        <w:rPr>
          <w:rStyle w:val="FootnoteReference"/>
          <w:lang w:eastAsia="en-GB"/>
        </w:rPr>
        <w:footnoteReference w:id="50"/>
      </w:r>
      <w:r w:rsidR="00375BDB">
        <w:rPr>
          <w:lang w:eastAsia="en-GB"/>
        </w:rPr>
        <w:t xml:space="preserve"> </w:t>
      </w:r>
      <w:r w:rsidR="005858FB">
        <w:rPr>
          <w:lang w:eastAsia="en-GB"/>
        </w:rPr>
        <w:t>I</w:t>
      </w:r>
      <w:r>
        <w:rPr>
          <w:lang w:eastAsia="en-GB"/>
        </w:rPr>
        <w:t xml:space="preserve">n substance </w:t>
      </w:r>
      <w:r w:rsidR="00474D6B">
        <w:rPr>
          <w:lang w:eastAsia="en-GB"/>
        </w:rPr>
        <w:t>3:26</w:t>
      </w:r>
      <w:r w:rsidR="00F17392">
        <w:rPr>
          <w:lang w:eastAsia="en-GB"/>
        </w:rPr>
        <w:t>–</w:t>
      </w:r>
      <w:r w:rsidR="00474D6B">
        <w:rPr>
          <w:lang w:eastAsia="en-GB"/>
        </w:rPr>
        <w:t xml:space="preserve">28 </w:t>
      </w:r>
      <w:r w:rsidR="001D2305">
        <w:rPr>
          <w:lang w:eastAsia="en-GB"/>
        </w:rPr>
        <w:t xml:space="preserve">thus </w:t>
      </w:r>
      <w:r>
        <w:rPr>
          <w:lang w:eastAsia="en-GB"/>
        </w:rPr>
        <w:t xml:space="preserve">relates to the opening of the review, </w:t>
      </w:r>
      <w:r w:rsidR="007A303A">
        <w:rPr>
          <w:lang w:eastAsia="en-GB"/>
        </w:rPr>
        <w:t>though</w:t>
      </w:r>
      <w:r>
        <w:rPr>
          <w:lang w:eastAsia="en-GB"/>
        </w:rPr>
        <w:t xml:space="preserve"> the language is different and th</w:t>
      </w:r>
      <w:r w:rsidR="00351939">
        <w:rPr>
          <w:lang w:eastAsia="en-GB"/>
        </w:rPr>
        <w:t>ese verse</w:t>
      </w:r>
      <w:r w:rsidR="00474D6B">
        <w:rPr>
          <w:lang w:eastAsia="en-GB"/>
        </w:rPr>
        <w:t>s</w:t>
      </w:r>
      <w:r w:rsidR="00351939">
        <w:rPr>
          <w:lang w:eastAsia="en-GB"/>
        </w:rPr>
        <w:t xml:space="preserve"> might derive from</w:t>
      </w:r>
      <w:r>
        <w:rPr>
          <w:lang w:eastAsia="en-GB"/>
        </w:rPr>
        <w:t xml:space="preserve"> </w:t>
      </w:r>
      <w:r w:rsidR="00351939">
        <w:rPr>
          <w:lang w:eastAsia="en-GB"/>
        </w:rPr>
        <w:t xml:space="preserve">another message. </w:t>
      </w:r>
      <w:r w:rsidR="00BB2710">
        <w:rPr>
          <w:lang w:eastAsia="en-GB"/>
        </w:rPr>
        <w:t>T</w:t>
      </w:r>
      <w:r w:rsidR="00002953">
        <w:rPr>
          <w:lang w:eastAsia="en-GB"/>
        </w:rPr>
        <w:t>hey form a pair with</w:t>
      </w:r>
      <w:r>
        <w:rPr>
          <w:lang w:eastAsia="en-GB"/>
        </w:rPr>
        <w:t xml:space="preserve"> </w:t>
      </w:r>
      <w:r w:rsidR="00F83839">
        <w:rPr>
          <w:lang w:eastAsia="en-GB"/>
        </w:rPr>
        <w:t>11:19</w:t>
      </w:r>
      <w:r w:rsidR="00F17392">
        <w:rPr>
          <w:lang w:eastAsia="en-GB"/>
        </w:rPr>
        <w:t>–</w:t>
      </w:r>
      <w:r w:rsidR="00F83839">
        <w:rPr>
          <w:lang w:eastAsia="en-GB"/>
        </w:rPr>
        <w:t>20:</w:t>
      </w:r>
    </w:p>
    <w:p w14:paraId="35CC9D09" w14:textId="77777777" w:rsidR="00F83839" w:rsidRDefault="00F83839" w:rsidP="00953C87">
      <w:pPr>
        <w:rPr>
          <w:lang w:eastAsia="en-GB"/>
        </w:rPr>
      </w:pPr>
    </w:p>
    <w:p w14:paraId="74708C33" w14:textId="6AD84E71" w:rsidR="00F83839" w:rsidRPr="00075671" w:rsidRDefault="00F83839" w:rsidP="00F83839">
      <w:pPr>
        <w:ind w:firstLine="0"/>
        <w:rPr>
          <w:lang w:eastAsia="en-GB"/>
        </w:rPr>
      </w:pPr>
      <w:r w:rsidRPr="00075671">
        <w:rPr>
          <w:vertAlign w:val="superscript"/>
          <w:lang w:eastAsia="en-GB"/>
        </w:rPr>
        <w:t>19</w:t>
      </w:r>
      <w:r w:rsidRPr="00075671">
        <w:rPr>
          <w:lang w:eastAsia="en-GB"/>
        </w:rPr>
        <w:t xml:space="preserve">I will give them one mind, </w:t>
      </w:r>
      <w:r w:rsidR="00B75F20">
        <w:rPr>
          <w:lang w:eastAsia="en-GB"/>
        </w:rPr>
        <w:tab/>
      </w:r>
      <w:r w:rsidR="00B75F20">
        <w:rPr>
          <w:lang w:eastAsia="en-GB"/>
        </w:rPr>
        <w:tab/>
      </w:r>
      <w:r w:rsidR="00B75F20">
        <w:rPr>
          <w:lang w:eastAsia="en-GB"/>
        </w:rPr>
        <w:tab/>
      </w:r>
      <w:r w:rsidR="00B75F20">
        <w:rPr>
          <w:vertAlign w:val="superscript"/>
          <w:lang w:eastAsia="en-GB"/>
        </w:rPr>
        <w:t>2</w:t>
      </w:r>
      <w:r w:rsidR="004B1651">
        <w:rPr>
          <w:vertAlign w:val="superscript"/>
          <w:lang w:eastAsia="en-GB"/>
        </w:rPr>
        <w:t>6</w:t>
      </w:r>
      <w:r w:rsidR="00B75F20">
        <w:rPr>
          <w:lang w:eastAsia="en-GB"/>
        </w:rPr>
        <w:t>I will give you a new mind</w:t>
      </w:r>
      <w:r w:rsidR="001F7F45">
        <w:rPr>
          <w:lang w:eastAsia="en-GB"/>
        </w:rPr>
        <w:t>,</w:t>
      </w:r>
    </w:p>
    <w:p w14:paraId="1CBF8035" w14:textId="532724D1" w:rsidR="00F83839" w:rsidRPr="00075671" w:rsidRDefault="00F83839" w:rsidP="0095153E">
      <w:pPr>
        <w:ind w:firstLine="0"/>
        <w:rPr>
          <w:lang w:eastAsia="en-GB"/>
        </w:rPr>
      </w:pPr>
      <w:r w:rsidRPr="00075671">
        <w:rPr>
          <w:lang w:eastAsia="en-GB"/>
        </w:rPr>
        <w:t xml:space="preserve">and a new spirit I will put within you. </w:t>
      </w:r>
      <w:r w:rsidR="0095153E">
        <w:rPr>
          <w:lang w:eastAsia="en-GB"/>
        </w:rPr>
        <w:tab/>
      </w:r>
      <w:r w:rsidR="0095153E">
        <w:rPr>
          <w:lang w:eastAsia="en-GB"/>
        </w:rPr>
        <w:tab/>
        <w:t xml:space="preserve">and a new spirit </w:t>
      </w:r>
      <w:r w:rsidR="00B2460E">
        <w:rPr>
          <w:lang w:eastAsia="en-GB"/>
        </w:rPr>
        <w:t xml:space="preserve">I will put </w:t>
      </w:r>
      <w:r w:rsidR="008B04AE">
        <w:rPr>
          <w:lang w:eastAsia="en-GB"/>
        </w:rPr>
        <w:t>within</w:t>
      </w:r>
      <w:r w:rsidR="0095153E">
        <w:rPr>
          <w:lang w:eastAsia="en-GB"/>
        </w:rPr>
        <w:t xml:space="preserve"> you.</w:t>
      </w:r>
    </w:p>
    <w:p w14:paraId="79A63882" w14:textId="07463419" w:rsidR="00F83839" w:rsidRPr="00075671" w:rsidRDefault="00F83839" w:rsidP="00062BCA">
      <w:pPr>
        <w:ind w:firstLine="0"/>
        <w:rPr>
          <w:lang w:eastAsia="en-GB"/>
        </w:rPr>
      </w:pPr>
      <w:r w:rsidRPr="00075671">
        <w:rPr>
          <w:lang w:eastAsia="en-GB"/>
        </w:rPr>
        <w:t xml:space="preserve">I will remove the rock mind from within them, </w:t>
      </w:r>
      <w:r w:rsidR="0037559F">
        <w:rPr>
          <w:lang w:eastAsia="en-GB"/>
        </w:rPr>
        <w:tab/>
        <w:t>I will remove the rock mind from your flesh</w:t>
      </w:r>
      <w:r w:rsidR="001F7F45">
        <w:rPr>
          <w:lang w:eastAsia="en-GB"/>
        </w:rPr>
        <w:t>,</w:t>
      </w:r>
    </w:p>
    <w:p w14:paraId="78D2C976" w14:textId="38A9F0B0" w:rsidR="00F83839" w:rsidRDefault="00F83839" w:rsidP="0095153E">
      <w:pPr>
        <w:ind w:firstLine="0"/>
        <w:rPr>
          <w:lang w:eastAsia="en-GB"/>
        </w:rPr>
      </w:pPr>
      <w:r w:rsidRPr="00075671">
        <w:rPr>
          <w:lang w:eastAsia="en-GB"/>
        </w:rPr>
        <w:t xml:space="preserve">and give them a flesh mind, </w:t>
      </w:r>
      <w:r w:rsidR="0037559F">
        <w:rPr>
          <w:lang w:eastAsia="en-GB"/>
        </w:rPr>
        <w:tab/>
      </w:r>
      <w:r w:rsidR="0037559F">
        <w:rPr>
          <w:lang w:eastAsia="en-GB"/>
        </w:rPr>
        <w:tab/>
      </w:r>
      <w:r w:rsidR="0037559F">
        <w:rPr>
          <w:lang w:eastAsia="en-GB"/>
        </w:rPr>
        <w:tab/>
        <w:t>and give you a flesh mind</w:t>
      </w:r>
      <w:r w:rsidR="001F7F45">
        <w:rPr>
          <w:lang w:eastAsia="en-GB"/>
        </w:rPr>
        <w:t>,</w:t>
      </w:r>
    </w:p>
    <w:p w14:paraId="52B3100C" w14:textId="2EDB4F21" w:rsidR="00854460" w:rsidRPr="00075671" w:rsidRDefault="00854460" w:rsidP="0095153E">
      <w:pPr>
        <w:ind w:firstLine="0"/>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vertAlign w:val="superscript"/>
          <w:lang w:eastAsia="en-GB"/>
        </w:rPr>
        <w:t>27</w:t>
      </w:r>
      <w:r>
        <w:rPr>
          <w:lang w:eastAsia="en-GB"/>
        </w:rPr>
        <w:t>and my spirit I will put inside you.</w:t>
      </w:r>
    </w:p>
    <w:p w14:paraId="4987A5FC" w14:textId="0128F4F3" w:rsidR="00F83839" w:rsidRPr="00075671" w:rsidRDefault="00F83839" w:rsidP="00062BCA">
      <w:pPr>
        <w:ind w:firstLine="0"/>
        <w:rPr>
          <w:lang w:eastAsia="en-GB"/>
        </w:rPr>
      </w:pPr>
      <w:r w:rsidRPr="00075671">
        <w:rPr>
          <w:vertAlign w:val="superscript"/>
          <w:lang w:eastAsia="en-GB"/>
        </w:rPr>
        <w:t>20</w:t>
      </w:r>
      <w:r w:rsidRPr="00075671">
        <w:rPr>
          <w:lang w:eastAsia="en-GB"/>
        </w:rPr>
        <w:t>In order that by my laws they will walk,</w:t>
      </w:r>
      <w:r w:rsidR="009836AB">
        <w:rPr>
          <w:lang w:eastAsia="en-GB"/>
        </w:rPr>
        <w:tab/>
        <w:t xml:space="preserve">I will make it that you </w:t>
      </w:r>
      <w:r w:rsidR="0087178B">
        <w:rPr>
          <w:lang w:eastAsia="en-GB"/>
        </w:rPr>
        <w:t xml:space="preserve">will </w:t>
      </w:r>
      <w:r w:rsidR="009836AB">
        <w:rPr>
          <w:lang w:eastAsia="en-GB"/>
        </w:rPr>
        <w:t>walk by my laws</w:t>
      </w:r>
      <w:r w:rsidR="00201C71">
        <w:rPr>
          <w:lang w:eastAsia="en-GB"/>
        </w:rPr>
        <w:t>,</w:t>
      </w:r>
    </w:p>
    <w:p w14:paraId="064A6B69" w14:textId="7EBDC875" w:rsidR="00062BCA" w:rsidRDefault="00F83839" w:rsidP="0095153E">
      <w:pPr>
        <w:ind w:firstLine="0"/>
        <w:rPr>
          <w:lang w:eastAsia="en-GB"/>
        </w:rPr>
      </w:pPr>
      <w:r w:rsidRPr="00075671">
        <w:rPr>
          <w:lang w:eastAsia="en-GB"/>
        </w:rPr>
        <w:t>and my rulings they will keep, and act on them.</w:t>
      </w:r>
      <w:r w:rsidR="009836AB">
        <w:rPr>
          <w:lang w:eastAsia="en-GB"/>
        </w:rPr>
        <w:tab/>
        <w:t xml:space="preserve">and </w:t>
      </w:r>
      <w:r w:rsidR="009F0ED9">
        <w:rPr>
          <w:lang w:eastAsia="en-GB"/>
        </w:rPr>
        <w:t xml:space="preserve">my rulings </w:t>
      </w:r>
      <w:r w:rsidR="0087178B">
        <w:rPr>
          <w:lang w:eastAsia="en-GB"/>
        </w:rPr>
        <w:t xml:space="preserve">will </w:t>
      </w:r>
      <w:r w:rsidR="009836AB">
        <w:rPr>
          <w:lang w:eastAsia="en-GB"/>
        </w:rPr>
        <w:t>keep</w:t>
      </w:r>
      <w:r w:rsidR="009F0ED9">
        <w:rPr>
          <w:lang w:eastAsia="en-GB"/>
        </w:rPr>
        <w:t>,</w:t>
      </w:r>
      <w:r w:rsidR="009836AB">
        <w:rPr>
          <w:lang w:eastAsia="en-GB"/>
        </w:rPr>
        <w:t xml:space="preserve"> and act on them</w:t>
      </w:r>
    </w:p>
    <w:p w14:paraId="12762901" w14:textId="1E83789A" w:rsidR="009836AB" w:rsidRDefault="009836AB" w:rsidP="00145DD1">
      <w:pPr>
        <w:ind w:right="-897" w:firstLine="0"/>
        <w:rPr>
          <w:lang w:eastAsia="en-GB"/>
        </w:rPr>
      </w:pPr>
      <w:r>
        <w:rPr>
          <w:lang w:eastAsia="en-GB"/>
        </w:rPr>
        <w:tab/>
      </w:r>
      <w:r>
        <w:rPr>
          <w:lang w:eastAsia="en-GB"/>
        </w:rPr>
        <w:tab/>
      </w:r>
      <w:r>
        <w:rPr>
          <w:lang w:eastAsia="en-GB"/>
        </w:rPr>
        <w:tab/>
      </w:r>
      <w:r>
        <w:rPr>
          <w:lang w:eastAsia="en-GB"/>
        </w:rPr>
        <w:tab/>
      </w:r>
      <w:r w:rsidR="00145DD1">
        <w:rPr>
          <w:lang w:eastAsia="en-GB"/>
        </w:rPr>
        <w:tab/>
      </w:r>
      <w:r w:rsidR="00145DD1">
        <w:rPr>
          <w:lang w:eastAsia="en-GB"/>
        </w:rPr>
        <w:tab/>
      </w:r>
      <w:r>
        <w:rPr>
          <w:vertAlign w:val="superscript"/>
          <w:lang w:eastAsia="en-GB"/>
        </w:rPr>
        <w:t>28</w:t>
      </w:r>
      <w:r w:rsidR="00CC155B">
        <w:rPr>
          <w:lang w:eastAsia="en-GB"/>
        </w:rPr>
        <w:t>Y</w:t>
      </w:r>
      <w:r>
        <w:rPr>
          <w:lang w:eastAsia="en-GB"/>
        </w:rPr>
        <w:t>ou will live in the country that I gave to your ancestors.</w:t>
      </w:r>
    </w:p>
    <w:p w14:paraId="790D556E" w14:textId="37B6697E" w:rsidR="00F83839" w:rsidRPr="00075671" w:rsidRDefault="00F83839" w:rsidP="00062BCA">
      <w:pPr>
        <w:ind w:firstLine="0"/>
        <w:rPr>
          <w:lang w:eastAsia="en-GB"/>
        </w:rPr>
      </w:pPr>
      <w:r w:rsidRPr="00075671">
        <w:rPr>
          <w:lang w:eastAsia="en-GB"/>
        </w:rPr>
        <w:t>And they will be a people for me,</w:t>
      </w:r>
      <w:r w:rsidR="00E641AA">
        <w:rPr>
          <w:lang w:eastAsia="en-GB"/>
        </w:rPr>
        <w:tab/>
      </w:r>
      <w:r w:rsidR="00E641AA">
        <w:rPr>
          <w:lang w:eastAsia="en-GB"/>
        </w:rPr>
        <w:tab/>
        <w:t xml:space="preserve">And you will be </w:t>
      </w:r>
      <w:r w:rsidR="008C2E12">
        <w:rPr>
          <w:lang w:eastAsia="en-GB"/>
        </w:rPr>
        <w:t>a</w:t>
      </w:r>
      <w:r w:rsidR="00E641AA">
        <w:rPr>
          <w:lang w:eastAsia="en-GB"/>
        </w:rPr>
        <w:t xml:space="preserve"> people</w:t>
      </w:r>
      <w:r w:rsidR="008C2E12">
        <w:rPr>
          <w:lang w:eastAsia="en-GB"/>
        </w:rPr>
        <w:t xml:space="preserve"> for me,</w:t>
      </w:r>
    </w:p>
    <w:p w14:paraId="0F9353E0" w14:textId="3744ED43" w:rsidR="00F83839" w:rsidRDefault="00F83839" w:rsidP="0037559F">
      <w:pPr>
        <w:ind w:firstLine="0"/>
        <w:rPr>
          <w:lang w:eastAsia="en-GB"/>
        </w:rPr>
      </w:pPr>
      <w:r w:rsidRPr="00075671">
        <w:rPr>
          <w:lang w:eastAsia="en-GB"/>
        </w:rPr>
        <w:t>and I will be God for them.</w:t>
      </w:r>
      <w:r>
        <w:rPr>
          <w:lang w:eastAsia="en-GB"/>
        </w:rPr>
        <w:t xml:space="preserve"> </w:t>
      </w:r>
      <w:r w:rsidR="00206BAF">
        <w:rPr>
          <w:lang w:eastAsia="en-GB"/>
        </w:rPr>
        <w:tab/>
      </w:r>
      <w:r w:rsidR="00206BAF">
        <w:rPr>
          <w:lang w:eastAsia="en-GB"/>
        </w:rPr>
        <w:tab/>
      </w:r>
      <w:r w:rsidR="00206BAF">
        <w:rPr>
          <w:lang w:eastAsia="en-GB"/>
        </w:rPr>
        <w:tab/>
        <w:t>and I myself will God</w:t>
      </w:r>
      <w:r w:rsidR="0090340A">
        <w:rPr>
          <w:lang w:eastAsia="en-GB"/>
        </w:rPr>
        <w:t xml:space="preserve"> for you</w:t>
      </w:r>
      <w:r w:rsidR="00206BAF">
        <w:rPr>
          <w:lang w:eastAsia="en-GB"/>
        </w:rPr>
        <w:t>.</w:t>
      </w:r>
    </w:p>
    <w:p w14:paraId="277275F4" w14:textId="77777777" w:rsidR="007F66B2" w:rsidRDefault="007F66B2" w:rsidP="0037559F">
      <w:pPr>
        <w:ind w:firstLine="0"/>
        <w:rPr>
          <w:lang w:eastAsia="en-GB"/>
        </w:rPr>
      </w:pPr>
    </w:p>
    <w:p w14:paraId="0B02192D" w14:textId="0A80FA39" w:rsidR="00D920A2" w:rsidRDefault="00755D72" w:rsidP="006146AC">
      <w:pPr>
        <w:ind w:firstLine="0"/>
      </w:pPr>
      <w:r>
        <w:t>B</w:t>
      </w:r>
      <w:r w:rsidR="006146AC">
        <w:t xml:space="preserve">oth </w:t>
      </w:r>
      <w:r w:rsidR="000D2516">
        <w:t xml:space="preserve">divine </w:t>
      </w:r>
      <w:r w:rsidR="005528B9">
        <w:t>undertakings compare and contrast with 18:30</w:t>
      </w:r>
      <w:r w:rsidR="00F17392">
        <w:t>–</w:t>
      </w:r>
      <w:r w:rsidR="005528B9">
        <w:t xml:space="preserve">31: </w:t>
      </w:r>
    </w:p>
    <w:p w14:paraId="09F8E81A" w14:textId="2A9836C8" w:rsidR="007F66B2" w:rsidRDefault="007F66B2" w:rsidP="00D4490C">
      <w:pPr>
        <w:pStyle w:val="Quote"/>
      </w:pPr>
      <w:r>
        <w:t>T</w:t>
      </w:r>
      <w:r w:rsidRPr="00550961">
        <w:t>urn, turn yoursel</w:t>
      </w:r>
      <w:r>
        <w:t>ves</w:t>
      </w:r>
      <w:r w:rsidRPr="00550961">
        <w:t xml:space="preserve"> from all your acts of rebellion, and </w:t>
      </w:r>
      <w:r w:rsidRPr="00127E8D">
        <w:t xml:space="preserve">waywardness will not be </w:t>
      </w:r>
      <w:r>
        <w:t>your downfall</w:t>
      </w:r>
      <w:r w:rsidRPr="00550961">
        <w:t xml:space="preserve">. Throw away from </w:t>
      </w:r>
      <w:r>
        <w:t>attachment to</w:t>
      </w:r>
      <w:r w:rsidRPr="00550961">
        <w:t xml:space="preserve"> you all your acts of rebellion </w:t>
      </w:r>
      <w:r>
        <w:t>with which</w:t>
      </w:r>
      <w:r w:rsidRPr="00550961">
        <w:t xml:space="preserve"> you </w:t>
      </w:r>
      <w:r>
        <w:t>acted</w:t>
      </w:r>
      <w:r w:rsidRPr="00550961">
        <w:t xml:space="preserve">, and </w:t>
      </w:r>
      <w:r w:rsidRPr="008541F0">
        <w:t>produce yourselves a fresh mind and a fresh spirit</w:t>
      </w:r>
      <w:r w:rsidRPr="00550961">
        <w:t>.</w:t>
      </w:r>
    </w:p>
    <w:p w14:paraId="03BF83F1" w14:textId="28C9DC11" w:rsidR="0061569B" w:rsidRDefault="0061569B" w:rsidP="0061569B">
      <w:pPr>
        <w:ind w:firstLine="0"/>
      </w:pPr>
      <w:r>
        <w:t xml:space="preserve">It is up to </w:t>
      </w:r>
      <w:r w:rsidR="005135D3">
        <w:t xml:space="preserve">Yahweh. It is also up to them. Neither </w:t>
      </w:r>
      <w:r w:rsidR="004E420C">
        <w:t xml:space="preserve">will work </w:t>
      </w:r>
      <w:r w:rsidR="005135D3">
        <w:t>separate from the other.</w:t>
      </w:r>
    </w:p>
    <w:p w14:paraId="5D1DFADC" w14:textId="352B9958" w:rsidR="003D3A2F" w:rsidRDefault="00A776B2" w:rsidP="003D3A2F">
      <w:pPr>
        <w:rPr>
          <w:lang w:eastAsia="en-GB"/>
        </w:rPr>
      </w:pPr>
      <w:r>
        <w:t>“M</w:t>
      </w:r>
      <w:r w:rsidR="00D45FFA">
        <w:t>ind” is anatomically “heart” (</w:t>
      </w:r>
      <w:r w:rsidR="00D45FFA">
        <w:rPr>
          <w:rFonts w:cstheme="minorHAnsi"/>
          <w:rtl/>
          <w:lang w:bidi="he-IL"/>
        </w:rPr>
        <w:t>ל</w:t>
      </w:r>
      <w:r w:rsidR="006A3319">
        <w:rPr>
          <w:rFonts w:cstheme="minorHAnsi"/>
          <w:rtl/>
          <w:lang w:bidi="he-IL"/>
        </w:rPr>
        <w:t>ֵב</w:t>
      </w:r>
      <w:r w:rsidR="006A3319">
        <w:t xml:space="preserve">), which stands for the entire inner person </w:t>
      </w:r>
      <w:r w:rsidR="00EA2473">
        <w:t xml:space="preserve">as it thinks about things, </w:t>
      </w:r>
      <w:r w:rsidR="009B7D57">
        <w:t xml:space="preserve">reacts </w:t>
      </w:r>
      <w:r w:rsidR="00EB50D5">
        <w:t xml:space="preserve">emotionally to things, </w:t>
      </w:r>
      <w:r w:rsidR="00EA2473">
        <w:t xml:space="preserve">forms </w:t>
      </w:r>
      <w:r w:rsidR="00AF555B">
        <w:t xml:space="preserve">views, formulates attitudes, </w:t>
      </w:r>
      <w:r w:rsidR="009B7D57">
        <w:t xml:space="preserve">and </w:t>
      </w:r>
      <w:r w:rsidR="00AF555B">
        <w:t>makes decisions</w:t>
      </w:r>
      <w:r w:rsidR="00BE3F81">
        <w:t>—with different emphases in different contexts</w:t>
      </w:r>
      <w:r w:rsidR="00E07674">
        <w:t xml:space="preserve"> (see 6:</w:t>
      </w:r>
      <w:r w:rsidR="00134F3C">
        <w:t>9)</w:t>
      </w:r>
      <w:r w:rsidR="00DA64FD">
        <w:t xml:space="preserve">. </w:t>
      </w:r>
      <w:r w:rsidR="00BE3F81">
        <w:t xml:space="preserve">When Ezekiel adds </w:t>
      </w:r>
      <w:r w:rsidR="00267E5C">
        <w:t xml:space="preserve">“a new spirit” to “a new heart,” it separates off or makes explicit an aspect of the meaning </w:t>
      </w:r>
      <w:r w:rsidR="002F12EE">
        <w:t xml:space="preserve">of the first expression. Spirit </w:t>
      </w:r>
      <w:r w:rsidR="008C263E">
        <w:t xml:space="preserve">in particular </w:t>
      </w:r>
      <w:r w:rsidR="002F12EE">
        <w:t>suggests energy</w:t>
      </w:r>
      <w:r w:rsidR="008C263E">
        <w:t xml:space="preserve">, and </w:t>
      </w:r>
      <w:r w:rsidR="00914661">
        <w:t xml:space="preserve">thus mind and spirit suggest the forming of understanding and the making of decisions, on one hand, and the </w:t>
      </w:r>
      <w:r w:rsidR="004D24D6">
        <w:t>action that flows from that activity of the mind, on the other.</w:t>
      </w:r>
      <w:r w:rsidR="00AC3837">
        <w:rPr>
          <w:rStyle w:val="FootnoteReference"/>
        </w:rPr>
        <w:footnoteReference w:id="51"/>
      </w:r>
      <w:r w:rsidR="004D24D6">
        <w:t xml:space="preserve"> </w:t>
      </w:r>
      <w:r w:rsidR="003D3A2F">
        <w:rPr>
          <w:lang w:eastAsia="en-GB"/>
        </w:rPr>
        <w:t xml:space="preserve">The </w:t>
      </w:r>
      <w:r w:rsidR="00453D06">
        <w:rPr>
          <w:lang w:eastAsia="en-GB"/>
        </w:rPr>
        <w:t xml:space="preserve">understanding of </w:t>
      </w:r>
      <w:r w:rsidR="003D3A2F">
        <w:rPr>
          <w:lang w:eastAsia="en-GB"/>
        </w:rPr>
        <w:t xml:space="preserve">Yahweh’s spirit as at work to turn </w:t>
      </w:r>
      <w:r w:rsidR="0094429C">
        <w:rPr>
          <w:lang w:eastAsia="en-GB"/>
        </w:rPr>
        <w:t>Israelites</w:t>
      </w:r>
      <w:r w:rsidR="003D3A2F">
        <w:rPr>
          <w:lang w:eastAsia="en-GB"/>
        </w:rPr>
        <w:t xml:space="preserve"> into people who are faithful to Yahweh is </w:t>
      </w:r>
      <w:r w:rsidR="0094429C">
        <w:rPr>
          <w:lang w:eastAsia="en-GB"/>
        </w:rPr>
        <w:t xml:space="preserve">important </w:t>
      </w:r>
      <w:r w:rsidR="003D3A2F">
        <w:rPr>
          <w:lang w:eastAsia="en-GB"/>
        </w:rPr>
        <w:t>to the significance of the Yahweh’s spirit in Ezekiel.</w:t>
      </w:r>
      <w:r w:rsidR="003D3A2F">
        <w:rPr>
          <w:rStyle w:val="FootnoteReference"/>
          <w:lang w:eastAsia="en-GB"/>
        </w:rPr>
        <w:footnoteReference w:id="52"/>
      </w:r>
    </w:p>
    <w:p w14:paraId="70821C3A" w14:textId="12C2B2C0" w:rsidR="00B578B0" w:rsidRDefault="00AB08F3" w:rsidP="00E64513">
      <w:r>
        <w:rPr>
          <w:b/>
          <w:bCs/>
        </w:rPr>
        <w:t>36:27</w:t>
      </w:r>
      <w:r w:rsidR="00F17392">
        <w:rPr>
          <w:b/>
          <w:bCs/>
        </w:rPr>
        <w:t>–</w:t>
      </w:r>
      <w:r>
        <w:rPr>
          <w:b/>
          <w:bCs/>
        </w:rPr>
        <w:t>28</w:t>
      </w:r>
      <w:r>
        <w:t xml:space="preserve"> </w:t>
      </w:r>
      <w:r w:rsidR="00B131A3">
        <w:t xml:space="preserve">Yahweh’s move to speaking of “my spirit” instead of “a new spirit” </w:t>
      </w:r>
      <w:r w:rsidR="00335301">
        <w:t>nuances his point in 36:26</w:t>
      </w:r>
      <w:r w:rsidR="00E2131F">
        <w:t>,</w:t>
      </w:r>
      <w:r w:rsidR="002300D6">
        <w:t xml:space="preserve"> leads into what follows</w:t>
      </w:r>
      <w:r w:rsidR="00CA64E8">
        <w:t xml:space="preserve">, and confirms </w:t>
      </w:r>
      <w:r w:rsidR="009D17DC">
        <w:t>that</w:t>
      </w:r>
      <w:r w:rsidR="00CA64E8">
        <w:t xml:space="preserve"> a “new spirit”</w:t>
      </w:r>
      <w:r w:rsidR="009D17DC">
        <w:t xml:space="preserve"> implies the drive to live by </w:t>
      </w:r>
      <w:r w:rsidR="00620758">
        <w:t>what one knows</w:t>
      </w:r>
      <w:r w:rsidR="00335301">
        <w:t xml:space="preserve">. </w:t>
      </w:r>
      <w:r w:rsidR="00330D3B">
        <w:t xml:space="preserve">When </w:t>
      </w:r>
      <w:r w:rsidR="00620758">
        <w:t>God</w:t>
      </w:r>
      <w:r w:rsidR="00330D3B">
        <w:t xml:space="preserve"> gives people a new mind, he will be giving them his mind</w:t>
      </w:r>
      <w:r w:rsidR="005541F9">
        <w:t xml:space="preserve">, of which the New Testament equivalent is </w:t>
      </w:r>
      <w:r w:rsidR="00E55ACC">
        <w:t>“C</w:t>
      </w:r>
      <w:r w:rsidR="005541F9">
        <w:t>hrist’s mind</w:t>
      </w:r>
      <w:r w:rsidR="00E55ACC">
        <w:t>” (1</w:t>
      </w:r>
      <w:r w:rsidR="00D34D14">
        <w:t> Cor</w:t>
      </w:r>
      <w:r w:rsidR="00E55ACC">
        <w:t xml:space="preserve"> 2:16).</w:t>
      </w:r>
      <w:r w:rsidR="00415352">
        <w:t xml:space="preserve"> He will be enabling them to look at things the way he looks at things. And when he gives them a </w:t>
      </w:r>
      <w:r w:rsidR="00C829B5">
        <w:t>new spirit, he will be giving them his kind of energy</w:t>
      </w:r>
      <w:r w:rsidR="0058520D">
        <w:t>, “his own impulsion to goodness and righteousness” (Greenberg, 2:</w:t>
      </w:r>
      <w:r w:rsidR="00534F9B">
        <w:t>730</w:t>
      </w:r>
      <w:r w:rsidR="009E0961">
        <w:t>)</w:t>
      </w:r>
      <w:r w:rsidR="007C39B0">
        <w:t xml:space="preserve">. God teaches </w:t>
      </w:r>
      <w:r w:rsidR="00815E49">
        <w:t>people</w:t>
      </w:r>
      <w:r w:rsidR="0066467C">
        <w:t xml:space="preserve"> to </w:t>
      </w:r>
      <w:r w:rsidR="00B54477">
        <w:t>do</w:t>
      </w:r>
      <w:r w:rsidR="0066467C">
        <w:t xml:space="preserve"> his will</w:t>
      </w:r>
      <w:r w:rsidR="00B54477">
        <w:t>, and</w:t>
      </w:r>
      <w:r w:rsidR="00551175">
        <w:t xml:space="preserve"> his good spirit</w:t>
      </w:r>
      <w:r w:rsidR="00A401F6">
        <w:t xml:space="preserve"> leads </w:t>
      </w:r>
      <w:r w:rsidR="00815E49">
        <w:t>them</w:t>
      </w:r>
      <w:r w:rsidR="00A401F6">
        <w:t xml:space="preserve"> </w:t>
      </w:r>
      <w:r w:rsidR="00F2530D">
        <w:t>on level ground</w:t>
      </w:r>
      <w:r w:rsidR="00A66934">
        <w:t xml:space="preserve"> (</w:t>
      </w:r>
      <w:proofErr w:type="spellStart"/>
      <w:r w:rsidR="00A66934">
        <w:t>Psa</w:t>
      </w:r>
      <w:proofErr w:type="spellEnd"/>
      <w:r w:rsidR="00A66934">
        <w:t xml:space="preserve"> 143:10).</w:t>
      </w:r>
      <w:r w:rsidR="009E0961">
        <w:t xml:space="preserve"> </w:t>
      </w:r>
      <w:r w:rsidR="000F7CAC">
        <w:t>T</w:t>
      </w:r>
      <w:r w:rsidR="00BB53A5">
        <w:t xml:space="preserve">his giving </w:t>
      </w:r>
      <w:r w:rsidR="008632BD">
        <w:t>will mean that people</w:t>
      </w:r>
      <w:r w:rsidR="00BB53A5">
        <w:t xml:space="preserve"> </w:t>
      </w:r>
      <w:r w:rsidR="008632BD">
        <w:t>“</w:t>
      </w:r>
      <w:r w:rsidR="001E4199">
        <w:t xml:space="preserve">will </w:t>
      </w:r>
      <w:r w:rsidR="00662E33">
        <w:t xml:space="preserve">walk by </w:t>
      </w:r>
      <w:r w:rsidR="008632BD">
        <w:t>my</w:t>
      </w:r>
      <w:r w:rsidR="00662E33">
        <w:t xml:space="preserve"> laws</w:t>
      </w:r>
      <w:r w:rsidR="004C167C">
        <w:t>,</w:t>
      </w:r>
      <w:r w:rsidR="00662E33">
        <w:t xml:space="preserve"> and </w:t>
      </w:r>
      <w:r w:rsidR="004C167C">
        <w:t>my ruling will keep</w:t>
      </w:r>
      <w:r w:rsidR="00404DA8">
        <w:t>.</w:t>
      </w:r>
      <w:r w:rsidR="007D6917">
        <w:t>”</w:t>
      </w:r>
      <w:r w:rsidR="00662E33">
        <w:t xml:space="preserve"> </w:t>
      </w:r>
      <w:r w:rsidR="00404DA8">
        <w:t xml:space="preserve">It is </w:t>
      </w:r>
      <w:r w:rsidR="007D6917">
        <w:t>w</w:t>
      </w:r>
      <w:r w:rsidR="00662E33">
        <w:t>hat people</w:t>
      </w:r>
      <w:r w:rsidR="00F02C93">
        <w:t xml:space="preserve"> had not been doing that thereby issued in the land’s defilement (</w:t>
      </w:r>
      <w:r w:rsidR="0041282C">
        <w:t>36:17)</w:t>
      </w:r>
      <w:r w:rsidR="003156D8">
        <w:t>, though Ezekiel’s actual wording here follows more closely Lev 18:</w:t>
      </w:r>
      <w:r w:rsidR="00B578B0">
        <w:t>4</w:t>
      </w:r>
      <w:r w:rsidR="00F17392">
        <w:t>–</w:t>
      </w:r>
      <w:r w:rsidR="003156D8">
        <w:t xml:space="preserve">5: </w:t>
      </w:r>
    </w:p>
    <w:p w14:paraId="2D6CFAA6" w14:textId="4FB9BA28" w:rsidR="00EA45D9" w:rsidRPr="00B120F4" w:rsidRDefault="00B578B0" w:rsidP="00B17EBF">
      <w:pPr>
        <w:pStyle w:val="Quote"/>
        <w:rPr>
          <w:i/>
          <w:iCs/>
        </w:rPr>
      </w:pPr>
      <w:r>
        <w:t>M</w:t>
      </w:r>
      <w:r w:rsidR="00137AA8">
        <w:t>y rulings you will act on</w:t>
      </w:r>
      <w:r w:rsidR="00536B49">
        <w:t>, and my laws you will keep</w:t>
      </w:r>
      <w:r w:rsidR="00EA45D9">
        <w:t>, walking by them</w:t>
      </w:r>
      <w:r w:rsidR="007E3BD2">
        <w:t>. I am Yahweh your God.</w:t>
      </w:r>
      <w:r w:rsidR="00094913">
        <w:t xml:space="preserve"> You will keep my laws and my rulings</w:t>
      </w:r>
      <w:r w:rsidR="00983E7A">
        <w:t xml:space="preserve"> that </w:t>
      </w:r>
      <w:r w:rsidR="00EB7CE8">
        <w:t>a person</w:t>
      </w:r>
      <w:r w:rsidR="00983E7A">
        <w:t xml:space="preserve"> act</w:t>
      </w:r>
      <w:r w:rsidR="00EB7CE8">
        <w:t>s</w:t>
      </w:r>
      <w:r w:rsidR="00983E7A">
        <w:t xml:space="preserve"> on</w:t>
      </w:r>
      <w:r w:rsidR="00B120F4">
        <w:t xml:space="preserve"> and lives by. I am Yahweh.</w:t>
      </w:r>
    </w:p>
    <w:p w14:paraId="2E775D34" w14:textId="09B3B57D" w:rsidR="00E64513" w:rsidRDefault="00776C8B" w:rsidP="00E64513">
      <w:pPr>
        <w:rPr>
          <w:lang w:eastAsia="en-GB"/>
        </w:rPr>
      </w:pPr>
      <w:r>
        <w:t>They will therefore be able to live in the country Yahweh gave to their ancest</w:t>
      </w:r>
      <w:r w:rsidR="00F714BC">
        <w:t>o</w:t>
      </w:r>
      <w:r>
        <w:t xml:space="preserve">rs (again, see </w:t>
      </w:r>
      <w:r w:rsidR="002A7578">
        <w:t xml:space="preserve">Ezek </w:t>
      </w:r>
      <w:r>
        <w:t>36:17)</w:t>
      </w:r>
      <w:r w:rsidR="00B03EC6">
        <w:t>.</w:t>
      </w:r>
      <w:r w:rsidR="00FA5C4C">
        <w:t xml:space="preserve"> Whereas </w:t>
      </w:r>
      <w:r w:rsidR="006239A5">
        <w:t xml:space="preserve">“live” in 36:28 </w:t>
      </w:r>
      <w:r w:rsidR="002A1F94">
        <w:t>(</w:t>
      </w:r>
      <w:r w:rsidR="002A1F94">
        <w:rPr>
          <w:rFonts w:cstheme="minorHAnsi"/>
          <w:rtl/>
          <w:lang w:bidi="he-IL"/>
        </w:rPr>
        <w:t>יׇשַׁב</w:t>
      </w:r>
      <w:r w:rsidR="00A74820">
        <w:t xml:space="preserve">) </w:t>
      </w:r>
      <w:r w:rsidR="006239A5">
        <w:t>is a different word from “live</w:t>
      </w:r>
      <w:r w:rsidR="00A74820">
        <w:t>” in Lev 18:5 (</w:t>
      </w:r>
      <w:r w:rsidR="00207FCF">
        <w:rPr>
          <w:rFonts w:cstheme="minorHAnsi"/>
          <w:rtl/>
          <w:lang w:bidi="he-IL"/>
        </w:rPr>
        <w:t>חׇיׇ</w:t>
      </w:r>
      <w:r w:rsidR="00CD3D1F">
        <w:rPr>
          <w:rFonts w:cstheme="minorHAnsi"/>
          <w:rtl/>
          <w:lang w:bidi="he-IL"/>
        </w:rPr>
        <w:t>ה</w:t>
      </w:r>
      <w:r w:rsidR="00CD3D1F">
        <w:t>), people</w:t>
      </w:r>
      <w:r w:rsidR="002C2904">
        <w:t>’s</w:t>
      </w:r>
      <w:r w:rsidR="00CD3D1F">
        <w:t xml:space="preserve"> liv</w:t>
      </w:r>
      <w:r w:rsidR="002C2904">
        <w:t>ing</w:t>
      </w:r>
      <w:r w:rsidR="00CD3D1F">
        <w:t xml:space="preserve"> back in Canaan</w:t>
      </w:r>
      <w:r w:rsidR="00480077">
        <w:t xml:space="preserve"> will issue from </w:t>
      </w:r>
      <w:r w:rsidR="006D7DF0">
        <w:t xml:space="preserve">the action </w:t>
      </w:r>
      <w:r w:rsidR="004B55DE">
        <w:t xml:space="preserve">that Yahweh takes and </w:t>
      </w:r>
      <w:r w:rsidR="000F67CE">
        <w:t xml:space="preserve">the action </w:t>
      </w:r>
      <w:r w:rsidR="004B55DE">
        <w:t>the people</w:t>
      </w:r>
      <w:r w:rsidR="000F67CE">
        <w:t xml:space="preserve"> take.</w:t>
      </w:r>
      <w:r w:rsidR="00CD3D1F">
        <w:t xml:space="preserve"> </w:t>
      </w:r>
      <w:r w:rsidR="00B03EC6">
        <w:t xml:space="preserve">It </w:t>
      </w:r>
      <w:r w:rsidR="001A410A">
        <w:t xml:space="preserve">will put into effect the </w:t>
      </w:r>
      <w:r w:rsidR="00E64513">
        <w:t>mutual commitment of “</w:t>
      </w:r>
      <w:r w:rsidR="00E64513">
        <w:rPr>
          <w:lang w:eastAsia="en-GB"/>
        </w:rPr>
        <w:t>you will be a people for me, and I myself will be God for you.”</w:t>
      </w:r>
      <w:r w:rsidR="000C0737">
        <w:rPr>
          <w:lang w:eastAsia="en-GB"/>
        </w:rPr>
        <w:t xml:space="preserve"> The logic of the relationship between God’s acts and his people’s acts is thus the one Paul will assume. </w:t>
      </w:r>
      <w:r w:rsidR="0068128D">
        <w:rPr>
          <w:lang w:eastAsia="en-GB"/>
        </w:rPr>
        <w:t>While r</w:t>
      </w:r>
      <w:r w:rsidR="00C86B3D">
        <w:rPr>
          <w:lang w:eastAsia="en-GB"/>
        </w:rPr>
        <w:t>epentance is not a condition of God restoring his people</w:t>
      </w:r>
      <w:r w:rsidR="0002198D">
        <w:rPr>
          <w:lang w:eastAsia="en-GB"/>
        </w:rPr>
        <w:t>,</w:t>
      </w:r>
      <w:r w:rsidR="00C86B3D">
        <w:rPr>
          <w:lang w:eastAsia="en-GB"/>
        </w:rPr>
        <w:t xml:space="preserve"> </w:t>
      </w:r>
      <w:r w:rsidR="00415597">
        <w:rPr>
          <w:lang w:eastAsia="en-GB"/>
        </w:rPr>
        <w:t xml:space="preserve">commitment to him in one’s moral, religious, and </w:t>
      </w:r>
      <w:r w:rsidR="0002198D">
        <w:rPr>
          <w:lang w:eastAsia="en-GB"/>
        </w:rPr>
        <w:t>personal life</w:t>
      </w:r>
      <w:r w:rsidR="00C86B3D">
        <w:rPr>
          <w:lang w:eastAsia="en-GB"/>
        </w:rPr>
        <w:t xml:space="preserve"> </w:t>
      </w:r>
      <w:r w:rsidR="0002198D">
        <w:rPr>
          <w:lang w:eastAsia="en-GB"/>
        </w:rPr>
        <w:t>is a</w:t>
      </w:r>
      <w:r w:rsidR="00100D2F">
        <w:rPr>
          <w:lang w:eastAsia="en-GB"/>
        </w:rPr>
        <w:t xml:space="preserve">n indispensable consequence of </w:t>
      </w:r>
      <w:r w:rsidR="00175D17">
        <w:rPr>
          <w:lang w:eastAsia="en-GB"/>
        </w:rPr>
        <w:t>tha</w:t>
      </w:r>
      <w:r w:rsidR="00100D2F">
        <w:rPr>
          <w:lang w:eastAsia="en-GB"/>
        </w:rPr>
        <w:t>t restoration</w:t>
      </w:r>
      <w:r w:rsidR="00F165D2">
        <w:rPr>
          <w:lang w:eastAsia="en-GB"/>
        </w:rPr>
        <w:t>. People will n</w:t>
      </w:r>
      <w:r w:rsidR="009E6FF1">
        <w:rPr>
          <w:lang w:eastAsia="en-GB"/>
        </w:rPr>
        <w:t>o longer</w:t>
      </w:r>
      <w:r w:rsidR="00F165D2">
        <w:rPr>
          <w:lang w:eastAsia="en-GB"/>
        </w:rPr>
        <w:t xml:space="preserve"> surrender thei</w:t>
      </w:r>
      <w:r w:rsidR="000A0C9C">
        <w:rPr>
          <w:lang w:eastAsia="en-GB"/>
        </w:rPr>
        <w:t xml:space="preserve">r bodies to sin as instruments of wickedness </w:t>
      </w:r>
      <w:r w:rsidR="00546B9A">
        <w:rPr>
          <w:lang w:eastAsia="en-GB"/>
        </w:rPr>
        <w:t>but present themselves to God as people who have been brought from death to life (Rom 6:</w:t>
      </w:r>
      <w:r w:rsidR="00E515C3">
        <w:rPr>
          <w:lang w:eastAsia="en-GB"/>
        </w:rPr>
        <w:t>13).</w:t>
      </w:r>
    </w:p>
    <w:p w14:paraId="4AAD0EBC" w14:textId="2FA0A0F0" w:rsidR="008A0763" w:rsidRDefault="00B06446" w:rsidP="001C6EC1">
      <w:pPr>
        <w:rPr>
          <w:lang w:eastAsia="en-GB"/>
        </w:rPr>
      </w:pPr>
      <w:r>
        <w:rPr>
          <w:b/>
          <w:bCs/>
          <w:lang w:eastAsia="en-GB"/>
        </w:rPr>
        <w:t>36:29</w:t>
      </w:r>
      <w:r w:rsidR="005500AD">
        <w:rPr>
          <w:b/>
          <w:bCs/>
          <w:lang w:eastAsia="en-GB"/>
        </w:rPr>
        <w:t>a</w:t>
      </w:r>
      <w:r w:rsidR="002544FC">
        <w:rPr>
          <w:b/>
          <w:bCs/>
          <w:lang w:eastAsia="en-GB"/>
        </w:rPr>
        <w:t xml:space="preserve"> </w:t>
      </w:r>
      <w:r w:rsidR="00CD6310">
        <w:rPr>
          <w:lang w:eastAsia="en-GB"/>
        </w:rPr>
        <w:t>The summary promise in 36:28 looked like an ending</w:t>
      </w:r>
      <w:r w:rsidR="0016220E">
        <w:rPr>
          <w:lang w:eastAsia="en-GB"/>
        </w:rPr>
        <w:t>,</w:t>
      </w:r>
      <w:r w:rsidR="00CD6310">
        <w:rPr>
          <w:lang w:eastAsia="en-GB"/>
        </w:rPr>
        <w:t xml:space="preserve"> and </w:t>
      </w:r>
      <w:r w:rsidR="00C05645">
        <w:rPr>
          <w:lang w:eastAsia="en-GB"/>
        </w:rPr>
        <w:t xml:space="preserve">what now follows </w:t>
      </w:r>
      <w:r w:rsidR="005B452D">
        <w:rPr>
          <w:lang w:eastAsia="en-GB"/>
        </w:rPr>
        <w:t>might be in origin a</w:t>
      </w:r>
      <w:r w:rsidR="00A12868">
        <w:rPr>
          <w:lang w:eastAsia="en-GB"/>
        </w:rPr>
        <w:t xml:space="preserve"> new and separate message</w:t>
      </w:r>
      <w:r w:rsidR="00FB2B96">
        <w:rPr>
          <w:lang w:eastAsia="en-GB"/>
        </w:rPr>
        <w:t xml:space="preserve">. </w:t>
      </w:r>
      <w:r w:rsidR="00FC1E4C">
        <w:rPr>
          <w:lang w:eastAsia="en-GB"/>
        </w:rPr>
        <w:t>In this context</w:t>
      </w:r>
      <w:r w:rsidR="002A7E1B">
        <w:rPr>
          <w:lang w:eastAsia="en-GB"/>
        </w:rPr>
        <w:t>, it further nuances Yahweh’s promises in 36:</w:t>
      </w:r>
      <w:r w:rsidR="009A12D2">
        <w:rPr>
          <w:lang w:eastAsia="en-GB"/>
        </w:rPr>
        <w:t>16</w:t>
      </w:r>
      <w:r w:rsidR="00F17392">
        <w:rPr>
          <w:lang w:eastAsia="en-GB"/>
        </w:rPr>
        <w:t>–</w:t>
      </w:r>
      <w:r w:rsidR="009A12D2">
        <w:rPr>
          <w:lang w:eastAsia="en-GB"/>
        </w:rPr>
        <w:t>28</w:t>
      </w:r>
      <w:r w:rsidR="00F139A9">
        <w:rPr>
          <w:lang w:eastAsia="en-GB"/>
        </w:rPr>
        <w:t xml:space="preserve">, but first it summarizes </w:t>
      </w:r>
      <w:r w:rsidR="00756C52">
        <w:rPr>
          <w:lang w:eastAsia="en-GB"/>
        </w:rPr>
        <w:t>them</w:t>
      </w:r>
      <w:r w:rsidR="00F139A9">
        <w:rPr>
          <w:lang w:eastAsia="en-GB"/>
        </w:rPr>
        <w:t xml:space="preserve"> </w:t>
      </w:r>
      <w:r w:rsidR="00FB6D6A">
        <w:rPr>
          <w:lang w:eastAsia="en-GB"/>
        </w:rPr>
        <w:t>by means of Ezekiel’s second use of the verb “deliver” (</w:t>
      </w:r>
      <w:r w:rsidR="00602485">
        <w:rPr>
          <w:rFonts w:cstheme="minorHAnsi"/>
          <w:rtl/>
          <w:lang w:eastAsia="en-GB" w:bidi="he-IL"/>
        </w:rPr>
        <w:t>יׇשַׁע</w:t>
      </w:r>
      <w:r w:rsidR="00FB6D6A">
        <w:rPr>
          <w:lang w:eastAsia="en-GB"/>
        </w:rPr>
        <w:t xml:space="preserve"> </w:t>
      </w:r>
      <w:proofErr w:type="spellStart"/>
      <w:r w:rsidR="00602485">
        <w:rPr>
          <w:lang w:eastAsia="en-GB"/>
        </w:rPr>
        <w:t>hiphil</w:t>
      </w:r>
      <w:proofErr w:type="spellEnd"/>
      <w:r w:rsidR="00602485">
        <w:rPr>
          <w:lang w:eastAsia="en-GB"/>
        </w:rPr>
        <w:t xml:space="preserve">). </w:t>
      </w:r>
      <w:r w:rsidR="0036794F">
        <w:rPr>
          <w:lang w:eastAsia="en-GB"/>
        </w:rPr>
        <w:t xml:space="preserve">The third </w:t>
      </w:r>
      <w:r w:rsidR="00DF094B">
        <w:rPr>
          <w:lang w:eastAsia="en-GB"/>
        </w:rPr>
        <w:t>occurrence will come in 37:23.</w:t>
      </w:r>
      <w:r w:rsidR="00C60EE0">
        <w:rPr>
          <w:rStyle w:val="FootnoteReference"/>
          <w:lang w:eastAsia="en-GB"/>
        </w:rPr>
        <w:footnoteReference w:id="53"/>
      </w:r>
      <w:r w:rsidR="00DF094B">
        <w:rPr>
          <w:lang w:eastAsia="en-GB"/>
        </w:rPr>
        <w:t xml:space="preserve"> </w:t>
      </w:r>
      <w:r w:rsidR="00BD7AA1">
        <w:rPr>
          <w:lang w:eastAsia="en-GB"/>
        </w:rPr>
        <w:t>This is “the commonest soteriological term in religious contexts, but the rarest in everyday language</w:t>
      </w:r>
      <w:r w:rsidR="00651E16">
        <w:rPr>
          <w:lang w:eastAsia="en-GB"/>
        </w:rPr>
        <w:t>,” and it</w:t>
      </w:r>
      <w:r w:rsidR="00E152BE">
        <w:rPr>
          <w:lang w:eastAsia="en-GB"/>
        </w:rPr>
        <w:t>s</w:t>
      </w:r>
      <w:r w:rsidR="00651E16">
        <w:rPr>
          <w:lang w:eastAsia="en-GB"/>
        </w:rPr>
        <w:t xml:space="preserve"> subject “is almost without exception Yahweh</w:t>
      </w:r>
      <w:r w:rsidR="00E152BE">
        <w:rPr>
          <w:lang w:eastAsia="en-GB"/>
        </w:rPr>
        <w:t xml:space="preserve"> or his appointed representative</w:t>
      </w:r>
      <w:r w:rsidR="002D0D20">
        <w:rPr>
          <w:lang w:eastAsia="en-GB"/>
        </w:rPr>
        <w:t>.”</w:t>
      </w:r>
      <w:r w:rsidR="002D0D20">
        <w:rPr>
          <w:rStyle w:val="FootnoteReference"/>
          <w:lang w:eastAsia="en-GB"/>
        </w:rPr>
        <w:footnoteReference w:id="54"/>
      </w:r>
      <w:r w:rsidR="00B065FB">
        <w:rPr>
          <w:lang w:eastAsia="en-GB"/>
        </w:rPr>
        <w:t xml:space="preserve"> Whereas in 34:22</w:t>
      </w:r>
      <w:r w:rsidR="00E92F57">
        <w:rPr>
          <w:lang w:eastAsia="en-GB"/>
        </w:rPr>
        <w:t xml:space="preserve"> its broad-ranging and theological significance did not come out, </w:t>
      </w:r>
      <w:r w:rsidR="007E65D5">
        <w:rPr>
          <w:lang w:eastAsia="en-GB"/>
        </w:rPr>
        <w:t xml:space="preserve">here it does, especially </w:t>
      </w:r>
      <w:r w:rsidR="0076505E">
        <w:rPr>
          <w:lang w:eastAsia="en-GB"/>
        </w:rPr>
        <w:t>as</w:t>
      </w:r>
      <w:r w:rsidR="007E65D5">
        <w:rPr>
          <w:lang w:eastAsia="en-GB"/>
        </w:rPr>
        <w:t xml:space="preserve"> </w:t>
      </w:r>
      <w:r w:rsidR="00D76C88">
        <w:rPr>
          <w:lang w:eastAsia="en-GB"/>
        </w:rPr>
        <w:t>the promise</w:t>
      </w:r>
      <w:r w:rsidR="00AB6B72">
        <w:rPr>
          <w:lang w:eastAsia="en-GB"/>
        </w:rPr>
        <w:t xml:space="preserve"> </w:t>
      </w:r>
      <w:r w:rsidR="007E65D5">
        <w:rPr>
          <w:lang w:eastAsia="en-GB"/>
        </w:rPr>
        <w:t>follow</w:t>
      </w:r>
      <w:r w:rsidR="00D46622">
        <w:rPr>
          <w:lang w:eastAsia="en-GB"/>
        </w:rPr>
        <w:t>s</w:t>
      </w:r>
      <w:r w:rsidR="007E65D5">
        <w:rPr>
          <w:lang w:eastAsia="en-GB"/>
        </w:rPr>
        <w:t xml:space="preserve"> on 36:</w:t>
      </w:r>
      <w:r w:rsidR="00732255">
        <w:rPr>
          <w:lang w:eastAsia="en-GB"/>
        </w:rPr>
        <w:t>2</w:t>
      </w:r>
      <w:r w:rsidR="00797906">
        <w:rPr>
          <w:lang w:eastAsia="en-GB"/>
        </w:rPr>
        <w:t>4</w:t>
      </w:r>
      <w:r w:rsidR="00F17392">
        <w:rPr>
          <w:lang w:eastAsia="en-GB"/>
        </w:rPr>
        <w:t>–</w:t>
      </w:r>
      <w:r w:rsidR="00732255">
        <w:rPr>
          <w:lang w:eastAsia="en-GB"/>
        </w:rPr>
        <w:t>28.</w:t>
      </w:r>
      <w:r w:rsidR="004108F9">
        <w:rPr>
          <w:lang w:eastAsia="en-GB"/>
        </w:rPr>
        <w:t xml:space="preserve"> “So I will deliver you</w:t>
      </w:r>
      <w:r w:rsidR="00CB4E5F">
        <w:rPr>
          <w:lang w:eastAsia="en-GB"/>
        </w:rPr>
        <w:t xml:space="preserve"> from </w:t>
      </w:r>
      <w:r w:rsidR="00F46691">
        <w:rPr>
          <w:lang w:eastAsia="en-GB"/>
        </w:rPr>
        <w:t xml:space="preserve">all </w:t>
      </w:r>
      <w:r w:rsidR="00CB4E5F">
        <w:rPr>
          <w:lang w:eastAsia="en-GB"/>
        </w:rPr>
        <w:t>your defilements</w:t>
      </w:r>
      <w:r w:rsidR="00922A25">
        <w:rPr>
          <w:lang w:eastAsia="en-GB"/>
        </w:rPr>
        <w:t>,</w:t>
      </w:r>
      <w:r w:rsidR="004108F9">
        <w:rPr>
          <w:lang w:eastAsia="en-GB"/>
        </w:rPr>
        <w:t>”</w:t>
      </w:r>
      <w:r w:rsidR="00922A25">
        <w:rPr>
          <w:lang w:eastAsia="en-GB"/>
        </w:rPr>
        <w:t xml:space="preserve"> a unique expression (</w:t>
      </w:r>
      <w:r w:rsidR="00922A25">
        <w:rPr>
          <w:i/>
          <w:iCs/>
          <w:lang w:eastAsia="en-GB"/>
        </w:rPr>
        <w:t>HUB</w:t>
      </w:r>
      <w:r w:rsidR="00922A25">
        <w:rPr>
          <w:lang w:eastAsia="en-GB"/>
        </w:rPr>
        <w:t>),</w:t>
      </w:r>
      <w:r w:rsidR="004108F9">
        <w:rPr>
          <w:lang w:eastAsia="en-GB"/>
        </w:rPr>
        <w:t xml:space="preserve"> constitutes a neat summary of </w:t>
      </w:r>
      <w:r w:rsidR="00797906">
        <w:rPr>
          <w:lang w:eastAsia="en-GB"/>
        </w:rPr>
        <w:t xml:space="preserve">the </w:t>
      </w:r>
      <w:r w:rsidR="00927D6D">
        <w:rPr>
          <w:lang w:eastAsia="en-GB"/>
        </w:rPr>
        <w:t>gathering</w:t>
      </w:r>
      <w:r w:rsidR="00473658">
        <w:rPr>
          <w:lang w:eastAsia="en-GB"/>
        </w:rPr>
        <w:t>, cleansing</w:t>
      </w:r>
      <w:r w:rsidR="00D05916">
        <w:rPr>
          <w:lang w:eastAsia="en-GB"/>
        </w:rPr>
        <w:t>, and transforming</w:t>
      </w:r>
      <w:r w:rsidR="00927D6D">
        <w:rPr>
          <w:lang w:eastAsia="en-GB"/>
        </w:rPr>
        <w:t xml:space="preserve"> that Yahweh has been promising</w:t>
      </w:r>
      <w:r w:rsidR="0048333B">
        <w:rPr>
          <w:lang w:eastAsia="en-GB"/>
        </w:rPr>
        <w:t xml:space="preserve">. </w:t>
      </w:r>
    </w:p>
    <w:p w14:paraId="34F47384" w14:textId="4690DE2B" w:rsidR="001521B0" w:rsidRDefault="005500AD" w:rsidP="00EF3AE4">
      <w:pPr>
        <w:rPr>
          <w:lang w:eastAsia="en-GB"/>
        </w:rPr>
      </w:pPr>
      <w:r>
        <w:rPr>
          <w:b/>
          <w:bCs/>
          <w:lang w:eastAsia="en-GB"/>
        </w:rPr>
        <w:t>36:29b</w:t>
      </w:r>
      <w:r w:rsidR="00F17392">
        <w:rPr>
          <w:b/>
          <w:bCs/>
          <w:lang w:eastAsia="en-GB"/>
        </w:rPr>
        <w:t>–</w:t>
      </w:r>
      <w:r>
        <w:rPr>
          <w:b/>
          <w:bCs/>
          <w:lang w:eastAsia="en-GB"/>
        </w:rPr>
        <w:t xml:space="preserve">30 </w:t>
      </w:r>
      <w:r w:rsidR="0048333B">
        <w:rPr>
          <w:lang w:eastAsia="en-GB"/>
        </w:rPr>
        <w:t xml:space="preserve">It </w:t>
      </w:r>
      <w:r w:rsidR="00384163">
        <w:rPr>
          <w:lang w:eastAsia="en-GB"/>
        </w:rPr>
        <w:t xml:space="preserve">leads into what constitutes in this context a spelling out of </w:t>
      </w:r>
      <w:r w:rsidR="00202C20">
        <w:rPr>
          <w:lang w:eastAsia="en-GB"/>
        </w:rPr>
        <w:t>what it will mean to live in the country again</w:t>
      </w:r>
      <w:r w:rsidR="008A0763">
        <w:rPr>
          <w:lang w:eastAsia="en-GB"/>
        </w:rPr>
        <w:t>, in terms of grain</w:t>
      </w:r>
      <w:r w:rsidR="0071303C">
        <w:rPr>
          <w:lang w:eastAsia="en-GB"/>
        </w:rPr>
        <w:t>, fruit, and produce, a neat summary of the necessities of life</w:t>
      </w:r>
      <w:r w:rsidR="0014663B">
        <w:rPr>
          <w:lang w:eastAsia="en-GB"/>
        </w:rPr>
        <w:t xml:space="preserve"> for people </w:t>
      </w:r>
      <w:r w:rsidR="00724BB2">
        <w:rPr>
          <w:lang w:eastAsia="en-GB"/>
        </w:rPr>
        <w:t xml:space="preserve">living on the </w:t>
      </w:r>
      <w:r w:rsidR="00A1695F">
        <w:rPr>
          <w:lang w:eastAsia="en-GB"/>
        </w:rPr>
        <w:t>stretch of</w:t>
      </w:r>
      <w:r w:rsidR="00724BB2">
        <w:rPr>
          <w:lang w:eastAsia="en-GB"/>
        </w:rPr>
        <w:t xml:space="preserve"> land </w:t>
      </w:r>
      <w:r w:rsidR="008848DC">
        <w:rPr>
          <w:lang w:eastAsia="en-GB"/>
        </w:rPr>
        <w:t>that</w:t>
      </w:r>
      <w:r w:rsidR="00724BB2">
        <w:rPr>
          <w:lang w:eastAsia="en-GB"/>
        </w:rPr>
        <w:t xml:space="preserve"> they farm. </w:t>
      </w:r>
      <w:r w:rsidR="00DF323F">
        <w:rPr>
          <w:lang w:eastAsia="en-GB"/>
        </w:rPr>
        <w:t xml:space="preserve">Hos </w:t>
      </w:r>
      <w:r w:rsidR="00E5533E">
        <w:rPr>
          <w:lang w:eastAsia="en-GB"/>
        </w:rPr>
        <w:t>2:</w:t>
      </w:r>
      <w:r w:rsidR="008E34E6">
        <w:rPr>
          <w:lang w:eastAsia="en-GB"/>
        </w:rPr>
        <w:t>21</w:t>
      </w:r>
      <w:r w:rsidR="00F17392">
        <w:rPr>
          <w:lang w:eastAsia="en-GB"/>
        </w:rPr>
        <w:t>–</w:t>
      </w:r>
      <w:r w:rsidR="008E34E6">
        <w:rPr>
          <w:lang w:eastAsia="en-GB"/>
        </w:rPr>
        <w:t>22 [23</w:t>
      </w:r>
      <w:r w:rsidR="00F17392">
        <w:rPr>
          <w:lang w:eastAsia="en-GB"/>
        </w:rPr>
        <w:t>–</w:t>
      </w:r>
      <w:r w:rsidR="008E34E6">
        <w:rPr>
          <w:lang w:eastAsia="en-GB"/>
        </w:rPr>
        <w:t>24] in a similar connection</w:t>
      </w:r>
      <w:r w:rsidR="001C2EC2">
        <w:rPr>
          <w:lang w:eastAsia="en-GB"/>
        </w:rPr>
        <w:t xml:space="preserve"> </w:t>
      </w:r>
      <w:r w:rsidR="008E34E6">
        <w:rPr>
          <w:lang w:eastAsia="en-GB"/>
        </w:rPr>
        <w:t xml:space="preserve">has </w:t>
      </w:r>
      <w:r w:rsidR="00994309">
        <w:rPr>
          <w:lang w:eastAsia="en-GB"/>
        </w:rPr>
        <w:t>grain, wine, and oil</w:t>
      </w:r>
      <w:r w:rsidR="00CF4046">
        <w:rPr>
          <w:lang w:eastAsia="en-GB"/>
        </w:rPr>
        <w:t xml:space="preserve">, while Haggai </w:t>
      </w:r>
      <w:r w:rsidR="001C2EC2">
        <w:rPr>
          <w:lang w:eastAsia="en-GB"/>
        </w:rPr>
        <w:t xml:space="preserve">later </w:t>
      </w:r>
      <w:r w:rsidR="00756387">
        <w:rPr>
          <w:lang w:eastAsia="en-GB"/>
        </w:rPr>
        <w:t xml:space="preserve">makes a link between </w:t>
      </w:r>
      <w:r w:rsidR="00014AC1">
        <w:rPr>
          <w:lang w:eastAsia="en-GB"/>
        </w:rPr>
        <w:t xml:space="preserve">the same </w:t>
      </w:r>
      <w:r w:rsidR="00233C46">
        <w:rPr>
          <w:lang w:eastAsia="en-GB"/>
        </w:rPr>
        <w:t>necessities and</w:t>
      </w:r>
      <w:r w:rsidR="00057BB8">
        <w:rPr>
          <w:lang w:eastAsia="en-GB"/>
        </w:rPr>
        <w:t xml:space="preserve"> </w:t>
      </w:r>
      <w:r w:rsidR="00756387">
        <w:rPr>
          <w:lang w:eastAsia="en-GB"/>
        </w:rPr>
        <w:t xml:space="preserve">commitment </w:t>
      </w:r>
      <w:r w:rsidR="001C2EC2">
        <w:rPr>
          <w:lang w:eastAsia="en-GB"/>
        </w:rPr>
        <w:t>t</w:t>
      </w:r>
      <w:r w:rsidR="00756387">
        <w:rPr>
          <w:lang w:eastAsia="en-GB"/>
        </w:rPr>
        <w:t>o Yahweh</w:t>
      </w:r>
      <w:r w:rsidR="00B005C5">
        <w:rPr>
          <w:lang w:eastAsia="en-GB"/>
        </w:rPr>
        <w:t xml:space="preserve"> </w:t>
      </w:r>
      <w:r w:rsidR="00477118">
        <w:rPr>
          <w:lang w:eastAsia="en-GB"/>
        </w:rPr>
        <w:t>in association with</w:t>
      </w:r>
      <w:r w:rsidR="001C2EC2">
        <w:rPr>
          <w:lang w:eastAsia="en-GB"/>
        </w:rPr>
        <w:t xml:space="preserve"> </w:t>
      </w:r>
      <w:r w:rsidR="00C529FF">
        <w:rPr>
          <w:lang w:eastAsia="en-GB"/>
        </w:rPr>
        <w:t>avoiding defilement</w:t>
      </w:r>
      <w:r w:rsidR="00994309">
        <w:rPr>
          <w:lang w:eastAsia="en-GB"/>
        </w:rPr>
        <w:t xml:space="preserve"> (</w:t>
      </w:r>
      <w:proofErr w:type="spellStart"/>
      <w:r w:rsidR="00994309">
        <w:rPr>
          <w:lang w:eastAsia="en-GB"/>
        </w:rPr>
        <w:t>Zimmerli</w:t>
      </w:r>
      <w:proofErr w:type="spellEnd"/>
      <w:r w:rsidR="00994309">
        <w:rPr>
          <w:lang w:eastAsia="en-GB"/>
        </w:rPr>
        <w:t>, 2:</w:t>
      </w:r>
      <w:r w:rsidR="00BE257F">
        <w:rPr>
          <w:lang w:eastAsia="en-GB"/>
        </w:rPr>
        <w:t>249</w:t>
      </w:r>
      <w:r w:rsidR="00F17392">
        <w:rPr>
          <w:lang w:eastAsia="en-GB"/>
        </w:rPr>
        <w:t>–</w:t>
      </w:r>
      <w:r w:rsidR="00BE257F">
        <w:rPr>
          <w:lang w:eastAsia="en-GB"/>
        </w:rPr>
        <w:t xml:space="preserve">50). </w:t>
      </w:r>
      <w:proofErr w:type="spellStart"/>
      <w:r w:rsidR="002A5CBF">
        <w:rPr>
          <w:lang w:eastAsia="en-GB"/>
        </w:rPr>
        <w:t>Theodoret</w:t>
      </w:r>
      <w:proofErr w:type="spellEnd"/>
      <w:r w:rsidR="002A5CBF">
        <w:rPr>
          <w:lang w:eastAsia="en-GB"/>
        </w:rPr>
        <w:t xml:space="preserve"> (243</w:t>
      </w:r>
      <w:r w:rsidR="00F17392">
        <w:rPr>
          <w:lang w:eastAsia="en-GB"/>
        </w:rPr>
        <w:t>–</w:t>
      </w:r>
      <w:r w:rsidR="002A5CBF">
        <w:rPr>
          <w:lang w:eastAsia="en-GB"/>
        </w:rPr>
        <w:t xml:space="preserve">44) comments: </w:t>
      </w:r>
      <w:r w:rsidR="0003511B">
        <w:rPr>
          <w:lang w:eastAsia="en-GB"/>
        </w:rPr>
        <w:t>“I am aware that each of these references [in 36:28</w:t>
      </w:r>
      <w:r w:rsidR="00F17392">
        <w:rPr>
          <w:lang w:eastAsia="en-GB"/>
        </w:rPr>
        <w:t>–</w:t>
      </w:r>
      <w:r w:rsidR="0003511B">
        <w:rPr>
          <w:lang w:eastAsia="en-GB"/>
        </w:rPr>
        <w:t>30] can also be taken spiritually; but I consider the prophetic word is promising material goods here-and-now to the Jews; since great devastation gripped the land at the time, he promises them an abundance of fruits of all kinds, and forecasts [in 36:31]</w:t>
      </w:r>
      <w:r w:rsidR="00C30145">
        <w:rPr>
          <w:lang w:eastAsia="en-GB"/>
        </w:rPr>
        <w:t xml:space="preserve"> </w:t>
      </w:r>
      <w:r w:rsidR="0003511B">
        <w:rPr>
          <w:lang w:eastAsia="en-GB"/>
        </w:rPr>
        <w:t>as well the benefit that would ensue from it</w:t>
      </w:r>
      <w:r w:rsidR="002A5CBF">
        <w:rPr>
          <w:lang w:eastAsia="en-GB"/>
        </w:rPr>
        <w:t>.</w:t>
      </w:r>
      <w:r w:rsidR="0003511B">
        <w:rPr>
          <w:lang w:eastAsia="en-GB"/>
        </w:rPr>
        <w:t>”</w:t>
      </w:r>
      <w:r w:rsidR="008868F4">
        <w:rPr>
          <w:lang w:eastAsia="en-GB"/>
        </w:rPr>
        <w:t xml:space="preserve"> </w:t>
      </w:r>
      <w:r w:rsidR="00FA228A">
        <w:rPr>
          <w:lang w:eastAsia="en-GB"/>
        </w:rPr>
        <w:t xml:space="preserve">The </w:t>
      </w:r>
      <w:r w:rsidR="00FC1FD7">
        <w:rPr>
          <w:lang w:eastAsia="en-GB"/>
        </w:rPr>
        <w:t xml:space="preserve">particular promise that there will be no more famine </w:t>
      </w:r>
      <w:r w:rsidR="00E8634B">
        <w:rPr>
          <w:lang w:eastAsia="en-GB"/>
        </w:rPr>
        <w:t xml:space="preserve">and no more of the shame attached to famine </w:t>
      </w:r>
      <w:r w:rsidR="00FC1FD7">
        <w:rPr>
          <w:lang w:eastAsia="en-GB"/>
        </w:rPr>
        <w:t>re</w:t>
      </w:r>
      <w:r w:rsidR="00CF2D35">
        <w:rPr>
          <w:lang w:eastAsia="en-GB"/>
        </w:rPr>
        <w:t>calls one of Ezekiel’s three standard threats of famine, epidemic, and sword</w:t>
      </w:r>
      <w:r w:rsidR="002C593D">
        <w:rPr>
          <w:lang w:eastAsia="en-GB"/>
        </w:rPr>
        <w:t xml:space="preserve"> and </w:t>
      </w:r>
      <w:r w:rsidR="00E8634B">
        <w:rPr>
          <w:lang w:eastAsia="en-GB"/>
        </w:rPr>
        <w:t xml:space="preserve">recalls </w:t>
      </w:r>
      <w:r w:rsidR="002C593D">
        <w:rPr>
          <w:lang w:eastAsia="en-GB"/>
        </w:rPr>
        <w:t xml:space="preserve">(for instance) the </w:t>
      </w:r>
      <w:r w:rsidR="00FB5E5D">
        <w:rPr>
          <w:lang w:eastAsia="en-GB"/>
        </w:rPr>
        <w:t xml:space="preserve">story of </w:t>
      </w:r>
      <w:r w:rsidR="002C593D">
        <w:rPr>
          <w:lang w:eastAsia="en-GB"/>
        </w:rPr>
        <w:t>El</w:t>
      </w:r>
      <w:r w:rsidR="00D56588">
        <w:rPr>
          <w:lang w:eastAsia="en-GB"/>
        </w:rPr>
        <w:t>imelek</w:t>
      </w:r>
      <w:r w:rsidR="00D02D90">
        <w:rPr>
          <w:lang w:eastAsia="en-GB"/>
        </w:rPr>
        <w:t xml:space="preserve"> and Naomi</w:t>
      </w:r>
      <w:r w:rsidR="00D56588">
        <w:rPr>
          <w:lang w:eastAsia="en-GB"/>
        </w:rPr>
        <w:t xml:space="preserve">’s family </w:t>
      </w:r>
      <w:r w:rsidR="00FB5E5D">
        <w:rPr>
          <w:lang w:eastAsia="en-GB"/>
        </w:rPr>
        <w:t>being</w:t>
      </w:r>
      <w:r w:rsidR="00D56588">
        <w:rPr>
          <w:lang w:eastAsia="en-GB"/>
        </w:rPr>
        <w:t xml:space="preserve"> obliged shamefacedly </w:t>
      </w:r>
      <w:r w:rsidR="00FB5E5D">
        <w:rPr>
          <w:lang w:eastAsia="en-GB"/>
        </w:rPr>
        <w:t xml:space="preserve">to leave Judah for Moab because Judah was not </w:t>
      </w:r>
      <w:r w:rsidR="00122F9F">
        <w:rPr>
          <w:lang w:eastAsia="en-GB"/>
        </w:rPr>
        <w:t>producing for them</w:t>
      </w:r>
      <w:r w:rsidR="00B557FD">
        <w:rPr>
          <w:lang w:eastAsia="en-GB"/>
        </w:rPr>
        <w:t>, whereas</w:t>
      </w:r>
      <w:r w:rsidR="00122F9F">
        <w:rPr>
          <w:lang w:eastAsia="en-GB"/>
        </w:rPr>
        <w:t xml:space="preserve"> </w:t>
      </w:r>
      <w:r w:rsidR="00E3604A">
        <w:rPr>
          <w:lang w:eastAsia="en-GB"/>
        </w:rPr>
        <w:t>Moab</w:t>
      </w:r>
      <w:r w:rsidR="00122F9F">
        <w:rPr>
          <w:lang w:eastAsia="en-GB"/>
        </w:rPr>
        <w:t xml:space="preserve"> could (Ruth </w:t>
      </w:r>
      <w:r w:rsidR="00E3604A">
        <w:rPr>
          <w:lang w:eastAsia="en-GB"/>
        </w:rPr>
        <w:t>1:1).</w:t>
      </w:r>
      <w:r w:rsidR="000A4222">
        <w:rPr>
          <w:lang w:eastAsia="en-GB"/>
        </w:rPr>
        <w:t xml:space="preserve"> Once Yahweh summoned a famine (</w:t>
      </w:r>
      <w:r w:rsidR="00352DE9" w:rsidRPr="000153EF">
        <w:t>2 Kgs</w:t>
      </w:r>
      <w:r w:rsidR="00EF3AE4">
        <w:rPr>
          <w:lang w:eastAsia="en-GB"/>
        </w:rPr>
        <w:t xml:space="preserve"> 8:1); now he summons a harvest.</w:t>
      </w:r>
    </w:p>
    <w:p w14:paraId="54D17863" w14:textId="461CC058" w:rsidR="00B638CA" w:rsidRDefault="00284360" w:rsidP="00B638CA">
      <w:pPr>
        <w:rPr>
          <w:lang w:eastAsia="en-GB"/>
        </w:rPr>
      </w:pPr>
      <w:r>
        <w:rPr>
          <w:b/>
          <w:bCs/>
          <w:lang w:eastAsia="en-GB"/>
        </w:rPr>
        <w:t>36:</w:t>
      </w:r>
      <w:r w:rsidR="001373E6">
        <w:rPr>
          <w:b/>
          <w:bCs/>
          <w:lang w:eastAsia="en-GB"/>
        </w:rPr>
        <w:t>31</w:t>
      </w:r>
      <w:r w:rsidR="00F17392">
        <w:rPr>
          <w:b/>
          <w:bCs/>
          <w:lang w:eastAsia="en-GB"/>
        </w:rPr>
        <w:t>–</w:t>
      </w:r>
      <w:r w:rsidR="001373E6">
        <w:rPr>
          <w:b/>
          <w:bCs/>
          <w:lang w:eastAsia="en-GB"/>
        </w:rPr>
        <w:t xml:space="preserve">32 </w:t>
      </w:r>
      <w:r w:rsidR="00445D7E">
        <w:rPr>
          <w:lang w:eastAsia="en-GB"/>
        </w:rPr>
        <w:t xml:space="preserve">Ezekiel </w:t>
      </w:r>
      <w:r w:rsidR="00C161E5">
        <w:rPr>
          <w:lang w:eastAsia="en-GB"/>
        </w:rPr>
        <w:t xml:space="preserve">again </w:t>
      </w:r>
      <w:r w:rsidR="00445D7E">
        <w:rPr>
          <w:lang w:eastAsia="en-GB"/>
        </w:rPr>
        <w:t xml:space="preserve">makes the </w:t>
      </w:r>
      <w:r w:rsidR="00F300EE">
        <w:rPr>
          <w:lang w:eastAsia="en-GB"/>
        </w:rPr>
        <w:t>counter-intuitive point (how counter-intuitive Ezekiel is!)</w:t>
      </w:r>
      <w:r w:rsidR="00B53CC0">
        <w:rPr>
          <w:lang w:eastAsia="en-GB"/>
        </w:rPr>
        <w:t xml:space="preserve"> that spiritual restoration will include not forgetting the terrible things that you did</w:t>
      </w:r>
      <w:r w:rsidR="00C161E5">
        <w:rPr>
          <w:lang w:eastAsia="en-GB"/>
        </w:rPr>
        <w:t>,</w:t>
      </w:r>
      <w:r w:rsidR="00B53CC0">
        <w:rPr>
          <w:lang w:eastAsia="en-GB"/>
        </w:rPr>
        <w:t xml:space="preserve"> but remembering them (see </w:t>
      </w:r>
      <w:r w:rsidR="006E11E6">
        <w:rPr>
          <w:lang w:eastAsia="en-GB"/>
        </w:rPr>
        <w:t>20:43</w:t>
      </w:r>
      <w:r w:rsidR="00B53CC0">
        <w:rPr>
          <w:lang w:eastAsia="en-GB"/>
        </w:rPr>
        <w:t>).</w:t>
      </w:r>
      <w:r w:rsidR="00D46752">
        <w:rPr>
          <w:lang w:eastAsia="en-GB"/>
        </w:rPr>
        <w:t xml:space="preserve"> </w:t>
      </w:r>
      <w:r w:rsidR="00802DEB">
        <w:rPr>
          <w:lang w:eastAsia="en-GB"/>
        </w:rPr>
        <w:t xml:space="preserve">Memories of sin can be negative but they can be good (Clements, 164). </w:t>
      </w:r>
      <w:r w:rsidR="00D46752">
        <w:rPr>
          <w:lang w:eastAsia="en-GB"/>
        </w:rPr>
        <w:t xml:space="preserve">There is bad self-blame and </w:t>
      </w:r>
      <w:r w:rsidR="00382F1C">
        <w:rPr>
          <w:lang w:eastAsia="en-GB"/>
        </w:rPr>
        <w:t>good self-blame</w:t>
      </w:r>
      <w:r w:rsidR="00AB4F12">
        <w:rPr>
          <w:lang w:eastAsia="en-GB"/>
        </w:rPr>
        <w:t xml:space="preserve"> (Bowen, </w:t>
      </w:r>
      <w:r w:rsidR="00A54BD3">
        <w:rPr>
          <w:lang w:eastAsia="en-GB"/>
        </w:rPr>
        <w:t>22</w:t>
      </w:r>
      <w:r w:rsidR="003F6A6F">
        <w:rPr>
          <w:lang w:eastAsia="en-GB"/>
        </w:rPr>
        <w:t>4</w:t>
      </w:r>
      <w:r w:rsidR="00F17392">
        <w:rPr>
          <w:lang w:eastAsia="en-GB"/>
        </w:rPr>
        <w:t>–</w:t>
      </w:r>
      <w:r w:rsidR="003F6A6F">
        <w:rPr>
          <w:lang w:eastAsia="en-GB"/>
        </w:rPr>
        <w:t>2</w:t>
      </w:r>
      <w:r w:rsidR="00A54BD3">
        <w:rPr>
          <w:lang w:eastAsia="en-GB"/>
        </w:rPr>
        <w:t>5)</w:t>
      </w:r>
      <w:r w:rsidR="004818DA">
        <w:rPr>
          <w:lang w:eastAsia="en-GB"/>
        </w:rPr>
        <w:t xml:space="preserve">. </w:t>
      </w:r>
      <w:r w:rsidR="00032AD3">
        <w:rPr>
          <w:lang w:eastAsia="en-GB"/>
        </w:rPr>
        <w:t>T</w:t>
      </w:r>
      <w:r w:rsidR="00F1413D">
        <w:rPr>
          <w:lang w:eastAsia="en-GB"/>
        </w:rPr>
        <w:t>hinking about the dire things you did</w:t>
      </w:r>
      <w:r w:rsidR="00BB56F3">
        <w:rPr>
          <w:lang w:eastAsia="en-GB"/>
        </w:rPr>
        <w:t xml:space="preserve"> </w:t>
      </w:r>
      <w:r w:rsidR="00F1413D">
        <w:rPr>
          <w:lang w:eastAsia="en-GB"/>
        </w:rPr>
        <w:t xml:space="preserve">can </w:t>
      </w:r>
      <w:r w:rsidR="00AB4F12">
        <w:rPr>
          <w:lang w:eastAsia="en-GB"/>
        </w:rPr>
        <w:t>be one key to changing your pattern of life</w:t>
      </w:r>
      <w:r w:rsidR="00032AD3">
        <w:rPr>
          <w:lang w:eastAsia="en-GB"/>
        </w:rPr>
        <w:t>,</w:t>
      </w:r>
      <w:r w:rsidR="007B3269">
        <w:rPr>
          <w:lang w:eastAsia="en-GB"/>
        </w:rPr>
        <w:t xml:space="preserve"> an aspect of receiving a new mind.</w:t>
      </w:r>
      <w:r w:rsidR="00BB56F3">
        <w:rPr>
          <w:lang w:eastAsia="en-GB"/>
        </w:rPr>
        <w:t xml:space="preserve"> In case they miss the nature of </w:t>
      </w:r>
      <w:r w:rsidR="00A61BBE">
        <w:rPr>
          <w:lang w:eastAsia="en-GB"/>
        </w:rPr>
        <w:t>the</w:t>
      </w:r>
      <w:r w:rsidR="00BB56F3">
        <w:rPr>
          <w:lang w:eastAsia="en-GB"/>
        </w:rPr>
        <w:t xml:space="preserve"> </w:t>
      </w:r>
      <w:r w:rsidR="00711DA2">
        <w:rPr>
          <w:lang w:eastAsia="en-GB"/>
        </w:rPr>
        <w:t>litotes</w:t>
      </w:r>
      <w:r w:rsidR="00A61BBE">
        <w:rPr>
          <w:lang w:eastAsia="en-GB"/>
        </w:rPr>
        <w:t>*</w:t>
      </w:r>
      <w:r w:rsidR="00711DA2">
        <w:rPr>
          <w:lang w:eastAsia="en-GB"/>
        </w:rPr>
        <w:t xml:space="preserve"> </w:t>
      </w:r>
      <w:r w:rsidR="00A61BBE">
        <w:rPr>
          <w:lang w:eastAsia="en-GB"/>
        </w:rPr>
        <w:t xml:space="preserve">in his </w:t>
      </w:r>
      <w:r w:rsidR="00BB56F3">
        <w:rPr>
          <w:lang w:eastAsia="en-GB"/>
        </w:rPr>
        <w:t>reference to</w:t>
      </w:r>
      <w:r w:rsidR="00BB56F3" w:rsidRPr="00BB56F3">
        <w:rPr>
          <w:lang w:eastAsia="en-GB"/>
        </w:rPr>
        <w:t xml:space="preserve"> </w:t>
      </w:r>
      <w:r w:rsidR="00BB56F3">
        <w:rPr>
          <w:lang w:eastAsia="en-GB"/>
        </w:rPr>
        <w:t>“not good things”</w:t>
      </w:r>
      <w:r w:rsidR="00183B18">
        <w:rPr>
          <w:lang w:eastAsia="en-GB"/>
        </w:rPr>
        <w:t xml:space="preserve"> following up his reference to “dire paths”</w:t>
      </w:r>
      <w:r w:rsidR="00BB56F3">
        <w:rPr>
          <w:lang w:eastAsia="en-GB"/>
        </w:rPr>
        <w:t xml:space="preserve"> (</w:t>
      </w:r>
      <w:r w:rsidR="00A61BBE">
        <w:rPr>
          <w:lang w:eastAsia="en-GB"/>
        </w:rPr>
        <w:t>Ezekiel is also not inclined to understatement</w:t>
      </w:r>
      <w:r w:rsidR="00345DBF">
        <w:rPr>
          <w:lang w:eastAsia="en-GB"/>
        </w:rPr>
        <w:t xml:space="preserve"> </w:t>
      </w:r>
      <w:r w:rsidR="00FA3EC8">
        <w:rPr>
          <w:lang w:eastAsia="en-GB"/>
        </w:rPr>
        <w:t>rather</w:t>
      </w:r>
      <w:r w:rsidR="00345DBF">
        <w:rPr>
          <w:lang w:eastAsia="en-GB"/>
        </w:rPr>
        <w:t xml:space="preserve"> than hyperbole),</w:t>
      </w:r>
      <w:r w:rsidR="00734647">
        <w:rPr>
          <w:lang w:eastAsia="en-GB"/>
        </w:rPr>
        <w:t>*</w:t>
      </w:r>
      <w:r w:rsidR="00345DBF">
        <w:rPr>
          <w:lang w:eastAsia="en-GB"/>
        </w:rPr>
        <w:t xml:space="preserve"> he makes explicit that he is talking about </w:t>
      </w:r>
      <w:r w:rsidR="008A0363">
        <w:rPr>
          <w:lang w:eastAsia="en-GB"/>
        </w:rPr>
        <w:t>“wayward acts” and “outrages</w:t>
      </w:r>
      <w:r w:rsidR="00FA3EC8">
        <w:rPr>
          <w:lang w:eastAsia="en-GB"/>
        </w:rPr>
        <w:t xml:space="preserve">” </w:t>
      </w:r>
      <w:r w:rsidR="00375A22">
        <w:rPr>
          <w:lang w:eastAsia="en-GB"/>
        </w:rPr>
        <w:t xml:space="preserve">that properly make </w:t>
      </w:r>
      <w:r w:rsidR="00DB6D5E">
        <w:rPr>
          <w:lang w:eastAsia="en-GB"/>
        </w:rPr>
        <w:t>people</w:t>
      </w:r>
      <w:r w:rsidR="00375A22">
        <w:rPr>
          <w:lang w:eastAsia="en-GB"/>
        </w:rPr>
        <w:t xml:space="preserve"> “</w:t>
      </w:r>
      <w:r w:rsidR="0058700D">
        <w:rPr>
          <w:lang w:eastAsia="en-GB"/>
        </w:rPr>
        <w:t xml:space="preserve">feel a </w:t>
      </w:r>
      <w:r w:rsidR="00375A22">
        <w:rPr>
          <w:lang w:eastAsia="en-GB"/>
        </w:rPr>
        <w:t>loath</w:t>
      </w:r>
      <w:r w:rsidR="0058700D">
        <w:rPr>
          <w:lang w:eastAsia="en-GB"/>
        </w:rPr>
        <w:t>ing</w:t>
      </w:r>
      <w:r w:rsidR="00BA4C53">
        <w:rPr>
          <w:lang w:eastAsia="en-GB"/>
        </w:rPr>
        <w:t xml:space="preserve"> at yourselves” </w:t>
      </w:r>
      <w:r w:rsidR="002E5A3C">
        <w:rPr>
          <w:lang w:eastAsia="en-GB"/>
        </w:rPr>
        <w:t>(l</w:t>
      </w:r>
      <w:r w:rsidR="00BA4C53">
        <w:rPr>
          <w:lang w:eastAsia="en-GB"/>
        </w:rPr>
        <w:t>iterally, “at your faces</w:t>
      </w:r>
      <w:r w:rsidR="002E5A3C">
        <w:rPr>
          <w:lang w:eastAsia="en-GB"/>
        </w:rPr>
        <w:t>”)</w:t>
      </w:r>
      <w:r w:rsidR="00C56BB2">
        <w:rPr>
          <w:lang w:eastAsia="en-GB"/>
        </w:rPr>
        <w:t xml:space="preserve"> and feel shame and disgrace</w:t>
      </w:r>
      <w:r w:rsidR="002E5A3C">
        <w:rPr>
          <w:lang w:eastAsia="en-GB"/>
        </w:rPr>
        <w:t>.</w:t>
      </w:r>
      <w:r w:rsidR="00C56BB2">
        <w:rPr>
          <w:lang w:eastAsia="en-GB"/>
        </w:rPr>
        <w:t xml:space="preserve"> </w:t>
      </w:r>
      <w:r w:rsidR="00C82996">
        <w:rPr>
          <w:lang w:eastAsia="en-GB"/>
        </w:rPr>
        <w:t>“Not for your sake am I acting</w:t>
      </w:r>
      <w:r w:rsidR="00574AF9">
        <w:rPr>
          <w:lang w:eastAsia="en-GB"/>
        </w:rPr>
        <w:t>,”</w:t>
      </w:r>
      <w:r w:rsidR="002D1431">
        <w:rPr>
          <w:lang w:eastAsia="en-GB"/>
        </w:rPr>
        <w:t xml:space="preserve"> Ezekiel </w:t>
      </w:r>
      <w:r w:rsidR="00C818F3">
        <w:rPr>
          <w:lang w:eastAsia="en-GB"/>
        </w:rPr>
        <w:t xml:space="preserve">further </w:t>
      </w:r>
      <w:r w:rsidR="00574AF9">
        <w:rPr>
          <w:lang w:eastAsia="en-GB"/>
        </w:rPr>
        <w:t>re</w:t>
      </w:r>
      <w:r w:rsidR="00E87072">
        <w:rPr>
          <w:lang w:eastAsia="en-GB"/>
        </w:rPr>
        <w:t>iterates</w:t>
      </w:r>
      <w:r w:rsidR="00574AF9">
        <w:rPr>
          <w:lang w:eastAsia="en-GB"/>
        </w:rPr>
        <w:t xml:space="preserve"> from 36:</w:t>
      </w:r>
      <w:r w:rsidR="00DD3F05">
        <w:rPr>
          <w:lang w:eastAsia="en-GB"/>
        </w:rPr>
        <w:t>22 (</w:t>
      </w:r>
      <w:r w:rsidR="00D90A51">
        <w:rPr>
          <w:lang w:eastAsia="en-GB"/>
        </w:rPr>
        <w:t>repeating</w:t>
      </w:r>
      <w:r w:rsidR="0003077A">
        <w:rPr>
          <w:lang w:eastAsia="en-GB"/>
        </w:rPr>
        <w:t xml:space="preserve"> the </w:t>
      </w:r>
      <w:r w:rsidR="006B7D04">
        <w:rPr>
          <w:lang w:eastAsia="en-GB"/>
        </w:rPr>
        <w:t>overstatement</w:t>
      </w:r>
      <w:r w:rsidR="0003077A">
        <w:rPr>
          <w:lang w:eastAsia="en-GB"/>
        </w:rPr>
        <w:t xml:space="preserve"> that is indeed more characteristic of him</w:t>
      </w:r>
      <w:r w:rsidR="00DD3F05">
        <w:rPr>
          <w:lang w:eastAsia="en-GB"/>
        </w:rPr>
        <w:t>)</w:t>
      </w:r>
      <w:r w:rsidR="004363EF">
        <w:rPr>
          <w:lang w:eastAsia="en-GB"/>
        </w:rPr>
        <w:t>.</w:t>
      </w:r>
      <w:r w:rsidR="00B638CA">
        <w:rPr>
          <w:lang w:eastAsia="en-GB"/>
        </w:rPr>
        <w:t xml:space="preserve"> It is indeed</w:t>
      </w:r>
      <w:r w:rsidR="00B638CA">
        <w:rPr>
          <w:rFonts w:cstheme="minorHAnsi"/>
          <w:lang w:eastAsia="en-GB"/>
        </w:rPr>
        <w:t xml:space="preserve"> a key motif in this </w:t>
      </w:r>
      <w:r w:rsidR="00BB58F8">
        <w:rPr>
          <w:rFonts w:cstheme="minorHAnsi"/>
          <w:lang w:eastAsia="en-GB"/>
        </w:rPr>
        <w:t>passage</w:t>
      </w:r>
      <w:r w:rsidR="00B638CA">
        <w:rPr>
          <w:rFonts w:cstheme="minorHAnsi"/>
          <w:lang w:eastAsia="en-GB"/>
        </w:rPr>
        <w:t xml:space="preserve">. </w:t>
      </w:r>
      <w:r w:rsidR="00B638CA">
        <w:rPr>
          <w:lang w:eastAsia="en-GB"/>
        </w:rPr>
        <w:t xml:space="preserve">Israel’s restoration happens for God’s sake, to reverse the </w:t>
      </w:r>
      <w:r w:rsidR="00A708D7">
        <w:rPr>
          <w:lang w:eastAsia="en-GB"/>
        </w:rPr>
        <w:t xml:space="preserve">turning of </w:t>
      </w:r>
      <w:r w:rsidR="00B638CA">
        <w:rPr>
          <w:lang w:eastAsia="en-GB"/>
        </w:rPr>
        <w:t>his name</w:t>
      </w:r>
      <w:r w:rsidR="00A708D7">
        <w:rPr>
          <w:lang w:eastAsia="en-GB"/>
        </w:rPr>
        <w:t xml:space="preserve"> into something ordinary</w:t>
      </w:r>
      <w:r w:rsidR="00B638CA">
        <w:rPr>
          <w:lang w:eastAsia="en-GB"/>
        </w:rPr>
        <w:t>.</w:t>
      </w:r>
    </w:p>
    <w:p w14:paraId="3308EA59" w14:textId="472056F8" w:rsidR="00793DB4" w:rsidRDefault="00B06446" w:rsidP="005161CC">
      <w:pPr>
        <w:rPr>
          <w:lang w:eastAsia="en-GB"/>
        </w:rPr>
      </w:pPr>
      <w:r>
        <w:rPr>
          <w:b/>
          <w:bCs/>
          <w:lang w:eastAsia="en-GB"/>
        </w:rPr>
        <w:t>36:33</w:t>
      </w:r>
      <w:r w:rsidR="00F17392">
        <w:rPr>
          <w:b/>
          <w:bCs/>
          <w:lang w:eastAsia="en-GB"/>
        </w:rPr>
        <w:t>–</w:t>
      </w:r>
      <w:r>
        <w:rPr>
          <w:b/>
          <w:bCs/>
          <w:lang w:eastAsia="en-GB"/>
        </w:rPr>
        <w:t xml:space="preserve">36 </w:t>
      </w:r>
      <w:r w:rsidR="00667520">
        <w:rPr>
          <w:lang w:eastAsia="en-GB"/>
        </w:rPr>
        <w:t>T</w:t>
      </w:r>
      <w:r w:rsidR="00694867">
        <w:rPr>
          <w:lang w:eastAsia="en-GB"/>
        </w:rPr>
        <w:t>he new introduction suggests that Ezekiel is appending</w:t>
      </w:r>
      <w:r w:rsidR="00666FF4">
        <w:rPr>
          <w:lang w:eastAsia="en-GB"/>
        </w:rPr>
        <w:t xml:space="preserve"> another message that was once separate but now further </w:t>
      </w:r>
      <w:r w:rsidR="00B90EF2">
        <w:rPr>
          <w:lang w:eastAsia="en-GB"/>
        </w:rPr>
        <w:t>hones</w:t>
      </w:r>
      <w:r w:rsidR="00F2192F">
        <w:rPr>
          <w:lang w:eastAsia="en-GB"/>
        </w:rPr>
        <w:t xml:space="preserve"> Yahweh’s promise.</w:t>
      </w:r>
      <w:r w:rsidR="00164165" w:rsidRPr="001B465E">
        <w:rPr>
          <w:lang w:eastAsia="en-GB"/>
        </w:rPr>
        <w:t xml:space="preserve"> “</w:t>
      </w:r>
      <w:r w:rsidR="00164165">
        <w:rPr>
          <w:lang w:eastAsia="en-GB"/>
        </w:rPr>
        <w:t>A</w:t>
      </w:r>
      <w:r w:rsidR="00164165" w:rsidRPr="001B465E">
        <w:rPr>
          <w:lang w:eastAsia="en-GB"/>
        </w:rPr>
        <w:t>rchitecture</w:t>
      </w:r>
      <w:r w:rsidR="00164165">
        <w:rPr>
          <w:lang w:eastAsia="en-GB"/>
        </w:rPr>
        <w:t>”</w:t>
      </w:r>
      <w:r w:rsidR="00F71161">
        <w:rPr>
          <w:lang w:eastAsia="en-GB"/>
        </w:rPr>
        <w:t xml:space="preserve"> </w:t>
      </w:r>
      <w:r w:rsidR="00164165" w:rsidRPr="001B465E">
        <w:rPr>
          <w:lang w:eastAsia="en-GB"/>
        </w:rPr>
        <w:t>a</w:t>
      </w:r>
      <w:r w:rsidR="00164165">
        <w:rPr>
          <w:lang w:eastAsia="en-GB"/>
        </w:rPr>
        <w:t>s well as</w:t>
      </w:r>
      <w:r w:rsidR="00F71161">
        <w:rPr>
          <w:lang w:eastAsia="en-GB"/>
        </w:rPr>
        <w:t xml:space="preserve"> </w:t>
      </w:r>
      <w:r w:rsidR="00164165">
        <w:rPr>
          <w:lang w:eastAsia="en-GB"/>
        </w:rPr>
        <w:t>“</w:t>
      </w:r>
      <w:r w:rsidR="00164165" w:rsidRPr="001B465E">
        <w:rPr>
          <w:lang w:eastAsia="en-GB"/>
        </w:rPr>
        <w:t>husbandry</w:t>
      </w:r>
      <w:r w:rsidR="00164165">
        <w:rPr>
          <w:lang w:eastAsia="en-GB"/>
        </w:rPr>
        <w:t>”</w:t>
      </w:r>
      <w:r w:rsidR="00164165" w:rsidRPr="001B465E">
        <w:rPr>
          <w:lang w:eastAsia="en-GB"/>
        </w:rPr>
        <w:t xml:space="preserve"> </w:t>
      </w:r>
      <w:r w:rsidR="00164165">
        <w:rPr>
          <w:lang w:eastAsia="en-GB"/>
        </w:rPr>
        <w:t>is</w:t>
      </w:r>
      <w:r w:rsidR="00164165" w:rsidRPr="001B465E">
        <w:rPr>
          <w:lang w:eastAsia="en-GB"/>
        </w:rPr>
        <w:t xml:space="preserve"> the work of the</w:t>
      </w:r>
      <w:r w:rsidR="00F71161">
        <w:rPr>
          <w:lang w:eastAsia="en-GB"/>
        </w:rPr>
        <w:t xml:space="preserve"> </w:t>
      </w:r>
      <w:r w:rsidR="00164165" w:rsidRPr="001B465E">
        <w:rPr>
          <w:lang w:eastAsia="en-GB"/>
        </w:rPr>
        <w:t>Lord</w:t>
      </w:r>
      <w:r w:rsidR="00164165">
        <w:rPr>
          <w:lang w:eastAsia="en-GB"/>
        </w:rPr>
        <w:t>” (Greenhill, 736).</w:t>
      </w:r>
      <w:r w:rsidR="00925EAA">
        <w:rPr>
          <w:lang w:eastAsia="en-GB"/>
        </w:rPr>
        <w:t xml:space="preserve"> </w:t>
      </w:r>
      <w:r w:rsidR="007072E2">
        <w:rPr>
          <w:lang w:eastAsia="en-GB"/>
        </w:rPr>
        <w:t xml:space="preserve">Yahweh not only </w:t>
      </w:r>
      <w:r w:rsidR="003136D6">
        <w:rPr>
          <w:lang w:eastAsia="en-GB"/>
        </w:rPr>
        <w:t>overthrows but also builds and plants (Jer 1:10; 18:9; 24:6</w:t>
      </w:r>
      <w:r w:rsidR="00C32B1E">
        <w:rPr>
          <w:lang w:eastAsia="en-GB"/>
        </w:rPr>
        <w:t xml:space="preserve">; </w:t>
      </w:r>
      <w:r w:rsidR="003136D6">
        <w:rPr>
          <w:lang w:eastAsia="en-GB"/>
        </w:rPr>
        <w:t>Allen, 2:</w:t>
      </w:r>
      <w:r w:rsidR="00705512">
        <w:rPr>
          <w:lang w:eastAsia="en-GB"/>
        </w:rPr>
        <w:t>179).</w:t>
      </w:r>
      <w:r w:rsidR="0006334B">
        <w:rPr>
          <w:lang w:eastAsia="en-GB"/>
        </w:rPr>
        <w:t xml:space="preserve"> </w:t>
      </w:r>
      <w:r w:rsidR="009337EE">
        <w:rPr>
          <w:lang w:eastAsia="en-GB"/>
        </w:rPr>
        <w:t>H</w:t>
      </w:r>
      <w:r w:rsidR="000E7BE3">
        <w:rPr>
          <w:lang w:eastAsia="en-GB"/>
        </w:rPr>
        <w:t xml:space="preserve">e is </w:t>
      </w:r>
      <w:r w:rsidR="0023604D">
        <w:rPr>
          <w:lang w:eastAsia="en-GB"/>
        </w:rPr>
        <w:t>not only God of the land where things grow</w:t>
      </w:r>
      <w:r w:rsidR="00957284">
        <w:rPr>
          <w:lang w:eastAsia="en-GB"/>
        </w:rPr>
        <w:t>,</w:t>
      </w:r>
      <w:r w:rsidR="0023604D">
        <w:rPr>
          <w:lang w:eastAsia="en-GB"/>
        </w:rPr>
        <w:t xml:space="preserve"> but God of the town </w:t>
      </w:r>
      <w:r w:rsidR="00722143">
        <w:rPr>
          <w:lang w:eastAsia="en-GB"/>
        </w:rPr>
        <w:t>where many farmers actually live and where potters, jewelers, scribes,</w:t>
      </w:r>
      <w:r w:rsidR="00C930A1">
        <w:rPr>
          <w:lang w:eastAsia="en-GB"/>
        </w:rPr>
        <w:t xml:space="preserve"> metalworkers, </w:t>
      </w:r>
      <w:r w:rsidR="00722143">
        <w:rPr>
          <w:lang w:eastAsia="en-GB"/>
        </w:rPr>
        <w:t>and admin</w:t>
      </w:r>
      <w:r w:rsidR="00C930A1">
        <w:rPr>
          <w:lang w:eastAsia="en-GB"/>
        </w:rPr>
        <w:t>istra</w:t>
      </w:r>
      <w:r w:rsidR="00722143">
        <w:rPr>
          <w:lang w:eastAsia="en-GB"/>
        </w:rPr>
        <w:t>tors live</w:t>
      </w:r>
      <w:r w:rsidR="009337EE">
        <w:rPr>
          <w:lang w:eastAsia="en-GB"/>
        </w:rPr>
        <w:t xml:space="preserve"> and work</w:t>
      </w:r>
      <w:r w:rsidR="00722143">
        <w:rPr>
          <w:lang w:eastAsia="en-GB"/>
        </w:rPr>
        <w:t>.</w:t>
      </w:r>
      <w:r w:rsidR="007E014D">
        <w:rPr>
          <w:lang w:eastAsia="en-GB"/>
        </w:rPr>
        <w:t xml:space="preserve"> Once ag</w:t>
      </w:r>
      <w:r w:rsidR="00982404">
        <w:rPr>
          <w:lang w:eastAsia="en-GB"/>
        </w:rPr>
        <w:t>a</w:t>
      </w:r>
      <w:r w:rsidR="007E014D">
        <w:rPr>
          <w:lang w:eastAsia="en-GB"/>
        </w:rPr>
        <w:t xml:space="preserve">in he promises that the land will </w:t>
      </w:r>
      <w:r w:rsidR="00B767B5">
        <w:rPr>
          <w:lang w:eastAsia="en-GB"/>
        </w:rPr>
        <w:t>b</w:t>
      </w:r>
      <w:r w:rsidR="007E014D">
        <w:rPr>
          <w:lang w:eastAsia="en-GB"/>
        </w:rPr>
        <w:t xml:space="preserve">e served (that is worked) </w:t>
      </w:r>
      <w:r w:rsidR="00982404">
        <w:rPr>
          <w:lang w:eastAsia="en-GB"/>
        </w:rPr>
        <w:t>instead of ignored</w:t>
      </w:r>
      <w:r w:rsidR="001263A8">
        <w:rPr>
          <w:lang w:eastAsia="en-GB"/>
        </w:rPr>
        <w:t>, and thus will be fruitful rather than desolate.</w:t>
      </w:r>
      <w:r w:rsidR="002A7EDC">
        <w:rPr>
          <w:lang w:eastAsia="en-GB"/>
        </w:rPr>
        <w:t xml:space="preserve"> </w:t>
      </w:r>
      <w:r w:rsidR="00B767B5">
        <w:rPr>
          <w:lang w:eastAsia="en-GB"/>
        </w:rPr>
        <w:t>And</w:t>
      </w:r>
      <w:r w:rsidR="002A7EDC">
        <w:rPr>
          <w:lang w:eastAsia="en-GB"/>
        </w:rPr>
        <w:t xml:space="preserve"> once again Ezekiel goes beyond what he said earlier in this message</w:t>
      </w:r>
      <w:r w:rsidR="002C02D1">
        <w:rPr>
          <w:lang w:eastAsia="en-GB"/>
        </w:rPr>
        <w:t xml:space="preserve"> as a whole</w:t>
      </w:r>
      <w:r w:rsidR="00D45ED8">
        <w:rPr>
          <w:lang w:eastAsia="en-GB"/>
        </w:rPr>
        <w:t>. People will not only refrain from reproaching its people</w:t>
      </w:r>
      <w:r w:rsidR="00CD46EE">
        <w:rPr>
          <w:lang w:eastAsia="en-GB"/>
        </w:rPr>
        <w:t xml:space="preserve">. They will compare it to </w:t>
      </w:r>
      <w:r w:rsidR="00FF0168">
        <w:rPr>
          <w:lang w:eastAsia="en-GB"/>
        </w:rPr>
        <w:t xml:space="preserve">the Eden where Yahweh commissioned </w:t>
      </w:r>
      <w:r w:rsidR="00066D0D">
        <w:rPr>
          <w:lang w:eastAsia="en-GB"/>
        </w:rPr>
        <w:t>the first human being</w:t>
      </w:r>
      <w:r w:rsidR="00FF0168">
        <w:rPr>
          <w:lang w:eastAsia="en-GB"/>
        </w:rPr>
        <w:t xml:space="preserve"> to </w:t>
      </w:r>
      <w:r w:rsidR="006251D1">
        <w:rPr>
          <w:lang w:eastAsia="en-GB"/>
        </w:rPr>
        <w:t>“</w:t>
      </w:r>
      <w:r w:rsidR="00FF0168">
        <w:rPr>
          <w:lang w:eastAsia="en-GB"/>
        </w:rPr>
        <w:t xml:space="preserve">serve </w:t>
      </w:r>
      <w:r w:rsidR="00F769CE">
        <w:rPr>
          <w:lang w:eastAsia="en-GB"/>
        </w:rPr>
        <w:t>it” (Gen 2:</w:t>
      </w:r>
      <w:r w:rsidR="005735AF">
        <w:rPr>
          <w:lang w:eastAsia="en-GB"/>
        </w:rPr>
        <w:t xml:space="preserve">15). </w:t>
      </w:r>
      <w:r w:rsidR="008314DB">
        <w:rPr>
          <w:lang w:eastAsia="en-GB"/>
        </w:rPr>
        <w:t>Ezekiel</w:t>
      </w:r>
      <w:r w:rsidR="00E90964">
        <w:rPr>
          <w:lang w:eastAsia="en-GB"/>
        </w:rPr>
        <w:t xml:space="preserve"> thus </w:t>
      </w:r>
      <w:r w:rsidR="00340D00">
        <w:rPr>
          <w:lang w:eastAsia="en-GB"/>
        </w:rPr>
        <w:t xml:space="preserve">adds to </w:t>
      </w:r>
      <w:r w:rsidR="00E90964">
        <w:rPr>
          <w:lang w:eastAsia="en-GB"/>
        </w:rPr>
        <w:t xml:space="preserve">the </w:t>
      </w:r>
      <w:r w:rsidR="00340D00">
        <w:rPr>
          <w:lang w:eastAsia="en-GB"/>
        </w:rPr>
        <w:t>links with</w:t>
      </w:r>
      <w:r w:rsidR="008314DB">
        <w:rPr>
          <w:lang w:eastAsia="en-GB"/>
        </w:rPr>
        <w:t xml:space="preserve"> Gen 1</w:t>
      </w:r>
      <w:r w:rsidR="00F17392">
        <w:rPr>
          <w:lang w:eastAsia="en-GB"/>
        </w:rPr>
        <w:t>–</w:t>
      </w:r>
      <w:r w:rsidR="008314DB">
        <w:rPr>
          <w:lang w:eastAsia="en-GB"/>
        </w:rPr>
        <w:t>2 in 36:11</w:t>
      </w:r>
      <w:r w:rsidR="00F17392">
        <w:rPr>
          <w:lang w:eastAsia="en-GB"/>
        </w:rPr>
        <w:t>–</w:t>
      </w:r>
      <w:r w:rsidR="008314DB">
        <w:rPr>
          <w:lang w:eastAsia="en-GB"/>
        </w:rPr>
        <w:t>12</w:t>
      </w:r>
      <w:r w:rsidR="003C5F12">
        <w:rPr>
          <w:lang w:eastAsia="en-GB"/>
        </w:rPr>
        <w:t xml:space="preserve"> and to the hints that in restoring Israel </w:t>
      </w:r>
      <w:r w:rsidR="00705520">
        <w:rPr>
          <w:lang w:eastAsia="en-GB"/>
        </w:rPr>
        <w:t>Yahweh is pursuing his creation purpose.</w:t>
      </w:r>
      <w:r w:rsidR="007002F7">
        <w:rPr>
          <w:lang w:eastAsia="en-GB"/>
        </w:rPr>
        <w:t xml:space="preserve"> </w:t>
      </w:r>
    </w:p>
    <w:p w14:paraId="18E8132C" w14:textId="0277ED42" w:rsidR="00943F5D" w:rsidRDefault="00CC1DD1" w:rsidP="005161CC">
      <w:pPr>
        <w:rPr>
          <w:lang w:eastAsia="en-GB"/>
        </w:rPr>
      </w:pPr>
      <w:r>
        <w:rPr>
          <w:lang w:eastAsia="en-GB"/>
        </w:rPr>
        <w:t xml:space="preserve">That the towns will now </w:t>
      </w:r>
      <w:r w:rsidR="00E31202">
        <w:rPr>
          <w:lang w:eastAsia="en-GB"/>
        </w:rPr>
        <w:t>be occupied as “fortified” might be a surprise</w:t>
      </w:r>
      <w:r w:rsidR="00DB4EC6">
        <w:rPr>
          <w:lang w:eastAsia="en-GB"/>
        </w:rPr>
        <w:t xml:space="preserve">. </w:t>
      </w:r>
      <w:r w:rsidR="002D6635">
        <w:rPr>
          <w:lang w:eastAsia="en-GB"/>
        </w:rPr>
        <w:t>Yahweh will later picture</w:t>
      </w:r>
      <w:r w:rsidR="006F396B">
        <w:rPr>
          <w:lang w:eastAsia="en-GB"/>
        </w:rPr>
        <w:t xml:space="preserve"> Gog </w:t>
      </w:r>
      <w:r w:rsidR="00D72112">
        <w:rPr>
          <w:lang w:eastAsia="en-GB"/>
        </w:rPr>
        <w:t>of</w:t>
      </w:r>
      <w:r w:rsidR="006F396B">
        <w:rPr>
          <w:lang w:eastAsia="en-GB"/>
        </w:rPr>
        <w:t xml:space="preserve"> Magog</w:t>
      </w:r>
      <w:r w:rsidR="00306E6E">
        <w:rPr>
          <w:lang w:eastAsia="en-GB"/>
        </w:rPr>
        <w:t xml:space="preserve"> invading the restored </w:t>
      </w:r>
      <w:r w:rsidR="001F6E5F">
        <w:rPr>
          <w:lang w:eastAsia="en-GB"/>
        </w:rPr>
        <w:t xml:space="preserve">land as a country of </w:t>
      </w:r>
      <w:r w:rsidR="007F1759">
        <w:rPr>
          <w:lang w:eastAsia="en-GB"/>
        </w:rPr>
        <w:t xml:space="preserve">open </w:t>
      </w:r>
      <w:r w:rsidR="00EE7AD8">
        <w:rPr>
          <w:lang w:eastAsia="en-GB"/>
        </w:rPr>
        <w:t>communities</w:t>
      </w:r>
      <w:r w:rsidR="0054777D">
        <w:rPr>
          <w:lang w:eastAsia="en-GB"/>
        </w:rPr>
        <w:t xml:space="preserve">, towns without fortifications (38:11). Zech </w:t>
      </w:r>
      <w:r w:rsidR="004B51FB">
        <w:rPr>
          <w:lang w:eastAsia="en-GB"/>
        </w:rPr>
        <w:t>2:8 will have the sa</w:t>
      </w:r>
      <w:r w:rsidR="00A02677">
        <w:rPr>
          <w:lang w:eastAsia="en-GB"/>
        </w:rPr>
        <w:t>m</w:t>
      </w:r>
      <w:r w:rsidR="004B51FB">
        <w:rPr>
          <w:lang w:eastAsia="en-GB"/>
        </w:rPr>
        <w:t>e vision for Jerusalem, though that will not stop Nehemiah from rebuilding Jerusalem’s walls</w:t>
      </w:r>
      <w:r w:rsidR="00B5309C">
        <w:rPr>
          <w:lang w:eastAsia="en-GB"/>
        </w:rPr>
        <w:t xml:space="preserve"> in light of the </w:t>
      </w:r>
      <w:r w:rsidR="00AD26A0">
        <w:rPr>
          <w:lang w:eastAsia="en-GB"/>
        </w:rPr>
        <w:t>presence of</w:t>
      </w:r>
      <w:r w:rsidR="00E114E9">
        <w:rPr>
          <w:lang w:eastAsia="en-GB"/>
        </w:rPr>
        <w:t xml:space="preserve"> </w:t>
      </w:r>
      <w:r w:rsidR="002946F8">
        <w:rPr>
          <w:lang w:eastAsia="en-GB"/>
        </w:rPr>
        <w:t>“the nations that remain” around the restored community</w:t>
      </w:r>
      <w:r w:rsidR="002538EB">
        <w:rPr>
          <w:lang w:eastAsia="en-GB"/>
        </w:rPr>
        <w:t xml:space="preserve"> </w:t>
      </w:r>
      <w:r w:rsidR="00625919">
        <w:rPr>
          <w:lang w:eastAsia="en-GB"/>
        </w:rPr>
        <w:t xml:space="preserve">whom Nehemiah saw reason to be concerned about. </w:t>
      </w:r>
      <w:r w:rsidR="004D2C3B">
        <w:rPr>
          <w:lang w:eastAsia="en-GB"/>
        </w:rPr>
        <w:t xml:space="preserve">Ezekiel is engaged in an internal conversation that corresponds to a conversation between </w:t>
      </w:r>
      <w:r w:rsidR="00EE2642">
        <w:rPr>
          <w:lang w:eastAsia="en-GB"/>
        </w:rPr>
        <w:t xml:space="preserve">Zechariah and Nehemiah. There is a positive aspect to the fortifying of a town: </w:t>
      </w:r>
      <w:r w:rsidR="007F2D55">
        <w:rPr>
          <w:lang w:eastAsia="en-GB"/>
        </w:rPr>
        <w:t xml:space="preserve">it earns the admiration of the people around, it testifies to Yahweh’s </w:t>
      </w:r>
      <w:r w:rsidR="00362464">
        <w:rPr>
          <w:lang w:eastAsia="en-GB"/>
        </w:rPr>
        <w:t xml:space="preserve">grace and </w:t>
      </w:r>
      <w:r w:rsidR="00243A1F">
        <w:rPr>
          <w:lang w:eastAsia="en-GB"/>
        </w:rPr>
        <w:t>capacity to act, it offers protectio</w:t>
      </w:r>
      <w:r w:rsidR="00DF3005">
        <w:rPr>
          <w:lang w:eastAsia="en-GB"/>
        </w:rPr>
        <w:t xml:space="preserve">n. </w:t>
      </w:r>
      <w:r w:rsidR="00E1367A">
        <w:rPr>
          <w:lang w:eastAsia="en-GB"/>
        </w:rPr>
        <w:t xml:space="preserve">But there is a negative aspect: </w:t>
      </w:r>
      <w:r w:rsidR="008E4B4D">
        <w:rPr>
          <w:lang w:eastAsia="en-GB"/>
        </w:rPr>
        <w:t>i</w:t>
      </w:r>
      <w:r w:rsidR="0062651A">
        <w:rPr>
          <w:lang w:eastAsia="en-GB"/>
        </w:rPr>
        <w:t xml:space="preserve">t </w:t>
      </w:r>
      <w:r w:rsidR="003B0727">
        <w:rPr>
          <w:lang w:eastAsia="en-GB"/>
        </w:rPr>
        <w:t xml:space="preserve">suggests you may not trust in Yahweh and may set limits on how far you think Yahweh can enable you to grow. </w:t>
      </w:r>
      <w:r w:rsidR="00943F5D">
        <w:rPr>
          <w:lang w:eastAsia="en-GB"/>
        </w:rPr>
        <w:t xml:space="preserve">There is </w:t>
      </w:r>
      <w:r w:rsidR="00F94BA5">
        <w:rPr>
          <w:lang w:eastAsia="en-GB"/>
        </w:rPr>
        <w:t>positive</w:t>
      </w:r>
      <w:r w:rsidR="00943F5D">
        <w:rPr>
          <w:lang w:eastAsia="en-GB"/>
        </w:rPr>
        <w:t xml:space="preserve"> aspect to letting your town be an open community: it </w:t>
      </w:r>
      <w:r w:rsidR="00F94BA5">
        <w:rPr>
          <w:lang w:eastAsia="en-GB"/>
        </w:rPr>
        <w:t>suggests a confidence in your future, an openness to outsiders</w:t>
      </w:r>
      <w:r w:rsidR="001D2200">
        <w:rPr>
          <w:lang w:eastAsia="en-GB"/>
        </w:rPr>
        <w:t>, and</w:t>
      </w:r>
      <w:r w:rsidR="00F94BA5">
        <w:rPr>
          <w:lang w:eastAsia="en-GB"/>
        </w:rPr>
        <w:t xml:space="preserve"> </w:t>
      </w:r>
      <w:r w:rsidR="001D2200">
        <w:rPr>
          <w:lang w:eastAsia="en-GB"/>
        </w:rPr>
        <w:t>a</w:t>
      </w:r>
      <w:r w:rsidR="00943F5D">
        <w:rPr>
          <w:lang w:eastAsia="en-GB"/>
        </w:rPr>
        <w:t xml:space="preserve"> trust in Yahweh</w:t>
      </w:r>
      <w:r w:rsidR="001D2200">
        <w:rPr>
          <w:lang w:eastAsia="en-GB"/>
        </w:rPr>
        <w:t xml:space="preserve">. But there is a negative aspect: it may tempt </w:t>
      </w:r>
      <w:r w:rsidR="00100023">
        <w:rPr>
          <w:lang w:eastAsia="en-GB"/>
        </w:rPr>
        <w:t xml:space="preserve">Gog </w:t>
      </w:r>
      <w:r w:rsidR="00D72112">
        <w:rPr>
          <w:lang w:eastAsia="en-GB"/>
        </w:rPr>
        <w:t xml:space="preserve">of </w:t>
      </w:r>
      <w:r w:rsidR="00100023">
        <w:rPr>
          <w:lang w:eastAsia="en-GB"/>
        </w:rPr>
        <w:t>Magog to attempt action they would be wiser to resist.</w:t>
      </w:r>
    </w:p>
    <w:p w14:paraId="337070B7" w14:textId="19D8CFCB" w:rsidR="00C62D1C" w:rsidRPr="002937B2" w:rsidRDefault="009808DB" w:rsidP="00D15683">
      <w:pPr>
        <w:rPr>
          <w:lang w:eastAsia="en-GB"/>
        </w:rPr>
      </w:pPr>
      <w:r>
        <w:rPr>
          <w:b/>
          <w:bCs/>
          <w:lang w:eastAsia="en-GB"/>
        </w:rPr>
        <w:t>36:37</w:t>
      </w:r>
      <w:r w:rsidR="00F17392">
        <w:rPr>
          <w:b/>
          <w:bCs/>
          <w:lang w:eastAsia="en-GB"/>
        </w:rPr>
        <w:t>–</w:t>
      </w:r>
      <w:r>
        <w:rPr>
          <w:b/>
          <w:bCs/>
          <w:lang w:eastAsia="en-GB"/>
        </w:rPr>
        <w:t xml:space="preserve">38 </w:t>
      </w:r>
      <w:r w:rsidR="006128DD">
        <w:rPr>
          <w:lang w:eastAsia="en-GB"/>
        </w:rPr>
        <w:t xml:space="preserve">Yet again </w:t>
      </w:r>
      <w:r w:rsidR="00AC395D">
        <w:rPr>
          <w:lang w:eastAsia="en-GB"/>
        </w:rPr>
        <w:t xml:space="preserve">Ezekiel provides a new introduction to what may be an originally separate message that once </w:t>
      </w:r>
      <w:r w:rsidR="007E7D4E">
        <w:rPr>
          <w:lang w:eastAsia="en-GB"/>
        </w:rPr>
        <w:t>more</w:t>
      </w:r>
      <w:r w:rsidR="00AC395D">
        <w:rPr>
          <w:lang w:eastAsia="en-GB"/>
        </w:rPr>
        <w:t xml:space="preserve"> nuances</w:t>
      </w:r>
      <w:r w:rsidR="002057CF">
        <w:rPr>
          <w:lang w:eastAsia="en-GB"/>
        </w:rPr>
        <w:t xml:space="preserve"> the promises we have read so far. </w:t>
      </w:r>
      <w:r w:rsidR="005B60EC">
        <w:rPr>
          <w:lang w:eastAsia="en-GB"/>
        </w:rPr>
        <w:t xml:space="preserve">Most </w:t>
      </w:r>
      <w:r w:rsidR="00993EB5">
        <w:rPr>
          <w:lang w:eastAsia="en-GB"/>
        </w:rPr>
        <w:t>instances of the verb translated “letting myself be inquired of” (</w:t>
      </w:r>
      <w:r w:rsidR="00011E1C">
        <w:rPr>
          <w:rFonts w:cstheme="minorHAnsi"/>
          <w:rtl/>
          <w:lang w:eastAsia="en-GB" w:bidi="he-IL"/>
        </w:rPr>
        <w:t>דׇּרַשׁ</w:t>
      </w:r>
      <w:r w:rsidR="00993EB5">
        <w:rPr>
          <w:lang w:eastAsia="en-GB"/>
        </w:rPr>
        <w:t xml:space="preserve"> </w:t>
      </w:r>
      <w:r w:rsidR="00011E1C">
        <w:rPr>
          <w:lang w:eastAsia="en-GB"/>
        </w:rPr>
        <w:t xml:space="preserve">niphal) are in Ezekiel (see </w:t>
      </w:r>
      <w:r w:rsidR="000A1383">
        <w:rPr>
          <w:lang w:eastAsia="en-GB"/>
        </w:rPr>
        <w:t>14:3; 20:3, 31)</w:t>
      </w:r>
      <w:r w:rsidR="00654ED3">
        <w:rPr>
          <w:lang w:eastAsia="en-GB"/>
        </w:rPr>
        <w:t>, but all the others</w:t>
      </w:r>
      <w:r w:rsidR="000549D9">
        <w:rPr>
          <w:lang w:eastAsia="en-GB"/>
        </w:rPr>
        <w:t xml:space="preserve"> involve Yahweh questioning or</w:t>
      </w:r>
      <w:r w:rsidR="00654ED3">
        <w:rPr>
          <w:lang w:eastAsia="en-GB"/>
        </w:rPr>
        <w:t xml:space="preserve"> deny</w:t>
      </w:r>
      <w:r w:rsidR="000549D9">
        <w:rPr>
          <w:lang w:eastAsia="en-GB"/>
        </w:rPr>
        <w:t>ing</w:t>
      </w:r>
      <w:r w:rsidR="00654ED3">
        <w:rPr>
          <w:lang w:eastAsia="en-GB"/>
        </w:rPr>
        <w:t xml:space="preserve"> the possibi</w:t>
      </w:r>
      <w:r w:rsidR="000549D9">
        <w:rPr>
          <w:lang w:eastAsia="en-GB"/>
        </w:rPr>
        <w:t xml:space="preserve">lity. Here </w:t>
      </w:r>
      <w:r w:rsidR="001B3B92">
        <w:rPr>
          <w:lang w:eastAsia="en-GB"/>
        </w:rPr>
        <w:t xml:space="preserve">Yahweh adds another reversal of </w:t>
      </w:r>
      <w:r w:rsidR="00B03379">
        <w:rPr>
          <w:lang w:eastAsia="en-GB"/>
        </w:rPr>
        <w:t xml:space="preserve">the chastisement entailed by the people’s defiling behavior. </w:t>
      </w:r>
      <w:r w:rsidR="00BB2ECF">
        <w:rPr>
          <w:lang w:eastAsia="en-GB"/>
        </w:rPr>
        <w:t xml:space="preserve">It has been </w:t>
      </w:r>
      <w:r w:rsidR="00FF02FA">
        <w:rPr>
          <w:lang w:eastAsia="en-GB"/>
        </w:rPr>
        <w:t>im</w:t>
      </w:r>
      <w:r w:rsidR="00BB2ECF">
        <w:rPr>
          <w:lang w:eastAsia="en-GB"/>
        </w:rPr>
        <w:t xml:space="preserve">possible to pray. Now it will be possible again. </w:t>
      </w:r>
      <w:r w:rsidR="00C50927">
        <w:rPr>
          <w:lang w:eastAsia="en-GB"/>
        </w:rPr>
        <w:t>T</w:t>
      </w:r>
      <w:r w:rsidR="000A1159">
        <w:rPr>
          <w:lang w:eastAsia="en-GB"/>
        </w:rPr>
        <w:t>h</w:t>
      </w:r>
      <w:r w:rsidR="00FF02FA">
        <w:rPr>
          <w:lang w:eastAsia="en-GB"/>
        </w:rPr>
        <w:t>is</w:t>
      </w:r>
      <w:r w:rsidR="000A1159">
        <w:rPr>
          <w:lang w:eastAsia="en-GB"/>
        </w:rPr>
        <w:t xml:space="preserve"> </w:t>
      </w:r>
      <w:r w:rsidR="00396A63">
        <w:rPr>
          <w:lang w:eastAsia="en-GB"/>
        </w:rPr>
        <w:t>affirmation</w:t>
      </w:r>
      <w:r w:rsidR="000A1159">
        <w:rPr>
          <w:lang w:eastAsia="en-GB"/>
        </w:rPr>
        <w:t xml:space="preserve"> is a subordi</w:t>
      </w:r>
      <w:r w:rsidR="00396A63">
        <w:rPr>
          <w:lang w:eastAsia="en-GB"/>
        </w:rPr>
        <w:t>nate clause</w:t>
      </w:r>
      <w:r w:rsidR="00A8239D">
        <w:rPr>
          <w:lang w:eastAsia="en-GB"/>
        </w:rPr>
        <w:t xml:space="preserve"> leading into the </w:t>
      </w:r>
      <w:r w:rsidR="00582083">
        <w:rPr>
          <w:lang w:eastAsia="en-GB"/>
        </w:rPr>
        <w:t xml:space="preserve">main clause with the </w:t>
      </w:r>
      <w:r w:rsidR="003A78E5">
        <w:rPr>
          <w:lang w:eastAsia="en-GB"/>
        </w:rPr>
        <w:t>promise “I will make them abundant</w:t>
      </w:r>
      <w:r w:rsidR="00356FA0">
        <w:rPr>
          <w:lang w:eastAsia="en-GB"/>
        </w:rPr>
        <w:t>.</w:t>
      </w:r>
      <w:r w:rsidR="003A78E5">
        <w:rPr>
          <w:lang w:eastAsia="en-GB"/>
        </w:rPr>
        <w:t>”</w:t>
      </w:r>
      <w:r w:rsidR="003A78E5">
        <w:rPr>
          <w:rStyle w:val="FootnoteReference"/>
          <w:lang w:eastAsia="en-GB"/>
        </w:rPr>
        <w:footnoteReference w:id="55"/>
      </w:r>
      <w:r w:rsidR="00C50927">
        <w:rPr>
          <w:lang w:eastAsia="en-GB"/>
        </w:rPr>
        <w:t xml:space="preserve"> Yahweh is not making a general point (though the general point could be made) </w:t>
      </w:r>
      <w:r w:rsidR="00356FA0">
        <w:rPr>
          <w:lang w:eastAsia="en-GB"/>
        </w:rPr>
        <w:t xml:space="preserve">but </w:t>
      </w:r>
      <w:r w:rsidR="009F40E4">
        <w:rPr>
          <w:lang w:eastAsia="en-GB"/>
        </w:rPr>
        <w:t>issuing an invitation relat</w:t>
      </w:r>
      <w:r w:rsidR="004B3FD0">
        <w:rPr>
          <w:lang w:eastAsia="en-GB"/>
        </w:rPr>
        <w:t>ing</w:t>
      </w:r>
      <w:r w:rsidR="009F40E4">
        <w:rPr>
          <w:lang w:eastAsia="en-GB"/>
        </w:rPr>
        <w:t xml:space="preserve"> to a </w:t>
      </w:r>
      <w:r w:rsidR="00AB008C">
        <w:rPr>
          <w:lang w:eastAsia="en-GB"/>
        </w:rPr>
        <w:t>topic</w:t>
      </w:r>
      <w:r w:rsidR="009F40E4">
        <w:rPr>
          <w:lang w:eastAsia="en-GB"/>
        </w:rPr>
        <w:t xml:space="preserve"> that would be a natural subject for prayer. </w:t>
      </w:r>
      <w:r w:rsidR="00AB008C">
        <w:rPr>
          <w:lang w:eastAsia="en-GB"/>
        </w:rPr>
        <w:t xml:space="preserve">The community cut down by </w:t>
      </w:r>
      <w:r w:rsidR="00B306A7">
        <w:rPr>
          <w:lang w:eastAsia="en-GB"/>
        </w:rPr>
        <w:t>events</w:t>
      </w:r>
      <w:r w:rsidR="001552AF">
        <w:rPr>
          <w:lang w:eastAsia="en-GB"/>
        </w:rPr>
        <w:t xml:space="preserve"> </w:t>
      </w:r>
      <w:r w:rsidR="002175BD">
        <w:rPr>
          <w:lang w:eastAsia="en-GB"/>
        </w:rPr>
        <w:t xml:space="preserve">of </w:t>
      </w:r>
      <w:r w:rsidR="001552AF">
        <w:rPr>
          <w:lang w:eastAsia="en-GB"/>
        </w:rPr>
        <w:t xml:space="preserve">recent </w:t>
      </w:r>
      <w:r w:rsidR="00594149">
        <w:rPr>
          <w:lang w:eastAsia="en-GB"/>
        </w:rPr>
        <w:t>decades</w:t>
      </w:r>
      <w:r w:rsidR="00B306A7">
        <w:rPr>
          <w:lang w:eastAsia="en-GB"/>
        </w:rPr>
        <w:t xml:space="preserve"> needs and </w:t>
      </w:r>
      <w:r w:rsidR="00AB008C">
        <w:rPr>
          <w:lang w:eastAsia="en-GB"/>
        </w:rPr>
        <w:t>wants to grow</w:t>
      </w:r>
      <w:r w:rsidR="00A3539A">
        <w:rPr>
          <w:lang w:eastAsia="en-GB"/>
        </w:rPr>
        <w:t>. And Yahweh has promised that it will</w:t>
      </w:r>
      <w:r w:rsidR="00DD1872">
        <w:rPr>
          <w:lang w:eastAsia="en-GB"/>
        </w:rPr>
        <w:t xml:space="preserve"> (3</w:t>
      </w:r>
      <w:r w:rsidR="002C6B0F">
        <w:rPr>
          <w:lang w:eastAsia="en-GB"/>
        </w:rPr>
        <w:t>6</w:t>
      </w:r>
      <w:r w:rsidR="00DD1872">
        <w:rPr>
          <w:lang w:eastAsia="en-GB"/>
        </w:rPr>
        <w:t>:10</w:t>
      </w:r>
      <w:r w:rsidR="00F17392">
        <w:rPr>
          <w:lang w:eastAsia="en-GB"/>
        </w:rPr>
        <w:t>–</w:t>
      </w:r>
      <w:r w:rsidR="00DD1872">
        <w:rPr>
          <w:lang w:eastAsia="en-GB"/>
        </w:rPr>
        <w:t>11</w:t>
      </w:r>
      <w:r w:rsidR="009D6430">
        <w:rPr>
          <w:lang w:eastAsia="en-GB"/>
        </w:rPr>
        <w:t xml:space="preserve">). </w:t>
      </w:r>
      <w:r w:rsidR="006F4DE5">
        <w:rPr>
          <w:lang w:eastAsia="en-GB"/>
        </w:rPr>
        <w:t>It</w:t>
      </w:r>
      <w:r w:rsidR="009D6430">
        <w:rPr>
          <w:lang w:eastAsia="en-GB"/>
        </w:rPr>
        <w:t xml:space="preserve"> is now </w:t>
      </w:r>
      <w:r w:rsidR="006F4DE5">
        <w:rPr>
          <w:lang w:eastAsia="en-GB"/>
        </w:rPr>
        <w:t>told</w:t>
      </w:r>
      <w:r w:rsidR="009D6430">
        <w:rPr>
          <w:lang w:eastAsia="en-GB"/>
        </w:rPr>
        <w:t xml:space="preserve"> that it can pray for that blessing, perhaps that it needs t</w:t>
      </w:r>
      <w:r w:rsidR="000F630D">
        <w:rPr>
          <w:lang w:eastAsia="en-GB"/>
        </w:rPr>
        <w:t xml:space="preserve">o: </w:t>
      </w:r>
      <w:r w:rsidR="001E20DE">
        <w:rPr>
          <w:lang w:eastAsia="en-GB"/>
        </w:rPr>
        <w:t>“</w:t>
      </w:r>
      <w:r w:rsidR="00C62D1C" w:rsidRPr="00C62D1C">
        <w:rPr>
          <w:lang w:eastAsia="en-GB"/>
        </w:rPr>
        <w:t>God expects that his people should seek to him for performance of those promises he graciously makes them</w:t>
      </w:r>
      <w:r w:rsidR="001E20DE">
        <w:rPr>
          <w:lang w:eastAsia="en-GB"/>
        </w:rPr>
        <w:t xml:space="preserve">” </w:t>
      </w:r>
      <w:r w:rsidR="00596C7C">
        <w:rPr>
          <w:lang w:eastAsia="en-GB"/>
        </w:rPr>
        <w:t>(</w:t>
      </w:r>
      <w:r w:rsidR="001E20DE">
        <w:rPr>
          <w:lang w:eastAsia="en-GB"/>
        </w:rPr>
        <w:t xml:space="preserve">Greenhill, </w:t>
      </w:r>
      <w:r w:rsidR="00596C7C">
        <w:rPr>
          <w:lang w:eastAsia="en-GB"/>
        </w:rPr>
        <w:t>737).</w:t>
      </w:r>
      <w:r w:rsidR="000F630D">
        <w:rPr>
          <w:lang w:eastAsia="en-GB"/>
        </w:rPr>
        <w:t xml:space="preserve"> They </w:t>
      </w:r>
      <w:r w:rsidR="00E46049">
        <w:rPr>
          <w:lang w:eastAsia="en-GB"/>
        </w:rPr>
        <w:t xml:space="preserve">are </w:t>
      </w:r>
      <w:r w:rsidR="000F630D">
        <w:rPr>
          <w:lang w:eastAsia="en-GB"/>
        </w:rPr>
        <w:t>a flock, but a flock of human beings</w:t>
      </w:r>
      <w:r w:rsidR="00E46049">
        <w:rPr>
          <w:lang w:eastAsia="en-GB"/>
        </w:rPr>
        <w:t xml:space="preserve">, </w:t>
      </w:r>
      <w:r w:rsidR="002C16DD">
        <w:rPr>
          <w:lang w:eastAsia="en-GB"/>
        </w:rPr>
        <w:t>ye</w:t>
      </w:r>
      <w:r w:rsidR="007D6E2F">
        <w:rPr>
          <w:lang w:eastAsia="en-GB"/>
        </w:rPr>
        <w:t>t</w:t>
      </w:r>
      <w:r w:rsidR="00260B3B">
        <w:rPr>
          <w:lang w:eastAsia="en-GB"/>
        </w:rPr>
        <w:t xml:space="preserve"> no ordinary flock, </w:t>
      </w:r>
      <w:r w:rsidR="0074378A">
        <w:rPr>
          <w:lang w:eastAsia="en-GB"/>
        </w:rPr>
        <w:t xml:space="preserve">and </w:t>
      </w:r>
      <w:r w:rsidR="00260B3B">
        <w:rPr>
          <w:lang w:eastAsia="en-GB"/>
        </w:rPr>
        <w:t>not merely in size</w:t>
      </w:r>
      <w:r w:rsidR="0074378A">
        <w:rPr>
          <w:lang w:eastAsia="en-GB"/>
        </w:rPr>
        <w:t xml:space="preserve">. </w:t>
      </w:r>
      <w:r w:rsidR="008C5286">
        <w:rPr>
          <w:lang w:eastAsia="en-GB"/>
        </w:rPr>
        <w:t>The</w:t>
      </w:r>
      <w:r w:rsidR="004412A8">
        <w:rPr>
          <w:lang w:eastAsia="en-GB"/>
        </w:rPr>
        <w:t>y</w:t>
      </w:r>
      <w:r w:rsidR="008C5286">
        <w:rPr>
          <w:lang w:eastAsia="en-GB"/>
        </w:rPr>
        <w:t xml:space="preserve"> </w:t>
      </w:r>
      <w:r w:rsidR="004412A8">
        <w:rPr>
          <w:lang w:eastAsia="en-GB"/>
        </w:rPr>
        <w:t>will be like</w:t>
      </w:r>
      <w:r w:rsidR="008C5286">
        <w:rPr>
          <w:lang w:eastAsia="en-GB"/>
        </w:rPr>
        <w:t xml:space="preserve"> a flock of sheep present in Jerusalem for sacrifice</w:t>
      </w:r>
      <w:r w:rsidR="007F0B60">
        <w:rPr>
          <w:lang w:eastAsia="en-GB"/>
        </w:rPr>
        <w:t xml:space="preserve"> at a festival such as Passover or Sukkot</w:t>
      </w:r>
      <w:r w:rsidR="00F47EE6">
        <w:rPr>
          <w:lang w:eastAsia="en-GB"/>
        </w:rPr>
        <w:t>. Such a flock</w:t>
      </w:r>
      <w:r w:rsidR="004412A8">
        <w:rPr>
          <w:lang w:eastAsia="en-GB"/>
        </w:rPr>
        <w:t xml:space="preserve"> is sacred</w:t>
      </w:r>
      <w:r w:rsidR="00F47EE6">
        <w:rPr>
          <w:lang w:eastAsia="en-GB"/>
        </w:rPr>
        <w:t xml:space="preserve"> and clean</w:t>
      </w:r>
      <w:r w:rsidR="004412A8">
        <w:rPr>
          <w:lang w:eastAsia="en-GB"/>
        </w:rPr>
        <w:t xml:space="preserve">. </w:t>
      </w:r>
      <w:r w:rsidR="00F83182">
        <w:rPr>
          <w:lang w:eastAsia="en-GB"/>
        </w:rPr>
        <w:t>The simile once again issues the promise</w:t>
      </w:r>
      <w:r w:rsidR="00AE2C2C">
        <w:rPr>
          <w:lang w:eastAsia="en-GB"/>
        </w:rPr>
        <w:t xml:space="preserve">, </w:t>
      </w:r>
      <w:r w:rsidR="00F83182">
        <w:rPr>
          <w:lang w:eastAsia="en-GB"/>
        </w:rPr>
        <w:t>but also the challenge</w:t>
      </w:r>
      <w:r w:rsidR="00AE2C2C">
        <w:rPr>
          <w:lang w:eastAsia="en-GB"/>
        </w:rPr>
        <w:t>, that the restoration and flourishing of the flock</w:t>
      </w:r>
      <w:r w:rsidR="00757D06">
        <w:rPr>
          <w:lang w:eastAsia="en-GB"/>
        </w:rPr>
        <w:t xml:space="preserve"> in the towns Yahweh has </w:t>
      </w:r>
      <w:r w:rsidR="00445EEE">
        <w:rPr>
          <w:lang w:eastAsia="en-GB"/>
        </w:rPr>
        <w:t>rebuilt</w:t>
      </w:r>
      <w:r w:rsidR="00AE2C2C">
        <w:rPr>
          <w:lang w:eastAsia="en-GB"/>
        </w:rPr>
        <w:t xml:space="preserve"> includes </w:t>
      </w:r>
      <w:proofErr w:type="spellStart"/>
      <w:r w:rsidR="00AE2C2C">
        <w:rPr>
          <w:lang w:eastAsia="en-GB"/>
        </w:rPr>
        <w:t>its</w:t>
      </w:r>
      <w:proofErr w:type="spellEnd"/>
      <w:r w:rsidR="00AE2C2C">
        <w:rPr>
          <w:lang w:eastAsia="en-GB"/>
        </w:rPr>
        <w:t xml:space="preserve"> not falling back into defilement.</w:t>
      </w:r>
    </w:p>
    <w:p w14:paraId="31FB7D09" w14:textId="77777777" w:rsidR="002953D1" w:rsidRDefault="002953D1" w:rsidP="00B3138B">
      <w:pPr>
        <w:pStyle w:val="Heading30"/>
      </w:pPr>
      <w:r>
        <w:t>Biblical Theology Comments</w:t>
      </w:r>
    </w:p>
    <w:p w14:paraId="031D5942" w14:textId="737861FD" w:rsidR="0009690E" w:rsidRPr="00F85C40" w:rsidRDefault="005A4854" w:rsidP="0009690E">
      <w:pPr>
        <w:rPr>
          <w:lang w:eastAsia="en-GB"/>
        </w:rPr>
      </w:pPr>
      <w:r>
        <w:rPr>
          <w:lang w:eastAsia="en-GB"/>
        </w:rPr>
        <w:t xml:space="preserve">Ezekiel </w:t>
      </w:r>
      <w:r w:rsidR="000A3D99">
        <w:rPr>
          <w:lang w:eastAsia="en-GB"/>
        </w:rPr>
        <w:t xml:space="preserve">here </w:t>
      </w:r>
      <w:r w:rsidR="00585782">
        <w:rPr>
          <w:lang w:eastAsia="en-GB"/>
        </w:rPr>
        <w:t>expounds</w:t>
      </w:r>
      <w:r>
        <w:rPr>
          <w:lang w:eastAsia="en-GB"/>
        </w:rPr>
        <w:t xml:space="preserve"> a form of t</w:t>
      </w:r>
      <w:r w:rsidR="00F34FBC">
        <w:rPr>
          <w:lang w:eastAsia="en-GB"/>
        </w:rPr>
        <w:t>heodicy (Allen, 2:180)</w:t>
      </w:r>
      <w:r>
        <w:rPr>
          <w:lang w:eastAsia="en-GB"/>
        </w:rPr>
        <w:t xml:space="preserve">, though </w:t>
      </w:r>
      <w:r w:rsidR="00311803">
        <w:rPr>
          <w:lang w:eastAsia="en-GB"/>
        </w:rPr>
        <w:t xml:space="preserve">in </w:t>
      </w:r>
      <w:r>
        <w:rPr>
          <w:lang w:eastAsia="en-GB"/>
        </w:rPr>
        <w:t xml:space="preserve">a </w:t>
      </w:r>
      <w:r w:rsidR="009B61EA">
        <w:rPr>
          <w:lang w:eastAsia="en-GB"/>
        </w:rPr>
        <w:t>typically jolting Ezekiel form</w:t>
      </w:r>
      <w:r w:rsidR="00D12890">
        <w:rPr>
          <w:lang w:eastAsia="en-GB"/>
        </w:rPr>
        <w:t xml:space="preserve">. It is necessary that Yahweh restores his people. </w:t>
      </w:r>
      <w:r w:rsidR="00FB1752">
        <w:rPr>
          <w:lang w:eastAsia="en-GB"/>
        </w:rPr>
        <w:t xml:space="preserve">But the necessity does not come from his indebtedness to </w:t>
      </w:r>
      <w:r w:rsidR="005B54F6">
        <w:rPr>
          <w:lang w:eastAsia="en-GB"/>
        </w:rPr>
        <w:t>them</w:t>
      </w:r>
      <w:r w:rsidR="00FB1752">
        <w:rPr>
          <w:lang w:eastAsia="en-GB"/>
        </w:rPr>
        <w:t>, or an obligation deriv</w:t>
      </w:r>
      <w:r w:rsidR="005B54F6">
        <w:rPr>
          <w:lang w:eastAsia="en-GB"/>
        </w:rPr>
        <w:t>ing</w:t>
      </w:r>
      <w:r w:rsidR="00FB1752">
        <w:rPr>
          <w:lang w:eastAsia="en-GB"/>
        </w:rPr>
        <w:t xml:space="preserve"> from having treated them </w:t>
      </w:r>
      <w:r w:rsidR="000802B9">
        <w:rPr>
          <w:lang w:eastAsia="en-GB"/>
        </w:rPr>
        <w:t xml:space="preserve">in a tough way. </w:t>
      </w:r>
      <w:r w:rsidR="0007481C">
        <w:rPr>
          <w:lang w:eastAsia="en-GB"/>
        </w:rPr>
        <w:t>Nor does it entail his forgiving them</w:t>
      </w:r>
      <w:r w:rsidR="00ED16F5">
        <w:rPr>
          <w:lang w:eastAsia="en-GB"/>
        </w:rPr>
        <w:t xml:space="preserve"> (Ezekiel never refers to forgiveness)</w:t>
      </w:r>
      <w:r w:rsidR="00D91D7D">
        <w:rPr>
          <w:lang w:eastAsia="en-GB"/>
        </w:rPr>
        <w:t xml:space="preserve">. </w:t>
      </w:r>
      <w:r w:rsidR="00981851">
        <w:rPr>
          <w:lang w:eastAsia="en-GB"/>
        </w:rPr>
        <w:t xml:space="preserve">Nor is it a response to their </w:t>
      </w:r>
      <w:r w:rsidR="00DD51CF">
        <w:rPr>
          <w:lang w:eastAsia="en-GB"/>
        </w:rPr>
        <w:t>repentance (they have not shown any).</w:t>
      </w:r>
      <w:r w:rsidR="00735953">
        <w:rPr>
          <w:lang w:eastAsia="en-GB"/>
        </w:rPr>
        <w:t xml:space="preserve"> </w:t>
      </w:r>
      <w:r w:rsidR="00A74696">
        <w:rPr>
          <w:lang w:eastAsia="en-GB"/>
        </w:rPr>
        <w:t>In restor</w:t>
      </w:r>
      <w:r w:rsidR="002C4A9F">
        <w:rPr>
          <w:lang w:eastAsia="en-GB"/>
        </w:rPr>
        <w:t>ing</w:t>
      </w:r>
      <w:r w:rsidR="00A74696">
        <w:rPr>
          <w:lang w:eastAsia="en-GB"/>
        </w:rPr>
        <w:t xml:space="preserve"> </w:t>
      </w:r>
      <w:r w:rsidR="002C4A9F">
        <w:rPr>
          <w:lang w:eastAsia="en-GB"/>
        </w:rPr>
        <w:t>Israel</w:t>
      </w:r>
      <w:r w:rsidR="00A74696">
        <w:rPr>
          <w:lang w:eastAsia="en-GB"/>
        </w:rPr>
        <w:t xml:space="preserve">, God is concerned for himself. </w:t>
      </w:r>
      <w:r w:rsidR="00EA4F2D">
        <w:rPr>
          <w:lang w:eastAsia="en-GB"/>
        </w:rPr>
        <w:t xml:space="preserve">God will </w:t>
      </w:r>
      <w:r w:rsidR="00381B7C">
        <w:rPr>
          <w:lang w:eastAsia="en-GB"/>
        </w:rPr>
        <w:t xml:space="preserve">likewise </w:t>
      </w:r>
      <w:r w:rsidR="00EA4F2D">
        <w:rPr>
          <w:lang w:eastAsia="en-GB"/>
        </w:rPr>
        <w:t xml:space="preserve">send Jesus “to demonstrate his righteousness” (Rom 3:25) and </w:t>
      </w:r>
      <w:r w:rsidR="00616E9C">
        <w:rPr>
          <w:lang w:eastAsia="en-GB"/>
        </w:rPr>
        <w:t xml:space="preserve">he </w:t>
      </w:r>
      <w:r w:rsidR="00EA4F2D">
        <w:rPr>
          <w:lang w:eastAsia="en-GB"/>
        </w:rPr>
        <w:t>will forgive sins “for his name’s sake” (1 John 2:12) (Greenwood, 713)</w:t>
      </w:r>
      <w:r w:rsidR="00D3199A">
        <w:rPr>
          <w:lang w:eastAsia="en-GB"/>
        </w:rPr>
        <w:t xml:space="preserve">. </w:t>
      </w:r>
      <w:r w:rsidR="00616E9C">
        <w:rPr>
          <w:lang w:eastAsia="en-GB"/>
        </w:rPr>
        <w:t xml:space="preserve">Jesus </w:t>
      </w:r>
      <w:r w:rsidR="00D3199A">
        <w:rPr>
          <w:lang w:eastAsia="en-GB"/>
        </w:rPr>
        <w:t xml:space="preserve">will </w:t>
      </w:r>
      <w:r w:rsidR="00616E9C">
        <w:rPr>
          <w:lang w:eastAsia="en-GB"/>
        </w:rPr>
        <w:t xml:space="preserve">pray for the Father to glorify himself, and </w:t>
      </w:r>
      <w:r w:rsidR="002E7234">
        <w:rPr>
          <w:lang w:eastAsia="en-GB"/>
        </w:rPr>
        <w:t xml:space="preserve">his Father </w:t>
      </w:r>
      <w:r w:rsidR="00D3199A">
        <w:rPr>
          <w:lang w:eastAsia="en-GB"/>
        </w:rPr>
        <w:t>will affirm that</w:t>
      </w:r>
      <w:r w:rsidR="00616E9C">
        <w:rPr>
          <w:lang w:eastAsia="en-GB"/>
        </w:rPr>
        <w:t xml:space="preserve"> he will (John 12:28; Henry, 1375)</w:t>
      </w:r>
      <w:r w:rsidR="008E6023">
        <w:rPr>
          <w:lang w:eastAsia="en-GB"/>
        </w:rPr>
        <w:t>. So</w:t>
      </w:r>
      <w:r w:rsidR="00616E9C">
        <w:rPr>
          <w:lang w:eastAsia="en-GB"/>
        </w:rPr>
        <w:t xml:space="preserve"> </w:t>
      </w:r>
      <w:r w:rsidR="00EA4F2D">
        <w:rPr>
          <w:lang w:eastAsia="en-GB"/>
        </w:rPr>
        <w:t>God will take action on behalf of scattered Israel “for my sacred name</w:t>
      </w:r>
      <w:r w:rsidR="008E6023">
        <w:rPr>
          <w:lang w:eastAsia="en-GB"/>
        </w:rPr>
        <w:t>,</w:t>
      </w:r>
      <w:r w:rsidR="00EA4F2D">
        <w:rPr>
          <w:lang w:eastAsia="en-GB"/>
        </w:rPr>
        <w:t xml:space="preserve">” which they have </w:t>
      </w:r>
      <w:r w:rsidR="00FD3768">
        <w:rPr>
          <w:lang w:eastAsia="en-GB"/>
        </w:rPr>
        <w:t>caused to be treated as ordinary</w:t>
      </w:r>
      <w:r w:rsidR="00EA4F2D">
        <w:rPr>
          <w:lang w:eastAsia="en-GB"/>
        </w:rPr>
        <w:t xml:space="preserve">. </w:t>
      </w:r>
      <w:r w:rsidR="002917B3">
        <w:rPr>
          <w:lang w:eastAsia="en-GB"/>
        </w:rPr>
        <w:t>His action</w:t>
      </w:r>
      <w:r w:rsidR="00EA4F2D">
        <w:rPr>
          <w:lang w:eastAsia="en-GB"/>
        </w:rPr>
        <w:t xml:space="preserve"> will restore the distinctive sacredness of his name before the nations by showing what he can do “through you before their eyes.” </w:t>
      </w:r>
      <w:r w:rsidR="00434782">
        <w:rPr>
          <w:lang w:eastAsia="en-GB"/>
        </w:rPr>
        <w:t>When he says</w:t>
      </w:r>
      <w:r w:rsidR="00AB4E0C">
        <w:rPr>
          <w:lang w:eastAsia="en-GB"/>
        </w:rPr>
        <w:t xml:space="preserve"> it is</w:t>
      </w:r>
      <w:r w:rsidR="00EA4F2D">
        <w:rPr>
          <w:lang w:eastAsia="en-GB"/>
        </w:rPr>
        <w:t xml:space="preserve"> “not for your sake” that “I am acting</w:t>
      </w:r>
      <w:r w:rsidR="00AB4E0C">
        <w:rPr>
          <w:lang w:eastAsia="en-GB"/>
        </w:rPr>
        <w:t>,</w:t>
      </w:r>
      <w:r w:rsidR="00EA4F2D">
        <w:rPr>
          <w:lang w:eastAsia="en-GB"/>
        </w:rPr>
        <w:t xml:space="preserve">” </w:t>
      </w:r>
      <w:r w:rsidR="00AB4E0C">
        <w:rPr>
          <w:lang w:eastAsia="en-GB"/>
        </w:rPr>
        <w:t>h</w:t>
      </w:r>
      <w:r w:rsidR="00EA4F2D">
        <w:rPr>
          <w:lang w:eastAsia="en-GB"/>
        </w:rPr>
        <w:t>e is probably stating the point more sharply than he means it, as when he says he wants commitment not sacrifice (Hos 6:6; Wright, 291). He means</w:t>
      </w:r>
      <w:r w:rsidR="00BD25F4">
        <w:rPr>
          <w:lang w:eastAsia="en-GB"/>
        </w:rPr>
        <w:t xml:space="preserve"> he is acting</w:t>
      </w:r>
      <w:r w:rsidR="00EA4F2D">
        <w:rPr>
          <w:lang w:eastAsia="en-GB"/>
        </w:rPr>
        <w:t xml:space="preserve"> less for this reason than for that reason</w:t>
      </w:r>
      <w:r w:rsidR="00276DB4">
        <w:rPr>
          <w:lang w:eastAsia="en-GB"/>
        </w:rPr>
        <w:t xml:space="preserve"> or not just for that reason but for this reason</w:t>
      </w:r>
      <w:r w:rsidR="00EA4F2D">
        <w:rPr>
          <w:lang w:eastAsia="en-GB"/>
        </w:rPr>
        <w:t xml:space="preserve">. But the sharpness with which he makes the point drives </w:t>
      </w:r>
      <w:r w:rsidR="00AB4E0C">
        <w:rPr>
          <w:lang w:eastAsia="en-GB"/>
        </w:rPr>
        <w:t>it</w:t>
      </w:r>
      <w:r w:rsidR="00EA4F2D">
        <w:rPr>
          <w:lang w:eastAsia="en-GB"/>
        </w:rPr>
        <w:t xml:space="preserve"> home. </w:t>
      </w:r>
      <w:r w:rsidR="00C425E1">
        <w:t>“</w:t>
      </w:r>
      <w:r w:rsidR="009E3AF7">
        <w:t xml:space="preserve">Not compassion for Israel but divine self-pity has coerced </w:t>
      </w:r>
      <w:proofErr w:type="spellStart"/>
      <w:r w:rsidR="009E3AF7">
        <w:t>Yhwh</w:t>
      </w:r>
      <w:proofErr w:type="spellEnd"/>
      <w:r w:rsidR="009E3AF7">
        <w:t xml:space="preserve"> to take action</w:t>
      </w:r>
      <w:r w:rsidR="00C425E1">
        <w:t>.”</w:t>
      </w:r>
      <w:r w:rsidR="00C425E1">
        <w:rPr>
          <w:rStyle w:val="FootnoteReference"/>
        </w:rPr>
        <w:footnoteReference w:id="56"/>
      </w:r>
      <w:r w:rsidR="0009690E">
        <w:t xml:space="preserve"> </w:t>
      </w:r>
      <w:r w:rsidR="0009690E">
        <w:rPr>
          <w:lang w:eastAsia="en-GB"/>
        </w:rPr>
        <w:t>The appropriate response would then be, “May your name be treated as sacred” (Matt 6:9), along with “may your reign come about” and “may your will be done” (Olley, 484).</w:t>
      </w:r>
    </w:p>
    <w:p w14:paraId="345F1451" w14:textId="77777777" w:rsidR="002953D1" w:rsidRDefault="002953D1" w:rsidP="00B3138B">
      <w:pPr>
        <w:pStyle w:val="Heading30"/>
      </w:pPr>
      <w:r>
        <w:t>Application and Devotional Implications</w:t>
      </w:r>
    </w:p>
    <w:p w14:paraId="12EE6037" w14:textId="5058960E" w:rsidR="00644A6E" w:rsidRDefault="00E30494" w:rsidP="00F771B6">
      <w:r>
        <w:t>Israel needs to think in a new way and to have the</w:t>
      </w:r>
      <w:r w:rsidR="001B6741">
        <w:t xml:space="preserve"> energy and</w:t>
      </w:r>
      <w:r>
        <w:t xml:space="preserve"> dynamism to take action in ways that it knows are right</w:t>
      </w:r>
      <w:r w:rsidR="003E6910">
        <w:t xml:space="preserve">. </w:t>
      </w:r>
      <w:r>
        <w:t>Yahweh undertak</w:t>
      </w:r>
      <w:r w:rsidR="003E6910">
        <w:t>es</w:t>
      </w:r>
      <w:r>
        <w:t xml:space="preserve"> to deal with both needs</w:t>
      </w:r>
      <w:r w:rsidR="008F336B">
        <w:t xml:space="preserve"> by giving it a new mind and a new spirit</w:t>
      </w:r>
      <w:r>
        <w:t xml:space="preserve">. Ideally, at least, the more clearly </w:t>
      </w:r>
      <w:r w:rsidR="006A6E3D">
        <w:t>we</w:t>
      </w:r>
      <w:r>
        <w:t xml:space="preserve"> see things, the more likely </w:t>
      </w:r>
      <w:r w:rsidR="006A6E3D">
        <w:t xml:space="preserve">we </w:t>
      </w:r>
      <w:r>
        <w:t xml:space="preserve">are to act on the basis of what </w:t>
      </w:r>
      <w:r w:rsidR="006A6E3D">
        <w:t>we</w:t>
      </w:r>
      <w:r>
        <w:t xml:space="preserve"> see. But this is more theory than practice. Yahweh has made clear what he expects of Israel, but Israel has not acted on it. Israel needs some undergirding of its understanding of who Yahweh is as the person who stands behind his expectations, which might issue in the energy to do what he says. It is the process that Jer 31:31</w:t>
      </w:r>
      <w:r w:rsidR="00F17392">
        <w:t>–</w:t>
      </w:r>
      <w:r>
        <w:t xml:space="preserve">34 calls writing Yahweh’s teaching on </w:t>
      </w:r>
      <w:r w:rsidR="0048796A">
        <w:t>people’s</w:t>
      </w:r>
      <w:r>
        <w:t xml:space="preserve"> minds </w:t>
      </w:r>
      <w:r w:rsidR="0048796A">
        <w:t>and</w:t>
      </w:r>
      <w:r>
        <w:t xml:space="preserve"> Deut 30:1</w:t>
      </w:r>
      <w:r w:rsidR="00F17392">
        <w:t>–</w:t>
      </w:r>
      <w:r>
        <w:t>10 calls circumcising their minds. Th</w:t>
      </w:r>
      <w:r w:rsidR="008C7C10">
        <w:t>e Deuteronomy</w:t>
      </w:r>
      <w:r>
        <w:t xml:space="preserve"> image is closer to Ezekiel’s image of a rock mind, an inflexible mind. The problem with God’s people is that </w:t>
      </w:r>
      <w:r w:rsidR="00A47D4A">
        <w:t>our</w:t>
      </w:r>
      <w:r>
        <w:t xml:space="preserve"> thinking can be inflexible as rock</w:t>
      </w:r>
      <w:r w:rsidR="008C7C10">
        <w:t xml:space="preserve">. </w:t>
      </w:r>
      <w:r>
        <w:t xml:space="preserve">Yahweh wants it to have the pliability of flesh. He has always wanted people </w:t>
      </w:r>
      <w:r>
        <w:rPr>
          <w:lang w:eastAsia="en-GB"/>
        </w:rPr>
        <w:t xml:space="preserve">to think in new and flexible ways—that is, </w:t>
      </w:r>
      <w:r w:rsidR="00242772">
        <w:rPr>
          <w:lang w:eastAsia="en-GB"/>
        </w:rPr>
        <w:t xml:space="preserve">to think </w:t>
      </w:r>
      <w:r>
        <w:rPr>
          <w:lang w:eastAsia="en-GB"/>
        </w:rPr>
        <w:t>in accordance with the Torah. B</w:t>
      </w:r>
      <w:r w:rsidR="00242772">
        <w:rPr>
          <w:lang w:eastAsia="en-GB"/>
        </w:rPr>
        <w:t>ut</w:t>
      </w:r>
      <w:r>
        <w:rPr>
          <w:lang w:eastAsia="en-GB"/>
        </w:rPr>
        <w:t xml:space="preserve"> natural thinking follows our instincts or our culture rather than the Torah. </w:t>
      </w:r>
      <w:r>
        <w:t xml:space="preserve">Yahweh is </w:t>
      </w:r>
      <w:r w:rsidR="00983841">
        <w:t xml:space="preserve">also </w:t>
      </w:r>
      <w:r>
        <w:t>engaged in encouraging flexible thinking by means of the messages in Jeremiah, Ezekiel, and Isaiah 40</w:t>
      </w:r>
      <w:r w:rsidR="00F17392">
        <w:t>–</w:t>
      </w:r>
      <w:r>
        <w:t xml:space="preserve">55. </w:t>
      </w:r>
    </w:p>
    <w:p w14:paraId="2CBD8AAC" w14:textId="75719E47" w:rsidR="00E30494" w:rsidRDefault="00E30494" w:rsidP="00F771B6">
      <w:r>
        <w:t>It is a process in which Israel itself has to be engaged. Ezekiel is not talking about a metaphorical heart transplant operation that he undertakes as a metaphorical</w:t>
      </w:r>
      <w:r w:rsidR="00D278FA">
        <w:t>, metaphysical</w:t>
      </w:r>
      <w:r>
        <w:t xml:space="preserve"> surgeon. In isolation, one might infer that talk</w:t>
      </w:r>
      <w:r w:rsidR="00317D6D">
        <w:t>ing</w:t>
      </w:r>
      <w:r>
        <w:t xml:space="preserve"> in terms of “give” or “put” (both times </w:t>
      </w:r>
      <w:r>
        <w:rPr>
          <w:rFonts w:cstheme="minorHAnsi"/>
          <w:rtl/>
          <w:lang w:bidi="he-IL"/>
        </w:rPr>
        <w:t>נׇתַן</w:t>
      </w:r>
      <w:r>
        <w:t>) or “remove” (</w:t>
      </w:r>
      <w:r>
        <w:rPr>
          <w:rFonts w:cstheme="minorHAnsi"/>
          <w:rtl/>
          <w:lang w:bidi="he-IL"/>
        </w:rPr>
        <w:t>סוּר</w:t>
      </w:r>
      <w:r>
        <w:t xml:space="preserve"> </w:t>
      </w:r>
      <w:proofErr w:type="spellStart"/>
      <w:r>
        <w:t>hiphil</w:t>
      </w:r>
      <w:proofErr w:type="spellEnd"/>
      <w:r>
        <w:t xml:space="preserve">) </w:t>
      </w:r>
      <w:r w:rsidR="00317D6D">
        <w:t>implied</w:t>
      </w:r>
      <w:r>
        <w:t xml:space="preserve"> a unilateral action </w:t>
      </w:r>
      <w:r w:rsidR="001E6CB2">
        <w:t>that could then</w:t>
      </w:r>
      <w:r>
        <w:t xml:space="preserve"> determin</w:t>
      </w:r>
      <w:r w:rsidR="001E6CB2">
        <w:t>e</w:t>
      </w:r>
      <w:r w:rsidR="00C743DF">
        <w:t xml:space="preserve"> what </w:t>
      </w:r>
      <w:r w:rsidR="001E6CB2">
        <w:t>people</w:t>
      </w:r>
      <w:r w:rsidR="00C743DF">
        <w:t xml:space="preserve"> do</w:t>
      </w:r>
      <w:r>
        <w:t xml:space="preserve">, but </w:t>
      </w:r>
      <w:r w:rsidR="00BC42FD">
        <w:t xml:space="preserve">this </w:t>
      </w:r>
      <w:r>
        <w:t>does not make sense in light of the way Ezekiel involves the people. It is contradicted by the explicit exhortation in 18:30</w:t>
      </w:r>
      <w:r w:rsidR="00F17392">
        <w:t>–</w:t>
      </w:r>
      <w:r>
        <w:t xml:space="preserve">31. </w:t>
      </w:r>
      <w:r w:rsidR="00C6208A">
        <w:t>His messages</w:t>
      </w:r>
      <w:r>
        <w:t xml:space="preserve"> “do not see the </w:t>
      </w:r>
      <w:r w:rsidRPr="00135FE8">
        <w:rPr>
          <w:i/>
          <w:iCs/>
        </w:rPr>
        <w:t>promise</w:t>
      </w:r>
      <w:r>
        <w:t xml:space="preserve"> of inner renewal contradicting the </w:t>
      </w:r>
      <w:r w:rsidRPr="00135FE8">
        <w:rPr>
          <w:i/>
          <w:iCs/>
        </w:rPr>
        <w:t>encouragement</w:t>
      </w:r>
      <w:r>
        <w:t xml:space="preserve"> to inner renewal.”</w:t>
      </w:r>
      <w:r>
        <w:rPr>
          <w:rStyle w:val="FootnoteReference"/>
        </w:rPr>
        <w:footnoteReference w:id="57"/>
      </w:r>
      <w:r>
        <w:t xml:space="preserve"> And it does not make sense</w:t>
      </w:r>
      <w:r w:rsidR="00922D91">
        <w:t>, given</w:t>
      </w:r>
      <w:r>
        <w:t xml:space="preserve"> </w:t>
      </w:r>
      <w:r w:rsidR="00ED6AE3">
        <w:t>that</w:t>
      </w:r>
      <w:r w:rsidR="001474F1">
        <w:t xml:space="preserve"> actually</w:t>
      </w:r>
      <w:r>
        <w:t xml:space="preserve"> </w:t>
      </w:r>
      <w:r w:rsidR="00ED6AE3">
        <w:t xml:space="preserve">we </w:t>
      </w:r>
      <w:r>
        <w:t xml:space="preserve">do not behave as if </w:t>
      </w:r>
      <w:r w:rsidR="00ED6AE3">
        <w:t>we</w:t>
      </w:r>
      <w:r>
        <w:t xml:space="preserve"> have had a moral or religious heart or spirit transplant. </w:t>
      </w:r>
      <w:r w:rsidR="00ED6AE3">
        <w:t>We</w:t>
      </w:r>
      <w:r>
        <w:t xml:space="preserve"> still have a rock heart or uncircumcised heart</w:t>
      </w:r>
      <w:r w:rsidR="00ED6AE3">
        <w:t>,</w:t>
      </w:r>
      <w:r>
        <w:t xml:space="preserve"> in that </w:t>
      </w:r>
      <w:r w:rsidR="00ED6AE3">
        <w:t xml:space="preserve">our </w:t>
      </w:r>
      <w:r>
        <w:t xml:space="preserve">thinking is shaped by </w:t>
      </w:r>
      <w:r w:rsidR="0030183B">
        <w:t>our</w:t>
      </w:r>
      <w:r>
        <w:t xml:space="preserve"> culture rather than by what God has said through the Torah, the Prophets, and Jesus. God is here referring to giving his people a bigger knowledge of himself, of his actions on their behalf, and of his expectations of them, and looking for them to accept these and live by them. This process is an ongoing one, though it is also one characterized by some markers at the exodus and at Sinai, in the exile, and in Jesus.</w:t>
      </w:r>
      <w:r w:rsidR="00885162">
        <w:t xml:space="preserve"> The church joins with Israel in praying</w:t>
      </w:r>
      <w:r w:rsidR="007B6E2E">
        <w:t>:</w:t>
      </w:r>
    </w:p>
    <w:p w14:paraId="43F2A8E9" w14:textId="77777777" w:rsidR="007101A8" w:rsidRDefault="007101A8" w:rsidP="00F771B6"/>
    <w:p w14:paraId="3A80BC73" w14:textId="024C8034" w:rsidR="00B334D6" w:rsidRDefault="00464E7C" w:rsidP="003554DF">
      <w:r>
        <w:t xml:space="preserve">Create for me a clean mind, God; </w:t>
      </w:r>
    </w:p>
    <w:p w14:paraId="456BD235" w14:textId="22EB5DF8" w:rsidR="00464E7C" w:rsidRDefault="00464E7C" w:rsidP="00B334D6">
      <w:pPr>
        <w:ind w:left="720"/>
      </w:pPr>
      <w:r>
        <w:t>renew a firm spirit within me.</w:t>
      </w:r>
    </w:p>
    <w:p w14:paraId="290FE795" w14:textId="53E802F9" w:rsidR="00B334D6" w:rsidRDefault="00464E7C" w:rsidP="003554DF">
      <w:r>
        <w:t xml:space="preserve">Don’t throw me out of your presence; </w:t>
      </w:r>
    </w:p>
    <w:p w14:paraId="272B7284" w14:textId="35B1B3AA" w:rsidR="00277C4D" w:rsidRDefault="00B334D6" w:rsidP="007B6E2E">
      <w:pPr>
        <w:ind w:left="720"/>
      </w:pPr>
      <w:r>
        <w:t xml:space="preserve">and </w:t>
      </w:r>
      <w:r w:rsidR="00464E7C">
        <w:t>don’t take your holy spirit away from me.</w:t>
      </w:r>
      <w:r w:rsidR="0077711A">
        <w:t xml:space="preserve"> (</w:t>
      </w:r>
      <w:proofErr w:type="spellStart"/>
      <w:r w:rsidR="0077711A">
        <w:t>Psa</w:t>
      </w:r>
      <w:proofErr w:type="spellEnd"/>
      <w:r w:rsidR="0077711A">
        <w:t xml:space="preserve"> 51:10</w:t>
      </w:r>
      <w:r w:rsidR="00F17392">
        <w:t>–</w:t>
      </w:r>
      <w:r w:rsidR="0077711A">
        <w:t>11 [12</w:t>
      </w:r>
      <w:r w:rsidR="00F17392">
        <w:t>–</w:t>
      </w:r>
      <w:r w:rsidR="0077711A">
        <w:t>13])</w:t>
      </w:r>
    </w:p>
    <w:p w14:paraId="6101CEF7" w14:textId="77777777" w:rsidR="002953D1" w:rsidRDefault="002953D1" w:rsidP="006D2F6B">
      <w:pPr>
        <w:pStyle w:val="Heading30"/>
      </w:pPr>
      <w:r>
        <w:t>Selected Bibliography</w:t>
      </w:r>
    </w:p>
    <w:p w14:paraId="64413A88" w14:textId="0D7083E1" w:rsidR="00BB249D" w:rsidRDefault="00BB249D" w:rsidP="00D3520D">
      <w:pPr>
        <w:pStyle w:val="ListParagraph"/>
      </w:pPr>
      <w:r>
        <w:t xml:space="preserve">Crane, Ashley S. </w:t>
      </w:r>
      <w:r w:rsidRPr="00E2655D">
        <w:rPr>
          <w:i/>
          <w:iCs/>
        </w:rPr>
        <w:t>Israel’s Restoration: A Textual-Comparative Exploration of Ezekiel 36</w:t>
      </w:r>
      <w:r w:rsidR="00F17392" w:rsidRPr="00E2655D">
        <w:rPr>
          <w:i/>
          <w:iCs/>
        </w:rPr>
        <w:t>–</w:t>
      </w:r>
      <w:r w:rsidRPr="00E2655D">
        <w:rPr>
          <w:i/>
          <w:iCs/>
        </w:rPr>
        <w:t>39</w:t>
      </w:r>
      <w:r>
        <w:t xml:space="preserve">. </w:t>
      </w:r>
      <w:proofErr w:type="spellStart"/>
      <w:r>
        <w:t>VTSup</w:t>
      </w:r>
      <w:proofErr w:type="spellEnd"/>
      <w:r>
        <w:t xml:space="preserve"> 122. Leiden: Brill, 2008.</w:t>
      </w:r>
    </w:p>
    <w:p w14:paraId="62914F82" w14:textId="430C9ED1" w:rsidR="007B62F1" w:rsidRPr="005A7790" w:rsidRDefault="00256FD6" w:rsidP="00D3520D">
      <w:pPr>
        <w:pStyle w:val="ListParagraph"/>
      </w:pPr>
      <w:proofErr w:type="spellStart"/>
      <w:r>
        <w:t>Häner</w:t>
      </w:r>
      <w:proofErr w:type="spellEnd"/>
      <w:r>
        <w:t>, Tobias. “</w:t>
      </w:r>
      <w:r w:rsidR="007B62F1">
        <w:t>Reading Ezekiel 36.16–38 in Light of the Book: Observations on the Remembrance and Shame after Restoration (36.31–32) in a Synchronic Perspective</w:t>
      </w:r>
      <w:r w:rsidR="00380B2C">
        <w:t>.”</w:t>
      </w:r>
      <w:r w:rsidR="005A7790">
        <w:t xml:space="preserve"> In </w:t>
      </w:r>
      <w:r w:rsidR="00564071">
        <w:t xml:space="preserve">William A. </w:t>
      </w:r>
      <w:proofErr w:type="spellStart"/>
      <w:r w:rsidR="005A7790">
        <w:t>Tooman</w:t>
      </w:r>
      <w:proofErr w:type="spellEnd"/>
      <w:r w:rsidR="005A7790">
        <w:t xml:space="preserve"> and </w:t>
      </w:r>
      <w:r w:rsidR="00564071">
        <w:t xml:space="preserve">Penelope </w:t>
      </w:r>
      <w:r w:rsidR="005A7790">
        <w:t xml:space="preserve">Barter, </w:t>
      </w:r>
      <w:r w:rsidR="008F6273">
        <w:t xml:space="preserve">ed., </w:t>
      </w:r>
      <w:r w:rsidR="005A7790">
        <w:rPr>
          <w:i/>
          <w:iCs/>
        </w:rPr>
        <w:t>Ezekiel</w:t>
      </w:r>
      <w:r w:rsidR="00F74458">
        <w:rPr>
          <w:i/>
          <w:iCs/>
        </w:rPr>
        <w:t>: Current Debates and Future Directions</w:t>
      </w:r>
      <w:r w:rsidR="005A7790">
        <w:t xml:space="preserve">, </w:t>
      </w:r>
      <w:r w:rsidR="00AB2A8C">
        <w:t>323</w:t>
      </w:r>
      <w:r w:rsidR="00F17392">
        <w:t>–</w:t>
      </w:r>
      <w:r w:rsidR="00AB2A8C">
        <w:t xml:space="preserve">44. </w:t>
      </w:r>
      <w:r w:rsidR="0008360B" w:rsidRPr="005469A6">
        <w:rPr>
          <w:rFonts w:eastAsia="Times New Roman"/>
          <w:color w:val="000000"/>
          <w:lang w:eastAsia="en-GB"/>
        </w:rPr>
        <w:t>FAT 112</w:t>
      </w:r>
      <w:r w:rsidR="0008360B">
        <w:rPr>
          <w:rFonts w:eastAsia="Times New Roman"/>
          <w:color w:val="000000"/>
          <w:lang w:eastAsia="en-GB"/>
        </w:rPr>
        <w:t>.</w:t>
      </w:r>
      <w:r w:rsidR="0008360B" w:rsidRPr="005469A6">
        <w:rPr>
          <w:rFonts w:eastAsia="Times New Roman"/>
          <w:color w:val="000000"/>
          <w:lang w:eastAsia="en-GB"/>
        </w:rPr>
        <w:t xml:space="preserve"> Tübingen: M</w:t>
      </w:r>
      <w:r w:rsidR="0008360B">
        <w:rPr>
          <w:rFonts w:eastAsia="Times New Roman"/>
          <w:color w:val="000000"/>
          <w:lang w:eastAsia="en-GB"/>
        </w:rPr>
        <w:t>ohr</w:t>
      </w:r>
      <w:r w:rsidR="006850A0">
        <w:rPr>
          <w:rFonts w:eastAsia="Times New Roman"/>
          <w:color w:val="000000"/>
          <w:lang w:eastAsia="en-GB"/>
        </w:rPr>
        <w:t xml:space="preserve"> </w:t>
      </w:r>
      <w:r w:rsidR="006850A0">
        <w:rPr>
          <w:rFonts w:eastAsia="Times New Roman"/>
          <w:color w:val="000000"/>
          <w:lang w:val="de-DE" w:eastAsia="en-GB"/>
        </w:rPr>
        <w:t>Siebeck</w:t>
      </w:r>
      <w:r w:rsidR="0008360B" w:rsidRPr="005469A6">
        <w:rPr>
          <w:rFonts w:eastAsia="Times New Roman"/>
          <w:color w:val="000000"/>
          <w:lang w:eastAsia="en-GB"/>
        </w:rPr>
        <w:t>, 2017</w:t>
      </w:r>
      <w:r w:rsidR="0008360B">
        <w:rPr>
          <w:rFonts w:eastAsia="Times New Roman"/>
          <w:color w:val="000000"/>
          <w:lang w:eastAsia="en-GB"/>
        </w:rPr>
        <w:t>.</w:t>
      </w:r>
    </w:p>
    <w:p w14:paraId="63F0177F" w14:textId="7C2613D7" w:rsidR="00DB34AB" w:rsidRDefault="00DB34AB" w:rsidP="00D3520D">
      <w:pPr>
        <w:pStyle w:val="ListParagraph"/>
      </w:pPr>
      <w:proofErr w:type="spellStart"/>
      <w:r>
        <w:t>Kees</w:t>
      </w:r>
      <w:proofErr w:type="spellEnd"/>
      <w:r>
        <w:t xml:space="preserve">, Jason P. </w:t>
      </w:r>
      <w:r w:rsidR="009C1561">
        <w:t>“Having Our Hearts Sprinkled Clean: The Influence of Ezekiel 36:25</w:t>
      </w:r>
      <w:r w:rsidR="00F17392">
        <w:t>–</w:t>
      </w:r>
      <w:r w:rsidR="009C1561">
        <w:t xml:space="preserve">26 on Hebrews </w:t>
      </w:r>
      <w:r>
        <w:t>10:22</w:t>
      </w:r>
      <w:r w:rsidR="00A0033A">
        <w:t>.”</w:t>
      </w:r>
      <w:r w:rsidR="00A0033A" w:rsidRPr="00A0033A">
        <w:t xml:space="preserve"> </w:t>
      </w:r>
      <w:r w:rsidR="00A0033A" w:rsidRPr="00A0033A">
        <w:rPr>
          <w:i/>
          <w:iCs/>
        </w:rPr>
        <w:t>WTJ</w:t>
      </w:r>
      <w:r w:rsidR="00A0033A">
        <w:t xml:space="preserve"> 83 (2021): 237</w:t>
      </w:r>
      <w:r w:rsidR="00F17392">
        <w:t>–</w:t>
      </w:r>
      <w:r w:rsidR="00A0033A">
        <w:t>50.</w:t>
      </w:r>
    </w:p>
    <w:p w14:paraId="08D5BFE4" w14:textId="03B90C45" w:rsidR="003C1764" w:rsidRPr="0010225C" w:rsidRDefault="003C1764" w:rsidP="00D3520D">
      <w:pPr>
        <w:pStyle w:val="ListParagraph"/>
      </w:pPr>
      <w:proofErr w:type="spellStart"/>
      <w:r>
        <w:t>Leene</w:t>
      </w:r>
      <w:proofErr w:type="spellEnd"/>
      <w:r>
        <w:t xml:space="preserve">, </w:t>
      </w:r>
      <w:r w:rsidR="0010225C">
        <w:t xml:space="preserve">Henk. </w:t>
      </w:r>
      <w:r w:rsidR="0010225C" w:rsidRPr="00141E59">
        <w:rPr>
          <w:i/>
          <w:iCs/>
        </w:rPr>
        <w:t>Newness in Old Testament Prophecy: An Intertextual Study</w:t>
      </w:r>
      <w:r w:rsidR="0010225C">
        <w:t>.</w:t>
      </w:r>
      <w:r w:rsidR="00705D07">
        <w:t xml:space="preserve"> </w:t>
      </w:r>
      <w:proofErr w:type="spellStart"/>
      <w:r w:rsidR="00705D07">
        <w:t>OtSt</w:t>
      </w:r>
      <w:proofErr w:type="spellEnd"/>
      <w:r w:rsidR="00705D07">
        <w:t xml:space="preserve"> </w:t>
      </w:r>
      <w:r w:rsidR="00A23893">
        <w:t xml:space="preserve">64. Leiden: Brill, </w:t>
      </w:r>
      <w:r w:rsidR="002142D6">
        <w:t xml:space="preserve">2014. </w:t>
      </w:r>
    </w:p>
    <w:p w14:paraId="7C76FE0C" w14:textId="08125230" w:rsidR="00941C7B" w:rsidRDefault="00941C7B" w:rsidP="00D3520D">
      <w:pPr>
        <w:pStyle w:val="ListParagraph"/>
      </w:pPr>
      <w:proofErr w:type="spellStart"/>
      <w:r>
        <w:t>Kozman</w:t>
      </w:r>
      <w:proofErr w:type="spellEnd"/>
      <w:r w:rsidR="00337010">
        <w:t>, Rony.</w:t>
      </w:r>
      <w:r>
        <w:t xml:space="preserve"> </w:t>
      </w:r>
      <w:r w:rsidR="00337010">
        <w:t>“</w:t>
      </w:r>
      <w:r>
        <w:t xml:space="preserve">Ezekiel’s Promised Spirit as </w:t>
      </w:r>
      <w:proofErr w:type="spellStart"/>
      <w:r w:rsidRPr="008A7F75">
        <w:rPr>
          <w:i/>
          <w:iCs/>
        </w:rPr>
        <w:t>adam’s</w:t>
      </w:r>
      <w:proofErr w:type="spellEnd"/>
      <w:r>
        <w:t xml:space="preserve"> Revelatory Spirit in the </w:t>
      </w:r>
      <w:proofErr w:type="spellStart"/>
      <w:r>
        <w:t>Hodayot</w:t>
      </w:r>
      <w:proofErr w:type="spellEnd"/>
      <w:r w:rsidR="008A7F75">
        <w:t xml:space="preserve">.” </w:t>
      </w:r>
      <w:r w:rsidRPr="00C84231">
        <w:rPr>
          <w:i/>
          <w:iCs/>
        </w:rPr>
        <w:t>Dead</w:t>
      </w:r>
      <w:r>
        <w:t xml:space="preserve"> </w:t>
      </w:r>
      <w:r w:rsidRPr="00C84231">
        <w:rPr>
          <w:i/>
          <w:iCs/>
        </w:rPr>
        <w:t>Sea</w:t>
      </w:r>
      <w:r>
        <w:t xml:space="preserve"> </w:t>
      </w:r>
      <w:r w:rsidRPr="00C84231">
        <w:rPr>
          <w:i/>
          <w:iCs/>
        </w:rPr>
        <w:t>Discoveries</w:t>
      </w:r>
      <w:r>
        <w:t xml:space="preserve"> 26 (2019)</w:t>
      </w:r>
      <w:r w:rsidR="00C84231">
        <w:t>:</w:t>
      </w:r>
      <w:r>
        <w:t xml:space="preserve"> 30–60</w:t>
      </w:r>
      <w:r w:rsidR="00C84231">
        <w:t>.</w:t>
      </w:r>
    </w:p>
    <w:p w14:paraId="030E3A70" w14:textId="7212BED8" w:rsidR="00A027B5" w:rsidRDefault="00DA159A" w:rsidP="00D3520D">
      <w:pPr>
        <w:pStyle w:val="ListParagraph"/>
      </w:pPr>
      <w:r>
        <w:t>Patmore, Hector</w:t>
      </w:r>
      <w:r w:rsidR="00552751">
        <w:t xml:space="preserve"> M. </w:t>
      </w:r>
      <w:r w:rsidR="003814A3">
        <w:t>“</w:t>
      </w:r>
      <w:r w:rsidR="00552751">
        <w:t>The Shorter and Longer Texts of Ezekiel: The Implications of the Manuscript Finds from Masada and Qumran</w:t>
      </w:r>
      <w:r w:rsidR="003814A3">
        <w:t xml:space="preserve">.” </w:t>
      </w:r>
      <w:r w:rsidR="003814A3">
        <w:rPr>
          <w:i/>
          <w:iCs/>
        </w:rPr>
        <w:t>JSOT</w:t>
      </w:r>
      <w:r w:rsidR="003814A3">
        <w:t xml:space="preserve"> 32 (2007): 231</w:t>
      </w:r>
      <w:r w:rsidR="00F17392">
        <w:t>–</w:t>
      </w:r>
      <w:r w:rsidR="003814A3">
        <w:t>42.</w:t>
      </w:r>
    </w:p>
    <w:p w14:paraId="1156580D" w14:textId="405DAAD2" w:rsidR="00316539" w:rsidRDefault="00316539" w:rsidP="00D3520D">
      <w:pPr>
        <w:pStyle w:val="ListParagraph"/>
      </w:pPr>
      <w:r>
        <w:t>Piotrowski</w:t>
      </w:r>
      <w:r w:rsidR="00FB7CC1">
        <w:t>,</w:t>
      </w:r>
      <w:r>
        <w:t xml:space="preserve"> </w:t>
      </w:r>
      <w:r w:rsidR="0088308D">
        <w:t xml:space="preserve">Nicholas G. </w:t>
      </w:r>
      <w:r w:rsidR="00117EF0">
        <w:t>“‘Ί Will Save My People from Their Sins’</w:t>
      </w:r>
      <w:r w:rsidR="00E34B82">
        <w:t>:</w:t>
      </w:r>
      <w:r w:rsidR="00117EF0">
        <w:t xml:space="preserve"> </w:t>
      </w:r>
      <w:r>
        <w:t xml:space="preserve">The </w:t>
      </w:r>
      <w:r w:rsidR="000360F4">
        <w:t>Influence</w:t>
      </w:r>
      <w:r>
        <w:t xml:space="preserve"> of Ezekiel 36:28b</w:t>
      </w:r>
      <w:r w:rsidR="00EC09BC">
        <w:t>–</w:t>
      </w:r>
      <w:r>
        <w:t>29a</w:t>
      </w:r>
      <w:r w:rsidR="002F7661">
        <w:t>;</w:t>
      </w:r>
      <w:r>
        <w:t>37:23b</w:t>
      </w:r>
      <w:r w:rsidR="002F7661">
        <w:t xml:space="preserve"> on</w:t>
      </w:r>
      <w:r>
        <w:t xml:space="preserve"> Matthew 1:21</w:t>
      </w:r>
      <w:r w:rsidR="00135B58">
        <w:t>.”</w:t>
      </w:r>
      <w:r w:rsidR="007935ED">
        <w:t xml:space="preserve"> </w:t>
      </w:r>
      <w:proofErr w:type="spellStart"/>
      <w:r w:rsidR="007935ED">
        <w:rPr>
          <w:i/>
          <w:iCs/>
        </w:rPr>
        <w:t>TynB</w:t>
      </w:r>
      <w:proofErr w:type="spellEnd"/>
      <w:r w:rsidR="007935ED">
        <w:rPr>
          <w:i/>
          <w:iCs/>
        </w:rPr>
        <w:t xml:space="preserve"> </w:t>
      </w:r>
      <w:r w:rsidR="007935ED">
        <w:t xml:space="preserve">64 (2013): </w:t>
      </w:r>
      <w:r w:rsidR="00FB7CC1">
        <w:t>33</w:t>
      </w:r>
      <w:r w:rsidR="00F17392">
        <w:t>–</w:t>
      </w:r>
      <w:r w:rsidR="00FB7CC1">
        <w:t>54.</w:t>
      </w:r>
    </w:p>
    <w:p w14:paraId="0E6611C1" w14:textId="0C17A31F" w:rsidR="00E62BA5" w:rsidRDefault="00E62BA5" w:rsidP="00E62BA5">
      <w:pPr>
        <w:spacing w:after="60" w:line="240" w:lineRule="auto"/>
        <w:ind w:left="567" w:hanging="567"/>
      </w:pPr>
      <w:proofErr w:type="spellStart"/>
      <w:r>
        <w:t>Schnocks</w:t>
      </w:r>
      <w:proofErr w:type="spellEnd"/>
      <w:r w:rsidR="000A5FF9">
        <w:t>,</w:t>
      </w:r>
      <w:r>
        <w:t xml:space="preserve"> </w:t>
      </w:r>
      <w:proofErr w:type="spellStart"/>
      <w:r>
        <w:t>J</w:t>
      </w:r>
      <w:r w:rsidR="000A5FF9">
        <w:t>ohannes</w:t>
      </w:r>
      <w:r>
        <w:t>."</w:t>
      </w:r>
      <w:r w:rsidR="00F97BD1">
        <w:t>‘</w:t>
      </w:r>
      <w:r>
        <w:t>Und</w:t>
      </w:r>
      <w:proofErr w:type="spellEnd"/>
      <w:r>
        <w:t xml:space="preserve"> ich </w:t>
      </w:r>
      <w:proofErr w:type="spellStart"/>
      <w:r>
        <w:t>werde</w:t>
      </w:r>
      <w:proofErr w:type="spellEnd"/>
      <w:r>
        <w:t xml:space="preserve"> </w:t>
      </w:r>
      <w:proofErr w:type="spellStart"/>
      <w:r>
        <w:t>meinen</w:t>
      </w:r>
      <w:proofErr w:type="spellEnd"/>
      <w:r>
        <w:t xml:space="preserve"> Geist in </w:t>
      </w:r>
      <w:proofErr w:type="spellStart"/>
      <w:r>
        <w:t>euch</w:t>
      </w:r>
      <w:proofErr w:type="spellEnd"/>
      <w:r>
        <w:t xml:space="preserve"> </w:t>
      </w:r>
      <w:proofErr w:type="spellStart"/>
      <w:r>
        <w:t>geben</w:t>
      </w:r>
      <w:proofErr w:type="spellEnd"/>
      <w:r w:rsidR="00AA2D89">
        <w:t>’</w:t>
      </w:r>
      <w:r>
        <w:t xml:space="preserve"> (</w:t>
      </w:r>
      <w:proofErr w:type="spellStart"/>
      <w:r>
        <w:t>Ez</w:t>
      </w:r>
      <w:proofErr w:type="spellEnd"/>
      <w:r>
        <w:t xml:space="preserve"> 37,14): </w:t>
      </w:r>
      <w:proofErr w:type="spellStart"/>
      <w:r>
        <w:t>Konzeptionen</w:t>
      </w:r>
      <w:proofErr w:type="spellEnd"/>
      <w:r>
        <w:t xml:space="preserve"> der Rede </w:t>
      </w:r>
      <w:proofErr w:type="spellStart"/>
      <w:r>
        <w:t>vom</w:t>
      </w:r>
      <w:proofErr w:type="spellEnd"/>
      <w:r>
        <w:t xml:space="preserve"> Geist in </w:t>
      </w:r>
      <w:proofErr w:type="spellStart"/>
      <w:r>
        <w:t>Ez</w:t>
      </w:r>
      <w:proofErr w:type="spellEnd"/>
      <w:r>
        <w:t xml:space="preserve"> 36</w:t>
      </w:r>
      <w:r w:rsidR="00F97BD1">
        <w:t>–</w:t>
      </w:r>
      <w:r>
        <w:t>37.</w:t>
      </w:r>
      <w:r w:rsidR="00F97BD1">
        <w:t>”</w:t>
      </w:r>
      <w:r>
        <w:t xml:space="preserve"> </w:t>
      </w:r>
      <w:proofErr w:type="spellStart"/>
      <w:r w:rsidRPr="00FD6E08">
        <w:rPr>
          <w:i/>
          <w:iCs/>
        </w:rPr>
        <w:t>Jahrbuch</w:t>
      </w:r>
      <w:proofErr w:type="spellEnd"/>
      <w:r w:rsidRPr="00FD6E08">
        <w:rPr>
          <w:i/>
          <w:iCs/>
        </w:rPr>
        <w:t xml:space="preserve"> für </w:t>
      </w:r>
      <w:proofErr w:type="spellStart"/>
      <w:r w:rsidRPr="00FD6E08">
        <w:rPr>
          <w:i/>
          <w:iCs/>
        </w:rPr>
        <w:t>Biblische</w:t>
      </w:r>
      <w:proofErr w:type="spellEnd"/>
      <w:r w:rsidRPr="00FD6E08">
        <w:rPr>
          <w:i/>
          <w:iCs/>
        </w:rPr>
        <w:t xml:space="preserve"> </w:t>
      </w:r>
      <w:proofErr w:type="spellStart"/>
      <w:r w:rsidRPr="00FD6E08">
        <w:rPr>
          <w:i/>
          <w:iCs/>
        </w:rPr>
        <w:t>Theologie</w:t>
      </w:r>
      <w:proofErr w:type="spellEnd"/>
      <w:r>
        <w:t xml:space="preserve"> 24 (2009)</w:t>
      </w:r>
      <w:r w:rsidR="00BA3AAC">
        <w:t>:</w:t>
      </w:r>
      <w:r>
        <w:t xml:space="preserve"> 31–52</w:t>
      </w:r>
    </w:p>
    <w:p w14:paraId="365FE3D1" w14:textId="1922988C" w:rsidR="00765924" w:rsidRDefault="00212671" w:rsidP="001661B7">
      <w:pPr>
        <w:pStyle w:val="Heading2"/>
      </w:pPr>
      <w:r>
        <w:t>The</w:t>
      </w:r>
      <w:r w:rsidR="00835A65">
        <w:t xml:space="preserve"> Nation Brought Back to Life</w:t>
      </w:r>
      <w:r w:rsidR="00D90545">
        <w:t xml:space="preserve"> </w:t>
      </w:r>
      <w:r w:rsidR="00765924">
        <w:t>(</w:t>
      </w:r>
      <w:r w:rsidR="00D90545">
        <w:t>37:1</w:t>
      </w:r>
      <w:r w:rsidR="00F17392">
        <w:t>–</w:t>
      </w:r>
      <w:r w:rsidR="00D90545">
        <w:t>14</w:t>
      </w:r>
      <w:r w:rsidR="00765924">
        <w:t>)</w:t>
      </w:r>
    </w:p>
    <w:p w14:paraId="61BFE7A4" w14:textId="77777777" w:rsidR="00765924" w:rsidRDefault="00765924" w:rsidP="006D2F6B">
      <w:pPr>
        <w:pStyle w:val="Heading30"/>
      </w:pPr>
      <w:r>
        <w:t>Outline</w:t>
      </w:r>
    </w:p>
    <w:p w14:paraId="30296355" w14:textId="5762D852" w:rsidR="009658D9" w:rsidRDefault="00927713" w:rsidP="00765924">
      <w:pPr>
        <w:rPr>
          <w:lang w:eastAsia="en-GB"/>
        </w:rPr>
      </w:pPr>
      <w:r>
        <w:rPr>
          <w:lang w:eastAsia="en-GB"/>
        </w:rPr>
        <w:t xml:space="preserve">Ezekiel relates a visionary experience in which </w:t>
      </w:r>
      <w:r w:rsidR="007F6C0D">
        <w:rPr>
          <w:lang w:eastAsia="en-GB"/>
        </w:rPr>
        <w:t xml:space="preserve">Yahweh </w:t>
      </w:r>
      <w:r>
        <w:rPr>
          <w:lang w:eastAsia="en-GB"/>
        </w:rPr>
        <w:t>commission</w:t>
      </w:r>
      <w:r w:rsidR="00E922A0">
        <w:rPr>
          <w:lang w:eastAsia="en-GB"/>
        </w:rPr>
        <w:t>ed</w:t>
      </w:r>
      <w:r>
        <w:rPr>
          <w:lang w:eastAsia="en-GB"/>
        </w:rPr>
        <w:t xml:space="preserve"> him to undertake a sign act </w:t>
      </w:r>
      <w:r w:rsidR="00F74246">
        <w:rPr>
          <w:lang w:eastAsia="en-GB"/>
        </w:rPr>
        <w:t xml:space="preserve">within </w:t>
      </w:r>
      <w:r w:rsidR="00E922A0">
        <w:rPr>
          <w:lang w:eastAsia="en-GB"/>
        </w:rPr>
        <w:t>the</w:t>
      </w:r>
      <w:r w:rsidR="00F74246">
        <w:rPr>
          <w:lang w:eastAsia="en-GB"/>
        </w:rPr>
        <w:t xml:space="preserve"> vision</w:t>
      </w:r>
      <w:r w:rsidR="00696B22">
        <w:rPr>
          <w:lang w:eastAsia="en-GB"/>
        </w:rPr>
        <w:t>. In the</w:t>
      </w:r>
      <w:r w:rsidR="00F74246">
        <w:rPr>
          <w:lang w:eastAsia="en-GB"/>
        </w:rPr>
        <w:t xml:space="preserve"> sign </w:t>
      </w:r>
      <w:r w:rsidR="009658D9">
        <w:rPr>
          <w:lang w:eastAsia="en-GB"/>
        </w:rPr>
        <w:t>ac</w:t>
      </w:r>
      <w:r w:rsidR="00F74246">
        <w:rPr>
          <w:lang w:eastAsia="en-GB"/>
        </w:rPr>
        <w:t>t</w:t>
      </w:r>
      <w:r w:rsidR="00696B22">
        <w:rPr>
          <w:lang w:eastAsia="en-GB"/>
        </w:rPr>
        <w:t>,</w:t>
      </w:r>
      <w:r w:rsidR="00F74246">
        <w:rPr>
          <w:lang w:eastAsia="en-GB"/>
        </w:rPr>
        <w:t xml:space="preserve"> he calls on a </w:t>
      </w:r>
      <w:r w:rsidR="00672ADD">
        <w:rPr>
          <w:lang w:eastAsia="en-GB"/>
        </w:rPr>
        <w:t>collection of bones to come back to life</w:t>
      </w:r>
      <w:r w:rsidR="00696B22">
        <w:rPr>
          <w:lang w:eastAsia="en-GB"/>
        </w:rPr>
        <w:t>,</w:t>
      </w:r>
      <w:r w:rsidR="00672ADD">
        <w:rPr>
          <w:lang w:eastAsia="en-GB"/>
        </w:rPr>
        <w:t xml:space="preserve"> and they do. Yahweh then explains the</w:t>
      </w:r>
      <w:r w:rsidR="00CD35FD">
        <w:rPr>
          <w:lang w:eastAsia="en-GB"/>
        </w:rPr>
        <w:t xml:space="preserve"> sign act’s</w:t>
      </w:r>
      <w:r w:rsidR="00672ADD">
        <w:rPr>
          <w:lang w:eastAsia="en-GB"/>
        </w:rPr>
        <w:t xml:space="preserve"> meaning</w:t>
      </w:r>
      <w:r w:rsidR="00342B4B">
        <w:rPr>
          <w:lang w:eastAsia="en-GB"/>
        </w:rPr>
        <w:t xml:space="preserve">. </w:t>
      </w:r>
      <w:r w:rsidR="00CD35FD">
        <w:rPr>
          <w:lang w:eastAsia="en-GB"/>
        </w:rPr>
        <w:t>Its</w:t>
      </w:r>
      <w:r w:rsidR="00342B4B">
        <w:rPr>
          <w:lang w:eastAsia="en-GB"/>
        </w:rPr>
        <w:t xml:space="preserve"> background is the community’s sense that its life is over. It is dead. </w:t>
      </w:r>
      <w:r w:rsidR="003F14BC">
        <w:rPr>
          <w:lang w:eastAsia="en-GB"/>
        </w:rPr>
        <w:t xml:space="preserve">It has no future. In and by the sign act </w:t>
      </w:r>
      <w:r w:rsidR="008037E8">
        <w:rPr>
          <w:lang w:eastAsia="en-GB"/>
        </w:rPr>
        <w:t>Yahweh brings it back to life</w:t>
      </w:r>
      <w:r w:rsidR="007466A6">
        <w:rPr>
          <w:lang w:eastAsia="en-GB"/>
        </w:rPr>
        <w:t xml:space="preserve"> and settles it again on its land in Canaan.</w:t>
      </w:r>
      <w:r w:rsidR="00EA06E6">
        <w:rPr>
          <w:lang w:eastAsia="en-GB"/>
        </w:rPr>
        <w:t xml:space="preserve"> </w:t>
      </w:r>
      <w:r w:rsidR="009658D9">
        <w:t xml:space="preserve">“Anyone reading this unit who has not read Ezek 4–24 needs to stop immediately and read them. It is impossible to appreciate the hope of this unit without having experienced the previous despair” (Bowen, </w:t>
      </w:r>
      <w:r w:rsidR="001422AE">
        <w:t>227).</w:t>
      </w:r>
    </w:p>
    <w:p w14:paraId="18654699" w14:textId="77E62616" w:rsidR="000602D0" w:rsidRDefault="000602D0" w:rsidP="000602D0">
      <w:r>
        <w:rPr>
          <w:lang w:eastAsia="en-GB"/>
        </w:rPr>
        <w:t xml:space="preserve">Like the preceding messages, this vision presupposes the </w:t>
      </w:r>
      <w:r w:rsidR="001A1EE5">
        <w:rPr>
          <w:lang w:eastAsia="en-GB"/>
        </w:rPr>
        <w:t>fall of Jerusalem</w:t>
      </w:r>
      <w:r>
        <w:rPr>
          <w:lang w:eastAsia="en-GB"/>
        </w:rPr>
        <w:t xml:space="preserve"> and presupposes a context sometime after 587. The stress on the dryness of the bones again implies not the situation immediately after the </w:t>
      </w:r>
      <w:r w:rsidR="00483814">
        <w:rPr>
          <w:lang w:eastAsia="en-GB"/>
        </w:rPr>
        <w:t xml:space="preserve">city’s </w:t>
      </w:r>
      <w:r>
        <w:rPr>
          <w:lang w:eastAsia="en-GB"/>
        </w:rPr>
        <w:t xml:space="preserve">fall but </w:t>
      </w:r>
      <w:r w:rsidR="00A24751">
        <w:rPr>
          <w:lang w:eastAsia="en-GB"/>
        </w:rPr>
        <w:t xml:space="preserve">one </w:t>
      </w:r>
      <w:r>
        <w:rPr>
          <w:lang w:eastAsia="en-GB"/>
        </w:rPr>
        <w:t xml:space="preserve">where enough time has passed for morale to have sunk to low depths. </w:t>
      </w:r>
      <w:r w:rsidR="00483814">
        <w:rPr>
          <w:lang w:eastAsia="en-GB"/>
        </w:rPr>
        <w:t>W</w:t>
      </w:r>
      <w:r>
        <w:rPr>
          <w:lang w:eastAsia="en-GB"/>
        </w:rPr>
        <w:t xml:space="preserve">e cannot tell how long after the calamity. All we can say is that it belongs </w:t>
      </w:r>
      <w:r w:rsidR="00733E35">
        <w:t>s</w:t>
      </w:r>
      <w:r>
        <w:t>ometime between 33:21 and 40:1</w:t>
      </w:r>
      <w:r w:rsidR="00733E35">
        <w:t xml:space="preserve">, between 587 and </w:t>
      </w:r>
      <w:r w:rsidR="00012934">
        <w:t>573</w:t>
      </w:r>
      <w:r w:rsidR="006A2AE8">
        <w:t>. I</w:t>
      </w:r>
      <w:r w:rsidR="00DE3968">
        <w:t xml:space="preserve">f we think in terms of </w:t>
      </w:r>
      <w:r w:rsidR="005F298E">
        <w:t>half way, we won’t be far wrong.</w:t>
      </w:r>
    </w:p>
    <w:p w14:paraId="07DA0C6A" w14:textId="0ACA07A1" w:rsidR="000830CD" w:rsidRDefault="000830CD" w:rsidP="00765924">
      <w:pPr>
        <w:rPr>
          <w:lang w:eastAsia="en-GB"/>
        </w:rPr>
      </w:pPr>
      <w:r>
        <w:rPr>
          <w:lang w:eastAsia="en-GB"/>
        </w:rPr>
        <w:t xml:space="preserve">The </w:t>
      </w:r>
      <w:r w:rsidR="00500822">
        <w:rPr>
          <w:lang w:eastAsia="en-GB"/>
        </w:rPr>
        <w:t>passage unfolds:</w:t>
      </w:r>
    </w:p>
    <w:p w14:paraId="3DED1D89" w14:textId="77777777" w:rsidR="00EB74AF" w:rsidRDefault="00EB74AF" w:rsidP="00765924">
      <w:pPr>
        <w:rPr>
          <w:lang w:eastAsia="en-GB"/>
        </w:rPr>
      </w:pPr>
    </w:p>
    <w:p w14:paraId="4B86368E" w14:textId="26658D94" w:rsidR="00E00EE4" w:rsidRDefault="003E05D2" w:rsidP="003E05D2">
      <w:pPr>
        <w:rPr>
          <w:lang w:eastAsia="en-GB"/>
        </w:rPr>
      </w:pPr>
      <w:r>
        <w:rPr>
          <w:lang w:eastAsia="en-GB"/>
        </w:rPr>
        <w:t>Yahweh takes hold of Ezekiel and interrogates him</w:t>
      </w:r>
      <w:r w:rsidR="00EB74AF">
        <w:rPr>
          <w:lang w:eastAsia="en-GB"/>
        </w:rPr>
        <w:t xml:space="preserve"> (37:1</w:t>
      </w:r>
      <w:r w:rsidR="00F17392">
        <w:rPr>
          <w:lang w:eastAsia="en-GB"/>
        </w:rPr>
        <w:t>–</w:t>
      </w:r>
      <w:r>
        <w:rPr>
          <w:lang w:eastAsia="en-GB"/>
        </w:rPr>
        <w:t>3</w:t>
      </w:r>
      <w:r w:rsidR="00EB74AF">
        <w:rPr>
          <w:lang w:eastAsia="en-GB"/>
        </w:rPr>
        <w:t>)</w:t>
      </w:r>
    </w:p>
    <w:p w14:paraId="52D9ADDE" w14:textId="77809CBC" w:rsidR="00781B68" w:rsidRDefault="00E00EE4" w:rsidP="00765924">
      <w:pPr>
        <w:rPr>
          <w:lang w:eastAsia="en-GB"/>
        </w:rPr>
      </w:pPr>
      <w:r>
        <w:rPr>
          <w:lang w:eastAsia="en-GB"/>
        </w:rPr>
        <w:t xml:space="preserve">Yahweh </w:t>
      </w:r>
      <w:r w:rsidR="00781B68">
        <w:rPr>
          <w:lang w:eastAsia="en-GB"/>
        </w:rPr>
        <w:t xml:space="preserve">commissions Ezekiel </w:t>
      </w:r>
      <w:r w:rsidR="00790BB8">
        <w:rPr>
          <w:lang w:eastAsia="en-GB"/>
        </w:rPr>
        <w:t xml:space="preserve">and undertakes action related to the commission </w:t>
      </w:r>
      <w:r w:rsidR="00781B68">
        <w:rPr>
          <w:lang w:eastAsia="en-GB"/>
        </w:rPr>
        <w:t>(37:</w:t>
      </w:r>
      <w:r>
        <w:rPr>
          <w:lang w:eastAsia="en-GB"/>
        </w:rPr>
        <w:t>4</w:t>
      </w:r>
      <w:r w:rsidR="00F17392">
        <w:rPr>
          <w:lang w:eastAsia="en-GB"/>
        </w:rPr>
        <w:t>–</w:t>
      </w:r>
      <w:r w:rsidR="003E25F0">
        <w:rPr>
          <w:lang w:eastAsia="en-GB"/>
        </w:rPr>
        <w:t>6)</w:t>
      </w:r>
    </w:p>
    <w:p w14:paraId="14D0554F" w14:textId="3DCF7A2F" w:rsidR="003E25F0" w:rsidRDefault="003E25F0" w:rsidP="00765924">
      <w:pPr>
        <w:rPr>
          <w:lang w:eastAsia="en-GB"/>
        </w:rPr>
      </w:pPr>
      <w:r>
        <w:rPr>
          <w:lang w:eastAsia="en-GB"/>
        </w:rPr>
        <w:t xml:space="preserve">Ezekiel fulfills his commission </w:t>
      </w:r>
      <w:r w:rsidR="00F86EB7">
        <w:rPr>
          <w:lang w:eastAsia="en-GB"/>
        </w:rPr>
        <w:t xml:space="preserve">and Yahweh </w:t>
      </w:r>
      <w:r w:rsidR="00DC3625">
        <w:rPr>
          <w:lang w:eastAsia="en-GB"/>
        </w:rPr>
        <w:t>half-fulfills his undertaking (37:7</w:t>
      </w:r>
      <w:r w:rsidR="00F17392">
        <w:rPr>
          <w:lang w:eastAsia="en-GB"/>
        </w:rPr>
        <w:t>–</w:t>
      </w:r>
      <w:r w:rsidR="00DC3625">
        <w:rPr>
          <w:lang w:eastAsia="en-GB"/>
        </w:rPr>
        <w:t>8)</w:t>
      </w:r>
    </w:p>
    <w:p w14:paraId="4E9ABF92" w14:textId="1EE2758E" w:rsidR="00DC3625" w:rsidRDefault="00DC3625" w:rsidP="00765924">
      <w:pPr>
        <w:rPr>
          <w:lang w:eastAsia="en-GB"/>
        </w:rPr>
      </w:pPr>
      <w:r>
        <w:rPr>
          <w:lang w:eastAsia="en-GB"/>
        </w:rPr>
        <w:t>Yahweh</w:t>
      </w:r>
      <w:r w:rsidR="00147573">
        <w:rPr>
          <w:lang w:eastAsia="en-GB"/>
        </w:rPr>
        <w:t xml:space="preserve"> extends the commission </w:t>
      </w:r>
      <w:r w:rsidR="00CA5D07">
        <w:rPr>
          <w:lang w:eastAsia="en-GB"/>
        </w:rPr>
        <w:t>(37:9)</w:t>
      </w:r>
    </w:p>
    <w:p w14:paraId="40C0967B" w14:textId="4CF6FF02" w:rsidR="00CA5D07" w:rsidRDefault="00BF6CB6" w:rsidP="00765924">
      <w:pPr>
        <w:rPr>
          <w:lang w:eastAsia="en-GB"/>
        </w:rPr>
      </w:pPr>
      <w:r>
        <w:rPr>
          <w:lang w:eastAsia="en-GB"/>
        </w:rPr>
        <w:t>Ezekiel fulfills the commission and results come (37:10)</w:t>
      </w:r>
    </w:p>
    <w:p w14:paraId="7E41F3E8" w14:textId="3D58BF77" w:rsidR="007D131B" w:rsidRDefault="007D131B" w:rsidP="00765924">
      <w:pPr>
        <w:rPr>
          <w:lang w:eastAsia="en-GB"/>
        </w:rPr>
      </w:pPr>
      <w:r>
        <w:rPr>
          <w:lang w:eastAsia="en-GB"/>
        </w:rPr>
        <w:tab/>
        <w:t>The closing “very, very” pairs with the “very, very” in 37:</w:t>
      </w:r>
      <w:r w:rsidR="00820822">
        <w:rPr>
          <w:lang w:eastAsia="en-GB"/>
        </w:rPr>
        <w:t>2</w:t>
      </w:r>
    </w:p>
    <w:p w14:paraId="219E79BD" w14:textId="77777777" w:rsidR="00A5224C" w:rsidRDefault="00A5224C" w:rsidP="00765924">
      <w:pPr>
        <w:rPr>
          <w:lang w:eastAsia="en-GB"/>
        </w:rPr>
      </w:pPr>
    </w:p>
    <w:p w14:paraId="40C983E6" w14:textId="46500971" w:rsidR="00A5224C" w:rsidRDefault="00A5224C" w:rsidP="00765924">
      <w:pPr>
        <w:rPr>
          <w:lang w:eastAsia="en-GB"/>
        </w:rPr>
      </w:pPr>
      <w:r>
        <w:rPr>
          <w:lang w:eastAsia="en-GB"/>
        </w:rPr>
        <w:t>Yahweh interprets the background to the vision (</w:t>
      </w:r>
      <w:r w:rsidR="0033167F">
        <w:rPr>
          <w:lang w:eastAsia="en-GB"/>
        </w:rPr>
        <w:t>3</w:t>
      </w:r>
      <w:r>
        <w:rPr>
          <w:lang w:eastAsia="en-GB"/>
        </w:rPr>
        <w:t>7:11)</w:t>
      </w:r>
    </w:p>
    <w:p w14:paraId="241D00FB" w14:textId="219C10C6" w:rsidR="002716BF" w:rsidRDefault="002716BF" w:rsidP="00562E39">
      <w:pPr>
        <w:ind w:left="720" w:firstLine="0"/>
        <w:rPr>
          <w:lang w:eastAsia="en-GB"/>
        </w:rPr>
      </w:pPr>
      <w:r>
        <w:rPr>
          <w:lang w:eastAsia="en-GB"/>
        </w:rPr>
        <w:t>Yahweh gives Ezekiel a further commission with a promise</w:t>
      </w:r>
      <w:r w:rsidR="00B11055">
        <w:rPr>
          <w:lang w:eastAsia="en-GB"/>
        </w:rPr>
        <w:t xml:space="preserve"> related to the vision</w:t>
      </w:r>
      <w:r w:rsidR="00562E39">
        <w:rPr>
          <w:lang w:eastAsia="en-GB"/>
        </w:rPr>
        <w:t>’</w:t>
      </w:r>
      <w:r w:rsidR="00B11055">
        <w:rPr>
          <w:lang w:eastAsia="en-GB"/>
        </w:rPr>
        <w:t>s content (37:12</w:t>
      </w:r>
      <w:r w:rsidR="00F17392">
        <w:rPr>
          <w:lang w:eastAsia="en-GB"/>
        </w:rPr>
        <w:t>–</w:t>
      </w:r>
      <w:r w:rsidR="00B11055">
        <w:rPr>
          <w:lang w:eastAsia="en-GB"/>
        </w:rPr>
        <w:t>14)</w:t>
      </w:r>
    </w:p>
    <w:p w14:paraId="68CC1A8D" w14:textId="41EC42D2" w:rsidR="008A125B" w:rsidRDefault="00D411FA" w:rsidP="000E623F">
      <w:pPr>
        <w:ind w:left="1440" w:firstLine="0"/>
      </w:pPr>
      <w:r>
        <w:rPr>
          <w:lang w:eastAsia="en-GB"/>
        </w:rPr>
        <w:t xml:space="preserve">Yahweh’s </w:t>
      </w:r>
      <w:r w:rsidR="000568AD">
        <w:rPr>
          <w:lang w:eastAsia="en-GB"/>
        </w:rPr>
        <w:t xml:space="preserve">“my spirit” and </w:t>
      </w:r>
      <w:r>
        <w:rPr>
          <w:lang w:eastAsia="en-GB"/>
        </w:rPr>
        <w:t xml:space="preserve">“I will set you down” pairs with </w:t>
      </w:r>
      <w:r w:rsidR="00C603DE">
        <w:rPr>
          <w:lang w:eastAsia="en-GB"/>
        </w:rPr>
        <w:t>“Yahweh’s spirit”</w:t>
      </w:r>
      <w:r>
        <w:rPr>
          <w:lang w:eastAsia="en-GB"/>
        </w:rPr>
        <w:t xml:space="preserve"> </w:t>
      </w:r>
      <w:r w:rsidR="00274F1C">
        <w:rPr>
          <w:lang w:eastAsia="en-GB"/>
        </w:rPr>
        <w:t>“set me down” in 37:1</w:t>
      </w:r>
      <w:r w:rsidR="000E623F">
        <w:rPr>
          <w:lang w:eastAsia="en-GB"/>
        </w:rPr>
        <w:t xml:space="preserve"> (</w:t>
      </w:r>
      <w:r w:rsidR="009C5CA8">
        <w:rPr>
          <w:rFonts w:cstheme="minorHAnsi"/>
          <w:rtl/>
          <w:lang w:eastAsia="en-GB" w:bidi="he-IL"/>
        </w:rPr>
        <w:t>רוַּח</w:t>
      </w:r>
      <w:r w:rsidR="009C5CA8">
        <w:rPr>
          <w:lang w:eastAsia="en-GB"/>
        </w:rPr>
        <w:t xml:space="preserve"> and </w:t>
      </w:r>
      <w:r w:rsidR="009C5CA8">
        <w:rPr>
          <w:rFonts w:cstheme="minorHAnsi"/>
          <w:rtl/>
          <w:lang w:eastAsia="en-GB" w:bidi="he-IL"/>
        </w:rPr>
        <w:t>נוַּח</w:t>
      </w:r>
      <w:r w:rsidR="00B62887">
        <w:rPr>
          <w:lang w:eastAsia="en-GB"/>
        </w:rPr>
        <w:t xml:space="preserve">; </w:t>
      </w:r>
      <w:proofErr w:type="spellStart"/>
      <w:r w:rsidR="000E7116">
        <w:t>Häner</w:t>
      </w:r>
      <w:proofErr w:type="spellEnd"/>
      <w:r w:rsidR="000E7116">
        <w:t xml:space="preserve">, </w:t>
      </w:r>
      <w:r w:rsidR="00682669">
        <w:t>427).</w:t>
      </w:r>
    </w:p>
    <w:p w14:paraId="5B6B8DB8" w14:textId="77777777" w:rsidR="00007FC1" w:rsidRDefault="00007FC1" w:rsidP="008A74FD"/>
    <w:p w14:paraId="6EF5A24D" w14:textId="5018BB5E" w:rsidR="00AD6169" w:rsidRDefault="00AD6169" w:rsidP="009B7725">
      <w:pPr>
        <w:rPr>
          <w:lang w:eastAsia="en-GB"/>
        </w:rPr>
      </w:pPr>
      <w:r>
        <w:rPr>
          <w:lang w:eastAsia="en-GB"/>
        </w:rPr>
        <w:t>The passage has no introductory “Yahweh’s message came to me,” and its content with its references to Yahweh’s spirit/breath, to Yahweh putting spirit/breath into the people, and to their return to the land of Israel gives it a close link with 36:16</w:t>
      </w:r>
      <w:r w:rsidR="00F17392">
        <w:rPr>
          <w:lang w:eastAsia="en-GB"/>
        </w:rPr>
        <w:t>–</w:t>
      </w:r>
      <w:r>
        <w:rPr>
          <w:lang w:eastAsia="en-GB"/>
        </w:rPr>
        <w:t xml:space="preserve">38. </w:t>
      </w:r>
      <w:r w:rsidR="008210A2">
        <w:rPr>
          <w:lang w:eastAsia="en-GB"/>
        </w:rPr>
        <w:t>“Great ideas and themes carry the greatest weight and endure the longest when they are given a visionary form.… The envisioned picture says nothing that Ezekiel has no</w:t>
      </w:r>
      <w:r w:rsidR="00FC0F74">
        <w:rPr>
          <w:lang w:eastAsia="en-GB"/>
        </w:rPr>
        <w:t>t</w:t>
      </w:r>
      <w:r w:rsidR="008210A2">
        <w:rPr>
          <w:lang w:eastAsia="en-GB"/>
        </w:rPr>
        <w:t xml:space="preserve"> already said” in Ezek 36, but the image in this vision gives the message new and lasting power (Clements, 165).</w:t>
      </w:r>
      <w:r w:rsidR="009B7725">
        <w:rPr>
          <w:lang w:eastAsia="en-GB"/>
        </w:rPr>
        <w:t xml:space="preserve"> It fits that </w:t>
      </w:r>
      <w:r w:rsidR="006D28A4" w:rsidRPr="00F97A59">
        <w:rPr>
          <w:sz w:val="18"/>
          <w:szCs w:val="18"/>
        </w:rPr>
        <w:t>MT</w:t>
      </w:r>
      <w:r>
        <w:rPr>
          <w:vertAlign w:val="superscript"/>
          <w:lang w:eastAsia="en-GB"/>
        </w:rPr>
        <w:t>L</w:t>
      </w:r>
      <w:r>
        <w:rPr>
          <w:lang w:eastAsia="en-GB"/>
        </w:rPr>
        <w:t xml:space="preserve"> has only a setumah</w:t>
      </w:r>
      <w:r w:rsidR="0029583D">
        <w:rPr>
          <w:lang w:eastAsia="en-GB"/>
        </w:rPr>
        <w:t xml:space="preserve">* </w:t>
      </w:r>
      <w:r>
        <w:rPr>
          <w:lang w:eastAsia="en-GB"/>
        </w:rPr>
        <w:t>after 36:38</w:t>
      </w:r>
      <w:r w:rsidR="009753FA">
        <w:rPr>
          <w:lang w:eastAsia="en-GB"/>
        </w:rPr>
        <w:t>.</w:t>
      </w:r>
      <w:r>
        <w:rPr>
          <w:lang w:eastAsia="en-GB"/>
        </w:rPr>
        <w:t xml:space="preserve"> </w:t>
      </w:r>
      <w:r w:rsidR="009753FA">
        <w:rPr>
          <w:lang w:eastAsia="en-GB"/>
        </w:rPr>
        <w:t>I</w:t>
      </w:r>
      <w:r>
        <w:rPr>
          <w:lang w:eastAsia="en-GB"/>
        </w:rPr>
        <w:t xml:space="preserve">n other words, </w:t>
      </w:r>
      <w:r w:rsidR="004019C8">
        <w:rPr>
          <w:lang w:eastAsia="en-GB"/>
        </w:rPr>
        <w:t>it t</w:t>
      </w:r>
      <w:r>
        <w:rPr>
          <w:lang w:eastAsia="en-GB"/>
        </w:rPr>
        <w:t>reats 36:1</w:t>
      </w:r>
      <w:r w:rsidR="00F17392">
        <w:rPr>
          <w:lang w:eastAsia="en-GB"/>
        </w:rPr>
        <w:t>–</w:t>
      </w:r>
      <w:r>
        <w:rPr>
          <w:lang w:eastAsia="en-GB"/>
        </w:rPr>
        <w:t xml:space="preserve">37:14 as one “chapter.” On the other hand, 37:14 makes for a plausible end to a message, and </w:t>
      </w:r>
      <w:r w:rsidR="00317E18" w:rsidRPr="00F97A59">
        <w:rPr>
          <w:sz w:val="18"/>
          <w:szCs w:val="18"/>
        </w:rPr>
        <w:t>MT</w:t>
      </w:r>
      <w:r>
        <w:rPr>
          <w:lang w:eastAsia="en-GB"/>
        </w:rPr>
        <w:t xml:space="preserve"> has a </w:t>
      </w:r>
      <w:proofErr w:type="spellStart"/>
      <w:r>
        <w:rPr>
          <w:lang w:eastAsia="en-GB"/>
        </w:rPr>
        <w:t>petuhah</w:t>
      </w:r>
      <w:proofErr w:type="spellEnd"/>
      <w:r>
        <w:rPr>
          <w:lang w:eastAsia="en-GB"/>
        </w:rPr>
        <w:t xml:space="preserve"> there, while 37:15 then does have an introductory “Yahweh’s message came to me” that clearly marks a new beginning. It is odd that the medieval chapter division makes 37:1</w:t>
      </w:r>
      <w:r w:rsidR="00F17392">
        <w:rPr>
          <w:lang w:eastAsia="en-GB"/>
        </w:rPr>
        <w:t>–</w:t>
      </w:r>
      <w:r>
        <w:rPr>
          <w:lang w:eastAsia="en-GB"/>
        </w:rPr>
        <w:t>14 and 3</w:t>
      </w:r>
      <w:r w:rsidR="008210A2">
        <w:rPr>
          <w:lang w:eastAsia="en-GB"/>
        </w:rPr>
        <w:t>7</w:t>
      </w:r>
      <w:r>
        <w:rPr>
          <w:lang w:eastAsia="en-GB"/>
        </w:rPr>
        <w:t>:15</w:t>
      </w:r>
      <w:r w:rsidR="00F17392">
        <w:rPr>
          <w:lang w:eastAsia="en-GB"/>
        </w:rPr>
        <w:t>–</w:t>
      </w:r>
      <w:r>
        <w:rPr>
          <w:lang w:eastAsia="en-GB"/>
        </w:rPr>
        <w:t>28 one chapter.</w:t>
      </w:r>
    </w:p>
    <w:p w14:paraId="25B8201E" w14:textId="4DD785EE" w:rsidR="0024380F" w:rsidRDefault="0024380F" w:rsidP="0024380F">
      <w:r>
        <w:t xml:space="preserve">“The vision of Israel as dry bones and the promise of the bones’ resurrection are from a certain Christian point of view the effective culmination of Ezekiel’s prophecy and book, and indeed of the Old Testament” (Jenson, </w:t>
      </w:r>
      <w:r w:rsidR="00341630">
        <w:t>281</w:t>
      </w:r>
      <w:r>
        <w:t>).</w:t>
      </w:r>
      <w:r w:rsidR="004E3AFF">
        <w:t xml:space="preserve"> But they are not that </w:t>
      </w:r>
      <w:r w:rsidR="0090759D">
        <w:t xml:space="preserve">within </w:t>
      </w:r>
      <w:r w:rsidR="00045019">
        <w:t>33:21</w:t>
      </w:r>
      <w:r w:rsidR="00F17392">
        <w:t>–</w:t>
      </w:r>
      <w:r w:rsidR="00045019">
        <w:t xml:space="preserve">39:29 or </w:t>
      </w:r>
      <w:r w:rsidR="004E3AFF">
        <w:t xml:space="preserve">within the Ezekiel scroll or within the First Testament itself. </w:t>
      </w:r>
    </w:p>
    <w:p w14:paraId="4DD85E7F" w14:textId="5B22705F" w:rsidR="00765924" w:rsidRDefault="00765924" w:rsidP="006D2F6B">
      <w:pPr>
        <w:pStyle w:val="Heading30"/>
      </w:pPr>
      <w:r>
        <w:t>Translation</w:t>
      </w:r>
    </w:p>
    <w:p w14:paraId="52014350" w14:textId="17094DC2" w:rsidR="0057276C" w:rsidRDefault="003C787F" w:rsidP="009C4D37">
      <w:pPr>
        <w:rPr>
          <w:lang w:eastAsia="en-GB"/>
        </w:rPr>
      </w:pPr>
      <w:r>
        <w:rPr>
          <w:vertAlign w:val="superscript"/>
          <w:lang w:eastAsia="en-GB"/>
        </w:rPr>
        <w:t>1</w:t>
      </w:r>
      <w:r>
        <w:rPr>
          <w:lang w:eastAsia="en-GB"/>
        </w:rPr>
        <w:t xml:space="preserve">Yahweh’s </w:t>
      </w:r>
      <w:r w:rsidR="0003007B">
        <w:rPr>
          <w:lang w:eastAsia="en-GB"/>
        </w:rPr>
        <w:t>hand came on me</w:t>
      </w:r>
      <w:r w:rsidR="0005137E">
        <w:rPr>
          <w:lang w:eastAsia="en-GB"/>
        </w:rPr>
        <w:t>,</w:t>
      </w:r>
      <w:r w:rsidR="0003007B">
        <w:rPr>
          <w:lang w:eastAsia="en-GB"/>
        </w:rPr>
        <w:t xml:space="preserve"> </w:t>
      </w:r>
      <w:r w:rsidR="00351438">
        <w:rPr>
          <w:lang w:eastAsia="en-GB"/>
        </w:rPr>
        <w:t xml:space="preserve">got me to go out </w:t>
      </w:r>
      <w:r w:rsidR="000E1044">
        <w:rPr>
          <w:lang w:eastAsia="en-GB"/>
        </w:rPr>
        <w:t>by Yahweh’s spirit</w:t>
      </w:r>
      <w:r w:rsidR="0005137E">
        <w:rPr>
          <w:lang w:eastAsia="en-GB"/>
        </w:rPr>
        <w:t>,</w:t>
      </w:r>
      <w:r w:rsidR="000E1044">
        <w:rPr>
          <w:lang w:eastAsia="en-GB"/>
        </w:rPr>
        <w:t xml:space="preserve"> and set me down in the middle of </w:t>
      </w:r>
      <w:r w:rsidR="0084167A">
        <w:rPr>
          <w:lang w:eastAsia="en-GB"/>
        </w:rPr>
        <w:t>the</w:t>
      </w:r>
      <w:r w:rsidR="000E1044">
        <w:rPr>
          <w:lang w:eastAsia="en-GB"/>
        </w:rPr>
        <w:t xml:space="preserve"> </w:t>
      </w:r>
      <w:r w:rsidR="005D25A1">
        <w:rPr>
          <w:lang w:eastAsia="en-GB"/>
        </w:rPr>
        <w:t>plain</w:t>
      </w:r>
      <w:r w:rsidR="003E78BD">
        <w:rPr>
          <w:lang w:eastAsia="en-GB"/>
        </w:rPr>
        <w:t xml:space="preserve">. It was full of bones. </w:t>
      </w:r>
      <w:r w:rsidR="00DA61B1">
        <w:rPr>
          <w:vertAlign w:val="superscript"/>
          <w:lang w:eastAsia="en-GB"/>
        </w:rPr>
        <w:t>2</w:t>
      </w:r>
      <w:r w:rsidR="00DA61B1">
        <w:rPr>
          <w:lang w:eastAsia="en-GB"/>
        </w:rPr>
        <w:t>He got me to pass through it</w:t>
      </w:r>
      <w:r w:rsidR="00625FE5">
        <w:rPr>
          <w:rStyle w:val="FootnoteReference"/>
          <w:lang w:eastAsia="en-GB"/>
        </w:rPr>
        <w:footnoteReference w:id="58"/>
      </w:r>
      <w:r w:rsidR="00B21A14">
        <w:rPr>
          <w:lang w:eastAsia="en-GB"/>
        </w:rPr>
        <w:t xml:space="preserve"> over them</w:t>
      </w:r>
      <w:r w:rsidR="00B50B99">
        <w:rPr>
          <w:rStyle w:val="FootnoteReference"/>
          <w:lang w:eastAsia="en-GB"/>
        </w:rPr>
        <w:footnoteReference w:id="59"/>
      </w:r>
      <w:r w:rsidR="00B21A14">
        <w:rPr>
          <w:lang w:eastAsia="en-GB"/>
        </w:rPr>
        <w:t xml:space="preserve"> all around</w:t>
      </w:r>
      <w:r w:rsidR="00F275A8">
        <w:rPr>
          <w:lang w:eastAsia="en-GB"/>
        </w:rPr>
        <w:t>, and there</w:t>
      </w:r>
      <w:r w:rsidR="00362B1A">
        <w:rPr>
          <w:lang w:eastAsia="en-GB"/>
        </w:rPr>
        <w:t>,</w:t>
      </w:r>
      <w:r w:rsidR="00F275A8">
        <w:rPr>
          <w:lang w:eastAsia="en-GB"/>
        </w:rPr>
        <w:t xml:space="preserve"> very many </w:t>
      </w:r>
      <w:r w:rsidR="00F9441A">
        <w:rPr>
          <w:lang w:eastAsia="en-GB"/>
        </w:rPr>
        <w:t>o</w:t>
      </w:r>
      <w:r w:rsidR="00996EED">
        <w:rPr>
          <w:lang w:eastAsia="en-GB"/>
        </w:rPr>
        <w:t>ver</w:t>
      </w:r>
      <w:r w:rsidR="00F9441A">
        <w:rPr>
          <w:lang w:eastAsia="en-GB"/>
        </w:rPr>
        <w:t xml:space="preserve"> the surface of the plain, and there, very dry</w:t>
      </w:r>
      <w:r w:rsidR="00D678D5">
        <w:rPr>
          <w:lang w:eastAsia="en-GB"/>
        </w:rPr>
        <w:t xml:space="preserve">. </w:t>
      </w:r>
      <w:r w:rsidR="002A423D">
        <w:rPr>
          <w:vertAlign w:val="superscript"/>
          <w:lang w:eastAsia="en-GB"/>
        </w:rPr>
        <w:t>3</w:t>
      </w:r>
      <w:r w:rsidR="002A423D">
        <w:rPr>
          <w:lang w:eastAsia="en-GB"/>
        </w:rPr>
        <w:t xml:space="preserve">He said to me, </w:t>
      </w:r>
      <w:r w:rsidR="005D4B6B">
        <w:rPr>
          <w:lang w:eastAsia="en-GB"/>
        </w:rPr>
        <w:t>“</w:t>
      </w:r>
      <w:r w:rsidR="00401894">
        <w:rPr>
          <w:lang w:eastAsia="en-GB"/>
        </w:rPr>
        <w:t>My man</w:t>
      </w:r>
      <w:r w:rsidR="00527138">
        <w:rPr>
          <w:lang w:eastAsia="en-GB"/>
        </w:rPr>
        <w:t xml:space="preserve">, will these bones </w:t>
      </w:r>
      <w:r w:rsidR="005D4B6B">
        <w:rPr>
          <w:lang w:eastAsia="en-GB"/>
        </w:rPr>
        <w:t xml:space="preserve">live?” I said, “Lord Yahweh, </w:t>
      </w:r>
      <w:r w:rsidR="00C021E2">
        <w:rPr>
          <w:lang w:eastAsia="en-GB"/>
        </w:rPr>
        <w:t>you are the one who know</w:t>
      </w:r>
      <w:r w:rsidR="00FA6388">
        <w:rPr>
          <w:lang w:eastAsia="en-GB"/>
        </w:rPr>
        <w:t>s</w:t>
      </w:r>
      <w:r w:rsidR="00C021E2">
        <w:rPr>
          <w:lang w:eastAsia="en-GB"/>
        </w:rPr>
        <w:t>.”</w:t>
      </w:r>
      <w:r w:rsidR="008B2D33">
        <w:rPr>
          <w:lang w:eastAsia="en-GB"/>
        </w:rPr>
        <w:t xml:space="preserve"> </w:t>
      </w:r>
      <w:r w:rsidR="00863ADF">
        <w:rPr>
          <w:vertAlign w:val="superscript"/>
          <w:lang w:eastAsia="en-GB"/>
        </w:rPr>
        <w:t>4</w:t>
      </w:r>
      <w:r w:rsidR="008B2D33">
        <w:rPr>
          <w:lang w:eastAsia="en-GB"/>
        </w:rPr>
        <w:t xml:space="preserve">He said to me, “Prophesy </w:t>
      </w:r>
      <w:r w:rsidR="00D51174">
        <w:rPr>
          <w:lang w:eastAsia="en-GB"/>
        </w:rPr>
        <w:t>over</w:t>
      </w:r>
      <w:r w:rsidR="008B2D33">
        <w:rPr>
          <w:lang w:eastAsia="en-GB"/>
        </w:rPr>
        <w:t xml:space="preserve"> these bones</w:t>
      </w:r>
      <w:r w:rsidR="00D51174">
        <w:rPr>
          <w:lang w:eastAsia="en-GB"/>
        </w:rPr>
        <w:t xml:space="preserve"> and say to them</w:t>
      </w:r>
      <w:r w:rsidR="00231617">
        <w:rPr>
          <w:lang w:eastAsia="en-GB"/>
        </w:rPr>
        <w:t xml:space="preserve">, </w:t>
      </w:r>
      <w:r w:rsidR="00557E51">
        <w:rPr>
          <w:lang w:eastAsia="en-GB"/>
        </w:rPr>
        <w:t xml:space="preserve">Dry bones, listen to Yahweh’s message. </w:t>
      </w:r>
      <w:r w:rsidR="004E4F12">
        <w:rPr>
          <w:vertAlign w:val="superscript"/>
          <w:lang w:eastAsia="en-GB"/>
        </w:rPr>
        <w:t>5</w:t>
      </w:r>
      <w:r w:rsidR="004E4F12">
        <w:rPr>
          <w:lang w:eastAsia="en-GB"/>
        </w:rPr>
        <w:t xml:space="preserve">The Lord Yahweh </w:t>
      </w:r>
      <w:r w:rsidR="002A4BEB">
        <w:rPr>
          <w:lang w:eastAsia="en-GB"/>
        </w:rPr>
        <w:t>h</w:t>
      </w:r>
      <w:r w:rsidR="005A7E23">
        <w:rPr>
          <w:lang w:eastAsia="en-GB"/>
        </w:rPr>
        <w:t>as said</w:t>
      </w:r>
      <w:r w:rsidR="004E4F12">
        <w:rPr>
          <w:lang w:eastAsia="en-GB"/>
        </w:rPr>
        <w:t xml:space="preserve"> this</w:t>
      </w:r>
      <w:r w:rsidR="00B75D0E">
        <w:rPr>
          <w:rStyle w:val="FootnoteReference"/>
          <w:lang w:eastAsia="en-GB"/>
        </w:rPr>
        <w:footnoteReference w:id="60"/>
      </w:r>
      <w:r w:rsidR="009E76F0">
        <w:rPr>
          <w:lang w:eastAsia="en-GB"/>
        </w:rPr>
        <w:t xml:space="preserve"> to these bones. </w:t>
      </w:r>
      <w:r w:rsidR="00B3632A">
        <w:rPr>
          <w:lang w:eastAsia="en-GB"/>
        </w:rPr>
        <w:t>There, I am caus</w:t>
      </w:r>
      <w:r w:rsidR="005A7E23">
        <w:rPr>
          <w:lang w:eastAsia="en-GB"/>
        </w:rPr>
        <w:t>ing</w:t>
      </w:r>
      <w:r w:rsidR="00B3632A">
        <w:rPr>
          <w:lang w:eastAsia="en-GB"/>
        </w:rPr>
        <w:t xml:space="preserve"> </w:t>
      </w:r>
      <w:r w:rsidR="00EF5DB8">
        <w:rPr>
          <w:lang w:eastAsia="en-GB"/>
        </w:rPr>
        <w:t>breath</w:t>
      </w:r>
      <w:r w:rsidR="00705766">
        <w:rPr>
          <w:lang w:eastAsia="en-GB"/>
        </w:rPr>
        <w:t xml:space="preserve"> to come </w:t>
      </w:r>
      <w:r w:rsidR="004602C2">
        <w:rPr>
          <w:lang w:eastAsia="en-GB"/>
        </w:rPr>
        <w:t>in</w:t>
      </w:r>
      <w:r w:rsidR="00705766">
        <w:rPr>
          <w:lang w:eastAsia="en-GB"/>
        </w:rPr>
        <w:t xml:space="preserve"> </w:t>
      </w:r>
      <w:r w:rsidR="00B50B22">
        <w:rPr>
          <w:lang w:eastAsia="en-GB"/>
        </w:rPr>
        <w:t>you</w:t>
      </w:r>
      <w:r w:rsidR="004602C2">
        <w:rPr>
          <w:lang w:eastAsia="en-GB"/>
        </w:rPr>
        <w:t>,</w:t>
      </w:r>
      <w:r w:rsidR="004E4F12">
        <w:rPr>
          <w:lang w:eastAsia="en-GB"/>
        </w:rPr>
        <w:t xml:space="preserve"> </w:t>
      </w:r>
      <w:r w:rsidR="00071EF5">
        <w:rPr>
          <w:lang w:eastAsia="en-GB"/>
        </w:rPr>
        <w:t xml:space="preserve">and </w:t>
      </w:r>
      <w:r w:rsidR="00B50B22">
        <w:rPr>
          <w:lang w:eastAsia="en-GB"/>
        </w:rPr>
        <w:t>you</w:t>
      </w:r>
      <w:r w:rsidR="00071EF5">
        <w:rPr>
          <w:lang w:eastAsia="en-GB"/>
        </w:rPr>
        <w:t xml:space="preserve"> will live. </w:t>
      </w:r>
      <w:r w:rsidR="00BF38E1">
        <w:rPr>
          <w:vertAlign w:val="superscript"/>
          <w:lang w:eastAsia="en-GB"/>
        </w:rPr>
        <w:t>6</w:t>
      </w:r>
      <w:r w:rsidR="00BF38E1">
        <w:rPr>
          <w:lang w:eastAsia="en-GB"/>
        </w:rPr>
        <w:t xml:space="preserve">I will put </w:t>
      </w:r>
      <w:r w:rsidR="0038116B">
        <w:rPr>
          <w:lang w:eastAsia="en-GB"/>
        </w:rPr>
        <w:t>sinews o</w:t>
      </w:r>
      <w:r w:rsidR="000F3BF0">
        <w:rPr>
          <w:lang w:eastAsia="en-GB"/>
        </w:rPr>
        <w:t>ver</w:t>
      </w:r>
      <w:r w:rsidR="0038116B">
        <w:rPr>
          <w:lang w:eastAsia="en-GB"/>
        </w:rPr>
        <w:t xml:space="preserve"> you</w:t>
      </w:r>
      <w:r w:rsidR="002A451D">
        <w:rPr>
          <w:lang w:eastAsia="en-GB"/>
        </w:rPr>
        <w:t>,</w:t>
      </w:r>
      <w:r w:rsidR="0038116B">
        <w:rPr>
          <w:lang w:eastAsia="en-GB"/>
        </w:rPr>
        <w:t xml:space="preserve"> cause flesh to g</w:t>
      </w:r>
      <w:r w:rsidR="008750C4">
        <w:rPr>
          <w:lang w:eastAsia="en-GB"/>
        </w:rPr>
        <w:t>o up o</w:t>
      </w:r>
      <w:r w:rsidR="00383A1B">
        <w:rPr>
          <w:lang w:eastAsia="en-GB"/>
        </w:rPr>
        <w:t>ver</w:t>
      </w:r>
      <w:r w:rsidR="008750C4">
        <w:rPr>
          <w:lang w:eastAsia="en-GB"/>
        </w:rPr>
        <w:t xml:space="preserve"> you</w:t>
      </w:r>
      <w:r w:rsidR="00721046">
        <w:rPr>
          <w:lang w:eastAsia="en-GB"/>
        </w:rPr>
        <w:t>, spread skin over you</w:t>
      </w:r>
      <w:r w:rsidR="002A451D">
        <w:rPr>
          <w:lang w:eastAsia="en-GB"/>
        </w:rPr>
        <w:t>, and put breath in you, and you will live</w:t>
      </w:r>
      <w:r w:rsidR="00CB459F">
        <w:rPr>
          <w:lang w:eastAsia="en-GB"/>
        </w:rPr>
        <w:t>. And you will acknowledge that I am Yahweh.</w:t>
      </w:r>
      <w:r w:rsidR="009162F3">
        <w:rPr>
          <w:lang w:eastAsia="en-GB"/>
        </w:rPr>
        <w:t>”</w:t>
      </w:r>
      <w:r w:rsidR="00CB459F">
        <w:rPr>
          <w:lang w:eastAsia="en-GB"/>
        </w:rPr>
        <w:t xml:space="preserve"> </w:t>
      </w:r>
    </w:p>
    <w:p w14:paraId="00AE14F1" w14:textId="43CACDA8" w:rsidR="00765924" w:rsidRDefault="0057276C" w:rsidP="00765924">
      <w:pPr>
        <w:rPr>
          <w:lang w:eastAsia="en-GB"/>
        </w:rPr>
      </w:pPr>
      <w:r>
        <w:rPr>
          <w:vertAlign w:val="superscript"/>
          <w:lang w:eastAsia="en-GB"/>
        </w:rPr>
        <w:t>7</w:t>
      </w:r>
      <w:r w:rsidR="00D5166C">
        <w:rPr>
          <w:lang w:eastAsia="en-GB"/>
        </w:rPr>
        <w:t xml:space="preserve">I </w:t>
      </w:r>
      <w:r>
        <w:rPr>
          <w:lang w:eastAsia="en-GB"/>
        </w:rPr>
        <w:t>prophesied</w:t>
      </w:r>
      <w:r w:rsidR="009162F3">
        <w:rPr>
          <w:lang w:eastAsia="en-GB"/>
        </w:rPr>
        <w:t xml:space="preserve"> as I was commanded</w:t>
      </w:r>
      <w:r w:rsidR="006770BB">
        <w:rPr>
          <w:lang w:eastAsia="en-GB"/>
        </w:rPr>
        <w:t>, and there was a sound as I prophesied</w:t>
      </w:r>
      <w:r w:rsidR="009B5436">
        <w:rPr>
          <w:lang w:eastAsia="en-GB"/>
        </w:rPr>
        <w:t>. T</w:t>
      </w:r>
      <w:r w:rsidR="00B54DD0">
        <w:rPr>
          <w:lang w:eastAsia="en-GB"/>
        </w:rPr>
        <w:t>here, a shaking</w:t>
      </w:r>
      <w:r w:rsidR="002B6296">
        <w:rPr>
          <w:lang w:eastAsia="en-GB"/>
        </w:rPr>
        <w:t xml:space="preserve">, and bones </w:t>
      </w:r>
      <w:r w:rsidR="004978ED">
        <w:rPr>
          <w:lang w:eastAsia="en-GB"/>
        </w:rPr>
        <w:t>joined</w:t>
      </w:r>
      <w:r w:rsidR="00DB1141">
        <w:rPr>
          <w:lang w:eastAsia="en-GB"/>
        </w:rPr>
        <w:t xml:space="preserve"> together,</w:t>
      </w:r>
      <w:r w:rsidR="00916F6D">
        <w:rPr>
          <w:rStyle w:val="FootnoteReference"/>
          <w:lang w:eastAsia="en-GB"/>
        </w:rPr>
        <w:footnoteReference w:id="61"/>
      </w:r>
      <w:r w:rsidR="002B6296">
        <w:rPr>
          <w:lang w:eastAsia="en-GB"/>
        </w:rPr>
        <w:t xml:space="preserve"> bone to </w:t>
      </w:r>
      <w:r w:rsidR="00710D15">
        <w:rPr>
          <w:lang w:eastAsia="en-GB"/>
        </w:rPr>
        <w:t xml:space="preserve">its </w:t>
      </w:r>
      <w:r w:rsidR="002B6296">
        <w:rPr>
          <w:lang w:eastAsia="en-GB"/>
        </w:rPr>
        <w:t xml:space="preserve">bone. </w:t>
      </w:r>
      <w:r w:rsidR="00710D15">
        <w:rPr>
          <w:vertAlign w:val="superscript"/>
          <w:lang w:eastAsia="en-GB"/>
        </w:rPr>
        <w:t>8</w:t>
      </w:r>
      <w:r w:rsidR="00710D15">
        <w:rPr>
          <w:lang w:eastAsia="en-GB"/>
        </w:rPr>
        <w:t xml:space="preserve">I looked, and there, </w:t>
      </w:r>
      <w:r w:rsidR="00521540">
        <w:rPr>
          <w:lang w:eastAsia="en-GB"/>
        </w:rPr>
        <w:t>sinews and flesh went up o</w:t>
      </w:r>
      <w:r w:rsidR="00BF16B7">
        <w:rPr>
          <w:lang w:eastAsia="en-GB"/>
        </w:rPr>
        <w:t>ver</w:t>
      </w:r>
      <w:r w:rsidR="00521540">
        <w:rPr>
          <w:lang w:eastAsia="en-GB"/>
        </w:rPr>
        <w:t xml:space="preserve"> them</w:t>
      </w:r>
      <w:r w:rsidR="007D649E">
        <w:rPr>
          <w:lang w:eastAsia="en-GB"/>
        </w:rPr>
        <w:t>, and skin spread over them</w:t>
      </w:r>
      <w:r w:rsidR="00385FA5">
        <w:rPr>
          <w:lang w:eastAsia="en-GB"/>
        </w:rPr>
        <w:t xml:space="preserve">, </w:t>
      </w:r>
      <w:r w:rsidR="00B153E0">
        <w:rPr>
          <w:lang w:eastAsia="en-GB"/>
        </w:rPr>
        <w:t>on top</w:t>
      </w:r>
      <w:r w:rsidR="008618BE">
        <w:rPr>
          <w:lang w:eastAsia="en-GB"/>
        </w:rPr>
        <w:t xml:space="preserve">, but there </w:t>
      </w:r>
      <w:r w:rsidR="002F0C6D">
        <w:rPr>
          <w:lang w:eastAsia="en-GB"/>
        </w:rPr>
        <w:t>was</w:t>
      </w:r>
      <w:r w:rsidR="008618BE">
        <w:rPr>
          <w:lang w:eastAsia="en-GB"/>
        </w:rPr>
        <w:t xml:space="preserve"> no breath in them.</w:t>
      </w:r>
      <w:r w:rsidR="002F0C6D">
        <w:rPr>
          <w:lang w:eastAsia="en-GB"/>
        </w:rPr>
        <w:t xml:space="preserve"> </w:t>
      </w:r>
      <w:r w:rsidR="002F0C6D">
        <w:rPr>
          <w:vertAlign w:val="superscript"/>
          <w:lang w:eastAsia="en-GB"/>
        </w:rPr>
        <w:t>9</w:t>
      </w:r>
      <w:r w:rsidR="002F0C6D">
        <w:rPr>
          <w:lang w:eastAsia="en-GB"/>
        </w:rPr>
        <w:t xml:space="preserve">He said to me, “Prophesy </w:t>
      </w:r>
      <w:r w:rsidR="00295FD5">
        <w:rPr>
          <w:lang w:eastAsia="en-GB"/>
        </w:rPr>
        <w:t xml:space="preserve">to the breath, prophesy, </w:t>
      </w:r>
      <w:r w:rsidR="00401894">
        <w:rPr>
          <w:lang w:eastAsia="en-GB"/>
        </w:rPr>
        <w:t>my man</w:t>
      </w:r>
      <w:r w:rsidR="002B1895">
        <w:rPr>
          <w:lang w:eastAsia="en-GB"/>
        </w:rPr>
        <w:t>, and s</w:t>
      </w:r>
      <w:r w:rsidR="00A316EA">
        <w:rPr>
          <w:lang w:eastAsia="en-GB"/>
        </w:rPr>
        <w:t xml:space="preserve">ay to the breath, </w:t>
      </w:r>
      <w:r w:rsidR="001C50B5">
        <w:rPr>
          <w:lang w:eastAsia="en-GB"/>
        </w:rPr>
        <w:t xml:space="preserve">The Lord Yahweh has said </w:t>
      </w:r>
      <w:r w:rsidR="001D6B28">
        <w:rPr>
          <w:lang w:eastAsia="en-GB"/>
        </w:rPr>
        <w:t>this</w:t>
      </w:r>
      <w:r w:rsidR="001C50B5">
        <w:rPr>
          <w:lang w:eastAsia="en-GB"/>
        </w:rPr>
        <w:t xml:space="preserve">. </w:t>
      </w:r>
      <w:r w:rsidR="0014202D">
        <w:rPr>
          <w:lang w:eastAsia="en-GB"/>
        </w:rPr>
        <w:t xml:space="preserve">From the four winds </w:t>
      </w:r>
      <w:r w:rsidR="00141E81">
        <w:rPr>
          <w:lang w:eastAsia="en-GB"/>
        </w:rPr>
        <w:t>come, breath</w:t>
      </w:r>
      <w:r w:rsidR="009217A3">
        <w:rPr>
          <w:lang w:eastAsia="en-GB"/>
        </w:rPr>
        <w:t xml:space="preserve">, and blow into these </w:t>
      </w:r>
      <w:r w:rsidR="00307FBF">
        <w:rPr>
          <w:lang w:eastAsia="en-GB"/>
        </w:rPr>
        <w:t>slaughtered people, so that they live.</w:t>
      </w:r>
      <w:r w:rsidR="00116E09">
        <w:rPr>
          <w:lang w:eastAsia="en-GB"/>
        </w:rPr>
        <w:t>”</w:t>
      </w:r>
      <w:r w:rsidR="00307FBF">
        <w:rPr>
          <w:lang w:eastAsia="en-GB"/>
        </w:rPr>
        <w:t xml:space="preserve"> </w:t>
      </w:r>
      <w:r w:rsidR="00116E09">
        <w:rPr>
          <w:vertAlign w:val="superscript"/>
          <w:lang w:eastAsia="en-GB"/>
        </w:rPr>
        <w:t>10</w:t>
      </w:r>
      <w:r w:rsidR="00116E09">
        <w:rPr>
          <w:lang w:eastAsia="en-GB"/>
        </w:rPr>
        <w:t xml:space="preserve">So I </w:t>
      </w:r>
      <w:r w:rsidR="00B7460C">
        <w:rPr>
          <w:lang w:eastAsia="en-GB"/>
        </w:rPr>
        <w:t xml:space="preserve">acted as a </w:t>
      </w:r>
      <w:r w:rsidR="00116E09">
        <w:rPr>
          <w:lang w:eastAsia="en-GB"/>
        </w:rPr>
        <w:t>prophe</w:t>
      </w:r>
      <w:r w:rsidR="00B7460C">
        <w:rPr>
          <w:lang w:eastAsia="en-GB"/>
        </w:rPr>
        <w:t>t</w:t>
      </w:r>
      <w:r w:rsidR="00B54587">
        <w:rPr>
          <w:rStyle w:val="FootnoteReference"/>
          <w:lang w:eastAsia="en-GB"/>
        </w:rPr>
        <w:footnoteReference w:id="62"/>
      </w:r>
      <w:r w:rsidR="00116E09">
        <w:rPr>
          <w:lang w:eastAsia="en-GB"/>
        </w:rPr>
        <w:t xml:space="preserve"> as </w:t>
      </w:r>
      <w:r w:rsidR="00335678">
        <w:rPr>
          <w:lang w:eastAsia="en-GB"/>
        </w:rPr>
        <w:t>he</w:t>
      </w:r>
      <w:r w:rsidR="00116E09">
        <w:rPr>
          <w:lang w:eastAsia="en-GB"/>
        </w:rPr>
        <w:t xml:space="preserve"> commanded</w:t>
      </w:r>
      <w:r w:rsidR="00335678">
        <w:rPr>
          <w:lang w:eastAsia="en-GB"/>
        </w:rPr>
        <w:t xml:space="preserve"> me</w:t>
      </w:r>
      <w:r w:rsidR="003D141A">
        <w:rPr>
          <w:lang w:eastAsia="en-GB"/>
        </w:rPr>
        <w:t xml:space="preserve">, the breath came into them, they </w:t>
      </w:r>
      <w:r w:rsidR="000B1459">
        <w:rPr>
          <w:lang w:eastAsia="en-GB"/>
        </w:rPr>
        <w:t xml:space="preserve">came alive, and they stood on their feet, a </w:t>
      </w:r>
      <w:r w:rsidR="001C1B29">
        <w:rPr>
          <w:lang w:eastAsia="en-GB"/>
        </w:rPr>
        <w:t>very,</w:t>
      </w:r>
      <w:r w:rsidR="000B1459">
        <w:rPr>
          <w:lang w:eastAsia="en-GB"/>
        </w:rPr>
        <w:t xml:space="preserve"> very big force.</w:t>
      </w:r>
    </w:p>
    <w:p w14:paraId="7A8663B1" w14:textId="5BAA1B5E" w:rsidR="000E198F" w:rsidRPr="00A66FED" w:rsidRDefault="000E198F" w:rsidP="00765924">
      <w:pPr>
        <w:rPr>
          <w:i/>
          <w:iCs/>
          <w:lang w:eastAsia="en-GB"/>
        </w:rPr>
      </w:pPr>
      <w:r>
        <w:rPr>
          <w:vertAlign w:val="superscript"/>
          <w:lang w:eastAsia="en-GB"/>
        </w:rPr>
        <w:t>11</w:t>
      </w:r>
      <w:r>
        <w:rPr>
          <w:lang w:eastAsia="en-GB"/>
        </w:rPr>
        <w:t xml:space="preserve">He said to me, </w:t>
      </w:r>
      <w:r w:rsidR="00401894">
        <w:rPr>
          <w:lang w:eastAsia="en-GB"/>
        </w:rPr>
        <w:t>My man</w:t>
      </w:r>
      <w:r w:rsidR="005437D1">
        <w:rPr>
          <w:lang w:eastAsia="en-GB"/>
        </w:rPr>
        <w:t>, these bones</w:t>
      </w:r>
      <w:r w:rsidR="004A028D">
        <w:rPr>
          <w:lang w:eastAsia="en-GB"/>
        </w:rPr>
        <w:t>: they</w:t>
      </w:r>
      <w:r w:rsidR="005437D1">
        <w:rPr>
          <w:lang w:eastAsia="en-GB"/>
        </w:rPr>
        <w:t xml:space="preserve"> are </w:t>
      </w:r>
      <w:r w:rsidR="00FA79D0">
        <w:rPr>
          <w:lang w:eastAsia="en-GB"/>
        </w:rPr>
        <w:t>Israel’s</w:t>
      </w:r>
      <w:r w:rsidR="005437D1">
        <w:rPr>
          <w:lang w:eastAsia="en-GB"/>
        </w:rPr>
        <w:t xml:space="preserve"> entire household</w:t>
      </w:r>
      <w:r w:rsidR="004A028D">
        <w:rPr>
          <w:lang w:eastAsia="en-GB"/>
        </w:rPr>
        <w:t xml:space="preserve">. There, </w:t>
      </w:r>
      <w:r w:rsidR="003E4E91">
        <w:rPr>
          <w:lang w:eastAsia="en-GB"/>
        </w:rPr>
        <w:t>people</w:t>
      </w:r>
      <w:r w:rsidR="004A028D">
        <w:rPr>
          <w:lang w:eastAsia="en-GB"/>
        </w:rPr>
        <w:t xml:space="preserve"> are saying</w:t>
      </w:r>
      <w:r w:rsidR="00BC2194">
        <w:rPr>
          <w:lang w:eastAsia="en-GB"/>
        </w:rPr>
        <w:t>, “Our bones are dry</w:t>
      </w:r>
      <w:r w:rsidR="00B85A76">
        <w:rPr>
          <w:lang w:eastAsia="en-GB"/>
        </w:rPr>
        <w:t xml:space="preserve"> and o</w:t>
      </w:r>
      <w:r w:rsidR="00A42653">
        <w:rPr>
          <w:lang w:eastAsia="en-GB"/>
        </w:rPr>
        <w:t>ur hope</w:t>
      </w:r>
      <w:r w:rsidR="00BB1598">
        <w:rPr>
          <w:lang w:eastAsia="en-GB"/>
        </w:rPr>
        <w:t xml:space="preserve"> has disappeared</w:t>
      </w:r>
      <w:r w:rsidR="00D40689">
        <w:rPr>
          <w:lang w:eastAsia="en-GB"/>
        </w:rPr>
        <w:t>—</w:t>
      </w:r>
      <w:r w:rsidR="00A40980">
        <w:rPr>
          <w:lang w:eastAsia="en-GB"/>
        </w:rPr>
        <w:t>w</w:t>
      </w:r>
      <w:r w:rsidR="005463F3">
        <w:rPr>
          <w:lang w:eastAsia="en-GB"/>
        </w:rPr>
        <w:t xml:space="preserve">e </w:t>
      </w:r>
      <w:r w:rsidR="00D40689">
        <w:rPr>
          <w:lang w:eastAsia="en-GB"/>
        </w:rPr>
        <w:t>have been cut off</w:t>
      </w:r>
      <w:r w:rsidR="0044097E">
        <w:rPr>
          <w:lang w:eastAsia="en-GB"/>
        </w:rPr>
        <w:t>, we people</w:t>
      </w:r>
      <w:r w:rsidR="00D40689">
        <w:rPr>
          <w:lang w:eastAsia="en-GB"/>
        </w:rPr>
        <w:t>.”</w:t>
      </w:r>
      <w:r w:rsidR="000614A3">
        <w:rPr>
          <w:rStyle w:val="FootnoteReference"/>
          <w:lang w:eastAsia="en-GB"/>
        </w:rPr>
        <w:footnoteReference w:id="63"/>
      </w:r>
      <w:r w:rsidR="00D40689">
        <w:rPr>
          <w:lang w:eastAsia="en-GB"/>
        </w:rPr>
        <w:t xml:space="preserve"> </w:t>
      </w:r>
      <w:r w:rsidR="00D40689">
        <w:rPr>
          <w:vertAlign w:val="superscript"/>
          <w:lang w:eastAsia="en-GB"/>
        </w:rPr>
        <w:t>12</w:t>
      </w:r>
      <w:r w:rsidR="00BD4E35">
        <w:rPr>
          <w:lang w:eastAsia="en-GB"/>
        </w:rPr>
        <w:t>Therefore prophesy and say to them</w:t>
      </w:r>
      <w:r w:rsidR="00731B64">
        <w:rPr>
          <w:lang w:eastAsia="en-GB"/>
        </w:rPr>
        <w:t xml:space="preserve">, The Lord Yahweh has said this. </w:t>
      </w:r>
      <w:r w:rsidR="00271151">
        <w:rPr>
          <w:lang w:eastAsia="en-GB"/>
        </w:rPr>
        <w:t>There, I</w:t>
      </w:r>
      <w:r w:rsidR="00DF4D14">
        <w:rPr>
          <w:lang w:eastAsia="en-GB"/>
        </w:rPr>
        <w:t xml:space="preserve"> am opening your graves and I will get you</w:t>
      </w:r>
      <w:r w:rsidR="006F4360">
        <w:rPr>
          <w:lang w:eastAsia="en-GB"/>
        </w:rPr>
        <w:t xml:space="preserve"> up out of your graves, my people, </w:t>
      </w:r>
      <w:r w:rsidR="00FD0E5B">
        <w:rPr>
          <w:lang w:eastAsia="en-GB"/>
        </w:rPr>
        <w:t xml:space="preserve">and I will get you to come to the land of Israel. </w:t>
      </w:r>
      <w:r w:rsidR="00B86394">
        <w:rPr>
          <w:vertAlign w:val="superscript"/>
          <w:lang w:eastAsia="en-GB"/>
        </w:rPr>
        <w:t>13</w:t>
      </w:r>
      <w:r w:rsidR="0065565E">
        <w:rPr>
          <w:lang w:eastAsia="en-GB"/>
        </w:rPr>
        <w:t>Y</w:t>
      </w:r>
      <w:r w:rsidR="00B86394">
        <w:rPr>
          <w:lang w:eastAsia="en-GB"/>
        </w:rPr>
        <w:t xml:space="preserve">ou will acknowledge that I am Yahweh </w:t>
      </w:r>
      <w:r w:rsidR="008331FD">
        <w:rPr>
          <w:lang w:eastAsia="en-GB"/>
        </w:rPr>
        <w:t xml:space="preserve">through my opening your graves </w:t>
      </w:r>
      <w:r w:rsidR="00AE0EFC">
        <w:rPr>
          <w:lang w:eastAsia="en-GB"/>
        </w:rPr>
        <w:t>and getting you up out of your graves, my people.</w:t>
      </w:r>
      <w:r w:rsidR="00A66FED">
        <w:rPr>
          <w:lang w:eastAsia="en-GB"/>
        </w:rPr>
        <w:t xml:space="preserve"> </w:t>
      </w:r>
      <w:r w:rsidR="00A66FED">
        <w:rPr>
          <w:vertAlign w:val="superscript"/>
          <w:lang w:eastAsia="en-GB"/>
        </w:rPr>
        <w:t>14</w:t>
      </w:r>
      <w:r w:rsidR="00A66FED">
        <w:rPr>
          <w:lang w:eastAsia="en-GB"/>
        </w:rPr>
        <w:t xml:space="preserve">I will put my </w:t>
      </w:r>
      <w:r w:rsidR="0031349D">
        <w:rPr>
          <w:lang w:eastAsia="en-GB"/>
        </w:rPr>
        <w:t>breath</w:t>
      </w:r>
      <w:r w:rsidR="00A66FED">
        <w:rPr>
          <w:lang w:eastAsia="en-GB"/>
        </w:rPr>
        <w:t xml:space="preserve"> in you</w:t>
      </w:r>
      <w:r w:rsidR="0022525B">
        <w:rPr>
          <w:lang w:eastAsia="en-GB"/>
        </w:rPr>
        <w:t>,</w:t>
      </w:r>
      <w:r w:rsidR="00A66FED">
        <w:rPr>
          <w:lang w:eastAsia="en-GB"/>
        </w:rPr>
        <w:t xml:space="preserve"> </w:t>
      </w:r>
      <w:r w:rsidR="00EA6E94">
        <w:rPr>
          <w:lang w:eastAsia="en-GB"/>
        </w:rPr>
        <w:t>you will live, and I will set you down</w:t>
      </w:r>
      <w:r w:rsidR="009D4D43">
        <w:rPr>
          <w:rStyle w:val="FootnoteReference"/>
          <w:lang w:eastAsia="en-GB"/>
        </w:rPr>
        <w:footnoteReference w:id="64"/>
      </w:r>
      <w:r w:rsidR="00EA6E94">
        <w:rPr>
          <w:lang w:eastAsia="en-GB"/>
        </w:rPr>
        <w:t xml:space="preserve"> </w:t>
      </w:r>
      <w:r w:rsidR="0022525B">
        <w:rPr>
          <w:lang w:eastAsia="en-GB"/>
        </w:rPr>
        <w:t xml:space="preserve">on your land. And you will acknowledge </w:t>
      </w:r>
      <w:r w:rsidR="00C25975">
        <w:rPr>
          <w:lang w:eastAsia="en-GB"/>
        </w:rPr>
        <w:t>that I Yahweh have spoken and acted</w:t>
      </w:r>
      <w:r w:rsidR="00630437">
        <w:rPr>
          <w:lang w:eastAsia="en-GB"/>
        </w:rPr>
        <w:t xml:space="preserve"> (an affirmation of Yahweh). </w:t>
      </w:r>
    </w:p>
    <w:p w14:paraId="31661D1F" w14:textId="77777777" w:rsidR="00765924" w:rsidRDefault="00765924" w:rsidP="006D2F6B">
      <w:pPr>
        <w:pStyle w:val="Heading30"/>
      </w:pPr>
      <w:r>
        <w:t>Textual Notes</w:t>
      </w:r>
    </w:p>
    <w:p w14:paraId="3577F140" w14:textId="452196FD" w:rsidR="00765924" w:rsidRDefault="00317E18" w:rsidP="00754FC4">
      <w:pPr>
        <w:ind w:firstLine="0"/>
        <w:rPr>
          <w:lang w:eastAsia="en-GB"/>
        </w:rPr>
      </w:pPr>
      <w:r w:rsidRPr="00F97A59">
        <w:rPr>
          <w:sz w:val="18"/>
          <w:szCs w:val="18"/>
        </w:rPr>
        <w:t>MT</w:t>
      </w:r>
      <w:r w:rsidR="00B23A65">
        <w:rPr>
          <w:lang w:eastAsia="en-GB"/>
        </w:rPr>
        <w:t xml:space="preserve"> has </w:t>
      </w:r>
      <w:r w:rsidR="003C465B">
        <w:rPr>
          <w:lang w:eastAsia="en-GB"/>
        </w:rPr>
        <w:t xml:space="preserve">markers* </w:t>
      </w:r>
      <w:r w:rsidR="00630437">
        <w:rPr>
          <w:lang w:eastAsia="en-GB"/>
        </w:rPr>
        <w:t xml:space="preserve">after </w:t>
      </w:r>
      <w:r w:rsidR="00C4482A">
        <w:rPr>
          <w:lang w:eastAsia="en-GB"/>
        </w:rPr>
        <w:t>37:10</w:t>
      </w:r>
      <w:r w:rsidR="008C145D">
        <w:rPr>
          <w:lang w:eastAsia="en-GB"/>
        </w:rPr>
        <w:t>,</w:t>
      </w:r>
      <w:r w:rsidR="00C4482A">
        <w:rPr>
          <w:lang w:eastAsia="en-GB"/>
        </w:rPr>
        <w:t xml:space="preserve"> 12</w:t>
      </w:r>
      <w:r w:rsidR="000B4FA7">
        <w:rPr>
          <w:lang w:eastAsia="en-GB"/>
        </w:rPr>
        <w:t xml:space="preserve">, </w:t>
      </w:r>
      <w:r w:rsidR="0072132E">
        <w:rPr>
          <w:lang w:eastAsia="en-GB"/>
        </w:rPr>
        <w:t xml:space="preserve">and </w:t>
      </w:r>
      <w:r w:rsidR="000B4FA7">
        <w:rPr>
          <w:lang w:eastAsia="en-GB"/>
        </w:rPr>
        <w:t>14</w:t>
      </w:r>
      <w:r w:rsidR="00417058">
        <w:rPr>
          <w:lang w:eastAsia="en-GB"/>
        </w:rPr>
        <w:t>.</w:t>
      </w:r>
      <w:r w:rsidR="00417058">
        <w:rPr>
          <w:rStyle w:val="FootnoteReference"/>
          <w:lang w:eastAsia="en-GB"/>
        </w:rPr>
        <w:footnoteReference w:id="65"/>
      </w:r>
    </w:p>
    <w:p w14:paraId="6DDE2DF8" w14:textId="77777777" w:rsidR="00754FC4" w:rsidRDefault="00754FC4" w:rsidP="00754FC4">
      <w:pPr>
        <w:ind w:firstLine="0"/>
        <w:rPr>
          <w:lang w:eastAsia="en-GB"/>
        </w:rPr>
      </w:pPr>
    </w:p>
    <w:p w14:paraId="47AE809B" w14:textId="4B9753A9" w:rsidR="00754FC4" w:rsidRPr="00CB2D0C" w:rsidRDefault="00754FC4" w:rsidP="00754FC4">
      <w:pPr>
        <w:ind w:firstLine="0"/>
        <w:rPr>
          <w:lang w:eastAsia="en-GB"/>
        </w:rPr>
      </w:pPr>
      <w:r>
        <w:rPr>
          <w:b/>
          <w:bCs/>
          <w:lang w:eastAsia="en-GB"/>
        </w:rPr>
        <w:t>37:</w:t>
      </w:r>
      <w:r w:rsidR="00CB2D0C">
        <w:rPr>
          <w:b/>
          <w:bCs/>
          <w:lang w:eastAsia="en-GB"/>
        </w:rPr>
        <w:t xml:space="preserve">1 </w:t>
      </w:r>
      <w:r w:rsidR="00CB2D0C">
        <w:rPr>
          <w:lang w:eastAsia="en-GB"/>
        </w:rPr>
        <w:t xml:space="preserve">In the expression </w:t>
      </w:r>
      <w:r w:rsidR="006550C8">
        <w:rPr>
          <w:rFonts w:cstheme="minorHAnsi"/>
          <w:rtl/>
          <w:lang w:eastAsia="en-GB" w:bidi="he-IL"/>
        </w:rPr>
        <w:t>בּ</w:t>
      </w:r>
      <w:r w:rsidR="00C31F17">
        <w:rPr>
          <w:rFonts w:cstheme="minorHAnsi"/>
          <w:rtl/>
          <w:lang w:eastAsia="en-GB" w:bidi="he-IL"/>
        </w:rPr>
        <w:t>ְ</w:t>
      </w:r>
      <w:r w:rsidR="007613C2">
        <w:rPr>
          <w:rFonts w:cstheme="minorHAnsi"/>
          <w:rtl/>
          <w:lang w:eastAsia="en-GB" w:bidi="he-IL"/>
        </w:rPr>
        <w:t>רוַּח</w:t>
      </w:r>
      <w:r w:rsidR="00AE1EB1">
        <w:rPr>
          <w:rFonts w:cstheme="minorHAnsi" w:hint="cs"/>
          <w:rtl/>
          <w:lang w:eastAsia="en-GB" w:bidi="he-IL"/>
        </w:rPr>
        <w:t xml:space="preserve"> </w:t>
      </w:r>
      <w:r w:rsidR="007613C2">
        <w:rPr>
          <w:rFonts w:cstheme="minorHAnsi"/>
          <w:rtl/>
          <w:lang w:eastAsia="en-GB" w:bidi="he-IL"/>
        </w:rPr>
        <w:t>י</w:t>
      </w:r>
      <w:r w:rsidR="001A7122">
        <w:rPr>
          <w:rFonts w:cstheme="minorHAnsi"/>
          <w:rtl/>
          <w:lang w:eastAsia="en-GB" w:bidi="he-IL"/>
        </w:rPr>
        <w:t>ְהוׇה</w:t>
      </w:r>
      <w:r w:rsidR="001A7122">
        <w:rPr>
          <w:lang w:eastAsia="en-GB"/>
        </w:rPr>
        <w:t xml:space="preserve">, “by </w:t>
      </w:r>
      <w:r w:rsidR="00AE1EB1">
        <w:rPr>
          <w:lang w:eastAsia="en-GB"/>
        </w:rPr>
        <w:t xml:space="preserve">Yahweh’s spirit,” </w:t>
      </w:r>
      <w:r w:rsidR="002B6DEC" w:rsidRPr="00A75C49">
        <w:rPr>
          <w:rFonts w:cstheme="minorHAnsi"/>
          <w:sz w:val="18"/>
          <w:szCs w:val="18"/>
        </w:rPr>
        <w:t>LXX</w:t>
      </w:r>
      <w:r w:rsidR="00AE1EB1">
        <w:rPr>
          <w:lang w:eastAsia="en-GB"/>
        </w:rPr>
        <w:t xml:space="preserve"> “</w:t>
      </w:r>
      <w:r w:rsidR="009A29EE">
        <w:rPr>
          <w:lang w:eastAsia="en-GB"/>
        </w:rPr>
        <w:t xml:space="preserve">the </w:t>
      </w:r>
      <w:r w:rsidR="00B91307">
        <w:rPr>
          <w:lang w:eastAsia="en-GB"/>
        </w:rPr>
        <w:t>L</w:t>
      </w:r>
      <w:r w:rsidR="009A29EE">
        <w:rPr>
          <w:lang w:eastAsia="en-GB"/>
        </w:rPr>
        <w:t>ord [l</w:t>
      </w:r>
      <w:r w:rsidR="00B91307">
        <w:rPr>
          <w:lang w:eastAsia="en-GB"/>
        </w:rPr>
        <w:t>e</w:t>
      </w:r>
      <w:r w:rsidR="009A29EE">
        <w:rPr>
          <w:lang w:eastAsia="en-GB"/>
        </w:rPr>
        <w:t xml:space="preserve">d me out] </w:t>
      </w:r>
      <w:r w:rsidR="00236235">
        <w:rPr>
          <w:lang w:eastAsia="en-GB"/>
        </w:rPr>
        <w:t>by a spirit</w:t>
      </w:r>
      <w:r w:rsidR="00B91307">
        <w:rPr>
          <w:lang w:eastAsia="en-GB"/>
        </w:rPr>
        <w:t>” takes</w:t>
      </w:r>
      <w:r w:rsidR="007F030C">
        <w:rPr>
          <w:rFonts w:cstheme="minorHAnsi"/>
          <w:rtl/>
          <w:lang w:eastAsia="en-GB" w:bidi="he-IL"/>
        </w:rPr>
        <w:t>יְהוׇה</w:t>
      </w:r>
      <w:r w:rsidR="00D0316C">
        <w:rPr>
          <w:rFonts w:cstheme="minorHAnsi"/>
          <w:rtl/>
          <w:lang w:eastAsia="en-GB" w:bidi="he-IL"/>
        </w:rPr>
        <w:t xml:space="preserve"> </w:t>
      </w:r>
      <w:r w:rsidR="00ED677E">
        <w:rPr>
          <w:lang w:eastAsia="en-GB"/>
        </w:rPr>
        <w:t xml:space="preserve">as </w:t>
      </w:r>
      <w:r w:rsidR="00045AE0">
        <w:rPr>
          <w:lang w:eastAsia="en-GB"/>
        </w:rPr>
        <w:t xml:space="preserve">the subject of the verb rather than as </w:t>
      </w:r>
      <w:r w:rsidR="00474656">
        <w:rPr>
          <w:lang w:eastAsia="en-GB"/>
        </w:rPr>
        <w:t xml:space="preserve">absolute </w:t>
      </w:r>
      <w:r w:rsidR="00045AE0">
        <w:rPr>
          <w:lang w:eastAsia="en-GB"/>
        </w:rPr>
        <w:t xml:space="preserve">following </w:t>
      </w:r>
      <w:r w:rsidR="001522EC">
        <w:rPr>
          <w:rFonts w:cstheme="minorHAnsi"/>
          <w:rtl/>
          <w:lang w:eastAsia="en-GB" w:bidi="he-IL"/>
        </w:rPr>
        <w:t>רוַּח</w:t>
      </w:r>
      <w:r w:rsidR="00ED677E">
        <w:rPr>
          <w:lang w:eastAsia="en-GB"/>
        </w:rPr>
        <w:t xml:space="preserve">, which it </w:t>
      </w:r>
      <w:r w:rsidR="001522EC">
        <w:rPr>
          <w:lang w:eastAsia="en-GB"/>
        </w:rPr>
        <w:t>take</w:t>
      </w:r>
      <w:r w:rsidR="00ED677E">
        <w:rPr>
          <w:lang w:eastAsia="en-GB"/>
        </w:rPr>
        <w:t>s</w:t>
      </w:r>
      <w:r w:rsidR="001522EC">
        <w:rPr>
          <w:lang w:eastAsia="en-GB"/>
        </w:rPr>
        <w:t xml:space="preserve"> as construct</w:t>
      </w:r>
      <w:r w:rsidR="004B5CCE">
        <w:rPr>
          <w:lang w:eastAsia="en-GB"/>
        </w:rPr>
        <w:t>.</w:t>
      </w:r>
      <w:r w:rsidR="00FD2252">
        <w:rPr>
          <w:lang w:eastAsia="en-GB"/>
        </w:rPr>
        <w:t xml:space="preserve"> </w:t>
      </w:r>
      <w:r w:rsidR="004B5CCE">
        <w:rPr>
          <w:lang w:eastAsia="en-GB"/>
        </w:rPr>
        <w:t>This</w:t>
      </w:r>
      <w:r w:rsidR="00FD2252">
        <w:rPr>
          <w:lang w:eastAsia="en-GB"/>
        </w:rPr>
        <w:t xml:space="preserve"> fits with Yahweh being the subject </w:t>
      </w:r>
      <w:r w:rsidR="004249DB">
        <w:rPr>
          <w:lang w:eastAsia="en-GB"/>
        </w:rPr>
        <w:t>of “set me down.”</w:t>
      </w:r>
    </w:p>
    <w:p w14:paraId="556EF210" w14:textId="7A7F2BFC" w:rsidR="00765924" w:rsidRDefault="00765924" w:rsidP="006D2F6B">
      <w:pPr>
        <w:pStyle w:val="Heading30"/>
      </w:pPr>
      <w:r>
        <w:t>Verse-by-Verse Commentary</w:t>
      </w:r>
    </w:p>
    <w:p w14:paraId="1C492ED3" w14:textId="13361DD5" w:rsidR="00765924" w:rsidRDefault="00E35D48" w:rsidP="00B73383">
      <w:pPr>
        <w:rPr>
          <w:lang w:eastAsia="en-GB"/>
        </w:rPr>
      </w:pPr>
      <w:r>
        <w:rPr>
          <w:b/>
          <w:bCs/>
          <w:lang w:eastAsia="en-GB"/>
        </w:rPr>
        <w:t>37:</w:t>
      </w:r>
      <w:r w:rsidR="00555898">
        <w:rPr>
          <w:b/>
          <w:bCs/>
          <w:lang w:eastAsia="en-GB"/>
        </w:rPr>
        <w:t>1</w:t>
      </w:r>
      <w:r w:rsidR="00CF7C30">
        <w:rPr>
          <w:b/>
          <w:bCs/>
          <w:lang w:eastAsia="en-GB"/>
        </w:rPr>
        <w:t>a</w:t>
      </w:r>
      <w:r w:rsidR="00795F63">
        <w:rPr>
          <w:b/>
          <w:bCs/>
          <w:lang w:eastAsia="en-GB"/>
        </w:rPr>
        <w:t xml:space="preserve"> </w:t>
      </w:r>
      <w:r w:rsidR="00ED0A6D">
        <w:rPr>
          <w:lang w:eastAsia="en-GB"/>
        </w:rPr>
        <w:t xml:space="preserve">Ezekiel’s </w:t>
      </w:r>
      <w:r w:rsidR="00FD5FA3">
        <w:rPr>
          <w:lang w:eastAsia="en-GB"/>
        </w:rPr>
        <w:t>account</w:t>
      </w:r>
      <w:r w:rsidR="00ED0A6D">
        <w:rPr>
          <w:lang w:eastAsia="en-GB"/>
        </w:rPr>
        <w:t xml:space="preserve"> of Yahweh’s hand coming on him </w:t>
      </w:r>
      <w:r w:rsidR="00184614">
        <w:rPr>
          <w:lang w:eastAsia="en-GB"/>
        </w:rPr>
        <w:t xml:space="preserve">and of the </w:t>
      </w:r>
      <w:r w:rsidR="00622C67">
        <w:rPr>
          <w:lang w:eastAsia="en-GB"/>
        </w:rPr>
        <w:t>activity of a</w:t>
      </w:r>
      <w:r w:rsidR="007C115C">
        <w:rPr>
          <w:lang w:eastAsia="en-GB"/>
        </w:rPr>
        <w:t xml:space="preserve"> spirit or of Yahweh’s spirit</w:t>
      </w:r>
      <w:r w:rsidR="00622C67">
        <w:rPr>
          <w:lang w:eastAsia="en-GB"/>
        </w:rPr>
        <w:t xml:space="preserve"> </w:t>
      </w:r>
      <w:r w:rsidR="00ED0A6D">
        <w:rPr>
          <w:lang w:eastAsia="en-GB"/>
        </w:rPr>
        <w:t>par</w:t>
      </w:r>
      <w:r w:rsidR="00674A62">
        <w:rPr>
          <w:lang w:eastAsia="en-GB"/>
        </w:rPr>
        <w:t xml:space="preserve">allels the </w:t>
      </w:r>
      <w:r w:rsidR="001D79D8">
        <w:rPr>
          <w:lang w:eastAsia="en-GB"/>
        </w:rPr>
        <w:t xml:space="preserve">more </w:t>
      </w:r>
      <w:r w:rsidR="00C31CDA">
        <w:rPr>
          <w:lang w:eastAsia="en-GB"/>
        </w:rPr>
        <w:t xml:space="preserve">complex </w:t>
      </w:r>
      <w:r w:rsidR="008615EC">
        <w:rPr>
          <w:lang w:eastAsia="en-GB"/>
        </w:rPr>
        <w:t>accounts</w:t>
      </w:r>
      <w:r w:rsidR="00674A62">
        <w:rPr>
          <w:lang w:eastAsia="en-GB"/>
        </w:rPr>
        <w:t xml:space="preserve"> in 1:</w:t>
      </w:r>
      <w:r w:rsidR="00A46E9A">
        <w:rPr>
          <w:lang w:eastAsia="en-GB"/>
        </w:rPr>
        <w:t>1</w:t>
      </w:r>
      <w:r w:rsidR="00F17392">
        <w:rPr>
          <w:lang w:eastAsia="en-GB"/>
        </w:rPr>
        <w:t>–</w:t>
      </w:r>
      <w:r w:rsidR="00A46E9A">
        <w:rPr>
          <w:lang w:eastAsia="en-GB"/>
        </w:rPr>
        <w:t>3:27</w:t>
      </w:r>
      <w:r w:rsidR="001F6BAB">
        <w:rPr>
          <w:lang w:eastAsia="en-GB"/>
        </w:rPr>
        <w:t>;</w:t>
      </w:r>
      <w:r w:rsidR="00C31CDA">
        <w:rPr>
          <w:lang w:eastAsia="en-GB"/>
        </w:rPr>
        <w:t xml:space="preserve"> 8:1</w:t>
      </w:r>
      <w:r w:rsidR="00F17392">
        <w:rPr>
          <w:lang w:eastAsia="en-GB"/>
        </w:rPr>
        <w:t>–</w:t>
      </w:r>
      <w:r w:rsidR="00C31CDA">
        <w:rPr>
          <w:lang w:eastAsia="en-GB"/>
        </w:rPr>
        <w:t>11:25</w:t>
      </w:r>
      <w:r w:rsidR="001F6BAB">
        <w:rPr>
          <w:lang w:eastAsia="en-GB"/>
        </w:rPr>
        <w:t>;</w:t>
      </w:r>
      <w:r w:rsidR="001D79D8">
        <w:rPr>
          <w:lang w:eastAsia="en-GB"/>
        </w:rPr>
        <w:t xml:space="preserve"> </w:t>
      </w:r>
      <w:r w:rsidR="00950EC5">
        <w:rPr>
          <w:lang w:eastAsia="en-GB"/>
        </w:rPr>
        <w:t>40</w:t>
      </w:r>
      <w:r w:rsidR="00095206">
        <w:rPr>
          <w:lang w:eastAsia="en-GB"/>
        </w:rPr>
        <w:t>:1</w:t>
      </w:r>
      <w:r w:rsidR="00F17392">
        <w:rPr>
          <w:lang w:eastAsia="en-GB"/>
        </w:rPr>
        <w:t>–</w:t>
      </w:r>
      <w:r w:rsidR="001F6BAB">
        <w:rPr>
          <w:lang w:eastAsia="en-GB"/>
        </w:rPr>
        <w:t>48:35</w:t>
      </w:r>
      <w:r w:rsidR="00950EC5">
        <w:rPr>
          <w:lang w:eastAsia="en-GB"/>
        </w:rPr>
        <w:t xml:space="preserve">. </w:t>
      </w:r>
      <w:r w:rsidR="001D79D8">
        <w:rPr>
          <w:lang w:eastAsia="en-GB"/>
        </w:rPr>
        <w:t xml:space="preserve">It denotes a strong </w:t>
      </w:r>
      <w:r w:rsidR="00B84D7E">
        <w:rPr>
          <w:lang w:eastAsia="en-GB"/>
        </w:rPr>
        <w:t>reality</w:t>
      </w:r>
      <w:r w:rsidR="001D79D8">
        <w:rPr>
          <w:lang w:eastAsia="en-GB"/>
        </w:rPr>
        <w:t xml:space="preserve"> of Yahweh’s </w:t>
      </w:r>
      <w:r w:rsidR="005D2B89">
        <w:rPr>
          <w:lang w:eastAsia="en-GB"/>
        </w:rPr>
        <w:t>forceful presence, felt in his body</w:t>
      </w:r>
      <w:r w:rsidR="008615EC">
        <w:rPr>
          <w:lang w:eastAsia="en-GB"/>
        </w:rPr>
        <w:t>.</w:t>
      </w:r>
      <w:r w:rsidR="00497F32">
        <w:rPr>
          <w:lang w:eastAsia="en-GB"/>
        </w:rPr>
        <w:t xml:space="preserve"> Ezekiel is </w:t>
      </w:r>
      <w:r w:rsidR="008615EC">
        <w:rPr>
          <w:lang w:eastAsia="en-GB"/>
        </w:rPr>
        <w:t xml:space="preserve">here </w:t>
      </w:r>
      <w:r w:rsidR="00497F32">
        <w:rPr>
          <w:lang w:eastAsia="en-GB"/>
        </w:rPr>
        <w:t>less explicit about the natur</w:t>
      </w:r>
      <w:r w:rsidR="00DF7E60">
        <w:rPr>
          <w:lang w:eastAsia="en-GB"/>
        </w:rPr>
        <w:t xml:space="preserve">e of </w:t>
      </w:r>
      <w:r w:rsidR="00497F32">
        <w:rPr>
          <w:lang w:eastAsia="en-GB"/>
        </w:rPr>
        <w:t xml:space="preserve">what </w:t>
      </w:r>
      <w:r w:rsidR="00711D89">
        <w:rPr>
          <w:lang w:eastAsia="en-GB"/>
        </w:rPr>
        <w:t>h</w:t>
      </w:r>
      <w:r w:rsidR="007721AC">
        <w:rPr>
          <w:lang w:eastAsia="en-GB"/>
        </w:rPr>
        <w:t>e experienced</w:t>
      </w:r>
      <w:r w:rsidR="004437AF">
        <w:rPr>
          <w:lang w:eastAsia="en-GB"/>
        </w:rPr>
        <w:t>, and he</w:t>
      </w:r>
      <w:r w:rsidR="00497F32">
        <w:rPr>
          <w:lang w:eastAsia="en-GB"/>
        </w:rPr>
        <w:t xml:space="preserve"> does not refer </w:t>
      </w:r>
      <w:r w:rsidR="00F2029D">
        <w:rPr>
          <w:lang w:eastAsia="en-GB"/>
        </w:rPr>
        <w:t xml:space="preserve">to </w:t>
      </w:r>
      <w:r w:rsidR="00137FAF">
        <w:rPr>
          <w:lang w:eastAsia="en-GB"/>
        </w:rPr>
        <w:t xml:space="preserve">seeing </w:t>
      </w:r>
      <w:r w:rsidR="00776099">
        <w:rPr>
          <w:lang w:eastAsia="en-GB"/>
        </w:rPr>
        <w:t xml:space="preserve">a </w:t>
      </w:r>
      <w:r w:rsidR="00137FAF">
        <w:rPr>
          <w:lang w:eastAsia="en-GB"/>
        </w:rPr>
        <w:t>vision</w:t>
      </w:r>
      <w:r w:rsidR="005C62C0">
        <w:rPr>
          <w:lang w:eastAsia="en-GB"/>
        </w:rPr>
        <w:t xml:space="preserve">. </w:t>
      </w:r>
      <w:r w:rsidR="00E20724">
        <w:rPr>
          <w:lang w:eastAsia="en-GB"/>
        </w:rPr>
        <w:t xml:space="preserve">He speaks of Yahweh’s spirit, as in 11:5, which both links back with Yahweh’s reference to “my spirit” in 36:27 and links forward to the reference in 37:14 (Block, 2:373). </w:t>
      </w:r>
      <w:r w:rsidR="005C62C0">
        <w:rPr>
          <w:lang w:eastAsia="en-GB"/>
        </w:rPr>
        <w:t>In 1:1</w:t>
      </w:r>
      <w:r w:rsidR="00F17392">
        <w:rPr>
          <w:lang w:eastAsia="en-GB"/>
        </w:rPr>
        <w:t>–</w:t>
      </w:r>
      <w:r w:rsidR="005C62C0">
        <w:rPr>
          <w:lang w:eastAsia="en-GB"/>
        </w:rPr>
        <w:t>3:27</w:t>
      </w:r>
      <w:r w:rsidR="007721AC">
        <w:rPr>
          <w:lang w:eastAsia="en-GB"/>
        </w:rPr>
        <w:t>,</w:t>
      </w:r>
      <w:r w:rsidR="005C62C0">
        <w:rPr>
          <w:lang w:eastAsia="en-GB"/>
        </w:rPr>
        <w:t xml:space="preserve"> </w:t>
      </w:r>
      <w:r w:rsidR="001B1A63">
        <w:rPr>
          <w:lang w:eastAsia="en-GB"/>
        </w:rPr>
        <w:t xml:space="preserve">a spirit </w:t>
      </w:r>
      <w:r w:rsidR="001457A2">
        <w:rPr>
          <w:lang w:eastAsia="en-GB"/>
        </w:rPr>
        <w:t>physically move</w:t>
      </w:r>
      <w:r w:rsidR="001B1A63">
        <w:rPr>
          <w:lang w:eastAsia="en-GB"/>
        </w:rPr>
        <w:t>s</w:t>
      </w:r>
      <w:r w:rsidR="001457A2">
        <w:rPr>
          <w:lang w:eastAsia="en-GB"/>
        </w:rPr>
        <w:t xml:space="preserve"> </w:t>
      </w:r>
      <w:r w:rsidR="001B1A63">
        <w:rPr>
          <w:lang w:eastAsia="en-GB"/>
        </w:rPr>
        <w:t xml:space="preserve">him </w:t>
      </w:r>
      <w:r w:rsidR="001457A2">
        <w:rPr>
          <w:lang w:eastAsia="en-GB"/>
        </w:rPr>
        <w:t>around</w:t>
      </w:r>
      <w:r w:rsidR="005744B3">
        <w:rPr>
          <w:lang w:eastAsia="en-GB"/>
        </w:rPr>
        <w:t xml:space="preserve">, and at first sight </w:t>
      </w:r>
      <w:r w:rsidR="00C11294">
        <w:rPr>
          <w:lang w:eastAsia="en-GB"/>
        </w:rPr>
        <w:t>37:1</w:t>
      </w:r>
      <w:r w:rsidR="00F17392">
        <w:rPr>
          <w:lang w:eastAsia="en-GB"/>
        </w:rPr>
        <w:t>–</w:t>
      </w:r>
      <w:r w:rsidR="00FF0727">
        <w:rPr>
          <w:lang w:eastAsia="en-GB"/>
        </w:rPr>
        <w:t>14</w:t>
      </w:r>
      <w:r w:rsidR="00C11294">
        <w:rPr>
          <w:lang w:eastAsia="en-GB"/>
        </w:rPr>
        <w:t xml:space="preserve"> suggests </w:t>
      </w:r>
      <w:r w:rsidR="00903BC3">
        <w:rPr>
          <w:lang w:eastAsia="en-GB"/>
        </w:rPr>
        <w:t>the spirit similarly transporting him</w:t>
      </w:r>
      <w:r w:rsidR="00AC0E38">
        <w:rPr>
          <w:lang w:eastAsia="en-GB"/>
        </w:rPr>
        <w:t xml:space="preserve"> physically</w:t>
      </w:r>
      <w:r w:rsidR="00903BC3">
        <w:rPr>
          <w:lang w:eastAsia="en-GB"/>
        </w:rPr>
        <w:t xml:space="preserve"> into the plain</w:t>
      </w:r>
      <w:r w:rsidR="00397FB8">
        <w:rPr>
          <w:lang w:eastAsia="en-GB"/>
        </w:rPr>
        <w:t xml:space="preserve">. Yahweh </w:t>
      </w:r>
      <w:r w:rsidR="00AE7408">
        <w:rPr>
          <w:lang w:eastAsia="en-GB"/>
        </w:rPr>
        <w:t xml:space="preserve">might </w:t>
      </w:r>
      <w:r w:rsidR="00397FB8">
        <w:rPr>
          <w:lang w:eastAsia="en-GB"/>
        </w:rPr>
        <w:t xml:space="preserve">then </w:t>
      </w:r>
      <w:r w:rsidR="00AE7408">
        <w:rPr>
          <w:lang w:eastAsia="en-GB"/>
        </w:rPr>
        <w:t xml:space="preserve">have </w:t>
      </w:r>
      <w:r w:rsidR="00397FB8">
        <w:rPr>
          <w:lang w:eastAsia="en-GB"/>
        </w:rPr>
        <w:t xml:space="preserve">enabled him </w:t>
      </w:r>
      <w:r w:rsidR="007B4CED">
        <w:rPr>
          <w:lang w:eastAsia="en-GB"/>
        </w:rPr>
        <w:t xml:space="preserve">to </w:t>
      </w:r>
      <w:r w:rsidR="00AE7408">
        <w:rPr>
          <w:lang w:eastAsia="en-GB"/>
        </w:rPr>
        <w:t>see</w:t>
      </w:r>
      <w:r w:rsidR="00984BAE">
        <w:rPr>
          <w:lang w:eastAsia="en-GB"/>
        </w:rPr>
        <w:t xml:space="preserve"> in his mind</w:t>
      </w:r>
      <w:r w:rsidR="007B4CED">
        <w:rPr>
          <w:lang w:eastAsia="en-GB"/>
        </w:rPr>
        <w:t xml:space="preserve"> the events in the ma</w:t>
      </w:r>
      <w:r w:rsidR="00984BAE">
        <w:rPr>
          <w:lang w:eastAsia="en-GB"/>
        </w:rPr>
        <w:t>in</w:t>
      </w:r>
      <w:r w:rsidR="007B4CED">
        <w:rPr>
          <w:lang w:eastAsia="en-GB"/>
        </w:rPr>
        <w:t xml:space="preserve"> part of the passage</w:t>
      </w:r>
      <w:r w:rsidR="00984BAE">
        <w:rPr>
          <w:lang w:eastAsia="en-GB"/>
        </w:rPr>
        <w:t>. But</w:t>
      </w:r>
      <w:r w:rsidR="001B1A63">
        <w:rPr>
          <w:lang w:eastAsia="en-GB"/>
        </w:rPr>
        <w:t xml:space="preserve"> i</w:t>
      </w:r>
      <w:r w:rsidR="00FF0727">
        <w:rPr>
          <w:lang w:eastAsia="en-GB"/>
        </w:rPr>
        <w:t>t never reports him c</w:t>
      </w:r>
      <w:r w:rsidR="00AC0E38">
        <w:rPr>
          <w:lang w:eastAsia="en-GB"/>
        </w:rPr>
        <w:t xml:space="preserve">oming </w:t>
      </w:r>
      <w:r w:rsidR="008E1479">
        <w:rPr>
          <w:lang w:eastAsia="en-GB"/>
        </w:rPr>
        <w:t>back</w:t>
      </w:r>
      <w:r w:rsidR="001B1A63">
        <w:rPr>
          <w:lang w:eastAsia="en-GB"/>
        </w:rPr>
        <w:t xml:space="preserve"> </w:t>
      </w:r>
      <w:r w:rsidR="00EE6825">
        <w:rPr>
          <w:lang w:eastAsia="en-GB"/>
        </w:rPr>
        <w:t>from the plain, and more likely</w:t>
      </w:r>
      <w:r w:rsidR="00C946F4">
        <w:rPr>
          <w:lang w:eastAsia="en-GB"/>
        </w:rPr>
        <w:t xml:space="preserve"> </w:t>
      </w:r>
      <w:r w:rsidR="00EE6825">
        <w:rPr>
          <w:lang w:eastAsia="en-GB"/>
        </w:rPr>
        <w:t xml:space="preserve">the whole </w:t>
      </w:r>
      <w:r w:rsidR="00321B2E">
        <w:rPr>
          <w:lang w:eastAsia="en-GB"/>
        </w:rPr>
        <w:t>passage parallels 8:1</w:t>
      </w:r>
      <w:r w:rsidR="00F17392">
        <w:rPr>
          <w:lang w:eastAsia="en-GB"/>
        </w:rPr>
        <w:t>–</w:t>
      </w:r>
      <w:r w:rsidR="00321B2E">
        <w:rPr>
          <w:lang w:eastAsia="en-GB"/>
        </w:rPr>
        <w:t>11:2</w:t>
      </w:r>
      <w:r w:rsidR="00B73383">
        <w:rPr>
          <w:lang w:eastAsia="en-GB"/>
        </w:rPr>
        <w:t xml:space="preserve">5 and </w:t>
      </w:r>
      <w:r w:rsidR="00321B2E">
        <w:rPr>
          <w:lang w:eastAsia="en-GB"/>
        </w:rPr>
        <w:t>relates something that happened in his mind</w:t>
      </w:r>
      <w:r w:rsidR="00B73383">
        <w:rPr>
          <w:lang w:eastAsia="en-GB"/>
        </w:rPr>
        <w:t>, in</w:t>
      </w:r>
      <w:r w:rsidR="00C946F4">
        <w:rPr>
          <w:lang w:eastAsia="en-GB"/>
        </w:rPr>
        <w:t xml:space="preserve"> </w:t>
      </w:r>
      <w:r w:rsidR="00FA4BF5">
        <w:rPr>
          <w:lang w:eastAsia="en-GB"/>
        </w:rPr>
        <w:t xml:space="preserve">a vision. </w:t>
      </w:r>
      <w:r w:rsidR="00B73383">
        <w:rPr>
          <w:lang w:eastAsia="en-GB"/>
        </w:rPr>
        <w:t>I</w:t>
      </w:r>
      <w:r w:rsidR="00AE2DA3">
        <w:rPr>
          <w:lang w:eastAsia="en-GB"/>
        </w:rPr>
        <w:t>t was in his imagination</w:t>
      </w:r>
      <w:r w:rsidR="00B73383">
        <w:rPr>
          <w:lang w:eastAsia="en-GB"/>
        </w:rPr>
        <w:t>, then,</w:t>
      </w:r>
      <w:r w:rsidR="00AE2DA3">
        <w:rPr>
          <w:lang w:eastAsia="en-GB"/>
        </w:rPr>
        <w:t xml:space="preserve"> that Yahweh took him out </w:t>
      </w:r>
      <w:r w:rsidR="0084167A">
        <w:rPr>
          <w:lang w:eastAsia="en-GB"/>
        </w:rPr>
        <w:t xml:space="preserve">into </w:t>
      </w:r>
      <w:r w:rsidR="00D836C8">
        <w:rPr>
          <w:lang w:eastAsia="en-GB"/>
        </w:rPr>
        <w:t xml:space="preserve">the </w:t>
      </w:r>
      <w:r w:rsidR="00075C38">
        <w:rPr>
          <w:lang w:eastAsia="en-GB"/>
        </w:rPr>
        <w:t>“</w:t>
      </w:r>
      <w:r w:rsidR="00D836C8">
        <w:rPr>
          <w:lang w:eastAsia="en-GB"/>
        </w:rPr>
        <w:t xml:space="preserve">plain,” the </w:t>
      </w:r>
      <w:r w:rsidR="00E91814">
        <w:rPr>
          <w:lang w:eastAsia="en-GB"/>
        </w:rPr>
        <w:t xml:space="preserve">wide flat </w:t>
      </w:r>
      <w:r w:rsidR="0015708E">
        <w:rPr>
          <w:lang w:eastAsia="en-GB"/>
        </w:rPr>
        <w:t>Mesopotamian</w:t>
      </w:r>
      <w:r w:rsidR="00E91814">
        <w:rPr>
          <w:lang w:eastAsia="en-GB"/>
        </w:rPr>
        <w:t xml:space="preserve"> </w:t>
      </w:r>
      <w:r w:rsidR="0015708E">
        <w:rPr>
          <w:lang w:eastAsia="en-GB"/>
        </w:rPr>
        <w:t xml:space="preserve">area around </w:t>
      </w:r>
      <w:proofErr w:type="spellStart"/>
      <w:r w:rsidR="0015708E">
        <w:rPr>
          <w:lang w:eastAsia="en-GB"/>
        </w:rPr>
        <w:t>Kebar</w:t>
      </w:r>
      <w:proofErr w:type="spellEnd"/>
      <w:r w:rsidR="0009367A">
        <w:rPr>
          <w:lang w:eastAsia="en-GB"/>
        </w:rPr>
        <w:t xml:space="preserve"> (cf. 3:22</w:t>
      </w:r>
      <w:r w:rsidR="00F17392">
        <w:rPr>
          <w:lang w:eastAsia="en-GB"/>
        </w:rPr>
        <w:t>–</w:t>
      </w:r>
      <w:r w:rsidR="0009367A">
        <w:rPr>
          <w:lang w:eastAsia="en-GB"/>
        </w:rPr>
        <w:t>23</w:t>
      </w:r>
      <w:r w:rsidR="00084D9F">
        <w:rPr>
          <w:lang w:eastAsia="en-GB"/>
        </w:rPr>
        <w:t xml:space="preserve">; 8:4). </w:t>
      </w:r>
    </w:p>
    <w:p w14:paraId="12E7E444" w14:textId="3BC256DC" w:rsidR="00A60ED9" w:rsidRDefault="00CF7C30" w:rsidP="006F4FD7">
      <w:pPr>
        <w:rPr>
          <w:lang w:eastAsia="en-GB"/>
        </w:rPr>
      </w:pPr>
      <w:r>
        <w:rPr>
          <w:b/>
          <w:bCs/>
          <w:lang w:eastAsia="en-GB"/>
        </w:rPr>
        <w:t>37:1b</w:t>
      </w:r>
      <w:r w:rsidR="00F17392">
        <w:rPr>
          <w:b/>
          <w:bCs/>
          <w:lang w:eastAsia="en-GB"/>
        </w:rPr>
        <w:t>–</w:t>
      </w:r>
      <w:r>
        <w:rPr>
          <w:b/>
          <w:bCs/>
          <w:lang w:eastAsia="en-GB"/>
        </w:rPr>
        <w:t xml:space="preserve">2 </w:t>
      </w:r>
      <w:r w:rsidR="008D0F69">
        <w:rPr>
          <w:lang w:eastAsia="en-GB"/>
        </w:rPr>
        <w:t xml:space="preserve">What </w:t>
      </w:r>
      <w:r w:rsidR="00A226A0">
        <w:rPr>
          <w:lang w:eastAsia="en-GB"/>
        </w:rPr>
        <w:t>he</w:t>
      </w:r>
      <w:r w:rsidR="008D0F69">
        <w:rPr>
          <w:lang w:eastAsia="en-GB"/>
        </w:rPr>
        <w:t xml:space="preserve"> sees there is the remains</w:t>
      </w:r>
      <w:r w:rsidR="006379EC">
        <w:rPr>
          <w:lang w:eastAsia="en-GB"/>
        </w:rPr>
        <w:t xml:space="preserve"> of a people</w:t>
      </w:r>
      <w:r w:rsidR="002C7209">
        <w:rPr>
          <w:lang w:eastAsia="en-GB"/>
        </w:rPr>
        <w:t xml:space="preserve">. </w:t>
      </w:r>
      <w:r w:rsidR="00602368">
        <w:rPr>
          <w:lang w:eastAsia="en-GB"/>
        </w:rPr>
        <w:t xml:space="preserve">While it </w:t>
      </w:r>
      <w:r w:rsidR="002C7209">
        <w:rPr>
          <w:lang w:eastAsia="en-GB"/>
        </w:rPr>
        <w:t xml:space="preserve">might be the remains of an army, </w:t>
      </w:r>
      <w:r w:rsidR="00523D33">
        <w:rPr>
          <w:lang w:eastAsia="en-GB"/>
        </w:rPr>
        <w:t>Ezekiel</w:t>
      </w:r>
      <w:r w:rsidR="002C7209">
        <w:rPr>
          <w:lang w:eastAsia="en-GB"/>
        </w:rPr>
        <w:t xml:space="preserve"> does not specific</w:t>
      </w:r>
      <w:r w:rsidR="00406632">
        <w:rPr>
          <w:lang w:eastAsia="en-GB"/>
        </w:rPr>
        <w:t>ally</w:t>
      </w:r>
      <w:r w:rsidR="002C7209">
        <w:rPr>
          <w:lang w:eastAsia="en-GB"/>
        </w:rPr>
        <w:t xml:space="preserve"> indicate that. His emphasis is on the qu</w:t>
      </w:r>
      <w:r w:rsidR="006B6B09">
        <w:rPr>
          <w:lang w:eastAsia="en-GB"/>
        </w:rPr>
        <w:t>antity</w:t>
      </w:r>
      <w:r w:rsidR="00523D33">
        <w:rPr>
          <w:lang w:eastAsia="en-GB"/>
        </w:rPr>
        <w:t xml:space="preserve"> of the remains</w:t>
      </w:r>
      <w:r w:rsidR="006B6B09">
        <w:rPr>
          <w:lang w:eastAsia="en-GB"/>
        </w:rPr>
        <w:t xml:space="preserve"> and their total deadness. They are just bones, </w:t>
      </w:r>
      <w:r w:rsidR="00494ACB">
        <w:rPr>
          <w:lang w:eastAsia="en-GB"/>
        </w:rPr>
        <w:t xml:space="preserve">very many of them, </w:t>
      </w:r>
      <w:r w:rsidR="006B6B09">
        <w:rPr>
          <w:lang w:eastAsia="en-GB"/>
        </w:rPr>
        <w:t xml:space="preserve">and </w:t>
      </w:r>
      <w:r w:rsidR="00D01354">
        <w:rPr>
          <w:lang w:eastAsia="en-GB"/>
        </w:rPr>
        <w:t>“</w:t>
      </w:r>
      <w:r w:rsidR="006B6B09">
        <w:rPr>
          <w:lang w:eastAsia="en-GB"/>
        </w:rPr>
        <w:t>very dry</w:t>
      </w:r>
      <w:r w:rsidR="00D01354">
        <w:rPr>
          <w:lang w:eastAsia="en-GB"/>
        </w:rPr>
        <w:t>.”</w:t>
      </w:r>
      <w:r w:rsidR="006F4FD7">
        <w:rPr>
          <w:lang w:eastAsia="en-GB"/>
        </w:rPr>
        <w:t xml:space="preserve"> “</w:t>
      </w:r>
      <w:r w:rsidR="006F4FD7">
        <w:t>The exiled Israel is not just metaphorically dead.… Nor is Israel in some shadowy existence in Sheol.… The prophet learns in his journey through the Valley of Bones that Israel is really dead.”</w:t>
      </w:r>
      <w:r w:rsidR="006F4FD7">
        <w:rPr>
          <w:rStyle w:val="FootnoteReference"/>
        </w:rPr>
        <w:footnoteReference w:id="66"/>
      </w:r>
      <w:r w:rsidR="00342F94">
        <w:rPr>
          <w:lang w:eastAsia="en-GB"/>
        </w:rPr>
        <w:t xml:space="preserve"> The picture</w:t>
      </w:r>
      <w:r w:rsidR="00567523">
        <w:rPr>
          <w:lang w:eastAsia="en-GB"/>
        </w:rPr>
        <w:t xml:space="preserve"> </w:t>
      </w:r>
      <w:r w:rsidR="00342F94">
        <w:rPr>
          <w:lang w:eastAsia="en-GB"/>
        </w:rPr>
        <w:t>recall</w:t>
      </w:r>
      <w:r w:rsidR="000F755F">
        <w:rPr>
          <w:lang w:eastAsia="en-GB"/>
        </w:rPr>
        <w:t>s</w:t>
      </w:r>
      <w:r w:rsidR="00342F94">
        <w:rPr>
          <w:lang w:eastAsia="en-GB"/>
        </w:rPr>
        <w:t xml:space="preserve"> one of the </w:t>
      </w:r>
      <w:r w:rsidR="00A90657">
        <w:rPr>
          <w:lang w:eastAsia="en-GB"/>
        </w:rPr>
        <w:t>curses in a treaty</w:t>
      </w:r>
      <w:r w:rsidR="001D0FC9">
        <w:rPr>
          <w:lang w:eastAsia="en-GB"/>
        </w:rPr>
        <w:t xml:space="preserve"> </w:t>
      </w:r>
      <w:r w:rsidR="00553B4C">
        <w:rPr>
          <w:lang w:eastAsia="en-GB"/>
        </w:rPr>
        <w:t>between</w:t>
      </w:r>
      <w:r w:rsidR="001D0FC9">
        <w:rPr>
          <w:lang w:eastAsia="en-GB"/>
        </w:rPr>
        <w:t xml:space="preserve"> </w:t>
      </w:r>
      <w:r w:rsidR="00893F3D">
        <w:rPr>
          <w:lang w:eastAsia="en-GB"/>
        </w:rPr>
        <w:t xml:space="preserve">the Assyrian king </w:t>
      </w:r>
      <w:r w:rsidR="001D0FC9">
        <w:rPr>
          <w:lang w:eastAsia="en-GB"/>
        </w:rPr>
        <w:t>Esarhaddon</w:t>
      </w:r>
      <w:r w:rsidR="00A90657">
        <w:rPr>
          <w:lang w:eastAsia="en-GB"/>
        </w:rPr>
        <w:t xml:space="preserve"> </w:t>
      </w:r>
      <w:r w:rsidR="00D5685F">
        <w:rPr>
          <w:lang w:eastAsia="en-GB"/>
        </w:rPr>
        <w:t>and</w:t>
      </w:r>
      <w:r w:rsidR="001D0FC9">
        <w:rPr>
          <w:lang w:eastAsia="en-GB"/>
        </w:rPr>
        <w:t xml:space="preserve"> one of his </w:t>
      </w:r>
      <w:r w:rsidR="00A80069">
        <w:rPr>
          <w:lang w:eastAsia="en-GB"/>
        </w:rPr>
        <w:t xml:space="preserve">Median </w:t>
      </w:r>
      <w:r w:rsidR="001D0FC9">
        <w:rPr>
          <w:lang w:eastAsia="en-GB"/>
        </w:rPr>
        <w:t>underling</w:t>
      </w:r>
      <w:r w:rsidR="00CE38A0">
        <w:rPr>
          <w:lang w:eastAsia="en-GB"/>
        </w:rPr>
        <w:t>s</w:t>
      </w:r>
      <w:r w:rsidR="00F23254">
        <w:rPr>
          <w:lang w:eastAsia="en-GB"/>
        </w:rPr>
        <w:t>: “May Ninurta</w:t>
      </w:r>
      <w:r w:rsidR="00C54BD9">
        <w:rPr>
          <w:lang w:eastAsia="en-GB"/>
        </w:rPr>
        <w:t>, leader of th</w:t>
      </w:r>
      <w:r w:rsidR="00893F3D">
        <w:rPr>
          <w:lang w:eastAsia="en-GB"/>
        </w:rPr>
        <w:t>e</w:t>
      </w:r>
      <w:r w:rsidR="00C54BD9">
        <w:rPr>
          <w:lang w:eastAsia="en-GB"/>
        </w:rPr>
        <w:t xml:space="preserve"> gods, fell you with his fierce arrow, and fill the plain with your corpses</w:t>
      </w:r>
      <w:r w:rsidR="00146EBD">
        <w:rPr>
          <w:lang w:eastAsia="en-GB"/>
        </w:rPr>
        <w:t>, give your flesh to eagles and vultures to feed upon</w:t>
      </w:r>
      <w:r w:rsidR="00A92ED8">
        <w:rPr>
          <w:lang w:eastAsia="en-GB"/>
        </w:rPr>
        <w:t>” (</w:t>
      </w:r>
      <w:r w:rsidR="00A92ED8">
        <w:rPr>
          <w:i/>
          <w:iCs/>
          <w:lang w:eastAsia="en-GB"/>
        </w:rPr>
        <w:t>ANET</w:t>
      </w:r>
      <w:r w:rsidR="00A92ED8">
        <w:rPr>
          <w:lang w:eastAsia="en-GB"/>
        </w:rPr>
        <w:t>, 538</w:t>
      </w:r>
      <w:r w:rsidR="008D1EBA">
        <w:rPr>
          <w:lang w:eastAsia="en-GB"/>
        </w:rPr>
        <w:t>).</w:t>
      </w:r>
      <w:r w:rsidR="008D1EBA">
        <w:rPr>
          <w:rStyle w:val="FootnoteReference"/>
          <w:lang w:eastAsia="en-GB"/>
        </w:rPr>
        <w:footnoteReference w:id="67"/>
      </w:r>
      <w:r w:rsidR="004954B9">
        <w:rPr>
          <w:lang w:eastAsia="en-GB"/>
        </w:rPr>
        <w:t xml:space="preserve"> The state of the bones in the vision reflects </w:t>
      </w:r>
      <w:r w:rsidR="00960BF4">
        <w:rPr>
          <w:lang w:eastAsia="en-GB"/>
        </w:rPr>
        <w:t>such a process.</w:t>
      </w:r>
      <w:r w:rsidR="005C250B">
        <w:rPr>
          <w:lang w:eastAsia="en-GB"/>
        </w:rPr>
        <w:t xml:space="preserve"> </w:t>
      </w:r>
      <w:r w:rsidR="00115821">
        <w:t>“The bones would not even attract a dog sniffing them.”</w:t>
      </w:r>
      <w:r w:rsidR="00115821">
        <w:rPr>
          <w:rStyle w:val="FootnoteReference"/>
        </w:rPr>
        <w:footnoteReference w:id="68"/>
      </w:r>
      <w:r w:rsidR="00115821">
        <w:t xml:space="preserve"> </w:t>
      </w:r>
      <w:r w:rsidR="008B16B4">
        <w:t>N</w:t>
      </w:r>
      <w:r w:rsidR="0022519E">
        <w:t xml:space="preserve">either Ezekiel nor Yahweh speaks of the possibility that </w:t>
      </w:r>
      <w:r w:rsidR="001A0FA2">
        <w:t xml:space="preserve">in </w:t>
      </w:r>
      <w:r w:rsidR="0022519E">
        <w:t xml:space="preserve">the </w:t>
      </w:r>
      <w:r w:rsidR="00ED764F">
        <w:t>scene Yahweh’s own covenant curses have been implemented</w:t>
      </w:r>
      <w:r w:rsidR="002448E9">
        <w:rPr>
          <w:lang w:eastAsia="en-GB"/>
        </w:rPr>
        <w:t xml:space="preserve"> </w:t>
      </w:r>
      <w:r w:rsidR="00426ADC">
        <w:rPr>
          <w:lang w:eastAsia="en-GB"/>
        </w:rPr>
        <w:t>(</w:t>
      </w:r>
      <w:r w:rsidR="002448E9">
        <w:rPr>
          <w:lang w:eastAsia="en-GB"/>
        </w:rPr>
        <w:t>Deut 28:25</w:t>
      </w:r>
      <w:r w:rsidR="00F17392">
        <w:rPr>
          <w:lang w:eastAsia="en-GB"/>
        </w:rPr>
        <w:t>–</w:t>
      </w:r>
      <w:r w:rsidR="002448E9">
        <w:rPr>
          <w:lang w:eastAsia="en-GB"/>
        </w:rPr>
        <w:t>26</w:t>
      </w:r>
      <w:r w:rsidR="00C54BBB">
        <w:rPr>
          <w:lang w:eastAsia="en-GB"/>
        </w:rPr>
        <w:t xml:space="preserve">; </w:t>
      </w:r>
      <w:r w:rsidR="00EA668C">
        <w:rPr>
          <w:lang w:eastAsia="en-GB"/>
        </w:rPr>
        <w:t xml:space="preserve">cf. </w:t>
      </w:r>
      <w:r w:rsidR="002448E9">
        <w:rPr>
          <w:lang w:eastAsia="en-GB"/>
        </w:rPr>
        <w:t>Jer 34:17</w:t>
      </w:r>
      <w:r w:rsidR="00F17392">
        <w:rPr>
          <w:lang w:eastAsia="en-GB"/>
        </w:rPr>
        <w:t>–</w:t>
      </w:r>
      <w:r w:rsidR="002448E9">
        <w:rPr>
          <w:lang w:eastAsia="en-GB"/>
        </w:rPr>
        <w:t>20</w:t>
      </w:r>
      <w:r w:rsidR="00EA668C">
        <w:rPr>
          <w:lang w:eastAsia="en-GB"/>
        </w:rPr>
        <w:t xml:space="preserve">). </w:t>
      </w:r>
      <w:r w:rsidR="005C250B">
        <w:rPr>
          <w:lang w:eastAsia="en-GB"/>
        </w:rPr>
        <w:t xml:space="preserve">The </w:t>
      </w:r>
      <w:r w:rsidR="00EA668C">
        <w:rPr>
          <w:lang w:eastAsia="en-GB"/>
        </w:rPr>
        <w:t xml:space="preserve">focus is on the </w:t>
      </w:r>
      <w:r w:rsidR="001A0FA2">
        <w:rPr>
          <w:lang w:eastAsia="en-GB"/>
        </w:rPr>
        <w:t xml:space="preserve">scene’s </w:t>
      </w:r>
      <w:r w:rsidR="005E0ADA">
        <w:t>“surreal”</w:t>
      </w:r>
      <w:r w:rsidR="00EA668C">
        <w:t xml:space="preserve"> nature</w:t>
      </w:r>
      <w:r w:rsidR="005E0ADA">
        <w:t xml:space="preserve">: Ezekiel is </w:t>
      </w:r>
      <w:r w:rsidR="00CC0C96">
        <w:t>“t</w:t>
      </w:r>
      <w:r w:rsidR="005E0ADA">
        <w:t>he Hieronymus Bosch of the Old Testament.”</w:t>
      </w:r>
      <w:r w:rsidR="00085C19">
        <w:rPr>
          <w:rStyle w:val="FootnoteReference"/>
        </w:rPr>
        <w:footnoteReference w:id="69"/>
      </w:r>
      <w:r w:rsidR="00085C19">
        <w:t xml:space="preserve"> It is </w:t>
      </w:r>
      <w:r w:rsidR="00FF5D33">
        <w:t xml:space="preserve">a </w:t>
      </w:r>
      <w:r w:rsidR="005C250B">
        <w:rPr>
          <w:lang w:eastAsia="en-GB"/>
        </w:rPr>
        <w:t>solemn and scary</w:t>
      </w:r>
      <w:r w:rsidR="00FF5D33">
        <w:rPr>
          <w:lang w:eastAsia="en-GB"/>
        </w:rPr>
        <w:t xml:space="preserve"> </w:t>
      </w:r>
      <w:r w:rsidR="00DB5CAC">
        <w:rPr>
          <w:lang w:eastAsia="en-GB"/>
        </w:rPr>
        <w:t>tableau</w:t>
      </w:r>
      <w:r w:rsidR="005C250B">
        <w:rPr>
          <w:lang w:eastAsia="en-GB"/>
        </w:rPr>
        <w:t xml:space="preserve">, indeed </w:t>
      </w:r>
      <w:r w:rsidR="00FF5D33">
        <w:rPr>
          <w:lang w:eastAsia="en-GB"/>
        </w:rPr>
        <w:t xml:space="preserve">a </w:t>
      </w:r>
      <w:r w:rsidR="005C250B">
        <w:rPr>
          <w:lang w:eastAsia="en-GB"/>
        </w:rPr>
        <w:t xml:space="preserve">“terrifying” </w:t>
      </w:r>
      <w:r w:rsidR="00FF5D33">
        <w:rPr>
          <w:lang w:eastAsia="en-GB"/>
        </w:rPr>
        <w:t xml:space="preserve">one </w:t>
      </w:r>
      <w:r w:rsidR="00AE7899">
        <w:rPr>
          <w:lang w:eastAsia="en-GB"/>
        </w:rPr>
        <w:t>(</w:t>
      </w:r>
      <w:proofErr w:type="spellStart"/>
      <w:r w:rsidR="005C250B">
        <w:rPr>
          <w:lang w:eastAsia="en-GB"/>
        </w:rPr>
        <w:t>Zimmerli</w:t>
      </w:r>
      <w:proofErr w:type="spellEnd"/>
      <w:r w:rsidR="005C250B">
        <w:rPr>
          <w:lang w:eastAsia="en-GB"/>
        </w:rPr>
        <w:t>, 2:259</w:t>
      </w:r>
      <w:r w:rsidR="00AE7899">
        <w:rPr>
          <w:lang w:eastAsia="en-GB"/>
        </w:rPr>
        <w:t>)</w:t>
      </w:r>
      <w:r w:rsidR="00DD234D">
        <w:rPr>
          <w:lang w:eastAsia="en-GB"/>
        </w:rPr>
        <w:t>, though we learn of no reaction on Ezekiel’s part</w:t>
      </w:r>
      <w:r w:rsidR="00AE7899">
        <w:rPr>
          <w:lang w:eastAsia="en-GB"/>
        </w:rPr>
        <w:t>.</w:t>
      </w:r>
      <w:r w:rsidR="00FE5E73">
        <w:rPr>
          <w:lang w:eastAsia="en-GB"/>
        </w:rPr>
        <w:t xml:space="preserve"> </w:t>
      </w:r>
      <w:r w:rsidR="00E7722D">
        <w:rPr>
          <w:lang w:eastAsia="en-GB"/>
        </w:rPr>
        <w:t>“The repetitions and detail of the narrative make it impressively solemn; the audience has time to take in the amazing panorama” (Greenberg, 2:748).</w:t>
      </w:r>
      <w:r w:rsidR="00BF1C14">
        <w:rPr>
          <w:lang w:eastAsia="en-GB"/>
        </w:rPr>
        <w:t xml:space="preserve"> It has no option. </w:t>
      </w:r>
      <w:r w:rsidR="00BF1C14">
        <w:t>The repeated “there” (</w:t>
      </w:r>
      <w:r w:rsidR="00BF1C14">
        <w:rPr>
          <w:rFonts w:cstheme="minorHAnsi"/>
          <w:rtl/>
          <w:lang w:bidi="he-IL"/>
        </w:rPr>
        <w:t>הׅנֵּה</w:t>
      </w:r>
      <w:r w:rsidR="00BF1C14">
        <w:t xml:space="preserve">, traditionally “lo,” seven more times in the passage) keeps drawing attention to the </w:t>
      </w:r>
      <w:r w:rsidR="00DC7117">
        <w:t xml:space="preserve">real and visible nature of the </w:t>
      </w:r>
      <w:r w:rsidR="00BF1C14">
        <w:t>scene</w:t>
      </w:r>
      <w:r w:rsidR="007E15DB">
        <w:t>.</w:t>
      </w:r>
      <w:r w:rsidR="00BF1C14">
        <w:t xml:space="preserve"> Ezekiel is not allowed to escape, and neither is his audience.</w:t>
      </w:r>
      <w:r w:rsidR="005A06A2">
        <w:t xml:space="preserve"> Part of the narrative</w:t>
      </w:r>
      <w:r w:rsidR="007E15DB">
        <w:t>’</w:t>
      </w:r>
      <w:r w:rsidR="005A06A2">
        <w:t xml:space="preserve">s power comes from </w:t>
      </w:r>
      <w:r w:rsidR="008E73FD">
        <w:t>th</w:t>
      </w:r>
      <w:r w:rsidR="007174CA">
        <w:t xml:space="preserve">e </w:t>
      </w:r>
      <w:r w:rsidR="005A06A2">
        <w:t xml:space="preserve">repetitions: </w:t>
      </w:r>
      <w:r w:rsidR="007174CA">
        <w:t xml:space="preserve">there, </w:t>
      </w:r>
      <w:r w:rsidR="005A06A2">
        <w:rPr>
          <w:lang w:eastAsia="en-GB"/>
        </w:rPr>
        <w:t>s</w:t>
      </w:r>
      <w:r w:rsidR="00A60ED9">
        <w:rPr>
          <w:lang w:eastAsia="en-GB"/>
        </w:rPr>
        <w:t xml:space="preserve">pirit/wind/breath, </w:t>
      </w:r>
      <w:r w:rsidR="00A06D33">
        <w:rPr>
          <w:lang w:eastAsia="en-GB"/>
        </w:rPr>
        <w:t xml:space="preserve">bones, prophesy, </w:t>
      </w:r>
      <w:r w:rsidR="005C3279">
        <w:rPr>
          <w:lang w:eastAsia="en-GB"/>
        </w:rPr>
        <w:t>live</w:t>
      </w:r>
      <w:r w:rsidR="008E73FD">
        <w:rPr>
          <w:lang w:eastAsia="en-GB"/>
        </w:rPr>
        <w:t>.</w:t>
      </w:r>
    </w:p>
    <w:p w14:paraId="4A20645F" w14:textId="578D705B" w:rsidR="00B177D8" w:rsidRDefault="00F539A5" w:rsidP="00A257A5">
      <w:pPr>
        <w:rPr>
          <w:lang w:eastAsia="en-GB"/>
        </w:rPr>
      </w:pPr>
      <w:r>
        <w:rPr>
          <w:b/>
          <w:bCs/>
          <w:lang w:eastAsia="en-GB"/>
        </w:rPr>
        <w:t xml:space="preserve">37:3 </w:t>
      </w:r>
      <w:r w:rsidR="00DF1F57">
        <w:rPr>
          <w:lang w:eastAsia="en-GB"/>
        </w:rPr>
        <w:t>Yahweh’s question is different from the one in Jer 1:11, 13</w:t>
      </w:r>
      <w:r w:rsidR="00BB35F7">
        <w:rPr>
          <w:lang w:eastAsia="en-GB"/>
        </w:rPr>
        <w:t xml:space="preserve">, </w:t>
      </w:r>
      <w:r w:rsidR="00C93EC6">
        <w:rPr>
          <w:lang w:eastAsia="en-GB"/>
        </w:rPr>
        <w:t>but</w:t>
      </w:r>
      <w:r w:rsidR="00423C8E">
        <w:rPr>
          <w:lang w:eastAsia="en-GB"/>
        </w:rPr>
        <w:t xml:space="preserve"> </w:t>
      </w:r>
      <w:r w:rsidR="00BB35F7">
        <w:rPr>
          <w:lang w:eastAsia="en-GB"/>
        </w:rPr>
        <w:t>slight</w:t>
      </w:r>
      <w:r w:rsidR="009F6DD7">
        <w:rPr>
          <w:lang w:eastAsia="en-GB"/>
        </w:rPr>
        <w:t>ly</w:t>
      </w:r>
      <w:r w:rsidR="00BB35F7">
        <w:rPr>
          <w:lang w:eastAsia="en-GB"/>
        </w:rPr>
        <w:t xml:space="preserve"> more like ones in Amos 7:8; 8:1 and Zech </w:t>
      </w:r>
      <w:r w:rsidR="00B67764">
        <w:rPr>
          <w:lang w:eastAsia="en-GB"/>
        </w:rPr>
        <w:t xml:space="preserve">4:2, 5. </w:t>
      </w:r>
      <w:r w:rsidR="00A257A5">
        <w:rPr>
          <w:lang w:eastAsia="en-GB"/>
        </w:rPr>
        <w:t>It is both curious and ridiculous (Block, 2:374).</w:t>
      </w:r>
      <w:r w:rsidR="000C2797">
        <w:rPr>
          <w:lang w:eastAsia="en-GB"/>
        </w:rPr>
        <w:t xml:space="preserve"> </w:t>
      </w:r>
      <w:r w:rsidR="00487D26">
        <w:rPr>
          <w:lang w:eastAsia="en-GB"/>
        </w:rPr>
        <w:t>A</w:t>
      </w:r>
      <w:r w:rsidR="000C2797">
        <w:rPr>
          <w:lang w:eastAsia="en-GB"/>
        </w:rPr>
        <w:t xml:space="preserve">ll these interrogations </w:t>
      </w:r>
      <w:r w:rsidR="0086056C">
        <w:rPr>
          <w:lang w:eastAsia="en-GB"/>
        </w:rPr>
        <w:t xml:space="preserve">have something in common. </w:t>
      </w:r>
      <w:r>
        <w:rPr>
          <w:lang w:eastAsia="en-GB"/>
        </w:rPr>
        <w:t xml:space="preserve">Although </w:t>
      </w:r>
      <w:r w:rsidR="002A25E7">
        <w:rPr>
          <w:lang w:eastAsia="en-GB"/>
        </w:rPr>
        <w:t xml:space="preserve">Yahweh </w:t>
      </w:r>
      <w:r w:rsidR="000A6953">
        <w:rPr>
          <w:lang w:eastAsia="en-GB"/>
        </w:rPr>
        <w:t>does</w:t>
      </w:r>
      <w:r w:rsidR="002A25E7">
        <w:rPr>
          <w:lang w:eastAsia="en-GB"/>
        </w:rPr>
        <w:t xml:space="preserve"> not tell Ezekiel to relate hi</w:t>
      </w:r>
      <w:r w:rsidR="0092755D">
        <w:rPr>
          <w:lang w:eastAsia="en-GB"/>
        </w:rPr>
        <w:t>s</w:t>
      </w:r>
      <w:r w:rsidR="002A25E7">
        <w:rPr>
          <w:lang w:eastAsia="en-GB"/>
        </w:rPr>
        <w:t xml:space="preserve"> experience to his people, it seems likely that he would do so, even before</w:t>
      </w:r>
      <w:r w:rsidR="00550CDC">
        <w:rPr>
          <w:lang w:eastAsia="en-GB"/>
        </w:rPr>
        <w:t xml:space="preserve"> putting it into writing and incor</w:t>
      </w:r>
      <w:r w:rsidR="00C203C3">
        <w:rPr>
          <w:lang w:eastAsia="en-GB"/>
        </w:rPr>
        <w:t>por</w:t>
      </w:r>
      <w:r w:rsidR="00550CDC">
        <w:rPr>
          <w:lang w:eastAsia="en-GB"/>
        </w:rPr>
        <w:t>ating it i</w:t>
      </w:r>
      <w:r w:rsidR="00487D26">
        <w:rPr>
          <w:lang w:eastAsia="en-GB"/>
        </w:rPr>
        <w:t>n</w:t>
      </w:r>
      <w:r w:rsidR="00550CDC">
        <w:rPr>
          <w:lang w:eastAsia="en-GB"/>
        </w:rPr>
        <w:t xml:space="preserve"> a scroll that people might read.</w:t>
      </w:r>
      <w:r w:rsidR="00C203C3">
        <w:rPr>
          <w:lang w:eastAsia="en-GB"/>
        </w:rPr>
        <w:t xml:space="preserve"> </w:t>
      </w:r>
      <w:r w:rsidR="00261086">
        <w:rPr>
          <w:lang w:eastAsia="en-GB"/>
        </w:rPr>
        <w:t>T</w:t>
      </w:r>
      <w:r w:rsidR="00027E63">
        <w:rPr>
          <w:lang w:eastAsia="en-GB"/>
        </w:rPr>
        <w:t>he question-and-answer</w:t>
      </w:r>
      <w:r w:rsidR="00A031FA">
        <w:rPr>
          <w:lang w:eastAsia="en-GB"/>
        </w:rPr>
        <w:t xml:space="preserve"> exchange</w:t>
      </w:r>
      <w:r w:rsidR="00C203C3">
        <w:rPr>
          <w:lang w:eastAsia="en-GB"/>
        </w:rPr>
        <w:t xml:space="preserve"> </w:t>
      </w:r>
      <w:r w:rsidR="00AD79DE">
        <w:rPr>
          <w:lang w:eastAsia="en-GB"/>
        </w:rPr>
        <w:t xml:space="preserve">(along with the entire vision) </w:t>
      </w:r>
      <w:r w:rsidR="00C203C3">
        <w:rPr>
          <w:lang w:eastAsia="en-GB"/>
        </w:rPr>
        <w:t>is significan</w:t>
      </w:r>
      <w:r w:rsidR="00261086">
        <w:rPr>
          <w:lang w:eastAsia="en-GB"/>
        </w:rPr>
        <w:t>t</w:t>
      </w:r>
      <w:r w:rsidR="00C203C3">
        <w:rPr>
          <w:lang w:eastAsia="en-GB"/>
        </w:rPr>
        <w:t xml:space="preserve"> for </w:t>
      </w:r>
      <w:r w:rsidR="00A031FA">
        <w:rPr>
          <w:lang w:eastAsia="en-GB"/>
        </w:rPr>
        <w:t>Ezekiel’s</w:t>
      </w:r>
      <w:r w:rsidR="00C203C3">
        <w:rPr>
          <w:lang w:eastAsia="en-GB"/>
        </w:rPr>
        <w:t xml:space="preserve"> listeners or readers rather</w:t>
      </w:r>
      <w:r w:rsidR="00AD79DE">
        <w:rPr>
          <w:lang w:eastAsia="en-GB"/>
        </w:rPr>
        <w:t xml:space="preserve"> than for Ezekiel himself.</w:t>
      </w:r>
      <w:r w:rsidR="008054B9">
        <w:rPr>
          <w:lang w:eastAsia="en-GB"/>
        </w:rPr>
        <w:t xml:space="preserve"> The question formally addressed to Ezekiel is a question addressed to them.</w:t>
      </w:r>
      <w:r w:rsidR="002851B2">
        <w:rPr>
          <w:lang w:eastAsia="en-GB"/>
        </w:rPr>
        <w:t xml:space="preserve"> Ezekiel’s reply is the best </w:t>
      </w:r>
      <w:r w:rsidR="00C24CFB">
        <w:rPr>
          <w:lang w:eastAsia="en-GB"/>
        </w:rPr>
        <w:t>reply</w:t>
      </w:r>
      <w:r w:rsidR="002851B2">
        <w:rPr>
          <w:lang w:eastAsia="en-GB"/>
        </w:rPr>
        <w:t xml:space="preserve"> they might possibly give, and better than any reply they might actually give. </w:t>
      </w:r>
      <w:r w:rsidR="002010AD">
        <w:rPr>
          <w:lang w:eastAsia="en-GB"/>
        </w:rPr>
        <w:t xml:space="preserve">It is perhaps surprising that </w:t>
      </w:r>
      <w:r w:rsidR="00997177">
        <w:rPr>
          <w:lang w:eastAsia="en-GB"/>
        </w:rPr>
        <w:t>Ezekiel</w:t>
      </w:r>
      <w:r w:rsidR="002010AD">
        <w:rPr>
          <w:lang w:eastAsia="en-GB"/>
        </w:rPr>
        <w:t xml:space="preserve"> does not ask about the defilement </w:t>
      </w:r>
      <w:r w:rsidR="00F356E6">
        <w:rPr>
          <w:lang w:eastAsia="en-GB"/>
        </w:rPr>
        <w:t xml:space="preserve">that Yahweh is bringing upon him through his contact with these human remains (contrast </w:t>
      </w:r>
      <w:r w:rsidR="00E91ED3">
        <w:rPr>
          <w:lang w:eastAsia="en-GB"/>
        </w:rPr>
        <w:t>4:</w:t>
      </w:r>
      <w:r w:rsidR="00B25145">
        <w:rPr>
          <w:lang w:eastAsia="en-GB"/>
        </w:rPr>
        <w:t>9</w:t>
      </w:r>
      <w:r w:rsidR="00F17392">
        <w:rPr>
          <w:lang w:eastAsia="en-GB"/>
        </w:rPr>
        <w:t>–</w:t>
      </w:r>
      <w:r w:rsidR="00B25145">
        <w:rPr>
          <w:lang w:eastAsia="en-GB"/>
        </w:rPr>
        <w:t>15)</w:t>
      </w:r>
      <w:r w:rsidR="00930B4B">
        <w:rPr>
          <w:lang w:eastAsia="en-GB"/>
        </w:rPr>
        <w:t>, as he does not raise the question about covenant curses.</w:t>
      </w:r>
    </w:p>
    <w:p w14:paraId="7CE821A8" w14:textId="2DCAA005" w:rsidR="00C30D20" w:rsidRDefault="003F6474" w:rsidP="00281409">
      <w:r>
        <w:rPr>
          <w:b/>
          <w:bCs/>
          <w:lang w:eastAsia="en-GB"/>
        </w:rPr>
        <w:t>37:4</w:t>
      </w:r>
      <w:r w:rsidR="00F17392">
        <w:rPr>
          <w:b/>
          <w:bCs/>
          <w:lang w:eastAsia="en-GB"/>
        </w:rPr>
        <w:t>–</w:t>
      </w:r>
      <w:r w:rsidR="00281409">
        <w:rPr>
          <w:b/>
          <w:bCs/>
          <w:lang w:eastAsia="en-GB"/>
        </w:rPr>
        <w:t>6</w:t>
      </w:r>
      <w:r w:rsidR="006F7753">
        <w:rPr>
          <w:b/>
          <w:bCs/>
          <w:lang w:eastAsia="en-GB"/>
        </w:rPr>
        <w:t xml:space="preserve"> </w:t>
      </w:r>
      <w:r w:rsidR="00997177">
        <w:rPr>
          <w:lang w:eastAsia="en-GB"/>
        </w:rPr>
        <w:t>He</w:t>
      </w:r>
      <w:r w:rsidR="00130ED8">
        <w:rPr>
          <w:lang w:eastAsia="en-GB"/>
        </w:rPr>
        <w:t xml:space="preserve"> knows that </w:t>
      </w:r>
      <w:r w:rsidR="00130ED8">
        <w:t>t</w:t>
      </w:r>
      <w:r w:rsidR="006F7753">
        <w:t>here was no way Israel could bring itself back to life.</w:t>
      </w:r>
      <w:r w:rsidR="006F7753">
        <w:rPr>
          <w:rStyle w:val="FootnoteReference"/>
        </w:rPr>
        <w:footnoteReference w:id="70"/>
      </w:r>
      <w:r w:rsidR="006F7753">
        <w:t xml:space="preserve"> </w:t>
      </w:r>
      <w:proofErr w:type="spellStart"/>
      <w:r w:rsidR="00C30D20">
        <w:t>Hiebel</w:t>
      </w:r>
      <w:proofErr w:type="spellEnd"/>
      <w:r w:rsidR="00C30D20">
        <w:t xml:space="preserve"> comments:</w:t>
      </w:r>
    </w:p>
    <w:p w14:paraId="314473F2" w14:textId="5B0DACDD" w:rsidR="00C30D20" w:rsidRDefault="006F7753" w:rsidP="00821A26">
      <w:pPr>
        <w:pStyle w:val="Quote"/>
      </w:pPr>
      <w:r>
        <w:t>From Ezek 8</w:t>
      </w:r>
      <w:r w:rsidR="00F17392">
        <w:t>–</w:t>
      </w:r>
      <w:r>
        <w:t>11, the vision of the defiled temple, it becomes evident that the relationship between YHWH and Israel is in a crisis beyond repair; death and destruction are the consequences. The reality of death is the starting point of 37:1-14. The vision demonstrates YHWH’s ability and willingness to restore life even to the dry, scattered bones and, thus, also to Israel as the people of YHWH. For the author(s) of these texts, the initiative for destruction lies on the human side first; the initiative for restoration lies with God alone.</w:t>
      </w:r>
      <w:r>
        <w:rPr>
          <w:rStyle w:val="FootnoteReference"/>
        </w:rPr>
        <w:footnoteReference w:id="71"/>
      </w:r>
      <w:r w:rsidR="0020313A">
        <w:t xml:space="preserve"> </w:t>
      </w:r>
    </w:p>
    <w:p w14:paraId="001C74C7" w14:textId="70DA4420" w:rsidR="008D5EBB" w:rsidRPr="00BA160D" w:rsidRDefault="00E417A9" w:rsidP="00ED6E2F">
      <w:pPr>
        <w:ind w:firstLine="0"/>
      </w:pPr>
      <w:r>
        <w:t xml:space="preserve">Yet “from the very </w:t>
      </w:r>
      <w:r w:rsidR="00BE39BF">
        <w:t>first</w:t>
      </w:r>
      <w:r w:rsidR="00DA051D">
        <w:t>,”</w:t>
      </w:r>
      <w:r w:rsidR="004E50EC">
        <w:t xml:space="preserve"> since they were in Egypt</w:t>
      </w:r>
      <w:r w:rsidR="00DA051D">
        <w:t>,</w:t>
      </w:r>
      <w:r w:rsidR="00BE39BF">
        <w:t xml:space="preserve"> “life from the dead</w:t>
      </w:r>
      <w:r w:rsidR="008D5EBB">
        <w:t xml:space="preserve"> </w:t>
      </w:r>
      <w:r w:rsidR="00DA051D">
        <w:t xml:space="preserve">has been the sign </w:t>
      </w:r>
      <w:r w:rsidR="008D5EBB">
        <w:t>under which the history of Israel has stood.</w:t>
      </w:r>
      <w:r w:rsidR="00750EBB">
        <w:t>”</w:t>
      </w:r>
      <w:r w:rsidR="00750EBB">
        <w:rPr>
          <w:rStyle w:val="FootnoteReference"/>
        </w:rPr>
        <w:footnoteReference w:id="72"/>
      </w:r>
      <w:r w:rsidR="00785EE4">
        <w:t xml:space="preserve"> </w:t>
      </w:r>
      <w:r w:rsidR="00401985">
        <w:t xml:space="preserve">Indeed, </w:t>
      </w:r>
      <w:r w:rsidR="00C31EDE">
        <w:t xml:space="preserve">it is </w:t>
      </w:r>
      <w:r w:rsidR="00401985">
        <w:t xml:space="preserve">not just the sign under which Israel has stood, if Ezek 37 </w:t>
      </w:r>
      <w:r w:rsidR="00344C64">
        <w:t>is “the m</w:t>
      </w:r>
      <w:r w:rsidR="00A7516D">
        <w:t>o</w:t>
      </w:r>
      <w:r w:rsidR="00344C64">
        <w:t xml:space="preserve">st powerful </w:t>
      </w:r>
      <w:r w:rsidR="00BA160D">
        <w:t>commentary on Gen 2</w:t>
      </w:r>
      <w:r w:rsidR="00BA160D">
        <w:rPr>
          <w:vertAlign w:val="superscript"/>
        </w:rPr>
        <w:t>7</w:t>
      </w:r>
      <w:r w:rsidR="00BA160D">
        <w:t>.”</w:t>
      </w:r>
      <w:r w:rsidR="00BA160D">
        <w:rPr>
          <w:rStyle w:val="FootnoteReference"/>
        </w:rPr>
        <w:footnoteReference w:id="73"/>
      </w:r>
    </w:p>
    <w:p w14:paraId="046ED2AD" w14:textId="585D694D" w:rsidR="0009711A" w:rsidRDefault="000012AC" w:rsidP="0020659C">
      <w:pPr>
        <w:rPr>
          <w:lang w:eastAsia="en-GB"/>
        </w:rPr>
      </w:pPr>
      <w:r>
        <w:t xml:space="preserve">Ezekiel and his audience </w:t>
      </w:r>
      <w:r w:rsidR="00C45DF4">
        <w:t>might</w:t>
      </w:r>
      <w:r>
        <w:t xml:space="preserve"> have no great difficulty </w:t>
      </w:r>
      <w:r w:rsidR="00FC13B5">
        <w:t>with the idea that</w:t>
      </w:r>
      <w:r w:rsidR="000C4F9D">
        <w:t xml:space="preserve"> Yahweh could bring people back from the dead, </w:t>
      </w:r>
      <w:r w:rsidR="0013539F">
        <w:t>or</w:t>
      </w:r>
      <w:r w:rsidR="000C4F9D">
        <w:t xml:space="preserve"> with the idea that a prophet such as Elijah could be Yahweh’s agent in doing so. Elijah and Elisha, after all, had done it</w:t>
      </w:r>
      <w:r w:rsidR="00792B91">
        <w:t xml:space="preserve"> (</w:t>
      </w:r>
      <w:r w:rsidR="00A2737B">
        <w:t>1 Kgs</w:t>
      </w:r>
      <w:r w:rsidR="00792B91">
        <w:t xml:space="preserve"> 17:</w:t>
      </w:r>
      <w:r w:rsidR="00B16490">
        <w:t>17</w:t>
      </w:r>
      <w:r w:rsidR="00F17392">
        <w:t>–</w:t>
      </w:r>
      <w:r w:rsidR="00B16490">
        <w:t xml:space="preserve">24; </w:t>
      </w:r>
      <w:r w:rsidR="008E3F87" w:rsidRPr="000153EF">
        <w:t xml:space="preserve">2 Kgs </w:t>
      </w:r>
      <w:r w:rsidR="00B16490">
        <w:t>4:18</w:t>
      </w:r>
      <w:r w:rsidR="00F17392">
        <w:t>–</w:t>
      </w:r>
      <w:r w:rsidR="00B16490">
        <w:t>37</w:t>
      </w:r>
      <w:r w:rsidR="00474C67">
        <w:t xml:space="preserve">). The idea of resurrection to an afterlife is a different question, but that is not </w:t>
      </w:r>
      <w:r w:rsidR="00A74831">
        <w:t xml:space="preserve">the topic in this passage. </w:t>
      </w:r>
      <w:r w:rsidR="00360F81">
        <w:t>Admittedly</w:t>
      </w:r>
      <w:r w:rsidR="007F06E2">
        <w:t xml:space="preserve">, prophesying to thousands of bones is a typically extreme </w:t>
      </w:r>
      <w:r w:rsidR="00A21787">
        <w:t xml:space="preserve">Ezekiel </w:t>
      </w:r>
      <w:r w:rsidR="007F06E2">
        <w:t>version of</w:t>
      </w:r>
      <w:r w:rsidR="00A21787">
        <w:t xml:space="preserve"> the kind of </w:t>
      </w:r>
      <w:r w:rsidR="007F06E2">
        <w:t>possibility</w:t>
      </w:r>
      <w:r w:rsidR="00A21787">
        <w:t xml:space="preserve"> that the First Testament </w:t>
      </w:r>
      <w:r w:rsidR="00BA3F9C">
        <w:t>elsewhere</w:t>
      </w:r>
      <w:r w:rsidR="00A21787">
        <w:t xml:space="preserve"> envisage</w:t>
      </w:r>
      <w:r w:rsidR="00BA3F9C">
        <w:t>s</w:t>
      </w:r>
      <w:r w:rsidR="005309D7">
        <w:t xml:space="preserve">, and Yahweh’s proposal </w:t>
      </w:r>
      <w:r w:rsidR="002F3AD4">
        <w:t>would warrant the incredulous response that it does not get (</w:t>
      </w:r>
      <w:r w:rsidR="00AD087F" w:rsidRPr="00A31434">
        <w:rPr>
          <w:lang w:eastAsia="en-GB"/>
        </w:rPr>
        <w:t>Jerome</w:t>
      </w:r>
      <w:r w:rsidR="00C1071B">
        <w:rPr>
          <w:lang w:eastAsia="en-GB"/>
        </w:rPr>
        <w:t>,</w:t>
      </w:r>
      <w:r w:rsidR="00AD087F" w:rsidRPr="00A31434">
        <w:rPr>
          <w:lang w:eastAsia="en-GB"/>
        </w:rPr>
        <w:t xml:space="preserve"> 41</w:t>
      </w:r>
      <w:r w:rsidR="00C1071B">
        <w:rPr>
          <w:lang w:eastAsia="en-GB"/>
        </w:rPr>
        <w:t>8</w:t>
      </w:r>
      <w:r w:rsidR="00F17392">
        <w:rPr>
          <w:lang w:eastAsia="en-GB"/>
        </w:rPr>
        <w:t>–</w:t>
      </w:r>
      <w:r w:rsidR="00C1071B">
        <w:rPr>
          <w:lang w:eastAsia="en-GB"/>
        </w:rPr>
        <w:t xml:space="preserve">19). </w:t>
      </w:r>
      <w:r w:rsidR="004B52B3">
        <w:rPr>
          <w:lang w:eastAsia="en-GB"/>
        </w:rPr>
        <w:t xml:space="preserve">Even apart from general questions of </w:t>
      </w:r>
      <w:r w:rsidR="00F43184">
        <w:rPr>
          <w:lang w:eastAsia="en-GB"/>
        </w:rPr>
        <w:t xml:space="preserve">feasibility, the </w:t>
      </w:r>
      <w:r w:rsidR="001F2A28">
        <w:rPr>
          <w:lang w:eastAsia="en-GB"/>
        </w:rPr>
        <w:t xml:space="preserve">idea that one </w:t>
      </w:r>
      <w:r w:rsidR="00AD28A3">
        <w:rPr>
          <w:lang w:eastAsia="en-GB"/>
        </w:rPr>
        <w:t>could cause bones to become living people by tal</w:t>
      </w:r>
      <w:r w:rsidR="00BD2435">
        <w:rPr>
          <w:lang w:eastAsia="en-GB"/>
        </w:rPr>
        <w:t>k</w:t>
      </w:r>
      <w:r w:rsidR="00AD28A3">
        <w:rPr>
          <w:lang w:eastAsia="en-GB"/>
        </w:rPr>
        <w:t>ing to the</w:t>
      </w:r>
      <w:r w:rsidR="00E226FA">
        <w:rPr>
          <w:lang w:eastAsia="en-GB"/>
        </w:rPr>
        <w:t xml:space="preserve">m would surely seem far-fetched. </w:t>
      </w:r>
      <w:r w:rsidR="006B1A47">
        <w:rPr>
          <w:lang w:eastAsia="en-GB"/>
        </w:rPr>
        <w:t xml:space="preserve">But </w:t>
      </w:r>
      <w:r w:rsidR="00F132DD">
        <w:rPr>
          <w:lang w:eastAsia="en-GB"/>
        </w:rPr>
        <w:t xml:space="preserve">Yahweh intends to </w:t>
      </w:r>
      <w:r w:rsidR="005F72DA">
        <w:rPr>
          <w:lang w:eastAsia="en-GB"/>
        </w:rPr>
        <w:t>speak to the bones, in a performative</w:t>
      </w:r>
      <w:r w:rsidR="00904C29">
        <w:rPr>
          <w:lang w:eastAsia="en-GB"/>
        </w:rPr>
        <w:t>*</w:t>
      </w:r>
      <w:r w:rsidR="005F72DA">
        <w:rPr>
          <w:lang w:eastAsia="en-GB"/>
        </w:rPr>
        <w:t xml:space="preserve"> act that makes things happen as it did at creation</w:t>
      </w:r>
      <w:r w:rsidR="009609A5">
        <w:rPr>
          <w:lang w:eastAsia="en-GB"/>
        </w:rPr>
        <w:t xml:space="preserve">. Later, Jesus will speak to the dead </w:t>
      </w:r>
      <w:r w:rsidR="004B6346">
        <w:rPr>
          <w:lang w:eastAsia="en-GB"/>
        </w:rPr>
        <w:t xml:space="preserve">and stinky </w:t>
      </w:r>
      <w:r w:rsidR="009609A5">
        <w:rPr>
          <w:lang w:eastAsia="en-GB"/>
        </w:rPr>
        <w:t xml:space="preserve">Lazarus </w:t>
      </w:r>
      <w:r w:rsidR="004B6346">
        <w:rPr>
          <w:lang w:eastAsia="en-GB"/>
        </w:rPr>
        <w:t xml:space="preserve">in a similarly implausible way (John </w:t>
      </w:r>
      <w:r w:rsidR="008871B1">
        <w:rPr>
          <w:lang w:eastAsia="en-GB"/>
        </w:rPr>
        <w:t xml:space="preserve">11:43). </w:t>
      </w:r>
      <w:r w:rsidR="00E226FA">
        <w:rPr>
          <w:lang w:eastAsia="en-GB"/>
        </w:rPr>
        <w:t xml:space="preserve">Ezekiel is being summoned to </w:t>
      </w:r>
      <w:r w:rsidR="009965A5">
        <w:rPr>
          <w:lang w:eastAsia="en-GB"/>
        </w:rPr>
        <w:t xml:space="preserve">be the voice of such </w:t>
      </w:r>
      <w:r w:rsidR="00BD2435">
        <w:rPr>
          <w:lang w:eastAsia="en-GB"/>
        </w:rPr>
        <w:t>speech that is a p</w:t>
      </w:r>
      <w:r w:rsidR="00037D3B">
        <w:rPr>
          <w:lang w:eastAsia="en-GB"/>
        </w:rPr>
        <w:t>erformative act</w:t>
      </w:r>
      <w:r w:rsidR="00BD2435">
        <w:rPr>
          <w:lang w:eastAsia="en-GB"/>
        </w:rPr>
        <w:t xml:space="preserve">, and such </w:t>
      </w:r>
      <w:r w:rsidR="00376B59">
        <w:rPr>
          <w:lang w:eastAsia="en-GB"/>
        </w:rPr>
        <w:t>acts</w:t>
      </w:r>
      <w:r w:rsidR="00037D3B">
        <w:rPr>
          <w:lang w:eastAsia="en-GB"/>
        </w:rPr>
        <w:t xml:space="preserve"> require courage</w:t>
      </w:r>
      <w:r w:rsidR="00FB5A61">
        <w:rPr>
          <w:lang w:eastAsia="en-GB"/>
        </w:rPr>
        <w:t>.</w:t>
      </w:r>
      <w:r w:rsidR="00037D3B">
        <w:rPr>
          <w:rStyle w:val="FootnoteReference"/>
          <w:lang w:eastAsia="en-GB"/>
        </w:rPr>
        <w:footnoteReference w:id="74"/>
      </w:r>
    </w:p>
    <w:p w14:paraId="5DB68795" w14:textId="6BB2B193" w:rsidR="005025DE" w:rsidRPr="0016694B" w:rsidRDefault="001C1B29" w:rsidP="0055582B">
      <w:pPr>
        <w:rPr>
          <w:lang w:eastAsia="en-GB"/>
        </w:rPr>
      </w:pPr>
      <w:r>
        <w:rPr>
          <w:b/>
          <w:bCs/>
          <w:lang w:eastAsia="en-GB"/>
        </w:rPr>
        <w:t>37:7</w:t>
      </w:r>
      <w:r w:rsidR="00F17392">
        <w:rPr>
          <w:b/>
          <w:bCs/>
          <w:lang w:eastAsia="en-GB"/>
        </w:rPr>
        <w:t>–</w:t>
      </w:r>
      <w:r>
        <w:rPr>
          <w:b/>
          <w:bCs/>
          <w:lang w:eastAsia="en-GB"/>
        </w:rPr>
        <w:t xml:space="preserve">8 </w:t>
      </w:r>
      <w:r w:rsidR="00C1140B">
        <w:t>“Ezekiel, being an obedient prophet, prophesies</w:t>
      </w:r>
      <w:r w:rsidR="00C1140B">
        <w:rPr>
          <w:lang w:eastAsia="en-GB"/>
        </w:rPr>
        <w:t>” (Bowen, 228).</w:t>
      </w:r>
      <w:r w:rsidR="00E44A1D">
        <w:rPr>
          <w:lang w:eastAsia="en-GB"/>
        </w:rPr>
        <w:t xml:space="preserve"> </w:t>
      </w:r>
      <w:r w:rsidR="002F2D6A">
        <w:rPr>
          <w:lang w:eastAsia="en-GB"/>
        </w:rPr>
        <w:t>W</w:t>
      </w:r>
      <w:r w:rsidR="00AD3903">
        <w:rPr>
          <w:lang w:eastAsia="en-GB"/>
        </w:rPr>
        <w:t>hen</w:t>
      </w:r>
      <w:r w:rsidR="002F2D6A">
        <w:rPr>
          <w:lang w:eastAsia="en-GB"/>
        </w:rPr>
        <w:t xml:space="preserve"> he does</w:t>
      </w:r>
      <w:r w:rsidR="00AD3903">
        <w:rPr>
          <w:lang w:eastAsia="en-GB"/>
        </w:rPr>
        <w:t xml:space="preserve">, </w:t>
      </w:r>
      <w:r w:rsidR="0016694B">
        <w:rPr>
          <w:lang w:eastAsia="en-GB"/>
        </w:rPr>
        <w:t>“</w:t>
      </w:r>
      <w:r w:rsidR="00AD3903">
        <w:rPr>
          <w:lang w:eastAsia="en-GB"/>
        </w:rPr>
        <w:t>f</w:t>
      </w:r>
      <w:r w:rsidR="0016694B">
        <w:rPr>
          <w:lang w:eastAsia="en-GB"/>
        </w:rPr>
        <w:t>irst sound, then sight</w:t>
      </w:r>
      <w:r w:rsidR="00A14437">
        <w:rPr>
          <w:lang w:eastAsia="en-GB"/>
        </w:rPr>
        <w:t>; Ezekiel’s senses are bombarded” (Allen, 2:185)</w:t>
      </w:r>
      <w:r w:rsidR="00C1140B">
        <w:rPr>
          <w:lang w:eastAsia="en-GB"/>
        </w:rPr>
        <w:t>. But again, the passage is designed to impact Ezekiel’s audience.</w:t>
      </w:r>
      <w:r w:rsidR="00CC393C">
        <w:rPr>
          <w:lang w:eastAsia="en-GB"/>
        </w:rPr>
        <w:t xml:space="preserve"> </w:t>
      </w:r>
      <w:r w:rsidR="001A3D20">
        <w:rPr>
          <w:lang w:eastAsia="en-GB"/>
        </w:rPr>
        <w:t>Ezekiel uses both visual and auditory language</w:t>
      </w:r>
      <w:r w:rsidR="00CC393C">
        <w:rPr>
          <w:lang w:eastAsia="en-GB"/>
        </w:rPr>
        <w:t xml:space="preserve"> throughout</w:t>
      </w:r>
      <w:r w:rsidR="00B654BA">
        <w:rPr>
          <w:lang w:eastAsia="en-GB"/>
        </w:rPr>
        <w:t>, with a view to getting his audience or readers to</w:t>
      </w:r>
      <w:r w:rsidR="003C6A70">
        <w:rPr>
          <w:lang w:eastAsia="en-GB"/>
        </w:rPr>
        <w:t xml:space="preserve"> see, hear, and experience the event and thus be drawn into its reality with its implications for them.</w:t>
      </w:r>
      <w:r w:rsidR="003C6A70">
        <w:rPr>
          <w:rStyle w:val="FootnoteReference"/>
          <w:lang w:eastAsia="en-GB"/>
        </w:rPr>
        <w:footnoteReference w:id="75"/>
      </w:r>
      <w:r w:rsidR="00FD3306">
        <w:rPr>
          <w:lang w:eastAsia="en-GB"/>
        </w:rPr>
        <w:t xml:space="preserve"> </w:t>
      </w:r>
      <w:r w:rsidR="0055582B">
        <w:rPr>
          <w:lang w:eastAsia="en-GB"/>
        </w:rPr>
        <w:t>When Yahweh gave</w:t>
      </w:r>
      <w:r w:rsidR="007C3324">
        <w:rPr>
          <w:lang w:eastAsia="en-GB"/>
        </w:rPr>
        <w:t xml:space="preserve"> his instructions to Ezekiel, </w:t>
      </w:r>
      <w:r w:rsidR="0055582B">
        <w:rPr>
          <w:lang w:eastAsia="en-GB"/>
        </w:rPr>
        <w:t>he</w:t>
      </w:r>
      <w:r w:rsidR="002967D1">
        <w:rPr>
          <w:lang w:eastAsia="en-GB"/>
        </w:rPr>
        <w:t xml:space="preserve"> had not divided the resuscitation process into two stages, </w:t>
      </w:r>
      <w:r w:rsidR="00A96DDA">
        <w:rPr>
          <w:lang w:eastAsia="en-GB"/>
        </w:rPr>
        <w:t xml:space="preserve">but </w:t>
      </w:r>
      <w:r w:rsidR="00C04346">
        <w:rPr>
          <w:lang w:eastAsia="en-GB"/>
        </w:rPr>
        <w:t xml:space="preserve">there </w:t>
      </w:r>
      <w:r w:rsidR="00A96DDA">
        <w:rPr>
          <w:lang w:eastAsia="en-GB"/>
        </w:rPr>
        <w:t xml:space="preserve">turn out </w:t>
      </w:r>
      <w:r w:rsidR="00C04346">
        <w:rPr>
          <w:lang w:eastAsia="en-GB"/>
        </w:rPr>
        <w:t>to be</w:t>
      </w:r>
      <w:r w:rsidR="00F60DC8">
        <w:rPr>
          <w:lang w:eastAsia="en-GB"/>
        </w:rPr>
        <w:t xml:space="preserve"> two stages to the</w:t>
      </w:r>
      <w:r w:rsidR="00FD3306">
        <w:rPr>
          <w:lang w:eastAsia="en-GB"/>
        </w:rPr>
        <w:t xml:space="preserve"> </w:t>
      </w:r>
      <w:r w:rsidR="00F60DC8">
        <w:rPr>
          <w:lang w:eastAsia="en-GB"/>
        </w:rPr>
        <w:t>bringing back to life</w:t>
      </w:r>
      <w:r w:rsidR="001B5AA2">
        <w:rPr>
          <w:lang w:eastAsia="en-GB"/>
        </w:rPr>
        <w:t>, which</w:t>
      </w:r>
      <w:r w:rsidR="00F60DC8">
        <w:rPr>
          <w:lang w:eastAsia="en-GB"/>
        </w:rPr>
        <w:t xml:space="preserve"> adds further to the drama of the </w:t>
      </w:r>
      <w:r w:rsidR="00B64FD3">
        <w:rPr>
          <w:lang w:eastAsia="en-GB"/>
        </w:rPr>
        <w:t>event</w:t>
      </w:r>
      <w:r w:rsidR="00932489">
        <w:rPr>
          <w:lang w:eastAsia="en-GB"/>
        </w:rPr>
        <w:t>,</w:t>
      </w:r>
      <w:r w:rsidR="001B5AA2">
        <w:rPr>
          <w:lang w:eastAsia="en-GB"/>
        </w:rPr>
        <w:t xml:space="preserve"> as the audience picture</w:t>
      </w:r>
      <w:r w:rsidR="00932489">
        <w:rPr>
          <w:lang w:eastAsia="en-GB"/>
        </w:rPr>
        <w:t>s</w:t>
      </w:r>
      <w:r w:rsidR="001B5AA2">
        <w:rPr>
          <w:lang w:eastAsia="en-GB"/>
        </w:rPr>
        <w:t xml:space="preserve"> it. It</w:t>
      </w:r>
      <w:r w:rsidR="00F60DC8">
        <w:rPr>
          <w:lang w:eastAsia="en-GB"/>
        </w:rPr>
        <w:t xml:space="preserve"> also corresponds to the process of the creation of </w:t>
      </w:r>
      <w:r w:rsidR="005F04B1">
        <w:rPr>
          <w:lang w:eastAsia="en-GB"/>
        </w:rPr>
        <w:t>the first human being</w:t>
      </w:r>
      <w:r w:rsidR="005025DE">
        <w:rPr>
          <w:lang w:eastAsia="en-GB"/>
        </w:rPr>
        <w:t xml:space="preserve"> </w:t>
      </w:r>
      <w:r w:rsidR="004C28D2">
        <w:rPr>
          <w:lang w:eastAsia="en-GB"/>
        </w:rPr>
        <w:t>(</w:t>
      </w:r>
      <w:r w:rsidR="005025DE">
        <w:rPr>
          <w:lang w:eastAsia="en-GB"/>
        </w:rPr>
        <w:t xml:space="preserve">Gen </w:t>
      </w:r>
      <w:r w:rsidR="002B1755">
        <w:rPr>
          <w:lang w:eastAsia="en-GB"/>
        </w:rPr>
        <w:t>2:7</w:t>
      </w:r>
      <w:r w:rsidR="004C28D2">
        <w:rPr>
          <w:lang w:eastAsia="en-GB"/>
        </w:rPr>
        <w:t>)</w:t>
      </w:r>
      <w:r w:rsidR="00A9795F">
        <w:rPr>
          <w:lang w:eastAsia="en-GB"/>
        </w:rPr>
        <w:t>. And it corresponds in reverse</w:t>
      </w:r>
      <w:r w:rsidR="004C28D2">
        <w:rPr>
          <w:lang w:eastAsia="en-GB"/>
        </w:rPr>
        <w:t xml:space="preserve"> to </w:t>
      </w:r>
      <w:r w:rsidR="00E5266A">
        <w:rPr>
          <w:lang w:eastAsia="en-GB"/>
        </w:rPr>
        <w:t xml:space="preserve">human experience of life and death. </w:t>
      </w:r>
      <w:r w:rsidR="00A9795F">
        <w:rPr>
          <w:lang w:eastAsia="en-GB"/>
        </w:rPr>
        <w:t>A</w:t>
      </w:r>
      <w:r w:rsidR="00E5266A">
        <w:rPr>
          <w:lang w:eastAsia="en-GB"/>
        </w:rPr>
        <w:t xml:space="preserve"> human person is a physical thing, </w:t>
      </w:r>
      <w:r w:rsidR="00A9795F">
        <w:rPr>
          <w:lang w:eastAsia="en-GB"/>
        </w:rPr>
        <w:t>a</w:t>
      </w:r>
      <w:r w:rsidR="00E5266A">
        <w:rPr>
          <w:lang w:eastAsia="en-GB"/>
        </w:rPr>
        <w:t xml:space="preserve"> body</w:t>
      </w:r>
      <w:r w:rsidR="00A9795F">
        <w:rPr>
          <w:lang w:eastAsia="en-GB"/>
        </w:rPr>
        <w:t>, with</w:t>
      </w:r>
      <w:r w:rsidR="00DD4A39">
        <w:rPr>
          <w:lang w:eastAsia="en-GB"/>
        </w:rPr>
        <w:t xml:space="preserve"> breath </w:t>
      </w:r>
      <w:r w:rsidR="00E5266A">
        <w:rPr>
          <w:lang w:eastAsia="en-GB"/>
        </w:rPr>
        <w:t xml:space="preserve">mysteriously </w:t>
      </w:r>
      <w:r w:rsidR="00DD4A39">
        <w:rPr>
          <w:lang w:eastAsia="en-GB"/>
        </w:rPr>
        <w:t>breathed into it</w:t>
      </w:r>
      <w:r w:rsidR="009E7E83">
        <w:rPr>
          <w:lang w:eastAsia="en-GB"/>
        </w:rPr>
        <w:t>. When people die, the breath goes</w:t>
      </w:r>
      <w:r w:rsidR="00F27F65">
        <w:rPr>
          <w:lang w:eastAsia="en-GB"/>
        </w:rPr>
        <w:t>, but</w:t>
      </w:r>
      <w:r w:rsidR="009E7E83">
        <w:rPr>
          <w:lang w:eastAsia="en-GB"/>
        </w:rPr>
        <w:t xml:space="preserve"> </w:t>
      </w:r>
      <w:r w:rsidR="00706442">
        <w:rPr>
          <w:lang w:eastAsia="en-GB"/>
        </w:rPr>
        <w:t xml:space="preserve">for a while </w:t>
      </w:r>
      <w:r w:rsidR="009E7E83">
        <w:rPr>
          <w:lang w:eastAsia="en-GB"/>
        </w:rPr>
        <w:t xml:space="preserve">the body carries on existing just as it was. </w:t>
      </w:r>
      <w:r w:rsidR="00200A0C">
        <w:rPr>
          <w:lang w:eastAsia="en-GB"/>
        </w:rPr>
        <w:t xml:space="preserve">There is body, and there is breath. So it </w:t>
      </w:r>
      <w:r w:rsidR="00332EA7">
        <w:rPr>
          <w:lang w:eastAsia="en-GB"/>
        </w:rPr>
        <w:t xml:space="preserve">naturally </w:t>
      </w:r>
      <w:r w:rsidR="00200A0C">
        <w:rPr>
          <w:lang w:eastAsia="en-GB"/>
        </w:rPr>
        <w:t>was at creation,</w:t>
      </w:r>
      <w:r w:rsidR="005F4A03">
        <w:rPr>
          <w:lang w:eastAsia="en-GB"/>
        </w:rPr>
        <w:t xml:space="preserve"> so it is in </w:t>
      </w:r>
      <w:r w:rsidR="00C5196B">
        <w:rPr>
          <w:lang w:eastAsia="en-GB"/>
        </w:rPr>
        <w:t xml:space="preserve">reverse in </w:t>
      </w:r>
      <w:r w:rsidR="005F4A03">
        <w:rPr>
          <w:lang w:eastAsia="en-GB"/>
        </w:rPr>
        <w:t>huma</w:t>
      </w:r>
      <w:r w:rsidR="00332EA7">
        <w:rPr>
          <w:lang w:eastAsia="en-GB"/>
        </w:rPr>
        <w:t>n</w:t>
      </w:r>
      <w:r w:rsidR="005F4A03">
        <w:rPr>
          <w:lang w:eastAsia="en-GB"/>
        </w:rPr>
        <w:t xml:space="preserve"> experience,</w:t>
      </w:r>
      <w:r w:rsidR="00200A0C">
        <w:rPr>
          <w:lang w:eastAsia="en-GB"/>
        </w:rPr>
        <w:t xml:space="preserve"> and </w:t>
      </w:r>
      <w:r w:rsidR="00061130">
        <w:rPr>
          <w:lang w:eastAsia="en-GB"/>
        </w:rPr>
        <w:t>the process here cohere with both</w:t>
      </w:r>
      <w:r w:rsidR="00200A0C">
        <w:rPr>
          <w:lang w:eastAsia="en-GB"/>
        </w:rPr>
        <w:t>.</w:t>
      </w:r>
    </w:p>
    <w:p w14:paraId="5F574B0C" w14:textId="5EFBC48C" w:rsidR="00DA192F" w:rsidRDefault="001C1B29" w:rsidP="00D84F5F">
      <w:pPr>
        <w:rPr>
          <w:rFonts w:cstheme="minorHAnsi"/>
          <w:lang w:eastAsia="en-GB"/>
        </w:rPr>
      </w:pPr>
      <w:r>
        <w:rPr>
          <w:b/>
          <w:bCs/>
          <w:lang w:eastAsia="en-GB"/>
        </w:rPr>
        <w:t xml:space="preserve">37:9 </w:t>
      </w:r>
      <w:r w:rsidR="00A143CA">
        <w:rPr>
          <w:lang w:eastAsia="en-GB"/>
        </w:rPr>
        <w:t xml:space="preserve">Nor had </w:t>
      </w:r>
      <w:r w:rsidR="001A24B5">
        <w:rPr>
          <w:lang w:eastAsia="en-GB"/>
        </w:rPr>
        <w:t xml:space="preserve">Yahweh initially bidden Ezekiel </w:t>
      </w:r>
      <w:r w:rsidR="006153F5">
        <w:rPr>
          <w:lang w:eastAsia="en-GB"/>
        </w:rPr>
        <w:t xml:space="preserve">to </w:t>
      </w:r>
      <w:r w:rsidR="00482E86">
        <w:rPr>
          <w:lang w:eastAsia="en-GB"/>
        </w:rPr>
        <w:t>speak</w:t>
      </w:r>
      <w:r w:rsidR="00F71161">
        <w:rPr>
          <w:lang w:eastAsia="en-GB"/>
        </w:rPr>
        <w:t xml:space="preserve"> </w:t>
      </w:r>
      <w:r w:rsidR="006153F5">
        <w:rPr>
          <w:lang w:eastAsia="en-GB"/>
        </w:rPr>
        <w:t>to the breath</w:t>
      </w:r>
      <w:r w:rsidR="00B87D1F">
        <w:rPr>
          <w:lang w:eastAsia="en-GB"/>
        </w:rPr>
        <w:t>, but now he does so.</w:t>
      </w:r>
      <w:r w:rsidR="008E1B9B">
        <w:rPr>
          <w:lang w:eastAsia="en-GB"/>
        </w:rPr>
        <w:t xml:space="preserve"> </w:t>
      </w:r>
      <w:r w:rsidR="001A0472">
        <w:rPr>
          <w:lang w:eastAsia="en-GB"/>
        </w:rPr>
        <w:t>He thus clarifies the process of coming to life</w:t>
      </w:r>
      <w:r w:rsidR="00B657C4">
        <w:rPr>
          <w:lang w:eastAsia="en-GB"/>
        </w:rPr>
        <w:t xml:space="preserve"> a little, though </w:t>
      </w:r>
      <w:r w:rsidR="000018E0">
        <w:rPr>
          <w:lang w:eastAsia="en-GB"/>
        </w:rPr>
        <w:t xml:space="preserve">he </w:t>
      </w:r>
      <w:r w:rsidR="00B657C4">
        <w:rPr>
          <w:lang w:eastAsia="en-GB"/>
        </w:rPr>
        <w:t xml:space="preserve">also makes it a little more mysterious. </w:t>
      </w:r>
      <w:r w:rsidR="00E20794">
        <w:rPr>
          <w:lang w:eastAsia="en-GB"/>
        </w:rPr>
        <w:t>“Breath” (37:</w:t>
      </w:r>
      <w:r w:rsidR="005F43C6">
        <w:rPr>
          <w:lang w:eastAsia="en-GB"/>
        </w:rPr>
        <w:t>5, 6, 8) is now “the breath,”</w:t>
      </w:r>
      <w:r w:rsidR="00B12900">
        <w:rPr>
          <w:lang w:eastAsia="en-GB"/>
        </w:rPr>
        <w:t xml:space="preserve"> which m</w:t>
      </w:r>
      <w:r w:rsidR="00755E27">
        <w:rPr>
          <w:lang w:eastAsia="en-GB"/>
        </w:rPr>
        <w:t>ay</w:t>
      </w:r>
      <w:r w:rsidR="00B12900">
        <w:rPr>
          <w:lang w:eastAsia="en-GB"/>
        </w:rPr>
        <w:t xml:space="preserve"> </w:t>
      </w:r>
      <w:r w:rsidR="0014239A">
        <w:rPr>
          <w:lang w:eastAsia="en-GB"/>
        </w:rPr>
        <w:t>suggest</w:t>
      </w:r>
      <w:r w:rsidR="00B12900">
        <w:rPr>
          <w:lang w:eastAsia="en-GB"/>
        </w:rPr>
        <w:t xml:space="preserve"> that</w:t>
      </w:r>
      <w:r w:rsidR="005D192C">
        <w:rPr>
          <w:lang w:eastAsia="en-GB"/>
        </w:rPr>
        <w:t xml:space="preserve"> there is a kind of repository of the breath of life</w:t>
      </w:r>
      <w:r w:rsidR="00670407">
        <w:rPr>
          <w:lang w:eastAsia="en-GB"/>
        </w:rPr>
        <w:t xml:space="preserve"> somewhere</w:t>
      </w:r>
      <w:r w:rsidR="00737E50">
        <w:rPr>
          <w:lang w:eastAsia="en-GB"/>
        </w:rPr>
        <w:t xml:space="preserve"> that Ezekiel is to call on</w:t>
      </w:r>
      <w:r w:rsidR="00157887">
        <w:rPr>
          <w:lang w:eastAsia="en-GB"/>
        </w:rPr>
        <w:t>. W</w:t>
      </w:r>
      <w:r w:rsidR="001E2849">
        <w:rPr>
          <w:lang w:eastAsia="en-GB"/>
        </w:rPr>
        <w:t>hen Jesus dies, he commit</w:t>
      </w:r>
      <w:r w:rsidR="00DF2AE0">
        <w:rPr>
          <w:lang w:eastAsia="en-GB"/>
        </w:rPr>
        <w:t>s</w:t>
      </w:r>
      <w:r w:rsidR="001E2849">
        <w:rPr>
          <w:lang w:eastAsia="en-GB"/>
        </w:rPr>
        <w:t xml:space="preserve"> his breath</w:t>
      </w:r>
      <w:r w:rsidR="008A1FBF">
        <w:rPr>
          <w:lang w:eastAsia="en-GB"/>
        </w:rPr>
        <w:t xml:space="preserve"> to God</w:t>
      </w:r>
      <w:r w:rsidR="00DC712C">
        <w:rPr>
          <w:lang w:eastAsia="en-GB"/>
        </w:rPr>
        <w:t xml:space="preserve"> in words from </w:t>
      </w:r>
      <w:proofErr w:type="spellStart"/>
      <w:r w:rsidR="00DC712C">
        <w:rPr>
          <w:lang w:eastAsia="en-GB"/>
        </w:rPr>
        <w:t>Psa</w:t>
      </w:r>
      <w:proofErr w:type="spellEnd"/>
      <w:r w:rsidR="00DC712C">
        <w:rPr>
          <w:lang w:eastAsia="en-GB"/>
        </w:rPr>
        <w:t xml:space="preserve"> 31:5 </w:t>
      </w:r>
      <w:r w:rsidR="00BA69C0">
        <w:rPr>
          <w:lang w:eastAsia="en-GB"/>
        </w:rPr>
        <w:t xml:space="preserve">[6] </w:t>
      </w:r>
      <w:r w:rsidR="00DC712C">
        <w:rPr>
          <w:lang w:eastAsia="en-GB"/>
        </w:rPr>
        <w:t xml:space="preserve">that use the word </w:t>
      </w:r>
      <w:r w:rsidR="000B505C">
        <w:rPr>
          <w:rFonts w:cstheme="minorHAnsi"/>
          <w:rtl/>
          <w:lang w:eastAsia="en-GB" w:bidi="he-IL"/>
        </w:rPr>
        <w:t>רוַּח</w:t>
      </w:r>
      <w:r w:rsidR="000B505C">
        <w:rPr>
          <w:lang w:eastAsia="en-GB"/>
        </w:rPr>
        <w:t xml:space="preserve">, and then he </w:t>
      </w:r>
      <w:r w:rsidR="00DF2AE0">
        <w:rPr>
          <w:lang w:eastAsia="en-GB"/>
        </w:rPr>
        <w:t>“breathe</w:t>
      </w:r>
      <w:r w:rsidR="00821A51">
        <w:rPr>
          <w:lang w:eastAsia="en-GB"/>
        </w:rPr>
        <w:t>d</w:t>
      </w:r>
      <w:r w:rsidR="002A22A5">
        <w:rPr>
          <w:lang w:eastAsia="en-GB"/>
        </w:rPr>
        <w:t xml:space="preserve"> out” </w:t>
      </w:r>
      <w:r w:rsidR="00B8739E">
        <w:rPr>
          <w:lang w:eastAsia="en-GB"/>
        </w:rPr>
        <w:t>(</w:t>
      </w:r>
      <w:proofErr w:type="spellStart"/>
      <w:r w:rsidR="007C370F">
        <w:rPr>
          <w:rFonts w:cstheme="minorHAnsi"/>
          <w:lang w:eastAsia="en-GB"/>
        </w:rPr>
        <w:t>ἐ</w:t>
      </w:r>
      <w:r w:rsidR="00CD0A7E">
        <w:rPr>
          <w:rFonts w:cstheme="minorHAnsi"/>
          <w:lang w:eastAsia="en-GB"/>
        </w:rPr>
        <w:t>ξέ</w:t>
      </w:r>
      <w:proofErr w:type="spellEnd"/>
      <w:r w:rsidR="00B6014A">
        <w:rPr>
          <w:rFonts w:cstheme="minorHAnsi"/>
          <w:lang w:eastAsia="en-GB"/>
        </w:rPr>
        <w:t>π</w:t>
      </w:r>
      <w:r w:rsidR="00EC7811">
        <w:rPr>
          <w:rFonts w:cstheme="minorHAnsi"/>
          <w:lang w:eastAsia="en-GB"/>
        </w:rPr>
        <w:t>νευσεν</w:t>
      </w:r>
      <w:r w:rsidR="00821A51">
        <w:rPr>
          <w:rFonts w:cstheme="minorHAnsi"/>
          <w:lang w:eastAsia="en-GB"/>
        </w:rPr>
        <w:t>; Luke 23:4</w:t>
      </w:r>
      <w:r w:rsidR="007F36F8">
        <w:rPr>
          <w:rFonts w:cstheme="minorHAnsi"/>
          <w:lang w:eastAsia="en-GB"/>
        </w:rPr>
        <w:t>6</w:t>
      </w:r>
      <w:r w:rsidR="00821A51">
        <w:rPr>
          <w:rFonts w:cstheme="minorHAnsi"/>
          <w:lang w:eastAsia="en-GB"/>
        </w:rPr>
        <w:t>)</w:t>
      </w:r>
      <w:r w:rsidR="00CF245B">
        <w:rPr>
          <w:rFonts w:cstheme="minorHAnsi"/>
          <w:lang w:eastAsia="en-GB"/>
        </w:rPr>
        <w:t xml:space="preserve">. </w:t>
      </w:r>
      <w:r w:rsidR="00B05ACF">
        <w:rPr>
          <w:lang w:eastAsia="en-GB"/>
        </w:rPr>
        <w:t xml:space="preserve">Yahweh himself is not going to breathe into these bodies as he did in Gen 2:7. </w:t>
      </w:r>
      <w:r w:rsidR="00CF245B">
        <w:rPr>
          <w:rFonts w:cstheme="minorHAnsi"/>
          <w:lang w:eastAsia="en-GB"/>
        </w:rPr>
        <w:t>He directs Ezekiel to this mysterious source</w:t>
      </w:r>
      <w:r w:rsidR="00D412B9">
        <w:rPr>
          <w:rFonts w:cstheme="minorHAnsi"/>
          <w:lang w:eastAsia="en-GB"/>
        </w:rPr>
        <w:t xml:space="preserve">, whose location is clarified </w:t>
      </w:r>
      <w:r w:rsidR="00685F5D">
        <w:rPr>
          <w:rFonts w:cstheme="minorHAnsi"/>
          <w:lang w:eastAsia="en-GB"/>
        </w:rPr>
        <w:t>in a way that preserves its mystery by identifying it as the place where the four breath</w:t>
      </w:r>
      <w:r w:rsidR="004B0C2A">
        <w:rPr>
          <w:rFonts w:cstheme="minorHAnsi"/>
          <w:lang w:eastAsia="en-GB"/>
        </w:rPr>
        <w:t>s/winds</w:t>
      </w:r>
      <w:r w:rsidR="00E129C5">
        <w:rPr>
          <w:rFonts w:cstheme="minorHAnsi"/>
          <w:lang w:eastAsia="en-GB"/>
        </w:rPr>
        <w:t xml:space="preserve"> are</w:t>
      </w:r>
      <w:r w:rsidR="0052655E">
        <w:rPr>
          <w:rFonts w:cstheme="minorHAnsi"/>
          <w:lang w:eastAsia="en-GB"/>
        </w:rPr>
        <w:t>. This</w:t>
      </w:r>
      <w:r w:rsidR="00E129C5">
        <w:rPr>
          <w:rFonts w:cstheme="minorHAnsi"/>
          <w:lang w:eastAsia="en-GB"/>
        </w:rPr>
        <w:t xml:space="preserve"> is not so surprising</w:t>
      </w:r>
      <w:r w:rsidR="0052655E">
        <w:rPr>
          <w:rFonts w:cstheme="minorHAnsi"/>
          <w:lang w:eastAsia="en-GB"/>
        </w:rPr>
        <w:t>. T</w:t>
      </w:r>
      <w:r w:rsidR="005F6B43">
        <w:rPr>
          <w:rFonts w:cstheme="minorHAnsi"/>
          <w:lang w:eastAsia="en-GB"/>
        </w:rPr>
        <w:t>he winds</w:t>
      </w:r>
      <w:r w:rsidR="00CA2A38">
        <w:rPr>
          <w:rFonts w:cstheme="minorHAnsi"/>
          <w:lang w:eastAsia="en-GB"/>
        </w:rPr>
        <w:t xml:space="preserve">/breaths </w:t>
      </w:r>
      <w:r w:rsidR="005F6B43">
        <w:rPr>
          <w:rFonts w:cstheme="minorHAnsi"/>
          <w:lang w:eastAsia="en-GB"/>
        </w:rPr>
        <w:t xml:space="preserve">in their </w:t>
      </w:r>
      <w:r w:rsidR="00E21514">
        <w:rPr>
          <w:rFonts w:cstheme="minorHAnsi"/>
          <w:lang w:eastAsia="en-GB"/>
        </w:rPr>
        <w:t xml:space="preserve">dynamic </w:t>
      </w:r>
      <w:r w:rsidR="005F6B43">
        <w:rPr>
          <w:rFonts w:cstheme="minorHAnsi"/>
          <w:lang w:eastAsia="en-GB"/>
        </w:rPr>
        <w:t xml:space="preserve">energy are </w:t>
      </w:r>
      <w:r w:rsidR="00E21514">
        <w:rPr>
          <w:rFonts w:cstheme="minorHAnsi"/>
          <w:lang w:eastAsia="en-GB"/>
        </w:rPr>
        <w:t xml:space="preserve">an embodiment of </w:t>
      </w:r>
      <w:r w:rsidR="006453DF">
        <w:rPr>
          <w:rFonts w:cstheme="minorHAnsi"/>
          <w:lang w:eastAsia="en-GB"/>
        </w:rPr>
        <w:t xml:space="preserve">the </w:t>
      </w:r>
      <w:r w:rsidR="00E21514">
        <w:rPr>
          <w:rFonts w:cstheme="minorHAnsi"/>
          <w:lang w:eastAsia="en-GB"/>
        </w:rPr>
        <w:t>dynamic energy</w:t>
      </w:r>
      <w:r w:rsidR="006453DF">
        <w:rPr>
          <w:rFonts w:cstheme="minorHAnsi"/>
          <w:lang w:eastAsia="en-GB"/>
        </w:rPr>
        <w:t xml:space="preserve"> of Yahweh’s </w:t>
      </w:r>
      <w:r w:rsidR="008A13E2">
        <w:rPr>
          <w:rFonts w:cstheme="minorHAnsi"/>
          <w:lang w:eastAsia="en-GB"/>
        </w:rPr>
        <w:t>breath/spirit. I</w:t>
      </w:r>
      <w:r w:rsidR="001C7A6C">
        <w:rPr>
          <w:rFonts w:cstheme="minorHAnsi"/>
          <w:lang w:eastAsia="en-GB"/>
        </w:rPr>
        <w:t>n breathtaking fashion</w:t>
      </w:r>
      <w:r w:rsidR="00020A60">
        <w:rPr>
          <w:rFonts w:cstheme="minorHAnsi"/>
          <w:lang w:eastAsia="en-GB"/>
        </w:rPr>
        <w:t>, then,</w:t>
      </w:r>
      <w:r w:rsidR="008A13E2">
        <w:rPr>
          <w:rFonts w:cstheme="minorHAnsi"/>
          <w:lang w:eastAsia="en-GB"/>
        </w:rPr>
        <w:t xml:space="preserve"> Yahweh will breathe into these bodie</w:t>
      </w:r>
      <w:r w:rsidR="00176EEC">
        <w:rPr>
          <w:rFonts w:cstheme="minorHAnsi"/>
          <w:lang w:eastAsia="en-GB"/>
        </w:rPr>
        <w:t xml:space="preserve">s, but he will make Ezekiel his agent in this process. </w:t>
      </w:r>
      <w:r w:rsidR="00C96146">
        <w:rPr>
          <w:rFonts w:cstheme="minorHAnsi"/>
          <w:lang w:eastAsia="en-GB"/>
        </w:rPr>
        <w:t xml:space="preserve">Ezekiel will </w:t>
      </w:r>
      <w:r w:rsidR="009E0C4E">
        <w:rPr>
          <w:rFonts w:cstheme="minorHAnsi"/>
          <w:lang w:eastAsia="en-GB"/>
        </w:rPr>
        <w:t>tell the breath that Yahweh is bidding it come to these bodies</w:t>
      </w:r>
      <w:r w:rsidR="00620572">
        <w:rPr>
          <w:rFonts w:cstheme="minorHAnsi"/>
          <w:lang w:eastAsia="en-GB"/>
        </w:rPr>
        <w:t xml:space="preserve">. </w:t>
      </w:r>
    </w:p>
    <w:p w14:paraId="5A8804E3" w14:textId="059BFD19" w:rsidR="001C1B29" w:rsidRPr="00D84F5F" w:rsidRDefault="00620572" w:rsidP="00D84F5F">
      <w:pPr>
        <w:rPr>
          <w:lang w:eastAsia="en-GB"/>
        </w:rPr>
      </w:pPr>
      <w:r>
        <w:rPr>
          <w:rFonts w:cstheme="minorHAnsi"/>
          <w:lang w:eastAsia="en-GB"/>
        </w:rPr>
        <w:t>He describes them, however, not as bodies but as corpses. This is not a repeat of the original creation process</w:t>
      </w:r>
      <w:r w:rsidR="007001D0">
        <w:rPr>
          <w:rFonts w:cstheme="minorHAnsi"/>
          <w:lang w:eastAsia="en-GB"/>
        </w:rPr>
        <w:t xml:space="preserve"> or even a reversal of the natural process whereby people die a natural death, but a reversal of </w:t>
      </w:r>
      <w:r w:rsidR="00432AC3">
        <w:rPr>
          <w:rFonts w:cstheme="minorHAnsi"/>
          <w:lang w:eastAsia="en-GB"/>
        </w:rPr>
        <w:t>the unnatural process whereby people are killed before their time.</w:t>
      </w:r>
      <w:r w:rsidR="002A3EC3">
        <w:rPr>
          <w:rFonts w:cstheme="minorHAnsi"/>
          <w:lang w:eastAsia="en-GB"/>
        </w:rPr>
        <w:t xml:space="preserve"> </w:t>
      </w:r>
      <w:r w:rsidR="00251E1B">
        <w:rPr>
          <w:rFonts w:cstheme="minorHAnsi"/>
          <w:lang w:eastAsia="en-GB"/>
        </w:rPr>
        <w:t>They are “slaughtered people” (</w:t>
      </w:r>
      <w:r w:rsidR="00251E1B">
        <w:rPr>
          <w:rFonts w:cstheme="minorHAnsi"/>
          <w:rtl/>
          <w:lang w:eastAsia="en-GB" w:bidi="he-IL"/>
        </w:rPr>
        <w:t>ה</w:t>
      </w:r>
      <w:r w:rsidR="00203ED4">
        <w:rPr>
          <w:rFonts w:cstheme="minorHAnsi"/>
          <w:rtl/>
          <w:lang w:eastAsia="en-GB" w:bidi="he-IL"/>
        </w:rPr>
        <w:t>ֲ</w:t>
      </w:r>
      <w:r w:rsidR="00A501D8">
        <w:rPr>
          <w:rFonts w:cstheme="minorHAnsi"/>
          <w:rtl/>
          <w:lang w:eastAsia="en-GB" w:bidi="he-IL"/>
        </w:rPr>
        <w:t>רוּגׅים</w:t>
      </w:r>
      <w:r w:rsidR="00D12B39">
        <w:rPr>
          <w:rFonts w:cstheme="minorHAnsi"/>
          <w:lang w:eastAsia="en-GB"/>
        </w:rPr>
        <w:t>).</w:t>
      </w:r>
      <w:r w:rsidR="00292B70">
        <w:rPr>
          <w:lang w:eastAsia="en-GB"/>
        </w:rPr>
        <w:t xml:space="preserve"> </w:t>
      </w:r>
      <w:r w:rsidR="002A3EC3">
        <w:rPr>
          <w:rFonts w:cstheme="minorHAnsi"/>
          <w:lang w:eastAsia="en-GB"/>
        </w:rPr>
        <w:t>Ezekiel’s usual word for people killed</w:t>
      </w:r>
      <w:r w:rsidR="00D84F5F">
        <w:rPr>
          <w:rFonts w:cstheme="minorHAnsi"/>
          <w:lang w:eastAsia="en-GB"/>
        </w:rPr>
        <w:t xml:space="preserve"> in battle</w:t>
      </w:r>
      <w:r w:rsidR="002A3EC3">
        <w:rPr>
          <w:rFonts w:cstheme="minorHAnsi"/>
          <w:lang w:eastAsia="en-GB"/>
        </w:rPr>
        <w:t xml:space="preserve"> is</w:t>
      </w:r>
      <w:r w:rsidR="009E55D4">
        <w:rPr>
          <w:rFonts w:cstheme="minorHAnsi"/>
          <w:lang w:eastAsia="en-GB"/>
        </w:rPr>
        <w:t xml:space="preserve"> </w:t>
      </w:r>
      <w:r w:rsidR="00416F9F">
        <w:rPr>
          <w:rFonts w:cstheme="minorHAnsi"/>
          <w:rtl/>
          <w:lang w:eastAsia="en-GB" w:bidi="he-IL"/>
        </w:rPr>
        <w:t>חֲלׇלׅים</w:t>
      </w:r>
      <w:r w:rsidR="0006100B">
        <w:rPr>
          <w:rFonts w:cstheme="minorHAnsi"/>
          <w:lang w:eastAsia="en-GB"/>
        </w:rPr>
        <w:t xml:space="preserve">, </w:t>
      </w:r>
      <w:r w:rsidR="002A3EC3">
        <w:rPr>
          <w:rFonts w:cstheme="minorHAnsi"/>
          <w:lang w:eastAsia="en-GB"/>
        </w:rPr>
        <w:t>“slain people”</w:t>
      </w:r>
      <w:r w:rsidR="0006100B">
        <w:rPr>
          <w:rFonts w:cstheme="minorHAnsi"/>
          <w:lang w:eastAsia="en-GB"/>
        </w:rPr>
        <w:t xml:space="preserve"> (e.g., 35:8)</w:t>
      </w:r>
      <w:r w:rsidR="00806541">
        <w:rPr>
          <w:rFonts w:cstheme="minorHAnsi"/>
          <w:lang w:eastAsia="en-GB"/>
        </w:rPr>
        <w:t>. One of the few occasions</w:t>
      </w:r>
      <w:r w:rsidR="00D12B39">
        <w:rPr>
          <w:rFonts w:cstheme="minorHAnsi"/>
          <w:lang w:eastAsia="en-GB"/>
        </w:rPr>
        <w:t xml:space="preserve"> when he </w:t>
      </w:r>
      <w:r w:rsidR="001B2339">
        <w:rPr>
          <w:rFonts w:cstheme="minorHAnsi"/>
          <w:lang w:eastAsia="en-GB"/>
        </w:rPr>
        <w:t>speaks of</w:t>
      </w:r>
      <w:r w:rsidR="00D12B39">
        <w:rPr>
          <w:rFonts w:cstheme="minorHAnsi"/>
          <w:lang w:eastAsia="en-GB"/>
        </w:rPr>
        <w:t xml:space="preserve"> “slaughter</w:t>
      </w:r>
      <w:r w:rsidR="00B51EA8">
        <w:rPr>
          <w:rFonts w:cstheme="minorHAnsi"/>
          <w:lang w:eastAsia="en-GB"/>
        </w:rPr>
        <w:t>” in connection with the Judahites is</w:t>
      </w:r>
      <w:r w:rsidR="006C3E45">
        <w:rPr>
          <w:rFonts w:cstheme="minorHAnsi"/>
          <w:lang w:eastAsia="en-GB"/>
        </w:rPr>
        <w:t xml:space="preserve"> in Yahweh’s bidding to the executioners in</w:t>
      </w:r>
      <w:r w:rsidR="00B51EA8">
        <w:rPr>
          <w:rFonts w:cstheme="minorHAnsi"/>
          <w:lang w:eastAsia="en-GB"/>
        </w:rPr>
        <w:t xml:space="preserve"> </w:t>
      </w:r>
      <w:r w:rsidR="006C3E45">
        <w:rPr>
          <w:rFonts w:cstheme="minorHAnsi"/>
          <w:lang w:eastAsia="en-GB"/>
        </w:rPr>
        <w:t>9:6</w:t>
      </w:r>
      <w:r w:rsidR="003728E5">
        <w:rPr>
          <w:rFonts w:cstheme="minorHAnsi"/>
          <w:lang w:eastAsia="en-GB"/>
        </w:rPr>
        <w:t>. These people are the victims of Yahweh’s act of judgment</w:t>
      </w:r>
      <w:r w:rsidR="00FF2D5B">
        <w:rPr>
          <w:rFonts w:cstheme="minorHAnsi"/>
          <w:lang w:eastAsia="en-GB"/>
        </w:rPr>
        <w:t xml:space="preserve"> in Jerusalem. They will be not </w:t>
      </w:r>
      <w:r w:rsidR="009D7533">
        <w:rPr>
          <w:rFonts w:cstheme="minorHAnsi"/>
          <w:lang w:eastAsia="en-GB"/>
        </w:rPr>
        <w:t>on</w:t>
      </w:r>
      <w:r w:rsidR="00FF2D5B">
        <w:rPr>
          <w:rFonts w:cstheme="minorHAnsi"/>
          <w:lang w:eastAsia="en-GB"/>
        </w:rPr>
        <w:t>ly people “slain by the sword</w:t>
      </w:r>
      <w:r w:rsidR="00D64889">
        <w:rPr>
          <w:rFonts w:cstheme="minorHAnsi"/>
          <w:lang w:eastAsia="en-GB"/>
        </w:rPr>
        <w:t>,</w:t>
      </w:r>
      <w:r w:rsidR="00FF2D5B">
        <w:rPr>
          <w:rFonts w:cstheme="minorHAnsi"/>
          <w:lang w:eastAsia="en-GB"/>
        </w:rPr>
        <w:t>”</w:t>
      </w:r>
      <w:r w:rsidR="00D64889">
        <w:rPr>
          <w:rFonts w:cstheme="minorHAnsi"/>
          <w:lang w:eastAsia="en-GB"/>
        </w:rPr>
        <w:t xml:space="preserve"> which is not mentioned</w:t>
      </w:r>
      <w:r w:rsidR="00FF2D5B">
        <w:rPr>
          <w:rFonts w:cstheme="minorHAnsi"/>
          <w:lang w:eastAsia="en-GB"/>
        </w:rPr>
        <w:t xml:space="preserve"> </w:t>
      </w:r>
      <w:r w:rsidR="007770C6">
        <w:rPr>
          <w:rFonts w:cstheme="minorHAnsi"/>
          <w:lang w:eastAsia="en-GB"/>
        </w:rPr>
        <w:t>(</w:t>
      </w:r>
      <w:proofErr w:type="spellStart"/>
      <w:r w:rsidR="007770C6">
        <w:rPr>
          <w:rFonts w:cstheme="minorHAnsi"/>
          <w:lang w:eastAsia="en-GB"/>
        </w:rPr>
        <w:t>Qimhi</w:t>
      </w:r>
      <w:proofErr w:type="spellEnd"/>
      <w:r w:rsidR="007770C6">
        <w:rPr>
          <w:rFonts w:cstheme="minorHAnsi"/>
          <w:lang w:eastAsia="en-GB"/>
        </w:rPr>
        <w:t>, in MG)</w:t>
      </w:r>
      <w:r w:rsidR="009D7533">
        <w:rPr>
          <w:rFonts w:cstheme="minorHAnsi"/>
          <w:lang w:eastAsia="en-GB"/>
        </w:rPr>
        <w:t xml:space="preserve">, but </w:t>
      </w:r>
      <w:r w:rsidR="000D1971">
        <w:rPr>
          <w:rFonts w:cstheme="minorHAnsi"/>
          <w:lang w:eastAsia="en-GB"/>
        </w:rPr>
        <w:t xml:space="preserve">also </w:t>
      </w:r>
      <w:r w:rsidR="009D7533">
        <w:rPr>
          <w:rFonts w:cstheme="minorHAnsi"/>
          <w:lang w:eastAsia="en-GB"/>
        </w:rPr>
        <w:t>people who died by the scourges of famine and epidemic</w:t>
      </w:r>
      <w:r w:rsidR="00797DC2">
        <w:rPr>
          <w:rFonts w:cstheme="minorHAnsi"/>
          <w:lang w:eastAsia="en-GB"/>
        </w:rPr>
        <w:t>, which</w:t>
      </w:r>
      <w:r w:rsidR="009D7533">
        <w:rPr>
          <w:rFonts w:cstheme="minorHAnsi"/>
          <w:lang w:eastAsia="en-GB"/>
        </w:rPr>
        <w:t xml:space="preserve"> were </w:t>
      </w:r>
      <w:r w:rsidR="000D1971">
        <w:rPr>
          <w:rFonts w:cstheme="minorHAnsi"/>
          <w:lang w:eastAsia="en-GB"/>
        </w:rPr>
        <w:t xml:space="preserve">also </w:t>
      </w:r>
      <w:r w:rsidR="009D7533">
        <w:rPr>
          <w:rFonts w:cstheme="minorHAnsi"/>
          <w:lang w:eastAsia="en-GB"/>
        </w:rPr>
        <w:t>Yahweh’s agents.</w:t>
      </w:r>
      <w:r w:rsidR="002B41BE">
        <w:rPr>
          <w:rFonts w:cstheme="minorHAnsi"/>
          <w:lang w:eastAsia="en-GB"/>
        </w:rPr>
        <w:t xml:space="preserve"> </w:t>
      </w:r>
    </w:p>
    <w:p w14:paraId="6E458A85" w14:textId="77777777" w:rsidR="00052A1A" w:rsidRDefault="00C16565" w:rsidP="00052A1A">
      <w:pPr>
        <w:rPr>
          <w:lang w:eastAsia="en-GB"/>
        </w:rPr>
      </w:pPr>
      <w:r>
        <w:rPr>
          <w:b/>
          <w:bCs/>
          <w:lang w:eastAsia="en-GB"/>
        </w:rPr>
        <w:t>37:10</w:t>
      </w:r>
      <w:r w:rsidR="00C20DD1">
        <w:rPr>
          <w:lang w:eastAsia="en-GB"/>
        </w:rPr>
        <w:t xml:space="preserve"> Ezekiel is again the obedient prophe</w:t>
      </w:r>
      <w:r w:rsidR="00332655">
        <w:rPr>
          <w:lang w:eastAsia="en-GB"/>
        </w:rPr>
        <w:t>t, the breath is the obedient breath</w:t>
      </w:r>
      <w:r w:rsidR="00BE3A1E">
        <w:rPr>
          <w:lang w:eastAsia="en-GB"/>
        </w:rPr>
        <w:t xml:space="preserve">, the process works, </w:t>
      </w:r>
      <w:r w:rsidR="00070295">
        <w:rPr>
          <w:lang w:eastAsia="en-GB"/>
        </w:rPr>
        <w:t xml:space="preserve">and </w:t>
      </w:r>
      <w:r w:rsidR="00660407">
        <w:rPr>
          <w:lang w:eastAsia="en-GB"/>
        </w:rPr>
        <w:t>t</w:t>
      </w:r>
      <w:r w:rsidR="00EF7A63">
        <w:rPr>
          <w:lang w:eastAsia="en-GB"/>
        </w:rPr>
        <w:t>he dead become undead, like zombies.</w:t>
      </w:r>
      <w:r w:rsidR="00EF7A63">
        <w:rPr>
          <w:rStyle w:val="FootnoteReference"/>
          <w:lang w:eastAsia="en-GB"/>
        </w:rPr>
        <w:footnoteReference w:id="76"/>
      </w:r>
      <w:r w:rsidR="00EF7A63">
        <w:rPr>
          <w:lang w:eastAsia="en-GB"/>
        </w:rPr>
        <w:t xml:space="preserve"> B</w:t>
      </w:r>
      <w:r w:rsidR="00AF0967">
        <w:rPr>
          <w:lang w:eastAsia="en-GB"/>
        </w:rPr>
        <w:t>ut</w:t>
      </w:r>
      <w:r w:rsidR="00070493">
        <w:rPr>
          <w:lang w:eastAsia="en-GB"/>
        </w:rPr>
        <w:t xml:space="preserve"> coming to </w:t>
      </w:r>
      <w:r w:rsidR="00660407">
        <w:rPr>
          <w:lang w:eastAsia="en-GB"/>
        </w:rPr>
        <w:t>life is not the end (Greenberg, 2:</w:t>
      </w:r>
      <w:r w:rsidR="0069184B">
        <w:rPr>
          <w:lang w:eastAsia="en-GB"/>
        </w:rPr>
        <w:t>748):</w:t>
      </w:r>
      <w:r w:rsidR="00AF0967">
        <w:rPr>
          <w:lang w:eastAsia="en-GB"/>
        </w:rPr>
        <w:t xml:space="preserve"> “Yahweh’s own desire was to put the people back on their feet” (Allen, 2:187)</w:t>
      </w:r>
      <w:r w:rsidR="00D37F54">
        <w:rPr>
          <w:lang w:eastAsia="en-GB"/>
        </w:rPr>
        <w:t>. T</w:t>
      </w:r>
      <w:r w:rsidR="008A0C85">
        <w:rPr>
          <w:lang w:eastAsia="en-GB"/>
        </w:rPr>
        <w:t>h</w:t>
      </w:r>
      <w:r w:rsidR="00017BEE">
        <w:rPr>
          <w:lang w:eastAsia="en-GB"/>
        </w:rPr>
        <w:t>is</w:t>
      </w:r>
      <w:r w:rsidR="008A0C85">
        <w:rPr>
          <w:lang w:eastAsia="en-GB"/>
        </w:rPr>
        <w:t xml:space="preserve"> follows. </w:t>
      </w:r>
      <w:r w:rsidR="00475893">
        <w:rPr>
          <w:lang w:eastAsia="en-GB"/>
        </w:rPr>
        <w:t xml:space="preserve">They are ready for action, like </w:t>
      </w:r>
      <w:r w:rsidR="009724BE">
        <w:rPr>
          <w:lang w:eastAsia="en-GB"/>
        </w:rPr>
        <w:t>Ezekiel</w:t>
      </w:r>
      <w:r w:rsidR="00475893">
        <w:rPr>
          <w:lang w:eastAsia="en-GB"/>
        </w:rPr>
        <w:t xml:space="preserve"> himself in 2:1</w:t>
      </w:r>
      <w:r w:rsidR="00F17392">
        <w:rPr>
          <w:lang w:eastAsia="en-GB"/>
        </w:rPr>
        <w:t>–</w:t>
      </w:r>
      <w:r w:rsidR="00475893">
        <w:rPr>
          <w:lang w:eastAsia="en-GB"/>
        </w:rPr>
        <w:t>2; 3:24 (</w:t>
      </w:r>
      <w:proofErr w:type="spellStart"/>
      <w:r w:rsidR="00475893">
        <w:rPr>
          <w:lang w:eastAsia="en-GB"/>
        </w:rPr>
        <w:t>Zimmerli</w:t>
      </w:r>
      <w:proofErr w:type="spellEnd"/>
      <w:r w:rsidR="00475893">
        <w:rPr>
          <w:lang w:eastAsia="en-GB"/>
        </w:rPr>
        <w:t>, 2:262)</w:t>
      </w:r>
      <w:r w:rsidR="00092529">
        <w:rPr>
          <w:lang w:eastAsia="en-GB"/>
        </w:rPr>
        <w:t xml:space="preserve">, or at least </w:t>
      </w:r>
      <w:r w:rsidR="007011DE">
        <w:rPr>
          <w:lang w:eastAsia="en-GB"/>
        </w:rPr>
        <w:t xml:space="preserve">ready </w:t>
      </w:r>
      <w:r w:rsidR="00092529">
        <w:rPr>
          <w:lang w:eastAsia="en-GB"/>
        </w:rPr>
        <w:t xml:space="preserve">for </w:t>
      </w:r>
      <w:r w:rsidR="00BA12D5">
        <w:rPr>
          <w:lang w:eastAsia="en-GB"/>
        </w:rPr>
        <w:t>something</w:t>
      </w:r>
      <w:r w:rsidR="00092529">
        <w:rPr>
          <w:lang w:eastAsia="en-GB"/>
        </w:rPr>
        <w:t xml:space="preserve"> else to happen (see 37:</w:t>
      </w:r>
      <w:r w:rsidR="00BA12D5">
        <w:rPr>
          <w:lang w:eastAsia="en-GB"/>
        </w:rPr>
        <w:t>14)</w:t>
      </w:r>
      <w:r w:rsidR="00475893">
        <w:rPr>
          <w:lang w:eastAsia="en-GB"/>
        </w:rPr>
        <w:t xml:space="preserve">. </w:t>
      </w:r>
      <w:r w:rsidR="00236818">
        <w:rPr>
          <w:lang w:eastAsia="en-GB"/>
        </w:rPr>
        <w:t xml:space="preserve">Now </w:t>
      </w:r>
      <w:r w:rsidR="008A0C85">
        <w:rPr>
          <w:lang w:eastAsia="en-GB"/>
        </w:rPr>
        <w:t xml:space="preserve">there is </w:t>
      </w:r>
      <w:r w:rsidR="00236818">
        <w:rPr>
          <w:lang w:eastAsia="en-GB"/>
        </w:rPr>
        <w:t xml:space="preserve">a positive </w:t>
      </w:r>
      <w:r w:rsidR="008A0C85">
        <w:rPr>
          <w:lang w:eastAsia="en-GB"/>
        </w:rPr>
        <w:t>“</w:t>
      </w:r>
      <w:r w:rsidR="00236818">
        <w:rPr>
          <w:lang w:eastAsia="en-GB"/>
        </w:rPr>
        <w:t>very, very</w:t>
      </w:r>
      <w:r w:rsidR="0033226B">
        <w:rPr>
          <w:lang w:eastAsia="en-GB"/>
        </w:rPr>
        <w:t>” (compare and contrast</w:t>
      </w:r>
      <w:r w:rsidR="004F6D82">
        <w:rPr>
          <w:lang w:eastAsia="en-GB"/>
        </w:rPr>
        <w:t xml:space="preserve"> the “very… very in</w:t>
      </w:r>
      <w:r w:rsidR="0033226B">
        <w:rPr>
          <w:lang w:eastAsia="en-GB"/>
        </w:rPr>
        <w:t xml:space="preserve"> 37:</w:t>
      </w:r>
      <w:r w:rsidR="00862B55">
        <w:rPr>
          <w:lang w:eastAsia="en-GB"/>
        </w:rPr>
        <w:t>2)</w:t>
      </w:r>
      <w:r w:rsidR="00F904CB">
        <w:rPr>
          <w:lang w:eastAsia="en-GB"/>
        </w:rPr>
        <w:t xml:space="preserve">. </w:t>
      </w:r>
      <w:r w:rsidR="00032242">
        <w:rPr>
          <w:lang w:eastAsia="en-GB"/>
        </w:rPr>
        <w:t>T</w:t>
      </w:r>
      <w:r w:rsidR="007741DA">
        <w:rPr>
          <w:lang w:eastAsia="en-GB"/>
        </w:rPr>
        <w:t>hey are a very, very big “force” (</w:t>
      </w:r>
      <w:r w:rsidR="005529FF">
        <w:rPr>
          <w:rFonts w:cstheme="minorHAnsi"/>
          <w:rtl/>
          <w:lang w:eastAsia="en-GB" w:bidi="he-IL"/>
        </w:rPr>
        <w:t>חַיׅל</w:t>
      </w:r>
      <w:r w:rsidR="00A63FE4">
        <w:rPr>
          <w:lang w:eastAsia="en-GB"/>
        </w:rPr>
        <w:t>)</w:t>
      </w:r>
      <w:r w:rsidR="00032242">
        <w:rPr>
          <w:lang w:eastAsia="en-GB"/>
        </w:rPr>
        <w:t>, which sounds like</w:t>
      </w:r>
      <w:r w:rsidR="00A63FE4">
        <w:rPr>
          <w:lang w:eastAsia="en-GB"/>
        </w:rPr>
        <w:t xml:space="preserve"> a fighting force</w:t>
      </w:r>
      <w:r w:rsidR="00125F5C">
        <w:rPr>
          <w:lang w:eastAsia="en-GB"/>
        </w:rPr>
        <w:t>, though Ezekiel otherwise uses th</w:t>
      </w:r>
      <w:r w:rsidR="00F42EAF">
        <w:rPr>
          <w:lang w:eastAsia="en-GB"/>
        </w:rPr>
        <w:t>e</w:t>
      </w:r>
      <w:r w:rsidR="00125F5C">
        <w:rPr>
          <w:lang w:eastAsia="en-GB"/>
        </w:rPr>
        <w:t xml:space="preserve"> term only of foreign armies (e.g., </w:t>
      </w:r>
      <w:r w:rsidR="00C52C83">
        <w:rPr>
          <w:lang w:eastAsia="en-GB"/>
        </w:rPr>
        <w:t>29:18</w:t>
      </w:r>
      <w:r w:rsidR="00F17392">
        <w:rPr>
          <w:lang w:eastAsia="en-GB"/>
        </w:rPr>
        <w:t>–</w:t>
      </w:r>
      <w:r w:rsidR="00C52C83">
        <w:rPr>
          <w:lang w:eastAsia="en-GB"/>
        </w:rPr>
        <w:t xml:space="preserve">19; </w:t>
      </w:r>
      <w:r w:rsidR="00125F5C">
        <w:rPr>
          <w:lang w:eastAsia="en-GB"/>
        </w:rPr>
        <w:t>38:4)</w:t>
      </w:r>
      <w:r w:rsidR="00EE5F0D">
        <w:rPr>
          <w:lang w:eastAsia="en-GB"/>
        </w:rPr>
        <w:t>.</w:t>
      </w:r>
    </w:p>
    <w:p w14:paraId="6B19A1E7" w14:textId="7CE015AF" w:rsidR="003D729E" w:rsidRDefault="00050B15" w:rsidP="00052A1A">
      <w:pPr>
        <w:rPr>
          <w:lang w:eastAsia="en-GB"/>
        </w:rPr>
      </w:pPr>
      <w:r>
        <w:rPr>
          <w:b/>
          <w:bCs/>
          <w:lang w:eastAsia="en-GB"/>
        </w:rPr>
        <w:t>37:11</w:t>
      </w:r>
      <w:r w:rsidR="002D5A0D">
        <w:rPr>
          <w:b/>
          <w:bCs/>
          <w:lang w:eastAsia="en-GB"/>
        </w:rPr>
        <w:t xml:space="preserve"> </w:t>
      </w:r>
      <w:r w:rsidR="00B74574">
        <w:rPr>
          <w:lang w:eastAsia="en-GB"/>
        </w:rPr>
        <w:t>In itself a</w:t>
      </w:r>
      <w:r w:rsidR="00F862E8">
        <w:rPr>
          <w:lang w:eastAsia="en-GB"/>
        </w:rPr>
        <w:t xml:space="preserve"> </w:t>
      </w:r>
      <w:r w:rsidR="00380623">
        <w:rPr>
          <w:lang w:eastAsia="en-GB"/>
        </w:rPr>
        <w:t>sign act or a parable</w:t>
      </w:r>
      <w:r w:rsidR="00052A1A">
        <w:rPr>
          <w:lang w:eastAsia="en-GB"/>
        </w:rPr>
        <w:t>*</w:t>
      </w:r>
      <w:r w:rsidR="00380623">
        <w:rPr>
          <w:lang w:eastAsia="en-GB"/>
        </w:rPr>
        <w:t xml:space="preserve"> could stop with 37:10, though it </w:t>
      </w:r>
      <w:r w:rsidR="00B74574">
        <w:rPr>
          <w:lang w:eastAsia="en-GB"/>
        </w:rPr>
        <w:t xml:space="preserve">then </w:t>
      </w:r>
      <w:r w:rsidR="00380623">
        <w:rPr>
          <w:lang w:eastAsia="en-GB"/>
        </w:rPr>
        <w:t>would cry out for interpretation</w:t>
      </w:r>
      <w:r w:rsidR="004611F0">
        <w:rPr>
          <w:lang w:eastAsia="en-GB"/>
        </w:rPr>
        <w:t xml:space="preserve">. </w:t>
      </w:r>
      <w:r w:rsidR="00656689">
        <w:rPr>
          <w:lang w:eastAsia="en-GB"/>
        </w:rPr>
        <w:t xml:space="preserve">The interpretation first points in the opposite </w:t>
      </w:r>
      <w:r w:rsidR="0025674E">
        <w:rPr>
          <w:lang w:eastAsia="en-GB"/>
        </w:rPr>
        <w:t xml:space="preserve">direction from the word “force.” The bones represent </w:t>
      </w:r>
      <w:r w:rsidR="005C7E79">
        <w:rPr>
          <w:lang w:eastAsia="en-GB"/>
        </w:rPr>
        <w:t>the entire famil</w:t>
      </w:r>
      <w:r w:rsidR="001A253C">
        <w:rPr>
          <w:lang w:eastAsia="en-GB"/>
        </w:rPr>
        <w:t>y</w:t>
      </w:r>
      <w:r w:rsidR="005C7E79">
        <w:rPr>
          <w:lang w:eastAsia="en-GB"/>
        </w:rPr>
        <w:t xml:space="preserve">, not just the men of fighting age. </w:t>
      </w:r>
      <w:r w:rsidR="00E534FF">
        <w:rPr>
          <w:lang w:eastAsia="en-GB"/>
        </w:rPr>
        <w:t xml:space="preserve">Further, the expression “entire household” suggests </w:t>
      </w:r>
      <w:r w:rsidR="001A253C">
        <w:rPr>
          <w:lang w:eastAsia="en-GB"/>
        </w:rPr>
        <w:t xml:space="preserve">both Judahites in Babylonia and other foreign countries and </w:t>
      </w:r>
      <w:r w:rsidR="009702C1">
        <w:rPr>
          <w:lang w:eastAsia="en-GB"/>
        </w:rPr>
        <w:t xml:space="preserve">also </w:t>
      </w:r>
      <w:r w:rsidR="00573982">
        <w:rPr>
          <w:lang w:eastAsia="en-GB"/>
        </w:rPr>
        <w:t>people who never left Jerusalem and</w:t>
      </w:r>
      <w:r w:rsidR="00F21BBD">
        <w:rPr>
          <w:lang w:eastAsia="en-GB"/>
        </w:rPr>
        <w:t xml:space="preserve"> Judah. </w:t>
      </w:r>
      <w:r w:rsidR="001F4F69">
        <w:rPr>
          <w:lang w:eastAsia="en-GB"/>
        </w:rPr>
        <w:t>I</w:t>
      </w:r>
      <w:r w:rsidR="00F21BBD">
        <w:rPr>
          <w:lang w:eastAsia="en-GB"/>
        </w:rPr>
        <w:t xml:space="preserve">t </w:t>
      </w:r>
      <w:r w:rsidR="00A26B13">
        <w:rPr>
          <w:lang w:eastAsia="en-GB"/>
        </w:rPr>
        <w:t xml:space="preserve">could </w:t>
      </w:r>
      <w:r w:rsidR="00F21BBD">
        <w:rPr>
          <w:lang w:eastAsia="en-GB"/>
        </w:rPr>
        <w:t xml:space="preserve">suggest </w:t>
      </w:r>
      <w:r w:rsidR="00A26B13">
        <w:rPr>
          <w:lang w:eastAsia="en-GB"/>
        </w:rPr>
        <w:t>Ephraim as well as Judah, a</w:t>
      </w:r>
      <w:r w:rsidR="001F4F69">
        <w:rPr>
          <w:lang w:eastAsia="en-GB"/>
        </w:rPr>
        <w:t>s</w:t>
      </w:r>
      <w:r w:rsidR="00A26B13">
        <w:rPr>
          <w:lang w:eastAsia="en-GB"/>
        </w:rPr>
        <w:t xml:space="preserve"> 37:15</w:t>
      </w:r>
      <w:r w:rsidR="00F17392">
        <w:rPr>
          <w:lang w:eastAsia="en-GB"/>
        </w:rPr>
        <w:t>–</w:t>
      </w:r>
      <w:r w:rsidR="00E05018">
        <w:rPr>
          <w:lang w:eastAsia="en-GB"/>
        </w:rPr>
        <w:t>28 will make explicit.</w:t>
      </w:r>
      <w:r w:rsidR="00972ED8">
        <w:rPr>
          <w:lang w:eastAsia="en-GB"/>
        </w:rPr>
        <w:t xml:space="preserve"> The </w:t>
      </w:r>
      <w:r w:rsidR="00B93B18">
        <w:rPr>
          <w:lang w:eastAsia="en-GB"/>
        </w:rPr>
        <w:t xml:space="preserve">interpretation goes on with </w:t>
      </w:r>
      <w:r w:rsidR="002D5A0D">
        <w:rPr>
          <w:lang w:eastAsia="en-GB"/>
        </w:rPr>
        <w:t>a quotation express</w:t>
      </w:r>
      <w:r w:rsidR="006E12DB">
        <w:rPr>
          <w:lang w:eastAsia="en-GB"/>
        </w:rPr>
        <w:t>ing</w:t>
      </w:r>
      <w:r w:rsidR="002D5A0D">
        <w:rPr>
          <w:lang w:eastAsia="en-GB"/>
        </w:rPr>
        <w:t xml:space="preserve"> the </w:t>
      </w:r>
      <w:r w:rsidR="00C432A6">
        <w:rPr>
          <w:lang w:eastAsia="en-GB"/>
        </w:rPr>
        <w:t>death lament that people were praying.</w:t>
      </w:r>
      <w:r w:rsidR="00907CF8">
        <w:rPr>
          <w:lang w:eastAsia="en-GB"/>
        </w:rPr>
        <w:t xml:space="preserve"> </w:t>
      </w:r>
      <w:r w:rsidR="002E16EE">
        <w:rPr>
          <w:lang w:eastAsia="en-GB"/>
        </w:rPr>
        <w:t>Fragments of ostensible quotation and conversation play a prominent role in Ezekiel, and this one is a highpoint.</w:t>
      </w:r>
      <w:r w:rsidR="002E16EE">
        <w:rPr>
          <w:rStyle w:val="FootnoteReference"/>
          <w:lang w:eastAsia="en-GB"/>
        </w:rPr>
        <w:footnoteReference w:id="77"/>
      </w:r>
      <w:r w:rsidR="002E16EE">
        <w:rPr>
          <w:lang w:eastAsia="en-GB"/>
        </w:rPr>
        <w:t xml:space="preserve"> </w:t>
      </w:r>
      <w:r w:rsidR="00907CF8">
        <w:rPr>
          <w:lang w:eastAsia="en-GB"/>
        </w:rPr>
        <w:t>If it is not their actual words, it could have been</w:t>
      </w:r>
      <w:r w:rsidR="005B3A61">
        <w:rPr>
          <w:lang w:eastAsia="en-GB"/>
        </w:rPr>
        <w:t>. I</w:t>
      </w:r>
      <w:r w:rsidR="00907CF8">
        <w:rPr>
          <w:lang w:eastAsia="en-GB"/>
        </w:rPr>
        <w:t>t neatly follows the form</w:t>
      </w:r>
      <w:r w:rsidR="003663AA">
        <w:rPr>
          <w:lang w:eastAsia="en-GB"/>
        </w:rPr>
        <w:t xml:space="preserve"> appropriate to a protest psalm</w:t>
      </w:r>
      <w:r w:rsidR="005B3A61">
        <w:rPr>
          <w:lang w:eastAsia="en-GB"/>
        </w:rPr>
        <w:t xml:space="preserve"> and </w:t>
      </w:r>
      <w:r w:rsidR="005C5000">
        <w:rPr>
          <w:lang w:eastAsia="en-GB"/>
        </w:rPr>
        <w:t>comprises three two-word</w:t>
      </w:r>
      <w:r w:rsidR="000A1C1F">
        <w:rPr>
          <w:lang w:eastAsia="en-GB"/>
        </w:rPr>
        <w:t xml:space="preserve"> statements</w:t>
      </w:r>
      <w:r w:rsidR="008140BF">
        <w:rPr>
          <w:lang w:eastAsia="en-GB"/>
        </w:rPr>
        <w:t xml:space="preserve"> such as </w:t>
      </w:r>
      <w:r w:rsidR="00AE60CC">
        <w:rPr>
          <w:lang w:eastAsia="en-GB"/>
        </w:rPr>
        <w:t>are typical in expressions of grief</w:t>
      </w:r>
      <w:r w:rsidR="000A1C1F">
        <w:rPr>
          <w:lang w:eastAsia="en-GB"/>
        </w:rPr>
        <w:t>.</w:t>
      </w:r>
      <w:r w:rsidR="008140BF">
        <w:rPr>
          <w:lang w:eastAsia="en-GB"/>
        </w:rPr>
        <w:t xml:space="preserve"> The first of the statements </w:t>
      </w:r>
      <w:r w:rsidR="009A1CA1">
        <w:rPr>
          <w:lang w:eastAsia="en-GB"/>
        </w:rPr>
        <w:t>could have triggered the vision</w:t>
      </w:r>
      <w:r w:rsidR="00EB4995">
        <w:rPr>
          <w:lang w:eastAsia="en-GB"/>
        </w:rPr>
        <w:t>.</w:t>
      </w:r>
      <w:r w:rsidR="00EB4995">
        <w:rPr>
          <w:rStyle w:val="FootnoteReference"/>
          <w:lang w:eastAsia="en-GB"/>
        </w:rPr>
        <w:footnoteReference w:id="78"/>
      </w:r>
    </w:p>
    <w:p w14:paraId="14602372" w14:textId="085CD5AF" w:rsidR="00C432A6" w:rsidRDefault="00C432A6" w:rsidP="00765924">
      <w:pPr>
        <w:rPr>
          <w:lang w:eastAsia="en-GB"/>
        </w:rPr>
      </w:pPr>
    </w:p>
    <w:p w14:paraId="77AF97BD" w14:textId="52F2CE52" w:rsidR="00C432A6" w:rsidRDefault="005D0496" w:rsidP="00765924">
      <w:pPr>
        <w:rPr>
          <w:lang w:eastAsia="en-GB"/>
        </w:rPr>
      </w:pPr>
      <w:r>
        <w:rPr>
          <w:lang w:eastAsia="en-GB"/>
        </w:rPr>
        <w:t>Our</w:t>
      </w:r>
      <w:r w:rsidR="000A1C1F">
        <w:rPr>
          <w:lang w:eastAsia="en-GB"/>
        </w:rPr>
        <w:t>-</w:t>
      </w:r>
      <w:r>
        <w:rPr>
          <w:lang w:eastAsia="en-GB"/>
        </w:rPr>
        <w:t>bones are</w:t>
      </w:r>
      <w:r w:rsidR="000A1C1F">
        <w:rPr>
          <w:lang w:eastAsia="en-GB"/>
        </w:rPr>
        <w:t>-</w:t>
      </w:r>
      <w:r>
        <w:rPr>
          <w:lang w:eastAsia="en-GB"/>
        </w:rPr>
        <w:t xml:space="preserve">dry. </w:t>
      </w:r>
    </w:p>
    <w:p w14:paraId="1A2ED554" w14:textId="540F0EC0" w:rsidR="003663AA" w:rsidRDefault="003663AA" w:rsidP="00765924">
      <w:pPr>
        <w:rPr>
          <w:lang w:eastAsia="en-GB"/>
        </w:rPr>
      </w:pPr>
      <w:r>
        <w:rPr>
          <w:lang w:eastAsia="en-GB"/>
        </w:rPr>
        <w:t>Our</w:t>
      </w:r>
      <w:r w:rsidR="000A1C1F">
        <w:rPr>
          <w:lang w:eastAsia="en-GB"/>
        </w:rPr>
        <w:t>-</w:t>
      </w:r>
      <w:r>
        <w:rPr>
          <w:lang w:eastAsia="en-GB"/>
        </w:rPr>
        <w:t>hope has</w:t>
      </w:r>
      <w:r w:rsidR="000A1C1F">
        <w:rPr>
          <w:lang w:eastAsia="en-GB"/>
        </w:rPr>
        <w:t>-</w:t>
      </w:r>
      <w:r>
        <w:rPr>
          <w:lang w:eastAsia="en-GB"/>
        </w:rPr>
        <w:t>disappeared.</w:t>
      </w:r>
    </w:p>
    <w:p w14:paraId="08591741" w14:textId="4720F2A0" w:rsidR="003663AA" w:rsidRDefault="007F213E" w:rsidP="00765924">
      <w:pPr>
        <w:rPr>
          <w:lang w:eastAsia="en-GB"/>
        </w:rPr>
      </w:pPr>
      <w:r>
        <w:rPr>
          <w:lang w:eastAsia="en-GB"/>
        </w:rPr>
        <w:t>We</w:t>
      </w:r>
      <w:r w:rsidR="000A1C1F">
        <w:rPr>
          <w:lang w:eastAsia="en-GB"/>
        </w:rPr>
        <w:t>-</w:t>
      </w:r>
      <w:r w:rsidR="009C20A1">
        <w:rPr>
          <w:lang w:eastAsia="en-GB"/>
        </w:rPr>
        <w:t>have-been-cut-off, we-</w:t>
      </w:r>
      <w:r w:rsidR="00D26022">
        <w:rPr>
          <w:lang w:eastAsia="en-GB"/>
        </w:rPr>
        <w:t>people</w:t>
      </w:r>
      <w:r w:rsidR="005C5000">
        <w:rPr>
          <w:lang w:eastAsia="en-GB"/>
        </w:rPr>
        <w:t>.</w:t>
      </w:r>
    </w:p>
    <w:p w14:paraId="535C8839" w14:textId="77777777" w:rsidR="00654B3B" w:rsidRDefault="00654B3B" w:rsidP="001A69FB">
      <w:pPr>
        <w:ind w:firstLine="0"/>
        <w:rPr>
          <w:lang w:eastAsia="en-GB"/>
        </w:rPr>
      </w:pPr>
    </w:p>
    <w:p w14:paraId="713FA719" w14:textId="78D72E83" w:rsidR="001A69FB" w:rsidRDefault="008606FE" w:rsidP="001A69FB">
      <w:pPr>
        <w:ind w:firstLine="0"/>
        <w:rPr>
          <w:lang w:eastAsia="en-GB"/>
        </w:rPr>
      </w:pPr>
      <w:r>
        <w:rPr>
          <w:lang w:eastAsia="en-GB"/>
        </w:rPr>
        <w:t>“O</w:t>
      </w:r>
      <w:r w:rsidR="001A69FB">
        <w:rPr>
          <w:lang w:eastAsia="en-GB"/>
        </w:rPr>
        <w:t xml:space="preserve">ur” </w:t>
      </w:r>
      <w:r w:rsidR="00D641ED">
        <w:rPr>
          <w:lang w:eastAsia="en-GB"/>
        </w:rPr>
        <w:t>(</w:t>
      </w:r>
      <w:r w:rsidR="0059428F">
        <w:rPr>
          <w:rFonts w:cstheme="minorHAnsi"/>
          <w:rtl/>
          <w:lang w:eastAsia="en-GB" w:bidi="he-IL"/>
        </w:rPr>
        <w:t>ֵינוּ</w:t>
      </w:r>
      <w:r w:rsidR="00D641ED">
        <w:rPr>
          <w:lang w:eastAsia="en-GB"/>
        </w:rPr>
        <w:t xml:space="preserve"> </w:t>
      </w:r>
      <w:r w:rsidR="0059428F">
        <w:rPr>
          <w:lang w:eastAsia="en-GB"/>
        </w:rPr>
        <w:t>) a</w:t>
      </w:r>
      <w:r w:rsidR="001A69FB">
        <w:rPr>
          <w:lang w:eastAsia="en-GB"/>
        </w:rPr>
        <w:t>nd “our</w:t>
      </w:r>
      <w:r w:rsidR="001D1A5F">
        <w:rPr>
          <w:lang w:eastAsia="en-GB"/>
        </w:rPr>
        <w:t>” (</w:t>
      </w:r>
      <w:r w:rsidR="001D1A5F">
        <w:rPr>
          <w:rFonts w:cstheme="minorHAnsi"/>
          <w:rtl/>
          <w:lang w:eastAsia="en-GB" w:bidi="he-IL"/>
        </w:rPr>
        <w:t>ֵנוּ</w:t>
      </w:r>
      <w:r w:rsidR="001D1A5F">
        <w:rPr>
          <w:lang w:eastAsia="en-GB"/>
        </w:rPr>
        <w:t xml:space="preserve"> ) </w:t>
      </w:r>
      <w:r w:rsidR="001A69FB">
        <w:rPr>
          <w:lang w:eastAsia="en-GB"/>
        </w:rPr>
        <w:t>and the final “we</w:t>
      </w:r>
      <w:r w:rsidR="009410A2">
        <w:rPr>
          <w:lang w:eastAsia="en-GB"/>
        </w:rPr>
        <w:t xml:space="preserve">” </w:t>
      </w:r>
      <w:r w:rsidR="00654480">
        <w:rPr>
          <w:lang w:eastAsia="en-GB"/>
        </w:rPr>
        <w:t>(</w:t>
      </w:r>
      <w:r w:rsidR="0038262E">
        <w:rPr>
          <w:rFonts w:cstheme="minorHAnsi"/>
          <w:rtl/>
          <w:lang w:eastAsia="en-GB" w:bidi="he-IL"/>
        </w:rPr>
        <w:t>ׇנוּ</w:t>
      </w:r>
      <w:r w:rsidR="0038262E">
        <w:rPr>
          <w:lang w:eastAsia="en-GB"/>
        </w:rPr>
        <w:t xml:space="preserve"> )</w:t>
      </w:r>
      <w:r w:rsidR="001064EE">
        <w:rPr>
          <w:lang w:eastAsia="en-GB"/>
        </w:rPr>
        <w:t xml:space="preserve"> </w:t>
      </w:r>
      <w:r w:rsidR="00CA67E0">
        <w:rPr>
          <w:lang w:eastAsia="en-GB"/>
        </w:rPr>
        <w:t xml:space="preserve">rhyme plaintively at the end </w:t>
      </w:r>
      <w:r w:rsidR="005D39DC">
        <w:rPr>
          <w:lang w:eastAsia="en-GB"/>
        </w:rPr>
        <w:t>of each line.</w:t>
      </w:r>
    </w:p>
    <w:p w14:paraId="6E4D6422" w14:textId="59A10205" w:rsidR="00B020CC" w:rsidRPr="00160A4C" w:rsidRDefault="00160A4C" w:rsidP="004B6DEF">
      <w:pPr>
        <w:rPr>
          <w:lang w:eastAsia="en-GB"/>
        </w:rPr>
      </w:pPr>
      <w:r>
        <w:rPr>
          <w:lang w:eastAsia="en-GB"/>
        </w:rPr>
        <w:t xml:space="preserve">Bones stands for </w:t>
      </w:r>
      <w:r w:rsidR="005A4B4B">
        <w:rPr>
          <w:lang w:eastAsia="en-GB"/>
        </w:rPr>
        <w:t xml:space="preserve">the </w:t>
      </w:r>
      <w:r>
        <w:rPr>
          <w:lang w:eastAsia="en-GB"/>
        </w:rPr>
        <w:t>person</w:t>
      </w:r>
      <w:r w:rsidR="00766BD6">
        <w:rPr>
          <w:lang w:eastAsia="en-GB"/>
        </w:rPr>
        <w:t xml:space="preserve"> (</w:t>
      </w:r>
      <w:r w:rsidR="00BD1938">
        <w:rPr>
          <w:lang w:eastAsia="en-GB"/>
        </w:rPr>
        <w:t>e.g.,</w:t>
      </w:r>
      <w:r w:rsidR="00F5750E">
        <w:rPr>
          <w:lang w:eastAsia="en-GB"/>
        </w:rPr>
        <w:t xml:space="preserve"> </w:t>
      </w:r>
      <w:proofErr w:type="spellStart"/>
      <w:r w:rsidR="001E5390">
        <w:rPr>
          <w:lang w:eastAsia="en-GB"/>
        </w:rPr>
        <w:t>Pss</w:t>
      </w:r>
      <w:proofErr w:type="spellEnd"/>
      <w:r w:rsidR="001E5390">
        <w:rPr>
          <w:lang w:eastAsia="en-GB"/>
        </w:rPr>
        <w:t xml:space="preserve"> </w:t>
      </w:r>
      <w:r w:rsidR="00ED29B1">
        <w:rPr>
          <w:lang w:eastAsia="en-GB"/>
        </w:rPr>
        <w:t xml:space="preserve">31:10 [11]; </w:t>
      </w:r>
      <w:r w:rsidR="001E5390">
        <w:rPr>
          <w:lang w:eastAsia="en-GB"/>
        </w:rPr>
        <w:t xml:space="preserve">35:10; </w:t>
      </w:r>
      <w:r w:rsidR="003F32F1">
        <w:rPr>
          <w:lang w:eastAsia="en-GB"/>
        </w:rPr>
        <w:t xml:space="preserve">Prov </w:t>
      </w:r>
      <w:r w:rsidR="00C75B55">
        <w:rPr>
          <w:lang w:eastAsia="en-GB"/>
        </w:rPr>
        <w:t>3</w:t>
      </w:r>
      <w:r w:rsidR="005A4B4B">
        <w:rPr>
          <w:lang w:eastAsia="en-GB"/>
        </w:rPr>
        <w:t>:</w:t>
      </w:r>
      <w:r w:rsidR="00C75B55">
        <w:rPr>
          <w:lang w:eastAsia="en-GB"/>
        </w:rPr>
        <w:t>8</w:t>
      </w:r>
      <w:r w:rsidR="001D0C84">
        <w:rPr>
          <w:lang w:eastAsia="en-GB"/>
        </w:rPr>
        <w:t>;</w:t>
      </w:r>
      <w:r w:rsidR="00C75B55">
        <w:rPr>
          <w:lang w:eastAsia="en-GB"/>
        </w:rPr>
        <w:t xml:space="preserve"> 15</w:t>
      </w:r>
      <w:r w:rsidR="001D0C84">
        <w:rPr>
          <w:lang w:eastAsia="en-GB"/>
        </w:rPr>
        <w:t>:</w:t>
      </w:r>
      <w:r w:rsidR="00C75B55">
        <w:rPr>
          <w:lang w:eastAsia="en-GB"/>
        </w:rPr>
        <w:t>30</w:t>
      </w:r>
      <w:r w:rsidR="00EC710C">
        <w:rPr>
          <w:lang w:eastAsia="en-GB"/>
        </w:rPr>
        <w:t xml:space="preserve">; </w:t>
      </w:r>
      <w:r w:rsidR="00BB78FB">
        <w:rPr>
          <w:lang w:eastAsia="en-GB"/>
        </w:rPr>
        <w:t>Isa</w:t>
      </w:r>
      <w:r w:rsidR="00C75B55">
        <w:rPr>
          <w:lang w:eastAsia="en-GB"/>
        </w:rPr>
        <w:t xml:space="preserve"> 66</w:t>
      </w:r>
      <w:r w:rsidR="00BB78FB">
        <w:rPr>
          <w:lang w:eastAsia="en-GB"/>
        </w:rPr>
        <w:t>:</w:t>
      </w:r>
      <w:r w:rsidR="00C75B55">
        <w:rPr>
          <w:lang w:eastAsia="en-GB"/>
        </w:rPr>
        <w:t>14</w:t>
      </w:r>
      <w:r w:rsidR="00766BD6">
        <w:rPr>
          <w:lang w:eastAsia="en-GB"/>
        </w:rPr>
        <w:t>)</w:t>
      </w:r>
      <w:r w:rsidR="003F6038">
        <w:rPr>
          <w:lang w:eastAsia="en-GB"/>
        </w:rPr>
        <w:t xml:space="preserve">. </w:t>
      </w:r>
      <w:r w:rsidR="00A24BE9">
        <w:rPr>
          <w:lang w:eastAsia="en-GB"/>
        </w:rPr>
        <w:t>H</w:t>
      </w:r>
      <w:r w:rsidR="00825579">
        <w:rPr>
          <w:lang w:eastAsia="en-GB"/>
        </w:rPr>
        <w:t>ope (</w:t>
      </w:r>
      <w:r w:rsidR="00825579">
        <w:rPr>
          <w:rFonts w:cstheme="minorHAnsi"/>
          <w:rtl/>
          <w:lang w:eastAsia="en-GB" w:bidi="he-IL"/>
        </w:rPr>
        <w:t>תּׅ</w:t>
      </w:r>
      <w:r w:rsidR="00086950">
        <w:rPr>
          <w:rFonts w:cstheme="minorHAnsi"/>
          <w:rtl/>
          <w:lang w:eastAsia="en-GB" w:bidi="he-IL"/>
        </w:rPr>
        <w:t>קְוׇה</w:t>
      </w:r>
      <w:r w:rsidR="00086950">
        <w:rPr>
          <w:lang w:eastAsia="en-GB"/>
        </w:rPr>
        <w:t>) disappearin</w:t>
      </w:r>
      <w:r w:rsidR="003B5E45">
        <w:rPr>
          <w:lang w:eastAsia="en-GB"/>
        </w:rPr>
        <w:t>g or perishing (</w:t>
      </w:r>
      <w:r w:rsidR="003B5E45">
        <w:rPr>
          <w:rFonts w:cstheme="minorHAnsi"/>
          <w:rtl/>
          <w:lang w:eastAsia="en-GB" w:bidi="he-IL"/>
        </w:rPr>
        <w:t>אׇ</w:t>
      </w:r>
      <w:r w:rsidR="00963019">
        <w:rPr>
          <w:rFonts w:cstheme="minorHAnsi"/>
          <w:rtl/>
          <w:lang w:eastAsia="en-GB" w:bidi="he-IL"/>
        </w:rPr>
        <w:t>בַד</w:t>
      </w:r>
      <w:r w:rsidR="00963019">
        <w:rPr>
          <w:lang w:eastAsia="en-GB"/>
        </w:rPr>
        <w:t xml:space="preserve">) </w:t>
      </w:r>
      <w:r w:rsidR="00C25037">
        <w:rPr>
          <w:lang w:eastAsia="en-GB"/>
        </w:rPr>
        <w:t xml:space="preserve">picks up the </w:t>
      </w:r>
      <w:r w:rsidR="00656A94">
        <w:rPr>
          <w:lang w:eastAsia="en-GB"/>
        </w:rPr>
        <w:t xml:space="preserve">description of mother Judah or mother Jerusalem or mother Israel in </w:t>
      </w:r>
      <w:r w:rsidR="00F374E6">
        <w:rPr>
          <w:lang w:eastAsia="en-GB"/>
        </w:rPr>
        <w:t xml:space="preserve">19:5—here, mother Israel would be appropriate. </w:t>
      </w:r>
      <w:r w:rsidR="00995106">
        <w:rPr>
          <w:lang w:eastAsia="en-GB"/>
        </w:rPr>
        <w:t xml:space="preserve">These are Ezekiel’s </w:t>
      </w:r>
      <w:r w:rsidR="00B730A2">
        <w:rPr>
          <w:lang w:eastAsia="en-GB"/>
        </w:rPr>
        <w:t>sole</w:t>
      </w:r>
      <w:r w:rsidR="00995106">
        <w:rPr>
          <w:lang w:eastAsia="en-GB"/>
        </w:rPr>
        <w:t xml:space="preserve"> references to hope</w:t>
      </w:r>
      <w:r w:rsidR="0017290B">
        <w:rPr>
          <w:lang w:eastAsia="en-GB"/>
        </w:rPr>
        <w:t>.</w:t>
      </w:r>
      <w:r w:rsidR="00715665">
        <w:rPr>
          <w:lang w:eastAsia="en-GB"/>
        </w:rPr>
        <w:t xml:space="preserve"> </w:t>
      </w:r>
      <w:r w:rsidR="00165CE1">
        <w:rPr>
          <w:lang w:eastAsia="en-GB"/>
        </w:rPr>
        <w:t>The image of being cut off recurs in Lam 3:54</w:t>
      </w:r>
      <w:r w:rsidR="00B31C32">
        <w:rPr>
          <w:lang w:eastAsia="en-GB"/>
        </w:rPr>
        <w:t xml:space="preserve"> (where the suppliant </w:t>
      </w:r>
      <w:r w:rsidR="002B3D37">
        <w:rPr>
          <w:lang w:eastAsia="en-GB"/>
        </w:rPr>
        <w:t>had been</w:t>
      </w:r>
      <w:r w:rsidR="00B31C32">
        <w:rPr>
          <w:lang w:eastAsia="en-GB"/>
        </w:rPr>
        <w:t xml:space="preserve"> convinced he was cut off</w:t>
      </w:r>
      <w:r w:rsidR="00C24AC9">
        <w:rPr>
          <w:lang w:eastAsia="en-GB"/>
        </w:rPr>
        <w:t xml:space="preserve"> but </w:t>
      </w:r>
      <w:r w:rsidR="00923DF6">
        <w:rPr>
          <w:lang w:eastAsia="en-GB"/>
        </w:rPr>
        <w:t xml:space="preserve">now </w:t>
      </w:r>
      <w:r w:rsidR="00C24AC9">
        <w:rPr>
          <w:lang w:eastAsia="en-GB"/>
        </w:rPr>
        <w:t>knows he was wrong)</w:t>
      </w:r>
      <w:r w:rsidR="00BF077E">
        <w:rPr>
          <w:lang w:eastAsia="en-GB"/>
        </w:rPr>
        <w:t>,</w:t>
      </w:r>
      <w:r w:rsidR="00165CE1">
        <w:rPr>
          <w:lang w:eastAsia="en-GB"/>
        </w:rPr>
        <w:t xml:space="preserve"> Isa 53</w:t>
      </w:r>
      <w:r w:rsidR="00264FF4">
        <w:rPr>
          <w:lang w:eastAsia="en-GB"/>
        </w:rPr>
        <w:t>:8</w:t>
      </w:r>
      <w:r w:rsidR="002B3D37">
        <w:rPr>
          <w:lang w:eastAsia="en-GB"/>
        </w:rPr>
        <w:t xml:space="preserve"> (where </w:t>
      </w:r>
      <w:r w:rsidR="009768C6">
        <w:rPr>
          <w:lang w:eastAsia="en-GB"/>
        </w:rPr>
        <w:t>Yahweh’s servant is cut off from the country of the living)</w:t>
      </w:r>
      <w:r w:rsidR="00BF077E">
        <w:rPr>
          <w:lang w:eastAsia="en-GB"/>
        </w:rPr>
        <w:t>,</w:t>
      </w:r>
      <w:r w:rsidR="009768C6">
        <w:rPr>
          <w:lang w:eastAsia="en-GB"/>
        </w:rPr>
        <w:t xml:space="preserve"> and </w:t>
      </w:r>
      <w:proofErr w:type="spellStart"/>
      <w:r w:rsidR="009768C6">
        <w:rPr>
          <w:lang w:eastAsia="en-GB"/>
        </w:rPr>
        <w:t>Psa</w:t>
      </w:r>
      <w:proofErr w:type="spellEnd"/>
      <w:r w:rsidR="009768C6">
        <w:rPr>
          <w:lang w:eastAsia="en-GB"/>
        </w:rPr>
        <w:t xml:space="preserve"> </w:t>
      </w:r>
      <w:r w:rsidR="009B4BE4">
        <w:rPr>
          <w:lang w:eastAsia="en-GB"/>
        </w:rPr>
        <w:t>88:</w:t>
      </w:r>
      <w:r w:rsidR="0029521B">
        <w:rPr>
          <w:lang w:eastAsia="en-GB"/>
        </w:rPr>
        <w:t>5 [6]</w:t>
      </w:r>
      <w:r w:rsidR="009B4BE4">
        <w:rPr>
          <w:lang w:eastAsia="en-GB"/>
        </w:rPr>
        <w:t>, that darkest psalm</w:t>
      </w:r>
      <w:r w:rsidR="00BF077E">
        <w:rPr>
          <w:lang w:eastAsia="en-GB"/>
        </w:rPr>
        <w:t xml:space="preserve"> </w:t>
      </w:r>
      <w:r w:rsidR="0059402D">
        <w:rPr>
          <w:lang w:eastAsia="en-GB"/>
        </w:rPr>
        <w:t>that compares</w:t>
      </w:r>
      <w:r w:rsidR="0029521B">
        <w:rPr>
          <w:lang w:eastAsia="en-GB"/>
        </w:rPr>
        <w:t xml:space="preserve"> the suppliant</w:t>
      </w:r>
      <w:r w:rsidR="00640CAD">
        <w:rPr>
          <w:lang w:eastAsia="en-GB"/>
        </w:rPr>
        <w:t xml:space="preserve"> with people who</w:t>
      </w:r>
      <w:r w:rsidR="007466CF">
        <w:rPr>
          <w:lang w:eastAsia="en-GB"/>
        </w:rPr>
        <w:t xml:space="preserve"> are dead and thus c</w:t>
      </w:r>
      <w:r w:rsidR="0080185A">
        <w:rPr>
          <w:lang w:eastAsia="en-GB"/>
        </w:rPr>
        <w:t>ut off from Yahweh</w:t>
      </w:r>
      <w:r w:rsidR="007466CF">
        <w:rPr>
          <w:lang w:eastAsia="en-GB"/>
        </w:rPr>
        <w:t>’s</w:t>
      </w:r>
      <w:r w:rsidR="0080185A">
        <w:rPr>
          <w:lang w:eastAsia="en-GB"/>
        </w:rPr>
        <w:t xml:space="preserve"> </w:t>
      </w:r>
      <w:r w:rsidR="007466CF">
        <w:rPr>
          <w:lang w:eastAsia="en-GB"/>
        </w:rPr>
        <w:t>hand</w:t>
      </w:r>
      <w:r w:rsidR="003D2520">
        <w:rPr>
          <w:lang w:eastAsia="en-GB"/>
        </w:rPr>
        <w:t>,</w:t>
      </w:r>
      <w:r w:rsidR="001246CC">
        <w:rPr>
          <w:rStyle w:val="FootnoteReference"/>
          <w:lang w:eastAsia="en-GB"/>
        </w:rPr>
        <w:footnoteReference w:id="79"/>
      </w:r>
      <w:r w:rsidR="003D2520">
        <w:rPr>
          <w:lang w:eastAsia="en-GB"/>
        </w:rPr>
        <w:t xml:space="preserve"> from any place where Yahweh takes action on people’s behalf.</w:t>
      </w:r>
      <w:r w:rsidR="00EA30D8">
        <w:rPr>
          <w:lang w:eastAsia="en-GB"/>
        </w:rPr>
        <w:t xml:space="preserve"> </w:t>
      </w:r>
    </w:p>
    <w:p w14:paraId="179F61A4" w14:textId="49E4CBBD" w:rsidR="00664E87" w:rsidRDefault="00050B15" w:rsidP="00F54D1D">
      <w:r>
        <w:rPr>
          <w:b/>
          <w:bCs/>
          <w:lang w:eastAsia="en-GB"/>
        </w:rPr>
        <w:t>37:12</w:t>
      </w:r>
      <w:r w:rsidR="00F17392">
        <w:rPr>
          <w:b/>
          <w:bCs/>
          <w:lang w:eastAsia="en-GB"/>
        </w:rPr>
        <w:t>–</w:t>
      </w:r>
      <w:r>
        <w:rPr>
          <w:b/>
          <w:bCs/>
          <w:lang w:eastAsia="en-GB"/>
        </w:rPr>
        <w:t>1</w:t>
      </w:r>
      <w:r w:rsidR="00662A1C">
        <w:rPr>
          <w:b/>
          <w:bCs/>
          <w:lang w:eastAsia="en-GB"/>
        </w:rPr>
        <w:t>3</w:t>
      </w:r>
      <w:r w:rsidR="008D0A31">
        <w:rPr>
          <w:b/>
          <w:bCs/>
          <w:lang w:eastAsia="en-GB"/>
        </w:rPr>
        <w:t xml:space="preserve"> </w:t>
      </w:r>
      <w:r w:rsidR="008D0A31">
        <w:rPr>
          <w:lang w:eastAsia="en-GB"/>
        </w:rPr>
        <w:t>Once again Ezekiel is bidden to prophesy, but these words will be delivered outside the vision</w:t>
      </w:r>
      <w:r w:rsidR="00047FE3">
        <w:rPr>
          <w:lang w:eastAsia="en-GB"/>
        </w:rPr>
        <w:t xml:space="preserve">. </w:t>
      </w:r>
      <w:r w:rsidR="005B4059">
        <w:rPr>
          <w:rFonts w:cstheme="minorHAnsi"/>
          <w:lang w:eastAsia="en-GB"/>
        </w:rPr>
        <w:t>Yet</w:t>
      </w:r>
      <w:r w:rsidR="00407569">
        <w:rPr>
          <w:lang w:eastAsia="en-GB"/>
        </w:rPr>
        <w:t xml:space="preserve"> </w:t>
      </w:r>
      <w:r w:rsidR="005B4059">
        <w:rPr>
          <w:lang w:eastAsia="en-GB"/>
        </w:rPr>
        <w:t>he</w:t>
      </w:r>
      <w:r w:rsidR="005E213C">
        <w:rPr>
          <w:lang w:eastAsia="en-GB"/>
        </w:rPr>
        <w:t xml:space="preserve"> will </w:t>
      </w:r>
      <w:r w:rsidR="00407569">
        <w:rPr>
          <w:lang w:eastAsia="en-GB"/>
        </w:rPr>
        <w:t xml:space="preserve">still be </w:t>
      </w:r>
      <w:r w:rsidR="005E213C">
        <w:rPr>
          <w:lang w:eastAsia="en-GB"/>
        </w:rPr>
        <w:t>a</w:t>
      </w:r>
      <w:r w:rsidR="006427CE">
        <w:rPr>
          <w:lang w:eastAsia="en-GB"/>
        </w:rPr>
        <w:t>ddress</w:t>
      </w:r>
      <w:r w:rsidR="00407569">
        <w:rPr>
          <w:lang w:eastAsia="en-GB"/>
        </w:rPr>
        <w:t>ing</w:t>
      </w:r>
      <w:r w:rsidR="006427CE">
        <w:rPr>
          <w:lang w:eastAsia="en-GB"/>
        </w:rPr>
        <w:t xml:space="preserve"> dead people</w:t>
      </w:r>
      <w:r w:rsidR="00695738">
        <w:rPr>
          <w:lang w:eastAsia="en-GB"/>
        </w:rPr>
        <w:t xml:space="preserve">. </w:t>
      </w:r>
      <w:r w:rsidR="00A05717">
        <w:rPr>
          <w:lang w:eastAsia="en-GB"/>
        </w:rPr>
        <w:t>his</w:t>
      </w:r>
      <w:r w:rsidR="00407569">
        <w:rPr>
          <w:lang w:eastAsia="en-GB"/>
        </w:rPr>
        <w:t xml:space="preserve"> </w:t>
      </w:r>
      <w:r w:rsidR="00D44B44">
        <w:rPr>
          <w:lang w:eastAsia="en-GB"/>
        </w:rPr>
        <w:t>words</w:t>
      </w:r>
      <w:r w:rsidR="00047FE3">
        <w:rPr>
          <w:lang w:eastAsia="en-GB"/>
        </w:rPr>
        <w:t xml:space="preserve"> </w:t>
      </w:r>
      <w:r w:rsidR="00407569">
        <w:rPr>
          <w:lang w:eastAsia="en-GB"/>
        </w:rPr>
        <w:t xml:space="preserve">will be </w:t>
      </w:r>
      <w:r w:rsidR="00047FE3">
        <w:rPr>
          <w:lang w:eastAsia="en-GB"/>
        </w:rPr>
        <w:t xml:space="preserve">just as fantastical as the </w:t>
      </w:r>
      <w:r w:rsidR="00D44B44">
        <w:rPr>
          <w:lang w:eastAsia="en-GB"/>
        </w:rPr>
        <w:t>one</w:t>
      </w:r>
      <w:r w:rsidR="00047FE3">
        <w:rPr>
          <w:lang w:eastAsia="en-GB"/>
        </w:rPr>
        <w:t xml:space="preserve">s </w:t>
      </w:r>
      <w:r w:rsidR="009A7950">
        <w:rPr>
          <w:lang w:eastAsia="en-GB"/>
        </w:rPr>
        <w:t xml:space="preserve">delivered in the vision, </w:t>
      </w:r>
      <w:r w:rsidR="00047FE3">
        <w:rPr>
          <w:lang w:eastAsia="en-GB"/>
        </w:rPr>
        <w:t>because</w:t>
      </w:r>
      <w:r w:rsidR="006427CE">
        <w:rPr>
          <w:lang w:eastAsia="en-GB"/>
        </w:rPr>
        <w:t xml:space="preserve"> </w:t>
      </w:r>
      <w:r w:rsidR="00E95C61">
        <w:t>“</w:t>
      </w:r>
      <w:r w:rsidR="009A7950">
        <w:t>t</w:t>
      </w:r>
      <w:r w:rsidR="00E95C61">
        <w:t xml:space="preserve">he hardest part of Ezekiel's task” </w:t>
      </w:r>
      <w:r w:rsidR="00886640">
        <w:t xml:space="preserve">is based on </w:t>
      </w:r>
      <w:r w:rsidR="00B068CB">
        <w:t>an</w:t>
      </w:r>
      <w:r w:rsidR="00886640">
        <w:t xml:space="preserve"> implausible </w:t>
      </w:r>
      <w:r w:rsidR="00B068CB">
        <w:t>yearning</w:t>
      </w:r>
      <w:r w:rsidR="008F7B1D">
        <w:t>:</w:t>
      </w:r>
      <w:r w:rsidR="00E95C61">
        <w:t xml:space="preserve"> “If only the exiles could be brought to believe that Israel had a future” (Skinner, 343)</w:t>
      </w:r>
      <w:r w:rsidR="008F7B1D">
        <w:t xml:space="preserve">. </w:t>
      </w:r>
      <w:r w:rsidR="00EE7A51">
        <w:rPr>
          <w:rFonts w:cstheme="minorHAnsi"/>
          <w:lang w:eastAsia="en-GB"/>
        </w:rPr>
        <w:t>Yahweh moves from the image of bones scattered over a plain to the more literal image of a graveyard</w:t>
      </w:r>
      <w:r w:rsidR="00301CE3">
        <w:rPr>
          <w:rFonts w:cstheme="minorHAnsi"/>
          <w:lang w:eastAsia="en-GB"/>
        </w:rPr>
        <w:t xml:space="preserve">. The idea of opening graves and getting the </w:t>
      </w:r>
      <w:r w:rsidR="00924227">
        <w:rPr>
          <w:rFonts w:cstheme="minorHAnsi"/>
          <w:lang w:eastAsia="en-GB"/>
        </w:rPr>
        <w:t xml:space="preserve">remains out to take them home recalls several </w:t>
      </w:r>
      <w:r w:rsidR="00E71185">
        <w:rPr>
          <w:rFonts w:cstheme="minorHAnsi"/>
          <w:lang w:eastAsia="en-GB"/>
        </w:rPr>
        <w:t>incidents in the First Testament</w:t>
      </w:r>
      <w:r w:rsidR="00D32063">
        <w:t xml:space="preserve">: </w:t>
      </w:r>
      <w:r w:rsidR="00E71185">
        <w:t xml:space="preserve">see </w:t>
      </w:r>
      <w:r w:rsidR="00F948E0">
        <w:t>Gen 49:29</w:t>
      </w:r>
      <w:r w:rsidR="00F17392">
        <w:t>–</w:t>
      </w:r>
      <w:r w:rsidR="00F948E0">
        <w:t>32; 50:12</w:t>
      </w:r>
      <w:r w:rsidR="00F17392">
        <w:t>–</w:t>
      </w:r>
      <w:r w:rsidR="00F948E0">
        <w:t>14</w:t>
      </w:r>
      <w:r w:rsidR="0054358A">
        <w:t>, 25</w:t>
      </w:r>
      <w:r w:rsidR="00F17392">
        <w:t>–</w:t>
      </w:r>
      <w:r w:rsidR="0054358A">
        <w:t>26</w:t>
      </w:r>
      <w:r w:rsidR="00F948E0">
        <w:t xml:space="preserve">; </w:t>
      </w:r>
      <w:r w:rsidR="0054358A">
        <w:t>Exod 13:19</w:t>
      </w:r>
      <w:r w:rsidR="00A0206C">
        <w:t>; Josh 24:32</w:t>
      </w:r>
      <w:r w:rsidR="00D32063">
        <w:t>; 2 Sam 21:12</w:t>
      </w:r>
      <w:r w:rsidR="00F17392">
        <w:t>–</w:t>
      </w:r>
      <w:r w:rsidR="00D32063">
        <w:t>14</w:t>
      </w:r>
      <w:r w:rsidR="000C2B6B">
        <w:t>.</w:t>
      </w:r>
      <w:r w:rsidR="007917E6">
        <w:rPr>
          <w:rStyle w:val="FootnoteReference"/>
        </w:rPr>
        <w:footnoteReference w:id="80"/>
      </w:r>
      <w:r w:rsidR="00387698">
        <w:t xml:space="preserve"> </w:t>
      </w:r>
    </w:p>
    <w:p w14:paraId="0CE52456" w14:textId="2AA2324C" w:rsidR="00274389" w:rsidRPr="0016062B" w:rsidRDefault="00662A1C" w:rsidP="0016062B">
      <w:pPr>
        <w:rPr>
          <w:i/>
          <w:iCs/>
          <w:lang w:eastAsia="en-GB"/>
        </w:rPr>
      </w:pPr>
      <w:r>
        <w:rPr>
          <w:b/>
          <w:bCs/>
        </w:rPr>
        <w:t xml:space="preserve">32:14 </w:t>
      </w:r>
      <w:r w:rsidR="00D35EDB">
        <w:t>T</w:t>
      </w:r>
      <w:r w:rsidR="00387698">
        <w:t>he good news go</w:t>
      </w:r>
      <w:r w:rsidR="0008211D">
        <w:t>ing</w:t>
      </w:r>
      <w:r w:rsidR="00387698">
        <w:t xml:space="preserve"> beyond </w:t>
      </w:r>
      <w:r w:rsidR="00CC7BD9">
        <w:t xml:space="preserve">the parallel with </w:t>
      </w:r>
      <w:r w:rsidR="00387698">
        <w:t xml:space="preserve">those incidents </w:t>
      </w:r>
      <w:r w:rsidR="002E2D91">
        <w:t>is that the people who have died will go home alive.</w:t>
      </w:r>
      <w:r w:rsidR="00016EF4">
        <w:t xml:space="preserve"> </w:t>
      </w:r>
      <w:r w:rsidR="007755D2">
        <w:t>In</w:t>
      </w:r>
      <w:r w:rsidR="00E74B09">
        <w:t xml:space="preserve"> this passage</w:t>
      </w:r>
      <w:r w:rsidR="00CB69DE">
        <w:t>,</w:t>
      </w:r>
      <w:r w:rsidR="00E74B09">
        <w:t xml:space="preserve"> </w:t>
      </w:r>
      <w:r w:rsidR="007755D2">
        <w:t xml:space="preserve">only here </w:t>
      </w:r>
      <w:r w:rsidR="00E74B09">
        <w:t xml:space="preserve">does Yahweh speak in terms of “my breath,” </w:t>
      </w:r>
      <w:r w:rsidR="005A65B2">
        <w:t>mak</w:t>
      </w:r>
      <w:r w:rsidR="005C0D69">
        <w:t>ing</w:t>
      </w:r>
      <w:r w:rsidR="005A65B2">
        <w:t xml:space="preserve"> a</w:t>
      </w:r>
      <w:r w:rsidR="007B27F0">
        <w:t xml:space="preserve"> verbal</w:t>
      </w:r>
      <w:r w:rsidR="005A65B2">
        <w:t xml:space="preserve"> link with </w:t>
      </w:r>
      <w:r w:rsidR="00B3674C">
        <w:rPr>
          <w:lang w:eastAsia="en-GB"/>
        </w:rPr>
        <w:t>36</w:t>
      </w:r>
      <w:r w:rsidR="00165B89">
        <w:rPr>
          <w:lang w:eastAsia="en-GB"/>
        </w:rPr>
        <w:t>:27</w:t>
      </w:r>
      <w:r w:rsidR="00F17392">
        <w:rPr>
          <w:lang w:eastAsia="en-GB"/>
        </w:rPr>
        <w:t>–</w:t>
      </w:r>
      <w:r w:rsidR="00165B89">
        <w:rPr>
          <w:lang w:eastAsia="en-GB"/>
        </w:rPr>
        <w:t>28</w:t>
      </w:r>
      <w:r w:rsidR="007B19E7">
        <w:rPr>
          <w:lang w:eastAsia="en-GB"/>
        </w:rPr>
        <w:t xml:space="preserve">—though </w:t>
      </w:r>
      <w:r w:rsidR="00167220">
        <w:rPr>
          <w:lang w:eastAsia="en-GB"/>
        </w:rPr>
        <w:t>t</w:t>
      </w:r>
      <w:r w:rsidR="00FB5773">
        <w:rPr>
          <w:lang w:eastAsia="en-GB"/>
        </w:rPr>
        <w:t xml:space="preserve">here </w:t>
      </w:r>
      <w:r w:rsidR="007B19E7">
        <w:rPr>
          <w:lang w:eastAsia="en-GB"/>
        </w:rPr>
        <w:t xml:space="preserve">Yahweh was interested in the dynamic moral effect of </w:t>
      </w:r>
      <w:r w:rsidR="00ED1FF5">
        <w:rPr>
          <w:lang w:eastAsia="en-GB"/>
        </w:rPr>
        <w:t>giving</w:t>
      </w:r>
      <w:r w:rsidR="007B19E7">
        <w:rPr>
          <w:lang w:eastAsia="en-GB"/>
        </w:rPr>
        <w:t xml:space="preserve"> </w:t>
      </w:r>
      <w:r w:rsidR="00ED1FF5">
        <w:rPr>
          <w:lang w:eastAsia="en-GB"/>
        </w:rPr>
        <w:t>people</w:t>
      </w:r>
      <w:r w:rsidR="007B19E7">
        <w:rPr>
          <w:lang w:eastAsia="en-GB"/>
        </w:rPr>
        <w:t xml:space="preserve"> his breath</w:t>
      </w:r>
      <w:r w:rsidR="00FB5773">
        <w:rPr>
          <w:lang w:eastAsia="en-GB"/>
        </w:rPr>
        <w:t>/spirit</w:t>
      </w:r>
      <w:r w:rsidR="00844664">
        <w:rPr>
          <w:lang w:eastAsia="en-GB"/>
        </w:rPr>
        <w:t xml:space="preserve">, whereas here </w:t>
      </w:r>
      <w:r w:rsidR="00B44049">
        <w:rPr>
          <w:lang w:eastAsia="en-GB"/>
        </w:rPr>
        <w:t>he is interesting in the life-giving effect of that action</w:t>
      </w:r>
      <w:r w:rsidR="00194F42">
        <w:rPr>
          <w:lang w:eastAsia="en-GB"/>
        </w:rPr>
        <w:t xml:space="preserve">. </w:t>
      </w:r>
      <w:proofErr w:type="spellStart"/>
      <w:r w:rsidR="00B44049">
        <w:rPr>
          <w:lang w:eastAsia="en-GB"/>
        </w:rPr>
        <w:t>Qimhi</w:t>
      </w:r>
      <w:proofErr w:type="spellEnd"/>
      <w:r w:rsidR="00B44049">
        <w:rPr>
          <w:lang w:eastAsia="en-GB"/>
        </w:rPr>
        <w:t>, in MG, speaks of a spirit of insight</w:t>
      </w:r>
      <w:r w:rsidR="00194F42">
        <w:rPr>
          <w:lang w:eastAsia="en-GB"/>
        </w:rPr>
        <w:t xml:space="preserve">, and </w:t>
      </w:r>
      <w:r w:rsidR="00784DE5">
        <w:rPr>
          <w:lang w:eastAsia="en-GB"/>
        </w:rPr>
        <w:t>this piece of interpretation would fit with another consideration.</w:t>
      </w:r>
      <w:r w:rsidR="001A4EC9">
        <w:rPr>
          <w:lang w:eastAsia="en-GB"/>
        </w:rPr>
        <w:t xml:space="preserve"> </w:t>
      </w:r>
      <w:r w:rsidR="00934448">
        <w:rPr>
          <w:lang w:eastAsia="en-GB"/>
        </w:rPr>
        <w:t>M</w:t>
      </w:r>
      <w:r w:rsidR="001A4EC9">
        <w:rPr>
          <w:lang w:eastAsia="en-GB"/>
        </w:rPr>
        <w:t xml:space="preserve">uch of what </w:t>
      </w:r>
      <w:r w:rsidR="00D41465">
        <w:rPr>
          <w:lang w:eastAsia="en-GB"/>
        </w:rPr>
        <w:t>Babylonian prophets</w:t>
      </w:r>
      <w:r w:rsidR="001A4EC9">
        <w:rPr>
          <w:lang w:eastAsia="en-GB"/>
        </w:rPr>
        <w:t xml:space="preserve"> had to say</w:t>
      </w:r>
      <w:r w:rsidR="00D41465">
        <w:rPr>
          <w:lang w:eastAsia="en-GB"/>
        </w:rPr>
        <w:t xml:space="preserve"> might have seemed</w:t>
      </w:r>
      <w:r w:rsidR="00934448">
        <w:rPr>
          <w:lang w:eastAsia="en-GB"/>
        </w:rPr>
        <w:t xml:space="preserve"> </w:t>
      </w:r>
      <w:r w:rsidR="00D41465">
        <w:rPr>
          <w:lang w:eastAsia="en-GB"/>
        </w:rPr>
        <w:t>similar to Ezekiel</w:t>
      </w:r>
      <w:r w:rsidR="00934448">
        <w:rPr>
          <w:lang w:eastAsia="en-GB"/>
        </w:rPr>
        <w:t>. They</w:t>
      </w:r>
      <w:r w:rsidR="00C74A07">
        <w:rPr>
          <w:lang w:eastAsia="en-GB"/>
        </w:rPr>
        <w:t xml:space="preserve"> serv</w:t>
      </w:r>
      <w:r w:rsidR="00934448">
        <w:rPr>
          <w:lang w:eastAsia="en-GB"/>
        </w:rPr>
        <w:t>e</w:t>
      </w:r>
      <w:r w:rsidR="00123FF6">
        <w:rPr>
          <w:lang w:eastAsia="en-GB"/>
        </w:rPr>
        <w:t>d</w:t>
      </w:r>
      <w:r w:rsidR="00C74A07">
        <w:rPr>
          <w:lang w:eastAsia="en-GB"/>
        </w:rPr>
        <w:t xml:space="preserve"> gods who </w:t>
      </w:r>
      <w:r>
        <w:rPr>
          <w:lang w:eastAsia="en-GB"/>
        </w:rPr>
        <w:t>claimed to offer insight and life</w:t>
      </w:r>
      <w:r w:rsidR="00123FF6">
        <w:rPr>
          <w:lang w:eastAsia="en-GB"/>
        </w:rPr>
        <w:t xml:space="preserve">. </w:t>
      </w:r>
      <w:r w:rsidR="00902AFE">
        <w:rPr>
          <w:lang w:eastAsia="en-GB"/>
        </w:rPr>
        <w:t>Yahweh’s</w:t>
      </w:r>
      <w:r w:rsidR="00637C7C">
        <w:rPr>
          <w:lang w:eastAsia="en-GB"/>
        </w:rPr>
        <w:t xml:space="preserve"> regular closing </w:t>
      </w:r>
      <w:r w:rsidR="00902AFE">
        <w:rPr>
          <w:lang w:eastAsia="en-GB"/>
        </w:rPr>
        <w:t xml:space="preserve">statement of his aim </w:t>
      </w:r>
      <w:r w:rsidR="000F4A31">
        <w:rPr>
          <w:lang w:eastAsia="en-GB"/>
        </w:rPr>
        <w:t xml:space="preserve">in speaking through Ezekiel </w:t>
      </w:r>
      <w:r w:rsidR="00902AFE">
        <w:rPr>
          <w:lang w:eastAsia="en-GB"/>
        </w:rPr>
        <w:t xml:space="preserve">might </w:t>
      </w:r>
      <w:r w:rsidR="00194F42">
        <w:rPr>
          <w:lang w:eastAsia="en-GB"/>
        </w:rPr>
        <w:t>be especially significant against that background</w:t>
      </w:r>
      <w:r w:rsidR="005E123D">
        <w:rPr>
          <w:lang w:eastAsia="en-GB"/>
        </w:rPr>
        <w:t xml:space="preserve">, </w:t>
      </w:r>
      <w:r w:rsidR="0016062B">
        <w:rPr>
          <w:lang w:eastAsia="en-GB"/>
        </w:rPr>
        <w:t>that “you will acknowledge that I Yahweh have spoken and acted (an affirmation of Yahweh)</w:t>
      </w:r>
      <w:r w:rsidR="00574B61">
        <w:rPr>
          <w:lang w:eastAsia="en-GB"/>
        </w:rPr>
        <w:t>.”</w:t>
      </w:r>
      <w:r w:rsidR="0016062B">
        <w:rPr>
          <w:lang w:eastAsia="en-GB"/>
        </w:rPr>
        <w:t xml:space="preserve"> </w:t>
      </w:r>
      <w:r w:rsidR="00574B61">
        <w:rPr>
          <w:lang w:eastAsia="en-GB"/>
        </w:rPr>
        <w:t>I</w:t>
      </w:r>
      <w:r w:rsidR="005E123D">
        <w:rPr>
          <w:lang w:eastAsia="en-GB"/>
        </w:rPr>
        <w:t>t</w:t>
      </w:r>
      <w:r w:rsidR="00D41465">
        <w:rPr>
          <w:lang w:eastAsia="en-GB"/>
        </w:rPr>
        <w:t xml:space="preserve"> would be important for Judahites to see the difference</w:t>
      </w:r>
      <w:r w:rsidR="005E123D">
        <w:rPr>
          <w:lang w:eastAsia="en-GB"/>
        </w:rPr>
        <w:t xml:space="preserve"> between </w:t>
      </w:r>
      <w:r w:rsidR="0016062B">
        <w:rPr>
          <w:lang w:eastAsia="en-GB"/>
        </w:rPr>
        <w:t>Ezekiel</w:t>
      </w:r>
      <w:r w:rsidR="005E123D">
        <w:rPr>
          <w:lang w:eastAsia="en-GB"/>
        </w:rPr>
        <w:t xml:space="preserve"> and th</w:t>
      </w:r>
      <w:r w:rsidR="00574B61">
        <w:rPr>
          <w:lang w:eastAsia="en-GB"/>
        </w:rPr>
        <w:t>ose prophets</w:t>
      </w:r>
      <w:r w:rsidR="00D41465">
        <w:rPr>
          <w:lang w:eastAsia="en-GB"/>
        </w:rPr>
        <w:t xml:space="preserve"> and on that basis </w:t>
      </w:r>
      <w:r w:rsidR="00574B61">
        <w:rPr>
          <w:lang w:eastAsia="en-GB"/>
        </w:rPr>
        <w:t xml:space="preserve">to </w:t>
      </w:r>
      <w:r w:rsidR="00D41465">
        <w:rPr>
          <w:lang w:eastAsia="en-GB"/>
        </w:rPr>
        <w:t>ackno</w:t>
      </w:r>
      <w:r w:rsidR="0083674F">
        <w:rPr>
          <w:lang w:eastAsia="en-GB"/>
        </w:rPr>
        <w:t>wledge Yahweh.</w:t>
      </w:r>
      <w:r w:rsidR="0083674F">
        <w:rPr>
          <w:rStyle w:val="FootnoteReference"/>
          <w:lang w:eastAsia="en-GB"/>
        </w:rPr>
        <w:footnoteReference w:id="81"/>
      </w:r>
      <w:r w:rsidR="00D41465">
        <w:rPr>
          <w:lang w:eastAsia="en-GB"/>
        </w:rPr>
        <w:t xml:space="preserve"> </w:t>
      </w:r>
    </w:p>
    <w:p w14:paraId="3E96146B" w14:textId="7510512D" w:rsidR="00765924" w:rsidRDefault="00765924" w:rsidP="006D2F6B">
      <w:pPr>
        <w:pStyle w:val="Heading30"/>
      </w:pPr>
      <w:r>
        <w:t>Biblical Theology Comments</w:t>
      </w:r>
    </w:p>
    <w:p w14:paraId="4BCB8858" w14:textId="7E939294" w:rsidR="0004591E" w:rsidRPr="00075671" w:rsidRDefault="0004591E" w:rsidP="0004591E">
      <w:r w:rsidRPr="00075671">
        <w:t xml:space="preserve">The </w:t>
      </w:r>
      <w:r>
        <w:t xml:space="preserve">English </w:t>
      </w:r>
      <w:r w:rsidRPr="00075671">
        <w:t xml:space="preserve">word </w:t>
      </w:r>
      <w:r w:rsidRPr="00ED1D60">
        <w:rPr>
          <w:i/>
          <w:iCs/>
        </w:rPr>
        <w:t>spirit</w:t>
      </w:r>
      <w:r w:rsidRPr="00075671">
        <w:t xml:space="preserve"> has a wide range of meanings, illustrated by different expressions </w:t>
      </w:r>
      <w:r w:rsidR="003A1F13">
        <w:t>with</w:t>
      </w:r>
      <w:r w:rsidRPr="00075671">
        <w:t xml:space="preserve">in which it </w:t>
      </w:r>
      <w:r w:rsidR="003A1F13">
        <w:t>can appear</w:t>
      </w:r>
      <w:r w:rsidRPr="00075671">
        <w:t xml:space="preserve">: I am with you in spirit, someone has a spirit of generosity, the Holy Spirit is the third person of the Trinity, human beings comprise body and spirit, </w:t>
      </w:r>
      <w:r w:rsidR="00220D0C" w:rsidRPr="00075671">
        <w:t>a demonic spirit assail</w:t>
      </w:r>
      <w:r w:rsidR="00220D0C">
        <w:t>ed</w:t>
      </w:r>
      <w:r w:rsidR="00220D0C" w:rsidRPr="00075671">
        <w:t xml:space="preserve"> someone, </w:t>
      </w:r>
      <w:r w:rsidRPr="00075671">
        <w:t xml:space="preserve">I was low in spirit, you kept the letter of the law but not the spirit, she was a leading spirit in the group, they sell wines and spirits. While one can see links between some of these meanings of </w:t>
      </w:r>
      <w:r w:rsidRPr="00075671">
        <w:rPr>
          <w:i/>
          <w:iCs/>
        </w:rPr>
        <w:t>spirit</w:t>
      </w:r>
      <w:r w:rsidRPr="00075671">
        <w:t xml:space="preserve">, and </w:t>
      </w:r>
      <w:r w:rsidR="00002310">
        <w:t>they</w:t>
      </w:r>
      <w:r w:rsidRPr="00075671">
        <w:t xml:space="preserve"> are related etymologically, in usage they more or less become homonyms,</w:t>
      </w:r>
      <w:r w:rsidR="00066D6B">
        <w:t>*</w:t>
      </w:r>
      <w:r w:rsidRPr="00075671">
        <w:t xml:space="preserve"> and it would be inappropriate to seek to like all the meanings of the word.</w:t>
      </w:r>
    </w:p>
    <w:p w14:paraId="629A4AAB" w14:textId="54C5431B" w:rsidR="009B53B8" w:rsidRPr="00075671" w:rsidRDefault="0004591E" w:rsidP="009B53B8">
      <w:r w:rsidRPr="00075671">
        <w:t xml:space="preserve">Something similar is true of </w:t>
      </w:r>
      <w:r w:rsidRPr="00075671">
        <w:rPr>
          <w:rtl/>
          <w:lang w:bidi="he-IL"/>
        </w:rPr>
        <w:t>רוּ</w:t>
      </w:r>
      <w:r w:rsidR="00557342">
        <w:rPr>
          <w:rFonts w:ascii="Calibri" w:hAnsi="Calibri" w:cs="Calibri"/>
          <w:rtl/>
          <w:lang w:bidi="he-IL"/>
        </w:rPr>
        <w:t>ַ</w:t>
      </w:r>
      <w:r w:rsidRPr="00075671">
        <w:rPr>
          <w:rtl/>
          <w:lang w:bidi="he-IL"/>
        </w:rPr>
        <w:t>ח</w:t>
      </w:r>
      <w:r w:rsidRPr="00075671">
        <w:rPr>
          <w:rFonts w:cstheme="minorHAnsi"/>
        </w:rPr>
        <w:t>, wh</w:t>
      </w:r>
      <w:r>
        <w:rPr>
          <w:rFonts w:cstheme="minorHAnsi"/>
        </w:rPr>
        <w:t>ose</w:t>
      </w:r>
      <w:r w:rsidRPr="00075671">
        <w:rPr>
          <w:rFonts w:cstheme="minorHAnsi"/>
        </w:rPr>
        <w:t xml:space="preserve"> range of meanings overlap</w:t>
      </w:r>
      <w:r>
        <w:rPr>
          <w:rFonts w:cstheme="minorHAnsi"/>
        </w:rPr>
        <w:t>s</w:t>
      </w:r>
      <w:r w:rsidRPr="00075671">
        <w:rPr>
          <w:rFonts w:cstheme="minorHAnsi"/>
        </w:rPr>
        <w:t xml:space="preserve"> with that of</w:t>
      </w:r>
      <w:r w:rsidR="007965BC">
        <w:rPr>
          <w:rFonts w:cstheme="minorHAnsi"/>
        </w:rPr>
        <w:t xml:space="preserve"> </w:t>
      </w:r>
      <w:r w:rsidRPr="007965BC">
        <w:rPr>
          <w:rFonts w:cstheme="minorHAnsi"/>
          <w:i/>
          <w:iCs/>
        </w:rPr>
        <w:t>spirit</w:t>
      </w:r>
      <w:r w:rsidR="00D54F12">
        <w:rPr>
          <w:rFonts w:cstheme="minorHAnsi"/>
        </w:rPr>
        <w:t xml:space="preserve"> </w:t>
      </w:r>
      <w:r w:rsidR="00F53992">
        <w:rPr>
          <w:rFonts w:cstheme="minorHAnsi"/>
        </w:rPr>
        <w:t>though it</w:t>
      </w:r>
      <w:r w:rsidR="00D54F12">
        <w:rPr>
          <w:rFonts w:cstheme="minorHAnsi"/>
        </w:rPr>
        <w:t xml:space="preserve"> is not identical</w:t>
      </w:r>
      <w:r w:rsidR="000754EA">
        <w:rPr>
          <w:rFonts w:cstheme="minorHAnsi"/>
        </w:rPr>
        <w:t>.</w:t>
      </w:r>
      <w:r w:rsidRPr="00075671">
        <w:rPr>
          <w:rFonts w:cstheme="minorHAnsi"/>
        </w:rPr>
        <w:t xml:space="preserve"> Ezekiel almost begins with a meaning that </w:t>
      </w:r>
      <w:r w:rsidR="006C4388">
        <w:rPr>
          <w:rFonts w:cstheme="minorHAnsi"/>
        </w:rPr>
        <w:t>might</w:t>
      </w:r>
      <w:r w:rsidRPr="00075671">
        <w:rPr>
          <w:rFonts w:cstheme="minorHAnsi"/>
        </w:rPr>
        <w:t xml:space="preserve"> not </w:t>
      </w:r>
      <w:r w:rsidR="006C4388">
        <w:rPr>
          <w:rFonts w:cstheme="minorHAnsi"/>
        </w:rPr>
        <w:t xml:space="preserve">seem to </w:t>
      </w:r>
      <w:r w:rsidRPr="00075671">
        <w:rPr>
          <w:rFonts w:cstheme="minorHAnsi"/>
        </w:rPr>
        <w:t>overlap:</w:t>
      </w:r>
      <w:r w:rsidR="00F71161">
        <w:rPr>
          <w:rFonts w:cstheme="minorHAnsi"/>
        </w:rPr>
        <w:t xml:space="preserve"> </w:t>
      </w:r>
      <w:r w:rsidR="0098124C" w:rsidRPr="00075671">
        <w:rPr>
          <w:rtl/>
          <w:lang w:bidi="he-IL"/>
        </w:rPr>
        <w:t>רוּ</w:t>
      </w:r>
      <w:r w:rsidR="0098124C">
        <w:rPr>
          <w:rFonts w:ascii="Calibri" w:hAnsi="Calibri" w:cs="Calibri"/>
          <w:rtl/>
          <w:lang w:bidi="he-IL"/>
        </w:rPr>
        <w:t>ַ</w:t>
      </w:r>
      <w:r w:rsidR="0098124C" w:rsidRPr="00075671">
        <w:rPr>
          <w:rtl/>
          <w:lang w:bidi="he-IL"/>
        </w:rPr>
        <w:t>ח</w:t>
      </w:r>
      <w:r w:rsidRPr="00075671">
        <w:rPr>
          <w:rFonts w:cstheme="minorHAnsi"/>
        </w:rPr>
        <w:t xml:space="preserve"> </w:t>
      </w:r>
      <w:r w:rsidR="0039604F">
        <w:rPr>
          <w:rFonts w:cstheme="minorHAnsi"/>
        </w:rPr>
        <w:t xml:space="preserve">can </w:t>
      </w:r>
      <w:r w:rsidRPr="00075671">
        <w:rPr>
          <w:rFonts w:cstheme="minorHAnsi"/>
        </w:rPr>
        <w:t xml:space="preserve">signify </w:t>
      </w:r>
      <w:r w:rsidRPr="008C558B">
        <w:rPr>
          <w:rFonts w:cstheme="minorHAnsi"/>
        </w:rPr>
        <w:t>wind</w:t>
      </w:r>
      <w:r w:rsidRPr="00075671">
        <w:rPr>
          <w:rFonts w:cstheme="minorHAnsi"/>
          <w:i/>
          <w:iCs/>
        </w:rPr>
        <w:t xml:space="preserve"> </w:t>
      </w:r>
      <w:r w:rsidRPr="00075671">
        <w:rPr>
          <w:rFonts w:cstheme="minorHAnsi"/>
        </w:rPr>
        <w:t>(1:4).</w:t>
      </w:r>
      <w:r>
        <w:rPr>
          <w:rFonts w:cstheme="minorHAnsi"/>
        </w:rPr>
        <w:t xml:space="preserve"> It then </w:t>
      </w:r>
      <w:r w:rsidRPr="00075671">
        <w:rPr>
          <w:rFonts w:cstheme="minorHAnsi"/>
        </w:rPr>
        <w:t>refers to the spirit of the living creatures</w:t>
      </w:r>
      <w:r w:rsidR="007564ED">
        <w:rPr>
          <w:rFonts w:cstheme="minorHAnsi"/>
        </w:rPr>
        <w:t>,</w:t>
      </w:r>
      <w:r w:rsidRPr="00075671">
        <w:rPr>
          <w:rFonts w:cstheme="minorHAnsi"/>
        </w:rPr>
        <w:t xml:space="preserve"> their inner thinking and aims</w:t>
      </w:r>
      <w:r>
        <w:rPr>
          <w:rFonts w:cstheme="minorHAnsi"/>
        </w:rPr>
        <w:t>.</w:t>
      </w:r>
      <w:r w:rsidRPr="00075671">
        <w:rPr>
          <w:rFonts w:cstheme="minorHAnsi"/>
        </w:rPr>
        <w:t xml:space="preserve"> Ezekiel refers to his own spirit with a similar significance </w:t>
      </w:r>
      <w:r w:rsidR="007564ED">
        <w:rPr>
          <w:rFonts w:cstheme="minorHAnsi"/>
        </w:rPr>
        <w:t>(</w:t>
      </w:r>
      <w:r w:rsidRPr="00075671">
        <w:rPr>
          <w:rFonts w:cstheme="minorHAnsi"/>
        </w:rPr>
        <w:t>3:15</w:t>
      </w:r>
      <w:r w:rsidR="007564ED">
        <w:rPr>
          <w:rFonts w:cstheme="minorHAnsi"/>
        </w:rPr>
        <w:t>)</w:t>
      </w:r>
      <w:r w:rsidRPr="00075671">
        <w:rPr>
          <w:rFonts w:cstheme="minorHAnsi"/>
        </w:rPr>
        <w:t xml:space="preserve">. </w:t>
      </w:r>
      <w:r w:rsidR="003D1CEE">
        <w:rPr>
          <w:rFonts w:cstheme="minorHAnsi"/>
        </w:rPr>
        <w:t>W</w:t>
      </w:r>
      <w:r w:rsidRPr="00075671">
        <w:rPr>
          <w:rFonts w:cstheme="minorHAnsi"/>
        </w:rPr>
        <w:t>hen a</w:t>
      </w:r>
      <w:r>
        <w:rPr>
          <w:rFonts w:cstheme="minorHAnsi"/>
        </w:rPr>
        <w:t xml:space="preserve"> </w:t>
      </w:r>
      <w:r w:rsidR="00155EC4" w:rsidRPr="00075671">
        <w:rPr>
          <w:rtl/>
          <w:lang w:bidi="he-IL"/>
        </w:rPr>
        <w:t>רוּ</w:t>
      </w:r>
      <w:r w:rsidR="00155EC4">
        <w:rPr>
          <w:rFonts w:ascii="Calibri" w:hAnsi="Calibri" w:cs="Calibri"/>
          <w:rtl/>
          <w:lang w:bidi="he-IL"/>
        </w:rPr>
        <w:t>ַ</w:t>
      </w:r>
      <w:r w:rsidR="00155EC4" w:rsidRPr="00075671">
        <w:rPr>
          <w:rtl/>
          <w:lang w:bidi="he-IL"/>
        </w:rPr>
        <w:t>ח</w:t>
      </w:r>
      <w:r w:rsidR="00155EC4">
        <w:rPr>
          <w:rFonts w:cstheme="minorHAnsi"/>
        </w:rPr>
        <w:t xml:space="preserve"> </w:t>
      </w:r>
      <w:r>
        <w:rPr>
          <w:rFonts w:cstheme="minorHAnsi"/>
        </w:rPr>
        <w:t>c</w:t>
      </w:r>
      <w:r w:rsidRPr="00075671">
        <w:rPr>
          <w:rFonts w:cstheme="minorHAnsi"/>
        </w:rPr>
        <w:t xml:space="preserve">omes into </w:t>
      </w:r>
      <w:r>
        <w:rPr>
          <w:rFonts w:cstheme="minorHAnsi"/>
        </w:rPr>
        <w:t>Ezekiel</w:t>
      </w:r>
      <w:r w:rsidRPr="00075671">
        <w:rPr>
          <w:rFonts w:cstheme="minorHAnsi"/>
        </w:rPr>
        <w:t xml:space="preserve"> and enables him to stand, </w:t>
      </w:r>
      <w:r>
        <w:rPr>
          <w:rFonts w:cstheme="minorHAnsi"/>
        </w:rPr>
        <w:t>the expression</w:t>
      </w:r>
      <w:r w:rsidRPr="00075671">
        <w:rPr>
          <w:rFonts w:cstheme="minorHAnsi"/>
        </w:rPr>
        <w:t xml:space="preserve"> hints at supernatural breath entering him. </w:t>
      </w:r>
      <w:r w:rsidR="006362AF">
        <w:rPr>
          <w:rFonts w:cstheme="minorHAnsi"/>
        </w:rPr>
        <w:t>In</w:t>
      </w:r>
      <w:r w:rsidR="001C4924">
        <w:rPr>
          <w:rFonts w:cstheme="minorHAnsi"/>
        </w:rPr>
        <w:t xml:space="preserve"> </w:t>
      </w:r>
      <w:r w:rsidR="006362AF">
        <w:rPr>
          <w:rFonts w:cstheme="minorHAnsi"/>
        </w:rPr>
        <w:t>37:</w:t>
      </w:r>
      <w:r w:rsidR="00A36500">
        <w:rPr>
          <w:rFonts w:cstheme="minorHAnsi"/>
        </w:rPr>
        <w:t>9</w:t>
      </w:r>
      <w:r w:rsidR="00F17392">
        <w:rPr>
          <w:rFonts w:cstheme="minorHAnsi"/>
        </w:rPr>
        <w:t>–</w:t>
      </w:r>
      <w:r w:rsidR="00A36500">
        <w:rPr>
          <w:rFonts w:cstheme="minorHAnsi"/>
        </w:rPr>
        <w:t>10</w:t>
      </w:r>
      <w:r w:rsidR="003D1CEE">
        <w:rPr>
          <w:rFonts w:cstheme="minorHAnsi"/>
        </w:rPr>
        <w:t xml:space="preserve"> </w:t>
      </w:r>
      <w:r w:rsidR="003D1CEE" w:rsidRPr="00075671">
        <w:rPr>
          <w:rtl/>
          <w:lang w:bidi="he-IL"/>
        </w:rPr>
        <w:t>רוּ</w:t>
      </w:r>
      <w:r w:rsidR="003D1CEE">
        <w:rPr>
          <w:rFonts w:ascii="Calibri" w:hAnsi="Calibri" w:cs="Calibri"/>
          <w:rtl/>
          <w:lang w:bidi="he-IL"/>
        </w:rPr>
        <w:t>ַ</w:t>
      </w:r>
      <w:r w:rsidR="003D1CEE" w:rsidRPr="00075671">
        <w:rPr>
          <w:rtl/>
          <w:lang w:bidi="he-IL"/>
        </w:rPr>
        <w:t>ח</w:t>
      </w:r>
      <w:r w:rsidR="003D1CEE" w:rsidRPr="00075671">
        <w:rPr>
          <w:rFonts w:cstheme="minorHAnsi"/>
        </w:rPr>
        <w:t xml:space="preserve"> mean</w:t>
      </w:r>
      <w:r w:rsidR="00A36500">
        <w:rPr>
          <w:rFonts w:cstheme="minorHAnsi"/>
        </w:rPr>
        <w:t>s</w:t>
      </w:r>
      <w:r w:rsidR="003D1CEE" w:rsidRPr="00075671">
        <w:rPr>
          <w:rFonts w:cstheme="minorHAnsi"/>
        </w:rPr>
        <w:t xml:space="preserve"> ordinary breath (</w:t>
      </w:r>
      <w:r w:rsidR="00A36500">
        <w:rPr>
          <w:rFonts w:cstheme="minorHAnsi"/>
        </w:rPr>
        <w:t>cf.</w:t>
      </w:r>
      <w:r w:rsidR="003D1CEE" w:rsidRPr="00075671">
        <w:rPr>
          <w:rFonts w:cstheme="minorHAnsi"/>
        </w:rPr>
        <w:t xml:space="preserve"> Job 19:17)</w:t>
      </w:r>
      <w:r w:rsidR="003D1CEE">
        <w:rPr>
          <w:rFonts w:cstheme="minorHAnsi"/>
        </w:rPr>
        <w:t xml:space="preserve">. </w:t>
      </w:r>
      <w:r w:rsidRPr="00075671">
        <w:rPr>
          <w:rFonts w:cstheme="minorHAnsi"/>
        </w:rPr>
        <w:t>For practical purposes, then,</w:t>
      </w:r>
      <w:r>
        <w:rPr>
          <w:rFonts w:cstheme="minorHAnsi"/>
        </w:rPr>
        <w:t xml:space="preserve"> </w:t>
      </w:r>
      <w:r w:rsidR="0087516E" w:rsidRPr="00075671">
        <w:rPr>
          <w:rtl/>
          <w:lang w:bidi="he-IL"/>
        </w:rPr>
        <w:t>רוּ</w:t>
      </w:r>
      <w:r w:rsidR="0087516E">
        <w:rPr>
          <w:rFonts w:ascii="Calibri" w:hAnsi="Calibri" w:cs="Calibri"/>
          <w:rtl/>
          <w:lang w:bidi="he-IL"/>
        </w:rPr>
        <w:t>ַ</w:t>
      </w:r>
      <w:r w:rsidR="0087516E" w:rsidRPr="00075671">
        <w:rPr>
          <w:rtl/>
          <w:lang w:bidi="he-IL"/>
        </w:rPr>
        <w:t>ח</w:t>
      </w:r>
      <w:r w:rsidR="0087516E" w:rsidRPr="00075671">
        <w:rPr>
          <w:rFonts w:cstheme="minorHAnsi"/>
        </w:rPr>
        <w:t xml:space="preserve"> </w:t>
      </w:r>
      <w:r w:rsidRPr="00075671">
        <w:rPr>
          <w:rFonts w:cstheme="minorHAnsi"/>
        </w:rPr>
        <w:t xml:space="preserve">meaning </w:t>
      </w:r>
      <w:r w:rsidRPr="005D6D12">
        <w:rPr>
          <w:rFonts w:cstheme="minorHAnsi"/>
        </w:rPr>
        <w:t>wind</w:t>
      </w:r>
      <w:r w:rsidRPr="00075671">
        <w:rPr>
          <w:rFonts w:cstheme="minorHAnsi"/>
        </w:rPr>
        <w:t xml:space="preserve">, </w:t>
      </w:r>
      <w:r w:rsidRPr="005D6D12">
        <w:rPr>
          <w:rFonts w:cstheme="minorHAnsi"/>
        </w:rPr>
        <w:t>breath</w:t>
      </w:r>
      <w:r w:rsidRPr="00075671">
        <w:rPr>
          <w:rFonts w:cstheme="minorHAnsi"/>
        </w:rPr>
        <w:t xml:space="preserve">, and </w:t>
      </w:r>
      <w:r w:rsidRPr="005D6D12">
        <w:rPr>
          <w:rFonts w:cstheme="minorHAnsi"/>
        </w:rPr>
        <w:t>spirit</w:t>
      </w:r>
      <w:r w:rsidRPr="00075671">
        <w:rPr>
          <w:rFonts w:cstheme="minorHAnsi"/>
        </w:rPr>
        <w:t xml:space="preserve"> can be homonyms. </w:t>
      </w:r>
      <w:r w:rsidR="00207731">
        <w:rPr>
          <w:rFonts w:cstheme="minorHAnsi"/>
        </w:rPr>
        <w:t>Elsewhere,</w:t>
      </w:r>
      <w:r w:rsidRPr="00075671">
        <w:rPr>
          <w:rFonts w:cstheme="minorHAnsi"/>
        </w:rPr>
        <w:t xml:space="preserve"> a</w:t>
      </w:r>
      <w:r>
        <w:rPr>
          <w:rFonts w:cstheme="minorHAnsi"/>
        </w:rPr>
        <w:t xml:space="preserve"> </w:t>
      </w:r>
      <w:r w:rsidR="0087516E" w:rsidRPr="00075671">
        <w:rPr>
          <w:rtl/>
          <w:lang w:bidi="he-IL"/>
        </w:rPr>
        <w:t>רוּ</w:t>
      </w:r>
      <w:r w:rsidR="0087516E">
        <w:rPr>
          <w:rFonts w:ascii="Calibri" w:hAnsi="Calibri" w:cs="Calibri"/>
          <w:rtl/>
          <w:lang w:bidi="he-IL"/>
        </w:rPr>
        <w:t>ַ</w:t>
      </w:r>
      <w:r w:rsidR="0087516E" w:rsidRPr="00075671">
        <w:rPr>
          <w:rtl/>
          <w:lang w:bidi="he-IL"/>
        </w:rPr>
        <w:t>ח</w:t>
      </w:r>
      <w:r w:rsidR="0087516E" w:rsidRPr="00075671">
        <w:rPr>
          <w:rFonts w:cstheme="minorHAnsi"/>
          <w:lang w:eastAsia="en-GB"/>
        </w:rPr>
        <w:t xml:space="preserve"> </w:t>
      </w:r>
      <w:r w:rsidRPr="00075671">
        <w:rPr>
          <w:rFonts w:cstheme="minorHAnsi"/>
          <w:lang w:eastAsia="en-GB"/>
        </w:rPr>
        <w:t xml:space="preserve">can be </w:t>
      </w:r>
      <w:r w:rsidRPr="00075671">
        <w:rPr>
          <w:lang w:eastAsia="en-GB"/>
        </w:rPr>
        <w:t xml:space="preserve">an invisible semi-personal supernatural entity that influences a human being with or without the person’s cooperation or awareness </w:t>
      </w:r>
      <w:r w:rsidR="008951EB">
        <w:rPr>
          <w:lang w:eastAsia="en-GB"/>
        </w:rPr>
        <w:t xml:space="preserve">or </w:t>
      </w:r>
      <w:r w:rsidRPr="00075671">
        <w:rPr>
          <w:lang w:eastAsia="en-GB"/>
        </w:rPr>
        <w:t>God’s involvement, though presumably at least with God’s acquiescence</w:t>
      </w:r>
      <w:r>
        <w:rPr>
          <w:lang w:eastAsia="en-GB"/>
        </w:rPr>
        <w:t>. E</w:t>
      </w:r>
      <w:r w:rsidRPr="00075671">
        <w:rPr>
          <w:lang w:eastAsia="en-GB"/>
        </w:rPr>
        <w:t>xamples are the (bad)</w:t>
      </w:r>
      <w:r>
        <w:rPr>
          <w:rFonts w:cstheme="minorHAnsi"/>
        </w:rPr>
        <w:t xml:space="preserve"> </w:t>
      </w:r>
      <w:r w:rsidR="002124A2" w:rsidRPr="00075671">
        <w:rPr>
          <w:rtl/>
          <w:lang w:bidi="he-IL"/>
        </w:rPr>
        <w:t>רוּ</w:t>
      </w:r>
      <w:r w:rsidR="002124A2">
        <w:rPr>
          <w:rFonts w:ascii="Calibri" w:hAnsi="Calibri" w:cs="Calibri"/>
          <w:rtl/>
          <w:lang w:bidi="he-IL"/>
        </w:rPr>
        <w:t>ַ</w:t>
      </w:r>
      <w:r w:rsidR="002124A2" w:rsidRPr="00075671">
        <w:rPr>
          <w:rtl/>
          <w:lang w:bidi="he-IL"/>
        </w:rPr>
        <w:t>ח</w:t>
      </w:r>
      <w:r w:rsidR="002124A2" w:rsidRPr="00075671">
        <w:rPr>
          <w:lang w:eastAsia="en-GB"/>
        </w:rPr>
        <w:t xml:space="preserve"> </w:t>
      </w:r>
      <w:r w:rsidRPr="00075671">
        <w:rPr>
          <w:lang w:eastAsia="en-GB"/>
        </w:rPr>
        <w:t>that affected Saul (1 Sam 16), the (deceptive)</w:t>
      </w:r>
      <w:r>
        <w:rPr>
          <w:rFonts w:cstheme="minorHAnsi"/>
        </w:rPr>
        <w:t xml:space="preserve"> </w:t>
      </w:r>
      <w:r w:rsidR="002124A2" w:rsidRPr="00075671">
        <w:rPr>
          <w:rtl/>
          <w:lang w:bidi="he-IL"/>
        </w:rPr>
        <w:t>רוּ</w:t>
      </w:r>
      <w:r w:rsidR="002124A2">
        <w:rPr>
          <w:rFonts w:ascii="Calibri" w:hAnsi="Calibri" w:cs="Calibri"/>
          <w:rtl/>
          <w:lang w:bidi="he-IL"/>
        </w:rPr>
        <w:t>ַ</w:t>
      </w:r>
      <w:r w:rsidR="002124A2" w:rsidRPr="00075671">
        <w:rPr>
          <w:rtl/>
          <w:lang w:bidi="he-IL"/>
        </w:rPr>
        <w:t>ח</w:t>
      </w:r>
      <w:r w:rsidR="002124A2" w:rsidRPr="00075671">
        <w:rPr>
          <w:lang w:eastAsia="en-GB"/>
        </w:rPr>
        <w:t xml:space="preserve"> </w:t>
      </w:r>
      <w:r w:rsidRPr="00075671">
        <w:rPr>
          <w:lang w:eastAsia="en-GB"/>
        </w:rPr>
        <w:t>that could affect prophets (</w:t>
      </w:r>
      <w:r w:rsidR="00F747EC">
        <w:t>1 Kgs</w:t>
      </w:r>
      <w:r w:rsidRPr="00075671">
        <w:rPr>
          <w:lang w:eastAsia="en-GB"/>
        </w:rPr>
        <w:t xml:space="preserve"> 22), and the unclean spirits in the Gospels. </w:t>
      </w:r>
      <w:r>
        <w:rPr>
          <w:lang w:eastAsia="en-GB"/>
        </w:rPr>
        <w:t>I</w:t>
      </w:r>
      <w:r w:rsidRPr="00075671">
        <w:rPr>
          <w:lang w:eastAsia="en-GB"/>
        </w:rPr>
        <w:t xml:space="preserve">t’s hard to find </w:t>
      </w:r>
      <w:r w:rsidR="007B2EB8">
        <w:rPr>
          <w:lang w:eastAsia="en-GB"/>
        </w:rPr>
        <w:t xml:space="preserve">certain </w:t>
      </w:r>
      <w:r w:rsidRPr="00075671">
        <w:rPr>
          <w:lang w:eastAsia="en-GB"/>
        </w:rPr>
        <w:t xml:space="preserve">references of this kind to “good” spirits in the Scriptures. </w:t>
      </w:r>
      <w:r w:rsidR="009B53B8" w:rsidRPr="00075671">
        <w:rPr>
          <w:lang w:eastAsia="en-GB"/>
        </w:rPr>
        <w:t xml:space="preserve">The activity of a spirit on </w:t>
      </w:r>
      <w:r w:rsidR="009B53B8">
        <w:rPr>
          <w:lang w:eastAsia="en-GB"/>
        </w:rPr>
        <w:t>a</w:t>
      </w:r>
      <w:r w:rsidR="009B53B8" w:rsidRPr="00075671">
        <w:rPr>
          <w:lang w:eastAsia="en-GB"/>
        </w:rPr>
        <w:t xml:space="preserve"> person </w:t>
      </w:r>
      <w:r w:rsidR="009B53B8">
        <w:rPr>
          <w:lang w:eastAsia="en-GB"/>
        </w:rPr>
        <w:t>c</w:t>
      </w:r>
      <w:r w:rsidR="009B53B8" w:rsidRPr="00075671">
        <w:rPr>
          <w:lang w:eastAsia="en-GB"/>
        </w:rPr>
        <w:t xml:space="preserve">ould explain what otherwise seems action </w:t>
      </w:r>
      <w:r w:rsidR="008D7349">
        <w:rPr>
          <w:lang w:eastAsia="en-GB"/>
        </w:rPr>
        <w:t>uncharacteristic of</w:t>
      </w:r>
      <w:r w:rsidR="009B53B8" w:rsidRPr="00075671">
        <w:rPr>
          <w:lang w:eastAsia="en-GB"/>
        </w:rPr>
        <w:t xml:space="preserve"> this human person</w:t>
      </w:r>
      <w:r w:rsidR="00DF77A2">
        <w:rPr>
          <w:lang w:eastAsia="en-GB"/>
        </w:rPr>
        <w:t>, as when</w:t>
      </w:r>
      <w:r w:rsidR="009B53B8" w:rsidRPr="00075671">
        <w:rPr>
          <w:lang w:eastAsia="en-GB"/>
        </w:rPr>
        <w:t xml:space="preserve"> one may sometimes say that “an idea came to me” or “I don’t know what possessed me to do it.”</w:t>
      </w:r>
    </w:p>
    <w:p w14:paraId="5946D23E" w14:textId="3220C1CD" w:rsidR="006A698D" w:rsidRDefault="0004591E" w:rsidP="00162DCF">
      <w:pPr>
        <w:rPr>
          <w:rFonts w:cstheme="minorHAnsi"/>
          <w:lang w:eastAsia="en-GB"/>
        </w:rPr>
      </w:pPr>
      <w:r w:rsidRPr="00075671">
        <w:rPr>
          <w:rFonts w:cstheme="minorHAnsi"/>
        </w:rPr>
        <w:t>Ezek 37 works spectacularly with the homonymy of</w:t>
      </w:r>
      <w:r>
        <w:rPr>
          <w:rFonts w:cstheme="minorHAnsi"/>
        </w:rPr>
        <w:t xml:space="preserve"> </w:t>
      </w:r>
      <w:r w:rsidR="002124A2" w:rsidRPr="00075671">
        <w:rPr>
          <w:rtl/>
          <w:lang w:bidi="he-IL"/>
        </w:rPr>
        <w:t>רוּ</w:t>
      </w:r>
      <w:r w:rsidR="002124A2">
        <w:rPr>
          <w:rFonts w:ascii="Calibri" w:hAnsi="Calibri" w:cs="Calibri"/>
          <w:rtl/>
          <w:lang w:bidi="he-IL"/>
        </w:rPr>
        <w:t>ַ</w:t>
      </w:r>
      <w:r w:rsidR="002124A2" w:rsidRPr="00075671">
        <w:rPr>
          <w:rtl/>
          <w:lang w:bidi="he-IL"/>
        </w:rPr>
        <w:t>ח</w:t>
      </w:r>
      <w:r>
        <w:rPr>
          <w:rFonts w:cstheme="minorHAnsi"/>
        </w:rPr>
        <w:t>, though i</w:t>
      </w:r>
      <w:r w:rsidRPr="00075671">
        <w:rPr>
          <w:rFonts w:cstheme="minorHAnsi"/>
        </w:rPr>
        <w:t xml:space="preserve">n doing so, </w:t>
      </w:r>
      <w:r w:rsidR="00A94BF4">
        <w:rPr>
          <w:rFonts w:cstheme="minorHAnsi"/>
        </w:rPr>
        <w:t xml:space="preserve">it </w:t>
      </w:r>
      <w:r w:rsidRPr="00075671">
        <w:rPr>
          <w:rFonts w:cstheme="minorHAnsi"/>
        </w:rPr>
        <w:t xml:space="preserve">points towards some </w:t>
      </w:r>
      <w:r w:rsidR="008D78B8">
        <w:rPr>
          <w:rFonts w:cstheme="minorHAnsi"/>
        </w:rPr>
        <w:t xml:space="preserve">links </w:t>
      </w:r>
      <w:r w:rsidRPr="00075671">
        <w:rPr>
          <w:rFonts w:cstheme="minorHAnsi"/>
        </w:rPr>
        <w:t xml:space="preserve">of substance: the wind is Yahweh’s breath, someone’s breath and physical </w:t>
      </w:r>
      <w:r w:rsidR="00F708FE">
        <w:rPr>
          <w:rFonts w:cstheme="minorHAnsi"/>
        </w:rPr>
        <w:t>nature</w:t>
      </w:r>
      <w:r w:rsidRPr="00075671">
        <w:rPr>
          <w:rFonts w:cstheme="minorHAnsi"/>
        </w:rPr>
        <w:t xml:space="preserve"> are </w:t>
      </w:r>
      <w:r w:rsidR="00F708FE">
        <w:rPr>
          <w:rFonts w:cstheme="minorHAnsi"/>
        </w:rPr>
        <w:t xml:space="preserve">two </w:t>
      </w:r>
      <w:r w:rsidRPr="00075671">
        <w:rPr>
          <w:rFonts w:cstheme="minorHAnsi"/>
        </w:rPr>
        <w:t>aspect</w:t>
      </w:r>
      <w:r w:rsidR="00F708FE">
        <w:rPr>
          <w:rFonts w:cstheme="minorHAnsi"/>
        </w:rPr>
        <w:t>s</w:t>
      </w:r>
      <w:r w:rsidRPr="00075671">
        <w:rPr>
          <w:rFonts w:cstheme="minorHAnsi"/>
        </w:rPr>
        <w:t xml:space="preserve"> </w:t>
      </w:r>
      <w:r w:rsidR="00F708FE">
        <w:rPr>
          <w:rFonts w:cstheme="minorHAnsi"/>
        </w:rPr>
        <w:t>of</w:t>
      </w:r>
      <w:r w:rsidRPr="00075671">
        <w:rPr>
          <w:rFonts w:cstheme="minorHAnsi"/>
        </w:rPr>
        <w:t xml:space="preserve"> their life as a person. Ezekiel also works consciously or unconsciously with this homonymy in 2:2; 3:12</w:t>
      </w:r>
      <w:r w:rsidR="00F17392">
        <w:rPr>
          <w:rFonts w:cstheme="minorHAnsi"/>
        </w:rPr>
        <w:t>–</w:t>
      </w:r>
      <w:r w:rsidRPr="00075671">
        <w:rPr>
          <w:rFonts w:cstheme="minorHAnsi"/>
        </w:rPr>
        <w:t>15; 8:3; 11:1, 24</w:t>
      </w:r>
      <w:r w:rsidR="00D67E21">
        <w:rPr>
          <w:rFonts w:cstheme="minorHAnsi"/>
        </w:rPr>
        <w:t xml:space="preserve">, </w:t>
      </w:r>
      <w:r w:rsidRPr="00075671">
        <w:rPr>
          <w:rFonts w:cstheme="minorHAnsi"/>
        </w:rPr>
        <w:t xml:space="preserve">where it </w:t>
      </w:r>
      <w:r w:rsidR="00FE646C">
        <w:rPr>
          <w:rFonts w:cstheme="minorHAnsi"/>
        </w:rPr>
        <w:t xml:space="preserve">can be </w:t>
      </w:r>
      <w:r w:rsidRPr="00075671">
        <w:rPr>
          <w:rFonts w:cstheme="minorHAnsi"/>
        </w:rPr>
        <w:t>difficult to know whether he is talking about the wind or about a</w:t>
      </w:r>
      <w:r>
        <w:rPr>
          <w:rFonts w:cstheme="minorHAnsi"/>
        </w:rPr>
        <w:t xml:space="preserve"> separate</w:t>
      </w:r>
      <w:r w:rsidRPr="00075671">
        <w:rPr>
          <w:rFonts w:cstheme="minorHAnsi"/>
        </w:rPr>
        <w:t xml:space="preserve"> individual</w:t>
      </w:r>
      <w:r>
        <w:rPr>
          <w:rFonts w:cstheme="minorHAnsi"/>
        </w:rPr>
        <w:t xml:space="preserve"> </w:t>
      </w:r>
      <w:r w:rsidR="00A94BF4" w:rsidRPr="00075671">
        <w:rPr>
          <w:rtl/>
          <w:lang w:bidi="he-IL"/>
        </w:rPr>
        <w:t>רוּ</w:t>
      </w:r>
      <w:r w:rsidR="00A94BF4">
        <w:rPr>
          <w:rFonts w:ascii="Calibri" w:hAnsi="Calibri" w:cs="Calibri"/>
          <w:rtl/>
          <w:lang w:bidi="he-IL"/>
        </w:rPr>
        <w:t>ַ</w:t>
      </w:r>
      <w:r w:rsidR="00A94BF4" w:rsidRPr="00075671">
        <w:rPr>
          <w:rtl/>
          <w:lang w:bidi="he-IL"/>
        </w:rPr>
        <w:t>ח</w:t>
      </w:r>
      <w:r w:rsidR="00A94BF4" w:rsidRPr="00075671">
        <w:rPr>
          <w:rFonts w:cstheme="minorHAnsi"/>
        </w:rPr>
        <w:t xml:space="preserve"> </w:t>
      </w:r>
      <w:r w:rsidRPr="00075671">
        <w:rPr>
          <w:rFonts w:cstheme="minorHAnsi"/>
        </w:rPr>
        <w:t>in Yahweh’s service. Ezekiel</w:t>
      </w:r>
      <w:r w:rsidR="00BC405A">
        <w:rPr>
          <w:rFonts w:cstheme="minorHAnsi"/>
        </w:rPr>
        <w:t xml:space="preserve"> </w:t>
      </w:r>
      <w:r w:rsidRPr="00075671">
        <w:rPr>
          <w:rFonts w:cstheme="minorHAnsi"/>
        </w:rPr>
        <w:t>leav</w:t>
      </w:r>
      <w:r w:rsidR="00BC405A">
        <w:rPr>
          <w:rFonts w:cstheme="minorHAnsi"/>
        </w:rPr>
        <w:t>es</w:t>
      </w:r>
      <w:r w:rsidRPr="00075671">
        <w:rPr>
          <w:rFonts w:cstheme="minorHAnsi"/>
        </w:rPr>
        <w:t xml:space="preserve"> open the nature of th</w:t>
      </w:r>
      <w:r w:rsidR="00724ED8">
        <w:rPr>
          <w:rFonts w:cstheme="minorHAnsi"/>
        </w:rPr>
        <w:t>e</w:t>
      </w:r>
      <w:r w:rsidRPr="00075671">
        <w:rPr>
          <w:rFonts w:cstheme="minorHAnsi"/>
        </w:rPr>
        <w:t xml:space="preserve"> link</w:t>
      </w:r>
      <w:r w:rsidR="00724ED8">
        <w:rPr>
          <w:rFonts w:cstheme="minorHAnsi"/>
        </w:rPr>
        <w:t xml:space="preserve"> between wind, breath, and spiri</w:t>
      </w:r>
      <w:r w:rsidR="003A5C83">
        <w:rPr>
          <w:rFonts w:cstheme="minorHAnsi"/>
        </w:rPr>
        <w:t>t</w:t>
      </w:r>
      <w:r w:rsidRPr="00075671">
        <w:rPr>
          <w:rFonts w:cstheme="minorHAnsi"/>
          <w:lang w:eastAsia="en-GB"/>
        </w:rPr>
        <w:t>.</w:t>
      </w:r>
      <w:r w:rsidR="00097CC5">
        <w:rPr>
          <w:rStyle w:val="FootnoteReference"/>
          <w:rFonts w:cstheme="minorHAnsi"/>
          <w:lang w:eastAsia="en-GB"/>
        </w:rPr>
        <w:footnoteReference w:id="82"/>
      </w:r>
      <w:r w:rsidRPr="00075671">
        <w:rPr>
          <w:rFonts w:cstheme="minorHAnsi"/>
          <w:lang w:eastAsia="en-GB"/>
        </w:rPr>
        <w:t xml:space="preserve"> </w:t>
      </w:r>
      <w:r w:rsidR="00591779">
        <w:rPr>
          <w:rFonts w:cstheme="minorHAnsi"/>
          <w:lang w:eastAsia="en-GB"/>
        </w:rPr>
        <w:t>Given the</w:t>
      </w:r>
      <w:r w:rsidR="006A698D">
        <w:rPr>
          <w:rFonts w:cstheme="minorHAnsi"/>
          <w:lang w:eastAsia="en-GB"/>
        </w:rPr>
        <w:t xml:space="preserve"> combination </w:t>
      </w:r>
      <w:r w:rsidR="00DE7E0C">
        <w:rPr>
          <w:rFonts w:cstheme="minorHAnsi"/>
          <w:lang w:eastAsia="en-GB"/>
        </w:rPr>
        <w:t>of Ezekiel’s</w:t>
      </w:r>
      <w:r w:rsidR="006A698D">
        <w:rPr>
          <w:rFonts w:cstheme="minorHAnsi"/>
          <w:lang w:eastAsia="en-GB"/>
        </w:rPr>
        <w:t xml:space="preserve"> account of </w:t>
      </w:r>
      <w:r w:rsidR="00363F1F">
        <w:rPr>
          <w:rFonts w:cstheme="minorHAnsi"/>
          <w:lang w:eastAsia="en-GB"/>
        </w:rPr>
        <w:t xml:space="preserve">the involvement of </w:t>
      </w:r>
      <w:r w:rsidR="00363F1F" w:rsidRPr="00075671">
        <w:rPr>
          <w:rtl/>
          <w:lang w:bidi="he-IL"/>
        </w:rPr>
        <w:t>רוּ</w:t>
      </w:r>
      <w:r w:rsidR="00363F1F">
        <w:rPr>
          <w:rFonts w:ascii="Calibri" w:hAnsi="Calibri" w:cs="Calibri"/>
          <w:rtl/>
          <w:lang w:bidi="he-IL"/>
        </w:rPr>
        <w:t>ַ</w:t>
      </w:r>
      <w:r w:rsidR="00363F1F" w:rsidRPr="00075671">
        <w:rPr>
          <w:rtl/>
          <w:lang w:bidi="he-IL"/>
        </w:rPr>
        <w:t>ח</w:t>
      </w:r>
      <w:r w:rsidR="00B60911">
        <w:rPr>
          <w:rFonts w:cstheme="minorHAnsi"/>
        </w:rPr>
        <w:t xml:space="preserve"> in </w:t>
      </w:r>
      <w:r w:rsidR="00482A97">
        <w:rPr>
          <w:rFonts w:cstheme="minorHAnsi"/>
        </w:rPr>
        <w:t>his commissioning as a prophet</w:t>
      </w:r>
      <w:r w:rsidR="00DE7E0C">
        <w:rPr>
          <w:rFonts w:cstheme="minorHAnsi"/>
        </w:rPr>
        <w:t xml:space="preserve"> and his talk of </w:t>
      </w:r>
      <w:r w:rsidR="00DE7E0C" w:rsidRPr="00075671">
        <w:rPr>
          <w:rtl/>
          <w:lang w:bidi="he-IL"/>
        </w:rPr>
        <w:t>רוּ</w:t>
      </w:r>
      <w:r w:rsidR="00DE7E0C">
        <w:rPr>
          <w:rFonts w:ascii="Calibri" w:hAnsi="Calibri" w:cs="Calibri"/>
          <w:rtl/>
          <w:lang w:bidi="he-IL"/>
        </w:rPr>
        <w:t>ַ</w:t>
      </w:r>
      <w:r w:rsidR="00DE7E0C" w:rsidRPr="00075671">
        <w:rPr>
          <w:rtl/>
          <w:lang w:bidi="he-IL"/>
        </w:rPr>
        <w:t>ח</w:t>
      </w:r>
      <w:r w:rsidR="00DE7E0C">
        <w:rPr>
          <w:rFonts w:cstheme="minorHAnsi"/>
        </w:rPr>
        <w:t xml:space="preserve"> </w:t>
      </w:r>
      <w:r w:rsidR="00EE3C38">
        <w:rPr>
          <w:rFonts w:cstheme="minorHAnsi"/>
        </w:rPr>
        <w:t xml:space="preserve">in </w:t>
      </w:r>
      <w:r w:rsidR="008A1ABD">
        <w:rPr>
          <w:rFonts w:cstheme="minorHAnsi"/>
        </w:rPr>
        <w:t>E</w:t>
      </w:r>
      <w:r w:rsidR="00436E62">
        <w:rPr>
          <w:rFonts w:cstheme="minorHAnsi"/>
        </w:rPr>
        <w:t>z</w:t>
      </w:r>
      <w:r w:rsidR="008A1ABD">
        <w:rPr>
          <w:rFonts w:cstheme="minorHAnsi"/>
        </w:rPr>
        <w:t>e</w:t>
      </w:r>
      <w:r w:rsidR="00436E62">
        <w:rPr>
          <w:rFonts w:cstheme="minorHAnsi"/>
        </w:rPr>
        <w:t>k 36</w:t>
      </w:r>
      <w:r w:rsidR="00F17392">
        <w:rPr>
          <w:rFonts w:cstheme="minorHAnsi"/>
        </w:rPr>
        <w:t>–</w:t>
      </w:r>
      <w:r w:rsidR="00436E62">
        <w:rPr>
          <w:rFonts w:cstheme="minorHAnsi"/>
        </w:rPr>
        <w:t>37</w:t>
      </w:r>
      <w:r w:rsidR="008A1ABD">
        <w:rPr>
          <w:rFonts w:cstheme="minorHAnsi"/>
        </w:rPr>
        <w:t xml:space="preserve">, one might see </w:t>
      </w:r>
      <w:r w:rsidR="008C1CA3">
        <w:rPr>
          <w:rFonts w:cstheme="minorHAnsi"/>
        </w:rPr>
        <w:t xml:space="preserve">Ezekiel as a </w:t>
      </w:r>
      <w:r w:rsidR="007679C0">
        <w:rPr>
          <w:rFonts w:cstheme="minorHAnsi"/>
        </w:rPr>
        <w:t xml:space="preserve">catalyst for subsequent First Testament </w:t>
      </w:r>
      <w:r w:rsidR="00C5187D">
        <w:rPr>
          <w:rFonts w:cstheme="minorHAnsi"/>
        </w:rPr>
        <w:t>thinking about Yahweh’s spirit.</w:t>
      </w:r>
      <w:r w:rsidR="00C5187D">
        <w:rPr>
          <w:rStyle w:val="FootnoteReference"/>
          <w:rFonts w:cstheme="minorHAnsi"/>
        </w:rPr>
        <w:footnoteReference w:id="83"/>
      </w:r>
    </w:p>
    <w:p w14:paraId="185C21DB" w14:textId="77777777" w:rsidR="00765924" w:rsidRDefault="00765924" w:rsidP="006D2F6B">
      <w:pPr>
        <w:pStyle w:val="Heading30"/>
      </w:pPr>
      <w:r>
        <w:t>Application and Devotional Implications</w:t>
      </w:r>
    </w:p>
    <w:p w14:paraId="5DDFBF56" w14:textId="03379FB0" w:rsidR="00CE3AF5" w:rsidRDefault="008B5BC0" w:rsidP="00B54728">
      <w:pPr>
        <w:rPr>
          <w:lang w:eastAsia="en-GB"/>
        </w:rPr>
      </w:pPr>
      <w:r w:rsidRPr="00614D50">
        <w:rPr>
          <w:i/>
          <w:iCs/>
          <w:lang w:eastAsia="en-GB"/>
        </w:rPr>
        <w:t>B. Sanh</w:t>
      </w:r>
      <w:r w:rsidR="00614D50" w:rsidRPr="00614D50">
        <w:rPr>
          <w:i/>
          <w:iCs/>
          <w:lang w:eastAsia="en-GB"/>
        </w:rPr>
        <w:t>.</w:t>
      </w:r>
      <w:r>
        <w:rPr>
          <w:lang w:eastAsia="en-GB"/>
        </w:rPr>
        <w:t xml:space="preserve"> </w:t>
      </w:r>
      <w:r w:rsidR="00C67266">
        <w:rPr>
          <w:lang w:eastAsia="en-GB"/>
        </w:rPr>
        <w:t>92b</w:t>
      </w:r>
      <w:r w:rsidR="00804105">
        <w:rPr>
          <w:lang w:eastAsia="en-GB"/>
        </w:rPr>
        <w:t xml:space="preserve"> discusses </w:t>
      </w:r>
      <w:r w:rsidR="002D73E2">
        <w:rPr>
          <w:lang w:eastAsia="en-GB"/>
        </w:rPr>
        <w:t>in what sense</w:t>
      </w:r>
      <w:r w:rsidR="00804105">
        <w:rPr>
          <w:lang w:eastAsia="en-GB"/>
        </w:rPr>
        <w:t xml:space="preserve"> </w:t>
      </w:r>
      <w:r w:rsidR="005B531B">
        <w:rPr>
          <w:lang w:eastAsia="en-GB"/>
        </w:rPr>
        <w:t xml:space="preserve">Ezek 37 was “truth” </w:t>
      </w:r>
      <w:r w:rsidR="00022932">
        <w:rPr>
          <w:lang w:eastAsia="en-GB"/>
        </w:rPr>
        <w:t>(</w:t>
      </w:r>
      <w:r w:rsidR="005B762C">
        <w:rPr>
          <w:rFonts w:cstheme="minorHAnsi"/>
          <w:rtl/>
          <w:lang w:eastAsia="en-GB" w:bidi="he-IL"/>
        </w:rPr>
        <w:t>אֶמֶת</w:t>
      </w:r>
      <w:r w:rsidR="001938D0">
        <w:rPr>
          <w:lang w:eastAsia="en-GB"/>
        </w:rPr>
        <w:t xml:space="preserve">), </w:t>
      </w:r>
      <w:r w:rsidR="00022932">
        <w:rPr>
          <w:lang w:eastAsia="en-GB"/>
        </w:rPr>
        <w:t xml:space="preserve">something that </w:t>
      </w:r>
      <w:r w:rsidR="00BF6B71">
        <w:rPr>
          <w:lang w:eastAsia="en-GB"/>
        </w:rPr>
        <w:t>wa</w:t>
      </w:r>
      <w:r w:rsidR="007020E9">
        <w:rPr>
          <w:lang w:eastAsia="en-GB"/>
        </w:rPr>
        <w:t>s</w:t>
      </w:r>
      <w:r w:rsidR="00022932">
        <w:rPr>
          <w:lang w:eastAsia="en-GB"/>
        </w:rPr>
        <w:t xml:space="preserve"> </w:t>
      </w:r>
      <w:r w:rsidR="00F31DDC">
        <w:rPr>
          <w:lang w:eastAsia="en-GB"/>
        </w:rPr>
        <w:t>actu</w:t>
      </w:r>
      <w:r w:rsidR="00022932">
        <w:rPr>
          <w:lang w:eastAsia="en-GB"/>
        </w:rPr>
        <w:t>ally going to happen</w:t>
      </w:r>
      <w:r w:rsidR="001938D0">
        <w:rPr>
          <w:lang w:eastAsia="en-GB"/>
        </w:rPr>
        <w:t>,</w:t>
      </w:r>
      <w:r w:rsidR="00022932">
        <w:rPr>
          <w:lang w:eastAsia="en-GB"/>
        </w:rPr>
        <w:t xml:space="preserve"> and in what sense it was</w:t>
      </w:r>
      <w:r w:rsidR="005B762C">
        <w:rPr>
          <w:lang w:eastAsia="en-GB"/>
        </w:rPr>
        <w:t xml:space="preserve"> a</w:t>
      </w:r>
      <w:r w:rsidR="00AA6A63">
        <w:rPr>
          <w:lang w:eastAsia="en-GB"/>
        </w:rPr>
        <w:t xml:space="preserve"> “parable</w:t>
      </w:r>
      <w:r w:rsidR="00161DD4">
        <w:rPr>
          <w:lang w:eastAsia="en-GB"/>
        </w:rPr>
        <w:t>”</w:t>
      </w:r>
      <w:r w:rsidR="006C3375">
        <w:rPr>
          <w:lang w:eastAsia="en-GB"/>
        </w:rPr>
        <w:t xml:space="preserve"> </w:t>
      </w:r>
      <w:r w:rsidR="001938D0">
        <w:rPr>
          <w:lang w:eastAsia="en-GB"/>
        </w:rPr>
        <w:t>(</w:t>
      </w:r>
      <w:r w:rsidR="006C3375">
        <w:rPr>
          <w:rFonts w:cstheme="minorHAnsi"/>
          <w:rtl/>
          <w:lang w:eastAsia="en-GB" w:bidi="he-IL"/>
        </w:rPr>
        <w:t>מׇשׇׁל</w:t>
      </w:r>
      <w:r w:rsidR="00251C14">
        <w:rPr>
          <w:lang w:eastAsia="en-GB"/>
        </w:rPr>
        <w:t>). One can imagine that Ezekiel</w:t>
      </w:r>
      <w:r w:rsidR="00236949">
        <w:rPr>
          <w:lang w:eastAsia="en-GB"/>
        </w:rPr>
        <w:t>, like Rabbi Judah in that passage,</w:t>
      </w:r>
      <w:r w:rsidR="00251C14">
        <w:rPr>
          <w:lang w:eastAsia="en-GB"/>
        </w:rPr>
        <w:t xml:space="preserve"> might have wanted to affirm that it was </w:t>
      </w:r>
      <w:r w:rsidR="00F31DDC">
        <w:rPr>
          <w:lang w:eastAsia="en-GB"/>
        </w:rPr>
        <w:t>both</w:t>
      </w:r>
      <w:r w:rsidR="00C40F9C">
        <w:rPr>
          <w:lang w:eastAsia="en-GB"/>
        </w:rPr>
        <w:t xml:space="preserve"> </w:t>
      </w:r>
      <w:r w:rsidR="00F31DDC">
        <w:rPr>
          <w:lang w:eastAsia="en-GB"/>
        </w:rPr>
        <w:t>truth and parable</w:t>
      </w:r>
      <w:r w:rsidR="00CE3AF5">
        <w:rPr>
          <w:lang w:eastAsia="en-GB"/>
        </w:rPr>
        <w:t>,</w:t>
      </w:r>
      <w:r w:rsidR="00BA587A">
        <w:rPr>
          <w:lang w:eastAsia="en-GB"/>
        </w:rPr>
        <w:t xml:space="preserve"> and subsequently it has been treated as </w:t>
      </w:r>
      <w:r w:rsidR="00B46372">
        <w:rPr>
          <w:lang w:eastAsia="en-GB"/>
        </w:rPr>
        <w:t>both</w:t>
      </w:r>
      <w:r w:rsidR="00CE3AF5">
        <w:rPr>
          <w:lang w:eastAsia="en-GB"/>
        </w:rPr>
        <w:t>. It has been called a true metaphor, and in effect it has functioned thus.</w:t>
      </w:r>
      <w:r w:rsidR="00CE3AF5">
        <w:rPr>
          <w:rStyle w:val="FootnoteReference"/>
          <w:lang w:eastAsia="en-GB"/>
        </w:rPr>
        <w:footnoteReference w:id="84"/>
      </w:r>
      <w:r w:rsidR="00CE3AF5">
        <w:rPr>
          <w:lang w:eastAsia="en-GB"/>
        </w:rPr>
        <w:t xml:space="preserve"> </w:t>
      </w:r>
      <w:r w:rsidR="00D254AA">
        <w:rPr>
          <w:lang w:eastAsia="en-GB"/>
        </w:rPr>
        <w:t xml:space="preserve">It has had powerful practical implications for people in different contexts in a way that </w:t>
      </w:r>
      <w:r w:rsidR="002D15E6">
        <w:rPr>
          <w:lang w:eastAsia="en-GB"/>
        </w:rPr>
        <w:t>reflected an interaction between its inherent meaning</w:t>
      </w:r>
      <w:r w:rsidR="00C27625">
        <w:rPr>
          <w:lang w:eastAsia="en-GB"/>
        </w:rPr>
        <w:t xml:space="preserve"> in the sense of</w:t>
      </w:r>
      <w:r w:rsidR="002D15E6">
        <w:rPr>
          <w:lang w:eastAsia="en-GB"/>
        </w:rPr>
        <w:t xml:space="preserve"> the meaning it would have had for Ezekiel’s hearers</w:t>
      </w:r>
      <w:r w:rsidR="00C27625">
        <w:rPr>
          <w:lang w:eastAsia="en-GB"/>
        </w:rPr>
        <w:t xml:space="preserve">, and the significance it had for readers when they read it in light of their </w:t>
      </w:r>
      <w:r w:rsidR="00427D8B">
        <w:rPr>
          <w:lang w:eastAsia="en-GB"/>
        </w:rPr>
        <w:t>context</w:t>
      </w:r>
      <w:r w:rsidR="00F03E42">
        <w:rPr>
          <w:lang w:eastAsia="en-GB"/>
        </w:rPr>
        <w:t>,</w:t>
      </w:r>
      <w:r w:rsidR="00427D8B">
        <w:rPr>
          <w:lang w:eastAsia="en-GB"/>
        </w:rPr>
        <w:t xml:space="preserve"> convictions</w:t>
      </w:r>
      <w:r w:rsidR="00F03E42">
        <w:rPr>
          <w:lang w:eastAsia="en-GB"/>
        </w:rPr>
        <w:t>,</w:t>
      </w:r>
      <w:r w:rsidR="00427D8B">
        <w:rPr>
          <w:lang w:eastAsia="en-GB"/>
        </w:rPr>
        <w:t xml:space="preserve"> and needs, or</w:t>
      </w:r>
      <w:r w:rsidR="00E47768">
        <w:rPr>
          <w:lang w:eastAsia="en-GB"/>
        </w:rPr>
        <w:t xml:space="preserve"> their </w:t>
      </w:r>
      <w:r w:rsidR="00427D8B">
        <w:rPr>
          <w:lang w:eastAsia="en-GB"/>
        </w:rPr>
        <w:t>“ideology”—not in the</w:t>
      </w:r>
      <w:r w:rsidR="009B32FC">
        <w:rPr>
          <w:lang w:eastAsia="en-GB"/>
        </w:rPr>
        <w:t xml:space="preserve"> </w:t>
      </w:r>
      <w:r w:rsidR="00427D8B">
        <w:rPr>
          <w:lang w:eastAsia="en-GB"/>
        </w:rPr>
        <w:t xml:space="preserve">sense of </w:t>
      </w:r>
      <w:r w:rsidR="0085794A">
        <w:rPr>
          <w:lang w:eastAsia="en-GB"/>
        </w:rPr>
        <w:t xml:space="preserve">their biased </w:t>
      </w:r>
      <w:r w:rsidR="009B32FC">
        <w:rPr>
          <w:lang w:eastAsia="en-GB"/>
        </w:rPr>
        <w:t xml:space="preserve">economic or political </w:t>
      </w:r>
      <w:r w:rsidR="00427D8B">
        <w:rPr>
          <w:lang w:eastAsia="en-GB"/>
        </w:rPr>
        <w:t xml:space="preserve">prejudices </w:t>
      </w:r>
      <w:r w:rsidR="009B32FC">
        <w:rPr>
          <w:lang w:eastAsia="en-GB"/>
        </w:rPr>
        <w:t xml:space="preserve">but in the sense of their </w:t>
      </w:r>
      <w:r w:rsidR="004D22D3">
        <w:rPr>
          <w:lang w:eastAsia="en-GB"/>
        </w:rPr>
        <w:t>convictions, of what they knew.</w:t>
      </w:r>
      <w:r w:rsidR="00F15D79">
        <w:rPr>
          <w:rStyle w:val="FootnoteReference"/>
          <w:lang w:eastAsia="en-GB"/>
        </w:rPr>
        <w:footnoteReference w:id="85"/>
      </w:r>
      <w:r w:rsidR="00C25B3A">
        <w:rPr>
          <w:lang w:eastAsia="en-GB"/>
        </w:rPr>
        <w:t xml:space="preserve"> To put it another way,</w:t>
      </w:r>
      <w:r w:rsidR="007E10AD">
        <w:rPr>
          <w:lang w:eastAsia="en-GB"/>
        </w:rPr>
        <w:t xml:space="preserve"> because</w:t>
      </w:r>
      <w:r w:rsidR="00C25B3A">
        <w:rPr>
          <w:lang w:eastAsia="en-GB"/>
        </w:rPr>
        <w:t xml:space="preserve"> this story</w:t>
      </w:r>
      <w:r w:rsidR="006464D4">
        <w:rPr>
          <w:lang w:eastAsia="en-GB"/>
        </w:rPr>
        <w:t xml:space="preserve"> about God’s breath</w:t>
      </w:r>
      <w:r w:rsidR="00C25B3A">
        <w:rPr>
          <w:lang w:eastAsia="en-GB"/>
        </w:rPr>
        <w:t xml:space="preserve"> is </w:t>
      </w:r>
      <w:r w:rsidR="0062650E">
        <w:rPr>
          <w:lang w:eastAsia="en-GB"/>
        </w:rPr>
        <w:t>God-breathed (</w:t>
      </w:r>
      <w:proofErr w:type="spellStart"/>
      <w:r w:rsidR="00B36BD2">
        <w:rPr>
          <w:rFonts w:cstheme="minorHAnsi"/>
          <w:lang w:eastAsia="en-GB"/>
        </w:rPr>
        <w:t>θε</w:t>
      </w:r>
      <w:r w:rsidR="00FF7FEA">
        <w:rPr>
          <w:rFonts w:cstheme="minorHAnsi"/>
          <w:lang w:eastAsia="en-GB"/>
        </w:rPr>
        <w:t>ό</w:t>
      </w:r>
      <w:proofErr w:type="spellEnd"/>
      <w:r w:rsidR="00FF7FEA">
        <w:rPr>
          <w:rFonts w:cstheme="minorHAnsi"/>
          <w:lang w:eastAsia="en-GB"/>
        </w:rPr>
        <w:t>πνευστος</w:t>
      </w:r>
      <w:r w:rsidR="00606E1D">
        <w:rPr>
          <w:lang w:eastAsia="en-GB"/>
        </w:rPr>
        <w:t>)</w:t>
      </w:r>
      <w:r w:rsidR="001E1EFC">
        <w:rPr>
          <w:lang w:eastAsia="en-GB"/>
        </w:rPr>
        <w:t xml:space="preserve">, it </w:t>
      </w:r>
      <w:r w:rsidR="0014027F">
        <w:rPr>
          <w:lang w:eastAsia="en-GB"/>
        </w:rPr>
        <w:t>has been</w:t>
      </w:r>
      <w:r w:rsidR="00606E1D">
        <w:rPr>
          <w:lang w:eastAsia="en-GB"/>
        </w:rPr>
        <w:t xml:space="preserve"> profitable</w:t>
      </w:r>
      <w:r w:rsidR="0062650E">
        <w:rPr>
          <w:lang w:eastAsia="en-GB"/>
        </w:rPr>
        <w:t xml:space="preserve"> </w:t>
      </w:r>
      <w:r w:rsidR="006464D4">
        <w:rPr>
          <w:lang w:eastAsia="en-GB"/>
        </w:rPr>
        <w:t>for teaching</w:t>
      </w:r>
      <w:r w:rsidR="00395ADD">
        <w:rPr>
          <w:lang w:eastAsia="en-GB"/>
        </w:rPr>
        <w:t xml:space="preserve"> (2 Tim 3:16) in various contexts </w:t>
      </w:r>
      <w:r w:rsidR="006D4D87">
        <w:rPr>
          <w:lang w:eastAsia="en-GB"/>
        </w:rPr>
        <w:t>in which it c</w:t>
      </w:r>
      <w:r w:rsidR="0014027F">
        <w:rPr>
          <w:lang w:eastAsia="en-GB"/>
        </w:rPr>
        <w:t>ould</w:t>
      </w:r>
      <w:r w:rsidR="006D4D87">
        <w:rPr>
          <w:lang w:eastAsia="en-GB"/>
        </w:rPr>
        <w:t xml:space="preserve"> enable people to see things that were beyond its own horizon.</w:t>
      </w:r>
      <w:r w:rsidR="00BF2DC1">
        <w:rPr>
          <w:lang w:eastAsia="en-GB"/>
        </w:rPr>
        <w:t xml:space="preserve"> Thus:</w:t>
      </w:r>
    </w:p>
    <w:p w14:paraId="059DF8A5" w14:textId="77777777" w:rsidR="00414D3B" w:rsidRDefault="008A3E1A" w:rsidP="00995983">
      <w:pPr>
        <w:pStyle w:val="NoSpacing"/>
        <w:rPr>
          <w:lang w:eastAsia="en-GB"/>
        </w:rPr>
      </w:pPr>
      <w:r>
        <w:rPr>
          <w:lang w:eastAsia="en-GB"/>
        </w:rPr>
        <w:t>T</w:t>
      </w:r>
      <w:r w:rsidR="00CD1EFF">
        <w:rPr>
          <w:lang w:eastAsia="en-GB"/>
        </w:rPr>
        <w:t>he</w:t>
      </w:r>
      <w:r w:rsidR="00AF369D">
        <w:rPr>
          <w:lang w:eastAsia="en-GB"/>
        </w:rPr>
        <w:t xml:space="preserve"> surviving</w:t>
      </w:r>
      <w:r w:rsidR="00195622">
        <w:rPr>
          <w:lang w:eastAsia="en-GB"/>
        </w:rPr>
        <w:t xml:space="preserve"> </w:t>
      </w:r>
      <w:r w:rsidR="00AF369D">
        <w:rPr>
          <w:lang w:eastAsia="en-GB"/>
        </w:rPr>
        <w:t xml:space="preserve">fragment of a </w:t>
      </w:r>
      <w:r w:rsidR="005F39A6">
        <w:rPr>
          <w:lang w:eastAsia="en-GB"/>
        </w:rPr>
        <w:t xml:space="preserve">Qumran </w:t>
      </w:r>
      <w:r w:rsidR="00AF369D">
        <w:rPr>
          <w:lang w:eastAsia="en-GB"/>
        </w:rPr>
        <w:t xml:space="preserve">prayer </w:t>
      </w:r>
      <w:r w:rsidR="0036176C">
        <w:rPr>
          <w:lang w:eastAsia="en-GB"/>
        </w:rPr>
        <w:t>(</w:t>
      </w:r>
      <w:r w:rsidR="00CD1EFF">
        <w:rPr>
          <w:lang w:eastAsia="en-GB"/>
        </w:rPr>
        <w:t>4QPseudo-Ezekiel</w:t>
      </w:r>
      <w:r w:rsidR="0036176C">
        <w:rPr>
          <w:lang w:eastAsia="en-GB"/>
        </w:rPr>
        <w:t xml:space="preserve">, </w:t>
      </w:r>
      <w:r w:rsidR="00CD1EFF">
        <w:rPr>
          <w:lang w:eastAsia="en-GB"/>
        </w:rPr>
        <w:t xml:space="preserve">4Q386) </w:t>
      </w:r>
      <w:r w:rsidR="00AF369D">
        <w:rPr>
          <w:lang w:eastAsia="en-GB"/>
        </w:rPr>
        <w:t>begin</w:t>
      </w:r>
      <w:r w:rsidR="00CD1EFF">
        <w:rPr>
          <w:lang w:eastAsia="en-GB"/>
        </w:rPr>
        <w:t>s</w:t>
      </w:r>
      <w:r w:rsidR="008D7205">
        <w:rPr>
          <w:lang w:eastAsia="en-GB"/>
        </w:rPr>
        <w:t xml:space="preserve">, </w:t>
      </w:r>
      <w:r w:rsidR="00195622">
        <w:rPr>
          <w:lang w:eastAsia="en-GB"/>
        </w:rPr>
        <w:t>“</w:t>
      </w:r>
      <w:r w:rsidR="00AB7805">
        <w:rPr>
          <w:lang w:eastAsia="en-GB"/>
        </w:rPr>
        <w:t>[</w:t>
      </w:r>
      <w:proofErr w:type="spellStart"/>
      <w:r w:rsidR="00195622">
        <w:rPr>
          <w:lang w:eastAsia="en-GB"/>
        </w:rPr>
        <w:t>Yhwh</w:t>
      </w:r>
      <w:proofErr w:type="spellEnd"/>
      <w:r w:rsidR="00195622">
        <w:rPr>
          <w:lang w:eastAsia="en-GB"/>
        </w:rPr>
        <w:t>, I have seen many in Israel who lo]</w:t>
      </w:r>
      <w:proofErr w:type="spellStart"/>
      <w:r w:rsidR="00195622">
        <w:rPr>
          <w:lang w:eastAsia="en-GB"/>
        </w:rPr>
        <w:t>ve</w:t>
      </w:r>
      <w:proofErr w:type="spellEnd"/>
      <w:r w:rsidR="00195622">
        <w:rPr>
          <w:lang w:eastAsia="en-GB"/>
        </w:rPr>
        <w:t xml:space="preserve"> your name and walk on the paths of justice [</w:t>
      </w:r>
      <w:r w:rsidR="00195622" w:rsidRPr="00414D3B">
        <w:rPr>
          <w:rFonts w:cstheme="minorHAnsi"/>
          <w:rtl/>
          <w:lang w:eastAsia="en-GB" w:bidi="he-IL"/>
        </w:rPr>
        <w:t>צדק</w:t>
      </w:r>
      <w:r w:rsidR="00195622">
        <w:rPr>
          <w:lang w:eastAsia="en-GB"/>
        </w:rPr>
        <w:t xml:space="preserve">]. When will these things happen?” To which Yahweh’s response is to </w:t>
      </w:r>
      <w:r w:rsidR="00401894">
        <w:rPr>
          <w:lang w:eastAsia="en-GB"/>
        </w:rPr>
        <w:t>issue a bidding</w:t>
      </w:r>
      <w:r w:rsidR="00195622">
        <w:rPr>
          <w:lang w:eastAsia="en-GB"/>
        </w:rPr>
        <w:t xml:space="preserve"> to “[</w:t>
      </w:r>
      <w:proofErr w:type="spellStart"/>
      <w:r w:rsidR="00195622">
        <w:rPr>
          <w:lang w:eastAsia="en-GB"/>
        </w:rPr>
        <w:t>proph</w:t>
      </w:r>
      <w:proofErr w:type="spellEnd"/>
      <w:r w:rsidR="00195622">
        <w:rPr>
          <w:lang w:eastAsia="en-GB"/>
        </w:rPr>
        <w:t>]</w:t>
      </w:r>
      <w:proofErr w:type="spellStart"/>
      <w:r w:rsidR="00195622">
        <w:rPr>
          <w:lang w:eastAsia="en-GB"/>
        </w:rPr>
        <w:t>esy</w:t>
      </w:r>
      <w:proofErr w:type="spellEnd"/>
      <w:r w:rsidR="00195622">
        <w:rPr>
          <w:lang w:eastAsia="en-GB"/>
        </w:rPr>
        <w:t xml:space="preserve"> over the bones” (</w:t>
      </w:r>
      <w:r w:rsidR="00195622" w:rsidRPr="00414D3B">
        <w:rPr>
          <w:i/>
          <w:iCs/>
          <w:lang w:eastAsia="en-GB"/>
        </w:rPr>
        <w:t>DSS</w:t>
      </w:r>
      <w:r w:rsidR="00195622">
        <w:rPr>
          <w:lang w:eastAsia="en-GB"/>
        </w:rPr>
        <w:t xml:space="preserve"> 2:774</w:t>
      </w:r>
      <w:r w:rsidR="00F17392">
        <w:rPr>
          <w:lang w:eastAsia="en-GB"/>
        </w:rPr>
        <w:t>–</w:t>
      </w:r>
      <w:r w:rsidR="00195622">
        <w:rPr>
          <w:lang w:eastAsia="en-GB"/>
        </w:rPr>
        <w:t xml:space="preserve">75). </w:t>
      </w:r>
      <w:r w:rsidR="00C00ED4">
        <w:rPr>
          <w:lang w:eastAsia="en-GB"/>
        </w:rPr>
        <w:t>The vision becomes a promise to the faithful.</w:t>
      </w:r>
      <w:r w:rsidR="00C00ED4">
        <w:rPr>
          <w:rStyle w:val="FootnoteReference"/>
          <w:lang w:eastAsia="en-GB"/>
        </w:rPr>
        <w:footnoteReference w:id="86"/>
      </w:r>
    </w:p>
    <w:p w14:paraId="193C4A5D" w14:textId="77F4CE5F" w:rsidR="00B957CA" w:rsidRDefault="008A3E1A" w:rsidP="00995983">
      <w:pPr>
        <w:pStyle w:val="NoSpacing"/>
        <w:rPr>
          <w:lang w:eastAsia="en-GB"/>
        </w:rPr>
      </w:pPr>
      <w:r>
        <w:rPr>
          <w:lang w:eastAsia="en-GB"/>
        </w:rPr>
        <w:t>Ezek 37</w:t>
      </w:r>
      <w:r w:rsidR="00CA59CD">
        <w:rPr>
          <w:lang w:eastAsia="en-GB"/>
        </w:rPr>
        <w:t xml:space="preserve"> is not quoted in the New Testament</w:t>
      </w:r>
      <w:r w:rsidR="00A74D26">
        <w:rPr>
          <w:lang w:eastAsia="en-GB"/>
        </w:rPr>
        <w:t xml:space="preserve">, </w:t>
      </w:r>
      <w:r w:rsidR="00CE491D">
        <w:rPr>
          <w:lang w:eastAsia="en-GB"/>
        </w:rPr>
        <w:t>though (for instance) the “shaking</w:t>
      </w:r>
      <w:r w:rsidR="00892241">
        <w:rPr>
          <w:lang w:eastAsia="en-GB"/>
        </w:rPr>
        <w:t>”</w:t>
      </w:r>
      <w:r w:rsidR="00CE491D">
        <w:rPr>
          <w:lang w:eastAsia="en-GB"/>
        </w:rPr>
        <w:t xml:space="preserve"> perhaps influenced the enigmatic Matt 27:52</w:t>
      </w:r>
      <w:r w:rsidR="00F17392">
        <w:rPr>
          <w:lang w:eastAsia="en-GB"/>
        </w:rPr>
        <w:t>–</w:t>
      </w:r>
      <w:r w:rsidR="00CE491D">
        <w:rPr>
          <w:lang w:eastAsia="en-GB"/>
        </w:rPr>
        <w:t>53 (Olley, 491).</w:t>
      </w:r>
      <w:r w:rsidR="00CE491D">
        <w:rPr>
          <w:rStyle w:val="FootnoteReference"/>
          <w:lang w:eastAsia="en-GB"/>
        </w:rPr>
        <w:footnoteReference w:id="87"/>
      </w:r>
      <w:r w:rsidR="00892241">
        <w:rPr>
          <w:lang w:eastAsia="en-GB"/>
        </w:rPr>
        <w:t xml:space="preserve"> </w:t>
      </w:r>
      <w:r w:rsidR="00494F20">
        <w:rPr>
          <w:lang w:eastAsia="en-GB"/>
        </w:rPr>
        <w:t>E</w:t>
      </w:r>
      <w:r w:rsidR="00A74D26">
        <w:rPr>
          <w:lang w:eastAsia="en-GB"/>
        </w:rPr>
        <w:t xml:space="preserve">xegetically </w:t>
      </w:r>
      <w:r w:rsidR="005C3C22">
        <w:rPr>
          <w:lang w:eastAsia="en-GB"/>
        </w:rPr>
        <w:t>it</w:t>
      </w:r>
      <w:r w:rsidR="00A74D26">
        <w:rPr>
          <w:lang w:eastAsia="en-GB"/>
        </w:rPr>
        <w:t xml:space="preserve"> does not refer to resurrection </w:t>
      </w:r>
      <w:r w:rsidR="00FF0D25">
        <w:rPr>
          <w:lang w:eastAsia="en-GB"/>
        </w:rPr>
        <w:t xml:space="preserve">but at most to resuscitation (cf. Jerome, 420), </w:t>
      </w:r>
      <w:r w:rsidR="00E07423">
        <w:rPr>
          <w:lang w:eastAsia="en-GB"/>
        </w:rPr>
        <w:t xml:space="preserve">but subsequently </w:t>
      </w:r>
      <w:r w:rsidR="00FF0D25">
        <w:rPr>
          <w:lang w:eastAsia="en-GB"/>
        </w:rPr>
        <w:t xml:space="preserve">Christians took it to </w:t>
      </w:r>
      <w:r w:rsidR="00F37DBA">
        <w:rPr>
          <w:lang w:eastAsia="en-GB"/>
        </w:rPr>
        <w:t xml:space="preserve">signify resurrection, as Jews did. </w:t>
      </w:r>
      <w:r w:rsidR="00AD04B9">
        <w:rPr>
          <w:lang w:eastAsia="en-GB"/>
        </w:rPr>
        <w:t>Syr</w:t>
      </w:r>
      <w:r w:rsidR="00184A84">
        <w:rPr>
          <w:lang w:eastAsia="en-GB"/>
        </w:rPr>
        <w:t>.</w:t>
      </w:r>
      <w:r w:rsidR="00AD04B9">
        <w:rPr>
          <w:lang w:eastAsia="en-GB"/>
        </w:rPr>
        <w:t xml:space="preserve"> </w:t>
      </w:r>
      <w:r w:rsidR="00E42FB2">
        <w:rPr>
          <w:lang w:eastAsia="en-GB"/>
        </w:rPr>
        <w:t>prefaces its translation with the phrase</w:t>
      </w:r>
      <w:r w:rsidR="00AD04B9">
        <w:rPr>
          <w:lang w:eastAsia="en-GB"/>
        </w:rPr>
        <w:t>, “Conc</w:t>
      </w:r>
      <w:r w:rsidR="00BC32A5">
        <w:rPr>
          <w:lang w:eastAsia="en-GB"/>
        </w:rPr>
        <w:t>e</w:t>
      </w:r>
      <w:r w:rsidR="00AD04B9">
        <w:rPr>
          <w:lang w:eastAsia="en-GB"/>
        </w:rPr>
        <w:t>rning the Resurrectio</w:t>
      </w:r>
      <w:r w:rsidR="00BC32A5">
        <w:rPr>
          <w:lang w:eastAsia="en-GB"/>
        </w:rPr>
        <w:t>n</w:t>
      </w:r>
      <w:r w:rsidR="00AD04B9">
        <w:rPr>
          <w:lang w:eastAsia="en-GB"/>
        </w:rPr>
        <w:t xml:space="preserve"> of the Dead.</w:t>
      </w:r>
      <w:r w:rsidR="00E42FB2">
        <w:rPr>
          <w:lang w:eastAsia="en-GB"/>
        </w:rPr>
        <w:t xml:space="preserve">” </w:t>
      </w:r>
      <w:proofErr w:type="spellStart"/>
      <w:r w:rsidR="00C83003">
        <w:rPr>
          <w:lang w:eastAsia="en-GB"/>
        </w:rPr>
        <w:t>Oecolampadius</w:t>
      </w:r>
      <w:proofErr w:type="spellEnd"/>
      <w:r w:rsidR="008808B1">
        <w:rPr>
          <w:lang w:eastAsia="en-GB"/>
        </w:rPr>
        <w:t xml:space="preserve"> (216; cf. Beckwith, 180)</w:t>
      </w:r>
      <w:r w:rsidR="00B41548">
        <w:rPr>
          <w:lang w:eastAsia="en-GB"/>
        </w:rPr>
        <w:t xml:space="preserve"> calls t</w:t>
      </w:r>
      <w:r w:rsidR="00A062E7">
        <w:rPr>
          <w:lang w:eastAsia="en-GB"/>
        </w:rPr>
        <w:t>h</w:t>
      </w:r>
      <w:r w:rsidR="006B4EC0">
        <w:rPr>
          <w:lang w:eastAsia="en-GB"/>
        </w:rPr>
        <w:t>e</w:t>
      </w:r>
      <w:r w:rsidR="00A062E7">
        <w:rPr>
          <w:lang w:eastAsia="en-GB"/>
        </w:rPr>
        <w:t xml:space="preserve"> vision </w:t>
      </w:r>
      <w:r w:rsidR="00B41548">
        <w:rPr>
          <w:lang w:eastAsia="en-GB"/>
        </w:rPr>
        <w:t>“</w:t>
      </w:r>
      <w:r w:rsidR="00A062E7">
        <w:rPr>
          <w:lang w:eastAsia="en-GB"/>
        </w:rPr>
        <w:t>a type of the future resurrection</w:t>
      </w:r>
      <w:r w:rsidR="00B41548">
        <w:rPr>
          <w:lang w:eastAsia="en-GB"/>
        </w:rPr>
        <w:t>.”</w:t>
      </w:r>
      <w:r w:rsidR="003653B3">
        <w:rPr>
          <w:lang w:eastAsia="en-GB"/>
        </w:rPr>
        <w:t xml:space="preserve"> </w:t>
      </w:r>
      <w:r w:rsidR="00594251">
        <w:rPr>
          <w:lang w:eastAsia="en-GB"/>
        </w:rPr>
        <w:t>T</w:t>
      </w:r>
      <w:r w:rsidR="003653B3">
        <w:rPr>
          <w:lang w:eastAsia="en-GB"/>
        </w:rPr>
        <w:t xml:space="preserve">his appropriation of the passage </w:t>
      </w:r>
      <w:r w:rsidR="00594251">
        <w:rPr>
          <w:lang w:eastAsia="en-GB"/>
        </w:rPr>
        <w:t>usefully</w:t>
      </w:r>
      <w:r w:rsidR="003653B3">
        <w:rPr>
          <w:lang w:eastAsia="en-GB"/>
        </w:rPr>
        <w:t xml:space="preserve"> reminds readers who might think that the important thing was the soul that</w:t>
      </w:r>
      <w:r w:rsidR="00514048">
        <w:rPr>
          <w:lang w:eastAsia="en-GB"/>
        </w:rPr>
        <w:t xml:space="preserve"> the body is integral to the reality </w:t>
      </w:r>
      <w:r w:rsidR="00594251">
        <w:rPr>
          <w:lang w:eastAsia="en-GB"/>
        </w:rPr>
        <w:t xml:space="preserve">of </w:t>
      </w:r>
      <w:r w:rsidR="00514048">
        <w:rPr>
          <w:lang w:eastAsia="en-GB"/>
        </w:rPr>
        <w:t>resurrection.</w:t>
      </w:r>
    </w:p>
    <w:p w14:paraId="581148E0" w14:textId="5EEE157B" w:rsidR="00CB26AE" w:rsidRDefault="00015050" w:rsidP="00B957CA">
      <w:pPr>
        <w:pStyle w:val="NoSpacing"/>
        <w:rPr>
          <w:lang w:eastAsia="en-GB"/>
        </w:rPr>
      </w:pPr>
      <w:r>
        <w:rPr>
          <w:lang w:eastAsia="en-GB"/>
        </w:rPr>
        <w:t xml:space="preserve">A </w:t>
      </w:r>
      <w:r w:rsidR="00CB26AE">
        <w:rPr>
          <w:lang w:eastAsia="en-GB"/>
        </w:rPr>
        <w:t>frieze in the synagogue in Dura-Europos</w:t>
      </w:r>
      <w:r w:rsidR="00440E51">
        <w:rPr>
          <w:lang w:eastAsia="en-GB"/>
        </w:rPr>
        <w:t xml:space="preserve">, between Aleppo and Baghdad, portrays the scene </w:t>
      </w:r>
      <w:r w:rsidR="002A388B">
        <w:rPr>
          <w:lang w:eastAsia="en-GB"/>
        </w:rPr>
        <w:t>in Ezek 37:1</w:t>
      </w:r>
      <w:r w:rsidR="00F17392">
        <w:rPr>
          <w:lang w:eastAsia="en-GB"/>
        </w:rPr>
        <w:t>–</w:t>
      </w:r>
      <w:r w:rsidR="002A388B">
        <w:rPr>
          <w:lang w:eastAsia="en-GB"/>
        </w:rPr>
        <w:t xml:space="preserve">14 </w:t>
      </w:r>
      <w:r w:rsidR="00440E51">
        <w:rPr>
          <w:lang w:eastAsia="en-GB"/>
        </w:rPr>
        <w:t>with its hope for the future of the Jewish people as a whole.</w:t>
      </w:r>
      <w:r w:rsidR="003D6E93">
        <w:rPr>
          <w:rStyle w:val="FootnoteReference"/>
          <w:lang w:eastAsia="en-GB"/>
        </w:rPr>
        <w:footnoteReference w:id="88"/>
      </w:r>
    </w:p>
    <w:p w14:paraId="492FD7A2" w14:textId="56052BF4" w:rsidR="004614C5" w:rsidRPr="00135F72" w:rsidRDefault="008A6C3E" w:rsidP="00B957CA">
      <w:pPr>
        <w:pStyle w:val="NoSpacing"/>
        <w:rPr>
          <w:lang w:eastAsia="en-GB"/>
        </w:rPr>
      </w:pPr>
      <w:r w:rsidRPr="004614C5">
        <w:rPr>
          <w:lang w:eastAsia="en-GB"/>
        </w:rPr>
        <w:t>In the</w:t>
      </w:r>
      <w:r w:rsidR="00BB4AFB">
        <w:rPr>
          <w:lang w:eastAsia="en-GB"/>
        </w:rPr>
        <w:t xml:space="preserve"> </w:t>
      </w:r>
      <w:r w:rsidR="00785120">
        <w:rPr>
          <w:sz w:val="18"/>
          <w:szCs w:val="18"/>
          <w:lang w:eastAsia="en-GB"/>
        </w:rPr>
        <w:t>AD</w:t>
      </w:r>
      <w:r w:rsidRPr="004614C5">
        <w:rPr>
          <w:lang w:eastAsia="en-GB"/>
        </w:rPr>
        <w:t xml:space="preserve"> 800s a monk called </w:t>
      </w:r>
      <w:proofErr w:type="spellStart"/>
      <w:r w:rsidRPr="004614C5">
        <w:rPr>
          <w:lang w:eastAsia="en-GB"/>
        </w:rPr>
        <w:t>Rabanus</w:t>
      </w:r>
      <w:proofErr w:type="spellEnd"/>
      <w:r w:rsidRPr="004614C5">
        <w:rPr>
          <w:lang w:eastAsia="en-GB"/>
        </w:rPr>
        <w:t xml:space="preserve"> Maurus wrote a song called “Come, Holy Spirit,” and this prayer became a feature of church worship. It found new significance in the </w:t>
      </w:r>
      <w:r w:rsidR="003F37B4" w:rsidRPr="004614C5">
        <w:rPr>
          <w:lang w:eastAsia="en-GB"/>
        </w:rPr>
        <w:t>context</w:t>
      </w:r>
      <w:r w:rsidRPr="004614C5">
        <w:rPr>
          <w:lang w:eastAsia="en-GB"/>
        </w:rPr>
        <w:t xml:space="preserve"> of the</w:t>
      </w:r>
      <w:r w:rsidR="004A29F6">
        <w:rPr>
          <w:lang w:eastAsia="en-GB"/>
        </w:rPr>
        <w:t xml:space="preserve"> charismatic movement in the United States and elsewhere in the twentieth </w:t>
      </w:r>
      <w:r w:rsidR="00BF738F">
        <w:rPr>
          <w:lang w:eastAsia="en-GB"/>
        </w:rPr>
        <w:t>century and suggest</w:t>
      </w:r>
      <w:r w:rsidR="00CD609B">
        <w:rPr>
          <w:lang w:eastAsia="en-GB"/>
        </w:rPr>
        <w:t>ed</w:t>
      </w:r>
      <w:r w:rsidR="00BF738F">
        <w:rPr>
          <w:lang w:eastAsia="en-GB"/>
        </w:rPr>
        <w:t xml:space="preserve"> that Ezekiel’s vision might encourage prayer for the renewal of the church, especially where it is dead or dying in Europe and the United States</w:t>
      </w:r>
      <w:r w:rsidR="00135F72">
        <w:rPr>
          <w:lang w:eastAsia="en-GB"/>
        </w:rPr>
        <w:t xml:space="preserve">. </w:t>
      </w:r>
    </w:p>
    <w:p w14:paraId="7B20BF7B" w14:textId="07D82A41" w:rsidR="00A365A1" w:rsidRDefault="003C3C30" w:rsidP="00DC2B6B">
      <w:pPr>
        <w:pStyle w:val="NoSpacing"/>
      </w:pPr>
      <w:r>
        <w:t xml:space="preserve">For the Jewish people, in the context of the Holocaust, </w:t>
      </w:r>
      <w:r w:rsidR="00A365A1">
        <w:t>the vision</w:t>
      </w:r>
      <w:r w:rsidR="001D3A72">
        <w:t>’s lack of a</w:t>
      </w:r>
      <w:r w:rsidR="00A365A1">
        <w:t xml:space="preserve"> date encourages the hope that its promise is not linked to space or time. “That vision, that consolation, is offered to every generation, for every generation needs it—and ours more than any before us.</w:t>
      </w:r>
      <w:r w:rsidR="00A365A1">
        <w:rPr>
          <w:rStyle w:val="FootnoteReference"/>
        </w:rPr>
        <w:footnoteReference w:id="89"/>
      </w:r>
    </w:p>
    <w:p w14:paraId="6CFEDDB0" w14:textId="49A8DD45" w:rsidR="005D39C8" w:rsidRDefault="00F43A60" w:rsidP="00DC2B6B">
      <w:pPr>
        <w:pStyle w:val="NoSpacing"/>
        <w:rPr>
          <w:lang w:eastAsia="en-GB"/>
        </w:rPr>
      </w:pPr>
      <w:r>
        <w:rPr>
          <w:lang w:eastAsia="en-GB"/>
        </w:rPr>
        <w:t xml:space="preserve">For some African Americans, the </w:t>
      </w:r>
      <w:r w:rsidR="00330A0D">
        <w:rPr>
          <w:lang w:eastAsia="en-GB"/>
        </w:rPr>
        <w:t>song “Dem bones, dem bones, dem dry bones</w:t>
      </w:r>
      <w:r>
        <w:rPr>
          <w:lang w:eastAsia="en-GB"/>
        </w:rPr>
        <w:t>,” of which one version of the chorus</w:t>
      </w:r>
      <w:r w:rsidR="00D245B8">
        <w:rPr>
          <w:lang w:eastAsia="en-GB"/>
        </w:rPr>
        <w:t xml:space="preserve"> says, “Dem bones </w:t>
      </w:r>
      <w:proofErr w:type="spellStart"/>
      <w:r w:rsidR="00D245B8">
        <w:rPr>
          <w:lang w:eastAsia="en-GB"/>
        </w:rPr>
        <w:t>gonna</w:t>
      </w:r>
      <w:proofErr w:type="spellEnd"/>
      <w:r w:rsidR="00D245B8">
        <w:rPr>
          <w:lang w:eastAsia="en-GB"/>
        </w:rPr>
        <w:t xml:space="preserve"> walk around,” expresses a hope for the</w:t>
      </w:r>
      <w:r w:rsidR="00AA1C26">
        <w:rPr>
          <w:lang w:eastAsia="en-GB"/>
        </w:rPr>
        <w:t xml:space="preserve">ir renewal as a people. </w:t>
      </w:r>
      <w:r w:rsidR="001D3A72">
        <w:rPr>
          <w:lang w:eastAsia="en-GB"/>
        </w:rPr>
        <w:t xml:space="preserve">For </w:t>
      </w:r>
      <w:r w:rsidR="00433059">
        <w:rPr>
          <w:lang w:eastAsia="en-GB"/>
        </w:rPr>
        <w:t>African</w:t>
      </w:r>
      <w:r w:rsidR="001D3A72">
        <w:rPr>
          <w:lang w:eastAsia="en-GB"/>
        </w:rPr>
        <w:t xml:space="preserve"> nations that see their situation in the world</w:t>
      </w:r>
      <w:r w:rsidR="00433059">
        <w:rPr>
          <w:lang w:eastAsia="en-GB"/>
        </w:rPr>
        <w:t xml:space="preserve"> as hopeless, </w:t>
      </w:r>
      <w:r w:rsidR="00CB32EB">
        <w:rPr>
          <w:lang w:eastAsia="en-GB"/>
        </w:rPr>
        <w:t xml:space="preserve">it </w:t>
      </w:r>
      <w:r w:rsidR="00433059">
        <w:rPr>
          <w:lang w:eastAsia="en-GB"/>
        </w:rPr>
        <w:t>encourage</w:t>
      </w:r>
      <w:r w:rsidR="00AA1C26">
        <w:rPr>
          <w:lang w:eastAsia="en-GB"/>
        </w:rPr>
        <w:t>s</w:t>
      </w:r>
      <w:r w:rsidR="00433059">
        <w:rPr>
          <w:lang w:eastAsia="en-GB"/>
        </w:rPr>
        <w:t xml:space="preserve"> hope for renewal</w:t>
      </w:r>
      <w:r w:rsidR="002C45A0">
        <w:rPr>
          <w:lang w:eastAsia="en-GB"/>
        </w:rPr>
        <w:t>.</w:t>
      </w:r>
      <w:r w:rsidR="002C45A0">
        <w:rPr>
          <w:rStyle w:val="FootnoteReference"/>
          <w:lang w:eastAsia="en-GB"/>
        </w:rPr>
        <w:footnoteReference w:id="90"/>
      </w:r>
      <w:r w:rsidR="00256210">
        <w:rPr>
          <w:lang w:eastAsia="en-GB"/>
        </w:rPr>
        <w:t xml:space="preserve"> </w:t>
      </w:r>
      <w:r w:rsidR="009D1C62">
        <w:rPr>
          <w:lang w:eastAsia="en-GB"/>
        </w:rPr>
        <w:t>One might entertain the same ho</w:t>
      </w:r>
      <w:r w:rsidR="009830E5">
        <w:rPr>
          <w:lang w:eastAsia="en-GB"/>
        </w:rPr>
        <w:t>pe</w:t>
      </w:r>
      <w:r w:rsidR="000F0CC4">
        <w:rPr>
          <w:lang w:eastAsia="en-GB"/>
        </w:rPr>
        <w:t xml:space="preserve"> </w:t>
      </w:r>
      <w:r w:rsidR="00CB32EB">
        <w:rPr>
          <w:lang w:eastAsia="en-GB"/>
        </w:rPr>
        <w:t>for I</w:t>
      </w:r>
      <w:r w:rsidR="000F0CC4">
        <w:rPr>
          <w:lang w:eastAsia="en-GB"/>
        </w:rPr>
        <w:t>ndigenous Americans.</w:t>
      </w:r>
      <w:r w:rsidR="00EE5E94">
        <w:rPr>
          <w:rStyle w:val="FootnoteReference"/>
          <w:lang w:eastAsia="en-GB"/>
        </w:rPr>
        <w:footnoteReference w:id="91"/>
      </w:r>
      <w:r w:rsidR="000D6D64">
        <w:rPr>
          <w:lang w:eastAsia="en-GB"/>
        </w:rPr>
        <w:t xml:space="preserve"> One might entertain it for </w:t>
      </w:r>
      <w:r w:rsidR="00FF1F71">
        <w:rPr>
          <w:lang w:eastAsia="en-GB"/>
        </w:rPr>
        <w:t>Palestinian</w:t>
      </w:r>
      <w:r w:rsidR="000D6D64">
        <w:rPr>
          <w:lang w:eastAsia="en-GB"/>
        </w:rPr>
        <w:t>s</w:t>
      </w:r>
      <w:r w:rsidR="00FF1F71">
        <w:rPr>
          <w:lang w:eastAsia="en-GB"/>
        </w:rPr>
        <w:t>.</w:t>
      </w:r>
      <w:r w:rsidR="00FF1F71">
        <w:rPr>
          <w:rStyle w:val="FootnoteReference"/>
          <w:lang w:eastAsia="en-GB"/>
        </w:rPr>
        <w:footnoteReference w:id="92"/>
      </w:r>
    </w:p>
    <w:p w14:paraId="34F3AD7C" w14:textId="77777777" w:rsidR="00667E96" w:rsidRDefault="00667E96" w:rsidP="00667E96">
      <w:pPr>
        <w:ind w:firstLine="0"/>
        <w:rPr>
          <w:lang w:eastAsia="en-GB"/>
        </w:rPr>
      </w:pPr>
    </w:p>
    <w:p w14:paraId="7561AA48" w14:textId="73BB76DE" w:rsidR="00B626E2" w:rsidRDefault="002322E4" w:rsidP="00667E96">
      <w:pPr>
        <w:ind w:firstLine="0"/>
        <w:rPr>
          <w:lang w:eastAsia="en-GB"/>
        </w:rPr>
      </w:pPr>
      <w:r>
        <w:rPr>
          <w:lang w:eastAsia="en-GB"/>
        </w:rPr>
        <w:t>One cannot prove exeg</w:t>
      </w:r>
      <w:r w:rsidR="00761DB5">
        <w:rPr>
          <w:lang w:eastAsia="en-GB"/>
        </w:rPr>
        <w:t>e</w:t>
      </w:r>
      <w:r>
        <w:rPr>
          <w:lang w:eastAsia="en-GB"/>
        </w:rPr>
        <w:t xml:space="preserve">tically that </w:t>
      </w:r>
      <w:r w:rsidR="0039550C">
        <w:rPr>
          <w:lang w:eastAsia="en-GB"/>
        </w:rPr>
        <w:t>such application</w:t>
      </w:r>
      <w:r w:rsidR="00761DB5">
        <w:rPr>
          <w:lang w:eastAsia="en-GB"/>
        </w:rPr>
        <w:t>s</w:t>
      </w:r>
      <w:r w:rsidR="0039550C">
        <w:rPr>
          <w:lang w:eastAsia="en-GB"/>
        </w:rPr>
        <w:t xml:space="preserve"> of the Scriptures are </w:t>
      </w:r>
      <w:r w:rsidR="00B626E2">
        <w:rPr>
          <w:lang w:eastAsia="en-GB"/>
        </w:rPr>
        <w:t>“</w:t>
      </w:r>
      <w:r w:rsidR="0039550C">
        <w:rPr>
          <w:lang w:eastAsia="en-GB"/>
        </w:rPr>
        <w:t>correct</w:t>
      </w:r>
      <w:r w:rsidR="00B626E2">
        <w:rPr>
          <w:lang w:eastAsia="en-GB"/>
        </w:rPr>
        <w:t xml:space="preserve">,” as </w:t>
      </w:r>
      <w:r w:rsidR="00B626E2" w:rsidRPr="00F82E6D">
        <w:rPr>
          <w:i/>
          <w:iCs/>
          <w:lang w:eastAsia="en-GB"/>
        </w:rPr>
        <w:t>B. Sanh</w:t>
      </w:r>
      <w:r w:rsidR="00F82E6D" w:rsidRPr="00F82E6D">
        <w:rPr>
          <w:i/>
          <w:iCs/>
          <w:lang w:eastAsia="en-GB"/>
        </w:rPr>
        <w:t>.</w:t>
      </w:r>
      <w:r w:rsidR="00B626E2">
        <w:rPr>
          <w:lang w:eastAsia="en-GB"/>
        </w:rPr>
        <w:t xml:space="preserve"> 92b implies. </w:t>
      </w:r>
      <w:r w:rsidR="00795E8C">
        <w:rPr>
          <w:lang w:eastAsia="en-GB"/>
        </w:rPr>
        <w:t>Ezek 37:1</w:t>
      </w:r>
      <w:r w:rsidR="00F17392">
        <w:rPr>
          <w:lang w:eastAsia="en-GB"/>
        </w:rPr>
        <w:t>–</w:t>
      </w:r>
      <w:r w:rsidR="00795E8C">
        <w:rPr>
          <w:lang w:eastAsia="en-GB"/>
        </w:rPr>
        <w:t>14 is not evidenc</w:t>
      </w:r>
      <w:r w:rsidR="007218EF">
        <w:rPr>
          <w:lang w:eastAsia="en-GB"/>
        </w:rPr>
        <w:t>e</w:t>
      </w:r>
      <w:r w:rsidR="00795E8C">
        <w:rPr>
          <w:lang w:eastAsia="en-GB"/>
        </w:rPr>
        <w:t xml:space="preserve"> for believing in resurrection or renewal</w:t>
      </w:r>
      <w:r w:rsidR="007218EF">
        <w:rPr>
          <w:lang w:eastAsia="en-GB"/>
        </w:rPr>
        <w:t>.</w:t>
      </w:r>
      <w:r w:rsidR="00795E8C">
        <w:rPr>
          <w:lang w:eastAsia="en-GB"/>
        </w:rPr>
        <w:t xml:space="preserve"> </w:t>
      </w:r>
      <w:r w:rsidR="007218EF">
        <w:rPr>
          <w:lang w:eastAsia="en-GB"/>
        </w:rPr>
        <w:t>B</w:t>
      </w:r>
      <w:r w:rsidR="00795E8C">
        <w:rPr>
          <w:lang w:eastAsia="en-GB"/>
        </w:rPr>
        <w:t xml:space="preserve">ut if on another basis one knows that resurrection </w:t>
      </w:r>
      <w:r w:rsidR="007218EF">
        <w:rPr>
          <w:lang w:eastAsia="en-GB"/>
        </w:rPr>
        <w:t>or renewal is to be expected, then the vision</w:t>
      </w:r>
      <w:r w:rsidR="00784448">
        <w:rPr>
          <w:lang w:eastAsia="en-GB"/>
        </w:rPr>
        <w:t xml:space="preserve"> </w:t>
      </w:r>
      <w:r w:rsidR="007218EF">
        <w:rPr>
          <w:lang w:eastAsia="en-GB"/>
        </w:rPr>
        <w:t xml:space="preserve">can help put flesh on the bones of that knowledge and </w:t>
      </w:r>
      <w:r w:rsidR="00784448">
        <w:rPr>
          <w:lang w:eastAsia="en-GB"/>
        </w:rPr>
        <w:t>encourage that hope.</w:t>
      </w:r>
    </w:p>
    <w:p w14:paraId="01C03129" w14:textId="75AED048" w:rsidR="00765924" w:rsidRPr="005E031F" w:rsidRDefault="00765924" w:rsidP="006D2F6B">
      <w:pPr>
        <w:pStyle w:val="Heading30"/>
      </w:pPr>
      <w:r>
        <w:t>Selected Bibliography</w:t>
      </w:r>
    </w:p>
    <w:p w14:paraId="452A9436" w14:textId="63130FBA" w:rsidR="00765924" w:rsidRDefault="001F4FDC" w:rsidP="00D3520D">
      <w:pPr>
        <w:pStyle w:val="ListParagraph"/>
      </w:pPr>
      <w:r>
        <w:t xml:space="preserve">Basdeo-Hill, </w:t>
      </w:r>
      <w:r w:rsidR="000271FB">
        <w:t xml:space="preserve">Amelia Rebecca. </w:t>
      </w:r>
      <w:r>
        <w:t>“Sights and Sounds of Death Valley: A Close Reading of Ezekiel 37:1</w:t>
      </w:r>
      <w:r w:rsidR="00F17392">
        <w:t>–</w:t>
      </w:r>
      <w:r>
        <w:t>14</w:t>
      </w:r>
      <w:r w:rsidR="00DB5FB9">
        <w:t xml:space="preserve">.” </w:t>
      </w:r>
      <w:r w:rsidR="00DB5FB9">
        <w:rPr>
          <w:i/>
          <w:iCs/>
        </w:rPr>
        <w:t>OTE</w:t>
      </w:r>
      <w:r w:rsidR="00DB5FB9">
        <w:t xml:space="preserve"> 31 (2018): 534</w:t>
      </w:r>
      <w:r w:rsidR="00F17392">
        <w:t>–</w:t>
      </w:r>
      <w:r w:rsidR="00DB5FB9">
        <w:t>52</w:t>
      </w:r>
      <w:r w:rsidR="007404CC">
        <w:t>.</w:t>
      </w:r>
    </w:p>
    <w:p w14:paraId="0ACAED96" w14:textId="1170296E" w:rsidR="00754F76" w:rsidRDefault="007404CC" w:rsidP="00D3520D">
      <w:pPr>
        <w:pStyle w:val="ListParagraph"/>
      </w:pPr>
      <w:proofErr w:type="spellStart"/>
      <w:r>
        <w:t>Biwul</w:t>
      </w:r>
      <w:proofErr w:type="spellEnd"/>
      <w:r>
        <w:t xml:space="preserve">, Joel K. T. </w:t>
      </w:r>
      <w:r w:rsidR="00754F76">
        <w:t>“The Restoration of the ‘Dry Bones’ in Ezekiel 37:1</w:t>
      </w:r>
      <w:r w:rsidR="00F17392">
        <w:t>–</w:t>
      </w:r>
      <w:r w:rsidR="00754F76">
        <w:t xml:space="preserve">14: An Exegetical </w:t>
      </w:r>
      <w:r w:rsidR="00192C4A">
        <w:t>a</w:t>
      </w:r>
      <w:r w:rsidR="00754F76">
        <w:t>nd Theological Analysis</w:t>
      </w:r>
      <w:r w:rsidR="00192C4A">
        <w:t xml:space="preserve">.” </w:t>
      </w:r>
      <w:r w:rsidR="00192C4A" w:rsidRPr="00192C4A">
        <w:rPr>
          <w:i/>
          <w:iCs/>
        </w:rPr>
        <w:t>S</w:t>
      </w:r>
      <w:r w:rsidR="00754F76" w:rsidRPr="00192C4A">
        <w:rPr>
          <w:i/>
          <w:iCs/>
        </w:rPr>
        <w:t>criptura</w:t>
      </w:r>
      <w:r w:rsidR="00754F76">
        <w:t xml:space="preserve"> 118</w:t>
      </w:r>
      <w:r w:rsidR="00192C4A">
        <w:t>/1</w:t>
      </w:r>
      <w:r w:rsidR="00754F76">
        <w:t xml:space="preserve"> (2019).</w:t>
      </w:r>
    </w:p>
    <w:p w14:paraId="10C37B5A" w14:textId="674C139F" w:rsidR="00765924" w:rsidRDefault="00A5286C" w:rsidP="00D3520D">
      <w:pPr>
        <w:pStyle w:val="ListParagraph"/>
      </w:pPr>
      <w:r w:rsidRPr="001005B7">
        <w:rPr>
          <w:i/>
          <w:iCs/>
        </w:rPr>
        <w:t xml:space="preserve">––– </w:t>
      </w:r>
      <w:r w:rsidR="007404CC">
        <w:t xml:space="preserve">“The Vision of ‘Dry Bones’ in Ezekiel 37:1–28: Resonating Ezekiel’s Message as the African Prophet of Hope.” </w:t>
      </w:r>
      <w:r w:rsidR="007404CC">
        <w:rPr>
          <w:i/>
          <w:iCs/>
        </w:rPr>
        <w:t>HTS</w:t>
      </w:r>
      <w:r w:rsidR="00CA2C6F">
        <w:t xml:space="preserve"> 73/3 (2017</w:t>
      </w:r>
      <w:r w:rsidR="002C45A0">
        <w:t>).</w:t>
      </w:r>
    </w:p>
    <w:p w14:paraId="7369F7F8" w14:textId="1F5008E7" w:rsidR="008333C8" w:rsidRPr="00D46E9E" w:rsidRDefault="005B4D52" w:rsidP="00D46E9E">
      <w:pPr>
        <w:spacing w:after="60" w:line="240" w:lineRule="auto"/>
        <w:ind w:left="567" w:hanging="567"/>
        <w:rPr>
          <w:rFonts w:ascii="Calibri" w:eastAsia="Times New Roman" w:hAnsi="Calibri" w:cs="Calibri"/>
          <w:color w:val="000000"/>
          <w:lang w:eastAsia="en-GB"/>
        </w:rPr>
      </w:pPr>
      <w:r>
        <w:t>Block, Daniel I. “</w:t>
      </w:r>
      <w:r w:rsidR="006D51D2">
        <w:t>The Prophet of the Spirit</w:t>
      </w:r>
      <w:r w:rsidR="00153BEC">
        <w:t>:</w:t>
      </w:r>
      <w:r w:rsidR="006D51D2">
        <w:t xml:space="preserve"> The Use of </w:t>
      </w:r>
      <w:r w:rsidR="009F6679">
        <w:rPr>
          <w:rFonts w:cstheme="minorHAnsi"/>
          <w:rtl/>
          <w:lang w:bidi="he-IL"/>
        </w:rPr>
        <w:t>ר</w:t>
      </w:r>
      <w:r w:rsidR="004516C5">
        <w:rPr>
          <w:rFonts w:cstheme="minorHAnsi"/>
          <w:rtl/>
          <w:lang w:bidi="he-IL"/>
        </w:rPr>
        <w:t>וּחַ</w:t>
      </w:r>
      <w:r w:rsidR="006D51D2">
        <w:t xml:space="preserve"> in the Book of Ezekiel</w:t>
      </w:r>
      <w:r w:rsidR="008333C8">
        <w:t>.”</w:t>
      </w:r>
      <w:r w:rsidR="004516C5">
        <w:t xml:space="preserve"> In Block, </w:t>
      </w:r>
      <w:r w:rsidR="004516C5">
        <w:rPr>
          <w:i/>
          <w:iCs/>
        </w:rPr>
        <w:t xml:space="preserve">By the </w:t>
      </w:r>
      <w:r w:rsidR="00294560" w:rsidRPr="000634D2">
        <w:rPr>
          <w:rFonts w:ascii="Calibri" w:eastAsia="Times New Roman" w:hAnsi="Calibri" w:cs="Calibri"/>
          <w:i/>
          <w:iCs/>
          <w:color w:val="000000"/>
          <w:lang w:eastAsia="en-GB"/>
        </w:rPr>
        <w:t xml:space="preserve">River </w:t>
      </w:r>
      <w:proofErr w:type="spellStart"/>
      <w:r w:rsidR="00294560" w:rsidRPr="000634D2">
        <w:rPr>
          <w:rFonts w:ascii="Calibri" w:eastAsia="Times New Roman" w:hAnsi="Calibri" w:cs="Calibri"/>
          <w:i/>
          <w:iCs/>
          <w:color w:val="000000"/>
          <w:lang w:eastAsia="en-GB"/>
        </w:rPr>
        <w:t>Chebar</w:t>
      </w:r>
      <w:proofErr w:type="spellEnd"/>
      <w:r w:rsidR="00294560" w:rsidRPr="000634D2">
        <w:rPr>
          <w:rFonts w:ascii="Calibri" w:eastAsia="Times New Roman" w:hAnsi="Calibri" w:cs="Calibri"/>
          <w:i/>
          <w:iCs/>
          <w:color w:val="000000"/>
          <w:lang w:eastAsia="en-GB"/>
        </w:rPr>
        <w:t>: Historical, Literary, and Theological Studies in the Book of Ezekiel</w:t>
      </w:r>
      <w:r w:rsidR="00D46E9E">
        <w:rPr>
          <w:rFonts w:ascii="Calibri" w:eastAsia="Times New Roman" w:hAnsi="Calibri" w:cs="Calibri"/>
          <w:color w:val="000000"/>
          <w:lang w:eastAsia="en-GB"/>
        </w:rPr>
        <w:t>, 140</w:t>
      </w:r>
      <w:r w:rsidR="00F17392">
        <w:rPr>
          <w:rFonts w:ascii="Calibri" w:eastAsia="Times New Roman" w:hAnsi="Calibri" w:cs="Calibri"/>
          <w:color w:val="000000"/>
          <w:lang w:eastAsia="en-GB"/>
        </w:rPr>
        <w:t>–</w:t>
      </w:r>
      <w:r w:rsidR="00D46E9E">
        <w:rPr>
          <w:rFonts w:ascii="Calibri" w:eastAsia="Times New Roman" w:hAnsi="Calibri" w:cs="Calibri"/>
          <w:color w:val="000000"/>
          <w:lang w:eastAsia="en-GB"/>
        </w:rPr>
        <w:t>68</w:t>
      </w:r>
      <w:r w:rsidR="00294560" w:rsidRPr="000634D2">
        <w:rPr>
          <w:rFonts w:ascii="Calibri" w:eastAsia="Times New Roman" w:hAnsi="Calibri" w:cs="Calibri"/>
          <w:color w:val="000000"/>
          <w:lang w:eastAsia="en-GB"/>
        </w:rPr>
        <w:t>. Eugene, OR: Cascade, 2013.</w:t>
      </w:r>
    </w:p>
    <w:p w14:paraId="5A047478" w14:textId="69224722" w:rsidR="002432D1" w:rsidRDefault="002432D1" w:rsidP="00D3520D">
      <w:pPr>
        <w:pStyle w:val="ListParagraph"/>
      </w:pPr>
      <w:proofErr w:type="spellStart"/>
      <w:r>
        <w:t>Boshart</w:t>
      </w:r>
      <w:proofErr w:type="spellEnd"/>
      <w:r w:rsidR="005843F7">
        <w:t>, Mara Weaver. “‘Can These Bones Live?</w:t>
      </w:r>
      <w:r w:rsidR="00850315">
        <w:t>’ A Sermon on Ezekiel 37 in Response to the Trail of Death.”</w:t>
      </w:r>
      <w:r w:rsidR="008F5C1C">
        <w:t xml:space="preserve"> </w:t>
      </w:r>
      <w:r w:rsidR="008F5C1C">
        <w:rPr>
          <w:i/>
          <w:iCs/>
        </w:rPr>
        <w:t>Vision: A Journal for Church and Theology</w:t>
      </w:r>
      <w:r w:rsidR="008F5C1C">
        <w:t xml:space="preserve"> 20/2 (2019): </w:t>
      </w:r>
      <w:r w:rsidR="000F0CC4">
        <w:t>64</w:t>
      </w:r>
      <w:r w:rsidR="00F17392">
        <w:t>–</w:t>
      </w:r>
      <w:r w:rsidR="000F0CC4">
        <w:t>71.</w:t>
      </w:r>
    </w:p>
    <w:p w14:paraId="747F825D" w14:textId="5DFEA01B" w:rsidR="009B02A4" w:rsidRDefault="009B02A4" w:rsidP="00D3520D">
      <w:pPr>
        <w:pStyle w:val="ListParagraph"/>
      </w:pPr>
      <w:r>
        <w:t xml:space="preserve">Coetzee, </w:t>
      </w:r>
      <w:r w:rsidR="00CA251A">
        <w:t>Jana. “Ideology as a Factor for the Eschatological Outlook Hidden in a Text: A Study between Ezekiel 37 and 4Q386 fragment 1</w:t>
      </w:r>
      <w:r w:rsidR="003608BA">
        <w:t xml:space="preserve">i.” </w:t>
      </w:r>
      <w:r w:rsidR="003608BA">
        <w:rPr>
          <w:i/>
          <w:iCs/>
        </w:rPr>
        <w:t>HTS</w:t>
      </w:r>
      <w:r w:rsidR="003608BA">
        <w:t xml:space="preserve"> 72/4 (2016)</w:t>
      </w:r>
      <w:r w:rsidR="00B50B8D">
        <w:t>.</w:t>
      </w:r>
    </w:p>
    <w:p w14:paraId="5786FD3A" w14:textId="6F3882B1" w:rsidR="00D22D65" w:rsidRDefault="00D22D65" w:rsidP="00D3520D">
      <w:pPr>
        <w:pStyle w:val="ListParagraph"/>
      </w:pPr>
      <w:r>
        <w:t xml:space="preserve">Crane, Ashley S. </w:t>
      </w:r>
      <w:r w:rsidRPr="006F639B">
        <w:rPr>
          <w:i/>
          <w:iCs/>
        </w:rPr>
        <w:t>Israel’s Restoration: A Textual-Comparative Exploration of Ezekiel 36</w:t>
      </w:r>
      <w:r w:rsidR="00F17392" w:rsidRPr="006F639B">
        <w:rPr>
          <w:i/>
          <w:iCs/>
        </w:rPr>
        <w:t>–</w:t>
      </w:r>
      <w:r w:rsidRPr="006F639B">
        <w:rPr>
          <w:i/>
          <w:iCs/>
        </w:rPr>
        <w:t>39</w:t>
      </w:r>
      <w:r>
        <w:t xml:space="preserve">. </w:t>
      </w:r>
      <w:proofErr w:type="spellStart"/>
      <w:r>
        <w:t>VTSup</w:t>
      </w:r>
      <w:proofErr w:type="spellEnd"/>
      <w:r>
        <w:t xml:space="preserve"> 122. Leiden: Brill, 2008.</w:t>
      </w:r>
    </w:p>
    <w:p w14:paraId="18F1158C" w14:textId="5F0B6E5E" w:rsidR="0075472D" w:rsidRPr="00B3162A" w:rsidRDefault="0075472D" w:rsidP="00D3520D">
      <w:pPr>
        <w:pStyle w:val="ListParagraph"/>
      </w:pPr>
      <w:r>
        <w:t>Davi</w:t>
      </w:r>
      <w:r w:rsidR="00B3162A">
        <w:t>s, Andrew R. “</w:t>
      </w:r>
      <w:r>
        <w:t>A Near Eastern Treaty Parallel to Ezekiel’s Dry Bones</w:t>
      </w:r>
      <w:r w:rsidR="00B3162A">
        <w:t xml:space="preserve">.” </w:t>
      </w:r>
      <w:r w:rsidR="00B3162A">
        <w:rPr>
          <w:i/>
          <w:iCs/>
        </w:rPr>
        <w:t>VT</w:t>
      </w:r>
      <w:r w:rsidR="00B3162A">
        <w:t xml:space="preserve"> </w:t>
      </w:r>
      <w:r w:rsidR="005C1F11">
        <w:t>68 (2028): 337</w:t>
      </w:r>
      <w:r w:rsidR="00F17392">
        <w:t>–</w:t>
      </w:r>
      <w:r w:rsidR="005C1F11">
        <w:t>45.</w:t>
      </w:r>
    </w:p>
    <w:p w14:paraId="6A56C28E" w14:textId="192E63D9" w:rsidR="00C75D23" w:rsidRDefault="00C75D23" w:rsidP="00D3520D">
      <w:pPr>
        <w:pStyle w:val="ListParagraph"/>
      </w:pPr>
      <w:r>
        <w:t>Evans, Annette. “To What Extent is Ezekiel the Source of Resurrection of the Dead in 4Q385 Pseudo</w:t>
      </w:r>
      <w:r w:rsidR="000A6409">
        <w:t>-</w:t>
      </w:r>
      <w:r>
        <w:t>Ezekiel and Targum Ezekiel</w:t>
      </w:r>
      <w:r w:rsidR="000A6409">
        <w:t>?</w:t>
      </w:r>
      <w:r>
        <w:t>” OTE 28/1(2015): 70</w:t>
      </w:r>
      <w:r w:rsidR="00F17392">
        <w:t>–</w:t>
      </w:r>
      <w:r>
        <w:t>85</w:t>
      </w:r>
      <w:r w:rsidR="000A6409">
        <w:t>.</w:t>
      </w:r>
    </w:p>
    <w:p w14:paraId="2DC7EE87" w14:textId="29D6F372" w:rsidR="00352BDA" w:rsidRDefault="00352BDA" w:rsidP="00D3520D">
      <w:pPr>
        <w:pStyle w:val="ListParagraph"/>
      </w:pPr>
      <w:r>
        <w:t xml:space="preserve">Grassi, J. “Ezekiel xxxvii. 1–14 and the New Testament.” </w:t>
      </w:r>
      <w:r w:rsidR="00297F8F">
        <w:rPr>
          <w:i/>
          <w:iCs/>
        </w:rPr>
        <w:t>New Testament Studies</w:t>
      </w:r>
      <w:r>
        <w:t xml:space="preserve"> 11</w:t>
      </w:r>
      <w:r w:rsidR="00544EFD">
        <w:t xml:space="preserve"> (1965)</w:t>
      </w:r>
      <w:r>
        <w:t>:162</w:t>
      </w:r>
      <w:r w:rsidR="00F17392">
        <w:t>–</w:t>
      </w:r>
      <w:r>
        <w:t>64</w:t>
      </w:r>
      <w:r w:rsidR="00544EFD">
        <w:t>.</w:t>
      </w:r>
    </w:p>
    <w:p w14:paraId="7EF94BE3" w14:textId="65D1FFC1" w:rsidR="00886E96" w:rsidRPr="00C54C17" w:rsidRDefault="00886E96" w:rsidP="00D3520D">
      <w:pPr>
        <w:pStyle w:val="ListParagraph"/>
      </w:pPr>
      <w:r>
        <w:t xml:space="preserve">Grey, Jacqueline. “Acts of the Spirit: Ezekiel 37 in the Light of Contemporary Speech-Act Theory.” </w:t>
      </w:r>
      <w:r w:rsidR="00C54C17">
        <w:rPr>
          <w:i/>
          <w:iCs/>
        </w:rPr>
        <w:t>J</w:t>
      </w:r>
      <w:r w:rsidR="005E5C19">
        <w:rPr>
          <w:i/>
          <w:iCs/>
        </w:rPr>
        <w:t xml:space="preserve">ournal of </w:t>
      </w:r>
      <w:r w:rsidR="00C54C17">
        <w:rPr>
          <w:i/>
          <w:iCs/>
        </w:rPr>
        <w:t>B</w:t>
      </w:r>
      <w:r w:rsidR="005E5C19">
        <w:rPr>
          <w:i/>
          <w:iCs/>
        </w:rPr>
        <w:t xml:space="preserve">iblical and </w:t>
      </w:r>
      <w:proofErr w:type="spellStart"/>
      <w:r w:rsidR="00C54C17">
        <w:rPr>
          <w:i/>
          <w:iCs/>
        </w:rPr>
        <w:t>P</w:t>
      </w:r>
      <w:r w:rsidR="005E5C19">
        <w:rPr>
          <w:i/>
          <w:iCs/>
        </w:rPr>
        <w:t>neumatological</w:t>
      </w:r>
      <w:proofErr w:type="spellEnd"/>
      <w:r w:rsidR="005E5C19">
        <w:rPr>
          <w:i/>
          <w:iCs/>
        </w:rPr>
        <w:t xml:space="preserve"> </w:t>
      </w:r>
      <w:r w:rsidR="00C54C17">
        <w:rPr>
          <w:i/>
          <w:iCs/>
        </w:rPr>
        <w:t>R</w:t>
      </w:r>
      <w:r w:rsidR="005E5C19">
        <w:rPr>
          <w:i/>
          <w:iCs/>
        </w:rPr>
        <w:t>esearch</w:t>
      </w:r>
      <w:r w:rsidR="00C54C17">
        <w:rPr>
          <w:i/>
          <w:iCs/>
        </w:rPr>
        <w:t xml:space="preserve"> </w:t>
      </w:r>
      <w:r w:rsidR="00C54C17">
        <w:t xml:space="preserve">1 (2009): </w:t>
      </w:r>
      <w:r w:rsidR="00ED491F">
        <w:t>69</w:t>
      </w:r>
      <w:r w:rsidR="00F17392">
        <w:t>–</w:t>
      </w:r>
      <w:r w:rsidR="00ED491F">
        <w:t xml:space="preserve">82. </w:t>
      </w:r>
    </w:p>
    <w:p w14:paraId="1CDA51A6" w14:textId="6F20ACD1" w:rsidR="002F6CE6" w:rsidRDefault="002671E0" w:rsidP="00D3520D">
      <w:pPr>
        <w:pStyle w:val="ListParagraph"/>
      </w:pPr>
      <w:proofErr w:type="spellStart"/>
      <w:r>
        <w:t>Hiebel</w:t>
      </w:r>
      <w:proofErr w:type="spellEnd"/>
      <w:r>
        <w:t xml:space="preserve">, </w:t>
      </w:r>
      <w:r w:rsidR="002F6CE6">
        <w:t>Janina Maria</w:t>
      </w:r>
      <w:r>
        <w:t>. “</w:t>
      </w:r>
      <w:r w:rsidR="002F6CE6">
        <w:t xml:space="preserve">Visions of </w:t>
      </w:r>
      <w:r>
        <w:t>D</w:t>
      </w:r>
      <w:r w:rsidR="002F6CE6">
        <w:t xml:space="preserve">eath and </w:t>
      </w:r>
      <w:r>
        <w:t>R</w:t>
      </w:r>
      <w:r w:rsidR="002F6CE6">
        <w:t>e-creation: Ezekiel 8</w:t>
      </w:r>
      <w:r w:rsidR="00F17392">
        <w:t>–</w:t>
      </w:r>
      <w:r w:rsidR="002F6CE6">
        <w:t>11, 37:1</w:t>
      </w:r>
      <w:r w:rsidR="00F17392">
        <w:t>–</w:t>
      </w:r>
      <w:r w:rsidR="002F6CE6">
        <w:t xml:space="preserve">14 and the </w:t>
      </w:r>
      <w:r>
        <w:t>C</w:t>
      </w:r>
      <w:r w:rsidR="002F6CE6">
        <w:t xml:space="preserve">risis of </w:t>
      </w:r>
      <w:r>
        <w:t>I</w:t>
      </w:r>
      <w:r w:rsidR="002F6CE6">
        <w:t xml:space="preserve">dentity in the Babylonian </w:t>
      </w:r>
      <w:r>
        <w:t>E</w:t>
      </w:r>
      <w:r w:rsidR="002F6CE6">
        <w:t xml:space="preserve">xile and </w:t>
      </w:r>
      <w:r>
        <w:t>B</w:t>
      </w:r>
      <w:r w:rsidR="002F6CE6">
        <w:t>eyond</w:t>
      </w:r>
      <w:r>
        <w:t>.”</w:t>
      </w:r>
      <w:r w:rsidR="00517D75">
        <w:t xml:space="preserve"> </w:t>
      </w:r>
      <w:r w:rsidR="00D84173">
        <w:rPr>
          <w:i/>
          <w:iCs/>
        </w:rPr>
        <w:t>Pacifica</w:t>
      </w:r>
      <w:r w:rsidR="00517D75">
        <w:t xml:space="preserve"> 28 (2015): 243</w:t>
      </w:r>
      <w:r w:rsidR="00F17392">
        <w:t>–</w:t>
      </w:r>
      <w:r w:rsidR="00517D75">
        <w:t xml:space="preserve">55. </w:t>
      </w:r>
    </w:p>
    <w:p w14:paraId="2BC2169C" w14:textId="52367BE9" w:rsidR="003472E5" w:rsidRDefault="007E5319" w:rsidP="00D3520D">
      <w:pPr>
        <w:pStyle w:val="ListParagraph"/>
      </w:pPr>
      <w:proofErr w:type="spellStart"/>
      <w:r>
        <w:t>Konkel</w:t>
      </w:r>
      <w:proofErr w:type="spellEnd"/>
      <w:r>
        <w:t xml:space="preserve">, Michael. </w:t>
      </w:r>
      <w:r w:rsidR="00BD0D75">
        <w:t>“</w:t>
      </w:r>
      <w:r w:rsidR="000F1080" w:rsidRPr="007E5319">
        <w:rPr>
          <w:color w:val="333333"/>
        </w:rPr>
        <w:t>Das Buch Ezechiel–</w:t>
      </w:r>
      <w:proofErr w:type="spellStart"/>
      <w:r w:rsidR="000F1080" w:rsidRPr="007E5319">
        <w:rPr>
          <w:color w:val="333333"/>
        </w:rPr>
        <w:t>Hesekiel</w:t>
      </w:r>
      <w:proofErr w:type="spellEnd"/>
      <w:r w:rsidR="00BD0D75">
        <w:rPr>
          <w:color w:val="333333"/>
        </w:rPr>
        <w:t>:</w:t>
      </w:r>
      <w:r w:rsidR="000F1080" w:rsidRPr="007E5319">
        <w:rPr>
          <w:color w:val="333333"/>
        </w:rPr>
        <w:t xml:space="preserve"> The Return of the Living Dead</w:t>
      </w:r>
      <w:r w:rsidR="00BD0D75">
        <w:rPr>
          <w:color w:val="333333"/>
        </w:rPr>
        <w:t xml:space="preserve">.” </w:t>
      </w:r>
      <w:r w:rsidR="003472E5">
        <w:rPr>
          <w:color w:val="333333"/>
        </w:rPr>
        <w:t>In</w:t>
      </w:r>
      <w:r w:rsidR="00A3099E">
        <w:rPr>
          <w:color w:val="333333"/>
        </w:rPr>
        <w:t xml:space="preserve"> </w:t>
      </w:r>
      <w:r w:rsidR="00084BD7">
        <w:rPr>
          <w:iCs/>
        </w:rPr>
        <w:t xml:space="preserve">Egbert </w:t>
      </w:r>
      <w:proofErr w:type="spellStart"/>
      <w:r w:rsidR="00084BD7">
        <w:rPr>
          <w:iCs/>
        </w:rPr>
        <w:t>Ballhorn</w:t>
      </w:r>
      <w:proofErr w:type="spellEnd"/>
      <w:r w:rsidR="00084BD7">
        <w:rPr>
          <w:iCs/>
        </w:rPr>
        <w:t xml:space="preserve"> et al., </w:t>
      </w:r>
      <w:r w:rsidR="003472E5" w:rsidRPr="00A3099E">
        <w:rPr>
          <w:i/>
        </w:rPr>
        <w:t xml:space="preserve">73 </w:t>
      </w:r>
      <w:proofErr w:type="spellStart"/>
      <w:r w:rsidR="003472E5" w:rsidRPr="00A3099E">
        <w:rPr>
          <w:i/>
        </w:rPr>
        <w:t>Ouvertüren</w:t>
      </w:r>
      <w:proofErr w:type="spellEnd"/>
      <w:r w:rsidR="003472E5" w:rsidRPr="00A3099E">
        <w:rPr>
          <w:i/>
        </w:rPr>
        <w:t xml:space="preserve">: die </w:t>
      </w:r>
      <w:proofErr w:type="spellStart"/>
      <w:r w:rsidR="003472E5" w:rsidRPr="00A3099E">
        <w:rPr>
          <w:i/>
        </w:rPr>
        <w:t>Buchanfänge</w:t>
      </w:r>
      <w:proofErr w:type="spellEnd"/>
      <w:r w:rsidR="003472E5" w:rsidRPr="00A3099E">
        <w:rPr>
          <w:i/>
        </w:rPr>
        <w:t xml:space="preserve"> der </w:t>
      </w:r>
      <w:proofErr w:type="spellStart"/>
      <w:r w:rsidR="003472E5" w:rsidRPr="00A3099E">
        <w:rPr>
          <w:i/>
        </w:rPr>
        <w:t>Bibel</w:t>
      </w:r>
      <w:proofErr w:type="spellEnd"/>
      <w:r w:rsidR="003472E5" w:rsidRPr="00A3099E">
        <w:rPr>
          <w:i/>
        </w:rPr>
        <w:t xml:space="preserve"> und </w:t>
      </w:r>
      <w:proofErr w:type="spellStart"/>
      <w:r w:rsidR="003472E5" w:rsidRPr="00A3099E">
        <w:rPr>
          <w:i/>
        </w:rPr>
        <w:t>ihre</w:t>
      </w:r>
      <w:proofErr w:type="spellEnd"/>
      <w:r w:rsidR="003472E5" w:rsidRPr="00A3099E">
        <w:rPr>
          <w:i/>
        </w:rPr>
        <w:t xml:space="preserve"> </w:t>
      </w:r>
      <w:proofErr w:type="spellStart"/>
      <w:r w:rsidR="003472E5" w:rsidRPr="00A3099E">
        <w:rPr>
          <w:i/>
        </w:rPr>
        <w:t>Botschaft</w:t>
      </w:r>
      <w:proofErr w:type="spellEnd"/>
      <w:r w:rsidR="00A3099E">
        <w:rPr>
          <w:iCs/>
        </w:rPr>
        <w:t xml:space="preserve">, </w:t>
      </w:r>
      <w:r w:rsidR="00482B9B" w:rsidRPr="00B44E60">
        <w:t>344</w:t>
      </w:r>
      <w:r w:rsidR="00F17392">
        <w:t>–</w:t>
      </w:r>
      <w:r w:rsidR="00482B9B" w:rsidRPr="00B44E60">
        <w:t xml:space="preserve">54. </w:t>
      </w:r>
      <w:r w:rsidR="00D338CD" w:rsidRPr="00B44E60">
        <w:rPr>
          <w:color w:val="333333"/>
          <w:shd w:val="clear" w:color="auto" w:fill="F9F9F9"/>
        </w:rPr>
        <w:t xml:space="preserve">Gütersloh: </w:t>
      </w:r>
      <w:proofErr w:type="spellStart"/>
      <w:r w:rsidR="00F15C0D" w:rsidRPr="00B44E60">
        <w:rPr>
          <w:color w:val="333333"/>
          <w:shd w:val="clear" w:color="auto" w:fill="F9F9F9"/>
        </w:rPr>
        <w:t>Gütersloher</w:t>
      </w:r>
      <w:proofErr w:type="spellEnd"/>
      <w:r w:rsidR="00F15C0D" w:rsidRPr="00B44E60">
        <w:rPr>
          <w:color w:val="333333"/>
          <w:shd w:val="clear" w:color="auto" w:fill="F9F9F9"/>
        </w:rPr>
        <w:t xml:space="preserve"> Verlag, 2018.</w:t>
      </w:r>
      <w:r w:rsidR="00D338CD" w:rsidRPr="00B44E60">
        <w:t xml:space="preserve"> </w:t>
      </w:r>
    </w:p>
    <w:p w14:paraId="75D2F9CF" w14:textId="004F19BA" w:rsidR="004372BA" w:rsidRDefault="004372BA" w:rsidP="00D3520D">
      <w:pPr>
        <w:pStyle w:val="ListParagraph"/>
      </w:pPr>
      <w:proofErr w:type="spellStart"/>
      <w:r>
        <w:t>Launderville</w:t>
      </w:r>
      <w:proofErr w:type="spellEnd"/>
      <w:r>
        <w:t>, Dale. “The Threat of Syncretism to Ezekiel’s Exilic Audience in the Dry Bones Passage.”</w:t>
      </w:r>
      <w:r w:rsidR="00A018F8">
        <w:t xml:space="preserve"> </w:t>
      </w:r>
      <w:r w:rsidR="0059024C">
        <w:rPr>
          <w:i/>
          <w:iCs/>
        </w:rPr>
        <w:t>WO</w:t>
      </w:r>
      <w:r w:rsidR="00A018F8">
        <w:t xml:space="preserve"> 45 (2015): 38</w:t>
      </w:r>
      <w:r w:rsidR="00F17392">
        <w:t>–</w:t>
      </w:r>
      <w:r w:rsidR="00A018F8">
        <w:t>49</w:t>
      </w:r>
      <w:r w:rsidR="00F01915">
        <w:t>.</w:t>
      </w:r>
    </w:p>
    <w:p w14:paraId="38DBE2BD" w14:textId="7792BA8B" w:rsidR="00EB3C7D" w:rsidRDefault="00EB3C7D" w:rsidP="00D3520D">
      <w:pPr>
        <w:pStyle w:val="ListParagraph"/>
      </w:pPr>
      <w:r>
        <w:t>Mac</w:t>
      </w:r>
      <w:r w:rsidR="00824B0E">
        <w:t>D</w:t>
      </w:r>
      <w:r>
        <w:t>onald, Nath</w:t>
      </w:r>
      <w:r w:rsidR="00824B0E">
        <w:t>an. “The Spirit of YHWH</w:t>
      </w:r>
      <w:r w:rsidR="001808AC">
        <w:t>:</w:t>
      </w:r>
      <w:r w:rsidR="00824B0E">
        <w:t xml:space="preserve"> An Overlooked Conceptualization of Divine Presence in the Persian Period</w:t>
      </w:r>
      <w:r w:rsidR="00703B92">
        <w:t xml:space="preserve">.” </w:t>
      </w:r>
      <w:r w:rsidR="009E200F">
        <w:t>In</w:t>
      </w:r>
      <w:r w:rsidR="002870A5">
        <w:t xml:space="preserve"> Izaak J. de </w:t>
      </w:r>
      <w:proofErr w:type="spellStart"/>
      <w:r w:rsidR="002870A5">
        <w:t>Hulster</w:t>
      </w:r>
      <w:proofErr w:type="spellEnd"/>
      <w:r w:rsidR="002870A5">
        <w:t xml:space="preserve"> and Nathan MacDonald, </w:t>
      </w:r>
      <w:r w:rsidR="00142CE2">
        <w:t xml:space="preserve">ed., </w:t>
      </w:r>
      <w:r w:rsidR="00142CE2" w:rsidRPr="00F13868">
        <w:rPr>
          <w:i/>
          <w:iCs/>
        </w:rPr>
        <w:t>D</w:t>
      </w:r>
      <w:r w:rsidR="002870A5" w:rsidRPr="00F13868">
        <w:rPr>
          <w:i/>
          <w:iCs/>
        </w:rPr>
        <w:t>ivine Presence and Absence in Exilic and Post-Exilic Judaism</w:t>
      </w:r>
      <w:r w:rsidR="004C143E">
        <w:t xml:space="preserve">, </w:t>
      </w:r>
      <w:r w:rsidR="00EB110A">
        <w:t>95</w:t>
      </w:r>
      <w:r w:rsidR="00F17392">
        <w:t>–</w:t>
      </w:r>
      <w:r w:rsidR="00EB110A">
        <w:t>119.</w:t>
      </w:r>
      <w:r w:rsidR="00D30930">
        <w:t xml:space="preserve"> </w:t>
      </w:r>
      <w:r w:rsidR="00D30930">
        <w:rPr>
          <w:color w:val="3A3A3A"/>
        </w:rPr>
        <w:t>Tübingen:</w:t>
      </w:r>
      <w:r w:rsidR="002870A5">
        <w:t xml:space="preserve"> Mohr</w:t>
      </w:r>
      <w:r w:rsidR="006850A0">
        <w:t xml:space="preserve"> </w:t>
      </w:r>
      <w:r w:rsidR="006850A0">
        <w:rPr>
          <w:rFonts w:eastAsia="Times New Roman"/>
          <w:color w:val="000000"/>
          <w:lang w:val="de-DE" w:eastAsia="en-GB"/>
        </w:rPr>
        <w:t>Siebeck</w:t>
      </w:r>
      <w:r w:rsidR="002870A5">
        <w:t>, 2013</w:t>
      </w:r>
      <w:r w:rsidR="009E200F">
        <w:t>.</w:t>
      </w:r>
    </w:p>
    <w:p w14:paraId="7230F3FB" w14:textId="77299243" w:rsidR="00396E1E" w:rsidRPr="008F43B9" w:rsidRDefault="00396E1E" w:rsidP="00D3520D">
      <w:pPr>
        <w:pStyle w:val="ListParagraph"/>
        <w:rPr>
          <w:color w:val="3A3A3A"/>
        </w:rPr>
      </w:pPr>
      <w:proofErr w:type="spellStart"/>
      <w:r>
        <w:t>M</w:t>
      </w:r>
      <w:r w:rsidR="003E386C">
        <w:t>ar</w:t>
      </w:r>
      <w:r w:rsidR="00D200E3">
        <w:rPr>
          <w:rFonts w:cstheme="minorHAnsi"/>
        </w:rPr>
        <w:t>é</w:t>
      </w:r>
      <w:proofErr w:type="spellEnd"/>
      <w:r w:rsidR="00D200E3">
        <w:t>, Leonard P</w:t>
      </w:r>
      <w:r w:rsidR="003E386C">
        <w:t xml:space="preserve">. </w:t>
      </w:r>
      <w:r w:rsidR="008F43B9">
        <w:t>“</w:t>
      </w:r>
      <w:r w:rsidR="003E386C">
        <w:t xml:space="preserve">Ezekiel, Prophet of the Spirit: </w:t>
      </w:r>
      <w:proofErr w:type="spellStart"/>
      <w:r w:rsidR="003E386C">
        <w:t>רוח</w:t>
      </w:r>
      <w:proofErr w:type="spellEnd"/>
      <w:r w:rsidR="003E386C">
        <w:t xml:space="preserve"> in the Book of Ezekiel</w:t>
      </w:r>
      <w:r w:rsidR="00D200E3">
        <w:t>.”</w:t>
      </w:r>
      <w:r w:rsidR="008F43B9">
        <w:t xml:space="preserve"> </w:t>
      </w:r>
      <w:r w:rsidR="008F43B9">
        <w:rPr>
          <w:i/>
          <w:iCs/>
        </w:rPr>
        <w:t>OTE</w:t>
      </w:r>
      <w:r w:rsidR="008F43B9">
        <w:t xml:space="preserve"> 31 (2018): </w:t>
      </w:r>
      <w:r w:rsidR="00DD0AD8">
        <w:t>553</w:t>
      </w:r>
      <w:r w:rsidR="00F17392">
        <w:t>–</w:t>
      </w:r>
      <w:r w:rsidR="00DD0AD8">
        <w:t xml:space="preserve">70. </w:t>
      </w:r>
    </w:p>
    <w:p w14:paraId="29FD2F6D" w14:textId="5D18EE76" w:rsidR="00B06D8B" w:rsidRDefault="0036193B" w:rsidP="00D3520D">
      <w:pPr>
        <w:pStyle w:val="ListParagraph"/>
      </w:pPr>
      <w:r>
        <w:t>Olley, John</w:t>
      </w:r>
      <w:r w:rsidR="00B37C11">
        <w:t xml:space="preserve"> W</w:t>
      </w:r>
      <w:r w:rsidR="000706E1">
        <w:t>. “Trajectories in Paragraphing of the Book of Ezekiel.” I</w:t>
      </w:r>
      <w:r w:rsidR="00B06D8B">
        <w:t>n M.</w:t>
      </w:r>
      <w:r w:rsidR="00155FE1">
        <w:t xml:space="preserve"> C. A.</w:t>
      </w:r>
      <w:r w:rsidR="00B06D8B">
        <w:t xml:space="preserve"> </w:t>
      </w:r>
      <w:proofErr w:type="spellStart"/>
      <w:r w:rsidR="00B06D8B">
        <w:t>Korpel</w:t>
      </w:r>
      <w:proofErr w:type="spellEnd"/>
      <w:r w:rsidR="00B06D8B">
        <w:t xml:space="preserve"> and </w:t>
      </w:r>
      <w:r w:rsidR="00B37C11">
        <w:t>Joseph</w:t>
      </w:r>
      <w:r w:rsidR="00B06D8B">
        <w:t xml:space="preserve"> </w:t>
      </w:r>
      <w:proofErr w:type="spellStart"/>
      <w:r w:rsidR="00B06D8B">
        <w:t>Oesch</w:t>
      </w:r>
      <w:proofErr w:type="spellEnd"/>
      <w:r w:rsidR="00235100">
        <w:t xml:space="preserve">, </w:t>
      </w:r>
      <w:r w:rsidR="00B06D8B">
        <w:t>ed</w:t>
      </w:r>
      <w:r w:rsidR="001A706D">
        <w:t>.</w:t>
      </w:r>
      <w:r w:rsidR="00B06D8B">
        <w:t xml:space="preserve">, </w:t>
      </w:r>
      <w:r w:rsidR="00B06D8B" w:rsidRPr="00DB3B36">
        <w:rPr>
          <w:i/>
          <w:iCs/>
        </w:rPr>
        <w:t>Unit Delimitation in Biblical Hebrew and Northwest Semitic Literature</w:t>
      </w:r>
      <w:r w:rsidR="00DB3B36">
        <w:t xml:space="preserve">, </w:t>
      </w:r>
      <w:r w:rsidR="00AD156D">
        <w:t>204</w:t>
      </w:r>
      <w:r w:rsidR="00F17392">
        <w:t>–</w:t>
      </w:r>
      <w:r w:rsidR="00AD156D">
        <w:t xml:space="preserve">31. </w:t>
      </w:r>
      <w:r w:rsidR="00B06D8B">
        <w:t xml:space="preserve">Assen: Van </w:t>
      </w:r>
      <w:proofErr w:type="spellStart"/>
      <w:r w:rsidR="00B06D8B">
        <w:t>Gorcum</w:t>
      </w:r>
      <w:proofErr w:type="spellEnd"/>
      <w:r w:rsidR="00B06D8B">
        <w:t>, 2003</w:t>
      </w:r>
      <w:r w:rsidR="00AD156D">
        <w:t>.</w:t>
      </w:r>
    </w:p>
    <w:p w14:paraId="364ADF58" w14:textId="17937903" w:rsidR="00F36E05" w:rsidRDefault="00F36E05" w:rsidP="00D3520D">
      <w:pPr>
        <w:pStyle w:val="ListParagraph"/>
      </w:pPr>
      <w:proofErr w:type="spellStart"/>
      <w:r>
        <w:t>Olyan</w:t>
      </w:r>
      <w:proofErr w:type="spellEnd"/>
      <w:r>
        <w:t>, Saul M. “Unnoticed Resonances of Tomb Opening and Transportation of the Remains of the Dead in Ezekiel 37:12</w:t>
      </w:r>
      <w:r w:rsidR="00F17392">
        <w:t>–</w:t>
      </w:r>
      <w:r>
        <w:t>14</w:t>
      </w:r>
      <w:r w:rsidR="00A61606">
        <w:t xml:space="preserve">.” </w:t>
      </w:r>
      <w:r w:rsidR="00A61606">
        <w:rPr>
          <w:i/>
          <w:iCs/>
        </w:rPr>
        <w:t>JBL</w:t>
      </w:r>
      <w:r w:rsidR="00A61606">
        <w:t xml:space="preserve"> 128 (2009): 491</w:t>
      </w:r>
      <w:r w:rsidR="00F17392">
        <w:t>–</w:t>
      </w:r>
      <w:r w:rsidR="00A61606">
        <w:t xml:space="preserve">501. </w:t>
      </w:r>
    </w:p>
    <w:p w14:paraId="443DE3A9" w14:textId="10CE2BC2" w:rsidR="00E01998" w:rsidRDefault="00A5286C" w:rsidP="00D3520D">
      <w:pPr>
        <w:pStyle w:val="ListParagraph"/>
      </w:pPr>
      <w:r w:rsidRPr="001005B7">
        <w:rPr>
          <w:i/>
          <w:iCs/>
        </w:rPr>
        <w:t xml:space="preserve">––– </w:t>
      </w:r>
      <w:r w:rsidR="009E65CB">
        <w:t>"</w:t>
      </w:r>
      <w:r w:rsidR="00B61EE0">
        <w:t>‘</w:t>
      </w:r>
      <w:r w:rsidR="009E65CB">
        <w:t>We Are Utterly Cut Off</w:t>
      </w:r>
      <w:r w:rsidR="00B61EE0">
        <w:t>’</w:t>
      </w:r>
      <w:r w:rsidR="009E65CB">
        <w:t xml:space="preserve">: Some Possible Nuances of </w:t>
      </w:r>
      <w:r w:rsidR="00181827">
        <w:rPr>
          <w:rFonts w:cstheme="minorHAnsi"/>
          <w:rtl/>
          <w:lang w:bidi="he-IL"/>
        </w:rPr>
        <w:t>נגזרני</w:t>
      </w:r>
      <w:r w:rsidR="004E6E9B">
        <w:rPr>
          <w:rFonts w:cstheme="minorHAnsi" w:hint="cs"/>
          <w:rtl/>
          <w:lang w:bidi="he-IL"/>
        </w:rPr>
        <w:t xml:space="preserve"> </w:t>
      </w:r>
      <w:r w:rsidR="004E6E9B">
        <w:rPr>
          <w:rFonts w:cstheme="minorHAnsi"/>
          <w:rtl/>
          <w:lang w:bidi="he-IL"/>
        </w:rPr>
        <w:t>לנו</w:t>
      </w:r>
      <w:r w:rsidR="009E65CB">
        <w:t xml:space="preserve"> in Ezek 37:1</w:t>
      </w:r>
      <w:r w:rsidR="004E6E9B">
        <w:t xml:space="preserve">.” </w:t>
      </w:r>
      <w:r w:rsidR="004E6E9B">
        <w:rPr>
          <w:i/>
          <w:iCs/>
        </w:rPr>
        <w:t>CBQ</w:t>
      </w:r>
      <w:r w:rsidR="004E6E9B">
        <w:t xml:space="preserve"> </w:t>
      </w:r>
      <w:r w:rsidR="00EE2477">
        <w:t>65 (2003): 43</w:t>
      </w:r>
      <w:r w:rsidR="00F17392">
        <w:t>–</w:t>
      </w:r>
      <w:r w:rsidR="00EE2477">
        <w:t>51.</w:t>
      </w:r>
    </w:p>
    <w:p w14:paraId="3EC318F2" w14:textId="2BDB580D" w:rsidR="0010597A" w:rsidRDefault="0010597A" w:rsidP="00D3520D">
      <w:pPr>
        <w:pStyle w:val="ListParagraph"/>
      </w:pPr>
      <w:proofErr w:type="spellStart"/>
      <w:r>
        <w:t>Qubti</w:t>
      </w:r>
      <w:proofErr w:type="spellEnd"/>
      <w:r w:rsidR="00BC6AE9">
        <w:t>, Shadia.</w:t>
      </w:r>
      <w:r w:rsidRPr="0010597A">
        <w:t xml:space="preserve"> </w:t>
      </w:r>
      <w:r w:rsidR="00BC6AE9">
        <w:t>“</w:t>
      </w:r>
      <w:r>
        <w:t xml:space="preserve">Ezekiel 37: </w:t>
      </w:r>
      <w:r w:rsidR="00BC6AE9">
        <w:t>‘</w:t>
      </w:r>
      <w:r>
        <w:t>Can These Bones Live? God, Only You Know</w:t>
      </w:r>
      <w:r w:rsidR="002A758C">
        <w:t>.’”</w:t>
      </w:r>
      <w:r>
        <w:t xml:space="preserve"> </w:t>
      </w:r>
      <w:proofErr w:type="spellStart"/>
      <w:r w:rsidR="002A758C">
        <w:rPr>
          <w:i/>
          <w:iCs/>
        </w:rPr>
        <w:t>RevExp</w:t>
      </w:r>
      <w:proofErr w:type="spellEnd"/>
      <w:r w:rsidR="002A758C">
        <w:t xml:space="preserve"> 104 (2007): </w:t>
      </w:r>
      <w:r w:rsidR="00FF1F71">
        <w:t>659</w:t>
      </w:r>
      <w:r w:rsidR="00F17392">
        <w:t>–</w:t>
      </w:r>
      <w:r w:rsidR="00FF1F71">
        <w:t>65.</w:t>
      </w:r>
    </w:p>
    <w:p w14:paraId="3F4C8384" w14:textId="3E60A854" w:rsidR="009D01B6" w:rsidRDefault="009D01B6" w:rsidP="009D01B6">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 xml:space="preserve">Rüttenauer, </w:t>
      </w:r>
      <w:r w:rsidRPr="00F97367">
        <w:rPr>
          <w:rFonts w:ascii="Calibri" w:eastAsia="Times New Roman" w:hAnsi="Calibri" w:cs="Calibri"/>
          <w:color w:val="000000"/>
          <w:lang w:eastAsia="en-GB"/>
        </w:rPr>
        <w:t>Alban. </w:t>
      </w:r>
      <w:r>
        <w:rPr>
          <w:rFonts w:ascii="Calibri" w:eastAsia="Times New Roman" w:hAnsi="Calibri" w:cs="Calibri"/>
          <w:i/>
          <w:iCs/>
          <w:color w:val="000000"/>
          <w:lang w:eastAsia="en-GB"/>
        </w:rPr>
        <w:t xml:space="preserve">“Und </w:t>
      </w:r>
      <w:proofErr w:type="spellStart"/>
      <w:r w:rsidRPr="00F97367">
        <w:rPr>
          <w:rFonts w:ascii="Calibri" w:eastAsia="Times New Roman" w:hAnsi="Calibri" w:cs="Calibri"/>
          <w:i/>
          <w:iCs/>
          <w:color w:val="000000"/>
          <w:lang w:eastAsia="en-GB"/>
        </w:rPr>
        <w:t>ihr</w:t>
      </w:r>
      <w:proofErr w:type="spellEnd"/>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wollt</w:t>
      </w:r>
      <w:proofErr w:type="spellEnd"/>
      <w:r w:rsidRPr="00F97367">
        <w:rPr>
          <w:rFonts w:ascii="Calibri" w:eastAsia="Times New Roman" w:hAnsi="Calibri" w:cs="Calibri"/>
          <w:i/>
          <w:iCs/>
          <w:color w:val="000000"/>
          <w:lang w:eastAsia="en-GB"/>
        </w:rPr>
        <w:t xml:space="preserve"> das Land </w:t>
      </w:r>
      <w:proofErr w:type="spellStart"/>
      <w:r w:rsidRPr="00F97367">
        <w:rPr>
          <w:rFonts w:ascii="Calibri" w:eastAsia="Times New Roman" w:hAnsi="Calibri" w:cs="Calibri"/>
          <w:i/>
          <w:iCs/>
          <w:color w:val="000000"/>
          <w:lang w:eastAsia="en-GB"/>
        </w:rPr>
        <w:t>besitzen</w:t>
      </w:r>
      <w:proofErr w:type="spellEnd"/>
      <w:r w:rsidRPr="00F97367">
        <w:rPr>
          <w:rFonts w:ascii="Calibri" w:eastAsia="Times New Roman" w:hAnsi="Calibri" w:cs="Calibri"/>
          <w:i/>
          <w:iCs/>
          <w:color w:val="000000"/>
          <w:lang w:eastAsia="en-GB"/>
        </w:rPr>
        <w:t>?</w:t>
      </w:r>
      <w:r>
        <w:rPr>
          <w:rFonts w:ascii="Calibri" w:eastAsia="Times New Roman" w:hAnsi="Calibri" w:cs="Calibri"/>
          <w:i/>
          <w:iCs/>
          <w:color w:val="000000"/>
          <w:lang w:eastAsia="en-GB"/>
        </w:rPr>
        <w:t>”</w:t>
      </w:r>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Ez</w:t>
      </w:r>
      <w:proofErr w:type="spellEnd"/>
      <w:r w:rsidRPr="00F97367">
        <w:rPr>
          <w:rFonts w:ascii="Calibri" w:eastAsia="Times New Roman" w:hAnsi="Calibri" w:cs="Calibri"/>
          <w:i/>
          <w:iCs/>
          <w:color w:val="000000"/>
          <w:lang w:eastAsia="en-GB"/>
        </w:rPr>
        <w:t xml:space="preserve"> 33,25): </w:t>
      </w:r>
      <w:proofErr w:type="spellStart"/>
      <w:r w:rsidRPr="00F97367">
        <w:rPr>
          <w:rFonts w:ascii="Calibri" w:eastAsia="Times New Roman" w:hAnsi="Calibri" w:cs="Calibri"/>
          <w:i/>
          <w:iCs/>
          <w:color w:val="000000"/>
          <w:lang w:eastAsia="en-GB"/>
        </w:rPr>
        <w:t>Ezechiels</w:t>
      </w:r>
      <w:proofErr w:type="spellEnd"/>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Umgang</w:t>
      </w:r>
      <w:proofErr w:type="spellEnd"/>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mit</w:t>
      </w:r>
      <w:proofErr w:type="spellEnd"/>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repräsentativen</w:t>
      </w:r>
      <w:proofErr w:type="spellEnd"/>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Redensarten</w:t>
      </w:r>
      <w:proofErr w:type="spellEnd"/>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Würzburg: Echter, 2011.</w:t>
      </w:r>
      <w:r>
        <w:rPr>
          <w:rFonts w:ascii="Calibri" w:eastAsia="Times New Roman" w:hAnsi="Calibri" w:cs="Calibri"/>
          <w:color w:val="000000"/>
          <w:lang w:val="de-DE" w:eastAsia="en-GB"/>
        </w:rPr>
        <w:t xml:space="preserve"> </w:t>
      </w:r>
    </w:p>
    <w:p w14:paraId="44EF314B" w14:textId="5BCAC300" w:rsidR="00FE7A8B" w:rsidRDefault="00FE7A8B" w:rsidP="00D3520D">
      <w:pPr>
        <w:pStyle w:val="ListParagraph"/>
      </w:pPr>
      <w:r>
        <w:t>Seitz, Christopher</w:t>
      </w:r>
      <w:r w:rsidR="00774979">
        <w:t xml:space="preserve"> R</w:t>
      </w:r>
      <w:r>
        <w:t>. “Ezekiel 37:1</w:t>
      </w:r>
      <w:r w:rsidR="00F17392">
        <w:t>–</w:t>
      </w:r>
      <w:r>
        <w:t>14.”</w:t>
      </w:r>
      <w:r w:rsidR="00774979">
        <w:t xml:space="preserve"> </w:t>
      </w:r>
      <w:r w:rsidR="00774979">
        <w:rPr>
          <w:i/>
          <w:iCs/>
        </w:rPr>
        <w:t xml:space="preserve">Interpretation </w:t>
      </w:r>
      <w:r w:rsidR="006E0FC8">
        <w:t>46 (1992):</w:t>
      </w:r>
      <w:r w:rsidR="00774979">
        <w:t xml:space="preserve"> 53</w:t>
      </w:r>
      <w:r w:rsidR="00F17392">
        <w:t>–</w:t>
      </w:r>
      <w:r w:rsidR="002256B1">
        <w:t xml:space="preserve">56. </w:t>
      </w:r>
    </w:p>
    <w:p w14:paraId="77443585" w14:textId="1BB8D16E" w:rsidR="00A623AA" w:rsidRDefault="00A623AA" w:rsidP="00D3520D">
      <w:pPr>
        <w:pStyle w:val="ListParagraph"/>
      </w:pPr>
      <w:proofErr w:type="spellStart"/>
      <w:r>
        <w:t>Tuell</w:t>
      </w:r>
      <w:proofErr w:type="spellEnd"/>
      <w:r>
        <w:t xml:space="preserve">, Steven S. </w:t>
      </w:r>
      <w:r w:rsidR="00C27A09">
        <w:t>“</w:t>
      </w:r>
      <w:r>
        <w:t>True Metaphor</w:t>
      </w:r>
      <w:r w:rsidR="00C27A09">
        <w:t>:</w:t>
      </w:r>
      <w:r>
        <w:t xml:space="preserve"> Insights into Reading Scripture from the Rabbi</w:t>
      </w:r>
      <w:r w:rsidR="00C27A09">
        <w:t xml:space="preserve">s.” </w:t>
      </w:r>
      <w:r w:rsidR="00C27A09">
        <w:rPr>
          <w:i/>
          <w:iCs/>
        </w:rPr>
        <w:t>Theology Today</w:t>
      </w:r>
      <w:r w:rsidR="00C27A09">
        <w:t xml:space="preserve"> 67 (2011): 467</w:t>
      </w:r>
      <w:r w:rsidR="00F17392">
        <w:t>–</w:t>
      </w:r>
      <w:r w:rsidR="00C27A09">
        <w:t xml:space="preserve">75. </w:t>
      </w:r>
    </w:p>
    <w:p w14:paraId="19222008" w14:textId="403C1AEF" w:rsidR="00B2138E" w:rsidRDefault="00B2138E" w:rsidP="00D3520D">
      <w:pPr>
        <w:pStyle w:val="ListParagraph"/>
      </w:pPr>
      <w:r>
        <w:t>Welch</w:t>
      </w:r>
      <w:r w:rsidR="00F06023">
        <w:t xml:space="preserve">, </w:t>
      </w:r>
      <w:r>
        <w:t>Jeffery L.</w:t>
      </w:r>
      <w:r w:rsidRPr="00B2138E">
        <w:t xml:space="preserve"> </w:t>
      </w:r>
      <w:r w:rsidR="00F06023">
        <w:t>“</w:t>
      </w:r>
      <w:r>
        <w:t>Ezekiel 37: I</w:t>
      </w:r>
      <w:r w:rsidR="00F17392">
        <w:t>–</w:t>
      </w:r>
      <w:r>
        <w:t>I4</w:t>
      </w:r>
      <w:r w:rsidR="00F06023">
        <w:t>.”</w:t>
      </w:r>
      <w:r w:rsidR="00C57CF4">
        <w:t xml:space="preserve"> </w:t>
      </w:r>
      <w:r w:rsidR="00C57CF4">
        <w:rPr>
          <w:i/>
          <w:iCs/>
        </w:rPr>
        <w:t>Interpretation</w:t>
      </w:r>
      <w:r w:rsidR="00C57CF4">
        <w:t xml:space="preserve"> </w:t>
      </w:r>
      <w:r w:rsidR="00526FA6">
        <w:t>70 (2016): 78</w:t>
      </w:r>
      <w:r w:rsidR="00F17392">
        <w:t>–</w:t>
      </w:r>
      <w:r w:rsidR="00526FA6">
        <w:t>80.</w:t>
      </w:r>
    </w:p>
    <w:p w14:paraId="23089254" w14:textId="672531F0" w:rsidR="008662F4" w:rsidRPr="008662F4" w:rsidRDefault="00866CF4" w:rsidP="00D3520D">
      <w:pPr>
        <w:pStyle w:val="ListParagraph"/>
      </w:pPr>
      <w:r>
        <w:t xml:space="preserve">Wiesel, </w:t>
      </w:r>
      <w:r w:rsidR="008662F4">
        <w:t xml:space="preserve">Elie. </w:t>
      </w:r>
      <w:r>
        <w:t>“</w:t>
      </w:r>
      <w:r w:rsidR="008662F4">
        <w:t xml:space="preserve">Ezekiel.” In David </w:t>
      </w:r>
      <w:r w:rsidR="0094428E">
        <w:t>Rosenberg</w:t>
      </w:r>
      <w:r w:rsidR="008662F4">
        <w:t xml:space="preserve">, ed., </w:t>
      </w:r>
      <w:r w:rsidR="008662F4" w:rsidRPr="008662F4">
        <w:rPr>
          <w:i/>
          <w:iCs/>
          <w:lang w:val="en-GB" w:eastAsia="en-GB"/>
        </w:rPr>
        <w:t xml:space="preserve">Congregation: </w:t>
      </w:r>
      <w:r w:rsidR="0094428E">
        <w:rPr>
          <w:i/>
          <w:iCs/>
          <w:lang w:val="en-GB" w:eastAsia="en-GB"/>
        </w:rPr>
        <w:t>C</w:t>
      </w:r>
      <w:r w:rsidR="008662F4" w:rsidRPr="008662F4">
        <w:rPr>
          <w:i/>
          <w:iCs/>
          <w:lang w:val="en-GB" w:eastAsia="en-GB"/>
        </w:rPr>
        <w:t xml:space="preserve">ontemporary </w:t>
      </w:r>
      <w:r w:rsidR="0094428E">
        <w:rPr>
          <w:i/>
          <w:iCs/>
          <w:lang w:val="en-GB" w:eastAsia="en-GB"/>
        </w:rPr>
        <w:t>W</w:t>
      </w:r>
      <w:r w:rsidR="008662F4" w:rsidRPr="008662F4">
        <w:rPr>
          <w:i/>
          <w:iCs/>
          <w:lang w:val="en-GB" w:eastAsia="en-GB"/>
        </w:rPr>
        <w:t xml:space="preserve">riters </w:t>
      </w:r>
      <w:r w:rsidR="0094428E">
        <w:rPr>
          <w:i/>
          <w:iCs/>
          <w:lang w:val="en-GB" w:eastAsia="en-GB"/>
        </w:rPr>
        <w:t>R</w:t>
      </w:r>
      <w:r w:rsidR="008662F4" w:rsidRPr="008662F4">
        <w:rPr>
          <w:i/>
          <w:iCs/>
          <w:lang w:val="en-GB" w:eastAsia="en-GB"/>
        </w:rPr>
        <w:t>ead the Jewish Bible</w:t>
      </w:r>
      <w:r w:rsidR="008662F4" w:rsidRPr="0094428E">
        <w:rPr>
          <w:i/>
          <w:iCs/>
          <w:lang w:val="en-GB" w:eastAsia="en-GB"/>
        </w:rPr>
        <w:t>,</w:t>
      </w:r>
      <w:r w:rsidR="00025E12">
        <w:rPr>
          <w:lang w:val="en-GB" w:eastAsia="en-GB"/>
        </w:rPr>
        <w:t xml:space="preserve"> </w:t>
      </w:r>
      <w:r w:rsidR="006560C4">
        <w:rPr>
          <w:lang w:val="en-GB" w:eastAsia="en-GB"/>
        </w:rPr>
        <w:t>167</w:t>
      </w:r>
      <w:r w:rsidR="00F17392">
        <w:rPr>
          <w:lang w:val="en-GB" w:eastAsia="en-GB"/>
        </w:rPr>
        <w:t>–</w:t>
      </w:r>
      <w:r w:rsidR="006560C4">
        <w:rPr>
          <w:lang w:val="en-GB" w:eastAsia="en-GB"/>
        </w:rPr>
        <w:t xml:space="preserve">86. </w:t>
      </w:r>
      <w:r w:rsidR="00025E12">
        <w:rPr>
          <w:lang w:val="en-GB" w:eastAsia="en-GB"/>
        </w:rPr>
        <w:t>San Diego: Harcourt, 1987.</w:t>
      </w:r>
    </w:p>
    <w:p w14:paraId="6129B877" w14:textId="40FE615B" w:rsidR="00CC44A5" w:rsidRDefault="00212671" w:rsidP="001661B7">
      <w:pPr>
        <w:pStyle w:val="Heading2"/>
      </w:pPr>
      <w:r>
        <w:t xml:space="preserve">The </w:t>
      </w:r>
      <w:r w:rsidR="005D13FE">
        <w:t xml:space="preserve">Two Households Made </w:t>
      </w:r>
      <w:r w:rsidR="000B44E3">
        <w:t>One</w:t>
      </w:r>
      <w:r w:rsidR="00A13C34">
        <w:t xml:space="preserve"> </w:t>
      </w:r>
      <w:r w:rsidR="00C1796C">
        <w:t>for All Time</w:t>
      </w:r>
      <w:r w:rsidR="00E35167">
        <w:t xml:space="preserve"> </w:t>
      </w:r>
      <w:r w:rsidR="00CC44A5">
        <w:t>(</w:t>
      </w:r>
      <w:r w:rsidR="00A13C34">
        <w:t>37:15</w:t>
      </w:r>
      <w:r w:rsidR="00F17392">
        <w:t>–</w:t>
      </w:r>
      <w:r w:rsidR="00A13C34">
        <w:t>28</w:t>
      </w:r>
      <w:r w:rsidR="00CC44A5">
        <w:t>)</w:t>
      </w:r>
    </w:p>
    <w:p w14:paraId="0ED647FE" w14:textId="6DF9E969" w:rsidR="00CC44A5" w:rsidRDefault="00CC44A5" w:rsidP="006D2F6B">
      <w:pPr>
        <w:pStyle w:val="Heading30"/>
      </w:pPr>
      <w:r>
        <w:t>Ou</w:t>
      </w:r>
      <w:r w:rsidR="007C600A">
        <w:t>tline</w:t>
      </w:r>
    </w:p>
    <w:p w14:paraId="64008D57" w14:textId="77777777" w:rsidR="00305EEA" w:rsidRDefault="00FA1F1E" w:rsidP="00FF5D9F">
      <w:r>
        <w:t xml:space="preserve">Whereas a number of themes </w:t>
      </w:r>
      <w:r w:rsidR="0009440C">
        <w:t xml:space="preserve">(e.g., </w:t>
      </w:r>
      <w:r w:rsidR="007C13A8">
        <w:t>defilement and cleansing,</w:t>
      </w:r>
      <w:r w:rsidR="00F24066">
        <w:t xml:space="preserve"> </w:t>
      </w:r>
      <w:r w:rsidR="000D45BF">
        <w:t xml:space="preserve">rebellion and obedience, </w:t>
      </w:r>
      <w:r w:rsidR="00AF4B4D">
        <w:t xml:space="preserve">leaving and </w:t>
      </w:r>
      <w:r w:rsidR="00F24066">
        <w:t>return</w:t>
      </w:r>
      <w:r w:rsidR="00AF4B4D">
        <w:t>ing</w:t>
      </w:r>
      <w:r w:rsidR="00F24066">
        <w:t xml:space="preserve"> to the land</w:t>
      </w:r>
      <w:r w:rsidR="00D5114B">
        <w:t>) have recurred so far in the scroll</w:t>
      </w:r>
      <w:r w:rsidR="00AF4B4D">
        <w:t xml:space="preserve">, </w:t>
      </w:r>
      <w:r w:rsidR="00F83E80">
        <w:t xml:space="preserve">the </w:t>
      </w:r>
      <w:r w:rsidR="00F0708E">
        <w:t>subject</w:t>
      </w:r>
      <w:r w:rsidR="00F83E80">
        <w:t xml:space="preserve"> of th</w:t>
      </w:r>
      <w:r w:rsidR="00FB169E">
        <w:t>e</w:t>
      </w:r>
      <w:r w:rsidR="00F83E80">
        <w:t xml:space="preserve"> promise </w:t>
      </w:r>
      <w:r w:rsidR="005B7A74">
        <w:t>in 37:15</w:t>
      </w:r>
      <w:r w:rsidR="00F17392">
        <w:t>–</w:t>
      </w:r>
      <w:r w:rsidR="005B7A74">
        <w:t>2</w:t>
      </w:r>
      <w:r w:rsidR="004002A6">
        <w:t>2</w:t>
      </w:r>
      <w:r w:rsidR="00BD73EC">
        <w:t xml:space="preserve"> </w:t>
      </w:r>
      <w:r w:rsidR="00F83E80">
        <w:t xml:space="preserve">is </w:t>
      </w:r>
      <w:r w:rsidR="00C653AF">
        <w:t>novel and surpris</w:t>
      </w:r>
      <w:r w:rsidR="00FD56CE">
        <w:t>ing</w:t>
      </w:r>
      <w:r w:rsidR="00077EB6">
        <w:t xml:space="preserve">. </w:t>
      </w:r>
      <w:r w:rsidR="00482FA2">
        <w:t xml:space="preserve">Yahweh </w:t>
      </w:r>
      <w:r w:rsidR="00561C4F">
        <w:t xml:space="preserve">now </w:t>
      </w:r>
      <w:r w:rsidR="00241B3F">
        <w:t>speaks of</w:t>
      </w:r>
      <w:r w:rsidR="00482FA2">
        <w:t xml:space="preserve"> </w:t>
      </w:r>
      <w:r w:rsidR="00241B3F">
        <w:t>bring</w:t>
      </w:r>
      <w:r w:rsidR="00482FA2">
        <w:t>ing together the</w:t>
      </w:r>
      <w:r w:rsidR="00DB4E49">
        <w:t xml:space="preserve"> </w:t>
      </w:r>
      <w:r w:rsidR="00482FA2">
        <w:t>Judah</w:t>
      </w:r>
      <w:r w:rsidR="0061583E">
        <w:t>ite</w:t>
      </w:r>
      <w:r w:rsidR="00482FA2">
        <w:t xml:space="preserve"> and Ephraim</w:t>
      </w:r>
      <w:r w:rsidR="0061583E">
        <w:t>ite</w:t>
      </w:r>
      <w:r w:rsidR="00561C4F">
        <w:t xml:space="preserve"> </w:t>
      </w:r>
      <w:r w:rsidR="0061583E">
        <w:t xml:space="preserve">clans </w:t>
      </w:r>
      <w:r w:rsidR="00561C4F">
        <w:t>into one</w:t>
      </w:r>
      <w:r w:rsidR="00902F15">
        <w:t xml:space="preserve"> nation</w:t>
      </w:r>
      <w:r w:rsidR="00A0039A">
        <w:t xml:space="preserve">. </w:t>
      </w:r>
      <w:r w:rsidR="00091AFC">
        <w:t>The</w:t>
      </w:r>
      <w:r w:rsidR="00534DE6">
        <w:t xml:space="preserve"> last sign act in the scroll is to </w:t>
      </w:r>
      <w:r w:rsidR="00BD73EC">
        <w:t>embod</w:t>
      </w:r>
      <w:r w:rsidR="00534DE6">
        <w:t>y</w:t>
      </w:r>
      <w:r w:rsidR="000F687A">
        <w:t xml:space="preserve"> </w:t>
      </w:r>
      <w:r w:rsidR="00BD73EC">
        <w:t>and implement</w:t>
      </w:r>
      <w:r w:rsidR="00534DE6">
        <w:t xml:space="preserve"> the uniting</w:t>
      </w:r>
      <w:r w:rsidR="00EE27B5">
        <w:t>,</w:t>
      </w:r>
      <w:r w:rsidR="00AA501B">
        <w:t xml:space="preserve"> </w:t>
      </w:r>
      <w:r w:rsidR="00BF4D6E">
        <w:t>the</w:t>
      </w:r>
      <w:r w:rsidR="00D16D85">
        <w:t xml:space="preserve"> first and only</w:t>
      </w:r>
      <w:r w:rsidR="00611C05">
        <w:t xml:space="preserve"> </w:t>
      </w:r>
      <w:r w:rsidR="00D16D85">
        <w:t>positive sign act</w:t>
      </w:r>
      <w:r w:rsidR="00611C05">
        <w:t xml:space="preserve"> (</w:t>
      </w:r>
      <w:r w:rsidR="00301BE0">
        <w:t xml:space="preserve">omitting </w:t>
      </w:r>
      <w:r w:rsidR="00611C05">
        <w:t xml:space="preserve">the one </w:t>
      </w:r>
      <w:r w:rsidR="00301BE0">
        <w:t xml:space="preserve">within a vision </w:t>
      </w:r>
      <w:r w:rsidR="00611C05">
        <w:t>in 37:1</w:t>
      </w:r>
      <w:r w:rsidR="00F17392">
        <w:t>–</w:t>
      </w:r>
      <w:r w:rsidR="00611C05">
        <w:t>14)</w:t>
      </w:r>
      <w:r w:rsidR="00D16D85">
        <w:t>.</w:t>
      </w:r>
      <w:r w:rsidR="003B3A71">
        <w:t xml:space="preserve"> It </w:t>
      </w:r>
      <w:r w:rsidR="00660F5F">
        <w:t>will be</w:t>
      </w:r>
      <w:r w:rsidR="00042DFA">
        <w:t xml:space="preserve"> an aspect of gathering Israelites from all the nations where they have scattered</w:t>
      </w:r>
      <w:r w:rsidR="00913503">
        <w:t xml:space="preserve"> and bringing them back to Canaan, </w:t>
      </w:r>
      <w:r w:rsidR="00E53826">
        <w:t>to be ruled by</w:t>
      </w:r>
      <w:r w:rsidR="00913503">
        <w:t xml:space="preserve"> one king.</w:t>
      </w:r>
      <w:r w:rsidR="00C429E1">
        <w:t xml:space="preserve"> </w:t>
      </w:r>
      <w:r w:rsidR="00045774">
        <w:rPr>
          <w:rFonts w:cstheme="minorHAnsi"/>
        </w:rPr>
        <w:t>The sign act does not reflect the gloom l</w:t>
      </w:r>
      <w:r w:rsidR="00926D9C">
        <w:rPr>
          <w:rFonts w:cstheme="minorHAnsi"/>
        </w:rPr>
        <w:t>ying</w:t>
      </w:r>
      <w:r w:rsidR="00045774">
        <w:rPr>
          <w:rFonts w:cstheme="minorHAnsi"/>
        </w:rPr>
        <w:t xml:space="preserve"> behind 37:1</w:t>
      </w:r>
      <w:r w:rsidR="00F17392">
        <w:rPr>
          <w:rFonts w:cstheme="minorHAnsi"/>
        </w:rPr>
        <w:t>–</w:t>
      </w:r>
      <w:r w:rsidR="00045774">
        <w:rPr>
          <w:rFonts w:cstheme="minorHAnsi"/>
        </w:rPr>
        <w:t xml:space="preserve">14, which might or might not mean it comes from a little later in the period between 587 and 573. </w:t>
      </w:r>
      <w:r w:rsidR="003253E7">
        <w:rPr>
          <w:rFonts w:cstheme="minorHAnsi"/>
        </w:rPr>
        <w:t xml:space="preserve">As in </w:t>
      </w:r>
      <w:r w:rsidR="00300ACD" w:rsidRPr="001C5226">
        <w:rPr>
          <w:rFonts w:ascii="Calibri" w:hAnsi="Calibri" w:cs="Calibri"/>
        </w:rPr>
        <w:t>37:1</w:t>
      </w:r>
      <w:r w:rsidR="00F17392">
        <w:rPr>
          <w:rFonts w:ascii="Calibri" w:hAnsi="Calibri" w:cs="Calibri"/>
        </w:rPr>
        <w:t>–</w:t>
      </w:r>
      <w:r w:rsidR="00300ACD" w:rsidRPr="001C5226">
        <w:rPr>
          <w:rFonts w:ascii="Calibri" w:hAnsi="Calibri" w:cs="Calibri"/>
        </w:rPr>
        <w:t>14</w:t>
      </w:r>
      <w:r w:rsidR="00300ACD">
        <w:rPr>
          <w:rFonts w:ascii="Calibri" w:hAnsi="Calibri" w:cs="Calibri"/>
        </w:rPr>
        <w:t>, however, Ezekiel</w:t>
      </w:r>
      <w:r w:rsidR="00300ACD" w:rsidRPr="001C5226">
        <w:rPr>
          <w:rFonts w:ascii="Calibri" w:hAnsi="Calibri" w:cs="Calibri"/>
        </w:rPr>
        <w:t xml:space="preserve"> </w:t>
      </w:r>
      <w:r w:rsidR="00300ACD">
        <w:rPr>
          <w:rFonts w:ascii="Calibri" w:hAnsi="Calibri" w:cs="Calibri"/>
        </w:rPr>
        <w:t>“</w:t>
      </w:r>
      <w:r w:rsidR="00300ACD" w:rsidRPr="001C5226">
        <w:rPr>
          <w:rFonts w:ascii="Calibri" w:hAnsi="Calibri" w:cs="Calibri"/>
          <w:color w:val="222222"/>
          <w:shd w:val="clear" w:color="auto" w:fill="FFFFFF"/>
        </w:rPr>
        <w:t>speaks of Israel’s future in terms that must have struck his audience as absurd</w:t>
      </w:r>
      <w:r w:rsidR="00300ACD">
        <w:rPr>
          <w:rFonts w:ascii="Calibri" w:hAnsi="Calibri" w:cs="Calibri"/>
          <w:color w:val="222222"/>
          <w:shd w:val="clear" w:color="auto" w:fill="FFFFFF"/>
        </w:rPr>
        <w:t xml:space="preserve">” </w:t>
      </w:r>
      <w:r w:rsidR="0090520A">
        <w:rPr>
          <w:rFonts w:ascii="Calibri" w:hAnsi="Calibri" w:cs="Calibri"/>
          <w:color w:val="222222"/>
          <w:shd w:val="clear" w:color="auto" w:fill="FFFFFF"/>
        </w:rPr>
        <w:t>(</w:t>
      </w:r>
      <w:proofErr w:type="spellStart"/>
      <w:r w:rsidR="00300ACD">
        <w:rPr>
          <w:rFonts w:ascii="Calibri" w:hAnsi="Calibri" w:cs="Calibri"/>
          <w:color w:val="222222"/>
          <w:shd w:val="clear" w:color="auto" w:fill="FFFFFF"/>
        </w:rPr>
        <w:t>Darr</w:t>
      </w:r>
      <w:proofErr w:type="spellEnd"/>
      <w:r w:rsidR="0090520A">
        <w:rPr>
          <w:rFonts w:ascii="Calibri" w:hAnsi="Calibri" w:cs="Calibri"/>
          <w:color w:val="222222"/>
          <w:shd w:val="clear" w:color="auto" w:fill="FFFFFF"/>
        </w:rPr>
        <w:t>,</w:t>
      </w:r>
      <w:r w:rsidR="00300ACD">
        <w:rPr>
          <w:rFonts w:ascii="Calibri" w:hAnsi="Calibri" w:cs="Calibri"/>
          <w:color w:val="222222"/>
          <w:shd w:val="clear" w:color="auto" w:fill="FFFFFF"/>
        </w:rPr>
        <w:t xml:space="preserve"> on </w:t>
      </w:r>
      <w:r w:rsidR="0090520A">
        <w:rPr>
          <w:rFonts w:ascii="Calibri" w:hAnsi="Calibri" w:cs="Calibri"/>
          <w:color w:val="222222"/>
          <w:shd w:val="clear" w:color="auto" w:fill="FFFFFF"/>
        </w:rPr>
        <w:t>37:</w:t>
      </w:r>
      <w:r w:rsidR="00300ACD">
        <w:rPr>
          <w:rFonts w:ascii="Calibri" w:hAnsi="Calibri" w:cs="Calibri"/>
          <w:color w:val="222222"/>
          <w:shd w:val="clear" w:color="auto" w:fill="FFFFFF"/>
        </w:rPr>
        <w:t>15</w:t>
      </w:r>
      <w:r w:rsidR="00F17392">
        <w:rPr>
          <w:rFonts w:ascii="Calibri" w:hAnsi="Calibri" w:cs="Calibri"/>
          <w:color w:val="222222"/>
          <w:shd w:val="clear" w:color="auto" w:fill="FFFFFF"/>
        </w:rPr>
        <w:t>–</w:t>
      </w:r>
      <w:r w:rsidR="00300ACD">
        <w:rPr>
          <w:rFonts w:ascii="Calibri" w:hAnsi="Calibri" w:cs="Calibri"/>
          <w:color w:val="222222"/>
          <w:shd w:val="clear" w:color="auto" w:fill="FFFFFF"/>
        </w:rPr>
        <w:t>28</w:t>
      </w:r>
      <w:r w:rsidR="0090520A">
        <w:rPr>
          <w:rFonts w:ascii="Calibri" w:hAnsi="Calibri" w:cs="Calibri"/>
          <w:color w:val="222222"/>
          <w:shd w:val="clear" w:color="auto" w:fill="FFFFFF"/>
        </w:rPr>
        <w:t>)</w:t>
      </w:r>
      <w:r w:rsidR="00300ACD">
        <w:rPr>
          <w:rFonts w:ascii="Calibri" w:hAnsi="Calibri" w:cs="Calibri"/>
          <w:color w:val="222222"/>
          <w:shd w:val="clear" w:color="auto" w:fill="FFFFFF"/>
        </w:rPr>
        <w:t>.</w:t>
      </w:r>
      <w:r w:rsidR="0090520A">
        <w:rPr>
          <w:rFonts w:ascii="Calibri" w:hAnsi="Calibri" w:cs="Calibri"/>
          <w:color w:val="222222"/>
          <w:shd w:val="clear" w:color="auto" w:fill="FFFFFF"/>
        </w:rPr>
        <w:t xml:space="preserve"> Perhaps they could just about imagine</w:t>
      </w:r>
      <w:r w:rsidR="00DF53F9">
        <w:rPr>
          <w:rFonts w:ascii="Calibri" w:hAnsi="Calibri" w:cs="Calibri"/>
          <w:color w:val="222222"/>
          <w:shd w:val="clear" w:color="auto" w:fill="FFFFFF"/>
        </w:rPr>
        <w:t xml:space="preserve"> themselves</w:t>
      </w:r>
      <w:r w:rsidR="0090520A">
        <w:rPr>
          <w:rFonts w:ascii="Calibri" w:hAnsi="Calibri" w:cs="Calibri"/>
          <w:color w:val="222222"/>
          <w:shd w:val="clear" w:color="auto" w:fill="FFFFFF"/>
        </w:rPr>
        <w:t xml:space="preserve"> returning to their homeland, but </w:t>
      </w:r>
      <w:r w:rsidR="00DF53F9">
        <w:rPr>
          <w:rFonts w:ascii="Calibri" w:hAnsi="Calibri" w:cs="Calibri"/>
          <w:color w:val="222222"/>
          <w:shd w:val="clear" w:color="auto" w:fill="FFFFFF"/>
        </w:rPr>
        <w:t xml:space="preserve">who are these northerners </w:t>
      </w:r>
      <w:r w:rsidR="0049647F">
        <w:rPr>
          <w:rFonts w:ascii="Calibri" w:hAnsi="Calibri" w:cs="Calibri"/>
          <w:color w:val="222222"/>
          <w:shd w:val="clear" w:color="auto" w:fill="FFFFFF"/>
        </w:rPr>
        <w:t>who are to become one with Judah again</w:t>
      </w:r>
      <w:r w:rsidR="00EF7809">
        <w:rPr>
          <w:rFonts w:ascii="Calibri" w:hAnsi="Calibri" w:cs="Calibri"/>
          <w:color w:val="222222"/>
          <w:shd w:val="clear" w:color="auto" w:fill="FFFFFF"/>
        </w:rPr>
        <w:t>, and how could one imagine the long-divided peoples becoming one again</w:t>
      </w:r>
      <w:r w:rsidR="0049647F">
        <w:rPr>
          <w:rFonts w:ascii="Calibri" w:hAnsi="Calibri" w:cs="Calibri"/>
          <w:color w:val="222222"/>
          <w:shd w:val="clear" w:color="auto" w:fill="FFFFFF"/>
        </w:rPr>
        <w:t xml:space="preserve">? Yet </w:t>
      </w:r>
      <w:r w:rsidR="0049647F">
        <w:t>i</w:t>
      </w:r>
      <w:r w:rsidR="00FC69B5">
        <w:t>f death can be reversed</w:t>
      </w:r>
      <w:r w:rsidR="00FC69B5">
        <w:rPr>
          <w:rFonts w:ascii="Tahoma" w:hAnsi="Tahoma" w:cs="Tahoma"/>
        </w:rPr>
        <w:t>,</w:t>
      </w:r>
      <w:r w:rsidR="00FC69B5">
        <w:t xml:space="preserve"> so can division </w:t>
      </w:r>
      <w:r w:rsidR="00EF7809">
        <w:t>(</w:t>
      </w:r>
      <w:r w:rsidR="00FC69B5">
        <w:t>Wright, 312</w:t>
      </w:r>
      <w:r w:rsidR="00EF7809">
        <w:t>).</w:t>
      </w:r>
      <w:r w:rsidR="002E4794">
        <w:t xml:space="preserve"> </w:t>
      </w:r>
    </w:p>
    <w:p w14:paraId="0470ED0B" w14:textId="41D8F2E0" w:rsidR="003072C5" w:rsidRDefault="00006BAE" w:rsidP="00150283">
      <w:r>
        <w:t>In 37:2</w:t>
      </w:r>
      <w:r w:rsidR="008F3A28">
        <w:t>3</w:t>
      </w:r>
      <w:r w:rsidR="00F17392">
        <w:t>–</w:t>
      </w:r>
      <w:r>
        <w:t>28 t</w:t>
      </w:r>
      <w:r w:rsidR="00134215">
        <w:t>he message</w:t>
      </w:r>
      <w:r w:rsidR="00AE5DAE">
        <w:t xml:space="preserve"> </w:t>
      </w:r>
      <w:r w:rsidR="00134215">
        <w:t xml:space="preserve">transitions </w:t>
      </w:r>
      <w:r w:rsidR="002A3ADE">
        <w:t xml:space="preserve">into </w:t>
      </w:r>
      <w:r w:rsidR="005519C1">
        <w:t xml:space="preserve">a </w:t>
      </w:r>
      <w:r w:rsidR="006F78B3">
        <w:t>focus</w:t>
      </w:r>
      <w:r w:rsidR="00EB63FD">
        <w:t xml:space="preserve"> on</w:t>
      </w:r>
      <w:r w:rsidR="005519C1">
        <w:t xml:space="preserve"> the ongoing life that will follow </w:t>
      </w:r>
      <w:r w:rsidR="007D7F26">
        <w:t xml:space="preserve">the initial revolution. </w:t>
      </w:r>
      <w:r w:rsidR="003349E1">
        <w:t xml:space="preserve">While 37:22 incorporated </w:t>
      </w:r>
      <w:r w:rsidR="006D7AB1">
        <w:t>a repeated “not again</w:t>
      </w:r>
      <w:r w:rsidR="00B94D11">
        <w:t xml:space="preserve"> … not ever again,” that becomes a dominant note</w:t>
      </w:r>
      <w:r w:rsidR="00523DCC">
        <w:t xml:space="preserve"> in 37:23</w:t>
      </w:r>
      <w:r w:rsidR="00B84A24">
        <w:t>–</w:t>
      </w:r>
      <w:r w:rsidR="00523DCC">
        <w:t>28, which</w:t>
      </w:r>
      <w:r w:rsidR="006D7AB1">
        <w:t xml:space="preserve"> </w:t>
      </w:r>
      <w:r w:rsidR="00523DCC">
        <w:t>f</w:t>
      </w:r>
      <w:r>
        <w:t>ive times</w:t>
      </w:r>
      <w:r w:rsidR="00735BB2">
        <w:t xml:space="preserve"> uses the expression “for all time” (</w:t>
      </w:r>
      <w:r w:rsidR="00A7292E">
        <w:rPr>
          <w:rFonts w:cstheme="minorHAnsi"/>
          <w:rtl/>
          <w:lang w:bidi="he-IL"/>
        </w:rPr>
        <w:t>עַד</w:t>
      </w:r>
      <w:r w:rsidR="007B0868">
        <w:rPr>
          <w:rFonts w:cstheme="minorHAnsi"/>
          <w:rtl/>
          <w:lang w:bidi="he-IL"/>
        </w:rPr>
        <w:t>־עוֹלׇם</w:t>
      </w:r>
      <w:r w:rsidR="00735BB2">
        <w:t xml:space="preserve"> </w:t>
      </w:r>
      <w:r w:rsidR="00A308CE">
        <w:t xml:space="preserve">or </w:t>
      </w:r>
      <w:r w:rsidR="00A308CE">
        <w:rPr>
          <w:rFonts w:cstheme="minorHAnsi"/>
          <w:rtl/>
          <w:lang w:bidi="he-IL"/>
        </w:rPr>
        <w:t>לְעוֹלׇם</w:t>
      </w:r>
      <w:r w:rsidR="00A308CE">
        <w:t xml:space="preserve"> </w:t>
      </w:r>
      <w:r w:rsidR="002911C8">
        <w:t xml:space="preserve">or simple </w:t>
      </w:r>
      <w:r w:rsidR="002911C8">
        <w:rPr>
          <w:rFonts w:cstheme="minorHAnsi"/>
          <w:rtl/>
          <w:lang w:bidi="he-IL"/>
        </w:rPr>
        <w:t>עוֹלׇם</w:t>
      </w:r>
      <w:r w:rsidR="00702347">
        <w:t>)</w:t>
      </w:r>
      <w:r w:rsidR="00430A92">
        <w:t xml:space="preserve">, </w:t>
      </w:r>
      <w:r w:rsidR="00B30BA6">
        <w:t xml:space="preserve">in connection with </w:t>
      </w:r>
      <w:r w:rsidR="00FD2CBD">
        <w:t xml:space="preserve">life in the land, </w:t>
      </w:r>
      <w:r w:rsidR="00430A92">
        <w:t>Dav</w:t>
      </w:r>
      <w:r w:rsidR="00FD2CBD">
        <w:t>i</w:t>
      </w:r>
      <w:r w:rsidR="00430A92">
        <w:t>dic leadership</w:t>
      </w:r>
      <w:r w:rsidR="00513B26">
        <w:t xml:space="preserve">, a well-being covenant, </w:t>
      </w:r>
      <w:r w:rsidR="00B910D9">
        <w:t xml:space="preserve">and the </w:t>
      </w:r>
      <w:r w:rsidR="00BA0AD9">
        <w:t>gift</w:t>
      </w:r>
      <w:r w:rsidR="00B910D9">
        <w:t xml:space="preserve"> of Yahweh’s sanctuary.</w:t>
      </w:r>
      <w:r w:rsidR="00702347">
        <w:t xml:space="preserve"> </w:t>
      </w:r>
      <w:r w:rsidR="00BA0AD9">
        <w:t>A</w:t>
      </w:r>
      <w:r w:rsidR="006247E9">
        <w:t xml:space="preserve">nd </w:t>
      </w:r>
      <w:r w:rsidR="00BA0AD9">
        <w:t>the</w:t>
      </w:r>
      <w:r w:rsidR="00FE7DDD">
        <w:t xml:space="preserve"> people </w:t>
      </w:r>
      <w:r w:rsidR="00BA0AD9">
        <w:t xml:space="preserve">will have </w:t>
      </w:r>
      <w:r w:rsidR="006247E9">
        <w:t>Yahweh’s own presence</w:t>
      </w:r>
      <w:r w:rsidR="00B65AF2">
        <w:t xml:space="preserve"> over them</w:t>
      </w:r>
      <w:r w:rsidR="006247E9">
        <w:t>.</w:t>
      </w:r>
      <w:r w:rsidR="00B350B5">
        <w:t xml:space="preserve"> </w:t>
      </w:r>
      <w:r w:rsidR="00362AAF">
        <w:t xml:space="preserve">The passage </w:t>
      </w:r>
      <w:r w:rsidR="00B1696C">
        <w:t>summar</w:t>
      </w:r>
      <w:r w:rsidR="00362AAF">
        <w:t>izes</w:t>
      </w:r>
      <w:r w:rsidR="00B1696C">
        <w:t xml:space="preserve"> much of the encouragement expressed in </w:t>
      </w:r>
      <w:r w:rsidR="004B6A9B">
        <w:t>Ezekiel’s</w:t>
      </w:r>
      <w:r w:rsidR="00B1696C">
        <w:t xml:space="preserve"> </w:t>
      </w:r>
      <w:r w:rsidR="009170DA">
        <w:t xml:space="preserve">various </w:t>
      </w:r>
      <w:r w:rsidR="00B1696C">
        <w:t>promises</w:t>
      </w:r>
      <w:r w:rsidR="004B5478">
        <w:t>.</w:t>
      </w:r>
      <w:r w:rsidR="00FD70D8">
        <w:t xml:space="preserve"> </w:t>
      </w:r>
      <w:r w:rsidR="00EB2B6A">
        <w:t>L</w:t>
      </w:r>
      <w:r w:rsidR="00FD70D8">
        <w:t>ike 37:1</w:t>
      </w:r>
      <w:r w:rsidR="00F17392">
        <w:t>–</w:t>
      </w:r>
      <w:r w:rsidR="00FD70D8">
        <w:t xml:space="preserve">14 (but for different reasons) </w:t>
      </w:r>
      <w:r w:rsidR="00EB2B6A">
        <w:t xml:space="preserve">it might </w:t>
      </w:r>
      <w:r w:rsidR="00FD70D8">
        <w:t xml:space="preserve">have seemed an appropriate end to </w:t>
      </w:r>
      <w:r w:rsidR="00890D56">
        <w:t xml:space="preserve">Part Five or to </w:t>
      </w:r>
      <w:r w:rsidR="00FD70D8">
        <w:t xml:space="preserve">the </w:t>
      </w:r>
      <w:r w:rsidR="00D36081">
        <w:t xml:space="preserve">Ezekiel scroll </w:t>
      </w:r>
      <w:r w:rsidR="00890D56">
        <w:t>as a whole</w:t>
      </w:r>
      <w:r w:rsidR="00EB2B6A">
        <w:t xml:space="preserve">, </w:t>
      </w:r>
      <w:r w:rsidR="00D36081">
        <w:t>though Ezek 38</w:t>
      </w:r>
      <w:r w:rsidR="00F17392">
        <w:t>–</w:t>
      </w:r>
      <w:r w:rsidR="00D36081">
        <w:t xml:space="preserve">39 </w:t>
      </w:r>
      <w:r w:rsidR="00B228C5">
        <w:t>will raise</w:t>
      </w:r>
      <w:r w:rsidR="009440CD">
        <w:t xml:space="preserve"> another issue before </w:t>
      </w:r>
      <w:r w:rsidR="00890D56">
        <w:t>Part Five or the scroll comes t</w:t>
      </w:r>
      <w:r w:rsidR="00150283">
        <w:t>o</w:t>
      </w:r>
      <w:r w:rsidR="00890D56">
        <w:t xml:space="preserve"> an end</w:t>
      </w:r>
      <w:r w:rsidR="00B9722F">
        <w:t>, and Ezek 40</w:t>
      </w:r>
      <w:r w:rsidR="00F17392">
        <w:t>–</w:t>
      </w:r>
      <w:r w:rsidR="00B9722F">
        <w:t xml:space="preserve">48 forms a vast expansion of the </w:t>
      </w:r>
      <w:r w:rsidR="00D2421E">
        <w:t xml:space="preserve">promise in </w:t>
      </w:r>
      <w:r w:rsidR="00841A7C">
        <w:t>37:26b</w:t>
      </w:r>
      <w:r w:rsidR="00111759">
        <w:rPr>
          <w:rFonts w:cstheme="minorHAnsi"/>
        </w:rPr>
        <w:t>β</w:t>
      </w:r>
      <w:r w:rsidR="00F17392">
        <w:rPr>
          <w:rFonts w:cstheme="minorHAnsi"/>
        </w:rPr>
        <w:t>–</w:t>
      </w:r>
      <w:r w:rsidR="00111759">
        <w:rPr>
          <w:rFonts w:cstheme="minorHAnsi"/>
        </w:rPr>
        <w:t>28</w:t>
      </w:r>
      <w:r w:rsidR="00150283">
        <w:t>.</w:t>
      </w:r>
      <w:r w:rsidR="00BA1DBE">
        <w:rPr>
          <w:rStyle w:val="FootnoteReference"/>
        </w:rPr>
        <w:footnoteReference w:id="93"/>
      </w:r>
      <w:r w:rsidR="00BA6AE6">
        <w:t xml:space="preserve"> </w:t>
      </w:r>
    </w:p>
    <w:p w14:paraId="77EC6FE2" w14:textId="398A29C3" w:rsidR="00E7377A" w:rsidRPr="00150283" w:rsidRDefault="00FA4277" w:rsidP="00150283">
      <w:r>
        <w:t>There is no formal transition</w:t>
      </w:r>
      <w:r w:rsidR="00C4278A">
        <w:t xml:space="preserve"> from 37:15–22 to 37:23–28</w:t>
      </w:r>
      <w:r w:rsidR="00F22605">
        <w:t xml:space="preserve"> by means of a </w:t>
      </w:r>
      <w:r w:rsidR="00377A95">
        <w:t>phrase such as</w:t>
      </w:r>
      <w:r>
        <w:t xml:space="preserve"> “the Lord Yahweh has said this”</w:t>
      </w:r>
      <w:r w:rsidR="00C4278A">
        <w:t xml:space="preserve"> in </w:t>
      </w:r>
      <w:r w:rsidR="006256F2">
        <w:t>37:23</w:t>
      </w:r>
      <w:r w:rsidR="00377A95">
        <w:t>, whereas there is such a resumptive phrase in 37:21</w:t>
      </w:r>
      <w:r w:rsidR="00E633DD">
        <w:t xml:space="preserve">. Conversely, </w:t>
      </w:r>
      <w:r w:rsidR="00944C1C">
        <w:t xml:space="preserve">the </w:t>
      </w:r>
      <w:r w:rsidR="007A6324">
        <w:t xml:space="preserve">“not again … not ever again” </w:t>
      </w:r>
      <w:r w:rsidR="00A1530D">
        <w:t>in 37:22</w:t>
      </w:r>
      <w:r w:rsidR="002B0806">
        <w:t xml:space="preserve"> </w:t>
      </w:r>
      <w:r w:rsidR="00FC7818">
        <w:t xml:space="preserve">and the “single shepherd” in 37:24 </w:t>
      </w:r>
      <w:r w:rsidR="00A1530D">
        <w:t>make</w:t>
      </w:r>
      <w:r w:rsidR="00546980">
        <w:t xml:space="preserve"> for overlap between 37:</w:t>
      </w:r>
      <w:r w:rsidR="00865989">
        <w:t>15–22 and 37:23</w:t>
      </w:r>
      <w:r w:rsidR="008A1195">
        <w:t>–</w:t>
      </w:r>
      <w:r w:rsidR="00865989">
        <w:t>28</w:t>
      </w:r>
      <w:r w:rsidR="00480F23">
        <w:t>.</w:t>
      </w:r>
      <w:r w:rsidR="006D7F69">
        <w:t xml:space="preserve"> </w:t>
      </w:r>
      <w:r w:rsidR="00480F23">
        <w:t>B</w:t>
      </w:r>
      <w:r w:rsidR="003E1891">
        <w:t>ut t</w:t>
      </w:r>
      <w:r w:rsidR="00FF4607">
        <w:t>he</w:t>
      </w:r>
      <w:r w:rsidR="00ED6725">
        <w:t xml:space="preserve"> </w:t>
      </w:r>
      <w:r w:rsidR="00DF1CBE">
        <w:t>broadening</w:t>
      </w:r>
      <w:r w:rsidR="00ED6725">
        <w:t xml:space="preserve"> of </w:t>
      </w:r>
      <w:r w:rsidR="00DF1CBE">
        <w:t>focus</w:t>
      </w:r>
      <w:r w:rsidR="00FF4607">
        <w:t xml:space="preserve"> </w:t>
      </w:r>
      <w:r w:rsidR="00045774">
        <w:rPr>
          <w:rFonts w:cstheme="minorHAnsi"/>
        </w:rPr>
        <w:t>m</w:t>
      </w:r>
      <w:r w:rsidR="00F346B3">
        <w:rPr>
          <w:rFonts w:cstheme="minorHAnsi"/>
        </w:rPr>
        <w:t>ight</w:t>
      </w:r>
      <w:r w:rsidR="005D6451">
        <w:rPr>
          <w:rFonts w:cstheme="minorHAnsi"/>
        </w:rPr>
        <w:t xml:space="preserve"> suggest</w:t>
      </w:r>
      <w:r w:rsidR="00045774">
        <w:rPr>
          <w:rFonts w:cstheme="minorHAnsi"/>
        </w:rPr>
        <w:t xml:space="preserve"> that </w:t>
      </w:r>
      <w:r w:rsidR="00D36332">
        <w:rPr>
          <w:rFonts w:cstheme="minorHAnsi"/>
        </w:rPr>
        <w:t>the second part</w:t>
      </w:r>
      <w:r w:rsidR="00045774">
        <w:rPr>
          <w:rFonts w:cstheme="minorHAnsi"/>
        </w:rPr>
        <w:t xml:space="preserve"> is an originally separate message.</w:t>
      </w:r>
      <w:r w:rsidR="00045774">
        <w:rPr>
          <w:rStyle w:val="FootnoteReference"/>
          <w:rFonts w:cstheme="minorHAnsi"/>
        </w:rPr>
        <w:footnoteReference w:id="94"/>
      </w:r>
      <w:r w:rsidR="004506AF">
        <w:rPr>
          <w:rFonts w:cstheme="minorHAnsi"/>
        </w:rPr>
        <w:t xml:space="preserve"> </w:t>
      </w:r>
      <w:r w:rsidR="00E7377A">
        <w:rPr>
          <w:rFonts w:cstheme="minorHAnsi"/>
        </w:rPr>
        <w:t>The expression</w:t>
      </w:r>
      <w:r w:rsidR="000D6068">
        <w:rPr>
          <w:rFonts w:cstheme="minorHAnsi"/>
        </w:rPr>
        <w:t>s</w:t>
      </w:r>
      <w:r w:rsidR="00E7377A">
        <w:rPr>
          <w:rFonts w:cstheme="minorHAnsi"/>
        </w:rPr>
        <w:t xml:space="preserve"> “for all time”</w:t>
      </w:r>
      <w:r w:rsidR="00A4077A">
        <w:rPr>
          <w:rFonts w:cstheme="minorHAnsi"/>
        </w:rPr>
        <w:t xml:space="preserve"> </w:t>
      </w:r>
      <w:r w:rsidR="00D3274A">
        <w:rPr>
          <w:rFonts w:cstheme="minorHAnsi"/>
        </w:rPr>
        <w:t xml:space="preserve">and “a covenant </w:t>
      </w:r>
      <w:r w:rsidR="00CA73D9">
        <w:rPr>
          <w:rFonts w:cstheme="minorHAnsi"/>
        </w:rPr>
        <w:t xml:space="preserve">for all time” previously </w:t>
      </w:r>
      <w:r w:rsidR="00A4077A">
        <w:rPr>
          <w:rFonts w:cstheme="minorHAnsi"/>
        </w:rPr>
        <w:t>occurred only in 16:60</w:t>
      </w:r>
      <w:r w:rsidR="00967C23">
        <w:rPr>
          <w:rFonts w:cstheme="minorHAnsi"/>
        </w:rPr>
        <w:t xml:space="preserve"> in a passage that looked like a development of </w:t>
      </w:r>
      <w:r w:rsidR="007F4F32">
        <w:rPr>
          <w:rFonts w:cstheme="minorHAnsi"/>
        </w:rPr>
        <w:t xml:space="preserve">the original form of </w:t>
      </w:r>
      <w:r w:rsidR="00967C23">
        <w:rPr>
          <w:rFonts w:cstheme="minorHAnsi"/>
        </w:rPr>
        <w:t>Ezek 16</w:t>
      </w:r>
      <w:r w:rsidR="007F4F32">
        <w:rPr>
          <w:rFonts w:cstheme="minorHAnsi"/>
        </w:rPr>
        <w:t>.</w:t>
      </w:r>
      <w:r w:rsidR="00967C23">
        <w:rPr>
          <w:rFonts w:cstheme="minorHAnsi"/>
        </w:rPr>
        <w:t xml:space="preserve"> </w:t>
      </w:r>
    </w:p>
    <w:p w14:paraId="368976FD" w14:textId="77777777" w:rsidR="00305EEA" w:rsidRDefault="00305EEA" w:rsidP="00305EEA">
      <w:r>
        <w:t>In the synagogue lectionary, 37:15–28 is the haftarah* linking with Gen 44:18–34 as the beginning of the Torah reading from Gen 44:18–47:27. “What the Torah portrays as a family event, the prophet Ezekiel projects as a national hope: the reconciliation and reunification of all the children of Israel.” A family achievement becomes a divine promise (</w:t>
      </w:r>
      <w:proofErr w:type="spellStart"/>
      <w:r>
        <w:t>Fishbane</w:t>
      </w:r>
      <w:proofErr w:type="spellEnd"/>
      <w:r>
        <w:t>, 53, 54).</w:t>
      </w:r>
    </w:p>
    <w:p w14:paraId="4467775E" w14:textId="16B6D96B" w:rsidR="00C142E7" w:rsidRDefault="00B65AF2" w:rsidP="00C55483">
      <w:r>
        <w:t xml:space="preserve">The </w:t>
      </w:r>
      <w:r w:rsidR="00C142E7">
        <w:t xml:space="preserve">passage </w:t>
      </w:r>
      <w:r w:rsidR="005D6451">
        <w:t xml:space="preserve">as a whole </w:t>
      </w:r>
      <w:r w:rsidR="00C142E7">
        <w:t>unfolds:</w:t>
      </w:r>
    </w:p>
    <w:p w14:paraId="1A12B245" w14:textId="77777777" w:rsidR="00515B99" w:rsidRDefault="00515B99" w:rsidP="00C55483"/>
    <w:p w14:paraId="53706A62" w14:textId="5D69401C" w:rsidR="00C142E7" w:rsidRDefault="00C142E7" w:rsidP="00C55483">
      <w:r>
        <w:t>Introduction (37:15</w:t>
      </w:r>
      <w:r w:rsidR="00264306">
        <w:t>)</w:t>
      </w:r>
    </w:p>
    <w:p w14:paraId="4294DF21" w14:textId="6B06DECB" w:rsidR="00264306" w:rsidRDefault="00767ED3" w:rsidP="00C55483">
      <w:r>
        <w:t xml:space="preserve">Yahweh’s </w:t>
      </w:r>
      <w:r w:rsidR="00264306">
        <w:t>In</w:t>
      </w:r>
      <w:r w:rsidR="007245AD">
        <w:t>struc</w:t>
      </w:r>
      <w:r w:rsidR="00264306">
        <w:t xml:space="preserve">tion regarding two sticks </w:t>
      </w:r>
      <w:r w:rsidR="00202553">
        <w:t xml:space="preserve">and a single stick </w:t>
      </w:r>
      <w:r w:rsidR="00264306">
        <w:t>(37:16</w:t>
      </w:r>
      <w:r w:rsidR="00F17392">
        <w:t>–</w:t>
      </w:r>
      <w:r w:rsidR="00264306">
        <w:t>18)</w:t>
      </w:r>
    </w:p>
    <w:p w14:paraId="0F62842E" w14:textId="25660895" w:rsidR="00E70F9A" w:rsidRDefault="00767ED3" w:rsidP="0083396B">
      <w:pPr>
        <w:ind w:left="720" w:firstLine="0"/>
      </w:pPr>
      <w:r>
        <w:t>Yahweh’s r</w:t>
      </w:r>
      <w:r w:rsidR="007245AD">
        <w:t>eply for when people inquire about the sticks</w:t>
      </w:r>
      <w:r w:rsidR="00D24568">
        <w:t>: they stand for the uniting of Judah and Israel</w:t>
      </w:r>
      <w:r w:rsidR="00F83A0A">
        <w:t>, a single stick</w:t>
      </w:r>
      <w:r w:rsidR="00D24568">
        <w:t xml:space="preserve"> (37:1</w:t>
      </w:r>
      <w:r w:rsidR="00402E49">
        <w:t>9</w:t>
      </w:r>
      <w:r w:rsidR="00F17392">
        <w:t>–</w:t>
      </w:r>
      <w:r w:rsidR="00402E49">
        <w:t>20)</w:t>
      </w:r>
    </w:p>
    <w:p w14:paraId="5FE4CD72" w14:textId="77777777" w:rsidR="0083396B" w:rsidRDefault="0083396B" w:rsidP="0083396B">
      <w:pPr>
        <w:ind w:left="720" w:firstLine="0"/>
      </w:pPr>
    </w:p>
    <w:p w14:paraId="12FD3248" w14:textId="7297A45C" w:rsidR="0083396B" w:rsidRDefault="0083396B" w:rsidP="0083396B">
      <w:pPr>
        <w:ind w:left="720" w:firstLine="0"/>
        <w:rPr>
          <w:rFonts w:cstheme="minorHAnsi"/>
        </w:rPr>
      </w:pPr>
      <w:r>
        <w:t>Res</w:t>
      </w:r>
      <w:r w:rsidR="007D1267">
        <w:t>u</w:t>
      </w:r>
      <w:r>
        <w:t>mptive introduction</w:t>
      </w:r>
      <w:r w:rsidR="007D1267">
        <w:t xml:space="preserve"> (37:21</w:t>
      </w:r>
      <w:r w:rsidR="00DC233A">
        <w:t>a</w:t>
      </w:r>
      <w:r w:rsidR="002E466E">
        <w:rPr>
          <w:rFonts w:cstheme="minorHAnsi"/>
        </w:rPr>
        <w:t>α)</w:t>
      </w:r>
    </w:p>
    <w:p w14:paraId="5BDA2F92" w14:textId="20F1BC51" w:rsidR="00767ED3" w:rsidRDefault="00767ED3" w:rsidP="0083396B">
      <w:pPr>
        <w:ind w:left="720" w:firstLine="0"/>
        <w:rPr>
          <w:rFonts w:cstheme="minorHAnsi"/>
        </w:rPr>
      </w:pPr>
      <w:r>
        <w:rPr>
          <w:rFonts w:cstheme="minorHAnsi"/>
        </w:rPr>
        <w:t xml:space="preserve">Yahweh’s </w:t>
      </w:r>
      <w:r w:rsidR="00822974">
        <w:rPr>
          <w:rFonts w:cstheme="minorHAnsi"/>
        </w:rPr>
        <w:t>int</w:t>
      </w:r>
      <w:r w:rsidR="00847B60">
        <w:rPr>
          <w:rFonts w:cstheme="minorHAnsi"/>
        </w:rPr>
        <w:t xml:space="preserve">entions regarding </w:t>
      </w:r>
      <w:r w:rsidR="00DB65C4">
        <w:rPr>
          <w:rFonts w:cstheme="minorHAnsi"/>
        </w:rPr>
        <w:t>Israel as whole</w:t>
      </w:r>
      <w:r w:rsidR="00120249">
        <w:rPr>
          <w:rFonts w:cstheme="minorHAnsi"/>
        </w:rPr>
        <w:t xml:space="preserve">: to bring them all back to Canaan to live as </w:t>
      </w:r>
      <w:r w:rsidR="005C3EB5">
        <w:rPr>
          <w:rFonts w:cstheme="minorHAnsi"/>
        </w:rPr>
        <w:t>a single nation</w:t>
      </w:r>
      <w:r w:rsidR="00120249">
        <w:rPr>
          <w:rFonts w:cstheme="minorHAnsi"/>
        </w:rPr>
        <w:t xml:space="preserve"> </w:t>
      </w:r>
      <w:r w:rsidR="004167F8">
        <w:rPr>
          <w:rFonts w:cstheme="minorHAnsi"/>
        </w:rPr>
        <w:t>with</w:t>
      </w:r>
      <w:r w:rsidR="00120249">
        <w:rPr>
          <w:rFonts w:cstheme="minorHAnsi"/>
        </w:rPr>
        <w:t xml:space="preserve"> </w:t>
      </w:r>
      <w:r w:rsidR="005C3EB5">
        <w:rPr>
          <w:rFonts w:cstheme="minorHAnsi"/>
        </w:rPr>
        <w:t>a single</w:t>
      </w:r>
      <w:r w:rsidR="005473F2">
        <w:rPr>
          <w:rFonts w:cstheme="minorHAnsi"/>
        </w:rPr>
        <w:t xml:space="preserve"> king (37:21</w:t>
      </w:r>
      <w:r w:rsidR="00DC233A">
        <w:rPr>
          <w:rFonts w:cstheme="minorHAnsi"/>
        </w:rPr>
        <w:t>aβ</w:t>
      </w:r>
      <w:r w:rsidR="00F17392">
        <w:rPr>
          <w:rFonts w:cstheme="minorHAnsi"/>
        </w:rPr>
        <w:t>–</w:t>
      </w:r>
      <w:r w:rsidR="00DC233A">
        <w:rPr>
          <w:rFonts w:cstheme="minorHAnsi"/>
        </w:rPr>
        <w:t>2</w:t>
      </w:r>
      <w:r w:rsidR="00794E2F">
        <w:rPr>
          <w:rFonts w:cstheme="minorHAnsi"/>
        </w:rPr>
        <w:t>2</w:t>
      </w:r>
      <w:r w:rsidR="00DC233A">
        <w:rPr>
          <w:rFonts w:cstheme="minorHAnsi"/>
        </w:rPr>
        <w:t>)</w:t>
      </w:r>
    </w:p>
    <w:p w14:paraId="5044AC4B" w14:textId="121E3E4C" w:rsidR="009B64A7" w:rsidRDefault="009B64A7" w:rsidP="009B64A7">
      <w:pPr>
        <w:ind w:left="720"/>
        <w:rPr>
          <w:rFonts w:cstheme="minorHAnsi"/>
        </w:rPr>
      </w:pPr>
      <w:r>
        <w:rPr>
          <w:rFonts w:cstheme="minorHAnsi"/>
        </w:rPr>
        <w:t>Not again … not ever again (</w:t>
      </w:r>
      <w:r>
        <w:rPr>
          <w:rFonts w:cstheme="minorHAnsi"/>
          <w:rtl/>
          <w:lang w:bidi="he-IL"/>
        </w:rPr>
        <w:t>עוֹד</w:t>
      </w:r>
      <w:r>
        <w:rPr>
          <w:rFonts w:cstheme="minorHAnsi"/>
        </w:rPr>
        <w:t xml:space="preserve"> … </w:t>
      </w:r>
      <w:r>
        <w:rPr>
          <w:rFonts w:cstheme="minorHAnsi"/>
          <w:rtl/>
          <w:lang w:bidi="he-IL"/>
        </w:rPr>
        <w:t>עוֹד</w:t>
      </w:r>
      <w:r>
        <w:rPr>
          <w:rFonts w:cstheme="minorHAnsi"/>
        </w:rPr>
        <w:t>)</w:t>
      </w:r>
    </w:p>
    <w:p w14:paraId="5346942A" w14:textId="17C61A19" w:rsidR="00F0243A" w:rsidRDefault="00E714AA" w:rsidP="007E68F6">
      <w:pPr>
        <w:ind w:left="720" w:firstLine="0"/>
        <w:rPr>
          <w:rFonts w:cstheme="minorHAnsi"/>
        </w:rPr>
      </w:pPr>
      <w:r>
        <w:rPr>
          <w:rFonts w:cstheme="minorHAnsi"/>
        </w:rPr>
        <w:tab/>
      </w:r>
    </w:p>
    <w:p w14:paraId="5E423869" w14:textId="7C6E0751" w:rsidR="00027A6F" w:rsidRDefault="00027A6F" w:rsidP="0083396B">
      <w:pPr>
        <w:ind w:left="720" w:firstLine="0"/>
      </w:pPr>
      <w:r>
        <w:t xml:space="preserve">Their </w:t>
      </w:r>
      <w:r w:rsidR="00E91607">
        <w:t xml:space="preserve">longer-term </w:t>
      </w:r>
      <w:r>
        <w:t xml:space="preserve">destiny: </w:t>
      </w:r>
      <w:r w:rsidR="0020666F">
        <w:t xml:space="preserve">to live </w:t>
      </w:r>
      <w:r w:rsidR="00E27475">
        <w:t xml:space="preserve">undefiled </w:t>
      </w:r>
      <w:r w:rsidR="0020666F">
        <w:t>under David</w:t>
      </w:r>
      <w:r w:rsidR="00596E59">
        <w:t>,</w:t>
      </w:r>
      <w:r w:rsidR="0020666F">
        <w:t xml:space="preserve"> by Yahweh’s rules</w:t>
      </w:r>
      <w:r w:rsidR="00596E59">
        <w:t>,</w:t>
      </w:r>
      <w:r w:rsidR="00F74CFC">
        <w:t xml:space="preserve"> in Canaan (37:</w:t>
      </w:r>
      <w:r w:rsidR="00596E59">
        <w:t>2</w:t>
      </w:r>
      <w:r w:rsidR="008D7C9C">
        <w:t>3</w:t>
      </w:r>
      <w:r w:rsidR="00F17392">
        <w:t>–</w:t>
      </w:r>
      <w:r w:rsidR="00596E59">
        <w:t>25)</w:t>
      </w:r>
    </w:p>
    <w:p w14:paraId="2E2D7621" w14:textId="18E5BA0F" w:rsidR="008D7C9C" w:rsidRDefault="00596E59" w:rsidP="008D7C9C">
      <w:pPr>
        <w:ind w:left="720" w:firstLine="0"/>
        <w:rPr>
          <w:rFonts w:cstheme="minorHAnsi"/>
        </w:rPr>
      </w:pPr>
      <w:r>
        <w:tab/>
      </w:r>
      <w:r w:rsidR="008D7C9C">
        <w:rPr>
          <w:rFonts w:cstheme="minorHAnsi"/>
        </w:rPr>
        <w:t>They will be a people for me and I will be God for them</w:t>
      </w:r>
    </w:p>
    <w:p w14:paraId="55E5C488" w14:textId="2119ABED" w:rsidR="00596E59" w:rsidRDefault="00596E59" w:rsidP="008E41A6">
      <w:pPr>
        <w:ind w:left="720"/>
      </w:pPr>
      <w:r>
        <w:t>For all time</w:t>
      </w:r>
      <w:r w:rsidR="005A2DBA">
        <w:t xml:space="preserve"> … for all time</w:t>
      </w:r>
    </w:p>
    <w:p w14:paraId="6D574FAC" w14:textId="532CDDA6" w:rsidR="007903A1" w:rsidRDefault="003A175C" w:rsidP="0083396B">
      <w:pPr>
        <w:ind w:left="720" w:firstLine="0"/>
      </w:pPr>
      <w:r>
        <w:t>Yahweh’s longer term</w:t>
      </w:r>
      <w:r w:rsidR="00027A6F">
        <w:t xml:space="preserve"> intention</w:t>
      </w:r>
      <w:r w:rsidR="00774882">
        <w:t xml:space="preserve">: to make a covenant and be </w:t>
      </w:r>
      <w:r w:rsidR="00FD3873">
        <w:t>with them (37:26</w:t>
      </w:r>
      <w:r w:rsidR="00F17392">
        <w:t>–</w:t>
      </w:r>
      <w:r w:rsidR="00FD3873">
        <w:t>28)</w:t>
      </w:r>
    </w:p>
    <w:p w14:paraId="375D7780" w14:textId="65F0595A" w:rsidR="008B7BA9" w:rsidRDefault="008B7BA9" w:rsidP="0083396B">
      <w:pPr>
        <w:ind w:left="720" w:firstLine="0"/>
      </w:pPr>
      <w:r>
        <w:tab/>
        <w:t>For all time</w:t>
      </w:r>
      <w:r w:rsidR="008C3E0F">
        <w:t xml:space="preserve"> … for all time … for all time</w:t>
      </w:r>
    </w:p>
    <w:p w14:paraId="4F5BFB7E" w14:textId="69FC54D2" w:rsidR="008B7BA9" w:rsidRDefault="00EC36D3" w:rsidP="008B7BA9">
      <w:pPr>
        <w:ind w:left="720"/>
        <w:rPr>
          <w:rFonts w:cstheme="minorHAnsi"/>
        </w:rPr>
      </w:pPr>
      <w:r>
        <w:rPr>
          <w:rFonts w:cstheme="minorHAnsi"/>
        </w:rPr>
        <w:t xml:space="preserve">I </w:t>
      </w:r>
      <w:r w:rsidR="008B7BA9">
        <w:rPr>
          <w:rFonts w:cstheme="minorHAnsi"/>
        </w:rPr>
        <w:t>will be</w:t>
      </w:r>
      <w:r w:rsidR="00EA5DAE">
        <w:rPr>
          <w:rFonts w:cstheme="minorHAnsi"/>
        </w:rPr>
        <w:t xml:space="preserve"> God for them</w:t>
      </w:r>
      <w:r w:rsidR="008B7BA9">
        <w:rPr>
          <w:rFonts w:cstheme="minorHAnsi"/>
        </w:rPr>
        <w:t xml:space="preserve"> and </w:t>
      </w:r>
      <w:r w:rsidR="00EA5DAE">
        <w:rPr>
          <w:rFonts w:cstheme="minorHAnsi"/>
        </w:rPr>
        <w:t>t</w:t>
      </w:r>
      <w:r w:rsidR="008B7BA9">
        <w:rPr>
          <w:rFonts w:cstheme="minorHAnsi"/>
        </w:rPr>
        <w:t>he</w:t>
      </w:r>
      <w:r w:rsidR="00EA5DAE">
        <w:rPr>
          <w:rFonts w:cstheme="minorHAnsi"/>
        </w:rPr>
        <w:t>y</w:t>
      </w:r>
      <w:r w:rsidR="008B7BA9">
        <w:rPr>
          <w:rFonts w:cstheme="minorHAnsi"/>
        </w:rPr>
        <w:t xml:space="preserve"> will be </w:t>
      </w:r>
      <w:r w:rsidR="00EA5DAE">
        <w:rPr>
          <w:rFonts w:cstheme="minorHAnsi"/>
        </w:rPr>
        <w:t>a people for me</w:t>
      </w:r>
    </w:p>
    <w:p w14:paraId="16921C82" w14:textId="6404E8A5" w:rsidR="007B1D40" w:rsidRDefault="00F37965" w:rsidP="007547BD">
      <w:pPr>
        <w:ind w:left="720"/>
        <w:rPr>
          <w:rFonts w:cstheme="minorHAnsi"/>
        </w:rPr>
      </w:pPr>
      <w:r>
        <w:rPr>
          <w:rFonts w:cstheme="minorHAnsi"/>
        </w:rPr>
        <w:t xml:space="preserve">The nations will acknowledge </w:t>
      </w:r>
      <w:r w:rsidR="00831440">
        <w:rPr>
          <w:rFonts w:cstheme="minorHAnsi"/>
        </w:rPr>
        <w:t>that I am Yahweh</w:t>
      </w:r>
    </w:p>
    <w:p w14:paraId="4D94992A" w14:textId="77777777" w:rsidR="00CC44A5" w:rsidRDefault="00CC44A5" w:rsidP="006D2F6B">
      <w:pPr>
        <w:pStyle w:val="Heading30"/>
      </w:pPr>
      <w:r>
        <w:t>Translation</w:t>
      </w:r>
    </w:p>
    <w:p w14:paraId="552335AA" w14:textId="1133DA23" w:rsidR="006C6911" w:rsidRDefault="002C3A54" w:rsidP="001A070B">
      <w:r>
        <w:rPr>
          <w:vertAlign w:val="superscript"/>
        </w:rPr>
        <w:t>15</w:t>
      </w:r>
      <w:r w:rsidR="005047DA">
        <w:t xml:space="preserve">Yahweh’s message came to me: </w:t>
      </w:r>
      <w:r w:rsidR="005047DA">
        <w:rPr>
          <w:vertAlign w:val="superscript"/>
        </w:rPr>
        <w:t>16</w:t>
      </w:r>
      <w:r w:rsidR="00C922F1">
        <w:t>And</w:t>
      </w:r>
      <w:r w:rsidR="00717F4A">
        <w:t xml:space="preserve"> </w:t>
      </w:r>
      <w:r w:rsidR="003E104A">
        <w:t xml:space="preserve">you, </w:t>
      </w:r>
      <w:r w:rsidR="00401894">
        <w:t>my man</w:t>
      </w:r>
      <w:r w:rsidR="003E104A">
        <w:t>, get yours</w:t>
      </w:r>
      <w:r w:rsidR="000C4F84">
        <w:t>e</w:t>
      </w:r>
      <w:r w:rsidR="003E104A">
        <w:t xml:space="preserve">lf a </w:t>
      </w:r>
      <w:r w:rsidR="008B3D99">
        <w:t xml:space="preserve">single </w:t>
      </w:r>
      <w:r w:rsidR="00246984">
        <w:t>stick</w:t>
      </w:r>
      <w:r w:rsidR="000C4F84">
        <w:t xml:space="preserve"> and write on it, “For Judah</w:t>
      </w:r>
      <w:r w:rsidR="00335412">
        <w:t xml:space="preserve"> and for the Israelites associated with it,”</w:t>
      </w:r>
      <w:r w:rsidR="009733AB">
        <w:t xml:space="preserve"> and get</w:t>
      </w:r>
      <w:r w:rsidR="00087271">
        <w:rPr>
          <w:rStyle w:val="FootnoteReference"/>
        </w:rPr>
        <w:footnoteReference w:id="95"/>
      </w:r>
      <w:r w:rsidR="009733AB">
        <w:t xml:space="preserve"> a </w:t>
      </w:r>
      <w:r w:rsidR="001A070B">
        <w:t xml:space="preserve">single </w:t>
      </w:r>
      <w:r w:rsidR="00BF4F5F">
        <w:t>stick</w:t>
      </w:r>
      <w:r w:rsidR="00370529">
        <w:t xml:space="preserve"> and write on it, “For Jos</w:t>
      </w:r>
      <w:r w:rsidR="00415763">
        <w:t>eph</w:t>
      </w:r>
      <w:r w:rsidR="00700CB6">
        <w:t xml:space="preserve"> (Ephraim’s </w:t>
      </w:r>
      <w:r w:rsidR="00D92B6D">
        <w:t>stick</w:t>
      </w:r>
      <w:r w:rsidR="00700CB6">
        <w:t>)</w:t>
      </w:r>
      <w:r w:rsidR="00427579">
        <w:t xml:space="preserve"> </w:t>
      </w:r>
      <w:r w:rsidR="00C46F61">
        <w:t xml:space="preserve">and </w:t>
      </w:r>
      <w:r w:rsidR="00427579">
        <w:t xml:space="preserve">Israel’s </w:t>
      </w:r>
      <w:r w:rsidR="00E2012F">
        <w:t xml:space="preserve">entire </w:t>
      </w:r>
      <w:r w:rsidR="00427579">
        <w:t>household associ</w:t>
      </w:r>
      <w:r w:rsidR="00616AD2">
        <w:t>at</w:t>
      </w:r>
      <w:r w:rsidR="00427579">
        <w:t>ed with it.</w:t>
      </w:r>
      <w:r w:rsidR="00345CA2">
        <w:t>”</w:t>
      </w:r>
      <w:r w:rsidR="00616AD2">
        <w:t xml:space="preserve"> </w:t>
      </w:r>
      <w:r w:rsidR="00154888">
        <w:rPr>
          <w:vertAlign w:val="superscript"/>
        </w:rPr>
        <w:t>17</w:t>
      </w:r>
      <w:r w:rsidR="00620F76">
        <w:t>Join</w:t>
      </w:r>
      <w:r w:rsidR="0029005F">
        <w:t xml:space="preserve"> them</w:t>
      </w:r>
      <w:r w:rsidR="00AB4FF5">
        <w:t xml:space="preserve"> </w:t>
      </w:r>
      <w:r w:rsidR="00735D9E">
        <w:t>together</w:t>
      </w:r>
      <w:r w:rsidR="000836D1">
        <w:t>,</w:t>
      </w:r>
      <w:r w:rsidR="006E63AD">
        <w:t xml:space="preserve"> </w:t>
      </w:r>
      <w:r w:rsidR="00D51962">
        <w:t xml:space="preserve">a </w:t>
      </w:r>
      <w:r w:rsidR="000836D1">
        <w:t xml:space="preserve">single one to </w:t>
      </w:r>
      <w:r w:rsidR="00D51962">
        <w:t xml:space="preserve">a </w:t>
      </w:r>
      <w:r w:rsidR="000836D1">
        <w:t>single one</w:t>
      </w:r>
      <w:r w:rsidR="006C483D">
        <w:t xml:space="preserve"> </w:t>
      </w:r>
      <w:r w:rsidR="00C522F4">
        <w:t xml:space="preserve">as </w:t>
      </w:r>
      <w:r w:rsidR="005D5B3C">
        <w:t>a single</w:t>
      </w:r>
      <w:r w:rsidR="00C522F4">
        <w:t xml:space="preserve"> </w:t>
      </w:r>
      <w:r w:rsidR="001B3A9F">
        <w:t>stick</w:t>
      </w:r>
      <w:r w:rsidR="00F35D8F">
        <w:t xml:space="preserve"> for yourself</w:t>
      </w:r>
      <w:r w:rsidR="007E1647">
        <w:t xml:space="preserve">. They will </w:t>
      </w:r>
      <w:r w:rsidR="008F3540">
        <w:t>be</w:t>
      </w:r>
      <w:r w:rsidR="00D71FA7">
        <w:t>come</w:t>
      </w:r>
      <w:r w:rsidR="008F3540">
        <w:t xml:space="preserve"> </w:t>
      </w:r>
      <w:r w:rsidR="004442B3">
        <w:t>a single one</w:t>
      </w:r>
      <w:r w:rsidR="008F3540">
        <w:t xml:space="preserve"> </w:t>
      </w:r>
      <w:r w:rsidR="00717188">
        <w:t>together</w:t>
      </w:r>
      <w:r w:rsidR="00D277F3">
        <w:rPr>
          <w:rStyle w:val="FootnoteReference"/>
        </w:rPr>
        <w:footnoteReference w:id="96"/>
      </w:r>
      <w:r w:rsidR="00717188">
        <w:t xml:space="preserve"> </w:t>
      </w:r>
      <w:r w:rsidR="008F3540">
        <w:t>in your hand.</w:t>
      </w:r>
      <w:r w:rsidR="00AB64AE">
        <w:t xml:space="preserve"> </w:t>
      </w:r>
      <w:r w:rsidR="00AB64AE">
        <w:rPr>
          <w:vertAlign w:val="superscript"/>
        </w:rPr>
        <w:t>18</w:t>
      </w:r>
      <w:r w:rsidR="00A86A67">
        <w:t>And w</w:t>
      </w:r>
      <w:r w:rsidR="00AB64AE">
        <w:t xml:space="preserve">hen </w:t>
      </w:r>
      <w:r w:rsidR="00114413">
        <w:t xml:space="preserve">the </w:t>
      </w:r>
      <w:r w:rsidR="00AB64AE">
        <w:t xml:space="preserve">members of your </w:t>
      </w:r>
      <w:r w:rsidR="00791D82">
        <w:t>people</w:t>
      </w:r>
      <w:r w:rsidR="0045626F">
        <w:rPr>
          <w:rStyle w:val="FootnoteReference"/>
        </w:rPr>
        <w:footnoteReference w:id="97"/>
      </w:r>
      <w:r w:rsidR="00791D82">
        <w:t xml:space="preserve"> say to you</w:t>
      </w:r>
      <w:r w:rsidR="008D4D49">
        <w:t>:</w:t>
      </w:r>
      <w:r w:rsidR="00791D82">
        <w:t xml:space="preserve"> </w:t>
      </w:r>
      <w:r w:rsidR="006173B9">
        <w:t>“</w:t>
      </w:r>
      <w:r w:rsidR="0050550A">
        <w:t>W</w:t>
      </w:r>
      <w:r w:rsidR="006173B9">
        <w:t xml:space="preserve">ill </w:t>
      </w:r>
      <w:r w:rsidR="0050550A">
        <w:t xml:space="preserve">you not </w:t>
      </w:r>
      <w:r w:rsidR="006173B9">
        <w:t>tell us what these things mean to you</w:t>
      </w:r>
      <w:r w:rsidR="008D4D49">
        <w:t>?”</w:t>
      </w:r>
      <w:r w:rsidR="00C46659">
        <w:t xml:space="preserve"> </w:t>
      </w:r>
      <w:r w:rsidR="007B7AA5">
        <w:rPr>
          <w:vertAlign w:val="superscript"/>
        </w:rPr>
        <w:t>19</w:t>
      </w:r>
      <w:r w:rsidR="0055199A">
        <w:t>s</w:t>
      </w:r>
      <w:r w:rsidR="00C5010C">
        <w:t>peak</w:t>
      </w:r>
      <w:r w:rsidR="0055199A">
        <w:t xml:space="preserve"> to them, The Lord Yahweh has said this</w:t>
      </w:r>
      <w:r w:rsidR="00307C89">
        <w:t>.</w:t>
      </w:r>
      <w:r w:rsidR="0055199A">
        <w:t xml:space="preserve"> </w:t>
      </w:r>
      <w:r w:rsidR="00FC4CFE">
        <w:t xml:space="preserve">Here am I, getting Joseph’s </w:t>
      </w:r>
      <w:r w:rsidR="004C1A19">
        <w:t>stick</w:t>
      </w:r>
      <w:r w:rsidR="002C5AF4">
        <w:t xml:space="preserve">, in Ephraim’s hand, </w:t>
      </w:r>
      <w:r w:rsidR="00A57450">
        <w:t xml:space="preserve">and Israel’s clans associated with it, and </w:t>
      </w:r>
      <w:r w:rsidR="00234DB7">
        <w:t>putt</w:t>
      </w:r>
      <w:r w:rsidR="00A57450">
        <w:t>ing</w:t>
      </w:r>
      <w:r w:rsidR="00B201B9">
        <w:t xml:space="preserve"> them</w:t>
      </w:r>
      <w:r w:rsidR="0028747B">
        <w:t xml:space="preserve"> with it</w:t>
      </w:r>
      <w:r w:rsidR="00B201B9">
        <w:t xml:space="preserve">, </w:t>
      </w:r>
      <w:r w:rsidR="00A5477C">
        <w:t xml:space="preserve">Judah’s </w:t>
      </w:r>
      <w:r w:rsidR="004C1A19">
        <w:t>stick</w:t>
      </w:r>
      <w:r w:rsidR="003C4024">
        <w:t xml:space="preserve">, </w:t>
      </w:r>
      <w:r w:rsidR="003E3A9D">
        <w:t xml:space="preserve">and making them </w:t>
      </w:r>
      <w:r w:rsidR="00BB5286">
        <w:t xml:space="preserve">into </w:t>
      </w:r>
      <w:r w:rsidR="000F0387">
        <w:t>a single</w:t>
      </w:r>
      <w:r w:rsidR="003E3A9D">
        <w:t xml:space="preserve"> </w:t>
      </w:r>
      <w:r w:rsidR="004C1A19">
        <w:t>stick</w:t>
      </w:r>
      <w:r w:rsidR="00DB2B94">
        <w:t>. They will be</w:t>
      </w:r>
      <w:r w:rsidR="00C95AC5">
        <w:t>come</w:t>
      </w:r>
      <w:r w:rsidR="00DB2B94">
        <w:t xml:space="preserve"> </w:t>
      </w:r>
      <w:r w:rsidR="000F0387">
        <w:t xml:space="preserve">a single </w:t>
      </w:r>
      <w:r w:rsidR="00DB2B94">
        <w:t>one in my hand.</w:t>
      </w:r>
      <w:r w:rsidR="00C379E1">
        <w:t xml:space="preserve"> </w:t>
      </w:r>
      <w:r w:rsidR="00C379E1">
        <w:rPr>
          <w:vertAlign w:val="superscript"/>
        </w:rPr>
        <w:t>20</w:t>
      </w:r>
      <w:r w:rsidR="00C379E1">
        <w:t xml:space="preserve">The </w:t>
      </w:r>
      <w:r w:rsidR="000F0387">
        <w:t>sticks</w:t>
      </w:r>
      <w:r w:rsidR="00C379E1">
        <w:t xml:space="preserve"> that you have written on will be in your hand in front of their eyes</w:t>
      </w:r>
      <w:r w:rsidR="00F83720">
        <w:t>.</w:t>
      </w:r>
      <w:r w:rsidR="00F83720">
        <w:rPr>
          <w:vertAlign w:val="superscript"/>
        </w:rPr>
        <w:t>21</w:t>
      </w:r>
      <w:r w:rsidR="00FF2C26">
        <w:t>S</w:t>
      </w:r>
      <w:r w:rsidR="00C5010C">
        <w:t>peak to them</w:t>
      </w:r>
      <w:r w:rsidR="00A903C4">
        <w:t>, The Lord Yahweh has said this</w:t>
      </w:r>
      <w:r w:rsidR="00593C61">
        <w:t>.</w:t>
      </w:r>
      <w:r w:rsidR="0049226A">
        <w:t xml:space="preserve"> Here am I, getting the Isr</w:t>
      </w:r>
      <w:r w:rsidR="00CE3930">
        <w:t>aeli</w:t>
      </w:r>
      <w:r w:rsidR="00FE0760">
        <w:t>tes from among the nations where they have gone</w:t>
      </w:r>
      <w:r w:rsidR="000D0EC6">
        <w:t>,</w:t>
      </w:r>
      <w:r w:rsidR="00AC4255">
        <w:t xml:space="preserve"> </w:t>
      </w:r>
      <w:r w:rsidR="0066032F">
        <w:t>gathering</w:t>
      </w:r>
      <w:r w:rsidR="00AC4255">
        <w:t xml:space="preserve"> them from all around</w:t>
      </w:r>
      <w:r w:rsidR="00B729B8">
        <w:t>, getting them to come to their country</w:t>
      </w:r>
      <w:r w:rsidR="0029463E">
        <w:t xml:space="preserve">, </w:t>
      </w:r>
      <w:r w:rsidR="0029463E">
        <w:rPr>
          <w:vertAlign w:val="superscript"/>
        </w:rPr>
        <w:t>22</w:t>
      </w:r>
      <w:r w:rsidR="0029463E">
        <w:t xml:space="preserve">and making them into </w:t>
      </w:r>
      <w:r w:rsidR="00841F2F">
        <w:t>a single</w:t>
      </w:r>
      <w:r w:rsidR="0029463E">
        <w:t xml:space="preserve"> </w:t>
      </w:r>
      <w:r w:rsidR="00A331AC">
        <w:t>nation in the country, on Israel’s mountains</w:t>
      </w:r>
      <w:r w:rsidR="00697FBF">
        <w:t xml:space="preserve">, with </w:t>
      </w:r>
      <w:r w:rsidR="005471CA">
        <w:t xml:space="preserve">there being </w:t>
      </w:r>
      <w:r w:rsidR="00841F2F">
        <w:t>a single</w:t>
      </w:r>
      <w:r w:rsidR="005471CA">
        <w:t xml:space="preserve"> king for </w:t>
      </w:r>
      <w:r w:rsidR="00697FBF">
        <w:t>all</w:t>
      </w:r>
      <w:r w:rsidR="00E27523">
        <w:t xml:space="preserve"> of them</w:t>
      </w:r>
      <w:r w:rsidR="005471CA">
        <w:t>.</w:t>
      </w:r>
      <w:r w:rsidR="00B729B8">
        <w:t xml:space="preserve"> </w:t>
      </w:r>
      <w:r w:rsidR="00FE3510">
        <w:t>They will not again be</w:t>
      </w:r>
      <w:r w:rsidR="00253CC9">
        <w:t>come</w:t>
      </w:r>
      <w:r w:rsidR="00FE3510">
        <w:t xml:space="preserve"> two nations</w:t>
      </w:r>
      <w:r w:rsidR="008E0599">
        <w:t>. T</w:t>
      </w:r>
      <w:r w:rsidR="003E529E">
        <w:t xml:space="preserve">hey will not divide into </w:t>
      </w:r>
      <w:r w:rsidR="00402CB4">
        <w:t>two kingdoms</w:t>
      </w:r>
      <w:r w:rsidR="00C147BC">
        <w:t xml:space="preserve"> ever again</w:t>
      </w:r>
      <w:r w:rsidR="00402CB4">
        <w:t>.</w:t>
      </w:r>
      <w:r w:rsidR="00AA0E96">
        <w:t xml:space="preserve"> </w:t>
      </w:r>
    </w:p>
    <w:p w14:paraId="6137AA07" w14:textId="798274E0" w:rsidR="005047DA" w:rsidRPr="0093039B" w:rsidRDefault="00AA0E96" w:rsidP="006C6911">
      <w:r>
        <w:rPr>
          <w:vertAlign w:val="superscript"/>
        </w:rPr>
        <w:t>23</w:t>
      </w:r>
      <w:r w:rsidR="007E772D">
        <w:t>T</w:t>
      </w:r>
      <w:r>
        <w:t>hey will not defile themselves again</w:t>
      </w:r>
      <w:r w:rsidR="00BA3FD7">
        <w:t xml:space="preserve"> with their lumps </w:t>
      </w:r>
      <w:r w:rsidR="00D03AC3">
        <w:t xml:space="preserve">and with their </w:t>
      </w:r>
      <w:r w:rsidR="00267A91">
        <w:t>det</w:t>
      </w:r>
      <w:r w:rsidR="00F23D70">
        <w:t>estable objects and with a</w:t>
      </w:r>
      <w:r w:rsidR="00AA12E7">
        <w:t xml:space="preserve">ny of </w:t>
      </w:r>
      <w:r w:rsidR="00F23D70">
        <w:t>their rebellions</w:t>
      </w:r>
      <w:r w:rsidR="00C018CA">
        <w:t>.</w:t>
      </w:r>
      <w:r w:rsidR="006D696D">
        <w:t xml:space="preserve"> I will deliver them from all their settlements </w:t>
      </w:r>
      <w:r w:rsidR="00492A7B">
        <w:t xml:space="preserve">in which they </w:t>
      </w:r>
      <w:r w:rsidR="00C018CA">
        <w:t>committed</w:t>
      </w:r>
      <w:r w:rsidR="00492A7B">
        <w:t xml:space="preserve"> offenses</w:t>
      </w:r>
      <w:r w:rsidR="002469C1">
        <w:t>,</w:t>
      </w:r>
      <w:r w:rsidR="00C018CA">
        <w:t xml:space="preserve"> and </w:t>
      </w:r>
      <w:r w:rsidR="002469C1">
        <w:t xml:space="preserve">I </w:t>
      </w:r>
      <w:r w:rsidR="00C018CA">
        <w:t>will cleanse them</w:t>
      </w:r>
      <w:r w:rsidR="002F2C11">
        <w:t xml:space="preserve">. </w:t>
      </w:r>
      <w:r w:rsidR="00361F6A">
        <w:t>T</w:t>
      </w:r>
      <w:r w:rsidR="002F2C11">
        <w:t xml:space="preserve">hey will be </w:t>
      </w:r>
      <w:r w:rsidR="000C3CCF">
        <w:t>a</w:t>
      </w:r>
      <w:r w:rsidR="002F2C11">
        <w:t xml:space="preserve"> people </w:t>
      </w:r>
      <w:r w:rsidR="00AC3221">
        <w:t xml:space="preserve">for me </w:t>
      </w:r>
      <w:r w:rsidR="002F2C11">
        <w:t>and I will be God</w:t>
      </w:r>
      <w:r w:rsidR="00AC3221">
        <w:t xml:space="preserve"> </w:t>
      </w:r>
      <w:r w:rsidR="0007641F">
        <w:t>f</w:t>
      </w:r>
      <w:r w:rsidR="00AC3221">
        <w:t>or them</w:t>
      </w:r>
      <w:r w:rsidR="002F2C11">
        <w:t>.</w:t>
      </w:r>
      <w:r w:rsidR="00472DF9">
        <w:t xml:space="preserve"> </w:t>
      </w:r>
      <w:r w:rsidR="00472DF9">
        <w:rPr>
          <w:vertAlign w:val="superscript"/>
        </w:rPr>
        <w:t>24</w:t>
      </w:r>
      <w:r w:rsidR="0098177C">
        <w:t>With m</w:t>
      </w:r>
      <w:r w:rsidR="00472DF9">
        <w:t>y servant David king over them</w:t>
      </w:r>
      <w:r w:rsidR="003F730B">
        <w:t xml:space="preserve"> and being </w:t>
      </w:r>
      <w:r w:rsidR="00133137">
        <w:t>a single</w:t>
      </w:r>
      <w:r w:rsidR="003F730B">
        <w:t xml:space="preserve"> shepherd for all of them</w:t>
      </w:r>
      <w:r w:rsidR="009C3D39">
        <w:t>, and them walking by my rulings</w:t>
      </w:r>
      <w:r w:rsidR="009A0848">
        <w:t xml:space="preserve"> and keeping my laws</w:t>
      </w:r>
      <w:r w:rsidR="003D5422">
        <w:t xml:space="preserve"> and acting on them, </w:t>
      </w:r>
      <w:r w:rsidR="003D5422">
        <w:rPr>
          <w:vertAlign w:val="superscript"/>
        </w:rPr>
        <w:t>25</w:t>
      </w:r>
      <w:r w:rsidR="003D5422">
        <w:t xml:space="preserve">they will live </w:t>
      </w:r>
      <w:r w:rsidR="008E0660">
        <w:t>in the country that I gave my servant Jacob</w:t>
      </w:r>
      <w:r w:rsidR="00901870">
        <w:t xml:space="preserve"> in which your ancestors lived</w:t>
      </w:r>
      <w:r w:rsidR="006F46A8">
        <w:t xml:space="preserve">. </w:t>
      </w:r>
      <w:r w:rsidR="00312F13">
        <w:t>T</w:t>
      </w:r>
      <w:r w:rsidR="00AA72F9">
        <w:t xml:space="preserve">hey and </w:t>
      </w:r>
      <w:r w:rsidR="00697057">
        <w:t>their</w:t>
      </w:r>
      <w:r w:rsidR="00AA72F9">
        <w:t xml:space="preserve"> children and </w:t>
      </w:r>
      <w:r w:rsidR="00697057">
        <w:t>their</w:t>
      </w:r>
      <w:r w:rsidR="00AA72F9">
        <w:t xml:space="preserve"> gra</w:t>
      </w:r>
      <w:r w:rsidR="00697057">
        <w:t>n</w:t>
      </w:r>
      <w:r w:rsidR="00AA72F9">
        <w:t>dchildren</w:t>
      </w:r>
      <w:r w:rsidR="00697057">
        <w:t xml:space="preserve"> </w:t>
      </w:r>
      <w:r w:rsidR="00AB77AC">
        <w:t xml:space="preserve">will live in it </w:t>
      </w:r>
      <w:r w:rsidR="00697057">
        <w:t>for all time</w:t>
      </w:r>
      <w:r w:rsidR="005D06BE">
        <w:t xml:space="preserve">, with David </w:t>
      </w:r>
      <w:r w:rsidR="00A926B1">
        <w:t>m</w:t>
      </w:r>
      <w:r w:rsidR="005D06BE">
        <w:t xml:space="preserve">y servant as </w:t>
      </w:r>
      <w:r w:rsidR="00AA11E9">
        <w:t>prince</w:t>
      </w:r>
      <w:r w:rsidR="00A926B1">
        <w:t xml:space="preserve"> for them for all time.</w:t>
      </w:r>
      <w:r w:rsidR="00CE6B43">
        <w:t xml:space="preserve"> </w:t>
      </w:r>
      <w:r w:rsidR="0060580B">
        <w:rPr>
          <w:vertAlign w:val="superscript"/>
        </w:rPr>
        <w:t>26</w:t>
      </w:r>
      <w:r w:rsidR="00CE6B43">
        <w:t xml:space="preserve">I will solemnize </w:t>
      </w:r>
      <w:r w:rsidR="00596093">
        <w:t xml:space="preserve">a </w:t>
      </w:r>
      <w:r w:rsidR="00962704">
        <w:t xml:space="preserve">well-being </w:t>
      </w:r>
      <w:r w:rsidR="00596093">
        <w:t xml:space="preserve">covenant for them, </w:t>
      </w:r>
      <w:r w:rsidR="008C4C5B">
        <w:t>it</w:t>
      </w:r>
      <w:r w:rsidR="002B5844">
        <w:t xml:space="preserve"> being a</w:t>
      </w:r>
      <w:r w:rsidR="00596093">
        <w:t xml:space="preserve"> covenant for all time</w:t>
      </w:r>
      <w:r w:rsidR="004F302B">
        <w:t xml:space="preserve"> with them. </w:t>
      </w:r>
      <w:r w:rsidR="00F62882">
        <w:t xml:space="preserve">I will </w:t>
      </w:r>
      <w:r w:rsidR="0049689D">
        <w:t>make</w:t>
      </w:r>
      <w:r w:rsidR="00F62882">
        <w:t xml:space="preserve"> them</w:t>
      </w:r>
      <w:r w:rsidR="00D607DC">
        <w:t>,</w:t>
      </w:r>
      <w:r w:rsidR="00F952F2">
        <w:rPr>
          <w:rStyle w:val="FootnoteReference"/>
        </w:rPr>
        <w:footnoteReference w:id="98"/>
      </w:r>
      <w:r w:rsidR="00F62882">
        <w:t xml:space="preserve"> and </w:t>
      </w:r>
      <w:r w:rsidR="00BB262D">
        <w:t xml:space="preserve">cause them to </w:t>
      </w:r>
      <w:r w:rsidR="000C6DE7">
        <w:t>abound</w:t>
      </w:r>
      <w:r w:rsidR="00F952F2">
        <w:t>. I will</w:t>
      </w:r>
      <w:r w:rsidR="000C6DE7">
        <w:t xml:space="preserve"> put my sanctuary</w:t>
      </w:r>
      <w:r w:rsidR="00FB4585">
        <w:t xml:space="preserve"> among them for all time </w:t>
      </w:r>
      <w:r w:rsidR="00FB4585">
        <w:rPr>
          <w:vertAlign w:val="superscript"/>
        </w:rPr>
        <w:t>27</w:t>
      </w:r>
      <w:r w:rsidR="004D4702">
        <w:t>and m</w:t>
      </w:r>
      <w:r w:rsidR="00FB4585">
        <w:t xml:space="preserve">y </w:t>
      </w:r>
      <w:r w:rsidR="00002DE3">
        <w:t>dwelling</w:t>
      </w:r>
      <w:r w:rsidR="00FB4585">
        <w:t xml:space="preserve"> </w:t>
      </w:r>
      <w:r w:rsidR="008F1A27">
        <w:t>will be over</w:t>
      </w:r>
      <w:r w:rsidR="00013EF2">
        <w:t xml:space="preserve"> </w:t>
      </w:r>
      <w:r w:rsidR="008F1A27">
        <w:t>them</w:t>
      </w:r>
      <w:r w:rsidR="004D4702">
        <w:t xml:space="preserve">. </w:t>
      </w:r>
      <w:r w:rsidR="00013EF2">
        <w:t>I will be God for them</w:t>
      </w:r>
      <w:r w:rsidR="00E96C4F">
        <w:t xml:space="preserve"> and they will be</w:t>
      </w:r>
      <w:r w:rsidR="0093039B">
        <w:t xml:space="preserve"> a people for me. </w:t>
      </w:r>
      <w:r w:rsidR="0093039B">
        <w:rPr>
          <w:vertAlign w:val="superscript"/>
        </w:rPr>
        <w:t>28</w:t>
      </w:r>
      <w:r w:rsidR="0093039B">
        <w:t xml:space="preserve">And the nations will acknowledge </w:t>
      </w:r>
      <w:r w:rsidR="00870D7E">
        <w:t>that I am Yahweh</w:t>
      </w:r>
      <w:r w:rsidR="00D817BE">
        <w:t xml:space="preserve"> making Israel sacred</w:t>
      </w:r>
      <w:r w:rsidR="009D3559">
        <w:t>,</w:t>
      </w:r>
      <w:r w:rsidR="008445A4">
        <w:t xml:space="preserve"> when my sanctuary </w:t>
      </w:r>
      <w:r w:rsidR="00452BF9">
        <w:t>is among them for all time.</w:t>
      </w:r>
    </w:p>
    <w:p w14:paraId="0E57E06E" w14:textId="3DE2F9A5" w:rsidR="00CC44A5" w:rsidRDefault="00CC44A5" w:rsidP="006D2F6B">
      <w:pPr>
        <w:pStyle w:val="Heading30"/>
      </w:pPr>
      <w:r>
        <w:t>Textual Notes</w:t>
      </w:r>
    </w:p>
    <w:p w14:paraId="29BA2C48" w14:textId="465779E7" w:rsidR="006C656E" w:rsidRDefault="007908C0" w:rsidP="00F00162">
      <w:pPr>
        <w:ind w:firstLine="0"/>
      </w:pPr>
      <w:r>
        <w:rPr>
          <w:b/>
          <w:bCs/>
        </w:rPr>
        <w:t xml:space="preserve">37:16 </w:t>
      </w:r>
      <w:r w:rsidR="009356DA">
        <w:rPr>
          <w:b/>
          <w:bCs/>
        </w:rPr>
        <w:t xml:space="preserve">For </w:t>
      </w:r>
      <w:r w:rsidR="009356DA" w:rsidRPr="00F97A59">
        <w:rPr>
          <w:sz w:val="18"/>
          <w:szCs w:val="18"/>
        </w:rPr>
        <w:t>MT</w:t>
      </w:r>
      <w:r w:rsidR="00B3635D">
        <w:t xml:space="preserve">’s second </w:t>
      </w:r>
      <w:r w:rsidR="00C12206">
        <w:rPr>
          <w:rFonts w:cstheme="minorHAnsi"/>
          <w:rtl/>
          <w:lang w:bidi="he-IL"/>
        </w:rPr>
        <w:t>אֶחׇד</w:t>
      </w:r>
      <w:r w:rsidR="00C12206">
        <w:t>, “a</w:t>
      </w:r>
      <w:r w:rsidR="00EB207C">
        <w:t xml:space="preserve"> single</w:t>
      </w:r>
      <w:r w:rsidR="00C12206">
        <w:t xml:space="preserve">,” </w:t>
      </w:r>
      <w:r w:rsidR="00FB03EE" w:rsidRPr="00A75C49">
        <w:rPr>
          <w:rFonts w:cstheme="minorHAnsi"/>
          <w:sz w:val="18"/>
          <w:szCs w:val="18"/>
        </w:rPr>
        <w:t>LXX</w:t>
      </w:r>
      <w:r w:rsidR="00C12206">
        <w:t xml:space="preserve"> “an</w:t>
      </w:r>
      <w:r w:rsidR="00BB7287">
        <w:t xml:space="preserve">other” implies </w:t>
      </w:r>
      <w:r w:rsidR="00BB197B">
        <w:rPr>
          <w:rFonts w:cstheme="minorHAnsi"/>
          <w:rtl/>
          <w:lang w:bidi="he-IL"/>
        </w:rPr>
        <w:t>אַחֵ</w:t>
      </w:r>
      <w:r w:rsidR="0072394A">
        <w:rPr>
          <w:rFonts w:cstheme="minorHAnsi"/>
          <w:rtl/>
          <w:lang w:bidi="he-IL"/>
        </w:rPr>
        <w:t>ר</w:t>
      </w:r>
      <w:r w:rsidR="004505AD">
        <w:t>.</w:t>
      </w:r>
    </w:p>
    <w:p w14:paraId="7A913217" w14:textId="71A2480F" w:rsidR="00E93FB0" w:rsidRPr="00E93FB0" w:rsidRDefault="00E93FB0" w:rsidP="00F00162">
      <w:pPr>
        <w:ind w:firstLine="0"/>
        <w:rPr>
          <w:b/>
          <w:bCs/>
        </w:rPr>
      </w:pPr>
      <w:r>
        <w:rPr>
          <w:b/>
          <w:bCs/>
        </w:rPr>
        <w:t xml:space="preserve">37:19 </w:t>
      </w:r>
      <w:r w:rsidR="00B8665E">
        <w:t xml:space="preserve">While the meaning </w:t>
      </w:r>
      <w:r w:rsidR="00813862">
        <w:t>here is clear, t</w:t>
      </w:r>
      <w:r>
        <w:t xml:space="preserve">he </w:t>
      </w:r>
      <w:r w:rsidR="00D157CD">
        <w:t>wordin</w:t>
      </w:r>
      <w:r w:rsidR="00A37826">
        <w:t>g</w:t>
      </w:r>
      <w:r>
        <w:t xml:space="preserve"> </w:t>
      </w:r>
      <w:r w:rsidR="0002619A">
        <w:t xml:space="preserve">seems </w:t>
      </w:r>
      <w:r>
        <w:t>confusing</w:t>
      </w:r>
      <w:r w:rsidR="009C6553">
        <w:t xml:space="preserve">. </w:t>
      </w:r>
      <w:r w:rsidR="00FC53E5">
        <w:t xml:space="preserve">Omitting </w:t>
      </w:r>
      <w:r w:rsidR="001C2B73">
        <w:rPr>
          <w:rFonts w:cstheme="minorHAnsi"/>
          <w:rtl/>
          <w:lang w:bidi="he-IL"/>
        </w:rPr>
        <w:t>אֹ</w:t>
      </w:r>
      <w:r w:rsidR="00D36157">
        <w:rPr>
          <w:rFonts w:cstheme="minorHAnsi"/>
          <w:rtl/>
          <w:lang w:bidi="he-IL"/>
        </w:rPr>
        <w:t>תׇם</w:t>
      </w:r>
      <w:r w:rsidR="00D36157">
        <w:t xml:space="preserve">, “them,” simplifies things, </w:t>
      </w:r>
      <w:r w:rsidR="0002619A">
        <w:t>though</w:t>
      </w:r>
      <w:r w:rsidR="00532B73">
        <w:t xml:space="preserve"> </w:t>
      </w:r>
      <w:r w:rsidR="00FB03EE" w:rsidRPr="00A75C49">
        <w:rPr>
          <w:rFonts w:cstheme="minorHAnsi"/>
          <w:sz w:val="18"/>
          <w:szCs w:val="18"/>
        </w:rPr>
        <w:t>LXX</w:t>
      </w:r>
      <w:r w:rsidR="00532B73">
        <w:t xml:space="preserve">, </w:t>
      </w:r>
      <w:r w:rsidR="003400EB">
        <w:t>Syr</w:t>
      </w:r>
      <w:r w:rsidR="00066A4E">
        <w:t>.</w:t>
      </w:r>
      <w:r w:rsidR="003400EB">
        <w:t xml:space="preserve">, </w:t>
      </w:r>
      <w:r w:rsidR="00A56B76">
        <w:t>Sym</w:t>
      </w:r>
      <w:r w:rsidR="00066A4E">
        <w:t>.</w:t>
      </w:r>
      <w:r w:rsidR="00A56B76">
        <w:t>,</w:t>
      </w:r>
      <w:r w:rsidR="009A58C6">
        <w:t xml:space="preserve"> and </w:t>
      </w:r>
      <w:r w:rsidR="00176C3F">
        <w:t xml:space="preserve">Vg. </w:t>
      </w:r>
      <w:r w:rsidR="009A58C6">
        <w:t>all have “them.”</w:t>
      </w:r>
    </w:p>
    <w:p w14:paraId="289CDC9F" w14:textId="687C1769" w:rsidR="00F076FA" w:rsidRPr="00A92574" w:rsidRDefault="008E0599" w:rsidP="00F00162">
      <w:pPr>
        <w:ind w:firstLine="0"/>
      </w:pPr>
      <w:r>
        <w:rPr>
          <w:b/>
          <w:bCs/>
        </w:rPr>
        <w:t>37:</w:t>
      </w:r>
      <w:r w:rsidR="00A53C24">
        <w:rPr>
          <w:b/>
          <w:bCs/>
        </w:rPr>
        <w:t xml:space="preserve">22 </w:t>
      </w:r>
      <w:r w:rsidR="00A53C24">
        <w:t>Q</w:t>
      </w:r>
      <w:r w:rsidR="00FE0A18">
        <w:t xml:space="preserve"> has pl.</w:t>
      </w:r>
      <w:r w:rsidR="00A53C24">
        <w:t xml:space="preserve"> </w:t>
      </w:r>
      <w:r w:rsidR="00B86DE3">
        <w:rPr>
          <w:rFonts w:cstheme="minorHAnsi"/>
          <w:rtl/>
          <w:lang w:bidi="he-IL"/>
        </w:rPr>
        <w:t>יׅה</w:t>
      </w:r>
      <w:r w:rsidR="00384C83">
        <w:rPr>
          <w:rFonts w:cstheme="minorHAnsi"/>
          <w:rtl/>
          <w:lang w:bidi="he-IL"/>
        </w:rPr>
        <w:t>ְיוּ</w:t>
      </w:r>
      <w:r w:rsidR="002445DA">
        <w:t>, “</w:t>
      </w:r>
      <w:r w:rsidR="00B1006F">
        <w:t xml:space="preserve">they </w:t>
      </w:r>
      <w:r w:rsidR="002445DA">
        <w:t>will become</w:t>
      </w:r>
      <w:r w:rsidR="00BF51C1">
        <w:t>,</w:t>
      </w:r>
      <w:r w:rsidR="002445DA">
        <w:t xml:space="preserve">” </w:t>
      </w:r>
      <w:r w:rsidR="00384C83">
        <w:t>K</w:t>
      </w:r>
      <w:r w:rsidR="001F6D20">
        <w:t xml:space="preserve"> sg.</w:t>
      </w:r>
      <w:r w:rsidR="00384C83">
        <w:t xml:space="preserve"> </w:t>
      </w:r>
      <w:r w:rsidR="00384C83">
        <w:rPr>
          <w:rFonts w:cstheme="minorHAnsi"/>
          <w:rtl/>
          <w:lang w:bidi="he-IL"/>
        </w:rPr>
        <w:t>יהוה</w:t>
      </w:r>
      <w:r w:rsidR="00B1006F">
        <w:t>, “it will become.”</w:t>
      </w:r>
    </w:p>
    <w:p w14:paraId="5C499189" w14:textId="76BA9967" w:rsidR="00CC44A5" w:rsidRDefault="00B45C00" w:rsidP="00F35F95">
      <w:pPr>
        <w:ind w:firstLine="0"/>
        <w:rPr>
          <w:lang w:eastAsia="en-GB"/>
        </w:rPr>
      </w:pPr>
      <w:r>
        <w:rPr>
          <w:b/>
          <w:bCs/>
        </w:rPr>
        <w:t>37:23</w:t>
      </w:r>
      <w:r w:rsidR="00207D65">
        <w:rPr>
          <w:b/>
          <w:bCs/>
        </w:rPr>
        <w:t xml:space="preserve"> </w:t>
      </w:r>
      <w:r w:rsidR="00207D65">
        <w:t xml:space="preserve">For </w:t>
      </w:r>
      <w:r w:rsidR="00514E0F">
        <w:rPr>
          <w:rFonts w:cstheme="minorHAnsi"/>
          <w:rtl/>
          <w:lang w:bidi="he-IL"/>
        </w:rPr>
        <w:t>מוֹ</w:t>
      </w:r>
      <w:r w:rsidR="002559DF">
        <w:rPr>
          <w:rFonts w:cstheme="minorHAnsi"/>
          <w:rtl/>
          <w:lang w:bidi="he-IL"/>
        </w:rPr>
        <w:t>שְׁבֹתֵיה</w:t>
      </w:r>
      <w:r w:rsidR="00503DD5">
        <w:rPr>
          <w:rFonts w:cstheme="minorHAnsi"/>
          <w:rtl/>
          <w:lang w:bidi="he-IL"/>
        </w:rPr>
        <w:t>ֶם</w:t>
      </w:r>
      <w:r w:rsidR="00503DD5">
        <w:t xml:space="preserve">, “their settlements,” </w:t>
      </w:r>
      <w:r w:rsidR="00FB03EE" w:rsidRPr="00A75C49">
        <w:rPr>
          <w:rFonts w:cstheme="minorHAnsi"/>
          <w:sz w:val="18"/>
          <w:szCs w:val="18"/>
        </w:rPr>
        <w:t>LXX</w:t>
      </w:r>
      <w:r w:rsidR="00FE2A1E">
        <w:t xml:space="preserve"> </w:t>
      </w:r>
      <w:r w:rsidR="005662C2">
        <w:t xml:space="preserve">“their </w:t>
      </w:r>
      <w:r w:rsidR="005515DE">
        <w:t>lawlessness acts</w:t>
      </w:r>
      <w:r w:rsidR="00EB405F">
        <w:t>”</w:t>
      </w:r>
      <w:r w:rsidR="005515DE">
        <w:t xml:space="preserve"> and more explicitly </w:t>
      </w:r>
      <w:r w:rsidR="002E636E">
        <w:t>Sym</w:t>
      </w:r>
      <w:r w:rsidR="0061623F">
        <w:t>.</w:t>
      </w:r>
      <w:r w:rsidR="00EB405F">
        <w:t xml:space="preserve"> </w:t>
      </w:r>
      <w:r w:rsidR="00FE2A1E">
        <w:t>“</w:t>
      </w:r>
      <w:r w:rsidR="006E5956">
        <w:t>their turnings” impl</w:t>
      </w:r>
      <w:r w:rsidR="001C3533">
        <w:t>y</w:t>
      </w:r>
      <w:r w:rsidR="006E5956">
        <w:t xml:space="preserve"> </w:t>
      </w:r>
      <w:r w:rsidR="00A81B71">
        <w:rPr>
          <w:rFonts w:cstheme="minorHAnsi"/>
          <w:rtl/>
          <w:lang w:bidi="he-IL"/>
        </w:rPr>
        <w:t>מְשׁו</w:t>
      </w:r>
      <w:r w:rsidR="001A5706">
        <w:rPr>
          <w:rFonts w:cstheme="minorHAnsi"/>
          <w:rtl/>
          <w:lang w:bidi="he-IL"/>
        </w:rPr>
        <w:t>ּבֹתֵיהֶם</w:t>
      </w:r>
      <w:r w:rsidR="00B41D70">
        <w:t>.</w:t>
      </w:r>
      <w:r w:rsidR="00F35F95">
        <w:rPr>
          <w:lang w:eastAsia="en-GB"/>
        </w:rPr>
        <w:t xml:space="preserve"> </w:t>
      </w:r>
    </w:p>
    <w:p w14:paraId="321C8AF8" w14:textId="1F856A38" w:rsidR="00DD6717" w:rsidRDefault="002B6B71" w:rsidP="00F35F95">
      <w:pPr>
        <w:ind w:firstLine="0"/>
        <w:rPr>
          <w:lang w:eastAsia="en-GB"/>
        </w:rPr>
      </w:pPr>
      <w:r>
        <w:rPr>
          <w:b/>
          <w:bCs/>
          <w:lang w:eastAsia="en-GB"/>
        </w:rPr>
        <w:t>37:26</w:t>
      </w:r>
      <w:r w:rsidR="00BC06EE">
        <w:rPr>
          <w:lang w:eastAsia="en-GB"/>
        </w:rPr>
        <w:t xml:space="preserve"> </w:t>
      </w:r>
      <w:r w:rsidR="0099060A" w:rsidRPr="00A75C49">
        <w:rPr>
          <w:rFonts w:cstheme="minorHAnsi"/>
          <w:sz w:val="18"/>
          <w:szCs w:val="18"/>
        </w:rPr>
        <w:t>LXX</w:t>
      </w:r>
      <w:r w:rsidR="00BC06EE">
        <w:rPr>
          <w:lang w:eastAsia="en-GB"/>
        </w:rPr>
        <w:t xml:space="preserve"> has a shorter version of the text,</w:t>
      </w:r>
      <w:r w:rsidR="00E06210">
        <w:rPr>
          <w:lang w:eastAsia="en-GB"/>
        </w:rPr>
        <w:t xml:space="preserve"> </w:t>
      </w:r>
      <w:r w:rsidR="00A30EAE">
        <w:rPr>
          <w:lang w:eastAsia="en-GB"/>
        </w:rPr>
        <w:t>accompanying a</w:t>
      </w:r>
      <w:r w:rsidR="00E06210">
        <w:rPr>
          <w:lang w:eastAsia="en-GB"/>
        </w:rPr>
        <w:t xml:space="preserve"> </w:t>
      </w:r>
      <w:r w:rsidR="00A30EAE">
        <w:rPr>
          <w:lang w:eastAsia="en-GB"/>
        </w:rPr>
        <w:t>number of slight differences spread through the unit.</w:t>
      </w:r>
      <w:r w:rsidR="008F1C9D">
        <w:rPr>
          <w:lang w:eastAsia="en-GB"/>
        </w:rPr>
        <w:t xml:space="preserve"> </w:t>
      </w:r>
    </w:p>
    <w:p w14:paraId="5DDA5AFE" w14:textId="11ECED54" w:rsidR="00DF1385" w:rsidRPr="00FA2AD4" w:rsidRDefault="00DF1385" w:rsidP="00F35F95">
      <w:pPr>
        <w:ind w:firstLine="0"/>
      </w:pPr>
      <w:r>
        <w:rPr>
          <w:b/>
          <w:bCs/>
          <w:lang w:eastAsia="en-GB"/>
        </w:rPr>
        <w:t xml:space="preserve">37:28 </w:t>
      </w:r>
      <w:r w:rsidR="00FA2AD4" w:rsidRPr="00F97A59">
        <w:rPr>
          <w:sz w:val="18"/>
          <w:szCs w:val="18"/>
        </w:rPr>
        <w:t>MT</w:t>
      </w:r>
      <w:r w:rsidR="00FA2AD4">
        <w:t xml:space="preserve"> has a marker* after 37:28.</w:t>
      </w:r>
    </w:p>
    <w:p w14:paraId="0D6109BE" w14:textId="77777777" w:rsidR="00CC44A5" w:rsidRDefault="00CC44A5" w:rsidP="006D2F6B">
      <w:pPr>
        <w:pStyle w:val="Heading30"/>
      </w:pPr>
      <w:r>
        <w:t>Verse-by-Verse Commentary</w:t>
      </w:r>
    </w:p>
    <w:p w14:paraId="39CD409D" w14:textId="544A89C9" w:rsidR="00F769EF" w:rsidRDefault="005200FB" w:rsidP="00F769EF">
      <w:pPr>
        <w:rPr>
          <w:rFonts w:cstheme="minorHAnsi"/>
          <w:lang w:eastAsia="en-GB"/>
        </w:rPr>
      </w:pPr>
      <w:r>
        <w:rPr>
          <w:b/>
          <w:bCs/>
          <w:lang w:eastAsia="en-GB"/>
        </w:rPr>
        <w:t>37:15</w:t>
      </w:r>
      <w:r w:rsidR="00F17392">
        <w:rPr>
          <w:b/>
          <w:bCs/>
          <w:lang w:eastAsia="en-GB"/>
        </w:rPr>
        <w:t>–</w:t>
      </w:r>
      <w:r>
        <w:rPr>
          <w:b/>
          <w:bCs/>
          <w:lang w:eastAsia="en-GB"/>
        </w:rPr>
        <w:t xml:space="preserve">17 </w:t>
      </w:r>
      <w:r w:rsidR="008926BA">
        <w:rPr>
          <w:lang w:eastAsia="en-GB"/>
        </w:rPr>
        <w:t>“And you,” says Yahweh</w:t>
      </w:r>
      <w:r w:rsidR="00714784">
        <w:rPr>
          <w:lang w:eastAsia="en-GB"/>
        </w:rPr>
        <w:t xml:space="preserve"> </w:t>
      </w:r>
      <w:r w:rsidR="00714784">
        <w:t>(</w:t>
      </w:r>
      <w:r w:rsidR="00714784">
        <w:rPr>
          <w:rFonts w:cstheme="minorHAnsi"/>
          <w:rtl/>
          <w:lang w:bidi="he-IL"/>
        </w:rPr>
        <w:t>וְאַתׇּה</w:t>
      </w:r>
      <w:r w:rsidR="00714784">
        <w:t>)</w:t>
      </w:r>
      <w:r w:rsidR="008926BA">
        <w:rPr>
          <w:lang w:eastAsia="en-GB"/>
        </w:rPr>
        <w:t xml:space="preserve">, </w:t>
      </w:r>
      <w:r w:rsidR="006F3F8B">
        <w:rPr>
          <w:lang w:eastAsia="en-GB"/>
        </w:rPr>
        <w:t xml:space="preserve">suggesting a </w:t>
      </w:r>
      <w:r w:rsidR="007364A7">
        <w:rPr>
          <w:lang w:eastAsia="en-GB"/>
        </w:rPr>
        <w:t>continuation from</w:t>
      </w:r>
      <w:r w:rsidR="008926BA">
        <w:rPr>
          <w:lang w:eastAsia="en-GB"/>
        </w:rPr>
        <w:t xml:space="preserve"> </w:t>
      </w:r>
      <w:r w:rsidR="00391D28">
        <w:rPr>
          <w:lang w:eastAsia="en-GB"/>
        </w:rPr>
        <w:t>the dry bones vision (cf.</w:t>
      </w:r>
      <w:r w:rsidR="00771491">
        <w:rPr>
          <w:lang w:eastAsia="en-GB"/>
        </w:rPr>
        <w:t xml:space="preserve"> the “and y</w:t>
      </w:r>
      <w:r w:rsidR="00957374">
        <w:rPr>
          <w:lang w:eastAsia="en-GB"/>
        </w:rPr>
        <w:t>o</w:t>
      </w:r>
      <w:r w:rsidR="00771491">
        <w:rPr>
          <w:lang w:eastAsia="en-GB"/>
        </w:rPr>
        <w:t>u</w:t>
      </w:r>
      <w:r w:rsidR="00957374">
        <w:rPr>
          <w:lang w:eastAsia="en-GB"/>
        </w:rPr>
        <w:t>/</w:t>
      </w:r>
      <w:r w:rsidR="00771491">
        <w:rPr>
          <w:lang w:eastAsia="en-GB"/>
        </w:rPr>
        <w:t>so you” in 7:2; 22:2; 27:2).</w:t>
      </w:r>
      <w:r w:rsidR="00391D28">
        <w:rPr>
          <w:lang w:eastAsia="en-GB"/>
        </w:rPr>
        <w:t xml:space="preserve"> </w:t>
      </w:r>
      <w:r w:rsidR="00257846">
        <w:rPr>
          <w:lang w:eastAsia="en-GB"/>
        </w:rPr>
        <w:t>Ezekiel is to undertake a</w:t>
      </w:r>
      <w:r w:rsidR="00306500">
        <w:rPr>
          <w:lang w:eastAsia="en-GB"/>
        </w:rPr>
        <w:t>nother</w:t>
      </w:r>
      <w:r w:rsidR="00257846">
        <w:rPr>
          <w:lang w:eastAsia="en-GB"/>
        </w:rPr>
        <w:t xml:space="preserve"> sign</w:t>
      </w:r>
      <w:r w:rsidR="00495136">
        <w:rPr>
          <w:lang w:eastAsia="en-GB"/>
        </w:rPr>
        <w:t xml:space="preserve"> act</w:t>
      </w:r>
      <w:r w:rsidR="00306500">
        <w:rPr>
          <w:lang w:eastAsia="en-GB"/>
        </w:rPr>
        <w:t xml:space="preserve">, which </w:t>
      </w:r>
      <w:r w:rsidR="00D4794F">
        <w:rPr>
          <w:lang w:eastAsia="en-GB"/>
        </w:rPr>
        <w:t xml:space="preserve">37:18 implies </w:t>
      </w:r>
      <w:r w:rsidR="001B2815">
        <w:rPr>
          <w:lang w:eastAsia="en-GB"/>
        </w:rPr>
        <w:t xml:space="preserve">will </w:t>
      </w:r>
      <w:r w:rsidR="00D4794F">
        <w:rPr>
          <w:lang w:eastAsia="en-GB"/>
        </w:rPr>
        <w:t xml:space="preserve">be </w:t>
      </w:r>
      <w:r w:rsidR="00CC1B88">
        <w:rPr>
          <w:lang w:eastAsia="en-GB"/>
        </w:rPr>
        <w:t>performed</w:t>
      </w:r>
      <w:r w:rsidR="00D4794F">
        <w:rPr>
          <w:lang w:eastAsia="en-GB"/>
        </w:rPr>
        <w:t xml:space="preserve"> in front of his community</w:t>
      </w:r>
      <w:r w:rsidR="00EE770E">
        <w:rPr>
          <w:lang w:eastAsia="en-GB"/>
        </w:rPr>
        <w:t xml:space="preserve">. </w:t>
      </w:r>
      <w:r w:rsidR="009E6139">
        <w:rPr>
          <w:lang w:eastAsia="en-GB"/>
        </w:rPr>
        <w:t>“</w:t>
      </w:r>
      <w:r w:rsidR="002525CC">
        <w:rPr>
          <w:lang w:eastAsia="en-GB"/>
        </w:rPr>
        <w:t>The Israelites associate</w:t>
      </w:r>
      <w:r w:rsidR="00B301BE">
        <w:rPr>
          <w:lang w:eastAsia="en-GB"/>
        </w:rPr>
        <w:t>d</w:t>
      </w:r>
      <w:r w:rsidR="002525CC">
        <w:rPr>
          <w:lang w:eastAsia="en-GB"/>
        </w:rPr>
        <w:t xml:space="preserve"> with</w:t>
      </w:r>
      <w:r w:rsidR="009E6139">
        <w:rPr>
          <w:lang w:eastAsia="en-GB"/>
        </w:rPr>
        <w:t>”</w:t>
      </w:r>
      <w:r w:rsidR="002525CC">
        <w:rPr>
          <w:lang w:eastAsia="en-GB"/>
        </w:rPr>
        <w:t xml:space="preserve"> Judah </w:t>
      </w:r>
      <w:r w:rsidR="00505D50">
        <w:rPr>
          <w:lang w:eastAsia="en-GB"/>
        </w:rPr>
        <w:t>mig</w:t>
      </w:r>
      <w:r w:rsidR="00B301BE">
        <w:rPr>
          <w:lang w:eastAsia="en-GB"/>
        </w:rPr>
        <w:t xml:space="preserve">ht be </w:t>
      </w:r>
      <w:r w:rsidR="002525CC">
        <w:rPr>
          <w:lang w:eastAsia="en-GB"/>
        </w:rPr>
        <w:t xml:space="preserve">people from the north who moved </w:t>
      </w:r>
      <w:r w:rsidR="008725BF">
        <w:rPr>
          <w:lang w:eastAsia="en-GB"/>
        </w:rPr>
        <w:t xml:space="preserve">south in the </w:t>
      </w:r>
      <w:r w:rsidR="00E87FA9">
        <w:rPr>
          <w:lang w:eastAsia="en-GB"/>
        </w:rPr>
        <w:t>context</w:t>
      </w:r>
      <w:r w:rsidR="008725BF">
        <w:rPr>
          <w:lang w:eastAsia="en-GB"/>
        </w:rPr>
        <w:t xml:space="preserve"> of the </w:t>
      </w:r>
      <w:r w:rsidR="003444D3">
        <w:rPr>
          <w:lang w:eastAsia="en-GB"/>
        </w:rPr>
        <w:t>decline and</w:t>
      </w:r>
      <w:r w:rsidR="00E87FA9">
        <w:rPr>
          <w:lang w:eastAsia="en-GB"/>
        </w:rPr>
        <w:t xml:space="preserve"> </w:t>
      </w:r>
      <w:r w:rsidR="008725BF">
        <w:rPr>
          <w:lang w:eastAsia="en-GB"/>
        </w:rPr>
        <w:t>fall of the norther</w:t>
      </w:r>
      <w:r w:rsidR="003444D3">
        <w:rPr>
          <w:lang w:eastAsia="en-GB"/>
        </w:rPr>
        <w:t>n</w:t>
      </w:r>
      <w:r w:rsidR="008725BF">
        <w:rPr>
          <w:lang w:eastAsia="en-GB"/>
        </w:rPr>
        <w:t xml:space="preserve"> state</w:t>
      </w:r>
      <w:r w:rsidR="00894797">
        <w:rPr>
          <w:lang w:eastAsia="en-GB"/>
        </w:rPr>
        <w:t>,</w:t>
      </w:r>
      <w:r w:rsidR="00F44422">
        <w:rPr>
          <w:lang w:eastAsia="en-GB"/>
        </w:rPr>
        <w:t xml:space="preserve"> and </w:t>
      </w:r>
      <w:r w:rsidR="0019537C">
        <w:rPr>
          <w:lang w:eastAsia="en-GB"/>
        </w:rPr>
        <w:t>people</w:t>
      </w:r>
      <w:r w:rsidR="00F44422">
        <w:rPr>
          <w:lang w:eastAsia="en-GB"/>
        </w:rPr>
        <w:t xml:space="preserve"> from</w:t>
      </w:r>
      <w:r w:rsidR="00B142AA">
        <w:rPr>
          <w:lang w:eastAsia="en-GB"/>
        </w:rPr>
        <w:t xml:space="preserve"> </w:t>
      </w:r>
      <w:r w:rsidR="005B77D6">
        <w:rPr>
          <w:lang w:eastAsia="en-GB"/>
        </w:rPr>
        <w:t xml:space="preserve">the </w:t>
      </w:r>
      <w:r w:rsidR="00B142AA">
        <w:rPr>
          <w:lang w:eastAsia="en-GB"/>
        </w:rPr>
        <w:t>Simeon and Benjamin</w:t>
      </w:r>
      <w:r w:rsidR="00520022">
        <w:rPr>
          <w:lang w:eastAsia="en-GB"/>
        </w:rPr>
        <w:t xml:space="preserve"> </w:t>
      </w:r>
      <w:r w:rsidR="005B77D6">
        <w:rPr>
          <w:lang w:eastAsia="en-GB"/>
        </w:rPr>
        <w:t xml:space="preserve">clans </w:t>
      </w:r>
      <w:r w:rsidR="00520022">
        <w:rPr>
          <w:lang w:eastAsia="en-GB"/>
        </w:rPr>
        <w:t>that were linked with Judah</w:t>
      </w:r>
      <w:r w:rsidR="002525CC">
        <w:rPr>
          <w:lang w:eastAsia="en-GB"/>
        </w:rPr>
        <w:t>.</w:t>
      </w:r>
      <w:r w:rsidR="00894797">
        <w:rPr>
          <w:lang w:eastAsia="en-GB"/>
        </w:rPr>
        <w:t xml:space="preserve"> But Ezekiel goes on to a startling, emphatic, visionary promise of the reconstitution of the entire nation of Israel, north and south. </w:t>
      </w:r>
      <w:r w:rsidR="00F63634">
        <w:rPr>
          <w:lang w:eastAsia="en-GB"/>
        </w:rPr>
        <w:t xml:space="preserve"> </w:t>
      </w:r>
      <w:r w:rsidR="00752C64">
        <w:rPr>
          <w:lang w:eastAsia="en-GB"/>
        </w:rPr>
        <w:t xml:space="preserve">Ephraim </w:t>
      </w:r>
      <w:r w:rsidR="00934948">
        <w:rPr>
          <w:lang w:eastAsia="en-GB"/>
        </w:rPr>
        <w:t>was</w:t>
      </w:r>
      <w:r w:rsidR="00752C64">
        <w:rPr>
          <w:lang w:eastAsia="en-GB"/>
        </w:rPr>
        <w:t xml:space="preserve"> one of the </w:t>
      </w:r>
      <w:r w:rsidR="00934948">
        <w:rPr>
          <w:lang w:eastAsia="en-GB"/>
        </w:rPr>
        <w:t>customary names of the northern state</w:t>
      </w:r>
      <w:r w:rsidR="00477160">
        <w:rPr>
          <w:lang w:eastAsia="en-GB"/>
        </w:rPr>
        <w:t>, to w</w:t>
      </w:r>
      <w:r w:rsidR="00AC75A9">
        <w:rPr>
          <w:lang w:eastAsia="en-GB"/>
        </w:rPr>
        <w:t xml:space="preserve">hich </w:t>
      </w:r>
      <w:r w:rsidR="00522334">
        <w:rPr>
          <w:lang w:eastAsia="en-GB"/>
        </w:rPr>
        <w:t>37</w:t>
      </w:r>
      <w:r w:rsidR="00E57C05">
        <w:rPr>
          <w:lang w:eastAsia="en-GB"/>
        </w:rPr>
        <w:t>:</w:t>
      </w:r>
      <w:r w:rsidR="00522334">
        <w:rPr>
          <w:lang w:eastAsia="en-GB"/>
        </w:rPr>
        <w:t>19 will refer</w:t>
      </w:r>
      <w:r w:rsidR="00184D84">
        <w:rPr>
          <w:lang w:eastAsia="en-GB"/>
        </w:rPr>
        <w:t xml:space="preserve"> by the name of Ephraim’s father</w:t>
      </w:r>
      <w:r w:rsidR="00522334">
        <w:rPr>
          <w:lang w:eastAsia="en-GB"/>
        </w:rPr>
        <w:t xml:space="preserve"> Joseph</w:t>
      </w:r>
      <w:r w:rsidR="006B0DDC">
        <w:rPr>
          <w:lang w:eastAsia="en-GB"/>
        </w:rPr>
        <w:t xml:space="preserve"> </w:t>
      </w:r>
      <w:r w:rsidR="000821F5">
        <w:rPr>
          <w:lang w:eastAsia="en-GB"/>
        </w:rPr>
        <w:t>(</w:t>
      </w:r>
      <w:r w:rsidR="00840895">
        <w:rPr>
          <w:lang w:eastAsia="en-GB"/>
        </w:rPr>
        <w:t xml:space="preserve">cf. </w:t>
      </w:r>
      <w:proofErr w:type="spellStart"/>
      <w:r w:rsidR="00FB37E2">
        <w:rPr>
          <w:lang w:eastAsia="en-GB"/>
        </w:rPr>
        <w:t>Ps</w:t>
      </w:r>
      <w:r w:rsidR="000821F5">
        <w:rPr>
          <w:lang w:eastAsia="en-GB"/>
        </w:rPr>
        <w:t>a</w:t>
      </w:r>
      <w:proofErr w:type="spellEnd"/>
      <w:r w:rsidR="00FB37E2">
        <w:rPr>
          <w:lang w:eastAsia="en-GB"/>
        </w:rPr>
        <w:t xml:space="preserve"> 78:67</w:t>
      </w:r>
      <w:r w:rsidR="000821F5">
        <w:rPr>
          <w:lang w:eastAsia="en-GB"/>
        </w:rPr>
        <w:t>;</w:t>
      </w:r>
      <w:r w:rsidR="00F514BD">
        <w:rPr>
          <w:lang w:eastAsia="en-GB"/>
        </w:rPr>
        <w:t xml:space="preserve"> Am 5:6</w:t>
      </w:r>
      <w:r w:rsidR="00C5545F">
        <w:rPr>
          <w:lang w:eastAsia="en-GB"/>
        </w:rPr>
        <w:t>; 6:6; Zech 10:6</w:t>
      </w:r>
      <w:r w:rsidR="006B0DDC">
        <w:rPr>
          <w:lang w:eastAsia="en-GB"/>
        </w:rPr>
        <w:t xml:space="preserve">). </w:t>
      </w:r>
      <w:r w:rsidR="007D637E">
        <w:rPr>
          <w:lang w:eastAsia="en-GB"/>
        </w:rPr>
        <w:t>It is not surprising that the Ephr</w:t>
      </w:r>
      <w:r w:rsidR="00362D52">
        <w:rPr>
          <w:lang w:eastAsia="en-GB"/>
        </w:rPr>
        <w:t xml:space="preserve">aimite Hosea speaks of the future of Ephraim, though that was before </w:t>
      </w:r>
      <w:r w:rsidR="00360D72">
        <w:rPr>
          <w:lang w:eastAsia="en-GB"/>
        </w:rPr>
        <w:t>Ephraim</w:t>
      </w:r>
      <w:r w:rsidR="00362D52">
        <w:rPr>
          <w:lang w:eastAsia="en-GB"/>
        </w:rPr>
        <w:t xml:space="preserve"> fell and scattered</w:t>
      </w:r>
      <w:r w:rsidR="00B85F95">
        <w:rPr>
          <w:lang w:eastAsia="en-GB"/>
        </w:rPr>
        <w:t>, or that the Benjaminite Jeremiah does so</w:t>
      </w:r>
      <w:r w:rsidR="001A152B">
        <w:rPr>
          <w:lang w:eastAsia="en-GB"/>
        </w:rPr>
        <w:t xml:space="preserve">, though that was sometimes </w:t>
      </w:r>
      <w:r w:rsidR="000118A3">
        <w:rPr>
          <w:lang w:eastAsia="en-GB"/>
        </w:rPr>
        <w:t xml:space="preserve">a way of trying </w:t>
      </w:r>
      <w:r w:rsidR="00165ECF">
        <w:rPr>
          <w:lang w:eastAsia="en-GB"/>
        </w:rPr>
        <w:t>to lean on Judah</w:t>
      </w:r>
      <w:r w:rsidR="00E7015B">
        <w:rPr>
          <w:lang w:eastAsia="en-GB"/>
        </w:rPr>
        <w:t>.</w:t>
      </w:r>
      <w:r w:rsidR="002872BE">
        <w:rPr>
          <w:lang w:eastAsia="en-GB"/>
        </w:rPr>
        <w:t xml:space="preserve"> But</w:t>
      </w:r>
      <w:r w:rsidR="00E7015B">
        <w:rPr>
          <w:lang w:eastAsia="en-GB"/>
        </w:rPr>
        <w:t xml:space="preserve"> Ezekiel</w:t>
      </w:r>
      <w:r w:rsidR="007F7D32">
        <w:rPr>
          <w:lang w:eastAsia="en-GB"/>
        </w:rPr>
        <w:t>’</w:t>
      </w:r>
      <w:r w:rsidR="008B732D">
        <w:rPr>
          <w:lang w:eastAsia="en-GB"/>
        </w:rPr>
        <w:t>s promises</w:t>
      </w:r>
      <w:r w:rsidR="00E7015B">
        <w:rPr>
          <w:lang w:eastAsia="en-GB"/>
        </w:rPr>
        <w:t xml:space="preserve"> stand</w:t>
      </w:r>
      <w:r w:rsidR="007F7D32">
        <w:rPr>
          <w:lang w:eastAsia="en-GB"/>
        </w:rPr>
        <w:t xml:space="preserve"> out. </w:t>
      </w:r>
      <w:r w:rsidR="00B14CBC">
        <w:rPr>
          <w:lang w:eastAsia="en-GB"/>
        </w:rPr>
        <w:t xml:space="preserve">Perhaps </w:t>
      </w:r>
      <w:r w:rsidR="00DC3E27">
        <w:rPr>
          <w:lang w:eastAsia="en-GB"/>
        </w:rPr>
        <w:t>news of</w:t>
      </w:r>
      <w:r w:rsidR="00E4347C">
        <w:rPr>
          <w:lang w:eastAsia="en-GB"/>
        </w:rPr>
        <w:t xml:space="preserve"> the </w:t>
      </w:r>
      <w:r w:rsidR="00EC4B11">
        <w:rPr>
          <w:lang w:eastAsia="en-GB"/>
        </w:rPr>
        <w:t xml:space="preserve">scandalous </w:t>
      </w:r>
      <w:r w:rsidR="00E4347C">
        <w:rPr>
          <w:lang w:eastAsia="en-GB"/>
        </w:rPr>
        <w:t>troubles</w:t>
      </w:r>
      <w:r w:rsidR="00B14CBC">
        <w:rPr>
          <w:lang w:eastAsia="en-GB"/>
        </w:rPr>
        <w:t xml:space="preserve"> reported in Jer 4</w:t>
      </w:r>
      <w:r w:rsidR="007E117E">
        <w:rPr>
          <w:lang w:eastAsia="en-GB"/>
        </w:rPr>
        <w:t>0</w:t>
      </w:r>
      <w:r w:rsidR="00F17392">
        <w:rPr>
          <w:lang w:eastAsia="en-GB"/>
        </w:rPr>
        <w:t>–</w:t>
      </w:r>
      <w:r w:rsidR="00B14CBC">
        <w:rPr>
          <w:lang w:eastAsia="en-GB"/>
        </w:rPr>
        <w:t>4</w:t>
      </w:r>
      <w:r w:rsidR="007E117E">
        <w:rPr>
          <w:lang w:eastAsia="en-GB"/>
        </w:rPr>
        <w:t>1</w:t>
      </w:r>
      <w:r w:rsidR="00B14CBC">
        <w:rPr>
          <w:lang w:eastAsia="en-GB"/>
        </w:rPr>
        <w:t xml:space="preserve"> involving</w:t>
      </w:r>
      <w:r w:rsidR="00E4347C">
        <w:rPr>
          <w:lang w:eastAsia="en-GB"/>
        </w:rPr>
        <w:t xml:space="preserve"> </w:t>
      </w:r>
      <w:r w:rsidR="00E71066">
        <w:rPr>
          <w:lang w:eastAsia="en-GB"/>
        </w:rPr>
        <w:t xml:space="preserve">people from the south and people from the north </w:t>
      </w:r>
      <w:r w:rsidR="00EC4B11">
        <w:rPr>
          <w:lang w:eastAsia="en-GB"/>
        </w:rPr>
        <w:t xml:space="preserve">had reached </w:t>
      </w:r>
      <w:proofErr w:type="spellStart"/>
      <w:r w:rsidR="00EC4B11">
        <w:rPr>
          <w:lang w:eastAsia="en-GB"/>
        </w:rPr>
        <w:t>Kebar</w:t>
      </w:r>
      <w:proofErr w:type="spellEnd"/>
      <w:r w:rsidR="00EC4B11">
        <w:rPr>
          <w:lang w:eastAsia="en-GB"/>
        </w:rPr>
        <w:t xml:space="preserve">. Or perhaps </w:t>
      </w:r>
      <w:r w:rsidR="00212145">
        <w:rPr>
          <w:lang w:eastAsia="en-GB"/>
        </w:rPr>
        <w:t>Ezekiel just knew about Yahweh’s commitment to the twelve clans</w:t>
      </w:r>
      <w:r w:rsidR="00771491">
        <w:rPr>
          <w:lang w:eastAsia="en-GB"/>
        </w:rPr>
        <w:t>.</w:t>
      </w:r>
      <w:r w:rsidR="00F769EF">
        <w:rPr>
          <w:i/>
          <w:iCs/>
          <w:lang w:eastAsia="en-GB"/>
        </w:rPr>
        <w:t xml:space="preserve"> </w:t>
      </w:r>
      <w:r w:rsidR="00061E5E">
        <w:rPr>
          <w:rFonts w:cstheme="minorHAnsi"/>
          <w:lang w:eastAsia="en-GB"/>
        </w:rPr>
        <w:t xml:space="preserve">In 37:11 “Israel’s entire household” would suggest Judah, especially the Judahites in Babylonia. Here Ezekiel makes a point by associating the same expression with the old northern state, the other “Israel.” </w:t>
      </w:r>
    </w:p>
    <w:p w14:paraId="0FA64068" w14:textId="77560039" w:rsidR="007F2AEF" w:rsidRDefault="00061E5E" w:rsidP="00CC44A5">
      <w:pPr>
        <w:rPr>
          <w:rFonts w:cstheme="minorHAnsi"/>
          <w:lang w:eastAsia="en-GB"/>
        </w:rPr>
      </w:pPr>
      <w:r>
        <w:rPr>
          <w:rFonts w:cstheme="minorHAnsi"/>
          <w:lang w:eastAsia="en-GB"/>
        </w:rPr>
        <w:t xml:space="preserve">To “join” the sticks </w:t>
      </w:r>
      <w:r w:rsidR="00735D9E">
        <w:rPr>
          <w:rFonts w:cstheme="minorHAnsi"/>
          <w:lang w:eastAsia="en-GB"/>
        </w:rPr>
        <w:t xml:space="preserve">together </w:t>
      </w:r>
      <w:r>
        <w:rPr>
          <w:rFonts w:cstheme="minorHAnsi"/>
          <w:lang w:eastAsia="en-GB"/>
        </w:rPr>
        <w:t>(</w:t>
      </w:r>
      <w:r>
        <w:rPr>
          <w:rFonts w:cstheme="minorHAnsi"/>
          <w:rtl/>
          <w:lang w:eastAsia="en-GB" w:bidi="he-IL"/>
        </w:rPr>
        <w:t>קׇרַב</w:t>
      </w:r>
      <w:r>
        <w:rPr>
          <w:rFonts w:cstheme="minorHAnsi"/>
          <w:lang w:eastAsia="en-GB"/>
        </w:rPr>
        <w:t xml:space="preserve">) makes another link with the </w:t>
      </w:r>
      <w:r w:rsidR="00F769EF">
        <w:rPr>
          <w:rFonts w:cstheme="minorHAnsi"/>
          <w:lang w:eastAsia="en-GB"/>
        </w:rPr>
        <w:t>pr</w:t>
      </w:r>
      <w:r w:rsidR="00762F05">
        <w:rPr>
          <w:rFonts w:cstheme="minorHAnsi"/>
          <w:lang w:eastAsia="en-GB"/>
        </w:rPr>
        <w:t xml:space="preserve">eceding </w:t>
      </w:r>
      <w:r>
        <w:rPr>
          <w:rFonts w:cstheme="minorHAnsi"/>
          <w:lang w:eastAsia="en-GB"/>
        </w:rPr>
        <w:t>vision</w:t>
      </w:r>
      <w:r w:rsidR="00762F05">
        <w:rPr>
          <w:rFonts w:cstheme="minorHAnsi"/>
          <w:lang w:eastAsia="en-GB"/>
        </w:rPr>
        <w:t>, where the</w:t>
      </w:r>
      <w:r>
        <w:rPr>
          <w:rFonts w:cstheme="minorHAnsi"/>
          <w:lang w:eastAsia="en-GB"/>
        </w:rPr>
        <w:t xml:space="preserve"> bones “joined together” (cf. 37:7).</w:t>
      </w:r>
      <w:r w:rsidR="00F769EF">
        <w:rPr>
          <w:rFonts w:cstheme="minorHAnsi"/>
          <w:lang w:eastAsia="en-GB"/>
        </w:rPr>
        <w:t xml:space="preserve"> </w:t>
      </w:r>
      <w:r w:rsidR="007B4DFA">
        <w:rPr>
          <w:lang w:eastAsia="en-GB"/>
        </w:rPr>
        <w:t xml:space="preserve">“Stick” </w:t>
      </w:r>
      <w:r w:rsidR="00AC4DFD">
        <w:rPr>
          <w:lang w:eastAsia="en-GB"/>
        </w:rPr>
        <w:t>is the ordinary word for a tree</w:t>
      </w:r>
      <w:r w:rsidR="00CD43DE">
        <w:rPr>
          <w:lang w:eastAsia="en-GB"/>
        </w:rPr>
        <w:t xml:space="preserve"> (</w:t>
      </w:r>
      <w:r w:rsidR="00CD43DE">
        <w:rPr>
          <w:rFonts w:cstheme="minorHAnsi"/>
          <w:rtl/>
          <w:lang w:eastAsia="en-GB" w:bidi="he-IL"/>
        </w:rPr>
        <w:t>עֵץ</w:t>
      </w:r>
      <w:r w:rsidR="00CD43DE">
        <w:rPr>
          <w:lang w:eastAsia="en-GB"/>
        </w:rPr>
        <w:t>)</w:t>
      </w:r>
      <w:r w:rsidR="00AC4DFD">
        <w:rPr>
          <w:lang w:eastAsia="en-GB"/>
        </w:rPr>
        <w:t xml:space="preserve">, which </w:t>
      </w:r>
      <w:r w:rsidR="00741677">
        <w:rPr>
          <w:lang w:eastAsia="en-GB"/>
        </w:rPr>
        <w:t>could thus make r</w:t>
      </w:r>
      <w:r w:rsidR="001374DE">
        <w:rPr>
          <w:lang w:eastAsia="en-GB"/>
        </w:rPr>
        <w:t>e</w:t>
      </w:r>
      <w:r w:rsidR="00741677">
        <w:rPr>
          <w:lang w:eastAsia="en-GB"/>
        </w:rPr>
        <w:t xml:space="preserve">aders </w:t>
      </w:r>
      <w:r w:rsidR="001374DE">
        <w:rPr>
          <w:lang w:eastAsia="en-GB"/>
        </w:rPr>
        <w:t xml:space="preserve">think of </w:t>
      </w:r>
      <w:r w:rsidR="00BF719B">
        <w:rPr>
          <w:lang w:eastAsia="en-GB"/>
        </w:rPr>
        <w:t>a</w:t>
      </w:r>
      <w:r w:rsidR="001374DE">
        <w:rPr>
          <w:lang w:eastAsia="en-GB"/>
        </w:rPr>
        <w:t xml:space="preserve"> tree standing for the nation (</w:t>
      </w:r>
      <w:r w:rsidR="001E1185">
        <w:rPr>
          <w:lang w:eastAsia="en-GB"/>
        </w:rPr>
        <w:t>e.g., 15:2</w:t>
      </w:r>
      <w:r w:rsidR="00E00096">
        <w:rPr>
          <w:lang w:eastAsia="en-GB"/>
        </w:rPr>
        <w:t>)</w:t>
      </w:r>
      <w:r w:rsidR="00BC0884">
        <w:rPr>
          <w:lang w:eastAsia="en-GB"/>
        </w:rPr>
        <w:t xml:space="preserve">. </w:t>
      </w:r>
      <w:r w:rsidR="00A56E4E">
        <w:rPr>
          <w:lang w:eastAsia="en-GB"/>
        </w:rPr>
        <w:t xml:space="preserve">In </w:t>
      </w:r>
      <w:r w:rsidR="0099060A" w:rsidRPr="00A75C49">
        <w:rPr>
          <w:rFonts w:cstheme="minorHAnsi"/>
          <w:sz w:val="18"/>
          <w:szCs w:val="18"/>
        </w:rPr>
        <w:t>LXX</w:t>
      </w:r>
      <w:r w:rsidR="00A56E4E">
        <w:rPr>
          <w:lang w:eastAsia="en-GB"/>
        </w:rPr>
        <w:t>,</w:t>
      </w:r>
      <w:r w:rsidR="00BC0884">
        <w:rPr>
          <w:lang w:eastAsia="en-GB"/>
        </w:rPr>
        <w:t xml:space="preserve"> </w:t>
      </w:r>
      <w:r w:rsidR="00CA02D7">
        <w:rPr>
          <w:rFonts w:cstheme="minorHAnsi"/>
          <w:lang w:eastAsia="en-GB"/>
        </w:rPr>
        <w:t>῾</w:t>
      </w:r>
      <w:proofErr w:type="spellStart"/>
      <w:r w:rsidR="00041BC0">
        <w:rPr>
          <w:rFonts w:cstheme="minorHAnsi"/>
          <w:lang w:eastAsia="en-GB"/>
        </w:rPr>
        <w:t>ρ</w:t>
      </w:r>
      <w:r w:rsidR="00C137FA">
        <w:rPr>
          <w:rFonts w:cstheme="minorHAnsi"/>
          <w:lang w:eastAsia="en-GB"/>
        </w:rPr>
        <w:t>ά</w:t>
      </w:r>
      <w:proofErr w:type="spellEnd"/>
      <w:r w:rsidR="00C137FA">
        <w:rPr>
          <w:rFonts w:cstheme="minorHAnsi"/>
          <w:lang w:eastAsia="en-GB"/>
        </w:rPr>
        <w:t>βδος</w:t>
      </w:r>
      <w:r w:rsidR="002E4005">
        <w:rPr>
          <w:rFonts w:cstheme="minorHAnsi"/>
          <w:lang w:eastAsia="en-GB"/>
        </w:rPr>
        <w:t xml:space="preserve"> could suggest </w:t>
      </w:r>
      <w:r w:rsidR="007170DE">
        <w:rPr>
          <w:rFonts w:cstheme="minorHAnsi"/>
          <w:lang w:eastAsia="en-GB"/>
        </w:rPr>
        <w:t xml:space="preserve">a </w:t>
      </w:r>
      <w:r w:rsidR="00BC1BF3">
        <w:rPr>
          <w:rFonts w:cstheme="minorHAnsi"/>
          <w:lang w:eastAsia="en-GB"/>
        </w:rPr>
        <w:t>king</w:t>
      </w:r>
      <w:r w:rsidR="002E4005">
        <w:rPr>
          <w:rFonts w:cstheme="minorHAnsi"/>
          <w:lang w:eastAsia="en-GB"/>
        </w:rPr>
        <w:t>’s staff,</w:t>
      </w:r>
      <w:r w:rsidR="003E290D">
        <w:rPr>
          <w:rStyle w:val="FootnoteReference"/>
          <w:rFonts w:cstheme="minorHAnsi"/>
          <w:lang w:eastAsia="en-GB"/>
        </w:rPr>
        <w:footnoteReference w:id="99"/>
      </w:r>
      <w:r w:rsidR="002E4005">
        <w:rPr>
          <w:rFonts w:cstheme="minorHAnsi"/>
          <w:lang w:eastAsia="en-GB"/>
        </w:rPr>
        <w:t xml:space="preserve"> but the image of two staffs becom</w:t>
      </w:r>
      <w:r w:rsidR="000225D2">
        <w:rPr>
          <w:rFonts w:cstheme="minorHAnsi"/>
          <w:lang w:eastAsia="en-GB"/>
        </w:rPr>
        <w:t>ing</w:t>
      </w:r>
      <w:r w:rsidR="002E4005">
        <w:rPr>
          <w:rFonts w:cstheme="minorHAnsi"/>
          <w:lang w:eastAsia="en-GB"/>
        </w:rPr>
        <w:t xml:space="preserve"> one doesn’t work wel</w:t>
      </w:r>
      <w:r w:rsidR="00A3771E">
        <w:rPr>
          <w:rFonts w:cstheme="minorHAnsi"/>
          <w:lang w:eastAsia="en-GB"/>
        </w:rPr>
        <w:t>l. And while</w:t>
      </w:r>
      <w:r w:rsidR="002E4005">
        <w:rPr>
          <w:rFonts w:cstheme="minorHAnsi"/>
          <w:lang w:eastAsia="en-GB"/>
        </w:rPr>
        <w:t xml:space="preserve"> </w:t>
      </w:r>
      <w:r w:rsidR="007170DE">
        <w:rPr>
          <w:rFonts w:cstheme="minorHAnsi"/>
          <w:lang w:eastAsia="en-GB"/>
        </w:rPr>
        <w:t>the promise</w:t>
      </w:r>
      <w:r w:rsidR="00A3771E">
        <w:rPr>
          <w:rFonts w:cstheme="minorHAnsi"/>
          <w:lang w:eastAsia="en-GB"/>
        </w:rPr>
        <w:t xml:space="preserve"> eventually refers to </w:t>
      </w:r>
      <w:r w:rsidR="00570AA4">
        <w:rPr>
          <w:rFonts w:cstheme="minorHAnsi"/>
          <w:lang w:eastAsia="en-GB"/>
        </w:rPr>
        <w:t>the people having one king</w:t>
      </w:r>
      <w:r w:rsidR="00152172">
        <w:rPr>
          <w:rFonts w:cstheme="minorHAnsi"/>
          <w:lang w:eastAsia="en-GB"/>
        </w:rPr>
        <w:t xml:space="preserve"> (37:22b), it</w:t>
      </w:r>
      <w:r w:rsidR="007170DE">
        <w:rPr>
          <w:rFonts w:cstheme="minorHAnsi"/>
          <w:lang w:eastAsia="en-GB"/>
        </w:rPr>
        <w:t xml:space="preserve"> focus</w:t>
      </w:r>
      <w:r w:rsidR="00152172">
        <w:rPr>
          <w:rFonts w:cstheme="minorHAnsi"/>
          <w:lang w:eastAsia="en-GB"/>
        </w:rPr>
        <w:t>es</w:t>
      </w:r>
      <w:r w:rsidR="00770F82">
        <w:rPr>
          <w:rFonts w:cstheme="minorHAnsi"/>
          <w:lang w:eastAsia="en-GB"/>
        </w:rPr>
        <w:t xml:space="preserve"> on the </w:t>
      </w:r>
      <w:r w:rsidR="00152172">
        <w:rPr>
          <w:rFonts w:cstheme="minorHAnsi"/>
          <w:lang w:eastAsia="en-GB"/>
        </w:rPr>
        <w:t>people</w:t>
      </w:r>
      <w:r w:rsidR="00C72851">
        <w:rPr>
          <w:rFonts w:cstheme="minorHAnsi"/>
          <w:lang w:eastAsia="en-GB"/>
        </w:rPr>
        <w:t>.</w:t>
      </w:r>
      <w:r w:rsidR="00A64DBF">
        <w:rPr>
          <w:rFonts w:cstheme="minorHAnsi"/>
          <w:lang w:eastAsia="en-GB"/>
        </w:rPr>
        <w:t xml:space="preserve"> </w:t>
      </w:r>
      <w:r w:rsidR="00366543">
        <w:rPr>
          <w:rFonts w:cstheme="minorHAnsi"/>
          <w:lang w:eastAsia="en-GB"/>
        </w:rPr>
        <w:t>Tg.</w:t>
      </w:r>
      <w:r w:rsidR="00A64DBF">
        <w:rPr>
          <w:rFonts w:cstheme="minorHAnsi"/>
          <w:lang w:eastAsia="en-GB"/>
        </w:rPr>
        <w:t xml:space="preserve"> takes the </w:t>
      </w:r>
      <w:r w:rsidR="005F5D49">
        <w:rPr>
          <w:rFonts w:cstheme="minorHAnsi"/>
          <w:lang w:eastAsia="en-GB"/>
        </w:rPr>
        <w:t xml:space="preserve">word to denote a </w:t>
      </w:r>
      <w:r w:rsidR="00EE79B0">
        <w:rPr>
          <w:rFonts w:cstheme="minorHAnsi"/>
          <w:lang w:eastAsia="en-GB"/>
        </w:rPr>
        <w:t>w</w:t>
      </w:r>
      <w:r w:rsidR="00387D4D">
        <w:rPr>
          <w:rFonts w:cstheme="minorHAnsi"/>
          <w:lang w:eastAsia="en-GB"/>
        </w:rPr>
        <w:t>riting t</w:t>
      </w:r>
      <w:r w:rsidR="00EE79B0">
        <w:rPr>
          <w:rFonts w:cstheme="minorHAnsi"/>
          <w:lang w:eastAsia="en-GB"/>
        </w:rPr>
        <w:t>a</w:t>
      </w:r>
      <w:r w:rsidR="00387D4D">
        <w:rPr>
          <w:rFonts w:cstheme="minorHAnsi"/>
          <w:lang w:eastAsia="en-GB"/>
        </w:rPr>
        <w:t>blet</w:t>
      </w:r>
      <w:r w:rsidR="0005250F">
        <w:rPr>
          <w:rFonts w:cstheme="minorHAnsi"/>
          <w:lang w:eastAsia="en-GB"/>
        </w:rPr>
        <w:t xml:space="preserve"> (cf. Block, 399</w:t>
      </w:r>
      <w:r w:rsidR="00F17392">
        <w:rPr>
          <w:rFonts w:cstheme="minorHAnsi"/>
          <w:lang w:eastAsia="en-GB"/>
        </w:rPr>
        <w:t>–</w:t>
      </w:r>
      <w:r w:rsidR="0005250F">
        <w:rPr>
          <w:rFonts w:cstheme="minorHAnsi"/>
          <w:lang w:eastAsia="en-GB"/>
        </w:rPr>
        <w:t>401)</w:t>
      </w:r>
      <w:r w:rsidR="00EE79B0">
        <w:rPr>
          <w:rFonts w:cstheme="minorHAnsi"/>
          <w:lang w:eastAsia="en-GB"/>
        </w:rPr>
        <w:t xml:space="preserve">, </w:t>
      </w:r>
      <w:r w:rsidR="00121F34">
        <w:rPr>
          <w:rFonts w:cstheme="minorHAnsi"/>
          <w:lang w:eastAsia="en-GB"/>
        </w:rPr>
        <w:t xml:space="preserve">which </w:t>
      </w:r>
      <w:r w:rsidR="003B348D">
        <w:rPr>
          <w:rFonts w:cstheme="minorHAnsi"/>
          <w:lang w:eastAsia="en-GB"/>
        </w:rPr>
        <w:t>fits</w:t>
      </w:r>
      <w:r w:rsidR="00121F34">
        <w:rPr>
          <w:rFonts w:cstheme="minorHAnsi"/>
          <w:lang w:eastAsia="en-GB"/>
        </w:rPr>
        <w:t xml:space="preserve"> </w:t>
      </w:r>
      <w:r w:rsidR="00397B4D">
        <w:rPr>
          <w:rFonts w:cstheme="minorHAnsi"/>
          <w:lang w:eastAsia="en-GB"/>
        </w:rPr>
        <w:t>the</w:t>
      </w:r>
      <w:r w:rsidR="00121F34">
        <w:rPr>
          <w:rFonts w:cstheme="minorHAnsi"/>
          <w:lang w:eastAsia="en-GB"/>
        </w:rPr>
        <w:t xml:space="preserve"> reference to writing, </w:t>
      </w:r>
      <w:r w:rsidR="00EE79B0">
        <w:rPr>
          <w:rFonts w:cstheme="minorHAnsi"/>
          <w:lang w:eastAsia="en-GB"/>
        </w:rPr>
        <w:t xml:space="preserve">but </w:t>
      </w:r>
      <w:r w:rsidR="00C12CA7">
        <w:rPr>
          <w:rFonts w:cstheme="minorHAnsi"/>
          <w:lang w:eastAsia="en-GB"/>
        </w:rPr>
        <w:t xml:space="preserve">the image </w:t>
      </w:r>
      <w:r w:rsidR="00102436">
        <w:rPr>
          <w:rFonts w:cstheme="minorHAnsi"/>
          <w:lang w:eastAsia="en-GB"/>
        </w:rPr>
        <w:t xml:space="preserve">of </w:t>
      </w:r>
      <w:r w:rsidR="00EE79B0">
        <w:rPr>
          <w:rFonts w:cstheme="minorHAnsi"/>
          <w:lang w:eastAsia="en-GB"/>
        </w:rPr>
        <w:t xml:space="preserve">joining writing tablets </w:t>
      </w:r>
      <w:r w:rsidR="00102436">
        <w:rPr>
          <w:rFonts w:cstheme="minorHAnsi"/>
          <w:lang w:eastAsia="en-GB"/>
        </w:rPr>
        <w:t xml:space="preserve">also </w:t>
      </w:r>
      <w:r w:rsidR="00EE79B0">
        <w:rPr>
          <w:rFonts w:cstheme="minorHAnsi"/>
          <w:lang w:eastAsia="en-GB"/>
        </w:rPr>
        <w:t>doesn’t work well.</w:t>
      </w:r>
      <w:r w:rsidR="00DC2E78">
        <w:rPr>
          <w:rFonts w:cstheme="minorHAnsi"/>
          <w:lang w:eastAsia="en-GB"/>
        </w:rPr>
        <w:t xml:space="preserve"> With this </w:t>
      </w:r>
      <w:r w:rsidR="00D35381">
        <w:rPr>
          <w:rFonts w:cstheme="minorHAnsi"/>
          <w:lang w:eastAsia="en-GB"/>
        </w:rPr>
        <w:t>understanding</w:t>
      </w:r>
      <w:r w:rsidR="00DC2E78">
        <w:rPr>
          <w:rFonts w:cstheme="minorHAnsi"/>
          <w:lang w:eastAsia="en-GB"/>
        </w:rPr>
        <w:t>, Mormons take the two writing blocks to refer to the Book of Mormon and the Bible</w:t>
      </w:r>
      <w:r w:rsidR="003C62E8">
        <w:rPr>
          <w:rFonts w:cstheme="minorHAnsi"/>
          <w:lang w:eastAsia="en-GB"/>
        </w:rPr>
        <w:t>.</w:t>
      </w:r>
      <w:r w:rsidR="003C62E8">
        <w:rPr>
          <w:rStyle w:val="FootnoteReference"/>
          <w:rFonts w:cstheme="minorHAnsi"/>
          <w:lang w:eastAsia="en-GB"/>
        </w:rPr>
        <w:footnoteReference w:id="100"/>
      </w:r>
    </w:p>
    <w:p w14:paraId="17E83832" w14:textId="650693E1" w:rsidR="00C2571B" w:rsidRDefault="000E5590" w:rsidP="00C2571B">
      <w:r>
        <w:rPr>
          <w:b/>
          <w:bCs/>
          <w:lang w:eastAsia="en-GB"/>
        </w:rPr>
        <w:t>37:18</w:t>
      </w:r>
      <w:r w:rsidR="00F17392">
        <w:rPr>
          <w:b/>
          <w:bCs/>
          <w:lang w:eastAsia="en-GB"/>
        </w:rPr>
        <w:t>–</w:t>
      </w:r>
      <w:r w:rsidR="00AC148A">
        <w:rPr>
          <w:b/>
          <w:bCs/>
          <w:lang w:eastAsia="en-GB"/>
        </w:rPr>
        <w:t>2</w:t>
      </w:r>
      <w:r w:rsidR="004E1FF5">
        <w:rPr>
          <w:b/>
          <w:bCs/>
          <w:lang w:eastAsia="en-GB"/>
        </w:rPr>
        <w:t>2</w:t>
      </w:r>
      <w:r w:rsidR="002152D8">
        <w:rPr>
          <w:b/>
          <w:bCs/>
          <w:lang w:eastAsia="en-GB"/>
        </w:rPr>
        <w:t xml:space="preserve"> </w:t>
      </w:r>
      <w:r w:rsidR="00AD4270">
        <w:rPr>
          <w:lang w:eastAsia="en-GB"/>
        </w:rPr>
        <w:t xml:space="preserve">Yahweh makes more explicit the </w:t>
      </w:r>
      <w:r w:rsidR="008D6606">
        <w:rPr>
          <w:lang w:eastAsia="en-GB"/>
        </w:rPr>
        <w:t xml:space="preserve">extraordinary nature of what he proposes. He is not merely thinking of </w:t>
      </w:r>
      <w:r w:rsidR="00D92504">
        <w:rPr>
          <w:lang w:eastAsia="en-GB"/>
        </w:rPr>
        <w:t xml:space="preserve">Judahites </w:t>
      </w:r>
      <w:r w:rsidR="00F0472B">
        <w:rPr>
          <w:lang w:eastAsia="en-GB"/>
        </w:rPr>
        <w:t xml:space="preserve">living </w:t>
      </w:r>
      <w:r w:rsidR="00D92504">
        <w:rPr>
          <w:lang w:eastAsia="en-GB"/>
        </w:rPr>
        <w:t>in Babylon</w:t>
      </w:r>
      <w:r w:rsidR="00F0472B">
        <w:rPr>
          <w:lang w:eastAsia="en-GB"/>
        </w:rPr>
        <w:t>ia</w:t>
      </w:r>
      <w:r w:rsidR="00DF181F">
        <w:rPr>
          <w:lang w:eastAsia="en-GB"/>
        </w:rPr>
        <w:t>,</w:t>
      </w:r>
      <w:r w:rsidR="009D23CC">
        <w:rPr>
          <w:lang w:eastAsia="en-GB"/>
        </w:rPr>
        <w:t xml:space="preserve"> </w:t>
      </w:r>
      <w:r w:rsidR="00A87E88">
        <w:rPr>
          <w:lang w:eastAsia="en-GB"/>
        </w:rPr>
        <w:t>Ammon</w:t>
      </w:r>
      <w:r w:rsidR="00DF181F">
        <w:rPr>
          <w:lang w:eastAsia="en-GB"/>
        </w:rPr>
        <w:t>,</w:t>
      </w:r>
      <w:r w:rsidR="00A87E88">
        <w:rPr>
          <w:lang w:eastAsia="en-GB"/>
        </w:rPr>
        <w:t xml:space="preserve"> Moab</w:t>
      </w:r>
      <w:r w:rsidR="00DF181F">
        <w:rPr>
          <w:lang w:eastAsia="en-GB"/>
        </w:rPr>
        <w:t>,</w:t>
      </w:r>
      <w:r w:rsidR="00A87E88">
        <w:rPr>
          <w:lang w:eastAsia="en-GB"/>
        </w:rPr>
        <w:t xml:space="preserve"> or Egypt, or </w:t>
      </w:r>
      <w:r w:rsidR="00F3521E">
        <w:rPr>
          <w:lang w:eastAsia="en-GB"/>
        </w:rPr>
        <w:t xml:space="preserve">scattered </w:t>
      </w:r>
      <w:r w:rsidR="00A616B1">
        <w:rPr>
          <w:lang w:eastAsia="en-GB"/>
        </w:rPr>
        <w:t>Ephraimites</w:t>
      </w:r>
      <w:r w:rsidR="007D7781">
        <w:rPr>
          <w:lang w:eastAsia="en-GB"/>
        </w:rPr>
        <w:t xml:space="preserve"> </w:t>
      </w:r>
      <w:r w:rsidR="00A616B1">
        <w:rPr>
          <w:lang w:eastAsia="en-GB"/>
        </w:rPr>
        <w:t xml:space="preserve">living </w:t>
      </w:r>
      <w:r w:rsidR="00F3521E">
        <w:rPr>
          <w:lang w:eastAsia="en-GB"/>
        </w:rPr>
        <w:t>in those countries</w:t>
      </w:r>
      <w:r w:rsidR="00E6434D">
        <w:rPr>
          <w:lang w:eastAsia="en-GB"/>
        </w:rPr>
        <w:t xml:space="preserve"> or </w:t>
      </w:r>
      <w:r w:rsidR="007D7781">
        <w:rPr>
          <w:lang w:eastAsia="en-GB"/>
        </w:rPr>
        <w:t>hav</w:t>
      </w:r>
      <w:r w:rsidR="00916808">
        <w:rPr>
          <w:lang w:eastAsia="en-GB"/>
        </w:rPr>
        <w:t xml:space="preserve">ing </w:t>
      </w:r>
      <w:r w:rsidR="002879FC">
        <w:rPr>
          <w:lang w:eastAsia="en-GB"/>
        </w:rPr>
        <w:t xml:space="preserve">somehow </w:t>
      </w:r>
      <w:r w:rsidR="00AF7950">
        <w:rPr>
          <w:lang w:eastAsia="en-GB"/>
        </w:rPr>
        <w:t>regain</w:t>
      </w:r>
      <w:r w:rsidR="008D1DE6">
        <w:rPr>
          <w:lang w:eastAsia="en-GB"/>
        </w:rPr>
        <w:t>ed</w:t>
      </w:r>
      <w:r w:rsidR="00AF7950">
        <w:rPr>
          <w:lang w:eastAsia="en-GB"/>
        </w:rPr>
        <w:t xml:space="preserve"> a foothold in Samaria</w:t>
      </w:r>
      <w:r w:rsidR="00E6434D">
        <w:rPr>
          <w:lang w:eastAsia="en-GB"/>
        </w:rPr>
        <w:t>.</w:t>
      </w:r>
      <w:r w:rsidR="006066B5">
        <w:rPr>
          <w:lang w:eastAsia="en-GB"/>
        </w:rPr>
        <w:t xml:space="preserve"> His description of where he will get them from</w:t>
      </w:r>
      <w:r w:rsidR="00274BDB">
        <w:t xml:space="preserve"> i</w:t>
      </w:r>
      <w:r w:rsidR="000A63F1">
        <w:t>mplies including</w:t>
      </w:r>
      <w:r w:rsidR="00274BDB">
        <w:t xml:space="preserve"> the Mesopotamia to which the Assyrians transported </w:t>
      </w:r>
      <w:r w:rsidR="000A63F1">
        <w:t xml:space="preserve">people from the north </w:t>
      </w:r>
      <w:r w:rsidR="00D63EE7">
        <w:t>over a century previously.</w:t>
      </w:r>
      <w:r w:rsidR="006B5913">
        <w:t xml:space="preserve"> </w:t>
      </w:r>
      <w:r w:rsidR="008D1DE6">
        <w:t>H</w:t>
      </w:r>
      <w:r w:rsidR="00EC5728">
        <w:t xml:space="preserve">e </w:t>
      </w:r>
      <w:r w:rsidR="00A43BBA">
        <w:t>is intent on reconstituting an</w:t>
      </w:r>
      <w:r w:rsidR="00D53996">
        <w:t xml:space="preserve"> entity with</w:t>
      </w:r>
      <w:r w:rsidR="00A43BBA">
        <w:t xml:space="preserve"> </w:t>
      </w:r>
      <w:r w:rsidR="00A43BBA">
        <w:rPr>
          <w:lang w:eastAsia="en-GB"/>
        </w:rPr>
        <w:t>e</w:t>
      </w:r>
      <w:r w:rsidR="001101C4" w:rsidRPr="001E1B14">
        <w:rPr>
          <w:lang w:eastAsia="en-GB"/>
        </w:rPr>
        <w:t xml:space="preserve">thnic, territorial, </w:t>
      </w:r>
      <w:r w:rsidR="001E1B14">
        <w:rPr>
          <w:lang w:eastAsia="en-GB"/>
        </w:rPr>
        <w:t>political</w:t>
      </w:r>
      <w:r w:rsidR="00A43BBA">
        <w:rPr>
          <w:lang w:eastAsia="en-GB"/>
        </w:rPr>
        <w:t>, and</w:t>
      </w:r>
      <w:r w:rsidR="001E1B14">
        <w:rPr>
          <w:lang w:eastAsia="en-GB"/>
        </w:rPr>
        <w:t xml:space="preserve"> spiritual </w:t>
      </w:r>
      <w:r w:rsidR="00384F7C">
        <w:rPr>
          <w:lang w:eastAsia="en-GB"/>
        </w:rPr>
        <w:t xml:space="preserve">integrity </w:t>
      </w:r>
      <w:r w:rsidR="001E1B14">
        <w:rPr>
          <w:lang w:eastAsia="en-GB"/>
        </w:rPr>
        <w:t>(Block</w:t>
      </w:r>
      <w:r w:rsidR="00D53996">
        <w:rPr>
          <w:lang w:eastAsia="en-GB"/>
        </w:rPr>
        <w:t>, 2:</w:t>
      </w:r>
      <w:r w:rsidR="00084AD7" w:rsidRPr="001E1B14">
        <w:rPr>
          <w:lang w:eastAsia="en-GB"/>
        </w:rPr>
        <w:t>410</w:t>
      </w:r>
      <w:r w:rsidR="00F17392">
        <w:rPr>
          <w:lang w:eastAsia="en-GB"/>
        </w:rPr>
        <w:t>–</w:t>
      </w:r>
      <w:r w:rsidR="001E1B14" w:rsidRPr="001E1B14">
        <w:rPr>
          <w:lang w:eastAsia="en-GB"/>
        </w:rPr>
        <w:t>15</w:t>
      </w:r>
      <w:r w:rsidR="001E1B14">
        <w:rPr>
          <w:lang w:eastAsia="en-GB"/>
        </w:rPr>
        <w:t>)</w:t>
      </w:r>
      <w:r w:rsidR="0078037D">
        <w:rPr>
          <w:lang w:eastAsia="en-GB"/>
        </w:rPr>
        <w:t xml:space="preserve">. </w:t>
      </w:r>
      <w:r w:rsidR="00BB4DB4">
        <w:t xml:space="preserve">While Ezekiel </w:t>
      </w:r>
      <w:r w:rsidR="001F30C1">
        <w:t xml:space="preserve">speaks of foreign rulers as </w:t>
      </w:r>
      <w:r w:rsidR="006C5063">
        <w:t>“</w:t>
      </w:r>
      <w:r w:rsidR="00BB4DB4">
        <w:t>king</w:t>
      </w:r>
      <w:r w:rsidR="001F30C1">
        <w:t>s</w:t>
      </w:r>
      <w:r w:rsidR="005C543A">
        <w:t>,</w:t>
      </w:r>
      <w:r w:rsidR="006C5063">
        <w:t>”</w:t>
      </w:r>
      <w:r w:rsidR="005C543A">
        <w:t xml:space="preserve"> he does not </w:t>
      </w:r>
      <w:r w:rsidR="00C617AC">
        <w:t>nor</w:t>
      </w:r>
      <w:r w:rsidR="00375317">
        <w:t>mally</w:t>
      </w:r>
      <w:r w:rsidR="00C617AC">
        <w:t xml:space="preserve"> </w:t>
      </w:r>
      <w:r w:rsidR="005C543A">
        <w:t xml:space="preserve">use </w:t>
      </w:r>
      <w:r w:rsidR="00D1779F">
        <w:t>the word</w:t>
      </w:r>
      <w:r w:rsidR="005C543A">
        <w:t xml:space="preserve"> of Israelite ruler</w:t>
      </w:r>
      <w:r w:rsidR="00375317">
        <w:t xml:space="preserve">s. </w:t>
      </w:r>
      <w:r w:rsidR="00AE711F">
        <w:t>Here</w:t>
      </w:r>
      <w:r w:rsidR="00FC6471">
        <w:t>,</w:t>
      </w:r>
      <w:r w:rsidR="00AE711F">
        <w:t xml:space="preserve"> Israel</w:t>
      </w:r>
      <w:r w:rsidR="00BF0E81">
        <w:t>’s</w:t>
      </w:r>
      <w:r w:rsidR="00AE711F">
        <w:t xml:space="preserve"> having a king suggest</w:t>
      </w:r>
      <w:r w:rsidR="00C4412C">
        <w:t xml:space="preserve">s </w:t>
      </w:r>
      <w:r w:rsidR="00C2571B">
        <w:t>restoration</w:t>
      </w:r>
      <w:r w:rsidR="00C4412C">
        <w:t xml:space="preserve"> to full nationhood (Block, 2:414)</w:t>
      </w:r>
      <w:r w:rsidR="00CA50E3">
        <w:t>, and</w:t>
      </w:r>
      <w:r w:rsidR="00D1779F">
        <w:t xml:space="preserve"> “</w:t>
      </w:r>
      <w:r w:rsidR="00CA50E3">
        <w:t>o</w:t>
      </w:r>
      <w:r w:rsidR="00C2571B">
        <w:t xml:space="preserve">ne king" further symbolizes the nation's </w:t>
      </w:r>
      <w:r w:rsidR="00637297">
        <w:t>re</w:t>
      </w:r>
      <w:r w:rsidR="00C2571B">
        <w:t>new</w:t>
      </w:r>
      <w:r w:rsidR="00637297">
        <w:t>ed</w:t>
      </w:r>
      <w:r w:rsidR="00C2571B">
        <w:t xml:space="preserve"> unity</w:t>
      </w:r>
      <w:r w:rsidR="00FC6471">
        <w:t xml:space="preserve">. </w:t>
      </w:r>
      <w:r w:rsidR="008126AC">
        <w:t>I</w:t>
      </w:r>
      <w:r w:rsidR="00CE2649">
        <w:t xml:space="preserve">n responding to the </w:t>
      </w:r>
      <w:r w:rsidR="008126AC">
        <w:t>foolishness</w:t>
      </w:r>
      <w:r w:rsidR="00C066E9">
        <w:t xml:space="preserve"> of </w:t>
      </w:r>
      <w:r w:rsidR="00CE2649">
        <w:t>Reho</w:t>
      </w:r>
      <w:r w:rsidR="00C066E9">
        <w:t xml:space="preserve">boam </w:t>
      </w:r>
      <w:r w:rsidR="00702D76">
        <w:t>ben Solomon</w:t>
      </w:r>
      <w:r w:rsidR="008563B5">
        <w:t xml:space="preserve">, Jeroboam ben </w:t>
      </w:r>
      <w:proofErr w:type="spellStart"/>
      <w:r w:rsidR="008563B5">
        <w:t>Nebat</w:t>
      </w:r>
      <w:proofErr w:type="spellEnd"/>
      <w:r w:rsidR="008563B5">
        <w:t xml:space="preserve"> </w:t>
      </w:r>
      <w:r w:rsidR="00637297">
        <w:t xml:space="preserve">had </w:t>
      </w:r>
      <w:r w:rsidR="008563B5">
        <w:t>made</w:t>
      </w:r>
      <w:r w:rsidR="00112AE2">
        <w:t xml:space="preserve"> Ephraim political</w:t>
      </w:r>
      <w:r w:rsidR="00637297">
        <w:t>ly</w:t>
      </w:r>
      <w:r w:rsidR="00112AE2">
        <w:t xml:space="preserve"> independent of </w:t>
      </w:r>
      <w:r w:rsidR="008563B5">
        <w:t xml:space="preserve">the </w:t>
      </w:r>
      <w:r w:rsidR="00B96F63">
        <w:t>Jerusalem</w:t>
      </w:r>
      <w:r w:rsidR="008563B5">
        <w:t xml:space="preserve"> </w:t>
      </w:r>
      <w:r w:rsidR="001B70E5">
        <w:t>monarchy</w:t>
      </w:r>
      <w:r w:rsidR="009E764A">
        <w:t>. “Never again</w:t>
      </w:r>
      <w:r w:rsidR="00FA6DE9">
        <w:t>,” says Yahweh.</w:t>
      </w:r>
      <w:r w:rsidR="00BA4713">
        <w:t xml:space="preserve"> </w:t>
      </w:r>
    </w:p>
    <w:p w14:paraId="26834960" w14:textId="35621070" w:rsidR="006B346E" w:rsidRDefault="006B346E" w:rsidP="006B346E">
      <w:r>
        <w:t>Blenkinsopp comments (175</w:t>
      </w:r>
      <w:r w:rsidR="00F17392">
        <w:t>–</w:t>
      </w:r>
      <w:r>
        <w:t>76):</w:t>
      </w:r>
    </w:p>
    <w:p w14:paraId="15A2AF36" w14:textId="35BF9B2E" w:rsidR="006B346E" w:rsidRDefault="006B346E" w:rsidP="006B346E">
      <w:pPr>
        <w:pStyle w:val="Quote"/>
        <w:rPr>
          <w:lang w:eastAsia="en-GB"/>
        </w:rPr>
      </w:pPr>
      <w:r>
        <w:t>Yahweh proposes to reunite the twelve tribes now dispersed in foreign countries, bring them</w:t>
      </w:r>
      <w:r w:rsidRPr="00756385">
        <w:t xml:space="preserve"> </w:t>
      </w:r>
      <w:r>
        <w:t xml:space="preserve">back to their own land, and constitute them as a purified people under a single ruler. How, given the fate of the northern tribes, this was thought to be possible, we do not know. Perhaps Ezekiel had in mind the survivors of the mixed population to the north of whom we hear from time to time (e.g., Jer. 41:48). Sometime after the return from captivity some of these, who profess to worship Yahweh, will make an unsuccessful bid to share in the rebuilding of the Jerusalem temple (Ezra 4:12). To judge by the names of their deities (e.g., </w:t>
      </w:r>
      <w:proofErr w:type="spellStart"/>
      <w:r>
        <w:t>Anath</w:t>
      </w:r>
      <w:proofErr w:type="spellEnd"/>
      <w:r>
        <w:t>-Bethel), the somewhat less "orthodox" Jewish settlers at Elephantine in Upper Egypt during the early Persian period also hailed from the former kingdom of Samaria. But it seems likely that Ezekiel is acting out and proclaiming an eschatological goal the fulfillment of which, in ways not then imaginable, would be brought about by God. Ezekiel's public is therefore being asked to accept on prophetic warranty that this is an essential aspect of God's plan for the future of his people.</w:t>
      </w:r>
    </w:p>
    <w:p w14:paraId="5A35789C" w14:textId="5B25C087" w:rsidR="00FE400F" w:rsidRDefault="007C600A" w:rsidP="00CC44A5">
      <w:pPr>
        <w:rPr>
          <w:b/>
          <w:bCs/>
          <w:lang w:eastAsia="en-GB"/>
        </w:rPr>
      </w:pPr>
      <w:r>
        <w:rPr>
          <w:b/>
          <w:bCs/>
          <w:lang w:eastAsia="en-GB"/>
        </w:rPr>
        <w:t>37:2</w:t>
      </w:r>
      <w:r w:rsidR="009E764A">
        <w:rPr>
          <w:b/>
          <w:bCs/>
          <w:lang w:eastAsia="en-GB"/>
        </w:rPr>
        <w:t>3</w:t>
      </w:r>
      <w:r w:rsidR="00F17392">
        <w:rPr>
          <w:b/>
          <w:bCs/>
          <w:lang w:eastAsia="en-GB"/>
        </w:rPr>
        <w:t>–</w:t>
      </w:r>
      <w:r w:rsidR="00983391">
        <w:rPr>
          <w:b/>
          <w:bCs/>
          <w:lang w:eastAsia="en-GB"/>
        </w:rPr>
        <w:t>25</w:t>
      </w:r>
      <w:r w:rsidR="00891D82">
        <w:rPr>
          <w:b/>
          <w:bCs/>
          <w:lang w:eastAsia="en-GB"/>
        </w:rPr>
        <w:t xml:space="preserve"> </w:t>
      </w:r>
      <w:r w:rsidR="008557E8">
        <w:rPr>
          <w:lang w:eastAsia="en-GB"/>
        </w:rPr>
        <w:t>With the</w:t>
      </w:r>
      <w:r w:rsidR="0092487B">
        <w:rPr>
          <w:lang w:eastAsia="en-GB"/>
        </w:rPr>
        <w:t xml:space="preserve"> transition to </w:t>
      </w:r>
      <w:r w:rsidR="00651EAE">
        <w:rPr>
          <w:lang w:eastAsia="en-GB"/>
        </w:rPr>
        <w:t>speaking of the new nation’s life</w:t>
      </w:r>
      <w:r w:rsidR="00A520D8">
        <w:rPr>
          <w:lang w:eastAsia="en-GB"/>
        </w:rPr>
        <w:t xml:space="preserve"> and in formulating “a </w:t>
      </w:r>
      <w:r w:rsidR="00F17BF2">
        <w:rPr>
          <w:lang w:eastAsia="en-GB"/>
        </w:rPr>
        <w:t>distinctive model of political community</w:t>
      </w:r>
      <w:r w:rsidR="00A520D8">
        <w:rPr>
          <w:lang w:eastAsia="en-GB"/>
        </w:rPr>
        <w:t>”</w:t>
      </w:r>
      <w:r w:rsidR="00F17BF2">
        <w:rPr>
          <w:lang w:eastAsia="en-GB"/>
        </w:rPr>
        <w:t xml:space="preserve"> (Blenkinsopp, 177)</w:t>
      </w:r>
      <w:r w:rsidR="00A520D8">
        <w:rPr>
          <w:lang w:eastAsia="en-GB"/>
        </w:rPr>
        <w:t xml:space="preserve">, </w:t>
      </w:r>
      <w:r w:rsidR="003730E1">
        <w:t>references to a single stick, nation, and</w:t>
      </w:r>
      <w:r w:rsidR="000C60CB">
        <w:t xml:space="preserve"> </w:t>
      </w:r>
      <w:r w:rsidR="003730E1">
        <w:t xml:space="preserve">king </w:t>
      </w:r>
      <w:r w:rsidR="009D108E">
        <w:t xml:space="preserve">(there </w:t>
      </w:r>
      <w:r w:rsidR="00723804">
        <w:t>we</w:t>
      </w:r>
      <w:r w:rsidR="009D108E">
        <w:t xml:space="preserve">re eleven) </w:t>
      </w:r>
      <w:r w:rsidR="003730E1">
        <w:t xml:space="preserve">almost disappear </w:t>
      </w:r>
      <w:r w:rsidR="00B3780F">
        <w:t xml:space="preserve">(but see 37:24) </w:t>
      </w:r>
      <w:r w:rsidR="003730E1">
        <w:t>in favor of references to how things will be “for all time</w:t>
      </w:r>
      <w:r w:rsidR="001E5830">
        <w:t>,” o</w:t>
      </w:r>
      <w:r w:rsidR="00A11161">
        <w:t>f</w:t>
      </w:r>
      <w:r w:rsidR="001E5830">
        <w:t xml:space="preserve"> which there are now five (</w:t>
      </w:r>
      <w:r w:rsidR="009D108E">
        <w:t>Block</w:t>
      </w:r>
      <w:r w:rsidR="000006D4">
        <w:t>, 2:394)</w:t>
      </w:r>
      <w:r w:rsidR="003730E1">
        <w:t>.</w:t>
      </w:r>
      <w:r w:rsidR="007C1337">
        <w:t xml:space="preserve"> </w:t>
      </w:r>
      <w:r w:rsidR="004118D3">
        <w:t>I</w:t>
      </w:r>
      <w:r w:rsidR="007C1337">
        <w:t xml:space="preserve">n expounding his broader theme </w:t>
      </w:r>
      <w:r w:rsidR="00651EAE">
        <w:rPr>
          <w:lang w:eastAsia="en-GB"/>
        </w:rPr>
        <w:t xml:space="preserve">Ezekiel </w:t>
      </w:r>
      <w:r w:rsidR="00F24409">
        <w:rPr>
          <w:lang w:eastAsia="en-GB"/>
        </w:rPr>
        <w:t xml:space="preserve">takes up </w:t>
      </w:r>
      <w:r w:rsidR="00686303">
        <w:rPr>
          <w:lang w:eastAsia="en-GB"/>
        </w:rPr>
        <w:t>and reaffirm</w:t>
      </w:r>
      <w:r w:rsidR="00352A9A">
        <w:rPr>
          <w:lang w:eastAsia="en-GB"/>
        </w:rPr>
        <w:t>s</w:t>
      </w:r>
      <w:r w:rsidR="007446F6">
        <w:rPr>
          <w:lang w:eastAsia="en-GB"/>
        </w:rPr>
        <w:t xml:space="preserve"> </w:t>
      </w:r>
      <w:r w:rsidR="00F24409">
        <w:rPr>
          <w:lang w:eastAsia="en-GB"/>
        </w:rPr>
        <w:t xml:space="preserve">promises </w:t>
      </w:r>
      <w:r w:rsidR="00686303">
        <w:rPr>
          <w:lang w:eastAsia="en-GB"/>
        </w:rPr>
        <w:t>from earlier in Part F</w:t>
      </w:r>
      <w:r w:rsidR="00CA2D88">
        <w:rPr>
          <w:lang w:eastAsia="en-GB"/>
        </w:rPr>
        <w:t>ive</w:t>
      </w:r>
      <w:r w:rsidR="00686303">
        <w:rPr>
          <w:lang w:eastAsia="en-GB"/>
        </w:rPr>
        <w:t xml:space="preserve"> of the scroll</w:t>
      </w:r>
      <w:r w:rsidR="000D014D">
        <w:rPr>
          <w:lang w:eastAsia="en-GB"/>
        </w:rPr>
        <w:t xml:space="preserve">. </w:t>
      </w:r>
      <w:r w:rsidR="00B5497A">
        <w:rPr>
          <w:lang w:eastAsia="en-GB"/>
        </w:rPr>
        <w:t>T</w:t>
      </w:r>
      <w:r w:rsidR="000D014D">
        <w:rPr>
          <w:lang w:eastAsia="en-GB"/>
        </w:rPr>
        <w:t xml:space="preserve">he </w:t>
      </w:r>
      <w:r w:rsidR="00BD7835">
        <w:rPr>
          <w:lang w:eastAsia="en-GB"/>
        </w:rPr>
        <w:t xml:space="preserve">terms defile, lumps, </w:t>
      </w:r>
      <w:r w:rsidR="002943E8">
        <w:rPr>
          <w:lang w:eastAsia="en-GB"/>
        </w:rPr>
        <w:t>deliver, settlements, cleans</w:t>
      </w:r>
      <w:r w:rsidR="0087506E">
        <w:rPr>
          <w:lang w:eastAsia="en-GB"/>
        </w:rPr>
        <w:t xml:space="preserve">e, people for me and God for them, </w:t>
      </w:r>
      <w:r w:rsidR="00BD7E3A">
        <w:rPr>
          <w:lang w:eastAsia="en-GB"/>
        </w:rPr>
        <w:t xml:space="preserve">servant David, shepherd, </w:t>
      </w:r>
      <w:r w:rsidR="00AA11E9">
        <w:rPr>
          <w:lang w:eastAsia="en-GB"/>
        </w:rPr>
        <w:t>prince</w:t>
      </w:r>
      <w:r w:rsidR="00B83485">
        <w:rPr>
          <w:lang w:eastAsia="en-GB"/>
        </w:rPr>
        <w:t xml:space="preserve">, </w:t>
      </w:r>
      <w:r w:rsidR="00F009E6">
        <w:rPr>
          <w:lang w:eastAsia="en-GB"/>
        </w:rPr>
        <w:t>rulings and laws,</w:t>
      </w:r>
      <w:r w:rsidR="00B74C57">
        <w:t xml:space="preserve"> live in the country that I gave your ancestors</w:t>
      </w:r>
      <w:r w:rsidR="00A72ACE">
        <w:t>,</w:t>
      </w:r>
      <w:r w:rsidR="00B74C57">
        <w:t xml:space="preserve"> </w:t>
      </w:r>
      <w:r w:rsidR="00930575">
        <w:rPr>
          <w:lang w:eastAsia="en-GB"/>
        </w:rPr>
        <w:t>recur from 34:</w:t>
      </w:r>
      <w:r w:rsidR="00E7478C">
        <w:rPr>
          <w:lang w:eastAsia="en-GB"/>
        </w:rPr>
        <w:t>13, 22</w:t>
      </w:r>
      <w:r w:rsidR="00F17392">
        <w:rPr>
          <w:lang w:eastAsia="en-GB"/>
        </w:rPr>
        <w:t>–</w:t>
      </w:r>
      <w:r w:rsidR="00E7478C">
        <w:rPr>
          <w:lang w:eastAsia="en-GB"/>
        </w:rPr>
        <w:t>2</w:t>
      </w:r>
      <w:r w:rsidR="00ED0FFF">
        <w:rPr>
          <w:lang w:eastAsia="en-GB"/>
        </w:rPr>
        <w:t>4</w:t>
      </w:r>
      <w:r w:rsidR="00E7478C">
        <w:rPr>
          <w:lang w:eastAsia="en-GB"/>
        </w:rPr>
        <w:t>; 36:</w:t>
      </w:r>
      <w:r w:rsidR="00ED0FFF">
        <w:rPr>
          <w:lang w:eastAsia="en-GB"/>
        </w:rPr>
        <w:t>17</w:t>
      </w:r>
      <w:r w:rsidR="00F17392">
        <w:rPr>
          <w:lang w:eastAsia="en-GB"/>
        </w:rPr>
        <w:t>–</w:t>
      </w:r>
      <w:r w:rsidR="00ED0FFF">
        <w:rPr>
          <w:lang w:eastAsia="en-GB"/>
        </w:rPr>
        <w:t>18</w:t>
      </w:r>
      <w:r w:rsidR="0068285A">
        <w:rPr>
          <w:lang w:eastAsia="en-GB"/>
        </w:rPr>
        <w:t>, 25</w:t>
      </w:r>
      <w:r w:rsidR="00F17392">
        <w:rPr>
          <w:lang w:eastAsia="en-GB"/>
        </w:rPr>
        <w:t>–</w:t>
      </w:r>
      <w:r w:rsidR="00CA6E11">
        <w:rPr>
          <w:lang w:eastAsia="en-GB"/>
        </w:rPr>
        <w:t>2</w:t>
      </w:r>
      <w:r w:rsidR="00867D80">
        <w:rPr>
          <w:lang w:eastAsia="en-GB"/>
        </w:rPr>
        <w:t>8.</w:t>
      </w:r>
      <w:r w:rsidR="004872CB">
        <w:rPr>
          <w:rStyle w:val="FootnoteReference"/>
          <w:lang w:eastAsia="en-GB"/>
        </w:rPr>
        <w:footnoteReference w:id="101"/>
      </w:r>
      <w:r w:rsidR="00867D80">
        <w:rPr>
          <w:lang w:eastAsia="en-GB"/>
        </w:rPr>
        <w:t xml:space="preserve"> </w:t>
      </w:r>
      <w:r w:rsidR="001039C0">
        <w:rPr>
          <w:lang w:eastAsia="en-GB"/>
        </w:rPr>
        <w:t xml:space="preserve">Ezekiel also </w:t>
      </w:r>
      <w:r w:rsidR="00E02F90">
        <w:rPr>
          <w:lang w:eastAsia="en-GB"/>
        </w:rPr>
        <w:t>re</w:t>
      </w:r>
      <w:r w:rsidR="001039C0">
        <w:rPr>
          <w:lang w:eastAsia="en-GB"/>
        </w:rPr>
        <w:t>use</w:t>
      </w:r>
      <w:r w:rsidR="00E02F90">
        <w:rPr>
          <w:lang w:eastAsia="en-GB"/>
        </w:rPr>
        <w:t>s</w:t>
      </w:r>
      <w:r w:rsidR="001039C0">
        <w:rPr>
          <w:lang w:eastAsia="en-GB"/>
        </w:rPr>
        <w:t xml:space="preserve"> other br</w:t>
      </w:r>
      <w:r w:rsidR="006537F2">
        <w:rPr>
          <w:lang w:eastAsia="en-GB"/>
        </w:rPr>
        <w:t xml:space="preserve">oadly </w:t>
      </w:r>
      <w:r w:rsidR="001039C0">
        <w:rPr>
          <w:lang w:eastAsia="en-GB"/>
        </w:rPr>
        <w:t>familiar expressions of his</w:t>
      </w:r>
      <w:r w:rsidR="00B5497A">
        <w:rPr>
          <w:lang w:eastAsia="en-GB"/>
        </w:rPr>
        <w:t xml:space="preserve"> own</w:t>
      </w:r>
      <w:r w:rsidR="001039C0">
        <w:rPr>
          <w:lang w:eastAsia="en-GB"/>
        </w:rPr>
        <w:t xml:space="preserve"> </w:t>
      </w:r>
      <w:r w:rsidR="00760781">
        <w:rPr>
          <w:lang w:eastAsia="en-GB"/>
        </w:rPr>
        <w:t>(detestable objects, rebellions, offenses</w:t>
      </w:r>
      <w:r w:rsidR="009129AD">
        <w:rPr>
          <w:lang w:eastAsia="en-GB"/>
        </w:rPr>
        <w:t>)</w:t>
      </w:r>
      <w:r w:rsidR="006537F2">
        <w:rPr>
          <w:lang w:eastAsia="en-GB"/>
        </w:rPr>
        <w:t>,</w:t>
      </w:r>
      <w:r w:rsidR="00AF5F67">
        <w:rPr>
          <w:lang w:eastAsia="en-GB"/>
        </w:rPr>
        <w:t xml:space="preserve"> </w:t>
      </w:r>
      <w:r w:rsidR="006537F2">
        <w:rPr>
          <w:lang w:eastAsia="en-GB"/>
        </w:rPr>
        <w:t>and</w:t>
      </w:r>
      <w:r w:rsidR="009129AD">
        <w:rPr>
          <w:lang w:eastAsia="en-GB"/>
        </w:rPr>
        <w:t xml:space="preserve"> </w:t>
      </w:r>
      <w:r w:rsidR="00765F17">
        <w:rPr>
          <w:lang w:eastAsia="en-GB"/>
        </w:rPr>
        <w:t>take</w:t>
      </w:r>
      <w:r w:rsidR="007234C5">
        <w:rPr>
          <w:lang w:eastAsia="en-GB"/>
        </w:rPr>
        <w:t>s</w:t>
      </w:r>
      <w:r w:rsidR="00765F17">
        <w:rPr>
          <w:lang w:eastAsia="en-GB"/>
        </w:rPr>
        <w:t xml:space="preserve"> up his earlier</w:t>
      </w:r>
      <w:r w:rsidR="009129AD">
        <w:rPr>
          <w:lang w:eastAsia="en-GB"/>
        </w:rPr>
        <w:t xml:space="preserve"> allusion to</w:t>
      </w:r>
      <w:r w:rsidR="00891D82">
        <w:rPr>
          <w:lang w:eastAsia="en-GB"/>
        </w:rPr>
        <w:t xml:space="preserve"> </w:t>
      </w:r>
      <w:r w:rsidR="002F1F3D">
        <w:rPr>
          <w:lang w:eastAsia="en-GB"/>
        </w:rPr>
        <w:t>Yahweh’s having given the land</w:t>
      </w:r>
      <w:r w:rsidR="005F3880">
        <w:rPr>
          <w:lang w:eastAsia="en-GB"/>
        </w:rPr>
        <w:t xml:space="preserve"> </w:t>
      </w:r>
      <w:r w:rsidR="002F1F3D">
        <w:rPr>
          <w:lang w:eastAsia="en-GB"/>
        </w:rPr>
        <w:t xml:space="preserve">to </w:t>
      </w:r>
      <w:r w:rsidR="009129AD">
        <w:rPr>
          <w:lang w:eastAsia="en-GB"/>
        </w:rPr>
        <w:t xml:space="preserve">“my servant Jacob” </w:t>
      </w:r>
      <w:r w:rsidR="00765F17">
        <w:rPr>
          <w:lang w:eastAsia="en-GB"/>
        </w:rPr>
        <w:t>(28:</w:t>
      </w:r>
      <w:r w:rsidR="00BA4636">
        <w:rPr>
          <w:lang w:eastAsia="en-GB"/>
        </w:rPr>
        <w:t>2</w:t>
      </w:r>
      <w:r w:rsidR="00765F17">
        <w:rPr>
          <w:lang w:eastAsia="en-GB"/>
        </w:rPr>
        <w:t>5</w:t>
      </w:r>
      <w:r w:rsidR="00032E7F">
        <w:rPr>
          <w:lang w:eastAsia="en-GB"/>
        </w:rPr>
        <w:t xml:space="preserve">)—though </w:t>
      </w:r>
      <w:r w:rsidR="003B75DF">
        <w:rPr>
          <w:lang w:eastAsia="en-GB"/>
        </w:rPr>
        <w:t>t</w:t>
      </w:r>
      <w:r w:rsidR="00032E7F">
        <w:rPr>
          <w:lang w:eastAsia="en-GB"/>
        </w:rPr>
        <w:t xml:space="preserve">here </w:t>
      </w:r>
      <w:r w:rsidR="00B83FE5">
        <w:rPr>
          <w:lang w:eastAsia="en-GB"/>
        </w:rPr>
        <w:t xml:space="preserve">the </w:t>
      </w:r>
      <w:r w:rsidR="00B83FE5">
        <w:rPr>
          <w:rFonts w:cstheme="minorHAnsi"/>
          <w:rtl/>
          <w:lang w:eastAsia="en-GB" w:bidi="he-IL"/>
        </w:rPr>
        <w:t>אֲדׇמׇה</w:t>
      </w:r>
      <w:r w:rsidR="00B83FE5">
        <w:rPr>
          <w:lang w:eastAsia="en-GB"/>
        </w:rPr>
        <w:t xml:space="preserve">, </w:t>
      </w:r>
      <w:r w:rsidR="006A2258">
        <w:rPr>
          <w:lang w:eastAsia="en-GB"/>
        </w:rPr>
        <w:t>he</w:t>
      </w:r>
      <w:r w:rsidR="00B83FE5">
        <w:rPr>
          <w:lang w:eastAsia="en-GB"/>
        </w:rPr>
        <w:t xml:space="preserve">re </w:t>
      </w:r>
      <w:r w:rsidR="005E13C9">
        <w:rPr>
          <w:lang w:eastAsia="en-GB"/>
        </w:rPr>
        <w:t xml:space="preserve">the </w:t>
      </w:r>
      <w:r w:rsidR="005E13C9">
        <w:rPr>
          <w:rFonts w:cstheme="minorHAnsi"/>
          <w:rtl/>
          <w:lang w:eastAsia="en-GB" w:bidi="he-IL"/>
        </w:rPr>
        <w:t>אֶרֶץ</w:t>
      </w:r>
      <w:r w:rsidR="003C35AD">
        <w:rPr>
          <w:lang w:eastAsia="en-GB"/>
        </w:rPr>
        <w:t>)</w:t>
      </w:r>
      <w:r w:rsidR="000947EE">
        <w:rPr>
          <w:lang w:eastAsia="en-GB"/>
        </w:rPr>
        <w:t>.</w:t>
      </w:r>
      <w:r w:rsidR="00AF5F67">
        <w:rPr>
          <w:lang w:eastAsia="en-GB"/>
        </w:rPr>
        <w:t xml:space="preserve"> </w:t>
      </w:r>
    </w:p>
    <w:p w14:paraId="451E5939" w14:textId="7CEE2AC8" w:rsidR="00006F4C" w:rsidRDefault="00770675" w:rsidP="00395BB7">
      <w:pPr>
        <w:rPr>
          <w:lang w:eastAsia="en-GB"/>
        </w:rPr>
      </w:pPr>
      <w:r>
        <w:rPr>
          <w:b/>
          <w:bCs/>
          <w:lang w:eastAsia="en-GB"/>
        </w:rPr>
        <w:t>37:26</w:t>
      </w:r>
      <w:r w:rsidR="00F17392">
        <w:rPr>
          <w:b/>
          <w:bCs/>
          <w:lang w:eastAsia="en-GB"/>
        </w:rPr>
        <w:t>–</w:t>
      </w:r>
      <w:r w:rsidR="0025115D">
        <w:rPr>
          <w:b/>
          <w:bCs/>
          <w:lang w:eastAsia="en-GB"/>
        </w:rPr>
        <w:t>2</w:t>
      </w:r>
      <w:r w:rsidR="00A2336F">
        <w:rPr>
          <w:b/>
          <w:bCs/>
          <w:lang w:eastAsia="en-GB"/>
        </w:rPr>
        <w:t>6</w:t>
      </w:r>
      <w:r w:rsidR="00C918F1">
        <w:rPr>
          <w:b/>
          <w:bCs/>
          <w:lang w:eastAsia="en-GB"/>
        </w:rPr>
        <w:t>b</w:t>
      </w:r>
      <w:r w:rsidR="00C918F1">
        <w:rPr>
          <w:rFonts w:cstheme="minorHAnsi"/>
          <w:b/>
          <w:bCs/>
          <w:lang w:eastAsia="en-GB"/>
        </w:rPr>
        <w:t>α</w:t>
      </w:r>
      <w:r w:rsidR="0025115D">
        <w:rPr>
          <w:b/>
          <w:bCs/>
          <w:lang w:eastAsia="en-GB"/>
        </w:rPr>
        <w:t xml:space="preserve"> </w:t>
      </w:r>
      <w:r w:rsidR="003C35AD">
        <w:rPr>
          <w:lang w:eastAsia="en-GB"/>
        </w:rPr>
        <w:t>Yahweh’s</w:t>
      </w:r>
      <w:r w:rsidR="00B2137D">
        <w:rPr>
          <w:lang w:eastAsia="en-GB"/>
        </w:rPr>
        <w:t xml:space="preserve"> further </w:t>
      </w:r>
      <w:r w:rsidR="00352C84">
        <w:rPr>
          <w:lang w:eastAsia="en-GB"/>
        </w:rPr>
        <w:t>undertaking</w:t>
      </w:r>
      <w:r w:rsidR="00B2137D">
        <w:rPr>
          <w:lang w:eastAsia="en-GB"/>
        </w:rPr>
        <w:t xml:space="preserve"> continue</w:t>
      </w:r>
      <w:r w:rsidR="00352C84">
        <w:rPr>
          <w:lang w:eastAsia="en-GB"/>
        </w:rPr>
        <w:t>s</w:t>
      </w:r>
      <w:r w:rsidR="00B2137D">
        <w:rPr>
          <w:lang w:eastAsia="en-GB"/>
        </w:rPr>
        <w:t xml:space="preserve"> to take up</w:t>
      </w:r>
      <w:r w:rsidR="004D63AC">
        <w:rPr>
          <w:lang w:eastAsia="en-GB"/>
        </w:rPr>
        <w:t xml:space="preserve"> earlier promises, but now </w:t>
      </w:r>
      <w:r w:rsidR="00DF166E">
        <w:rPr>
          <w:lang w:eastAsia="en-GB"/>
        </w:rPr>
        <w:t>puts the emphasis on</w:t>
      </w:r>
      <w:r w:rsidR="00C864BE">
        <w:rPr>
          <w:lang w:eastAsia="en-GB"/>
        </w:rPr>
        <w:t xml:space="preserve"> </w:t>
      </w:r>
      <w:r w:rsidR="00E137FA">
        <w:rPr>
          <w:lang w:eastAsia="en-GB"/>
        </w:rPr>
        <w:t xml:space="preserve">solemnizing a </w:t>
      </w:r>
      <w:r w:rsidR="00490EEA">
        <w:rPr>
          <w:lang w:eastAsia="en-GB"/>
        </w:rPr>
        <w:t>well-being covenant</w:t>
      </w:r>
      <w:r w:rsidR="00C17A7F">
        <w:rPr>
          <w:lang w:eastAsia="en-GB"/>
        </w:rPr>
        <w:t>, on</w:t>
      </w:r>
      <w:r w:rsidR="0040781B">
        <w:rPr>
          <w:lang w:eastAsia="en-GB"/>
        </w:rPr>
        <w:t xml:space="preserve"> making [a blessing]</w:t>
      </w:r>
      <w:r w:rsidR="00C17A7F">
        <w:rPr>
          <w:lang w:eastAsia="en-GB"/>
        </w:rPr>
        <w:t>,</w:t>
      </w:r>
      <w:r w:rsidR="0083146D">
        <w:rPr>
          <w:rStyle w:val="FootnoteReference"/>
          <w:lang w:eastAsia="en-GB"/>
        </w:rPr>
        <w:footnoteReference w:id="102"/>
      </w:r>
      <w:r w:rsidR="0040781B">
        <w:rPr>
          <w:lang w:eastAsia="en-GB"/>
        </w:rPr>
        <w:t xml:space="preserve"> </w:t>
      </w:r>
      <w:r w:rsidR="00D94FF5">
        <w:rPr>
          <w:lang w:eastAsia="en-GB"/>
        </w:rPr>
        <w:t xml:space="preserve">and </w:t>
      </w:r>
      <w:r w:rsidR="00C17A7F">
        <w:rPr>
          <w:lang w:eastAsia="en-GB"/>
        </w:rPr>
        <w:t xml:space="preserve">on </w:t>
      </w:r>
      <w:r w:rsidR="001D70D3">
        <w:rPr>
          <w:lang w:eastAsia="en-GB"/>
        </w:rPr>
        <w:t xml:space="preserve">causing the people to abound </w:t>
      </w:r>
      <w:r w:rsidR="0040781B">
        <w:rPr>
          <w:lang w:eastAsia="en-GB"/>
        </w:rPr>
        <w:t>(</w:t>
      </w:r>
      <w:r w:rsidR="00C2326D">
        <w:rPr>
          <w:lang w:eastAsia="en-GB"/>
        </w:rPr>
        <w:t xml:space="preserve">cf. </w:t>
      </w:r>
      <w:r w:rsidR="007F7DBE">
        <w:rPr>
          <w:lang w:eastAsia="en-GB"/>
        </w:rPr>
        <w:t>34:25</w:t>
      </w:r>
      <w:r w:rsidR="00F17392">
        <w:rPr>
          <w:lang w:eastAsia="en-GB"/>
        </w:rPr>
        <w:t>–</w:t>
      </w:r>
      <w:r w:rsidR="007F7DBE">
        <w:rPr>
          <w:lang w:eastAsia="en-GB"/>
        </w:rPr>
        <w:t>26</w:t>
      </w:r>
      <w:r w:rsidR="001D70D3">
        <w:rPr>
          <w:lang w:eastAsia="en-GB"/>
        </w:rPr>
        <w:t>; 36:10</w:t>
      </w:r>
      <w:r w:rsidR="00F17392">
        <w:rPr>
          <w:lang w:eastAsia="en-GB"/>
        </w:rPr>
        <w:t>–</w:t>
      </w:r>
      <w:r w:rsidR="001D70D3">
        <w:rPr>
          <w:lang w:eastAsia="en-GB"/>
        </w:rPr>
        <w:t>11</w:t>
      </w:r>
      <w:r w:rsidR="007F7DBE">
        <w:rPr>
          <w:lang w:eastAsia="en-GB"/>
        </w:rPr>
        <w:t>).</w:t>
      </w:r>
      <w:r w:rsidR="006966EB">
        <w:rPr>
          <w:lang w:eastAsia="en-GB"/>
        </w:rPr>
        <w:t xml:space="preserve"> Behind th</w:t>
      </w:r>
      <w:r w:rsidR="00C2326D">
        <w:rPr>
          <w:lang w:eastAsia="en-GB"/>
        </w:rPr>
        <w:t>e</w:t>
      </w:r>
      <w:r w:rsidR="0083146D">
        <w:rPr>
          <w:lang w:eastAsia="en-GB"/>
        </w:rPr>
        <w:t xml:space="preserve"> </w:t>
      </w:r>
      <w:r w:rsidR="00ED26CB">
        <w:rPr>
          <w:lang w:eastAsia="en-GB"/>
        </w:rPr>
        <w:t xml:space="preserve">covenant promise, and behind </w:t>
      </w:r>
      <w:r w:rsidR="0082750B">
        <w:rPr>
          <w:lang w:eastAsia="en-GB"/>
        </w:rPr>
        <w:t xml:space="preserve">the picture in general, there once again stands </w:t>
      </w:r>
      <w:r w:rsidR="005F59B1">
        <w:rPr>
          <w:lang w:eastAsia="en-GB"/>
        </w:rPr>
        <w:t>Lev 26 (</w:t>
      </w:r>
      <w:proofErr w:type="spellStart"/>
      <w:r w:rsidR="008124BB" w:rsidRPr="002F6BD9">
        <w:rPr>
          <w:lang w:val="de-DE"/>
        </w:rPr>
        <w:t>Häner</w:t>
      </w:r>
      <w:proofErr w:type="spellEnd"/>
      <w:r w:rsidR="008124BB">
        <w:rPr>
          <w:lang w:eastAsia="en-GB"/>
        </w:rPr>
        <w:t>, 452</w:t>
      </w:r>
      <w:r w:rsidR="00F17392">
        <w:rPr>
          <w:lang w:eastAsia="en-GB"/>
        </w:rPr>
        <w:t>–</w:t>
      </w:r>
      <w:r w:rsidR="008124BB">
        <w:rPr>
          <w:lang w:eastAsia="en-GB"/>
        </w:rPr>
        <w:t>58)</w:t>
      </w:r>
      <w:r w:rsidR="00EC57C2">
        <w:rPr>
          <w:lang w:eastAsia="en-GB"/>
        </w:rPr>
        <w:t xml:space="preserve">, </w:t>
      </w:r>
      <w:r w:rsidR="00820C35">
        <w:rPr>
          <w:lang w:eastAsia="en-GB"/>
        </w:rPr>
        <w:t>though</w:t>
      </w:r>
      <w:r w:rsidR="00EC57C2">
        <w:rPr>
          <w:lang w:eastAsia="en-GB"/>
        </w:rPr>
        <w:t xml:space="preserve"> the</w:t>
      </w:r>
      <w:r w:rsidR="00B322AD">
        <w:rPr>
          <w:lang w:eastAsia="en-GB"/>
        </w:rPr>
        <w:t xml:space="preserve"> passage makes</w:t>
      </w:r>
      <w:r w:rsidR="00EC57C2">
        <w:rPr>
          <w:lang w:eastAsia="en-GB"/>
        </w:rPr>
        <w:t xml:space="preserve"> no </w:t>
      </w:r>
      <w:r w:rsidR="00085078">
        <w:rPr>
          <w:lang w:eastAsia="en-GB"/>
        </w:rPr>
        <w:t>new</w:t>
      </w:r>
      <w:r w:rsidR="00EC57C2">
        <w:rPr>
          <w:lang w:eastAsia="en-GB"/>
        </w:rPr>
        <w:t xml:space="preserve"> </w:t>
      </w:r>
      <w:r w:rsidR="00B6287E">
        <w:rPr>
          <w:lang w:eastAsia="en-GB"/>
        </w:rPr>
        <w:t>allusions to that chapter</w:t>
      </w:r>
      <w:r w:rsidR="00EC57C2">
        <w:rPr>
          <w:lang w:eastAsia="en-GB"/>
        </w:rPr>
        <w:t xml:space="preserve">. The one fresh link is within Ezekiel, in that </w:t>
      </w:r>
      <w:r w:rsidR="00BF4D55">
        <w:rPr>
          <w:lang w:eastAsia="en-GB"/>
        </w:rPr>
        <w:t xml:space="preserve">Yahweh had promised “a covenant for all time” back in 16:60. Alongside the allusion to </w:t>
      </w:r>
      <w:r w:rsidR="00CA2479">
        <w:rPr>
          <w:lang w:eastAsia="en-GB"/>
        </w:rPr>
        <w:t xml:space="preserve">28:25, </w:t>
      </w:r>
      <w:r w:rsidR="00E464A2">
        <w:rPr>
          <w:lang w:eastAsia="en-GB"/>
        </w:rPr>
        <w:t xml:space="preserve">this link </w:t>
      </w:r>
      <w:r w:rsidR="00324512">
        <w:rPr>
          <w:lang w:eastAsia="en-GB"/>
        </w:rPr>
        <w:t>means</w:t>
      </w:r>
      <w:r w:rsidR="00CA2479">
        <w:rPr>
          <w:lang w:eastAsia="en-GB"/>
        </w:rPr>
        <w:t xml:space="preserve"> that these verses recapitulat</w:t>
      </w:r>
      <w:r w:rsidR="00324512">
        <w:rPr>
          <w:lang w:eastAsia="en-GB"/>
        </w:rPr>
        <w:t>e</w:t>
      </w:r>
      <w:r w:rsidR="00CA2479">
        <w:rPr>
          <w:lang w:eastAsia="en-GB"/>
        </w:rPr>
        <w:t xml:space="preserve"> promise that have appeared through the scroll</w:t>
      </w:r>
      <w:r w:rsidR="00A6665A">
        <w:rPr>
          <w:lang w:eastAsia="en-GB"/>
        </w:rPr>
        <w:t>.</w:t>
      </w:r>
    </w:p>
    <w:p w14:paraId="02C10214" w14:textId="3B413B22" w:rsidR="006D3E42" w:rsidRDefault="00D34A88" w:rsidP="00793CDB">
      <w:pPr>
        <w:rPr>
          <w:lang w:eastAsia="en-GB"/>
        </w:rPr>
      </w:pPr>
      <w:r w:rsidRPr="00C918F1">
        <w:rPr>
          <w:b/>
          <w:bCs/>
          <w:lang w:eastAsia="en-GB"/>
        </w:rPr>
        <w:t>36:b</w:t>
      </w:r>
      <w:r w:rsidRPr="00C918F1">
        <w:rPr>
          <w:rFonts w:cstheme="minorHAnsi"/>
          <w:b/>
          <w:bCs/>
          <w:lang w:eastAsia="en-GB"/>
        </w:rPr>
        <w:t>β</w:t>
      </w:r>
      <w:r w:rsidR="00F17392">
        <w:rPr>
          <w:b/>
          <w:bCs/>
          <w:lang w:eastAsia="en-GB"/>
        </w:rPr>
        <w:t>–</w:t>
      </w:r>
      <w:r w:rsidR="00A2336F" w:rsidRPr="00C918F1">
        <w:rPr>
          <w:b/>
          <w:bCs/>
          <w:lang w:eastAsia="en-GB"/>
        </w:rPr>
        <w:t>28</w:t>
      </w:r>
      <w:r w:rsidR="00C918F1">
        <w:rPr>
          <w:b/>
          <w:bCs/>
          <w:lang w:eastAsia="en-GB"/>
        </w:rPr>
        <w:t xml:space="preserve"> </w:t>
      </w:r>
      <w:r w:rsidR="00C918F1">
        <w:rPr>
          <w:lang w:eastAsia="en-GB"/>
        </w:rPr>
        <w:t xml:space="preserve">For </w:t>
      </w:r>
      <w:r w:rsidR="00125243">
        <w:rPr>
          <w:lang w:eastAsia="en-GB"/>
        </w:rPr>
        <w:t>his last lines, Yahweh makes another transition</w:t>
      </w:r>
      <w:r w:rsidR="000519D6">
        <w:rPr>
          <w:lang w:eastAsia="en-GB"/>
        </w:rPr>
        <w:t xml:space="preserve"> and </w:t>
      </w:r>
      <w:r w:rsidR="00650D01">
        <w:rPr>
          <w:lang w:eastAsia="en-GB"/>
        </w:rPr>
        <w:t>initiates</w:t>
      </w:r>
      <w:r w:rsidR="00A52B57">
        <w:rPr>
          <w:lang w:eastAsia="en-GB"/>
        </w:rPr>
        <w:t xml:space="preserve"> a </w:t>
      </w:r>
      <w:r w:rsidR="00274946">
        <w:rPr>
          <w:lang w:eastAsia="en-GB"/>
        </w:rPr>
        <w:t>move to</w:t>
      </w:r>
      <w:r w:rsidR="00A52B57">
        <w:rPr>
          <w:lang w:eastAsia="en-GB"/>
        </w:rPr>
        <w:t xml:space="preserve"> th</w:t>
      </w:r>
      <w:r w:rsidR="00274946">
        <w:rPr>
          <w:lang w:eastAsia="en-GB"/>
        </w:rPr>
        <w:t>e theme</w:t>
      </w:r>
      <w:r w:rsidR="00A52B57">
        <w:rPr>
          <w:lang w:eastAsia="en-GB"/>
        </w:rPr>
        <w:t xml:space="preserve"> </w:t>
      </w:r>
      <w:r w:rsidR="00274946">
        <w:rPr>
          <w:lang w:eastAsia="en-GB"/>
        </w:rPr>
        <w:t xml:space="preserve">that </w:t>
      </w:r>
      <w:r w:rsidR="00A52B57">
        <w:rPr>
          <w:lang w:eastAsia="en-GB"/>
        </w:rPr>
        <w:t>in du</w:t>
      </w:r>
      <w:r w:rsidR="00274946">
        <w:rPr>
          <w:lang w:eastAsia="en-GB"/>
        </w:rPr>
        <w:t>e</w:t>
      </w:r>
      <w:r w:rsidR="00A52B57">
        <w:rPr>
          <w:lang w:eastAsia="en-GB"/>
        </w:rPr>
        <w:t xml:space="preserve"> course becomes the great focus of Ezek 40</w:t>
      </w:r>
      <w:r w:rsidR="00F17392">
        <w:rPr>
          <w:lang w:eastAsia="en-GB"/>
        </w:rPr>
        <w:t>–</w:t>
      </w:r>
      <w:r w:rsidR="00A52B57">
        <w:rPr>
          <w:lang w:eastAsia="en-GB"/>
        </w:rPr>
        <w:t>48</w:t>
      </w:r>
      <w:r w:rsidR="00345D74">
        <w:rPr>
          <w:lang w:eastAsia="en-GB"/>
        </w:rPr>
        <w:t>, though Ezekiel does not make this link explicit</w:t>
      </w:r>
      <w:r w:rsidR="00A52B57">
        <w:rPr>
          <w:lang w:eastAsia="en-GB"/>
        </w:rPr>
        <w:t>.</w:t>
      </w:r>
      <w:r w:rsidR="001C5A2D">
        <w:rPr>
          <w:lang w:eastAsia="en-GB"/>
        </w:rPr>
        <w:t xml:space="preserve"> The </w:t>
      </w:r>
      <w:r w:rsidR="008527C5">
        <w:rPr>
          <w:lang w:eastAsia="en-GB"/>
        </w:rPr>
        <w:t>connection</w:t>
      </w:r>
      <w:r w:rsidR="001C5A2D">
        <w:rPr>
          <w:lang w:eastAsia="en-GB"/>
        </w:rPr>
        <w:t xml:space="preserve"> is clearer in</w:t>
      </w:r>
      <w:r w:rsidR="008527C5">
        <w:rPr>
          <w:lang w:eastAsia="en-GB"/>
        </w:rPr>
        <w:t xml:space="preserve"> </w:t>
      </w:r>
      <w:r w:rsidR="0099060A" w:rsidRPr="00A75C49">
        <w:rPr>
          <w:rFonts w:cstheme="minorHAnsi"/>
          <w:sz w:val="18"/>
          <w:szCs w:val="18"/>
        </w:rPr>
        <w:t>LXX</w:t>
      </w:r>
      <w:r w:rsidR="00650D01">
        <w:rPr>
          <w:lang w:eastAsia="en-GB"/>
        </w:rPr>
        <w:t xml:space="preserve"> P</w:t>
      </w:r>
      <w:r w:rsidR="004F49A7">
        <w:rPr>
          <w:lang w:eastAsia="en-GB"/>
        </w:rPr>
        <w:t>apyrus</w:t>
      </w:r>
      <w:r w:rsidR="00650D01">
        <w:rPr>
          <w:lang w:eastAsia="en-GB"/>
        </w:rPr>
        <w:t xml:space="preserve"> 967</w:t>
      </w:r>
      <w:r w:rsidR="001F669A">
        <w:rPr>
          <w:lang w:eastAsia="en-GB"/>
        </w:rPr>
        <w:t xml:space="preserve"> (see the textual notes on 36:16</w:t>
      </w:r>
      <w:r w:rsidR="00F17392">
        <w:rPr>
          <w:lang w:eastAsia="en-GB"/>
        </w:rPr>
        <w:t>–</w:t>
      </w:r>
      <w:r w:rsidR="001F669A">
        <w:rPr>
          <w:lang w:eastAsia="en-GB"/>
        </w:rPr>
        <w:t>38),</w:t>
      </w:r>
      <w:r w:rsidR="00650D01">
        <w:rPr>
          <w:lang w:eastAsia="en-GB"/>
        </w:rPr>
        <w:t xml:space="preserve"> w</w:t>
      </w:r>
      <w:r w:rsidR="00ED26AB">
        <w:rPr>
          <w:lang w:eastAsia="en-GB"/>
        </w:rPr>
        <w:t>h</w:t>
      </w:r>
      <w:r w:rsidR="009C0629">
        <w:rPr>
          <w:lang w:eastAsia="en-GB"/>
        </w:rPr>
        <w:t>ere</w:t>
      </w:r>
      <w:r w:rsidR="00650D01">
        <w:rPr>
          <w:lang w:eastAsia="en-GB"/>
        </w:rPr>
        <w:t xml:space="preserve"> </w:t>
      </w:r>
      <w:r w:rsidR="00E34A37">
        <w:rPr>
          <w:lang w:eastAsia="en-GB"/>
        </w:rPr>
        <w:t xml:space="preserve">Ezek </w:t>
      </w:r>
      <w:r w:rsidR="00650D01">
        <w:rPr>
          <w:lang w:eastAsia="en-GB"/>
        </w:rPr>
        <w:t>38</w:t>
      </w:r>
      <w:r w:rsidR="00F17392">
        <w:rPr>
          <w:lang w:eastAsia="en-GB"/>
        </w:rPr>
        <w:t>–</w:t>
      </w:r>
      <w:r w:rsidR="00650D01">
        <w:rPr>
          <w:lang w:eastAsia="en-GB"/>
        </w:rPr>
        <w:t xml:space="preserve">39 </w:t>
      </w:r>
      <w:r w:rsidR="009C0629">
        <w:rPr>
          <w:lang w:eastAsia="en-GB"/>
        </w:rPr>
        <w:t>precedes</w:t>
      </w:r>
      <w:r w:rsidR="00650D01">
        <w:rPr>
          <w:lang w:eastAsia="en-GB"/>
        </w:rPr>
        <w:t xml:space="preserve"> </w:t>
      </w:r>
      <w:r w:rsidR="00E34A37">
        <w:rPr>
          <w:lang w:eastAsia="en-GB"/>
        </w:rPr>
        <w:t xml:space="preserve">Ezek </w:t>
      </w:r>
      <w:r w:rsidR="00650D01">
        <w:rPr>
          <w:lang w:eastAsia="en-GB"/>
        </w:rPr>
        <w:t>37</w:t>
      </w:r>
      <w:r w:rsidR="00E34A37">
        <w:rPr>
          <w:lang w:eastAsia="en-GB"/>
        </w:rPr>
        <w:t xml:space="preserve"> and thus has these verses leading into Ezek 40</w:t>
      </w:r>
      <w:r w:rsidR="00F17392">
        <w:rPr>
          <w:lang w:eastAsia="en-GB"/>
        </w:rPr>
        <w:t>–</w:t>
      </w:r>
      <w:r w:rsidR="00E34A37">
        <w:rPr>
          <w:lang w:eastAsia="en-GB"/>
        </w:rPr>
        <w:t>48</w:t>
      </w:r>
      <w:r w:rsidR="00650D01">
        <w:rPr>
          <w:lang w:eastAsia="en-GB"/>
        </w:rPr>
        <w:t xml:space="preserve"> </w:t>
      </w:r>
      <w:r w:rsidR="001F669A">
        <w:rPr>
          <w:lang w:eastAsia="en-GB"/>
        </w:rPr>
        <w:t>(</w:t>
      </w:r>
      <w:r w:rsidR="00650D01">
        <w:rPr>
          <w:lang w:eastAsia="en-GB"/>
        </w:rPr>
        <w:t>Joyce</w:t>
      </w:r>
      <w:r w:rsidR="001F669A">
        <w:rPr>
          <w:lang w:eastAsia="en-GB"/>
        </w:rPr>
        <w:t>,</w:t>
      </w:r>
      <w:r w:rsidR="00650D01">
        <w:rPr>
          <w:lang w:eastAsia="en-GB"/>
        </w:rPr>
        <w:t xml:space="preserve"> 212</w:t>
      </w:r>
      <w:r w:rsidR="000C2D8D">
        <w:rPr>
          <w:lang w:eastAsia="en-GB"/>
        </w:rPr>
        <w:t>)</w:t>
      </w:r>
      <w:r w:rsidR="00512E4A">
        <w:rPr>
          <w:lang w:eastAsia="en-GB"/>
        </w:rPr>
        <w:t>.</w:t>
      </w:r>
      <w:r w:rsidR="00454FD9">
        <w:rPr>
          <w:rStyle w:val="FootnoteReference"/>
          <w:lang w:eastAsia="en-GB"/>
        </w:rPr>
        <w:footnoteReference w:id="103"/>
      </w:r>
      <w:r w:rsidR="00F8140C">
        <w:rPr>
          <w:lang w:eastAsia="en-GB"/>
        </w:rPr>
        <w:t xml:space="preserve"> </w:t>
      </w:r>
      <w:r w:rsidR="006610AB">
        <w:rPr>
          <w:lang w:eastAsia="en-GB"/>
        </w:rPr>
        <w:t xml:space="preserve">Ephraim’s turning away from its relationship with Judah </w:t>
      </w:r>
      <w:r w:rsidR="0039303D">
        <w:rPr>
          <w:lang w:eastAsia="en-GB"/>
        </w:rPr>
        <w:t xml:space="preserve">had </w:t>
      </w:r>
      <w:r w:rsidR="006610AB">
        <w:rPr>
          <w:lang w:eastAsia="en-GB"/>
        </w:rPr>
        <w:t>meant turning away from Jerusalem and from the temple as well as from David</w:t>
      </w:r>
      <w:r w:rsidR="0039303D">
        <w:rPr>
          <w:lang w:eastAsia="en-GB"/>
        </w:rPr>
        <w:t>. T</w:t>
      </w:r>
      <w:r w:rsidR="006610AB">
        <w:rPr>
          <w:lang w:eastAsia="en-GB"/>
        </w:rPr>
        <w:t xml:space="preserve">he </w:t>
      </w:r>
      <w:r w:rsidR="00CC3E0F">
        <w:rPr>
          <w:lang w:eastAsia="en-GB"/>
        </w:rPr>
        <w:t xml:space="preserve">reunion of Ephraim with Judah will mean </w:t>
      </w:r>
      <w:r w:rsidR="001E6B6F">
        <w:rPr>
          <w:lang w:eastAsia="en-GB"/>
        </w:rPr>
        <w:t xml:space="preserve">the new nation </w:t>
      </w:r>
      <w:r w:rsidR="00E15DE0">
        <w:rPr>
          <w:lang w:eastAsia="en-GB"/>
        </w:rPr>
        <w:t xml:space="preserve">again </w:t>
      </w:r>
      <w:r w:rsidR="001E6B6F">
        <w:rPr>
          <w:lang w:eastAsia="en-GB"/>
        </w:rPr>
        <w:t>has one sanctuary as well as one monarchy</w:t>
      </w:r>
      <w:r w:rsidR="00E15DE0">
        <w:rPr>
          <w:lang w:eastAsia="en-GB"/>
        </w:rPr>
        <w:t>.</w:t>
      </w:r>
      <w:r w:rsidR="001E6B6F">
        <w:rPr>
          <w:lang w:eastAsia="en-GB"/>
        </w:rPr>
        <w:t xml:space="preserve"> Ezekiel might regard that as </w:t>
      </w:r>
      <w:r w:rsidR="009C46D3">
        <w:rPr>
          <w:lang w:eastAsia="en-GB"/>
        </w:rPr>
        <w:t>more important (Allen, 2:195).</w:t>
      </w:r>
      <w:r w:rsidR="00EE687D">
        <w:rPr>
          <w:lang w:eastAsia="en-GB"/>
        </w:rPr>
        <w:t xml:space="preserve"> </w:t>
      </w:r>
      <w:r w:rsidR="00BD20DC">
        <w:rPr>
          <w:lang w:eastAsia="en-GB"/>
        </w:rPr>
        <w:t>I</w:t>
      </w:r>
      <w:r w:rsidR="00EE687D">
        <w:rPr>
          <w:lang w:eastAsia="en-GB"/>
        </w:rPr>
        <w:t xml:space="preserve">n not making that point, </w:t>
      </w:r>
      <w:r w:rsidR="00A42AA2">
        <w:rPr>
          <w:lang w:eastAsia="en-GB"/>
        </w:rPr>
        <w:t xml:space="preserve">however, </w:t>
      </w:r>
      <w:r w:rsidR="00EE687D">
        <w:rPr>
          <w:lang w:eastAsia="en-GB"/>
        </w:rPr>
        <w:t xml:space="preserve">Ezekiel </w:t>
      </w:r>
      <w:r w:rsidR="00A42AA2">
        <w:rPr>
          <w:lang w:eastAsia="en-GB"/>
        </w:rPr>
        <w:t>may</w:t>
      </w:r>
      <w:r w:rsidR="00EE687D">
        <w:rPr>
          <w:lang w:eastAsia="en-GB"/>
        </w:rPr>
        <w:t xml:space="preserve"> </w:t>
      </w:r>
      <w:r w:rsidR="00922EBB">
        <w:rPr>
          <w:lang w:eastAsia="en-GB"/>
        </w:rPr>
        <w:t xml:space="preserve">by default </w:t>
      </w:r>
      <w:r w:rsidR="00CF3C70">
        <w:rPr>
          <w:lang w:eastAsia="en-GB"/>
        </w:rPr>
        <w:t xml:space="preserve">draw </w:t>
      </w:r>
      <w:r w:rsidR="00922EBB">
        <w:rPr>
          <w:lang w:eastAsia="en-GB"/>
        </w:rPr>
        <w:t>as much</w:t>
      </w:r>
      <w:r w:rsidR="00CF3C70">
        <w:rPr>
          <w:lang w:eastAsia="en-GB"/>
        </w:rPr>
        <w:t xml:space="preserve"> attention to the </w:t>
      </w:r>
      <w:r w:rsidR="00FF2A33">
        <w:rPr>
          <w:lang w:eastAsia="en-GB"/>
        </w:rPr>
        <w:t>grievous connotations</w:t>
      </w:r>
      <w:r w:rsidR="00CF3C70">
        <w:rPr>
          <w:lang w:eastAsia="en-GB"/>
        </w:rPr>
        <w:t xml:space="preserve"> of </w:t>
      </w:r>
      <w:r w:rsidR="00FF2A33">
        <w:rPr>
          <w:lang w:eastAsia="en-GB"/>
        </w:rPr>
        <w:t xml:space="preserve">references to </w:t>
      </w:r>
      <w:r w:rsidR="00CF3C70">
        <w:rPr>
          <w:lang w:eastAsia="en-GB"/>
        </w:rPr>
        <w:t xml:space="preserve">the </w:t>
      </w:r>
      <w:r w:rsidR="00922EBB">
        <w:rPr>
          <w:lang w:eastAsia="en-GB"/>
        </w:rPr>
        <w:t xml:space="preserve">sanctuary </w:t>
      </w:r>
      <w:r w:rsidR="00C94F51">
        <w:rPr>
          <w:lang w:eastAsia="en-GB"/>
        </w:rPr>
        <w:t>earlier in the scroll</w:t>
      </w:r>
      <w:r w:rsidR="002E6D21">
        <w:rPr>
          <w:lang w:eastAsia="en-GB"/>
        </w:rPr>
        <w:t xml:space="preserve">. </w:t>
      </w:r>
      <w:r w:rsidR="00185D74">
        <w:rPr>
          <w:lang w:eastAsia="en-GB"/>
        </w:rPr>
        <w:t>The sanctuary</w:t>
      </w:r>
      <w:r w:rsidR="002E6D21">
        <w:rPr>
          <w:lang w:eastAsia="en-GB"/>
        </w:rPr>
        <w:t xml:space="preserve"> has been subject to defilement (5:11). </w:t>
      </w:r>
      <w:r w:rsidR="00FC0C16">
        <w:rPr>
          <w:lang w:eastAsia="en-GB"/>
        </w:rPr>
        <w:t xml:space="preserve">Yahweh has profaned it, </w:t>
      </w:r>
      <w:r w:rsidR="00A34906">
        <w:rPr>
          <w:lang w:eastAsia="en-GB"/>
        </w:rPr>
        <w:t>let it become something that was not sacred to him</w:t>
      </w:r>
      <w:r w:rsidR="003E5519">
        <w:rPr>
          <w:lang w:eastAsia="en-GB"/>
        </w:rPr>
        <w:t>, let it be trampled by people such as the Babylonians</w:t>
      </w:r>
      <w:r w:rsidR="00A34906">
        <w:rPr>
          <w:lang w:eastAsia="en-GB"/>
        </w:rPr>
        <w:t xml:space="preserve"> (24:21).</w:t>
      </w:r>
      <w:r w:rsidR="00632D25">
        <w:rPr>
          <w:lang w:eastAsia="en-GB"/>
        </w:rPr>
        <w:t xml:space="preserve"> </w:t>
      </w:r>
      <w:r w:rsidR="006F04F2">
        <w:rPr>
          <w:lang w:eastAsia="en-GB"/>
        </w:rPr>
        <w:t xml:space="preserve">People such as the Ammonites have </w:t>
      </w:r>
      <w:r w:rsidR="00F51375">
        <w:rPr>
          <w:lang w:eastAsia="en-GB"/>
        </w:rPr>
        <w:t xml:space="preserve">then </w:t>
      </w:r>
      <w:r w:rsidR="00437334">
        <w:rPr>
          <w:lang w:eastAsia="en-GB"/>
        </w:rPr>
        <w:t xml:space="preserve">expressed amused satisfaction (25:3). </w:t>
      </w:r>
      <w:r w:rsidR="00B07907">
        <w:rPr>
          <w:lang w:eastAsia="en-GB"/>
        </w:rPr>
        <w:t>Subsequently, Yahweh</w:t>
      </w:r>
      <w:r w:rsidR="009102C8">
        <w:rPr>
          <w:lang w:eastAsia="en-GB"/>
        </w:rPr>
        <w:t xml:space="preserve"> has been with his people in </w:t>
      </w:r>
      <w:proofErr w:type="spellStart"/>
      <w:r w:rsidR="009102C8">
        <w:rPr>
          <w:lang w:eastAsia="en-GB"/>
        </w:rPr>
        <w:t>Kebar</w:t>
      </w:r>
      <w:proofErr w:type="spellEnd"/>
      <w:r w:rsidR="00A02C0A">
        <w:rPr>
          <w:lang w:eastAsia="en-GB"/>
        </w:rPr>
        <w:t xml:space="preserve">, </w:t>
      </w:r>
      <w:r w:rsidR="009102C8">
        <w:rPr>
          <w:lang w:eastAsia="en-GB"/>
        </w:rPr>
        <w:t xml:space="preserve">and presumably elsewhere, as if </w:t>
      </w:r>
      <w:r w:rsidR="00185D74">
        <w:rPr>
          <w:lang w:eastAsia="en-GB"/>
        </w:rPr>
        <w:t>they</w:t>
      </w:r>
      <w:r w:rsidR="009102C8">
        <w:rPr>
          <w:lang w:eastAsia="en-GB"/>
        </w:rPr>
        <w:t xml:space="preserve"> were a little sanctuary (</w:t>
      </w:r>
      <w:r w:rsidR="00285ED4">
        <w:rPr>
          <w:lang w:eastAsia="en-GB"/>
        </w:rPr>
        <w:t>11:16). But now</w:t>
      </w:r>
      <w:r w:rsidR="00DC5A0B">
        <w:rPr>
          <w:lang w:eastAsia="en-GB"/>
        </w:rPr>
        <w:t>, he says, “</w:t>
      </w:r>
      <w:r w:rsidR="00DC5A0B">
        <w:t>I will put my sanctuary among them for all time</w:t>
      </w:r>
      <w:r w:rsidR="00890CB1">
        <w:t>.</w:t>
      </w:r>
      <w:r w:rsidR="00DC5A0B">
        <w:t xml:space="preserve">” </w:t>
      </w:r>
      <w:r w:rsidR="00890CB1">
        <w:t>One</w:t>
      </w:r>
      <w:r w:rsidR="00DC5A0B">
        <w:t xml:space="preserve"> result will be</w:t>
      </w:r>
      <w:r w:rsidR="00DC5A0B">
        <w:rPr>
          <w:lang w:eastAsia="en-GB"/>
        </w:rPr>
        <w:t xml:space="preserve"> </w:t>
      </w:r>
      <w:r w:rsidR="00DC5A0B">
        <w:t>the nations</w:t>
      </w:r>
      <w:r w:rsidR="00AB1A1A">
        <w:t>’ recognition of him</w:t>
      </w:r>
      <w:r w:rsidR="00890CB1">
        <w:t>,</w:t>
      </w:r>
      <w:r w:rsidR="00DC5A0B">
        <w:t xml:space="preserve"> </w:t>
      </w:r>
      <w:r w:rsidR="00993A35">
        <w:t>as he</w:t>
      </w:r>
      <w:r w:rsidR="00DC5A0B">
        <w:t xml:space="preserve"> mak</w:t>
      </w:r>
      <w:r w:rsidR="00993A35">
        <w:t>es</w:t>
      </w:r>
      <w:r w:rsidR="00DC5A0B">
        <w:t xml:space="preserve"> Israel sacred </w:t>
      </w:r>
      <w:r w:rsidR="00993A35">
        <w:t>in this way.</w:t>
      </w:r>
      <w:r w:rsidR="00E074F9">
        <w:t xml:space="preserve"> It will</w:t>
      </w:r>
      <w:r w:rsidR="00CF098A">
        <w:t xml:space="preserve"> </w:t>
      </w:r>
      <w:r w:rsidR="00E074F9">
        <w:t xml:space="preserve">reverse </w:t>
      </w:r>
      <w:r w:rsidR="00CF098A">
        <w:t>t</w:t>
      </w:r>
      <w:r w:rsidR="00E074F9">
        <w:t>he</w:t>
      </w:r>
      <w:r w:rsidR="00CF098A">
        <w:t xml:space="preserve"> nations’</w:t>
      </w:r>
      <w:r w:rsidR="00E074F9">
        <w:t xml:space="preserve"> profaning the sanctuary in 587. </w:t>
      </w:r>
      <w:r w:rsidR="00565260">
        <w:t>I</w:t>
      </w:r>
      <w:r w:rsidR="00E074F9">
        <w:t xml:space="preserve">n between these two statements about the sanctuary </w:t>
      </w:r>
      <w:r w:rsidR="00843DE5">
        <w:t xml:space="preserve">is the innovative promise that “my </w:t>
      </w:r>
      <w:r w:rsidR="005F30C3">
        <w:t>dwelling</w:t>
      </w:r>
      <w:r w:rsidR="00843DE5">
        <w:t xml:space="preserve"> will be over them</w:t>
      </w:r>
      <w:r w:rsidR="00B24FA6">
        <w:t xml:space="preserve">.” </w:t>
      </w:r>
      <w:r w:rsidR="00CC059D">
        <w:t>Dwelling</w:t>
      </w:r>
      <w:r w:rsidR="00B24FA6">
        <w:t xml:space="preserve"> (</w:t>
      </w:r>
      <w:r w:rsidR="005C6B1E">
        <w:rPr>
          <w:rFonts w:cstheme="minorHAnsi"/>
          <w:rtl/>
          <w:lang w:bidi="he-IL"/>
        </w:rPr>
        <w:t>מׅ</w:t>
      </w:r>
      <w:r w:rsidR="003053AB">
        <w:rPr>
          <w:rFonts w:cstheme="minorHAnsi"/>
          <w:rtl/>
          <w:lang w:bidi="he-IL"/>
        </w:rPr>
        <w:t>שְׁכׇן</w:t>
      </w:r>
      <w:r w:rsidR="008B378E">
        <w:t>) is the term</w:t>
      </w:r>
      <w:r w:rsidR="00494AB2">
        <w:t xml:space="preserve"> in the Torah </w:t>
      </w:r>
      <w:r w:rsidR="00F25EA2">
        <w:t>for</w:t>
      </w:r>
      <w:r w:rsidR="00494AB2">
        <w:t xml:space="preserve"> </w:t>
      </w:r>
      <w:r w:rsidR="008B378E">
        <w:t>the wilderness dwelling</w:t>
      </w:r>
      <w:r w:rsidR="0007752A">
        <w:t>. E</w:t>
      </w:r>
      <w:r w:rsidR="00BF3021">
        <w:t xml:space="preserve">lsewhere </w:t>
      </w:r>
      <w:r w:rsidR="0007752A">
        <w:t xml:space="preserve">it </w:t>
      </w:r>
      <w:r w:rsidR="00BF3021">
        <w:t xml:space="preserve">can imply reference to the temple. </w:t>
      </w:r>
      <w:r w:rsidR="00995D57">
        <w:t>H</w:t>
      </w:r>
      <w:r w:rsidR="00BF3021">
        <w:t>ere it is hardly a synonym for sanctuary</w:t>
      </w:r>
      <w:r w:rsidR="00F66207">
        <w:t xml:space="preserve"> (</w:t>
      </w:r>
      <w:r w:rsidR="00D774AE">
        <w:rPr>
          <w:rFonts w:cstheme="minorHAnsi"/>
          <w:rtl/>
          <w:lang w:bidi="he-IL"/>
        </w:rPr>
        <w:t>מִקְדּ</w:t>
      </w:r>
      <w:r w:rsidR="002F7BD6">
        <w:rPr>
          <w:rFonts w:cstheme="minorHAnsi"/>
          <w:rtl/>
          <w:lang w:bidi="he-IL"/>
        </w:rPr>
        <w:t>ָשׁ</w:t>
      </w:r>
      <w:r w:rsidR="002F7BD6">
        <w:t>).</w:t>
      </w:r>
      <w:r w:rsidR="00995D57">
        <w:t xml:space="preserve"> T</w:t>
      </w:r>
      <w:r w:rsidR="00317171">
        <w:t>he sanctuary is “among</w:t>
      </w:r>
      <w:r w:rsidR="00AD1350">
        <w:t xml:space="preserve">” them, </w:t>
      </w:r>
      <w:r w:rsidR="00995D57">
        <w:t xml:space="preserve">but </w:t>
      </w:r>
      <w:r w:rsidR="00DD2F3D">
        <w:t xml:space="preserve">this </w:t>
      </w:r>
      <w:r w:rsidR="00317171">
        <w:t xml:space="preserve">dwelling </w:t>
      </w:r>
      <w:r w:rsidR="00AD1350">
        <w:t xml:space="preserve">will </w:t>
      </w:r>
      <w:r w:rsidR="00317171">
        <w:t>abide “over</w:t>
      </w:r>
      <w:r w:rsidR="00AD1350">
        <w:t>”</w:t>
      </w:r>
      <w:r w:rsidR="00317171">
        <w:t xml:space="preserve"> them</w:t>
      </w:r>
      <w:r w:rsidR="00AD1350">
        <w:t xml:space="preserve">. </w:t>
      </w:r>
      <w:r w:rsidR="00397071">
        <w:t>I</w:t>
      </w:r>
      <w:r w:rsidR="00AD1350">
        <w:t>t sound</w:t>
      </w:r>
      <w:r w:rsidR="00397071">
        <w:t>s</w:t>
      </w:r>
      <w:r w:rsidR="00AD1350">
        <w:t xml:space="preserve"> more like </w:t>
      </w:r>
      <w:r w:rsidR="005C5FDE">
        <w:t xml:space="preserve">Yahweh’s </w:t>
      </w:r>
      <w:r w:rsidR="00AD1350">
        <w:t>presence in the cloud over the camp</w:t>
      </w:r>
      <w:r w:rsidR="00071665">
        <w:t xml:space="preserve"> and </w:t>
      </w:r>
      <w:r w:rsidR="000937AD">
        <w:t>th</w:t>
      </w:r>
      <w:r w:rsidR="005C5FDE">
        <w:t>u</w:t>
      </w:r>
      <w:r w:rsidR="000937AD">
        <w:t xml:space="preserve">s over </w:t>
      </w:r>
      <w:r w:rsidR="00071665">
        <w:t>the s</w:t>
      </w:r>
      <w:r w:rsidR="001B24F7">
        <w:t>anctuary</w:t>
      </w:r>
      <w:r w:rsidR="00AD1350">
        <w:t xml:space="preserve"> in the wilderness</w:t>
      </w:r>
      <w:r w:rsidR="00397071">
        <w:t xml:space="preserve"> (</w:t>
      </w:r>
      <w:r w:rsidR="00E0148F">
        <w:t xml:space="preserve">e.g., </w:t>
      </w:r>
      <w:r w:rsidR="00071665">
        <w:t>Num 9:15</w:t>
      </w:r>
      <w:r w:rsidR="00F17392">
        <w:t>–</w:t>
      </w:r>
      <w:r w:rsidR="00071665">
        <w:t>23</w:t>
      </w:r>
      <w:r w:rsidR="00397071">
        <w:t>)</w:t>
      </w:r>
      <w:r w:rsidR="0029698C">
        <w:t xml:space="preserve">. Isa </w:t>
      </w:r>
      <w:r w:rsidR="00764983">
        <w:t xml:space="preserve">4:5 promises something similar </w:t>
      </w:r>
      <w:r w:rsidR="005909BD">
        <w:t>hanging over Mount Zion. Ezekiel</w:t>
      </w:r>
      <w:r w:rsidR="00064F91">
        <w:t xml:space="preserve"> </w:t>
      </w:r>
      <w:r w:rsidR="00C43395">
        <w:t>implies a similar promise (</w:t>
      </w:r>
      <w:r w:rsidR="00C43395">
        <w:rPr>
          <w:lang w:eastAsia="en-GB"/>
        </w:rPr>
        <w:t>G</w:t>
      </w:r>
      <w:r w:rsidR="0039553E">
        <w:rPr>
          <w:lang w:eastAsia="en-GB"/>
        </w:rPr>
        <w:t>reen</w:t>
      </w:r>
      <w:r w:rsidR="00C43395">
        <w:rPr>
          <w:lang w:eastAsia="en-GB"/>
        </w:rPr>
        <w:t>berg,</w:t>
      </w:r>
      <w:r w:rsidR="0039553E">
        <w:rPr>
          <w:lang w:eastAsia="en-GB"/>
        </w:rPr>
        <w:t xml:space="preserve"> </w:t>
      </w:r>
      <w:r w:rsidR="00C43395">
        <w:rPr>
          <w:lang w:eastAsia="en-GB"/>
        </w:rPr>
        <w:t>2:</w:t>
      </w:r>
      <w:r w:rsidR="0039553E">
        <w:rPr>
          <w:lang w:eastAsia="en-GB"/>
        </w:rPr>
        <w:t>757</w:t>
      </w:r>
      <w:r w:rsidR="00F17392">
        <w:rPr>
          <w:lang w:eastAsia="en-GB"/>
        </w:rPr>
        <w:t>–</w:t>
      </w:r>
      <w:r w:rsidR="00C43395">
        <w:rPr>
          <w:lang w:eastAsia="en-GB"/>
        </w:rPr>
        <w:t>58).</w:t>
      </w:r>
    </w:p>
    <w:p w14:paraId="71554E76" w14:textId="77777777" w:rsidR="00CC44A5" w:rsidRDefault="00CC44A5" w:rsidP="006D2F6B">
      <w:pPr>
        <w:pStyle w:val="Heading30"/>
      </w:pPr>
      <w:r>
        <w:t>Biblical Theology Comments</w:t>
      </w:r>
    </w:p>
    <w:p w14:paraId="70B00777" w14:textId="4CAB27E2" w:rsidR="00CC44A5" w:rsidRDefault="00D45D96" w:rsidP="00CC44A5">
      <w:pPr>
        <w:rPr>
          <w:lang w:eastAsia="en-GB"/>
        </w:rPr>
      </w:pPr>
      <w:r>
        <w:t>It’s been said that “t</w:t>
      </w:r>
      <w:r w:rsidR="002B6843">
        <w:t xml:space="preserve">he predictions regarding a restored northern kingdom, whether it was conceived as an independent entity or as part of a reunited Davidic kingdom of all the Hebrews, collectively constitute perhaps the most conspicuous example in the </w:t>
      </w:r>
      <w:proofErr w:type="spellStart"/>
      <w:r w:rsidR="002B6843">
        <w:t>Tanak</w:t>
      </w:r>
      <w:proofErr w:type="spellEnd"/>
      <w:r w:rsidR="002B6843">
        <w:t xml:space="preserve"> of patently false prophecy</w:t>
      </w:r>
      <w:r w:rsidR="00D81A50">
        <w:rPr>
          <w:lang w:eastAsia="en-GB"/>
        </w:rPr>
        <w:t>.”</w:t>
      </w:r>
      <w:r w:rsidR="00D81A50">
        <w:rPr>
          <w:rStyle w:val="FootnoteReference"/>
          <w:lang w:eastAsia="en-GB"/>
        </w:rPr>
        <w:footnoteReference w:id="104"/>
      </w:r>
      <w:r w:rsidR="00744B09">
        <w:rPr>
          <w:lang w:eastAsia="en-GB"/>
        </w:rPr>
        <w:t xml:space="preserve"> </w:t>
      </w:r>
      <w:r w:rsidR="008B64B1">
        <w:rPr>
          <w:lang w:eastAsia="en-GB"/>
        </w:rPr>
        <w:t>If one accepts the judgment of the Jewish community and the church that they are true prophecy</w:t>
      </w:r>
      <w:r w:rsidR="000F46DB">
        <w:rPr>
          <w:lang w:eastAsia="en-GB"/>
        </w:rPr>
        <w:t>, how does one handle the disparity between what God says he is going to do and what</w:t>
      </w:r>
      <w:r w:rsidR="008D1AA0">
        <w:rPr>
          <w:lang w:eastAsia="en-GB"/>
        </w:rPr>
        <w:t xml:space="preserve"> didn’t happen? </w:t>
      </w:r>
      <w:r w:rsidR="0069312C">
        <w:rPr>
          <w:lang w:eastAsia="en-GB"/>
        </w:rPr>
        <w:t>Such</w:t>
      </w:r>
      <w:r w:rsidR="00483689">
        <w:rPr>
          <w:lang w:eastAsia="en-GB"/>
        </w:rPr>
        <w:t xml:space="preserve"> questions about the future </w:t>
      </w:r>
      <w:r w:rsidR="0069312C">
        <w:rPr>
          <w:lang w:eastAsia="en-GB"/>
        </w:rPr>
        <w:t>compare with some</w:t>
      </w:r>
      <w:r w:rsidR="008D1AA0">
        <w:rPr>
          <w:lang w:eastAsia="en-GB"/>
        </w:rPr>
        <w:t xml:space="preserve"> question</w:t>
      </w:r>
      <w:r w:rsidR="00483689">
        <w:rPr>
          <w:lang w:eastAsia="en-GB"/>
        </w:rPr>
        <w:t>s</w:t>
      </w:r>
      <w:r w:rsidR="008D1AA0">
        <w:rPr>
          <w:lang w:eastAsia="en-GB"/>
        </w:rPr>
        <w:t xml:space="preserve"> regarding</w:t>
      </w:r>
      <w:r w:rsidR="00483689">
        <w:rPr>
          <w:lang w:eastAsia="en-GB"/>
        </w:rPr>
        <w:t xml:space="preserve"> the Scriptures’ </w:t>
      </w:r>
      <w:r w:rsidR="00911DA0">
        <w:rPr>
          <w:lang w:eastAsia="en-GB"/>
        </w:rPr>
        <w:t>narratives</w:t>
      </w:r>
      <w:r w:rsidR="00483689">
        <w:rPr>
          <w:lang w:eastAsia="en-GB"/>
        </w:rPr>
        <w:t xml:space="preserve"> about the past. </w:t>
      </w:r>
      <w:r w:rsidR="004B671D">
        <w:rPr>
          <w:lang w:eastAsia="en-GB"/>
        </w:rPr>
        <w:t>These</w:t>
      </w:r>
      <w:r w:rsidR="002B025D">
        <w:rPr>
          <w:lang w:eastAsia="en-GB"/>
        </w:rPr>
        <w:t xml:space="preserve"> include some that correspond quite well to </w:t>
      </w:r>
      <w:r w:rsidR="006D1849">
        <w:rPr>
          <w:lang w:eastAsia="en-GB"/>
        </w:rPr>
        <w:t>events</w:t>
      </w:r>
      <w:r w:rsidR="009C2422">
        <w:rPr>
          <w:lang w:eastAsia="en-GB"/>
        </w:rPr>
        <w:t xml:space="preserve"> (e.g.,</w:t>
      </w:r>
      <w:r w:rsidR="006F3943">
        <w:rPr>
          <w:lang w:eastAsia="en-GB"/>
        </w:rPr>
        <w:t xml:space="preserve"> </w:t>
      </w:r>
      <w:r w:rsidR="006F3943" w:rsidRPr="000153EF">
        <w:t>2 Kgs</w:t>
      </w:r>
      <w:r w:rsidR="009C2422">
        <w:rPr>
          <w:lang w:eastAsia="en-GB"/>
        </w:rPr>
        <w:t xml:space="preserve"> 25),</w:t>
      </w:r>
      <w:r w:rsidR="006D1849">
        <w:rPr>
          <w:lang w:eastAsia="en-GB"/>
        </w:rPr>
        <w:t xml:space="preserve"> some that bear little relation to </w:t>
      </w:r>
      <w:r w:rsidR="003261C2">
        <w:rPr>
          <w:lang w:eastAsia="en-GB"/>
        </w:rPr>
        <w:t xml:space="preserve">actual </w:t>
      </w:r>
      <w:r w:rsidR="006D1849">
        <w:rPr>
          <w:lang w:eastAsia="en-GB"/>
        </w:rPr>
        <w:t>events</w:t>
      </w:r>
      <w:r w:rsidR="009C2422">
        <w:rPr>
          <w:lang w:eastAsia="en-GB"/>
        </w:rPr>
        <w:t xml:space="preserve"> (e.g., Gen 1), and some that si</w:t>
      </w:r>
      <w:r w:rsidR="00911DA0">
        <w:rPr>
          <w:lang w:eastAsia="en-GB"/>
        </w:rPr>
        <w:t>t</w:t>
      </w:r>
      <w:r w:rsidR="009C2422">
        <w:rPr>
          <w:lang w:eastAsia="en-GB"/>
        </w:rPr>
        <w:t xml:space="preserve"> somewhere between the two (e.g., Exod 14).</w:t>
      </w:r>
      <w:r w:rsidR="00911DA0">
        <w:rPr>
          <w:lang w:eastAsia="en-GB"/>
        </w:rPr>
        <w:t xml:space="preserve"> </w:t>
      </w:r>
      <w:r w:rsidR="0062046D">
        <w:rPr>
          <w:lang w:eastAsia="en-GB"/>
        </w:rPr>
        <w:t>A</w:t>
      </w:r>
      <w:r w:rsidR="00911DA0">
        <w:rPr>
          <w:lang w:eastAsia="en-GB"/>
        </w:rPr>
        <w:t xml:space="preserve">ll are good </w:t>
      </w:r>
      <w:r w:rsidR="009011B2">
        <w:rPr>
          <w:lang w:eastAsia="en-GB"/>
        </w:rPr>
        <w:t>narratives that illumine what God has actually done and who God is. The same applies to st</w:t>
      </w:r>
      <w:r w:rsidR="004E2CB1">
        <w:rPr>
          <w:lang w:eastAsia="en-GB"/>
        </w:rPr>
        <w:t>atements about the future</w:t>
      </w:r>
      <w:r w:rsidR="00B93263">
        <w:rPr>
          <w:lang w:eastAsia="en-GB"/>
        </w:rPr>
        <w:t>. The fact that God has not implemented his statements about the future in Ezek</w:t>
      </w:r>
      <w:r w:rsidR="006D600D">
        <w:rPr>
          <w:lang w:eastAsia="en-GB"/>
        </w:rPr>
        <w:t>iel and other prophets doesn</w:t>
      </w:r>
      <w:r w:rsidR="00FE2BB9">
        <w:rPr>
          <w:lang w:eastAsia="en-GB"/>
        </w:rPr>
        <w:t>’</w:t>
      </w:r>
      <w:r w:rsidR="006D600D">
        <w:rPr>
          <w:lang w:eastAsia="en-GB"/>
        </w:rPr>
        <w:t>t mean that these statements have no truth to offer.</w:t>
      </w:r>
    </w:p>
    <w:p w14:paraId="3C9C308C" w14:textId="59EC1A78" w:rsidR="00136F59" w:rsidRDefault="00136F59" w:rsidP="00CC44A5">
      <w:pPr>
        <w:rPr>
          <w:lang w:eastAsia="en-GB"/>
        </w:rPr>
      </w:pPr>
      <w:r>
        <w:rPr>
          <w:lang w:eastAsia="en-GB"/>
        </w:rPr>
        <w:t>Greenhill (746</w:t>
      </w:r>
      <w:r w:rsidR="00EF693B">
        <w:rPr>
          <w:lang w:eastAsia="en-GB"/>
        </w:rPr>
        <w:t>, 753</w:t>
      </w:r>
      <w:r>
        <w:rPr>
          <w:lang w:eastAsia="en-GB"/>
        </w:rPr>
        <w:t>) comments:</w:t>
      </w:r>
    </w:p>
    <w:p w14:paraId="27932E11" w14:textId="11D83F0D" w:rsidR="00EF693B" w:rsidRDefault="00926158" w:rsidP="00EF693B">
      <w:pPr>
        <w:pStyle w:val="Quote"/>
      </w:pPr>
      <w:r>
        <w:t>God</w:t>
      </w:r>
      <w:r w:rsidR="00F71161">
        <w:t xml:space="preserve"> </w:t>
      </w:r>
      <w:r>
        <w:t>hath</w:t>
      </w:r>
      <w:r w:rsidR="00F71161">
        <w:t xml:space="preserve"> </w:t>
      </w:r>
      <w:r>
        <w:t>a</w:t>
      </w:r>
      <w:r w:rsidR="00F71161">
        <w:t xml:space="preserve"> </w:t>
      </w:r>
      <w:r>
        <w:t>care</w:t>
      </w:r>
      <w:r w:rsidR="00F71161">
        <w:t xml:space="preserve"> </w:t>
      </w:r>
      <w:r>
        <w:t>of</w:t>
      </w:r>
      <w:r w:rsidR="00F71161">
        <w:t xml:space="preserve"> </w:t>
      </w:r>
      <w:r>
        <w:t>his</w:t>
      </w:r>
      <w:r w:rsidR="00F71161">
        <w:t xml:space="preserve"> </w:t>
      </w:r>
      <w:r>
        <w:t>people,</w:t>
      </w:r>
      <w:r w:rsidR="00F71161">
        <w:t xml:space="preserve"> </w:t>
      </w:r>
      <w:r>
        <w:t>be</w:t>
      </w:r>
      <w:r w:rsidR="00F71161">
        <w:t xml:space="preserve"> </w:t>
      </w:r>
      <w:r>
        <w:t>they</w:t>
      </w:r>
      <w:r w:rsidR="00F71161">
        <w:t xml:space="preserve"> </w:t>
      </w:r>
      <w:r>
        <w:t>in never</w:t>
      </w:r>
      <w:r w:rsidR="00F71161">
        <w:t xml:space="preserve"> </w:t>
      </w:r>
      <w:r>
        <w:t>so</w:t>
      </w:r>
      <w:r w:rsidR="00F71161">
        <w:t xml:space="preserve"> </w:t>
      </w:r>
      <w:r>
        <w:t>poor,</w:t>
      </w:r>
      <w:r w:rsidR="00F71161">
        <w:t xml:space="preserve"> </w:t>
      </w:r>
      <w:r>
        <w:t>broken,</w:t>
      </w:r>
      <w:r w:rsidR="00F71161">
        <w:t xml:space="preserve"> </w:t>
      </w:r>
      <w:r>
        <w:t>scattered,</w:t>
      </w:r>
      <w:r w:rsidR="00F71161">
        <w:t xml:space="preserve"> </w:t>
      </w:r>
      <w:r>
        <w:t>or</w:t>
      </w:r>
      <w:r w:rsidR="00F71161">
        <w:t xml:space="preserve"> </w:t>
      </w:r>
      <w:r>
        <w:t>despicable</w:t>
      </w:r>
      <w:r w:rsidR="00F71161">
        <w:t xml:space="preserve"> </w:t>
      </w:r>
      <w:r>
        <w:t>a</w:t>
      </w:r>
      <w:r w:rsidR="00F71161">
        <w:t xml:space="preserve"> </w:t>
      </w:r>
      <w:r>
        <w:t>condition. The</w:t>
      </w:r>
      <w:r w:rsidR="00F71161">
        <w:t xml:space="preserve"> </w:t>
      </w:r>
      <w:r>
        <w:t>house</w:t>
      </w:r>
      <w:r w:rsidR="00F71161">
        <w:t xml:space="preserve"> </w:t>
      </w:r>
      <w:r>
        <w:t>of</w:t>
      </w:r>
      <w:r w:rsidR="00F71161">
        <w:t xml:space="preserve"> </w:t>
      </w:r>
      <w:r>
        <w:t>Judah</w:t>
      </w:r>
      <w:r w:rsidR="00F71161">
        <w:t xml:space="preserve"> </w:t>
      </w:r>
      <w:r>
        <w:t>had</w:t>
      </w:r>
      <w:r w:rsidR="00F71161">
        <w:t xml:space="preserve"> </w:t>
      </w:r>
      <w:r>
        <w:t>been</w:t>
      </w:r>
      <w:r w:rsidR="00F71161">
        <w:t xml:space="preserve"> </w:t>
      </w:r>
      <w:r>
        <w:t>now</w:t>
      </w:r>
      <w:r w:rsidR="00F71161">
        <w:t xml:space="preserve"> </w:t>
      </w:r>
      <w:r>
        <w:t>in</w:t>
      </w:r>
      <w:r w:rsidR="00F71161">
        <w:t xml:space="preserve"> </w:t>
      </w:r>
      <w:r>
        <w:t>Babylon upon</w:t>
      </w:r>
      <w:r w:rsidR="00F71161">
        <w:t xml:space="preserve"> </w:t>
      </w:r>
      <w:r>
        <w:t>seventy</w:t>
      </w:r>
      <w:r w:rsidR="00F71161">
        <w:t xml:space="preserve"> </w:t>
      </w:r>
      <w:r>
        <w:t>years,</w:t>
      </w:r>
      <w:r w:rsidR="00F71161">
        <w:t xml:space="preserve"> </w:t>
      </w:r>
      <w:r>
        <w:t>the</w:t>
      </w:r>
      <w:r w:rsidR="00F71161">
        <w:t xml:space="preserve"> </w:t>
      </w:r>
      <w:r>
        <w:t>house</w:t>
      </w:r>
      <w:r w:rsidR="00F71161">
        <w:t xml:space="preserve"> </w:t>
      </w:r>
      <w:r>
        <w:t>of</w:t>
      </w:r>
      <w:r w:rsidR="00F71161">
        <w:t xml:space="preserve"> </w:t>
      </w:r>
      <w:r>
        <w:t>Israel</w:t>
      </w:r>
      <w:r w:rsidR="00F71161">
        <w:t xml:space="preserve"> </w:t>
      </w:r>
      <w:r>
        <w:t>two hundred</w:t>
      </w:r>
      <w:r w:rsidR="00F71161">
        <w:t xml:space="preserve"> </w:t>
      </w:r>
      <w:r>
        <w:t>and</w:t>
      </w:r>
      <w:r w:rsidR="00F71161">
        <w:t xml:space="preserve"> </w:t>
      </w:r>
      <w:r>
        <w:t>four</w:t>
      </w:r>
      <w:r w:rsidR="00F71161">
        <w:t xml:space="preserve"> </w:t>
      </w:r>
      <w:r>
        <w:t>years,</w:t>
      </w:r>
      <w:r w:rsidR="00F71161">
        <w:t xml:space="preserve"> </w:t>
      </w:r>
      <w:r>
        <w:t>if</w:t>
      </w:r>
      <w:r w:rsidR="00F71161">
        <w:t xml:space="preserve"> </w:t>
      </w:r>
      <w:r>
        <w:t>not</w:t>
      </w:r>
      <w:r w:rsidR="00F71161">
        <w:t xml:space="preserve"> </w:t>
      </w:r>
      <w:r>
        <w:t>more;</w:t>
      </w:r>
      <w:r w:rsidR="00F71161">
        <w:t xml:space="preserve"> </w:t>
      </w:r>
      <w:r>
        <w:t>they</w:t>
      </w:r>
      <w:r w:rsidR="00F71161">
        <w:t xml:space="preserve"> </w:t>
      </w:r>
      <w:r>
        <w:t>were</w:t>
      </w:r>
      <w:r w:rsidR="00F71161">
        <w:t xml:space="preserve"> </w:t>
      </w:r>
      <w:r>
        <w:t>despised of</w:t>
      </w:r>
      <w:r w:rsidR="00F71161">
        <w:t xml:space="preserve"> </w:t>
      </w:r>
      <w:r>
        <w:t>men,</w:t>
      </w:r>
      <w:r w:rsidR="00F71161">
        <w:t xml:space="preserve"> </w:t>
      </w:r>
      <w:r>
        <w:t>and</w:t>
      </w:r>
      <w:r w:rsidR="00F71161">
        <w:t xml:space="preserve"> </w:t>
      </w:r>
      <w:r>
        <w:t>seemed</w:t>
      </w:r>
      <w:r w:rsidR="00F71161">
        <w:t xml:space="preserve"> </w:t>
      </w:r>
      <w:r>
        <w:t>forgotten</w:t>
      </w:r>
      <w:r w:rsidR="00F71161">
        <w:t xml:space="preserve"> </w:t>
      </w:r>
      <w:r>
        <w:t>of</w:t>
      </w:r>
      <w:r w:rsidR="00F71161">
        <w:t xml:space="preserve"> </w:t>
      </w:r>
      <w:r>
        <w:t>God:</w:t>
      </w:r>
      <w:r w:rsidR="00F71161">
        <w:t xml:space="preserve"> </w:t>
      </w:r>
      <w:r>
        <w:t>but the</w:t>
      </w:r>
      <w:r w:rsidR="00F71161">
        <w:t xml:space="preserve"> </w:t>
      </w:r>
      <w:r>
        <w:t>Lord</w:t>
      </w:r>
      <w:r w:rsidR="00F71161">
        <w:t xml:space="preserve"> </w:t>
      </w:r>
      <w:r>
        <w:t>had</w:t>
      </w:r>
      <w:r w:rsidR="00F71161">
        <w:t xml:space="preserve"> </w:t>
      </w:r>
      <w:r>
        <w:t>them</w:t>
      </w:r>
      <w:r w:rsidR="00F71161">
        <w:t xml:space="preserve"> </w:t>
      </w:r>
      <w:r>
        <w:t>in</w:t>
      </w:r>
      <w:r w:rsidR="00F71161">
        <w:t xml:space="preserve"> </w:t>
      </w:r>
      <w:r>
        <w:t>remembrance,</w:t>
      </w:r>
      <w:r w:rsidR="00F71161">
        <w:t xml:space="preserve"> </w:t>
      </w:r>
      <w:r>
        <w:t>and</w:t>
      </w:r>
      <w:r w:rsidR="00F71161">
        <w:t xml:space="preserve"> </w:t>
      </w:r>
      <w:r>
        <w:t>bids</w:t>
      </w:r>
      <w:r w:rsidR="00F71161">
        <w:t xml:space="preserve"> </w:t>
      </w:r>
      <w:r>
        <w:t>the prophet</w:t>
      </w:r>
      <w:r w:rsidR="00F71161">
        <w:t xml:space="preserve"> </w:t>
      </w:r>
      <w:r>
        <w:t>write</w:t>
      </w:r>
      <w:r w:rsidR="00F71161">
        <w:t xml:space="preserve"> </w:t>
      </w:r>
      <w:r>
        <w:t>upon</w:t>
      </w:r>
      <w:r w:rsidR="00F71161">
        <w:t xml:space="preserve"> </w:t>
      </w:r>
      <w:r>
        <w:t>one</w:t>
      </w:r>
      <w:r w:rsidR="00F71161">
        <w:t xml:space="preserve"> </w:t>
      </w:r>
      <w:r>
        <w:t>stick</w:t>
      </w:r>
      <w:r w:rsidR="006E2CE5">
        <w:t xml:space="preserve">, </w:t>
      </w:r>
      <w:r w:rsidR="00FC521D">
        <w:t>F</w:t>
      </w:r>
      <w:r>
        <w:t>or</w:t>
      </w:r>
      <w:r w:rsidR="00F71161">
        <w:t xml:space="preserve"> </w:t>
      </w:r>
      <w:r>
        <w:t>Judah</w:t>
      </w:r>
      <w:r w:rsidR="00F71161">
        <w:t xml:space="preserve"> </w:t>
      </w:r>
      <w:r>
        <w:t>and</w:t>
      </w:r>
      <w:r w:rsidR="00F71161">
        <w:t xml:space="preserve"> </w:t>
      </w:r>
      <w:r>
        <w:t>his</w:t>
      </w:r>
      <w:r w:rsidR="00F71161">
        <w:t xml:space="preserve"> </w:t>
      </w:r>
      <w:r>
        <w:t>companions;</w:t>
      </w:r>
      <w:r w:rsidR="00F71161">
        <w:t xml:space="preserve"> </w:t>
      </w:r>
      <w:r>
        <w:t>and</w:t>
      </w:r>
      <w:r w:rsidR="00F71161">
        <w:t xml:space="preserve"> </w:t>
      </w:r>
      <w:r>
        <w:t>on</w:t>
      </w:r>
      <w:r w:rsidR="00F71161">
        <w:t xml:space="preserve"> </w:t>
      </w:r>
      <w:r>
        <w:t>another</w:t>
      </w:r>
      <w:r w:rsidR="00F71161">
        <w:t xml:space="preserve"> </w:t>
      </w:r>
      <w:r>
        <w:t>stick</w:t>
      </w:r>
      <w:r w:rsidR="00FC521D">
        <w:t>, F</w:t>
      </w:r>
      <w:r>
        <w:t>or</w:t>
      </w:r>
      <w:r w:rsidR="00F71161">
        <w:t xml:space="preserve"> </w:t>
      </w:r>
      <w:r>
        <w:t>Joseph,</w:t>
      </w:r>
      <w:r w:rsidR="00F71161">
        <w:t xml:space="preserve"> </w:t>
      </w:r>
      <w:r>
        <w:t>Ephraim, or</w:t>
      </w:r>
      <w:r w:rsidR="00F71161">
        <w:t xml:space="preserve"> </w:t>
      </w:r>
      <w:r>
        <w:t>the</w:t>
      </w:r>
      <w:r w:rsidR="00F71161">
        <w:t xml:space="preserve"> </w:t>
      </w:r>
      <w:r>
        <w:t>house</w:t>
      </w:r>
      <w:r w:rsidR="00F71161">
        <w:t xml:space="preserve"> </w:t>
      </w:r>
      <w:r>
        <w:t>of</w:t>
      </w:r>
      <w:r w:rsidR="00F71161">
        <w:t xml:space="preserve"> </w:t>
      </w:r>
      <w:r>
        <w:t>Israel,</w:t>
      </w:r>
      <w:r w:rsidR="00F71161">
        <w:t xml:space="preserve"> </w:t>
      </w:r>
      <w:r>
        <w:t>and</w:t>
      </w:r>
      <w:r w:rsidR="00F71161">
        <w:t xml:space="preserve"> </w:t>
      </w:r>
      <w:r>
        <w:t>his</w:t>
      </w:r>
      <w:r w:rsidR="00F71161">
        <w:t xml:space="preserve"> </w:t>
      </w:r>
      <w:r>
        <w:t>companions;</w:t>
      </w:r>
      <w:r w:rsidR="00F71161">
        <w:t xml:space="preserve"> </w:t>
      </w:r>
      <w:r>
        <w:t>not</w:t>
      </w:r>
      <w:r w:rsidR="00F71161">
        <w:t xml:space="preserve"> </w:t>
      </w:r>
      <w:r>
        <w:t>one of</w:t>
      </w:r>
      <w:r w:rsidR="00F71161">
        <w:t xml:space="preserve"> </w:t>
      </w:r>
      <w:r>
        <w:t>them</w:t>
      </w:r>
      <w:r w:rsidR="00F71161">
        <w:t xml:space="preserve"> </w:t>
      </w:r>
      <w:r>
        <w:t>were</w:t>
      </w:r>
      <w:r w:rsidR="00F71161">
        <w:t xml:space="preserve"> </w:t>
      </w:r>
      <w:r>
        <w:t>out</w:t>
      </w:r>
      <w:r w:rsidR="00F71161">
        <w:t xml:space="preserve"> </w:t>
      </w:r>
      <w:r>
        <w:t>of</w:t>
      </w:r>
      <w:r w:rsidR="00F71161">
        <w:t xml:space="preserve"> </w:t>
      </w:r>
      <w:r>
        <w:t>God's</w:t>
      </w:r>
      <w:r w:rsidR="00F71161">
        <w:t xml:space="preserve"> </w:t>
      </w:r>
      <w:r>
        <w:t>thoughts.</w:t>
      </w:r>
      <w:r w:rsidR="00F71161">
        <w:t xml:space="preserve"> </w:t>
      </w:r>
      <w:r>
        <w:t>Their</w:t>
      </w:r>
      <w:r w:rsidR="00F71161">
        <w:t xml:space="preserve"> </w:t>
      </w:r>
      <w:r>
        <w:t>forefathers ha</w:t>
      </w:r>
      <w:r w:rsidR="00C913C1">
        <w:t>d</w:t>
      </w:r>
      <w:r w:rsidR="00F71161">
        <w:t xml:space="preserve"> </w:t>
      </w:r>
      <w:r>
        <w:t>been</w:t>
      </w:r>
      <w:r w:rsidR="00F71161">
        <w:t xml:space="preserve"> </w:t>
      </w:r>
      <w:r>
        <w:t>four</w:t>
      </w:r>
      <w:r w:rsidR="00F71161">
        <w:t xml:space="preserve"> </w:t>
      </w:r>
      <w:r>
        <w:t>hundred</w:t>
      </w:r>
      <w:r w:rsidR="00F71161">
        <w:t xml:space="preserve"> </w:t>
      </w:r>
      <w:r>
        <w:t>years</w:t>
      </w:r>
      <w:r w:rsidR="00F71161">
        <w:t xml:space="preserve"> </w:t>
      </w:r>
      <w:r>
        <w:t>in</w:t>
      </w:r>
      <w:r w:rsidR="00F71161">
        <w:t xml:space="preserve"> </w:t>
      </w:r>
      <w:r>
        <w:t>Egypt,</w:t>
      </w:r>
      <w:r w:rsidR="00F71161">
        <w:t xml:space="preserve"> </w:t>
      </w:r>
      <w:r>
        <w:t>were tyrannized</w:t>
      </w:r>
      <w:r w:rsidR="00F71161">
        <w:t xml:space="preserve"> </w:t>
      </w:r>
      <w:r>
        <w:t>over</w:t>
      </w:r>
      <w:r w:rsidR="00F71161">
        <w:t xml:space="preserve"> </w:t>
      </w:r>
      <w:r>
        <w:t>by</w:t>
      </w:r>
      <w:r w:rsidR="00F71161">
        <w:t xml:space="preserve"> </w:t>
      </w:r>
      <w:r>
        <w:t>cruel</w:t>
      </w:r>
      <w:r w:rsidR="00F71161">
        <w:t xml:space="preserve"> </w:t>
      </w:r>
      <w:r>
        <w:t>task-masters,</w:t>
      </w:r>
      <w:r w:rsidR="00F71161">
        <w:t xml:space="preserve"> </w:t>
      </w:r>
      <w:r>
        <w:t>looked</w:t>
      </w:r>
      <w:r w:rsidR="00F71161">
        <w:t xml:space="preserve"> </w:t>
      </w:r>
      <w:r>
        <w:t>upon as</w:t>
      </w:r>
      <w:r w:rsidR="00F71161">
        <w:t xml:space="preserve"> </w:t>
      </w:r>
      <w:r>
        <w:t>contemptible;</w:t>
      </w:r>
      <w:r w:rsidR="00F71161">
        <w:t xml:space="preserve"> </w:t>
      </w:r>
      <w:r>
        <w:t>but</w:t>
      </w:r>
      <w:r w:rsidR="00F71161">
        <w:t xml:space="preserve"> </w:t>
      </w:r>
      <w:r>
        <w:t>the</w:t>
      </w:r>
      <w:r w:rsidR="00F71161">
        <w:t xml:space="preserve"> </w:t>
      </w:r>
      <w:r>
        <w:t>Lord</w:t>
      </w:r>
      <w:r w:rsidR="00F71161">
        <w:t xml:space="preserve"> </w:t>
      </w:r>
      <w:r>
        <w:t>had</w:t>
      </w:r>
      <w:r w:rsidR="00F71161">
        <w:t xml:space="preserve"> </w:t>
      </w:r>
      <w:r>
        <w:t>an</w:t>
      </w:r>
      <w:r w:rsidR="00F71161">
        <w:t xml:space="preserve"> </w:t>
      </w:r>
      <w:r>
        <w:t>eye</w:t>
      </w:r>
      <w:r w:rsidR="00F71161">
        <w:t xml:space="preserve"> </w:t>
      </w:r>
      <w:r>
        <w:t>to</w:t>
      </w:r>
      <w:r w:rsidR="00F71161">
        <w:t xml:space="preserve"> </w:t>
      </w:r>
      <w:r>
        <w:t>them, cared</w:t>
      </w:r>
      <w:r w:rsidR="00F71161">
        <w:t xml:space="preserve"> </w:t>
      </w:r>
      <w:r>
        <w:t>and</w:t>
      </w:r>
      <w:r w:rsidR="00F71161">
        <w:t xml:space="preserve"> </w:t>
      </w:r>
      <w:r>
        <w:t>wrought</w:t>
      </w:r>
      <w:r w:rsidR="00F71161">
        <w:t xml:space="preserve"> </w:t>
      </w:r>
      <w:r>
        <w:t>for</w:t>
      </w:r>
      <w:r w:rsidR="00F71161">
        <w:t xml:space="preserve"> </w:t>
      </w:r>
      <w:r>
        <w:t>them.</w:t>
      </w:r>
      <w:r w:rsidR="00F71161">
        <w:t xml:space="preserve"> </w:t>
      </w:r>
      <w:r>
        <w:t>They</w:t>
      </w:r>
      <w:r w:rsidR="00F71161">
        <w:t xml:space="preserve"> </w:t>
      </w:r>
      <w:r>
        <w:t>have</w:t>
      </w:r>
      <w:r w:rsidR="00F71161">
        <w:t xml:space="preserve"> </w:t>
      </w:r>
      <w:r>
        <w:t>now</w:t>
      </w:r>
      <w:r w:rsidR="00F71161">
        <w:t xml:space="preserve"> </w:t>
      </w:r>
      <w:r>
        <w:t>lain sixteen</w:t>
      </w:r>
      <w:r w:rsidR="00F71161">
        <w:t xml:space="preserve"> </w:t>
      </w:r>
      <w:r>
        <w:t>hundred</w:t>
      </w:r>
      <w:r w:rsidR="00F71161">
        <w:t xml:space="preserve"> </w:t>
      </w:r>
      <w:r>
        <w:t>years</w:t>
      </w:r>
      <w:r w:rsidR="00F71161">
        <w:t xml:space="preserve"> </w:t>
      </w:r>
      <w:r>
        <w:t>in</w:t>
      </w:r>
      <w:r w:rsidR="00F71161">
        <w:t xml:space="preserve"> </w:t>
      </w:r>
      <w:r>
        <w:t>darkness,</w:t>
      </w:r>
      <w:r w:rsidR="00F71161">
        <w:t xml:space="preserve"> </w:t>
      </w:r>
      <w:r>
        <w:t>in</w:t>
      </w:r>
      <w:r w:rsidR="00F71161">
        <w:t xml:space="preserve"> </w:t>
      </w:r>
      <w:r>
        <w:t>a</w:t>
      </w:r>
      <w:r w:rsidR="00F71161">
        <w:t xml:space="preserve"> </w:t>
      </w:r>
      <w:r>
        <w:t>desolate</w:t>
      </w:r>
      <w:r w:rsidR="00F71161">
        <w:t xml:space="preserve"> </w:t>
      </w:r>
      <w:r>
        <w:t>and despised</w:t>
      </w:r>
      <w:r w:rsidR="00F71161">
        <w:t xml:space="preserve"> </w:t>
      </w:r>
      <w:r>
        <w:t>condition;</w:t>
      </w:r>
      <w:r w:rsidR="00F71161">
        <w:t xml:space="preserve"> </w:t>
      </w:r>
      <w:r>
        <w:t>yet</w:t>
      </w:r>
      <w:r w:rsidR="00F71161">
        <w:t xml:space="preserve"> </w:t>
      </w:r>
      <w:r>
        <w:t>doubtless</w:t>
      </w:r>
      <w:r w:rsidR="00F71161">
        <w:t xml:space="preserve"> </w:t>
      </w:r>
      <w:r>
        <w:t>they</w:t>
      </w:r>
      <w:r w:rsidR="00F71161">
        <w:t xml:space="preserve"> </w:t>
      </w:r>
      <w:r>
        <w:t>are</w:t>
      </w:r>
      <w:r w:rsidR="00F71161">
        <w:t xml:space="preserve"> </w:t>
      </w:r>
      <w:r>
        <w:t>not</w:t>
      </w:r>
      <w:r w:rsidR="00F71161">
        <w:t xml:space="preserve"> </w:t>
      </w:r>
      <w:r>
        <w:t>forgotten, Go</w:t>
      </w:r>
      <w:r w:rsidR="00F71161">
        <w:t>d</w:t>
      </w:r>
      <w:r>
        <w:t>'s</w:t>
      </w:r>
      <w:r w:rsidR="00F71161">
        <w:t xml:space="preserve"> </w:t>
      </w:r>
      <w:r>
        <w:t>thoughts</w:t>
      </w:r>
      <w:r w:rsidR="00F71161">
        <w:t xml:space="preserve"> </w:t>
      </w:r>
      <w:r>
        <w:t>are</w:t>
      </w:r>
      <w:r w:rsidR="00F71161">
        <w:t xml:space="preserve"> </w:t>
      </w:r>
      <w:r>
        <w:t>upon</w:t>
      </w:r>
      <w:r w:rsidR="00F71161">
        <w:t xml:space="preserve"> </w:t>
      </w:r>
      <w:r>
        <w:t>them</w:t>
      </w:r>
      <w:r w:rsidR="00F71161">
        <w:t xml:space="preserve"> </w:t>
      </w:r>
      <w:r>
        <w:t>to</w:t>
      </w:r>
      <w:r w:rsidR="00F71161">
        <w:t xml:space="preserve"> </w:t>
      </w:r>
      <w:r>
        <w:t>do</w:t>
      </w:r>
      <w:r w:rsidR="00F71161">
        <w:t xml:space="preserve"> </w:t>
      </w:r>
      <w:r>
        <w:t>them good</w:t>
      </w:r>
      <w:r w:rsidR="00F71161">
        <w:t xml:space="preserve"> </w:t>
      </w:r>
      <w:r>
        <w:t>again.</w:t>
      </w:r>
      <w:r w:rsidR="00F71161">
        <w:t xml:space="preserve"> </w:t>
      </w:r>
    </w:p>
    <w:p w14:paraId="1554EDA5" w14:textId="08A38A89" w:rsidR="00C60532" w:rsidRDefault="0069728F" w:rsidP="00EF693B">
      <w:pPr>
        <w:pStyle w:val="Quote"/>
      </w:pPr>
      <w:r>
        <w:t xml:space="preserve">From </w:t>
      </w:r>
      <w:r w:rsidR="00F71161">
        <w:t>these two verses [</w:t>
      </w:r>
      <w:r>
        <w:t>37:26- 27</w:t>
      </w:r>
      <w:r w:rsidR="00F71161">
        <w:t>]</w:t>
      </w:r>
      <w:r>
        <w:t xml:space="preserve"> I shall only give you this observation that there are great and precious promises that concern the Jews, yet unperformed. The everlasting covenant of peace, Christ being their king and temple, with many others, the Jews expect the fulfilling of. And so may we, for God is faithful and will make good his word</w:t>
      </w:r>
      <w:r w:rsidR="00776881">
        <w:t>.</w:t>
      </w:r>
    </w:p>
    <w:p w14:paraId="2F79DD3C" w14:textId="77777777" w:rsidR="0069728F" w:rsidRDefault="00CC44A5" w:rsidP="006D2F6B">
      <w:pPr>
        <w:pStyle w:val="Heading30"/>
      </w:pPr>
      <w:r>
        <w:t>Application and Devotional Implications</w:t>
      </w:r>
      <w:r w:rsidR="00C60532" w:rsidRPr="00C60532">
        <w:t xml:space="preserve"> </w:t>
      </w:r>
    </w:p>
    <w:p w14:paraId="6387E898" w14:textId="7A9B2DCC" w:rsidR="00016701" w:rsidRDefault="00016701" w:rsidP="00016701">
      <w:r>
        <w:t>Blenkinsopp (174</w:t>
      </w:r>
      <w:r w:rsidR="00661588">
        <w:t>,</w:t>
      </w:r>
      <w:r>
        <w:t xml:space="preserve"> 175</w:t>
      </w:r>
      <w:r w:rsidR="005D7471">
        <w:t xml:space="preserve">) </w:t>
      </w:r>
      <w:r>
        <w:t>comment</w:t>
      </w:r>
      <w:r w:rsidR="00C86B23">
        <w:t>s</w:t>
      </w:r>
      <w:r w:rsidR="005D7471">
        <w:t>:</w:t>
      </w:r>
    </w:p>
    <w:p w14:paraId="0AF77DD6" w14:textId="22BB5E67" w:rsidR="0039511F" w:rsidRDefault="0039511F" w:rsidP="00AF3399">
      <w:pPr>
        <w:pStyle w:val="Quote"/>
      </w:pPr>
      <w:r>
        <w:t>The prospect of an eventual union between the northern tribes and Judah must have seemed as unrealistic in Ezekiel's day as the unification of the churches will appear to most contemporary Christians</w:t>
      </w:r>
      <w:r w:rsidR="005D7471">
        <w:t>.</w:t>
      </w:r>
      <w:r w:rsidR="00097808">
        <w:t xml:space="preserve">… </w:t>
      </w:r>
      <w:r w:rsidR="00AF3399">
        <w:t>T</w:t>
      </w:r>
      <w:r>
        <w:t>he ecumenical movement</w:t>
      </w:r>
      <w:r w:rsidR="00F6714C">
        <w:t xml:space="preserve"> …</w:t>
      </w:r>
      <w:r>
        <w:t xml:space="preserve"> has its biblical basis in the unity of Israel acted out and proclaimed by Ezekiel after the fall of Jerusalem.</w:t>
      </w:r>
      <w:r w:rsidR="00D77061">
        <w:t xml:space="preserve">… </w:t>
      </w:r>
      <w:r>
        <w:t>The attainment of a lost unity may be an eschatological goal but one that no Christian body professing allegiance to the biblical tradition can afford to neglect.</w:t>
      </w:r>
      <w:r w:rsidR="00187AC9">
        <w:rPr>
          <w:rStyle w:val="FootnoteReference"/>
        </w:rPr>
        <w:footnoteReference w:id="105"/>
      </w:r>
    </w:p>
    <w:p w14:paraId="1CA6A88F" w14:textId="533E9C05" w:rsidR="00BA13F0" w:rsidRDefault="00E94880" w:rsidP="0039511F">
      <w:r>
        <w:t xml:space="preserve">One aspect of the </w:t>
      </w:r>
      <w:r w:rsidR="00426052">
        <w:t>justification</w:t>
      </w:r>
      <w:r>
        <w:t xml:space="preserve"> for this position is that </w:t>
      </w:r>
      <w:r w:rsidR="00426052">
        <w:t xml:space="preserve">the argument of a prophet such as Ezekiel provided Paul with some of his </w:t>
      </w:r>
      <w:r w:rsidR="00BB57CE">
        <w:t>basis and language for his convictions about the church</w:t>
      </w:r>
      <w:r w:rsidR="00933FDB">
        <w:t xml:space="preserve"> expressed in</w:t>
      </w:r>
      <w:r w:rsidR="0036379E">
        <w:t xml:space="preserve"> a chapter such as Eph 2</w:t>
      </w:r>
      <w:r w:rsidR="00BB57CE">
        <w:t>.</w:t>
      </w:r>
      <w:r w:rsidR="00933FDB">
        <w:rPr>
          <w:rStyle w:val="FootnoteReference"/>
        </w:rPr>
        <w:footnoteReference w:id="106"/>
      </w:r>
      <w:r w:rsidR="00BB57CE">
        <w:t xml:space="preserve"> Thus</w:t>
      </w:r>
      <w:r w:rsidR="00097808">
        <w:t xml:space="preserve"> Jenson </w:t>
      </w:r>
      <w:r w:rsidR="005F044E">
        <w:t>(</w:t>
      </w:r>
      <w:r w:rsidR="009F474F">
        <w:t>288</w:t>
      </w:r>
      <w:r w:rsidR="005F044E">
        <w:t>) observe</w:t>
      </w:r>
      <w:r w:rsidR="00130789">
        <w:t>s</w:t>
      </w:r>
      <w:r w:rsidR="005F044E">
        <w:t>:</w:t>
      </w:r>
    </w:p>
    <w:p w14:paraId="698A1DEA" w14:textId="2789C568" w:rsidR="00BA13F0" w:rsidRDefault="00BA13F0" w:rsidP="00DA324D">
      <w:pPr>
        <w:pStyle w:val="Quote"/>
      </w:pPr>
      <w:r>
        <w:t>Unity thus belongs to the very being of the Lord’s people; and this conviction was carried from Israel directly into the theology of the church, and there maintained with respect both to canonical Israel and to herself. To celebrate canonical Israel’s special presence in the kingdom, the Revelation both evokes a single Jewish multitude and pedantically lists all twelve tribes, with strict equality of representation (Rev. 7:5–8). And of herself the church first of all confesses that she is “one,” even before confessing that she is “holy, catholic, and apostolic.” As with Israel, a divided church could not in strict logic be church at all; we may be glad that the Lord’s history with us does not always follow strict logic.</w:t>
      </w:r>
    </w:p>
    <w:p w14:paraId="2F04EE74" w14:textId="2F09CE3B" w:rsidR="00CC44A5" w:rsidRDefault="001C737C" w:rsidP="00EA1273">
      <w:pPr>
        <w:ind w:firstLine="0"/>
        <w:rPr>
          <w:lang w:eastAsia="en-GB"/>
        </w:rPr>
      </w:pPr>
      <w:r>
        <w:t>We may therefore comfort ourselves with this comfort against schisms (</w:t>
      </w:r>
      <w:proofErr w:type="spellStart"/>
      <w:r>
        <w:t>Oecolampadius</w:t>
      </w:r>
      <w:proofErr w:type="spellEnd"/>
      <w:r>
        <w:t>, 222</w:t>
      </w:r>
      <w:r w:rsidR="00BB7B01">
        <w:t>; cf.</w:t>
      </w:r>
      <w:r>
        <w:t xml:space="preserve"> Trapp</w:t>
      </w:r>
      <w:r w:rsidR="00BB7B01">
        <w:t>,</w:t>
      </w:r>
      <w:r>
        <w:t xml:space="preserve"> 492</w:t>
      </w:r>
      <w:r w:rsidR="00BB7B01">
        <w:t>).</w:t>
      </w:r>
    </w:p>
    <w:p w14:paraId="6B3CB533" w14:textId="77777777" w:rsidR="00CC44A5" w:rsidRDefault="00CC44A5" w:rsidP="00CE4803">
      <w:pPr>
        <w:pStyle w:val="Heading30"/>
      </w:pPr>
      <w:r>
        <w:t>Selected Bibliography</w:t>
      </w:r>
    </w:p>
    <w:p w14:paraId="5C079C31" w14:textId="2D32BB0E" w:rsidR="00B767B2" w:rsidRDefault="006544DE" w:rsidP="00D3520D">
      <w:pPr>
        <w:pStyle w:val="ListParagraph"/>
      </w:pPr>
      <w:r>
        <w:t xml:space="preserve">Crouch, Carly L. “Dualling Dynasties: </w:t>
      </w:r>
      <w:r w:rsidR="008D5816">
        <w:t>A Proposal Concerning Ezekiel’s Sign</w:t>
      </w:r>
      <w:r w:rsidR="00255EF8">
        <w:t xml:space="preserve">-Act of the Two Sticks.” </w:t>
      </w:r>
      <w:r w:rsidR="00255EF8">
        <w:rPr>
          <w:i/>
          <w:iCs/>
        </w:rPr>
        <w:t>JSOT</w:t>
      </w:r>
      <w:r w:rsidR="00255EF8">
        <w:t xml:space="preserve"> 45 (2020): </w:t>
      </w:r>
      <w:r w:rsidR="00525961">
        <w:t>3</w:t>
      </w:r>
      <w:r w:rsidR="00F17392">
        <w:t>–</w:t>
      </w:r>
      <w:r w:rsidR="00525961">
        <w:t>19.</w:t>
      </w:r>
    </w:p>
    <w:p w14:paraId="05D21C63" w14:textId="18944AA4" w:rsidR="00AB7EC3" w:rsidRDefault="00053D8D" w:rsidP="00D3520D">
      <w:pPr>
        <w:pStyle w:val="ListParagraph"/>
      </w:pPr>
      <w:r>
        <w:t xml:space="preserve">Greenwood, </w:t>
      </w:r>
      <w:r w:rsidR="00B51CA9">
        <w:t>David C. “</w:t>
      </w:r>
      <w:r w:rsidR="00A9270B">
        <w:t>On the Jewish Hope</w:t>
      </w:r>
      <w:r w:rsidR="00B51CA9">
        <w:t xml:space="preserve"> for a</w:t>
      </w:r>
      <w:r w:rsidR="00A9270B">
        <w:t xml:space="preserve"> Restored Northern Kingdom</w:t>
      </w:r>
      <w:r w:rsidR="00B51CA9">
        <w:t>.”</w:t>
      </w:r>
      <w:r w:rsidR="00AB7EC3">
        <w:t xml:space="preserve"> </w:t>
      </w:r>
      <w:r w:rsidR="00AB7EC3">
        <w:rPr>
          <w:i/>
          <w:iCs/>
        </w:rPr>
        <w:t>ZAW</w:t>
      </w:r>
      <w:r w:rsidR="00AB7EC3">
        <w:t xml:space="preserve"> </w:t>
      </w:r>
      <w:r w:rsidR="003B297F">
        <w:t>83 (1976):</w:t>
      </w:r>
      <w:r w:rsidR="00AB7EC3">
        <w:t xml:space="preserve"> 376</w:t>
      </w:r>
      <w:r w:rsidR="00F17392">
        <w:t>–</w:t>
      </w:r>
      <w:r w:rsidR="00AB7EC3">
        <w:t>85.</w:t>
      </w:r>
    </w:p>
    <w:p w14:paraId="63ABC6E0" w14:textId="7F7875A1" w:rsidR="003D70DC" w:rsidRPr="00A9014C" w:rsidRDefault="003D70DC" w:rsidP="00D3520D">
      <w:pPr>
        <w:pStyle w:val="ListParagraph"/>
      </w:pPr>
      <w:r>
        <w:t xml:space="preserve">Jolivet, Ira. </w:t>
      </w:r>
      <w:r w:rsidR="0052089C">
        <w:t xml:space="preserve">“The Ethical Instructions in Ephesians as the Unwritten Statutes and Ordinances of God's New Temple in Ezekiel.” </w:t>
      </w:r>
      <w:r w:rsidR="0052089C">
        <w:rPr>
          <w:i/>
          <w:iCs/>
        </w:rPr>
        <w:t xml:space="preserve">Restoration Quarterly </w:t>
      </w:r>
      <w:r w:rsidR="00A9014C">
        <w:t xml:space="preserve">48 (2006): </w:t>
      </w:r>
      <w:r w:rsidR="00DE1C6B">
        <w:t>193</w:t>
      </w:r>
      <w:r w:rsidR="00F17392">
        <w:t>–</w:t>
      </w:r>
      <w:r w:rsidR="00DE1C6B">
        <w:t>210.</w:t>
      </w:r>
    </w:p>
    <w:p w14:paraId="01D2F90A" w14:textId="4B0241E8" w:rsidR="00DE25AE" w:rsidRDefault="00DE25AE" w:rsidP="00D3520D">
      <w:pPr>
        <w:pStyle w:val="ListParagraph"/>
      </w:pPr>
      <w:r>
        <w:t>Keck, Brian E. “Ezekiel 37, Sticks, and Babylonian Writing Boards: A Critical Reappraisal.”</w:t>
      </w:r>
      <w:r w:rsidR="00147E8B">
        <w:t xml:space="preserve"> </w:t>
      </w:r>
      <w:r w:rsidR="00147E8B">
        <w:rPr>
          <w:i/>
          <w:iCs/>
        </w:rPr>
        <w:t>Dialogue: A J</w:t>
      </w:r>
      <w:r w:rsidR="00D74E26">
        <w:rPr>
          <w:i/>
          <w:iCs/>
        </w:rPr>
        <w:t>o</w:t>
      </w:r>
      <w:r w:rsidR="00147E8B">
        <w:rPr>
          <w:i/>
          <w:iCs/>
        </w:rPr>
        <w:t>urnal of Mormon Though</w:t>
      </w:r>
      <w:r w:rsidR="00D74E26">
        <w:rPr>
          <w:i/>
          <w:iCs/>
        </w:rPr>
        <w:t>t</w:t>
      </w:r>
      <w:r w:rsidR="00DF6153">
        <w:t xml:space="preserve"> 23 (1990):</w:t>
      </w:r>
      <w:r w:rsidR="008B3F0C">
        <w:t xml:space="preserve"> 126</w:t>
      </w:r>
      <w:r w:rsidR="00F17392">
        <w:t>–</w:t>
      </w:r>
      <w:r w:rsidR="008B3F0C">
        <w:t>38.</w:t>
      </w:r>
    </w:p>
    <w:p w14:paraId="1EEE39CE" w14:textId="77777777" w:rsidR="00725F48" w:rsidRDefault="00725F48" w:rsidP="00725F48">
      <w:pPr>
        <w:pStyle w:val="ListParagraph"/>
      </w:pPr>
      <w:r>
        <w:t xml:space="preserve">Klein, Anja. </w:t>
      </w:r>
      <w:proofErr w:type="spellStart"/>
      <w:r w:rsidRPr="007D7621">
        <w:rPr>
          <w:i/>
          <w:iCs/>
        </w:rPr>
        <w:t>Schriftauslegung</w:t>
      </w:r>
      <w:proofErr w:type="spellEnd"/>
      <w:r w:rsidRPr="007D7621">
        <w:rPr>
          <w:i/>
          <w:iCs/>
        </w:rPr>
        <w:t xml:space="preserve"> </w:t>
      </w:r>
      <w:proofErr w:type="spellStart"/>
      <w:r w:rsidRPr="007D7621">
        <w:rPr>
          <w:i/>
          <w:iCs/>
        </w:rPr>
        <w:t>im</w:t>
      </w:r>
      <w:proofErr w:type="spellEnd"/>
      <w:r w:rsidRPr="007D7621">
        <w:rPr>
          <w:i/>
          <w:iCs/>
        </w:rPr>
        <w:t xml:space="preserve"> </w:t>
      </w:r>
      <w:proofErr w:type="spellStart"/>
      <w:r w:rsidRPr="007D7621">
        <w:rPr>
          <w:i/>
          <w:iCs/>
        </w:rPr>
        <w:t>Ezechielbuch</w:t>
      </w:r>
      <w:proofErr w:type="spellEnd"/>
      <w:r w:rsidRPr="007D7621">
        <w:rPr>
          <w:i/>
          <w:iCs/>
        </w:rPr>
        <w:t xml:space="preserve">: </w:t>
      </w:r>
      <w:proofErr w:type="spellStart"/>
      <w:r w:rsidRPr="007D7621">
        <w:rPr>
          <w:i/>
          <w:iCs/>
        </w:rPr>
        <w:t>Redaktionsgeschichtliche</w:t>
      </w:r>
      <w:proofErr w:type="spellEnd"/>
      <w:r w:rsidRPr="007D7621">
        <w:rPr>
          <w:i/>
          <w:iCs/>
        </w:rPr>
        <w:t xml:space="preserve"> </w:t>
      </w:r>
      <w:proofErr w:type="spellStart"/>
      <w:r w:rsidRPr="007D7621">
        <w:rPr>
          <w:i/>
          <w:iCs/>
        </w:rPr>
        <w:t>Undersuchungen</w:t>
      </w:r>
      <w:proofErr w:type="spellEnd"/>
      <w:r w:rsidRPr="007D7621">
        <w:rPr>
          <w:i/>
          <w:iCs/>
        </w:rPr>
        <w:t xml:space="preserve"> zu </w:t>
      </w:r>
      <w:proofErr w:type="spellStart"/>
      <w:r w:rsidRPr="007D7621">
        <w:rPr>
          <w:i/>
          <w:iCs/>
        </w:rPr>
        <w:t>Ez</w:t>
      </w:r>
      <w:proofErr w:type="spellEnd"/>
      <w:r w:rsidRPr="007D7621">
        <w:rPr>
          <w:i/>
          <w:iCs/>
        </w:rPr>
        <w:t xml:space="preserve"> 34–39.</w:t>
      </w:r>
      <w:r>
        <w:t xml:space="preserve"> BZAW 391. Berlin: de Gruyter, 2008.</w:t>
      </w:r>
    </w:p>
    <w:p w14:paraId="6585B7EA" w14:textId="585AD8EC" w:rsidR="008F57A8" w:rsidRPr="00033DAF" w:rsidRDefault="00555613" w:rsidP="00D3520D">
      <w:pPr>
        <w:pStyle w:val="ListParagraph"/>
      </w:pPr>
      <w:r>
        <w:t>Lust, Johan. “Ezekiel’s Utopian Expectations.”</w:t>
      </w:r>
      <w:r w:rsidR="002F7544">
        <w:t xml:space="preserve"> In</w:t>
      </w:r>
      <w:r w:rsidR="005701CC">
        <w:t xml:space="preserve"> </w:t>
      </w:r>
      <w:r w:rsidR="0063368C" w:rsidRPr="00033DAF">
        <w:t xml:space="preserve">Anthony </w:t>
      </w:r>
      <w:proofErr w:type="spellStart"/>
      <w:r w:rsidR="0063368C" w:rsidRPr="00033DAF">
        <w:t>Hilhorst</w:t>
      </w:r>
      <w:proofErr w:type="spellEnd"/>
      <w:r w:rsidR="0063368C" w:rsidRPr="00033DAF">
        <w:t xml:space="preserve">, Emile Puech, and </w:t>
      </w:r>
      <w:proofErr w:type="spellStart"/>
      <w:r w:rsidR="0063368C" w:rsidRPr="00033DAF">
        <w:t>Eibert</w:t>
      </w:r>
      <w:proofErr w:type="spellEnd"/>
      <w:r w:rsidR="0063368C" w:rsidRPr="00033DAF">
        <w:t xml:space="preserve"> </w:t>
      </w:r>
      <w:proofErr w:type="spellStart"/>
      <w:r w:rsidR="0063368C" w:rsidRPr="00033DAF">
        <w:t>Tigchelaar</w:t>
      </w:r>
      <w:proofErr w:type="spellEnd"/>
      <w:r w:rsidR="0063368C">
        <w:t xml:space="preserve">, </w:t>
      </w:r>
      <w:r w:rsidR="00580CA1">
        <w:t xml:space="preserve">ed., </w:t>
      </w:r>
      <w:r w:rsidR="008F57A8" w:rsidRPr="00033DAF">
        <w:rPr>
          <w:i/>
          <w:iCs/>
        </w:rPr>
        <w:t>Flores Florentino</w:t>
      </w:r>
      <w:r w:rsidR="005701CC" w:rsidRPr="00033DAF">
        <w:rPr>
          <w:i/>
          <w:iCs/>
        </w:rPr>
        <w:t xml:space="preserve">: </w:t>
      </w:r>
      <w:r w:rsidR="008F57A8" w:rsidRPr="00033DAF">
        <w:rPr>
          <w:i/>
          <w:iCs/>
        </w:rPr>
        <w:t xml:space="preserve">Dead Sea Scrolls and Other Early Jewish Studies in </w:t>
      </w:r>
      <w:proofErr w:type="spellStart"/>
      <w:r w:rsidR="008F57A8" w:rsidRPr="00033DAF">
        <w:rPr>
          <w:i/>
          <w:iCs/>
        </w:rPr>
        <w:t>Honour</w:t>
      </w:r>
      <w:proofErr w:type="spellEnd"/>
      <w:r w:rsidR="008F57A8" w:rsidRPr="00033DAF">
        <w:rPr>
          <w:i/>
          <w:iCs/>
        </w:rPr>
        <w:t xml:space="preserve"> of Florentino García Martínez</w:t>
      </w:r>
      <w:r w:rsidR="00AD1F2C" w:rsidRPr="00033DAF">
        <w:rPr>
          <w:i/>
          <w:iCs/>
        </w:rPr>
        <w:t xml:space="preserve">, </w:t>
      </w:r>
      <w:r w:rsidR="005C4F83">
        <w:t>403</w:t>
      </w:r>
      <w:r w:rsidR="00F17392">
        <w:t>–</w:t>
      </w:r>
      <w:r w:rsidR="005C4F83">
        <w:t xml:space="preserve">19. </w:t>
      </w:r>
      <w:proofErr w:type="spellStart"/>
      <w:r w:rsidR="00420400">
        <w:t>JSJSup</w:t>
      </w:r>
      <w:proofErr w:type="spellEnd"/>
      <w:r w:rsidR="00F0663A">
        <w:t xml:space="preserve"> 122. Leiden: Brill, </w:t>
      </w:r>
      <w:r w:rsidR="00075F51">
        <w:t>2007.</w:t>
      </w:r>
    </w:p>
    <w:p w14:paraId="68C29B77" w14:textId="6D8D23DB" w:rsidR="004F51F7" w:rsidRPr="00B314FE" w:rsidRDefault="00714223" w:rsidP="00D3520D">
      <w:pPr>
        <w:pStyle w:val="ListParagraph"/>
      </w:pPr>
      <w:r>
        <w:t xml:space="preserve">Mead, Matthew. </w:t>
      </w:r>
      <w:r w:rsidR="007D5686" w:rsidRPr="006D41FF">
        <w:rPr>
          <w:i/>
          <w:iCs/>
        </w:rPr>
        <w:t>Two Sticks Made One: or, The Excellen</w:t>
      </w:r>
      <w:r w:rsidR="00ED7190" w:rsidRPr="006D41FF">
        <w:rPr>
          <w:i/>
          <w:iCs/>
        </w:rPr>
        <w:t>c</w:t>
      </w:r>
      <w:r w:rsidR="007D5686" w:rsidRPr="006D41FF">
        <w:rPr>
          <w:i/>
          <w:iCs/>
        </w:rPr>
        <w:t>y of Uni</w:t>
      </w:r>
      <w:r w:rsidR="00ED7190" w:rsidRPr="006D41FF">
        <w:rPr>
          <w:i/>
          <w:iCs/>
        </w:rPr>
        <w:t>ty</w:t>
      </w:r>
      <w:r w:rsidR="00ED7190" w:rsidRPr="00ED7190">
        <w:t>.</w:t>
      </w:r>
      <w:r w:rsidR="00B314FE">
        <w:t xml:space="preserve"> London: Parkhurst, 1691.</w:t>
      </w:r>
    </w:p>
    <w:p w14:paraId="4A7CE80D" w14:textId="4926C386" w:rsidR="00ED47A3" w:rsidRDefault="00737488" w:rsidP="00D3520D">
      <w:pPr>
        <w:pStyle w:val="ListParagraph"/>
      </w:pPr>
      <w:r>
        <w:t xml:space="preserve">Suh, </w:t>
      </w:r>
      <w:r w:rsidR="00ED47A3">
        <w:t>R</w:t>
      </w:r>
      <w:r>
        <w:t>obert</w:t>
      </w:r>
      <w:r w:rsidR="00ED47A3">
        <w:t xml:space="preserve"> H. </w:t>
      </w:r>
      <w:r>
        <w:t xml:space="preserve">“The Use of Ezekiel 37 in Ephesians 2.” </w:t>
      </w:r>
      <w:r w:rsidR="00ED47A3" w:rsidRPr="006C426A">
        <w:rPr>
          <w:i/>
          <w:iCs/>
        </w:rPr>
        <w:t>JETS</w:t>
      </w:r>
      <w:r w:rsidR="00ED47A3">
        <w:t xml:space="preserve"> 50 (2007)</w:t>
      </w:r>
      <w:r w:rsidR="0035688E">
        <w:t>:</w:t>
      </w:r>
      <w:r w:rsidR="00ED47A3">
        <w:t xml:space="preserve"> 715-33</w:t>
      </w:r>
      <w:r w:rsidR="0035688E">
        <w:t>.</w:t>
      </w:r>
    </w:p>
    <w:p w14:paraId="2D59C2EC" w14:textId="45B033D6" w:rsidR="0076531B" w:rsidRDefault="00795E36" w:rsidP="00D3520D">
      <w:pPr>
        <w:pStyle w:val="ListParagraph"/>
      </w:pPr>
      <w:r>
        <w:t>Sweeney, Marvin</w:t>
      </w:r>
      <w:r w:rsidR="008B7840">
        <w:t xml:space="preserve"> A. </w:t>
      </w:r>
      <w:r w:rsidR="0076531B">
        <w:t>“</w:t>
      </w:r>
      <w:r w:rsidR="0076531B" w:rsidRPr="0076531B">
        <w:t xml:space="preserve">The </w:t>
      </w:r>
      <w:r w:rsidR="0076531B">
        <w:t>R</w:t>
      </w:r>
      <w:r w:rsidR="0076531B" w:rsidRPr="0076531B">
        <w:t xml:space="preserve">oyal </w:t>
      </w:r>
      <w:r w:rsidR="0076531B">
        <w:t>O</w:t>
      </w:r>
      <w:r w:rsidR="0076531B" w:rsidRPr="0076531B">
        <w:t>racle in Ezekiel 37:15</w:t>
      </w:r>
      <w:r w:rsidR="00F17392">
        <w:t>–</w:t>
      </w:r>
      <w:r w:rsidR="0076531B" w:rsidRPr="0076531B">
        <w:t xml:space="preserve">28: Ezekiel's </w:t>
      </w:r>
      <w:r w:rsidR="0076531B">
        <w:t>R</w:t>
      </w:r>
      <w:r w:rsidR="0076531B" w:rsidRPr="0076531B">
        <w:t xml:space="preserve">eflection on Josiah's </w:t>
      </w:r>
      <w:r w:rsidR="0076531B">
        <w:t>R</w:t>
      </w:r>
      <w:r w:rsidR="0076531B" w:rsidRPr="0076531B">
        <w:t>eform</w:t>
      </w:r>
      <w:r w:rsidR="0076531B">
        <w:t>.”</w:t>
      </w:r>
      <w:r w:rsidR="006E1A5E" w:rsidRPr="006E1A5E">
        <w:t xml:space="preserve"> </w:t>
      </w:r>
      <w:r w:rsidR="006E1A5E">
        <w:t xml:space="preserve">In </w:t>
      </w:r>
      <w:r w:rsidR="006E1A5E" w:rsidRPr="003B1699">
        <w:t>Brad Kelle and Megan Moore</w:t>
      </w:r>
      <w:r w:rsidR="006E1A5E">
        <w:t>,</w:t>
      </w:r>
      <w:r w:rsidR="006E1A5E" w:rsidRPr="003B1699">
        <w:t xml:space="preserve"> ed., </w:t>
      </w:r>
      <w:r w:rsidR="006E1A5E" w:rsidRPr="00AF14E0">
        <w:rPr>
          <w:i/>
          <w:iCs/>
          <w:bdr w:val="none" w:sz="0" w:space="0" w:color="auto" w:frame="1"/>
        </w:rPr>
        <w:t>Israel’s Prophets and Israel’s Past: Essays on the Relationship of Prophetic Texts and Israelite History in Honor of John H. Hayes</w:t>
      </w:r>
      <w:r w:rsidR="006E1A5E">
        <w:t xml:space="preserve">, </w:t>
      </w:r>
      <w:r w:rsidR="000D2483">
        <w:t>239</w:t>
      </w:r>
      <w:r w:rsidR="00F17392">
        <w:t>–</w:t>
      </w:r>
      <w:r w:rsidR="00D13D5B">
        <w:t>53</w:t>
      </w:r>
      <w:r w:rsidR="006E1A5E">
        <w:t>.</w:t>
      </w:r>
      <w:r w:rsidR="006E1A5E" w:rsidRPr="003B1699">
        <w:t xml:space="preserve"> </w:t>
      </w:r>
      <w:r w:rsidR="006E1A5E">
        <w:t>LHB</w:t>
      </w:r>
      <w:r w:rsidR="0070610C">
        <w:t>OTS</w:t>
      </w:r>
      <w:r w:rsidR="006E1A5E">
        <w:t xml:space="preserve"> 446. London</w:t>
      </w:r>
      <w:r w:rsidR="006E1A5E" w:rsidRPr="003B1699">
        <w:t>: T</w:t>
      </w:r>
      <w:r w:rsidR="006E1A5E">
        <w:t>&amp;</w:t>
      </w:r>
      <w:r w:rsidR="006E1A5E" w:rsidRPr="003B1699">
        <w:t>T Clark, 2006</w:t>
      </w:r>
      <w:r w:rsidR="00743342">
        <w:t>.</w:t>
      </w:r>
    </w:p>
    <w:p w14:paraId="4582ABC9" w14:textId="230104BA" w:rsidR="00911C3C" w:rsidRPr="009651A2" w:rsidRDefault="00D255E2" w:rsidP="00D3520D">
      <w:pPr>
        <w:pStyle w:val="ListParagraph"/>
      </w:pPr>
      <w:proofErr w:type="spellStart"/>
      <w:r>
        <w:t>Weyde</w:t>
      </w:r>
      <w:proofErr w:type="spellEnd"/>
      <w:r>
        <w:t>, Karl William. “</w:t>
      </w:r>
      <w:r w:rsidR="0079367A">
        <w:t xml:space="preserve">Messianic Expectations </w:t>
      </w:r>
      <w:r>
        <w:t>a</w:t>
      </w:r>
      <w:r w:rsidR="0079367A">
        <w:t xml:space="preserve">nd </w:t>
      </w:r>
      <w:proofErr w:type="spellStart"/>
      <w:r w:rsidR="0079367A">
        <w:t>Yhwh's</w:t>
      </w:r>
      <w:proofErr w:type="spellEnd"/>
      <w:r w:rsidR="0079367A">
        <w:t xml:space="preserve"> Sanctuary In Ezekiel</w:t>
      </w:r>
      <w:r w:rsidR="00911C3C">
        <w:t>.</w:t>
      </w:r>
      <w:r>
        <w:t xml:space="preserve">” In </w:t>
      </w:r>
      <w:r w:rsidR="00FF7D3A">
        <w:t>Lott</w:t>
      </w:r>
      <w:r w:rsidR="0056000E">
        <w:t>a</w:t>
      </w:r>
      <w:r w:rsidR="00FF7D3A">
        <w:t xml:space="preserve"> Valve and</w:t>
      </w:r>
      <w:r w:rsidR="0056000E">
        <w:t xml:space="preserve"> </w:t>
      </w:r>
      <w:proofErr w:type="spellStart"/>
      <w:r w:rsidR="0056000E">
        <w:t>Pekka</w:t>
      </w:r>
      <w:proofErr w:type="spellEnd"/>
      <w:r w:rsidR="0056000E">
        <w:t xml:space="preserve"> Lindq</w:t>
      </w:r>
      <w:r w:rsidR="00B9152B">
        <w:t>vist, ed.,</w:t>
      </w:r>
      <w:r w:rsidR="00D0316C">
        <w:t xml:space="preserve"> </w:t>
      </w:r>
      <w:r w:rsidR="00221ECA" w:rsidRPr="00800BD6">
        <w:rPr>
          <w:i/>
          <w:iCs/>
        </w:rPr>
        <w:t xml:space="preserve">Herald of Good Tidings: Essays on the Bible, Prophecy, and the Hope of Israel in </w:t>
      </w:r>
      <w:proofErr w:type="spellStart"/>
      <w:r w:rsidR="00221ECA" w:rsidRPr="00800BD6">
        <w:rPr>
          <w:i/>
          <w:iCs/>
        </w:rPr>
        <w:t>Honour</w:t>
      </w:r>
      <w:proofErr w:type="spellEnd"/>
      <w:r w:rsidR="00221ECA" w:rsidRPr="00800BD6">
        <w:rPr>
          <w:i/>
          <w:iCs/>
        </w:rPr>
        <w:t xml:space="preserve"> of Antti </w:t>
      </w:r>
      <w:proofErr w:type="spellStart"/>
      <w:r w:rsidR="00221ECA" w:rsidRPr="00800BD6">
        <w:rPr>
          <w:i/>
          <w:iCs/>
        </w:rPr>
        <w:t>Laato</w:t>
      </w:r>
      <w:proofErr w:type="spellEnd"/>
      <w:r w:rsidR="009651A2">
        <w:t>, 62</w:t>
      </w:r>
      <w:r w:rsidR="00F17392">
        <w:t>–</w:t>
      </w:r>
      <w:r w:rsidR="009651A2">
        <w:t>84. Sheffield, UK: Sheffield Phoenix,</w:t>
      </w:r>
      <w:r w:rsidR="00B03CF4">
        <w:t xml:space="preserve"> 2021.</w:t>
      </w:r>
    </w:p>
    <w:p w14:paraId="5061B400" w14:textId="7BCDA0E4" w:rsidR="00CC44A5" w:rsidRDefault="00BD27B1" w:rsidP="00D3520D">
      <w:pPr>
        <w:pStyle w:val="ListParagraph"/>
      </w:pPr>
      <w:r>
        <w:t>Whitley, John B. “</w:t>
      </w:r>
      <w:r w:rsidR="003760FE">
        <w:t xml:space="preserve">The Literary Expansion of Ezekiel’s </w:t>
      </w:r>
      <w:r w:rsidR="00BE25CF">
        <w:t>‘</w:t>
      </w:r>
      <w:r w:rsidR="003760FE">
        <w:t>Two Sticks</w:t>
      </w:r>
      <w:r w:rsidR="00BE25CF">
        <w:t>’</w:t>
      </w:r>
      <w:r w:rsidR="003760FE">
        <w:t xml:space="preserve"> Sign Act (Ezekiel 37:15-28)</w:t>
      </w:r>
      <w:r w:rsidR="00BE25CF">
        <w:t>.</w:t>
      </w:r>
      <w:r w:rsidR="00372F8D">
        <w:t xml:space="preserve"> </w:t>
      </w:r>
      <w:r w:rsidR="00372F8D">
        <w:rPr>
          <w:i/>
          <w:iCs/>
        </w:rPr>
        <w:t>H</w:t>
      </w:r>
      <w:r w:rsidR="008152F0">
        <w:rPr>
          <w:i/>
          <w:iCs/>
        </w:rPr>
        <w:t>TR</w:t>
      </w:r>
      <w:r w:rsidR="00372F8D">
        <w:t xml:space="preserve"> 108 (2015): </w:t>
      </w:r>
      <w:r w:rsidR="008152F0">
        <w:t>307</w:t>
      </w:r>
      <w:r w:rsidR="00F17392">
        <w:t>–</w:t>
      </w:r>
      <w:r w:rsidR="008152F0">
        <w:t>24.</w:t>
      </w:r>
    </w:p>
    <w:p w14:paraId="2B146117" w14:textId="5F33A2EE" w:rsidR="0074493B" w:rsidRDefault="005B733F" w:rsidP="001661B7">
      <w:pPr>
        <w:pStyle w:val="Heading2"/>
      </w:pPr>
      <w:r>
        <w:t xml:space="preserve">The </w:t>
      </w:r>
      <w:r w:rsidR="00D05126">
        <w:t>Ambitious</w:t>
      </w:r>
      <w:r w:rsidR="00A27B2A">
        <w:t xml:space="preserve"> </w:t>
      </w:r>
      <w:r>
        <w:t xml:space="preserve">Coalition </w:t>
      </w:r>
      <w:r w:rsidR="0008321B">
        <w:t>Crushed</w:t>
      </w:r>
      <w:r w:rsidR="00A27B2A">
        <w:t xml:space="preserve"> </w:t>
      </w:r>
      <w:r w:rsidR="0074493B">
        <w:t>(</w:t>
      </w:r>
      <w:r w:rsidR="00424A6D">
        <w:t>38:1</w:t>
      </w:r>
      <w:r w:rsidR="00F17392">
        <w:t>–</w:t>
      </w:r>
      <w:r w:rsidR="00275C10">
        <w:t>39:29</w:t>
      </w:r>
      <w:r w:rsidR="0074493B">
        <w:t>)</w:t>
      </w:r>
    </w:p>
    <w:p w14:paraId="13CEEF6C" w14:textId="4A6D2F3F" w:rsidR="0074493B" w:rsidRDefault="0074493B" w:rsidP="00CE4803">
      <w:pPr>
        <w:pStyle w:val="Heading30"/>
      </w:pPr>
      <w:r>
        <w:t>Outline</w:t>
      </w:r>
    </w:p>
    <w:p w14:paraId="0BEC0269" w14:textId="0CC1D718" w:rsidR="009F1D5B" w:rsidRDefault="001B35E2" w:rsidP="00C33868">
      <w:pPr>
        <w:rPr>
          <w:lang w:eastAsia="en-GB"/>
        </w:rPr>
      </w:pPr>
      <w:r>
        <w:rPr>
          <w:lang w:eastAsia="en-GB"/>
        </w:rPr>
        <w:t>T</w:t>
      </w:r>
      <w:r w:rsidR="000C4FD7">
        <w:rPr>
          <w:lang w:eastAsia="en-GB"/>
        </w:rPr>
        <w:t>h</w:t>
      </w:r>
      <w:r w:rsidR="00C81C4D">
        <w:rPr>
          <w:lang w:eastAsia="en-GB"/>
        </w:rPr>
        <w:t>e</w:t>
      </w:r>
      <w:r w:rsidR="000C4FD7">
        <w:rPr>
          <w:lang w:eastAsia="en-GB"/>
        </w:rPr>
        <w:t xml:space="preserve"> message </w:t>
      </w:r>
      <w:r w:rsidR="003E1638">
        <w:rPr>
          <w:lang w:eastAsia="en-GB"/>
        </w:rPr>
        <w:t>for Gog of Magog</w:t>
      </w:r>
      <w:r w:rsidR="000C4FD7">
        <w:rPr>
          <w:lang w:eastAsia="en-GB"/>
        </w:rPr>
        <w:t xml:space="preserve"> carr</w:t>
      </w:r>
      <w:r w:rsidR="003E1638">
        <w:rPr>
          <w:lang w:eastAsia="en-GB"/>
        </w:rPr>
        <w:t>ies</w:t>
      </w:r>
      <w:r w:rsidR="000C4FD7">
        <w:rPr>
          <w:lang w:eastAsia="en-GB"/>
        </w:rPr>
        <w:t xml:space="preserve"> on from </w:t>
      </w:r>
      <w:r w:rsidR="00BC4387">
        <w:rPr>
          <w:lang w:eastAsia="en-GB"/>
        </w:rPr>
        <w:t>3</w:t>
      </w:r>
      <w:r w:rsidR="00AC1ECE">
        <w:rPr>
          <w:lang w:eastAsia="en-GB"/>
        </w:rPr>
        <w:t>7</w:t>
      </w:r>
      <w:r w:rsidR="00BC4387">
        <w:rPr>
          <w:lang w:eastAsia="en-GB"/>
        </w:rPr>
        <w:t>:15</w:t>
      </w:r>
      <w:r w:rsidR="00F17392">
        <w:rPr>
          <w:lang w:eastAsia="en-GB"/>
        </w:rPr>
        <w:t>–</w:t>
      </w:r>
      <w:r w:rsidR="00BC4387">
        <w:rPr>
          <w:lang w:eastAsia="en-GB"/>
        </w:rPr>
        <w:t>28</w:t>
      </w:r>
      <w:r w:rsidR="00712BB6">
        <w:rPr>
          <w:lang w:eastAsia="en-GB"/>
        </w:rPr>
        <w:t xml:space="preserve"> as </w:t>
      </w:r>
      <w:r w:rsidR="00BC4387">
        <w:rPr>
          <w:lang w:eastAsia="en-GB"/>
        </w:rPr>
        <w:t>3</w:t>
      </w:r>
      <w:r w:rsidR="00AC1ECE">
        <w:rPr>
          <w:lang w:eastAsia="en-GB"/>
        </w:rPr>
        <w:t>7</w:t>
      </w:r>
      <w:r w:rsidR="00CD1EDB">
        <w:rPr>
          <w:lang w:eastAsia="en-GB"/>
        </w:rPr>
        <w:t>:15</w:t>
      </w:r>
      <w:r w:rsidR="00F17392">
        <w:rPr>
          <w:lang w:eastAsia="en-GB"/>
        </w:rPr>
        <w:t>–</w:t>
      </w:r>
      <w:r w:rsidR="00CD1EDB">
        <w:rPr>
          <w:lang w:eastAsia="en-GB"/>
        </w:rPr>
        <w:t>28 carried on from 37:1</w:t>
      </w:r>
      <w:r w:rsidR="00F17392">
        <w:rPr>
          <w:lang w:eastAsia="en-GB"/>
        </w:rPr>
        <w:t>–</w:t>
      </w:r>
      <w:r w:rsidR="00CD1EDB">
        <w:rPr>
          <w:lang w:eastAsia="en-GB"/>
        </w:rPr>
        <w:t>14</w:t>
      </w:r>
      <w:r w:rsidR="000C4FD7">
        <w:rPr>
          <w:lang w:eastAsia="en-GB"/>
        </w:rPr>
        <w:t xml:space="preserve">. </w:t>
      </w:r>
      <w:r w:rsidR="00CB0053">
        <w:rPr>
          <w:lang w:eastAsia="en-GB"/>
        </w:rPr>
        <w:t>“</w:t>
      </w:r>
      <w:r w:rsidR="000C4FD7">
        <w:rPr>
          <w:lang w:eastAsia="en-GB"/>
        </w:rPr>
        <w:t>Yahweh</w:t>
      </w:r>
      <w:r w:rsidR="00CB0053">
        <w:rPr>
          <w:lang w:eastAsia="en-GB"/>
        </w:rPr>
        <w:t>’s message came</w:t>
      </w:r>
      <w:r w:rsidR="00084E0A">
        <w:rPr>
          <w:lang w:eastAsia="en-GB"/>
        </w:rPr>
        <w:t>” to Ezekiel declaring that he would</w:t>
      </w:r>
      <w:r w:rsidR="00887AC9">
        <w:rPr>
          <w:lang w:eastAsia="en-GB"/>
        </w:rPr>
        <w:t xml:space="preserve"> </w:t>
      </w:r>
      <w:r w:rsidR="000C4FD7">
        <w:rPr>
          <w:lang w:eastAsia="en-GB"/>
        </w:rPr>
        <w:t xml:space="preserve">bring </w:t>
      </w:r>
      <w:r w:rsidR="009F686C">
        <w:rPr>
          <w:lang w:eastAsia="en-GB"/>
        </w:rPr>
        <w:t>his people</w:t>
      </w:r>
      <w:r w:rsidR="000C4FD7">
        <w:rPr>
          <w:lang w:eastAsia="en-GB"/>
        </w:rPr>
        <w:t xml:space="preserve"> back to life</w:t>
      </w:r>
      <w:r w:rsidR="00EE0668">
        <w:rPr>
          <w:lang w:eastAsia="en-GB"/>
        </w:rPr>
        <w:t xml:space="preserve"> in </w:t>
      </w:r>
      <w:r w:rsidR="00E56EF6">
        <w:rPr>
          <w:lang w:eastAsia="en-GB"/>
        </w:rPr>
        <w:t>their</w:t>
      </w:r>
      <w:r w:rsidR="00EE0668">
        <w:rPr>
          <w:lang w:eastAsia="en-GB"/>
        </w:rPr>
        <w:t xml:space="preserve"> country</w:t>
      </w:r>
      <w:r w:rsidR="000C4FD7">
        <w:rPr>
          <w:lang w:eastAsia="en-GB"/>
        </w:rPr>
        <w:t xml:space="preserve"> (37:1</w:t>
      </w:r>
      <w:r w:rsidR="00F17392">
        <w:rPr>
          <w:lang w:eastAsia="en-GB"/>
        </w:rPr>
        <w:t>–</w:t>
      </w:r>
      <w:r w:rsidR="000C4FD7">
        <w:rPr>
          <w:lang w:eastAsia="en-GB"/>
        </w:rPr>
        <w:t>14)</w:t>
      </w:r>
      <w:r w:rsidR="000763B0">
        <w:rPr>
          <w:lang w:eastAsia="en-GB"/>
        </w:rPr>
        <w:t>, that</w:t>
      </w:r>
      <w:r w:rsidR="000C4FD7">
        <w:rPr>
          <w:lang w:eastAsia="en-GB"/>
        </w:rPr>
        <w:t xml:space="preserve"> he w</w:t>
      </w:r>
      <w:r w:rsidR="000763B0">
        <w:rPr>
          <w:lang w:eastAsia="en-GB"/>
        </w:rPr>
        <w:t>ould</w:t>
      </w:r>
      <w:r w:rsidR="000C4FD7">
        <w:rPr>
          <w:lang w:eastAsia="en-GB"/>
        </w:rPr>
        <w:t xml:space="preserve"> make the </w:t>
      </w:r>
      <w:r w:rsidR="00165F4C">
        <w:rPr>
          <w:lang w:eastAsia="en-GB"/>
        </w:rPr>
        <w:t>people</w:t>
      </w:r>
      <w:r w:rsidR="000C4FD7">
        <w:rPr>
          <w:lang w:eastAsia="en-GB"/>
        </w:rPr>
        <w:t xml:space="preserve"> one </w:t>
      </w:r>
      <w:r w:rsidR="00165F4C">
        <w:rPr>
          <w:lang w:eastAsia="en-GB"/>
        </w:rPr>
        <w:t xml:space="preserve">in this country </w:t>
      </w:r>
      <w:r w:rsidR="000C4FD7">
        <w:rPr>
          <w:lang w:eastAsia="en-GB"/>
        </w:rPr>
        <w:t>(37:15</w:t>
      </w:r>
      <w:r w:rsidR="00F17392">
        <w:rPr>
          <w:lang w:eastAsia="en-GB"/>
        </w:rPr>
        <w:t>–</w:t>
      </w:r>
      <w:r w:rsidR="000C4FD7">
        <w:rPr>
          <w:lang w:eastAsia="en-GB"/>
        </w:rPr>
        <w:t>28)</w:t>
      </w:r>
      <w:r w:rsidR="00506EB8">
        <w:rPr>
          <w:lang w:eastAsia="en-GB"/>
        </w:rPr>
        <w:t>,</w:t>
      </w:r>
      <w:r w:rsidR="000C4FD7">
        <w:rPr>
          <w:lang w:eastAsia="en-GB"/>
        </w:rPr>
        <w:t xml:space="preserve"> </w:t>
      </w:r>
      <w:r w:rsidR="00346D26">
        <w:rPr>
          <w:lang w:eastAsia="en-GB"/>
        </w:rPr>
        <w:t xml:space="preserve">and </w:t>
      </w:r>
      <w:r w:rsidR="000C4FD7">
        <w:rPr>
          <w:lang w:eastAsia="en-GB"/>
        </w:rPr>
        <w:t xml:space="preserve">now </w:t>
      </w:r>
      <w:r w:rsidR="00346D26">
        <w:rPr>
          <w:lang w:eastAsia="en-GB"/>
        </w:rPr>
        <w:t xml:space="preserve">that </w:t>
      </w:r>
      <w:r w:rsidR="000C4FD7">
        <w:rPr>
          <w:lang w:eastAsia="en-GB"/>
        </w:rPr>
        <w:t>he will devastate Gog of Magog</w:t>
      </w:r>
      <w:r w:rsidR="00B55E27">
        <w:rPr>
          <w:lang w:eastAsia="en-GB"/>
        </w:rPr>
        <w:t xml:space="preserve"> when he attacks the people in </w:t>
      </w:r>
      <w:r w:rsidR="00E56EF6">
        <w:rPr>
          <w:lang w:eastAsia="en-GB"/>
        </w:rPr>
        <w:t>this</w:t>
      </w:r>
      <w:r w:rsidR="00B55E27">
        <w:rPr>
          <w:lang w:eastAsia="en-GB"/>
        </w:rPr>
        <w:t xml:space="preserve"> country</w:t>
      </w:r>
      <w:r w:rsidR="000C4FD7">
        <w:rPr>
          <w:lang w:eastAsia="en-GB"/>
        </w:rPr>
        <w:t>. There is no indication that a considerable amount of time has passed</w:t>
      </w:r>
      <w:r w:rsidR="0099401F">
        <w:rPr>
          <w:lang w:eastAsia="en-GB"/>
        </w:rPr>
        <w:t xml:space="preserve"> between the messages</w:t>
      </w:r>
      <w:r w:rsidR="000C4FD7">
        <w:rPr>
          <w:lang w:eastAsia="en-GB"/>
        </w:rPr>
        <w:t xml:space="preserve">, </w:t>
      </w:r>
      <w:r w:rsidR="00BA3879">
        <w:rPr>
          <w:lang w:eastAsia="en-GB"/>
        </w:rPr>
        <w:t>though</w:t>
      </w:r>
      <w:r w:rsidR="000C4FD7">
        <w:rPr>
          <w:lang w:eastAsia="en-GB"/>
        </w:rPr>
        <w:t xml:space="preserve"> there is an indication that a considerable amount of time will pass before </w:t>
      </w:r>
      <w:r w:rsidR="00F173C8">
        <w:rPr>
          <w:lang w:eastAsia="en-GB"/>
        </w:rPr>
        <w:t>Yahweh</w:t>
      </w:r>
      <w:r w:rsidR="000C4FD7">
        <w:rPr>
          <w:lang w:eastAsia="en-GB"/>
        </w:rPr>
        <w:t xml:space="preserve"> does what he announces </w:t>
      </w:r>
      <w:r w:rsidR="00F173C8">
        <w:rPr>
          <w:lang w:eastAsia="en-GB"/>
        </w:rPr>
        <w:t>in this one</w:t>
      </w:r>
      <w:r w:rsidR="000C4FD7">
        <w:rPr>
          <w:lang w:eastAsia="en-GB"/>
        </w:rPr>
        <w:t xml:space="preserve"> (38:8).</w:t>
      </w:r>
      <w:r w:rsidR="003E1638">
        <w:rPr>
          <w:lang w:eastAsia="en-GB"/>
        </w:rPr>
        <w:t xml:space="preserve"> </w:t>
      </w:r>
      <w:r w:rsidR="004156B8">
        <w:rPr>
          <w:lang w:eastAsia="en-GB"/>
        </w:rPr>
        <w:t>One get</w:t>
      </w:r>
      <w:r w:rsidR="0078014F">
        <w:rPr>
          <w:lang w:eastAsia="en-GB"/>
        </w:rPr>
        <w:t>s</w:t>
      </w:r>
      <w:r w:rsidR="004156B8">
        <w:rPr>
          <w:lang w:eastAsia="en-GB"/>
        </w:rPr>
        <w:t xml:space="preserve"> the impression</w:t>
      </w:r>
      <w:r w:rsidR="00C375B3">
        <w:rPr>
          <w:lang w:eastAsia="en-GB"/>
        </w:rPr>
        <w:t xml:space="preserve"> </w:t>
      </w:r>
      <w:r w:rsidR="004156B8">
        <w:rPr>
          <w:lang w:eastAsia="en-GB"/>
        </w:rPr>
        <w:t xml:space="preserve">of </w:t>
      </w:r>
      <w:r w:rsidR="00824E26">
        <w:rPr>
          <w:lang w:eastAsia="en-GB"/>
        </w:rPr>
        <w:t>continuing</w:t>
      </w:r>
      <w:r w:rsidR="004156B8">
        <w:rPr>
          <w:lang w:eastAsia="en-GB"/>
        </w:rPr>
        <w:t xml:space="preserve"> to read a series of messages from a time </w:t>
      </w:r>
      <w:r w:rsidR="00824E26">
        <w:rPr>
          <w:lang w:eastAsia="en-GB"/>
        </w:rPr>
        <w:t>not so long after 587</w:t>
      </w:r>
      <w:r w:rsidR="00F67C69">
        <w:rPr>
          <w:lang w:eastAsia="en-GB"/>
        </w:rPr>
        <w:t xml:space="preserve">, though the </w:t>
      </w:r>
      <w:r w:rsidR="008B604F">
        <w:rPr>
          <w:lang w:eastAsia="en-GB"/>
        </w:rPr>
        <w:t>time</w:t>
      </w:r>
      <w:r w:rsidR="00E95FDA">
        <w:rPr>
          <w:lang w:eastAsia="en-GB"/>
        </w:rPr>
        <w:t xml:space="preserve"> when this one </w:t>
      </w:r>
      <w:r w:rsidR="000D7729">
        <w:rPr>
          <w:lang w:eastAsia="en-GB"/>
        </w:rPr>
        <w:t>becomes reality</w:t>
      </w:r>
      <w:r w:rsidR="008B604F">
        <w:rPr>
          <w:lang w:eastAsia="en-GB"/>
        </w:rPr>
        <w:t xml:space="preserve"> will </w:t>
      </w:r>
      <w:r w:rsidR="000D7729">
        <w:rPr>
          <w:lang w:eastAsia="en-GB"/>
        </w:rPr>
        <w:t>arrive</w:t>
      </w:r>
      <w:r w:rsidR="008B604F">
        <w:rPr>
          <w:lang w:eastAsia="en-GB"/>
        </w:rPr>
        <w:t xml:space="preserve"> only after the fulfillment of the promises in </w:t>
      </w:r>
      <w:r w:rsidR="008C68C0">
        <w:rPr>
          <w:lang w:eastAsia="en-GB"/>
        </w:rPr>
        <w:t>34:1</w:t>
      </w:r>
      <w:r w:rsidR="00F17392">
        <w:rPr>
          <w:lang w:eastAsia="en-GB"/>
        </w:rPr>
        <w:t>–</w:t>
      </w:r>
      <w:r w:rsidR="008C68C0">
        <w:rPr>
          <w:lang w:eastAsia="en-GB"/>
        </w:rPr>
        <w:t>3</w:t>
      </w:r>
      <w:r w:rsidR="005D05D5">
        <w:rPr>
          <w:lang w:eastAsia="en-GB"/>
        </w:rPr>
        <w:t>7:28</w:t>
      </w:r>
      <w:r w:rsidR="00824E26">
        <w:rPr>
          <w:lang w:eastAsia="en-GB"/>
        </w:rPr>
        <w:t>.</w:t>
      </w:r>
      <w:r w:rsidR="005D05D5">
        <w:rPr>
          <w:lang w:eastAsia="en-GB"/>
        </w:rPr>
        <w:t xml:space="preserve"> </w:t>
      </w:r>
    </w:p>
    <w:p w14:paraId="3A92727D" w14:textId="56EEE9FC" w:rsidR="00D2780A" w:rsidRDefault="00D13A91" w:rsidP="00C33868">
      <w:pPr>
        <w:rPr>
          <w:lang w:eastAsia="en-GB"/>
        </w:rPr>
      </w:pPr>
      <w:r>
        <w:rPr>
          <w:lang w:eastAsia="en-GB"/>
        </w:rPr>
        <w:t>In one sense</w:t>
      </w:r>
      <w:r w:rsidR="00245536">
        <w:rPr>
          <w:lang w:eastAsia="en-GB"/>
        </w:rPr>
        <w:t xml:space="preserve">, </w:t>
      </w:r>
      <w:r>
        <w:rPr>
          <w:lang w:eastAsia="en-GB"/>
        </w:rPr>
        <w:t xml:space="preserve">then, </w:t>
      </w:r>
      <w:r w:rsidR="00245536">
        <w:rPr>
          <w:lang w:eastAsia="en-GB"/>
        </w:rPr>
        <w:t>the</w:t>
      </w:r>
      <w:r w:rsidR="002C5757">
        <w:rPr>
          <w:lang w:eastAsia="en-GB"/>
        </w:rPr>
        <w:t xml:space="preserve"> </w:t>
      </w:r>
      <w:r w:rsidR="00245536">
        <w:rPr>
          <w:lang w:eastAsia="en-GB"/>
        </w:rPr>
        <w:t>promises follow one another in a linked way</w:t>
      </w:r>
      <w:r w:rsidR="00ED5D11">
        <w:rPr>
          <w:lang w:eastAsia="en-GB"/>
        </w:rPr>
        <w:t>. B</w:t>
      </w:r>
      <w:r w:rsidR="00245536">
        <w:rPr>
          <w:lang w:eastAsia="en-GB"/>
        </w:rPr>
        <w:t>ut</w:t>
      </w:r>
      <w:r w:rsidR="00C707C1">
        <w:rPr>
          <w:lang w:eastAsia="en-GB"/>
        </w:rPr>
        <w:t xml:space="preserve"> i</w:t>
      </w:r>
      <w:r w:rsidR="000C0947">
        <w:rPr>
          <w:lang w:eastAsia="en-GB"/>
        </w:rPr>
        <w:t xml:space="preserve">n substance this message </w:t>
      </w:r>
      <w:r w:rsidR="00717775">
        <w:rPr>
          <w:lang w:eastAsia="en-GB"/>
        </w:rPr>
        <w:t>def</w:t>
      </w:r>
      <w:r w:rsidR="00ED5D11">
        <w:rPr>
          <w:lang w:eastAsia="en-GB"/>
        </w:rPr>
        <w:t>ies</w:t>
      </w:r>
      <w:r w:rsidR="0042478B">
        <w:rPr>
          <w:lang w:eastAsia="en-GB"/>
        </w:rPr>
        <w:t xml:space="preserve"> expectations</w:t>
      </w:r>
      <w:r w:rsidR="000C0947">
        <w:rPr>
          <w:lang w:eastAsia="en-GB"/>
        </w:rPr>
        <w:t xml:space="preserve">. </w:t>
      </w:r>
      <w:r w:rsidR="00C877A5">
        <w:rPr>
          <w:lang w:eastAsia="en-GB"/>
        </w:rPr>
        <w:t>T</w:t>
      </w:r>
      <w:r w:rsidR="00513CF9">
        <w:rPr>
          <w:lang w:eastAsia="en-GB"/>
        </w:rPr>
        <w:t xml:space="preserve">he </w:t>
      </w:r>
      <w:r w:rsidR="0053505D">
        <w:rPr>
          <w:lang w:eastAsia="en-GB"/>
        </w:rPr>
        <w:t>consolidated promises in 37:23</w:t>
      </w:r>
      <w:r w:rsidR="00F17392">
        <w:rPr>
          <w:lang w:eastAsia="en-GB"/>
        </w:rPr>
        <w:t>–</w:t>
      </w:r>
      <w:r w:rsidR="0053505D">
        <w:rPr>
          <w:lang w:eastAsia="en-GB"/>
        </w:rPr>
        <w:t>28</w:t>
      </w:r>
      <w:r w:rsidR="00C877A5">
        <w:rPr>
          <w:lang w:eastAsia="en-GB"/>
        </w:rPr>
        <w:t xml:space="preserve"> seemed to bring </w:t>
      </w:r>
      <w:r w:rsidR="0053505D">
        <w:rPr>
          <w:lang w:eastAsia="en-GB"/>
        </w:rPr>
        <w:t xml:space="preserve">the Ezekiel scroll </w:t>
      </w:r>
      <w:r w:rsidR="00F65A6B">
        <w:rPr>
          <w:lang w:eastAsia="en-GB"/>
        </w:rPr>
        <w:t>to</w:t>
      </w:r>
      <w:r w:rsidR="00C877A5">
        <w:rPr>
          <w:lang w:eastAsia="en-GB"/>
        </w:rPr>
        <w:t xml:space="preserve"> </w:t>
      </w:r>
      <w:r w:rsidR="00510B97">
        <w:rPr>
          <w:lang w:eastAsia="en-GB"/>
        </w:rPr>
        <w:t xml:space="preserve">something like </w:t>
      </w:r>
      <w:r w:rsidR="00F65A6B">
        <w:rPr>
          <w:lang w:eastAsia="en-GB"/>
        </w:rPr>
        <w:t xml:space="preserve">closure. </w:t>
      </w:r>
      <w:r w:rsidR="0017243C">
        <w:rPr>
          <w:lang w:eastAsia="en-GB"/>
        </w:rPr>
        <w:t>The Gog message</w:t>
      </w:r>
      <w:r w:rsidR="00B6149C">
        <w:rPr>
          <w:lang w:eastAsia="en-GB"/>
        </w:rPr>
        <w:t>s</w:t>
      </w:r>
      <w:r w:rsidR="00EA6597">
        <w:rPr>
          <w:lang w:eastAsia="en-GB"/>
        </w:rPr>
        <w:t xml:space="preserve"> about invasion</w:t>
      </w:r>
      <w:r w:rsidR="0017243C">
        <w:rPr>
          <w:lang w:eastAsia="en-GB"/>
        </w:rPr>
        <w:t xml:space="preserve"> </w:t>
      </w:r>
      <w:r w:rsidR="00512EF3">
        <w:rPr>
          <w:lang w:eastAsia="en-GB"/>
        </w:rPr>
        <w:t>are</w:t>
      </w:r>
      <w:r w:rsidR="00EA6597">
        <w:rPr>
          <w:lang w:eastAsia="en-GB"/>
        </w:rPr>
        <w:t xml:space="preserve"> </w:t>
      </w:r>
      <w:r w:rsidR="004C6551">
        <w:rPr>
          <w:lang w:eastAsia="en-GB"/>
        </w:rPr>
        <w:t>a surprise</w:t>
      </w:r>
      <w:r w:rsidR="00A4518D">
        <w:rPr>
          <w:lang w:eastAsia="en-GB"/>
        </w:rPr>
        <w:t xml:space="preserve">. </w:t>
      </w:r>
      <w:r w:rsidR="000611B2">
        <w:rPr>
          <w:lang w:eastAsia="en-GB"/>
        </w:rPr>
        <w:t>T</w:t>
      </w:r>
      <w:r w:rsidR="00A4518D">
        <w:rPr>
          <w:lang w:eastAsia="en-GB"/>
        </w:rPr>
        <w:t>hey follow</w:t>
      </w:r>
      <w:r w:rsidR="00512EF3">
        <w:rPr>
          <w:lang w:eastAsia="en-GB"/>
        </w:rPr>
        <w:t xml:space="preserve"> on the promise of a well-being</w:t>
      </w:r>
      <w:r w:rsidR="008E2C3A">
        <w:rPr>
          <w:lang w:eastAsia="en-GB"/>
        </w:rPr>
        <w:t xml:space="preserve"> covenant (37:</w:t>
      </w:r>
      <w:r w:rsidR="00833B15">
        <w:rPr>
          <w:lang w:eastAsia="en-GB"/>
        </w:rPr>
        <w:t>25)</w:t>
      </w:r>
      <w:r w:rsidR="000611B2">
        <w:rPr>
          <w:lang w:eastAsia="en-GB"/>
        </w:rPr>
        <w:t>, and w</w:t>
      </w:r>
      <w:r w:rsidR="000B5E06">
        <w:rPr>
          <w:lang w:eastAsia="en-GB"/>
        </w:rPr>
        <w:t>hile t</w:t>
      </w:r>
      <w:r w:rsidR="0086658C">
        <w:rPr>
          <w:lang w:eastAsia="en-GB"/>
        </w:rPr>
        <w:t>he</w:t>
      </w:r>
      <w:r w:rsidR="00833B15">
        <w:rPr>
          <w:lang w:eastAsia="en-GB"/>
        </w:rPr>
        <w:t xml:space="preserve"> </w:t>
      </w:r>
      <w:r w:rsidR="00833B15">
        <w:rPr>
          <w:i/>
          <w:iCs/>
          <w:lang w:eastAsia="en-GB"/>
        </w:rPr>
        <w:t xml:space="preserve">shalom </w:t>
      </w:r>
      <w:r w:rsidR="0086658C">
        <w:rPr>
          <w:lang w:eastAsia="en-GB"/>
        </w:rPr>
        <w:t>in</w:t>
      </w:r>
      <w:r w:rsidR="008F646E">
        <w:rPr>
          <w:lang w:eastAsia="en-GB"/>
        </w:rPr>
        <w:t xml:space="preserve"> </w:t>
      </w:r>
      <w:r w:rsidR="0086658C">
        <w:rPr>
          <w:lang w:eastAsia="en-GB"/>
        </w:rPr>
        <w:t xml:space="preserve">a </w:t>
      </w:r>
      <w:r w:rsidR="0086658C">
        <w:rPr>
          <w:i/>
          <w:iCs/>
          <w:lang w:eastAsia="en-GB"/>
        </w:rPr>
        <w:t xml:space="preserve">shalom </w:t>
      </w:r>
      <w:r w:rsidR="00833B15">
        <w:rPr>
          <w:lang w:eastAsia="en-GB"/>
        </w:rPr>
        <w:t xml:space="preserve">covenant </w:t>
      </w:r>
      <w:r w:rsidR="0086658C">
        <w:rPr>
          <w:lang w:eastAsia="en-GB"/>
        </w:rPr>
        <w:t xml:space="preserve">covers </w:t>
      </w:r>
      <w:r w:rsidR="00833B15">
        <w:rPr>
          <w:lang w:eastAsia="en-GB"/>
        </w:rPr>
        <w:t>more than peace, it must surely</w:t>
      </w:r>
      <w:r w:rsidR="0086658C">
        <w:rPr>
          <w:lang w:eastAsia="en-GB"/>
        </w:rPr>
        <w:t xml:space="preserve"> include peace</w:t>
      </w:r>
      <w:r w:rsidR="00A0083F">
        <w:rPr>
          <w:lang w:eastAsia="en-GB"/>
        </w:rPr>
        <w:t>. Y</w:t>
      </w:r>
      <w:r w:rsidR="008F646E">
        <w:rPr>
          <w:lang w:eastAsia="en-GB"/>
        </w:rPr>
        <w:t>et</w:t>
      </w:r>
      <w:r w:rsidR="0086658C">
        <w:rPr>
          <w:lang w:eastAsia="en-GB"/>
        </w:rPr>
        <w:t xml:space="preserve"> Yahweh now issues copious warning</w:t>
      </w:r>
      <w:r w:rsidR="00043126">
        <w:rPr>
          <w:lang w:eastAsia="en-GB"/>
        </w:rPr>
        <w:t>s</w:t>
      </w:r>
      <w:r w:rsidR="0086658C">
        <w:rPr>
          <w:lang w:eastAsia="en-GB"/>
        </w:rPr>
        <w:t xml:space="preserve"> of </w:t>
      </w:r>
      <w:r w:rsidR="00C9073E">
        <w:rPr>
          <w:lang w:eastAsia="en-GB"/>
        </w:rPr>
        <w:t>trouble</w:t>
      </w:r>
      <w:r w:rsidR="00EB24D0">
        <w:rPr>
          <w:lang w:eastAsia="en-GB"/>
        </w:rPr>
        <w:t>s</w:t>
      </w:r>
      <w:r w:rsidR="00C9073E">
        <w:rPr>
          <w:lang w:eastAsia="en-GB"/>
        </w:rPr>
        <w:t xml:space="preserve"> that look not very different from the </w:t>
      </w:r>
      <w:r w:rsidR="00966F74">
        <w:rPr>
          <w:lang w:eastAsia="en-GB"/>
        </w:rPr>
        <w:t>one</w:t>
      </w:r>
      <w:r w:rsidR="00C9073E">
        <w:rPr>
          <w:lang w:eastAsia="en-GB"/>
        </w:rPr>
        <w:t xml:space="preserve">s </w:t>
      </w:r>
      <w:r w:rsidR="00966F74">
        <w:rPr>
          <w:lang w:eastAsia="en-GB"/>
        </w:rPr>
        <w:t xml:space="preserve">that </w:t>
      </w:r>
      <w:r w:rsidR="006459C9">
        <w:rPr>
          <w:lang w:eastAsia="en-GB"/>
        </w:rPr>
        <w:t>led up to 587</w:t>
      </w:r>
      <w:r w:rsidR="00460347">
        <w:rPr>
          <w:lang w:eastAsia="en-GB"/>
        </w:rPr>
        <w:t>,</w:t>
      </w:r>
      <w:r w:rsidR="00403ABF">
        <w:rPr>
          <w:lang w:eastAsia="en-GB"/>
        </w:rPr>
        <w:t xml:space="preserve"> threaten</w:t>
      </w:r>
      <w:r w:rsidR="00460347">
        <w:rPr>
          <w:lang w:eastAsia="en-GB"/>
        </w:rPr>
        <w:t>ing</w:t>
      </w:r>
      <w:r w:rsidR="00403ABF">
        <w:rPr>
          <w:lang w:eastAsia="en-GB"/>
        </w:rPr>
        <w:t xml:space="preserve"> a large-scale </w:t>
      </w:r>
      <w:r w:rsidR="00DB1092">
        <w:rPr>
          <w:lang w:eastAsia="en-GB"/>
        </w:rPr>
        <w:t>attack by</w:t>
      </w:r>
      <w:r w:rsidR="00403ABF">
        <w:rPr>
          <w:lang w:eastAsia="en-GB"/>
        </w:rPr>
        <w:t xml:space="preserve"> a mysterious northern power</w:t>
      </w:r>
      <w:r w:rsidR="00351E61">
        <w:rPr>
          <w:lang w:eastAsia="en-GB"/>
        </w:rPr>
        <w:t xml:space="preserve"> and </w:t>
      </w:r>
      <w:r w:rsidR="00E176CE">
        <w:rPr>
          <w:lang w:eastAsia="en-GB"/>
        </w:rPr>
        <w:t xml:space="preserve">by </w:t>
      </w:r>
      <w:r w:rsidR="00351E61">
        <w:rPr>
          <w:lang w:eastAsia="en-GB"/>
        </w:rPr>
        <w:t>other powers it</w:t>
      </w:r>
      <w:r w:rsidR="00403ABF">
        <w:rPr>
          <w:lang w:eastAsia="en-GB"/>
        </w:rPr>
        <w:t xml:space="preserve"> </w:t>
      </w:r>
      <w:r w:rsidR="00274CBD">
        <w:rPr>
          <w:lang w:eastAsia="en-GB"/>
        </w:rPr>
        <w:t xml:space="preserve">brings with it. </w:t>
      </w:r>
      <w:r w:rsidR="001E4756">
        <w:rPr>
          <w:lang w:eastAsia="en-GB"/>
        </w:rPr>
        <w:t>T</w:t>
      </w:r>
      <w:r w:rsidR="00274CBD">
        <w:rPr>
          <w:lang w:eastAsia="en-GB"/>
        </w:rPr>
        <w:t>he</w:t>
      </w:r>
      <w:r w:rsidR="00A05184">
        <w:rPr>
          <w:lang w:eastAsia="en-GB"/>
        </w:rPr>
        <w:t xml:space="preserve"> warnings </w:t>
      </w:r>
      <w:r w:rsidR="00274CBD">
        <w:rPr>
          <w:lang w:eastAsia="en-GB"/>
        </w:rPr>
        <w:t>differ in</w:t>
      </w:r>
      <w:r w:rsidR="00FF3D6A">
        <w:rPr>
          <w:lang w:eastAsia="en-GB"/>
        </w:rPr>
        <w:t xml:space="preserve"> not bas</w:t>
      </w:r>
      <w:r w:rsidR="0032728B">
        <w:rPr>
          <w:lang w:eastAsia="en-GB"/>
        </w:rPr>
        <w:t>in</w:t>
      </w:r>
      <w:r w:rsidR="00961A21">
        <w:rPr>
          <w:lang w:eastAsia="en-GB"/>
        </w:rPr>
        <w:t>g</w:t>
      </w:r>
      <w:r w:rsidR="00FF3D6A">
        <w:rPr>
          <w:lang w:eastAsia="en-GB"/>
        </w:rPr>
        <w:t xml:space="preserve"> the inevitability of invasion on Israel’s wrongdoing</w:t>
      </w:r>
      <w:r w:rsidR="00852C22">
        <w:rPr>
          <w:lang w:eastAsia="en-GB"/>
        </w:rPr>
        <w:t>. Yahweh intends to bring about the invasion purely</w:t>
      </w:r>
      <w:r w:rsidR="00D11A60">
        <w:rPr>
          <w:lang w:eastAsia="en-GB"/>
        </w:rPr>
        <w:t xml:space="preserve"> in order to impose a </w:t>
      </w:r>
      <w:r w:rsidR="00216F45">
        <w:rPr>
          <w:lang w:eastAsia="en-GB"/>
        </w:rPr>
        <w:t>huge defeat on Gog and his allies</w:t>
      </w:r>
      <w:r w:rsidR="008154DE">
        <w:rPr>
          <w:lang w:eastAsia="en-GB"/>
        </w:rPr>
        <w:t>.</w:t>
      </w:r>
      <w:r w:rsidR="00C33868">
        <w:rPr>
          <w:lang w:eastAsia="en-GB"/>
        </w:rPr>
        <w:t xml:space="preserve"> </w:t>
      </w:r>
      <w:r w:rsidR="004260D3">
        <w:rPr>
          <w:lang w:eastAsia="en-GB"/>
        </w:rPr>
        <w:t>I</w:t>
      </w:r>
      <w:r w:rsidR="00C510D7">
        <w:rPr>
          <w:lang w:eastAsia="en-GB"/>
        </w:rPr>
        <w:t xml:space="preserve">nitially, </w:t>
      </w:r>
      <w:r w:rsidR="004C0162">
        <w:rPr>
          <w:lang w:eastAsia="en-GB"/>
        </w:rPr>
        <w:t xml:space="preserve">then, </w:t>
      </w:r>
      <w:r w:rsidR="00C510D7">
        <w:rPr>
          <w:lang w:eastAsia="en-GB"/>
        </w:rPr>
        <w:t xml:space="preserve">the </w:t>
      </w:r>
      <w:r w:rsidR="003155F5">
        <w:rPr>
          <w:lang w:eastAsia="en-GB"/>
        </w:rPr>
        <w:t xml:space="preserve">message would surely be terrifying for Judahites, </w:t>
      </w:r>
      <w:r w:rsidR="004405D5">
        <w:rPr>
          <w:lang w:eastAsia="en-GB"/>
        </w:rPr>
        <w:t xml:space="preserve">but </w:t>
      </w:r>
      <w:r w:rsidR="003155F5">
        <w:rPr>
          <w:lang w:eastAsia="en-GB"/>
        </w:rPr>
        <w:t xml:space="preserve">it eventually </w:t>
      </w:r>
      <w:r w:rsidR="00CF541E">
        <w:rPr>
          <w:lang w:eastAsia="en-GB"/>
        </w:rPr>
        <w:t>make</w:t>
      </w:r>
      <w:r w:rsidR="00457D03">
        <w:rPr>
          <w:lang w:eastAsia="en-GB"/>
        </w:rPr>
        <w:t>s</w:t>
      </w:r>
      <w:r w:rsidR="003155F5">
        <w:rPr>
          <w:lang w:eastAsia="en-GB"/>
        </w:rPr>
        <w:t xml:space="preserve"> clear</w:t>
      </w:r>
      <w:r w:rsidR="003B2547">
        <w:rPr>
          <w:lang w:eastAsia="en-GB"/>
        </w:rPr>
        <w:t xml:space="preserve"> that Gog and his forces are not a threat at all. </w:t>
      </w:r>
    </w:p>
    <w:p w14:paraId="6FAD8CCE" w14:textId="5B7374B7" w:rsidR="00A37973" w:rsidRDefault="004D10A5" w:rsidP="000A6972">
      <w:pPr>
        <w:rPr>
          <w:lang w:eastAsia="en-GB"/>
        </w:rPr>
      </w:pPr>
      <w:r>
        <w:rPr>
          <w:lang w:eastAsia="en-GB"/>
        </w:rPr>
        <w:t xml:space="preserve">The </w:t>
      </w:r>
      <w:r w:rsidR="00E840C7">
        <w:rPr>
          <w:lang w:eastAsia="en-GB"/>
        </w:rPr>
        <w:t xml:space="preserve">two </w:t>
      </w:r>
      <w:r>
        <w:rPr>
          <w:lang w:eastAsia="en-GB"/>
        </w:rPr>
        <w:t xml:space="preserve">chapters </w:t>
      </w:r>
      <w:r w:rsidR="00CF541E">
        <w:rPr>
          <w:lang w:eastAsia="en-GB"/>
        </w:rPr>
        <w:t xml:space="preserve">actually </w:t>
      </w:r>
      <w:r w:rsidR="000F4C67">
        <w:rPr>
          <w:lang w:eastAsia="en-GB"/>
        </w:rPr>
        <w:t xml:space="preserve">comprise a series of messages </w:t>
      </w:r>
      <w:r w:rsidR="00CA494F">
        <w:rPr>
          <w:lang w:eastAsia="en-GB"/>
        </w:rPr>
        <w:t>to or about Gog</w:t>
      </w:r>
      <w:r w:rsidR="004405D5">
        <w:rPr>
          <w:lang w:eastAsia="en-GB"/>
        </w:rPr>
        <w:t>,</w:t>
      </w:r>
      <w:r w:rsidR="00CA494F">
        <w:rPr>
          <w:lang w:eastAsia="en-GB"/>
        </w:rPr>
        <w:t xml:space="preserve"> with overlapping content.</w:t>
      </w:r>
      <w:r w:rsidR="00891D82">
        <w:rPr>
          <w:lang w:eastAsia="en-GB"/>
        </w:rPr>
        <w:t xml:space="preserve"> </w:t>
      </w:r>
      <w:r>
        <w:rPr>
          <w:lang w:eastAsia="en-GB"/>
        </w:rPr>
        <w:t xml:space="preserve">They </w:t>
      </w:r>
      <w:r w:rsidR="0000162C">
        <w:rPr>
          <w:lang w:eastAsia="en-GB"/>
        </w:rPr>
        <w:t>thus parallel other sequences of chapters in the scroll</w:t>
      </w:r>
      <w:r w:rsidR="0088758D">
        <w:rPr>
          <w:lang w:eastAsia="en-GB"/>
        </w:rPr>
        <w:t xml:space="preserve"> where themes recur. They also parallel individual chapters </w:t>
      </w:r>
      <w:r w:rsidR="000D76C4">
        <w:rPr>
          <w:lang w:eastAsia="en-GB"/>
        </w:rPr>
        <w:t xml:space="preserve">where separate messages have been brought together </w:t>
      </w:r>
      <w:r w:rsidR="00984A4C">
        <w:rPr>
          <w:lang w:eastAsia="en-GB"/>
        </w:rPr>
        <w:t>to form</w:t>
      </w:r>
      <w:r w:rsidR="000D76C4">
        <w:rPr>
          <w:lang w:eastAsia="en-GB"/>
        </w:rPr>
        <w:t xml:space="preserve"> a looser or tighter sequence. </w:t>
      </w:r>
      <w:r w:rsidR="00394324">
        <w:rPr>
          <w:lang w:eastAsia="en-GB"/>
        </w:rPr>
        <w:t xml:space="preserve">Scholarly opinion differs over </w:t>
      </w:r>
      <w:r w:rsidR="00C2071D">
        <w:rPr>
          <w:lang w:eastAsia="en-GB"/>
        </w:rPr>
        <w:t xml:space="preserve">how far </w:t>
      </w:r>
      <w:r w:rsidR="00C363D3">
        <w:rPr>
          <w:lang w:eastAsia="en-GB"/>
        </w:rPr>
        <w:t xml:space="preserve">the messages </w:t>
      </w:r>
      <w:r w:rsidR="008A79D1">
        <w:rPr>
          <w:lang w:eastAsia="en-GB"/>
        </w:rPr>
        <w:t>in Ezek 38</w:t>
      </w:r>
      <w:r w:rsidR="00F17392">
        <w:rPr>
          <w:lang w:eastAsia="en-GB"/>
        </w:rPr>
        <w:t>–</w:t>
      </w:r>
      <w:r w:rsidR="008A79D1">
        <w:rPr>
          <w:lang w:eastAsia="en-GB"/>
        </w:rPr>
        <w:t xml:space="preserve">39 </w:t>
      </w:r>
      <w:r w:rsidR="00C363D3">
        <w:rPr>
          <w:lang w:eastAsia="en-GB"/>
        </w:rPr>
        <w:t>come fr</w:t>
      </w:r>
      <w:r w:rsidR="00230163">
        <w:rPr>
          <w:lang w:eastAsia="en-GB"/>
        </w:rPr>
        <w:t>o</w:t>
      </w:r>
      <w:r w:rsidR="00C363D3">
        <w:rPr>
          <w:lang w:eastAsia="en-GB"/>
        </w:rPr>
        <w:t>m Ezekiel or from later prophets</w:t>
      </w:r>
      <w:r w:rsidR="00C2071D">
        <w:rPr>
          <w:lang w:eastAsia="en-GB"/>
        </w:rPr>
        <w:t>, and</w:t>
      </w:r>
      <w:r w:rsidR="00167320">
        <w:rPr>
          <w:lang w:eastAsia="en-GB"/>
        </w:rPr>
        <w:t xml:space="preserve"> over their date</w:t>
      </w:r>
      <w:r w:rsidR="00757A0E">
        <w:rPr>
          <w:lang w:eastAsia="en-GB"/>
        </w:rPr>
        <w:t>,</w:t>
      </w:r>
      <w:r w:rsidR="00AC5401">
        <w:rPr>
          <w:rStyle w:val="FootnoteReference"/>
          <w:lang w:eastAsia="en-GB"/>
        </w:rPr>
        <w:footnoteReference w:id="107"/>
      </w:r>
      <w:r w:rsidR="00C263EC">
        <w:rPr>
          <w:lang w:eastAsia="en-GB"/>
        </w:rPr>
        <w:t xml:space="preserve"> and “a</w:t>
      </w:r>
      <w:r w:rsidR="00751300">
        <w:rPr>
          <w:lang w:eastAsia="en-GB"/>
        </w:rPr>
        <w:t xml:space="preserve"> glanc</w:t>
      </w:r>
      <w:r w:rsidR="007D1C44">
        <w:t xml:space="preserve">e at the commentaries will convince the reader of the difficulty of distinguishing between what is </w:t>
      </w:r>
      <w:r w:rsidR="00751300">
        <w:t>‘</w:t>
      </w:r>
      <w:r w:rsidR="007D1C44">
        <w:t>primary</w:t>
      </w:r>
      <w:r w:rsidR="00751300">
        <w:t>’</w:t>
      </w:r>
      <w:r w:rsidR="007D1C44">
        <w:t xml:space="preserve"> and </w:t>
      </w:r>
      <w:r w:rsidR="00751300">
        <w:t>‘</w:t>
      </w:r>
      <w:r w:rsidR="007D1C44">
        <w:t>secondary</w:t>
      </w:r>
      <w:r w:rsidR="006054CC">
        <w:t>’</w:t>
      </w:r>
      <w:r w:rsidR="00C263EC">
        <w:t>”</w:t>
      </w:r>
      <w:r w:rsidR="006054CC">
        <w:t xml:space="preserve"> (Blenkinsopp, 181). </w:t>
      </w:r>
      <w:r w:rsidR="00D83DFC">
        <w:t xml:space="preserve">A </w:t>
      </w:r>
      <w:r w:rsidR="007C5220">
        <w:t xml:space="preserve">common </w:t>
      </w:r>
      <w:r w:rsidR="0092362F">
        <w:rPr>
          <w:lang w:eastAsia="en-GB"/>
        </w:rPr>
        <w:t xml:space="preserve">scholarly view is that </w:t>
      </w:r>
      <w:r w:rsidR="007C5220">
        <w:rPr>
          <w:lang w:eastAsia="en-GB"/>
        </w:rPr>
        <w:t>the</w:t>
      </w:r>
      <w:r w:rsidR="0092362F">
        <w:rPr>
          <w:lang w:eastAsia="en-GB"/>
        </w:rPr>
        <w:t xml:space="preserve"> “apocalyptic”</w:t>
      </w:r>
      <w:r w:rsidR="007630B0">
        <w:rPr>
          <w:lang w:eastAsia="en-GB"/>
        </w:rPr>
        <w:t xml:space="preserve"> nature of the</w:t>
      </w:r>
      <w:r w:rsidR="0092362F">
        <w:rPr>
          <w:lang w:eastAsia="en-GB"/>
        </w:rPr>
        <w:t xml:space="preserve"> messages </w:t>
      </w:r>
      <w:r w:rsidR="007630B0">
        <w:rPr>
          <w:lang w:eastAsia="en-GB"/>
        </w:rPr>
        <w:t xml:space="preserve">and/or </w:t>
      </w:r>
      <w:r w:rsidR="008567BC">
        <w:rPr>
          <w:lang w:eastAsia="en-GB"/>
        </w:rPr>
        <w:t>the</w:t>
      </w:r>
      <w:r w:rsidR="00EF2DDA">
        <w:rPr>
          <w:lang w:eastAsia="en-GB"/>
        </w:rPr>
        <w:t>ir</w:t>
      </w:r>
      <w:r w:rsidR="008567BC">
        <w:rPr>
          <w:lang w:eastAsia="en-GB"/>
        </w:rPr>
        <w:t xml:space="preserve"> dependence on a range of earlier Scriptures </w:t>
      </w:r>
      <w:r w:rsidR="00EF2DDA">
        <w:rPr>
          <w:lang w:eastAsia="en-GB"/>
        </w:rPr>
        <w:t xml:space="preserve">indicates that they </w:t>
      </w:r>
      <w:r w:rsidR="007A0353">
        <w:rPr>
          <w:lang w:eastAsia="en-GB"/>
        </w:rPr>
        <w:t>derive</w:t>
      </w:r>
      <w:r w:rsidR="00E77F4E">
        <w:rPr>
          <w:lang w:eastAsia="en-GB"/>
        </w:rPr>
        <w:t xml:space="preserve"> from the Persian or Hellenistic period</w:t>
      </w:r>
      <w:r w:rsidR="00211482">
        <w:rPr>
          <w:lang w:eastAsia="en-GB"/>
        </w:rPr>
        <w:t xml:space="preserve">, </w:t>
      </w:r>
      <w:r w:rsidR="008F4738">
        <w:rPr>
          <w:lang w:eastAsia="en-GB"/>
        </w:rPr>
        <w:t>though</w:t>
      </w:r>
      <w:r w:rsidR="00E429C4">
        <w:rPr>
          <w:lang w:eastAsia="en-GB"/>
        </w:rPr>
        <w:t xml:space="preserve"> </w:t>
      </w:r>
      <w:r w:rsidR="00E77F4E">
        <w:rPr>
          <w:lang w:eastAsia="en-GB"/>
        </w:rPr>
        <w:t>the chapters make no references that enable us to date them</w:t>
      </w:r>
      <w:r w:rsidR="00211482">
        <w:rPr>
          <w:lang w:eastAsia="en-GB"/>
        </w:rPr>
        <w:t xml:space="preserve">. </w:t>
      </w:r>
      <w:r w:rsidR="0017603D">
        <w:rPr>
          <w:lang w:eastAsia="en-GB"/>
        </w:rPr>
        <w:t>T</w:t>
      </w:r>
      <w:r w:rsidR="008F4738">
        <w:rPr>
          <w:lang w:eastAsia="en-GB"/>
        </w:rPr>
        <w:t>he</w:t>
      </w:r>
      <w:r w:rsidR="0068184D">
        <w:rPr>
          <w:lang w:eastAsia="en-GB"/>
        </w:rPr>
        <w:t xml:space="preserve"> question of </w:t>
      </w:r>
      <w:r w:rsidR="00447A2F">
        <w:rPr>
          <w:lang w:eastAsia="en-GB"/>
        </w:rPr>
        <w:t xml:space="preserve">dating does not </w:t>
      </w:r>
      <w:r w:rsidR="000C3A2E">
        <w:rPr>
          <w:lang w:eastAsia="en-GB"/>
        </w:rPr>
        <w:t>affect</w:t>
      </w:r>
      <w:r w:rsidR="00447A2F">
        <w:rPr>
          <w:lang w:eastAsia="en-GB"/>
        </w:rPr>
        <w:t xml:space="preserve"> the</w:t>
      </w:r>
      <w:r w:rsidR="00005840">
        <w:rPr>
          <w:lang w:eastAsia="en-GB"/>
        </w:rPr>
        <w:t xml:space="preserve">ir </w:t>
      </w:r>
      <w:r w:rsidR="00391B82">
        <w:rPr>
          <w:lang w:eastAsia="en-GB"/>
        </w:rPr>
        <w:t xml:space="preserve">own </w:t>
      </w:r>
      <w:r w:rsidR="00005840">
        <w:rPr>
          <w:lang w:eastAsia="en-GB"/>
        </w:rPr>
        <w:t>meaning</w:t>
      </w:r>
      <w:r w:rsidR="000C3A2E">
        <w:rPr>
          <w:lang w:eastAsia="en-GB"/>
        </w:rPr>
        <w:t>, though i</w:t>
      </w:r>
      <w:r w:rsidR="00B320D9">
        <w:rPr>
          <w:lang w:eastAsia="en-GB"/>
        </w:rPr>
        <w:t>t</w:t>
      </w:r>
      <w:r w:rsidR="008F4738">
        <w:rPr>
          <w:lang w:eastAsia="en-GB"/>
        </w:rPr>
        <w:t xml:space="preserve"> </w:t>
      </w:r>
      <w:r w:rsidR="00EB0DFD">
        <w:rPr>
          <w:lang w:eastAsia="en-GB"/>
        </w:rPr>
        <w:t>will make a difference to the message they bring home in different c</w:t>
      </w:r>
      <w:r w:rsidR="00B320D9">
        <w:rPr>
          <w:lang w:eastAsia="en-GB"/>
        </w:rPr>
        <w:t>o</w:t>
      </w:r>
      <w:r w:rsidR="00EB0DFD">
        <w:rPr>
          <w:lang w:eastAsia="en-GB"/>
        </w:rPr>
        <w:t>ntexts</w:t>
      </w:r>
      <w:r w:rsidR="00391B82">
        <w:rPr>
          <w:lang w:eastAsia="en-GB"/>
        </w:rPr>
        <w:t xml:space="preserve"> R</w:t>
      </w:r>
      <w:r w:rsidR="00E8064B">
        <w:rPr>
          <w:lang w:eastAsia="en-GB"/>
        </w:rPr>
        <w:t>eading them against the context of the Persian</w:t>
      </w:r>
      <w:r w:rsidR="00194798">
        <w:rPr>
          <w:lang w:eastAsia="en-GB"/>
        </w:rPr>
        <w:t>,</w:t>
      </w:r>
      <w:r w:rsidR="00E8064B">
        <w:rPr>
          <w:lang w:eastAsia="en-GB"/>
        </w:rPr>
        <w:t xml:space="preserve"> Hellenistic</w:t>
      </w:r>
      <w:r w:rsidR="00194798">
        <w:rPr>
          <w:lang w:eastAsia="en-GB"/>
        </w:rPr>
        <w:t>,</w:t>
      </w:r>
      <w:r w:rsidR="00E8064B">
        <w:rPr>
          <w:lang w:eastAsia="en-GB"/>
        </w:rPr>
        <w:t xml:space="preserve"> or Roman period enable</w:t>
      </w:r>
      <w:r w:rsidR="00194798">
        <w:rPr>
          <w:lang w:eastAsia="en-GB"/>
        </w:rPr>
        <w:t>s</w:t>
      </w:r>
      <w:r w:rsidR="00E8064B">
        <w:rPr>
          <w:lang w:eastAsia="en-GB"/>
        </w:rPr>
        <w:t xml:space="preserve"> one to </w:t>
      </w:r>
      <w:r w:rsidR="003741C6">
        <w:rPr>
          <w:lang w:eastAsia="en-GB"/>
        </w:rPr>
        <w:t xml:space="preserve">imagine the history of their impact </w:t>
      </w:r>
      <w:r w:rsidR="00B92258">
        <w:rPr>
          <w:lang w:eastAsia="en-GB"/>
        </w:rPr>
        <w:t xml:space="preserve">even </w:t>
      </w:r>
      <w:r w:rsidR="003741C6">
        <w:rPr>
          <w:lang w:eastAsia="en-GB"/>
        </w:rPr>
        <w:t xml:space="preserve">if it does not reveal the history of their composition. </w:t>
      </w:r>
    </w:p>
    <w:p w14:paraId="785522E2" w14:textId="2AFEBF18" w:rsidR="005A4026" w:rsidRDefault="00B92258" w:rsidP="00CC0DB9">
      <w:pPr>
        <w:rPr>
          <w:lang w:eastAsia="en-GB"/>
        </w:rPr>
      </w:pPr>
      <w:r>
        <w:rPr>
          <w:lang w:eastAsia="en-GB"/>
        </w:rPr>
        <w:t>W</w:t>
      </w:r>
      <w:r w:rsidR="008E7F1C">
        <w:rPr>
          <w:lang w:eastAsia="en-GB"/>
        </w:rPr>
        <w:t>orking with the notions of apocalyptic or of reworking earlier Scriptures</w:t>
      </w:r>
      <w:r w:rsidR="00B6286B">
        <w:rPr>
          <w:lang w:eastAsia="en-GB"/>
        </w:rPr>
        <w:t xml:space="preserve"> raises</w:t>
      </w:r>
      <w:r w:rsidR="00145519">
        <w:rPr>
          <w:lang w:eastAsia="en-GB"/>
        </w:rPr>
        <w:t xml:space="preserve"> further</w:t>
      </w:r>
      <w:r w:rsidR="00B6286B">
        <w:rPr>
          <w:lang w:eastAsia="en-GB"/>
        </w:rPr>
        <w:t xml:space="preserve"> complications.</w:t>
      </w:r>
      <w:r w:rsidR="00A37973">
        <w:rPr>
          <w:lang w:eastAsia="en-GB"/>
        </w:rPr>
        <w:t xml:space="preserve"> </w:t>
      </w:r>
      <w:r w:rsidR="00B22276">
        <w:rPr>
          <w:lang w:eastAsia="en-GB"/>
        </w:rPr>
        <w:t>W</w:t>
      </w:r>
      <w:r w:rsidR="00854D89">
        <w:rPr>
          <w:lang w:eastAsia="en-GB"/>
        </w:rPr>
        <w:t xml:space="preserve">hile </w:t>
      </w:r>
      <w:r w:rsidR="009C1CE2">
        <w:rPr>
          <w:lang w:eastAsia="en-GB"/>
        </w:rPr>
        <w:t xml:space="preserve">Ezek </w:t>
      </w:r>
      <w:r w:rsidR="00AF2177">
        <w:rPr>
          <w:lang w:eastAsia="en-GB"/>
        </w:rPr>
        <w:t>38</w:t>
      </w:r>
      <w:r w:rsidR="00F17392">
        <w:rPr>
          <w:lang w:eastAsia="en-GB"/>
        </w:rPr>
        <w:t>–</w:t>
      </w:r>
      <w:r w:rsidR="00AF2177">
        <w:rPr>
          <w:lang w:eastAsia="en-GB"/>
        </w:rPr>
        <w:t xml:space="preserve">39 </w:t>
      </w:r>
      <w:r w:rsidR="009C1CE2">
        <w:rPr>
          <w:lang w:eastAsia="en-GB"/>
        </w:rPr>
        <w:t>ha</w:t>
      </w:r>
      <w:r w:rsidR="005E0DE0">
        <w:rPr>
          <w:lang w:eastAsia="en-GB"/>
        </w:rPr>
        <w:t>s</w:t>
      </w:r>
      <w:r w:rsidR="009C1CE2">
        <w:rPr>
          <w:lang w:eastAsia="en-GB"/>
        </w:rPr>
        <w:t xml:space="preserve"> overlaps with </w:t>
      </w:r>
      <w:r w:rsidR="001600FB">
        <w:rPr>
          <w:lang w:eastAsia="en-GB"/>
        </w:rPr>
        <w:t>“</w:t>
      </w:r>
      <w:r w:rsidR="009C1CE2">
        <w:rPr>
          <w:lang w:eastAsia="en-GB"/>
        </w:rPr>
        <w:t>apocalyptic</w:t>
      </w:r>
      <w:r w:rsidR="00255353">
        <w:rPr>
          <w:lang w:eastAsia="en-GB"/>
        </w:rPr>
        <w:t>,</w:t>
      </w:r>
      <w:r w:rsidR="001600FB">
        <w:rPr>
          <w:lang w:eastAsia="en-GB"/>
        </w:rPr>
        <w:t>”</w:t>
      </w:r>
      <w:r w:rsidR="00255353">
        <w:rPr>
          <w:lang w:eastAsia="en-GB"/>
        </w:rPr>
        <w:t xml:space="preserve"> </w:t>
      </w:r>
      <w:r w:rsidR="006C1472">
        <w:rPr>
          <w:lang w:eastAsia="en-GB"/>
        </w:rPr>
        <w:t xml:space="preserve">that term can have a variety of meanings. </w:t>
      </w:r>
      <w:r w:rsidR="00322D50">
        <w:rPr>
          <w:lang w:eastAsia="en-GB"/>
        </w:rPr>
        <w:t>I</w:t>
      </w:r>
      <w:r w:rsidR="006C1472">
        <w:rPr>
          <w:lang w:eastAsia="en-GB"/>
        </w:rPr>
        <w:t xml:space="preserve">t </w:t>
      </w:r>
      <w:r w:rsidR="000732F1">
        <w:rPr>
          <w:lang w:eastAsia="en-GB"/>
        </w:rPr>
        <w:t xml:space="preserve">commonly </w:t>
      </w:r>
      <w:r w:rsidR="006C1472">
        <w:rPr>
          <w:lang w:eastAsia="en-GB"/>
        </w:rPr>
        <w:t>suggest</w:t>
      </w:r>
      <w:r w:rsidR="000732F1">
        <w:rPr>
          <w:lang w:eastAsia="en-GB"/>
        </w:rPr>
        <w:t>s</w:t>
      </w:r>
      <w:r w:rsidR="00F73B47">
        <w:rPr>
          <w:lang w:eastAsia="en-GB"/>
        </w:rPr>
        <w:t xml:space="preserve"> reference to the end of all things</w:t>
      </w:r>
      <w:r w:rsidR="00B413A1">
        <w:rPr>
          <w:lang w:eastAsia="en-GB"/>
        </w:rPr>
        <w:t xml:space="preserve"> and to</w:t>
      </w:r>
      <w:r w:rsidR="000237CE">
        <w:rPr>
          <w:lang w:eastAsia="en-GB"/>
        </w:rPr>
        <w:t xml:space="preserve"> </w:t>
      </w:r>
      <w:r w:rsidR="00B60B69">
        <w:rPr>
          <w:lang w:eastAsia="en-GB"/>
        </w:rPr>
        <w:t>final judgment and salvation,</w:t>
      </w:r>
      <w:r w:rsidR="00B413A1">
        <w:rPr>
          <w:lang w:eastAsia="en-GB"/>
        </w:rPr>
        <w:t xml:space="preserve"> </w:t>
      </w:r>
      <w:r w:rsidR="00DA5B86">
        <w:rPr>
          <w:lang w:eastAsia="en-GB"/>
        </w:rPr>
        <w:t>presuppose</w:t>
      </w:r>
      <w:r w:rsidR="000732F1">
        <w:rPr>
          <w:lang w:eastAsia="en-GB"/>
        </w:rPr>
        <w:t>s</w:t>
      </w:r>
      <w:r w:rsidR="00DA5B86">
        <w:rPr>
          <w:lang w:eastAsia="en-GB"/>
        </w:rPr>
        <w:t xml:space="preserve"> dualism</w:t>
      </w:r>
      <w:r w:rsidR="008A42D2">
        <w:rPr>
          <w:lang w:eastAsia="en-GB"/>
        </w:rPr>
        <w:t>s</w:t>
      </w:r>
      <w:r w:rsidR="00DA5B86">
        <w:rPr>
          <w:lang w:eastAsia="en-GB"/>
        </w:rPr>
        <w:t xml:space="preserve"> </w:t>
      </w:r>
      <w:r w:rsidR="008A42D2">
        <w:rPr>
          <w:lang w:eastAsia="en-GB"/>
        </w:rPr>
        <w:t xml:space="preserve">such as </w:t>
      </w:r>
      <w:r w:rsidR="00DA5B86">
        <w:rPr>
          <w:lang w:eastAsia="en-GB"/>
        </w:rPr>
        <w:t>good and evil</w:t>
      </w:r>
      <w:r w:rsidR="008A42D2">
        <w:rPr>
          <w:lang w:eastAsia="en-GB"/>
        </w:rPr>
        <w:t xml:space="preserve"> and </w:t>
      </w:r>
      <w:r w:rsidR="0032119B">
        <w:rPr>
          <w:lang w:eastAsia="en-GB"/>
        </w:rPr>
        <w:t xml:space="preserve">the </w:t>
      </w:r>
      <w:r w:rsidR="003E45CB">
        <w:rPr>
          <w:lang w:eastAsia="en-GB"/>
        </w:rPr>
        <w:t>action</w:t>
      </w:r>
      <w:r w:rsidR="008A42D2">
        <w:rPr>
          <w:lang w:eastAsia="en-GB"/>
        </w:rPr>
        <w:t xml:space="preserve"> </w:t>
      </w:r>
      <w:r w:rsidR="0032119B">
        <w:rPr>
          <w:lang w:eastAsia="en-GB"/>
        </w:rPr>
        <w:t xml:space="preserve">of God </w:t>
      </w:r>
      <w:r w:rsidR="008A42D2">
        <w:rPr>
          <w:lang w:eastAsia="en-GB"/>
        </w:rPr>
        <w:t xml:space="preserve">and </w:t>
      </w:r>
      <w:r w:rsidR="003E45CB">
        <w:rPr>
          <w:lang w:eastAsia="en-GB"/>
        </w:rPr>
        <w:t>of human powers</w:t>
      </w:r>
      <w:r w:rsidR="00DA5B86">
        <w:rPr>
          <w:lang w:eastAsia="en-GB"/>
        </w:rPr>
        <w:t>,</w:t>
      </w:r>
      <w:r w:rsidR="0032119B">
        <w:rPr>
          <w:lang w:eastAsia="en-GB"/>
        </w:rPr>
        <w:t xml:space="preserve"> </w:t>
      </w:r>
      <w:r w:rsidR="00B413A1">
        <w:rPr>
          <w:lang w:eastAsia="en-GB"/>
        </w:rPr>
        <w:t>relates</w:t>
      </w:r>
      <w:r w:rsidR="00B60B69">
        <w:rPr>
          <w:lang w:eastAsia="en-GB"/>
        </w:rPr>
        <w:t xml:space="preserve"> </w:t>
      </w:r>
      <w:r w:rsidR="0063015E">
        <w:rPr>
          <w:lang w:eastAsia="en-GB"/>
        </w:rPr>
        <w:t>dreams and vision</w:t>
      </w:r>
      <w:r w:rsidR="000237CE">
        <w:rPr>
          <w:lang w:eastAsia="en-GB"/>
        </w:rPr>
        <w:t>s given through angels</w:t>
      </w:r>
      <w:r w:rsidR="007626D8">
        <w:rPr>
          <w:lang w:eastAsia="en-GB"/>
        </w:rPr>
        <w:t xml:space="preserve"> and concerning heavenly realities</w:t>
      </w:r>
      <w:r w:rsidR="000237CE">
        <w:rPr>
          <w:lang w:eastAsia="en-GB"/>
        </w:rPr>
        <w:t xml:space="preserve">, </w:t>
      </w:r>
      <w:r w:rsidR="00F3431B">
        <w:rPr>
          <w:lang w:eastAsia="en-GB"/>
        </w:rPr>
        <w:t>and use</w:t>
      </w:r>
      <w:r w:rsidR="00A32C36">
        <w:rPr>
          <w:lang w:eastAsia="en-GB"/>
        </w:rPr>
        <w:t>s</w:t>
      </w:r>
      <w:r w:rsidR="00F3431B">
        <w:rPr>
          <w:lang w:eastAsia="en-GB"/>
        </w:rPr>
        <w:t xml:space="preserve"> </w:t>
      </w:r>
      <w:r w:rsidR="000237CE">
        <w:rPr>
          <w:lang w:eastAsia="en-GB"/>
        </w:rPr>
        <w:t>exotic imagery</w:t>
      </w:r>
      <w:r w:rsidR="007557A3">
        <w:rPr>
          <w:lang w:eastAsia="en-GB"/>
        </w:rPr>
        <w:t>. None of these features appear</w:t>
      </w:r>
      <w:r w:rsidR="00242345">
        <w:rPr>
          <w:lang w:eastAsia="en-GB"/>
        </w:rPr>
        <w:t>s</w:t>
      </w:r>
      <w:r w:rsidR="007557A3">
        <w:rPr>
          <w:lang w:eastAsia="en-GB"/>
        </w:rPr>
        <w:t xml:space="preserve"> in Ezek 38</w:t>
      </w:r>
      <w:r w:rsidR="00F17392">
        <w:rPr>
          <w:lang w:eastAsia="en-GB"/>
        </w:rPr>
        <w:t>–</w:t>
      </w:r>
      <w:r w:rsidR="007557A3">
        <w:rPr>
          <w:lang w:eastAsia="en-GB"/>
        </w:rPr>
        <w:t>39</w:t>
      </w:r>
      <w:r w:rsidR="00651B43">
        <w:rPr>
          <w:lang w:eastAsia="en-GB"/>
        </w:rPr>
        <w:t xml:space="preserve">. </w:t>
      </w:r>
      <w:r w:rsidR="00920A5E">
        <w:rPr>
          <w:lang w:eastAsia="en-GB"/>
        </w:rPr>
        <w:t>A</w:t>
      </w:r>
      <w:r w:rsidR="00D04A11">
        <w:rPr>
          <w:lang w:eastAsia="en-GB"/>
        </w:rPr>
        <w:t xml:space="preserve"> </w:t>
      </w:r>
      <w:r w:rsidR="00AA54FF">
        <w:rPr>
          <w:lang w:eastAsia="en-GB"/>
        </w:rPr>
        <w:t xml:space="preserve">recurrent </w:t>
      </w:r>
      <w:r w:rsidR="00D04A11">
        <w:rPr>
          <w:lang w:eastAsia="en-GB"/>
        </w:rPr>
        <w:t>feature of apocal</w:t>
      </w:r>
      <w:r w:rsidR="00AA54FF">
        <w:rPr>
          <w:lang w:eastAsia="en-GB"/>
        </w:rPr>
        <w:t>yptic that Ezek 38</w:t>
      </w:r>
      <w:r w:rsidR="00F17392">
        <w:rPr>
          <w:lang w:eastAsia="en-GB"/>
        </w:rPr>
        <w:t>–</w:t>
      </w:r>
      <w:r w:rsidR="00AA54FF">
        <w:rPr>
          <w:lang w:eastAsia="en-GB"/>
        </w:rPr>
        <w:t>39</w:t>
      </w:r>
      <w:r w:rsidR="00A32C36">
        <w:rPr>
          <w:lang w:eastAsia="en-GB"/>
        </w:rPr>
        <w:t xml:space="preserve"> </w:t>
      </w:r>
      <w:r w:rsidR="00AA54FF">
        <w:rPr>
          <w:lang w:eastAsia="en-GB"/>
        </w:rPr>
        <w:t>share</w:t>
      </w:r>
      <w:r w:rsidR="00DE517C">
        <w:rPr>
          <w:lang w:eastAsia="en-GB"/>
        </w:rPr>
        <w:t>s</w:t>
      </w:r>
      <w:r w:rsidR="00AA54FF">
        <w:rPr>
          <w:lang w:eastAsia="en-GB"/>
        </w:rPr>
        <w:t xml:space="preserve"> i</w:t>
      </w:r>
      <w:r w:rsidR="00AA25EB">
        <w:rPr>
          <w:lang w:eastAsia="en-GB"/>
        </w:rPr>
        <w:t>s the absence of</w:t>
      </w:r>
      <w:r w:rsidR="000F0CE4">
        <w:rPr>
          <w:lang w:eastAsia="en-GB"/>
        </w:rPr>
        <w:t xml:space="preserve"> </w:t>
      </w:r>
      <w:r w:rsidR="00AA54FF">
        <w:rPr>
          <w:lang w:eastAsia="en-GB"/>
        </w:rPr>
        <w:t>refer</w:t>
      </w:r>
      <w:r w:rsidR="000F0CE4">
        <w:rPr>
          <w:lang w:eastAsia="en-GB"/>
        </w:rPr>
        <w:t>ence</w:t>
      </w:r>
      <w:r w:rsidR="00AA54FF">
        <w:rPr>
          <w:lang w:eastAsia="en-GB"/>
        </w:rPr>
        <w:t xml:space="preserve"> to </w:t>
      </w:r>
      <w:r w:rsidR="00EA6F49">
        <w:rPr>
          <w:lang w:eastAsia="en-GB"/>
        </w:rPr>
        <w:t xml:space="preserve">identifiable </w:t>
      </w:r>
      <w:r w:rsidR="006C3334">
        <w:rPr>
          <w:lang w:eastAsia="en-GB"/>
        </w:rPr>
        <w:t xml:space="preserve">historical events </w:t>
      </w:r>
      <w:r w:rsidR="00EA6F49">
        <w:rPr>
          <w:lang w:eastAsia="en-GB"/>
        </w:rPr>
        <w:t>such as</w:t>
      </w:r>
      <w:r w:rsidR="00FC0CD6">
        <w:rPr>
          <w:lang w:eastAsia="en-GB"/>
        </w:rPr>
        <w:t xml:space="preserve"> </w:t>
      </w:r>
      <w:r w:rsidR="00A10527">
        <w:rPr>
          <w:lang w:eastAsia="en-GB"/>
        </w:rPr>
        <w:t xml:space="preserve">previous chapters in Ezekiel </w:t>
      </w:r>
      <w:r w:rsidR="00EA6F49">
        <w:rPr>
          <w:lang w:eastAsia="en-GB"/>
        </w:rPr>
        <w:t>include</w:t>
      </w:r>
      <w:r w:rsidR="00A10527">
        <w:rPr>
          <w:lang w:eastAsia="en-GB"/>
        </w:rPr>
        <w:t>.</w:t>
      </w:r>
      <w:r w:rsidR="00460E81">
        <w:rPr>
          <w:lang w:eastAsia="en-GB"/>
        </w:rPr>
        <w:t xml:space="preserve"> </w:t>
      </w:r>
      <w:r w:rsidR="00EA6F49">
        <w:rPr>
          <w:lang w:eastAsia="en-GB"/>
        </w:rPr>
        <w:t>Ezekiel</w:t>
      </w:r>
      <w:r w:rsidR="00460E81">
        <w:rPr>
          <w:lang w:eastAsia="en-GB"/>
        </w:rPr>
        <w:t xml:space="preserve"> does not express its vision</w:t>
      </w:r>
      <w:r w:rsidR="00BE0442">
        <w:rPr>
          <w:lang w:eastAsia="en-GB"/>
        </w:rPr>
        <w:t xml:space="preserve"> in the terms of</w:t>
      </w:r>
      <w:r w:rsidR="00460E81">
        <w:t xml:space="preserve"> </w:t>
      </w:r>
      <w:r w:rsidR="00BE0442">
        <w:t>“</w:t>
      </w:r>
      <w:r w:rsidR="00460E81">
        <w:t>plain history, real politics, and human instrumentality</w:t>
      </w:r>
      <w:r w:rsidR="00BE0442">
        <w:t>”</w:t>
      </w:r>
      <w:r w:rsidR="00697692">
        <w:t xml:space="preserve"> </w:t>
      </w:r>
      <w:r w:rsidR="00651B43">
        <w:t>as</w:t>
      </w:r>
      <w:r w:rsidR="00697692">
        <w:t xml:space="preserve"> prophets</w:t>
      </w:r>
      <w:r w:rsidR="00651B43">
        <w:t xml:space="preserve"> commonly</w:t>
      </w:r>
      <w:r w:rsidR="00697692">
        <w:t xml:space="preserve"> do</w:t>
      </w:r>
      <w:r w:rsidR="00EA691D">
        <w:t>.</w:t>
      </w:r>
      <w:r w:rsidR="00EA691D">
        <w:rPr>
          <w:rStyle w:val="FootnoteReference"/>
        </w:rPr>
        <w:footnoteReference w:id="108"/>
      </w:r>
      <w:r w:rsidR="00A10527">
        <w:rPr>
          <w:lang w:eastAsia="en-GB"/>
        </w:rPr>
        <w:t xml:space="preserve"> </w:t>
      </w:r>
      <w:r w:rsidR="00320259">
        <w:rPr>
          <w:lang w:eastAsia="en-GB"/>
        </w:rPr>
        <w:t xml:space="preserve">Its starting </w:t>
      </w:r>
      <w:r w:rsidR="005C0328">
        <w:rPr>
          <w:lang w:eastAsia="en-GB"/>
        </w:rPr>
        <w:t xml:space="preserve">point </w:t>
      </w:r>
      <w:r w:rsidR="006F2A15">
        <w:rPr>
          <w:lang w:eastAsia="en-GB"/>
        </w:rPr>
        <w:t xml:space="preserve">lies in </w:t>
      </w:r>
      <w:r w:rsidR="00F42EB8">
        <w:rPr>
          <w:lang w:eastAsia="en-GB"/>
        </w:rPr>
        <w:t>a</w:t>
      </w:r>
      <w:r w:rsidR="00630FAC">
        <w:rPr>
          <w:lang w:eastAsia="en-GB"/>
        </w:rPr>
        <w:t xml:space="preserve">n identified </w:t>
      </w:r>
      <w:r w:rsidR="006F2A15">
        <w:rPr>
          <w:lang w:eastAsia="en-GB"/>
        </w:rPr>
        <w:t xml:space="preserve">time when </w:t>
      </w:r>
      <w:r w:rsidR="004B046D">
        <w:rPr>
          <w:lang w:eastAsia="en-GB"/>
        </w:rPr>
        <w:t xml:space="preserve">Israel has been restored from war </w:t>
      </w:r>
      <w:r w:rsidR="002E4B74">
        <w:rPr>
          <w:lang w:eastAsia="en-GB"/>
        </w:rPr>
        <w:t>and</w:t>
      </w:r>
      <w:r w:rsidR="005C5062">
        <w:rPr>
          <w:lang w:eastAsia="en-GB"/>
        </w:rPr>
        <w:t xml:space="preserve"> </w:t>
      </w:r>
      <w:r w:rsidR="00AB26DF">
        <w:rPr>
          <w:lang w:eastAsia="en-GB"/>
        </w:rPr>
        <w:t>gathered together in its land</w:t>
      </w:r>
      <w:r w:rsidR="005C5062">
        <w:rPr>
          <w:lang w:eastAsia="en-GB"/>
        </w:rPr>
        <w:t>,</w:t>
      </w:r>
      <w:r w:rsidR="00AB26DF">
        <w:rPr>
          <w:lang w:eastAsia="en-GB"/>
        </w:rPr>
        <w:t xml:space="preserve"> and is living in peace and security</w:t>
      </w:r>
      <w:r w:rsidR="00F55420">
        <w:rPr>
          <w:lang w:eastAsia="en-GB"/>
        </w:rPr>
        <w:t xml:space="preserve"> (38:8</w:t>
      </w:r>
      <w:r w:rsidR="00F17392">
        <w:rPr>
          <w:lang w:eastAsia="en-GB"/>
        </w:rPr>
        <w:t>–</w:t>
      </w:r>
      <w:r w:rsidR="00F55420">
        <w:rPr>
          <w:lang w:eastAsia="en-GB"/>
        </w:rPr>
        <w:t>12)</w:t>
      </w:r>
      <w:r w:rsidR="00AC7E56">
        <w:rPr>
          <w:lang w:eastAsia="en-GB"/>
        </w:rPr>
        <w:t xml:space="preserve">. </w:t>
      </w:r>
      <w:r w:rsidR="006B77B5">
        <w:rPr>
          <w:lang w:eastAsia="en-GB"/>
        </w:rPr>
        <w:t>T</w:t>
      </w:r>
      <w:r w:rsidR="00763239">
        <w:rPr>
          <w:lang w:eastAsia="en-GB"/>
        </w:rPr>
        <w:t xml:space="preserve">his </w:t>
      </w:r>
      <w:r w:rsidR="006B77B5">
        <w:rPr>
          <w:lang w:eastAsia="en-GB"/>
        </w:rPr>
        <w:t>is the background to</w:t>
      </w:r>
      <w:r w:rsidR="00763239">
        <w:rPr>
          <w:lang w:eastAsia="en-GB"/>
        </w:rPr>
        <w:t xml:space="preserve"> </w:t>
      </w:r>
      <w:r w:rsidR="00AC7E56">
        <w:rPr>
          <w:lang w:eastAsia="en-GB"/>
        </w:rPr>
        <w:t>Gog’s</w:t>
      </w:r>
      <w:r w:rsidR="00763239">
        <w:rPr>
          <w:lang w:eastAsia="en-GB"/>
        </w:rPr>
        <w:t xml:space="preserve"> invasion. </w:t>
      </w:r>
      <w:r w:rsidR="00671934">
        <w:rPr>
          <w:lang w:eastAsia="en-GB"/>
        </w:rPr>
        <w:t>N</w:t>
      </w:r>
      <w:r w:rsidR="003D37E5">
        <w:rPr>
          <w:lang w:eastAsia="en-GB"/>
        </w:rPr>
        <w:t>either th</w:t>
      </w:r>
      <w:r w:rsidR="00671934">
        <w:rPr>
          <w:lang w:eastAsia="en-GB"/>
        </w:rPr>
        <w:t>at</w:t>
      </w:r>
      <w:r w:rsidR="003D37E5">
        <w:rPr>
          <w:lang w:eastAsia="en-GB"/>
        </w:rPr>
        <w:t xml:space="preserve"> situation nor the invasion </w:t>
      </w:r>
      <w:r w:rsidR="00E77B6B">
        <w:rPr>
          <w:lang w:eastAsia="en-GB"/>
        </w:rPr>
        <w:t xml:space="preserve">itself </w:t>
      </w:r>
      <w:r w:rsidR="003D37E5">
        <w:rPr>
          <w:lang w:eastAsia="en-GB"/>
        </w:rPr>
        <w:t xml:space="preserve">ever happened. </w:t>
      </w:r>
      <w:r w:rsidR="007944D0">
        <w:rPr>
          <w:lang w:eastAsia="en-GB"/>
        </w:rPr>
        <w:t>I</w:t>
      </w:r>
      <w:r w:rsidR="00E77B6B">
        <w:rPr>
          <w:lang w:eastAsia="en-GB"/>
        </w:rPr>
        <w:t xml:space="preserve">n this respect </w:t>
      </w:r>
      <w:r w:rsidR="00DA43FB">
        <w:rPr>
          <w:lang w:eastAsia="en-GB"/>
        </w:rPr>
        <w:t>Ezek 38</w:t>
      </w:r>
      <w:r w:rsidR="00F17392">
        <w:rPr>
          <w:lang w:eastAsia="en-GB"/>
        </w:rPr>
        <w:t>–</w:t>
      </w:r>
      <w:r w:rsidR="00DA43FB">
        <w:rPr>
          <w:lang w:eastAsia="en-GB"/>
        </w:rPr>
        <w:t xml:space="preserve">39 </w:t>
      </w:r>
      <w:r w:rsidR="00B84DF6">
        <w:rPr>
          <w:lang w:eastAsia="en-GB"/>
        </w:rPr>
        <w:t xml:space="preserve">again </w:t>
      </w:r>
      <w:r w:rsidR="00303913">
        <w:rPr>
          <w:lang w:eastAsia="en-GB"/>
        </w:rPr>
        <w:t>follows well on 37:</w:t>
      </w:r>
      <w:r w:rsidR="00DE3AA6">
        <w:rPr>
          <w:lang w:eastAsia="en-GB"/>
        </w:rPr>
        <w:t>15</w:t>
      </w:r>
      <w:r w:rsidR="00F17392">
        <w:rPr>
          <w:lang w:eastAsia="en-GB"/>
        </w:rPr>
        <w:t>–</w:t>
      </w:r>
      <w:r w:rsidR="00303913">
        <w:rPr>
          <w:lang w:eastAsia="en-GB"/>
        </w:rPr>
        <w:t xml:space="preserve">28, </w:t>
      </w:r>
      <w:r w:rsidR="007944D0">
        <w:rPr>
          <w:lang w:eastAsia="en-GB"/>
        </w:rPr>
        <w:t>which</w:t>
      </w:r>
      <w:r w:rsidR="00303913">
        <w:rPr>
          <w:lang w:eastAsia="en-GB"/>
        </w:rPr>
        <w:t xml:space="preserve"> describe</w:t>
      </w:r>
      <w:r w:rsidR="007944D0">
        <w:rPr>
          <w:lang w:eastAsia="en-GB"/>
        </w:rPr>
        <w:t>d</w:t>
      </w:r>
      <w:r w:rsidR="00303913">
        <w:rPr>
          <w:lang w:eastAsia="en-GB"/>
        </w:rPr>
        <w:t xml:space="preserve"> </w:t>
      </w:r>
      <w:r w:rsidR="00DE3AA6">
        <w:rPr>
          <w:lang w:eastAsia="en-GB"/>
        </w:rPr>
        <w:t>a coming reunion of Ephraim and Judah, a resettleme</w:t>
      </w:r>
      <w:r w:rsidR="006B597D">
        <w:rPr>
          <w:lang w:eastAsia="en-GB"/>
        </w:rPr>
        <w:t>nt of this reunited people in the land</w:t>
      </w:r>
      <w:r w:rsidR="00AF23FD">
        <w:rPr>
          <w:lang w:eastAsia="en-GB"/>
        </w:rPr>
        <w:t>, and a reign of a new David, which never happened.</w:t>
      </w:r>
      <w:r w:rsidR="0004177C">
        <w:rPr>
          <w:lang w:eastAsia="en-GB"/>
        </w:rPr>
        <w:t xml:space="preserve"> In effect, </w:t>
      </w:r>
      <w:r w:rsidR="002B0A17">
        <w:rPr>
          <w:lang w:eastAsia="en-GB"/>
        </w:rPr>
        <w:t>these</w:t>
      </w:r>
      <w:r w:rsidR="00D76546">
        <w:rPr>
          <w:lang w:eastAsia="en-GB"/>
        </w:rPr>
        <w:t xml:space="preserve"> </w:t>
      </w:r>
      <w:r w:rsidR="002B0A17">
        <w:rPr>
          <w:lang w:eastAsia="en-GB"/>
        </w:rPr>
        <w:t>chapters</w:t>
      </w:r>
      <w:r w:rsidR="0004177C">
        <w:rPr>
          <w:lang w:eastAsia="en-GB"/>
        </w:rPr>
        <w:t xml:space="preserve"> build on that description as if th</w:t>
      </w:r>
      <w:r w:rsidR="00D76546">
        <w:rPr>
          <w:lang w:eastAsia="en-GB"/>
        </w:rPr>
        <w:t>o</w:t>
      </w:r>
      <w:r w:rsidR="0004177C">
        <w:rPr>
          <w:lang w:eastAsia="en-GB"/>
        </w:rPr>
        <w:t>se events had happened</w:t>
      </w:r>
      <w:r w:rsidR="00121FFA">
        <w:rPr>
          <w:lang w:eastAsia="en-GB"/>
        </w:rPr>
        <w:t>. Jenson</w:t>
      </w:r>
      <w:r w:rsidR="00B55744">
        <w:rPr>
          <w:lang w:eastAsia="en-GB"/>
        </w:rPr>
        <w:t xml:space="preserve"> (</w:t>
      </w:r>
      <w:r w:rsidR="002A5DE3">
        <w:rPr>
          <w:lang w:eastAsia="en-GB"/>
        </w:rPr>
        <w:t>290</w:t>
      </w:r>
      <w:r w:rsidR="00F17392">
        <w:rPr>
          <w:lang w:eastAsia="en-GB"/>
        </w:rPr>
        <w:t>–</w:t>
      </w:r>
      <w:r w:rsidR="002A5DE3">
        <w:rPr>
          <w:lang w:eastAsia="en-GB"/>
        </w:rPr>
        <w:t>91</w:t>
      </w:r>
      <w:r w:rsidR="00B55744">
        <w:rPr>
          <w:lang w:eastAsia="en-GB"/>
        </w:rPr>
        <w:t>) comments:</w:t>
      </w:r>
    </w:p>
    <w:p w14:paraId="752830E2" w14:textId="1C52C03E" w:rsidR="005A4026" w:rsidRDefault="005A4026" w:rsidP="00BE64AF">
      <w:pPr>
        <w:pStyle w:val="Quote"/>
      </w:pPr>
      <w:r>
        <w:t xml:space="preserve">With Ezek. 38–39, Ezekiel takes almost complete leave of what is conceivable within history as it now runs. Until this point in his book, Ezekiel’s evocations of coming doom or blessing have usually had a simultaneous double reference: to events conceivable in this age and events conceivable only as or indeed after “the end” as it is depicted in →7:1– 9. With Ezek. 38, the this-worldly reference almost entirely disappears. Indeed, the departure from what modernity calls history is explicit: the final restoration of Israel in her own land, variously promised from Ezek. 34 on, figures here as indeed the end of God’s historical ways with Israel (38:8, 11– 12), to be followed by the Lord’s summons to Gog.… The language of nations and battles does remain; this language tenuously maintains the tie to history.… But as the names of nations now appear, their reference to known entities is opaque or disturbed. And in the great battle, human combatants on the Lord’s side have vanished altogether: he tells of no instrument like Nebuchadnezzar, and the people of Israel appear only after the victory, to dispose of the enemy dead.… Gog and his horde are “from the remotest parts of the north” (38:6, 15). Figures from “the north” seem to have been </w:t>
      </w:r>
      <w:r w:rsidR="005907B3">
        <w:t xml:space="preserve">[seen] </w:t>
      </w:r>
      <w:r>
        <w:t xml:space="preserve">as a </w:t>
      </w:r>
      <w:proofErr w:type="spellStart"/>
      <w:r>
        <w:t>semimythic</w:t>
      </w:r>
      <w:proofErr w:type="spellEnd"/>
      <w:r>
        <w:t xml:space="preserve"> permanent threat in certain prophetic traditions (</w:t>
      </w:r>
      <w:proofErr w:type="spellStart"/>
      <w:r>
        <w:t>Zimmerli</w:t>
      </w:r>
      <w:proofErr w:type="spellEnd"/>
      <w:r>
        <w:t xml:space="preserve"> 1983: 299–300). Gog emerges from this threat’s remotest lair.</w:t>
      </w:r>
      <w:r w:rsidR="000D055A">
        <w:rPr>
          <w:rStyle w:val="FootnoteReference"/>
        </w:rPr>
        <w:footnoteReference w:id="109"/>
      </w:r>
    </w:p>
    <w:p w14:paraId="4B27B27D" w14:textId="6657C030" w:rsidR="00053778" w:rsidRDefault="00F960A0" w:rsidP="00053778">
      <w:pPr>
        <w:rPr>
          <w:lang w:eastAsia="en-GB"/>
        </w:rPr>
      </w:pPr>
      <w:r>
        <w:rPr>
          <w:lang w:eastAsia="en-GB"/>
        </w:rPr>
        <w:t>While t</w:t>
      </w:r>
      <w:r w:rsidR="000A15F1">
        <w:rPr>
          <w:lang w:eastAsia="en-GB"/>
        </w:rPr>
        <w:t>he form of Ezek 38</w:t>
      </w:r>
      <w:r w:rsidR="00F17392">
        <w:rPr>
          <w:lang w:eastAsia="en-GB"/>
        </w:rPr>
        <w:t>–</w:t>
      </w:r>
      <w:r w:rsidR="000A15F1">
        <w:rPr>
          <w:lang w:eastAsia="en-GB"/>
        </w:rPr>
        <w:t xml:space="preserve">39 does not describe Yahweh acting on the historical plane, </w:t>
      </w:r>
      <w:r w:rsidR="003F4B72">
        <w:rPr>
          <w:lang w:eastAsia="en-GB"/>
        </w:rPr>
        <w:t xml:space="preserve">however, </w:t>
      </w:r>
      <w:r w:rsidR="00FA2C01">
        <w:rPr>
          <w:lang w:eastAsia="en-GB"/>
        </w:rPr>
        <w:t>this in itself does not indicate that the prophet has given up the idea of Yahweh acting on the historical plane</w:t>
      </w:r>
      <w:r w:rsidR="00DC7D96">
        <w:rPr>
          <w:lang w:eastAsia="en-GB"/>
        </w:rPr>
        <w:t xml:space="preserve">. In the context of the Ezekiel scroll, it complements the </w:t>
      </w:r>
      <w:r w:rsidR="00B41CA5">
        <w:rPr>
          <w:lang w:eastAsia="en-GB"/>
        </w:rPr>
        <w:t>reality of Yahweh acting on the historical plane</w:t>
      </w:r>
      <w:r w:rsidR="00F5316A">
        <w:rPr>
          <w:lang w:eastAsia="en-GB"/>
        </w:rPr>
        <w:t xml:space="preserve">, even though </w:t>
      </w:r>
      <w:r w:rsidR="004D42BB">
        <w:rPr>
          <w:lang w:eastAsia="en-GB"/>
        </w:rPr>
        <w:t>this message does not describe him</w:t>
      </w:r>
      <w:r w:rsidR="00FE55D3">
        <w:rPr>
          <w:lang w:eastAsia="en-GB"/>
        </w:rPr>
        <w:t xml:space="preserve"> do</w:t>
      </w:r>
      <w:r w:rsidR="004D42BB">
        <w:rPr>
          <w:lang w:eastAsia="en-GB"/>
        </w:rPr>
        <w:t>ing</w:t>
      </w:r>
      <w:r w:rsidR="00FE55D3">
        <w:rPr>
          <w:lang w:eastAsia="en-GB"/>
        </w:rPr>
        <w:t xml:space="preserve"> so.</w:t>
      </w:r>
      <w:r w:rsidR="00053778">
        <w:rPr>
          <w:lang w:eastAsia="en-GB"/>
        </w:rPr>
        <w:t xml:space="preserve"> Indeed, a</w:t>
      </w:r>
      <w:r w:rsidR="00053778">
        <w:t>n aspect of the way Ezekiel has not abandoned thinking in terms of Yahweh’s activity within history is that, even though he is talking about Yahweh’s final victory over the nations, the conflict the chapters describe is not one in which Yahweh fights and defeats all the nations, like the one in Joel 3 [4]</w:t>
      </w:r>
      <w:r w:rsidR="00053778">
        <w:rPr>
          <w:lang w:eastAsia="en-GB"/>
        </w:rPr>
        <w:t>, nor is it an</w:t>
      </w:r>
      <w:r w:rsidR="00053778">
        <w:t xml:space="preserve"> eschatological conflict like the one in which Gog takes part in Rev 20:7–10. </w:t>
      </w:r>
    </w:p>
    <w:p w14:paraId="7D649DBB" w14:textId="087009C3" w:rsidR="00045311" w:rsidRDefault="000555DD" w:rsidP="00045311">
      <w:pPr>
        <w:rPr>
          <w:lang w:eastAsia="en-GB"/>
        </w:rPr>
      </w:pPr>
      <w:r>
        <w:rPr>
          <w:lang w:eastAsia="en-GB"/>
        </w:rPr>
        <w:t>A</w:t>
      </w:r>
      <w:r w:rsidR="003032F0">
        <w:rPr>
          <w:lang w:eastAsia="en-GB"/>
        </w:rPr>
        <w:t xml:space="preserve">nother key </w:t>
      </w:r>
      <w:r w:rsidR="003E1FE3">
        <w:rPr>
          <w:lang w:eastAsia="en-GB"/>
        </w:rPr>
        <w:t>significance</w:t>
      </w:r>
      <w:r w:rsidR="003032F0">
        <w:rPr>
          <w:lang w:eastAsia="en-GB"/>
        </w:rPr>
        <w:t xml:space="preserve"> of apocalyptic is that it is a way of doing</w:t>
      </w:r>
      <w:r w:rsidR="00891D82">
        <w:rPr>
          <w:lang w:eastAsia="en-GB"/>
        </w:rPr>
        <w:t xml:space="preserve"> </w:t>
      </w:r>
      <w:r w:rsidR="003032F0">
        <w:rPr>
          <w:lang w:eastAsia="en-GB"/>
        </w:rPr>
        <w:t>theology, of expounding the nature of God and of God’s relationship with the world</w:t>
      </w:r>
      <w:r w:rsidR="00C11734">
        <w:rPr>
          <w:lang w:eastAsia="en-GB"/>
        </w:rPr>
        <w:t>,</w:t>
      </w:r>
      <w:r w:rsidR="003032F0">
        <w:rPr>
          <w:lang w:eastAsia="en-GB"/>
        </w:rPr>
        <w:t xml:space="preserve"> by painting an imaginative and imaginary portrait of the future. Yahweh invites the </w:t>
      </w:r>
      <w:r w:rsidR="000356D5">
        <w:rPr>
          <w:lang w:eastAsia="en-GB"/>
        </w:rPr>
        <w:t>Judahites</w:t>
      </w:r>
      <w:r w:rsidR="003032F0">
        <w:rPr>
          <w:lang w:eastAsia="en-GB"/>
        </w:rPr>
        <w:t xml:space="preserve"> to </w:t>
      </w:r>
      <w:r w:rsidR="00BB21F6">
        <w:rPr>
          <w:lang w:eastAsia="en-GB"/>
        </w:rPr>
        <w:t>picture</w:t>
      </w:r>
      <w:r w:rsidR="003032F0">
        <w:rPr>
          <w:lang w:eastAsia="en-GB"/>
        </w:rPr>
        <w:t xml:space="preserve"> him commissioning</w:t>
      </w:r>
      <w:r w:rsidR="000356D5">
        <w:rPr>
          <w:lang w:eastAsia="en-GB"/>
        </w:rPr>
        <w:t xml:space="preserve"> and defeating Gog and to reflect on the theological implications </w:t>
      </w:r>
      <w:r w:rsidR="00D60514">
        <w:rPr>
          <w:lang w:eastAsia="en-GB"/>
        </w:rPr>
        <w:t>of the picture,</w:t>
      </w:r>
      <w:r w:rsidR="000E13F4">
        <w:rPr>
          <w:lang w:eastAsia="en-GB"/>
        </w:rPr>
        <w:t xml:space="preserve"> of</w:t>
      </w:r>
      <w:r w:rsidR="00D60514">
        <w:rPr>
          <w:lang w:eastAsia="en-GB"/>
        </w:rPr>
        <w:t xml:space="preserve"> th</w:t>
      </w:r>
      <w:r w:rsidR="00C525A8">
        <w:rPr>
          <w:lang w:eastAsia="en-GB"/>
        </w:rPr>
        <w:t>is</w:t>
      </w:r>
      <w:r w:rsidR="00D60514">
        <w:rPr>
          <w:lang w:eastAsia="en-GB"/>
        </w:rPr>
        <w:t xml:space="preserve"> </w:t>
      </w:r>
      <w:r w:rsidR="00C72EFE">
        <w:rPr>
          <w:lang w:eastAsia="en-GB"/>
        </w:rPr>
        <w:t>piece of fantasy literature</w:t>
      </w:r>
      <w:r w:rsidR="000008A8">
        <w:rPr>
          <w:lang w:eastAsia="en-GB"/>
        </w:rPr>
        <w:t>.</w:t>
      </w:r>
      <w:r w:rsidR="00717F6E">
        <w:rPr>
          <w:lang w:eastAsia="en-GB"/>
        </w:rPr>
        <w:t xml:space="preserve"> </w:t>
      </w:r>
      <w:r w:rsidR="005460D1">
        <w:rPr>
          <w:lang w:eastAsia="en-GB"/>
        </w:rPr>
        <w:t>More gene</w:t>
      </w:r>
      <w:r w:rsidR="00351ABF">
        <w:rPr>
          <w:lang w:eastAsia="en-GB"/>
        </w:rPr>
        <w:t>rally, the way</w:t>
      </w:r>
      <w:r w:rsidR="00717F6E">
        <w:rPr>
          <w:lang w:eastAsia="en-GB"/>
        </w:rPr>
        <w:t xml:space="preserve"> </w:t>
      </w:r>
      <w:r w:rsidR="00045311">
        <w:rPr>
          <w:lang w:eastAsia="en-GB"/>
        </w:rPr>
        <w:t>prophets speak about the future</w:t>
      </w:r>
      <w:r w:rsidR="008D5C63">
        <w:rPr>
          <w:lang w:eastAsia="en-GB"/>
        </w:rPr>
        <w:t xml:space="preserve"> </w:t>
      </w:r>
      <w:r w:rsidR="00A448D0">
        <w:rPr>
          <w:lang w:eastAsia="en-GB"/>
        </w:rPr>
        <w:t xml:space="preserve">and the theological implications of their picturing </w:t>
      </w:r>
      <w:r w:rsidR="009A11F6">
        <w:rPr>
          <w:lang w:eastAsia="en-GB"/>
        </w:rPr>
        <w:t xml:space="preserve">parallels </w:t>
      </w:r>
      <w:r w:rsidR="008D5C63">
        <w:rPr>
          <w:lang w:eastAsia="en-GB"/>
        </w:rPr>
        <w:t>the way</w:t>
      </w:r>
      <w:r w:rsidR="00045311">
        <w:rPr>
          <w:lang w:eastAsia="en-GB"/>
        </w:rPr>
        <w:t xml:space="preserve"> narrators speak about the past</w:t>
      </w:r>
      <w:r w:rsidR="00B14195">
        <w:rPr>
          <w:lang w:eastAsia="en-GB"/>
        </w:rPr>
        <w:t xml:space="preserve"> (see the</w:t>
      </w:r>
      <w:r w:rsidR="00650D2B">
        <w:rPr>
          <w:lang w:eastAsia="en-GB"/>
        </w:rPr>
        <w:t xml:space="preserve"> Biblical Theology comments on 37:</w:t>
      </w:r>
      <w:r w:rsidR="007D07E9">
        <w:rPr>
          <w:lang w:eastAsia="en-GB"/>
        </w:rPr>
        <w:t>15–28)</w:t>
      </w:r>
      <w:r w:rsidR="008D5C63">
        <w:rPr>
          <w:lang w:eastAsia="en-GB"/>
        </w:rPr>
        <w:t xml:space="preserve">. </w:t>
      </w:r>
      <w:r w:rsidR="00E55D41">
        <w:rPr>
          <w:lang w:eastAsia="en-GB"/>
        </w:rPr>
        <w:t xml:space="preserve">Prophets no more </w:t>
      </w:r>
      <w:r w:rsidR="00045311">
        <w:rPr>
          <w:lang w:eastAsia="en-GB"/>
        </w:rPr>
        <w:t>provid</w:t>
      </w:r>
      <w:r w:rsidR="00E55D41">
        <w:rPr>
          <w:lang w:eastAsia="en-GB"/>
        </w:rPr>
        <w:t>e</w:t>
      </w:r>
      <w:r w:rsidR="00045311">
        <w:rPr>
          <w:lang w:eastAsia="en-GB"/>
        </w:rPr>
        <w:t xml:space="preserve"> an advance video of coming events </w:t>
      </w:r>
      <w:r w:rsidR="00E55D41">
        <w:rPr>
          <w:lang w:eastAsia="en-GB"/>
        </w:rPr>
        <w:t>than narrators provide</w:t>
      </w:r>
      <w:r w:rsidR="00045311">
        <w:rPr>
          <w:lang w:eastAsia="en-GB"/>
        </w:rPr>
        <w:t xml:space="preserve"> a retrospective video of past events. Like movies about the future or about the past,</w:t>
      </w:r>
      <w:r w:rsidR="00B225FC">
        <w:rPr>
          <w:lang w:eastAsia="en-GB"/>
        </w:rPr>
        <w:t xml:space="preserve"> the stories told by</w:t>
      </w:r>
      <w:r w:rsidR="00045311">
        <w:rPr>
          <w:lang w:eastAsia="en-GB"/>
        </w:rPr>
        <w:t xml:space="preserve"> </w:t>
      </w:r>
      <w:r w:rsidR="007671E4">
        <w:rPr>
          <w:lang w:eastAsia="en-GB"/>
        </w:rPr>
        <w:t>scriptural narratives and prophecies</w:t>
      </w:r>
      <w:r w:rsidR="00045311">
        <w:rPr>
          <w:lang w:eastAsia="en-GB"/>
        </w:rPr>
        <w:t xml:space="preserve"> are portrayals from which we can learn in a way that is not dependent on their factuality.</w:t>
      </w:r>
    </w:p>
    <w:p w14:paraId="7012FEB7" w14:textId="39AD7217" w:rsidR="0023771F" w:rsidRDefault="00661DA4" w:rsidP="00045311">
      <w:pPr>
        <w:rPr>
          <w:lang w:eastAsia="en-GB"/>
        </w:rPr>
      </w:pPr>
      <w:r>
        <w:rPr>
          <w:lang w:eastAsia="en-GB"/>
        </w:rPr>
        <w:t>In the</w:t>
      </w:r>
      <w:r w:rsidR="00A91A23">
        <w:rPr>
          <w:lang w:eastAsia="en-GB"/>
        </w:rPr>
        <w:t xml:space="preserve">ir </w:t>
      </w:r>
      <w:r w:rsidR="005E67BA">
        <w:rPr>
          <w:lang w:eastAsia="en-GB"/>
        </w:rPr>
        <w:t>work</w:t>
      </w:r>
      <w:r w:rsidR="00A91A23">
        <w:rPr>
          <w:lang w:eastAsia="en-GB"/>
        </w:rPr>
        <w:t>ing</w:t>
      </w:r>
      <w:r w:rsidR="005E67BA">
        <w:rPr>
          <w:lang w:eastAsia="en-GB"/>
        </w:rPr>
        <w:t xml:space="preserve"> </w:t>
      </w:r>
      <w:r w:rsidR="00B22276">
        <w:rPr>
          <w:lang w:eastAsia="en-GB"/>
        </w:rPr>
        <w:t>with earlier Scriptures</w:t>
      </w:r>
      <w:r>
        <w:rPr>
          <w:lang w:eastAsia="en-GB"/>
        </w:rPr>
        <w:t>, t</w:t>
      </w:r>
      <w:r w:rsidR="009A32B0">
        <w:rPr>
          <w:lang w:eastAsia="en-GB"/>
        </w:rPr>
        <w:t>he</w:t>
      </w:r>
      <w:r w:rsidR="000B0EA3">
        <w:rPr>
          <w:lang w:eastAsia="en-GB"/>
        </w:rPr>
        <w:t>se</w:t>
      </w:r>
      <w:r w:rsidR="009A32B0">
        <w:rPr>
          <w:lang w:eastAsia="en-GB"/>
        </w:rPr>
        <w:t xml:space="preserve"> chapters </w:t>
      </w:r>
      <w:r w:rsidR="00D1684D">
        <w:rPr>
          <w:lang w:eastAsia="en-GB"/>
        </w:rPr>
        <w:t xml:space="preserve">may </w:t>
      </w:r>
      <w:r w:rsidR="00311933">
        <w:rPr>
          <w:lang w:eastAsia="en-GB"/>
        </w:rPr>
        <w:t>be</w:t>
      </w:r>
      <w:r w:rsidR="009A32B0">
        <w:rPr>
          <w:lang w:eastAsia="en-GB"/>
        </w:rPr>
        <w:t xml:space="preserve"> called a pastiche</w:t>
      </w:r>
      <w:r w:rsidR="005763AE">
        <w:rPr>
          <w:lang w:eastAsia="en-GB"/>
        </w:rPr>
        <w:t>, a composition that bring</w:t>
      </w:r>
      <w:r w:rsidR="00311933">
        <w:rPr>
          <w:lang w:eastAsia="en-GB"/>
        </w:rPr>
        <w:t>ing</w:t>
      </w:r>
      <w:r w:rsidR="005763AE">
        <w:rPr>
          <w:lang w:eastAsia="en-GB"/>
        </w:rPr>
        <w:t xml:space="preserve"> together excerpts from a variety of existent works </w:t>
      </w:r>
      <w:r w:rsidR="004D6958">
        <w:rPr>
          <w:lang w:eastAsia="en-GB"/>
        </w:rPr>
        <w:t>that</w:t>
      </w:r>
      <w:r w:rsidR="005763AE">
        <w:rPr>
          <w:lang w:eastAsia="en-GB"/>
        </w:rPr>
        <w:t xml:space="preserve"> thus turns them into a new whole</w:t>
      </w:r>
      <w:r w:rsidR="00F855DC">
        <w:rPr>
          <w:lang w:eastAsia="en-GB"/>
        </w:rPr>
        <w:t>.</w:t>
      </w:r>
      <w:r w:rsidR="00E65515">
        <w:rPr>
          <w:rStyle w:val="FootnoteReference"/>
          <w:lang w:eastAsia="en-GB"/>
        </w:rPr>
        <w:footnoteReference w:id="110"/>
      </w:r>
      <w:r w:rsidR="00F952FD">
        <w:rPr>
          <w:lang w:eastAsia="en-GB"/>
        </w:rPr>
        <w:t xml:space="preserve"> </w:t>
      </w:r>
      <w:r w:rsidR="00A3756B">
        <w:rPr>
          <w:lang w:eastAsia="en-GB"/>
        </w:rPr>
        <w:t>And o</w:t>
      </w:r>
      <w:r w:rsidR="00F952FD">
        <w:rPr>
          <w:lang w:eastAsia="en-GB"/>
        </w:rPr>
        <w:t xml:space="preserve">ne can see multiple points at which </w:t>
      </w:r>
      <w:r w:rsidR="005B63FC">
        <w:rPr>
          <w:lang w:eastAsia="en-GB"/>
        </w:rPr>
        <w:t xml:space="preserve">Ezekiel </w:t>
      </w:r>
      <w:r w:rsidR="00A3756B">
        <w:rPr>
          <w:lang w:eastAsia="en-GB"/>
        </w:rPr>
        <w:t xml:space="preserve">is </w:t>
      </w:r>
      <w:r w:rsidR="005B63FC">
        <w:rPr>
          <w:lang w:eastAsia="en-GB"/>
        </w:rPr>
        <w:t>taking up earlier Scriptures</w:t>
      </w:r>
      <w:r w:rsidR="00D0492B">
        <w:rPr>
          <w:lang w:eastAsia="en-GB"/>
        </w:rPr>
        <w:t>.</w:t>
      </w:r>
      <w:r w:rsidR="00D0492B">
        <w:rPr>
          <w:rStyle w:val="FootnoteReference"/>
          <w:lang w:eastAsia="en-GB"/>
        </w:rPr>
        <w:footnoteReference w:id="111"/>
      </w:r>
      <w:r w:rsidR="00071AB6">
        <w:rPr>
          <w:lang w:eastAsia="en-GB"/>
        </w:rPr>
        <w:t xml:space="preserve"> </w:t>
      </w:r>
      <w:r w:rsidR="00C6794B">
        <w:rPr>
          <w:lang w:eastAsia="en-GB"/>
        </w:rPr>
        <w:t>Noteworthy examples are</w:t>
      </w:r>
      <w:r w:rsidR="008B5A76">
        <w:rPr>
          <w:lang w:eastAsia="en-GB"/>
        </w:rPr>
        <w:t xml:space="preserve"> the </w:t>
      </w:r>
      <w:r w:rsidR="00DA1E1A">
        <w:rPr>
          <w:lang w:eastAsia="en-GB"/>
        </w:rPr>
        <w:t xml:space="preserve">three </w:t>
      </w:r>
      <w:r w:rsidR="009B51D1">
        <w:rPr>
          <w:lang w:eastAsia="en-GB"/>
        </w:rPr>
        <w:t>curious</w:t>
      </w:r>
      <w:r w:rsidR="00DA1E1A">
        <w:rPr>
          <w:lang w:eastAsia="en-GB"/>
        </w:rPr>
        <w:t xml:space="preserve"> </w:t>
      </w:r>
      <w:r w:rsidR="008B5A76">
        <w:rPr>
          <w:lang w:eastAsia="en-GB"/>
        </w:rPr>
        <w:t>paragraphs</w:t>
      </w:r>
      <w:r w:rsidR="00746C54">
        <w:rPr>
          <w:lang w:eastAsia="en-GB"/>
        </w:rPr>
        <w:t xml:space="preserve"> </w:t>
      </w:r>
      <w:r w:rsidR="00B82C3C">
        <w:rPr>
          <w:lang w:eastAsia="en-GB"/>
        </w:rPr>
        <w:t>about</w:t>
      </w:r>
      <w:r w:rsidR="00746C54">
        <w:rPr>
          <w:lang w:eastAsia="en-GB"/>
        </w:rPr>
        <w:t xml:space="preserve"> a seven-year bonfire, a seven-month corpse collection, and a sacrificial feast for birds and animals (39:9</w:t>
      </w:r>
      <w:r w:rsidR="00F17392">
        <w:rPr>
          <w:lang w:eastAsia="en-GB"/>
        </w:rPr>
        <w:t>–</w:t>
      </w:r>
      <w:r w:rsidR="00746C54">
        <w:rPr>
          <w:lang w:eastAsia="en-GB"/>
        </w:rPr>
        <w:t>20)</w:t>
      </w:r>
      <w:r w:rsidR="003C7F5B">
        <w:rPr>
          <w:lang w:eastAsia="en-GB"/>
        </w:rPr>
        <w:t xml:space="preserve">. </w:t>
      </w:r>
      <w:r w:rsidR="00946776">
        <w:rPr>
          <w:lang w:eastAsia="en-GB"/>
        </w:rPr>
        <w:t>Yet</w:t>
      </w:r>
      <w:r w:rsidR="0099338E">
        <w:rPr>
          <w:lang w:eastAsia="en-GB"/>
        </w:rPr>
        <w:t xml:space="preserve"> by no means do these paragraphs simply bring together the</w:t>
      </w:r>
      <w:r w:rsidR="002647ED">
        <w:rPr>
          <w:lang w:eastAsia="en-GB"/>
        </w:rPr>
        <w:t>ir underlying</w:t>
      </w:r>
      <w:r w:rsidR="0099338E">
        <w:rPr>
          <w:lang w:eastAsia="en-GB"/>
        </w:rPr>
        <w:t xml:space="preserve"> Scriptures</w:t>
      </w:r>
      <w:r w:rsidR="0001369B">
        <w:rPr>
          <w:lang w:eastAsia="en-GB"/>
        </w:rPr>
        <w:t>. These Scriptures are jum</w:t>
      </w:r>
      <w:r w:rsidR="002647ED">
        <w:rPr>
          <w:lang w:eastAsia="en-GB"/>
        </w:rPr>
        <w:t>p</w:t>
      </w:r>
      <w:r w:rsidR="0001369B">
        <w:rPr>
          <w:lang w:eastAsia="en-GB"/>
        </w:rPr>
        <w:t xml:space="preserve">ing-off points for </w:t>
      </w:r>
      <w:r w:rsidR="002647ED">
        <w:rPr>
          <w:lang w:eastAsia="en-GB"/>
        </w:rPr>
        <w:t xml:space="preserve">something exotic and </w:t>
      </w:r>
      <w:r w:rsidR="00A96B21">
        <w:rPr>
          <w:lang w:eastAsia="en-GB"/>
        </w:rPr>
        <w:t>bizarre.</w:t>
      </w:r>
      <w:r w:rsidR="00237C0A">
        <w:rPr>
          <w:lang w:eastAsia="en-GB"/>
        </w:rPr>
        <w:t xml:space="preserve"> And t</w:t>
      </w:r>
      <w:r w:rsidR="0023771F">
        <w:rPr>
          <w:lang w:eastAsia="en-GB"/>
        </w:rPr>
        <w:t xml:space="preserve">hey </w:t>
      </w:r>
      <w:r w:rsidR="00457D00">
        <w:rPr>
          <w:lang w:eastAsia="en-GB"/>
        </w:rPr>
        <w:t xml:space="preserve">put us on the track of </w:t>
      </w:r>
      <w:r w:rsidR="0070463A">
        <w:rPr>
          <w:lang w:eastAsia="en-GB"/>
        </w:rPr>
        <w:t xml:space="preserve">a key aspect of </w:t>
      </w:r>
      <w:r w:rsidR="00457D00">
        <w:rPr>
          <w:lang w:eastAsia="en-GB"/>
        </w:rPr>
        <w:t xml:space="preserve">the nature of the Gog </w:t>
      </w:r>
      <w:r w:rsidR="0036360A">
        <w:rPr>
          <w:lang w:eastAsia="en-GB"/>
        </w:rPr>
        <w:t xml:space="preserve">material as a whole. Its starting point lies in the Scriptures, </w:t>
      </w:r>
      <w:r w:rsidR="00D668A2">
        <w:rPr>
          <w:lang w:eastAsia="en-GB"/>
        </w:rPr>
        <w:t>but</w:t>
      </w:r>
      <w:r w:rsidR="0036360A">
        <w:rPr>
          <w:lang w:eastAsia="en-GB"/>
        </w:rPr>
        <w:t xml:space="preserve"> it is a </w:t>
      </w:r>
      <w:r w:rsidR="00EB2974">
        <w:rPr>
          <w:lang w:eastAsia="en-GB"/>
        </w:rPr>
        <w:t>midrash bu</w:t>
      </w:r>
      <w:r w:rsidR="00C50601">
        <w:rPr>
          <w:lang w:eastAsia="en-GB"/>
        </w:rPr>
        <w:t>ilt on them</w:t>
      </w:r>
      <w:r w:rsidR="00194618">
        <w:rPr>
          <w:lang w:eastAsia="en-GB"/>
        </w:rPr>
        <w:t>, and a midrash that has the nature of a parody</w:t>
      </w:r>
      <w:r w:rsidR="003A0DCB">
        <w:rPr>
          <w:lang w:eastAsia="en-GB"/>
        </w:rPr>
        <w:t>.</w:t>
      </w:r>
      <w:r w:rsidR="00270114">
        <w:rPr>
          <w:rStyle w:val="FootnoteReference"/>
          <w:lang w:eastAsia="en-GB"/>
        </w:rPr>
        <w:footnoteReference w:id="112"/>
      </w:r>
      <w:r w:rsidR="00037486">
        <w:rPr>
          <w:lang w:eastAsia="en-GB"/>
        </w:rPr>
        <w:t xml:space="preserve"> </w:t>
      </w:r>
      <w:r w:rsidR="001F5FDA">
        <w:t xml:space="preserve">Gog himself </w:t>
      </w:r>
      <w:r w:rsidR="001B695D">
        <w:t>“</w:t>
      </w:r>
      <w:r w:rsidR="001F5FDA">
        <w:t>is more caricature than character” (</w:t>
      </w:r>
      <w:proofErr w:type="spellStart"/>
      <w:r w:rsidR="001F5FDA">
        <w:t>Darr</w:t>
      </w:r>
      <w:proofErr w:type="spellEnd"/>
      <w:r w:rsidR="001F5FDA">
        <w:t>, in her reflections on 38:1</w:t>
      </w:r>
      <w:r w:rsidR="00F17392">
        <w:t>–</w:t>
      </w:r>
      <w:r w:rsidR="001F5FDA">
        <w:t xml:space="preserve">39:29). </w:t>
      </w:r>
      <w:r w:rsidR="001B695D">
        <w:t>Ezek 38</w:t>
      </w:r>
      <w:r w:rsidR="00F17392">
        <w:t>–</w:t>
      </w:r>
      <w:r w:rsidR="001B695D">
        <w:t xml:space="preserve">39 </w:t>
      </w:r>
      <w:r w:rsidR="0045316A">
        <w:rPr>
          <w:lang w:eastAsia="en-GB"/>
        </w:rPr>
        <w:t>is another</w:t>
      </w:r>
      <w:r w:rsidR="00247098">
        <w:rPr>
          <w:lang w:eastAsia="en-GB"/>
        </w:rPr>
        <w:t xml:space="preserve"> parody</w:t>
      </w:r>
      <w:r w:rsidR="0045316A">
        <w:rPr>
          <w:lang w:eastAsia="en-GB"/>
        </w:rPr>
        <w:t xml:space="preserve"> in </w:t>
      </w:r>
      <w:r w:rsidR="00247098">
        <w:rPr>
          <w:lang w:eastAsia="en-GB"/>
        </w:rPr>
        <w:t>the</w:t>
      </w:r>
      <w:r w:rsidR="0045316A">
        <w:rPr>
          <w:lang w:eastAsia="en-GB"/>
        </w:rPr>
        <w:t xml:space="preserve"> sequence of </w:t>
      </w:r>
      <w:proofErr w:type="spellStart"/>
      <w:r w:rsidR="00B97321">
        <w:rPr>
          <w:lang w:eastAsia="en-GB"/>
        </w:rPr>
        <w:t>midrashic</w:t>
      </w:r>
      <w:proofErr w:type="spellEnd"/>
      <w:r w:rsidR="00B97321">
        <w:rPr>
          <w:lang w:eastAsia="en-GB"/>
        </w:rPr>
        <w:t xml:space="preserve"> </w:t>
      </w:r>
      <w:r w:rsidR="0045316A">
        <w:rPr>
          <w:lang w:eastAsia="en-GB"/>
        </w:rPr>
        <w:t xml:space="preserve">parodies </w:t>
      </w:r>
      <w:r w:rsidR="00FC0E27">
        <w:rPr>
          <w:lang w:eastAsia="en-GB"/>
        </w:rPr>
        <w:t xml:space="preserve">in Ezekiel, of which the outstanding examples are </w:t>
      </w:r>
      <w:r w:rsidR="005322C6">
        <w:rPr>
          <w:lang w:eastAsia="en-GB"/>
        </w:rPr>
        <w:t>Ezek 16; 20; and 23</w:t>
      </w:r>
      <w:r w:rsidR="00AF0620">
        <w:rPr>
          <w:lang w:eastAsia="en-GB"/>
        </w:rPr>
        <w:t xml:space="preserve">. </w:t>
      </w:r>
      <w:r w:rsidR="00A12BAE">
        <w:rPr>
          <w:lang w:eastAsia="en-GB"/>
        </w:rPr>
        <w:t>Where i</w:t>
      </w:r>
      <w:r w:rsidR="00A77C47">
        <w:rPr>
          <w:lang w:eastAsia="en-GB"/>
        </w:rPr>
        <w:t>t</w:t>
      </w:r>
      <w:r w:rsidR="00BE71B9">
        <w:rPr>
          <w:lang w:eastAsia="en-GB"/>
        </w:rPr>
        <w:t xml:space="preserve"> differs from them i</w:t>
      </w:r>
      <w:r w:rsidR="00A77C47">
        <w:rPr>
          <w:lang w:eastAsia="en-GB"/>
        </w:rPr>
        <w:t>s</w:t>
      </w:r>
      <w:r w:rsidR="00BE71B9">
        <w:rPr>
          <w:lang w:eastAsia="en-GB"/>
        </w:rPr>
        <w:t xml:space="preserve"> </w:t>
      </w:r>
      <w:r w:rsidR="00C26152">
        <w:rPr>
          <w:lang w:eastAsia="en-GB"/>
        </w:rPr>
        <w:t>that the</w:t>
      </w:r>
      <w:r w:rsidR="00B30766">
        <w:rPr>
          <w:lang w:eastAsia="en-GB"/>
        </w:rPr>
        <w:t>y made their</w:t>
      </w:r>
      <w:r w:rsidR="00C26152">
        <w:rPr>
          <w:lang w:eastAsia="en-GB"/>
        </w:rPr>
        <w:t xml:space="preserve"> point clear from </w:t>
      </w:r>
      <w:r w:rsidR="00326548">
        <w:rPr>
          <w:lang w:eastAsia="en-GB"/>
        </w:rPr>
        <w:t>the beginning</w:t>
      </w:r>
      <w:r w:rsidR="007B3CE0">
        <w:rPr>
          <w:lang w:eastAsia="en-GB"/>
        </w:rPr>
        <w:t>,</w:t>
      </w:r>
      <w:r w:rsidR="001805A9">
        <w:rPr>
          <w:lang w:eastAsia="en-GB"/>
        </w:rPr>
        <w:t xml:space="preserve"> </w:t>
      </w:r>
      <w:r w:rsidR="0050111C">
        <w:rPr>
          <w:lang w:eastAsia="en-GB"/>
        </w:rPr>
        <w:t>indicating</w:t>
      </w:r>
      <w:r w:rsidR="006B3F50">
        <w:rPr>
          <w:lang w:eastAsia="en-GB"/>
        </w:rPr>
        <w:t xml:space="preserve"> that they </w:t>
      </w:r>
      <w:r w:rsidR="001805A9">
        <w:rPr>
          <w:lang w:eastAsia="en-GB"/>
        </w:rPr>
        <w:t xml:space="preserve">were </w:t>
      </w:r>
      <w:r w:rsidR="00F27848">
        <w:rPr>
          <w:lang w:eastAsia="en-GB"/>
        </w:rPr>
        <w:t>portray</w:t>
      </w:r>
      <w:r w:rsidR="00FD4EBB">
        <w:rPr>
          <w:lang w:eastAsia="en-GB"/>
        </w:rPr>
        <w:t>ing</w:t>
      </w:r>
      <w:r w:rsidR="00D276A4">
        <w:rPr>
          <w:lang w:eastAsia="en-GB"/>
        </w:rPr>
        <w:t xml:space="preserve"> </w:t>
      </w:r>
      <w:r w:rsidR="00F27848">
        <w:rPr>
          <w:lang w:eastAsia="en-GB"/>
        </w:rPr>
        <w:t>Jerusalem’s out</w:t>
      </w:r>
      <w:r w:rsidR="001D3F8C">
        <w:rPr>
          <w:lang w:eastAsia="en-GB"/>
        </w:rPr>
        <w:t>r</w:t>
      </w:r>
      <w:r w:rsidR="00F27848">
        <w:rPr>
          <w:lang w:eastAsia="en-GB"/>
        </w:rPr>
        <w:t>ages</w:t>
      </w:r>
      <w:r w:rsidR="001D3F8C">
        <w:rPr>
          <w:lang w:eastAsia="en-GB"/>
        </w:rPr>
        <w:t>, Israel’s history</w:t>
      </w:r>
      <w:r w:rsidR="00894AAA">
        <w:rPr>
          <w:lang w:eastAsia="en-GB"/>
        </w:rPr>
        <w:t xml:space="preserve">, and the whoring of </w:t>
      </w:r>
      <w:r w:rsidR="00FD4EBB">
        <w:rPr>
          <w:lang w:eastAsia="en-GB"/>
        </w:rPr>
        <w:t>the northern and southern states</w:t>
      </w:r>
      <w:r w:rsidR="006B3F50">
        <w:rPr>
          <w:lang w:eastAsia="en-GB"/>
        </w:rPr>
        <w:t xml:space="preserve">. </w:t>
      </w:r>
      <w:r w:rsidR="003731B6">
        <w:rPr>
          <w:lang w:eastAsia="en-GB"/>
        </w:rPr>
        <w:t>Ezek</w:t>
      </w:r>
      <w:r w:rsidR="00761321">
        <w:rPr>
          <w:lang w:eastAsia="en-GB"/>
        </w:rPr>
        <w:t xml:space="preserve"> 38</w:t>
      </w:r>
      <w:r w:rsidR="00F17392">
        <w:rPr>
          <w:lang w:eastAsia="en-GB"/>
        </w:rPr>
        <w:t>–</w:t>
      </w:r>
      <w:r w:rsidR="00761321">
        <w:rPr>
          <w:lang w:eastAsia="en-GB"/>
        </w:rPr>
        <w:t>39</w:t>
      </w:r>
      <w:r w:rsidR="003731B6">
        <w:rPr>
          <w:lang w:eastAsia="en-GB"/>
        </w:rPr>
        <w:t xml:space="preserve"> gives no initial clue </w:t>
      </w:r>
      <w:r w:rsidR="00644ADD">
        <w:rPr>
          <w:lang w:eastAsia="en-GB"/>
        </w:rPr>
        <w:t xml:space="preserve">to </w:t>
      </w:r>
      <w:r w:rsidR="003731B6">
        <w:rPr>
          <w:lang w:eastAsia="en-GB"/>
        </w:rPr>
        <w:t>what it is about.</w:t>
      </w:r>
    </w:p>
    <w:p w14:paraId="34DDE4C3" w14:textId="17D9FE95" w:rsidR="003178F0" w:rsidRDefault="00761321" w:rsidP="00A87F13">
      <w:r>
        <w:rPr>
          <w:lang w:eastAsia="en-GB"/>
        </w:rPr>
        <w:t xml:space="preserve">This </w:t>
      </w:r>
      <w:r w:rsidR="00433DBA">
        <w:rPr>
          <w:lang w:eastAsia="en-GB"/>
        </w:rPr>
        <w:t xml:space="preserve">feature makes for a comparison with other </w:t>
      </w:r>
      <w:r w:rsidR="002C1DCE">
        <w:rPr>
          <w:lang w:eastAsia="en-GB"/>
        </w:rPr>
        <w:t xml:space="preserve">chapters in Ezekiel where the prophet </w:t>
      </w:r>
      <w:r w:rsidR="003A0DCB">
        <w:t>proceed</w:t>
      </w:r>
      <w:r w:rsidR="002C1DCE">
        <w:t>s</w:t>
      </w:r>
      <w:r w:rsidR="003A0DCB">
        <w:t xml:space="preserve"> by </w:t>
      </w:r>
      <w:r w:rsidR="00176F5B">
        <w:t xml:space="preserve">relating </w:t>
      </w:r>
      <w:r w:rsidR="003A0DCB">
        <w:t>a parable</w:t>
      </w:r>
      <w:r w:rsidR="00735689">
        <w:t>*</w:t>
      </w:r>
      <w:r w:rsidR="003A0DCB">
        <w:t xml:space="preserve"> or allegory</w:t>
      </w:r>
      <w:r w:rsidR="002C1DCE">
        <w:t xml:space="preserve"> </w:t>
      </w:r>
      <w:r w:rsidR="00E74085">
        <w:t xml:space="preserve">without initially telling </w:t>
      </w:r>
      <w:r w:rsidR="00AC446E">
        <w:t>people</w:t>
      </w:r>
      <w:r w:rsidR="00E74085">
        <w:t xml:space="preserve"> what it means. </w:t>
      </w:r>
      <w:r w:rsidR="00205FD4">
        <w:t>He</w:t>
      </w:r>
      <w:r w:rsidR="003A0DCB">
        <w:t xml:space="preserve"> thereby intrigu</w:t>
      </w:r>
      <w:r w:rsidR="00E74085">
        <w:t>es</w:t>
      </w:r>
      <w:r w:rsidR="003A0DCB">
        <w:t xml:space="preserve"> his audience and mak</w:t>
      </w:r>
      <w:r w:rsidR="00E74085">
        <w:t>es</w:t>
      </w:r>
      <w:r w:rsidR="003A0DCB">
        <w:t xml:space="preserve"> them wonder about the point he is making. </w:t>
      </w:r>
      <w:r w:rsidR="00CE1EFA">
        <w:t>In Ezek 38</w:t>
      </w:r>
      <w:r w:rsidR="00F17392">
        <w:t>–</w:t>
      </w:r>
      <w:r w:rsidR="00CE1EFA">
        <w:t>39</w:t>
      </w:r>
      <w:r w:rsidR="003A0DCB">
        <w:t xml:space="preserve"> he tells an intricate and fantastical story </w:t>
      </w:r>
      <w:r w:rsidR="008B01A1">
        <w:t>concerning</w:t>
      </w:r>
      <w:r w:rsidR="003A0DCB">
        <w:t xml:space="preserve"> an entity that no one knows about engag</w:t>
      </w:r>
      <w:r w:rsidR="00625327">
        <w:t>ing</w:t>
      </w:r>
      <w:r w:rsidR="003A0DCB">
        <w:t xml:space="preserve"> in a</w:t>
      </w:r>
      <w:r w:rsidR="004B0964">
        <w:t xml:space="preserve"> shameful</w:t>
      </w:r>
      <w:r w:rsidR="003A0DCB">
        <w:t xml:space="preserve"> and implausible project and com</w:t>
      </w:r>
      <w:r w:rsidR="00533566">
        <w:t>ing</w:t>
      </w:r>
      <w:r w:rsidR="003A0DCB">
        <w:t xml:space="preserve"> to a horrifying and implausible end</w:t>
      </w:r>
      <w:r w:rsidR="00BE484D">
        <w:t>,</w:t>
      </w:r>
      <w:r w:rsidR="003A0DCB">
        <w:t xml:space="preserve"> with </w:t>
      </w:r>
      <w:r w:rsidR="00BE484D">
        <w:t xml:space="preserve">the </w:t>
      </w:r>
      <w:r w:rsidR="003A0DCB">
        <w:t xml:space="preserve">three outrageous </w:t>
      </w:r>
      <w:r w:rsidR="00BE484D">
        <w:t xml:space="preserve">quasi-scriptural </w:t>
      </w:r>
      <w:r w:rsidR="003A0DCB">
        <w:t>aspects</w:t>
      </w:r>
      <w:r w:rsidR="00504CD0">
        <w:t xml:space="preserve"> in 39:</w:t>
      </w:r>
      <w:r w:rsidR="007053D2">
        <w:t>9</w:t>
      </w:r>
      <w:r w:rsidR="00F17392">
        <w:t>–</w:t>
      </w:r>
      <w:r w:rsidR="007053D2">
        <w:t>20</w:t>
      </w:r>
      <w:r w:rsidR="003A0DCB">
        <w:t>. As is also his wont,</w:t>
      </w:r>
      <w:r w:rsidR="007053D2">
        <w:t xml:space="preserve"> then,</w:t>
      </w:r>
      <w:r w:rsidR="003A0DCB">
        <w:t xml:space="preserve"> Ezekiel paints a picture that recalls motifs from predecessor prophets and other Scriptures</w:t>
      </w:r>
      <w:r w:rsidR="000B385C">
        <w:t>,</w:t>
      </w:r>
      <w:r w:rsidR="003A0DCB">
        <w:t xml:space="preserve"> but exalts them to preposterous heights. </w:t>
      </w:r>
      <w:r w:rsidR="000B385C">
        <w:t>T</w:t>
      </w:r>
      <w:r w:rsidR="003A0DCB">
        <w:t>hen, when his parable could get no more bizarre, in 39:21</w:t>
      </w:r>
      <w:r w:rsidR="00F17392">
        <w:t>–</w:t>
      </w:r>
      <w:r w:rsidR="003A0DCB">
        <w:t>29 he makes a sudden transition to his cool theological mode of speech to interpret his parable.</w:t>
      </w:r>
      <w:r w:rsidR="004D462F">
        <w:t xml:space="preserve"> </w:t>
      </w:r>
      <w:r w:rsidR="00C6116F">
        <w:t>In this respect t</w:t>
      </w:r>
      <w:r w:rsidR="003178F0">
        <w:t xml:space="preserve">he chapters as a whole work in </w:t>
      </w:r>
      <w:r w:rsidR="00C6116F">
        <w:t xml:space="preserve">a way that parallels other parable chapters, with the parable first </w:t>
      </w:r>
      <w:r w:rsidR="00B840BB">
        <w:t>and the explanation following.</w:t>
      </w:r>
    </w:p>
    <w:p w14:paraId="6CB37953" w14:textId="2EF2BFFF" w:rsidR="009952C9" w:rsidRDefault="004D462F" w:rsidP="00A87F13">
      <w:pPr>
        <w:rPr>
          <w:lang w:eastAsia="en-GB"/>
        </w:rPr>
      </w:pPr>
      <w:r>
        <w:t xml:space="preserve">It turns out that </w:t>
      </w:r>
      <w:r w:rsidR="009A72E2">
        <w:t xml:space="preserve">a </w:t>
      </w:r>
      <w:r>
        <w:t xml:space="preserve">clue </w:t>
      </w:r>
      <w:r w:rsidR="009A72E2">
        <w:t>to the parable l</w:t>
      </w:r>
      <w:r w:rsidR="007D6C05">
        <w:t>ies</w:t>
      </w:r>
      <w:r>
        <w:t xml:space="preserve">, </w:t>
      </w:r>
      <w:r w:rsidR="000C4E60">
        <w:t>un</w:t>
      </w:r>
      <w:r>
        <w:t xml:space="preserve">surprisingly, in the closing line of </w:t>
      </w:r>
      <w:r w:rsidR="0080313C">
        <w:t xml:space="preserve">the </w:t>
      </w:r>
      <w:r w:rsidR="007D6C05">
        <w:t xml:space="preserve">preceding </w:t>
      </w:r>
      <w:r w:rsidR="0080313C">
        <w:t xml:space="preserve">message, </w:t>
      </w:r>
      <w:r w:rsidR="008322B4">
        <w:t xml:space="preserve">in </w:t>
      </w:r>
      <w:r w:rsidR="00FD4853">
        <w:t>37:28</w:t>
      </w:r>
      <w:r w:rsidR="00000489">
        <w:t xml:space="preserve"> with its reference to the nations acknowledging Yahweh</w:t>
      </w:r>
      <w:r w:rsidR="006E2495">
        <w:t xml:space="preserve"> as the one who makes Israe</w:t>
      </w:r>
      <w:r w:rsidR="00A20E7E">
        <w:t xml:space="preserve">l sacred. </w:t>
      </w:r>
      <w:r w:rsidR="008322B4">
        <w:t xml:space="preserve">Perhaps </w:t>
      </w:r>
      <w:r w:rsidR="00A20E7E">
        <w:t xml:space="preserve">we should have recognized that </w:t>
      </w:r>
      <w:r w:rsidR="00574C44">
        <w:t xml:space="preserve">before the Ezekiel scroll could reach an end </w:t>
      </w:r>
      <w:r w:rsidR="00A20E7E">
        <w:t xml:space="preserve">there </w:t>
      </w:r>
      <w:r w:rsidR="004A3925">
        <w:t>wa</w:t>
      </w:r>
      <w:r w:rsidR="00A20E7E">
        <w:t xml:space="preserve">s more </w:t>
      </w:r>
      <w:r w:rsidR="004A3925">
        <w:t xml:space="preserve">that needed </w:t>
      </w:r>
      <w:r w:rsidR="00A20E7E">
        <w:t xml:space="preserve">to be said about Yahweh and the nations than </w:t>
      </w:r>
      <w:r w:rsidR="00FB570D">
        <w:t>37:15</w:t>
      </w:r>
      <w:r w:rsidR="00F17392">
        <w:t>–</w:t>
      </w:r>
      <w:r w:rsidR="00FB570D">
        <w:t>28 said</w:t>
      </w:r>
      <w:r w:rsidR="00A20E7E">
        <w:t xml:space="preserve">. </w:t>
      </w:r>
      <w:r w:rsidR="001B1D25">
        <w:t>Ezek 38</w:t>
      </w:r>
      <w:r w:rsidR="00F17392">
        <w:t>–</w:t>
      </w:r>
      <w:r w:rsidR="001B1D25">
        <w:t>39 is</w:t>
      </w:r>
      <w:r w:rsidR="00D016DF">
        <w:t xml:space="preserve"> about </w:t>
      </w:r>
      <w:r w:rsidR="001B1D25">
        <w:t xml:space="preserve">an aspect of </w:t>
      </w:r>
      <w:r w:rsidR="000A6E67">
        <w:t xml:space="preserve">how </w:t>
      </w:r>
      <w:r w:rsidR="00745308">
        <w:t xml:space="preserve">the nations </w:t>
      </w:r>
      <w:r w:rsidR="00F85AB4">
        <w:t xml:space="preserve">will come to </w:t>
      </w:r>
      <w:r w:rsidR="00745308">
        <w:t>acknowledg</w:t>
      </w:r>
      <w:r w:rsidR="000A6E67">
        <w:t>e</w:t>
      </w:r>
      <w:r w:rsidR="00745308">
        <w:t xml:space="preserve"> Yahweh</w:t>
      </w:r>
      <w:r w:rsidR="00873A9B">
        <w:t xml:space="preserve">: see </w:t>
      </w:r>
      <w:r w:rsidR="00115E3F">
        <w:rPr>
          <w:lang w:eastAsia="en-GB"/>
        </w:rPr>
        <w:t xml:space="preserve">38:16, 23; 39:6, 7, 22, </w:t>
      </w:r>
      <w:r w:rsidR="00190009">
        <w:rPr>
          <w:lang w:eastAsia="en-GB"/>
        </w:rPr>
        <w:t xml:space="preserve">23, </w:t>
      </w:r>
      <w:r w:rsidR="00115E3F">
        <w:rPr>
          <w:lang w:eastAsia="en-GB"/>
        </w:rPr>
        <w:t>28</w:t>
      </w:r>
      <w:r w:rsidR="00EC2086">
        <w:rPr>
          <w:lang w:eastAsia="en-GB"/>
        </w:rPr>
        <w:t xml:space="preserve"> (Block, 2:</w:t>
      </w:r>
      <w:r w:rsidR="00732DD6">
        <w:rPr>
          <w:lang w:eastAsia="en-GB"/>
        </w:rPr>
        <w:t>430</w:t>
      </w:r>
      <w:r w:rsidR="00F17392">
        <w:rPr>
          <w:lang w:eastAsia="en-GB"/>
        </w:rPr>
        <w:t>–</w:t>
      </w:r>
      <w:r w:rsidR="00732DD6">
        <w:rPr>
          <w:lang w:eastAsia="en-GB"/>
        </w:rPr>
        <w:t>31)</w:t>
      </w:r>
      <w:r w:rsidR="00AA3583">
        <w:rPr>
          <w:lang w:eastAsia="en-GB"/>
        </w:rPr>
        <w:t xml:space="preserve">. </w:t>
      </w:r>
      <w:r w:rsidR="00983A26">
        <w:rPr>
          <w:lang w:eastAsia="en-GB"/>
        </w:rPr>
        <w:t>T</w:t>
      </w:r>
      <w:r w:rsidR="00C10686">
        <w:rPr>
          <w:lang w:eastAsia="en-GB"/>
        </w:rPr>
        <w:t>he</w:t>
      </w:r>
      <w:r w:rsidR="00AC54E4">
        <w:rPr>
          <w:lang w:eastAsia="en-GB"/>
        </w:rPr>
        <w:t xml:space="preserve"> final </w:t>
      </w:r>
      <w:r w:rsidR="00C10686">
        <w:rPr>
          <w:lang w:eastAsia="en-GB"/>
        </w:rPr>
        <w:t>verses</w:t>
      </w:r>
      <w:r w:rsidR="000B5AA0">
        <w:rPr>
          <w:lang w:eastAsia="en-GB"/>
        </w:rPr>
        <w:t xml:space="preserve"> </w:t>
      </w:r>
      <w:r w:rsidR="00983A26">
        <w:rPr>
          <w:lang w:eastAsia="en-GB"/>
        </w:rPr>
        <w:t>i</w:t>
      </w:r>
      <w:r w:rsidR="000B5AA0">
        <w:rPr>
          <w:lang w:eastAsia="en-GB"/>
        </w:rPr>
        <w:t>n Ezek 39</w:t>
      </w:r>
      <w:r w:rsidR="00DF3FC2">
        <w:rPr>
          <w:lang w:eastAsia="en-GB"/>
        </w:rPr>
        <w:t xml:space="preserve"> thus pick up from where 37:</w:t>
      </w:r>
      <w:r w:rsidR="00EA56BA">
        <w:rPr>
          <w:lang w:eastAsia="en-GB"/>
        </w:rPr>
        <w:t>28 left us and answer the question we m</w:t>
      </w:r>
      <w:r w:rsidR="0088529F">
        <w:rPr>
          <w:lang w:eastAsia="en-GB"/>
        </w:rPr>
        <w:t xml:space="preserve">ay </w:t>
      </w:r>
      <w:r w:rsidR="00EA56BA">
        <w:rPr>
          <w:lang w:eastAsia="en-GB"/>
        </w:rPr>
        <w:t xml:space="preserve">not have noticed, in light of </w:t>
      </w:r>
      <w:r w:rsidR="00D41562">
        <w:rPr>
          <w:lang w:eastAsia="en-GB"/>
        </w:rPr>
        <w:t xml:space="preserve">the parable/parody that Ezekiel has presented in between. </w:t>
      </w:r>
      <w:r w:rsidR="0079333B">
        <w:t>“The overriding objective that determines the whole prophecy is the hallowing of the name of Yahweh before the nations, which is emphasized again and again as a result of the divine judgment now to be executed</w:t>
      </w:r>
      <w:r w:rsidR="00D34C0C">
        <w:t>” (</w:t>
      </w:r>
      <w:proofErr w:type="spellStart"/>
      <w:r w:rsidR="00D34C0C">
        <w:t>Eichrodt</w:t>
      </w:r>
      <w:proofErr w:type="spellEnd"/>
      <w:r w:rsidR="00D34C0C">
        <w:t>, 519).</w:t>
      </w:r>
      <w:r w:rsidR="00BD66B6">
        <w:t xml:space="preserve"> </w:t>
      </w:r>
    </w:p>
    <w:p w14:paraId="777504F7" w14:textId="2998DF1B" w:rsidR="00DD40A8" w:rsidRDefault="00B97103" w:rsidP="00DA43FB">
      <w:r>
        <w:t xml:space="preserve">Perhaps the parodic </w:t>
      </w:r>
      <w:r w:rsidR="00607407">
        <w:t>form</w:t>
      </w:r>
      <w:r>
        <w:t xml:space="preserve"> of the </w:t>
      </w:r>
      <w:r w:rsidR="00607407">
        <w:t>message</w:t>
      </w:r>
      <w:r w:rsidR="006F0014">
        <w:t xml:space="preserve"> </w:t>
      </w:r>
      <w:r w:rsidR="00DD53DA">
        <w:t>encourag</w:t>
      </w:r>
      <w:r w:rsidR="006F0014">
        <w:t xml:space="preserve">ed the jerky </w:t>
      </w:r>
      <w:r w:rsidR="004E3FFC">
        <w:t>sequence in</w:t>
      </w:r>
      <w:r w:rsidR="006F0014">
        <w:t xml:space="preserve"> the</w:t>
      </w:r>
      <w:r w:rsidR="00313063">
        <w:t xml:space="preserve"> chapters</w:t>
      </w:r>
      <w:r w:rsidR="006F0014">
        <w:t xml:space="preserve">, of which </w:t>
      </w:r>
      <w:r w:rsidR="000429AC">
        <w:t xml:space="preserve">the </w:t>
      </w:r>
      <w:r w:rsidR="009A4B09">
        <w:t xml:space="preserve">most notable example is the </w:t>
      </w:r>
      <w:r w:rsidR="000429AC">
        <w:t>fea</w:t>
      </w:r>
      <w:r w:rsidR="00980235">
        <w:t>st</w:t>
      </w:r>
      <w:r w:rsidR="000429AC">
        <w:t xml:space="preserve"> </w:t>
      </w:r>
      <w:r w:rsidR="005E0378">
        <w:t xml:space="preserve">on the victims of the massacre </w:t>
      </w:r>
      <w:r w:rsidR="009A4B09">
        <w:t xml:space="preserve">that </w:t>
      </w:r>
      <w:r w:rsidR="000429AC">
        <w:t>follow</w:t>
      </w:r>
      <w:r w:rsidR="005E0378">
        <w:t>s</w:t>
      </w:r>
      <w:r w:rsidR="000429AC">
        <w:t xml:space="preserve"> the</w:t>
      </w:r>
      <w:r w:rsidR="005E0378">
        <w:t>ir</w:t>
      </w:r>
      <w:r w:rsidR="000429AC">
        <w:t xml:space="preserve"> burial</w:t>
      </w:r>
      <w:r w:rsidR="00980235">
        <w:t xml:space="preserve">. </w:t>
      </w:r>
      <w:r w:rsidR="004A226A">
        <w:rPr>
          <w:lang w:eastAsia="en-GB"/>
        </w:rPr>
        <w:t>But t</w:t>
      </w:r>
      <w:r w:rsidR="005A5EB5">
        <w:rPr>
          <w:lang w:eastAsia="en-GB"/>
        </w:rPr>
        <w:t xml:space="preserve">he overlap between </w:t>
      </w:r>
      <w:r w:rsidR="00D9567A">
        <w:rPr>
          <w:lang w:eastAsia="en-GB"/>
        </w:rPr>
        <w:t>some</w:t>
      </w:r>
      <w:r w:rsidR="005A5EB5">
        <w:rPr>
          <w:lang w:eastAsia="en-GB"/>
        </w:rPr>
        <w:t xml:space="preserve"> sections </w:t>
      </w:r>
      <w:r w:rsidR="00241D38">
        <w:rPr>
          <w:lang w:eastAsia="en-GB"/>
        </w:rPr>
        <w:t>parallel</w:t>
      </w:r>
      <w:r w:rsidR="003F23C9">
        <w:rPr>
          <w:lang w:eastAsia="en-GB"/>
        </w:rPr>
        <w:t xml:space="preserve"> that in</w:t>
      </w:r>
      <w:r w:rsidR="00241D38">
        <w:rPr>
          <w:lang w:eastAsia="en-GB"/>
        </w:rPr>
        <w:t xml:space="preserve"> previous units in the scroll where overlapping messages </w:t>
      </w:r>
      <w:r w:rsidR="00CD4B5F">
        <w:rPr>
          <w:lang w:eastAsia="en-GB"/>
        </w:rPr>
        <w:t>with</w:t>
      </w:r>
      <w:r w:rsidR="00241D38">
        <w:rPr>
          <w:lang w:eastAsia="en-GB"/>
        </w:rPr>
        <w:t xml:space="preserve"> a common theme </w:t>
      </w:r>
      <w:r w:rsidR="00394257">
        <w:rPr>
          <w:lang w:eastAsia="en-GB"/>
        </w:rPr>
        <w:t>appear one after each other</w:t>
      </w:r>
      <w:r w:rsidR="00241D38">
        <w:rPr>
          <w:lang w:eastAsia="en-GB"/>
        </w:rPr>
        <w:t>.</w:t>
      </w:r>
      <w:r w:rsidR="0076452B">
        <w:rPr>
          <w:lang w:eastAsia="en-GB"/>
        </w:rPr>
        <w:t xml:space="preserve"> </w:t>
      </w:r>
      <w:r w:rsidR="00870DE6">
        <w:rPr>
          <w:lang w:eastAsia="en-GB"/>
        </w:rPr>
        <w:t>An</w:t>
      </w:r>
      <w:r w:rsidR="0076452B">
        <w:rPr>
          <w:lang w:eastAsia="en-GB"/>
        </w:rPr>
        <w:t xml:space="preserve"> implication would then be</w:t>
      </w:r>
      <w:r w:rsidR="00241D38">
        <w:rPr>
          <w:lang w:eastAsia="en-GB"/>
        </w:rPr>
        <w:t xml:space="preserve"> </w:t>
      </w:r>
      <w:r w:rsidR="0076452B">
        <w:rPr>
          <w:lang w:eastAsia="en-GB"/>
        </w:rPr>
        <w:t>that</w:t>
      </w:r>
      <w:r w:rsidR="00244560">
        <w:rPr>
          <w:lang w:eastAsia="en-GB"/>
        </w:rPr>
        <w:t xml:space="preserve"> </w:t>
      </w:r>
      <w:r w:rsidR="00E35D83">
        <w:rPr>
          <w:lang w:eastAsia="en-GB"/>
        </w:rPr>
        <w:t xml:space="preserve">Yahweh </w:t>
      </w:r>
      <w:r w:rsidR="000F1B8A">
        <w:rPr>
          <w:lang w:eastAsia="en-GB"/>
        </w:rPr>
        <w:t xml:space="preserve">saw the </w:t>
      </w:r>
      <w:r w:rsidR="0076452B">
        <w:rPr>
          <w:lang w:eastAsia="en-GB"/>
        </w:rPr>
        <w:t>message</w:t>
      </w:r>
      <w:r w:rsidR="00444F5A">
        <w:rPr>
          <w:lang w:eastAsia="en-GB"/>
        </w:rPr>
        <w:t>’s</w:t>
      </w:r>
      <w:r w:rsidR="0076452B">
        <w:rPr>
          <w:lang w:eastAsia="en-GB"/>
        </w:rPr>
        <w:t xml:space="preserve"> </w:t>
      </w:r>
      <w:r w:rsidR="000F1B8A">
        <w:rPr>
          <w:lang w:eastAsia="en-GB"/>
        </w:rPr>
        <w:t xml:space="preserve">theme as important for the Judahites and </w:t>
      </w:r>
      <w:r w:rsidR="00244560">
        <w:rPr>
          <w:lang w:eastAsia="en-GB"/>
        </w:rPr>
        <w:t>inspired messages of this kind for the</w:t>
      </w:r>
      <w:r w:rsidR="000F1B8A">
        <w:rPr>
          <w:lang w:eastAsia="en-GB"/>
        </w:rPr>
        <w:t>m</w:t>
      </w:r>
      <w:r w:rsidR="00244560">
        <w:rPr>
          <w:lang w:eastAsia="en-GB"/>
        </w:rPr>
        <w:t xml:space="preserve"> on a number of occasions.</w:t>
      </w:r>
      <w:r w:rsidR="00A43568" w:rsidRPr="00A43568">
        <w:t xml:space="preserve"> </w:t>
      </w:r>
    </w:p>
    <w:p w14:paraId="6420DBED" w14:textId="070EB549" w:rsidR="00FA5776" w:rsidRDefault="00FC7248" w:rsidP="00DA43FB">
      <w:pPr>
        <w:rPr>
          <w:lang w:eastAsia="en-GB"/>
        </w:rPr>
      </w:pPr>
      <w:r>
        <w:rPr>
          <w:lang w:eastAsia="en-GB"/>
        </w:rPr>
        <w:t>O</w:t>
      </w:r>
      <w:r w:rsidR="00A24A60">
        <w:rPr>
          <w:lang w:eastAsia="en-GB"/>
        </w:rPr>
        <w:t xml:space="preserve">pinions differ </w:t>
      </w:r>
      <w:r>
        <w:rPr>
          <w:lang w:eastAsia="en-GB"/>
        </w:rPr>
        <w:t xml:space="preserve">over </w:t>
      </w:r>
      <w:r w:rsidR="007540D5">
        <w:rPr>
          <w:lang w:eastAsia="en-GB"/>
        </w:rPr>
        <w:t xml:space="preserve">the </w:t>
      </w:r>
      <w:r w:rsidR="009A74E2">
        <w:rPr>
          <w:lang w:eastAsia="en-GB"/>
        </w:rPr>
        <w:t xml:space="preserve">chapters’ </w:t>
      </w:r>
      <w:r w:rsidR="007540D5">
        <w:rPr>
          <w:lang w:eastAsia="en-GB"/>
        </w:rPr>
        <w:t>development</w:t>
      </w:r>
      <w:r>
        <w:rPr>
          <w:lang w:eastAsia="en-GB"/>
        </w:rPr>
        <w:t xml:space="preserve"> and</w:t>
      </w:r>
      <w:r w:rsidR="007C7E67">
        <w:rPr>
          <w:lang w:eastAsia="en-GB"/>
        </w:rPr>
        <w:t xml:space="preserve"> over</w:t>
      </w:r>
      <w:r w:rsidR="00EB7642">
        <w:rPr>
          <w:lang w:eastAsia="en-GB"/>
        </w:rPr>
        <w:t xml:space="preserve"> their</w:t>
      </w:r>
      <w:r w:rsidR="008C772D">
        <w:rPr>
          <w:lang w:eastAsia="en-GB"/>
        </w:rPr>
        <w:t xml:space="preserve"> structure</w:t>
      </w:r>
      <w:r w:rsidR="00C30995">
        <w:rPr>
          <w:lang w:eastAsia="en-GB"/>
        </w:rPr>
        <w:t>. O</w:t>
      </w:r>
      <w:r w:rsidR="008C772D">
        <w:rPr>
          <w:lang w:eastAsia="en-GB"/>
        </w:rPr>
        <w:t>ne</w:t>
      </w:r>
      <w:r w:rsidR="00A773C6">
        <w:rPr>
          <w:lang w:eastAsia="en-GB"/>
        </w:rPr>
        <w:t xml:space="preserve"> way of seeing their unfolding is</w:t>
      </w:r>
      <w:r w:rsidR="00FA5776">
        <w:rPr>
          <w:lang w:eastAsia="en-GB"/>
        </w:rPr>
        <w:t>:</w:t>
      </w:r>
    </w:p>
    <w:p w14:paraId="4CFD1022" w14:textId="77777777" w:rsidR="00FA5776" w:rsidRDefault="00FA5776" w:rsidP="00DA43FB">
      <w:pPr>
        <w:rPr>
          <w:lang w:eastAsia="en-GB"/>
        </w:rPr>
      </w:pPr>
    </w:p>
    <w:p w14:paraId="533755C3" w14:textId="562431D6" w:rsidR="00FA5776" w:rsidRDefault="00996739" w:rsidP="00DA43FB">
      <w:pPr>
        <w:rPr>
          <w:lang w:eastAsia="en-GB"/>
        </w:rPr>
      </w:pPr>
      <w:r>
        <w:rPr>
          <w:lang w:eastAsia="en-GB"/>
        </w:rPr>
        <w:t>Introduction (38:1</w:t>
      </w:r>
      <w:r w:rsidR="00F17392">
        <w:rPr>
          <w:lang w:eastAsia="en-GB"/>
        </w:rPr>
        <w:t>–</w:t>
      </w:r>
      <w:r w:rsidR="003E1FB8">
        <w:rPr>
          <w:lang w:eastAsia="en-GB"/>
        </w:rPr>
        <w:t>3a</w:t>
      </w:r>
      <w:r w:rsidR="003E1FB8">
        <w:rPr>
          <w:rFonts w:cstheme="minorHAnsi"/>
          <w:lang w:eastAsia="en-GB"/>
        </w:rPr>
        <w:t>α</w:t>
      </w:r>
      <w:r>
        <w:rPr>
          <w:lang w:eastAsia="en-GB"/>
        </w:rPr>
        <w:t>)</w:t>
      </w:r>
    </w:p>
    <w:p w14:paraId="74C7FC6A" w14:textId="126BF595" w:rsidR="00996739" w:rsidRDefault="00E039CE" w:rsidP="00DA43FB">
      <w:pPr>
        <w:rPr>
          <w:rFonts w:cstheme="minorHAnsi"/>
          <w:lang w:eastAsia="en-GB"/>
        </w:rPr>
      </w:pPr>
      <w:r>
        <w:rPr>
          <w:lang w:eastAsia="en-GB"/>
        </w:rPr>
        <w:t xml:space="preserve">Yahweh’s message to Gog, </w:t>
      </w:r>
      <w:r w:rsidR="00200F22">
        <w:rPr>
          <w:lang w:eastAsia="en-GB"/>
        </w:rPr>
        <w:t>about his intention that Gog should invade Israel (38:</w:t>
      </w:r>
      <w:r w:rsidR="003E1FB8">
        <w:rPr>
          <w:lang w:eastAsia="en-GB"/>
        </w:rPr>
        <w:t>3a</w:t>
      </w:r>
      <w:r w:rsidR="003E1FB8">
        <w:rPr>
          <w:rFonts w:cstheme="minorHAnsi"/>
          <w:lang w:eastAsia="en-GB"/>
        </w:rPr>
        <w:t>β</w:t>
      </w:r>
      <w:r w:rsidR="00F17392">
        <w:rPr>
          <w:rFonts w:cstheme="minorHAnsi"/>
          <w:lang w:eastAsia="en-GB"/>
        </w:rPr>
        <w:t>–</w:t>
      </w:r>
      <w:r w:rsidR="00E037D5">
        <w:rPr>
          <w:rFonts w:cstheme="minorHAnsi"/>
          <w:lang w:eastAsia="en-GB"/>
        </w:rPr>
        <w:t>9)</w:t>
      </w:r>
    </w:p>
    <w:p w14:paraId="6C6085F9" w14:textId="77777777" w:rsidR="00E037D5" w:rsidRDefault="00E037D5" w:rsidP="00DA43FB">
      <w:pPr>
        <w:rPr>
          <w:rFonts w:cstheme="minorHAnsi"/>
          <w:lang w:eastAsia="en-GB"/>
        </w:rPr>
      </w:pPr>
    </w:p>
    <w:p w14:paraId="091E63F5" w14:textId="50CE29E1" w:rsidR="00E037D5" w:rsidRDefault="00E037D5" w:rsidP="00DA43FB">
      <w:pPr>
        <w:rPr>
          <w:rFonts w:cstheme="minorHAnsi"/>
          <w:lang w:eastAsia="en-GB"/>
        </w:rPr>
      </w:pPr>
      <w:r>
        <w:rPr>
          <w:rFonts w:cstheme="minorHAnsi"/>
          <w:lang w:eastAsia="en-GB"/>
        </w:rPr>
        <w:t xml:space="preserve">Introduction </w:t>
      </w:r>
      <w:r w:rsidR="007738A0">
        <w:rPr>
          <w:rFonts w:cstheme="minorHAnsi"/>
          <w:lang w:eastAsia="en-GB"/>
        </w:rPr>
        <w:t>(38:10a)</w:t>
      </w:r>
    </w:p>
    <w:p w14:paraId="248E1CB8" w14:textId="22E1AD93" w:rsidR="007738A0" w:rsidRDefault="00A01A91" w:rsidP="00DA43FB">
      <w:pPr>
        <w:rPr>
          <w:lang w:eastAsia="en-GB"/>
        </w:rPr>
      </w:pPr>
      <w:r>
        <w:rPr>
          <w:lang w:eastAsia="en-GB"/>
        </w:rPr>
        <w:t xml:space="preserve">Yahweh’s </w:t>
      </w:r>
      <w:r w:rsidR="005C2AFB">
        <w:rPr>
          <w:lang w:eastAsia="en-GB"/>
        </w:rPr>
        <w:t>message to Gog about</w:t>
      </w:r>
      <w:r>
        <w:rPr>
          <w:lang w:eastAsia="en-GB"/>
        </w:rPr>
        <w:t xml:space="preserve"> the plan </w:t>
      </w:r>
      <w:r w:rsidR="005C2AFB">
        <w:rPr>
          <w:lang w:eastAsia="en-GB"/>
        </w:rPr>
        <w:t>he</w:t>
      </w:r>
      <w:r>
        <w:rPr>
          <w:lang w:eastAsia="en-GB"/>
        </w:rPr>
        <w:t xml:space="preserve"> will make</w:t>
      </w:r>
      <w:r w:rsidR="0004509D">
        <w:rPr>
          <w:lang w:eastAsia="en-GB"/>
        </w:rPr>
        <w:t xml:space="preserve"> (38:10b</w:t>
      </w:r>
      <w:r w:rsidR="00F17392">
        <w:rPr>
          <w:lang w:eastAsia="en-GB"/>
        </w:rPr>
        <w:t>–</w:t>
      </w:r>
      <w:r w:rsidR="0004509D">
        <w:rPr>
          <w:lang w:eastAsia="en-GB"/>
        </w:rPr>
        <w:t>13)</w:t>
      </w:r>
    </w:p>
    <w:p w14:paraId="2A47A07F" w14:textId="77777777" w:rsidR="0004509D" w:rsidRDefault="0004509D" w:rsidP="00DA43FB">
      <w:pPr>
        <w:rPr>
          <w:lang w:eastAsia="en-GB"/>
        </w:rPr>
      </w:pPr>
    </w:p>
    <w:p w14:paraId="6699615A" w14:textId="77777777" w:rsidR="008B6DE8" w:rsidRDefault="0004509D" w:rsidP="00DA43FB">
      <w:pPr>
        <w:rPr>
          <w:lang w:eastAsia="en-GB"/>
        </w:rPr>
      </w:pPr>
      <w:r>
        <w:rPr>
          <w:lang w:eastAsia="en-GB"/>
        </w:rPr>
        <w:t>Introduction (38:14</w:t>
      </w:r>
      <w:r w:rsidR="00125559">
        <w:rPr>
          <w:lang w:eastAsia="en-GB"/>
        </w:rPr>
        <w:t>a</w:t>
      </w:r>
      <w:r w:rsidR="00125559">
        <w:rPr>
          <w:rFonts w:cstheme="minorHAnsi"/>
          <w:lang w:eastAsia="en-GB"/>
        </w:rPr>
        <w:t>α</w:t>
      </w:r>
      <w:r w:rsidR="00125559">
        <w:rPr>
          <w:lang w:eastAsia="en-GB"/>
        </w:rPr>
        <w:t>)</w:t>
      </w:r>
    </w:p>
    <w:p w14:paraId="2053B5FE" w14:textId="31CD8ADA" w:rsidR="0004509D" w:rsidRDefault="003E027B" w:rsidP="00DA43FB">
      <w:pPr>
        <w:rPr>
          <w:lang w:eastAsia="en-GB"/>
        </w:rPr>
      </w:pPr>
      <w:r>
        <w:rPr>
          <w:lang w:eastAsia="en-GB"/>
        </w:rPr>
        <w:t xml:space="preserve">Yahweh’s </w:t>
      </w:r>
      <w:r w:rsidR="000D649A">
        <w:rPr>
          <w:lang w:eastAsia="en-GB"/>
        </w:rPr>
        <w:t xml:space="preserve">message to Gog </w:t>
      </w:r>
      <w:r w:rsidR="00862765">
        <w:rPr>
          <w:lang w:eastAsia="en-GB"/>
        </w:rPr>
        <w:t xml:space="preserve">about his intention </w:t>
      </w:r>
      <w:r w:rsidR="001B7156">
        <w:rPr>
          <w:lang w:eastAsia="en-GB"/>
        </w:rPr>
        <w:t>to invade Israel (</w:t>
      </w:r>
      <w:r w:rsidR="00495944">
        <w:rPr>
          <w:lang w:eastAsia="en-GB"/>
        </w:rPr>
        <w:t>3</w:t>
      </w:r>
      <w:r w:rsidR="001B7156">
        <w:rPr>
          <w:lang w:eastAsia="en-GB"/>
        </w:rPr>
        <w:t>8:14a</w:t>
      </w:r>
      <w:r w:rsidR="001B7156">
        <w:rPr>
          <w:rFonts w:cstheme="minorHAnsi"/>
          <w:lang w:eastAsia="en-GB"/>
        </w:rPr>
        <w:t>β</w:t>
      </w:r>
      <w:r w:rsidR="00F17392">
        <w:rPr>
          <w:lang w:eastAsia="en-GB"/>
        </w:rPr>
        <w:t>–</w:t>
      </w:r>
      <w:r w:rsidR="005500B5">
        <w:rPr>
          <w:lang w:eastAsia="en-GB"/>
        </w:rPr>
        <w:t>16)</w:t>
      </w:r>
    </w:p>
    <w:p w14:paraId="26EBB65F" w14:textId="77777777" w:rsidR="003D1E19" w:rsidRDefault="003D1E19" w:rsidP="00DA43FB">
      <w:pPr>
        <w:rPr>
          <w:lang w:eastAsia="en-GB"/>
        </w:rPr>
      </w:pPr>
    </w:p>
    <w:p w14:paraId="55E7A669" w14:textId="38B00DC4" w:rsidR="003D1E19" w:rsidRDefault="003D1E19" w:rsidP="00DA43FB">
      <w:pPr>
        <w:rPr>
          <w:lang w:eastAsia="en-GB"/>
        </w:rPr>
      </w:pPr>
      <w:r>
        <w:rPr>
          <w:lang w:eastAsia="en-GB"/>
        </w:rPr>
        <w:t>Introduction (38:17a</w:t>
      </w:r>
      <w:r>
        <w:rPr>
          <w:rFonts w:cstheme="minorHAnsi"/>
          <w:lang w:eastAsia="en-GB"/>
        </w:rPr>
        <w:t>α</w:t>
      </w:r>
      <w:r>
        <w:rPr>
          <w:lang w:eastAsia="en-GB"/>
        </w:rPr>
        <w:t>)</w:t>
      </w:r>
    </w:p>
    <w:p w14:paraId="264D78B6" w14:textId="07F85FB8" w:rsidR="0084301D" w:rsidRDefault="0084301D" w:rsidP="00DA43FB">
      <w:pPr>
        <w:rPr>
          <w:lang w:eastAsia="en-GB"/>
        </w:rPr>
      </w:pPr>
      <w:r>
        <w:rPr>
          <w:lang w:eastAsia="en-GB"/>
        </w:rPr>
        <w:t xml:space="preserve">Yahweh’s reflection on Gog’s role </w:t>
      </w:r>
      <w:r w:rsidR="009A4CD7">
        <w:rPr>
          <w:lang w:eastAsia="en-GB"/>
        </w:rPr>
        <w:t xml:space="preserve">and on his own intention </w:t>
      </w:r>
      <w:r>
        <w:rPr>
          <w:lang w:eastAsia="en-GB"/>
        </w:rPr>
        <w:t>(38:17</w:t>
      </w:r>
      <w:r w:rsidR="0090448D">
        <w:rPr>
          <w:lang w:eastAsia="en-GB"/>
        </w:rPr>
        <w:t>a</w:t>
      </w:r>
      <w:r w:rsidR="0090448D">
        <w:rPr>
          <w:rFonts w:cstheme="minorHAnsi"/>
          <w:lang w:eastAsia="en-GB"/>
        </w:rPr>
        <w:t>β</w:t>
      </w:r>
      <w:r w:rsidR="00F17392">
        <w:rPr>
          <w:rFonts w:cstheme="minorHAnsi"/>
          <w:lang w:eastAsia="en-GB"/>
        </w:rPr>
        <w:t>–</w:t>
      </w:r>
      <w:r w:rsidR="00B260EF">
        <w:rPr>
          <w:lang w:eastAsia="en-GB"/>
        </w:rPr>
        <w:t>23</w:t>
      </w:r>
      <w:r w:rsidR="0090448D">
        <w:rPr>
          <w:lang w:eastAsia="en-GB"/>
        </w:rPr>
        <w:t>).</w:t>
      </w:r>
    </w:p>
    <w:p w14:paraId="64AABDD0" w14:textId="57E8E0A1" w:rsidR="0090448D" w:rsidRDefault="00EC4809" w:rsidP="00DA43FB">
      <w:pPr>
        <w:rPr>
          <w:lang w:eastAsia="en-GB"/>
        </w:rPr>
      </w:pPr>
      <w:r>
        <w:rPr>
          <w:lang w:eastAsia="en-GB"/>
        </w:rPr>
        <w:tab/>
        <w:t>An affirmation of the Lord Yahweh</w:t>
      </w:r>
    </w:p>
    <w:p w14:paraId="45C3A77A" w14:textId="31244EBF" w:rsidR="003836CF" w:rsidRDefault="003836CF" w:rsidP="00DA43FB">
      <w:pPr>
        <w:rPr>
          <w:lang w:eastAsia="en-GB"/>
        </w:rPr>
      </w:pPr>
      <w:r>
        <w:rPr>
          <w:lang w:eastAsia="en-GB"/>
        </w:rPr>
        <w:tab/>
        <w:t>An affir</w:t>
      </w:r>
      <w:r w:rsidR="00B71A20">
        <w:rPr>
          <w:lang w:eastAsia="en-GB"/>
        </w:rPr>
        <w:t>ma</w:t>
      </w:r>
      <w:r>
        <w:rPr>
          <w:lang w:eastAsia="en-GB"/>
        </w:rPr>
        <w:t>tion of the Lord Yahweh</w:t>
      </w:r>
    </w:p>
    <w:p w14:paraId="18A50B3C" w14:textId="5794A1AF" w:rsidR="00C414EF" w:rsidRDefault="00C414EF" w:rsidP="00DA43FB">
      <w:pPr>
        <w:rPr>
          <w:lang w:eastAsia="en-GB"/>
        </w:rPr>
      </w:pPr>
      <w:r>
        <w:rPr>
          <w:lang w:eastAsia="en-GB"/>
        </w:rPr>
        <w:tab/>
        <w:t>They will acknowledge that I am Yahweh</w:t>
      </w:r>
    </w:p>
    <w:p w14:paraId="0A519DDE" w14:textId="77777777" w:rsidR="00EC4809" w:rsidRDefault="00EC4809" w:rsidP="00DA43FB">
      <w:pPr>
        <w:rPr>
          <w:lang w:eastAsia="en-GB"/>
        </w:rPr>
      </w:pPr>
    </w:p>
    <w:p w14:paraId="1F63A097" w14:textId="2D681A75" w:rsidR="0090448D" w:rsidRDefault="0090448D" w:rsidP="00DA43FB">
      <w:pPr>
        <w:rPr>
          <w:lang w:eastAsia="en-GB"/>
        </w:rPr>
      </w:pPr>
      <w:r>
        <w:rPr>
          <w:lang w:eastAsia="en-GB"/>
        </w:rPr>
        <w:t>Introduct</w:t>
      </w:r>
      <w:r w:rsidR="00B260EF">
        <w:rPr>
          <w:lang w:eastAsia="en-GB"/>
        </w:rPr>
        <w:t>ion (39:1a</w:t>
      </w:r>
      <w:r w:rsidR="00D6313A">
        <w:rPr>
          <w:lang w:eastAsia="en-GB"/>
        </w:rPr>
        <w:t>)</w:t>
      </w:r>
    </w:p>
    <w:p w14:paraId="600E2098" w14:textId="72755548" w:rsidR="00D6313A" w:rsidRDefault="00D6313A" w:rsidP="00DA43FB">
      <w:pPr>
        <w:rPr>
          <w:lang w:eastAsia="en-GB"/>
        </w:rPr>
      </w:pPr>
      <w:r>
        <w:rPr>
          <w:lang w:eastAsia="en-GB"/>
        </w:rPr>
        <w:t xml:space="preserve">Yahweh’s message </w:t>
      </w:r>
      <w:r w:rsidR="006272C0">
        <w:rPr>
          <w:lang w:eastAsia="en-GB"/>
        </w:rPr>
        <w:t xml:space="preserve">to Gog about the </w:t>
      </w:r>
      <w:r w:rsidR="00301503">
        <w:rPr>
          <w:lang w:eastAsia="en-GB"/>
        </w:rPr>
        <w:t>fate he will meet through his invasion (</w:t>
      </w:r>
      <w:r w:rsidR="00F84923">
        <w:rPr>
          <w:lang w:eastAsia="en-GB"/>
        </w:rPr>
        <w:t>39:1b</w:t>
      </w:r>
      <w:r w:rsidR="00F17392">
        <w:rPr>
          <w:lang w:eastAsia="en-GB"/>
        </w:rPr>
        <w:t>–</w:t>
      </w:r>
      <w:r w:rsidR="006D0B2E">
        <w:rPr>
          <w:lang w:eastAsia="en-GB"/>
        </w:rPr>
        <w:t>6)</w:t>
      </w:r>
    </w:p>
    <w:p w14:paraId="06ACBDEF" w14:textId="2DD0DE87" w:rsidR="00CF66A8" w:rsidRDefault="00CF66A8" w:rsidP="00DA43FB">
      <w:pPr>
        <w:rPr>
          <w:lang w:eastAsia="en-GB"/>
        </w:rPr>
      </w:pPr>
      <w:r>
        <w:rPr>
          <w:lang w:eastAsia="en-GB"/>
        </w:rPr>
        <w:tab/>
        <w:t>An affirmation of the Lord Yahweh</w:t>
      </w:r>
    </w:p>
    <w:p w14:paraId="7904BDAD" w14:textId="2880BE7A" w:rsidR="00824C5A" w:rsidRDefault="00824C5A" w:rsidP="00DA43FB">
      <w:pPr>
        <w:rPr>
          <w:lang w:eastAsia="en-GB"/>
        </w:rPr>
      </w:pPr>
      <w:r>
        <w:rPr>
          <w:lang w:eastAsia="en-GB"/>
        </w:rPr>
        <w:tab/>
        <w:t>They will acknowledge that I am Yahweh</w:t>
      </w:r>
    </w:p>
    <w:p w14:paraId="69D978CF" w14:textId="5F7CC98E" w:rsidR="004176DC" w:rsidRDefault="004176DC" w:rsidP="00DA43FB">
      <w:pPr>
        <w:rPr>
          <w:lang w:eastAsia="en-GB"/>
        </w:rPr>
      </w:pPr>
      <w:r>
        <w:rPr>
          <w:lang w:eastAsia="en-GB"/>
        </w:rPr>
        <w:t xml:space="preserve">Yahweh’s declaration about his </w:t>
      </w:r>
      <w:r w:rsidR="00D05685">
        <w:rPr>
          <w:lang w:eastAsia="en-GB"/>
        </w:rPr>
        <w:t>name being honored (39:7</w:t>
      </w:r>
      <w:r w:rsidR="00F17392">
        <w:rPr>
          <w:lang w:eastAsia="en-GB"/>
        </w:rPr>
        <w:t>–</w:t>
      </w:r>
      <w:r w:rsidR="00D05685">
        <w:rPr>
          <w:lang w:eastAsia="en-GB"/>
        </w:rPr>
        <w:t>8)</w:t>
      </w:r>
    </w:p>
    <w:p w14:paraId="4FE35FAE" w14:textId="167079B1" w:rsidR="00AB7A6D" w:rsidRDefault="00AB7A6D" w:rsidP="00DA43FB">
      <w:pPr>
        <w:rPr>
          <w:lang w:eastAsia="en-GB"/>
        </w:rPr>
      </w:pPr>
      <w:r>
        <w:rPr>
          <w:lang w:eastAsia="en-GB"/>
        </w:rPr>
        <w:tab/>
        <w:t>The nations will acknowledge that I am Yahweh</w:t>
      </w:r>
    </w:p>
    <w:p w14:paraId="3B67443D" w14:textId="12638387" w:rsidR="00AB7A6D" w:rsidRDefault="00AB7A6D" w:rsidP="00DA43FB">
      <w:pPr>
        <w:rPr>
          <w:lang w:eastAsia="en-GB"/>
        </w:rPr>
      </w:pPr>
      <w:r>
        <w:rPr>
          <w:lang w:eastAsia="en-GB"/>
        </w:rPr>
        <w:tab/>
        <w:t>An affirmation of the Lord Yahweh</w:t>
      </w:r>
    </w:p>
    <w:p w14:paraId="78079E14" w14:textId="1A2679FC" w:rsidR="00F5386F" w:rsidRDefault="00F5386F" w:rsidP="00DA43FB">
      <w:pPr>
        <w:rPr>
          <w:lang w:eastAsia="en-GB"/>
        </w:rPr>
      </w:pPr>
      <w:r>
        <w:rPr>
          <w:lang w:eastAsia="en-GB"/>
        </w:rPr>
        <w:t xml:space="preserve">A declaration about Israelites burning their </w:t>
      </w:r>
      <w:r w:rsidR="0066086B">
        <w:rPr>
          <w:lang w:eastAsia="en-GB"/>
        </w:rPr>
        <w:t>weaponry (39:9</w:t>
      </w:r>
      <w:r w:rsidR="00F17392">
        <w:rPr>
          <w:lang w:eastAsia="en-GB"/>
        </w:rPr>
        <w:t>–</w:t>
      </w:r>
      <w:r w:rsidR="0066086B">
        <w:rPr>
          <w:lang w:eastAsia="en-GB"/>
        </w:rPr>
        <w:t>10)</w:t>
      </w:r>
    </w:p>
    <w:p w14:paraId="1DB53B0F" w14:textId="07B9B714" w:rsidR="0066086B" w:rsidRDefault="0066086B" w:rsidP="00DA43FB">
      <w:pPr>
        <w:rPr>
          <w:lang w:eastAsia="en-GB"/>
        </w:rPr>
      </w:pPr>
      <w:r>
        <w:rPr>
          <w:lang w:eastAsia="en-GB"/>
        </w:rPr>
        <w:tab/>
        <w:t>An affirmation of the Lord Yahweh</w:t>
      </w:r>
    </w:p>
    <w:p w14:paraId="7A937F6D" w14:textId="32713E84" w:rsidR="0066086B" w:rsidRDefault="00641688" w:rsidP="00DA43FB">
      <w:pPr>
        <w:rPr>
          <w:lang w:eastAsia="en-GB"/>
        </w:rPr>
      </w:pPr>
      <w:r>
        <w:rPr>
          <w:lang w:eastAsia="en-GB"/>
        </w:rPr>
        <w:t xml:space="preserve">Yahweh’s declaration about burial for </w:t>
      </w:r>
      <w:r w:rsidR="005570D5">
        <w:rPr>
          <w:lang w:eastAsia="en-GB"/>
        </w:rPr>
        <w:t>Gog to cleanse the country (9:11</w:t>
      </w:r>
      <w:r w:rsidR="00F17392">
        <w:rPr>
          <w:lang w:eastAsia="en-GB"/>
        </w:rPr>
        <w:t>–</w:t>
      </w:r>
      <w:r w:rsidR="005570D5">
        <w:rPr>
          <w:lang w:eastAsia="en-GB"/>
        </w:rPr>
        <w:t>16)</w:t>
      </w:r>
    </w:p>
    <w:p w14:paraId="15B68B26" w14:textId="3901FA94" w:rsidR="00996739" w:rsidRDefault="00D9567A" w:rsidP="00DA43FB">
      <w:pPr>
        <w:rPr>
          <w:lang w:eastAsia="en-GB"/>
        </w:rPr>
      </w:pPr>
      <w:r>
        <w:rPr>
          <w:lang w:eastAsia="en-GB"/>
        </w:rPr>
        <w:tab/>
        <w:t>An affirmation of the Lord Yahweh</w:t>
      </w:r>
    </w:p>
    <w:p w14:paraId="36E081C1" w14:textId="77777777" w:rsidR="007E4EBF" w:rsidRDefault="007E4EBF" w:rsidP="00DA43FB">
      <w:pPr>
        <w:rPr>
          <w:lang w:eastAsia="en-GB"/>
        </w:rPr>
      </w:pPr>
    </w:p>
    <w:p w14:paraId="3F46D186" w14:textId="40C440D4" w:rsidR="007E4EBF" w:rsidRDefault="007E4EBF" w:rsidP="00DA43FB">
      <w:pPr>
        <w:rPr>
          <w:lang w:eastAsia="en-GB"/>
        </w:rPr>
      </w:pPr>
      <w:r>
        <w:rPr>
          <w:lang w:eastAsia="en-GB"/>
        </w:rPr>
        <w:t>Introduction (39:</w:t>
      </w:r>
      <w:r w:rsidR="00936F21">
        <w:rPr>
          <w:lang w:eastAsia="en-GB"/>
        </w:rPr>
        <w:t>17</w:t>
      </w:r>
      <w:r w:rsidR="002A21DD">
        <w:rPr>
          <w:lang w:eastAsia="en-GB"/>
        </w:rPr>
        <w:t>a</w:t>
      </w:r>
      <w:r w:rsidR="002A21DD">
        <w:rPr>
          <w:rFonts w:cstheme="minorHAnsi"/>
          <w:lang w:eastAsia="en-GB"/>
        </w:rPr>
        <w:t>α</w:t>
      </w:r>
      <w:r w:rsidR="002A21DD">
        <w:rPr>
          <w:lang w:eastAsia="en-GB"/>
        </w:rPr>
        <w:t>)</w:t>
      </w:r>
    </w:p>
    <w:p w14:paraId="1680D0FE" w14:textId="415FB92D" w:rsidR="002A21DD" w:rsidRDefault="002A21DD" w:rsidP="00DA43FB">
      <w:pPr>
        <w:rPr>
          <w:lang w:eastAsia="en-GB"/>
        </w:rPr>
      </w:pPr>
      <w:r>
        <w:rPr>
          <w:lang w:eastAsia="en-GB"/>
        </w:rPr>
        <w:t xml:space="preserve">A message </w:t>
      </w:r>
      <w:r w:rsidR="00A21890">
        <w:rPr>
          <w:lang w:eastAsia="en-GB"/>
        </w:rPr>
        <w:t>to birds and animals about a festive meal (</w:t>
      </w:r>
      <w:r w:rsidR="008776C6">
        <w:rPr>
          <w:lang w:eastAsia="en-GB"/>
        </w:rPr>
        <w:t>39:17a</w:t>
      </w:r>
      <w:r w:rsidR="008776C6">
        <w:rPr>
          <w:rFonts w:cstheme="minorHAnsi"/>
          <w:lang w:eastAsia="en-GB"/>
        </w:rPr>
        <w:t>β</w:t>
      </w:r>
      <w:r w:rsidR="00F17392">
        <w:rPr>
          <w:lang w:eastAsia="en-GB"/>
        </w:rPr>
        <w:t>–</w:t>
      </w:r>
      <w:r w:rsidR="008776C6">
        <w:rPr>
          <w:lang w:eastAsia="en-GB"/>
        </w:rPr>
        <w:t>20)</w:t>
      </w:r>
    </w:p>
    <w:p w14:paraId="586A6ACB" w14:textId="59057108" w:rsidR="008776C6" w:rsidRDefault="008776C6" w:rsidP="00DA43FB">
      <w:pPr>
        <w:rPr>
          <w:lang w:eastAsia="en-GB"/>
        </w:rPr>
      </w:pPr>
      <w:r>
        <w:rPr>
          <w:lang w:eastAsia="en-GB"/>
        </w:rPr>
        <w:tab/>
        <w:t>An affirmation about the Lord Yahweh</w:t>
      </w:r>
    </w:p>
    <w:p w14:paraId="415C1C6A" w14:textId="77777777" w:rsidR="008776C6" w:rsidRDefault="008776C6" w:rsidP="00DA43FB">
      <w:pPr>
        <w:rPr>
          <w:lang w:eastAsia="en-GB"/>
        </w:rPr>
      </w:pPr>
    </w:p>
    <w:p w14:paraId="70BAD59E" w14:textId="5D8B7E1F" w:rsidR="008776C6" w:rsidRDefault="00FC06EC" w:rsidP="00DA43FB">
      <w:pPr>
        <w:rPr>
          <w:lang w:eastAsia="en-GB"/>
        </w:rPr>
      </w:pPr>
      <w:r>
        <w:rPr>
          <w:lang w:eastAsia="en-GB"/>
        </w:rPr>
        <w:t xml:space="preserve">Yahweh’s </w:t>
      </w:r>
      <w:r w:rsidR="00567FF4">
        <w:rPr>
          <w:lang w:eastAsia="en-GB"/>
        </w:rPr>
        <w:t>declaration about his recognition by the nations and by Israel (39:21</w:t>
      </w:r>
      <w:r w:rsidR="00F17392">
        <w:rPr>
          <w:lang w:eastAsia="en-GB"/>
        </w:rPr>
        <w:t>–</w:t>
      </w:r>
      <w:r w:rsidR="00567FF4">
        <w:rPr>
          <w:lang w:eastAsia="en-GB"/>
        </w:rPr>
        <w:t>2</w:t>
      </w:r>
      <w:r w:rsidR="00C77E59">
        <w:rPr>
          <w:lang w:eastAsia="en-GB"/>
        </w:rPr>
        <w:t>4)</w:t>
      </w:r>
    </w:p>
    <w:p w14:paraId="5C4FC016" w14:textId="5FF88278" w:rsidR="00C77E59" w:rsidRDefault="00C77E59" w:rsidP="00DA43FB">
      <w:pPr>
        <w:rPr>
          <w:lang w:eastAsia="en-GB"/>
        </w:rPr>
      </w:pPr>
      <w:r>
        <w:rPr>
          <w:lang w:eastAsia="en-GB"/>
        </w:rPr>
        <w:tab/>
        <w:t>Israel’s house</w:t>
      </w:r>
      <w:r w:rsidR="006B5AF8">
        <w:rPr>
          <w:lang w:eastAsia="en-GB"/>
        </w:rPr>
        <w:t>hold will acknowledge that I am Yahweh</w:t>
      </w:r>
    </w:p>
    <w:p w14:paraId="4A62CD78" w14:textId="6D7396CD" w:rsidR="00F26C1E" w:rsidRDefault="00E02F48" w:rsidP="00FE7F38">
      <w:pPr>
        <w:ind w:left="1440" w:firstLine="0"/>
        <w:rPr>
          <w:lang w:eastAsia="en-GB"/>
        </w:rPr>
      </w:pPr>
      <w:r>
        <w:rPr>
          <w:lang w:eastAsia="en-GB"/>
        </w:rPr>
        <w:t>The nations will acknowledge tha</w:t>
      </w:r>
      <w:r w:rsidR="005E3833">
        <w:rPr>
          <w:lang w:eastAsia="en-GB"/>
        </w:rPr>
        <w:t xml:space="preserve">t </w:t>
      </w:r>
      <w:r w:rsidR="00171529">
        <w:rPr>
          <w:lang w:eastAsia="en-GB"/>
        </w:rPr>
        <w:t>it was because of waywardness</w:t>
      </w:r>
      <w:r w:rsidR="00337DD7">
        <w:rPr>
          <w:lang w:eastAsia="en-GB"/>
        </w:rPr>
        <w:t xml:space="preserve"> that Israel’s household went into exile</w:t>
      </w:r>
    </w:p>
    <w:p w14:paraId="3C16434C" w14:textId="0C0FAFD8" w:rsidR="00F26C1E" w:rsidRDefault="00F26C1E" w:rsidP="00337DD7">
      <w:pPr>
        <w:rPr>
          <w:lang w:eastAsia="en-GB"/>
        </w:rPr>
      </w:pPr>
    </w:p>
    <w:p w14:paraId="44AAF98B" w14:textId="5C114AEB" w:rsidR="006B5AF8" w:rsidRDefault="006B5AF8" w:rsidP="00DA43FB">
      <w:pPr>
        <w:rPr>
          <w:lang w:eastAsia="en-GB"/>
        </w:rPr>
      </w:pPr>
      <w:r>
        <w:rPr>
          <w:lang w:eastAsia="en-GB"/>
        </w:rPr>
        <w:t>Introdu</w:t>
      </w:r>
      <w:r w:rsidR="00612F37">
        <w:rPr>
          <w:lang w:eastAsia="en-GB"/>
        </w:rPr>
        <w:t>ction (39:25a</w:t>
      </w:r>
      <w:r w:rsidR="00612F37">
        <w:rPr>
          <w:rFonts w:cstheme="minorHAnsi"/>
          <w:lang w:eastAsia="en-GB"/>
        </w:rPr>
        <w:t>α</w:t>
      </w:r>
      <w:r w:rsidR="00612F37">
        <w:rPr>
          <w:lang w:eastAsia="en-GB"/>
        </w:rPr>
        <w:t>)</w:t>
      </w:r>
    </w:p>
    <w:p w14:paraId="17D16314" w14:textId="7B335835" w:rsidR="00612F37" w:rsidRDefault="001B1E4D" w:rsidP="00DA43FB">
      <w:pPr>
        <w:rPr>
          <w:lang w:eastAsia="en-GB"/>
        </w:rPr>
      </w:pPr>
      <w:r>
        <w:rPr>
          <w:lang w:eastAsia="en-GB"/>
        </w:rPr>
        <w:t xml:space="preserve">Yahweh’s declaration of intent </w:t>
      </w:r>
      <w:r w:rsidR="003D40D5">
        <w:rPr>
          <w:lang w:eastAsia="en-GB"/>
        </w:rPr>
        <w:t>about restoring Israel (39:25a</w:t>
      </w:r>
      <w:r w:rsidR="003D40D5">
        <w:rPr>
          <w:rFonts w:cstheme="minorHAnsi"/>
          <w:lang w:eastAsia="en-GB"/>
        </w:rPr>
        <w:t>β</w:t>
      </w:r>
      <w:r w:rsidR="00F17392">
        <w:rPr>
          <w:lang w:eastAsia="en-GB"/>
        </w:rPr>
        <w:t>–</w:t>
      </w:r>
      <w:r w:rsidR="009F02AE">
        <w:rPr>
          <w:lang w:eastAsia="en-GB"/>
        </w:rPr>
        <w:t>29)</w:t>
      </w:r>
    </w:p>
    <w:p w14:paraId="68BDFF9E" w14:textId="0DD531AA" w:rsidR="009F02AE" w:rsidRDefault="009F02AE" w:rsidP="00DA43FB">
      <w:pPr>
        <w:rPr>
          <w:lang w:eastAsia="en-GB"/>
        </w:rPr>
      </w:pPr>
      <w:r>
        <w:rPr>
          <w:lang w:eastAsia="en-GB"/>
        </w:rPr>
        <w:tab/>
        <w:t>They will acknowledge that I am Yahweh their God</w:t>
      </w:r>
    </w:p>
    <w:p w14:paraId="5C1F962D" w14:textId="32EFA555" w:rsidR="00E04630" w:rsidRDefault="004B3874" w:rsidP="00E961EA">
      <w:pPr>
        <w:rPr>
          <w:lang w:eastAsia="en-GB"/>
        </w:rPr>
      </w:pPr>
      <w:r>
        <w:rPr>
          <w:lang w:eastAsia="en-GB"/>
        </w:rPr>
        <w:tab/>
        <w:t>An affirmation of the Lord Yahweh</w:t>
      </w:r>
    </w:p>
    <w:p w14:paraId="54C6A70F" w14:textId="77777777" w:rsidR="000C40D6" w:rsidRDefault="000C40D6" w:rsidP="00DA43FB">
      <w:pPr>
        <w:rPr>
          <w:lang w:eastAsia="en-GB"/>
        </w:rPr>
      </w:pPr>
    </w:p>
    <w:p w14:paraId="7D2CBBE7" w14:textId="1E29ABE7" w:rsidR="000C40D6" w:rsidRDefault="000C40D6" w:rsidP="000C40D6">
      <w:pPr>
        <w:rPr>
          <w:lang w:eastAsia="en-GB"/>
        </w:rPr>
      </w:pPr>
      <w:r>
        <w:rPr>
          <w:lang w:eastAsia="en-GB"/>
        </w:rPr>
        <w:t>The text provides no formal basis for dividing th</w:t>
      </w:r>
      <w:r w:rsidR="00A57777">
        <w:rPr>
          <w:lang w:eastAsia="en-GB"/>
        </w:rPr>
        <w:t>e</w:t>
      </w:r>
      <w:r>
        <w:rPr>
          <w:lang w:eastAsia="en-GB"/>
        </w:rPr>
        <w:t xml:space="preserve"> message into two chapters. The resumptive introduction in 39:1a</w:t>
      </w:r>
      <w:r>
        <w:rPr>
          <w:rFonts w:cstheme="minorHAnsi"/>
          <w:lang w:eastAsia="en-GB"/>
        </w:rPr>
        <w:t>α</w:t>
      </w:r>
      <w:r>
        <w:rPr>
          <w:lang w:eastAsia="en-GB"/>
        </w:rPr>
        <w:t xml:space="preserve"> is not like the introduction to a separate message such as appeared in 38:1</w:t>
      </w:r>
      <w:r w:rsidR="00137617">
        <w:rPr>
          <w:lang w:eastAsia="en-GB"/>
        </w:rPr>
        <w:t>.</w:t>
      </w:r>
      <w:r>
        <w:rPr>
          <w:lang w:eastAsia="en-GB"/>
        </w:rPr>
        <w:t xml:space="preserve"> </w:t>
      </w:r>
      <w:r w:rsidR="00137617">
        <w:rPr>
          <w:lang w:eastAsia="en-GB"/>
        </w:rPr>
        <w:t xml:space="preserve">Yet </w:t>
      </w:r>
      <w:r>
        <w:rPr>
          <w:lang w:eastAsia="en-GB"/>
        </w:rPr>
        <w:t>th</w:t>
      </w:r>
      <w:r w:rsidR="00137617">
        <w:rPr>
          <w:lang w:eastAsia="en-GB"/>
        </w:rPr>
        <w:t>e</w:t>
      </w:r>
      <w:r>
        <w:rPr>
          <w:lang w:eastAsia="en-GB"/>
        </w:rPr>
        <w:t xml:space="preserve"> medieval </w:t>
      </w:r>
      <w:r w:rsidR="00137617">
        <w:rPr>
          <w:lang w:eastAsia="en-GB"/>
        </w:rPr>
        <w:t xml:space="preserve">chapter </w:t>
      </w:r>
      <w:r>
        <w:rPr>
          <w:lang w:eastAsia="en-GB"/>
        </w:rPr>
        <w:t xml:space="preserve">division does correspond to a transition </w:t>
      </w:r>
      <w:r w:rsidR="00137617">
        <w:rPr>
          <w:lang w:eastAsia="en-GB"/>
        </w:rPr>
        <w:t>half way through</w:t>
      </w:r>
      <w:r>
        <w:rPr>
          <w:lang w:eastAsia="en-GB"/>
        </w:rPr>
        <w:t xml:space="preserve"> 38:1</w:t>
      </w:r>
      <w:r w:rsidR="00F17392">
        <w:rPr>
          <w:lang w:eastAsia="en-GB"/>
        </w:rPr>
        <w:t>–</w:t>
      </w:r>
      <w:r>
        <w:rPr>
          <w:lang w:eastAsia="en-GB"/>
        </w:rPr>
        <w:t>39:29</w:t>
      </w:r>
      <w:r w:rsidR="005B41C2">
        <w:rPr>
          <w:lang w:eastAsia="en-GB"/>
        </w:rPr>
        <w:t>, and b</w:t>
      </w:r>
      <w:r>
        <w:rPr>
          <w:lang w:eastAsia="en-GB"/>
        </w:rPr>
        <w:t>roadly speaking, parable is more prominent in Ezek 38 and parody in Ezek 39</w:t>
      </w:r>
      <w:r w:rsidR="00257EEB">
        <w:rPr>
          <w:lang w:eastAsia="en-GB"/>
        </w:rPr>
        <w:t>:</w:t>
      </w:r>
    </w:p>
    <w:p w14:paraId="3594E4F1" w14:textId="77777777" w:rsidR="00257EEB" w:rsidRDefault="00257EEB" w:rsidP="000C40D6">
      <w:pPr>
        <w:rPr>
          <w:lang w:eastAsia="en-GB"/>
        </w:rPr>
      </w:pPr>
    </w:p>
    <w:p w14:paraId="5ACD6CDF" w14:textId="3FB484B3" w:rsidR="00257EEB" w:rsidRDefault="00257EEB" w:rsidP="006C13DA">
      <w:pPr>
        <w:rPr>
          <w:lang w:eastAsia="en-GB"/>
        </w:rPr>
      </w:pPr>
      <w:r>
        <w:rPr>
          <w:lang w:eastAsia="en-GB"/>
        </w:rPr>
        <w:t>38:1</w:t>
      </w:r>
      <w:r w:rsidR="00F17392">
        <w:rPr>
          <w:lang w:eastAsia="en-GB"/>
        </w:rPr>
        <w:t>–</w:t>
      </w:r>
      <w:r w:rsidR="008533A7">
        <w:rPr>
          <w:lang w:eastAsia="en-GB"/>
        </w:rPr>
        <w:t>7</w:t>
      </w:r>
      <w:r>
        <w:rPr>
          <w:lang w:eastAsia="en-GB"/>
        </w:rPr>
        <w:t xml:space="preserve"> </w:t>
      </w:r>
      <w:r w:rsidR="006C13DA">
        <w:rPr>
          <w:lang w:eastAsia="en-GB"/>
        </w:rPr>
        <w:tab/>
      </w:r>
      <w:r w:rsidR="005B41C2">
        <w:rPr>
          <w:lang w:eastAsia="en-GB"/>
        </w:rPr>
        <w:tab/>
      </w:r>
      <w:r w:rsidR="006C13DA">
        <w:rPr>
          <w:lang w:eastAsia="en-GB"/>
        </w:rPr>
        <w:t>m</w:t>
      </w:r>
      <w:r>
        <w:rPr>
          <w:lang w:eastAsia="en-GB"/>
        </w:rPr>
        <w:t>ore par</w:t>
      </w:r>
      <w:r w:rsidR="006C13DA">
        <w:rPr>
          <w:lang w:eastAsia="en-GB"/>
        </w:rPr>
        <w:t>ody</w:t>
      </w:r>
      <w:r w:rsidR="00F55BEB">
        <w:rPr>
          <w:lang w:eastAsia="en-GB"/>
        </w:rPr>
        <w:t xml:space="preserve">: Gog and </w:t>
      </w:r>
      <w:r w:rsidR="00EC632F">
        <w:rPr>
          <w:lang w:eastAsia="en-GB"/>
        </w:rPr>
        <w:t>the hooks in his jaws</w:t>
      </w:r>
    </w:p>
    <w:p w14:paraId="1F6CC3EE" w14:textId="18775B4A" w:rsidR="006C13DA" w:rsidRDefault="006C13DA" w:rsidP="000C40D6">
      <w:pPr>
        <w:rPr>
          <w:lang w:eastAsia="en-GB"/>
        </w:rPr>
      </w:pPr>
      <w:r>
        <w:rPr>
          <w:lang w:eastAsia="en-GB"/>
        </w:rPr>
        <w:t>38:7</w:t>
      </w:r>
      <w:r w:rsidR="00F17392">
        <w:rPr>
          <w:lang w:eastAsia="en-GB"/>
        </w:rPr>
        <w:t>–</w:t>
      </w:r>
      <w:r w:rsidR="00F55BEB">
        <w:rPr>
          <w:lang w:eastAsia="en-GB"/>
        </w:rPr>
        <w:t xml:space="preserve">23 </w:t>
      </w:r>
      <w:r w:rsidR="00F55BEB">
        <w:rPr>
          <w:lang w:eastAsia="en-GB"/>
        </w:rPr>
        <w:tab/>
        <w:t>more parable</w:t>
      </w:r>
      <w:r w:rsidR="00EC632F">
        <w:rPr>
          <w:lang w:eastAsia="en-GB"/>
        </w:rPr>
        <w:t xml:space="preserve">: </w:t>
      </w:r>
      <w:r w:rsidR="008533A7">
        <w:rPr>
          <w:lang w:eastAsia="en-GB"/>
        </w:rPr>
        <w:t xml:space="preserve">a picture of </w:t>
      </w:r>
      <w:r w:rsidR="00BC1E79">
        <w:rPr>
          <w:lang w:eastAsia="en-GB"/>
        </w:rPr>
        <w:t>battle that leads to recognition of Yahweh</w:t>
      </w:r>
    </w:p>
    <w:p w14:paraId="6E9BA9BB" w14:textId="35020030" w:rsidR="00BC1E79" w:rsidRDefault="00BC1E79" w:rsidP="000C40D6">
      <w:pPr>
        <w:rPr>
          <w:lang w:eastAsia="en-GB"/>
        </w:rPr>
      </w:pPr>
      <w:r>
        <w:rPr>
          <w:lang w:eastAsia="en-GB"/>
        </w:rPr>
        <w:t>39:1</w:t>
      </w:r>
      <w:r w:rsidR="00F17392">
        <w:rPr>
          <w:lang w:eastAsia="en-GB"/>
        </w:rPr>
        <w:t>–</w:t>
      </w:r>
      <w:r w:rsidR="009F4719">
        <w:rPr>
          <w:lang w:eastAsia="en-GB"/>
        </w:rPr>
        <w:t xml:space="preserve">20 </w:t>
      </w:r>
      <w:r w:rsidR="009F4719">
        <w:rPr>
          <w:lang w:eastAsia="en-GB"/>
        </w:rPr>
        <w:tab/>
        <w:t xml:space="preserve">more parody: </w:t>
      </w:r>
      <w:r w:rsidR="00070E42">
        <w:rPr>
          <w:lang w:eastAsia="en-GB"/>
        </w:rPr>
        <w:t>bonfire, corpse collection, sacrificial feast</w:t>
      </w:r>
    </w:p>
    <w:p w14:paraId="0BFF3CA9" w14:textId="3F3FE4AC" w:rsidR="009B6FB2" w:rsidRDefault="009B6FB2" w:rsidP="000C40D6">
      <w:pPr>
        <w:rPr>
          <w:lang w:eastAsia="en-GB"/>
        </w:rPr>
      </w:pPr>
      <w:r>
        <w:rPr>
          <w:lang w:eastAsia="en-GB"/>
        </w:rPr>
        <w:t>39:21</w:t>
      </w:r>
      <w:r w:rsidR="00F17392">
        <w:rPr>
          <w:lang w:eastAsia="en-GB"/>
        </w:rPr>
        <w:t>–</w:t>
      </w:r>
      <w:r>
        <w:rPr>
          <w:lang w:eastAsia="en-GB"/>
        </w:rPr>
        <w:t>29</w:t>
      </w:r>
      <w:r>
        <w:rPr>
          <w:lang w:eastAsia="en-GB"/>
        </w:rPr>
        <w:tab/>
        <w:t>more parable</w:t>
      </w:r>
      <w:r w:rsidR="00227A5C">
        <w:rPr>
          <w:lang w:eastAsia="en-GB"/>
        </w:rPr>
        <w:t>: cir</w:t>
      </w:r>
      <w:r w:rsidR="00760CB3">
        <w:rPr>
          <w:lang w:eastAsia="en-GB"/>
        </w:rPr>
        <w:t>c</w:t>
      </w:r>
      <w:r w:rsidR="00227A5C">
        <w:rPr>
          <w:lang w:eastAsia="en-GB"/>
        </w:rPr>
        <w:t>ling back to 37:</w:t>
      </w:r>
      <w:r w:rsidR="003B196A">
        <w:rPr>
          <w:lang w:eastAsia="en-GB"/>
        </w:rPr>
        <w:t>15</w:t>
      </w:r>
      <w:r w:rsidR="00F17392">
        <w:rPr>
          <w:lang w:eastAsia="en-GB"/>
        </w:rPr>
        <w:t>–</w:t>
      </w:r>
      <w:r w:rsidR="003B196A">
        <w:rPr>
          <w:lang w:eastAsia="en-GB"/>
        </w:rPr>
        <w:t xml:space="preserve">28 </w:t>
      </w:r>
    </w:p>
    <w:p w14:paraId="66DC0DB9" w14:textId="5D355985" w:rsidR="0074493B" w:rsidRDefault="00CD0C4B" w:rsidP="00CE4803">
      <w:pPr>
        <w:pStyle w:val="Heading30"/>
      </w:pPr>
      <w:r>
        <w:t>T</w:t>
      </w:r>
      <w:r w:rsidR="0074493B">
        <w:t>ranslation</w:t>
      </w:r>
    </w:p>
    <w:p w14:paraId="165CCE95" w14:textId="2CA0B45F" w:rsidR="00CE025A" w:rsidRDefault="00424A6D" w:rsidP="006649E8">
      <w:pPr>
        <w:tabs>
          <w:tab w:val="left" w:pos="5245"/>
        </w:tabs>
        <w:rPr>
          <w:lang w:eastAsia="en-GB"/>
        </w:rPr>
      </w:pPr>
      <w:r>
        <w:rPr>
          <w:vertAlign w:val="superscript"/>
          <w:lang w:eastAsia="en-GB"/>
        </w:rPr>
        <w:t>38</w:t>
      </w:r>
      <w:r w:rsidR="003673E6">
        <w:rPr>
          <w:vertAlign w:val="superscript"/>
          <w:lang w:eastAsia="en-GB"/>
        </w:rPr>
        <w:t>:1</w:t>
      </w:r>
      <w:r w:rsidR="004A3847">
        <w:rPr>
          <w:lang w:eastAsia="en-GB"/>
        </w:rPr>
        <w:t xml:space="preserve">Yahweh’s message came to me: </w:t>
      </w:r>
      <w:r w:rsidR="004A3847">
        <w:rPr>
          <w:vertAlign w:val="superscript"/>
          <w:lang w:eastAsia="en-GB"/>
        </w:rPr>
        <w:t>2</w:t>
      </w:r>
      <w:r w:rsidR="00401894">
        <w:rPr>
          <w:lang w:eastAsia="en-GB"/>
        </w:rPr>
        <w:t>My man</w:t>
      </w:r>
      <w:r w:rsidR="006F6786">
        <w:rPr>
          <w:lang w:eastAsia="en-GB"/>
        </w:rPr>
        <w:t>, set you</w:t>
      </w:r>
      <w:r w:rsidR="00684454">
        <w:rPr>
          <w:lang w:eastAsia="en-GB"/>
        </w:rPr>
        <w:t>r</w:t>
      </w:r>
      <w:r w:rsidR="006F6786">
        <w:rPr>
          <w:lang w:eastAsia="en-GB"/>
        </w:rPr>
        <w:t xml:space="preserve"> face to</w:t>
      </w:r>
      <w:r w:rsidR="00047F22">
        <w:rPr>
          <w:lang w:eastAsia="en-GB"/>
        </w:rPr>
        <w:t>ward</w:t>
      </w:r>
      <w:r w:rsidR="006A39F3">
        <w:rPr>
          <w:lang w:eastAsia="en-GB"/>
        </w:rPr>
        <w:t>s</w:t>
      </w:r>
      <w:r w:rsidR="006F6786">
        <w:rPr>
          <w:lang w:eastAsia="en-GB"/>
        </w:rPr>
        <w:t xml:space="preserve"> Gog</w:t>
      </w:r>
      <w:r w:rsidR="00047F22">
        <w:rPr>
          <w:lang w:eastAsia="en-GB"/>
        </w:rPr>
        <w:t xml:space="preserve">, </w:t>
      </w:r>
      <w:r w:rsidR="001671A4">
        <w:rPr>
          <w:lang w:eastAsia="en-GB"/>
        </w:rPr>
        <w:t xml:space="preserve">of </w:t>
      </w:r>
      <w:r w:rsidR="00047F22">
        <w:rPr>
          <w:lang w:eastAsia="en-GB"/>
        </w:rPr>
        <w:t>the country of Magog</w:t>
      </w:r>
      <w:r w:rsidR="0051639B">
        <w:rPr>
          <w:lang w:eastAsia="en-GB"/>
        </w:rPr>
        <w:t xml:space="preserve">, </w:t>
      </w:r>
      <w:r w:rsidR="000F5E51">
        <w:rPr>
          <w:lang w:eastAsia="en-GB"/>
        </w:rPr>
        <w:t>head-</w:t>
      </w:r>
      <w:r w:rsidR="00AA11E9">
        <w:rPr>
          <w:lang w:eastAsia="en-GB"/>
        </w:rPr>
        <w:t>prince</w:t>
      </w:r>
      <w:r w:rsidR="003F6511">
        <w:rPr>
          <w:rStyle w:val="FootnoteReference"/>
          <w:lang w:eastAsia="en-GB"/>
        </w:rPr>
        <w:footnoteReference w:id="113"/>
      </w:r>
      <w:r w:rsidR="0051639B">
        <w:rPr>
          <w:lang w:eastAsia="en-GB"/>
        </w:rPr>
        <w:t xml:space="preserve"> of </w:t>
      </w:r>
      <w:proofErr w:type="spellStart"/>
      <w:r w:rsidR="0051639B">
        <w:rPr>
          <w:lang w:eastAsia="en-GB"/>
        </w:rPr>
        <w:t>Meshe</w:t>
      </w:r>
      <w:r w:rsidR="00DA06A6">
        <w:rPr>
          <w:lang w:eastAsia="en-GB"/>
        </w:rPr>
        <w:t>k</w:t>
      </w:r>
      <w:proofErr w:type="spellEnd"/>
      <w:r w:rsidR="00DA06A6">
        <w:rPr>
          <w:lang w:eastAsia="en-GB"/>
        </w:rPr>
        <w:t xml:space="preserve"> and Tubal</w:t>
      </w:r>
      <w:r w:rsidR="00824DC6">
        <w:rPr>
          <w:lang w:eastAsia="en-GB"/>
        </w:rPr>
        <w:t>, and p</w:t>
      </w:r>
      <w:r w:rsidR="00DA06A6">
        <w:rPr>
          <w:lang w:eastAsia="en-GB"/>
        </w:rPr>
        <w:t xml:space="preserve">rophesy against </w:t>
      </w:r>
      <w:r w:rsidR="001A41EC">
        <w:rPr>
          <w:lang w:eastAsia="en-GB"/>
        </w:rPr>
        <w:t>him</w:t>
      </w:r>
      <w:r w:rsidR="00824DC6">
        <w:rPr>
          <w:lang w:eastAsia="en-GB"/>
        </w:rPr>
        <w:t>.</w:t>
      </w:r>
      <w:r w:rsidR="00117C31">
        <w:rPr>
          <w:lang w:eastAsia="en-GB"/>
        </w:rPr>
        <w:t xml:space="preserve"> </w:t>
      </w:r>
      <w:r w:rsidR="00117C31">
        <w:rPr>
          <w:vertAlign w:val="superscript"/>
          <w:lang w:eastAsia="en-GB"/>
        </w:rPr>
        <w:t>3</w:t>
      </w:r>
      <w:r w:rsidR="00824DC6">
        <w:rPr>
          <w:lang w:eastAsia="en-GB"/>
        </w:rPr>
        <w:t>S</w:t>
      </w:r>
      <w:r w:rsidR="00117C31">
        <w:rPr>
          <w:lang w:eastAsia="en-GB"/>
        </w:rPr>
        <w:t>ay, The Lord Yahweh has said this</w:t>
      </w:r>
      <w:r w:rsidR="006463CF">
        <w:rPr>
          <w:lang w:eastAsia="en-GB"/>
        </w:rPr>
        <w:t xml:space="preserve">. Here am I </w:t>
      </w:r>
      <w:r w:rsidR="00381806">
        <w:rPr>
          <w:lang w:eastAsia="en-GB"/>
        </w:rPr>
        <w:t>toward</w:t>
      </w:r>
      <w:r w:rsidR="006A39F3">
        <w:rPr>
          <w:lang w:eastAsia="en-GB"/>
        </w:rPr>
        <w:t>s</w:t>
      </w:r>
      <w:r w:rsidR="00381806">
        <w:rPr>
          <w:lang w:eastAsia="en-GB"/>
        </w:rPr>
        <w:t xml:space="preserve"> you</w:t>
      </w:r>
      <w:r w:rsidR="00724915">
        <w:rPr>
          <w:lang w:eastAsia="en-GB"/>
        </w:rPr>
        <w:t xml:space="preserve">, Gog, </w:t>
      </w:r>
      <w:r w:rsidR="00FA680C">
        <w:rPr>
          <w:lang w:eastAsia="en-GB"/>
        </w:rPr>
        <w:t>head-</w:t>
      </w:r>
      <w:r w:rsidR="00AA11E9">
        <w:rPr>
          <w:lang w:eastAsia="en-GB"/>
        </w:rPr>
        <w:t>prince</w:t>
      </w:r>
      <w:r w:rsidR="00724915">
        <w:rPr>
          <w:lang w:eastAsia="en-GB"/>
        </w:rPr>
        <w:t xml:space="preserve"> of </w:t>
      </w:r>
      <w:proofErr w:type="spellStart"/>
      <w:r w:rsidR="00724915">
        <w:rPr>
          <w:lang w:eastAsia="en-GB"/>
        </w:rPr>
        <w:t>Meshek</w:t>
      </w:r>
      <w:proofErr w:type="spellEnd"/>
      <w:r w:rsidR="00724915">
        <w:rPr>
          <w:lang w:eastAsia="en-GB"/>
        </w:rPr>
        <w:t xml:space="preserve"> and Tubal</w:t>
      </w:r>
      <w:r w:rsidR="00DB14F7">
        <w:rPr>
          <w:lang w:eastAsia="en-GB"/>
        </w:rPr>
        <w:t xml:space="preserve">. </w:t>
      </w:r>
      <w:r w:rsidR="00DB14F7">
        <w:rPr>
          <w:vertAlign w:val="superscript"/>
          <w:lang w:eastAsia="en-GB"/>
        </w:rPr>
        <w:t>4</w:t>
      </w:r>
      <w:r w:rsidR="00DB14F7">
        <w:rPr>
          <w:lang w:eastAsia="en-GB"/>
        </w:rPr>
        <w:t>I will turn you</w:t>
      </w:r>
      <w:r w:rsidR="00C00C4C">
        <w:rPr>
          <w:lang w:eastAsia="en-GB"/>
        </w:rPr>
        <w:t xml:space="preserve"> </w:t>
      </w:r>
      <w:r w:rsidR="00D356F8">
        <w:rPr>
          <w:lang w:eastAsia="en-GB"/>
        </w:rPr>
        <w:t xml:space="preserve">around </w:t>
      </w:r>
      <w:r w:rsidR="00C00C4C">
        <w:rPr>
          <w:lang w:eastAsia="en-GB"/>
        </w:rPr>
        <w:t xml:space="preserve">and put hooks </w:t>
      </w:r>
      <w:r w:rsidR="00184777">
        <w:rPr>
          <w:lang w:eastAsia="en-GB"/>
        </w:rPr>
        <w:t xml:space="preserve">in your jaws and </w:t>
      </w:r>
      <w:r w:rsidR="00885EB7">
        <w:rPr>
          <w:lang w:eastAsia="en-GB"/>
        </w:rPr>
        <w:t>get</w:t>
      </w:r>
      <w:r w:rsidR="00184777">
        <w:rPr>
          <w:lang w:eastAsia="en-GB"/>
        </w:rPr>
        <w:t xml:space="preserve"> you </w:t>
      </w:r>
      <w:r w:rsidR="001B1716">
        <w:rPr>
          <w:lang w:eastAsia="en-GB"/>
        </w:rPr>
        <w:t xml:space="preserve">to </w:t>
      </w:r>
      <w:r w:rsidR="00184777">
        <w:rPr>
          <w:lang w:eastAsia="en-GB"/>
        </w:rPr>
        <w:t>go out, you and your entire force</w:t>
      </w:r>
      <w:r w:rsidR="008A3B4D">
        <w:rPr>
          <w:lang w:eastAsia="en-GB"/>
        </w:rPr>
        <w:t xml:space="preserve">, horses and cavalry, clothed in </w:t>
      </w:r>
      <w:r w:rsidR="007C5BE5">
        <w:rPr>
          <w:lang w:eastAsia="en-GB"/>
        </w:rPr>
        <w:t>excellence</w:t>
      </w:r>
      <w:r w:rsidR="00331E50">
        <w:rPr>
          <w:lang w:eastAsia="en-GB"/>
        </w:rPr>
        <w:t xml:space="preserve"> all of them</w:t>
      </w:r>
      <w:r w:rsidR="00C548C4">
        <w:rPr>
          <w:lang w:eastAsia="en-GB"/>
        </w:rPr>
        <w:t xml:space="preserve">, a vast assembly, </w:t>
      </w:r>
      <w:r w:rsidR="00C6235D">
        <w:rPr>
          <w:lang w:eastAsia="en-GB"/>
        </w:rPr>
        <w:t xml:space="preserve">[with] </w:t>
      </w:r>
      <w:r w:rsidR="00C548C4">
        <w:rPr>
          <w:lang w:eastAsia="en-GB"/>
        </w:rPr>
        <w:t>body shield</w:t>
      </w:r>
      <w:r w:rsidR="009220BD">
        <w:rPr>
          <w:lang w:eastAsia="en-GB"/>
        </w:rPr>
        <w:t xml:space="preserve"> </w:t>
      </w:r>
      <w:r w:rsidR="00C548C4">
        <w:rPr>
          <w:lang w:eastAsia="en-GB"/>
        </w:rPr>
        <w:t>and hand shield,</w:t>
      </w:r>
      <w:r w:rsidR="00DA28B8">
        <w:rPr>
          <w:lang w:eastAsia="en-GB"/>
        </w:rPr>
        <w:t xml:space="preserve"> wielding sword</w:t>
      </w:r>
      <w:r w:rsidR="00215FB7">
        <w:rPr>
          <w:lang w:eastAsia="en-GB"/>
        </w:rPr>
        <w:t>s</w:t>
      </w:r>
      <w:r w:rsidR="00DA28B8">
        <w:rPr>
          <w:lang w:eastAsia="en-GB"/>
        </w:rPr>
        <w:t xml:space="preserve">, all of them. </w:t>
      </w:r>
      <w:r w:rsidR="00B6061F">
        <w:rPr>
          <w:vertAlign w:val="superscript"/>
          <w:lang w:eastAsia="en-GB"/>
        </w:rPr>
        <w:t>5</w:t>
      </w:r>
      <w:r w:rsidR="00603023">
        <w:rPr>
          <w:lang w:eastAsia="en-GB"/>
        </w:rPr>
        <w:t>P</w:t>
      </w:r>
      <w:r w:rsidR="00B6061F">
        <w:rPr>
          <w:lang w:eastAsia="en-GB"/>
        </w:rPr>
        <w:t xml:space="preserve">ersia, </w:t>
      </w:r>
      <w:r w:rsidR="0069401E">
        <w:rPr>
          <w:lang w:eastAsia="en-GB"/>
        </w:rPr>
        <w:t>Kush</w:t>
      </w:r>
      <w:r w:rsidR="00B6061F">
        <w:rPr>
          <w:lang w:eastAsia="en-GB"/>
        </w:rPr>
        <w:t xml:space="preserve">, </w:t>
      </w:r>
      <w:r w:rsidR="00603023">
        <w:rPr>
          <w:lang w:eastAsia="en-GB"/>
        </w:rPr>
        <w:t>Put</w:t>
      </w:r>
      <w:r w:rsidR="00365C3E">
        <w:rPr>
          <w:lang w:eastAsia="en-GB"/>
        </w:rPr>
        <w:t xml:space="preserve"> with them</w:t>
      </w:r>
      <w:r w:rsidR="007F4ADC">
        <w:rPr>
          <w:lang w:eastAsia="en-GB"/>
        </w:rPr>
        <w:t xml:space="preserve">, all of them </w:t>
      </w:r>
      <w:r w:rsidR="00F4348B">
        <w:rPr>
          <w:lang w:eastAsia="en-GB"/>
        </w:rPr>
        <w:t xml:space="preserve">[with] </w:t>
      </w:r>
      <w:r w:rsidR="007F4ADC">
        <w:rPr>
          <w:lang w:eastAsia="en-GB"/>
        </w:rPr>
        <w:t>hand shield and helmet</w:t>
      </w:r>
      <w:r w:rsidR="00651B49">
        <w:rPr>
          <w:lang w:eastAsia="en-GB"/>
        </w:rPr>
        <w:t>,</w:t>
      </w:r>
      <w:r w:rsidR="0094598D">
        <w:rPr>
          <w:lang w:eastAsia="en-GB"/>
        </w:rPr>
        <w:t xml:space="preserve"> </w:t>
      </w:r>
      <w:r w:rsidR="0094598D">
        <w:rPr>
          <w:vertAlign w:val="superscript"/>
          <w:lang w:eastAsia="en-GB"/>
        </w:rPr>
        <w:t>6</w:t>
      </w:r>
      <w:r w:rsidR="0094598D">
        <w:rPr>
          <w:lang w:eastAsia="en-GB"/>
        </w:rPr>
        <w:t xml:space="preserve">Gomer and all its </w:t>
      </w:r>
      <w:r w:rsidR="00520B9E">
        <w:rPr>
          <w:lang w:eastAsia="en-GB"/>
        </w:rPr>
        <w:t>divisions</w:t>
      </w:r>
      <w:r w:rsidR="0094598D">
        <w:rPr>
          <w:lang w:eastAsia="en-GB"/>
        </w:rPr>
        <w:t>, Bet</w:t>
      </w:r>
      <w:r w:rsidR="00E00B45">
        <w:rPr>
          <w:lang w:eastAsia="en-GB"/>
        </w:rPr>
        <w:t xml:space="preserve"> </w:t>
      </w:r>
      <w:proofErr w:type="spellStart"/>
      <w:r w:rsidR="00E00B45">
        <w:rPr>
          <w:lang w:eastAsia="en-GB"/>
        </w:rPr>
        <w:t>Togarmah</w:t>
      </w:r>
      <w:proofErr w:type="spellEnd"/>
      <w:r w:rsidR="00E940A5">
        <w:rPr>
          <w:lang w:eastAsia="en-GB"/>
        </w:rPr>
        <w:t xml:space="preserve">, the remote parts of the north, and all its </w:t>
      </w:r>
      <w:r w:rsidR="00520B9E">
        <w:rPr>
          <w:lang w:eastAsia="en-GB"/>
        </w:rPr>
        <w:t>divisi</w:t>
      </w:r>
      <w:r w:rsidR="00654FFA">
        <w:rPr>
          <w:lang w:eastAsia="en-GB"/>
        </w:rPr>
        <w:t>ons</w:t>
      </w:r>
      <w:r w:rsidR="00E940A5">
        <w:rPr>
          <w:lang w:eastAsia="en-GB"/>
        </w:rPr>
        <w:t xml:space="preserve">, </w:t>
      </w:r>
      <w:r w:rsidR="00EF05D1">
        <w:rPr>
          <w:lang w:eastAsia="en-GB"/>
        </w:rPr>
        <w:t>many</w:t>
      </w:r>
      <w:r w:rsidR="00F04539">
        <w:rPr>
          <w:lang w:eastAsia="en-GB"/>
        </w:rPr>
        <w:t xml:space="preserve"> peoples with you. </w:t>
      </w:r>
      <w:r w:rsidR="005F37D8">
        <w:rPr>
          <w:vertAlign w:val="superscript"/>
          <w:lang w:eastAsia="en-GB"/>
        </w:rPr>
        <w:t>7</w:t>
      </w:r>
      <w:r w:rsidR="005F37D8">
        <w:rPr>
          <w:lang w:eastAsia="en-GB"/>
        </w:rPr>
        <w:t xml:space="preserve">Be ready, get </w:t>
      </w:r>
      <w:r w:rsidR="001F447D">
        <w:rPr>
          <w:lang w:eastAsia="en-GB"/>
        </w:rPr>
        <w:t xml:space="preserve">yourself </w:t>
      </w:r>
      <w:r w:rsidR="005F37D8">
        <w:rPr>
          <w:lang w:eastAsia="en-GB"/>
        </w:rPr>
        <w:t>ready,</w:t>
      </w:r>
      <w:r w:rsidR="00C7183D">
        <w:rPr>
          <w:rStyle w:val="FootnoteReference"/>
          <w:lang w:eastAsia="en-GB"/>
        </w:rPr>
        <w:footnoteReference w:id="114"/>
      </w:r>
      <w:r w:rsidR="005F37D8">
        <w:rPr>
          <w:lang w:eastAsia="en-GB"/>
        </w:rPr>
        <w:t xml:space="preserve"> you</w:t>
      </w:r>
      <w:r w:rsidR="00E928DE">
        <w:rPr>
          <w:lang w:eastAsia="en-GB"/>
        </w:rPr>
        <w:t xml:space="preserve"> and all your </w:t>
      </w:r>
      <w:r w:rsidR="009220BD">
        <w:rPr>
          <w:lang w:eastAsia="en-GB"/>
        </w:rPr>
        <w:t>assembly, the people assembled with you</w:t>
      </w:r>
      <w:r w:rsidR="008F7F23">
        <w:rPr>
          <w:lang w:eastAsia="en-GB"/>
        </w:rPr>
        <w:t xml:space="preserve">, and be </w:t>
      </w:r>
      <w:r w:rsidR="00B52CDC">
        <w:rPr>
          <w:lang w:eastAsia="en-GB"/>
        </w:rPr>
        <w:t xml:space="preserve">on </w:t>
      </w:r>
      <w:r w:rsidR="00F9430A">
        <w:rPr>
          <w:lang w:eastAsia="en-GB"/>
        </w:rPr>
        <w:t>the watch</w:t>
      </w:r>
      <w:r w:rsidR="008F7F23">
        <w:rPr>
          <w:lang w:eastAsia="en-GB"/>
        </w:rPr>
        <w:t xml:space="preserve"> </w:t>
      </w:r>
      <w:r w:rsidR="00ED3BB3">
        <w:rPr>
          <w:lang w:eastAsia="en-GB"/>
        </w:rPr>
        <w:t>in relation to</w:t>
      </w:r>
      <w:r w:rsidR="008F7F23">
        <w:rPr>
          <w:lang w:eastAsia="en-GB"/>
        </w:rPr>
        <w:t xml:space="preserve"> </w:t>
      </w:r>
      <w:r w:rsidR="00132C3B">
        <w:rPr>
          <w:lang w:eastAsia="en-GB"/>
        </w:rPr>
        <w:t>them</w:t>
      </w:r>
      <w:r w:rsidR="00752AF5">
        <w:rPr>
          <w:lang w:eastAsia="en-GB"/>
        </w:rPr>
        <w:t xml:space="preserve">. </w:t>
      </w:r>
    </w:p>
    <w:p w14:paraId="71E931CD" w14:textId="77777777" w:rsidR="00CE025A" w:rsidRDefault="00CE025A" w:rsidP="006649E8">
      <w:pPr>
        <w:tabs>
          <w:tab w:val="left" w:pos="5245"/>
        </w:tabs>
        <w:rPr>
          <w:lang w:eastAsia="en-GB"/>
        </w:rPr>
      </w:pPr>
    </w:p>
    <w:p w14:paraId="1E49EA65" w14:textId="12EAD1DD" w:rsidR="00CE025A" w:rsidRDefault="00A579BA" w:rsidP="006649E8">
      <w:pPr>
        <w:tabs>
          <w:tab w:val="left" w:pos="5245"/>
        </w:tabs>
        <w:rPr>
          <w:lang w:eastAsia="en-GB"/>
        </w:rPr>
      </w:pPr>
      <w:r>
        <w:rPr>
          <w:vertAlign w:val="superscript"/>
          <w:lang w:eastAsia="en-GB"/>
        </w:rPr>
        <w:t>8</w:t>
      </w:r>
      <w:r>
        <w:rPr>
          <w:lang w:eastAsia="en-GB"/>
        </w:rPr>
        <w:t>After many days</w:t>
      </w:r>
      <w:r w:rsidR="00922D07">
        <w:rPr>
          <w:lang w:eastAsia="en-GB"/>
        </w:rPr>
        <w:t xml:space="preserve"> you will </w:t>
      </w:r>
      <w:r w:rsidR="00EF24EC">
        <w:rPr>
          <w:lang w:eastAsia="en-GB"/>
        </w:rPr>
        <w:t>take up your position</w:t>
      </w:r>
      <w:r w:rsidR="00772B1A">
        <w:rPr>
          <w:lang w:eastAsia="en-GB"/>
        </w:rPr>
        <w:t>,</w:t>
      </w:r>
      <w:r w:rsidR="000B4206">
        <w:rPr>
          <w:rStyle w:val="FootnoteReference"/>
          <w:lang w:eastAsia="en-GB"/>
        </w:rPr>
        <w:footnoteReference w:id="115"/>
      </w:r>
      <w:r w:rsidR="00772B1A">
        <w:rPr>
          <w:lang w:eastAsia="en-GB"/>
        </w:rPr>
        <w:t xml:space="preserve"> </w:t>
      </w:r>
    </w:p>
    <w:p w14:paraId="5B28253B" w14:textId="5E82729B" w:rsidR="00465850" w:rsidRDefault="009D58A3" w:rsidP="006649E8">
      <w:pPr>
        <w:tabs>
          <w:tab w:val="left" w:pos="5245"/>
        </w:tabs>
        <w:ind w:left="720"/>
        <w:rPr>
          <w:lang w:eastAsia="en-GB"/>
        </w:rPr>
      </w:pPr>
      <w:r>
        <w:rPr>
          <w:lang w:eastAsia="en-GB"/>
        </w:rPr>
        <w:t>at the conclusion</w:t>
      </w:r>
      <w:r w:rsidR="00772B1A">
        <w:rPr>
          <w:lang w:eastAsia="en-GB"/>
        </w:rPr>
        <w:t xml:space="preserve"> of years </w:t>
      </w:r>
      <w:r w:rsidR="006B329C">
        <w:rPr>
          <w:lang w:eastAsia="en-GB"/>
        </w:rPr>
        <w:t>you will come</w:t>
      </w:r>
      <w:r w:rsidR="00F9430A">
        <w:rPr>
          <w:lang w:eastAsia="en-GB"/>
        </w:rPr>
        <w:t>,</w:t>
      </w:r>
      <w:r w:rsidR="006B329C">
        <w:rPr>
          <w:lang w:eastAsia="en-GB"/>
        </w:rPr>
        <w:t xml:space="preserve"> </w:t>
      </w:r>
    </w:p>
    <w:p w14:paraId="2307545D" w14:textId="3528BA3E" w:rsidR="0074493B" w:rsidRDefault="00465850" w:rsidP="00465850">
      <w:pPr>
        <w:rPr>
          <w:lang w:eastAsia="en-GB"/>
        </w:rPr>
      </w:pPr>
      <w:r>
        <w:rPr>
          <w:lang w:eastAsia="en-GB"/>
        </w:rPr>
        <w:t>T</w:t>
      </w:r>
      <w:r w:rsidR="006B329C">
        <w:rPr>
          <w:lang w:eastAsia="en-GB"/>
        </w:rPr>
        <w:t xml:space="preserve">o </w:t>
      </w:r>
      <w:r>
        <w:rPr>
          <w:lang w:eastAsia="en-GB"/>
        </w:rPr>
        <w:t>a</w:t>
      </w:r>
      <w:r w:rsidR="006B329C">
        <w:rPr>
          <w:lang w:eastAsia="en-GB"/>
        </w:rPr>
        <w:t xml:space="preserve"> country</w:t>
      </w:r>
      <w:r w:rsidR="00CA2A9C">
        <w:rPr>
          <w:lang w:eastAsia="en-GB"/>
        </w:rPr>
        <w:t xml:space="preserve"> restored from the sword</w:t>
      </w:r>
      <w:r w:rsidR="00CE025A">
        <w:rPr>
          <w:lang w:eastAsia="en-GB"/>
        </w:rPr>
        <w:t xml:space="preserve">, </w:t>
      </w:r>
    </w:p>
    <w:p w14:paraId="1D7932A7" w14:textId="12EDDD67" w:rsidR="00380C15" w:rsidRDefault="00380C15" w:rsidP="00465850">
      <w:pPr>
        <w:rPr>
          <w:lang w:eastAsia="en-GB"/>
        </w:rPr>
      </w:pPr>
      <w:r>
        <w:rPr>
          <w:lang w:eastAsia="en-GB"/>
        </w:rPr>
        <w:tab/>
      </w:r>
      <w:r w:rsidR="00B26B7D">
        <w:rPr>
          <w:lang w:eastAsia="en-GB"/>
        </w:rPr>
        <w:t>gather</w:t>
      </w:r>
      <w:r>
        <w:rPr>
          <w:lang w:eastAsia="en-GB"/>
        </w:rPr>
        <w:t xml:space="preserve">ed from </w:t>
      </w:r>
      <w:r w:rsidR="00EF05D1">
        <w:rPr>
          <w:lang w:eastAsia="en-GB"/>
        </w:rPr>
        <w:t>many</w:t>
      </w:r>
      <w:r>
        <w:rPr>
          <w:lang w:eastAsia="en-GB"/>
        </w:rPr>
        <w:t xml:space="preserve"> peoples</w:t>
      </w:r>
      <w:r w:rsidR="00EF05D1">
        <w:rPr>
          <w:lang w:eastAsia="en-GB"/>
        </w:rPr>
        <w:t>,</w:t>
      </w:r>
    </w:p>
    <w:p w14:paraId="5A7FEE5B" w14:textId="02062A89" w:rsidR="00EF05D1" w:rsidRDefault="00EF05D1" w:rsidP="00465850">
      <w:pPr>
        <w:rPr>
          <w:lang w:eastAsia="en-GB"/>
        </w:rPr>
      </w:pPr>
      <w:r>
        <w:rPr>
          <w:lang w:eastAsia="en-GB"/>
        </w:rPr>
        <w:t>Against Israel’s mountains</w:t>
      </w:r>
    </w:p>
    <w:p w14:paraId="1E8B3E65" w14:textId="6A2BAD6A" w:rsidR="00F26E82" w:rsidRDefault="00F26E82" w:rsidP="00465850">
      <w:pPr>
        <w:rPr>
          <w:lang w:eastAsia="en-GB"/>
        </w:rPr>
      </w:pPr>
      <w:r>
        <w:rPr>
          <w:lang w:eastAsia="en-GB"/>
        </w:rPr>
        <w:tab/>
        <w:t>that ha</w:t>
      </w:r>
      <w:r w:rsidR="0064555F">
        <w:rPr>
          <w:lang w:eastAsia="en-GB"/>
        </w:rPr>
        <w:t>d</w:t>
      </w:r>
      <w:r>
        <w:rPr>
          <w:lang w:eastAsia="en-GB"/>
        </w:rPr>
        <w:t xml:space="preserve"> been</w:t>
      </w:r>
      <w:r w:rsidR="0089612C">
        <w:rPr>
          <w:lang w:eastAsia="en-GB"/>
        </w:rPr>
        <w:t xml:space="preserve"> </w:t>
      </w:r>
      <w:r w:rsidR="00C23707">
        <w:rPr>
          <w:lang w:eastAsia="en-GB"/>
        </w:rPr>
        <w:t xml:space="preserve">a </w:t>
      </w:r>
      <w:r w:rsidR="0089612C">
        <w:rPr>
          <w:lang w:eastAsia="en-GB"/>
        </w:rPr>
        <w:t>desolat</w:t>
      </w:r>
      <w:r w:rsidR="00C23707">
        <w:rPr>
          <w:lang w:eastAsia="en-GB"/>
        </w:rPr>
        <w:t>ion</w:t>
      </w:r>
      <w:r w:rsidR="00DF01B7">
        <w:rPr>
          <w:lang w:eastAsia="en-GB"/>
        </w:rPr>
        <w:t xml:space="preserve"> continually</w:t>
      </w:r>
      <w:r w:rsidR="000514EF">
        <w:rPr>
          <w:lang w:eastAsia="en-GB"/>
        </w:rPr>
        <w:t>,</w:t>
      </w:r>
    </w:p>
    <w:p w14:paraId="4BB4A584" w14:textId="7834AD79" w:rsidR="000514EF" w:rsidRDefault="00C42A31" w:rsidP="00465850">
      <w:pPr>
        <w:rPr>
          <w:lang w:eastAsia="en-GB"/>
        </w:rPr>
      </w:pPr>
      <w:r>
        <w:rPr>
          <w:lang w:eastAsia="en-GB"/>
        </w:rPr>
        <w:t>But</w:t>
      </w:r>
      <w:r w:rsidR="000514EF">
        <w:rPr>
          <w:lang w:eastAsia="en-GB"/>
        </w:rPr>
        <w:t xml:space="preserve"> it</w:t>
      </w:r>
      <w:r w:rsidR="00476114">
        <w:rPr>
          <w:rStyle w:val="FootnoteReference"/>
          <w:lang w:eastAsia="en-GB"/>
        </w:rPr>
        <w:footnoteReference w:id="116"/>
      </w:r>
      <w:r w:rsidR="000514EF">
        <w:rPr>
          <w:lang w:eastAsia="en-GB"/>
        </w:rPr>
        <w:t xml:space="preserve"> </w:t>
      </w:r>
      <w:r w:rsidR="00F4257A">
        <w:rPr>
          <w:lang w:eastAsia="en-GB"/>
        </w:rPr>
        <w:t>ha</w:t>
      </w:r>
      <w:r w:rsidR="00E7141B">
        <w:rPr>
          <w:lang w:eastAsia="en-GB"/>
        </w:rPr>
        <w:t>ving</w:t>
      </w:r>
      <w:r w:rsidR="00F4257A">
        <w:rPr>
          <w:lang w:eastAsia="en-GB"/>
        </w:rPr>
        <w:t xml:space="preserve"> been</w:t>
      </w:r>
      <w:r w:rsidR="004D1507">
        <w:rPr>
          <w:lang w:eastAsia="en-GB"/>
        </w:rPr>
        <w:t xml:space="preserve"> </w:t>
      </w:r>
      <w:r w:rsidR="00687125">
        <w:rPr>
          <w:lang w:eastAsia="en-GB"/>
        </w:rPr>
        <w:t>got</w:t>
      </w:r>
      <w:r w:rsidR="004D1507">
        <w:rPr>
          <w:lang w:eastAsia="en-GB"/>
        </w:rPr>
        <w:t xml:space="preserve"> out from the peoples</w:t>
      </w:r>
      <w:r w:rsidR="001D050F">
        <w:rPr>
          <w:lang w:eastAsia="en-GB"/>
        </w:rPr>
        <w:t>,</w:t>
      </w:r>
    </w:p>
    <w:p w14:paraId="3CE3F2C8" w14:textId="094E8DE0" w:rsidR="00C65C64" w:rsidRDefault="00C65C64" w:rsidP="00465850">
      <w:pPr>
        <w:rPr>
          <w:lang w:eastAsia="en-GB"/>
        </w:rPr>
      </w:pPr>
      <w:r>
        <w:rPr>
          <w:lang w:eastAsia="en-GB"/>
        </w:rPr>
        <w:tab/>
        <w:t xml:space="preserve">and </w:t>
      </w:r>
      <w:r w:rsidR="009727FD">
        <w:rPr>
          <w:lang w:eastAsia="en-GB"/>
        </w:rPr>
        <w:t>dwel</w:t>
      </w:r>
      <w:r w:rsidR="001A644C">
        <w:rPr>
          <w:lang w:eastAsia="en-GB"/>
        </w:rPr>
        <w:t>ling</w:t>
      </w:r>
      <w:r>
        <w:rPr>
          <w:lang w:eastAsia="en-GB"/>
        </w:rPr>
        <w:t xml:space="preserve"> </w:t>
      </w:r>
      <w:r w:rsidR="00344EF2">
        <w:rPr>
          <w:lang w:eastAsia="en-GB"/>
        </w:rPr>
        <w:t xml:space="preserve">in </w:t>
      </w:r>
      <w:r w:rsidR="001A644C">
        <w:rPr>
          <w:lang w:eastAsia="en-GB"/>
        </w:rPr>
        <w:t>security</w:t>
      </w:r>
      <w:r>
        <w:rPr>
          <w:lang w:eastAsia="en-GB"/>
        </w:rPr>
        <w:t>, all of them.</w:t>
      </w:r>
    </w:p>
    <w:p w14:paraId="3C192666" w14:textId="073554F5" w:rsidR="0053082B" w:rsidRDefault="0053082B" w:rsidP="00465850">
      <w:pPr>
        <w:rPr>
          <w:lang w:eastAsia="en-GB"/>
        </w:rPr>
      </w:pPr>
      <w:r>
        <w:rPr>
          <w:vertAlign w:val="superscript"/>
          <w:lang w:eastAsia="en-GB"/>
        </w:rPr>
        <w:t>9</w:t>
      </w:r>
      <w:r w:rsidR="002F34EE">
        <w:rPr>
          <w:lang w:eastAsia="en-GB"/>
        </w:rPr>
        <w:t xml:space="preserve">You will go up </w:t>
      </w:r>
      <w:r w:rsidR="008A34C4">
        <w:rPr>
          <w:lang w:eastAsia="en-GB"/>
        </w:rPr>
        <w:t>like a storm</w:t>
      </w:r>
      <w:r w:rsidR="00AD3BDB">
        <w:rPr>
          <w:lang w:eastAsia="en-GB"/>
        </w:rPr>
        <w:t xml:space="preserve"> when you come,</w:t>
      </w:r>
    </w:p>
    <w:p w14:paraId="3AD080C3" w14:textId="442BE88A" w:rsidR="008A34C4" w:rsidRDefault="008A34C4" w:rsidP="00465850">
      <w:pPr>
        <w:rPr>
          <w:lang w:eastAsia="en-GB"/>
        </w:rPr>
      </w:pPr>
      <w:r>
        <w:rPr>
          <w:lang w:eastAsia="en-GB"/>
        </w:rPr>
        <w:tab/>
      </w:r>
      <w:r w:rsidR="0064585E">
        <w:rPr>
          <w:lang w:eastAsia="en-GB"/>
        </w:rPr>
        <w:t xml:space="preserve">being </w:t>
      </w:r>
      <w:r w:rsidR="00353439">
        <w:rPr>
          <w:lang w:eastAsia="en-GB"/>
        </w:rPr>
        <w:t xml:space="preserve">like a cloud to cover </w:t>
      </w:r>
      <w:r w:rsidR="00AD3BDB">
        <w:rPr>
          <w:lang w:eastAsia="en-GB"/>
        </w:rPr>
        <w:t>the e</w:t>
      </w:r>
      <w:r w:rsidR="00F50DB6">
        <w:rPr>
          <w:lang w:eastAsia="en-GB"/>
        </w:rPr>
        <w:t>arth,</w:t>
      </w:r>
    </w:p>
    <w:p w14:paraId="1275898E" w14:textId="11FEDA0B" w:rsidR="00F50DB6" w:rsidRDefault="00F50DB6" w:rsidP="00465850">
      <w:pPr>
        <w:rPr>
          <w:lang w:eastAsia="en-GB"/>
        </w:rPr>
      </w:pPr>
      <w:r>
        <w:rPr>
          <w:lang w:eastAsia="en-GB"/>
        </w:rPr>
        <w:t xml:space="preserve">You and all your </w:t>
      </w:r>
      <w:r w:rsidR="00654FFA">
        <w:rPr>
          <w:lang w:eastAsia="en-GB"/>
        </w:rPr>
        <w:t>divisions</w:t>
      </w:r>
      <w:r>
        <w:rPr>
          <w:lang w:eastAsia="en-GB"/>
        </w:rPr>
        <w:t>,</w:t>
      </w:r>
    </w:p>
    <w:p w14:paraId="47F551D0" w14:textId="25FB8E51" w:rsidR="00F50DB6" w:rsidRDefault="00F50DB6" w:rsidP="00465850">
      <w:pPr>
        <w:rPr>
          <w:lang w:eastAsia="en-GB"/>
        </w:rPr>
      </w:pPr>
      <w:r>
        <w:rPr>
          <w:lang w:eastAsia="en-GB"/>
        </w:rPr>
        <w:tab/>
      </w:r>
      <w:r w:rsidR="00D9044E">
        <w:rPr>
          <w:lang w:eastAsia="en-GB"/>
        </w:rPr>
        <w:t>and</w:t>
      </w:r>
      <w:r>
        <w:rPr>
          <w:lang w:eastAsia="en-GB"/>
        </w:rPr>
        <w:t xml:space="preserve"> </w:t>
      </w:r>
      <w:r w:rsidR="00D9044E">
        <w:rPr>
          <w:lang w:eastAsia="en-GB"/>
        </w:rPr>
        <w:t>many peoples with you.</w:t>
      </w:r>
    </w:p>
    <w:p w14:paraId="7EDE8BBE" w14:textId="77777777" w:rsidR="00C60B70" w:rsidRDefault="00C60B70" w:rsidP="00465850">
      <w:pPr>
        <w:rPr>
          <w:lang w:eastAsia="en-GB"/>
        </w:rPr>
      </w:pPr>
    </w:p>
    <w:p w14:paraId="0023F82E" w14:textId="420499CE" w:rsidR="00787238" w:rsidRDefault="00400BB6" w:rsidP="00465850">
      <w:pPr>
        <w:rPr>
          <w:lang w:eastAsia="en-GB"/>
        </w:rPr>
      </w:pPr>
      <w:r>
        <w:rPr>
          <w:vertAlign w:val="superscript"/>
          <w:lang w:eastAsia="en-GB"/>
        </w:rPr>
        <w:t>10</w:t>
      </w:r>
      <w:r>
        <w:rPr>
          <w:lang w:eastAsia="en-GB"/>
        </w:rPr>
        <w:t xml:space="preserve">The Lord Yahweh has said this. </w:t>
      </w:r>
      <w:r w:rsidR="00952D63">
        <w:rPr>
          <w:lang w:eastAsia="en-GB"/>
        </w:rPr>
        <w:t>Then, o</w:t>
      </w:r>
      <w:r>
        <w:rPr>
          <w:lang w:eastAsia="en-GB"/>
        </w:rPr>
        <w:t xml:space="preserve">n that day, </w:t>
      </w:r>
      <w:r w:rsidR="00927215">
        <w:rPr>
          <w:lang w:eastAsia="en-GB"/>
        </w:rPr>
        <w:t>things</w:t>
      </w:r>
      <w:r>
        <w:rPr>
          <w:lang w:eastAsia="en-GB"/>
        </w:rPr>
        <w:t xml:space="preserve"> </w:t>
      </w:r>
      <w:r w:rsidR="003F5834">
        <w:rPr>
          <w:lang w:eastAsia="en-GB"/>
        </w:rPr>
        <w:t>will go up into your mind</w:t>
      </w:r>
      <w:r w:rsidR="002C5AE8">
        <w:rPr>
          <w:lang w:eastAsia="en-GB"/>
        </w:rPr>
        <w:t>,</w:t>
      </w:r>
      <w:r w:rsidR="003716C6">
        <w:rPr>
          <w:lang w:eastAsia="en-GB"/>
        </w:rPr>
        <w:t xml:space="preserve"> and you will formulate a dire intention. </w:t>
      </w:r>
      <w:r w:rsidR="00566F67">
        <w:rPr>
          <w:vertAlign w:val="superscript"/>
          <w:lang w:eastAsia="en-GB"/>
        </w:rPr>
        <w:t>11</w:t>
      </w:r>
      <w:r w:rsidR="00566F67">
        <w:rPr>
          <w:lang w:eastAsia="en-GB"/>
        </w:rPr>
        <w:t xml:space="preserve">You will say, </w:t>
      </w:r>
    </w:p>
    <w:p w14:paraId="09D62D1C" w14:textId="77777777" w:rsidR="00787238" w:rsidRDefault="00787238" w:rsidP="00465850">
      <w:pPr>
        <w:rPr>
          <w:lang w:eastAsia="en-GB"/>
        </w:rPr>
      </w:pPr>
    </w:p>
    <w:p w14:paraId="410EC874" w14:textId="5EF741F6" w:rsidR="00C60B70" w:rsidRDefault="00566F67" w:rsidP="00465850">
      <w:pPr>
        <w:rPr>
          <w:lang w:eastAsia="en-GB"/>
        </w:rPr>
      </w:pPr>
      <w:r>
        <w:rPr>
          <w:lang w:eastAsia="en-GB"/>
        </w:rPr>
        <w:t>I will go up</w:t>
      </w:r>
      <w:r w:rsidR="00E374DE">
        <w:rPr>
          <w:lang w:eastAsia="en-GB"/>
        </w:rPr>
        <w:t xml:space="preserve"> to a land of </w:t>
      </w:r>
      <w:r w:rsidR="00D07035">
        <w:rPr>
          <w:lang w:eastAsia="en-GB"/>
        </w:rPr>
        <w:t>settlements</w:t>
      </w:r>
      <w:r w:rsidR="00650AA6">
        <w:rPr>
          <w:lang w:eastAsia="en-GB"/>
        </w:rPr>
        <w:t>,</w:t>
      </w:r>
    </w:p>
    <w:p w14:paraId="22A74A82" w14:textId="03A7ABCB" w:rsidR="00650AA6" w:rsidRDefault="00650AA6" w:rsidP="00465850">
      <w:pPr>
        <w:rPr>
          <w:lang w:eastAsia="en-GB"/>
        </w:rPr>
      </w:pPr>
      <w:r>
        <w:rPr>
          <w:lang w:eastAsia="en-GB"/>
        </w:rPr>
        <w:tab/>
        <w:t xml:space="preserve">I will come to </w:t>
      </w:r>
      <w:r w:rsidR="00883A18">
        <w:rPr>
          <w:lang w:eastAsia="en-GB"/>
        </w:rPr>
        <w:t xml:space="preserve">the </w:t>
      </w:r>
      <w:r>
        <w:rPr>
          <w:lang w:eastAsia="en-GB"/>
        </w:rPr>
        <w:t>quiet people,</w:t>
      </w:r>
    </w:p>
    <w:p w14:paraId="20332DF3" w14:textId="29BF5CCE" w:rsidR="00650AA6" w:rsidRDefault="009727FD" w:rsidP="00465850">
      <w:pPr>
        <w:rPr>
          <w:lang w:eastAsia="en-GB"/>
        </w:rPr>
      </w:pPr>
      <w:r>
        <w:rPr>
          <w:lang w:eastAsia="en-GB"/>
        </w:rPr>
        <w:t>Dwell</w:t>
      </w:r>
      <w:r w:rsidR="00BF033B">
        <w:rPr>
          <w:lang w:eastAsia="en-GB"/>
        </w:rPr>
        <w:t xml:space="preserve">ing </w:t>
      </w:r>
      <w:r w:rsidR="00344EF2">
        <w:rPr>
          <w:lang w:eastAsia="en-GB"/>
        </w:rPr>
        <w:t xml:space="preserve">in </w:t>
      </w:r>
      <w:r w:rsidR="0035632D">
        <w:rPr>
          <w:lang w:eastAsia="en-GB"/>
        </w:rPr>
        <w:t>security</w:t>
      </w:r>
      <w:r w:rsidR="00BF033B">
        <w:rPr>
          <w:lang w:eastAsia="en-GB"/>
        </w:rPr>
        <w:t xml:space="preserve">, </w:t>
      </w:r>
      <w:r>
        <w:rPr>
          <w:lang w:eastAsia="en-GB"/>
        </w:rPr>
        <w:t>all of them,</w:t>
      </w:r>
    </w:p>
    <w:p w14:paraId="5F70E8C0" w14:textId="128A2049" w:rsidR="00694C2D" w:rsidRDefault="00694C2D" w:rsidP="00465850">
      <w:pPr>
        <w:rPr>
          <w:lang w:eastAsia="en-GB"/>
        </w:rPr>
      </w:pPr>
      <w:r>
        <w:rPr>
          <w:lang w:eastAsia="en-GB"/>
        </w:rPr>
        <w:tab/>
        <w:t>living without a wall</w:t>
      </w:r>
      <w:r w:rsidR="000B3F0B">
        <w:rPr>
          <w:lang w:eastAsia="en-GB"/>
        </w:rPr>
        <w:t>,</w:t>
      </w:r>
    </w:p>
    <w:p w14:paraId="00FF2F96" w14:textId="4EADEEE5" w:rsidR="008319A4" w:rsidRDefault="000035D9" w:rsidP="00465850">
      <w:pPr>
        <w:rPr>
          <w:lang w:eastAsia="en-GB"/>
        </w:rPr>
      </w:pPr>
      <w:r>
        <w:rPr>
          <w:lang w:eastAsia="en-GB"/>
        </w:rPr>
        <w:t>A</w:t>
      </w:r>
      <w:r w:rsidR="00BD180B">
        <w:rPr>
          <w:lang w:eastAsia="en-GB"/>
        </w:rPr>
        <w:t>nd b</w:t>
      </w:r>
      <w:r w:rsidR="008319A4">
        <w:rPr>
          <w:lang w:eastAsia="en-GB"/>
        </w:rPr>
        <w:t>ar and gates</w:t>
      </w:r>
    </w:p>
    <w:p w14:paraId="394A96BB" w14:textId="3097ECEE" w:rsidR="008319A4" w:rsidRDefault="008319A4" w:rsidP="00465850">
      <w:pPr>
        <w:rPr>
          <w:lang w:eastAsia="en-GB"/>
        </w:rPr>
      </w:pPr>
      <w:r>
        <w:rPr>
          <w:lang w:eastAsia="en-GB"/>
        </w:rPr>
        <w:tab/>
      </w:r>
      <w:r w:rsidR="00615546">
        <w:rPr>
          <w:lang w:eastAsia="en-GB"/>
        </w:rPr>
        <w:t>they don</w:t>
      </w:r>
      <w:r w:rsidR="00144EA4">
        <w:rPr>
          <w:lang w:eastAsia="en-GB"/>
        </w:rPr>
        <w:t>’</w:t>
      </w:r>
      <w:r w:rsidR="00615546">
        <w:rPr>
          <w:lang w:eastAsia="en-GB"/>
        </w:rPr>
        <w:t>t have</w:t>
      </w:r>
      <w:r w:rsidR="000B3F0B">
        <w:rPr>
          <w:lang w:eastAsia="en-GB"/>
        </w:rPr>
        <w:t>:</w:t>
      </w:r>
    </w:p>
    <w:p w14:paraId="61AA3D5B" w14:textId="50B8165F" w:rsidR="00615546" w:rsidRDefault="00BA3BC8" w:rsidP="00465850">
      <w:pPr>
        <w:rPr>
          <w:lang w:eastAsia="en-GB"/>
        </w:rPr>
      </w:pPr>
      <w:r>
        <w:rPr>
          <w:vertAlign w:val="superscript"/>
          <w:lang w:eastAsia="en-GB"/>
        </w:rPr>
        <w:t>12</w:t>
      </w:r>
      <w:r w:rsidR="00C1107E">
        <w:rPr>
          <w:lang w:eastAsia="en-GB"/>
        </w:rPr>
        <w:t>To take plunder</w:t>
      </w:r>
      <w:r w:rsidR="00670FB8">
        <w:rPr>
          <w:lang w:eastAsia="en-GB"/>
        </w:rPr>
        <w:t>,</w:t>
      </w:r>
    </w:p>
    <w:p w14:paraId="4AAAD305" w14:textId="0DB29B4E" w:rsidR="00C1107E" w:rsidRDefault="00C1107E" w:rsidP="00465850">
      <w:pPr>
        <w:rPr>
          <w:lang w:eastAsia="en-GB"/>
        </w:rPr>
      </w:pPr>
      <w:r>
        <w:rPr>
          <w:lang w:eastAsia="en-GB"/>
        </w:rPr>
        <w:tab/>
        <w:t xml:space="preserve">to seize </w:t>
      </w:r>
      <w:r w:rsidR="00C04D91">
        <w:rPr>
          <w:lang w:eastAsia="en-GB"/>
        </w:rPr>
        <w:t>loot</w:t>
      </w:r>
      <w:r>
        <w:rPr>
          <w:lang w:eastAsia="en-GB"/>
        </w:rPr>
        <w:t>,</w:t>
      </w:r>
    </w:p>
    <w:p w14:paraId="75D76646" w14:textId="4F016E85" w:rsidR="00C1107E" w:rsidRDefault="00F855D2" w:rsidP="00465850">
      <w:pPr>
        <w:rPr>
          <w:lang w:eastAsia="en-GB"/>
        </w:rPr>
      </w:pPr>
      <w:r>
        <w:rPr>
          <w:lang w:eastAsia="en-GB"/>
        </w:rPr>
        <w:t>To turn your hand against</w:t>
      </w:r>
      <w:r w:rsidR="00B01208">
        <w:rPr>
          <w:lang w:eastAsia="en-GB"/>
        </w:rPr>
        <w:t xml:space="preserve"> wastes </w:t>
      </w:r>
      <w:r w:rsidR="00855182">
        <w:rPr>
          <w:lang w:eastAsia="en-GB"/>
        </w:rPr>
        <w:t xml:space="preserve">[now] </w:t>
      </w:r>
      <w:r w:rsidR="00B01208">
        <w:rPr>
          <w:lang w:eastAsia="en-GB"/>
        </w:rPr>
        <w:t>lived in</w:t>
      </w:r>
      <w:r w:rsidR="00670FB8">
        <w:rPr>
          <w:lang w:eastAsia="en-GB"/>
        </w:rPr>
        <w:t>,</w:t>
      </w:r>
    </w:p>
    <w:p w14:paraId="7F0094BC" w14:textId="7866E04E" w:rsidR="00670FB8" w:rsidRDefault="00670FB8" w:rsidP="00465850">
      <w:pPr>
        <w:rPr>
          <w:lang w:eastAsia="en-GB"/>
        </w:rPr>
      </w:pPr>
      <w:r>
        <w:rPr>
          <w:lang w:eastAsia="en-GB"/>
        </w:rPr>
        <w:tab/>
        <w:t xml:space="preserve">to a people </w:t>
      </w:r>
      <w:r w:rsidR="0067197F">
        <w:rPr>
          <w:lang w:eastAsia="en-GB"/>
        </w:rPr>
        <w:t>gathered from the nations</w:t>
      </w:r>
      <w:r w:rsidR="00AE0466">
        <w:rPr>
          <w:lang w:eastAsia="en-GB"/>
        </w:rPr>
        <w:t>,</w:t>
      </w:r>
    </w:p>
    <w:p w14:paraId="38B5B770" w14:textId="74C3CEE4" w:rsidR="00AE0466" w:rsidRDefault="00086787" w:rsidP="00465850">
      <w:pPr>
        <w:rPr>
          <w:lang w:eastAsia="en-GB"/>
        </w:rPr>
      </w:pPr>
      <w:r>
        <w:rPr>
          <w:lang w:eastAsia="en-GB"/>
        </w:rPr>
        <w:t>Acquir</w:t>
      </w:r>
      <w:r w:rsidR="00355BEA">
        <w:rPr>
          <w:lang w:eastAsia="en-GB"/>
        </w:rPr>
        <w:t>ing</w:t>
      </w:r>
      <w:r w:rsidR="003F75F3">
        <w:rPr>
          <w:lang w:eastAsia="en-GB"/>
        </w:rPr>
        <w:t xml:space="preserve"> </w:t>
      </w:r>
      <w:r w:rsidR="00DC3670">
        <w:rPr>
          <w:lang w:eastAsia="en-GB"/>
        </w:rPr>
        <w:t>livestock</w:t>
      </w:r>
      <w:r w:rsidR="003F75F3">
        <w:rPr>
          <w:lang w:eastAsia="en-GB"/>
        </w:rPr>
        <w:t xml:space="preserve"> and possessions</w:t>
      </w:r>
      <w:r w:rsidR="008B3417">
        <w:rPr>
          <w:lang w:eastAsia="en-GB"/>
        </w:rPr>
        <w:t>,</w:t>
      </w:r>
    </w:p>
    <w:p w14:paraId="70CA3C9F" w14:textId="25E83D30" w:rsidR="008B3417" w:rsidRDefault="008B3417" w:rsidP="00465850">
      <w:pPr>
        <w:rPr>
          <w:lang w:eastAsia="en-GB"/>
        </w:rPr>
      </w:pPr>
      <w:r>
        <w:rPr>
          <w:lang w:eastAsia="en-GB"/>
        </w:rPr>
        <w:tab/>
        <w:t xml:space="preserve">living at the </w:t>
      </w:r>
      <w:r w:rsidR="004A0EF7">
        <w:rPr>
          <w:lang w:eastAsia="en-GB"/>
        </w:rPr>
        <w:t>center</w:t>
      </w:r>
      <w:r w:rsidR="0045463D">
        <w:rPr>
          <w:rStyle w:val="FootnoteReference"/>
          <w:lang w:eastAsia="en-GB"/>
        </w:rPr>
        <w:footnoteReference w:id="117"/>
      </w:r>
      <w:r>
        <w:rPr>
          <w:lang w:eastAsia="en-GB"/>
        </w:rPr>
        <w:t xml:space="preserve"> of the </w:t>
      </w:r>
      <w:r w:rsidR="00D464A6">
        <w:rPr>
          <w:lang w:eastAsia="en-GB"/>
        </w:rPr>
        <w:t>earth</w:t>
      </w:r>
      <w:r>
        <w:rPr>
          <w:lang w:eastAsia="en-GB"/>
        </w:rPr>
        <w:t>.</w:t>
      </w:r>
    </w:p>
    <w:p w14:paraId="33C081CB" w14:textId="77777777" w:rsidR="00BA3BC8" w:rsidRDefault="00BA3BC8" w:rsidP="00465850">
      <w:pPr>
        <w:rPr>
          <w:lang w:eastAsia="en-GB"/>
        </w:rPr>
      </w:pPr>
    </w:p>
    <w:p w14:paraId="58893BFA" w14:textId="2305DFDC" w:rsidR="00333CC4" w:rsidRDefault="00BA3BC8" w:rsidP="00465850">
      <w:pPr>
        <w:rPr>
          <w:lang w:eastAsia="en-GB"/>
        </w:rPr>
      </w:pPr>
      <w:r>
        <w:rPr>
          <w:vertAlign w:val="superscript"/>
          <w:lang w:eastAsia="en-GB"/>
        </w:rPr>
        <w:t>1</w:t>
      </w:r>
      <w:r w:rsidR="009F38FD">
        <w:rPr>
          <w:vertAlign w:val="superscript"/>
          <w:lang w:eastAsia="en-GB"/>
        </w:rPr>
        <w:t>3</w:t>
      </w:r>
      <w:r w:rsidR="009F38FD">
        <w:rPr>
          <w:lang w:eastAsia="en-GB"/>
        </w:rPr>
        <w:t xml:space="preserve">Sheba and </w:t>
      </w:r>
      <w:proofErr w:type="spellStart"/>
      <w:r w:rsidR="009F38FD">
        <w:rPr>
          <w:lang w:eastAsia="en-GB"/>
        </w:rPr>
        <w:t>Dedan</w:t>
      </w:r>
      <w:proofErr w:type="spellEnd"/>
      <w:r w:rsidR="009F38FD">
        <w:rPr>
          <w:lang w:eastAsia="en-GB"/>
        </w:rPr>
        <w:t xml:space="preserve"> </w:t>
      </w:r>
      <w:r w:rsidR="00490C42">
        <w:rPr>
          <w:lang w:eastAsia="en-GB"/>
        </w:rPr>
        <w:t xml:space="preserve">and the merchants of Tarshish </w:t>
      </w:r>
      <w:r w:rsidR="006E3C51">
        <w:rPr>
          <w:lang w:eastAsia="en-GB"/>
        </w:rPr>
        <w:t xml:space="preserve">and all its </w:t>
      </w:r>
      <w:r w:rsidR="00771AB4">
        <w:rPr>
          <w:lang w:eastAsia="en-GB"/>
        </w:rPr>
        <w:t>villages</w:t>
      </w:r>
      <w:r w:rsidR="008F5C43">
        <w:rPr>
          <w:lang w:eastAsia="en-GB"/>
        </w:rPr>
        <w:t>,</w:t>
      </w:r>
      <w:r w:rsidR="00F67163">
        <w:rPr>
          <w:rStyle w:val="FootnoteReference"/>
          <w:lang w:eastAsia="en-GB"/>
        </w:rPr>
        <w:footnoteReference w:id="118"/>
      </w:r>
      <w:r w:rsidR="008F5C43">
        <w:rPr>
          <w:lang w:eastAsia="en-GB"/>
        </w:rPr>
        <w:t xml:space="preserve"> they will say to you</w:t>
      </w:r>
      <w:r w:rsidR="00D7409F">
        <w:rPr>
          <w:lang w:eastAsia="en-GB"/>
        </w:rPr>
        <w:t>,</w:t>
      </w:r>
    </w:p>
    <w:p w14:paraId="4F397571" w14:textId="77777777" w:rsidR="00333CC4" w:rsidRDefault="00333CC4" w:rsidP="00465850">
      <w:pPr>
        <w:rPr>
          <w:lang w:eastAsia="en-GB"/>
        </w:rPr>
      </w:pPr>
    </w:p>
    <w:p w14:paraId="66F460BB" w14:textId="11524B65" w:rsidR="00BA3BC8" w:rsidRDefault="00BF443F" w:rsidP="00465850">
      <w:pPr>
        <w:rPr>
          <w:lang w:eastAsia="en-GB"/>
        </w:rPr>
      </w:pPr>
      <w:r>
        <w:rPr>
          <w:lang w:eastAsia="en-GB"/>
        </w:rPr>
        <w:t xml:space="preserve">Is it to seize loot that </w:t>
      </w:r>
      <w:r w:rsidR="00CE37E9">
        <w:rPr>
          <w:lang w:eastAsia="en-GB"/>
        </w:rPr>
        <w:t xml:space="preserve">you </w:t>
      </w:r>
      <w:r w:rsidR="007F004A">
        <w:rPr>
          <w:lang w:eastAsia="en-GB"/>
        </w:rPr>
        <w:t xml:space="preserve">have </w:t>
      </w:r>
      <w:r w:rsidR="00CE37E9">
        <w:rPr>
          <w:lang w:eastAsia="en-GB"/>
        </w:rPr>
        <w:t>come</w:t>
      </w:r>
      <w:r w:rsidR="00760208">
        <w:rPr>
          <w:lang w:eastAsia="en-GB"/>
        </w:rPr>
        <w:t>,</w:t>
      </w:r>
    </w:p>
    <w:p w14:paraId="69148AFE" w14:textId="087293A2" w:rsidR="00760208" w:rsidRDefault="00760208" w:rsidP="0002664C">
      <w:pPr>
        <w:rPr>
          <w:lang w:eastAsia="en-GB"/>
        </w:rPr>
      </w:pPr>
      <w:r>
        <w:rPr>
          <w:lang w:eastAsia="en-GB"/>
        </w:rPr>
        <w:tab/>
      </w:r>
      <w:r w:rsidR="00FC642A">
        <w:rPr>
          <w:lang w:eastAsia="en-GB"/>
        </w:rPr>
        <w:t xml:space="preserve">is it to </w:t>
      </w:r>
      <w:r w:rsidR="0002664C">
        <w:rPr>
          <w:lang w:eastAsia="en-GB"/>
        </w:rPr>
        <w:t>take</w:t>
      </w:r>
      <w:r w:rsidR="00FC642A">
        <w:rPr>
          <w:lang w:eastAsia="en-GB"/>
        </w:rPr>
        <w:t xml:space="preserve"> plunder that </w:t>
      </w:r>
      <w:r w:rsidR="00DF5606">
        <w:rPr>
          <w:lang w:eastAsia="en-GB"/>
        </w:rPr>
        <w:t xml:space="preserve">you </w:t>
      </w:r>
      <w:r w:rsidR="00CE37E9">
        <w:rPr>
          <w:lang w:eastAsia="en-GB"/>
        </w:rPr>
        <w:t>have gathered your assembly</w:t>
      </w:r>
      <w:r w:rsidR="00182DD8">
        <w:rPr>
          <w:lang w:eastAsia="en-GB"/>
        </w:rPr>
        <w:t>,</w:t>
      </w:r>
    </w:p>
    <w:p w14:paraId="30DFDB4F" w14:textId="2E81A774" w:rsidR="00C00C3F" w:rsidRDefault="00C00C3F" w:rsidP="00465850">
      <w:pPr>
        <w:rPr>
          <w:lang w:eastAsia="en-GB"/>
        </w:rPr>
      </w:pPr>
      <w:r>
        <w:rPr>
          <w:lang w:eastAsia="en-GB"/>
        </w:rPr>
        <w:t>To carry silver and gold</w:t>
      </w:r>
      <w:r w:rsidR="0058613B">
        <w:rPr>
          <w:lang w:eastAsia="en-GB"/>
        </w:rPr>
        <w:t>,</w:t>
      </w:r>
    </w:p>
    <w:p w14:paraId="58CF3B3F" w14:textId="65D976A4" w:rsidR="00F85620" w:rsidRDefault="00F85620" w:rsidP="00465850">
      <w:pPr>
        <w:rPr>
          <w:lang w:eastAsia="en-GB"/>
        </w:rPr>
      </w:pPr>
      <w:r>
        <w:rPr>
          <w:lang w:eastAsia="en-GB"/>
        </w:rPr>
        <w:tab/>
        <w:t xml:space="preserve">to get livestock and </w:t>
      </w:r>
      <w:r w:rsidR="00182DD8">
        <w:rPr>
          <w:lang w:eastAsia="en-GB"/>
        </w:rPr>
        <w:t>possessions</w:t>
      </w:r>
      <w:r w:rsidR="00D66C77">
        <w:rPr>
          <w:lang w:eastAsia="en-GB"/>
        </w:rPr>
        <w:t>,</w:t>
      </w:r>
    </w:p>
    <w:p w14:paraId="14BC0E2A" w14:textId="7574A0E8" w:rsidR="00D66C77" w:rsidRDefault="00D66C77" w:rsidP="00B65080">
      <w:pPr>
        <w:ind w:left="720"/>
        <w:rPr>
          <w:lang w:eastAsia="en-GB"/>
        </w:rPr>
      </w:pPr>
      <w:r>
        <w:rPr>
          <w:lang w:eastAsia="en-GB"/>
        </w:rPr>
        <w:t xml:space="preserve">to </w:t>
      </w:r>
      <w:r w:rsidR="00474EA7">
        <w:rPr>
          <w:lang w:eastAsia="en-GB"/>
        </w:rPr>
        <w:t xml:space="preserve">seize </w:t>
      </w:r>
      <w:r w:rsidR="00B65080">
        <w:rPr>
          <w:lang w:eastAsia="en-GB"/>
        </w:rPr>
        <w:t xml:space="preserve">much </w:t>
      </w:r>
      <w:r w:rsidR="00474EA7">
        <w:rPr>
          <w:lang w:eastAsia="en-GB"/>
        </w:rPr>
        <w:t>loot</w:t>
      </w:r>
      <w:r w:rsidR="00CE37E9">
        <w:rPr>
          <w:lang w:eastAsia="en-GB"/>
        </w:rPr>
        <w:t>?</w:t>
      </w:r>
    </w:p>
    <w:p w14:paraId="24B507B6" w14:textId="77777777" w:rsidR="005E1FFE" w:rsidRDefault="005E1FFE" w:rsidP="005E1FFE">
      <w:pPr>
        <w:rPr>
          <w:lang w:eastAsia="en-GB"/>
        </w:rPr>
      </w:pPr>
    </w:p>
    <w:p w14:paraId="2FE850B2" w14:textId="124B315F" w:rsidR="00A76C59" w:rsidRDefault="00F04FB6" w:rsidP="004111B0">
      <w:pPr>
        <w:rPr>
          <w:lang w:eastAsia="en-GB"/>
        </w:rPr>
      </w:pPr>
      <w:r>
        <w:rPr>
          <w:vertAlign w:val="superscript"/>
          <w:lang w:eastAsia="en-GB"/>
        </w:rPr>
        <w:t>14</w:t>
      </w:r>
      <w:r w:rsidR="00516FBD">
        <w:rPr>
          <w:lang w:eastAsia="en-GB"/>
        </w:rPr>
        <w:t xml:space="preserve">Therefore prophesy, </w:t>
      </w:r>
      <w:r w:rsidR="00401894">
        <w:rPr>
          <w:lang w:eastAsia="en-GB"/>
        </w:rPr>
        <w:t>my man</w:t>
      </w:r>
      <w:r w:rsidR="00516FBD">
        <w:rPr>
          <w:lang w:eastAsia="en-GB"/>
        </w:rPr>
        <w:t>, and say to Gog,</w:t>
      </w:r>
      <w:r w:rsidR="00E61E88">
        <w:rPr>
          <w:lang w:eastAsia="en-GB"/>
        </w:rPr>
        <w:t xml:space="preserve"> The Lord Yahweh has said this</w:t>
      </w:r>
      <w:r w:rsidR="005B3CDA">
        <w:rPr>
          <w:lang w:eastAsia="en-GB"/>
        </w:rPr>
        <w:t>. On that day</w:t>
      </w:r>
      <w:r w:rsidR="003002B6">
        <w:rPr>
          <w:lang w:eastAsia="en-GB"/>
        </w:rPr>
        <w:t>, when my people</w:t>
      </w:r>
      <w:r w:rsidR="00722EA3">
        <w:rPr>
          <w:lang w:eastAsia="en-GB"/>
        </w:rPr>
        <w:t xml:space="preserve"> Israel</w:t>
      </w:r>
      <w:r w:rsidR="003002B6">
        <w:rPr>
          <w:lang w:eastAsia="en-GB"/>
        </w:rPr>
        <w:t xml:space="preserve"> are living </w:t>
      </w:r>
      <w:r w:rsidR="00EA4FB8">
        <w:rPr>
          <w:lang w:eastAsia="en-GB"/>
        </w:rPr>
        <w:t xml:space="preserve">in </w:t>
      </w:r>
      <w:r w:rsidR="0035632D">
        <w:rPr>
          <w:lang w:eastAsia="en-GB"/>
        </w:rPr>
        <w:t>security</w:t>
      </w:r>
      <w:r w:rsidR="003002B6">
        <w:rPr>
          <w:lang w:eastAsia="en-GB"/>
        </w:rPr>
        <w:t xml:space="preserve">, </w:t>
      </w:r>
      <w:r w:rsidR="00044E97">
        <w:rPr>
          <w:lang w:eastAsia="en-GB"/>
        </w:rPr>
        <w:t>you will</w:t>
      </w:r>
      <w:r w:rsidR="00317B0B">
        <w:rPr>
          <w:lang w:eastAsia="en-GB"/>
        </w:rPr>
        <w:t xml:space="preserve"> get to </w:t>
      </w:r>
      <w:r w:rsidR="00044E97">
        <w:rPr>
          <w:lang w:eastAsia="en-GB"/>
        </w:rPr>
        <w:t xml:space="preserve">know, won’t you, </w:t>
      </w:r>
      <w:r w:rsidR="00044E97">
        <w:rPr>
          <w:vertAlign w:val="superscript"/>
          <w:lang w:eastAsia="en-GB"/>
        </w:rPr>
        <w:t>15</w:t>
      </w:r>
      <w:r w:rsidR="008776C1">
        <w:rPr>
          <w:lang w:eastAsia="en-GB"/>
        </w:rPr>
        <w:t xml:space="preserve">and </w:t>
      </w:r>
      <w:r w:rsidR="00533314">
        <w:rPr>
          <w:lang w:eastAsia="en-GB"/>
        </w:rPr>
        <w:t xml:space="preserve">you will </w:t>
      </w:r>
      <w:r w:rsidR="008776C1">
        <w:rPr>
          <w:lang w:eastAsia="en-GB"/>
        </w:rPr>
        <w:t xml:space="preserve">come </w:t>
      </w:r>
      <w:r w:rsidR="003B21C9">
        <w:rPr>
          <w:lang w:eastAsia="en-GB"/>
        </w:rPr>
        <w:t>from</w:t>
      </w:r>
      <w:r w:rsidR="008776C1">
        <w:rPr>
          <w:lang w:eastAsia="en-GB"/>
        </w:rPr>
        <w:t xml:space="preserve"> your place</w:t>
      </w:r>
      <w:r w:rsidR="004B57F4">
        <w:rPr>
          <w:lang w:eastAsia="en-GB"/>
        </w:rPr>
        <w:t xml:space="preserve">, from the remotest parts </w:t>
      </w:r>
      <w:r w:rsidR="005D63FC">
        <w:rPr>
          <w:lang w:eastAsia="en-GB"/>
        </w:rPr>
        <w:t>of the north, you and many peoples</w:t>
      </w:r>
      <w:r w:rsidR="00881552">
        <w:rPr>
          <w:lang w:eastAsia="en-GB"/>
        </w:rPr>
        <w:t xml:space="preserve"> with you, riding on horses all of them</w:t>
      </w:r>
      <w:r w:rsidR="000403B9">
        <w:rPr>
          <w:lang w:eastAsia="en-GB"/>
        </w:rPr>
        <w:t xml:space="preserve">, a big assembly, a vast force. </w:t>
      </w:r>
      <w:r w:rsidR="0092201D">
        <w:rPr>
          <w:vertAlign w:val="superscript"/>
          <w:lang w:eastAsia="en-GB"/>
        </w:rPr>
        <w:t>16</w:t>
      </w:r>
      <w:r w:rsidR="0092201D">
        <w:rPr>
          <w:lang w:eastAsia="en-GB"/>
        </w:rPr>
        <w:t xml:space="preserve">You will go up against my people Israel </w:t>
      </w:r>
      <w:r w:rsidR="00A537EF">
        <w:rPr>
          <w:lang w:eastAsia="en-GB"/>
        </w:rPr>
        <w:t xml:space="preserve">like </w:t>
      </w:r>
      <w:r w:rsidR="003143FF">
        <w:rPr>
          <w:lang w:eastAsia="en-GB"/>
        </w:rPr>
        <w:t>a</w:t>
      </w:r>
      <w:r w:rsidR="00A537EF">
        <w:rPr>
          <w:lang w:eastAsia="en-GB"/>
        </w:rPr>
        <w:t xml:space="preserve"> cloud to cover the </w:t>
      </w:r>
      <w:r w:rsidR="002F5C91">
        <w:rPr>
          <w:lang w:eastAsia="en-GB"/>
        </w:rPr>
        <w:t>earth</w:t>
      </w:r>
      <w:r w:rsidR="002461CE">
        <w:rPr>
          <w:lang w:eastAsia="en-GB"/>
        </w:rPr>
        <w:t>,</w:t>
      </w:r>
      <w:r w:rsidR="00F7207E">
        <w:rPr>
          <w:lang w:eastAsia="en-GB"/>
        </w:rPr>
        <w:t xml:space="preserve"> </w:t>
      </w:r>
      <w:r w:rsidR="00C0121B">
        <w:rPr>
          <w:lang w:eastAsia="en-GB"/>
        </w:rPr>
        <w:t>when</w:t>
      </w:r>
      <w:r w:rsidR="00264DB4">
        <w:rPr>
          <w:lang w:eastAsia="en-GB"/>
        </w:rPr>
        <w:t xml:space="preserve"> it happens a</w:t>
      </w:r>
      <w:r w:rsidR="00E72D95">
        <w:rPr>
          <w:lang w:eastAsia="en-GB"/>
        </w:rPr>
        <w:t>t the conclusion of the days</w:t>
      </w:r>
      <w:r w:rsidR="004111B0">
        <w:rPr>
          <w:lang w:eastAsia="en-GB"/>
        </w:rPr>
        <w:t xml:space="preserve"> </w:t>
      </w:r>
      <w:r w:rsidR="00163B1A">
        <w:rPr>
          <w:lang w:eastAsia="en-GB"/>
        </w:rPr>
        <w:t xml:space="preserve">and I get you to come </w:t>
      </w:r>
      <w:r w:rsidR="00FC104E">
        <w:rPr>
          <w:lang w:eastAsia="en-GB"/>
        </w:rPr>
        <w:t>against my country,</w:t>
      </w:r>
      <w:r w:rsidR="004111B0">
        <w:rPr>
          <w:lang w:eastAsia="en-GB"/>
        </w:rPr>
        <w:t xml:space="preserve"> i</w:t>
      </w:r>
      <w:r w:rsidR="00FC104E">
        <w:rPr>
          <w:lang w:eastAsia="en-GB"/>
        </w:rPr>
        <w:t xml:space="preserve">n order that the nations may </w:t>
      </w:r>
      <w:r w:rsidR="00A76C59">
        <w:rPr>
          <w:lang w:eastAsia="en-GB"/>
        </w:rPr>
        <w:t>ac</w:t>
      </w:r>
      <w:r w:rsidR="00FC104E">
        <w:rPr>
          <w:lang w:eastAsia="en-GB"/>
        </w:rPr>
        <w:t>know</w:t>
      </w:r>
      <w:r w:rsidR="00A76C59">
        <w:rPr>
          <w:lang w:eastAsia="en-GB"/>
        </w:rPr>
        <w:t>ledge</w:t>
      </w:r>
      <w:r w:rsidR="00FC104E">
        <w:rPr>
          <w:lang w:eastAsia="en-GB"/>
        </w:rPr>
        <w:t xml:space="preserve"> me</w:t>
      </w:r>
      <w:r w:rsidR="004111B0">
        <w:rPr>
          <w:lang w:eastAsia="en-GB"/>
        </w:rPr>
        <w:t xml:space="preserve"> </w:t>
      </w:r>
      <w:r w:rsidR="00A76C59">
        <w:rPr>
          <w:lang w:eastAsia="en-GB"/>
        </w:rPr>
        <w:t>when I show my sacredness th</w:t>
      </w:r>
      <w:r w:rsidR="00EA0123">
        <w:rPr>
          <w:lang w:eastAsia="en-GB"/>
        </w:rPr>
        <w:t>r</w:t>
      </w:r>
      <w:r w:rsidR="00A76C59">
        <w:rPr>
          <w:lang w:eastAsia="en-GB"/>
        </w:rPr>
        <w:t>ough you</w:t>
      </w:r>
      <w:r w:rsidR="00FE17F2">
        <w:rPr>
          <w:lang w:eastAsia="en-GB"/>
        </w:rPr>
        <w:t xml:space="preserve"> before their eyes, Gog.</w:t>
      </w:r>
    </w:p>
    <w:p w14:paraId="280F3489" w14:textId="73D25C34" w:rsidR="00F43048" w:rsidRDefault="002F3575" w:rsidP="004111B0">
      <w:pPr>
        <w:rPr>
          <w:lang w:eastAsia="en-GB"/>
        </w:rPr>
      </w:pPr>
      <w:r>
        <w:rPr>
          <w:vertAlign w:val="superscript"/>
          <w:lang w:eastAsia="en-GB"/>
        </w:rPr>
        <w:t>17</w:t>
      </w:r>
      <w:r w:rsidR="007A3934">
        <w:rPr>
          <w:lang w:eastAsia="en-GB"/>
        </w:rPr>
        <w:t xml:space="preserve">The Lord Yahweh has said this. </w:t>
      </w:r>
      <w:r w:rsidR="00163A49">
        <w:rPr>
          <w:lang w:eastAsia="en-GB"/>
        </w:rPr>
        <w:t>Y</w:t>
      </w:r>
      <w:r w:rsidR="004A3676">
        <w:rPr>
          <w:lang w:eastAsia="en-GB"/>
        </w:rPr>
        <w:t>es, y</w:t>
      </w:r>
      <w:r w:rsidR="003F1AF6">
        <w:rPr>
          <w:lang w:eastAsia="en-GB"/>
        </w:rPr>
        <w:t xml:space="preserve">ou </w:t>
      </w:r>
      <w:r w:rsidR="004A3676">
        <w:rPr>
          <w:lang w:eastAsia="en-GB"/>
        </w:rPr>
        <w:t>are</w:t>
      </w:r>
      <w:r w:rsidR="003F1AF6">
        <w:rPr>
          <w:lang w:eastAsia="en-GB"/>
        </w:rPr>
        <w:t xml:space="preserve"> one </w:t>
      </w:r>
      <w:r w:rsidR="002F1159">
        <w:rPr>
          <w:lang w:eastAsia="en-GB"/>
        </w:rPr>
        <w:t xml:space="preserve">that I spoke of in </w:t>
      </w:r>
      <w:r w:rsidR="001136CB">
        <w:rPr>
          <w:lang w:eastAsia="en-GB"/>
        </w:rPr>
        <w:t>earlier</w:t>
      </w:r>
      <w:r w:rsidR="002F1159">
        <w:rPr>
          <w:lang w:eastAsia="en-GB"/>
        </w:rPr>
        <w:t xml:space="preserve"> days</w:t>
      </w:r>
      <w:r w:rsidR="00C44C27">
        <w:rPr>
          <w:lang w:eastAsia="en-GB"/>
        </w:rPr>
        <w:t xml:space="preserve"> by t</w:t>
      </w:r>
      <w:r w:rsidR="0033036A">
        <w:rPr>
          <w:lang w:eastAsia="en-GB"/>
        </w:rPr>
        <w:t>he</w:t>
      </w:r>
      <w:r w:rsidR="00C44C27">
        <w:rPr>
          <w:lang w:eastAsia="en-GB"/>
        </w:rPr>
        <w:t xml:space="preserve"> hand of my servants the prophets</w:t>
      </w:r>
      <w:r w:rsidR="0033036A">
        <w:rPr>
          <w:lang w:eastAsia="en-GB"/>
        </w:rPr>
        <w:t xml:space="preserve"> of Israel</w:t>
      </w:r>
      <w:r w:rsidR="00FD39C9">
        <w:rPr>
          <w:lang w:eastAsia="en-GB"/>
        </w:rPr>
        <w:t>,</w:t>
      </w:r>
      <w:r w:rsidR="00213074">
        <w:rPr>
          <w:lang w:eastAsia="en-GB"/>
        </w:rPr>
        <w:t xml:space="preserve"> who prophesied in those days</w:t>
      </w:r>
      <w:r w:rsidR="00CD34B7">
        <w:rPr>
          <w:lang w:eastAsia="en-GB"/>
        </w:rPr>
        <w:t xml:space="preserve"> </w:t>
      </w:r>
      <w:r w:rsidR="00166D6D">
        <w:rPr>
          <w:lang w:eastAsia="en-GB"/>
        </w:rPr>
        <w:t>(</w:t>
      </w:r>
      <w:r w:rsidR="00CD34B7">
        <w:rPr>
          <w:lang w:eastAsia="en-GB"/>
        </w:rPr>
        <w:t>years</w:t>
      </w:r>
      <w:r w:rsidR="00166D6D">
        <w:rPr>
          <w:lang w:eastAsia="en-GB"/>
        </w:rPr>
        <w:t>)</w:t>
      </w:r>
      <w:r w:rsidR="00CD34B7">
        <w:rPr>
          <w:lang w:eastAsia="en-GB"/>
        </w:rPr>
        <w:t xml:space="preserve"> that I would </w:t>
      </w:r>
      <w:r w:rsidR="00BD3FDF">
        <w:rPr>
          <w:lang w:eastAsia="en-GB"/>
        </w:rPr>
        <w:t>get you to</w:t>
      </w:r>
      <w:r w:rsidR="00CD34B7">
        <w:rPr>
          <w:lang w:eastAsia="en-GB"/>
        </w:rPr>
        <w:t xml:space="preserve"> come against them</w:t>
      </w:r>
      <w:r w:rsidR="00BD3FDF">
        <w:rPr>
          <w:lang w:eastAsia="en-GB"/>
        </w:rPr>
        <w:t>.</w:t>
      </w:r>
      <w:r w:rsidR="00C60A10">
        <w:rPr>
          <w:lang w:eastAsia="en-GB"/>
        </w:rPr>
        <w:t xml:space="preserve"> </w:t>
      </w:r>
      <w:r w:rsidR="00F4468F">
        <w:rPr>
          <w:vertAlign w:val="superscript"/>
          <w:lang w:eastAsia="en-GB"/>
        </w:rPr>
        <w:t>1</w:t>
      </w:r>
      <w:r w:rsidR="00FD4B95">
        <w:rPr>
          <w:vertAlign w:val="superscript"/>
          <w:lang w:eastAsia="en-GB"/>
        </w:rPr>
        <w:t>8</w:t>
      </w:r>
      <w:r w:rsidR="000A0FAB">
        <w:rPr>
          <w:lang w:eastAsia="en-GB"/>
        </w:rPr>
        <w:t>Then,</w:t>
      </w:r>
      <w:r w:rsidR="00E10EDC">
        <w:rPr>
          <w:lang w:eastAsia="en-GB"/>
        </w:rPr>
        <w:t xml:space="preserve"> o</w:t>
      </w:r>
      <w:r w:rsidR="00F4468F">
        <w:rPr>
          <w:lang w:eastAsia="en-GB"/>
        </w:rPr>
        <w:t>n that day</w:t>
      </w:r>
      <w:r w:rsidR="009D550F">
        <w:rPr>
          <w:lang w:eastAsia="en-GB"/>
        </w:rPr>
        <w:t>,</w:t>
      </w:r>
      <w:r w:rsidR="001C739C">
        <w:rPr>
          <w:lang w:eastAsia="en-GB"/>
        </w:rPr>
        <w:t xml:space="preserve"> on the day</w:t>
      </w:r>
      <w:r w:rsidR="000971B4">
        <w:rPr>
          <w:lang w:eastAsia="en-GB"/>
        </w:rPr>
        <w:t xml:space="preserve"> of G</w:t>
      </w:r>
      <w:r w:rsidR="00232EAA">
        <w:rPr>
          <w:lang w:eastAsia="en-GB"/>
        </w:rPr>
        <w:t>o</w:t>
      </w:r>
      <w:r w:rsidR="000971B4">
        <w:rPr>
          <w:lang w:eastAsia="en-GB"/>
        </w:rPr>
        <w:t xml:space="preserve">g’s coming on the </w:t>
      </w:r>
      <w:r w:rsidR="000E7D99">
        <w:rPr>
          <w:lang w:eastAsia="en-GB"/>
        </w:rPr>
        <w:t>land</w:t>
      </w:r>
      <w:r w:rsidR="000971B4">
        <w:rPr>
          <w:lang w:eastAsia="en-GB"/>
        </w:rPr>
        <w:t xml:space="preserve"> of Israel</w:t>
      </w:r>
      <w:r w:rsidR="000E7D99">
        <w:rPr>
          <w:lang w:eastAsia="en-GB"/>
        </w:rPr>
        <w:t xml:space="preserve"> (an affirmation of the Lord Yahweh</w:t>
      </w:r>
      <w:r w:rsidR="00183A91">
        <w:rPr>
          <w:lang w:eastAsia="en-GB"/>
        </w:rPr>
        <w:t>)</w:t>
      </w:r>
      <w:r w:rsidR="00D65BA0">
        <w:rPr>
          <w:lang w:eastAsia="en-GB"/>
        </w:rPr>
        <w:t>,</w:t>
      </w:r>
      <w:r w:rsidR="00183A91">
        <w:rPr>
          <w:lang w:eastAsia="en-GB"/>
        </w:rPr>
        <w:t xml:space="preserve"> </w:t>
      </w:r>
      <w:r w:rsidR="00B50BDE">
        <w:rPr>
          <w:lang w:eastAsia="en-GB"/>
        </w:rPr>
        <w:t xml:space="preserve">my </w:t>
      </w:r>
      <w:r w:rsidR="00DA6E19">
        <w:rPr>
          <w:lang w:eastAsia="en-GB"/>
        </w:rPr>
        <w:t>fury</w:t>
      </w:r>
      <w:r w:rsidR="00B50BDE">
        <w:rPr>
          <w:lang w:eastAsia="en-GB"/>
        </w:rPr>
        <w:t xml:space="preserve"> will go up</w:t>
      </w:r>
      <w:r w:rsidR="00D22279">
        <w:rPr>
          <w:lang w:eastAsia="en-GB"/>
        </w:rPr>
        <w:t xml:space="preserve"> in my anger</w:t>
      </w:r>
      <w:r w:rsidR="00E3697D">
        <w:rPr>
          <w:lang w:eastAsia="en-GB"/>
        </w:rPr>
        <w:t>.</w:t>
      </w:r>
      <w:r w:rsidR="008947C9">
        <w:rPr>
          <w:lang w:eastAsia="en-GB"/>
        </w:rPr>
        <w:t xml:space="preserve"> </w:t>
      </w:r>
      <w:r w:rsidR="008947C9">
        <w:rPr>
          <w:vertAlign w:val="superscript"/>
          <w:lang w:eastAsia="en-GB"/>
        </w:rPr>
        <w:t>1</w:t>
      </w:r>
      <w:r w:rsidR="00FD4B95">
        <w:rPr>
          <w:vertAlign w:val="superscript"/>
          <w:lang w:eastAsia="en-GB"/>
        </w:rPr>
        <w:t>9</w:t>
      </w:r>
      <w:r w:rsidR="00E3697D">
        <w:rPr>
          <w:lang w:eastAsia="en-GB"/>
        </w:rPr>
        <w:t>I</w:t>
      </w:r>
      <w:r w:rsidR="00FD4B95">
        <w:rPr>
          <w:lang w:eastAsia="en-GB"/>
        </w:rPr>
        <w:t>n my passion and in my furious fire</w:t>
      </w:r>
      <w:r w:rsidR="00E67E0F">
        <w:rPr>
          <w:lang w:eastAsia="en-GB"/>
        </w:rPr>
        <w:t xml:space="preserve"> I</w:t>
      </w:r>
      <w:r w:rsidR="00B05C8D">
        <w:rPr>
          <w:lang w:eastAsia="en-GB"/>
        </w:rPr>
        <w:t xml:space="preserve"> am speaking</w:t>
      </w:r>
      <w:r w:rsidR="009358C6">
        <w:rPr>
          <w:lang w:eastAsia="en-GB"/>
        </w:rPr>
        <w:t>: i</w:t>
      </w:r>
      <w:r w:rsidR="000D0033">
        <w:rPr>
          <w:lang w:eastAsia="en-GB"/>
        </w:rPr>
        <w:t xml:space="preserve">f </w:t>
      </w:r>
      <w:r w:rsidR="007467E9">
        <w:rPr>
          <w:lang w:eastAsia="en-GB"/>
        </w:rPr>
        <w:t xml:space="preserve">on that day </w:t>
      </w:r>
      <w:r w:rsidR="00AC1E75">
        <w:rPr>
          <w:lang w:eastAsia="en-GB"/>
        </w:rPr>
        <w:t>a great quaking does</w:t>
      </w:r>
      <w:r w:rsidR="007467E9">
        <w:rPr>
          <w:lang w:eastAsia="en-GB"/>
        </w:rPr>
        <w:t>n</w:t>
      </w:r>
      <w:r w:rsidR="003153CB">
        <w:rPr>
          <w:lang w:eastAsia="en-GB"/>
        </w:rPr>
        <w:t>’</w:t>
      </w:r>
      <w:r w:rsidR="007467E9">
        <w:rPr>
          <w:lang w:eastAsia="en-GB"/>
        </w:rPr>
        <w:t xml:space="preserve">t </w:t>
      </w:r>
      <w:r w:rsidR="00AC1E75">
        <w:rPr>
          <w:lang w:eastAsia="en-GB"/>
        </w:rPr>
        <w:t>happen</w:t>
      </w:r>
      <w:r w:rsidR="00120418">
        <w:rPr>
          <w:lang w:eastAsia="en-GB"/>
        </w:rPr>
        <w:t xml:space="preserve"> on the land of Israel</w:t>
      </w:r>
      <w:r w:rsidR="00DD7E0D">
        <w:rPr>
          <w:lang w:eastAsia="en-GB"/>
        </w:rPr>
        <w:t xml:space="preserve">, </w:t>
      </w:r>
      <w:r w:rsidR="00FD3837">
        <w:rPr>
          <w:vertAlign w:val="superscript"/>
          <w:lang w:eastAsia="en-GB"/>
        </w:rPr>
        <w:t>20</w:t>
      </w:r>
      <w:r w:rsidR="00DD7E0D">
        <w:rPr>
          <w:lang w:eastAsia="en-GB"/>
        </w:rPr>
        <w:t>and in front of me the fish in the sea</w:t>
      </w:r>
      <w:r w:rsidR="00FC53BC">
        <w:rPr>
          <w:lang w:eastAsia="en-GB"/>
        </w:rPr>
        <w:t>,</w:t>
      </w:r>
      <w:r w:rsidR="00DD7E0D">
        <w:rPr>
          <w:lang w:eastAsia="en-GB"/>
        </w:rPr>
        <w:t xml:space="preserve"> the birds in the heavens</w:t>
      </w:r>
      <w:r w:rsidR="00FC53BC">
        <w:rPr>
          <w:lang w:eastAsia="en-GB"/>
        </w:rPr>
        <w:t>,</w:t>
      </w:r>
      <w:r w:rsidR="00E234C0">
        <w:rPr>
          <w:lang w:eastAsia="en-GB"/>
        </w:rPr>
        <w:t xml:space="preserve"> the animals in the open country</w:t>
      </w:r>
      <w:r w:rsidR="00FC53BC">
        <w:rPr>
          <w:lang w:eastAsia="en-GB"/>
        </w:rPr>
        <w:t>,</w:t>
      </w:r>
      <w:r w:rsidR="00D20CB2">
        <w:rPr>
          <w:lang w:eastAsia="en-GB"/>
        </w:rPr>
        <w:t xml:space="preserve"> every </w:t>
      </w:r>
      <w:r w:rsidR="00253049">
        <w:rPr>
          <w:lang w:eastAsia="en-GB"/>
        </w:rPr>
        <w:t>reptile</w:t>
      </w:r>
      <w:r w:rsidR="00D20CB2">
        <w:rPr>
          <w:lang w:eastAsia="en-GB"/>
        </w:rPr>
        <w:t xml:space="preserve"> that moves </w:t>
      </w:r>
      <w:r w:rsidR="00A447A8">
        <w:rPr>
          <w:lang w:eastAsia="en-GB"/>
        </w:rPr>
        <w:t>on the ground</w:t>
      </w:r>
      <w:r w:rsidR="00FC53BC">
        <w:rPr>
          <w:lang w:eastAsia="en-GB"/>
        </w:rPr>
        <w:t>,</w:t>
      </w:r>
      <w:r w:rsidR="00A447A8">
        <w:rPr>
          <w:lang w:eastAsia="en-GB"/>
        </w:rPr>
        <w:t xml:space="preserve"> and every human being </w:t>
      </w:r>
      <w:r w:rsidR="00336577">
        <w:rPr>
          <w:lang w:eastAsia="en-GB"/>
        </w:rPr>
        <w:t>that is on the surface of the ground</w:t>
      </w:r>
      <w:r w:rsidR="001E51F2">
        <w:rPr>
          <w:lang w:eastAsia="en-GB"/>
        </w:rPr>
        <w:t xml:space="preserve"> </w:t>
      </w:r>
      <w:r w:rsidR="009924D4">
        <w:rPr>
          <w:lang w:eastAsia="en-GB"/>
        </w:rPr>
        <w:t>quake</w:t>
      </w:r>
      <w:r w:rsidR="00B5081D">
        <w:rPr>
          <w:lang w:eastAsia="en-GB"/>
        </w:rPr>
        <w:t>s</w:t>
      </w:r>
      <w:r w:rsidR="00F142B4">
        <w:rPr>
          <w:lang w:eastAsia="en-GB"/>
        </w:rPr>
        <w:t xml:space="preserve">, and the mountains </w:t>
      </w:r>
      <w:r w:rsidR="00927AF0">
        <w:rPr>
          <w:lang w:eastAsia="en-GB"/>
        </w:rPr>
        <w:t>are thrown down</w:t>
      </w:r>
      <w:r w:rsidR="00AC5A1A">
        <w:rPr>
          <w:lang w:eastAsia="en-GB"/>
        </w:rPr>
        <w:t xml:space="preserve">, </w:t>
      </w:r>
      <w:r w:rsidR="00537684">
        <w:rPr>
          <w:lang w:eastAsia="en-GB"/>
        </w:rPr>
        <w:t>the embankments</w:t>
      </w:r>
      <w:r w:rsidR="00941078">
        <w:rPr>
          <w:rStyle w:val="FootnoteReference"/>
          <w:lang w:eastAsia="en-GB"/>
        </w:rPr>
        <w:footnoteReference w:id="119"/>
      </w:r>
      <w:r w:rsidR="00AC5A1A">
        <w:rPr>
          <w:lang w:eastAsia="en-GB"/>
        </w:rPr>
        <w:t xml:space="preserve"> fall, </w:t>
      </w:r>
      <w:r w:rsidR="009F4405">
        <w:rPr>
          <w:lang w:eastAsia="en-GB"/>
        </w:rPr>
        <w:t>and every wall fall</w:t>
      </w:r>
      <w:r w:rsidR="00C40382">
        <w:rPr>
          <w:lang w:eastAsia="en-GB"/>
        </w:rPr>
        <w:t>s</w:t>
      </w:r>
      <w:r w:rsidR="009F4405">
        <w:rPr>
          <w:lang w:eastAsia="en-GB"/>
        </w:rPr>
        <w:t xml:space="preserve"> to the earth.… </w:t>
      </w:r>
      <w:r w:rsidR="00BB5B42">
        <w:rPr>
          <w:vertAlign w:val="superscript"/>
          <w:lang w:eastAsia="en-GB"/>
        </w:rPr>
        <w:t>21</w:t>
      </w:r>
      <w:r w:rsidR="00BB5B42">
        <w:rPr>
          <w:lang w:eastAsia="en-GB"/>
        </w:rPr>
        <w:t xml:space="preserve">I will </w:t>
      </w:r>
      <w:r w:rsidR="0060272D">
        <w:rPr>
          <w:lang w:eastAsia="en-GB"/>
        </w:rPr>
        <w:t xml:space="preserve">call </w:t>
      </w:r>
      <w:r w:rsidR="00553F24">
        <w:rPr>
          <w:lang w:eastAsia="en-GB"/>
        </w:rPr>
        <w:t xml:space="preserve">against him </w:t>
      </w:r>
      <w:r w:rsidR="0060272D">
        <w:rPr>
          <w:lang w:eastAsia="en-GB"/>
        </w:rPr>
        <w:t xml:space="preserve">to all my mountains </w:t>
      </w:r>
      <w:r w:rsidR="007163D5">
        <w:rPr>
          <w:lang w:eastAsia="en-GB"/>
        </w:rPr>
        <w:t xml:space="preserve">[for] </w:t>
      </w:r>
      <w:r w:rsidR="009C52CA">
        <w:rPr>
          <w:lang w:eastAsia="en-GB"/>
        </w:rPr>
        <w:t>a</w:t>
      </w:r>
      <w:r w:rsidR="0060272D">
        <w:rPr>
          <w:lang w:eastAsia="en-GB"/>
        </w:rPr>
        <w:t xml:space="preserve"> </w:t>
      </w:r>
      <w:r w:rsidR="00E94D68">
        <w:rPr>
          <w:lang w:eastAsia="en-GB"/>
        </w:rPr>
        <w:t>sword</w:t>
      </w:r>
      <w:r w:rsidR="00C26F52">
        <w:rPr>
          <w:lang w:eastAsia="en-GB"/>
        </w:rPr>
        <w:t xml:space="preserve"> (an affirmation of the Lord Yahweh)</w:t>
      </w:r>
      <w:r w:rsidR="00407D3A">
        <w:rPr>
          <w:lang w:eastAsia="en-GB"/>
        </w:rPr>
        <w:t xml:space="preserve"> so that </w:t>
      </w:r>
      <w:r w:rsidR="005E6063">
        <w:rPr>
          <w:lang w:eastAsia="en-GB"/>
        </w:rPr>
        <w:t>each individual’s sword</w:t>
      </w:r>
      <w:r w:rsidR="00E72334">
        <w:rPr>
          <w:lang w:eastAsia="en-GB"/>
        </w:rPr>
        <w:t xml:space="preserve"> </w:t>
      </w:r>
      <w:r w:rsidR="004B64FD">
        <w:rPr>
          <w:lang w:eastAsia="en-GB"/>
        </w:rPr>
        <w:t>will be</w:t>
      </w:r>
      <w:r w:rsidR="00E72334">
        <w:rPr>
          <w:lang w:eastAsia="en-GB"/>
        </w:rPr>
        <w:t xml:space="preserve"> against his brother. </w:t>
      </w:r>
      <w:r w:rsidR="00E72334">
        <w:rPr>
          <w:vertAlign w:val="superscript"/>
          <w:lang w:eastAsia="en-GB"/>
        </w:rPr>
        <w:t>22</w:t>
      </w:r>
      <w:r w:rsidR="004F46C9">
        <w:rPr>
          <w:lang w:eastAsia="en-GB"/>
        </w:rPr>
        <w:t>I will en</w:t>
      </w:r>
      <w:r w:rsidR="005E5FFB">
        <w:rPr>
          <w:lang w:eastAsia="en-GB"/>
        </w:rPr>
        <w:t>gage in ruling</w:t>
      </w:r>
      <w:r w:rsidR="004F46C9">
        <w:rPr>
          <w:lang w:eastAsia="en-GB"/>
        </w:rPr>
        <w:t xml:space="preserve"> with him</w:t>
      </w:r>
      <w:r w:rsidR="005A0E7F">
        <w:rPr>
          <w:lang w:eastAsia="en-GB"/>
        </w:rPr>
        <w:t>,</w:t>
      </w:r>
      <w:r w:rsidR="00887E14">
        <w:rPr>
          <w:lang w:eastAsia="en-GB"/>
        </w:rPr>
        <w:t xml:space="preserve"> </w:t>
      </w:r>
      <w:r w:rsidR="00111DB3">
        <w:rPr>
          <w:lang w:eastAsia="en-GB"/>
        </w:rPr>
        <w:t>by</w:t>
      </w:r>
      <w:r w:rsidR="00887E14">
        <w:rPr>
          <w:lang w:eastAsia="en-GB"/>
        </w:rPr>
        <w:t xml:space="preserve"> epidemic</w:t>
      </w:r>
      <w:r w:rsidR="001706BC">
        <w:rPr>
          <w:lang w:eastAsia="en-GB"/>
        </w:rPr>
        <w:t xml:space="preserve"> and</w:t>
      </w:r>
      <w:r w:rsidR="00887E14">
        <w:rPr>
          <w:lang w:eastAsia="en-GB"/>
        </w:rPr>
        <w:t xml:space="preserve"> </w:t>
      </w:r>
      <w:r w:rsidR="00F90377">
        <w:rPr>
          <w:lang w:eastAsia="en-GB"/>
        </w:rPr>
        <w:t>by</w:t>
      </w:r>
      <w:r w:rsidR="00887E14">
        <w:rPr>
          <w:lang w:eastAsia="en-GB"/>
        </w:rPr>
        <w:t xml:space="preserve"> blood</w:t>
      </w:r>
      <w:r w:rsidR="00D16473">
        <w:rPr>
          <w:lang w:eastAsia="en-GB"/>
        </w:rPr>
        <w:t>. R</w:t>
      </w:r>
      <w:r w:rsidR="00887E14">
        <w:rPr>
          <w:lang w:eastAsia="en-GB"/>
        </w:rPr>
        <w:t>ain</w:t>
      </w:r>
      <w:r w:rsidR="0082446E">
        <w:rPr>
          <w:lang w:eastAsia="en-GB"/>
        </w:rPr>
        <w:t xml:space="preserve"> </w:t>
      </w:r>
      <w:r w:rsidR="00E4503C">
        <w:rPr>
          <w:lang w:eastAsia="en-GB"/>
        </w:rPr>
        <w:t>stream</w:t>
      </w:r>
      <w:r w:rsidR="0082446E">
        <w:rPr>
          <w:lang w:eastAsia="en-GB"/>
        </w:rPr>
        <w:t>ing</w:t>
      </w:r>
      <w:r w:rsidR="00EF2AD5">
        <w:rPr>
          <w:lang w:eastAsia="en-GB"/>
        </w:rPr>
        <w:t xml:space="preserve">, </w:t>
      </w:r>
      <w:r w:rsidR="00184177">
        <w:rPr>
          <w:lang w:eastAsia="en-GB"/>
        </w:rPr>
        <w:t xml:space="preserve">fiery </w:t>
      </w:r>
      <w:r w:rsidR="00EF2AD5">
        <w:rPr>
          <w:lang w:eastAsia="en-GB"/>
        </w:rPr>
        <w:t xml:space="preserve">hailstones, </w:t>
      </w:r>
      <w:r w:rsidR="002935EE">
        <w:rPr>
          <w:lang w:eastAsia="en-GB"/>
        </w:rPr>
        <w:t>and sulfur</w:t>
      </w:r>
      <w:r w:rsidR="00D16473">
        <w:rPr>
          <w:lang w:eastAsia="en-GB"/>
        </w:rPr>
        <w:t xml:space="preserve"> I will cause to </w:t>
      </w:r>
      <w:r w:rsidR="00B14290">
        <w:rPr>
          <w:lang w:eastAsia="en-GB"/>
        </w:rPr>
        <w:t xml:space="preserve">pour </w:t>
      </w:r>
      <w:r w:rsidR="00CF767C">
        <w:rPr>
          <w:lang w:eastAsia="en-GB"/>
        </w:rPr>
        <w:t xml:space="preserve">on him, on his </w:t>
      </w:r>
      <w:r w:rsidR="00654FFA">
        <w:rPr>
          <w:lang w:eastAsia="en-GB"/>
        </w:rPr>
        <w:t>divisions</w:t>
      </w:r>
      <w:r w:rsidR="00AA2A40">
        <w:rPr>
          <w:lang w:eastAsia="en-GB"/>
        </w:rPr>
        <w:t>, and on many peoples</w:t>
      </w:r>
      <w:r w:rsidR="00E13C3E">
        <w:rPr>
          <w:lang w:eastAsia="en-GB"/>
        </w:rPr>
        <w:t>,</w:t>
      </w:r>
      <w:r w:rsidR="00AA2A40">
        <w:rPr>
          <w:lang w:eastAsia="en-GB"/>
        </w:rPr>
        <w:t xml:space="preserve"> with him.</w:t>
      </w:r>
      <w:r w:rsidR="000404A6">
        <w:rPr>
          <w:lang w:eastAsia="en-GB"/>
        </w:rPr>
        <w:t xml:space="preserve"> </w:t>
      </w:r>
      <w:r w:rsidR="000404A6">
        <w:rPr>
          <w:vertAlign w:val="superscript"/>
          <w:lang w:eastAsia="en-GB"/>
        </w:rPr>
        <w:t>23</w:t>
      </w:r>
      <w:r w:rsidR="000404A6">
        <w:rPr>
          <w:lang w:eastAsia="en-GB"/>
        </w:rPr>
        <w:t>I will</w:t>
      </w:r>
      <w:r w:rsidR="0077755D">
        <w:rPr>
          <w:lang w:eastAsia="en-GB"/>
        </w:rPr>
        <w:t xml:space="preserve"> show my greatness and my sacredness and cause myself to be acknowledged </w:t>
      </w:r>
      <w:r w:rsidR="0069395B">
        <w:rPr>
          <w:lang w:eastAsia="en-GB"/>
        </w:rPr>
        <w:t>before the eyes of many nations, and they will acknowledge that I am Yahweh.</w:t>
      </w:r>
    </w:p>
    <w:p w14:paraId="4259C3D9" w14:textId="04358824" w:rsidR="001B6851" w:rsidRDefault="009B7A47" w:rsidP="001026F5">
      <w:pPr>
        <w:rPr>
          <w:lang w:eastAsia="en-GB"/>
        </w:rPr>
      </w:pPr>
      <w:r>
        <w:rPr>
          <w:vertAlign w:val="superscript"/>
          <w:lang w:eastAsia="en-GB"/>
        </w:rPr>
        <w:t>39:1</w:t>
      </w:r>
      <w:r w:rsidR="00440281">
        <w:rPr>
          <w:lang w:eastAsia="en-GB"/>
        </w:rPr>
        <w:t xml:space="preserve">So you, </w:t>
      </w:r>
      <w:r w:rsidR="00401894">
        <w:rPr>
          <w:lang w:eastAsia="en-GB"/>
        </w:rPr>
        <w:t>my man</w:t>
      </w:r>
      <w:r w:rsidR="00440281">
        <w:rPr>
          <w:lang w:eastAsia="en-GB"/>
        </w:rPr>
        <w:t xml:space="preserve">, </w:t>
      </w:r>
      <w:r w:rsidR="00596C38">
        <w:rPr>
          <w:lang w:eastAsia="en-GB"/>
        </w:rPr>
        <w:t>prophesy against Gog and say</w:t>
      </w:r>
      <w:r w:rsidR="00DC36BC">
        <w:rPr>
          <w:lang w:eastAsia="en-GB"/>
        </w:rPr>
        <w:t>, The Lord Yah</w:t>
      </w:r>
      <w:r w:rsidR="00221885">
        <w:rPr>
          <w:lang w:eastAsia="en-GB"/>
        </w:rPr>
        <w:t>w</w:t>
      </w:r>
      <w:r w:rsidR="00DC36BC">
        <w:rPr>
          <w:lang w:eastAsia="en-GB"/>
        </w:rPr>
        <w:t xml:space="preserve">eh has said this. </w:t>
      </w:r>
      <w:r w:rsidR="00221885">
        <w:rPr>
          <w:lang w:eastAsia="en-GB"/>
        </w:rPr>
        <w:t xml:space="preserve">Here am </w:t>
      </w:r>
      <w:r w:rsidR="004C0BCE">
        <w:rPr>
          <w:lang w:eastAsia="en-GB"/>
        </w:rPr>
        <w:t xml:space="preserve">I </w:t>
      </w:r>
      <w:r w:rsidR="00221885">
        <w:rPr>
          <w:lang w:eastAsia="en-GB"/>
        </w:rPr>
        <w:t>toward</w:t>
      </w:r>
      <w:r w:rsidR="006A39F3">
        <w:rPr>
          <w:lang w:eastAsia="en-GB"/>
        </w:rPr>
        <w:t>s</w:t>
      </w:r>
      <w:r w:rsidR="00221885">
        <w:rPr>
          <w:lang w:eastAsia="en-GB"/>
        </w:rPr>
        <w:t xml:space="preserve"> you</w:t>
      </w:r>
      <w:r w:rsidR="00466C44">
        <w:rPr>
          <w:lang w:eastAsia="en-GB"/>
        </w:rPr>
        <w:t>, Go</w:t>
      </w:r>
      <w:r w:rsidR="00FE7DBD">
        <w:rPr>
          <w:lang w:eastAsia="en-GB"/>
        </w:rPr>
        <w:t>g</w:t>
      </w:r>
      <w:r w:rsidR="00466C44">
        <w:rPr>
          <w:lang w:eastAsia="en-GB"/>
        </w:rPr>
        <w:t xml:space="preserve">, </w:t>
      </w:r>
      <w:r w:rsidR="00AA11E9">
        <w:rPr>
          <w:lang w:eastAsia="en-GB"/>
        </w:rPr>
        <w:t>prince</w:t>
      </w:r>
      <w:r w:rsidR="004214E9">
        <w:rPr>
          <w:lang w:eastAsia="en-GB"/>
        </w:rPr>
        <w:t>-</w:t>
      </w:r>
      <w:r w:rsidR="0086746C">
        <w:rPr>
          <w:lang w:eastAsia="en-GB"/>
        </w:rPr>
        <w:t xml:space="preserve">head of </w:t>
      </w:r>
      <w:proofErr w:type="spellStart"/>
      <w:r w:rsidR="0086746C">
        <w:rPr>
          <w:lang w:eastAsia="en-GB"/>
        </w:rPr>
        <w:t>Meshek</w:t>
      </w:r>
      <w:proofErr w:type="spellEnd"/>
      <w:r w:rsidR="0086746C">
        <w:rPr>
          <w:lang w:eastAsia="en-GB"/>
        </w:rPr>
        <w:t xml:space="preserve"> and Tubal. </w:t>
      </w:r>
      <w:r w:rsidR="0086746C">
        <w:rPr>
          <w:vertAlign w:val="superscript"/>
          <w:lang w:eastAsia="en-GB"/>
        </w:rPr>
        <w:t>2</w:t>
      </w:r>
      <w:r w:rsidR="0086746C">
        <w:rPr>
          <w:lang w:eastAsia="en-GB"/>
        </w:rPr>
        <w:t xml:space="preserve">I will </w:t>
      </w:r>
      <w:r w:rsidR="005777DD">
        <w:rPr>
          <w:lang w:eastAsia="en-GB"/>
        </w:rPr>
        <w:t xml:space="preserve">turn you </w:t>
      </w:r>
      <w:r w:rsidR="00DD6363">
        <w:rPr>
          <w:lang w:eastAsia="en-GB"/>
        </w:rPr>
        <w:t xml:space="preserve">around </w:t>
      </w:r>
      <w:r w:rsidR="006127D6">
        <w:rPr>
          <w:lang w:eastAsia="en-GB"/>
        </w:rPr>
        <w:t>and drive you</w:t>
      </w:r>
      <w:r w:rsidR="00671365">
        <w:rPr>
          <w:lang w:eastAsia="en-GB"/>
        </w:rPr>
        <w:t xml:space="preserve"> </w:t>
      </w:r>
      <w:r w:rsidR="00FA3F54">
        <w:rPr>
          <w:lang w:eastAsia="en-GB"/>
        </w:rPr>
        <w:t>on</w:t>
      </w:r>
      <w:r w:rsidR="00FA3F54">
        <w:rPr>
          <w:rStyle w:val="FootnoteReference"/>
          <w:lang w:eastAsia="en-GB"/>
        </w:rPr>
        <w:footnoteReference w:id="120"/>
      </w:r>
      <w:r w:rsidR="006127D6">
        <w:rPr>
          <w:lang w:eastAsia="en-GB"/>
        </w:rPr>
        <w:t xml:space="preserve"> and have you go up</w:t>
      </w:r>
      <w:r w:rsidR="000D0947">
        <w:rPr>
          <w:lang w:eastAsia="en-GB"/>
        </w:rPr>
        <w:t xml:space="preserve"> from the </w:t>
      </w:r>
      <w:r w:rsidR="001A40E0">
        <w:rPr>
          <w:lang w:eastAsia="en-GB"/>
        </w:rPr>
        <w:t>remote parts</w:t>
      </w:r>
      <w:r w:rsidR="000D0947">
        <w:rPr>
          <w:lang w:eastAsia="en-GB"/>
        </w:rPr>
        <w:t xml:space="preserve"> of the north and have you come to Israel’s mountains. </w:t>
      </w:r>
      <w:r w:rsidR="000D0947">
        <w:rPr>
          <w:vertAlign w:val="superscript"/>
          <w:lang w:eastAsia="en-GB"/>
        </w:rPr>
        <w:t>3</w:t>
      </w:r>
      <w:r w:rsidR="006E571C">
        <w:rPr>
          <w:lang w:eastAsia="en-GB"/>
        </w:rPr>
        <w:t xml:space="preserve">But I will </w:t>
      </w:r>
      <w:r w:rsidR="00912ACC">
        <w:rPr>
          <w:lang w:eastAsia="en-GB"/>
        </w:rPr>
        <w:t>s</w:t>
      </w:r>
      <w:r w:rsidR="00A668B9">
        <w:rPr>
          <w:lang w:eastAsia="en-GB"/>
        </w:rPr>
        <w:t>trike</w:t>
      </w:r>
      <w:r w:rsidR="006E571C">
        <w:rPr>
          <w:lang w:eastAsia="en-GB"/>
        </w:rPr>
        <w:t xml:space="preserve"> down your bow from your </w:t>
      </w:r>
      <w:r w:rsidR="00A668B9">
        <w:rPr>
          <w:lang w:eastAsia="en-GB"/>
        </w:rPr>
        <w:t>left</w:t>
      </w:r>
      <w:r w:rsidR="006E571C">
        <w:rPr>
          <w:lang w:eastAsia="en-GB"/>
        </w:rPr>
        <w:t xml:space="preserve"> hand</w:t>
      </w:r>
      <w:r w:rsidR="00A668B9">
        <w:rPr>
          <w:lang w:eastAsia="en-GB"/>
        </w:rPr>
        <w:t xml:space="preserve">, and your arrows from your right hand I will cause to fall. </w:t>
      </w:r>
      <w:r w:rsidR="006F38B0">
        <w:rPr>
          <w:vertAlign w:val="superscript"/>
          <w:lang w:eastAsia="en-GB"/>
        </w:rPr>
        <w:t>4</w:t>
      </w:r>
      <w:r w:rsidR="006F38B0">
        <w:rPr>
          <w:lang w:eastAsia="en-GB"/>
        </w:rPr>
        <w:t xml:space="preserve">On Israel’s mountains </w:t>
      </w:r>
      <w:r w:rsidR="001A4AF7">
        <w:rPr>
          <w:lang w:eastAsia="en-GB"/>
        </w:rPr>
        <w:t xml:space="preserve">you will fall, you and all your </w:t>
      </w:r>
      <w:r w:rsidR="00654FFA">
        <w:rPr>
          <w:lang w:eastAsia="en-GB"/>
        </w:rPr>
        <w:t>divisions</w:t>
      </w:r>
      <w:r w:rsidR="000C47A6">
        <w:rPr>
          <w:lang w:eastAsia="en-GB"/>
        </w:rPr>
        <w:t xml:space="preserve"> and peoples</w:t>
      </w:r>
      <w:r w:rsidR="00CC4990">
        <w:rPr>
          <w:lang w:eastAsia="en-GB"/>
        </w:rPr>
        <w:t>,</w:t>
      </w:r>
      <w:r w:rsidR="000C47A6">
        <w:rPr>
          <w:lang w:eastAsia="en-GB"/>
        </w:rPr>
        <w:t xml:space="preserve"> with you</w:t>
      </w:r>
      <w:r w:rsidR="001349C6">
        <w:rPr>
          <w:lang w:eastAsia="en-GB"/>
        </w:rPr>
        <w:t xml:space="preserve">. </w:t>
      </w:r>
      <w:r w:rsidR="00520845">
        <w:rPr>
          <w:lang w:eastAsia="en-GB"/>
        </w:rPr>
        <w:t xml:space="preserve">To </w:t>
      </w:r>
      <w:r w:rsidR="005A235F">
        <w:rPr>
          <w:lang w:eastAsia="en-GB"/>
        </w:rPr>
        <w:t>bird of pr</w:t>
      </w:r>
      <w:r w:rsidR="00C4275C">
        <w:rPr>
          <w:lang w:eastAsia="en-GB"/>
        </w:rPr>
        <w:t>ey, bird of every kind</w:t>
      </w:r>
      <w:r w:rsidR="00D83D63">
        <w:rPr>
          <w:lang w:eastAsia="en-GB"/>
        </w:rPr>
        <w:t>,</w:t>
      </w:r>
      <w:r w:rsidR="00E409BD">
        <w:rPr>
          <w:rStyle w:val="FootnoteReference"/>
          <w:lang w:eastAsia="en-GB"/>
        </w:rPr>
        <w:footnoteReference w:id="121"/>
      </w:r>
      <w:r w:rsidR="001868D1">
        <w:rPr>
          <w:lang w:eastAsia="en-GB"/>
        </w:rPr>
        <w:t xml:space="preserve"> and animal of the open country I </w:t>
      </w:r>
      <w:r w:rsidR="00CE4C6D">
        <w:rPr>
          <w:lang w:eastAsia="en-GB"/>
        </w:rPr>
        <w:t xml:space="preserve">am </w:t>
      </w:r>
      <w:r w:rsidR="001868D1">
        <w:rPr>
          <w:lang w:eastAsia="en-GB"/>
        </w:rPr>
        <w:t>giv</w:t>
      </w:r>
      <w:r w:rsidR="00CE4C6D">
        <w:rPr>
          <w:lang w:eastAsia="en-GB"/>
        </w:rPr>
        <w:t>ing</w:t>
      </w:r>
      <w:r w:rsidR="001868D1">
        <w:rPr>
          <w:lang w:eastAsia="en-GB"/>
        </w:rPr>
        <w:t xml:space="preserve"> you as food</w:t>
      </w:r>
      <w:r w:rsidR="00DE567E">
        <w:rPr>
          <w:lang w:eastAsia="en-GB"/>
        </w:rPr>
        <w:t xml:space="preserve">. </w:t>
      </w:r>
      <w:r w:rsidR="00DE567E">
        <w:rPr>
          <w:vertAlign w:val="superscript"/>
          <w:lang w:eastAsia="en-GB"/>
        </w:rPr>
        <w:t>5</w:t>
      </w:r>
      <w:r w:rsidR="00DE567E">
        <w:rPr>
          <w:lang w:eastAsia="en-GB"/>
        </w:rPr>
        <w:t xml:space="preserve">On the surface of </w:t>
      </w:r>
      <w:r w:rsidR="00D71B27">
        <w:rPr>
          <w:lang w:eastAsia="en-GB"/>
        </w:rPr>
        <w:t>the open country you will fall</w:t>
      </w:r>
      <w:r w:rsidR="007508EA">
        <w:rPr>
          <w:lang w:eastAsia="en-GB"/>
        </w:rPr>
        <w:t>, b</w:t>
      </w:r>
      <w:r w:rsidR="00D71B27">
        <w:rPr>
          <w:lang w:eastAsia="en-GB"/>
        </w:rPr>
        <w:t>ecause I myself am speaking</w:t>
      </w:r>
      <w:r w:rsidR="007508EA">
        <w:rPr>
          <w:lang w:eastAsia="en-GB"/>
        </w:rPr>
        <w:t xml:space="preserve"> (an affirmation of the Lord Yahweh).</w:t>
      </w:r>
      <w:r w:rsidR="00E2410C">
        <w:rPr>
          <w:lang w:eastAsia="en-GB"/>
        </w:rPr>
        <w:t xml:space="preserve"> </w:t>
      </w:r>
      <w:r w:rsidR="00E2410C">
        <w:rPr>
          <w:vertAlign w:val="superscript"/>
          <w:lang w:eastAsia="en-GB"/>
        </w:rPr>
        <w:t>6</w:t>
      </w:r>
      <w:r w:rsidR="00B2394D">
        <w:rPr>
          <w:lang w:eastAsia="en-GB"/>
        </w:rPr>
        <w:t>And I</w:t>
      </w:r>
      <w:r w:rsidR="00257C1F">
        <w:rPr>
          <w:lang w:eastAsia="en-GB"/>
        </w:rPr>
        <w:t xml:space="preserve"> </w:t>
      </w:r>
      <w:r w:rsidR="00B757FE">
        <w:rPr>
          <w:lang w:eastAsia="en-GB"/>
        </w:rPr>
        <w:t>will send off fire against Magog</w:t>
      </w:r>
      <w:r w:rsidR="006B764D">
        <w:rPr>
          <w:lang w:eastAsia="en-GB"/>
        </w:rPr>
        <w:t xml:space="preserve"> and against the people who are living </w:t>
      </w:r>
      <w:r w:rsidR="008725C7">
        <w:rPr>
          <w:lang w:eastAsia="en-GB"/>
        </w:rPr>
        <w:t xml:space="preserve">on foreign shores in </w:t>
      </w:r>
      <w:r w:rsidR="0035632D">
        <w:rPr>
          <w:lang w:eastAsia="en-GB"/>
        </w:rPr>
        <w:t>security</w:t>
      </w:r>
      <w:r w:rsidR="00257C1F">
        <w:rPr>
          <w:lang w:eastAsia="en-GB"/>
        </w:rPr>
        <w:t>, a</w:t>
      </w:r>
      <w:r w:rsidR="00685B21">
        <w:rPr>
          <w:lang w:eastAsia="en-GB"/>
        </w:rPr>
        <w:t>nd they will acknowledge that I am Yahweh.</w:t>
      </w:r>
      <w:r w:rsidR="00E92CAE">
        <w:rPr>
          <w:lang w:eastAsia="en-GB"/>
        </w:rPr>
        <w:t xml:space="preserve"> </w:t>
      </w:r>
    </w:p>
    <w:p w14:paraId="06BDC724" w14:textId="1F48C225" w:rsidR="00794ACD" w:rsidRDefault="00E92CAE" w:rsidP="00562287">
      <w:pPr>
        <w:rPr>
          <w:lang w:eastAsia="en-GB"/>
        </w:rPr>
      </w:pPr>
      <w:r>
        <w:rPr>
          <w:vertAlign w:val="superscript"/>
          <w:lang w:eastAsia="en-GB"/>
        </w:rPr>
        <w:t>7</w:t>
      </w:r>
      <w:r w:rsidR="004176DC">
        <w:rPr>
          <w:lang w:eastAsia="en-GB"/>
        </w:rPr>
        <w:t>M</w:t>
      </w:r>
      <w:r>
        <w:rPr>
          <w:lang w:eastAsia="en-GB"/>
        </w:rPr>
        <w:t xml:space="preserve">y sacred name </w:t>
      </w:r>
      <w:r w:rsidR="00C1662A">
        <w:rPr>
          <w:lang w:eastAsia="en-GB"/>
        </w:rPr>
        <w:t xml:space="preserve">I will </w:t>
      </w:r>
      <w:r w:rsidR="00AC6573">
        <w:rPr>
          <w:lang w:eastAsia="en-GB"/>
        </w:rPr>
        <w:t>have</w:t>
      </w:r>
      <w:r w:rsidR="00C1662A">
        <w:rPr>
          <w:lang w:eastAsia="en-GB"/>
        </w:rPr>
        <w:t xml:space="preserve"> acknowledged among my people Israel</w:t>
      </w:r>
      <w:r w:rsidR="0027512A">
        <w:rPr>
          <w:lang w:eastAsia="en-GB"/>
        </w:rPr>
        <w:t>. I will not have my sacred name</w:t>
      </w:r>
      <w:r w:rsidR="00CE53B7">
        <w:rPr>
          <w:lang w:eastAsia="en-GB"/>
        </w:rPr>
        <w:t xml:space="preserve"> </w:t>
      </w:r>
      <w:r w:rsidR="00944FD2">
        <w:rPr>
          <w:lang w:eastAsia="en-GB"/>
        </w:rPr>
        <w:t>treated as ordinary</w:t>
      </w:r>
      <w:r w:rsidR="00AC6573">
        <w:rPr>
          <w:lang w:eastAsia="en-GB"/>
        </w:rPr>
        <w:t xml:space="preserve"> a</w:t>
      </w:r>
      <w:r w:rsidR="001026F5">
        <w:rPr>
          <w:lang w:eastAsia="en-GB"/>
        </w:rPr>
        <w:t>nymore</w:t>
      </w:r>
      <w:r w:rsidR="00AC6573">
        <w:rPr>
          <w:lang w:eastAsia="en-GB"/>
        </w:rPr>
        <w:t>. And the nations will acknowl</w:t>
      </w:r>
      <w:r w:rsidR="000E6492">
        <w:rPr>
          <w:lang w:eastAsia="en-GB"/>
        </w:rPr>
        <w:t xml:space="preserve">edge that I </w:t>
      </w:r>
      <w:r w:rsidR="009D2623">
        <w:rPr>
          <w:lang w:eastAsia="en-GB"/>
        </w:rPr>
        <w:t xml:space="preserve">am </w:t>
      </w:r>
      <w:r w:rsidR="000E6492">
        <w:rPr>
          <w:lang w:eastAsia="en-GB"/>
        </w:rPr>
        <w:t>Yahweh</w:t>
      </w:r>
      <w:r w:rsidR="009D2623">
        <w:rPr>
          <w:lang w:eastAsia="en-GB"/>
        </w:rPr>
        <w:t>, the</w:t>
      </w:r>
      <w:r w:rsidR="000E6492">
        <w:rPr>
          <w:lang w:eastAsia="en-GB"/>
        </w:rPr>
        <w:t xml:space="preserve"> sacred </w:t>
      </w:r>
      <w:r w:rsidR="009D2623">
        <w:rPr>
          <w:lang w:eastAsia="en-GB"/>
        </w:rPr>
        <w:t xml:space="preserve">one </w:t>
      </w:r>
      <w:r w:rsidR="000E6492">
        <w:rPr>
          <w:lang w:eastAsia="en-GB"/>
        </w:rPr>
        <w:t xml:space="preserve">in Israel. </w:t>
      </w:r>
      <w:r w:rsidR="00B32E34">
        <w:rPr>
          <w:vertAlign w:val="superscript"/>
          <w:lang w:eastAsia="en-GB"/>
        </w:rPr>
        <w:t>8</w:t>
      </w:r>
      <w:r w:rsidR="00B32E34">
        <w:rPr>
          <w:lang w:eastAsia="en-GB"/>
        </w:rPr>
        <w:t>There, it is coming and happening</w:t>
      </w:r>
      <w:r w:rsidR="00E86BDB">
        <w:rPr>
          <w:lang w:eastAsia="en-GB"/>
        </w:rPr>
        <w:t xml:space="preserve"> (an affirmation of the Lord Yahweh).</w:t>
      </w:r>
      <w:r w:rsidR="00FC00B5">
        <w:rPr>
          <w:rStyle w:val="FootnoteReference"/>
          <w:lang w:eastAsia="en-GB"/>
        </w:rPr>
        <w:footnoteReference w:id="122"/>
      </w:r>
      <w:r w:rsidR="00613A3D">
        <w:rPr>
          <w:lang w:eastAsia="en-GB"/>
        </w:rPr>
        <w:t xml:space="preserve"> </w:t>
      </w:r>
      <w:r w:rsidR="005D7B40">
        <w:rPr>
          <w:lang w:eastAsia="en-GB"/>
        </w:rPr>
        <w:t xml:space="preserve">That is the day </w:t>
      </w:r>
      <w:r w:rsidR="00C264AD">
        <w:rPr>
          <w:lang w:eastAsia="en-GB"/>
        </w:rPr>
        <w:t xml:space="preserve">that I </w:t>
      </w:r>
      <w:r w:rsidR="00B27337">
        <w:rPr>
          <w:lang w:eastAsia="en-GB"/>
        </w:rPr>
        <w:t>have spoken</w:t>
      </w:r>
      <w:r w:rsidR="00C264AD">
        <w:rPr>
          <w:lang w:eastAsia="en-GB"/>
        </w:rPr>
        <w:t xml:space="preserve"> of.</w:t>
      </w:r>
      <w:r w:rsidR="00897541">
        <w:rPr>
          <w:rStyle w:val="FootnoteReference"/>
          <w:lang w:eastAsia="en-GB"/>
        </w:rPr>
        <w:footnoteReference w:id="123"/>
      </w:r>
      <w:r w:rsidR="002124EA">
        <w:rPr>
          <w:lang w:eastAsia="en-GB"/>
        </w:rPr>
        <w:t xml:space="preserve"> </w:t>
      </w:r>
    </w:p>
    <w:p w14:paraId="03802924" w14:textId="66B0B999" w:rsidR="009B7A47" w:rsidRDefault="000D5FF2" w:rsidP="001026F5">
      <w:pPr>
        <w:rPr>
          <w:lang w:eastAsia="en-GB"/>
        </w:rPr>
      </w:pPr>
      <w:r>
        <w:rPr>
          <w:vertAlign w:val="superscript"/>
          <w:lang w:eastAsia="en-GB"/>
        </w:rPr>
        <w:t>9</w:t>
      </w:r>
      <w:r w:rsidR="002124EA">
        <w:rPr>
          <w:lang w:eastAsia="en-GB"/>
        </w:rPr>
        <w:t>The people liv</w:t>
      </w:r>
      <w:r w:rsidR="004F40B4">
        <w:rPr>
          <w:lang w:eastAsia="en-GB"/>
        </w:rPr>
        <w:t>ing</w:t>
      </w:r>
      <w:r w:rsidR="002124EA">
        <w:rPr>
          <w:lang w:eastAsia="en-GB"/>
        </w:rPr>
        <w:t xml:space="preserve"> in Israel’s towns </w:t>
      </w:r>
      <w:r w:rsidR="009B1C77">
        <w:rPr>
          <w:lang w:eastAsia="en-GB"/>
        </w:rPr>
        <w:t xml:space="preserve">will go out and </w:t>
      </w:r>
      <w:r w:rsidR="000E34EF">
        <w:rPr>
          <w:lang w:eastAsia="en-GB"/>
        </w:rPr>
        <w:t>light fire</w:t>
      </w:r>
      <w:r w:rsidR="00893EFA">
        <w:rPr>
          <w:lang w:eastAsia="en-GB"/>
        </w:rPr>
        <w:t>s</w:t>
      </w:r>
      <w:r w:rsidR="000C7F2E">
        <w:rPr>
          <w:lang w:eastAsia="en-GB"/>
        </w:rPr>
        <w:t xml:space="preserve"> and make </w:t>
      </w:r>
      <w:r w:rsidR="00893EFA">
        <w:rPr>
          <w:lang w:eastAsia="en-GB"/>
        </w:rPr>
        <w:t>them</w:t>
      </w:r>
      <w:r w:rsidR="000C7F2E">
        <w:rPr>
          <w:lang w:eastAsia="en-GB"/>
        </w:rPr>
        <w:t xml:space="preserve"> burn with equipment</w:t>
      </w:r>
      <w:r w:rsidR="00FE69B0">
        <w:rPr>
          <w:lang w:eastAsia="en-GB"/>
        </w:rPr>
        <w:t xml:space="preserve">, </w:t>
      </w:r>
      <w:r w:rsidR="00BC226F">
        <w:rPr>
          <w:lang w:eastAsia="en-GB"/>
        </w:rPr>
        <w:t>hand</w:t>
      </w:r>
      <w:r w:rsidR="00FE69B0">
        <w:rPr>
          <w:lang w:eastAsia="en-GB"/>
        </w:rPr>
        <w:t xml:space="preserve"> shield and </w:t>
      </w:r>
      <w:r w:rsidR="00BC226F">
        <w:rPr>
          <w:lang w:eastAsia="en-GB"/>
        </w:rPr>
        <w:t>body</w:t>
      </w:r>
      <w:r w:rsidR="00B1413A">
        <w:rPr>
          <w:lang w:eastAsia="en-GB"/>
        </w:rPr>
        <w:t xml:space="preserve"> shield, with bow and with arrows, </w:t>
      </w:r>
      <w:r w:rsidR="00DE786B">
        <w:rPr>
          <w:lang w:eastAsia="en-GB"/>
        </w:rPr>
        <w:t>with a hand staff</w:t>
      </w:r>
      <w:r w:rsidR="009A065A">
        <w:rPr>
          <w:lang w:eastAsia="en-GB"/>
        </w:rPr>
        <w:t xml:space="preserve"> and with a spear</w:t>
      </w:r>
      <w:r w:rsidR="0012175B">
        <w:rPr>
          <w:lang w:eastAsia="en-GB"/>
        </w:rPr>
        <w:t xml:space="preserve">. </w:t>
      </w:r>
      <w:r w:rsidR="00C3159F">
        <w:rPr>
          <w:lang w:eastAsia="en-GB"/>
        </w:rPr>
        <w:t>They will light fire</w:t>
      </w:r>
      <w:r w:rsidR="005767AA">
        <w:rPr>
          <w:lang w:eastAsia="en-GB"/>
        </w:rPr>
        <w:t>s</w:t>
      </w:r>
      <w:r w:rsidR="00C3159F">
        <w:rPr>
          <w:lang w:eastAsia="en-GB"/>
        </w:rPr>
        <w:t xml:space="preserve"> </w:t>
      </w:r>
      <w:r w:rsidR="00145FA8">
        <w:rPr>
          <w:lang w:eastAsia="en-GB"/>
        </w:rPr>
        <w:t xml:space="preserve">with them for seven years. </w:t>
      </w:r>
      <w:r w:rsidR="00145FA8">
        <w:rPr>
          <w:vertAlign w:val="superscript"/>
          <w:lang w:eastAsia="en-GB"/>
        </w:rPr>
        <w:t>10</w:t>
      </w:r>
      <w:r w:rsidR="00145FA8">
        <w:rPr>
          <w:lang w:eastAsia="en-GB"/>
        </w:rPr>
        <w:t xml:space="preserve">They will not carry </w:t>
      </w:r>
      <w:r w:rsidR="00532A2B">
        <w:rPr>
          <w:lang w:eastAsia="en-GB"/>
        </w:rPr>
        <w:t>wood</w:t>
      </w:r>
      <w:r w:rsidR="002457F3">
        <w:rPr>
          <w:lang w:eastAsia="en-GB"/>
        </w:rPr>
        <w:t xml:space="preserve"> from the open country and they will no</w:t>
      </w:r>
      <w:r w:rsidR="00FF298E">
        <w:rPr>
          <w:lang w:eastAsia="en-GB"/>
        </w:rPr>
        <w:t>t cut</w:t>
      </w:r>
      <w:r w:rsidR="001E087F">
        <w:rPr>
          <w:lang w:eastAsia="en-GB"/>
        </w:rPr>
        <w:t xml:space="preserve"> [it]</w:t>
      </w:r>
      <w:r w:rsidR="00FF298E">
        <w:rPr>
          <w:lang w:eastAsia="en-GB"/>
        </w:rPr>
        <w:t xml:space="preserve"> from the forests</w:t>
      </w:r>
      <w:r w:rsidR="00403CAE">
        <w:rPr>
          <w:lang w:eastAsia="en-GB"/>
        </w:rPr>
        <w:t>,</w:t>
      </w:r>
      <w:r w:rsidR="00FF298E">
        <w:rPr>
          <w:lang w:eastAsia="en-GB"/>
        </w:rPr>
        <w:t xml:space="preserve"> </w:t>
      </w:r>
      <w:r w:rsidR="00F42743">
        <w:rPr>
          <w:lang w:eastAsia="en-GB"/>
        </w:rPr>
        <w:t xml:space="preserve">because </w:t>
      </w:r>
      <w:r w:rsidR="009B16D1">
        <w:rPr>
          <w:lang w:eastAsia="en-GB"/>
        </w:rPr>
        <w:t>they will light fire</w:t>
      </w:r>
      <w:r w:rsidR="001E087F">
        <w:rPr>
          <w:lang w:eastAsia="en-GB"/>
        </w:rPr>
        <w:t>s</w:t>
      </w:r>
      <w:r w:rsidR="009B16D1">
        <w:rPr>
          <w:lang w:eastAsia="en-GB"/>
        </w:rPr>
        <w:t xml:space="preserve"> with the equipment</w:t>
      </w:r>
      <w:r w:rsidR="0002233A">
        <w:rPr>
          <w:lang w:eastAsia="en-GB"/>
        </w:rPr>
        <w:t xml:space="preserve">. And they will </w:t>
      </w:r>
      <w:r w:rsidR="00A51576">
        <w:rPr>
          <w:lang w:eastAsia="en-GB"/>
        </w:rPr>
        <w:t xml:space="preserve">plunder their plunderers </w:t>
      </w:r>
      <w:r w:rsidR="001112D5">
        <w:rPr>
          <w:lang w:eastAsia="en-GB"/>
        </w:rPr>
        <w:t xml:space="preserve">and </w:t>
      </w:r>
      <w:r w:rsidR="00A6019B">
        <w:rPr>
          <w:lang w:eastAsia="en-GB"/>
        </w:rPr>
        <w:t>loot</w:t>
      </w:r>
      <w:r w:rsidR="0002233A">
        <w:rPr>
          <w:lang w:eastAsia="en-GB"/>
        </w:rPr>
        <w:t xml:space="preserve"> th</w:t>
      </w:r>
      <w:r w:rsidR="00F57067">
        <w:rPr>
          <w:lang w:eastAsia="en-GB"/>
        </w:rPr>
        <w:t>eir</w:t>
      </w:r>
      <w:r w:rsidR="0002233A">
        <w:rPr>
          <w:lang w:eastAsia="en-GB"/>
        </w:rPr>
        <w:t xml:space="preserve"> </w:t>
      </w:r>
      <w:r w:rsidR="00A6019B">
        <w:rPr>
          <w:lang w:eastAsia="en-GB"/>
        </w:rPr>
        <w:t>looters</w:t>
      </w:r>
      <w:r w:rsidR="00782373">
        <w:rPr>
          <w:lang w:eastAsia="en-GB"/>
        </w:rPr>
        <w:t xml:space="preserve"> (an affirmation of the Lord Yahweh). </w:t>
      </w:r>
    </w:p>
    <w:p w14:paraId="298D1DBF" w14:textId="559CD78C" w:rsidR="00014125" w:rsidRDefault="003D78C4" w:rsidP="00B8287C">
      <w:pPr>
        <w:rPr>
          <w:lang w:eastAsia="en-GB"/>
        </w:rPr>
      </w:pPr>
      <w:r>
        <w:rPr>
          <w:vertAlign w:val="superscript"/>
          <w:lang w:eastAsia="en-GB"/>
        </w:rPr>
        <w:t>11</w:t>
      </w:r>
      <w:r w:rsidR="003061D9">
        <w:rPr>
          <w:lang w:eastAsia="en-GB"/>
        </w:rPr>
        <w:t xml:space="preserve">Then, </w:t>
      </w:r>
      <w:r w:rsidR="00244724">
        <w:rPr>
          <w:lang w:eastAsia="en-GB"/>
        </w:rPr>
        <w:t>o</w:t>
      </w:r>
      <w:r>
        <w:rPr>
          <w:lang w:eastAsia="en-GB"/>
        </w:rPr>
        <w:t>n that day</w:t>
      </w:r>
      <w:r w:rsidR="00891D82">
        <w:rPr>
          <w:lang w:eastAsia="en-GB"/>
        </w:rPr>
        <w:t>,</w:t>
      </w:r>
      <w:r w:rsidR="001F5190">
        <w:rPr>
          <w:lang w:eastAsia="en-GB"/>
        </w:rPr>
        <w:t xml:space="preserve"> I</w:t>
      </w:r>
      <w:r>
        <w:rPr>
          <w:lang w:eastAsia="en-GB"/>
        </w:rPr>
        <w:t xml:space="preserve"> </w:t>
      </w:r>
      <w:r w:rsidR="00377620">
        <w:rPr>
          <w:lang w:eastAsia="en-GB"/>
        </w:rPr>
        <w:t xml:space="preserve">will </w:t>
      </w:r>
      <w:r>
        <w:rPr>
          <w:lang w:eastAsia="en-GB"/>
        </w:rPr>
        <w:t>give</w:t>
      </w:r>
      <w:r w:rsidR="001F5190">
        <w:rPr>
          <w:lang w:eastAsia="en-GB"/>
        </w:rPr>
        <w:t xml:space="preserve"> Gog</w:t>
      </w:r>
      <w:r w:rsidR="0014605F">
        <w:rPr>
          <w:lang w:eastAsia="en-GB"/>
        </w:rPr>
        <w:t xml:space="preserve"> a place there for burial in Israel</w:t>
      </w:r>
      <w:r w:rsidR="00B825E4">
        <w:rPr>
          <w:lang w:eastAsia="en-GB"/>
        </w:rPr>
        <w:t xml:space="preserve">, </w:t>
      </w:r>
      <w:r w:rsidR="00A33776">
        <w:rPr>
          <w:lang w:eastAsia="en-GB"/>
        </w:rPr>
        <w:t>Th</w:t>
      </w:r>
      <w:r w:rsidR="00D43359">
        <w:rPr>
          <w:lang w:eastAsia="en-GB"/>
        </w:rPr>
        <w:t>e</w:t>
      </w:r>
      <w:r w:rsidR="00A33776">
        <w:rPr>
          <w:lang w:eastAsia="en-GB"/>
        </w:rPr>
        <w:t xml:space="preserve"> </w:t>
      </w:r>
      <w:r w:rsidR="00B825E4">
        <w:rPr>
          <w:lang w:eastAsia="en-GB"/>
        </w:rPr>
        <w:t>Ravine</w:t>
      </w:r>
      <w:r w:rsidR="00347E2C">
        <w:rPr>
          <w:lang w:eastAsia="en-GB"/>
        </w:rPr>
        <w:t xml:space="preserve"> of People Passing</w:t>
      </w:r>
      <w:r w:rsidR="00D43359">
        <w:rPr>
          <w:lang w:eastAsia="en-GB"/>
        </w:rPr>
        <w:t xml:space="preserve"> </w:t>
      </w:r>
      <w:r w:rsidR="00460DD3">
        <w:rPr>
          <w:lang w:eastAsia="en-GB"/>
        </w:rPr>
        <w:t>On</w:t>
      </w:r>
      <w:r w:rsidR="005B2489">
        <w:rPr>
          <w:lang w:eastAsia="en-GB"/>
        </w:rPr>
        <w:t>, east of the sea</w:t>
      </w:r>
      <w:r w:rsidR="00602E24">
        <w:rPr>
          <w:lang w:eastAsia="en-GB"/>
        </w:rPr>
        <w:t xml:space="preserve"> </w:t>
      </w:r>
      <w:r w:rsidR="00F1628F">
        <w:rPr>
          <w:lang w:eastAsia="en-GB"/>
        </w:rPr>
        <w:t>(</w:t>
      </w:r>
      <w:r w:rsidR="00891D82">
        <w:rPr>
          <w:lang w:eastAsia="en-GB"/>
        </w:rPr>
        <w:t xml:space="preserve">with </w:t>
      </w:r>
      <w:r w:rsidR="00602E24">
        <w:rPr>
          <w:lang w:eastAsia="en-GB"/>
        </w:rPr>
        <w:t xml:space="preserve">it </w:t>
      </w:r>
      <w:r w:rsidR="00AB1100">
        <w:rPr>
          <w:lang w:eastAsia="en-GB"/>
        </w:rPr>
        <w:t xml:space="preserve">then </w:t>
      </w:r>
      <w:r w:rsidR="00013F88">
        <w:rPr>
          <w:lang w:eastAsia="en-GB"/>
        </w:rPr>
        <w:t>stopp</w:t>
      </w:r>
      <w:r w:rsidR="00602E24">
        <w:rPr>
          <w:lang w:eastAsia="en-GB"/>
        </w:rPr>
        <w:t xml:space="preserve">ing </w:t>
      </w:r>
      <w:r w:rsidR="004A3395">
        <w:rPr>
          <w:lang w:eastAsia="en-GB"/>
        </w:rPr>
        <w:t>people passing through</w:t>
      </w:r>
      <w:r w:rsidR="00F1628F">
        <w:rPr>
          <w:lang w:eastAsia="en-GB"/>
        </w:rPr>
        <w:t>)</w:t>
      </w:r>
      <w:r w:rsidR="00E57DC7">
        <w:rPr>
          <w:lang w:eastAsia="en-GB"/>
        </w:rPr>
        <w:t>.</w:t>
      </w:r>
      <w:r w:rsidR="00420E6B">
        <w:rPr>
          <w:lang w:eastAsia="en-GB"/>
        </w:rPr>
        <w:t xml:space="preserve"> </w:t>
      </w:r>
      <w:r w:rsidR="00123C0F">
        <w:rPr>
          <w:lang w:eastAsia="en-GB"/>
        </w:rPr>
        <w:t>They will bury Gog there</w:t>
      </w:r>
      <w:r w:rsidR="009139EA">
        <w:rPr>
          <w:lang w:eastAsia="en-GB"/>
        </w:rPr>
        <w:t xml:space="preserve"> and all his hord</w:t>
      </w:r>
      <w:r w:rsidR="00B8287C">
        <w:rPr>
          <w:lang w:eastAsia="en-GB"/>
        </w:rPr>
        <w:t>e</w:t>
      </w:r>
      <w:r w:rsidR="00F7596D">
        <w:rPr>
          <w:lang w:eastAsia="en-GB"/>
        </w:rPr>
        <w:t>, and</w:t>
      </w:r>
      <w:r w:rsidR="006F5F17">
        <w:rPr>
          <w:lang w:eastAsia="en-GB"/>
        </w:rPr>
        <w:t xml:space="preserve"> call it</w:t>
      </w:r>
      <w:r w:rsidR="00DA4C0B">
        <w:rPr>
          <w:lang w:eastAsia="en-GB"/>
        </w:rPr>
        <w:t xml:space="preserve"> Gog’s Horde Ravine.</w:t>
      </w:r>
      <w:r w:rsidR="00420E6B">
        <w:rPr>
          <w:lang w:eastAsia="en-GB"/>
        </w:rPr>
        <w:t xml:space="preserve"> </w:t>
      </w:r>
      <w:r w:rsidR="00420E6B">
        <w:rPr>
          <w:vertAlign w:val="superscript"/>
          <w:lang w:eastAsia="en-GB"/>
        </w:rPr>
        <w:t>12</w:t>
      </w:r>
      <w:r w:rsidR="0021429D">
        <w:rPr>
          <w:lang w:eastAsia="en-GB"/>
        </w:rPr>
        <w:t>Israel’s household will bury them</w:t>
      </w:r>
      <w:r w:rsidR="00891D82">
        <w:rPr>
          <w:lang w:eastAsia="en-GB"/>
        </w:rPr>
        <w:t>,</w:t>
      </w:r>
      <w:r w:rsidR="0021429D">
        <w:rPr>
          <w:lang w:eastAsia="en-GB"/>
        </w:rPr>
        <w:t xml:space="preserve"> in order to cleanse the country</w:t>
      </w:r>
      <w:r w:rsidR="00E37E15">
        <w:rPr>
          <w:lang w:eastAsia="en-GB"/>
        </w:rPr>
        <w:t xml:space="preserve">, for seven months. </w:t>
      </w:r>
      <w:r w:rsidR="00E37E15">
        <w:rPr>
          <w:vertAlign w:val="superscript"/>
          <w:lang w:eastAsia="en-GB"/>
        </w:rPr>
        <w:t>13</w:t>
      </w:r>
      <w:r w:rsidR="0034124E">
        <w:rPr>
          <w:lang w:eastAsia="en-GB"/>
        </w:rPr>
        <w:t xml:space="preserve">The entire </w:t>
      </w:r>
      <w:r w:rsidR="005E1CFD">
        <w:rPr>
          <w:lang w:eastAsia="en-GB"/>
        </w:rPr>
        <w:t>ci</w:t>
      </w:r>
      <w:r w:rsidR="00B3732E">
        <w:rPr>
          <w:lang w:eastAsia="en-GB"/>
        </w:rPr>
        <w:t>ti</w:t>
      </w:r>
      <w:r w:rsidR="005E1CFD">
        <w:rPr>
          <w:lang w:eastAsia="en-GB"/>
        </w:rPr>
        <w:t>zenry</w:t>
      </w:r>
      <w:r w:rsidR="003E4046">
        <w:rPr>
          <w:rStyle w:val="FootnoteReference"/>
          <w:lang w:eastAsia="en-GB"/>
        </w:rPr>
        <w:footnoteReference w:id="124"/>
      </w:r>
      <w:r w:rsidR="0034124E">
        <w:rPr>
          <w:lang w:eastAsia="en-GB"/>
        </w:rPr>
        <w:t xml:space="preserve"> will bury them</w:t>
      </w:r>
      <w:r w:rsidR="00D8409B">
        <w:rPr>
          <w:lang w:eastAsia="en-GB"/>
        </w:rPr>
        <w:t>, and t</w:t>
      </w:r>
      <w:r w:rsidR="0084767E">
        <w:rPr>
          <w:lang w:eastAsia="en-GB"/>
        </w:rPr>
        <w:t>hey will have</w:t>
      </w:r>
      <w:r w:rsidR="00BE7579">
        <w:rPr>
          <w:lang w:eastAsia="en-GB"/>
        </w:rPr>
        <w:t xml:space="preserve"> a name</w:t>
      </w:r>
      <w:r w:rsidR="00A15E76">
        <w:rPr>
          <w:lang w:eastAsia="en-GB"/>
        </w:rPr>
        <w:t>,</w:t>
      </w:r>
      <w:r w:rsidR="00761D07">
        <w:rPr>
          <w:lang w:eastAsia="en-GB"/>
        </w:rPr>
        <w:t xml:space="preserve"> on t</w:t>
      </w:r>
      <w:r w:rsidR="00962A94">
        <w:rPr>
          <w:lang w:eastAsia="en-GB"/>
        </w:rPr>
        <w:t xml:space="preserve">he day </w:t>
      </w:r>
      <w:r w:rsidR="008848E8">
        <w:rPr>
          <w:lang w:eastAsia="en-GB"/>
        </w:rPr>
        <w:t xml:space="preserve">of my </w:t>
      </w:r>
      <w:r w:rsidR="003930BA">
        <w:rPr>
          <w:lang w:eastAsia="en-GB"/>
        </w:rPr>
        <w:t>getting myself</w:t>
      </w:r>
      <w:r w:rsidR="008848E8">
        <w:rPr>
          <w:lang w:eastAsia="en-GB"/>
        </w:rPr>
        <w:t xml:space="preserve"> honor (</w:t>
      </w:r>
      <w:r w:rsidR="0061366B">
        <w:rPr>
          <w:lang w:eastAsia="en-GB"/>
        </w:rPr>
        <w:t>an affirmation of the Lord Yahweh)</w:t>
      </w:r>
      <w:r w:rsidR="00FD6244">
        <w:rPr>
          <w:lang w:eastAsia="en-GB"/>
        </w:rPr>
        <w:t>,</w:t>
      </w:r>
      <w:r w:rsidR="000F0491">
        <w:rPr>
          <w:lang w:eastAsia="en-GB"/>
        </w:rPr>
        <w:t xml:space="preserve"> </w:t>
      </w:r>
      <w:r w:rsidR="000F0491">
        <w:rPr>
          <w:vertAlign w:val="superscript"/>
          <w:lang w:eastAsia="en-GB"/>
        </w:rPr>
        <w:t>14</w:t>
      </w:r>
      <w:r w:rsidR="00EB15D0">
        <w:rPr>
          <w:lang w:eastAsia="en-GB"/>
        </w:rPr>
        <w:t>as</w:t>
      </w:r>
      <w:r w:rsidR="007E1C8E">
        <w:rPr>
          <w:lang w:eastAsia="en-GB"/>
        </w:rPr>
        <w:t xml:space="preserve"> </w:t>
      </w:r>
      <w:r w:rsidR="00D268A5">
        <w:rPr>
          <w:lang w:eastAsia="en-GB"/>
        </w:rPr>
        <w:t>t</w:t>
      </w:r>
      <w:r w:rsidR="00A772C5">
        <w:rPr>
          <w:lang w:eastAsia="en-GB"/>
        </w:rPr>
        <w:t xml:space="preserve">hey </w:t>
      </w:r>
      <w:r w:rsidR="000F0491">
        <w:rPr>
          <w:lang w:eastAsia="en-GB"/>
        </w:rPr>
        <w:t xml:space="preserve">select </w:t>
      </w:r>
      <w:r w:rsidR="009B0C6D">
        <w:rPr>
          <w:lang w:eastAsia="en-GB"/>
        </w:rPr>
        <w:t xml:space="preserve">people </w:t>
      </w:r>
      <w:r w:rsidR="00F22FC1">
        <w:rPr>
          <w:lang w:eastAsia="en-GB"/>
        </w:rPr>
        <w:t xml:space="preserve">permanently </w:t>
      </w:r>
      <w:r w:rsidR="00526F5A">
        <w:rPr>
          <w:lang w:eastAsia="en-GB"/>
        </w:rPr>
        <w:t xml:space="preserve">passing </w:t>
      </w:r>
      <w:r w:rsidR="003A03B2">
        <w:rPr>
          <w:lang w:eastAsia="en-GB"/>
        </w:rPr>
        <w:t>through the country</w:t>
      </w:r>
      <w:r w:rsidR="00B536F7">
        <w:rPr>
          <w:lang w:eastAsia="en-GB"/>
        </w:rPr>
        <w:t>,</w:t>
      </w:r>
      <w:r w:rsidR="0086195F">
        <w:rPr>
          <w:lang w:eastAsia="en-GB"/>
        </w:rPr>
        <w:t xml:space="preserve"> burying </w:t>
      </w:r>
      <w:r w:rsidR="00333F33">
        <w:rPr>
          <w:lang w:eastAsia="en-GB"/>
        </w:rPr>
        <w:t xml:space="preserve">the </w:t>
      </w:r>
      <w:r w:rsidR="0086195F">
        <w:rPr>
          <w:lang w:eastAsia="en-GB"/>
        </w:rPr>
        <w:t xml:space="preserve">people </w:t>
      </w:r>
      <w:r w:rsidR="00C4117E">
        <w:rPr>
          <w:lang w:eastAsia="en-GB"/>
        </w:rPr>
        <w:t xml:space="preserve">who </w:t>
      </w:r>
      <w:r w:rsidR="00361CEA">
        <w:rPr>
          <w:lang w:eastAsia="en-GB"/>
        </w:rPr>
        <w:t>had</w:t>
      </w:r>
      <w:r w:rsidR="00C4117E">
        <w:rPr>
          <w:lang w:eastAsia="en-GB"/>
        </w:rPr>
        <w:t xml:space="preserve"> </w:t>
      </w:r>
      <w:r w:rsidR="0086195F">
        <w:rPr>
          <w:lang w:eastAsia="en-GB"/>
        </w:rPr>
        <w:t>pass</w:t>
      </w:r>
      <w:r w:rsidR="00361CEA">
        <w:rPr>
          <w:lang w:eastAsia="en-GB"/>
        </w:rPr>
        <w:t>ed</w:t>
      </w:r>
      <w:r w:rsidR="00847B99">
        <w:rPr>
          <w:lang w:eastAsia="en-GB"/>
        </w:rPr>
        <w:t xml:space="preserve"> on</w:t>
      </w:r>
      <w:r w:rsidR="003C08E6">
        <w:rPr>
          <w:lang w:eastAsia="en-GB"/>
        </w:rPr>
        <w:t>, the people</w:t>
      </w:r>
      <w:r w:rsidR="00361CEA">
        <w:rPr>
          <w:lang w:eastAsia="en-GB"/>
        </w:rPr>
        <w:t xml:space="preserve"> </w:t>
      </w:r>
      <w:r w:rsidR="00CD4970">
        <w:rPr>
          <w:lang w:eastAsia="en-GB"/>
        </w:rPr>
        <w:t>remaining on the surface of the earth</w:t>
      </w:r>
      <w:r w:rsidR="00A03538">
        <w:rPr>
          <w:lang w:eastAsia="en-GB"/>
        </w:rPr>
        <w:t>,</w:t>
      </w:r>
      <w:r w:rsidR="00CD4970">
        <w:rPr>
          <w:lang w:eastAsia="en-GB"/>
        </w:rPr>
        <w:t xml:space="preserve"> to cleanse it</w:t>
      </w:r>
      <w:r w:rsidR="00014125">
        <w:rPr>
          <w:lang w:eastAsia="en-GB"/>
        </w:rPr>
        <w:t xml:space="preserve">, searching </w:t>
      </w:r>
      <w:r w:rsidR="000B5D9F">
        <w:rPr>
          <w:lang w:eastAsia="en-GB"/>
        </w:rPr>
        <w:t xml:space="preserve">for a period of seven months. </w:t>
      </w:r>
      <w:r w:rsidR="0006655E">
        <w:rPr>
          <w:vertAlign w:val="superscript"/>
          <w:lang w:eastAsia="en-GB"/>
        </w:rPr>
        <w:t>15</w:t>
      </w:r>
      <w:r w:rsidR="0006655E">
        <w:rPr>
          <w:lang w:eastAsia="en-GB"/>
        </w:rPr>
        <w:t xml:space="preserve">The people passing through </w:t>
      </w:r>
      <w:r w:rsidR="00311F99">
        <w:rPr>
          <w:lang w:eastAsia="en-GB"/>
        </w:rPr>
        <w:t xml:space="preserve">the country </w:t>
      </w:r>
      <w:r w:rsidR="0006655E">
        <w:rPr>
          <w:lang w:eastAsia="en-GB"/>
        </w:rPr>
        <w:t>will pass through</w:t>
      </w:r>
      <w:r w:rsidR="00033C6F">
        <w:rPr>
          <w:lang w:eastAsia="en-GB"/>
        </w:rPr>
        <w:t>,</w:t>
      </w:r>
      <w:r w:rsidR="0006655E">
        <w:rPr>
          <w:lang w:eastAsia="en-GB"/>
        </w:rPr>
        <w:t xml:space="preserve"> </w:t>
      </w:r>
      <w:r w:rsidR="00BE1E42">
        <w:rPr>
          <w:lang w:eastAsia="en-GB"/>
        </w:rPr>
        <w:t xml:space="preserve">one </w:t>
      </w:r>
      <w:r w:rsidR="009C2237">
        <w:rPr>
          <w:lang w:eastAsia="en-GB"/>
        </w:rPr>
        <w:t>will se</w:t>
      </w:r>
      <w:r w:rsidR="00D34D72">
        <w:rPr>
          <w:lang w:eastAsia="en-GB"/>
        </w:rPr>
        <w:t>e</w:t>
      </w:r>
      <w:r w:rsidR="009C2237">
        <w:rPr>
          <w:lang w:eastAsia="en-GB"/>
        </w:rPr>
        <w:t xml:space="preserve"> a human bone</w:t>
      </w:r>
      <w:r w:rsidR="00E6144D">
        <w:rPr>
          <w:lang w:eastAsia="en-GB"/>
        </w:rPr>
        <w:t>,</w:t>
      </w:r>
      <w:r w:rsidR="00BD582C">
        <w:rPr>
          <w:lang w:eastAsia="en-GB"/>
        </w:rPr>
        <w:t xml:space="preserve"> and </w:t>
      </w:r>
      <w:r w:rsidR="00E6144D">
        <w:rPr>
          <w:lang w:eastAsia="en-GB"/>
        </w:rPr>
        <w:t xml:space="preserve">will </w:t>
      </w:r>
      <w:r w:rsidR="007E4743">
        <w:rPr>
          <w:lang w:eastAsia="en-GB"/>
        </w:rPr>
        <w:t xml:space="preserve">construct a sign </w:t>
      </w:r>
      <w:r w:rsidR="00797435">
        <w:rPr>
          <w:lang w:eastAsia="en-GB"/>
        </w:rPr>
        <w:t>near it</w:t>
      </w:r>
      <w:r w:rsidR="00BD582C">
        <w:rPr>
          <w:lang w:eastAsia="en-GB"/>
        </w:rPr>
        <w:t xml:space="preserve"> until the bur</w:t>
      </w:r>
      <w:r w:rsidR="00801AD2">
        <w:rPr>
          <w:lang w:eastAsia="en-GB"/>
        </w:rPr>
        <w:t>i</w:t>
      </w:r>
      <w:r w:rsidR="008F2E47">
        <w:rPr>
          <w:lang w:eastAsia="en-GB"/>
        </w:rPr>
        <w:t>ers have buried it</w:t>
      </w:r>
      <w:r w:rsidR="00505B51">
        <w:rPr>
          <w:lang w:eastAsia="en-GB"/>
        </w:rPr>
        <w:t xml:space="preserve"> in Gog’s Horde Ravine</w:t>
      </w:r>
      <w:r w:rsidR="006D7C4D">
        <w:rPr>
          <w:lang w:eastAsia="en-GB"/>
        </w:rPr>
        <w:t xml:space="preserve"> </w:t>
      </w:r>
      <w:r w:rsidR="006D7C4D">
        <w:rPr>
          <w:vertAlign w:val="superscript"/>
          <w:lang w:eastAsia="en-GB"/>
        </w:rPr>
        <w:t>16</w:t>
      </w:r>
      <w:r w:rsidR="00BC3E5C">
        <w:rPr>
          <w:lang w:eastAsia="en-GB"/>
        </w:rPr>
        <w:t>(</w:t>
      </w:r>
      <w:r w:rsidR="005A69A0">
        <w:rPr>
          <w:lang w:eastAsia="en-GB"/>
        </w:rPr>
        <w:t xml:space="preserve">the </w:t>
      </w:r>
      <w:r w:rsidR="00783B81">
        <w:rPr>
          <w:lang w:eastAsia="en-GB"/>
        </w:rPr>
        <w:t>city</w:t>
      </w:r>
      <w:r w:rsidR="00B0657A">
        <w:rPr>
          <w:lang w:eastAsia="en-GB"/>
        </w:rPr>
        <w:t xml:space="preserve">’s </w:t>
      </w:r>
      <w:r w:rsidR="005A69A0">
        <w:rPr>
          <w:lang w:eastAsia="en-GB"/>
        </w:rPr>
        <w:t>name</w:t>
      </w:r>
      <w:r w:rsidR="0093642D">
        <w:rPr>
          <w:lang w:eastAsia="en-GB"/>
        </w:rPr>
        <w:t xml:space="preserve"> </w:t>
      </w:r>
      <w:r w:rsidR="003B1B0E">
        <w:rPr>
          <w:lang w:eastAsia="en-GB"/>
        </w:rPr>
        <w:t>will</w:t>
      </w:r>
      <w:r w:rsidR="009954E3">
        <w:rPr>
          <w:lang w:eastAsia="en-GB"/>
        </w:rPr>
        <w:t xml:space="preserve"> also</w:t>
      </w:r>
      <w:r w:rsidR="005A69A0">
        <w:rPr>
          <w:lang w:eastAsia="en-GB"/>
        </w:rPr>
        <w:t xml:space="preserve"> </w:t>
      </w:r>
      <w:r w:rsidR="003B1B0E">
        <w:rPr>
          <w:lang w:eastAsia="en-GB"/>
        </w:rPr>
        <w:t xml:space="preserve">be </w:t>
      </w:r>
      <w:r w:rsidR="005A69A0">
        <w:rPr>
          <w:lang w:eastAsia="en-GB"/>
        </w:rPr>
        <w:t>Horde</w:t>
      </w:r>
      <w:r w:rsidR="00BC3E5C">
        <w:rPr>
          <w:lang w:eastAsia="en-GB"/>
        </w:rPr>
        <w:t>)</w:t>
      </w:r>
      <w:r w:rsidR="005A69A0">
        <w:rPr>
          <w:lang w:eastAsia="en-GB"/>
        </w:rPr>
        <w:t xml:space="preserve">. </w:t>
      </w:r>
      <w:r w:rsidR="00520988">
        <w:rPr>
          <w:lang w:eastAsia="en-GB"/>
        </w:rPr>
        <w:t>So t</w:t>
      </w:r>
      <w:r w:rsidR="005A69A0">
        <w:rPr>
          <w:lang w:eastAsia="en-GB"/>
        </w:rPr>
        <w:t>he</w:t>
      </w:r>
      <w:r w:rsidR="004E1F32">
        <w:rPr>
          <w:lang w:eastAsia="en-GB"/>
        </w:rPr>
        <w:t>y will cleanse the</w:t>
      </w:r>
      <w:r w:rsidR="005A69A0">
        <w:rPr>
          <w:lang w:eastAsia="en-GB"/>
        </w:rPr>
        <w:t xml:space="preserve"> country.</w:t>
      </w:r>
    </w:p>
    <w:p w14:paraId="02206741" w14:textId="6DDC9AA5" w:rsidR="002A23C9" w:rsidRDefault="00BC3E5C" w:rsidP="002C7B99">
      <w:pPr>
        <w:rPr>
          <w:lang w:eastAsia="en-GB"/>
        </w:rPr>
      </w:pPr>
      <w:r>
        <w:rPr>
          <w:vertAlign w:val="superscript"/>
          <w:lang w:eastAsia="en-GB"/>
        </w:rPr>
        <w:t>1</w:t>
      </w:r>
      <w:r w:rsidR="007E6680">
        <w:rPr>
          <w:vertAlign w:val="superscript"/>
          <w:lang w:eastAsia="en-GB"/>
        </w:rPr>
        <w:t>7</w:t>
      </w:r>
      <w:r w:rsidR="00B81124">
        <w:rPr>
          <w:lang w:eastAsia="en-GB"/>
        </w:rPr>
        <w:t>And</w:t>
      </w:r>
      <w:r w:rsidR="003572AA">
        <w:rPr>
          <w:lang w:eastAsia="en-GB"/>
        </w:rPr>
        <w:t xml:space="preserve"> you, </w:t>
      </w:r>
      <w:r w:rsidR="00401894">
        <w:rPr>
          <w:lang w:eastAsia="en-GB"/>
        </w:rPr>
        <w:t>my man</w:t>
      </w:r>
      <w:r w:rsidR="003572AA">
        <w:rPr>
          <w:lang w:eastAsia="en-GB"/>
        </w:rPr>
        <w:t>, the Lord Yahweh has said this</w:t>
      </w:r>
      <w:r w:rsidR="00992E47">
        <w:rPr>
          <w:lang w:eastAsia="en-GB"/>
        </w:rPr>
        <w:t xml:space="preserve">. Say to bird </w:t>
      </w:r>
      <w:r w:rsidR="009B42E5">
        <w:rPr>
          <w:lang w:eastAsia="en-GB"/>
        </w:rPr>
        <w:t xml:space="preserve">of every kind and to every animal in the open </w:t>
      </w:r>
      <w:r w:rsidR="00374E03">
        <w:rPr>
          <w:lang w:eastAsia="en-GB"/>
        </w:rPr>
        <w:t>country, Collect together</w:t>
      </w:r>
      <w:r w:rsidR="00953955">
        <w:rPr>
          <w:lang w:eastAsia="en-GB"/>
        </w:rPr>
        <w:t>, come</w:t>
      </w:r>
      <w:r w:rsidR="00543ACF">
        <w:rPr>
          <w:lang w:eastAsia="en-GB"/>
        </w:rPr>
        <w:t xml:space="preserve">, gather from all </w:t>
      </w:r>
      <w:r w:rsidR="0042140F">
        <w:rPr>
          <w:lang w:eastAsia="en-GB"/>
        </w:rPr>
        <w:t xml:space="preserve">around </w:t>
      </w:r>
      <w:r w:rsidR="00192AF3">
        <w:rPr>
          <w:lang w:eastAsia="en-GB"/>
        </w:rPr>
        <w:t>f</w:t>
      </w:r>
      <w:r w:rsidR="0042140F">
        <w:rPr>
          <w:lang w:eastAsia="en-GB"/>
        </w:rPr>
        <w:t>or my sacrifice that I</w:t>
      </w:r>
      <w:r w:rsidR="001A3814">
        <w:rPr>
          <w:lang w:eastAsia="en-GB"/>
        </w:rPr>
        <w:t>’</w:t>
      </w:r>
      <w:r w:rsidR="0042140F">
        <w:rPr>
          <w:lang w:eastAsia="en-GB"/>
        </w:rPr>
        <w:t>m offering</w:t>
      </w:r>
      <w:r w:rsidR="004107D0">
        <w:rPr>
          <w:lang w:eastAsia="en-GB"/>
        </w:rPr>
        <w:t xml:space="preserve"> for you, a big sacrifice</w:t>
      </w:r>
      <w:r w:rsidR="008D1717">
        <w:rPr>
          <w:lang w:eastAsia="en-GB"/>
        </w:rPr>
        <w:t>, on</w:t>
      </w:r>
      <w:r w:rsidR="006747E6">
        <w:rPr>
          <w:lang w:eastAsia="en-GB"/>
        </w:rPr>
        <w:t xml:space="preserve"> </w:t>
      </w:r>
      <w:r w:rsidR="008D1717">
        <w:rPr>
          <w:lang w:eastAsia="en-GB"/>
        </w:rPr>
        <w:t>Israel’s mounta</w:t>
      </w:r>
      <w:r w:rsidR="006747E6">
        <w:rPr>
          <w:lang w:eastAsia="en-GB"/>
        </w:rPr>
        <w:t>ins</w:t>
      </w:r>
      <w:r w:rsidR="003410CA">
        <w:rPr>
          <w:lang w:eastAsia="en-GB"/>
        </w:rPr>
        <w:t>. E</w:t>
      </w:r>
      <w:r w:rsidR="006747E6">
        <w:rPr>
          <w:lang w:eastAsia="en-GB"/>
        </w:rPr>
        <w:t>at</w:t>
      </w:r>
      <w:r w:rsidR="00B27F11">
        <w:rPr>
          <w:lang w:eastAsia="en-GB"/>
        </w:rPr>
        <w:t xml:space="preserve"> flesh and drink blood</w:t>
      </w:r>
      <w:r w:rsidR="008D3F2C">
        <w:rPr>
          <w:lang w:eastAsia="en-GB"/>
        </w:rPr>
        <w:t xml:space="preserve">, </w:t>
      </w:r>
      <w:r w:rsidR="008D3F2C">
        <w:rPr>
          <w:vertAlign w:val="superscript"/>
          <w:lang w:eastAsia="en-GB"/>
        </w:rPr>
        <w:t>18</w:t>
      </w:r>
      <w:r w:rsidR="008D3F2C">
        <w:rPr>
          <w:lang w:eastAsia="en-GB"/>
        </w:rPr>
        <w:t xml:space="preserve">eating the flesh of strong men </w:t>
      </w:r>
      <w:r w:rsidR="005B5574">
        <w:rPr>
          <w:lang w:eastAsia="en-GB"/>
        </w:rPr>
        <w:t xml:space="preserve">and drinking the blood of earth’s </w:t>
      </w:r>
      <w:r w:rsidR="00AA11E9">
        <w:rPr>
          <w:lang w:eastAsia="en-GB"/>
        </w:rPr>
        <w:t>prince</w:t>
      </w:r>
      <w:r w:rsidR="00DB561C">
        <w:rPr>
          <w:lang w:eastAsia="en-GB"/>
        </w:rPr>
        <w:t>s</w:t>
      </w:r>
      <w:r w:rsidR="007264C1">
        <w:rPr>
          <w:lang w:eastAsia="en-GB"/>
        </w:rPr>
        <w:t xml:space="preserve">, rams, lambs, and </w:t>
      </w:r>
      <w:r w:rsidR="003177BA">
        <w:rPr>
          <w:lang w:eastAsia="en-GB"/>
        </w:rPr>
        <w:t>goats</w:t>
      </w:r>
      <w:r w:rsidR="001548F2">
        <w:rPr>
          <w:lang w:eastAsia="en-GB"/>
        </w:rPr>
        <w:t>, bulls</w:t>
      </w:r>
      <w:r w:rsidR="00B7435E">
        <w:rPr>
          <w:lang w:eastAsia="en-GB"/>
        </w:rPr>
        <w:t xml:space="preserve">, fatlings of Bashan, all of them. </w:t>
      </w:r>
      <w:r w:rsidR="00B7435E">
        <w:rPr>
          <w:vertAlign w:val="superscript"/>
          <w:lang w:eastAsia="en-GB"/>
        </w:rPr>
        <w:t>19</w:t>
      </w:r>
      <w:r w:rsidR="00886326">
        <w:rPr>
          <w:lang w:eastAsia="en-GB"/>
        </w:rPr>
        <w:t>E</w:t>
      </w:r>
      <w:r w:rsidR="00B7435E">
        <w:rPr>
          <w:lang w:eastAsia="en-GB"/>
        </w:rPr>
        <w:t>at fat</w:t>
      </w:r>
      <w:r w:rsidR="000A030D">
        <w:rPr>
          <w:lang w:eastAsia="en-GB"/>
        </w:rPr>
        <w:t xml:space="preserve"> until you are full </w:t>
      </w:r>
      <w:r w:rsidR="00875171">
        <w:rPr>
          <w:lang w:eastAsia="en-GB"/>
        </w:rPr>
        <w:t xml:space="preserve">and </w:t>
      </w:r>
      <w:r w:rsidR="00D62CC2">
        <w:rPr>
          <w:lang w:eastAsia="en-GB"/>
        </w:rPr>
        <w:t>d</w:t>
      </w:r>
      <w:r w:rsidR="00875171">
        <w:rPr>
          <w:lang w:eastAsia="en-GB"/>
        </w:rPr>
        <w:t>rink blood</w:t>
      </w:r>
      <w:r w:rsidR="0055441E">
        <w:rPr>
          <w:lang w:eastAsia="en-GB"/>
        </w:rPr>
        <w:t xml:space="preserve"> until you are drunk</w:t>
      </w:r>
      <w:r w:rsidR="00FB3A3E">
        <w:rPr>
          <w:lang w:eastAsia="en-GB"/>
        </w:rPr>
        <w:t>,</w:t>
      </w:r>
      <w:r w:rsidR="0055441E">
        <w:rPr>
          <w:lang w:eastAsia="en-GB"/>
        </w:rPr>
        <w:t xml:space="preserve"> from </w:t>
      </w:r>
      <w:r w:rsidR="00AE4333">
        <w:rPr>
          <w:lang w:eastAsia="en-GB"/>
        </w:rPr>
        <w:t>my</w:t>
      </w:r>
      <w:r w:rsidR="0055441E">
        <w:rPr>
          <w:lang w:eastAsia="en-GB"/>
        </w:rPr>
        <w:t xml:space="preserve"> sacrifice </w:t>
      </w:r>
      <w:r w:rsidR="00AE4333">
        <w:rPr>
          <w:lang w:eastAsia="en-GB"/>
        </w:rPr>
        <w:t>that I</w:t>
      </w:r>
      <w:r w:rsidR="002C7B99">
        <w:rPr>
          <w:lang w:eastAsia="en-GB"/>
        </w:rPr>
        <w:t>’</w:t>
      </w:r>
      <w:r w:rsidR="00AE4333">
        <w:rPr>
          <w:lang w:eastAsia="en-GB"/>
        </w:rPr>
        <w:t>m making for you</w:t>
      </w:r>
      <w:r w:rsidR="003458B4">
        <w:rPr>
          <w:lang w:eastAsia="en-GB"/>
        </w:rPr>
        <w:t>.</w:t>
      </w:r>
      <w:r w:rsidR="004E6D64">
        <w:rPr>
          <w:lang w:eastAsia="en-GB"/>
        </w:rPr>
        <w:t xml:space="preserve"> </w:t>
      </w:r>
      <w:r w:rsidR="00795117">
        <w:rPr>
          <w:vertAlign w:val="superscript"/>
          <w:lang w:eastAsia="en-GB"/>
        </w:rPr>
        <w:t>20</w:t>
      </w:r>
      <w:r w:rsidR="002A6EA6">
        <w:rPr>
          <w:lang w:eastAsia="en-GB"/>
        </w:rPr>
        <w:t>G</w:t>
      </w:r>
      <w:r w:rsidR="00795117">
        <w:rPr>
          <w:lang w:eastAsia="en-GB"/>
        </w:rPr>
        <w:t>et full at my table</w:t>
      </w:r>
      <w:r w:rsidR="00542788">
        <w:rPr>
          <w:lang w:eastAsia="en-GB"/>
        </w:rPr>
        <w:t xml:space="preserve"> [from]</w:t>
      </w:r>
      <w:r w:rsidR="00D7503B">
        <w:rPr>
          <w:lang w:eastAsia="en-GB"/>
        </w:rPr>
        <w:t xml:space="preserve"> horses, chariots,</w:t>
      </w:r>
      <w:r w:rsidR="00F03C5B">
        <w:rPr>
          <w:rStyle w:val="FootnoteReference"/>
          <w:lang w:eastAsia="en-GB"/>
        </w:rPr>
        <w:footnoteReference w:id="125"/>
      </w:r>
      <w:r w:rsidR="00D7503B">
        <w:rPr>
          <w:lang w:eastAsia="en-GB"/>
        </w:rPr>
        <w:t xml:space="preserve"> </w:t>
      </w:r>
      <w:r w:rsidR="006768CC">
        <w:rPr>
          <w:lang w:eastAsia="en-GB"/>
        </w:rPr>
        <w:t xml:space="preserve">strong men, and all the men of battle (an affirmation of the Lord Yahweh). </w:t>
      </w:r>
    </w:p>
    <w:p w14:paraId="2A196546" w14:textId="5DB846BF" w:rsidR="00BC3E5C" w:rsidRDefault="006768CC" w:rsidP="007D0932">
      <w:pPr>
        <w:rPr>
          <w:lang w:eastAsia="en-GB"/>
        </w:rPr>
      </w:pPr>
      <w:r>
        <w:rPr>
          <w:vertAlign w:val="superscript"/>
          <w:lang w:eastAsia="en-GB"/>
        </w:rPr>
        <w:t>21</w:t>
      </w:r>
      <w:r w:rsidR="00DD274B">
        <w:rPr>
          <w:lang w:eastAsia="en-GB"/>
        </w:rPr>
        <w:t xml:space="preserve">So </w:t>
      </w:r>
      <w:r w:rsidR="00B65DD3">
        <w:rPr>
          <w:lang w:eastAsia="en-GB"/>
        </w:rPr>
        <w:t>I will put my honor among the nations</w:t>
      </w:r>
      <w:r w:rsidR="00EE2979">
        <w:rPr>
          <w:lang w:eastAsia="en-GB"/>
        </w:rPr>
        <w:t xml:space="preserve">, all the nations will see the ruling that I </w:t>
      </w:r>
      <w:r w:rsidR="00414797">
        <w:rPr>
          <w:lang w:eastAsia="en-GB"/>
        </w:rPr>
        <w:t xml:space="preserve">have acted on and my hand that I have set </w:t>
      </w:r>
      <w:r w:rsidR="00A66A3C">
        <w:rPr>
          <w:lang w:eastAsia="en-GB"/>
        </w:rPr>
        <w:t>against them</w:t>
      </w:r>
      <w:r w:rsidR="0007409E">
        <w:rPr>
          <w:lang w:eastAsia="en-GB"/>
        </w:rPr>
        <w:t>,</w:t>
      </w:r>
      <w:r w:rsidR="00A66A3C">
        <w:rPr>
          <w:lang w:eastAsia="en-GB"/>
        </w:rPr>
        <w:t xml:space="preserve"> </w:t>
      </w:r>
      <w:r w:rsidR="00D46460">
        <w:rPr>
          <w:vertAlign w:val="superscript"/>
          <w:lang w:eastAsia="en-GB"/>
        </w:rPr>
        <w:t>22</w:t>
      </w:r>
      <w:r w:rsidR="0007409E">
        <w:rPr>
          <w:lang w:eastAsia="en-GB"/>
        </w:rPr>
        <w:t>and I</w:t>
      </w:r>
      <w:r w:rsidR="00D46460">
        <w:rPr>
          <w:lang w:eastAsia="en-GB"/>
        </w:rPr>
        <w:t xml:space="preserve">srael’s household will acknowledge </w:t>
      </w:r>
      <w:r w:rsidR="008F2FBC">
        <w:rPr>
          <w:lang w:eastAsia="en-GB"/>
        </w:rPr>
        <w:t>that I am Yahweh their God</w:t>
      </w:r>
      <w:r w:rsidR="00AA5CA0">
        <w:rPr>
          <w:lang w:eastAsia="en-GB"/>
        </w:rPr>
        <w:t xml:space="preserve">, from that day and </w:t>
      </w:r>
      <w:r w:rsidR="001E3365">
        <w:rPr>
          <w:lang w:eastAsia="en-GB"/>
        </w:rPr>
        <w:t xml:space="preserve">onward. </w:t>
      </w:r>
      <w:r w:rsidR="001E3365">
        <w:rPr>
          <w:vertAlign w:val="superscript"/>
          <w:lang w:eastAsia="en-GB"/>
        </w:rPr>
        <w:t>23</w:t>
      </w:r>
      <w:r w:rsidR="001E3365">
        <w:rPr>
          <w:lang w:eastAsia="en-GB"/>
        </w:rPr>
        <w:t xml:space="preserve">And the nations will acknowledge </w:t>
      </w:r>
      <w:r w:rsidR="006058FA">
        <w:rPr>
          <w:lang w:eastAsia="en-GB"/>
        </w:rPr>
        <w:t xml:space="preserve">that it was because of </w:t>
      </w:r>
      <w:r w:rsidR="002767F3">
        <w:rPr>
          <w:lang w:eastAsia="en-GB"/>
        </w:rPr>
        <w:t xml:space="preserve">their </w:t>
      </w:r>
      <w:r w:rsidR="006058FA">
        <w:rPr>
          <w:lang w:eastAsia="en-GB"/>
        </w:rPr>
        <w:t xml:space="preserve">waywardness </w:t>
      </w:r>
      <w:r w:rsidR="008C3F4B">
        <w:rPr>
          <w:lang w:eastAsia="en-GB"/>
        </w:rPr>
        <w:t>that Israel’s household went into exile</w:t>
      </w:r>
      <w:r w:rsidR="00007E7D">
        <w:rPr>
          <w:lang w:eastAsia="en-GB"/>
        </w:rPr>
        <w:t>, because of the fact that they trespassed against me</w:t>
      </w:r>
      <w:r w:rsidR="00B96F0D">
        <w:rPr>
          <w:lang w:eastAsia="en-GB"/>
        </w:rPr>
        <w:t>,</w:t>
      </w:r>
      <w:r w:rsidR="00356017">
        <w:rPr>
          <w:lang w:eastAsia="en-GB"/>
        </w:rPr>
        <w:t xml:space="preserve"> and I hid my face from them and gave them into the hand of their adversaries</w:t>
      </w:r>
      <w:r w:rsidR="00D431E4">
        <w:rPr>
          <w:lang w:eastAsia="en-GB"/>
        </w:rPr>
        <w:t>,</w:t>
      </w:r>
      <w:r w:rsidR="00356017">
        <w:rPr>
          <w:lang w:eastAsia="en-GB"/>
        </w:rPr>
        <w:t xml:space="preserve"> </w:t>
      </w:r>
      <w:r w:rsidR="00FE1EDA">
        <w:rPr>
          <w:lang w:eastAsia="en-GB"/>
        </w:rPr>
        <w:t>and they fell by the sword, all of them</w:t>
      </w:r>
      <w:r w:rsidR="008261DF">
        <w:rPr>
          <w:lang w:eastAsia="en-GB"/>
        </w:rPr>
        <w:t>,</w:t>
      </w:r>
      <w:r w:rsidR="00FE1EDA">
        <w:rPr>
          <w:lang w:eastAsia="en-GB"/>
        </w:rPr>
        <w:t xml:space="preserve"> </w:t>
      </w:r>
      <w:r w:rsidR="00262293">
        <w:rPr>
          <w:vertAlign w:val="superscript"/>
          <w:lang w:eastAsia="en-GB"/>
        </w:rPr>
        <w:t>24</w:t>
      </w:r>
      <w:r w:rsidR="008261DF">
        <w:rPr>
          <w:lang w:eastAsia="en-GB"/>
        </w:rPr>
        <w:t>as</w:t>
      </w:r>
      <w:r w:rsidR="00262293">
        <w:rPr>
          <w:lang w:eastAsia="en-GB"/>
        </w:rPr>
        <w:t xml:space="preserve"> </w:t>
      </w:r>
      <w:r w:rsidR="008261DF">
        <w:rPr>
          <w:lang w:eastAsia="en-GB"/>
        </w:rPr>
        <w:t xml:space="preserve">I dealt with them in </w:t>
      </w:r>
      <w:r w:rsidR="00262293">
        <w:rPr>
          <w:lang w:eastAsia="en-GB"/>
        </w:rPr>
        <w:t xml:space="preserve">accordance with their </w:t>
      </w:r>
      <w:r w:rsidR="00231378">
        <w:rPr>
          <w:lang w:eastAsia="en-GB"/>
        </w:rPr>
        <w:t>defilement and with their rebellions</w:t>
      </w:r>
      <w:r w:rsidR="00B56572">
        <w:rPr>
          <w:lang w:eastAsia="en-GB"/>
        </w:rPr>
        <w:t xml:space="preserve"> and hid my face from them. </w:t>
      </w:r>
    </w:p>
    <w:p w14:paraId="72179EDC" w14:textId="3A26A8DC" w:rsidR="00106140" w:rsidRPr="008F6E25" w:rsidRDefault="00106140" w:rsidP="00014125">
      <w:pPr>
        <w:rPr>
          <w:lang w:eastAsia="en-GB"/>
        </w:rPr>
      </w:pPr>
      <w:r>
        <w:rPr>
          <w:vertAlign w:val="superscript"/>
          <w:lang w:eastAsia="en-GB"/>
        </w:rPr>
        <w:t>25</w:t>
      </w:r>
      <w:r>
        <w:rPr>
          <w:lang w:eastAsia="en-GB"/>
        </w:rPr>
        <w:t>Therefore the Lord Yahweh has said this</w:t>
      </w:r>
      <w:r w:rsidR="003C26F4">
        <w:rPr>
          <w:lang w:eastAsia="en-GB"/>
        </w:rPr>
        <w:t xml:space="preserve">. Now I will </w:t>
      </w:r>
      <w:r w:rsidR="00AA4CC2">
        <w:rPr>
          <w:lang w:eastAsia="en-GB"/>
        </w:rPr>
        <w:t>bring about</w:t>
      </w:r>
      <w:r w:rsidR="003C26F4">
        <w:rPr>
          <w:lang w:eastAsia="en-GB"/>
        </w:rPr>
        <w:t xml:space="preserve"> </w:t>
      </w:r>
      <w:r w:rsidR="00F94408">
        <w:rPr>
          <w:lang w:eastAsia="en-GB"/>
        </w:rPr>
        <w:t>J</w:t>
      </w:r>
      <w:r w:rsidR="008F12E0">
        <w:rPr>
          <w:lang w:eastAsia="en-GB"/>
        </w:rPr>
        <w:t xml:space="preserve">acob’s </w:t>
      </w:r>
      <w:r w:rsidR="00AA4CC2">
        <w:rPr>
          <w:lang w:eastAsia="en-GB"/>
        </w:rPr>
        <w:t>restoration</w:t>
      </w:r>
      <w:r w:rsidR="00AA4CC2">
        <w:rPr>
          <w:rStyle w:val="FootnoteReference"/>
          <w:lang w:eastAsia="en-GB"/>
        </w:rPr>
        <w:footnoteReference w:id="126"/>
      </w:r>
      <w:r w:rsidR="003C26F4">
        <w:rPr>
          <w:lang w:eastAsia="en-GB"/>
        </w:rPr>
        <w:t xml:space="preserve"> </w:t>
      </w:r>
      <w:r w:rsidR="008F12E0">
        <w:rPr>
          <w:lang w:eastAsia="en-GB"/>
        </w:rPr>
        <w:t>and have compassion on Israel’s entire household</w:t>
      </w:r>
      <w:r w:rsidR="00F94408">
        <w:rPr>
          <w:lang w:eastAsia="en-GB"/>
        </w:rPr>
        <w:t xml:space="preserve">, and be passionate for my sacred name. </w:t>
      </w:r>
      <w:r w:rsidR="00F94408">
        <w:rPr>
          <w:vertAlign w:val="superscript"/>
          <w:lang w:eastAsia="en-GB"/>
        </w:rPr>
        <w:t>26</w:t>
      </w:r>
      <w:r w:rsidR="006D011C">
        <w:rPr>
          <w:lang w:eastAsia="en-GB"/>
        </w:rPr>
        <w:t xml:space="preserve">They will carry their </w:t>
      </w:r>
      <w:r w:rsidR="00BF2471">
        <w:rPr>
          <w:lang w:eastAsia="en-GB"/>
        </w:rPr>
        <w:t>shame</w:t>
      </w:r>
      <w:r w:rsidR="006E386A">
        <w:rPr>
          <w:lang w:eastAsia="en-GB"/>
        </w:rPr>
        <w:t xml:space="preserve"> and all their trespass that they committed </w:t>
      </w:r>
      <w:r w:rsidR="00942548">
        <w:rPr>
          <w:lang w:eastAsia="en-GB"/>
        </w:rPr>
        <w:t>against me</w:t>
      </w:r>
      <w:r w:rsidR="00D3072D">
        <w:rPr>
          <w:lang w:eastAsia="en-GB"/>
        </w:rPr>
        <w:t>,</w:t>
      </w:r>
      <w:r w:rsidR="00942548">
        <w:rPr>
          <w:lang w:eastAsia="en-GB"/>
        </w:rPr>
        <w:t xml:space="preserve"> when they </w:t>
      </w:r>
      <w:r w:rsidR="00631F9B">
        <w:rPr>
          <w:lang w:eastAsia="en-GB"/>
        </w:rPr>
        <w:t xml:space="preserve">are </w:t>
      </w:r>
      <w:r w:rsidR="00942548">
        <w:rPr>
          <w:lang w:eastAsia="en-GB"/>
        </w:rPr>
        <w:t>liv</w:t>
      </w:r>
      <w:r w:rsidR="00631F9B">
        <w:rPr>
          <w:lang w:eastAsia="en-GB"/>
        </w:rPr>
        <w:t>ing</w:t>
      </w:r>
      <w:r w:rsidR="00623BF9">
        <w:rPr>
          <w:rStyle w:val="FootnoteReference"/>
          <w:lang w:eastAsia="en-GB"/>
        </w:rPr>
        <w:footnoteReference w:id="127"/>
      </w:r>
      <w:r w:rsidR="00942548">
        <w:rPr>
          <w:lang w:eastAsia="en-GB"/>
        </w:rPr>
        <w:t xml:space="preserve"> </w:t>
      </w:r>
      <w:r w:rsidR="005A429F">
        <w:rPr>
          <w:lang w:eastAsia="en-GB"/>
        </w:rPr>
        <w:t xml:space="preserve">on their land in </w:t>
      </w:r>
      <w:r w:rsidR="00486053">
        <w:rPr>
          <w:lang w:eastAsia="en-GB"/>
        </w:rPr>
        <w:t>security</w:t>
      </w:r>
      <w:r w:rsidR="005A429F">
        <w:rPr>
          <w:lang w:eastAsia="en-GB"/>
        </w:rPr>
        <w:t xml:space="preserve"> and there </w:t>
      </w:r>
      <w:r w:rsidR="00C858F8">
        <w:rPr>
          <w:lang w:eastAsia="en-GB"/>
        </w:rPr>
        <w:t>is</w:t>
      </w:r>
      <w:r w:rsidR="005A429F">
        <w:rPr>
          <w:lang w:eastAsia="en-GB"/>
        </w:rPr>
        <w:t xml:space="preserve"> no one troubling</w:t>
      </w:r>
      <w:r w:rsidR="00FB2785">
        <w:rPr>
          <w:lang w:eastAsia="en-GB"/>
        </w:rPr>
        <w:t xml:space="preserve">, </w:t>
      </w:r>
      <w:r w:rsidR="00FB2785">
        <w:rPr>
          <w:vertAlign w:val="superscript"/>
          <w:lang w:eastAsia="en-GB"/>
        </w:rPr>
        <w:t>27</w:t>
      </w:r>
      <w:r w:rsidR="00FB2785">
        <w:rPr>
          <w:lang w:eastAsia="en-GB"/>
        </w:rPr>
        <w:t xml:space="preserve">when I have </w:t>
      </w:r>
      <w:r w:rsidR="00267C96">
        <w:rPr>
          <w:lang w:eastAsia="en-GB"/>
        </w:rPr>
        <w:t xml:space="preserve">returned them from the peoples and </w:t>
      </w:r>
      <w:r w:rsidR="00825408">
        <w:rPr>
          <w:lang w:eastAsia="en-GB"/>
        </w:rPr>
        <w:t>gather</w:t>
      </w:r>
      <w:r w:rsidR="003B1112">
        <w:rPr>
          <w:lang w:eastAsia="en-GB"/>
        </w:rPr>
        <w:t xml:space="preserve">ed them from the countries of their enemies and </w:t>
      </w:r>
      <w:r w:rsidR="00EF2D01">
        <w:rPr>
          <w:lang w:eastAsia="en-GB"/>
        </w:rPr>
        <w:t>shown myself sacred through them</w:t>
      </w:r>
      <w:r w:rsidR="00BC14E1">
        <w:rPr>
          <w:lang w:eastAsia="en-GB"/>
        </w:rPr>
        <w:t xml:space="preserve"> in the eyes of many nations.</w:t>
      </w:r>
      <w:r w:rsidR="00C21E05">
        <w:rPr>
          <w:lang w:eastAsia="en-GB"/>
        </w:rPr>
        <w:t xml:space="preserve"> </w:t>
      </w:r>
      <w:r w:rsidR="00C21E05">
        <w:rPr>
          <w:vertAlign w:val="superscript"/>
          <w:lang w:eastAsia="en-GB"/>
        </w:rPr>
        <w:t>28</w:t>
      </w:r>
      <w:r w:rsidR="00FB21E3">
        <w:rPr>
          <w:lang w:eastAsia="en-GB"/>
        </w:rPr>
        <w:t>T</w:t>
      </w:r>
      <w:r w:rsidR="00C21E05">
        <w:rPr>
          <w:lang w:eastAsia="en-GB"/>
        </w:rPr>
        <w:t>hey will acknowledge that I am Yahweh</w:t>
      </w:r>
      <w:r w:rsidR="00FB6618">
        <w:rPr>
          <w:lang w:eastAsia="en-GB"/>
        </w:rPr>
        <w:t xml:space="preserve"> their God when I ha</w:t>
      </w:r>
      <w:r w:rsidR="00A9711F">
        <w:rPr>
          <w:lang w:eastAsia="en-GB"/>
        </w:rPr>
        <w:t>ve</w:t>
      </w:r>
      <w:r w:rsidR="00FB6618">
        <w:rPr>
          <w:lang w:eastAsia="en-GB"/>
        </w:rPr>
        <w:t xml:space="preserve"> exil</w:t>
      </w:r>
      <w:r w:rsidR="002D5D09">
        <w:rPr>
          <w:lang w:eastAsia="en-GB"/>
        </w:rPr>
        <w:t>e</w:t>
      </w:r>
      <w:r w:rsidR="00562D78">
        <w:rPr>
          <w:lang w:eastAsia="en-GB"/>
        </w:rPr>
        <w:t>d them</w:t>
      </w:r>
      <w:r w:rsidR="00FB6618">
        <w:rPr>
          <w:lang w:eastAsia="en-GB"/>
        </w:rPr>
        <w:t xml:space="preserve"> </w:t>
      </w:r>
      <w:r w:rsidR="006C12EA">
        <w:rPr>
          <w:lang w:eastAsia="en-GB"/>
        </w:rPr>
        <w:t xml:space="preserve">to the nations </w:t>
      </w:r>
      <w:r w:rsidR="002D5D09">
        <w:rPr>
          <w:lang w:eastAsia="en-GB"/>
        </w:rPr>
        <w:t>but</w:t>
      </w:r>
      <w:r w:rsidR="007D745D">
        <w:rPr>
          <w:lang w:eastAsia="en-GB"/>
        </w:rPr>
        <w:t xml:space="preserve"> </w:t>
      </w:r>
      <w:r w:rsidR="006C12EA">
        <w:rPr>
          <w:lang w:eastAsia="en-GB"/>
        </w:rPr>
        <w:t>gathered them onto their land</w:t>
      </w:r>
      <w:r w:rsidR="00D63948">
        <w:rPr>
          <w:lang w:eastAsia="en-GB"/>
        </w:rPr>
        <w:t xml:space="preserve"> and not left any of them </w:t>
      </w:r>
      <w:r w:rsidR="008F6E25">
        <w:rPr>
          <w:lang w:eastAsia="en-GB"/>
        </w:rPr>
        <w:t xml:space="preserve">there anymore. </w:t>
      </w:r>
      <w:r w:rsidR="008F6E25">
        <w:rPr>
          <w:vertAlign w:val="superscript"/>
          <w:lang w:eastAsia="en-GB"/>
        </w:rPr>
        <w:t>29</w:t>
      </w:r>
      <w:r w:rsidR="008F6E25">
        <w:rPr>
          <w:lang w:eastAsia="en-GB"/>
        </w:rPr>
        <w:t xml:space="preserve">And I will not hide my face anymore </w:t>
      </w:r>
      <w:r w:rsidR="00082F6D">
        <w:rPr>
          <w:lang w:eastAsia="en-GB"/>
        </w:rPr>
        <w:t>from them</w:t>
      </w:r>
      <w:r w:rsidR="00A85924">
        <w:rPr>
          <w:lang w:eastAsia="en-GB"/>
        </w:rPr>
        <w:t xml:space="preserve"> when I have poured my spirit on Israel’s household (an affirmation of </w:t>
      </w:r>
      <w:r w:rsidR="004D70E1">
        <w:rPr>
          <w:lang w:eastAsia="en-GB"/>
        </w:rPr>
        <w:t>the Lord Yahweh).</w:t>
      </w:r>
    </w:p>
    <w:p w14:paraId="6B3C4BAC" w14:textId="77777777" w:rsidR="0074493B" w:rsidRDefault="0074493B" w:rsidP="00CE4803">
      <w:pPr>
        <w:pStyle w:val="Heading30"/>
      </w:pPr>
      <w:r>
        <w:t>Textual Notes</w:t>
      </w:r>
    </w:p>
    <w:p w14:paraId="3A4D0B0D" w14:textId="25BD487D" w:rsidR="008E4CAB" w:rsidRDefault="00F25F61" w:rsidP="001C450C">
      <w:pPr>
        <w:ind w:firstLine="0"/>
        <w:rPr>
          <w:lang w:eastAsia="en-GB"/>
        </w:rPr>
      </w:pPr>
      <w:r w:rsidRPr="00F97A59">
        <w:rPr>
          <w:sz w:val="18"/>
          <w:szCs w:val="18"/>
        </w:rPr>
        <w:t>MT</w:t>
      </w:r>
      <w:r w:rsidR="001C450C">
        <w:rPr>
          <w:lang w:eastAsia="en-GB"/>
        </w:rPr>
        <w:t xml:space="preserve"> </w:t>
      </w:r>
      <w:r w:rsidR="00535F78">
        <w:rPr>
          <w:lang w:eastAsia="en-GB"/>
        </w:rPr>
        <w:t xml:space="preserve">has </w:t>
      </w:r>
      <w:r w:rsidR="009B118B">
        <w:rPr>
          <w:lang w:eastAsia="en-GB"/>
        </w:rPr>
        <w:t>marker</w:t>
      </w:r>
      <w:r>
        <w:rPr>
          <w:lang w:eastAsia="en-GB"/>
        </w:rPr>
        <w:t>s</w:t>
      </w:r>
      <w:r w:rsidR="00947101">
        <w:rPr>
          <w:lang w:eastAsia="en-GB"/>
        </w:rPr>
        <w:t>*</w:t>
      </w:r>
      <w:r w:rsidR="006E4256">
        <w:rPr>
          <w:lang w:eastAsia="en-GB"/>
        </w:rPr>
        <w:t xml:space="preserve"> </w:t>
      </w:r>
      <w:r w:rsidR="00535F78">
        <w:rPr>
          <w:lang w:eastAsia="en-GB"/>
        </w:rPr>
        <w:t>after 38:9, 13, 16</w:t>
      </w:r>
      <w:r w:rsidR="005810F8">
        <w:rPr>
          <w:lang w:eastAsia="en-GB"/>
        </w:rPr>
        <w:t xml:space="preserve">, </w:t>
      </w:r>
      <w:r w:rsidR="00776E8E">
        <w:rPr>
          <w:lang w:eastAsia="en-GB"/>
        </w:rPr>
        <w:t>17</w:t>
      </w:r>
      <w:r w:rsidR="00290BB0">
        <w:rPr>
          <w:lang w:eastAsia="en-GB"/>
        </w:rPr>
        <w:t>, 23</w:t>
      </w:r>
      <w:r w:rsidR="00C22BE0">
        <w:rPr>
          <w:lang w:eastAsia="en-GB"/>
        </w:rPr>
        <w:t>; 39:10</w:t>
      </w:r>
      <w:r w:rsidR="00D336F0">
        <w:rPr>
          <w:lang w:eastAsia="en-GB"/>
        </w:rPr>
        <w:t xml:space="preserve">, </w:t>
      </w:r>
      <w:r w:rsidR="006E4256">
        <w:rPr>
          <w:lang w:eastAsia="en-GB"/>
        </w:rPr>
        <w:t xml:space="preserve">16, </w:t>
      </w:r>
      <w:r w:rsidR="00D336F0">
        <w:rPr>
          <w:lang w:eastAsia="en-GB"/>
        </w:rPr>
        <w:t>24</w:t>
      </w:r>
      <w:r w:rsidR="008256BD">
        <w:rPr>
          <w:lang w:eastAsia="en-GB"/>
        </w:rPr>
        <w:t>,</w:t>
      </w:r>
      <w:r w:rsidR="004C1606">
        <w:rPr>
          <w:lang w:eastAsia="en-GB"/>
        </w:rPr>
        <w:t xml:space="preserve"> a</w:t>
      </w:r>
      <w:r w:rsidR="00472C77">
        <w:rPr>
          <w:lang w:eastAsia="en-GB"/>
        </w:rPr>
        <w:t>nd a</w:t>
      </w:r>
      <w:r w:rsidR="003B4E94">
        <w:rPr>
          <w:lang w:eastAsia="en-GB"/>
        </w:rPr>
        <w:t>ll have a</w:t>
      </w:r>
      <w:r w:rsidR="00472C77">
        <w:rPr>
          <w:lang w:eastAsia="en-GB"/>
        </w:rPr>
        <w:t xml:space="preserve"> </w:t>
      </w:r>
      <w:proofErr w:type="spellStart"/>
      <w:r w:rsidR="00472C77">
        <w:rPr>
          <w:lang w:eastAsia="en-GB"/>
        </w:rPr>
        <w:t>petuhah</w:t>
      </w:r>
      <w:proofErr w:type="spellEnd"/>
      <w:r w:rsidR="00472C77">
        <w:rPr>
          <w:lang w:eastAsia="en-GB"/>
        </w:rPr>
        <w:t xml:space="preserve"> after 39:</w:t>
      </w:r>
      <w:r w:rsidR="008256BD">
        <w:rPr>
          <w:lang w:eastAsia="en-GB"/>
        </w:rPr>
        <w:t>2</w:t>
      </w:r>
      <w:r w:rsidR="00172480">
        <w:rPr>
          <w:lang w:eastAsia="en-GB"/>
        </w:rPr>
        <w:t>9</w:t>
      </w:r>
      <w:r w:rsidR="00472C77">
        <w:rPr>
          <w:lang w:eastAsia="en-GB"/>
        </w:rPr>
        <w:t>.</w:t>
      </w:r>
    </w:p>
    <w:p w14:paraId="437E3877" w14:textId="77777777" w:rsidR="00681539" w:rsidRDefault="00681539" w:rsidP="001C450C">
      <w:pPr>
        <w:ind w:firstLine="0"/>
        <w:rPr>
          <w:lang w:eastAsia="en-GB"/>
        </w:rPr>
      </w:pPr>
    </w:p>
    <w:p w14:paraId="7A1C7E23" w14:textId="2328F3CB" w:rsidR="00681539" w:rsidRDefault="00681539" w:rsidP="001C450C">
      <w:pPr>
        <w:ind w:firstLine="0"/>
        <w:rPr>
          <w:lang w:eastAsia="en-GB"/>
        </w:rPr>
      </w:pPr>
      <w:r>
        <w:rPr>
          <w:b/>
          <w:bCs/>
          <w:lang w:eastAsia="en-GB"/>
        </w:rPr>
        <w:t>3</w:t>
      </w:r>
      <w:r w:rsidR="003B742A">
        <w:rPr>
          <w:b/>
          <w:bCs/>
          <w:lang w:eastAsia="en-GB"/>
        </w:rPr>
        <w:t>8:2</w:t>
      </w:r>
      <w:r w:rsidR="00F17392">
        <w:rPr>
          <w:b/>
          <w:bCs/>
          <w:lang w:eastAsia="en-GB"/>
        </w:rPr>
        <w:t>–</w:t>
      </w:r>
      <w:r w:rsidR="00E12D57">
        <w:rPr>
          <w:b/>
          <w:bCs/>
          <w:lang w:eastAsia="en-GB"/>
        </w:rPr>
        <w:t>3</w:t>
      </w:r>
      <w:r w:rsidR="003B742A">
        <w:rPr>
          <w:lang w:eastAsia="en-GB"/>
        </w:rPr>
        <w:t xml:space="preserve"> </w:t>
      </w:r>
      <w:r w:rsidR="000E0576" w:rsidRPr="00A75C49">
        <w:rPr>
          <w:rFonts w:cstheme="minorHAnsi"/>
          <w:sz w:val="18"/>
          <w:szCs w:val="18"/>
        </w:rPr>
        <w:t>LXX</w:t>
      </w:r>
      <w:r w:rsidR="006B0ACB">
        <w:rPr>
          <w:lang w:eastAsia="en-GB"/>
        </w:rPr>
        <w:t xml:space="preserve">, </w:t>
      </w:r>
      <w:r w:rsidR="002E2188">
        <w:rPr>
          <w:lang w:eastAsia="en-GB"/>
        </w:rPr>
        <w:t>Sym</w:t>
      </w:r>
      <w:r w:rsidR="00B8645C">
        <w:rPr>
          <w:lang w:eastAsia="en-GB"/>
        </w:rPr>
        <w:t>.</w:t>
      </w:r>
      <w:r w:rsidR="002E2188">
        <w:rPr>
          <w:lang w:eastAsia="en-GB"/>
        </w:rPr>
        <w:t xml:space="preserve">, and </w:t>
      </w:r>
      <w:proofErr w:type="spellStart"/>
      <w:r w:rsidR="002E2188">
        <w:rPr>
          <w:lang w:eastAsia="en-GB"/>
        </w:rPr>
        <w:t>Theod</w:t>
      </w:r>
      <w:proofErr w:type="spellEnd"/>
      <w:r w:rsidR="00B8645C">
        <w:rPr>
          <w:lang w:eastAsia="en-GB"/>
        </w:rPr>
        <w:t>.</w:t>
      </w:r>
      <w:r w:rsidR="003B742A">
        <w:rPr>
          <w:lang w:eastAsia="en-GB"/>
        </w:rPr>
        <w:t xml:space="preserve"> take </w:t>
      </w:r>
      <w:r w:rsidR="00702CF2">
        <w:rPr>
          <w:rFonts w:cstheme="minorHAnsi"/>
          <w:rtl/>
          <w:lang w:eastAsia="en-GB" w:bidi="he-IL"/>
        </w:rPr>
        <w:t>רֹ</w:t>
      </w:r>
      <w:r w:rsidR="00B71B11">
        <w:rPr>
          <w:rFonts w:cstheme="minorHAnsi"/>
          <w:rtl/>
          <w:lang w:eastAsia="en-GB" w:bidi="he-IL"/>
        </w:rPr>
        <w:t>אשׁ</w:t>
      </w:r>
      <w:r w:rsidR="00B71B11">
        <w:rPr>
          <w:lang w:eastAsia="en-GB"/>
        </w:rPr>
        <w:t>, “head,” as the name</w:t>
      </w:r>
      <w:r w:rsidR="002F49F8">
        <w:rPr>
          <w:lang w:eastAsia="en-GB"/>
        </w:rPr>
        <w:t xml:space="preserve"> of the first place of which Gog is rul</w:t>
      </w:r>
      <w:r w:rsidR="00966986">
        <w:rPr>
          <w:lang w:eastAsia="en-GB"/>
        </w:rPr>
        <w:t>er</w:t>
      </w:r>
      <w:r w:rsidR="00310399">
        <w:rPr>
          <w:lang w:eastAsia="en-GB"/>
        </w:rPr>
        <w:t>, R</w:t>
      </w:r>
      <w:r w:rsidR="00E41864">
        <w:rPr>
          <w:lang w:eastAsia="en-GB"/>
        </w:rPr>
        <w:t>o</w:t>
      </w:r>
      <w:r w:rsidR="00310399">
        <w:rPr>
          <w:lang w:eastAsia="en-GB"/>
        </w:rPr>
        <w:t>sh</w:t>
      </w:r>
      <w:r w:rsidR="00E12D57">
        <w:rPr>
          <w:lang w:eastAsia="en-GB"/>
        </w:rPr>
        <w:t>; so also in 39:1.</w:t>
      </w:r>
      <w:r w:rsidR="00765925">
        <w:rPr>
          <w:lang w:eastAsia="en-GB"/>
        </w:rPr>
        <w:t xml:space="preserve"> </w:t>
      </w:r>
    </w:p>
    <w:p w14:paraId="5C39BBC8" w14:textId="099E8CAB" w:rsidR="0070793C" w:rsidRDefault="0070793C" w:rsidP="001C450C">
      <w:pPr>
        <w:ind w:firstLine="0"/>
        <w:rPr>
          <w:lang w:eastAsia="en-GB"/>
        </w:rPr>
      </w:pPr>
      <w:r>
        <w:rPr>
          <w:b/>
          <w:bCs/>
          <w:lang w:eastAsia="en-GB"/>
        </w:rPr>
        <w:t xml:space="preserve">38:4 </w:t>
      </w:r>
      <w:r w:rsidR="000E0576" w:rsidRPr="00A75C49">
        <w:rPr>
          <w:rFonts w:cstheme="minorHAnsi"/>
          <w:sz w:val="18"/>
          <w:szCs w:val="18"/>
        </w:rPr>
        <w:t>LXX</w:t>
      </w:r>
      <w:r>
        <w:rPr>
          <w:lang w:eastAsia="en-GB"/>
        </w:rPr>
        <w:t xml:space="preserve"> lacks “</w:t>
      </w:r>
      <w:r w:rsidR="00AC2437">
        <w:rPr>
          <w:lang w:eastAsia="en-GB"/>
        </w:rPr>
        <w:t>and put hooks in your jaws an</w:t>
      </w:r>
      <w:r w:rsidR="002A26CF">
        <w:rPr>
          <w:lang w:eastAsia="en-GB"/>
        </w:rPr>
        <w:t>d</w:t>
      </w:r>
      <w:r w:rsidR="00AC2437">
        <w:rPr>
          <w:lang w:eastAsia="en-GB"/>
        </w:rPr>
        <w:t xml:space="preserve"> </w:t>
      </w:r>
      <w:r w:rsidR="002A26CF">
        <w:rPr>
          <w:lang w:eastAsia="en-GB"/>
        </w:rPr>
        <w:t xml:space="preserve">get </w:t>
      </w:r>
      <w:r w:rsidR="00AC2437">
        <w:rPr>
          <w:lang w:eastAsia="en-GB"/>
        </w:rPr>
        <w:t xml:space="preserve">you </w:t>
      </w:r>
      <w:r w:rsidR="002A26CF">
        <w:rPr>
          <w:lang w:eastAsia="en-GB"/>
        </w:rPr>
        <w:t xml:space="preserve">to </w:t>
      </w:r>
      <w:r w:rsidR="00AC2437">
        <w:rPr>
          <w:lang w:eastAsia="en-GB"/>
        </w:rPr>
        <w:t>go out</w:t>
      </w:r>
      <w:r w:rsidR="00212825">
        <w:rPr>
          <w:lang w:eastAsia="en-GB"/>
        </w:rPr>
        <w:t>,</w:t>
      </w:r>
      <w:r w:rsidR="00AC2437">
        <w:rPr>
          <w:lang w:eastAsia="en-GB"/>
        </w:rPr>
        <w:t>”</w:t>
      </w:r>
      <w:r w:rsidR="00F25590">
        <w:rPr>
          <w:lang w:eastAsia="en-GB"/>
        </w:rPr>
        <w:t xml:space="preserve"> </w:t>
      </w:r>
      <w:r w:rsidR="00212825">
        <w:rPr>
          <w:lang w:eastAsia="en-GB"/>
        </w:rPr>
        <w:t>a</w:t>
      </w:r>
      <w:r w:rsidR="00F25590">
        <w:rPr>
          <w:lang w:eastAsia="en-GB"/>
        </w:rPr>
        <w:t xml:space="preserve">nd </w:t>
      </w:r>
      <w:r w:rsidR="00333114">
        <w:rPr>
          <w:lang w:eastAsia="en-GB"/>
        </w:rPr>
        <w:t xml:space="preserve">the second </w:t>
      </w:r>
      <w:r w:rsidR="00212825">
        <w:rPr>
          <w:lang w:eastAsia="en-GB"/>
        </w:rPr>
        <w:t>“</w:t>
      </w:r>
      <w:r w:rsidR="00333114">
        <w:rPr>
          <w:lang w:eastAsia="en-GB"/>
        </w:rPr>
        <w:t>all of them.</w:t>
      </w:r>
      <w:r w:rsidR="00212825">
        <w:rPr>
          <w:lang w:eastAsia="en-GB"/>
        </w:rPr>
        <w:t>”</w:t>
      </w:r>
    </w:p>
    <w:p w14:paraId="30E06606" w14:textId="76D295BC" w:rsidR="0097086B" w:rsidRDefault="009F4037" w:rsidP="001C450C">
      <w:pPr>
        <w:ind w:firstLine="0"/>
        <w:rPr>
          <w:lang w:eastAsia="en-GB"/>
        </w:rPr>
      </w:pPr>
      <w:r>
        <w:rPr>
          <w:b/>
          <w:bCs/>
          <w:lang w:eastAsia="en-GB"/>
        </w:rPr>
        <w:t>38:5</w:t>
      </w:r>
      <w:r w:rsidR="0097086B">
        <w:rPr>
          <w:lang w:eastAsia="en-GB"/>
        </w:rPr>
        <w:t xml:space="preserve"> </w:t>
      </w:r>
      <w:r w:rsidR="00BC4F88" w:rsidRPr="00A75C49">
        <w:rPr>
          <w:rFonts w:cstheme="minorHAnsi"/>
          <w:sz w:val="18"/>
          <w:szCs w:val="18"/>
        </w:rPr>
        <w:t>LXX</w:t>
      </w:r>
      <w:r w:rsidR="0097086B">
        <w:rPr>
          <w:lang w:eastAsia="en-GB"/>
        </w:rPr>
        <w:t xml:space="preserve"> lacks </w:t>
      </w:r>
      <w:r w:rsidR="00212825">
        <w:rPr>
          <w:lang w:eastAsia="en-GB"/>
        </w:rPr>
        <w:t>“</w:t>
      </w:r>
      <w:r w:rsidR="006F0D6C">
        <w:rPr>
          <w:lang w:eastAsia="en-GB"/>
        </w:rPr>
        <w:t>with them</w:t>
      </w:r>
      <w:r w:rsidR="00212825">
        <w:rPr>
          <w:lang w:eastAsia="en-GB"/>
        </w:rPr>
        <w:t>.”</w:t>
      </w:r>
    </w:p>
    <w:p w14:paraId="786BC8AD" w14:textId="2BA873DA" w:rsidR="008E575C" w:rsidRDefault="00A1344B" w:rsidP="001C450C">
      <w:pPr>
        <w:ind w:firstLine="0"/>
        <w:rPr>
          <w:lang w:eastAsia="en-GB"/>
        </w:rPr>
      </w:pPr>
      <w:r>
        <w:rPr>
          <w:b/>
          <w:bCs/>
          <w:lang w:eastAsia="en-GB"/>
        </w:rPr>
        <w:t>38:14</w:t>
      </w:r>
      <w:r>
        <w:rPr>
          <w:lang w:eastAsia="en-GB"/>
        </w:rPr>
        <w:t xml:space="preserve"> For </w:t>
      </w:r>
      <w:r w:rsidR="00AE2AF6">
        <w:rPr>
          <w:rFonts w:cstheme="minorHAnsi"/>
          <w:rtl/>
          <w:lang w:eastAsia="en-GB" w:bidi="he-IL"/>
        </w:rPr>
        <w:t>תּ</w:t>
      </w:r>
      <w:r w:rsidR="00644A84">
        <w:rPr>
          <w:rFonts w:cstheme="minorHAnsi"/>
          <w:rtl/>
          <w:lang w:eastAsia="en-GB" w:bidi="he-IL"/>
        </w:rPr>
        <w:t>ֵדׇע</w:t>
      </w:r>
      <w:r w:rsidR="00644A84">
        <w:rPr>
          <w:lang w:eastAsia="en-GB"/>
        </w:rPr>
        <w:t xml:space="preserve">, “you will </w:t>
      </w:r>
      <w:r w:rsidR="007C02C3">
        <w:rPr>
          <w:lang w:eastAsia="en-GB"/>
        </w:rPr>
        <w:t>get to know</w:t>
      </w:r>
      <w:r w:rsidR="00D53EC6">
        <w:rPr>
          <w:lang w:eastAsia="en-GB"/>
        </w:rPr>
        <w:t xml:space="preserve">,” </w:t>
      </w:r>
      <w:r w:rsidR="00BC4F88" w:rsidRPr="00A75C49">
        <w:rPr>
          <w:rFonts w:cstheme="minorHAnsi"/>
          <w:sz w:val="18"/>
          <w:szCs w:val="18"/>
        </w:rPr>
        <w:t>LXX</w:t>
      </w:r>
      <w:r w:rsidR="00D53EC6">
        <w:rPr>
          <w:lang w:eastAsia="en-GB"/>
        </w:rPr>
        <w:t xml:space="preserve"> “you will </w:t>
      </w:r>
      <w:r w:rsidR="00275748">
        <w:rPr>
          <w:lang w:eastAsia="en-GB"/>
        </w:rPr>
        <w:t>be aroused” implies</w:t>
      </w:r>
      <w:r w:rsidR="000A439B">
        <w:rPr>
          <w:lang w:eastAsia="en-GB"/>
        </w:rPr>
        <w:t xml:space="preserve"> </w:t>
      </w:r>
      <w:r w:rsidR="00460297">
        <w:rPr>
          <w:rFonts w:cstheme="minorHAnsi"/>
          <w:rtl/>
          <w:lang w:eastAsia="en-GB" w:bidi="he-IL"/>
        </w:rPr>
        <w:t>תֵּעֹר</w:t>
      </w:r>
      <w:r w:rsidR="00460297">
        <w:rPr>
          <w:lang w:eastAsia="en-GB"/>
        </w:rPr>
        <w:t>.</w:t>
      </w:r>
    </w:p>
    <w:p w14:paraId="074AE8D3" w14:textId="2B189C7D" w:rsidR="00455A39" w:rsidRDefault="00455A39" w:rsidP="001C450C">
      <w:pPr>
        <w:ind w:firstLine="0"/>
        <w:rPr>
          <w:lang w:eastAsia="en-GB"/>
        </w:rPr>
      </w:pPr>
      <w:r>
        <w:rPr>
          <w:b/>
          <w:bCs/>
          <w:lang w:eastAsia="en-GB"/>
        </w:rPr>
        <w:t xml:space="preserve">38:16 </w:t>
      </w:r>
      <w:r w:rsidR="00BC4F88" w:rsidRPr="00A75C49">
        <w:rPr>
          <w:rFonts w:cstheme="minorHAnsi"/>
          <w:sz w:val="18"/>
          <w:szCs w:val="18"/>
        </w:rPr>
        <w:t>LXX</w:t>
      </w:r>
      <w:r>
        <w:rPr>
          <w:lang w:eastAsia="en-GB"/>
        </w:rPr>
        <w:t xml:space="preserve"> </w:t>
      </w:r>
      <w:r w:rsidR="004A709B">
        <w:rPr>
          <w:lang w:eastAsia="en-GB"/>
        </w:rPr>
        <w:t>reads</w:t>
      </w:r>
      <w:r>
        <w:rPr>
          <w:lang w:eastAsia="en-GB"/>
        </w:rPr>
        <w:t xml:space="preserve"> “Gog</w:t>
      </w:r>
      <w:r w:rsidR="004A709B">
        <w:rPr>
          <w:lang w:eastAsia="en-GB"/>
        </w:rPr>
        <w:t>”</w:t>
      </w:r>
      <w:r>
        <w:rPr>
          <w:lang w:eastAsia="en-GB"/>
        </w:rPr>
        <w:t xml:space="preserve"> </w:t>
      </w:r>
      <w:r w:rsidR="004A709B">
        <w:rPr>
          <w:lang w:eastAsia="en-GB"/>
        </w:rPr>
        <w:t>as the beginning of 38:17.</w:t>
      </w:r>
    </w:p>
    <w:p w14:paraId="3C760D44" w14:textId="529A6B5A" w:rsidR="00213820" w:rsidRPr="00213820" w:rsidRDefault="00213820" w:rsidP="001C450C">
      <w:pPr>
        <w:ind w:firstLine="0"/>
        <w:rPr>
          <w:lang w:eastAsia="en-GB"/>
        </w:rPr>
      </w:pPr>
      <w:r>
        <w:rPr>
          <w:b/>
          <w:bCs/>
          <w:lang w:eastAsia="en-GB"/>
        </w:rPr>
        <w:t>38:</w:t>
      </w:r>
      <w:r w:rsidR="00E32943">
        <w:rPr>
          <w:b/>
          <w:bCs/>
          <w:lang w:eastAsia="en-GB"/>
        </w:rPr>
        <w:t>2</w:t>
      </w:r>
      <w:r>
        <w:rPr>
          <w:b/>
          <w:bCs/>
          <w:lang w:eastAsia="en-GB"/>
        </w:rPr>
        <w:t>1</w:t>
      </w:r>
      <w:r>
        <w:rPr>
          <w:lang w:eastAsia="en-GB"/>
        </w:rPr>
        <w:t xml:space="preserve"> Fo</w:t>
      </w:r>
      <w:r w:rsidRPr="00F31EEF">
        <w:rPr>
          <w:lang w:eastAsia="en-GB"/>
        </w:rPr>
        <w:t xml:space="preserve">r </w:t>
      </w:r>
      <w:r w:rsidR="00300A23" w:rsidRPr="00F31EEF">
        <w:rPr>
          <w:rFonts w:cstheme="minorHAnsi"/>
          <w:rtl/>
          <w:lang w:eastAsia="en-GB" w:bidi="he-IL"/>
        </w:rPr>
        <w:t>הׇר</w:t>
      </w:r>
      <w:r w:rsidR="00064015">
        <w:rPr>
          <w:rFonts w:cstheme="minorHAnsi"/>
          <w:rtl/>
          <w:lang w:eastAsia="en-GB" w:bidi="he-IL"/>
        </w:rPr>
        <w:t>ַ</w:t>
      </w:r>
      <w:r w:rsidR="00300A23" w:rsidRPr="00F31EEF">
        <w:rPr>
          <w:rFonts w:cstheme="minorHAnsi"/>
          <w:rtl/>
          <w:lang w:eastAsia="en-GB" w:bidi="he-IL"/>
        </w:rPr>
        <w:t>י</w:t>
      </w:r>
      <w:r w:rsidR="00B433D3">
        <w:rPr>
          <w:rFonts w:cstheme="minorHAnsi" w:hint="cs"/>
          <w:rtl/>
          <w:lang w:eastAsia="en-GB" w:bidi="he-IL"/>
        </w:rPr>
        <w:t xml:space="preserve"> </w:t>
      </w:r>
      <w:r w:rsidR="00F31EEF" w:rsidRPr="00F31EEF">
        <w:rPr>
          <w:rFonts w:cstheme="minorHAnsi"/>
          <w:rtl/>
          <w:lang w:eastAsia="en-GB" w:bidi="he-IL"/>
        </w:rPr>
        <w:t>חֶרֶב</w:t>
      </w:r>
      <w:r w:rsidR="00B433D3">
        <w:rPr>
          <w:lang w:eastAsia="en-GB"/>
        </w:rPr>
        <w:t xml:space="preserve">, “my mountains </w:t>
      </w:r>
      <w:r w:rsidR="00A35FD4">
        <w:rPr>
          <w:lang w:eastAsia="en-GB"/>
        </w:rPr>
        <w:t>[</w:t>
      </w:r>
      <w:r w:rsidR="00B370DB">
        <w:rPr>
          <w:lang w:eastAsia="en-GB"/>
        </w:rPr>
        <w:t>for</w:t>
      </w:r>
      <w:r w:rsidR="00A35FD4">
        <w:rPr>
          <w:lang w:eastAsia="en-GB"/>
        </w:rPr>
        <w:t>]</w:t>
      </w:r>
      <w:r w:rsidR="00B370DB">
        <w:rPr>
          <w:lang w:eastAsia="en-GB"/>
        </w:rPr>
        <w:t xml:space="preserve"> </w:t>
      </w:r>
      <w:r w:rsidR="002C7FF3">
        <w:rPr>
          <w:lang w:eastAsia="en-GB"/>
        </w:rPr>
        <w:t>for</w:t>
      </w:r>
      <w:r w:rsidR="00B370DB">
        <w:rPr>
          <w:lang w:eastAsia="en-GB"/>
        </w:rPr>
        <w:t xml:space="preserve"> </w:t>
      </w:r>
      <w:r w:rsidR="00D33FD9">
        <w:rPr>
          <w:lang w:eastAsia="en-GB"/>
        </w:rPr>
        <w:t xml:space="preserve">a </w:t>
      </w:r>
      <w:r w:rsidR="00B370DB">
        <w:rPr>
          <w:lang w:eastAsia="en-GB"/>
        </w:rPr>
        <w:t>sword,”</w:t>
      </w:r>
      <w:r w:rsidR="00800853" w:rsidRPr="00F31EEF">
        <w:rPr>
          <w:lang w:eastAsia="en-GB"/>
        </w:rPr>
        <w:t xml:space="preserve"> </w:t>
      </w:r>
      <w:r w:rsidR="00BC4F88" w:rsidRPr="00A75C49">
        <w:rPr>
          <w:rFonts w:cstheme="minorHAnsi"/>
          <w:sz w:val="18"/>
          <w:szCs w:val="18"/>
        </w:rPr>
        <w:t>LXX</w:t>
      </w:r>
      <w:r>
        <w:rPr>
          <w:lang w:eastAsia="en-GB"/>
        </w:rPr>
        <w:t xml:space="preserve"> has</w:t>
      </w:r>
      <w:r w:rsidR="00B370DB">
        <w:rPr>
          <w:lang w:eastAsia="en-GB"/>
        </w:rPr>
        <w:t xml:space="preserve"> simply</w:t>
      </w:r>
      <w:r>
        <w:rPr>
          <w:lang w:eastAsia="en-GB"/>
        </w:rPr>
        <w:t xml:space="preserve"> “</w:t>
      </w:r>
      <w:r w:rsidR="00A35FD4">
        <w:rPr>
          <w:lang w:eastAsia="en-GB"/>
        </w:rPr>
        <w:t>[</w:t>
      </w:r>
      <w:r w:rsidR="009F6358">
        <w:rPr>
          <w:lang w:eastAsia="en-GB"/>
        </w:rPr>
        <w:t>for</w:t>
      </w:r>
      <w:r w:rsidR="00A35FD4">
        <w:rPr>
          <w:lang w:eastAsia="en-GB"/>
        </w:rPr>
        <w:t>]</w:t>
      </w:r>
      <w:r w:rsidR="009F6358">
        <w:rPr>
          <w:lang w:eastAsia="en-GB"/>
        </w:rPr>
        <w:t xml:space="preserve"> </w:t>
      </w:r>
      <w:r>
        <w:rPr>
          <w:lang w:eastAsia="en-GB"/>
        </w:rPr>
        <w:t>fear</w:t>
      </w:r>
      <w:r w:rsidR="009F6358">
        <w:rPr>
          <w:lang w:eastAsia="en-GB"/>
        </w:rPr>
        <w:t>,</w:t>
      </w:r>
      <w:r>
        <w:rPr>
          <w:lang w:eastAsia="en-GB"/>
        </w:rPr>
        <w:t>”</w:t>
      </w:r>
      <w:r w:rsidR="009F6358">
        <w:rPr>
          <w:lang w:eastAsia="en-GB"/>
        </w:rPr>
        <w:t xml:space="preserve"> </w:t>
      </w:r>
      <w:r w:rsidR="00A35FD4">
        <w:rPr>
          <w:lang w:eastAsia="en-GB"/>
        </w:rPr>
        <w:t xml:space="preserve">perhaps </w:t>
      </w:r>
      <w:r w:rsidR="009F6358">
        <w:rPr>
          <w:lang w:eastAsia="en-GB"/>
        </w:rPr>
        <w:t>implying</w:t>
      </w:r>
      <w:r w:rsidR="006E3448">
        <w:rPr>
          <w:lang w:eastAsia="en-GB"/>
        </w:rPr>
        <w:t xml:space="preserve"> a reading such as </w:t>
      </w:r>
      <w:r w:rsidR="00A410E5">
        <w:rPr>
          <w:rFonts w:cstheme="minorHAnsi"/>
          <w:rtl/>
          <w:lang w:eastAsia="en-GB" w:bidi="he-IL"/>
        </w:rPr>
        <w:t>חֲרׇדוֹת</w:t>
      </w:r>
      <w:r w:rsidR="006E3448">
        <w:rPr>
          <w:lang w:eastAsia="en-GB"/>
        </w:rPr>
        <w:t xml:space="preserve"> </w:t>
      </w:r>
      <w:r w:rsidR="00746CA8">
        <w:rPr>
          <w:lang w:eastAsia="en-GB"/>
        </w:rPr>
        <w:t>(26:16) or</w:t>
      </w:r>
      <w:r w:rsidR="009F6358">
        <w:rPr>
          <w:lang w:eastAsia="en-GB"/>
        </w:rPr>
        <w:t xml:space="preserve"> </w:t>
      </w:r>
      <w:r w:rsidR="00C203F8">
        <w:rPr>
          <w:rFonts w:cstheme="minorHAnsi"/>
          <w:rtl/>
          <w:lang w:eastAsia="en-GB" w:bidi="he-IL"/>
        </w:rPr>
        <w:t>חֲרׇ</w:t>
      </w:r>
      <w:r w:rsidR="008E7DE8">
        <w:rPr>
          <w:rFonts w:cstheme="minorHAnsi"/>
          <w:rtl/>
          <w:lang w:eastAsia="en-GB" w:bidi="he-IL"/>
        </w:rPr>
        <w:t>דׇה</w:t>
      </w:r>
      <w:r w:rsidR="009252DF">
        <w:rPr>
          <w:lang w:eastAsia="en-GB"/>
        </w:rPr>
        <w:t xml:space="preserve"> (see </w:t>
      </w:r>
      <w:proofErr w:type="spellStart"/>
      <w:r w:rsidR="009252DF">
        <w:rPr>
          <w:lang w:eastAsia="en-GB"/>
        </w:rPr>
        <w:t>Cornill</w:t>
      </w:r>
      <w:proofErr w:type="spellEnd"/>
      <w:r w:rsidR="009252DF">
        <w:rPr>
          <w:lang w:eastAsia="en-GB"/>
        </w:rPr>
        <w:t xml:space="preserve">, </w:t>
      </w:r>
      <w:r w:rsidR="00946723">
        <w:rPr>
          <w:lang w:eastAsia="en-GB"/>
        </w:rPr>
        <w:t>426).</w:t>
      </w:r>
    </w:p>
    <w:p w14:paraId="47AD7413" w14:textId="2AD0D934" w:rsidR="0065652A" w:rsidRDefault="0065652A" w:rsidP="001C450C">
      <w:pPr>
        <w:ind w:firstLine="0"/>
        <w:rPr>
          <w:lang w:eastAsia="en-GB"/>
        </w:rPr>
      </w:pPr>
      <w:r>
        <w:rPr>
          <w:b/>
          <w:bCs/>
          <w:lang w:eastAsia="en-GB"/>
        </w:rPr>
        <w:t>38:23</w:t>
      </w:r>
      <w:r>
        <w:rPr>
          <w:lang w:eastAsia="en-GB"/>
        </w:rPr>
        <w:t xml:space="preserve"> </w:t>
      </w:r>
      <w:r w:rsidR="000D1988">
        <w:rPr>
          <w:lang w:eastAsia="en-GB"/>
        </w:rPr>
        <w:t>After “sacredness,</w:t>
      </w:r>
      <w:r w:rsidR="00596E53">
        <w:rPr>
          <w:lang w:eastAsia="en-GB"/>
        </w:rPr>
        <w:t>”</w:t>
      </w:r>
      <w:r w:rsidR="000D1988">
        <w:rPr>
          <w:lang w:eastAsia="en-GB"/>
        </w:rPr>
        <w:t xml:space="preserve"> </w:t>
      </w:r>
      <w:r w:rsidR="00BC4F88" w:rsidRPr="00A75C49">
        <w:rPr>
          <w:rFonts w:cstheme="minorHAnsi"/>
          <w:sz w:val="18"/>
          <w:szCs w:val="18"/>
        </w:rPr>
        <w:t>LXX</w:t>
      </w:r>
      <w:r>
        <w:rPr>
          <w:lang w:eastAsia="en-GB"/>
        </w:rPr>
        <w:t xml:space="preserve"> </w:t>
      </w:r>
      <w:r w:rsidR="000D1988">
        <w:rPr>
          <w:lang w:eastAsia="en-GB"/>
        </w:rPr>
        <w:t>a</w:t>
      </w:r>
      <w:r>
        <w:rPr>
          <w:lang w:eastAsia="en-GB"/>
        </w:rPr>
        <w:t xml:space="preserve">lso has </w:t>
      </w:r>
      <w:r w:rsidR="000D1988">
        <w:rPr>
          <w:lang w:eastAsia="en-GB"/>
        </w:rPr>
        <w:t>“be glorified.”</w:t>
      </w:r>
    </w:p>
    <w:p w14:paraId="553E2DCD" w14:textId="4E41F5AA" w:rsidR="00A05502" w:rsidRDefault="00A05502" w:rsidP="001C450C">
      <w:pPr>
        <w:ind w:firstLine="0"/>
        <w:rPr>
          <w:lang w:eastAsia="en-GB"/>
        </w:rPr>
      </w:pPr>
      <w:r>
        <w:rPr>
          <w:b/>
          <w:bCs/>
          <w:lang w:eastAsia="en-GB"/>
        </w:rPr>
        <w:t xml:space="preserve">39:11 </w:t>
      </w:r>
      <w:r w:rsidR="00DF1B5D">
        <w:rPr>
          <w:lang w:eastAsia="en-GB"/>
        </w:rPr>
        <w:t xml:space="preserve">For Q </w:t>
      </w:r>
      <w:r w:rsidR="00DF1B5D">
        <w:rPr>
          <w:rFonts w:cstheme="minorHAnsi"/>
          <w:rtl/>
          <w:lang w:eastAsia="en-GB" w:bidi="he-IL"/>
        </w:rPr>
        <w:t>הֲמוׄנוׄ</w:t>
      </w:r>
      <w:r w:rsidR="00DF1B5D">
        <w:rPr>
          <w:lang w:eastAsia="en-GB"/>
        </w:rPr>
        <w:t xml:space="preserve"> and K </w:t>
      </w:r>
      <w:r w:rsidR="00DF1B5D">
        <w:rPr>
          <w:rFonts w:cstheme="minorHAnsi"/>
          <w:rtl/>
          <w:lang w:eastAsia="en-GB" w:bidi="he-IL"/>
        </w:rPr>
        <w:t>המונה</w:t>
      </w:r>
      <w:r w:rsidR="00DF1B5D">
        <w:rPr>
          <w:lang w:eastAsia="en-GB"/>
        </w:rPr>
        <w:t xml:space="preserve">, see the textual note on 31:18. </w:t>
      </w:r>
    </w:p>
    <w:p w14:paraId="69D7FD3D" w14:textId="5A5CC5A7" w:rsidR="009214B5" w:rsidRPr="00556721" w:rsidRDefault="001A6C88" w:rsidP="001C450C">
      <w:pPr>
        <w:ind w:firstLine="0"/>
        <w:rPr>
          <w:lang w:eastAsia="en-GB"/>
        </w:rPr>
      </w:pPr>
      <w:r>
        <w:rPr>
          <w:b/>
          <w:bCs/>
          <w:lang w:eastAsia="en-GB"/>
        </w:rPr>
        <w:t>39</w:t>
      </w:r>
      <w:r w:rsidR="002B082D">
        <w:rPr>
          <w:b/>
          <w:bCs/>
          <w:lang w:eastAsia="en-GB"/>
        </w:rPr>
        <w:t xml:space="preserve">:21 </w:t>
      </w:r>
      <w:r w:rsidR="00556721">
        <w:rPr>
          <w:lang w:eastAsia="en-GB"/>
        </w:rPr>
        <w:t xml:space="preserve">For </w:t>
      </w:r>
      <w:r w:rsidR="005B6436">
        <w:rPr>
          <w:rFonts w:cstheme="minorHAnsi"/>
          <w:rtl/>
          <w:lang w:eastAsia="en-GB" w:bidi="he-IL"/>
        </w:rPr>
        <w:t>בַּגּ</w:t>
      </w:r>
      <w:r w:rsidR="00AA4953">
        <w:rPr>
          <w:rFonts w:cstheme="minorHAnsi"/>
          <w:rtl/>
          <w:lang w:eastAsia="en-GB" w:bidi="he-IL"/>
        </w:rPr>
        <w:t>וֹיׅם</w:t>
      </w:r>
      <w:r w:rsidR="00D336E0">
        <w:rPr>
          <w:lang w:eastAsia="en-GB"/>
        </w:rPr>
        <w:t xml:space="preserve">, “among the nations,” </w:t>
      </w:r>
      <w:r w:rsidR="00C03C88" w:rsidRPr="00A75C49">
        <w:rPr>
          <w:rFonts w:cstheme="minorHAnsi"/>
          <w:sz w:val="18"/>
          <w:szCs w:val="18"/>
        </w:rPr>
        <w:t>LXX</w:t>
      </w:r>
      <w:r w:rsidR="00D336E0">
        <w:rPr>
          <w:lang w:eastAsia="en-GB"/>
        </w:rPr>
        <w:t xml:space="preserve"> “among you</w:t>
      </w:r>
      <w:r w:rsidR="0005766F">
        <w:rPr>
          <w:lang w:eastAsia="en-GB"/>
        </w:rPr>
        <w:t xml:space="preserve">” implies </w:t>
      </w:r>
      <w:r w:rsidR="0005766F">
        <w:rPr>
          <w:rFonts w:cstheme="minorHAnsi"/>
          <w:rtl/>
          <w:lang w:eastAsia="en-GB" w:bidi="he-IL"/>
        </w:rPr>
        <w:t>בׇּ</w:t>
      </w:r>
      <w:r w:rsidR="001973D2">
        <w:rPr>
          <w:rFonts w:cstheme="minorHAnsi"/>
          <w:rtl/>
          <w:lang w:eastAsia="en-GB" w:bidi="he-IL"/>
        </w:rPr>
        <w:t>כֶם</w:t>
      </w:r>
      <w:r w:rsidR="001973D2">
        <w:rPr>
          <w:lang w:eastAsia="en-GB"/>
        </w:rPr>
        <w:t>.</w:t>
      </w:r>
    </w:p>
    <w:p w14:paraId="2A310D04" w14:textId="633D9296" w:rsidR="00035DD5" w:rsidRPr="00712ACE" w:rsidRDefault="007C4D57" w:rsidP="001C450C">
      <w:pPr>
        <w:ind w:firstLine="0"/>
        <w:rPr>
          <w:lang w:eastAsia="en-GB"/>
        </w:rPr>
      </w:pPr>
      <w:r>
        <w:rPr>
          <w:b/>
          <w:bCs/>
          <w:lang w:eastAsia="en-GB"/>
        </w:rPr>
        <w:t xml:space="preserve">39:26 </w:t>
      </w:r>
      <w:r w:rsidR="00712ACE">
        <w:rPr>
          <w:lang w:eastAsia="en-GB"/>
        </w:rPr>
        <w:t xml:space="preserve">For </w:t>
      </w:r>
      <w:r w:rsidR="005D192E">
        <w:rPr>
          <w:rFonts w:cstheme="minorHAnsi"/>
          <w:rtl/>
          <w:lang w:eastAsia="en-GB" w:bidi="he-IL"/>
        </w:rPr>
        <w:t>וְנׇ</w:t>
      </w:r>
      <w:r w:rsidR="005B6351">
        <w:rPr>
          <w:rFonts w:cstheme="minorHAnsi"/>
          <w:rtl/>
          <w:lang w:eastAsia="en-GB" w:bidi="he-IL"/>
        </w:rPr>
        <w:t>שֹוּ</w:t>
      </w:r>
      <w:r w:rsidR="005B6351">
        <w:rPr>
          <w:lang w:eastAsia="en-GB"/>
        </w:rPr>
        <w:t xml:space="preserve">, “they will carry,” NIV </w:t>
      </w:r>
      <w:r w:rsidR="00301928">
        <w:rPr>
          <w:lang w:eastAsia="en-GB"/>
        </w:rPr>
        <w:t>“they will forget” implies</w:t>
      </w:r>
      <w:r w:rsidR="005B6351">
        <w:rPr>
          <w:lang w:eastAsia="en-GB"/>
        </w:rPr>
        <w:t xml:space="preserve"> </w:t>
      </w:r>
      <w:r w:rsidR="007177C8">
        <w:rPr>
          <w:rFonts w:cstheme="minorHAnsi"/>
          <w:rtl/>
          <w:lang w:eastAsia="en-GB" w:bidi="he-IL"/>
        </w:rPr>
        <w:t>וְנׇשׁוּ</w:t>
      </w:r>
      <w:r w:rsidR="007177C8">
        <w:rPr>
          <w:lang w:eastAsia="en-GB"/>
        </w:rPr>
        <w:t>.</w:t>
      </w:r>
    </w:p>
    <w:p w14:paraId="2DF47E46" w14:textId="2603692F" w:rsidR="000E7A7F" w:rsidRPr="00A24573" w:rsidRDefault="00713123" w:rsidP="001C450C">
      <w:pPr>
        <w:ind w:firstLine="0"/>
        <w:rPr>
          <w:lang w:eastAsia="en-GB"/>
        </w:rPr>
      </w:pPr>
      <w:r>
        <w:rPr>
          <w:b/>
          <w:bCs/>
          <w:lang w:eastAsia="en-GB"/>
        </w:rPr>
        <w:t>39:28</w:t>
      </w:r>
      <w:r w:rsidR="00A24573">
        <w:rPr>
          <w:lang w:eastAsia="en-GB"/>
        </w:rPr>
        <w:t xml:space="preserve"> </w:t>
      </w:r>
      <w:r w:rsidR="00C03C88" w:rsidRPr="00A75C49">
        <w:rPr>
          <w:rFonts w:cstheme="minorHAnsi"/>
          <w:sz w:val="18"/>
          <w:szCs w:val="18"/>
        </w:rPr>
        <w:t>LXX</w:t>
      </w:r>
      <w:r w:rsidR="00A24573">
        <w:rPr>
          <w:lang w:eastAsia="en-GB"/>
        </w:rPr>
        <w:t xml:space="preserve"> takes </w:t>
      </w:r>
      <w:r w:rsidR="00D24C5A">
        <w:rPr>
          <w:rFonts w:cstheme="minorHAnsi"/>
          <w:rtl/>
          <w:lang w:eastAsia="en-GB" w:bidi="he-IL"/>
        </w:rPr>
        <w:t>בְּ</w:t>
      </w:r>
      <w:r w:rsidR="007E6C70">
        <w:rPr>
          <w:rFonts w:cstheme="minorHAnsi"/>
          <w:rtl/>
          <w:lang w:eastAsia="en-GB" w:bidi="he-IL"/>
        </w:rPr>
        <w:t>ה</w:t>
      </w:r>
      <w:r w:rsidR="00D86D29">
        <w:rPr>
          <w:rFonts w:cstheme="minorHAnsi"/>
          <w:rtl/>
          <w:lang w:eastAsia="en-GB" w:bidi="he-IL"/>
        </w:rPr>
        <w:t>ַ</w:t>
      </w:r>
      <w:r w:rsidR="00D24C5A">
        <w:rPr>
          <w:rFonts w:cstheme="minorHAnsi"/>
          <w:rtl/>
          <w:lang w:eastAsia="en-GB" w:bidi="he-IL"/>
        </w:rPr>
        <w:t>ג</w:t>
      </w:r>
      <w:r w:rsidR="00D86D29">
        <w:rPr>
          <w:rFonts w:cstheme="minorHAnsi"/>
          <w:rtl/>
          <w:lang w:eastAsia="en-GB" w:bidi="he-IL"/>
        </w:rPr>
        <w:t>ּ</w:t>
      </w:r>
      <w:r w:rsidR="00D24C5A">
        <w:rPr>
          <w:rFonts w:cstheme="minorHAnsi"/>
          <w:rtl/>
          <w:lang w:eastAsia="en-GB" w:bidi="he-IL"/>
        </w:rPr>
        <w:t>ְל</w:t>
      </w:r>
      <w:r w:rsidR="000B7D3E">
        <w:rPr>
          <w:rFonts w:cstheme="minorHAnsi"/>
          <w:rtl/>
          <w:lang w:eastAsia="en-GB" w:bidi="he-IL"/>
        </w:rPr>
        <w:t>וּתׅי</w:t>
      </w:r>
      <w:r w:rsidR="001C1220">
        <w:rPr>
          <w:lang w:eastAsia="en-GB"/>
        </w:rPr>
        <w:t>, “</w:t>
      </w:r>
      <w:r w:rsidR="0049530A">
        <w:rPr>
          <w:lang w:eastAsia="en-GB"/>
        </w:rPr>
        <w:t>when I</w:t>
      </w:r>
      <w:r w:rsidR="001C1220">
        <w:rPr>
          <w:lang w:eastAsia="en-GB"/>
        </w:rPr>
        <w:t xml:space="preserve"> </w:t>
      </w:r>
      <w:r w:rsidR="009803D3">
        <w:rPr>
          <w:lang w:eastAsia="en-GB"/>
        </w:rPr>
        <w:t>ha</w:t>
      </w:r>
      <w:r w:rsidR="00A9711F">
        <w:rPr>
          <w:lang w:eastAsia="en-GB"/>
        </w:rPr>
        <w:t>ve</w:t>
      </w:r>
      <w:r w:rsidR="009803D3">
        <w:rPr>
          <w:lang w:eastAsia="en-GB"/>
        </w:rPr>
        <w:t xml:space="preserve"> </w:t>
      </w:r>
      <w:r w:rsidR="001C1220">
        <w:rPr>
          <w:lang w:eastAsia="en-GB"/>
        </w:rPr>
        <w:t>exile</w:t>
      </w:r>
      <w:r w:rsidR="002D5D09">
        <w:rPr>
          <w:lang w:eastAsia="en-GB"/>
        </w:rPr>
        <w:t>d</w:t>
      </w:r>
      <w:r w:rsidR="001C1220">
        <w:rPr>
          <w:lang w:eastAsia="en-GB"/>
        </w:rPr>
        <w:t xml:space="preserve">,” </w:t>
      </w:r>
      <w:r w:rsidR="006F2708">
        <w:rPr>
          <w:lang w:eastAsia="en-GB"/>
        </w:rPr>
        <w:t xml:space="preserve">to mean </w:t>
      </w:r>
      <w:r w:rsidR="0050714F">
        <w:rPr>
          <w:lang w:eastAsia="en-GB"/>
        </w:rPr>
        <w:t>“</w:t>
      </w:r>
      <w:r w:rsidR="0049530A">
        <w:rPr>
          <w:lang w:eastAsia="en-GB"/>
        </w:rPr>
        <w:t xml:space="preserve">when I have </w:t>
      </w:r>
      <w:r w:rsidR="0050714F">
        <w:rPr>
          <w:lang w:eastAsia="en-GB"/>
        </w:rPr>
        <w:t>reveal</w:t>
      </w:r>
      <w:r w:rsidR="00C40757">
        <w:rPr>
          <w:lang w:eastAsia="en-GB"/>
        </w:rPr>
        <w:t>ed</w:t>
      </w:r>
      <w:r w:rsidR="0050714F">
        <w:rPr>
          <w:lang w:eastAsia="en-GB"/>
        </w:rPr>
        <w:t xml:space="preserve"> myself” (see BDB)</w:t>
      </w:r>
      <w:r w:rsidR="005370D1">
        <w:rPr>
          <w:lang w:eastAsia="en-GB"/>
        </w:rPr>
        <w:t>,</w:t>
      </w:r>
      <w:r w:rsidR="0050714F">
        <w:rPr>
          <w:lang w:eastAsia="en-GB"/>
        </w:rPr>
        <w:t xml:space="preserve"> and then lacks </w:t>
      </w:r>
      <w:r w:rsidR="009C61A9">
        <w:rPr>
          <w:lang w:eastAsia="en-GB"/>
        </w:rPr>
        <w:t>“</w:t>
      </w:r>
      <w:r w:rsidR="007D745D">
        <w:rPr>
          <w:lang w:eastAsia="en-GB"/>
        </w:rPr>
        <w:t>but</w:t>
      </w:r>
      <w:r w:rsidR="009C61A9">
        <w:rPr>
          <w:lang w:eastAsia="en-GB"/>
        </w:rPr>
        <w:t xml:space="preserve"> gathered them … </w:t>
      </w:r>
      <w:r w:rsidR="006B0E2E">
        <w:rPr>
          <w:lang w:eastAsia="en-GB"/>
        </w:rPr>
        <w:t>anymore.”</w:t>
      </w:r>
    </w:p>
    <w:p w14:paraId="594115D8" w14:textId="3BF87A5A" w:rsidR="00595907" w:rsidRPr="006B0E2E" w:rsidRDefault="006B0E2E" w:rsidP="001C450C">
      <w:pPr>
        <w:ind w:firstLine="0"/>
        <w:rPr>
          <w:lang w:eastAsia="en-GB"/>
        </w:rPr>
      </w:pPr>
      <w:r>
        <w:rPr>
          <w:b/>
          <w:bCs/>
          <w:lang w:eastAsia="en-GB"/>
        </w:rPr>
        <w:t xml:space="preserve">39:29 </w:t>
      </w:r>
      <w:r w:rsidR="00C03C88" w:rsidRPr="00A75C49">
        <w:rPr>
          <w:rFonts w:cstheme="minorHAnsi"/>
          <w:sz w:val="18"/>
          <w:szCs w:val="18"/>
        </w:rPr>
        <w:t>LXX</w:t>
      </w:r>
      <w:r w:rsidR="00610D3B">
        <w:rPr>
          <w:lang w:eastAsia="en-GB"/>
        </w:rPr>
        <w:t xml:space="preserve"> </w:t>
      </w:r>
      <w:r w:rsidR="00DF0DCB">
        <w:rPr>
          <w:lang w:eastAsia="en-GB"/>
        </w:rPr>
        <w:t>understands</w:t>
      </w:r>
      <w:r w:rsidR="002C2A03">
        <w:rPr>
          <w:lang w:eastAsia="en-GB"/>
        </w:rPr>
        <w:t xml:space="preserve"> </w:t>
      </w:r>
      <w:r w:rsidR="00F22041">
        <w:rPr>
          <w:rFonts w:cstheme="minorHAnsi"/>
          <w:rtl/>
          <w:lang w:eastAsia="en-GB" w:bidi="he-IL"/>
        </w:rPr>
        <w:t>רוּחׅי</w:t>
      </w:r>
      <w:r w:rsidR="00771241">
        <w:rPr>
          <w:lang w:eastAsia="en-GB"/>
        </w:rPr>
        <w:t>, “my spirit</w:t>
      </w:r>
      <w:r w:rsidR="00DF0DCB">
        <w:rPr>
          <w:lang w:eastAsia="en-GB"/>
        </w:rPr>
        <w:t>,”</w:t>
      </w:r>
      <w:r w:rsidR="00771241">
        <w:rPr>
          <w:lang w:eastAsia="en-GB"/>
        </w:rPr>
        <w:t xml:space="preserve"> </w:t>
      </w:r>
      <w:r w:rsidR="00DF0DCB">
        <w:rPr>
          <w:lang w:eastAsia="en-GB"/>
        </w:rPr>
        <w:t xml:space="preserve">to </w:t>
      </w:r>
      <w:r w:rsidR="00EC6BC4">
        <w:rPr>
          <w:lang w:eastAsia="en-GB"/>
        </w:rPr>
        <w:t>denote</w:t>
      </w:r>
      <w:r w:rsidR="00DF0DCB">
        <w:rPr>
          <w:lang w:eastAsia="en-GB"/>
        </w:rPr>
        <w:t xml:space="preserve"> </w:t>
      </w:r>
      <w:r w:rsidR="00771241">
        <w:rPr>
          <w:lang w:eastAsia="en-GB"/>
        </w:rPr>
        <w:t>“my</w:t>
      </w:r>
      <w:r w:rsidR="00A93222">
        <w:rPr>
          <w:lang w:eastAsia="en-GB"/>
        </w:rPr>
        <w:t xml:space="preserve"> wrath.”</w:t>
      </w:r>
      <w:r w:rsidR="00D312FA">
        <w:rPr>
          <w:rStyle w:val="FootnoteReference"/>
          <w:lang w:eastAsia="en-GB"/>
        </w:rPr>
        <w:footnoteReference w:id="128"/>
      </w:r>
    </w:p>
    <w:p w14:paraId="64B5DE57" w14:textId="77777777" w:rsidR="0074493B" w:rsidRDefault="0074493B" w:rsidP="00CE4803">
      <w:pPr>
        <w:pStyle w:val="Heading30"/>
      </w:pPr>
      <w:r>
        <w:t>Verse-by-Verse Commentary</w:t>
      </w:r>
    </w:p>
    <w:p w14:paraId="1EFDF5F5" w14:textId="4D99C152" w:rsidR="008A5A02" w:rsidRDefault="005F4369" w:rsidP="008A5A02">
      <w:pPr>
        <w:rPr>
          <w:lang w:eastAsia="en-GB"/>
        </w:rPr>
      </w:pPr>
      <w:r>
        <w:rPr>
          <w:b/>
          <w:bCs/>
          <w:lang w:eastAsia="en-GB"/>
        </w:rPr>
        <w:t>38:1</w:t>
      </w:r>
      <w:r w:rsidR="00F17392">
        <w:rPr>
          <w:b/>
          <w:bCs/>
          <w:lang w:eastAsia="en-GB"/>
        </w:rPr>
        <w:t>–</w:t>
      </w:r>
      <w:r w:rsidR="00393169">
        <w:rPr>
          <w:b/>
          <w:bCs/>
          <w:lang w:eastAsia="en-GB"/>
        </w:rPr>
        <w:t>3</w:t>
      </w:r>
      <w:r w:rsidR="001A3C52">
        <w:rPr>
          <w:b/>
          <w:bCs/>
          <w:lang w:eastAsia="en-GB"/>
        </w:rPr>
        <w:t xml:space="preserve"> </w:t>
      </w:r>
      <w:r w:rsidR="00BB5D40">
        <w:rPr>
          <w:lang w:eastAsia="en-GB"/>
        </w:rPr>
        <w:t xml:space="preserve">The transition </w:t>
      </w:r>
      <w:r w:rsidR="00223007">
        <w:rPr>
          <w:lang w:eastAsia="en-GB"/>
        </w:rPr>
        <w:t xml:space="preserve">with its suddenness </w:t>
      </w:r>
      <w:r w:rsidR="00BB5D40">
        <w:rPr>
          <w:lang w:eastAsia="en-GB"/>
        </w:rPr>
        <w:t xml:space="preserve">parallels </w:t>
      </w:r>
      <w:r w:rsidR="0062201C">
        <w:rPr>
          <w:lang w:eastAsia="en-GB"/>
        </w:rPr>
        <w:t>th</w:t>
      </w:r>
      <w:r w:rsidR="005F2682">
        <w:rPr>
          <w:lang w:eastAsia="en-GB"/>
        </w:rPr>
        <w:t>e one</w:t>
      </w:r>
      <w:r w:rsidR="0062201C">
        <w:rPr>
          <w:lang w:eastAsia="en-GB"/>
        </w:rPr>
        <w:t xml:space="preserve"> in 25:</w:t>
      </w:r>
      <w:r w:rsidR="00E63A96">
        <w:rPr>
          <w:lang w:eastAsia="en-GB"/>
        </w:rPr>
        <w:t>1</w:t>
      </w:r>
      <w:r w:rsidR="00F17392">
        <w:rPr>
          <w:lang w:eastAsia="en-GB"/>
        </w:rPr>
        <w:t>–</w:t>
      </w:r>
      <w:r w:rsidR="00E63A96">
        <w:rPr>
          <w:lang w:eastAsia="en-GB"/>
        </w:rPr>
        <w:t>3</w:t>
      </w:r>
      <w:r w:rsidR="000662AA">
        <w:rPr>
          <w:lang w:eastAsia="en-GB"/>
        </w:rPr>
        <w:t>, whose wording it repeats:</w:t>
      </w:r>
      <w:r w:rsidR="007D7867">
        <w:rPr>
          <w:lang w:eastAsia="en-GB"/>
        </w:rPr>
        <w:t xml:space="preserve"> “Yahweh’s message came to me:</w:t>
      </w:r>
      <w:r w:rsidR="009F79F8">
        <w:rPr>
          <w:lang w:eastAsia="en-GB"/>
        </w:rPr>
        <w:t xml:space="preserve"> </w:t>
      </w:r>
      <w:r w:rsidR="00401894">
        <w:rPr>
          <w:lang w:eastAsia="en-GB"/>
        </w:rPr>
        <w:t>My man</w:t>
      </w:r>
      <w:r w:rsidR="007D7867">
        <w:rPr>
          <w:lang w:eastAsia="en-GB"/>
        </w:rPr>
        <w:t>, set your face toward</w:t>
      </w:r>
      <w:r w:rsidR="005870D1">
        <w:rPr>
          <w:lang w:eastAsia="en-GB"/>
        </w:rPr>
        <w:t>s</w:t>
      </w:r>
      <w:r w:rsidR="009F79F8">
        <w:rPr>
          <w:lang w:eastAsia="en-GB"/>
        </w:rPr>
        <w:t>…</w:t>
      </w:r>
      <w:r w:rsidR="00695B4B">
        <w:rPr>
          <w:lang w:eastAsia="en-GB"/>
        </w:rPr>
        <w:t xml:space="preserve"> </w:t>
      </w:r>
      <w:r w:rsidR="007A1930">
        <w:rPr>
          <w:lang w:eastAsia="en-GB"/>
        </w:rPr>
        <w:t>P</w:t>
      </w:r>
      <w:r w:rsidR="00695B4B">
        <w:rPr>
          <w:lang w:eastAsia="en-GB"/>
        </w:rPr>
        <w:t xml:space="preserve">rophesy </w:t>
      </w:r>
      <w:r w:rsidR="000D33BF">
        <w:rPr>
          <w:lang w:eastAsia="en-GB"/>
        </w:rPr>
        <w:t>against</w:t>
      </w:r>
      <w:r w:rsidR="00D15461">
        <w:rPr>
          <w:lang w:eastAsia="en-GB"/>
        </w:rPr>
        <w:t>… and say</w:t>
      </w:r>
      <w:r w:rsidR="003F40AD">
        <w:rPr>
          <w:lang w:eastAsia="en-GB"/>
        </w:rPr>
        <w:t>.…</w:t>
      </w:r>
      <w:r w:rsidR="001C6119">
        <w:rPr>
          <w:lang w:eastAsia="en-GB"/>
        </w:rPr>
        <w:t>”</w:t>
      </w:r>
      <w:r w:rsidR="00CE7FB6">
        <w:rPr>
          <w:lang w:eastAsia="en-GB"/>
        </w:rPr>
        <w:t xml:space="preserve"> </w:t>
      </w:r>
      <w:r w:rsidR="008A5A02">
        <w:rPr>
          <w:lang w:eastAsia="en-GB"/>
        </w:rPr>
        <w:t>“Set your face towards”</w:t>
      </w:r>
      <w:r w:rsidR="00432E4E">
        <w:rPr>
          <w:lang w:eastAsia="en-GB"/>
        </w:rPr>
        <w:t xml:space="preserve"> in Ezekiel</w:t>
      </w:r>
      <w:r w:rsidR="008A5A02">
        <w:rPr>
          <w:lang w:eastAsia="en-GB"/>
        </w:rPr>
        <w:t xml:space="preserve"> means bad news (</w:t>
      </w:r>
      <w:r w:rsidR="000A7AFB">
        <w:rPr>
          <w:lang w:eastAsia="en-GB"/>
        </w:rPr>
        <w:t xml:space="preserve">e.g., </w:t>
      </w:r>
      <w:r w:rsidR="008A5A02">
        <w:rPr>
          <w:lang w:eastAsia="en-GB"/>
        </w:rPr>
        <w:t>6:2; 29:2; 35:2</w:t>
      </w:r>
      <w:r w:rsidR="00D62312">
        <w:rPr>
          <w:lang w:eastAsia="en-GB"/>
        </w:rPr>
        <w:t>)</w:t>
      </w:r>
      <w:r w:rsidR="00481C69">
        <w:rPr>
          <w:lang w:eastAsia="en-GB"/>
        </w:rPr>
        <w:t>, as does “h</w:t>
      </w:r>
      <w:r w:rsidR="008A5A02">
        <w:rPr>
          <w:lang w:eastAsia="en-GB"/>
        </w:rPr>
        <w:t>ere I am towards</w:t>
      </w:r>
      <w:r w:rsidR="00604CE1">
        <w:rPr>
          <w:lang w:eastAsia="en-GB"/>
        </w:rPr>
        <w:t>”</w:t>
      </w:r>
      <w:r w:rsidR="00432E4E">
        <w:rPr>
          <w:lang w:eastAsia="en-GB"/>
        </w:rPr>
        <w:t xml:space="preserve"> (e.g., 3</w:t>
      </w:r>
      <w:r w:rsidR="008A5A02">
        <w:rPr>
          <w:lang w:eastAsia="en-GB"/>
        </w:rPr>
        <w:t>4:10; 35:3</w:t>
      </w:r>
      <w:r w:rsidR="00B860AD">
        <w:rPr>
          <w:lang w:eastAsia="en-GB"/>
        </w:rPr>
        <w:t>, though</w:t>
      </w:r>
      <w:r w:rsidR="008A5A02">
        <w:rPr>
          <w:lang w:eastAsia="en-GB"/>
        </w:rPr>
        <w:t xml:space="preserve"> 36:9</w:t>
      </w:r>
      <w:r w:rsidR="00604CE1">
        <w:rPr>
          <w:lang w:eastAsia="en-GB"/>
        </w:rPr>
        <w:t xml:space="preserve"> is an exception). </w:t>
      </w:r>
    </w:p>
    <w:p w14:paraId="3212F858" w14:textId="3D0C2143" w:rsidR="00045574" w:rsidRDefault="003F40AD" w:rsidP="008D730E">
      <w:pPr>
        <w:rPr>
          <w:lang w:eastAsia="en-GB"/>
        </w:rPr>
      </w:pPr>
      <w:r>
        <w:rPr>
          <w:lang w:eastAsia="en-GB"/>
        </w:rPr>
        <w:t>While we have he</w:t>
      </w:r>
      <w:r w:rsidR="00EC3D73">
        <w:rPr>
          <w:lang w:eastAsia="en-GB"/>
        </w:rPr>
        <w:t>a</w:t>
      </w:r>
      <w:r>
        <w:rPr>
          <w:lang w:eastAsia="en-GB"/>
        </w:rPr>
        <w:t xml:space="preserve">rd nothing of Gog </w:t>
      </w:r>
      <w:r w:rsidR="00C96FFA">
        <w:rPr>
          <w:lang w:eastAsia="en-GB"/>
        </w:rPr>
        <w:t>or</w:t>
      </w:r>
      <w:r>
        <w:rPr>
          <w:lang w:eastAsia="en-GB"/>
        </w:rPr>
        <w:t xml:space="preserve"> Magog before, </w:t>
      </w:r>
      <w:proofErr w:type="spellStart"/>
      <w:r w:rsidR="00D858BC">
        <w:rPr>
          <w:lang w:eastAsia="en-GB"/>
        </w:rPr>
        <w:t>Meshek</w:t>
      </w:r>
      <w:proofErr w:type="spellEnd"/>
      <w:r w:rsidR="00D858BC">
        <w:rPr>
          <w:lang w:eastAsia="en-GB"/>
        </w:rPr>
        <w:t xml:space="preserve"> and Tubal </w:t>
      </w:r>
      <w:r w:rsidR="00866B4D">
        <w:rPr>
          <w:lang w:eastAsia="en-GB"/>
        </w:rPr>
        <w:t>were</w:t>
      </w:r>
      <w:r w:rsidR="00D858BC">
        <w:rPr>
          <w:lang w:eastAsia="en-GB"/>
        </w:rPr>
        <w:t xml:space="preserve"> </w:t>
      </w:r>
      <w:r w:rsidR="00C06A55">
        <w:rPr>
          <w:lang w:eastAsia="en-GB"/>
        </w:rPr>
        <w:t xml:space="preserve">among </w:t>
      </w:r>
      <w:proofErr w:type="spellStart"/>
      <w:r w:rsidR="00C06A55">
        <w:rPr>
          <w:lang w:eastAsia="en-GB"/>
        </w:rPr>
        <w:t>Tyre’s</w:t>
      </w:r>
      <w:proofErr w:type="spellEnd"/>
      <w:r w:rsidR="00C06A55">
        <w:rPr>
          <w:lang w:eastAsia="en-GB"/>
        </w:rPr>
        <w:t xml:space="preserve"> trading partners </w:t>
      </w:r>
      <w:r w:rsidR="00D858BC">
        <w:rPr>
          <w:lang w:eastAsia="en-GB"/>
        </w:rPr>
        <w:t>in 27:13</w:t>
      </w:r>
      <w:r w:rsidR="00C06A55">
        <w:rPr>
          <w:lang w:eastAsia="en-GB"/>
        </w:rPr>
        <w:t xml:space="preserve"> and </w:t>
      </w:r>
      <w:r w:rsidR="00AA22CE">
        <w:rPr>
          <w:lang w:eastAsia="en-GB"/>
        </w:rPr>
        <w:t xml:space="preserve">among Pharaoh’s companions </w:t>
      </w:r>
      <w:r w:rsidR="00084B15">
        <w:rPr>
          <w:lang w:eastAsia="en-GB"/>
        </w:rPr>
        <w:t>in Sheol in</w:t>
      </w:r>
      <w:r w:rsidR="00D858BC">
        <w:rPr>
          <w:lang w:eastAsia="en-GB"/>
        </w:rPr>
        <w:t xml:space="preserve"> 32:26</w:t>
      </w:r>
      <w:r w:rsidR="006056DD">
        <w:rPr>
          <w:lang w:eastAsia="en-GB"/>
        </w:rPr>
        <w:t>.</w:t>
      </w:r>
      <w:r w:rsidR="00223F5B" w:rsidRPr="00223F5B">
        <w:rPr>
          <w:lang w:eastAsia="en-GB"/>
        </w:rPr>
        <w:t xml:space="preserve"> </w:t>
      </w:r>
      <w:r w:rsidR="00045574">
        <w:rPr>
          <w:lang w:eastAsia="en-GB"/>
        </w:rPr>
        <w:t>The former locates them in Turkey and the latter anticipates their fate in Ezek 38</w:t>
      </w:r>
      <w:r w:rsidR="00F17392">
        <w:rPr>
          <w:lang w:eastAsia="en-GB"/>
        </w:rPr>
        <w:t>–</w:t>
      </w:r>
      <w:r w:rsidR="00045574">
        <w:rPr>
          <w:lang w:eastAsia="en-GB"/>
        </w:rPr>
        <w:t xml:space="preserve">39. </w:t>
      </w:r>
      <w:r w:rsidR="00223F5B">
        <w:rPr>
          <w:lang w:eastAsia="en-GB"/>
        </w:rPr>
        <w:t>Gog is being portrayed as similar to Assyria, Babylon, Egypt, and other one-time allies of Israel, which Israel ought therefore to keep clear of.</w:t>
      </w:r>
      <w:r w:rsidR="00223F5B">
        <w:rPr>
          <w:rStyle w:val="FootnoteReference"/>
          <w:lang w:eastAsia="en-GB"/>
        </w:rPr>
        <w:footnoteReference w:id="129"/>
      </w:r>
      <w:r w:rsidR="00045574">
        <w:rPr>
          <w:lang w:eastAsia="en-GB"/>
        </w:rPr>
        <w:t xml:space="preserve"> </w:t>
      </w:r>
      <w:r w:rsidR="009A352A">
        <w:rPr>
          <w:lang w:eastAsia="en-GB"/>
        </w:rPr>
        <w:t xml:space="preserve">While Gog became a significant figure in later writings, </w:t>
      </w:r>
      <w:r w:rsidR="00356FC3">
        <w:rPr>
          <w:lang w:eastAsia="en-GB"/>
        </w:rPr>
        <w:t>there are no independent references to him from First Testament times</w:t>
      </w:r>
      <w:r w:rsidR="004A26E5">
        <w:rPr>
          <w:lang w:eastAsia="en-GB"/>
        </w:rPr>
        <w:t>.</w:t>
      </w:r>
      <w:r w:rsidR="003F11D8">
        <w:rPr>
          <w:rStyle w:val="FootnoteReference"/>
          <w:lang w:eastAsia="en-GB"/>
        </w:rPr>
        <w:footnoteReference w:id="130"/>
      </w:r>
      <w:r w:rsidR="00356FC3">
        <w:rPr>
          <w:lang w:eastAsia="en-GB"/>
        </w:rPr>
        <w:t xml:space="preserve"> </w:t>
      </w:r>
      <w:r w:rsidR="004A26E5">
        <w:rPr>
          <w:lang w:eastAsia="en-GB"/>
        </w:rPr>
        <w:t>Nor do</w:t>
      </w:r>
      <w:r w:rsidR="00356FC3">
        <w:rPr>
          <w:lang w:eastAsia="en-GB"/>
        </w:rPr>
        <w:t xml:space="preserve"> </w:t>
      </w:r>
      <w:r w:rsidR="00A62A00">
        <w:rPr>
          <w:lang w:eastAsia="en-GB"/>
        </w:rPr>
        <w:t xml:space="preserve">we know </w:t>
      </w:r>
      <w:r w:rsidR="004A26E5">
        <w:rPr>
          <w:lang w:eastAsia="en-GB"/>
        </w:rPr>
        <w:t>any</w:t>
      </w:r>
      <w:r w:rsidR="00A62A00">
        <w:rPr>
          <w:lang w:eastAsia="en-GB"/>
        </w:rPr>
        <w:t>thing about such a person as a historical figure</w:t>
      </w:r>
      <w:r w:rsidR="00851DA5">
        <w:rPr>
          <w:lang w:eastAsia="en-GB"/>
        </w:rPr>
        <w:t xml:space="preserve">, </w:t>
      </w:r>
      <w:r w:rsidR="00957F55">
        <w:rPr>
          <w:lang w:eastAsia="en-GB"/>
        </w:rPr>
        <w:t xml:space="preserve">and it might be surprising if </w:t>
      </w:r>
      <w:r w:rsidR="004176B3">
        <w:rPr>
          <w:lang w:eastAsia="en-GB"/>
        </w:rPr>
        <w:t>such a person</w:t>
      </w:r>
      <w:r w:rsidR="00957F55">
        <w:rPr>
          <w:lang w:eastAsia="en-GB"/>
        </w:rPr>
        <w:t xml:space="preserve"> had left </w:t>
      </w:r>
      <w:r w:rsidR="004176B3">
        <w:rPr>
          <w:lang w:eastAsia="en-GB"/>
        </w:rPr>
        <w:t>no trace in the many reco</w:t>
      </w:r>
      <w:r w:rsidR="003F114F">
        <w:rPr>
          <w:lang w:eastAsia="en-GB"/>
        </w:rPr>
        <w:t xml:space="preserve">rds we have from the region north of Israel. </w:t>
      </w:r>
    </w:p>
    <w:p w14:paraId="5368EC19" w14:textId="77777777" w:rsidR="00441E75" w:rsidRDefault="003F114F" w:rsidP="008D730E">
      <w:pPr>
        <w:rPr>
          <w:lang w:eastAsia="en-GB"/>
        </w:rPr>
      </w:pPr>
      <w:r>
        <w:rPr>
          <w:lang w:eastAsia="en-GB"/>
        </w:rPr>
        <w:t>Behind the name</w:t>
      </w:r>
      <w:r w:rsidR="00851DA5">
        <w:rPr>
          <w:lang w:eastAsia="en-GB"/>
        </w:rPr>
        <w:t xml:space="preserve"> may </w:t>
      </w:r>
      <w:r w:rsidR="00154811">
        <w:rPr>
          <w:lang w:eastAsia="en-GB"/>
        </w:rPr>
        <w:t>b</w:t>
      </w:r>
      <w:r w:rsidR="00851DA5">
        <w:rPr>
          <w:lang w:eastAsia="en-GB"/>
        </w:rPr>
        <w:t xml:space="preserve">e </w:t>
      </w:r>
      <w:r w:rsidR="00154811">
        <w:rPr>
          <w:lang w:eastAsia="en-GB"/>
        </w:rPr>
        <w:t xml:space="preserve">that of </w:t>
      </w:r>
      <w:r w:rsidR="00584784">
        <w:rPr>
          <w:lang w:eastAsia="en-GB"/>
        </w:rPr>
        <w:t>a seventh-century king in the region, Gug</w:t>
      </w:r>
      <w:r w:rsidR="00D46C0D">
        <w:rPr>
          <w:lang w:eastAsia="en-GB"/>
        </w:rPr>
        <w:t>u</w:t>
      </w:r>
      <w:r w:rsidR="00A555BE">
        <w:rPr>
          <w:lang w:eastAsia="en-GB"/>
        </w:rPr>
        <w:t xml:space="preserve">. </w:t>
      </w:r>
      <w:r w:rsidR="00D46C0D">
        <w:rPr>
          <w:lang w:eastAsia="en-GB"/>
        </w:rPr>
        <w:t>Thus “</w:t>
      </w:r>
      <w:r w:rsidR="00113A27">
        <w:rPr>
          <w:lang w:eastAsia="en-GB"/>
        </w:rPr>
        <w:t>a great figure of the past is evidently used to define a future threat, as we might speak fearfully of a new Hitler</w:t>
      </w:r>
      <w:r w:rsidR="006A2ECF">
        <w:rPr>
          <w:lang w:eastAsia="en-GB"/>
        </w:rPr>
        <w:t>” (Allen, 2:204</w:t>
      </w:r>
      <w:r w:rsidR="00F17392">
        <w:rPr>
          <w:lang w:eastAsia="en-GB"/>
        </w:rPr>
        <w:t>–</w:t>
      </w:r>
      <w:r w:rsidR="006A2ECF">
        <w:rPr>
          <w:lang w:eastAsia="en-GB"/>
        </w:rPr>
        <w:t xml:space="preserve">5). </w:t>
      </w:r>
      <w:r w:rsidR="00572279">
        <w:rPr>
          <w:lang w:eastAsia="en-GB"/>
        </w:rPr>
        <w:t xml:space="preserve">In Ezekiel, it constitutes a negative equivalent to the idea of a new </w:t>
      </w:r>
      <w:r w:rsidR="00083212">
        <w:rPr>
          <w:lang w:eastAsia="en-GB"/>
        </w:rPr>
        <w:t xml:space="preserve">embodiment of </w:t>
      </w:r>
      <w:r w:rsidR="00572279">
        <w:rPr>
          <w:lang w:eastAsia="en-GB"/>
        </w:rPr>
        <w:t>David</w:t>
      </w:r>
      <w:r w:rsidR="001A59AE">
        <w:rPr>
          <w:lang w:eastAsia="en-GB"/>
        </w:rPr>
        <w:t xml:space="preserve"> (34:</w:t>
      </w:r>
      <w:r w:rsidR="009E3009">
        <w:rPr>
          <w:lang w:eastAsia="en-GB"/>
        </w:rPr>
        <w:t>23</w:t>
      </w:r>
      <w:r w:rsidR="00F17392">
        <w:rPr>
          <w:lang w:eastAsia="en-GB"/>
        </w:rPr>
        <w:t>–</w:t>
      </w:r>
      <w:r w:rsidR="009E3009">
        <w:rPr>
          <w:lang w:eastAsia="en-GB"/>
        </w:rPr>
        <w:t>24; 37:</w:t>
      </w:r>
      <w:r w:rsidR="00083212">
        <w:rPr>
          <w:lang w:eastAsia="en-GB"/>
        </w:rPr>
        <w:t>24</w:t>
      </w:r>
      <w:r w:rsidR="00F17392">
        <w:rPr>
          <w:lang w:eastAsia="en-GB"/>
        </w:rPr>
        <w:t>–</w:t>
      </w:r>
      <w:r w:rsidR="00083212">
        <w:rPr>
          <w:lang w:eastAsia="en-GB"/>
        </w:rPr>
        <w:t xml:space="preserve">25). </w:t>
      </w:r>
      <w:r w:rsidR="001F3DD7">
        <w:rPr>
          <w:lang w:eastAsia="en-GB"/>
        </w:rPr>
        <w:t xml:space="preserve">In role, Gog parallels </w:t>
      </w:r>
      <w:proofErr w:type="spellStart"/>
      <w:r w:rsidR="001F3DD7">
        <w:rPr>
          <w:lang w:eastAsia="en-GB"/>
        </w:rPr>
        <w:t>Nebucha</w:t>
      </w:r>
      <w:r w:rsidR="008D0EAE">
        <w:rPr>
          <w:lang w:eastAsia="en-GB"/>
        </w:rPr>
        <w:t>d</w:t>
      </w:r>
      <w:r w:rsidR="001D453C">
        <w:rPr>
          <w:lang w:eastAsia="en-GB"/>
        </w:rPr>
        <w:t>r</w:t>
      </w:r>
      <w:r w:rsidR="008D0EAE">
        <w:rPr>
          <w:lang w:eastAsia="en-GB"/>
        </w:rPr>
        <w:t>ezzar</w:t>
      </w:r>
      <w:proofErr w:type="spellEnd"/>
      <w:r w:rsidR="008D0EAE">
        <w:rPr>
          <w:lang w:eastAsia="en-GB"/>
        </w:rPr>
        <w:t xml:space="preserve"> as </w:t>
      </w:r>
      <w:r w:rsidR="00FF04F2">
        <w:rPr>
          <w:lang w:eastAsia="en-GB"/>
        </w:rPr>
        <w:t>the leader of a</w:t>
      </w:r>
      <w:r w:rsidR="000B7B60">
        <w:rPr>
          <w:lang w:eastAsia="en-GB"/>
        </w:rPr>
        <w:t>n</w:t>
      </w:r>
      <w:r w:rsidR="00FF04F2">
        <w:rPr>
          <w:lang w:eastAsia="en-GB"/>
        </w:rPr>
        <w:t xml:space="preserve"> empire</w:t>
      </w:r>
      <w:r w:rsidR="000B7B60">
        <w:rPr>
          <w:lang w:eastAsia="en-GB"/>
        </w:rPr>
        <w:t xml:space="preserve"> to the north of Israel.</w:t>
      </w:r>
      <w:r w:rsidR="00095658">
        <w:rPr>
          <w:lang w:eastAsia="en-GB"/>
        </w:rPr>
        <w:t xml:space="preserve"> In</w:t>
      </w:r>
      <w:r w:rsidR="001B4232">
        <w:rPr>
          <w:lang w:eastAsia="en-GB"/>
        </w:rPr>
        <w:t>deed,</w:t>
      </w:r>
      <w:r w:rsidR="00683C1F" w:rsidRPr="00683C1F">
        <w:rPr>
          <w:lang w:eastAsia="en-GB"/>
        </w:rPr>
        <w:t xml:space="preserve"> </w:t>
      </w:r>
      <w:r w:rsidR="00683C1F">
        <w:rPr>
          <w:lang w:eastAsia="en-GB"/>
        </w:rPr>
        <w:t xml:space="preserve">Gog </w:t>
      </w:r>
      <w:r w:rsidR="00A34F82">
        <w:rPr>
          <w:lang w:eastAsia="en-GB"/>
        </w:rPr>
        <w:t xml:space="preserve">might </w:t>
      </w:r>
      <w:r w:rsidR="00677421">
        <w:rPr>
          <w:lang w:eastAsia="en-GB"/>
        </w:rPr>
        <w:t>be</w:t>
      </w:r>
      <w:r w:rsidR="00683C1F">
        <w:rPr>
          <w:lang w:eastAsia="en-GB"/>
        </w:rPr>
        <w:t xml:space="preserve"> code for Babylon.</w:t>
      </w:r>
      <w:r w:rsidR="00683C1F">
        <w:rPr>
          <w:rStyle w:val="FootnoteReference"/>
          <w:lang w:eastAsia="en-GB"/>
        </w:rPr>
        <w:footnoteReference w:id="131"/>
      </w:r>
      <w:r w:rsidR="00B6575B">
        <w:rPr>
          <w:lang w:eastAsia="en-GB"/>
        </w:rPr>
        <w:t xml:space="preserve"> </w:t>
      </w:r>
      <w:r w:rsidR="0031258D">
        <w:rPr>
          <w:lang w:eastAsia="en-GB"/>
        </w:rPr>
        <w:t>But</w:t>
      </w:r>
      <w:r w:rsidR="00A81676">
        <w:rPr>
          <w:lang w:eastAsia="en-GB"/>
        </w:rPr>
        <w:t xml:space="preserve"> the description of him as </w:t>
      </w:r>
      <w:r w:rsidR="00413813">
        <w:rPr>
          <w:lang w:eastAsia="en-GB"/>
        </w:rPr>
        <w:t>“head-</w:t>
      </w:r>
      <w:r w:rsidR="00AA11E9">
        <w:rPr>
          <w:lang w:eastAsia="en-GB"/>
        </w:rPr>
        <w:t>prince</w:t>
      </w:r>
      <w:r w:rsidR="00413813">
        <w:rPr>
          <w:lang w:eastAsia="en-GB"/>
        </w:rPr>
        <w:t>” (</w:t>
      </w:r>
      <w:r w:rsidR="00ED7262">
        <w:rPr>
          <w:rFonts w:cstheme="minorHAnsi"/>
          <w:rtl/>
          <w:lang w:eastAsia="en-GB" w:bidi="he-IL"/>
        </w:rPr>
        <w:t>נׇשֹׅי</w:t>
      </w:r>
      <w:r w:rsidR="00077F01">
        <w:rPr>
          <w:rFonts w:cstheme="minorHAnsi"/>
          <w:rtl/>
          <w:lang w:eastAsia="en-GB" w:bidi="he-IL"/>
        </w:rPr>
        <w:t>א</w:t>
      </w:r>
      <w:r w:rsidR="000A0104">
        <w:rPr>
          <w:rFonts w:cstheme="minorHAnsi" w:hint="cs"/>
          <w:rtl/>
          <w:lang w:eastAsia="en-GB" w:bidi="he-IL"/>
        </w:rPr>
        <w:t xml:space="preserve"> </w:t>
      </w:r>
      <w:r w:rsidR="00077F01">
        <w:rPr>
          <w:rFonts w:cstheme="minorHAnsi"/>
          <w:rtl/>
          <w:lang w:eastAsia="en-GB" w:bidi="he-IL"/>
        </w:rPr>
        <w:t>רֹאשׁ</w:t>
      </w:r>
      <w:r w:rsidR="000A0104">
        <w:rPr>
          <w:lang w:eastAsia="en-GB"/>
        </w:rPr>
        <w:t>) may suggest</w:t>
      </w:r>
      <w:r w:rsidR="00D72B4E">
        <w:rPr>
          <w:lang w:eastAsia="en-GB"/>
        </w:rPr>
        <w:t xml:space="preserve"> that he was head among equals in his world, </w:t>
      </w:r>
      <w:r w:rsidR="009F1F94">
        <w:rPr>
          <w:lang w:eastAsia="en-GB"/>
        </w:rPr>
        <w:t xml:space="preserve">like </w:t>
      </w:r>
      <w:proofErr w:type="spellStart"/>
      <w:r w:rsidR="009F1F94">
        <w:rPr>
          <w:lang w:eastAsia="en-GB"/>
        </w:rPr>
        <w:t>Jabin</w:t>
      </w:r>
      <w:proofErr w:type="spellEnd"/>
      <w:r w:rsidR="009F1F94">
        <w:rPr>
          <w:lang w:eastAsia="en-GB"/>
        </w:rPr>
        <w:t xml:space="preserve"> king of Hazor in his world in Josh</w:t>
      </w:r>
      <w:r w:rsidR="00907CBC">
        <w:rPr>
          <w:lang w:eastAsia="en-GB"/>
        </w:rPr>
        <w:t xml:space="preserve"> 11</w:t>
      </w:r>
      <w:r w:rsidR="001D453C">
        <w:rPr>
          <w:lang w:eastAsia="en-GB"/>
        </w:rPr>
        <w:t>,</w:t>
      </w:r>
      <w:r w:rsidR="00FF29DA">
        <w:rPr>
          <w:lang w:eastAsia="en-GB"/>
        </w:rPr>
        <w:t xml:space="preserve"> and unlike a “proper” king of kings like </w:t>
      </w:r>
      <w:proofErr w:type="spellStart"/>
      <w:r w:rsidR="00FF29DA">
        <w:rPr>
          <w:lang w:eastAsia="en-GB"/>
        </w:rPr>
        <w:t>Nebuchadrezzar</w:t>
      </w:r>
      <w:proofErr w:type="spellEnd"/>
      <w:r w:rsidR="000E46D9">
        <w:rPr>
          <w:lang w:eastAsia="en-GB"/>
        </w:rPr>
        <w:t xml:space="preserve">. There </w:t>
      </w:r>
      <w:r w:rsidR="00D60CA5">
        <w:rPr>
          <w:lang w:eastAsia="en-GB"/>
        </w:rPr>
        <w:t xml:space="preserve">are </w:t>
      </w:r>
      <w:r w:rsidR="000E46D9">
        <w:rPr>
          <w:lang w:eastAsia="en-GB"/>
        </w:rPr>
        <w:t xml:space="preserve">many </w:t>
      </w:r>
      <w:r w:rsidR="00AA11E9">
        <w:rPr>
          <w:lang w:eastAsia="en-GB"/>
        </w:rPr>
        <w:t>prince</w:t>
      </w:r>
      <w:r w:rsidR="000E46D9">
        <w:rPr>
          <w:lang w:eastAsia="en-GB"/>
        </w:rPr>
        <w:t xml:space="preserve">s in </w:t>
      </w:r>
      <w:r w:rsidR="00D60CA5">
        <w:rPr>
          <w:lang w:eastAsia="en-GB"/>
        </w:rPr>
        <w:t>his</w:t>
      </w:r>
      <w:r w:rsidR="000E46D9">
        <w:rPr>
          <w:lang w:eastAsia="en-GB"/>
        </w:rPr>
        <w:t xml:space="preserve"> world, </w:t>
      </w:r>
      <w:r w:rsidR="00D60CA5">
        <w:rPr>
          <w:lang w:eastAsia="en-GB"/>
        </w:rPr>
        <w:t xml:space="preserve">then, </w:t>
      </w:r>
      <w:r w:rsidR="000E46D9">
        <w:rPr>
          <w:lang w:eastAsia="en-GB"/>
        </w:rPr>
        <w:t>but Gog is the biggest.</w:t>
      </w:r>
      <w:r w:rsidR="00D60CA5">
        <w:rPr>
          <w:lang w:eastAsia="en-GB"/>
        </w:rPr>
        <w:t xml:space="preserve"> </w:t>
      </w:r>
      <w:r w:rsidR="009603B3">
        <w:rPr>
          <w:lang w:eastAsia="en-GB"/>
        </w:rPr>
        <w:t>T</w:t>
      </w:r>
      <w:r w:rsidR="00D60CA5">
        <w:rPr>
          <w:lang w:eastAsia="en-GB"/>
        </w:rPr>
        <w:t xml:space="preserve">his </w:t>
      </w:r>
      <w:r w:rsidR="000F0A18">
        <w:rPr>
          <w:lang w:eastAsia="en-GB"/>
        </w:rPr>
        <w:t>could</w:t>
      </w:r>
      <w:r w:rsidR="009603B3">
        <w:rPr>
          <w:lang w:eastAsia="en-GB"/>
        </w:rPr>
        <w:t xml:space="preserve"> </w:t>
      </w:r>
      <w:r w:rsidR="00D60CA5">
        <w:rPr>
          <w:lang w:eastAsia="en-GB"/>
        </w:rPr>
        <w:t>then</w:t>
      </w:r>
      <w:r w:rsidR="00907CBC">
        <w:rPr>
          <w:lang w:eastAsia="en-GB"/>
        </w:rPr>
        <w:t xml:space="preserve"> </w:t>
      </w:r>
      <w:r w:rsidR="00E87062">
        <w:rPr>
          <w:lang w:eastAsia="en-GB"/>
        </w:rPr>
        <w:t xml:space="preserve">indicate </w:t>
      </w:r>
      <w:r w:rsidR="00907CBC">
        <w:rPr>
          <w:lang w:eastAsia="en-GB"/>
        </w:rPr>
        <w:t xml:space="preserve">that Ezekiel knows something about </w:t>
      </w:r>
      <w:r w:rsidR="00F761BE">
        <w:rPr>
          <w:lang w:eastAsia="en-GB"/>
        </w:rPr>
        <w:t>political and constitutional questions in the swath of territory from Turk</w:t>
      </w:r>
      <w:r w:rsidR="00E87062">
        <w:rPr>
          <w:lang w:eastAsia="en-GB"/>
        </w:rPr>
        <w:t>e</w:t>
      </w:r>
      <w:r w:rsidR="00F761BE">
        <w:rPr>
          <w:lang w:eastAsia="en-GB"/>
        </w:rPr>
        <w:t>y eastward and nor</w:t>
      </w:r>
      <w:r w:rsidR="00E87062">
        <w:rPr>
          <w:lang w:eastAsia="en-GB"/>
        </w:rPr>
        <w:t xml:space="preserve">thward—which would make it more plausible </w:t>
      </w:r>
      <w:r w:rsidR="009603B3">
        <w:rPr>
          <w:lang w:eastAsia="en-GB"/>
        </w:rPr>
        <w:t xml:space="preserve">to infer </w:t>
      </w:r>
      <w:r w:rsidR="00E87062">
        <w:rPr>
          <w:lang w:eastAsia="en-GB"/>
        </w:rPr>
        <w:t xml:space="preserve">that </w:t>
      </w:r>
      <w:r w:rsidR="00EB7172">
        <w:rPr>
          <w:lang w:eastAsia="en-GB"/>
        </w:rPr>
        <w:t xml:space="preserve">Ezekiel is talking about a Gog who is an actual person. </w:t>
      </w:r>
      <w:r w:rsidR="005F1EF9">
        <w:rPr>
          <w:lang w:eastAsia="en-GB"/>
        </w:rPr>
        <w:t>As an actual or imaginary figure,</w:t>
      </w:r>
      <w:r w:rsidR="0046514A">
        <w:rPr>
          <w:lang w:eastAsia="en-GB"/>
        </w:rPr>
        <w:t xml:space="preserve"> </w:t>
      </w:r>
      <w:r w:rsidR="00B15780">
        <w:rPr>
          <w:lang w:eastAsia="en-GB"/>
        </w:rPr>
        <w:t>Gog</w:t>
      </w:r>
      <w:r w:rsidR="005F1EF9">
        <w:rPr>
          <w:lang w:eastAsia="en-GB"/>
        </w:rPr>
        <w:t xml:space="preserve"> </w:t>
      </w:r>
      <w:r w:rsidR="0046514A">
        <w:rPr>
          <w:lang w:eastAsia="en-GB"/>
        </w:rPr>
        <w:t>symboli</w:t>
      </w:r>
      <w:r w:rsidR="005F1EF9">
        <w:rPr>
          <w:lang w:eastAsia="en-GB"/>
        </w:rPr>
        <w:t>zes</w:t>
      </w:r>
      <w:r w:rsidR="0046514A">
        <w:rPr>
          <w:lang w:eastAsia="en-GB"/>
        </w:rPr>
        <w:t xml:space="preserve"> </w:t>
      </w:r>
      <w:r w:rsidR="005F1EF9">
        <w:rPr>
          <w:lang w:eastAsia="en-GB"/>
        </w:rPr>
        <w:t xml:space="preserve">potentially threatening, aggressive, </w:t>
      </w:r>
      <w:r w:rsidR="007347D7">
        <w:rPr>
          <w:lang w:eastAsia="en-GB"/>
        </w:rPr>
        <w:t xml:space="preserve">expansionist, </w:t>
      </w:r>
      <w:r w:rsidR="005F1EF9">
        <w:rPr>
          <w:lang w:eastAsia="en-GB"/>
        </w:rPr>
        <w:t xml:space="preserve">and </w:t>
      </w:r>
      <w:r w:rsidR="002454D9">
        <w:rPr>
          <w:lang w:eastAsia="en-GB"/>
        </w:rPr>
        <w:t>ambitious</w:t>
      </w:r>
      <w:r w:rsidR="0046514A">
        <w:rPr>
          <w:lang w:eastAsia="en-GB"/>
        </w:rPr>
        <w:t xml:space="preserve"> </w:t>
      </w:r>
      <w:r w:rsidR="007347D7">
        <w:rPr>
          <w:lang w:eastAsia="en-GB"/>
        </w:rPr>
        <w:t xml:space="preserve">alien </w:t>
      </w:r>
      <w:r w:rsidR="000956B7">
        <w:rPr>
          <w:lang w:eastAsia="en-GB"/>
        </w:rPr>
        <w:t>power</w:t>
      </w:r>
      <w:r w:rsidR="00C165C3">
        <w:rPr>
          <w:lang w:eastAsia="en-GB"/>
        </w:rPr>
        <w:t xml:space="preserve"> </w:t>
      </w:r>
      <w:r w:rsidR="002454D9">
        <w:rPr>
          <w:lang w:eastAsia="en-GB"/>
        </w:rPr>
        <w:t xml:space="preserve">at the </w:t>
      </w:r>
      <w:r w:rsidR="00C165C3">
        <w:rPr>
          <w:lang w:eastAsia="en-GB"/>
        </w:rPr>
        <w:t>edge of the worl</w:t>
      </w:r>
      <w:r w:rsidR="009B1200">
        <w:rPr>
          <w:lang w:eastAsia="en-GB"/>
        </w:rPr>
        <w:t>d</w:t>
      </w:r>
      <w:r w:rsidR="00725AAF">
        <w:rPr>
          <w:lang w:eastAsia="en-GB"/>
        </w:rPr>
        <w:t xml:space="preserve">, </w:t>
      </w:r>
      <w:r w:rsidR="00BD3A37">
        <w:rPr>
          <w:lang w:eastAsia="en-GB"/>
        </w:rPr>
        <w:t xml:space="preserve">in </w:t>
      </w:r>
      <w:r w:rsidR="00725AAF">
        <w:rPr>
          <w:lang w:eastAsia="en-GB"/>
        </w:rPr>
        <w:t>a</w:t>
      </w:r>
      <w:r w:rsidR="006865B9">
        <w:rPr>
          <w:lang w:eastAsia="en-GB"/>
        </w:rPr>
        <w:t xml:space="preserve"> region</w:t>
      </w:r>
      <w:r w:rsidR="00725AAF">
        <w:rPr>
          <w:lang w:eastAsia="en-GB"/>
        </w:rPr>
        <w:t xml:space="preserve"> </w:t>
      </w:r>
      <w:r w:rsidR="00797612">
        <w:rPr>
          <w:lang w:eastAsia="en-GB"/>
        </w:rPr>
        <w:t xml:space="preserve">stretching </w:t>
      </w:r>
      <w:r w:rsidR="00213BDB">
        <w:rPr>
          <w:lang w:eastAsia="en-GB"/>
        </w:rPr>
        <w:t xml:space="preserve">east and north of the Assyrian and Babylonians empires that actually dominated </w:t>
      </w:r>
      <w:r w:rsidR="00797612">
        <w:rPr>
          <w:lang w:eastAsia="en-GB"/>
        </w:rPr>
        <w:t>Judah</w:t>
      </w:r>
      <w:r w:rsidR="006437A8">
        <w:rPr>
          <w:lang w:eastAsia="en-GB"/>
        </w:rPr>
        <w:t xml:space="preserve">. </w:t>
      </w:r>
      <w:r w:rsidR="00864478">
        <w:rPr>
          <w:lang w:eastAsia="en-GB"/>
        </w:rPr>
        <w:t>H</w:t>
      </w:r>
      <w:r w:rsidR="000C7124">
        <w:rPr>
          <w:lang w:eastAsia="en-GB"/>
        </w:rPr>
        <w:t>e is</w:t>
      </w:r>
      <w:r w:rsidR="008D730E">
        <w:rPr>
          <w:lang w:eastAsia="en-GB"/>
        </w:rPr>
        <w:t xml:space="preserve"> </w:t>
      </w:r>
      <w:r w:rsidR="00864478">
        <w:rPr>
          <w:lang w:eastAsia="en-GB"/>
        </w:rPr>
        <w:t xml:space="preserve">then at least in part </w:t>
      </w:r>
      <w:r w:rsidR="008D730E">
        <w:rPr>
          <w:lang w:eastAsia="en-GB"/>
        </w:rPr>
        <w:t>the product of</w:t>
      </w:r>
      <w:r w:rsidR="000C7124">
        <w:rPr>
          <w:lang w:eastAsia="en-GB"/>
        </w:rPr>
        <w:t xml:space="preserve"> poetic artistry</w:t>
      </w:r>
      <w:r w:rsidR="008D730E">
        <w:rPr>
          <w:lang w:eastAsia="en-GB"/>
        </w:rPr>
        <w:t>.</w:t>
      </w:r>
      <w:r w:rsidR="000C7124">
        <w:rPr>
          <w:rStyle w:val="FootnoteReference"/>
          <w:lang w:eastAsia="en-GB"/>
        </w:rPr>
        <w:footnoteReference w:id="132"/>
      </w:r>
      <w:r w:rsidR="008D730E">
        <w:rPr>
          <w:lang w:eastAsia="en-GB"/>
        </w:rPr>
        <w:t xml:space="preserve"> </w:t>
      </w:r>
      <w:r w:rsidR="00CE7FB6">
        <w:rPr>
          <w:lang w:eastAsia="en-GB"/>
        </w:rPr>
        <w:t>Yahweh gives no reason why Ezekiel should prophesy “against” Gog (contrast 25:1</w:t>
      </w:r>
      <w:r w:rsidR="00F17392">
        <w:rPr>
          <w:lang w:eastAsia="en-GB"/>
        </w:rPr>
        <w:t>–</w:t>
      </w:r>
      <w:r w:rsidR="00CE7FB6">
        <w:rPr>
          <w:lang w:eastAsia="en-GB"/>
        </w:rPr>
        <w:t>3)</w:t>
      </w:r>
      <w:r w:rsidR="009439CB">
        <w:rPr>
          <w:lang w:eastAsia="en-GB"/>
        </w:rPr>
        <w:t>, but</w:t>
      </w:r>
      <w:r w:rsidR="00CE7FB6">
        <w:rPr>
          <w:lang w:eastAsia="en-GB"/>
        </w:rPr>
        <w:t xml:space="preserve"> perhaps the logic </w:t>
      </w:r>
      <w:r w:rsidR="009439CB">
        <w:rPr>
          <w:lang w:eastAsia="en-GB"/>
        </w:rPr>
        <w:t xml:space="preserve">in this chapter </w:t>
      </w:r>
      <w:r w:rsidR="00CE7FB6">
        <w:rPr>
          <w:lang w:eastAsia="en-GB"/>
        </w:rPr>
        <w:t>follows th</w:t>
      </w:r>
      <w:r w:rsidR="00B96873">
        <w:rPr>
          <w:lang w:eastAsia="en-GB"/>
        </w:rPr>
        <w:t>at</w:t>
      </w:r>
      <w:r w:rsidR="004003E6">
        <w:rPr>
          <w:lang w:eastAsia="en-GB"/>
        </w:rPr>
        <w:t xml:space="preserve"> </w:t>
      </w:r>
      <w:r w:rsidR="00CE7FB6">
        <w:rPr>
          <w:lang w:eastAsia="en-GB"/>
        </w:rPr>
        <w:t>in Yahweh’s dealings with Assyria and Babylon</w:t>
      </w:r>
      <w:r w:rsidR="00296C07">
        <w:rPr>
          <w:lang w:eastAsia="en-GB"/>
        </w:rPr>
        <w:t>, whom</w:t>
      </w:r>
      <w:r w:rsidR="00CE7FB6">
        <w:rPr>
          <w:lang w:eastAsia="en-GB"/>
        </w:rPr>
        <w:t xml:space="preserve"> </w:t>
      </w:r>
      <w:r w:rsidR="004003E6">
        <w:rPr>
          <w:lang w:eastAsia="en-GB"/>
        </w:rPr>
        <w:t xml:space="preserve">he </w:t>
      </w:r>
      <w:r w:rsidR="00CE7FB6">
        <w:rPr>
          <w:lang w:eastAsia="en-GB"/>
        </w:rPr>
        <w:t>uses as his agents but then punishes for the</w:t>
      </w:r>
      <w:r w:rsidR="00DC02E7">
        <w:rPr>
          <w:lang w:eastAsia="en-GB"/>
        </w:rPr>
        <w:t>ir actions</w:t>
      </w:r>
      <w:r w:rsidR="00CE7FB6">
        <w:rPr>
          <w:lang w:eastAsia="en-GB"/>
        </w:rPr>
        <w:t>.</w:t>
      </w:r>
      <w:r w:rsidR="00296C07">
        <w:rPr>
          <w:lang w:eastAsia="en-GB"/>
        </w:rPr>
        <w:t xml:space="preserve"> </w:t>
      </w:r>
    </w:p>
    <w:p w14:paraId="3909021B" w14:textId="4D4731BE" w:rsidR="008601EC" w:rsidRDefault="00A555BE" w:rsidP="008D730E">
      <w:pPr>
        <w:rPr>
          <w:lang w:eastAsia="en-GB"/>
        </w:rPr>
      </w:pPr>
      <w:r>
        <w:rPr>
          <w:lang w:eastAsia="en-GB"/>
        </w:rPr>
        <w:t xml:space="preserve">Magog </w:t>
      </w:r>
      <w:r w:rsidR="002920F9">
        <w:rPr>
          <w:lang w:eastAsia="en-GB"/>
        </w:rPr>
        <w:t>is a p</w:t>
      </w:r>
      <w:r w:rsidR="009E069A">
        <w:rPr>
          <w:lang w:eastAsia="en-GB"/>
        </w:rPr>
        <w:t>erson</w:t>
      </w:r>
      <w:r w:rsidR="002920F9">
        <w:rPr>
          <w:lang w:eastAsia="en-GB"/>
        </w:rPr>
        <w:t xml:space="preserve"> in Gen 10:2</w:t>
      </w:r>
      <w:r w:rsidR="00C54889">
        <w:rPr>
          <w:lang w:eastAsia="en-GB"/>
        </w:rPr>
        <w:t>, though</w:t>
      </w:r>
      <w:r w:rsidR="00B402BD">
        <w:rPr>
          <w:lang w:eastAsia="en-GB"/>
        </w:rPr>
        <w:t xml:space="preserve"> the lists in Genesis conflate people and places</w:t>
      </w:r>
      <w:r w:rsidR="006B0C90">
        <w:rPr>
          <w:lang w:eastAsia="en-GB"/>
        </w:rPr>
        <w:t xml:space="preserve"> in portraying people as the founders of places or the ancestors of communities</w:t>
      </w:r>
      <w:r w:rsidR="00BD6913">
        <w:rPr>
          <w:lang w:eastAsia="en-GB"/>
        </w:rPr>
        <w:t xml:space="preserve">. The context in which Magog appears </w:t>
      </w:r>
      <w:r w:rsidR="00441E75">
        <w:rPr>
          <w:lang w:eastAsia="en-GB"/>
        </w:rPr>
        <w:t>there</w:t>
      </w:r>
      <w:r w:rsidR="00BD6913">
        <w:rPr>
          <w:lang w:eastAsia="en-GB"/>
        </w:rPr>
        <w:t xml:space="preserve"> again suggests the area north of Israel.</w:t>
      </w:r>
      <w:r w:rsidR="00301DA8">
        <w:rPr>
          <w:lang w:eastAsia="en-GB"/>
        </w:rPr>
        <w:t xml:space="preserve"> </w:t>
      </w:r>
      <w:r w:rsidR="00086BAD">
        <w:rPr>
          <w:lang w:eastAsia="en-GB"/>
        </w:rPr>
        <w:t xml:space="preserve">The name may link with that of </w:t>
      </w:r>
      <w:proofErr w:type="spellStart"/>
      <w:r w:rsidR="008601EC">
        <w:rPr>
          <w:lang w:eastAsia="en-GB"/>
        </w:rPr>
        <w:t>m</w:t>
      </w:r>
      <w:r w:rsidR="008601EC">
        <w:rPr>
          <w:rFonts w:cstheme="minorHAnsi"/>
          <w:lang w:eastAsia="en-GB"/>
        </w:rPr>
        <w:t>ā</w:t>
      </w:r>
      <w:r w:rsidR="008601EC">
        <w:rPr>
          <w:lang w:eastAsia="en-GB"/>
        </w:rPr>
        <w:t>t</w:t>
      </w:r>
      <w:proofErr w:type="spellEnd"/>
      <w:r w:rsidR="008601EC">
        <w:rPr>
          <w:lang w:eastAsia="en-GB"/>
        </w:rPr>
        <w:t xml:space="preserve"> </w:t>
      </w:r>
      <w:proofErr w:type="spellStart"/>
      <w:r w:rsidR="008601EC">
        <w:rPr>
          <w:lang w:eastAsia="en-GB"/>
        </w:rPr>
        <w:t>G</w:t>
      </w:r>
      <w:r w:rsidR="008601EC">
        <w:rPr>
          <w:rFonts w:cstheme="minorHAnsi"/>
          <w:lang w:eastAsia="en-GB"/>
        </w:rPr>
        <w:t>ū</w:t>
      </w:r>
      <w:r w:rsidR="008601EC">
        <w:rPr>
          <w:lang w:eastAsia="en-GB"/>
        </w:rPr>
        <w:t>gi</w:t>
      </w:r>
      <w:proofErr w:type="spellEnd"/>
      <w:r w:rsidR="008601EC">
        <w:rPr>
          <w:lang w:eastAsia="en-GB"/>
        </w:rPr>
        <w:t xml:space="preserve"> </w:t>
      </w:r>
      <w:r w:rsidR="00086BAD">
        <w:rPr>
          <w:lang w:eastAsia="en-GB"/>
        </w:rPr>
        <w:t>in Turkey, who is thus</w:t>
      </w:r>
      <w:r w:rsidR="008601EC">
        <w:rPr>
          <w:lang w:eastAsia="en-GB"/>
        </w:rPr>
        <w:t xml:space="preserve"> from Gog’s region </w:t>
      </w:r>
      <w:r w:rsidR="00086BAD">
        <w:rPr>
          <w:lang w:eastAsia="en-GB"/>
        </w:rPr>
        <w:t>(</w:t>
      </w:r>
      <w:r w:rsidR="008601EC">
        <w:rPr>
          <w:lang w:eastAsia="en-GB"/>
        </w:rPr>
        <w:t>Block</w:t>
      </w:r>
      <w:r w:rsidR="00086BAD">
        <w:rPr>
          <w:lang w:eastAsia="en-GB"/>
        </w:rPr>
        <w:t>,</w:t>
      </w:r>
      <w:r w:rsidR="008601EC">
        <w:rPr>
          <w:lang w:eastAsia="en-GB"/>
        </w:rPr>
        <w:t xml:space="preserve"> 2:434</w:t>
      </w:r>
      <w:r w:rsidR="00086BAD">
        <w:rPr>
          <w:lang w:eastAsia="en-GB"/>
        </w:rPr>
        <w:t>).</w:t>
      </w:r>
      <w:r w:rsidR="003257EC">
        <w:rPr>
          <w:rStyle w:val="FootnoteReference"/>
          <w:lang w:eastAsia="en-GB"/>
        </w:rPr>
        <w:footnoteReference w:id="133"/>
      </w:r>
    </w:p>
    <w:p w14:paraId="35F6AD5F" w14:textId="74200DB2" w:rsidR="000A0B35" w:rsidRDefault="00393169" w:rsidP="00551BC7">
      <w:pPr>
        <w:rPr>
          <w:lang w:eastAsia="en-GB"/>
        </w:rPr>
      </w:pPr>
      <w:r>
        <w:rPr>
          <w:b/>
          <w:bCs/>
          <w:lang w:eastAsia="en-GB"/>
        </w:rPr>
        <w:t xml:space="preserve">38:4 </w:t>
      </w:r>
      <w:r w:rsidR="00892D40">
        <w:rPr>
          <w:lang w:eastAsia="en-GB"/>
        </w:rPr>
        <w:t xml:space="preserve">In English, </w:t>
      </w:r>
      <w:r w:rsidR="00E2293B">
        <w:rPr>
          <w:lang w:eastAsia="en-GB"/>
        </w:rPr>
        <w:t>“</w:t>
      </w:r>
      <w:r w:rsidR="00892D40">
        <w:rPr>
          <w:lang w:eastAsia="en-GB"/>
        </w:rPr>
        <w:t>Gog and Magog</w:t>
      </w:r>
      <w:r w:rsidR="00E2293B">
        <w:rPr>
          <w:lang w:eastAsia="en-GB"/>
        </w:rPr>
        <w:t>” can have humorous</w:t>
      </w:r>
      <w:r w:rsidR="002A00E4">
        <w:rPr>
          <w:lang w:eastAsia="en-GB"/>
        </w:rPr>
        <w:t xml:space="preserve"> connotations, </w:t>
      </w:r>
      <w:r w:rsidR="005708F9">
        <w:rPr>
          <w:lang w:eastAsia="en-GB"/>
        </w:rPr>
        <w:t>partly because of the alliteration</w:t>
      </w:r>
      <w:r w:rsidR="00653829">
        <w:rPr>
          <w:lang w:eastAsia="en-GB"/>
        </w:rPr>
        <w:t>*</w:t>
      </w:r>
      <w:r w:rsidR="005708F9">
        <w:rPr>
          <w:lang w:eastAsia="en-GB"/>
        </w:rPr>
        <w:t xml:space="preserve"> in the pair of names</w:t>
      </w:r>
      <w:r w:rsidR="005A76C3">
        <w:rPr>
          <w:lang w:eastAsia="en-GB"/>
        </w:rPr>
        <w:t>. N</w:t>
      </w:r>
      <w:r w:rsidR="000844A1">
        <w:rPr>
          <w:lang w:eastAsia="en-GB"/>
        </w:rPr>
        <w:t xml:space="preserve">ames in Daniel such as Abednego illustrate the First Testament </w:t>
      </w:r>
      <w:r w:rsidR="00BD6684">
        <w:rPr>
          <w:lang w:eastAsia="en-GB"/>
        </w:rPr>
        <w:t>work</w:t>
      </w:r>
      <w:r w:rsidR="00232D8C">
        <w:rPr>
          <w:lang w:eastAsia="en-GB"/>
        </w:rPr>
        <w:t>ing</w:t>
      </w:r>
      <w:r w:rsidR="000844A1">
        <w:rPr>
          <w:lang w:eastAsia="en-GB"/>
        </w:rPr>
        <w:t xml:space="preserve"> this way</w:t>
      </w:r>
      <w:r w:rsidR="00D727DA">
        <w:rPr>
          <w:lang w:eastAsia="en-GB"/>
        </w:rPr>
        <w:t>. P</w:t>
      </w:r>
      <w:r w:rsidR="00AB02D8">
        <w:rPr>
          <w:lang w:eastAsia="en-GB"/>
        </w:rPr>
        <w:t xml:space="preserve">erhaps it is no coincidence that the stories in Daniel and </w:t>
      </w:r>
      <w:r w:rsidR="004B3B83">
        <w:rPr>
          <w:lang w:eastAsia="en-GB"/>
        </w:rPr>
        <w:t>these chapters in Ezekiel are set in the same</w:t>
      </w:r>
      <w:r w:rsidR="00CB1593">
        <w:rPr>
          <w:lang w:eastAsia="en-GB"/>
        </w:rPr>
        <w:t xml:space="preserve"> </w:t>
      </w:r>
      <w:r w:rsidR="00CD7D2B">
        <w:rPr>
          <w:lang w:eastAsia="en-GB"/>
        </w:rPr>
        <w:t>decades and social context of exile in Babylonia</w:t>
      </w:r>
      <w:r w:rsidR="00BD6684">
        <w:rPr>
          <w:lang w:eastAsia="en-GB"/>
        </w:rPr>
        <w:t xml:space="preserve">. The fact that </w:t>
      </w:r>
      <w:r w:rsidR="002A0F53">
        <w:rPr>
          <w:lang w:eastAsia="en-GB"/>
        </w:rPr>
        <w:t>Gog and Magog are the hardest names in Ezek 38</w:t>
      </w:r>
      <w:r w:rsidR="00F17392">
        <w:rPr>
          <w:lang w:eastAsia="en-GB"/>
        </w:rPr>
        <w:t>–</w:t>
      </w:r>
      <w:r w:rsidR="002A0F53">
        <w:rPr>
          <w:lang w:eastAsia="en-GB"/>
        </w:rPr>
        <w:t>39 to link with people or places that are otherwise known</w:t>
      </w:r>
      <w:r w:rsidR="00753715">
        <w:rPr>
          <w:lang w:eastAsia="en-GB"/>
        </w:rPr>
        <w:t xml:space="preserve"> encourages the idea that </w:t>
      </w:r>
      <w:r w:rsidR="00277809">
        <w:rPr>
          <w:lang w:eastAsia="en-GB"/>
        </w:rPr>
        <w:t xml:space="preserve">they are made-up names </w:t>
      </w:r>
      <w:r w:rsidR="00D727DA">
        <w:rPr>
          <w:lang w:eastAsia="en-GB"/>
        </w:rPr>
        <w:t xml:space="preserve">that provide the first clue </w:t>
      </w:r>
      <w:r w:rsidR="00D06226">
        <w:rPr>
          <w:lang w:eastAsia="en-GB"/>
        </w:rPr>
        <w:t>suggesting</w:t>
      </w:r>
      <w:r w:rsidR="00D727DA">
        <w:rPr>
          <w:lang w:eastAsia="en-GB"/>
        </w:rPr>
        <w:t xml:space="preserve"> that Ezek 38</w:t>
      </w:r>
      <w:r w:rsidR="00F17392">
        <w:rPr>
          <w:lang w:eastAsia="en-GB"/>
        </w:rPr>
        <w:t>–</w:t>
      </w:r>
      <w:r w:rsidR="00D727DA">
        <w:rPr>
          <w:lang w:eastAsia="en-GB"/>
        </w:rPr>
        <w:t>39 is a parody</w:t>
      </w:r>
      <w:r w:rsidR="00E7493F">
        <w:rPr>
          <w:lang w:eastAsia="en-GB"/>
        </w:rPr>
        <w:t xml:space="preserve">. </w:t>
      </w:r>
      <w:r w:rsidR="007B41FD">
        <w:rPr>
          <w:lang w:eastAsia="en-GB"/>
        </w:rPr>
        <w:t xml:space="preserve">A further indication of this possibility is </w:t>
      </w:r>
      <w:r w:rsidR="00CD19A6">
        <w:rPr>
          <w:lang w:eastAsia="en-GB"/>
        </w:rPr>
        <w:t xml:space="preserve">Yahweh’s </w:t>
      </w:r>
      <w:r w:rsidR="00281CE8">
        <w:rPr>
          <w:lang w:eastAsia="en-GB"/>
        </w:rPr>
        <w:t>statement of intent</w:t>
      </w:r>
      <w:r w:rsidR="00B775D7">
        <w:rPr>
          <w:lang w:eastAsia="en-GB"/>
        </w:rPr>
        <w:t xml:space="preserve"> here.</w:t>
      </w:r>
      <w:r w:rsidR="00CD19A6">
        <w:rPr>
          <w:lang w:eastAsia="en-GB"/>
        </w:rPr>
        <w:t xml:space="preserve"> </w:t>
      </w:r>
      <w:r w:rsidR="00B775D7">
        <w:rPr>
          <w:lang w:eastAsia="en-GB"/>
        </w:rPr>
        <w:t>H</w:t>
      </w:r>
      <w:r w:rsidR="00CD19A6">
        <w:rPr>
          <w:lang w:eastAsia="en-GB"/>
        </w:rPr>
        <w:t>e will “tur</w:t>
      </w:r>
      <w:r w:rsidR="009654F4">
        <w:rPr>
          <w:lang w:eastAsia="en-GB"/>
        </w:rPr>
        <w:t>n Gog around</w:t>
      </w:r>
      <w:r w:rsidR="00B775D7">
        <w:rPr>
          <w:lang w:eastAsia="en-GB"/>
        </w:rPr>
        <w:t>,”</w:t>
      </w:r>
      <w:r w:rsidR="002750CB">
        <w:rPr>
          <w:lang w:eastAsia="en-GB"/>
        </w:rPr>
        <w:t xml:space="preserve"> an unusual form of</w:t>
      </w:r>
      <w:r w:rsidR="009654F4">
        <w:rPr>
          <w:lang w:eastAsia="en-GB"/>
        </w:rPr>
        <w:t xml:space="preserve"> the verb</w:t>
      </w:r>
      <w:r w:rsidR="004D3671">
        <w:rPr>
          <w:lang w:eastAsia="en-GB"/>
        </w:rPr>
        <w:t xml:space="preserve"> </w:t>
      </w:r>
      <w:r w:rsidR="00CB3ADD">
        <w:rPr>
          <w:lang w:eastAsia="en-GB"/>
        </w:rPr>
        <w:t>(</w:t>
      </w:r>
      <w:r w:rsidR="00CB3ADD">
        <w:rPr>
          <w:rFonts w:cstheme="minorHAnsi"/>
          <w:rtl/>
          <w:lang w:eastAsia="en-GB" w:bidi="he-IL"/>
        </w:rPr>
        <w:t>שׁוּ</w:t>
      </w:r>
      <w:r w:rsidR="00027F42">
        <w:rPr>
          <w:rFonts w:cstheme="minorHAnsi"/>
          <w:rtl/>
          <w:lang w:eastAsia="en-GB" w:bidi="he-IL"/>
        </w:rPr>
        <w:t>ב</w:t>
      </w:r>
      <w:r w:rsidR="00CB3ADD">
        <w:rPr>
          <w:lang w:eastAsia="en-GB"/>
        </w:rPr>
        <w:t xml:space="preserve"> </w:t>
      </w:r>
      <w:proofErr w:type="spellStart"/>
      <w:r w:rsidR="00756B01">
        <w:rPr>
          <w:lang w:eastAsia="en-GB"/>
        </w:rPr>
        <w:t>polel</w:t>
      </w:r>
      <w:proofErr w:type="spellEnd"/>
      <w:r w:rsidR="002750CB">
        <w:rPr>
          <w:lang w:eastAsia="en-GB"/>
        </w:rPr>
        <w:t>—</w:t>
      </w:r>
      <w:r w:rsidR="005465ED">
        <w:rPr>
          <w:lang w:eastAsia="en-GB"/>
        </w:rPr>
        <w:t>i</w:t>
      </w:r>
      <w:r w:rsidR="00A47B6D">
        <w:rPr>
          <w:lang w:eastAsia="en-GB"/>
        </w:rPr>
        <w:t xml:space="preserve">t </w:t>
      </w:r>
      <w:r w:rsidR="004D3671">
        <w:rPr>
          <w:lang w:eastAsia="en-GB"/>
        </w:rPr>
        <w:t>recur</w:t>
      </w:r>
      <w:r w:rsidR="00773C39">
        <w:rPr>
          <w:lang w:eastAsia="en-GB"/>
        </w:rPr>
        <w:t>s</w:t>
      </w:r>
      <w:r w:rsidR="004D3671">
        <w:rPr>
          <w:lang w:eastAsia="en-GB"/>
        </w:rPr>
        <w:t xml:space="preserve"> in 39:2</w:t>
      </w:r>
      <w:r w:rsidR="00773C39">
        <w:rPr>
          <w:lang w:eastAsia="en-GB"/>
        </w:rPr>
        <w:t>)</w:t>
      </w:r>
      <w:r w:rsidR="00256E6C">
        <w:rPr>
          <w:lang w:eastAsia="en-GB"/>
        </w:rPr>
        <w:t xml:space="preserve"> that elsewhere means “lead astray</w:t>
      </w:r>
      <w:r w:rsidR="00F753CD">
        <w:rPr>
          <w:lang w:eastAsia="en-GB"/>
        </w:rPr>
        <w:t>” (</w:t>
      </w:r>
      <w:r w:rsidR="00F753CD">
        <w:rPr>
          <w:i/>
          <w:iCs/>
          <w:lang w:eastAsia="en-GB"/>
        </w:rPr>
        <w:t>DCH</w:t>
      </w:r>
      <w:r w:rsidR="00F753CD">
        <w:rPr>
          <w:lang w:eastAsia="en-GB"/>
        </w:rPr>
        <w:t xml:space="preserve">) or </w:t>
      </w:r>
      <w:r w:rsidR="000F0B9F">
        <w:rPr>
          <w:lang w:eastAsia="en-GB"/>
        </w:rPr>
        <w:t>“lead away (enticingly</w:t>
      </w:r>
      <w:r w:rsidR="00444759">
        <w:rPr>
          <w:lang w:eastAsia="en-GB"/>
        </w:rPr>
        <w:t>)</w:t>
      </w:r>
      <w:r w:rsidR="005B4C27">
        <w:rPr>
          <w:lang w:eastAsia="en-GB"/>
        </w:rPr>
        <w:t>” (BDB)</w:t>
      </w:r>
      <w:r w:rsidR="00D9290C">
        <w:rPr>
          <w:lang w:eastAsia="en-GB"/>
        </w:rPr>
        <w:t xml:space="preserve">. But it can also </w:t>
      </w:r>
      <w:r w:rsidR="00D02995">
        <w:rPr>
          <w:lang w:eastAsia="en-GB"/>
        </w:rPr>
        <w:t>denote urging on an animal (</w:t>
      </w:r>
      <w:r w:rsidR="00D02995">
        <w:rPr>
          <w:i/>
          <w:iCs/>
          <w:lang w:eastAsia="en-GB"/>
        </w:rPr>
        <w:t>DCH</w:t>
      </w:r>
      <w:r w:rsidR="00D02995">
        <w:rPr>
          <w:lang w:eastAsia="en-GB"/>
        </w:rPr>
        <w:t>)</w:t>
      </w:r>
      <w:r w:rsidR="00AB67A3">
        <w:rPr>
          <w:lang w:eastAsia="en-GB"/>
        </w:rPr>
        <w:t xml:space="preserve">, which </w:t>
      </w:r>
      <w:r w:rsidR="002C5144">
        <w:rPr>
          <w:lang w:eastAsia="en-GB"/>
        </w:rPr>
        <w:t>“</w:t>
      </w:r>
      <w:r w:rsidR="00AB67A3">
        <w:rPr>
          <w:lang w:eastAsia="en-GB"/>
        </w:rPr>
        <w:t>put hooks in your jaws</w:t>
      </w:r>
      <w:r w:rsidR="00147E36">
        <w:rPr>
          <w:lang w:eastAsia="en-GB"/>
        </w:rPr>
        <w:t>”</w:t>
      </w:r>
      <w:r w:rsidR="003C0163">
        <w:rPr>
          <w:lang w:eastAsia="en-GB"/>
        </w:rPr>
        <w:t xml:space="preserve"> would then follow neatly.</w:t>
      </w:r>
      <w:r w:rsidR="00147E36">
        <w:rPr>
          <w:lang w:eastAsia="en-GB"/>
        </w:rPr>
        <w:t xml:space="preserve"> This </w:t>
      </w:r>
      <w:r w:rsidR="00C61025">
        <w:rPr>
          <w:lang w:eastAsia="en-GB"/>
        </w:rPr>
        <w:t xml:space="preserve">phrase </w:t>
      </w:r>
      <w:r w:rsidR="00147E36">
        <w:rPr>
          <w:lang w:eastAsia="en-GB"/>
        </w:rPr>
        <w:t xml:space="preserve">repeats </w:t>
      </w:r>
      <w:r w:rsidR="00C61025">
        <w:rPr>
          <w:lang w:eastAsia="en-GB"/>
        </w:rPr>
        <w:t>Yahweh’s</w:t>
      </w:r>
      <w:r w:rsidR="00147E36">
        <w:rPr>
          <w:lang w:eastAsia="en-GB"/>
        </w:rPr>
        <w:t xml:space="preserve"> statement of intent regarding Pharaoh</w:t>
      </w:r>
      <w:r w:rsidR="007518E3">
        <w:rPr>
          <w:lang w:eastAsia="en-GB"/>
        </w:rPr>
        <w:t>,</w:t>
      </w:r>
      <w:r w:rsidR="00147E36">
        <w:rPr>
          <w:lang w:eastAsia="en-GB"/>
        </w:rPr>
        <w:t xml:space="preserve"> pictured as a crocodile</w:t>
      </w:r>
      <w:r w:rsidR="00A22F4E">
        <w:rPr>
          <w:lang w:eastAsia="en-GB"/>
        </w:rPr>
        <w:t xml:space="preserve"> about to be </w:t>
      </w:r>
      <w:r w:rsidR="00885694">
        <w:rPr>
          <w:lang w:eastAsia="en-GB"/>
        </w:rPr>
        <w:t xml:space="preserve">hauled out of the Nile with </w:t>
      </w:r>
      <w:r w:rsidR="009C4CBC">
        <w:rPr>
          <w:lang w:eastAsia="en-GB"/>
        </w:rPr>
        <w:t>fish stuck to its</w:t>
      </w:r>
      <w:r w:rsidR="000329E7">
        <w:rPr>
          <w:lang w:eastAsia="en-GB"/>
        </w:rPr>
        <w:t xml:space="preserve"> scales (29:4)</w:t>
      </w:r>
      <w:r w:rsidR="0004318B">
        <w:rPr>
          <w:lang w:eastAsia="en-GB"/>
        </w:rPr>
        <w:t>. H</w:t>
      </w:r>
      <w:r w:rsidR="00EA793F">
        <w:rPr>
          <w:lang w:eastAsia="en-GB"/>
        </w:rPr>
        <w:t>ooks also f</w:t>
      </w:r>
      <w:r w:rsidR="000A13C8">
        <w:rPr>
          <w:lang w:eastAsia="en-GB"/>
        </w:rPr>
        <w:t>igur</w:t>
      </w:r>
      <w:r w:rsidR="00EA793F">
        <w:rPr>
          <w:lang w:eastAsia="en-GB"/>
        </w:rPr>
        <w:t xml:space="preserve">ed in the description of </w:t>
      </w:r>
      <w:r w:rsidR="009C7029">
        <w:rPr>
          <w:lang w:eastAsia="en-GB"/>
        </w:rPr>
        <w:t xml:space="preserve">the </w:t>
      </w:r>
      <w:r w:rsidR="005377EB">
        <w:rPr>
          <w:lang w:eastAsia="en-GB"/>
        </w:rPr>
        <w:t>“</w:t>
      </w:r>
      <w:r w:rsidR="009C7029">
        <w:rPr>
          <w:lang w:eastAsia="en-GB"/>
        </w:rPr>
        <w:t>lion</w:t>
      </w:r>
      <w:r w:rsidR="005377EB">
        <w:rPr>
          <w:lang w:eastAsia="en-GB"/>
        </w:rPr>
        <w:t xml:space="preserve">” dragged off to Egypt in 19:4. </w:t>
      </w:r>
      <w:r w:rsidR="00E37BFC">
        <w:rPr>
          <w:lang w:eastAsia="en-GB"/>
        </w:rPr>
        <w:t xml:space="preserve">The </w:t>
      </w:r>
      <w:r w:rsidR="00016CEB">
        <w:rPr>
          <w:lang w:eastAsia="en-GB"/>
        </w:rPr>
        <w:t xml:space="preserve">description of </w:t>
      </w:r>
      <w:r w:rsidR="00551BC7">
        <w:rPr>
          <w:lang w:eastAsia="en-GB"/>
        </w:rPr>
        <w:t>Gog’s</w:t>
      </w:r>
      <w:r w:rsidR="00E37BFC">
        <w:rPr>
          <w:lang w:eastAsia="en-GB"/>
        </w:rPr>
        <w:t xml:space="preserve"> military corresponds to that of the </w:t>
      </w:r>
      <w:r w:rsidR="006B645B">
        <w:rPr>
          <w:lang w:eastAsia="en-GB"/>
        </w:rPr>
        <w:t>Assyrian army in 23:12</w:t>
      </w:r>
      <w:r w:rsidR="00E04329">
        <w:rPr>
          <w:lang w:eastAsia="en-GB"/>
        </w:rPr>
        <w:t>, 24</w:t>
      </w:r>
      <w:r w:rsidR="000A0B35">
        <w:rPr>
          <w:lang w:eastAsia="en-GB"/>
        </w:rPr>
        <w:t>.</w:t>
      </w:r>
    </w:p>
    <w:p w14:paraId="130DCDF7" w14:textId="2A63E5BD" w:rsidR="00F51217" w:rsidRDefault="000A0B35" w:rsidP="0074493B">
      <w:pPr>
        <w:rPr>
          <w:lang w:eastAsia="en-GB"/>
        </w:rPr>
      </w:pPr>
      <w:r>
        <w:rPr>
          <w:b/>
          <w:bCs/>
          <w:lang w:eastAsia="en-GB"/>
        </w:rPr>
        <w:t>38:5</w:t>
      </w:r>
      <w:r w:rsidR="00F17392">
        <w:rPr>
          <w:b/>
          <w:bCs/>
          <w:lang w:eastAsia="en-GB"/>
        </w:rPr>
        <w:t>–</w:t>
      </w:r>
      <w:r>
        <w:rPr>
          <w:b/>
          <w:bCs/>
          <w:lang w:eastAsia="en-GB"/>
        </w:rPr>
        <w:t xml:space="preserve">7 </w:t>
      </w:r>
      <w:r w:rsidR="00E369C8">
        <w:rPr>
          <w:lang w:eastAsia="en-GB"/>
        </w:rPr>
        <w:t>P</w:t>
      </w:r>
      <w:r w:rsidR="00B538F2">
        <w:rPr>
          <w:lang w:eastAsia="en-GB"/>
        </w:rPr>
        <w:t>ersia</w:t>
      </w:r>
      <w:r w:rsidR="00F62134">
        <w:rPr>
          <w:lang w:eastAsia="en-GB"/>
        </w:rPr>
        <w:t xml:space="preserve"> (or Paras)</w:t>
      </w:r>
      <w:r w:rsidR="00B538F2">
        <w:rPr>
          <w:lang w:eastAsia="en-GB"/>
        </w:rPr>
        <w:t xml:space="preserve">, </w:t>
      </w:r>
      <w:r w:rsidR="0092077B">
        <w:rPr>
          <w:lang w:eastAsia="en-GB"/>
        </w:rPr>
        <w:t>Kush</w:t>
      </w:r>
      <w:r w:rsidR="00022AB6">
        <w:rPr>
          <w:lang w:eastAsia="en-GB"/>
        </w:rPr>
        <w:t xml:space="preserve"> (Su</w:t>
      </w:r>
      <w:r w:rsidR="002F52C5">
        <w:rPr>
          <w:lang w:eastAsia="en-GB"/>
        </w:rPr>
        <w:t>dan)</w:t>
      </w:r>
      <w:r w:rsidR="00F51F89">
        <w:rPr>
          <w:lang w:eastAsia="en-GB"/>
        </w:rPr>
        <w:t>,</w:t>
      </w:r>
      <w:r w:rsidR="00E369C8">
        <w:rPr>
          <w:lang w:eastAsia="en-GB"/>
        </w:rPr>
        <w:t xml:space="preserve"> Put</w:t>
      </w:r>
      <w:r w:rsidR="00E24727">
        <w:rPr>
          <w:lang w:eastAsia="en-GB"/>
        </w:rPr>
        <w:t xml:space="preserve"> (Libya)</w:t>
      </w:r>
      <w:r w:rsidR="00FA6855">
        <w:rPr>
          <w:lang w:eastAsia="en-GB"/>
        </w:rPr>
        <w:t xml:space="preserve">, and </w:t>
      </w:r>
      <w:r w:rsidR="006A38AC">
        <w:rPr>
          <w:lang w:eastAsia="en-GB"/>
        </w:rPr>
        <w:t>Bet-</w:t>
      </w:r>
      <w:proofErr w:type="spellStart"/>
      <w:r w:rsidR="00FA6855">
        <w:rPr>
          <w:lang w:eastAsia="en-GB"/>
        </w:rPr>
        <w:t>Togarmah</w:t>
      </w:r>
      <w:proofErr w:type="spellEnd"/>
      <w:r w:rsidR="00E369C8">
        <w:rPr>
          <w:lang w:eastAsia="en-GB"/>
        </w:rPr>
        <w:t xml:space="preserve"> have featured among </w:t>
      </w:r>
      <w:proofErr w:type="spellStart"/>
      <w:r w:rsidR="00E369C8">
        <w:rPr>
          <w:lang w:eastAsia="en-GB"/>
        </w:rPr>
        <w:t>Tyre’s</w:t>
      </w:r>
      <w:proofErr w:type="spellEnd"/>
      <w:r w:rsidR="00E369C8">
        <w:rPr>
          <w:lang w:eastAsia="en-GB"/>
        </w:rPr>
        <w:t xml:space="preserve"> trading partners </w:t>
      </w:r>
      <w:r w:rsidR="00491010">
        <w:rPr>
          <w:lang w:eastAsia="en-GB"/>
        </w:rPr>
        <w:t xml:space="preserve">and Egypt’s allies </w:t>
      </w:r>
      <w:r w:rsidR="00E369C8">
        <w:rPr>
          <w:lang w:eastAsia="en-GB"/>
        </w:rPr>
        <w:t>(</w:t>
      </w:r>
      <w:r w:rsidR="00491010">
        <w:rPr>
          <w:lang w:eastAsia="en-GB"/>
        </w:rPr>
        <w:t xml:space="preserve">e.g., </w:t>
      </w:r>
      <w:r w:rsidR="00E369C8">
        <w:rPr>
          <w:lang w:eastAsia="en-GB"/>
        </w:rPr>
        <w:t>2</w:t>
      </w:r>
      <w:r w:rsidR="00F726C4">
        <w:rPr>
          <w:lang w:eastAsia="en-GB"/>
        </w:rPr>
        <w:t>7:10</w:t>
      </w:r>
      <w:r w:rsidR="006A38AC">
        <w:rPr>
          <w:lang w:eastAsia="en-GB"/>
        </w:rPr>
        <w:t>, 14</w:t>
      </w:r>
      <w:r w:rsidR="00491010">
        <w:rPr>
          <w:lang w:eastAsia="en-GB"/>
        </w:rPr>
        <w:t>; 30:5)</w:t>
      </w:r>
      <w:r w:rsidR="00C437BE">
        <w:rPr>
          <w:lang w:eastAsia="en-GB"/>
        </w:rPr>
        <w:t xml:space="preserve">. Gomer was next to Magog </w:t>
      </w:r>
      <w:r w:rsidR="009436A3">
        <w:rPr>
          <w:lang w:eastAsia="en-GB"/>
        </w:rPr>
        <w:t xml:space="preserve">and father of </w:t>
      </w:r>
      <w:proofErr w:type="spellStart"/>
      <w:r w:rsidR="009436A3">
        <w:rPr>
          <w:lang w:eastAsia="en-GB"/>
        </w:rPr>
        <w:t>Togarmah</w:t>
      </w:r>
      <w:proofErr w:type="spellEnd"/>
      <w:r w:rsidR="009436A3">
        <w:rPr>
          <w:lang w:eastAsia="en-GB"/>
        </w:rPr>
        <w:t xml:space="preserve"> </w:t>
      </w:r>
      <w:r w:rsidR="00C437BE">
        <w:rPr>
          <w:lang w:eastAsia="en-GB"/>
        </w:rPr>
        <w:t>in Gen 10:</w:t>
      </w:r>
      <w:r w:rsidR="009436A3">
        <w:rPr>
          <w:lang w:eastAsia="en-GB"/>
        </w:rPr>
        <w:t>2</w:t>
      </w:r>
      <w:r w:rsidR="00F17392">
        <w:rPr>
          <w:lang w:eastAsia="en-GB"/>
        </w:rPr>
        <w:t>–</w:t>
      </w:r>
      <w:r w:rsidR="009436A3">
        <w:rPr>
          <w:lang w:eastAsia="en-GB"/>
        </w:rPr>
        <w:t>3</w:t>
      </w:r>
      <w:r w:rsidR="006A38AC">
        <w:rPr>
          <w:lang w:eastAsia="en-GB"/>
        </w:rPr>
        <w:t>.</w:t>
      </w:r>
      <w:r w:rsidR="000A117C">
        <w:rPr>
          <w:lang w:eastAsia="en-GB"/>
        </w:rPr>
        <w:t xml:space="preserve"> </w:t>
      </w:r>
      <w:r w:rsidR="00B82961">
        <w:rPr>
          <w:lang w:eastAsia="en-GB"/>
        </w:rPr>
        <w:t>The name</w:t>
      </w:r>
      <w:r w:rsidR="000A117C">
        <w:rPr>
          <w:lang w:eastAsia="en-GB"/>
        </w:rPr>
        <w:t xml:space="preserve"> suggests the Cimmerians</w:t>
      </w:r>
      <w:r w:rsidR="00463E98">
        <w:rPr>
          <w:lang w:eastAsia="en-GB"/>
        </w:rPr>
        <w:t xml:space="preserve">, who lived </w:t>
      </w:r>
      <w:r w:rsidR="00CB70A0">
        <w:rPr>
          <w:lang w:eastAsia="en-GB"/>
        </w:rPr>
        <w:t>in Turkey or further</w:t>
      </w:r>
      <w:r w:rsidR="00463E98">
        <w:rPr>
          <w:lang w:eastAsia="en-GB"/>
        </w:rPr>
        <w:t xml:space="preserve"> north</w:t>
      </w:r>
      <w:r w:rsidR="00172509">
        <w:rPr>
          <w:lang w:eastAsia="en-GB"/>
        </w:rPr>
        <w:t xml:space="preserve">. </w:t>
      </w:r>
      <w:r w:rsidR="00496892">
        <w:rPr>
          <w:lang w:eastAsia="en-GB"/>
        </w:rPr>
        <w:t xml:space="preserve">The location of </w:t>
      </w:r>
      <w:r w:rsidR="00597514">
        <w:rPr>
          <w:lang w:eastAsia="en-GB"/>
        </w:rPr>
        <w:t>Bet-</w:t>
      </w:r>
      <w:proofErr w:type="spellStart"/>
      <w:r w:rsidR="006257B1">
        <w:rPr>
          <w:lang w:eastAsia="en-GB"/>
        </w:rPr>
        <w:t>Togarmah</w:t>
      </w:r>
      <w:proofErr w:type="spellEnd"/>
      <w:r w:rsidR="004F13C1">
        <w:rPr>
          <w:lang w:eastAsia="en-GB"/>
        </w:rPr>
        <w:t>,</w:t>
      </w:r>
      <w:r w:rsidR="00E161DE">
        <w:rPr>
          <w:lang w:eastAsia="en-GB"/>
        </w:rPr>
        <w:t xml:space="preserve"> </w:t>
      </w:r>
      <w:r w:rsidR="00163032">
        <w:rPr>
          <w:lang w:eastAsia="en-GB"/>
        </w:rPr>
        <w:t>“the remote parts of the north” (</w:t>
      </w:r>
      <w:r w:rsidR="00163032">
        <w:rPr>
          <w:rFonts w:cstheme="minorHAnsi"/>
          <w:rtl/>
          <w:lang w:eastAsia="en-GB" w:bidi="he-IL"/>
        </w:rPr>
        <w:t>יַר</w:t>
      </w:r>
      <w:r w:rsidR="00B81D6B">
        <w:rPr>
          <w:rFonts w:cstheme="minorHAnsi"/>
          <w:rtl/>
          <w:lang w:eastAsia="en-GB" w:bidi="he-IL"/>
        </w:rPr>
        <w:t>ְכְּתֵ</w:t>
      </w:r>
      <w:r w:rsidR="00FE63B2">
        <w:rPr>
          <w:rFonts w:cstheme="minorHAnsi"/>
          <w:rtl/>
          <w:lang w:eastAsia="en-GB" w:bidi="he-IL"/>
        </w:rPr>
        <w:t>י</w:t>
      </w:r>
      <w:r w:rsidR="00C62072">
        <w:rPr>
          <w:rFonts w:cstheme="minorHAnsi" w:hint="cs"/>
          <w:rtl/>
          <w:lang w:eastAsia="en-GB" w:bidi="he-IL"/>
        </w:rPr>
        <w:t xml:space="preserve"> </w:t>
      </w:r>
      <w:r w:rsidR="00FE63B2">
        <w:rPr>
          <w:rFonts w:cstheme="minorHAnsi"/>
          <w:rtl/>
          <w:lang w:eastAsia="en-GB" w:bidi="he-IL"/>
        </w:rPr>
        <w:t>צׇפו</w:t>
      </w:r>
      <w:r w:rsidR="00C62072">
        <w:rPr>
          <w:rFonts w:cstheme="minorHAnsi"/>
          <w:rtl/>
          <w:lang w:eastAsia="en-GB" w:bidi="he-IL"/>
        </w:rPr>
        <w:t>ֹן</w:t>
      </w:r>
      <w:r w:rsidR="00C62072">
        <w:rPr>
          <w:lang w:eastAsia="en-GB"/>
        </w:rPr>
        <w:t>)</w:t>
      </w:r>
      <w:r w:rsidR="004F13C1">
        <w:rPr>
          <w:lang w:eastAsia="en-GB"/>
        </w:rPr>
        <w:t>,</w:t>
      </w:r>
      <w:r w:rsidR="00CB379E">
        <w:rPr>
          <w:lang w:eastAsia="en-GB"/>
        </w:rPr>
        <w:t xml:space="preserve"> is</w:t>
      </w:r>
      <w:r w:rsidR="002B3B15">
        <w:rPr>
          <w:lang w:eastAsia="en-GB"/>
        </w:rPr>
        <w:t xml:space="preserve"> a</w:t>
      </w:r>
      <w:r w:rsidR="00D62F49">
        <w:rPr>
          <w:lang w:eastAsia="en-GB"/>
        </w:rPr>
        <w:t>n</w:t>
      </w:r>
      <w:r w:rsidR="00241094">
        <w:rPr>
          <w:lang w:eastAsia="en-GB"/>
        </w:rPr>
        <w:t xml:space="preserve"> expression used more broadly in 38:</w:t>
      </w:r>
      <w:r w:rsidR="001A40E0">
        <w:rPr>
          <w:lang w:eastAsia="en-GB"/>
        </w:rPr>
        <w:t>15</w:t>
      </w:r>
      <w:r w:rsidR="00927A79">
        <w:rPr>
          <w:lang w:eastAsia="en-GB"/>
        </w:rPr>
        <w:t>; 39:2</w:t>
      </w:r>
      <w:r w:rsidR="00252A7D">
        <w:rPr>
          <w:lang w:eastAsia="en-GB"/>
        </w:rPr>
        <w:t xml:space="preserve">. Behind Ezekiel’s use of the </w:t>
      </w:r>
      <w:r w:rsidR="00B41324">
        <w:rPr>
          <w:lang w:eastAsia="en-GB"/>
        </w:rPr>
        <w:t xml:space="preserve">phrase </w:t>
      </w:r>
      <w:r w:rsidR="00252A7D">
        <w:rPr>
          <w:lang w:eastAsia="en-GB"/>
        </w:rPr>
        <w:t>is</w:t>
      </w:r>
      <w:r w:rsidR="00590AA1">
        <w:rPr>
          <w:lang w:eastAsia="en-GB"/>
        </w:rPr>
        <w:t xml:space="preserve"> th</w:t>
      </w:r>
      <w:r w:rsidR="00BA2554">
        <w:rPr>
          <w:lang w:eastAsia="en-GB"/>
        </w:rPr>
        <w:t>e occurrence</w:t>
      </w:r>
      <w:r w:rsidR="00590AA1">
        <w:rPr>
          <w:lang w:eastAsia="en-GB"/>
        </w:rPr>
        <w:t xml:space="preserve"> in</w:t>
      </w:r>
      <w:r w:rsidR="00252A7D">
        <w:rPr>
          <w:lang w:eastAsia="en-GB"/>
        </w:rPr>
        <w:t xml:space="preserve"> Jeremiah (</w:t>
      </w:r>
      <w:r w:rsidR="001C7DCF">
        <w:rPr>
          <w:lang w:eastAsia="en-GB"/>
        </w:rPr>
        <w:t>6:22)</w:t>
      </w:r>
      <w:r w:rsidR="00590AA1">
        <w:rPr>
          <w:lang w:eastAsia="en-GB"/>
        </w:rPr>
        <w:t>,</w:t>
      </w:r>
      <w:r w:rsidR="0041641A">
        <w:rPr>
          <w:rStyle w:val="FootnoteReference"/>
          <w:lang w:eastAsia="en-GB"/>
        </w:rPr>
        <w:footnoteReference w:id="134"/>
      </w:r>
      <w:r w:rsidR="00590AA1">
        <w:rPr>
          <w:lang w:eastAsia="en-GB"/>
        </w:rPr>
        <w:t xml:space="preserve"> behind that the use in Isaiah (</w:t>
      </w:r>
      <w:r w:rsidR="00492428">
        <w:rPr>
          <w:lang w:eastAsia="en-GB"/>
        </w:rPr>
        <w:t>14:13),</w:t>
      </w:r>
      <w:r w:rsidR="00571AE3">
        <w:rPr>
          <w:rStyle w:val="FootnoteReference"/>
          <w:lang w:eastAsia="en-GB"/>
        </w:rPr>
        <w:footnoteReference w:id="135"/>
      </w:r>
      <w:r w:rsidR="00492428">
        <w:rPr>
          <w:lang w:eastAsia="en-GB"/>
        </w:rPr>
        <w:t xml:space="preserve"> and associated with that</w:t>
      </w:r>
      <w:r w:rsidR="00163EA4">
        <w:rPr>
          <w:lang w:eastAsia="en-GB"/>
        </w:rPr>
        <w:t xml:space="preserve"> </w:t>
      </w:r>
      <w:r w:rsidR="00492428">
        <w:rPr>
          <w:lang w:eastAsia="en-GB"/>
        </w:rPr>
        <w:t xml:space="preserve">the use in </w:t>
      </w:r>
      <w:proofErr w:type="spellStart"/>
      <w:r w:rsidR="00492428">
        <w:rPr>
          <w:lang w:eastAsia="en-GB"/>
        </w:rPr>
        <w:t>Psa</w:t>
      </w:r>
      <w:proofErr w:type="spellEnd"/>
      <w:r w:rsidR="00492428">
        <w:rPr>
          <w:lang w:eastAsia="en-GB"/>
        </w:rPr>
        <w:t xml:space="preserve"> </w:t>
      </w:r>
      <w:r w:rsidR="001C5EA6">
        <w:rPr>
          <w:lang w:eastAsia="en-GB"/>
        </w:rPr>
        <w:t>48:2 [3].</w:t>
      </w:r>
      <w:r w:rsidR="005629D3">
        <w:rPr>
          <w:lang w:eastAsia="en-GB"/>
        </w:rPr>
        <w:t xml:space="preserve"> Yahweh speaks</w:t>
      </w:r>
      <w:r w:rsidR="009376FA">
        <w:rPr>
          <w:lang w:eastAsia="en-GB"/>
        </w:rPr>
        <w:t>, then,</w:t>
      </w:r>
      <w:r w:rsidR="005629D3">
        <w:rPr>
          <w:lang w:eastAsia="en-GB"/>
        </w:rPr>
        <w:t xml:space="preserve"> of people from the north and from the </w:t>
      </w:r>
      <w:r w:rsidR="000541B5">
        <w:rPr>
          <w:lang w:eastAsia="en-GB"/>
        </w:rPr>
        <w:t>south</w:t>
      </w:r>
      <w:r w:rsidR="00E9189E">
        <w:rPr>
          <w:lang w:eastAsia="en-GB"/>
        </w:rPr>
        <w:t xml:space="preserve"> (Kush, Put)</w:t>
      </w:r>
      <w:r w:rsidR="00DF26C0">
        <w:rPr>
          <w:lang w:eastAsia="en-GB"/>
        </w:rPr>
        <w:t xml:space="preserve"> on</w:t>
      </w:r>
      <w:r w:rsidR="000541B5">
        <w:rPr>
          <w:lang w:eastAsia="en-GB"/>
        </w:rPr>
        <w:t xml:space="preserve"> the other side of the Mediterranean, which fits </w:t>
      </w:r>
      <w:r w:rsidR="0067537D">
        <w:rPr>
          <w:lang w:eastAsia="en-GB"/>
        </w:rPr>
        <w:t xml:space="preserve">the </w:t>
      </w:r>
      <w:r w:rsidR="00164EFF">
        <w:rPr>
          <w:lang w:eastAsia="en-GB"/>
        </w:rPr>
        <w:t>overlap</w:t>
      </w:r>
      <w:r w:rsidR="0067537D">
        <w:rPr>
          <w:lang w:eastAsia="en-GB"/>
        </w:rPr>
        <w:t xml:space="preserve"> with accounts of </w:t>
      </w:r>
      <w:proofErr w:type="spellStart"/>
      <w:r w:rsidR="00D01947">
        <w:rPr>
          <w:lang w:eastAsia="en-GB"/>
        </w:rPr>
        <w:t>Tyre’s</w:t>
      </w:r>
      <w:proofErr w:type="spellEnd"/>
      <w:r w:rsidR="00D01947">
        <w:rPr>
          <w:lang w:eastAsia="en-GB"/>
        </w:rPr>
        <w:t xml:space="preserve"> trading </w:t>
      </w:r>
      <w:r w:rsidR="00E9575E">
        <w:rPr>
          <w:lang w:eastAsia="en-GB"/>
        </w:rPr>
        <w:t>ass</w:t>
      </w:r>
      <w:r w:rsidR="00164EFF">
        <w:rPr>
          <w:lang w:eastAsia="en-GB"/>
        </w:rPr>
        <w:t>ociates</w:t>
      </w:r>
      <w:r w:rsidR="00A87D0A">
        <w:rPr>
          <w:lang w:eastAsia="en-GB"/>
        </w:rPr>
        <w:t xml:space="preserve">. A major impetus, perhaps the major impetus, to the acquiring of an empire is </w:t>
      </w:r>
      <w:r w:rsidR="00EE37E4">
        <w:rPr>
          <w:lang w:eastAsia="en-GB"/>
        </w:rPr>
        <w:t xml:space="preserve">the acquiring of wealth, to which trade is key. </w:t>
      </w:r>
      <w:r w:rsidR="00945160">
        <w:rPr>
          <w:lang w:eastAsia="en-GB"/>
        </w:rPr>
        <w:t>T</w:t>
      </w:r>
      <w:r w:rsidR="00EE37E4">
        <w:rPr>
          <w:lang w:eastAsia="en-GB"/>
        </w:rPr>
        <w:t xml:space="preserve">hat </w:t>
      </w:r>
      <w:r w:rsidR="002B777E">
        <w:rPr>
          <w:lang w:eastAsia="en-GB"/>
        </w:rPr>
        <w:t>will be</w:t>
      </w:r>
      <w:r w:rsidR="00C67BBE">
        <w:rPr>
          <w:lang w:eastAsia="en-GB"/>
        </w:rPr>
        <w:t xml:space="preserve"> the aim of Gog and his cronies. </w:t>
      </w:r>
      <w:r w:rsidR="00942F3F">
        <w:rPr>
          <w:lang w:eastAsia="en-GB"/>
        </w:rPr>
        <w:t xml:space="preserve">They </w:t>
      </w:r>
      <w:r w:rsidR="00CB6AED">
        <w:rPr>
          <w:lang w:eastAsia="en-GB"/>
        </w:rPr>
        <w:t>will be</w:t>
      </w:r>
      <w:r w:rsidR="00714C31">
        <w:rPr>
          <w:lang w:eastAsia="en-GB"/>
        </w:rPr>
        <w:t xml:space="preserve"> </w:t>
      </w:r>
      <w:r w:rsidR="004B3C1A">
        <w:rPr>
          <w:lang w:eastAsia="en-GB"/>
        </w:rPr>
        <w:t xml:space="preserve">being </w:t>
      </w:r>
      <w:r w:rsidR="00714C31">
        <w:rPr>
          <w:lang w:eastAsia="en-GB"/>
        </w:rPr>
        <w:t>expansionist</w:t>
      </w:r>
      <w:r w:rsidR="00277CE3">
        <w:rPr>
          <w:lang w:eastAsia="en-GB"/>
        </w:rPr>
        <w:t xml:space="preserve">. They </w:t>
      </w:r>
      <w:r w:rsidR="00CB6AED">
        <w:rPr>
          <w:lang w:eastAsia="en-GB"/>
        </w:rPr>
        <w:t xml:space="preserve">will </w:t>
      </w:r>
      <w:r w:rsidR="00277CE3">
        <w:rPr>
          <w:lang w:eastAsia="en-GB"/>
        </w:rPr>
        <w:t>form an axis of invasion from both sides of the known world.</w:t>
      </w:r>
      <w:r w:rsidR="007674E8">
        <w:rPr>
          <w:lang w:eastAsia="en-GB"/>
        </w:rPr>
        <w:t xml:space="preserve"> </w:t>
      </w:r>
      <w:r w:rsidR="00991DE6">
        <w:rPr>
          <w:lang w:eastAsia="en-GB"/>
        </w:rPr>
        <w:t xml:space="preserve">Gog is not portrayed as </w:t>
      </w:r>
      <w:r w:rsidR="004D0A96">
        <w:rPr>
          <w:lang w:eastAsia="en-GB"/>
        </w:rPr>
        <w:t>monstrous</w:t>
      </w:r>
      <w:r w:rsidR="00875EEF">
        <w:rPr>
          <w:lang w:eastAsia="en-GB"/>
        </w:rPr>
        <w:t xml:space="preserve">, </w:t>
      </w:r>
      <w:r w:rsidR="005632C2">
        <w:rPr>
          <w:lang w:eastAsia="en-GB"/>
        </w:rPr>
        <w:t>frightening</w:t>
      </w:r>
      <w:r w:rsidR="00875EEF">
        <w:rPr>
          <w:lang w:eastAsia="en-GB"/>
        </w:rPr>
        <w:t>,</w:t>
      </w:r>
      <w:r w:rsidR="009216AA">
        <w:rPr>
          <w:lang w:eastAsia="en-GB"/>
        </w:rPr>
        <w:t xml:space="preserve"> mythic</w:t>
      </w:r>
      <w:r w:rsidR="00875EEF">
        <w:rPr>
          <w:lang w:eastAsia="en-GB"/>
        </w:rPr>
        <w:t>,</w:t>
      </w:r>
      <w:r w:rsidR="000C5DBD">
        <w:rPr>
          <w:lang w:eastAsia="en-GB"/>
        </w:rPr>
        <w:t xml:space="preserve"> arrogant</w:t>
      </w:r>
      <w:r w:rsidR="00875EEF">
        <w:rPr>
          <w:lang w:eastAsia="en-GB"/>
        </w:rPr>
        <w:t>,</w:t>
      </w:r>
      <w:r w:rsidR="000C5DBD">
        <w:rPr>
          <w:lang w:eastAsia="en-GB"/>
        </w:rPr>
        <w:t xml:space="preserve"> godless</w:t>
      </w:r>
      <w:r w:rsidR="00875EEF">
        <w:rPr>
          <w:lang w:eastAsia="en-GB"/>
        </w:rPr>
        <w:t>, or</w:t>
      </w:r>
      <w:r w:rsidR="009216AA">
        <w:rPr>
          <w:lang w:eastAsia="en-GB"/>
        </w:rPr>
        <w:t xml:space="preserve"> even evil</w:t>
      </w:r>
      <w:r w:rsidR="00FC5BD9">
        <w:rPr>
          <w:lang w:eastAsia="en-GB"/>
        </w:rPr>
        <w:t xml:space="preserve">. He is simply </w:t>
      </w:r>
      <w:r w:rsidR="00C71134">
        <w:rPr>
          <w:lang w:eastAsia="en-GB"/>
        </w:rPr>
        <w:t>threateningly powerful and grossly greedy.</w:t>
      </w:r>
      <w:r w:rsidR="00706088">
        <w:rPr>
          <w:lang w:eastAsia="en-GB"/>
        </w:rPr>
        <w:t xml:space="preserve"> </w:t>
      </w:r>
      <w:r w:rsidR="002B37D6">
        <w:rPr>
          <w:lang w:eastAsia="en-GB"/>
        </w:rPr>
        <w:t>B</w:t>
      </w:r>
      <w:r w:rsidR="001C4CFA">
        <w:rPr>
          <w:lang w:eastAsia="en-GB"/>
        </w:rPr>
        <w:t>e</w:t>
      </w:r>
      <w:r w:rsidR="008777C0">
        <w:rPr>
          <w:lang w:eastAsia="en-GB"/>
        </w:rPr>
        <w:t>ing</w:t>
      </w:r>
      <w:r w:rsidR="001C4CFA">
        <w:rPr>
          <w:lang w:eastAsia="en-GB"/>
        </w:rPr>
        <w:t xml:space="preserve"> a global </w:t>
      </w:r>
      <w:r w:rsidR="002B37D6">
        <w:rPr>
          <w:lang w:eastAsia="en-GB"/>
        </w:rPr>
        <w:t xml:space="preserve">economic </w:t>
      </w:r>
      <w:r w:rsidR="001C4CFA">
        <w:rPr>
          <w:lang w:eastAsia="en-GB"/>
        </w:rPr>
        <w:t>power</w:t>
      </w:r>
      <w:r w:rsidR="002B37D6">
        <w:rPr>
          <w:lang w:eastAsia="en-GB"/>
        </w:rPr>
        <w:t xml:space="preserve"> </w:t>
      </w:r>
      <w:r w:rsidR="00706088">
        <w:rPr>
          <w:lang w:eastAsia="en-GB"/>
        </w:rPr>
        <w:t xml:space="preserve">is </w:t>
      </w:r>
      <w:r w:rsidR="002B37D6">
        <w:rPr>
          <w:lang w:eastAsia="en-GB"/>
        </w:rPr>
        <w:t xml:space="preserve">what is </w:t>
      </w:r>
      <w:r w:rsidR="00706088">
        <w:rPr>
          <w:lang w:eastAsia="en-GB"/>
        </w:rPr>
        <w:t xml:space="preserve">in his mind. </w:t>
      </w:r>
      <w:r w:rsidR="00D1254B">
        <w:rPr>
          <w:lang w:eastAsia="en-GB"/>
        </w:rPr>
        <w:t>At</w:t>
      </w:r>
      <w:r w:rsidR="00706088">
        <w:rPr>
          <w:lang w:eastAsia="en-GB"/>
        </w:rPr>
        <w:t xml:space="preserve"> another level of intent, </w:t>
      </w:r>
      <w:r w:rsidR="00D1254B">
        <w:rPr>
          <w:lang w:eastAsia="en-GB"/>
        </w:rPr>
        <w:t xml:space="preserve">however, </w:t>
      </w:r>
      <w:r w:rsidR="00013A39">
        <w:rPr>
          <w:lang w:eastAsia="en-GB"/>
        </w:rPr>
        <w:t xml:space="preserve">unbeknown to himself, </w:t>
      </w:r>
      <w:r w:rsidR="00706088">
        <w:rPr>
          <w:lang w:eastAsia="en-GB"/>
        </w:rPr>
        <w:t xml:space="preserve">he </w:t>
      </w:r>
      <w:r w:rsidR="00D1254B">
        <w:rPr>
          <w:lang w:eastAsia="en-GB"/>
        </w:rPr>
        <w:t xml:space="preserve">is </w:t>
      </w:r>
      <w:r w:rsidR="00AA3274">
        <w:rPr>
          <w:lang w:eastAsia="en-GB"/>
        </w:rPr>
        <w:t xml:space="preserve">simply someone </w:t>
      </w:r>
      <w:r w:rsidR="00706088">
        <w:rPr>
          <w:lang w:eastAsia="en-GB"/>
        </w:rPr>
        <w:t>“summoned like one who has been conscripted for military service” (</w:t>
      </w:r>
      <w:proofErr w:type="spellStart"/>
      <w:r w:rsidR="00706088">
        <w:rPr>
          <w:lang w:eastAsia="en-GB"/>
        </w:rPr>
        <w:t>Zimmerli</w:t>
      </w:r>
      <w:proofErr w:type="spellEnd"/>
      <w:r w:rsidR="00706088">
        <w:rPr>
          <w:lang w:eastAsia="en-GB"/>
        </w:rPr>
        <w:t>, 2:307</w:t>
      </w:r>
      <w:r w:rsidR="00B13288">
        <w:rPr>
          <w:lang w:eastAsia="en-GB"/>
        </w:rPr>
        <w:t xml:space="preserve">). </w:t>
      </w:r>
      <w:r w:rsidR="005F2236">
        <w:rPr>
          <w:lang w:eastAsia="en-GB"/>
        </w:rPr>
        <w:t>For now,</w:t>
      </w:r>
      <w:r w:rsidR="00AA3274">
        <w:rPr>
          <w:lang w:eastAsia="en-GB"/>
        </w:rPr>
        <w:t xml:space="preserve"> even as </w:t>
      </w:r>
      <w:r w:rsidR="00B13288">
        <w:rPr>
          <w:lang w:eastAsia="en-GB"/>
        </w:rPr>
        <w:t>the</w:t>
      </w:r>
      <w:r w:rsidR="00AA3274">
        <w:rPr>
          <w:lang w:eastAsia="en-GB"/>
        </w:rPr>
        <w:t xml:space="preserve"> </w:t>
      </w:r>
      <w:r w:rsidR="00D13B95">
        <w:rPr>
          <w:lang w:eastAsia="en-GB"/>
        </w:rPr>
        <w:t xml:space="preserve">general of </w:t>
      </w:r>
      <w:r w:rsidR="00391B80">
        <w:rPr>
          <w:lang w:eastAsia="en-GB"/>
        </w:rPr>
        <w:t>an army</w:t>
      </w:r>
      <w:r w:rsidR="005F2236">
        <w:rPr>
          <w:lang w:eastAsia="en-GB"/>
        </w:rPr>
        <w:t>, he</w:t>
      </w:r>
      <w:r w:rsidR="00391B80">
        <w:rPr>
          <w:lang w:eastAsia="en-GB"/>
        </w:rPr>
        <w:t xml:space="preserve"> </w:t>
      </w:r>
      <w:r w:rsidR="00D13B95">
        <w:rPr>
          <w:lang w:eastAsia="en-GB"/>
        </w:rPr>
        <w:t>await</w:t>
      </w:r>
      <w:r w:rsidR="00B13288">
        <w:rPr>
          <w:lang w:eastAsia="en-GB"/>
        </w:rPr>
        <w:t>s</w:t>
      </w:r>
      <w:r w:rsidR="00D13B95">
        <w:rPr>
          <w:lang w:eastAsia="en-GB"/>
        </w:rPr>
        <w:t xml:space="preserve"> </w:t>
      </w:r>
      <w:r w:rsidR="001913B8">
        <w:rPr>
          <w:lang w:eastAsia="en-GB"/>
        </w:rPr>
        <w:t xml:space="preserve">instructions, </w:t>
      </w:r>
      <w:r w:rsidR="005F2236">
        <w:rPr>
          <w:lang w:eastAsia="en-GB"/>
        </w:rPr>
        <w:t xml:space="preserve">making sure his troops are </w:t>
      </w:r>
      <w:r w:rsidR="003B3F69">
        <w:rPr>
          <w:lang w:eastAsia="en-GB"/>
        </w:rPr>
        <w:t>ready to move when bidden.</w:t>
      </w:r>
    </w:p>
    <w:p w14:paraId="5BE46CDD" w14:textId="3C479C28" w:rsidR="007F69E0" w:rsidRDefault="00860ECF" w:rsidP="00625010">
      <w:pPr>
        <w:rPr>
          <w:lang w:eastAsia="en-GB"/>
        </w:rPr>
      </w:pPr>
      <w:r>
        <w:rPr>
          <w:b/>
          <w:bCs/>
          <w:lang w:eastAsia="en-GB"/>
        </w:rPr>
        <w:t>38:8</w:t>
      </w:r>
      <w:r w:rsidR="00F17392">
        <w:rPr>
          <w:b/>
          <w:bCs/>
          <w:lang w:eastAsia="en-GB"/>
        </w:rPr>
        <w:t>–</w:t>
      </w:r>
      <w:r w:rsidR="00E74029">
        <w:rPr>
          <w:b/>
          <w:bCs/>
          <w:lang w:eastAsia="en-GB"/>
        </w:rPr>
        <w:t xml:space="preserve">9 </w:t>
      </w:r>
      <w:r w:rsidR="00922E7F">
        <w:rPr>
          <w:lang w:eastAsia="en-GB"/>
        </w:rPr>
        <w:t>“After many days” (</w:t>
      </w:r>
      <w:r w:rsidR="0008582C">
        <w:rPr>
          <w:rFonts w:cstheme="minorHAnsi"/>
          <w:rtl/>
          <w:lang w:eastAsia="en-GB" w:bidi="he-IL"/>
        </w:rPr>
        <w:t>מׅיׇּ</w:t>
      </w:r>
      <w:r w:rsidR="00C466B4">
        <w:rPr>
          <w:rFonts w:cstheme="minorHAnsi"/>
          <w:rtl/>
          <w:lang w:eastAsia="en-GB" w:bidi="he-IL"/>
        </w:rPr>
        <w:t>מ</w:t>
      </w:r>
      <w:r w:rsidR="00072EF7">
        <w:rPr>
          <w:rFonts w:cstheme="minorHAnsi"/>
          <w:rtl/>
          <w:lang w:eastAsia="en-GB" w:bidi="he-IL"/>
        </w:rPr>
        <w:t>ׅים</w:t>
      </w:r>
      <w:r w:rsidR="008B50EC">
        <w:rPr>
          <w:rFonts w:cstheme="minorHAnsi" w:hint="cs"/>
          <w:rtl/>
          <w:lang w:eastAsia="en-GB" w:bidi="he-IL"/>
        </w:rPr>
        <w:t xml:space="preserve"> </w:t>
      </w:r>
      <w:r w:rsidR="00C466B4">
        <w:rPr>
          <w:rFonts w:cstheme="minorHAnsi"/>
          <w:rtl/>
          <w:lang w:eastAsia="en-GB" w:bidi="he-IL"/>
        </w:rPr>
        <w:t>רַבּׅי</w:t>
      </w:r>
      <w:r w:rsidR="001E6567">
        <w:rPr>
          <w:rFonts w:cstheme="minorHAnsi"/>
          <w:rtl/>
          <w:lang w:eastAsia="en-GB" w:bidi="he-IL"/>
        </w:rPr>
        <w:t>ם</w:t>
      </w:r>
      <w:r w:rsidR="002B2FDF">
        <w:rPr>
          <w:lang w:eastAsia="en-GB"/>
        </w:rPr>
        <w:t xml:space="preserve">) </w:t>
      </w:r>
      <w:r w:rsidR="00535E37">
        <w:rPr>
          <w:lang w:eastAsia="en-GB"/>
        </w:rPr>
        <w:t>is a</w:t>
      </w:r>
      <w:r w:rsidR="002B2FDF">
        <w:rPr>
          <w:lang w:eastAsia="en-GB"/>
        </w:rPr>
        <w:t xml:space="preserve"> general term</w:t>
      </w:r>
      <w:r w:rsidR="00535E37">
        <w:rPr>
          <w:lang w:eastAsia="en-GB"/>
        </w:rPr>
        <w:t xml:space="preserve"> for a long period of time</w:t>
      </w:r>
      <w:r w:rsidR="00DE11E1">
        <w:rPr>
          <w:lang w:eastAsia="en-GB"/>
        </w:rPr>
        <w:t xml:space="preserve">. </w:t>
      </w:r>
      <w:r w:rsidR="000E1A2F">
        <w:rPr>
          <w:lang w:eastAsia="en-GB"/>
        </w:rPr>
        <w:t>It</w:t>
      </w:r>
      <w:r w:rsidR="000F0B7F">
        <w:rPr>
          <w:lang w:eastAsia="en-GB"/>
        </w:rPr>
        <w:t xml:space="preserve"> otherwise comes only in Josh</w:t>
      </w:r>
      <w:r w:rsidR="00075F46">
        <w:rPr>
          <w:lang w:eastAsia="en-GB"/>
        </w:rPr>
        <w:t xml:space="preserve"> 23:1</w:t>
      </w:r>
      <w:r w:rsidR="00891B0D">
        <w:rPr>
          <w:lang w:eastAsia="en-GB"/>
        </w:rPr>
        <w:t xml:space="preserve">. </w:t>
      </w:r>
      <w:r w:rsidR="00DE11E1">
        <w:rPr>
          <w:lang w:eastAsia="en-GB"/>
        </w:rPr>
        <w:t>“A</w:t>
      </w:r>
      <w:r w:rsidR="00FA0096">
        <w:rPr>
          <w:lang w:eastAsia="en-GB"/>
        </w:rPr>
        <w:t xml:space="preserve">t the conclusion of years” </w:t>
      </w:r>
      <w:r w:rsidR="00DF4416">
        <w:rPr>
          <w:lang w:eastAsia="en-GB"/>
        </w:rPr>
        <w:t>(</w:t>
      </w:r>
      <w:r w:rsidR="00FA0096">
        <w:rPr>
          <w:rFonts w:cstheme="minorHAnsi"/>
          <w:rtl/>
          <w:lang w:eastAsia="en-GB" w:bidi="he-IL"/>
        </w:rPr>
        <w:t>בְּאַחֲרׅית</w:t>
      </w:r>
      <w:r w:rsidR="00FA0096">
        <w:rPr>
          <w:rFonts w:cstheme="minorHAnsi" w:hint="cs"/>
          <w:rtl/>
          <w:lang w:eastAsia="en-GB" w:bidi="he-IL"/>
        </w:rPr>
        <w:t xml:space="preserve"> </w:t>
      </w:r>
      <w:r w:rsidR="00FA0096">
        <w:rPr>
          <w:rFonts w:cstheme="minorHAnsi"/>
          <w:rtl/>
          <w:lang w:eastAsia="en-GB" w:bidi="he-IL"/>
        </w:rPr>
        <w:t>הַשׇּׁנׅים</w:t>
      </w:r>
      <w:r w:rsidR="00FA0096">
        <w:rPr>
          <w:lang w:eastAsia="en-GB"/>
        </w:rPr>
        <w:t>)</w:t>
      </w:r>
      <w:r w:rsidR="00D516D1">
        <w:rPr>
          <w:lang w:eastAsia="en-GB"/>
        </w:rPr>
        <w:t xml:space="preserve"> occurs only here</w:t>
      </w:r>
      <w:r w:rsidR="00EC0714">
        <w:rPr>
          <w:lang w:eastAsia="en-GB"/>
        </w:rPr>
        <w:t>,</w:t>
      </w:r>
      <w:r w:rsidR="0088132D">
        <w:rPr>
          <w:lang w:eastAsia="en-GB"/>
        </w:rPr>
        <w:t xml:space="preserve"> </w:t>
      </w:r>
      <w:r w:rsidR="007B78FD">
        <w:rPr>
          <w:lang w:eastAsia="en-GB"/>
        </w:rPr>
        <w:t>though</w:t>
      </w:r>
      <w:r w:rsidR="00EC0714">
        <w:rPr>
          <w:lang w:eastAsia="en-GB"/>
        </w:rPr>
        <w:t xml:space="preserve"> </w:t>
      </w:r>
      <w:r w:rsidR="00891B0D">
        <w:rPr>
          <w:lang w:eastAsia="en-GB"/>
        </w:rPr>
        <w:t>38:</w:t>
      </w:r>
      <w:r w:rsidR="006201A3">
        <w:rPr>
          <w:lang w:eastAsia="en-GB"/>
        </w:rPr>
        <w:t>16</w:t>
      </w:r>
      <w:r w:rsidR="00EC0714">
        <w:rPr>
          <w:lang w:eastAsia="en-GB"/>
        </w:rPr>
        <w:t xml:space="preserve"> has “</w:t>
      </w:r>
      <w:r w:rsidR="007B78FD">
        <w:rPr>
          <w:lang w:eastAsia="en-GB"/>
        </w:rPr>
        <w:t xml:space="preserve">at </w:t>
      </w:r>
      <w:r w:rsidR="00EC0714">
        <w:rPr>
          <w:lang w:eastAsia="en-GB"/>
        </w:rPr>
        <w:t xml:space="preserve">the </w:t>
      </w:r>
      <w:r w:rsidR="00860D93">
        <w:rPr>
          <w:lang w:eastAsia="en-GB"/>
        </w:rPr>
        <w:t>conclusion</w:t>
      </w:r>
      <w:r w:rsidR="00EC0714">
        <w:rPr>
          <w:lang w:eastAsia="en-GB"/>
        </w:rPr>
        <w:t xml:space="preserve"> of the days,” an</w:t>
      </w:r>
      <w:r w:rsidR="006318AE">
        <w:rPr>
          <w:lang w:eastAsia="en-GB"/>
        </w:rPr>
        <w:t xml:space="preserve"> </w:t>
      </w:r>
      <w:r w:rsidR="00EC0714">
        <w:rPr>
          <w:lang w:eastAsia="en-GB"/>
        </w:rPr>
        <w:t xml:space="preserve">expression </w:t>
      </w:r>
      <w:r w:rsidR="006318AE">
        <w:rPr>
          <w:lang w:eastAsia="en-GB"/>
        </w:rPr>
        <w:t xml:space="preserve">that </w:t>
      </w:r>
      <w:r w:rsidR="00EC0714">
        <w:rPr>
          <w:lang w:eastAsia="en-GB"/>
        </w:rPr>
        <w:t>recurs in the First Testament.</w:t>
      </w:r>
      <w:r w:rsidR="00891B0D">
        <w:rPr>
          <w:lang w:eastAsia="en-GB"/>
        </w:rPr>
        <w:t xml:space="preserve"> </w:t>
      </w:r>
      <w:r w:rsidR="00860D93">
        <w:rPr>
          <w:lang w:eastAsia="en-GB"/>
        </w:rPr>
        <w:t xml:space="preserve">Either of these </w:t>
      </w:r>
      <w:r w:rsidR="00C92480">
        <w:rPr>
          <w:lang w:eastAsia="en-GB"/>
        </w:rPr>
        <w:t xml:space="preserve">latter </w:t>
      </w:r>
      <w:r w:rsidR="00860D93">
        <w:rPr>
          <w:lang w:eastAsia="en-GB"/>
        </w:rPr>
        <w:t>expressions is s</w:t>
      </w:r>
      <w:r w:rsidR="00DF4416">
        <w:rPr>
          <w:lang w:eastAsia="en-GB"/>
        </w:rPr>
        <w:t xml:space="preserve">lightly more definite </w:t>
      </w:r>
      <w:r w:rsidR="001078D5">
        <w:rPr>
          <w:lang w:eastAsia="en-GB"/>
        </w:rPr>
        <w:t xml:space="preserve">than “after many days” </w:t>
      </w:r>
      <w:r w:rsidR="00860D93">
        <w:rPr>
          <w:lang w:eastAsia="en-GB"/>
        </w:rPr>
        <w:t>and</w:t>
      </w:r>
      <w:r w:rsidR="006201A3">
        <w:rPr>
          <w:lang w:eastAsia="en-GB"/>
        </w:rPr>
        <w:t xml:space="preserve"> could </w:t>
      </w:r>
      <w:r w:rsidR="00DF4416">
        <w:rPr>
          <w:lang w:eastAsia="en-GB"/>
        </w:rPr>
        <w:t>suggest a period of time that had to elapse</w:t>
      </w:r>
      <w:r w:rsidR="00B159FA">
        <w:rPr>
          <w:lang w:eastAsia="en-GB"/>
        </w:rPr>
        <w:t xml:space="preserve"> </w:t>
      </w:r>
      <w:r w:rsidR="006201A3">
        <w:rPr>
          <w:lang w:eastAsia="en-GB"/>
        </w:rPr>
        <w:t>(because Yahweh said so?)</w:t>
      </w:r>
      <w:r w:rsidR="001078D5">
        <w:rPr>
          <w:lang w:eastAsia="en-GB"/>
        </w:rPr>
        <w:t>, as 38:7 hinted</w:t>
      </w:r>
      <w:r w:rsidR="006201A3">
        <w:rPr>
          <w:lang w:eastAsia="en-GB"/>
        </w:rPr>
        <w:t xml:space="preserve">. </w:t>
      </w:r>
      <w:r w:rsidR="0067246F">
        <w:rPr>
          <w:lang w:eastAsia="en-GB"/>
        </w:rPr>
        <w:t>N</w:t>
      </w:r>
      <w:r w:rsidR="00CA1A9F">
        <w:rPr>
          <w:lang w:eastAsia="en-GB"/>
        </w:rPr>
        <w:t>one of the terms</w:t>
      </w:r>
      <w:r w:rsidR="0067246F">
        <w:rPr>
          <w:lang w:eastAsia="en-GB"/>
        </w:rPr>
        <w:t xml:space="preserve"> suggests a reference to the end of the age</w:t>
      </w:r>
      <w:r w:rsidR="00F7110C">
        <w:rPr>
          <w:lang w:eastAsia="en-GB"/>
        </w:rPr>
        <w:t xml:space="preserve"> or the end of time. They </w:t>
      </w:r>
      <w:r w:rsidR="00CA1A9F">
        <w:rPr>
          <w:lang w:eastAsia="en-GB"/>
        </w:rPr>
        <w:t xml:space="preserve">do </w:t>
      </w:r>
      <w:r w:rsidR="00F7110C">
        <w:rPr>
          <w:lang w:eastAsia="en-GB"/>
        </w:rPr>
        <w:t xml:space="preserve">denote a </w:t>
      </w:r>
      <w:r w:rsidR="00744285">
        <w:rPr>
          <w:lang w:eastAsia="en-GB"/>
        </w:rPr>
        <w:t xml:space="preserve">time </w:t>
      </w:r>
      <w:r w:rsidR="00CF15EA">
        <w:rPr>
          <w:lang w:eastAsia="en-GB"/>
        </w:rPr>
        <w:t>quite a</w:t>
      </w:r>
      <w:r w:rsidR="00E83871">
        <w:rPr>
          <w:lang w:eastAsia="en-GB"/>
        </w:rPr>
        <w:t xml:space="preserve"> while after the fulfilment of the promises in 37:</w:t>
      </w:r>
      <w:r w:rsidR="00D70C22">
        <w:rPr>
          <w:lang w:eastAsia="en-GB"/>
        </w:rPr>
        <w:t>15</w:t>
      </w:r>
      <w:r w:rsidR="00F17392">
        <w:rPr>
          <w:lang w:eastAsia="en-GB"/>
        </w:rPr>
        <w:t>–</w:t>
      </w:r>
      <w:r w:rsidR="00D70C22">
        <w:rPr>
          <w:lang w:eastAsia="en-GB"/>
        </w:rPr>
        <w:t>28</w:t>
      </w:r>
      <w:r w:rsidR="00EE06BF">
        <w:rPr>
          <w:lang w:eastAsia="en-GB"/>
        </w:rPr>
        <w:t xml:space="preserve">, </w:t>
      </w:r>
      <w:r w:rsidR="00B45EE1">
        <w:rPr>
          <w:lang w:eastAsia="en-GB"/>
        </w:rPr>
        <w:t>or at least</w:t>
      </w:r>
      <w:r w:rsidR="00DF31C0">
        <w:rPr>
          <w:lang w:eastAsia="en-GB"/>
        </w:rPr>
        <w:t xml:space="preserve"> </w:t>
      </w:r>
      <w:r w:rsidR="00CF15EA">
        <w:rPr>
          <w:lang w:eastAsia="en-GB"/>
        </w:rPr>
        <w:t>quite a</w:t>
      </w:r>
      <w:r w:rsidR="00DF31C0">
        <w:rPr>
          <w:lang w:eastAsia="en-GB"/>
        </w:rPr>
        <w:t xml:space="preserve"> while</w:t>
      </w:r>
      <w:r w:rsidR="00B45EE1">
        <w:rPr>
          <w:lang w:eastAsia="en-GB"/>
        </w:rPr>
        <w:t xml:space="preserve"> </w:t>
      </w:r>
      <w:r w:rsidR="00EC62D1">
        <w:rPr>
          <w:lang w:eastAsia="en-GB"/>
        </w:rPr>
        <w:t xml:space="preserve">after </w:t>
      </w:r>
      <w:r w:rsidR="00B45EE1">
        <w:rPr>
          <w:lang w:eastAsia="en-GB"/>
        </w:rPr>
        <w:t>the issuing of th</w:t>
      </w:r>
      <w:r w:rsidR="00EC62D1">
        <w:rPr>
          <w:lang w:eastAsia="en-GB"/>
        </w:rPr>
        <w:t>ose promises</w:t>
      </w:r>
      <w:r w:rsidR="00FB39F9">
        <w:rPr>
          <w:lang w:eastAsia="en-GB"/>
        </w:rPr>
        <w:t>. Th</w:t>
      </w:r>
      <w:r w:rsidR="00CF15EA">
        <w:rPr>
          <w:lang w:eastAsia="en-GB"/>
        </w:rPr>
        <w:t xml:space="preserve">e </w:t>
      </w:r>
      <w:r w:rsidR="00FB39F9">
        <w:rPr>
          <w:lang w:eastAsia="en-GB"/>
        </w:rPr>
        <w:t>time will</w:t>
      </w:r>
      <w:r w:rsidR="00744285">
        <w:rPr>
          <w:lang w:eastAsia="en-GB"/>
        </w:rPr>
        <w:t xml:space="preserve"> eventually arrive</w:t>
      </w:r>
      <w:r w:rsidR="00D821FE">
        <w:rPr>
          <w:lang w:eastAsia="en-GB"/>
        </w:rPr>
        <w:t xml:space="preserve">, </w:t>
      </w:r>
      <w:r w:rsidR="000B19DC">
        <w:rPr>
          <w:lang w:eastAsia="en-GB"/>
        </w:rPr>
        <w:t>however</w:t>
      </w:r>
      <w:r w:rsidR="00D821FE">
        <w:rPr>
          <w:lang w:eastAsia="en-GB"/>
        </w:rPr>
        <w:t>,</w:t>
      </w:r>
      <w:r w:rsidR="00744285">
        <w:rPr>
          <w:lang w:eastAsia="en-GB"/>
        </w:rPr>
        <w:t xml:space="preserve"> when Yahweh wi</w:t>
      </w:r>
      <w:r w:rsidR="00791B8A">
        <w:rPr>
          <w:lang w:eastAsia="en-GB"/>
        </w:rPr>
        <w:t xml:space="preserve">shes to </w:t>
      </w:r>
      <w:r w:rsidR="00BA7408">
        <w:rPr>
          <w:lang w:eastAsia="en-GB"/>
        </w:rPr>
        <w:t>have</w:t>
      </w:r>
      <w:r w:rsidR="00744285">
        <w:rPr>
          <w:lang w:eastAsia="en-GB"/>
        </w:rPr>
        <w:t xml:space="preserve"> Gog </w:t>
      </w:r>
      <w:r w:rsidR="009B011F">
        <w:rPr>
          <w:lang w:eastAsia="en-GB"/>
        </w:rPr>
        <w:t xml:space="preserve">come “to a country restored from the sword, </w:t>
      </w:r>
      <w:r w:rsidR="00A74B06">
        <w:rPr>
          <w:lang w:eastAsia="en-GB"/>
        </w:rPr>
        <w:t>gathered</w:t>
      </w:r>
      <w:r w:rsidR="009B011F">
        <w:rPr>
          <w:lang w:eastAsia="en-GB"/>
        </w:rPr>
        <w:t xml:space="preserve"> from many peoples,” a country for which </w:t>
      </w:r>
      <w:r w:rsidR="00A17829">
        <w:rPr>
          <w:lang w:eastAsia="en-GB"/>
        </w:rPr>
        <w:t xml:space="preserve">at least </w:t>
      </w:r>
      <w:r w:rsidR="009B011F">
        <w:rPr>
          <w:lang w:eastAsia="en-GB"/>
        </w:rPr>
        <w:t>the promises in 37:</w:t>
      </w:r>
      <w:r w:rsidR="00D212BA">
        <w:rPr>
          <w:lang w:eastAsia="en-GB"/>
        </w:rPr>
        <w:t>21</w:t>
      </w:r>
      <w:r w:rsidR="00EA6AE9">
        <w:rPr>
          <w:lang w:eastAsia="en-GB"/>
        </w:rPr>
        <w:t xml:space="preserve"> have </w:t>
      </w:r>
      <w:r w:rsidR="002121F6">
        <w:rPr>
          <w:lang w:eastAsia="en-GB"/>
        </w:rPr>
        <w:t xml:space="preserve">indeed </w:t>
      </w:r>
      <w:r w:rsidR="00EB5FF4">
        <w:rPr>
          <w:lang w:eastAsia="en-GB"/>
        </w:rPr>
        <w:t>c</w:t>
      </w:r>
      <w:r w:rsidR="00EA6AE9">
        <w:rPr>
          <w:lang w:eastAsia="en-GB"/>
        </w:rPr>
        <w:t>ome true</w:t>
      </w:r>
      <w:r w:rsidR="002121F6">
        <w:rPr>
          <w:lang w:eastAsia="en-GB"/>
        </w:rPr>
        <w:t>. So they are not the</w:t>
      </w:r>
      <w:r w:rsidR="004E5BD6">
        <w:rPr>
          <w:lang w:eastAsia="en-GB"/>
        </w:rPr>
        <w:t xml:space="preserve"> people </w:t>
      </w:r>
      <w:r w:rsidR="002121F6">
        <w:rPr>
          <w:lang w:eastAsia="en-GB"/>
        </w:rPr>
        <w:t>to whom</w:t>
      </w:r>
      <w:r w:rsidR="004E5BD6">
        <w:rPr>
          <w:lang w:eastAsia="en-GB"/>
        </w:rPr>
        <w:t xml:space="preserve"> Ezekiel</w:t>
      </w:r>
      <w:r w:rsidR="002121F6">
        <w:rPr>
          <w:lang w:eastAsia="en-GB"/>
        </w:rPr>
        <w:t xml:space="preserve"> </w:t>
      </w:r>
      <w:r w:rsidR="00C06C84">
        <w:rPr>
          <w:lang w:eastAsia="en-GB"/>
        </w:rPr>
        <w:t>w</w:t>
      </w:r>
      <w:r w:rsidR="002121F6">
        <w:rPr>
          <w:lang w:eastAsia="en-GB"/>
        </w:rPr>
        <w:t>ould be speaking</w:t>
      </w:r>
      <w:r w:rsidR="00C06C84">
        <w:rPr>
          <w:lang w:eastAsia="en-GB"/>
        </w:rPr>
        <w:t xml:space="preserve"> in </w:t>
      </w:r>
      <w:proofErr w:type="spellStart"/>
      <w:r w:rsidR="00C06C84">
        <w:rPr>
          <w:lang w:eastAsia="en-GB"/>
        </w:rPr>
        <w:t>Kebar</w:t>
      </w:r>
      <w:proofErr w:type="spellEnd"/>
      <w:r w:rsidR="004E5BD6">
        <w:rPr>
          <w:lang w:eastAsia="en-GB"/>
        </w:rPr>
        <w:t xml:space="preserve">, but </w:t>
      </w:r>
      <w:r w:rsidR="00C06C84">
        <w:rPr>
          <w:lang w:eastAsia="en-GB"/>
        </w:rPr>
        <w:t xml:space="preserve">they are </w:t>
      </w:r>
      <w:r w:rsidR="004E5BD6">
        <w:rPr>
          <w:lang w:eastAsia="en-GB"/>
        </w:rPr>
        <w:t xml:space="preserve">a community </w:t>
      </w:r>
      <w:r w:rsidR="00C06C84">
        <w:rPr>
          <w:lang w:eastAsia="en-GB"/>
        </w:rPr>
        <w:t xml:space="preserve">that </w:t>
      </w:r>
      <w:r w:rsidR="004E5BD6">
        <w:rPr>
          <w:lang w:eastAsia="en-GB"/>
        </w:rPr>
        <w:t xml:space="preserve">he </w:t>
      </w:r>
      <w:r w:rsidR="00C06C84">
        <w:rPr>
          <w:lang w:eastAsia="en-GB"/>
        </w:rPr>
        <w:t xml:space="preserve">and they </w:t>
      </w:r>
      <w:r w:rsidR="004E5BD6">
        <w:rPr>
          <w:lang w:eastAsia="en-GB"/>
        </w:rPr>
        <w:t>look forward to.</w:t>
      </w:r>
      <w:r w:rsidR="0064555F">
        <w:rPr>
          <w:lang w:eastAsia="en-GB"/>
        </w:rPr>
        <w:t xml:space="preserve"> </w:t>
      </w:r>
      <w:r w:rsidR="00DB613F">
        <w:rPr>
          <w:lang w:eastAsia="en-GB"/>
        </w:rPr>
        <w:t xml:space="preserve">Something similar applies </w:t>
      </w:r>
      <w:r w:rsidR="00C8140A">
        <w:rPr>
          <w:lang w:eastAsia="en-GB"/>
        </w:rPr>
        <w:t>re</w:t>
      </w:r>
      <w:r w:rsidR="00513B4B">
        <w:rPr>
          <w:lang w:eastAsia="en-GB"/>
        </w:rPr>
        <w:t xml:space="preserve">garding </w:t>
      </w:r>
      <w:r w:rsidR="00467767">
        <w:rPr>
          <w:lang w:eastAsia="en-GB"/>
        </w:rPr>
        <w:t>“</w:t>
      </w:r>
      <w:r w:rsidR="00C8140A">
        <w:rPr>
          <w:lang w:eastAsia="en-GB"/>
        </w:rPr>
        <w:t>Israel’s mountains</w:t>
      </w:r>
      <w:r w:rsidR="00467767">
        <w:rPr>
          <w:lang w:eastAsia="en-GB"/>
        </w:rPr>
        <w:t>,” a term for the land as whole, which</w:t>
      </w:r>
      <w:r w:rsidR="00C8140A">
        <w:rPr>
          <w:lang w:eastAsia="en-GB"/>
        </w:rPr>
        <w:t xml:space="preserve"> </w:t>
      </w:r>
      <w:r w:rsidR="00467767">
        <w:rPr>
          <w:lang w:eastAsia="en-GB"/>
        </w:rPr>
        <w:t>“</w:t>
      </w:r>
      <w:r w:rsidR="00C8140A">
        <w:rPr>
          <w:lang w:eastAsia="en-GB"/>
        </w:rPr>
        <w:t>had continuously been a desolation</w:t>
      </w:r>
      <w:r w:rsidR="00513B4B">
        <w:rPr>
          <w:lang w:eastAsia="en-GB"/>
        </w:rPr>
        <w:t xml:space="preserve">” </w:t>
      </w:r>
      <w:r w:rsidR="00E01A1E">
        <w:rPr>
          <w:lang w:eastAsia="en-GB"/>
        </w:rPr>
        <w:t>but</w:t>
      </w:r>
      <w:r w:rsidR="00B301BA">
        <w:rPr>
          <w:lang w:eastAsia="en-GB"/>
        </w:rPr>
        <w:t xml:space="preserve"> </w:t>
      </w:r>
      <w:r w:rsidR="00513B4B">
        <w:rPr>
          <w:lang w:eastAsia="en-GB"/>
        </w:rPr>
        <w:t>which</w:t>
      </w:r>
      <w:r w:rsidR="00DB613F">
        <w:rPr>
          <w:lang w:eastAsia="en-GB"/>
        </w:rPr>
        <w:t xml:space="preserve"> </w:t>
      </w:r>
      <w:r w:rsidR="00AC1774">
        <w:rPr>
          <w:lang w:eastAsia="en-GB"/>
        </w:rPr>
        <w:t>Yahweh</w:t>
      </w:r>
      <w:r w:rsidR="00513B4B">
        <w:rPr>
          <w:lang w:eastAsia="en-GB"/>
        </w:rPr>
        <w:t xml:space="preserve"> had</w:t>
      </w:r>
      <w:r w:rsidR="00AC1774">
        <w:rPr>
          <w:lang w:eastAsia="en-GB"/>
        </w:rPr>
        <w:t xml:space="preserve"> undertak</w:t>
      </w:r>
      <w:r w:rsidR="00513B4B">
        <w:rPr>
          <w:lang w:eastAsia="en-GB"/>
        </w:rPr>
        <w:t>en</w:t>
      </w:r>
      <w:r w:rsidR="00AC1774">
        <w:rPr>
          <w:lang w:eastAsia="en-GB"/>
        </w:rPr>
        <w:t xml:space="preserve"> to </w:t>
      </w:r>
      <w:r w:rsidR="00C72965">
        <w:rPr>
          <w:lang w:eastAsia="en-GB"/>
        </w:rPr>
        <w:t>restore</w:t>
      </w:r>
      <w:r w:rsidR="00AC1774">
        <w:rPr>
          <w:lang w:eastAsia="en-GB"/>
        </w:rPr>
        <w:t xml:space="preserve"> </w:t>
      </w:r>
      <w:r w:rsidR="00C72965">
        <w:rPr>
          <w:lang w:eastAsia="en-GB"/>
        </w:rPr>
        <w:t>(</w:t>
      </w:r>
      <w:r w:rsidR="001B0A88">
        <w:rPr>
          <w:lang w:eastAsia="en-GB"/>
        </w:rPr>
        <w:t xml:space="preserve">cf. </w:t>
      </w:r>
      <w:r w:rsidR="00C72965">
        <w:rPr>
          <w:lang w:eastAsia="en-GB"/>
        </w:rPr>
        <w:t>36:</w:t>
      </w:r>
      <w:r w:rsidR="009A10EF">
        <w:rPr>
          <w:lang w:eastAsia="en-GB"/>
        </w:rPr>
        <w:t>1</w:t>
      </w:r>
      <w:r w:rsidR="00F17392">
        <w:rPr>
          <w:lang w:eastAsia="en-GB"/>
        </w:rPr>
        <w:t>–</w:t>
      </w:r>
      <w:r w:rsidR="009A10EF">
        <w:rPr>
          <w:lang w:eastAsia="en-GB"/>
        </w:rPr>
        <w:t>12)</w:t>
      </w:r>
      <w:r w:rsidR="00B301BA">
        <w:rPr>
          <w:lang w:eastAsia="en-GB"/>
        </w:rPr>
        <w:t>.</w:t>
      </w:r>
      <w:r w:rsidR="009A10EF">
        <w:rPr>
          <w:lang w:eastAsia="en-GB"/>
        </w:rPr>
        <w:t xml:space="preserve"> </w:t>
      </w:r>
      <w:r w:rsidR="00E01A1E">
        <w:rPr>
          <w:lang w:eastAsia="en-GB"/>
        </w:rPr>
        <w:t xml:space="preserve">This promise </w:t>
      </w:r>
      <w:r w:rsidR="00F17885">
        <w:rPr>
          <w:lang w:eastAsia="en-GB"/>
        </w:rPr>
        <w:t xml:space="preserve">will </w:t>
      </w:r>
      <w:r w:rsidR="009A10EF">
        <w:rPr>
          <w:lang w:eastAsia="en-GB"/>
        </w:rPr>
        <w:t xml:space="preserve">have come </w:t>
      </w:r>
      <w:r w:rsidR="00C13987">
        <w:rPr>
          <w:lang w:eastAsia="en-GB"/>
        </w:rPr>
        <w:t>true by the time Yahweh issues his strange and worrying bidding to Gog</w:t>
      </w:r>
      <w:r w:rsidR="00BC3437">
        <w:rPr>
          <w:lang w:eastAsia="en-GB"/>
        </w:rPr>
        <w:t xml:space="preserve">. </w:t>
      </w:r>
      <w:r w:rsidR="00CE5319">
        <w:rPr>
          <w:lang w:eastAsia="en-GB"/>
        </w:rPr>
        <w:t>Yes, the Israelites</w:t>
      </w:r>
      <w:r w:rsidR="0052547C">
        <w:rPr>
          <w:lang w:eastAsia="en-GB"/>
        </w:rPr>
        <w:t xml:space="preserve"> have </w:t>
      </w:r>
      <w:r w:rsidR="00417AF8">
        <w:rPr>
          <w:lang w:eastAsia="en-GB"/>
        </w:rPr>
        <w:t xml:space="preserve">now </w:t>
      </w:r>
      <w:r w:rsidR="0052547C">
        <w:rPr>
          <w:lang w:eastAsia="en-GB"/>
        </w:rPr>
        <w:t xml:space="preserve">been able to dwell </w:t>
      </w:r>
      <w:r w:rsidR="00D870B1">
        <w:rPr>
          <w:lang w:eastAsia="en-GB"/>
        </w:rPr>
        <w:t>with confidence in their security</w:t>
      </w:r>
      <w:r w:rsidR="0052547C">
        <w:rPr>
          <w:lang w:eastAsia="en-GB"/>
        </w:rPr>
        <w:t xml:space="preserve"> </w:t>
      </w:r>
      <w:r w:rsidR="00417AF8">
        <w:rPr>
          <w:lang w:eastAsia="en-GB"/>
        </w:rPr>
        <w:t>in their land</w:t>
      </w:r>
      <w:r w:rsidR="00D870B1">
        <w:rPr>
          <w:lang w:eastAsia="en-GB"/>
        </w:rPr>
        <w:t>: Ezek</w:t>
      </w:r>
      <w:r w:rsidR="007168C2">
        <w:rPr>
          <w:lang w:eastAsia="en-GB"/>
        </w:rPr>
        <w:t xml:space="preserve"> 38</w:t>
      </w:r>
      <w:r w:rsidR="00F17392">
        <w:rPr>
          <w:lang w:eastAsia="en-GB"/>
        </w:rPr>
        <w:t>–</w:t>
      </w:r>
      <w:r w:rsidR="007168C2">
        <w:rPr>
          <w:lang w:eastAsia="en-GB"/>
        </w:rPr>
        <w:t>39</w:t>
      </w:r>
      <w:r w:rsidR="00D870B1">
        <w:rPr>
          <w:lang w:eastAsia="en-GB"/>
        </w:rPr>
        <w:t xml:space="preserve"> speaks </w:t>
      </w:r>
      <w:r w:rsidR="007168C2">
        <w:rPr>
          <w:lang w:eastAsia="en-GB"/>
        </w:rPr>
        <w:t xml:space="preserve">five times </w:t>
      </w:r>
      <w:r w:rsidR="00D870B1">
        <w:rPr>
          <w:lang w:eastAsia="en-GB"/>
        </w:rPr>
        <w:t xml:space="preserve">of living “in </w:t>
      </w:r>
      <w:r w:rsidR="00486053">
        <w:rPr>
          <w:lang w:eastAsia="en-GB"/>
        </w:rPr>
        <w:t>security</w:t>
      </w:r>
      <w:r w:rsidR="00D870B1">
        <w:rPr>
          <w:lang w:eastAsia="en-GB"/>
        </w:rPr>
        <w:t>” (</w:t>
      </w:r>
      <w:r w:rsidR="007168C2">
        <w:rPr>
          <w:rFonts w:cstheme="minorHAnsi"/>
          <w:rtl/>
          <w:lang w:eastAsia="en-GB" w:bidi="he-IL"/>
        </w:rPr>
        <w:t>לְבֶטַח</w:t>
      </w:r>
      <w:r w:rsidR="007168C2">
        <w:rPr>
          <w:lang w:eastAsia="en-GB"/>
        </w:rPr>
        <w:t>)</w:t>
      </w:r>
      <w:r w:rsidR="0052547C">
        <w:rPr>
          <w:lang w:eastAsia="en-GB"/>
        </w:rPr>
        <w:t>.</w:t>
      </w:r>
      <w:r w:rsidR="00DE0DA2">
        <w:rPr>
          <w:lang w:eastAsia="en-GB"/>
        </w:rPr>
        <w:t xml:space="preserve"> It</w:t>
      </w:r>
      <w:r w:rsidR="005D2DD0">
        <w:rPr>
          <w:lang w:eastAsia="en-GB"/>
        </w:rPr>
        <w:t>’s not their fault that it will turn out to be false confidence</w:t>
      </w:r>
      <w:r w:rsidR="00770CE1">
        <w:rPr>
          <w:lang w:eastAsia="en-GB"/>
        </w:rPr>
        <w:t>, b</w:t>
      </w:r>
      <w:r w:rsidR="00624472">
        <w:rPr>
          <w:lang w:eastAsia="en-GB"/>
        </w:rPr>
        <w:t>ut</w:t>
      </w:r>
      <w:r w:rsidR="009D1A58">
        <w:rPr>
          <w:lang w:eastAsia="en-GB"/>
        </w:rPr>
        <w:t xml:space="preserve"> Gog is </w:t>
      </w:r>
      <w:r w:rsidR="00827153">
        <w:rPr>
          <w:lang w:eastAsia="en-GB"/>
        </w:rPr>
        <w:t xml:space="preserve">indeed </w:t>
      </w:r>
      <w:r w:rsidR="009D1A58">
        <w:rPr>
          <w:lang w:eastAsia="en-GB"/>
        </w:rPr>
        <w:t>going to make</w:t>
      </w:r>
      <w:r w:rsidR="00624472">
        <w:rPr>
          <w:lang w:eastAsia="en-GB"/>
        </w:rPr>
        <w:t xml:space="preserve"> th</w:t>
      </w:r>
      <w:r w:rsidR="00770CE1">
        <w:rPr>
          <w:lang w:eastAsia="en-GB"/>
        </w:rPr>
        <w:t>is</w:t>
      </w:r>
      <w:r w:rsidR="00624472">
        <w:rPr>
          <w:lang w:eastAsia="en-GB"/>
        </w:rPr>
        <w:t xml:space="preserve"> confidence turn out </w:t>
      </w:r>
      <w:r w:rsidR="00827153">
        <w:rPr>
          <w:lang w:eastAsia="en-GB"/>
        </w:rPr>
        <w:t xml:space="preserve">to be </w:t>
      </w:r>
      <w:r w:rsidR="00624472">
        <w:rPr>
          <w:lang w:eastAsia="en-GB"/>
        </w:rPr>
        <w:t>desperately false (38:9).</w:t>
      </w:r>
      <w:r w:rsidR="009C0098">
        <w:rPr>
          <w:lang w:eastAsia="en-GB"/>
        </w:rPr>
        <w:t xml:space="preserve"> He will come up “like a storm</w:t>
      </w:r>
      <w:r w:rsidR="00045843">
        <w:rPr>
          <w:lang w:eastAsia="en-GB"/>
        </w:rPr>
        <w:t>” (</w:t>
      </w:r>
      <w:r w:rsidR="002F3348">
        <w:rPr>
          <w:rFonts w:cstheme="minorHAnsi"/>
          <w:rtl/>
          <w:lang w:eastAsia="en-GB" w:bidi="he-IL"/>
        </w:rPr>
        <w:t>שׁ</w:t>
      </w:r>
      <w:r w:rsidR="00D844A1">
        <w:rPr>
          <w:rFonts w:cstheme="minorHAnsi"/>
          <w:rtl/>
          <w:lang w:eastAsia="en-GB" w:bidi="he-IL"/>
        </w:rPr>
        <w:t>ֹאׇה</w:t>
      </w:r>
      <w:r w:rsidR="00D844A1">
        <w:rPr>
          <w:lang w:eastAsia="en-GB"/>
        </w:rPr>
        <w:t xml:space="preserve">), the </w:t>
      </w:r>
      <w:r w:rsidR="003D6D63">
        <w:rPr>
          <w:lang w:eastAsia="en-GB"/>
        </w:rPr>
        <w:t xml:space="preserve">Jewish </w:t>
      </w:r>
      <w:r w:rsidR="00D844A1">
        <w:rPr>
          <w:lang w:eastAsia="en-GB"/>
        </w:rPr>
        <w:t>word for the Holocaust, the Shoah</w:t>
      </w:r>
      <w:r w:rsidR="00121EE7">
        <w:rPr>
          <w:lang w:eastAsia="en-GB"/>
        </w:rPr>
        <w:t xml:space="preserve">. He will come like </w:t>
      </w:r>
      <w:r w:rsidR="00D810A5">
        <w:rPr>
          <w:lang w:eastAsia="en-GB"/>
        </w:rPr>
        <w:t xml:space="preserve">the cloud </w:t>
      </w:r>
      <w:r w:rsidR="009162B5">
        <w:rPr>
          <w:lang w:eastAsia="en-GB"/>
        </w:rPr>
        <w:t>(</w:t>
      </w:r>
      <w:r w:rsidR="00911781">
        <w:rPr>
          <w:rFonts w:cstheme="minorHAnsi"/>
          <w:rtl/>
          <w:lang w:eastAsia="en-GB" w:bidi="he-IL"/>
        </w:rPr>
        <w:t>עׇנׇ</w:t>
      </w:r>
      <w:r w:rsidR="00A73402">
        <w:rPr>
          <w:rFonts w:cstheme="minorHAnsi"/>
          <w:rtl/>
          <w:lang w:eastAsia="en-GB" w:bidi="he-IL"/>
        </w:rPr>
        <w:t>ן</w:t>
      </w:r>
      <w:r w:rsidR="00A73402">
        <w:rPr>
          <w:lang w:eastAsia="en-GB"/>
        </w:rPr>
        <w:t xml:space="preserve">) that </w:t>
      </w:r>
      <w:r w:rsidR="00694219">
        <w:rPr>
          <w:lang w:eastAsia="en-GB"/>
        </w:rPr>
        <w:t>suggests the awesome and frightening presence of Yahweh</w:t>
      </w:r>
      <w:r w:rsidR="005372C2">
        <w:rPr>
          <w:lang w:eastAsia="en-GB"/>
        </w:rPr>
        <w:t>. The second of those words is one that Ezekiel has used</w:t>
      </w:r>
      <w:r w:rsidR="00694219">
        <w:rPr>
          <w:lang w:eastAsia="en-GB"/>
        </w:rPr>
        <w:t xml:space="preserve"> (see 30:</w:t>
      </w:r>
      <w:r w:rsidR="005372C2">
        <w:rPr>
          <w:lang w:eastAsia="en-GB"/>
        </w:rPr>
        <w:t xml:space="preserve">3), but the combination of words suggests another recollection of </w:t>
      </w:r>
      <w:r w:rsidR="00813DBB">
        <w:rPr>
          <w:lang w:eastAsia="en-GB"/>
        </w:rPr>
        <w:t>Zephaniah (1:15).</w:t>
      </w:r>
    </w:p>
    <w:p w14:paraId="595E465A" w14:textId="17EDAF6F" w:rsidR="00CC486E" w:rsidRPr="00304683" w:rsidRDefault="00A8490D" w:rsidP="003F288C">
      <w:pPr>
        <w:rPr>
          <w:lang w:eastAsia="en-GB"/>
        </w:rPr>
      </w:pPr>
      <w:r>
        <w:rPr>
          <w:b/>
          <w:bCs/>
          <w:lang w:eastAsia="en-GB"/>
        </w:rPr>
        <w:t>38:10</w:t>
      </w:r>
      <w:r w:rsidR="00F17392">
        <w:rPr>
          <w:b/>
          <w:bCs/>
          <w:lang w:eastAsia="en-GB"/>
        </w:rPr>
        <w:t>–</w:t>
      </w:r>
      <w:r>
        <w:rPr>
          <w:b/>
          <w:bCs/>
          <w:lang w:eastAsia="en-GB"/>
        </w:rPr>
        <w:t>1</w:t>
      </w:r>
      <w:r w:rsidR="00B92D0E">
        <w:rPr>
          <w:b/>
          <w:bCs/>
          <w:lang w:eastAsia="en-GB"/>
        </w:rPr>
        <w:t>3</w:t>
      </w:r>
      <w:r>
        <w:rPr>
          <w:b/>
          <w:bCs/>
          <w:lang w:eastAsia="en-GB"/>
        </w:rPr>
        <w:t xml:space="preserve"> </w:t>
      </w:r>
      <w:r w:rsidR="00674977">
        <w:rPr>
          <w:lang w:eastAsia="en-GB"/>
        </w:rPr>
        <w:t xml:space="preserve">Things will happen </w:t>
      </w:r>
      <w:r w:rsidR="00304683">
        <w:rPr>
          <w:lang w:eastAsia="en-GB"/>
        </w:rPr>
        <w:t>“</w:t>
      </w:r>
      <w:r w:rsidR="00674977">
        <w:rPr>
          <w:lang w:eastAsia="en-GB"/>
        </w:rPr>
        <w:t>o</w:t>
      </w:r>
      <w:r w:rsidR="00304683">
        <w:rPr>
          <w:lang w:eastAsia="en-GB"/>
        </w:rPr>
        <w:t>n that day,” the</w:t>
      </w:r>
      <w:r w:rsidR="00674977">
        <w:rPr>
          <w:lang w:eastAsia="en-GB"/>
        </w:rPr>
        <w:t>n</w:t>
      </w:r>
      <w:r w:rsidR="00B825FB">
        <w:rPr>
          <w:lang w:eastAsia="en-GB"/>
        </w:rPr>
        <w:t>. Ezekiel uses th</w:t>
      </w:r>
      <w:r w:rsidR="004958C3">
        <w:rPr>
          <w:lang w:eastAsia="en-GB"/>
        </w:rPr>
        <w:t>is</w:t>
      </w:r>
      <w:r w:rsidR="00B825FB">
        <w:rPr>
          <w:lang w:eastAsia="en-GB"/>
        </w:rPr>
        <w:t xml:space="preserve"> expression</w:t>
      </w:r>
      <w:r w:rsidR="000174DA">
        <w:rPr>
          <w:lang w:eastAsia="en-GB"/>
        </w:rPr>
        <w:t xml:space="preserve"> </w:t>
      </w:r>
      <w:r w:rsidR="000B6E38">
        <w:rPr>
          <w:lang w:eastAsia="en-GB"/>
        </w:rPr>
        <w:t>six times in Ezek 38</w:t>
      </w:r>
      <w:r w:rsidR="00F17392">
        <w:rPr>
          <w:lang w:eastAsia="en-GB"/>
        </w:rPr>
        <w:t>–</w:t>
      </w:r>
      <w:r w:rsidR="000B6E38">
        <w:rPr>
          <w:lang w:eastAsia="en-GB"/>
        </w:rPr>
        <w:t>39</w:t>
      </w:r>
      <w:r w:rsidR="004F0A2D">
        <w:rPr>
          <w:lang w:eastAsia="en-GB"/>
        </w:rPr>
        <w:t xml:space="preserve">, the same number of times as it occurs in the </w:t>
      </w:r>
      <w:r w:rsidR="005056E2">
        <w:rPr>
          <w:lang w:eastAsia="en-GB"/>
        </w:rPr>
        <w:t xml:space="preserve">entire </w:t>
      </w:r>
      <w:r w:rsidR="004F0A2D">
        <w:rPr>
          <w:lang w:eastAsia="en-GB"/>
        </w:rPr>
        <w:t xml:space="preserve">rest of the scroll. </w:t>
      </w:r>
      <w:r w:rsidR="00DF5B82">
        <w:rPr>
          <w:lang w:eastAsia="en-GB"/>
        </w:rPr>
        <w:t xml:space="preserve">Elsewhere in the First Testament, </w:t>
      </w:r>
      <w:r w:rsidR="007B5828">
        <w:rPr>
          <w:lang w:eastAsia="en-GB"/>
        </w:rPr>
        <w:t>it</w:t>
      </w:r>
      <w:r w:rsidR="00DF5B82">
        <w:rPr>
          <w:lang w:eastAsia="en-GB"/>
        </w:rPr>
        <w:t xml:space="preserve"> can refer to Yahweh’s day or simply to </w:t>
      </w:r>
      <w:r w:rsidR="00BC35E8">
        <w:rPr>
          <w:lang w:eastAsia="en-GB"/>
        </w:rPr>
        <w:t>whatever</w:t>
      </w:r>
      <w:r w:rsidR="00DF5B82">
        <w:rPr>
          <w:lang w:eastAsia="en-GB"/>
        </w:rPr>
        <w:t xml:space="preserve"> day the </w:t>
      </w:r>
      <w:r w:rsidR="00BC35E8">
        <w:rPr>
          <w:lang w:eastAsia="en-GB"/>
        </w:rPr>
        <w:t xml:space="preserve">document has just referred to. </w:t>
      </w:r>
      <w:r w:rsidR="00AF3164">
        <w:rPr>
          <w:lang w:eastAsia="en-GB"/>
        </w:rPr>
        <w:t xml:space="preserve">Ezekiel </w:t>
      </w:r>
      <w:r w:rsidR="00AA75DB">
        <w:rPr>
          <w:lang w:eastAsia="en-GB"/>
        </w:rPr>
        <w:t xml:space="preserve">speaks </w:t>
      </w:r>
      <w:r w:rsidR="00D4758C">
        <w:rPr>
          <w:lang w:eastAsia="en-GB"/>
        </w:rPr>
        <w:t xml:space="preserve">explicitly </w:t>
      </w:r>
      <w:r w:rsidR="00AA75DB">
        <w:rPr>
          <w:lang w:eastAsia="en-GB"/>
        </w:rPr>
        <w:t>of</w:t>
      </w:r>
      <w:r w:rsidR="00AF3164">
        <w:rPr>
          <w:lang w:eastAsia="en-GB"/>
        </w:rPr>
        <w:t xml:space="preserve"> “Yahweh’s day” only in </w:t>
      </w:r>
      <w:r w:rsidR="00AF6AB0">
        <w:rPr>
          <w:lang w:eastAsia="en-GB"/>
        </w:rPr>
        <w:t>13:5</w:t>
      </w:r>
      <w:r w:rsidR="007066CD">
        <w:rPr>
          <w:lang w:eastAsia="en-GB"/>
        </w:rPr>
        <w:t xml:space="preserve"> and 30:3</w:t>
      </w:r>
      <w:r w:rsidR="00495B4C">
        <w:rPr>
          <w:lang w:eastAsia="en-GB"/>
        </w:rPr>
        <w:t xml:space="preserve">, though </w:t>
      </w:r>
      <w:r w:rsidR="00CD5EE6">
        <w:rPr>
          <w:lang w:eastAsia="en-GB"/>
        </w:rPr>
        <w:t xml:space="preserve">elsewhere </w:t>
      </w:r>
      <w:r w:rsidR="00495B4C">
        <w:rPr>
          <w:lang w:eastAsia="en-GB"/>
        </w:rPr>
        <w:t xml:space="preserve">he </w:t>
      </w:r>
      <w:r w:rsidR="009E1207">
        <w:rPr>
          <w:lang w:eastAsia="en-GB"/>
        </w:rPr>
        <w:t>uses other expressions that mean something similar</w:t>
      </w:r>
      <w:r w:rsidR="00CD5EE6">
        <w:rPr>
          <w:lang w:eastAsia="en-GB"/>
        </w:rPr>
        <w:t>: see, e.g., 7:</w:t>
      </w:r>
      <w:r w:rsidR="00C04108">
        <w:rPr>
          <w:lang w:eastAsia="en-GB"/>
        </w:rPr>
        <w:t>1</w:t>
      </w:r>
      <w:r w:rsidR="00F17392">
        <w:rPr>
          <w:lang w:eastAsia="en-GB"/>
        </w:rPr>
        <w:t>–</w:t>
      </w:r>
      <w:r w:rsidR="00C04108">
        <w:rPr>
          <w:lang w:eastAsia="en-GB"/>
        </w:rPr>
        <w:t>22</w:t>
      </w:r>
      <w:r w:rsidR="005F45A5">
        <w:rPr>
          <w:lang w:eastAsia="en-GB"/>
        </w:rPr>
        <w:t xml:space="preserve">. </w:t>
      </w:r>
      <w:r w:rsidR="003F288C">
        <w:rPr>
          <w:lang w:eastAsia="en-GB"/>
        </w:rPr>
        <w:t xml:space="preserve">Here, </w:t>
      </w:r>
      <w:r w:rsidR="004F7F3B">
        <w:rPr>
          <w:lang w:eastAsia="en-GB"/>
        </w:rPr>
        <w:t>it looks as if “that day”</w:t>
      </w:r>
      <w:r w:rsidR="00AF1070">
        <w:rPr>
          <w:lang w:eastAsia="en-GB"/>
        </w:rPr>
        <w:t xml:space="preserve"> is the day when </w:t>
      </w:r>
      <w:r w:rsidR="005D3024">
        <w:rPr>
          <w:lang w:eastAsia="en-GB"/>
        </w:rPr>
        <w:t xml:space="preserve">Gog decides to undertake his expedition, </w:t>
      </w:r>
      <w:r w:rsidR="000614FD">
        <w:rPr>
          <w:lang w:eastAsia="en-GB"/>
        </w:rPr>
        <w:t xml:space="preserve">so </w:t>
      </w:r>
      <w:r w:rsidR="00594407">
        <w:rPr>
          <w:lang w:eastAsia="en-GB"/>
        </w:rPr>
        <w:t>it</w:t>
      </w:r>
      <w:r w:rsidR="000614FD">
        <w:rPr>
          <w:lang w:eastAsia="en-GB"/>
        </w:rPr>
        <w:t xml:space="preserve"> might be inferring too much to think that it denotes Yahweh’s day, but </w:t>
      </w:r>
      <w:r w:rsidR="00594407">
        <w:rPr>
          <w:lang w:eastAsia="en-GB"/>
        </w:rPr>
        <w:t>it</w:t>
      </w:r>
      <w:r w:rsidR="000614FD">
        <w:rPr>
          <w:lang w:eastAsia="en-GB"/>
        </w:rPr>
        <w:t xml:space="preserve"> might be </w:t>
      </w:r>
      <w:r w:rsidR="009E6A75">
        <w:rPr>
          <w:lang w:eastAsia="en-GB"/>
        </w:rPr>
        <w:t xml:space="preserve">inferring too little </w:t>
      </w:r>
      <w:r w:rsidR="00594407">
        <w:rPr>
          <w:lang w:eastAsia="en-GB"/>
        </w:rPr>
        <w:t>if one were to</w:t>
      </w:r>
      <w:r w:rsidR="009E6A75">
        <w:rPr>
          <w:lang w:eastAsia="en-GB"/>
        </w:rPr>
        <w:t xml:space="preserve"> exclude the idea that the “day” is a really important one </w:t>
      </w:r>
      <w:r w:rsidR="00553351">
        <w:rPr>
          <w:lang w:eastAsia="en-GB"/>
        </w:rPr>
        <w:t>when the fulfillment of Yahweh’s purpose is about to happen. Ezekiel will make clear that it is.</w:t>
      </w:r>
      <w:r w:rsidR="002B3451">
        <w:rPr>
          <w:lang w:eastAsia="en-GB"/>
        </w:rPr>
        <w:t xml:space="preserve"> In 39:</w:t>
      </w:r>
      <w:r w:rsidR="00483EB1">
        <w:rPr>
          <w:lang w:eastAsia="en-GB"/>
        </w:rPr>
        <w:t xml:space="preserve">22 </w:t>
      </w:r>
      <w:r w:rsidR="004C40F2" w:rsidRPr="00A75C49">
        <w:rPr>
          <w:rFonts w:cstheme="minorHAnsi"/>
          <w:sz w:val="18"/>
          <w:szCs w:val="18"/>
        </w:rPr>
        <w:t>LXX</w:t>
      </w:r>
      <w:r w:rsidR="00483EB1">
        <w:rPr>
          <w:lang w:eastAsia="en-GB"/>
        </w:rPr>
        <w:t xml:space="preserve"> </w:t>
      </w:r>
      <w:r w:rsidR="002B3451">
        <w:rPr>
          <w:lang w:eastAsia="en-GB"/>
        </w:rPr>
        <w:t>has “</w:t>
      </w:r>
      <w:r w:rsidR="00483EB1">
        <w:rPr>
          <w:lang w:eastAsia="en-GB"/>
        </w:rPr>
        <w:t>this day,</w:t>
      </w:r>
      <w:r w:rsidR="002B3451">
        <w:rPr>
          <w:lang w:eastAsia="en-GB"/>
        </w:rPr>
        <w:t>”</w:t>
      </w:r>
      <w:r w:rsidR="00483EB1">
        <w:rPr>
          <w:lang w:eastAsia="en-GB"/>
        </w:rPr>
        <w:t xml:space="preserve"> the day of fulfillment in the Seleucid or Roman period.</w:t>
      </w:r>
      <w:r w:rsidR="00483EB1">
        <w:rPr>
          <w:rStyle w:val="FootnoteReference"/>
          <w:lang w:eastAsia="en-GB"/>
        </w:rPr>
        <w:footnoteReference w:id="136"/>
      </w:r>
      <w:r w:rsidR="000449A0">
        <w:rPr>
          <w:lang w:eastAsia="en-GB"/>
        </w:rPr>
        <w:t xml:space="preserve"> And</w:t>
      </w:r>
      <w:r w:rsidR="00C90411">
        <w:rPr>
          <w:lang w:eastAsia="en-GB"/>
        </w:rPr>
        <w:t xml:space="preserve"> it is an example of an expression</w:t>
      </w:r>
      <w:r w:rsidR="000449A0">
        <w:rPr>
          <w:lang w:eastAsia="en-GB"/>
        </w:rPr>
        <w:t xml:space="preserve"> that </w:t>
      </w:r>
      <w:r w:rsidR="00800DAE">
        <w:rPr>
          <w:lang w:eastAsia="en-GB"/>
        </w:rPr>
        <w:t>could mean something different in the Second Temple period from its meaning in the Babylonian period.</w:t>
      </w:r>
    </w:p>
    <w:p w14:paraId="4DB0A483" w14:textId="4825A065" w:rsidR="00D52DC5" w:rsidRDefault="00A8490D" w:rsidP="00551E03">
      <w:pPr>
        <w:rPr>
          <w:lang w:eastAsia="en-GB"/>
        </w:rPr>
      </w:pPr>
      <w:r>
        <w:rPr>
          <w:lang w:eastAsia="en-GB"/>
        </w:rPr>
        <w:t xml:space="preserve">One could have got the impression from </w:t>
      </w:r>
      <w:r w:rsidR="00766556">
        <w:rPr>
          <w:lang w:eastAsia="en-GB"/>
        </w:rPr>
        <w:t>38:1</w:t>
      </w:r>
      <w:r w:rsidR="00F17392">
        <w:rPr>
          <w:lang w:eastAsia="en-GB"/>
        </w:rPr>
        <w:t>–</w:t>
      </w:r>
      <w:r w:rsidR="00766556">
        <w:rPr>
          <w:lang w:eastAsia="en-GB"/>
        </w:rPr>
        <w:t>9 that Yahweh intends somehow to manipulate or force Gog to invade Isr</w:t>
      </w:r>
      <w:r w:rsidR="003D59E1">
        <w:rPr>
          <w:lang w:eastAsia="en-GB"/>
        </w:rPr>
        <w:t xml:space="preserve">ael, but </w:t>
      </w:r>
      <w:r w:rsidR="005C3ABD">
        <w:rPr>
          <w:lang w:eastAsia="en-GB"/>
        </w:rPr>
        <w:t xml:space="preserve">here Ezekiel makes explicit that he presupposes the same </w:t>
      </w:r>
      <w:r w:rsidR="00D44E9C">
        <w:rPr>
          <w:lang w:eastAsia="en-GB"/>
        </w:rPr>
        <w:t xml:space="preserve">combination of Yahweh’s will and the human king’s will as </w:t>
      </w:r>
      <w:r w:rsidR="005E1E28">
        <w:rPr>
          <w:lang w:eastAsia="en-GB"/>
        </w:rPr>
        <w:t>applies with</w:t>
      </w:r>
      <w:r w:rsidR="00D44E9C">
        <w:rPr>
          <w:lang w:eastAsia="en-GB"/>
        </w:rPr>
        <w:t xml:space="preserve"> </w:t>
      </w:r>
      <w:proofErr w:type="spellStart"/>
      <w:r w:rsidR="00652CE4">
        <w:rPr>
          <w:lang w:eastAsia="en-GB"/>
        </w:rPr>
        <w:t>Nebuchadrezzar</w:t>
      </w:r>
      <w:proofErr w:type="spellEnd"/>
      <w:r w:rsidR="00652CE4">
        <w:rPr>
          <w:lang w:eastAsia="en-GB"/>
        </w:rPr>
        <w:t>. If anything he make</w:t>
      </w:r>
      <w:r w:rsidR="001708CB">
        <w:rPr>
          <w:lang w:eastAsia="en-GB"/>
        </w:rPr>
        <w:t>s</w:t>
      </w:r>
      <w:r w:rsidR="00652CE4">
        <w:rPr>
          <w:lang w:eastAsia="en-GB"/>
        </w:rPr>
        <w:t xml:space="preserve"> the point more clearly here with his juxtaposition of a s</w:t>
      </w:r>
      <w:r w:rsidR="0037602D">
        <w:rPr>
          <w:lang w:eastAsia="en-GB"/>
        </w:rPr>
        <w:t xml:space="preserve">trong description of Yahweh’s initiative </w:t>
      </w:r>
      <w:r w:rsidR="00AA694A">
        <w:rPr>
          <w:lang w:eastAsia="en-GB"/>
        </w:rPr>
        <w:t>in 38:1</w:t>
      </w:r>
      <w:r w:rsidR="00F17392">
        <w:rPr>
          <w:lang w:eastAsia="en-GB"/>
        </w:rPr>
        <w:t>–</w:t>
      </w:r>
      <w:r w:rsidR="00AA694A">
        <w:rPr>
          <w:lang w:eastAsia="en-GB"/>
        </w:rPr>
        <w:t xml:space="preserve">9 and now a strong description of Gog’s </w:t>
      </w:r>
      <w:r w:rsidR="003F46EF">
        <w:rPr>
          <w:lang w:eastAsia="en-GB"/>
        </w:rPr>
        <w:t>decision-making</w:t>
      </w:r>
      <w:r w:rsidR="00E23692">
        <w:rPr>
          <w:lang w:eastAsia="en-GB"/>
        </w:rPr>
        <w:t xml:space="preserve">. </w:t>
      </w:r>
      <w:r w:rsidR="009D4397">
        <w:rPr>
          <w:lang w:eastAsia="en-GB"/>
        </w:rPr>
        <w:t>First Yahweh says that</w:t>
      </w:r>
      <w:r w:rsidR="00E23692">
        <w:rPr>
          <w:lang w:eastAsia="en-GB"/>
        </w:rPr>
        <w:t xml:space="preserve"> </w:t>
      </w:r>
      <w:r w:rsidR="00B475EA">
        <w:rPr>
          <w:lang w:eastAsia="en-GB"/>
        </w:rPr>
        <w:t xml:space="preserve">“things </w:t>
      </w:r>
      <w:r w:rsidR="00E23692">
        <w:rPr>
          <w:lang w:eastAsia="en-GB"/>
        </w:rPr>
        <w:t>will go up into your mind</w:t>
      </w:r>
      <w:r w:rsidR="000757FE">
        <w:rPr>
          <w:lang w:eastAsia="en-GB"/>
        </w:rPr>
        <w:t>.” This could</w:t>
      </w:r>
      <w:r w:rsidR="001F1D75">
        <w:rPr>
          <w:lang w:eastAsia="en-GB"/>
        </w:rPr>
        <w:t xml:space="preserve"> suggest Yahweh putting ideas into </w:t>
      </w:r>
      <w:r w:rsidR="00F63718">
        <w:rPr>
          <w:lang w:eastAsia="en-GB"/>
        </w:rPr>
        <w:t>Gog’s</w:t>
      </w:r>
      <w:r w:rsidR="001F1D75">
        <w:rPr>
          <w:lang w:eastAsia="en-GB"/>
        </w:rPr>
        <w:t xml:space="preserve"> head</w:t>
      </w:r>
      <w:r w:rsidR="000D57AC">
        <w:rPr>
          <w:lang w:eastAsia="en-GB"/>
        </w:rPr>
        <w:t xml:space="preserve">, though not </w:t>
      </w:r>
      <w:r w:rsidR="00892983">
        <w:rPr>
          <w:lang w:eastAsia="en-GB"/>
        </w:rPr>
        <w:t xml:space="preserve">his </w:t>
      </w:r>
      <w:r w:rsidR="000D57AC">
        <w:rPr>
          <w:lang w:eastAsia="en-GB"/>
        </w:rPr>
        <w:t>imposing them on him</w:t>
      </w:r>
      <w:r w:rsidR="00EE0426">
        <w:rPr>
          <w:lang w:eastAsia="en-GB"/>
        </w:rPr>
        <w:t xml:space="preserve"> but his</w:t>
      </w:r>
      <w:r w:rsidR="000D57AC">
        <w:rPr>
          <w:lang w:eastAsia="en-GB"/>
        </w:rPr>
        <w:t xml:space="preserve"> float</w:t>
      </w:r>
      <w:r w:rsidR="00EE0426">
        <w:rPr>
          <w:lang w:eastAsia="en-GB"/>
        </w:rPr>
        <w:t>ing</w:t>
      </w:r>
      <w:r w:rsidR="000D57AC">
        <w:rPr>
          <w:lang w:eastAsia="en-GB"/>
        </w:rPr>
        <w:t xml:space="preserve"> </w:t>
      </w:r>
      <w:r w:rsidR="007D2012">
        <w:rPr>
          <w:lang w:eastAsia="en-GB"/>
        </w:rPr>
        <w:t xml:space="preserve">to Gog </w:t>
      </w:r>
      <w:r w:rsidR="000D57AC">
        <w:rPr>
          <w:lang w:eastAsia="en-GB"/>
        </w:rPr>
        <w:t>the idea of an attack on Israel</w:t>
      </w:r>
      <w:r w:rsidR="00F432A1">
        <w:rPr>
          <w:lang w:eastAsia="en-GB"/>
        </w:rPr>
        <w:t>.</w:t>
      </w:r>
      <w:r w:rsidR="000D57AC">
        <w:rPr>
          <w:lang w:eastAsia="en-GB"/>
        </w:rPr>
        <w:t xml:space="preserve"> </w:t>
      </w:r>
      <w:r w:rsidR="00F432A1">
        <w:rPr>
          <w:lang w:eastAsia="en-GB"/>
        </w:rPr>
        <w:t>I</w:t>
      </w:r>
      <w:r w:rsidR="000D57AC">
        <w:rPr>
          <w:lang w:eastAsia="en-GB"/>
        </w:rPr>
        <w:t xml:space="preserve">t is </w:t>
      </w:r>
      <w:r w:rsidR="00F432A1">
        <w:rPr>
          <w:lang w:eastAsia="en-GB"/>
        </w:rPr>
        <w:t xml:space="preserve">then </w:t>
      </w:r>
      <w:r w:rsidR="000D57AC">
        <w:rPr>
          <w:lang w:eastAsia="en-GB"/>
        </w:rPr>
        <w:t xml:space="preserve">up to </w:t>
      </w:r>
      <w:r w:rsidR="007D2012">
        <w:rPr>
          <w:lang w:eastAsia="en-GB"/>
        </w:rPr>
        <w:t>Gog</w:t>
      </w:r>
      <w:r w:rsidR="000D57AC">
        <w:rPr>
          <w:lang w:eastAsia="en-GB"/>
        </w:rPr>
        <w:t xml:space="preserve"> what he does with it.</w:t>
      </w:r>
      <w:r w:rsidR="00F836A7">
        <w:rPr>
          <w:lang w:eastAsia="en-GB"/>
        </w:rPr>
        <w:t xml:space="preserve"> </w:t>
      </w:r>
      <w:r w:rsidR="0006283C">
        <w:rPr>
          <w:lang w:eastAsia="en-GB"/>
        </w:rPr>
        <w:t xml:space="preserve">But other occurrences of </w:t>
      </w:r>
      <w:r w:rsidR="001764D5">
        <w:rPr>
          <w:lang w:eastAsia="en-GB"/>
        </w:rPr>
        <w:t>similar</w:t>
      </w:r>
      <w:r w:rsidR="0006283C">
        <w:rPr>
          <w:lang w:eastAsia="en-GB"/>
        </w:rPr>
        <w:t xml:space="preserve"> expression</w:t>
      </w:r>
      <w:r w:rsidR="001764D5">
        <w:rPr>
          <w:lang w:eastAsia="en-GB"/>
        </w:rPr>
        <w:t>s</w:t>
      </w:r>
      <w:r w:rsidR="0006283C">
        <w:rPr>
          <w:lang w:eastAsia="en-GB"/>
        </w:rPr>
        <w:t xml:space="preserve"> (11:5; 14:3</w:t>
      </w:r>
      <w:r w:rsidR="00F17392">
        <w:rPr>
          <w:lang w:eastAsia="en-GB"/>
        </w:rPr>
        <w:t>–</w:t>
      </w:r>
      <w:r w:rsidR="0006283C">
        <w:rPr>
          <w:lang w:eastAsia="en-GB"/>
        </w:rPr>
        <w:t>4, 7; 20</w:t>
      </w:r>
      <w:r w:rsidR="001159CB">
        <w:rPr>
          <w:lang w:eastAsia="en-GB"/>
        </w:rPr>
        <w:t>:</w:t>
      </w:r>
      <w:r w:rsidR="0006283C">
        <w:rPr>
          <w:lang w:eastAsia="en-GB"/>
        </w:rPr>
        <w:t>32</w:t>
      </w:r>
      <w:r w:rsidR="001159CB">
        <w:rPr>
          <w:lang w:eastAsia="en-GB"/>
        </w:rPr>
        <w:t>) don</w:t>
      </w:r>
      <w:r w:rsidR="00C72D72">
        <w:rPr>
          <w:lang w:eastAsia="en-GB"/>
        </w:rPr>
        <w:t>’</w:t>
      </w:r>
      <w:r w:rsidR="001159CB">
        <w:rPr>
          <w:lang w:eastAsia="en-GB"/>
        </w:rPr>
        <w:t xml:space="preserve">t suggest ideas coming to someone from outside but ideas they generate. </w:t>
      </w:r>
      <w:r w:rsidR="008901C9">
        <w:rPr>
          <w:lang w:eastAsia="en-GB"/>
        </w:rPr>
        <w:t>That fits</w:t>
      </w:r>
      <w:r w:rsidR="00F836A7">
        <w:rPr>
          <w:lang w:eastAsia="en-GB"/>
        </w:rPr>
        <w:t xml:space="preserve"> </w:t>
      </w:r>
      <w:r w:rsidR="009B375E">
        <w:rPr>
          <w:lang w:eastAsia="en-GB"/>
        </w:rPr>
        <w:t>Yahweh pictur</w:t>
      </w:r>
      <w:r w:rsidR="008901C9">
        <w:rPr>
          <w:lang w:eastAsia="en-GB"/>
        </w:rPr>
        <w:t xml:space="preserve">ing </w:t>
      </w:r>
      <w:r w:rsidR="00FA3FAA">
        <w:rPr>
          <w:lang w:eastAsia="en-GB"/>
        </w:rPr>
        <w:t xml:space="preserve">how </w:t>
      </w:r>
      <w:r w:rsidR="008901C9">
        <w:rPr>
          <w:lang w:eastAsia="en-GB"/>
        </w:rPr>
        <w:t>Gog</w:t>
      </w:r>
      <w:r w:rsidR="00FA3FAA">
        <w:rPr>
          <w:lang w:eastAsia="en-GB"/>
        </w:rPr>
        <w:t xml:space="preserve"> will</w:t>
      </w:r>
      <w:r w:rsidR="00891D82">
        <w:rPr>
          <w:lang w:eastAsia="en-GB"/>
        </w:rPr>
        <w:t xml:space="preserve"> </w:t>
      </w:r>
      <w:r w:rsidR="00F836A7">
        <w:rPr>
          <w:lang w:eastAsia="en-GB"/>
        </w:rPr>
        <w:t>“formulate a dire intention</w:t>
      </w:r>
      <w:r w:rsidR="0027247E">
        <w:rPr>
          <w:lang w:eastAsia="en-GB"/>
        </w:rPr>
        <w:t>,</w:t>
      </w:r>
      <w:r w:rsidR="00C17400">
        <w:rPr>
          <w:lang w:eastAsia="en-GB"/>
        </w:rPr>
        <w:t xml:space="preserve">” make a plan that will have </w:t>
      </w:r>
      <w:r w:rsidR="00C47661">
        <w:rPr>
          <w:lang w:eastAsia="en-GB"/>
        </w:rPr>
        <w:t>disastrous implications for its victims.</w:t>
      </w:r>
      <w:r w:rsidR="00DF5D62">
        <w:rPr>
          <w:lang w:eastAsia="en-GB"/>
        </w:rPr>
        <w:t xml:space="preserve"> </w:t>
      </w:r>
      <w:r w:rsidR="00726AA8">
        <w:rPr>
          <w:lang w:eastAsia="en-GB"/>
        </w:rPr>
        <w:t>Ye</w:t>
      </w:r>
      <w:r w:rsidR="00DF5D62">
        <w:rPr>
          <w:lang w:eastAsia="en-GB"/>
        </w:rPr>
        <w:t xml:space="preserve">t it is possible for </w:t>
      </w:r>
      <w:r w:rsidR="005D5DC3">
        <w:rPr>
          <w:lang w:eastAsia="en-GB"/>
        </w:rPr>
        <w:t>someone</w:t>
      </w:r>
      <w:r w:rsidR="00DF5D62">
        <w:rPr>
          <w:lang w:eastAsia="en-GB"/>
        </w:rPr>
        <w:t xml:space="preserve"> to have their own aims and intentions but </w:t>
      </w:r>
      <w:r w:rsidR="005D5DC3">
        <w:rPr>
          <w:lang w:eastAsia="en-GB"/>
        </w:rPr>
        <w:t xml:space="preserve">for </w:t>
      </w:r>
      <w:r w:rsidR="00DF5D62">
        <w:rPr>
          <w:lang w:eastAsia="en-GB"/>
        </w:rPr>
        <w:t xml:space="preserve">there </w:t>
      </w:r>
      <w:r w:rsidR="005D5DC3">
        <w:rPr>
          <w:lang w:eastAsia="en-GB"/>
        </w:rPr>
        <w:t>to</w:t>
      </w:r>
      <w:r w:rsidR="00DF5D62">
        <w:rPr>
          <w:lang w:eastAsia="en-GB"/>
        </w:rPr>
        <w:t xml:space="preserve"> be other forces at work that move in quite different directions (Blenkinsopp, 186)</w:t>
      </w:r>
      <w:r w:rsidR="00023F15">
        <w:rPr>
          <w:lang w:eastAsia="en-GB"/>
        </w:rPr>
        <w:t>, and so it is here</w:t>
      </w:r>
      <w:r w:rsidR="00DF5D62">
        <w:rPr>
          <w:lang w:eastAsia="en-GB"/>
        </w:rPr>
        <w:t>.</w:t>
      </w:r>
      <w:r w:rsidR="005D5DC3">
        <w:rPr>
          <w:lang w:eastAsia="en-GB"/>
        </w:rPr>
        <w:t xml:space="preserve"> </w:t>
      </w:r>
      <w:r w:rsidR="00023F15">
        <w:rPr>
          <w:lang w:eastAsia="en-GB"/>
        </w:rPr>
        <w:t>Gog’s victims</w:t>
      </w:r>
      <w:r w:rsidR="00CD1F93">
        <w:rPr>
          <w:lang w:eastAsia="en-GB"/>
        </w:rPr>
        <w:t xml:space="preserve"> are portrayed mor</w:t>
      </w:r>
      <w:r w:rsidR="00F74D6C">
        <w:rPr>
          <w:lang w:eastAsia="en-GB"/>
        </w:rPr>
        <w:t>e</w:t>
      </w:r>
      <w:r w:rsidR="00CD1F93">
        <w:rPr>
          <w:lang w:eastAsia="en-GB"/>
        </w:rPr>
        <w:t xml:space="preserve"> concretely </w:t>
      </w:r>
      <w:r w:rsidR="00734D4B">
        <w:rPr>
          <w:lang w:eastAsia="en-GB"/>
        </w:rPr>
        <w:t>in connection with</w:t>
      </w:r>
      <w:r w:rsidR="00CD1F93">
        <w:rPr>
          <w:lang w:eastAsia="en-GB"/>
        </w:rPr>
        <w:t xml:space="preserve"> th</w:t>
      </w:r>
      <w:r w:rsidR="00F933C2">
        <w:rPr>
          <w:lang w:eastAsia="en-GB"/>
        </w:rPr>
        <w:t xml:space="preserve">eir assumption that they are safe and secure. They </w:t>
      </w:r>
      <w:r w:rsidR="008A2D05">
        <w:rPr>
          <w:lang w:eastAsia="en-GB"/>
        </w:rPr>
        <w:t>live</w:t>
      </w:r>
      <w:r w:rsidR="00F933C2">
        <w:rPr>
          <w:lang w:eastAsia="en-GB"/>
        </w:rPr>
        <w:t xml:space="preserve"> in “</w:t>
      </w:r>
      <w:r w:rsidR="00FC7D53">
        <w:rPr>
          <w:lang w:eastAsia="en-GB"/>
        </w:rPr>
        <w:t>settlements</w:t>
      </w:r>
      <w:r w:rsidR="004F0AB6">
        <w:rPr>
          <w:lang w:eastAsia="en-GB"/>
        </w:rPr>
        <w:t>” (</w:t>
      </w:r>
      <w:r w:rsidR="004F0AB6">
        <w:rPr>
          <w:rFonts w:cstheme="minorHAnsi"/>
          <w:rtl/>
          <w:lang w:eastAsia="en-GB" w:bidi="he-IL"/>
        </w:rPr>
        <w:t>פּ</w:t>
      </w:r>
      <w:r w:rsidR="00204664">
        <w:rPr>
          <w:rFonts w:cstheme="minorHAnsi"/>
          <w:rtl/>
          <w:lang w:eastAsia="en-GB" w:bidi="he-IL"/>
        </w:rPr>
        <w:t>רׇזוֹ</w:t>
      </w:r>
      <w:r w:rsidR="0072051B">
        <w:rPr>
          <w:rFonts w:cstheme="minorHAnsi"/>
          <w:rtl/>
          <w:lang w:eastAsia="en-GB" w:bidi="he-IL"/>
        </w:rPr>
        <w:t>ת</w:t>
      </w:r>
      <w:r w:rsidR="0072051B">
        <w:rPr>
          <w:lang w:eastAsia="en-GB"/>
        </w:rPr>
        <w:t>), residential communities without walls. They assume they don’t need walls</w:t>
      </w:r>
      <w:r w:rsidR="008A2D05">
        <w:rPr>
          <w:lang w:eastAsia="en-GB"/>
        </w:rPr>
        <w:t>, or</w:t>
      </w:r>
      <w:r w:rsidR="00144EA4">
        <w:rPr>
          <w:lang w:eastAsia="en-GB"/>
        </w:rPr>
        <w:t xml:space="preserve"> gates and bars on the</w:t>
      </w:r>
      <w:r w:rsidR="008A2D05">
        <w:rPr>
          <w:lang w:eastAsia="en-GB"/>
        </w:rPr>
        <w:t>se walls</w:t>
      </w:r>
      <w:r w:rsidR="0072051B">
        <w:rPr>
          <w:lang w:eastAsia="en-GB"/>
        </w:rPr>
        <w:t>. There is no reason why they should fear anyone attacking them</w:t>
      </w:r>
      <w:r w:rsidR="00AD2BE6">
        <w:rPr>
          <w:lang w:eastAsia="en-GB"/>
        </w:rPr>
        <w:t>,</w:t>
      </w:r>
      <w:r w:rsidR="00544636">
        <w:rPr>
          <w:lang w:eastAsia="en-GB"/>
        </w:rPr>
        <w:t xml:space="preserve"> or </w:t>
      </w:r>
      <w:r w:rsidR="00AD2BE6">
        <w:rPr>
          <w:lang w:eastAsia="en-GB"/>
        </w:rPr>
        <w:t>strolling</w:t>
      </w:r>
      <w:r w:rsidR="00544636">
        <w:rPr>
          <w:lang w:eastAsia="en-GB"/>
        </w:rPr>
        <w:t xml:space="preserve"> in with hostile intent</w:t>
      </w:r>
      <w:r w:rsidR="00AD2BE6">
        <w:rPr>
          <w:lang w:eastAsia="en-GB"/>
        </w:rPr>
        <w:t>,</w:t>
      </w:r>
      <w:r w:rsidR="00C64B02">
        <w:rPr>
          <w:lang w:eastAsia="en-GB"/>
        </w:rPr>
        <w:t xml:space="preserve"> or thinking they can </w:t>
      </w:r>
      <w:r w:rsidR="00923166">
        <w:rPr>
          <w:lang w:eastAsia="en-GB"/>
        </w:rPr>
        <w:t xml:space="preserve">walk off with </w:t>
      </w:r>
      <w:r w:rsidR="005B0A01">
        <w:rPr>
          <w:lang w:eastAsia="en-GB"/>
        </w:rPr>
        <w:t>whatever</w:t>
      </w:r>
      <w:r w:rsidR="00923166">
        <w:rPr>
          <w:lang w:eastAsia="en-GB"/>
        </w:rPr>
        <w:t xml:space="preserve"> they find there.</w:t>
      </w:r>
      <w:r w:rsidR="00947C85">
        <w:rPr>
          <w:lang w:eastAsia="en-GB"/>
        </w:rPr>
        <w:t xml:space="preserve"> </w:t>
      </w:r>
      <w:r w:rsidR="008F7785">
        <w:rPr>
          <w:lang w:eastAsia="en-GB"/>
        </w:rPr>
        <w:t xml:space="preserve">Ezekiel is not thinking about a city such as Jerusalem. </w:t>
      </w:r>
      <w:r w:rsidR="00947C85">
        <w:rPr>
          <w:lang w:eastAsia="en-GB"/>
        </w:rPr>
        <w:t xml:space="preserve">Once again </w:t>
      </w:r>
      <w:r w:rsidR="008F7785">
        <w:rPr>
          <w:lang w:eastAsia="en-GB"/>
        </w:rPr>
        <w:t>he is</w:t>
      </w:r>
      <w:r w:rsidR="00F63312">
        <w:rPr>
          <w:lang w:eastAsia="en-GB"/>
        </w:rPr>
        <w:t xml:space="preserve"> remind</w:t>
      </w:r>
      <w:r w:rsidR="008F7785">
        <w:rPr>
          <w:lang w:eastAsia="en-GB"/>
        </w:rPr>
        <w:t>ing</w:t>
      </w:r>
      <w:r w:rsidR="00F63312">
        <w:rPr>
          <w:lang w:eastAsia="en-GB"/>
        </w:rPr>
        <w:t xml:space="preserve"> his readers that this</w:t>
      </w:r>
      <w:r w:rsidR="006460C0">
        <w:rPr>
          <w:lang w:eastAsia="en-GB"/>
        </w:rPr>
        <w:t xml:space="preserve"> land</w:t>
      </w:r>
      <w:r w:rsidR="008F7785">
        <w:rPr>
          <w:lang w:eastAsia="en-GB"/>
        </w:rPr>
        <w:t xml:space="preserve"> </w:t>
      </w:r>
      <w:r w:rsidR="00F63312">
        <w:rPr>
          <w:lang w:eastAsia="en-GB"/>
        </w:rPr>
        <w:t>is</w:t>
      </w:r>
      <w:r w:rsidR="006460C0">
        <w:rPr>
          <w:lang w:eastAsia="en-GB"/>
        </w:rPr>
        <w:t xml:space="preserve"> </w:t>
      </w:r>
      <w:r w:rsidR="00F63312">
        <w:rPr>
          <w:lang w:eastAsia="en-GB"/>
        </w:rPr>
        <w:t>the</w:t>
      </w:r>
      <w:r w:rsidR="00B074F4">
        <w:rPr>
          <w:lang w:eastAsia="en-GB"/>
        </w:rPr>
        <w:t xml:space="preserve"> </w:t>
      </w:r>
      <w:r w:rsidR="00CA60C2">
        <w:rPr>
          <w:lang w:eastAsia="en-GB"/>
        </w:rPr>
        <w:t xml:space="preserve">one-time </w:t>
      </w:r>
      <w:r w:rsidR="00B074F4">
        <w:rPr>
          <w:lang w:eastAsia="en-GB"/>
        </w:rPr>
        <w:t>wastes</w:t>
      </w:r>
      <w:r w:rsidR="006C721C">
        <w:rPr>
          <w:lang w:eastAsia="en-GB"/>
        </w:rPr>
        <w:t xml:space="preserve"> </w:t>
      </w:r>
      <w:r w:rsidR="00F63312">
        <w:rPr>
          <w:lang w:eastAsia="en-GB"/>
        </w:rPr>
        <w:t>that Yahweh promised to re</w:t>
      </w:r>
      <w:r w:rsidR="00625D14">
        <w:rPr>
          <w:lang w:eastAsia="en-GB"/>
        </w:rPr>
        <w:t xml:space="preserve">populate with people </w:t>
      </w:r>
      <w:r w:rsidR="008F7785">
        <w:rPr>
          <w:lang w:eastAsia="en-GB"/>
        </w:rPr>
        <w:t xml:space="preserve">whom </w:t>
      </w:r>
      <w:r w:rsidR="00625D14">
        <w:rPr>
          <w:lang w:eastAsia="en-GB"/>
        </w:rPr>
        <w:t>he gathered from the nations (36:</w:t>
      </w:r>
      <w:r w:rsidR="00135F84">
        <w:rPr>
          <w:lang w:eastAsia="en-GB"/>
        </w:rPr>
        <w:t>24</w:t>
      </w:r>
      <w:r w:rsidR="00F17392">
        <w:rPr>
          <w:lang w:eastAsia="en-GB"/>
        </w:rPr>
        <w:t>–</w:t>
      </w:r>
      <w:r w:rsidR="00E802E1">
        <w:rPr>
          <w:lang w:eastAsia="en-GB"/>
        </w:rPr>
        <w:t>38</w:t>
      </w:r>
      <w:r w:rsidR="00D25C31">
        <w:rPr>
          <w:lang w:eastAsia="en-GB"/>
        </w:rPr>
        <w:t xml:space="preserve">), </w:t>
      </w:r>
      <w:r w:rsidR="00861C4D">
        <w:rPr>
          <w:lang w:eastAsia="en-GB"/>
        </w:rPr>
        <w:t xml:space="preserve">a </w:t>
      </w:r>
      <w:r w:rsidR="00D25C31">
        <w:rPr>
          <w:lang w:eastAsia="en-GB"/>
        </w:rPr>
        <w:t>promise he has fulfilled</w:t>
      </w:r>
      <w:r w:rsidR="00FA27EE">
        <w:rPr>
          <w:lang w:eastAsia="en-GB"/>
        </w:rPr>
        <w:t xml:space="preserve"> by the time presupposed by this message</w:t>
      </w:r>
      <w:r w:rsidR="00D25C31">
        <w:rPr>
          <w:lang w:eastAsia="en-GB"/>
        </w:rPr>
        <w:t>.</w:t>
      </w:r>
      <w:r w:rsidR="00A94FDA">
        <w:rPr>
          <w:lang w:eastAsia="en-GB"/>
        </w:rPr>
        <w:t xml:space="preserve"> </w:t>
      </w:r>
      <w:r w:rsidR="00940A80">
        <w:rPr>
          <w:lang w:eastAsia="en-GB"/>
        </w:rPr>
        <w:t>H</w:t>
      </w:r>
      <w:r w:rsidR="00A94FDA">
        <w:rPr>
          <w:lang w:eastAsia="en-GB"/>
        </w:rPr>
        <w:t xml:space="preserve">e adds reference to </w:t>
      </w:r>
      <w:r w:rsidR="008A4015">
        <w:rPr>
          <w:lang w:eastAsia="en-GB"/>
        </w:rPr>
        <w:t xml:space="preserve">cattle </w:t>
      </w:r>
      <w:r w:rsidR="00085727">
        <w:rPr>
          <w:lang w:eastAsia="en-GB"/>
        </w:rPr>
        <w:t>and other acquisitions</w:t>
      </w:r>
      <w:r w:rsidR="0016491A">
        <w:rPr>
          <w:lang w:eastAsia="en-GB"/>
        </w:rPr>
        <w:t xml:space="preserve">, which </w:t>
      </w:r>
      <w:r w:rsidR="001A13E5">
        <w:rPr>
          <w:lang w:eastAsia="en-GB"/>
        </w:rPr>
        <w:t>could form</w:t>
      </w:r>
      <w:r w:rsidR="0016491A">
        <w:rPr>
          <w:lang w:eastAsia="en-GB"/>
        </w:rPr>
        <w:t xml:space="preserve"> a temptation to </w:t>
      </w:r>
      <w:r w:rsidR="0097217C">
        <w:rPr>
          <w:lang w:eastAsia="en-GB"/>
        </w:rPr>
        <w:t>anyone who fancied them</w:t>
      </w:r>
      <w:r w:rsidR="008C581B">
        <w:rPr>
          <w:lang w:eastAsia="en-GB"/>
        </w:rPr>
        <w:t xml:space="preserve">. </w:t>
      </w:r>
      <w:r w:rsidR="00CA60C2">
        <w:rPr>
          <w:lang w:eastAsia="en-GB"/>
        </w:rPr>
        <w:t>S</w:t>
      </w:r>
      <w:r w:rsidR="00000887">
        <w:rPr>
          <w:lang w:eastAsia="en-GB"/>
        </w:rPr>
        <w:t xml:space="preserve">ome more of </w:t>
      </w:r>
      <w:proofErr w:type="spellStart"/>
      <w:r w:rsidR="00000887">
        <w:rPr>
          <w:lang w:eastAsia="en-GB"/>
        </w:rPr>
        <w:t>Tyre’s</w:t>
      </w:r>
      <w:proofErr w:type="spellEnd"/>
      <w:r w:rsidR="00000887">
        <w:rPr>
          <w:lang w:eastAsia="en-GB"/>
        </w:rPr>
        <w:t xml:space="preserve"> </w:t>
      </w:r>
      <w:r w:rsidR="00914F26">
        <w:rPr>
          <w:lang w:eastAsia="en-GB"/>
        </w:rPr>
        <w:t xml:space="preserve">mercantile </w:t>
      </w:r>
      <w:r w:rsidR="00000887">
        <w:rPr>
          <w:lang w:eastAsia="en-GB"/>
        </w:rPr>
        <w:t>partners</w:t>
      </w:r>
      <w:r w:rsidR="008C581B">
        <w:rPr>
          <w:lang w:eastAsia="en-GB"/>
        </w:rPr>
        <w:t xml:space="preserve"> from either side of the Mediterranean</w:t>
      </w:r>
      <w:r w:rsidR="00000887">
        <w:rPr>
          <w:lang w:eastAsia="en-GB"/>
        </w:rPr>
        <w:t xml:space="preserve"> appear in 38:13 (see 27:12, 15, 20, 22, 23), who will be interested in trading with Gog’s loot (Allen, 2:206). “T</w:t>
      </w:r>
      <w:r w:rsidR="00000887">
        <w:t xml:space="preserve">hese merchants are vultures, hoping to take advantage of the spoils of this war” (Block, 2:449). It is </w:t>
      </w:r>
      <w:r w:rsidR="00000887">
        <w:rPr>
          <w:lang w:eastAsia="en-GB"/>
        </w:rPr>
        <w:t>“as if they will say, ‘Here we are, ready to buy loot from your hand’” (</w:t>
      </w:r>
      <w:proofErr w:type="spellStart"/>
      <w:r w:rsidR="00000887">
        <w:rPr>
          <w:lang w:eastAsia="en-GB"/>
        </w:rPr>
        <w:t>Altschuler</w:t>
      </w:r>
      <w:proofErr w:type="spellEnd"/>
      <w:r w:rsidR="00000887">
        <w:rPr>
          <w:lang w:eastAsia="en-GB"/>
        </w:rPr>
        <w:t xml:space="preserve">, in MG). </w:t>
      </w:r>
      <w:r w:rsidR="00183B45">
        <w:rPr>
          <w:lang w:eastAsia="en-GB"/>
        </w:rPr>
        <w:t>It is in this connection that Israel</w:t>
      </w:r>
      <w:r w:rsidR="00E326A3">
        <w:rPr>
          <w:lang w:eastAsia="en-GB"/>
        </w:rPr>
        <w:t xml:space="preserve"> stands in the middle of the nations to which Ezek 38</w:t>
      </w:r>
      <w:r w:rsidR="00F17392">
        <w:rPr>
          <w:lang w:eastAsia="en-GB"/>
        </w:rPr>
        <w:t>–</w:t>
      </w:r>
      <w:r w:rsidR="00E326A3">
        <w:rPr>
          <w:lang w:eastAsia="en-GB"/>
        </w:rPr>
        <w:t>39 refers</w:t>
      </w:r>
      <w:r w:rsidR="00F02079">
        <w:rPr>
          <w:lang w:eastAsia="en-GB"/>
        </w:rPr>
        <w:t>,</w:t>
      </w:r>
      <w:r w:rsidR="00950569">
        <w:rPr>
          <w:lang w:eastAsia="en-GB"/>
        </w:rPr>
        <w:t xml:space="preserve"> “at the </w:t>
      </w:r>
      <w:r w:rsidR="0058701C">
        <w:rPr>
          <w:lang w:eastAsia="en-GB"/>
        </w:rPr>
        <w:t>center</w:t>
      </w:r>
      <w:r w:rsidR="00950569">
        <w:rPr>
          <w:lang w:eastAsia="en-GB"/>
        </w:rPr>
        <w:t xml:space="preserve"> of the earth.”</w:t>
      </w:r>
      <w:r w:rsidR="00F02079">
        <w:rPr>
          <w:lang w:eastAsia="en-GB"/>
        </w:rPr>
        <w:t xml:space="preserve"> </w:t>
      </w:r>
      <w:r w:rsidR="006E49A6">
        <w:rPr>
          <w:lang w:eastAsia="en-GB"/>
        </w:rPr>
        <w:t xml:space="preserve">William </w:t>
      </w:r>
      <w:proofErr w:type="spellStart"/>
      <w:r w:rsidR="00F02079">
        <w:rPr>
          <w:lang w:eastAsia="en-GB"/>
        </w:rPr>
        <w:t>Tooman’s</w:t>
      </w:r>
      <w:proofErr w:type="spellEnd"/>
      <w:r w:rsidR="00F02079">
        <w:rPr>
          <w:lang w:eastAsia="en-GB"/>
        </w:rPr>
        <w:t xml:space="preserve"> diagram illustrates the point</w:t>
      </w:r>
      <w:r w:rsidR="00D52DC5">
        <w:rPr>
          <w:lang w:eastAsia="en-GB"/>
        </w:rPr>
        <w:t>.</w:t>
      </w:r>
      <w:r w:rsidR="00F81832">
        <w:rPr>
          <w:rStyle w:val="FootnoteReference"/>
          <w:lang w:eastAsia="en-GB"/>
        </w:rPr>
        <w:footnoteReference w:id="137"/>
      </w:r>
    </w:p>
    <w:p w14:paraId="6F59DCAE" w14:textId="73675E4A" w:rsidR="00391AE8" w:rsidRDefault="009A6EFC" w:rsidP="00A31F7C">
      <w:pPr>
        <w:rPr>
          <w:lang w:eastAsia="en-GB"/>
        </w:rPr>
      </w:pPr>
      <w:r>
        <w:rPr>
          <w:noProof/>
          <w:lang w:eastAsia="en-GB"/>
        </w:rPr>
        <w:drawing>
          <wp:inline distT="0" distB="0" distL="0" distR="0" wp14:anchorId="6004934A" wp14:editId="15F1AC30">
            <wp:extent cx="5722620" cy="3577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3577590"/>
                    </a:xfrm>
                    <a:prstGeom prst="rect">
                      <a:avLst/>
                    </a:prstGeom>
                    <a:noFill/>
                    <a:ln>
                      <a:noFill/>
                    </a:ln>
                  </pic:spPr>
                </pic:pic>
              </a:graphicData>
            </a:graphic>
          </wp:inline>
        </w:drawing>
      </w:r>
    </w:p>
    <w:p w14:paraId="2AC1BDCC" w14:textId="77777777" w:rsidR="00391AE8" w:rsidRDefault="00391AE8" w:rsidP="00A31F7C">
      <w:pPr>
        <w:rPr>
          <w:lang w:eastAsia="en-GB"/>
        </w:rPr>
      </w:pPr>
    </w:p>
    <w:p w14:paraId="3083F573" w14:textId="341CE662" w:rsidR="006831AF" w:rsidRDefault="008008A5" w:rsidP="006831AF">
      <w:pPr>
        <w:rPr>
          <w:lang w:eastAsia="en-GB"/>
        </w:rPr>
      </w:pPr>
      <w:r>
        <w:rPr>
          <w:lang w:eastAsia="en-GB"/>
        </w:rPr>
        <w:t>Israel is unfortunate enough to sit on the crucial land bridge and thus trade route between Mesopotamia and Turkey to its north and Arabia and Africa to its south</w:t>
      </w:r>
      <w:r w:rsidR="00F52B52">
        <w:rPr>
          <w:lang w:eastAsia="en-GB"/>
        </w:rPr>
        <w:t>, a</w:t>
      </w:r>
      <w:r w:rsidR="006831AF">
        <w:rPr>
          <w:lang w:eastAsia="en-GB"/>
        </w:rPr>
        <w:t xml:space="preserve"> </w:t>
      </w:r>
      <w:r w:rsidR="00180AA5">
        <w:rPr>
          <w:lang w:eastAsia="en-GB"/>
        </w:rPr>
        <w:t xml:space="preserve">vulnerable </w:t>
      </w:r>
      <w:r w:rsidR="006831AF">
        <w:rPr>
          <w:lang w:eastAsia="en-GB"/>
        </w:rPr>
        <w:t>location</w:t>
      </w:r>
      <w:r w:rsidR="00180AA5">
        <w:rPr>
          <w:lang w:eastAsia="en-GB"/>
        </w:rPr>
        <w:t xml:space="preserve">. </w:t>
      </w:r>
      <w:r w:rsidR="006A5B1B">
        <w:rPr>
          <w:lang w:eastAsia="en-GB"/>
        </w:rPr>
        <w:t>I</w:t>
      </w:r>
      <w:r w:rsidR="00CA1E40">
        <w:rPr>
          <w:lang w:eastAsia="en-GB"/>
        </w:rPr>
        <w:t>t</w:t>
      </w:r>
      <w:r w:rsidR="006831AF">
        <w:rPr>
          <w:lang w:eastAsia="en-GB"/>
        </w:rPr>
        <w:t xml:space="preserve"> will not be not thinking about</w:t>
      </w:r>
      <w:r w:rsidR="006A5B1B">
        <w:rPr>
          <w:lang w:eastAsia="en-GB"/>
        </w:rPr>
        <w:t xml:space="preserve"> that vulnerability</w:t>
      </w:r>
      <w:r w:rsidR="00AD13E1">
        <w:rPr>
          <w:lang w:eastAsia="en-GB"/>
        </w:rPr>
        <w:t>, given the security Yahweh has given</w:t>
      </w:r>
      <w:r w:rsidR="00CA1E40">
        <w:rPr>
          <w:lang w:eastAsia="en-GB"/>
        </w:rPr>
        <w:t xml:space="preserve"> </w:t>
      </w:r>
      <w:r w:rsidR="006A5B1B">
        <w:rPr>
          <w:lang w:eastAsia="en-GB"/>
        </w:rPr>
        <w:t>it</w:t>
      </w:r>
      <w:r w:rsidR="006831AF">
        <w:rPr>
          <w:lang w:eastAsia="en-GB"/>
        </w:rPr>
        <w:t xml:space="preserve">. But the Gog coalition will be thinking about it. And the aim of their expedition will then be (literally) “to plunder </w:t>
      </w:r>
      <w:proofErr w:type="spellStart"/>
      <w:r w:rsidR="006831AF">
        <w:rPr>
          <w:lang w:eastAsia="en-GB"/>
        </w:rPr>
        <w:t>plunder</w:t>
      </w:r>
      <w:proofErr w:type="spellEnd"/>
      <w:r w:rsidR="006831AF">
        <w:rPr>
          <w:lang w:eastAsia="en-GB"/>
        </w:rPr>
        <w:t xml:space="preserve"> and to loot </w:t>
      </w:r>
      <w:proofErr w:type="spellStart"/>
      <w:r w:rsidR="006831AF">
        <w:rPr>
          <w:lang w:eastAsia="en-GB"/>
        </w:rPr>
        <w:t>loot</w:t>
      </w:r>
      <w:proofErr w:type="spellEnd"/>
      <w:r w:rsidR="006831AF">
        <w:rPr>
          <w:lang w:eastAsia="en-GB"/>
        </w:rPr>
        <w:t>.</w:t>
      </w:r>
      <w:r w:rsidR="000A1D3F">
        <w:rPr>
          <w:lang w:eastAsia="en-GB"/>
        </w:rPr>
        <w:t>”</w:t>
      </w:r>
      <w:r w:rsidR="006831AF">
        <w:rPr>
          <w:lang w:eastAsia="en-GB"/>
        </w:rPr>
        <w:t xml:space="preserve"> The double</w:t>
      </w:r>
      <w:r w:rsidR="000A1D3F">
        <w:rPr>
          <w:lang w:eastAsia="en-GB"/>
        </w:rPr>
        <w:t>,</w:t>
      </w:r>
      <w:r w:rsidR="006831AF">
        <w:rPr>
          <w:lang w:eastAsia="en-GB"/>
        </w:rPr>
        <w:t xml:space="preserve"> double expression emphasizes the point. </w:t>
      </w:r>
      <w:r w:rsidR="00622ADE">
        <w:rPr>
          <w:lang w:eastAsia="en-GB"/>
        </w:rPr>
        <w:t>If</w:t>
      </w:r>
      <w:r w:rsidR="00086D3D">
        <w:rPr>
          <w:lang w:eastAsia="en-GB"/>
        </w:rPr>
        <w:t xml:space="preserve"> </w:t>
      </w:r>
      <w:r w:rsidR="006831AF">
        <w:rPr>
          <w:lang w:eastAsia="en-GB"/>
        </w:rPr>
        <w:t>Ezekiel is taking up words from Jer 49:30</w:t>
      </w:r>
      <w:r w:rsidR="00F17392">
        <w:rPr>
          <w:lang w:eastAsia="en-GB"/>
        </w:rPr>
        <w:t>–</w:t>
      </w:r>
      <w:r w:rsidR="006831AF">
        <w:rPr>
          <w:lang w:eastAsia="en-GB"/>
        </w:rPr>
        <w:t>31 in 38:10</w:t>
      </w:r>
      <w:r w:rsidR="00F17392">
        <w:rPr>
          <w:lang w:eastAsia="en-GB"/>
        </w:rPr>
        <w:t>–</w:t>
      </w:r>
      <w:r w:rsidR="006831AF">
        <w:rPr>
          <w:lang w:eastAsia="en-GB"/>
        </w:rPr>
        <w:t>13,</w:t>
      </w:r>
      <w:r w:rsidR="006831AF">
        <w:rPr>
          <w:rStyle w:val="FootnoteReference"/>
          <w:lang w:eastAsia="en-GB"/>
        </w:rPr>
        <w:footnoteReference w:id="138"/>
      </w:r>
      <w:r w:rsidR="006831AF">
        <w:rPr>
          <w:lang w:eastAsia="en-GB"/>
        </w:rPr>
        <w:t xml:space="preserve"> his doubling is one of the ways he mak</w:t>
      </w:r>
      <w:r w:rsidR="00C51E54">
        <w:rPr>
          <w:lang w:eastAsia="en-GB"/>
        </w:rPr>
        <w:t>es</w:t>
      </w:r>
      <w:r w:rsidR="006831AF">
        <w:rPr>
          <w:lang w:eastAsia="en-GB"/>
        </w:rPr>
        <w:t xml:space="preserve"> them his own. </w:t>
      </w:r>
    </w:p>
    <w:p w14:paraId="33A85378" w14:textId="77777777" w:rsidR="00F025FF" w:rsidRDefault="003B4870" w:rsidP="00771C62">
      <w:pPr>
        <w:rPr>
          <w:lang w:eastAsia="en-GB"/>
        </w:rPr>
      </w:pPr>
      <w:r>
        <w:rPr>
          <w:b/>
          <w:bCs/>
          <w:lang w:eastAsia="en-GB"/>
        </w:rPr>
        <w:t>38</w:t>
      </w:r>
      <w:r w:rsidR="009D233F">
        <w:rPr>
          <w:b/>
          <w:bCs/>
          <w:lang w:eastAsia="en-GB"/>
        </w:rPr>
        <w:t>:</w:t>
      </w:r>
      <w:r>
        <w:rPr>
          <w:b/>
          <w:bCs/>
          <w:lang w:eastAsia="en-GB"/>
        </w:rPr>
        <w:t>1</w:t>
      </w:r>
      <w:r w:rsidR="009D233F">
        <w:rPr>
          <w:b/>
          <w:bCs/>
          <w:lang w:eastAsia="en-GB"/>
        </w:rPr>
        <w:t>4</w:t>
      </w:r>
      <w:r w:rsidR="00F17392">
        <w:rPr>
          <w:b/>
          <w:bCs/>
          <w:lang w:eastAsia="en-GB"/>
        </w:rPr>
        <w:t>–</w:t>
      </w:r>
      <w:r w:rsidR="009D233F">
        <w:rPr>
          <w:b/>
          <w:bCs/>
          <w:lang w:eastAsia="en-GB"/>
        </w:rPr>
        <w:t xml:space="preserve">16 </w:t>
      </w:r>
      <w:r w:rsidR="009B5149">
        <w:rPr>
          <w:lang w:eastAsia="en-GB"/>
        </w:rPr>
        <w:t>“</w:t>
      </w:r>
      <w:r w:rsidR="00D85AA8">
        <w:rPr>
          <w:lang w:eastAsia="en-GB"/>
        </w:rPr>
        <w:t>T</w:t>
      </w:r>
      <w:r w:rsidR="009B5149">
        <w:rPr>
          <w:lang w:eastAsia="en-GB"/>
        </w:rPr>
        <w:t xml:space="preserve">herefore” in </w:t>
      </w:r>
      <w:r w:rsidR="00AF07D5">
        <w:rPr>
          <w:lang w:eastAsia="en-GB"/>
        </w:rPr>
        <w:t>Ezekiel often compares with the therefore of other prophets</w:t>
      </w:r>
      <w:r w:rsidR="00D85AA8">
        <w:rPr>
          <w:lang w:eastAsia="en-GB"/>
        </w:rPr>
        <w:t>,</w:t>
      </w:r>
      <w:r w:rsidR="00AF07D5">
        <w:rPr>
          <w:lang w:eastAsia="en-GB"/>
        </w:rPr>
        <w:t xml:space="preserve"> in </w:t>
      </w:r>
      <w:r w:rsidR="009B5149">
        <w:rPr>
          <w:lang w:eastAsia="en-GB"/>
        </w:rPr>
        <w:t>leading into a declaration</w:t>
      </w:r>
      <w:r w:rsidR="007338DA">
        <w:rPr>
          <w:lang w:eastAsia="en-GB"/>
        </w:rPr>
        <w:t xml:space="preserve"> of the action Yahweh intends to take in light of a critique he has just issued</w:t>
      </w:r>
      <w:r w:rsidR="00AC5112">
        <w:rPr>
          <w:lang w:eastAsia="en-GB"/>
        </w:rPr>
        <w:t>, though</w:t>
      </w:r>
      <w:r w:rsidR="007338DA">
        <w:rPr>
          <w:lang w:eastAsia="en-GB"/>
        </w:rPr>
        <w:t xml:space="preserve"> Ezekiel’s “therefore” </w:t>
      </w:r>
      <w:r w:rsidR="000549EF">
        <w:rPr>
          <w:lang w:eastAsia="en-GB"/>
        </w:rPr>
        <w:t>can function more loosely as a link between paragraphs</w:t>
      </w:r>
      <w:r w:rsidR="002D6DB7">
        <w:rPr>
          <w:lang w:eastAsia="en-GB"/>
        </w:rPr>
        <w:t xml:space="preserve">. Here </w:t>
      </w:r>
      <w:r w:rsidR="00EB20C2">
        <w:rPr>
          <w:lang w:eastAsia="en-GB"/>
        </w:rPr>
        <w:t>Yahweh’s fu</w:t>
      </w:r>
      <w:r w:rsidR="00FA1F73">
        <w:rPr>
          <w:lang w:eastAsia="en-GB"/>
        </w:rPr>
        <w:t>rt</w:t>
      </w:r>
      <w:r w:rsidR="00EB20C2">
        <w:rPr>
          <w:lang w:eastAsia="en-GB"/>
        </w:rPr>
        <w:t>her message to Gog</w:t>
      </w:r>
      <w:r w:rsidR="00A1283E">
        <w:rPr>
          <w:lang w:eastAsia="en-GB"/>
        </w:rPr>
        <w:t xml:space="preserve"> might be</w:t>
      </w:r>
      <w:r w:rsidR="00FA1F73">
        <w:rPr>
          <w:lang w:eastAsia="en-GB"/>
        </w:rPr>
        <w:t xml:space="preserve"> an originally separate one overlap</w:t>
      </w:r>
      <w:r w:rsidR="002D6DB7">
        <w:rPr>
          <w:lang w:eastAsia="en-GB"/>
        </w:rPr>
        <w:t>ping</w:t>
      </w:r>
      <w:r w:rsidR="00FA1F73">
        <w:rPr>
          <w:lang w:eastAsia="en-GB"/>
        </w:rPr>
        <w:t xml:space="preserve"> with</w:t>
      </w:r>
      <w:r w:rsidR="00887CC6">
        <w:rPr>
          <w:lang w:eastAsia="en-GB"/>
        </w:rPr>
        <w:t xml:space="preserve"> 38:1</w:t>
      </w:r>
      <w:r w:rsidR="00F17392">
        <w:rPr>
          <w:lang w:eastAsia="en-GB"/>
        </w:rPr>
        <w:t>–</w:t>
      </w:r>
      <w:r w:rsidR="00887CC6">
        <w:rPr>
          <w:lang w:eastAsia="en-GB"/>
        </w:rPr>
        <w:t>13</w:t>
      </w:r>
      <w:r w:rsidR="00F25712">
        <w:rPr>
          <w:lang w:eastAsia="en-GB"/>
        </w:rPr>
        <w:t>, but in its position in the chapter, at least, the bulk of it</w:t>
      </w:r>
      <w:r w:rsidR="00630A63">
        <w:rPr>
          <w:lang w:eastAsia="en-GB"/>
        </w:rPr>
        <w:t xml:space="preserve"> is resumptive, and its significance lies in </w:t>
      </w:r>
      <w:r w:rsidR="00401108">
        <w:rPr>
          <w:lang w:eastAsia="en-GB"/>
        </w:rPr>
        <w:t>what it adds to 38:1</w:t>
      </w:r>
      <w:r w:rsidR="00F17392">
        <w:rPr>
          <w:lang w:eastAsia="en-GB"/>
        </w:rPr>
        <w:t>–</w:t>
      </w:r>
      <w:r w:rsidR="00401108">
        <w:rPr>
          <w:lang w:eastAsia="en-GB"/>
        </w:rPr>
        <w:t>13</w:t>
      </w:r>
      <w:r w:rsidR="00470E58">
        <w:rPr>
          <w:lang w:eastAsia="en-GB"/>
        </w:rPr>
        <w:t xml:space="preserve">. </w:t>
      </w:r>
      <w:r w:rsidR="006B602A">
        <w:rPr>
          <w:lang w:eastAsia="en-GB"/>
        </w:rPr>
        <w:t>First,</w:t>
      </w:r>
      <w:r w:rsidR="007B6E48">
        <w:rPr>
          <w:lang w:eastAsia="en-GB"/>
        </w:rPr>
        <w:t xml:space="preserve"> Gog </w:t>
      </w:r>
      <w:r w:rsidR="00431F4D">
        <w:rPr>
          <w:lang w:eastAsia="en-GB"/>
        </w:rPr>
        <w:t>will be</w:t>
      </w:r>
      <w:r w:rsidR="007B6E48">
        <w:rPr>
          <w:lang w:eastAsia="en-GB"/>
        </w:rPr>
        <w:t xml:space="preserve"> go</w:t>
      </w:r>
      <w:r w:rsidR="00431F4D">
        <w:rPr>
          <w:lang w:eastAsia="en-GB"/>
        </w:rPr>
        <w:t>ing</w:t>
      </w:r>
      <w:r w:rsidR="007B6E48">
        <w:rPr>
          <w:lang w:eastAsia="en-GB"/>
        </w:rPr>
        <w:t xml:space="preserve"> up against </w:t>
      </w:r>
      <w:r w:rsidR="006F6020">
        <w:rPr>
          <w:lang w:eastAsia="en-GB"/>
        </w:rPr>
        <w:t>“</w:t>
      </w:r>
      <w:r w:rsidR="007B6E48">
        <w:rPr>
          <w:lang w:eastAsia="en-GB"/>
        </w:rPr>
        <w:t>my people</w:t>
      </w:r>
      <w:r w:rsidR="006F6020">
        <w:rPr>
          <w:lang w:eastAsia="en-GB"/>
        </w:rPr>
        <w:t xml:space="preserve"> Israel</w:t>
      </w:r>
      <w:r w:rsidR="007B6E48">
        <w:rPr>
          <w:lang w:eastAsia="en-GB"/>
        </w:rPr>
        <w:t>”</w:t>
      </w:r>
      <w:r w:rsidR="006F6020">
        <w:rPr>
          <w:lang w:eastAsia="en-GB"/>
        </w:rPr>
        <w:t xml:space="preserve"> </w:t>
      </w:r>
      <w:r w:rsidR="0095372B">
        <w:rPr>
          <w:lang w:eastAsia="en-GB"/>
        </w:rPr>
        <w:t xml:space="preserve">(38:14, 16). </w:t>
      </w:r>
      <w:r w:rsidR="004D7C8C">
        <w:rPr>
          <w:lang w:eastAsia="en-GB"/>
        </w:rPr>
        <w:t>Israel has hardly been named</w:t>
      </w:r>
      <w:r w:rsidR="003150BE">
        <w:rPr>
          <w:lang w:eastAsia="en-GB"/>
        </w:rPr>
        <w:t xml:space="preserve"> in 38:1</w:t>
      </w:r>
      <w:r w:rsidR="00F17392">
        <w:rPr>
          <w:lang w:eastAsia="en-GB"/>
        </w:rPr>
        <w:t>–</w:t>
      </w:r>
      <w:r w:rsidR="003150BE">
        <w:rPr>
          <w:lang w:eastAsia="en-GB"/>
        </w:rPr>
        <w:t>13</w:t>
      </w:r>
      <w:r w:rsidR="004D7C8C">
        <w:rPr>
          <w:lang w:eastAsia="en-GB"/>
        </w:rPr>
        <w:t xml:space="preserve"> (only in the expression “Israel’s mountains</w:t>
      </w:r>
      <w:r w:rsidR="00B31463">
        <w:rPr>
          <w:lang w:eastAsia="en-GB"/>
        </w:rPr>
        <w:t>”)</w:t>
      </w:r>
      <w:r w:rsidR="00645A24">
        <w:rPr>
          <w:lang w:eastAsia="en-GB"/>
        </w:rPr>
        <w:t>,</w:t>
      </w:r>
      <w:r w:rsidR="00B31463">
        <w:rPr>
          <w:lang w:eastAsia="en-GB"/>
        </w:rPr>
        <w:t xml:space="preserve"> and </w:t>
      </w:r>
      <w:r w:rsidR="00632A89">
        <w:rPr>
          <w:lang w:eastAsia="en-GB"/>
        </w:rPr>
        <w:t xml:space="preserve">here </w:t>
      </w:r>
      <w:r w:rsidR="00B31463">
        <w:rPr>
          <w:lang w:eastAsia="en-GB"/>
        </w:rPr>
        <w:t xml:space="preserve">the addition of the phrase “my people” is significant—though </w:t>
      </w:r>
      <w:r w:rsidR="0035468F">
        <w:rPr>
          <w:lang w:eastAsia="en-GB"/>
        </w:rPr>
        <w:t>one could not be sure how it is significant</w:t>
      </w:r>
      <w:r w:rsidR="00FB5B13">
        <w:rPr>
          <w:lang w:eastAsia="en-GB"/>
        </w:rPr>
        <w:t xml:space="preserve">. Does it suggest jealousy, or </w:t>
      </w:r>
      <w:r w:rsidR="006647AE">
        <w:rPr>
          <w:lang w:eastAsia="en-GB"/>
        </w:rPr>
        <w:t>resentment, or commitment, or what?</w:t>
      </w:r>
      <w:r w:rsidR="005F1D11">
        <w:rPr>
          <w:lang w:eastAsia="en-GB"/>
        </w:rPr>
        <w:t xml:space="preserve"> (see, e.g., </w:t>
      </w:r>
      <w:r w:rsidR="004F6255">
        <w:rPr>
          <w:lang w:eastAsia="en-GB"/>
        </w:rPr>
        <w:t>11:20; 13:9</w:t>
      </w:r>
      <w:r w:rsidR="00F17392">
        <w:rPr>
          <w:lang w:eastAsia="en-GB"/>
        </w:rPr>
        <w:t>–</w:t>
      </w:r>
      <w:r w:rsidR="004F6255">
        <w:rPr>
          <w:lang w:eastAsia="en-GB"/>
        </w:rPr>
        <w:t xml:space="preserve">23; </w:t>
      </w:r>
      <w:r w:rsidR="00557E73">
        <w:rPr>
          <w:lang w:eastAsia="en-GB"/>
        </w:rPr>
        <w:t>14:8</w:t>
      </w:r>
      <w:r w:rsidR="00F17392">
        <w:rPr>
          <w:lang w:eastAsia="en-GB"/>
        </w:rPr>
        <w:t>–</w:t>
      </w:r>
      <w:r w:rsidR="00557E73">
        <w:rPr>
          <w:lang w:eastAsia="en-GB"/>
        </w:rPr>
        <w:t xml:space="preserve">11; </w:t>
      </w:r>
      <w:r w:rsidR="007819B6">
        <w:rPr>
          <w:lang w:eastAsia="en-GB"/>
        </w:rPr>
        <w:t>21:12 [17]; 25:14</w:t>
      </w:r>
      <w:r w:rsidR="00B23D0E">
        <w:rPr>
          <w:lang w:eastAsia="en-GB"/>
        </w:rPr>
        <w:t>; 33:31</w:t>
      </w:r>
      <w:r w:rsidR="0041065F">
        <w:rPr>
          <w:lang w:eastAsia="en-GB"/>
        </w:rPr>
        <w:t>; 34:30; 36:8, 12</w:t>
      </w:r>
      <w:r w:rsidR="006647AE">
        <w:rPr>
          <w:lang w:eastAsia="en-GB"/>
        </w:rPr>
        <w:t>, 28</w:t>
      </w:r>
      <w:r w:rsidR="00BC00A4">
        <w:rPr>
          <w:lang w:eastAsia="en-GB"/>
        </w:rPr>
        <w:t>; 37:12</w:t>
      </w:r>
      <w:r w:rsidR="00F17392">
        <w:rPr>
          <w:lang w:eastAsia="en-GB"/>
        </w:rPr>
        <w:t>–</w:t>
      </w:r>
      <w:r w:rsidR="00BC00A4">
        <w:rPr>
          <w:lang w:eastAsia="en-GB"/>
        </w:rPr>
        <w:t>13</w:t>
      </w:r>
      <w:r w:rsidR="008E1367">
        <w:rPr>
          <w:lang w:eastAsia="en-GB"/>
        </w:rPr>
        <w:t>, 23, 27).</w:t>
      </w:r>
      <w:r w:rsidR="00EC2DE9">
        <w:rPr>
          <w:lang w:eastAsia="en-GB"/>
        </w:rPr>
        <w:t xml:space="preserve"> Yahweh follows </w:t>
      </w:r>
      <w:r w:rsidR="00632A89">
        <w:rPr>
          <w:lang w:eastAsia="en-GB"/>
        </w:rPr>
        <w:t xml:space="preserve">up </w:t>
      </w:r>
      <w:r w:rsidR="00EC2DE9">
        <w:rPr>
          <w:lang w:eastAsia="en-GB"/>
        </w:rPr>
        <w:t xml:space="preserve">the expression with a </w:t>
      </w:r>
      <w:r w:rsidR="007A2F5F">
        <w:rPr>
          <w:lang w:eastAsia="en-GB"/>
        </w:rPr>
        <w:t>reference to “my country</w:t>
      </w:r>
      <w:r w:rsidR="00A16794">
        <w:rPr>
          <w:lang w:eastAsia="en-GB"/>
        </w:rPr>
        <w:t>,” which otherwise occurs in Ezekiel only in 36:5</w:t>
      </w:r>
      <w:r w:rsidR="00C57CC5">
        <w:rPr>
          <w:lang w:eastAsia="en-GB"/>
        </w:rPr>
        <w:t xml:space="preserve"> and is rare elsewher</w:t>
      </w:r>
      <w:r w:rsidR="00A00808">
        <w:rPr>
          <w:lang w:eastAsia="en-GB"/>
        </w:rPr>
        <w:t>e</w:t>
      </w:r>
      <w:r w:rsidR="00A16794">
        <w:rPr>
          <w:lang w:eastAsia="en-GB"/>
        </w:rPr>
        <w:t xml:space="preserve">. There is no doubt that it suggests </w:t>
      </w:r>
      <w:r w:rsidR="00BC645F">
        <w:rPr>
          <w:lang w:eastAsia="en-GB"/>
        </w:rPr>
        <w:t>something like jealousy.</w:t>
      </w:r>
      <w:r w:rsidR="00A00808">
        <w:rPr>
          <w:lang w:eastAsia="en-GB"/>
        </w:rPr>
        <w:t xml:space="preserve"> So what is Yahweh doing getting Gog to come against his country?</w:t>
      </w:r>
      <w:r w:rsidR="00391CA4">
        <w:rPr>
          <w:lang w:eastAsia="en-GB"/>
        </w:rPr>
        <w:t xml:space="preserve"> </w:t>
      </w:r>
    </w:p>
    <w:p w14:paraId="3A46BB78" w14:textId="77464D73" w:rsidR="005A63A2" w:rsidRDefault="00963100" w:rsidP="00771C62">
      <w:pPr>
        <w:rPr>
          <w:lang w:eastAsia="en-GB"/>
        </w:rPr>
      </w:pPr>
      <w:r>
        <w:rPr>
          <w:lang w:eastAsia="en-GB"/>
        </w:rPr>
        <w:t>I intend, he says,</w:t>
      </w:r>
      <w:r w:rsidR="0057563B">
        <w:rPr>
          <w:lang w:eastAsia="en-GB"/>
        </w:rPr>
        <w:t xml:space="preserve"> </w:t>
      </w:r>
      <w:r>
        <w:rPr>
          <w:lang w:eastAsia="en-GB"/>
        </w:rPr>
        <w:t xml:space="preserve">“to </w:t>
      </w:r>
      <w:r w:rsidR="0057563B">
        <w:rPr>
          <w:lang w:eastAsia="en-GB"/>
        </w:rPr>
        <w:t>show my sacredness th</w:t>
      </w:r>
      <w:r w:rsidR="00EA0123">
        <w:rPr>
          <w:lang w:eastAsia="en-GB"/>
        </w:rPr>
        <w:t>r</w:t>
      </w:r>
      <w:r w:rsidR="0057563B">
        <w:rPr>
          <w:lang w:eastAsia="en-GB"/>
        </w:rPr>
        <w:t>ough you</w:t>
      </w:r>
      <w:r w:rsidR="00EA0123">
        <w:rPr>
          <w:lang w:eastAsia="en-GB"/>
        </w:rPr>
        <w:t>”</w:t>
      </w:r>
      <w:r w:rsidR="0057563B">
        <w:rPr>
          <w:lang w:eastAsia="en-GB"/>
        </w:rPr>
        <w:t xml:space="preserve"> before </w:t>
      </w:r>
      <w:r w:rsidR="00EA0123">
        <w:rPr>
          <w:lang w:eastAsia="en-GB"/>
        </w:rPr>
        <w:t>the</w:t>
      </w:r>
      <w:r w:rsidR="0057563B">
        <w:rPr>
          <w:lang w:eastAsia="en-GB"/>
        </w:rPr>
        <w:t xml:space="preserve"> eyes</w:t>
      </w:r>
      <w:r w:rsidR="00EA0123">
        <w:rPr>
          <w:lang w:eastAsia="en-GB"/>
        </w:rPr>
        <w:t xml:space="preserve"> of the nations, who will thus come to acknowledge him.</w:t>
      </w:r>
      <w:r w:rsidR="00936C33">
        <w:rPr>
          <w:lang w:eastAsia="en-GB"/>
        </w:rPr>
        <w:t xml:space="preserve"> </w:t>
      </w:r>
      <w:r w:rsidR="00645A24">
        <w:rPr>
          <w:lang w:eastAsia="en-GB"/>
        </w:rPr>
        <w:t>T</w:t>
      </w:r>
      <w:r w:rsidR="00936C33">
        <w:rPr>
          <w:lang w:eastAsia="en-GB"/>
        </w:rPr>
        <w:t xml:space="preserve">hings start to become clear. Yahweh is not arousing Gog </w:t>
      </w:r>
      <w:r w:rsidR="0005416E">
        <w:rPr>
          <w:lang w:eastAsia="en-GB"/>
        </w:rPr>
        <w:t xml:space="preserve">for the same reason that he aroused </w:t>
      </w:r>
      <w:proofErr w:type="spellStart"/>
      <w:r w:rsidR="0005416E">
        <w:rPr>
          <w:lang w:eastAsia="en-GB"/>
        </w:rPr>
        <w:t>Nebuchadrezzar</w:t>
      </w:r>
      <w:proofErr w:type="spellEnd"/>
      <w:r w:rsidR="0005416E">
        <w:rPr>
          <w:lang w:eastAsia="en-GB"/>
        </w:rPr>
        <w:t xml:space="preserve">, in connection with Israel’s waywardness. </w:t>
      </w:r>
      <w:r w:rsidR="00FB341D">
        <w:rPr>
          <w:lang w:eastAsia="en-GB"/>
        </w:rPr>
        <w:t>While so far there has been no affirmation of Israel’s commitment to Yahweh,</w:t>
      </w:r>
      <w:r w:rsidR="001C4BBA">
        <w:rPr>
          <w:lang w:eastAsia="en-GB"/>
        </w:rPr>
        <w:t xml:space="preserve"> neither has</w:t>
      </w:r>
      <w:r w:rsidR="00FB341D">
        <w:rPr>
          <w:lang w:eastAsia="en-GB"/>
        </w:rPr>
        <w:t xml:space="preserve"> there been </w:t>
      </w:r>
      <w:r w:rsidR="001C4BBA">
        <w:rPr>
          <w:lang w:eastAsia="en-GB"/>
        </w:rPr>
        <w:t>any</w:t>
      </w:r>
      <w:r w:rsidR="00FB341D">
        <w:rPr>
          <w:lang w:eastAsia="en-GB"/>
        </w:rPr>
        <w:t xml:space="preserve"> critique.</w:t>
      </w:r>
      <w:r w:rsidR="004E303A">
        <w:rPr>
          <w:lang w:eastAsia="en-GB"/>
        </w:rPr>
        <w:t xml:space="preserve"> Israel is </w:t>
      </w:r>
      <w:r w:rsidR="0074103A">
        <w:rPr>
          <w:lang w:eastAsia="en-GB"/>
        </w:rPr>
        <w:t xml:space="preserve">going to be </w:t>
      </w:r>
      <w:r w:rsidR="004E303A">
        <w:rPr>
          <w:lang w:eastAsia="en-GB"/>
        </w:rPr>
        <w:t xml:space="preserve">the innocent victim of </w:t>
      </w:r>
      <w:r w:rsidR="0074103A">
        <w:rPr>
          <w:lang w:eastAsia="en-GB"/>
        </w:rPr>
        <w:t>a</w:t>
      </w:r>
      <w:r w:rsidR="004E303A">
        <w:rPr>
          <w:lang w:eastAsia="en-GB"/>
        </w:rPr>
        <w:t xml:space="preserve"> plan </w:t>
      </w:r>
      <w:r w:rsidR="0074103A">
        <w:rPr>
          <w:lang w:eastAsia="en-GB"/>
        </w:rPr>
        <w:t xml:space="preserve">Yahweh has, </w:t>
      </w:r>
      <w:r w:rsidR="004E303A">
        <w:rPr>
          <w:lang w:eastAsia="en-GB"/>
        </w:rPr>
        <w:t>to reveal himself to the nations.</w:t>
      </w:r>
      <w:r w:rsidR="001A2049">
        <w:rPr>
          <w:lang w:eastAsia="en-GB"/>
        </w:rPr>
        <w:t xml:space="preserve"> He intends to show his sacredness—that is, to show that he is distinctively God</w:t>
      </w:r>
      <w:r w:rsidR="00087F57">
        <w:rPr>
          <w:lang w:eastAsia="en-GB"/>
        </w:rPr>
        <w:t>.</w:t>
      </w:r>
      <w:r w:rsidR="002203C5">
        <w:rPr>
          <w:lang w:eastAsia="en-GB"/>
        </w:rPr>
        <w:t xml:space="preserve"> </w:t>
      </w:r>
      <w:r w:rsidR="00A461CC">
        <w:rPr>
          <w:lang w:eastAsia="en-GB"/>
        </w:rPr>
        <w:t>The promises in 36:16</w:t>
      </w:r>
      <w:r w:rsidR="00F17392">
        <w:rPr>
          <w:lang w:eastAsia="en-GB"/>
        </w:rPr>
        <w:t>–</w:t>
      </w:r>
      <w:r w:rsidR="00A461CC">
        <w:rPr>
          <w:lang w:eastAsia="en-GB"/>
        </w:rPr>
        <w:t xml:space="preserve">38 had included Yahweh’s intention to </w:t>
      </w:r>
      <w:r w:rsidR="001530FE">
        <w:rPr>
          <w:lang w:eastAsia="en-GB"/>
        </w:rPr>
        <w:t>make his name sacred</w:t>
      </w:r>
      <w:r w:rsidR="000718C4">
        <w:rPr>
          <w:lang w:eastAsia="en-GB"/>
        </w:rPr>
        <w:t xml:space="preserve"> by </w:t>
      </w:r>
      <w:r w:rsidR="00E36278">
        <w:rPr>
          <w:lang w:eastAsia="en-GB"/>
        </w:rPr>
        <w:t xml:space="preserve">taking his people back to their land and thus </w:t>
      </w:r>
      <w:r w:rsidR="00D204A8">
        <w:rPr>
          <w:lang w:eastAsia="en-GB"/>
        </w:rPr>
        <w:t>revers</w:t>
      </w:r>
      <w:r w:rsidR="00C23090">
        <w:rPr>
          <w:lang w:eastAsia="en-GB"/>
        </w:rPr>
        <w:t>e</w:t>
      </w:r>
      <w:r w:rsidR="00E36278">
        <w:rPr>
          <w:lang w:eastAsia="en-GB"/>
        </w:rPr>
        <w:t xml:space="preserve"> the impression he gave by </w:t>
      </w:r>
      <w:r w:rsidR="00D204A8">
        <w:rPr>
          <w:lang w:eastAsia="en-GB"/>
        </w:rPr>
        <w:t>having them leave it</w:t>
      </w:r>
      <w:r w:rsidR="001530FE">
        <w:rPr>
          <w:lang w:eastAsia="en-GB"/>
        </w:rPr>
        <w:t xml:space="preserve"> (36:2</w:t>
      </w:r>
      <w:r w:rsidR="00FE1298">
        <w:rPr>
          <w:lang w:eastAsia="en-GB"/>
        </w:rPr>
        <w:t>0</w:t>
      </w:r>
      <w:r w:rsidR="00F17392">
        <w:rPr>
          <w:lang w:eastAsia="en-GB"/>
        </w:rPr>
        <w:t>–</w:t>
      </w:r>
      <w:r w:rsidR="00FE1298">
        <w:rPr>
          <w:lang w:eastAsia="en-GB"/>
        </w:rPr>
        <w:t>23)</w:t>
      </w:r>
      <w:r w:rsidR="00D204A8">
        <w:rPr>
          <w:lang w:eastAsia="en-GB"/>
        </w:rPr>
        <w:t>. A</w:t>
      </w:r>
      <w:r w:rsidR="00FE1298">
        <w:rPr>
          <w:lang w:eastAsia="en-GB"/>
        </w:rPr>
        <w:t xml:space="preserve"> presupposition of </w:t>
      </w:r>
      <w:r w:rsidR="00DF29F3">
        <w:rPr>
          <w:lang w:eastAsia="en-GB"/>
        </w:rPr>
        <w:t>Ezek 38</w:t>
      </w:r>
      <w:r w:rsidR="00F17392">
        <w:rPr>
          <w:lang w:eastAsia="en-GB"/>
        </w:rPr>
        <w:t>–</w:t>
      </w:r>
      <w:r w:rsidR="00DF29F3">
        <w:rPr>
          <w:lang w:eastAsia="en-GB"/>
        </w:rPr>
        <w:t xml:space="preserve">39 is that he has done </w:t>
      </w:r>
      <w:r w:rsidR="00FF601F">
        <w:rPr>
          <w:lang w:eastAsia="en-GB"/>
        </w:rPr>
        <w:t xml:space="preserve">this </w:t>
      </w:r>
      <w:r w:rsidR="00DF29F3">
        <w:rPr>
          <w:lang w:eastAsia="en-GB"/>
        </w:rPr>
        <w:t xml:space="preserve">by the time of </w:t>
      </w:r>
      <w:r w:rsidR="000718C4">
        <w:rPr>
          <w:lang w:eastAsia="en-GB"/>
        </w:rPr>
        <w:t>Gog’s expedition</w:t>
      </w:r>
      <w:r w:rsidR="00FF601F">
        <w:rPr>
          <w:lang w:eastAsia="en-GB"/>
        </w:rPr>
        <w:t>. But there is evidently another level of revealing his sacredness that he also has in mind</w:t>
      </w:r>
      <w:r w:rsidR="009A1762">
        <w:rPr>
          <w:lang w:eastAsia="en-GB"/>
        </w:rPr>
        <w:t xml:space="preserve">, a revelation that he will achieve on </w:t>
      </w:r>
      <w:r w:rsidR="002203C5">
        <w:rPr>
          <w:lang w:eastAsia="en-GB"/>
        </w:rPr>
        <w:t>“</w:t>
      </w:r>
      <w:r w:rsidR="009A1762">
        <w:rPr>
          <w:lang w:eastAsia="en-GB"/>
        </w:rPr>
        <w:t>t</w:t>
      </w:r>
      <w:r w:rsidR="00771C62">
        <w:rPr>
          <w:lang w:eastAsia="en-GB"/>
        </w:rPr>
        <w:t>hat day</w:t>
      </w:r>
      <w:r w:rsidR="009A1762">
        <w:rPr>
          <w:lang w:eastAsia="en-GB"/>
        </w:rPr>
        <w:t>.</w:t>
      </w:r>
      <w:r w:rsidR="002203C5">
        <w:rPr>
          <w:lang w:eastAsia="en-GB"/>
        </w:rPr>
        <w:t>”</w:t>
      </w:r>
      <w:r w:rsidR="00771C62">
        <w:rPr>
          <w:lang w:eastAsia="en-GB"/>
        </w:rPr>
        <w:t xml:space="preserve"> </w:t>
      </w:r>
      <w:r w:rsidR="009A1762">
        <w:rPr>
          <w:lang w:eastAsia="en-GB"/>
        </w:rPr>
        <w:t xml:space="preserve">That </w:t>
      </w:r>
      <w:r w:rsidR="00AB6BA7">
        <w:rPr>
          <w:lang w:eastAsia="en-GB"/>
        </w:rPr>
        <w:t xml:space="preserve">day </w:t>
      </w:r>
      <w:r w:rsidR="009A1762">
        <w:rPr>
          <w:lang w:eastAsia="en-GB"/>
        </w:rPr>
        <w:t xml:space="preserve">is the day </w:t>
      </w:r>
      <w:r w:rsidR="00771C62">
        <w:rPr>
          <w:lang w:eastAsia="en-GB"/>
        </w:rPr>
        <w:t>when Gog comes</w:t>
      </w:r>
      <w:r w:rsidR="00AB6BA7">
        <w:rPr>
          <w:lang w:eastAsia="en-GB"/>
        </w:rPr>
        <w:t xml:space="preserve"> and</w:t>
      </w:r>
      <w:r w:rsidR="00CB24B2">
        <w:rPr>
          <w:lang w:eastAsia="en-GB"/>
        </w:rPr>
        <w:t xml:space="preserve"> </w:t>
      </w:r>
      <w:r w:rsidR="00AB6BA7">
        <w:rPr>
          <w:lang w:eastAsia="en-GB"/>
        </w:rPr>
        <w:t xml:space="preserve">Israel is subject to </w:t>
      </w:r>
      <w:r w:rsidR="00484544">
        <w:rPr>
          <w:lang w:eastAsia="en-GB"/>
        </w:rPr>
        <w:t>great peril</w:t>
      </w:r>
      <w:r w:rsidR="00747F6E">
        <w:rPr>
          <w:lang w:eastAsia="en-GB"/>
        </w:rPr>
        <w:t xml:space="preserve">, </w:t>
      </w:r>
      <w:r w:rsidR="00484544">
        <w:rPr>
          <w:lang w:eastAsia="en-GB"/>
        </w:rPr>
        <w:t>but</w:t>
      </w:r>
      <w:r w:rsidR="00CB24B2">
        <w:rPr>
          <w:lang w:eastAsia="en-GB"/>
        </w:rPr>
        <w:t xml:space="preserve"> thus becomes the </w:t>
      </w:r>
      <w:r w:rsidR="003B3A41">
        <w:rPr>
          <w:lang w:eastAsia="en-GB"/>
        </w:rPr>
        <w:t xml:space="preserve">means whereby </w:t>
      </w:r>
      <w:r w:rsidR="00484544">
        <w:rPr>
          <w:lang w:eastAsia="en-GB"/>
        </w:rPr>
        <w:t xml:space="preserve">Yahweh </w:t>
      </w:r>
      <w:r w:rsidR="00CB24B2">
        <w:rPr>
          <w:lang w:eastAsia="en-GB"/>
        </w:rPr>
        <w:t>reveals himself</w:t>
      </w:r>
      <w:r w:rsidR="003B3A41">
        <w:rPr>
          <w:lang w:eastAsia="en-GB"/>
        </w:rPr>
        <w:t xml:space="preserve">—not because Israel does anything but because </w:t>
      </w:r>
      <w:r w:rsidR="00AE665F">
        <w:rPr>
          <w:lang w:eastAsia="en-GB"/>
        </w:rPr>
        <w:t xml:space="preserve">it goes through what Yahweh makes it go through. </w:t>
      </w:r>
      <w:r w:rsidR="001861C3">
        <w:rPr>
          <w:lang w:eastAsia="en-GB"/>
        </w:rPr>
        <w:t xml:space="preserve">It will mean </w:t>
      </w:r>
      <w:r w:rsidR="00D751D2">
        <w:rPr>
          <w:lang w:eastAsia="en-GB"/>
        </w:rPr>
        <w:t xml:space="preserve">Gog and his allies </w:t>
      </w:r>
      <w:r w:rsidR="00B108F5">
        <w:rPr>
          <w:lang w:eastAsia="en-GB"/>
        </w:rPr>
        <w:t xml:space="preserve">will </w:t>
      </w:r>
      <w:r w:rsidR="001861C3">
        <w:rPr>
          <w:lang w:eastAsia="en-GB"/>
        </w:rPr>
        <w:t>not only acknowledg</w:t>
      </w:r>
      <w:r w:rsidR="00B108F5">
        <w:rPr>
          <w:lang w:eastAsia="en-GB"/>
        </w:rPr>
        <w:t>e</w:t>
      </w:r>
      <w:r w:rsidR="001861C3">
        <w:rPr>
          <w:lang w:eastAsia="en-GB"/>
        </w:rPr>
        <w:t xml:space="preserve"> that he is Yahweh</w:t>
      </w:r>
      <w:r w:rsidR="00BB1B06">
        <w:rPr>
          <w:lang w:eastAsia="en-GB"/>
        </w:rPr>
        <w:t xml:space="preserve"> but “a</w:t>
      </w:r>
      <w:r w:rsidR="005A63A2">
        <w:rPr>
          <w:lang w:eastAsia="en-GB"/>
        </w:rPr>
        <w:t>cknowledge me</w:t>
      </w:r>
      <w:r w:rsidR="00BB1B06">
        <w:rPr>
          <w:lang w:eastAsia="en-GB"/>
        </w:rPr>
        <w:t>”</w:t>
      </w:r>
      <w:r w:rsidR="00A14836">
        <w:rPr>
          <w:lang w:eastAsia="en-GB"/>
        </w:rPr>
        <w:t xml:space="preserve"> (</w:t>
      </w:r>
      <w:r w:rsidR="00E7089D">
        <w:rPr>
          <w:lang w:eastAsia="en-GB"/>
        </w:rPr>
        <w:t xml:space="preserve">cf. </w:t>
      </w:r>
      <w:r w:rsidR="00A14836">
        <w:rPr>
          <w:lang w:eastAsia="en-GB"/>
        </w:rPr>
        <w:t>Cook, 77).</w:t>
      </w:r>
      <w:r w:rsidR="00DA4C8F">
        <w:rPr>
          <w:lang w:eastAsia="en-GB"/>
        </w:rPr>
        <w:t xml:space="preserve"> </w:t>
      </w:r>
      <w:r w:rsidR="00E7089D">
        <w:rPr>
          <w:lang w:eastAsia="en-GB"/>
        </w:rPr>
        <w:t>The unique formula implies a commitment of the whole person</w:t>
      </w:r>
      <w:r w:rsidR="00B83CC7">
        <w:rPr>
          <w:lang w:eastAsia="en-GB"/>
        </w:rPr>
        <w:t>,</w:t>
      </w:r>
      <w:r w:rsidR="00E7089D">
        <w:rPr>
          <w:lang w:eastAsia="en-GB"/>
        </w:rPr>
        <w:t xml:space="preserve"> not merely a </w:t>
      </w:r>
      <w:r w:rsidR="00D4737E">
        <w:rPr>
          <w:lang w:eastAsia="en-GB"/>
        </w:rPr>
        <w:t>recognition in mind and voice.</w:t>
      </w:r>
    </w:p>
    <w:p w14:paraId="595A0178" w14:textId="4CC81A26" w:rsidR="00AF34AE" w:rsidRDefault="00087F57" w:rsidP="00AF34AE">
      <w:pPr>
        <w:rPr>
          <w:lang w:eastAsia="en-GB"/>
        </w:rPr>
      </w:pPr>
      <w:r>
        <w:rPr>
          <w:b/>
          <w:bCs/>
          <w:lang w:eastAsia="en-GB"/>
        </w:rPr>
        <w:t>3</w:t>
      </w:r>
      <w:r w:rsidR="00535A31">
        <w:rPr>
          <w:b/>
          <w:bCs/>
          <w:lang w:eastAsia="en-GB"/>
        </w:rPr>
        <w:t>8</w:t>
      </w:r>
      <w:r>
        <w:rPr>
          <w:b/>
          <w:bCs/>
          <w:lang w:eastAsia="en-GB"/>
        </w:rPr>
        <w:t>:</w:t>
      </w:r>
      <w:r w:rsidR="00B44CDD">
        <w:rPr>
          <w:b/>
          <w:bCs/>
          <w:lang w:eastAsia="en-GB"/>
        </w:rPr>
        <w:t>17</w:t>
      </w:r>
      <w:r w:rsidR="00F17392">
        <w:rPr>
          <w:b/>
          <w:bCs/>
          <w:lang w:eastAsia="en-GB"/>
        </w:rPr>
        <w:t>–</w:t>
      </w:r>
      <w:r w:rsidR="006E4CEF">
        <w:rPr>
          <w:b/>
          <w:bCs/>
          <w:lang w:eastAsia="en-GB"/>
        </w:rPr>
        <w:t>1</w:t>
      </w:r>
      <w:r w:rsidR="00FC43C6">
        <w:rPr>
          <w:b/>
          <w:bCs/>
          <w:lang w:eastAsia="en-GB"/>
        </w:rPr>
        <w:t>9a</w:t>
      </w:r>
      <w:r w:rsidR="00B44CDD">
        <w:rPr>
          <w:b/>
          <w:bCs/>
          <w:lang w:eastAsia="en-GB"/>
        </w:rPr>
        <w:t xml:space="preserve"> </w:t>
      </w:r>
      <w:r w:rsidR="00AF34AE">
        <w:rPr>
          <w:lang w:eastAsia="en-GB"/>
        </w:rPr>
        <w:t xml:space="preserve">Gog </w:t>
      </w:r>
      <w:r w:rsidR="003E07B9">
        <w:rPr>
          <w:lang w:eastAsia="en-GB"/>
        </w:rPr>
        <w:t xml:space="preserve">and his army are to replay the </w:t>
      </w:r>
      <w:r w:rsidR="00486C6B">
        <w:rPr>
          <w:lang w:eastAsia="en-GB"/>
        </w:rPr>
        <w:t xml:space="preserve">roles </w:t>
      </w:r>
      <w:r w:rsidR="00760091">
        <w:rPr>
          <w:lang w:eastAsia="en-GB"/>
        </w:rPr>
        <w:t>that</w:t>
      </w:r>
      <w:r w:rsidR="003E07B9">
        <w:rPr>
          <w:lang w:eastAsia="en-GB"/>
        </w:rPr>
        <w:t xml:space="preserve"> Ass</w:t>
      </w:r>
      <w:r w:rsidR="00760091">
        <w:rPr>
          <w:lang w:eastAsia="en-GB"/>
        </w:rPr>
        <w:t xml:space="preserve">yria and Babylon have previously played, and </w:t>
      </w:r>
      <w:r w:rsidR="005F67FA">
        <w:rPr>
          <w:lang w:eastAsia="en-GB"/>
        </w:rPr>
        <w:t>in 38:1</w:t>
      </w:r>
      <w:r w:rsidR="00B84A24">
        <w:rPr>
          <w:lang w:eastAsia="en-GB"/>
        </w:rPr>
        <w:t>–</w:t>
      </w:r>
      <w:r w:rsidR="005F67FA">
        <w:rPr>
          <w:lang w:eastAsia="en-GB"/>
        </w:rPr>
        <w:t xml:space="preserve">16 </w:t>
      </w:r>
      <w:r w:rsidR="00760091">
        <w:rPr>
          <w:lang w:eastAsia="en-GB"/>
        </w:rPr>
        <w:t xml:space="preserve">Ezekiel has used expressions </w:t>
      </w:r>
      <w:r w:rsidR="00BD40E9">
        <w:rPr>
          <w:lang w:eastAsia="en-GB"/>
        </w:rPr>
        <w:t>that other prophets used of them</w:t>
      </w:r>
      <w:r w:rsidR="00535A31">
        <w:rPr>
          <w:lang w:eastAsia="en-GB"/>
        </w:rPr>
        <w:t>.</w:t>
      </w:r>
      <w:r w:rsidR="005B6C15">
        <w:rPr>
          <w:lang w:eastAsia="en-GB"/>
        </w:rPr>
        <w:t xml:space="preserve"> </w:t>
      </w:r>
    </w:p>
    <w:p w14:paraId="3DF5B96F" w14:textId="77777777" w:rsidR="004D2346" w:rsidRDefault="004D2346" w:rsidP="00AF34AE">
      <w:pPr>
        <w:rPr>
          <w:lang w:eastAsia="en-GB"/>
        </w:rPr>
      </w:pPr>
    </w:p>
    <w:p w14:paraId="5784001E" w14:textId="655215AB" w:rsidR="008D6F11" w:rsidRDefault="00E407A2" w:rsidP="00535A31">
      <w:pPr>
        <w:rPr>
          <w:lang w:eastAsia="en-GB"/>
        </w:rPr>
      </w:pPr>
      <w:r>
        <w:rPr>
          <w:lang w:eastAsia="en-GB"/>
        </w:rPr>
        <w:t>You</w:t>
      </w:r>
      <w:r w:rsidR="004A2121">
        <w:rPr>
          <w:lang w:eastAsia="en-GB"/>
        </w:rPr>
        <w:t xml:space="preserve"> will go up… like </w:t>
      </w:r>
      <w:r>
        <w:rPr>
          <w:lang w:eastAsia="en-GB"/>
        </w:rPr>
        <w:t xml:space="preserve">a </w:t>
      </w:r>
      <w:r w:rsidR="004A2121">
        <w:rPr>
          <w:lang w:eastAsia="en-GB"/>
        </w:rPr>
        <w:t>cloud</w:t>
      </w:r>
      <w:r w:rsidR="00BD7340">
        <w:rPr>
          <w:lang w:eastAsia="en-GB"/>
        </w:rPr>
        <w:t xml:space="preserve"> (38:9)</w:t>
      </w:r>
    </w:p>
    <w:p w14:paraId="61D33118" w14:textId="04BD01BC" w:rsidR="00E407A2" w:rsidRDefault="00E407A2" w:rsidP="00535A31">
      <w:pPr>
        <w:rPr>
          <w:lang w:eastAsia="en-GB"/>
        </w:rPr>
      </w:pPr>
      <w:r>
        <w:rPr>
          <w:lang w:eastAsia="en-GB"/>
        </w:rPr>
        <w:t>He will go up like clouds</w:t>
      </w:r>
      <w:r w:rsidR="00BD7340">
        <w:rPr>
          <w:lang w:eastAsia="en-GB"/>
        </w:rPr>
        <w:t xml:space="preserve"> (Jer 4:13)</w:t>
      </w:r>
    </w:p>
    <w:p w14:paraId="05000AA9" w14:textId="77777777" w:rsidR="003F7819" w:rsidRDefault="003F7819" w:rsidP="00535A31">
      <w:pPr>
        <w:rPr>
          <w:lang w:eastAsia="en-GB"/>
        </w:rPr>
      </w:pPr>
    </w:p>
    <w:p w14:paraId="04E8003C" w14:textId="6B1357E8" w:rsidR="003F7819" w:rsidRDefault="0062154A" w:rsidP="00535A31">
      <w:pPr>
        <w:rPr>
          <w:lang w:eastAsia="en-GB"/>
        </w:rPr>
      </w:pPr>
      <w:r>
        <w:rPr>
          <w:lang w:eastAsia="en-GB"/>
        </w:rPr>
        <w:t xml:space="preserve">Like a storm … like a cloud </w:t>
      </w:r>
      <w:r w:rsidR="00EC20C2">
        <w:rPr>
          <w:lang w:eastAsia="en-GB"/>
        </w:rPr>
        <w:t>(38:9)</w:t>
      </w:r>
    </w:p>
    <w:p w14:paraId="527526F7" w14:textId="19099D7F" w:rsidR="00EC20C2" w:rsidRDefault="00EC20C2" w:rsidP="00535A31">
      <w:pPr>
        <w:rPr>
          <w:lang w:eastAsia="en-GB"/>
        </w:rPr>
      </w:pPr>
      <w:r>
        <w:rPr>
          <w:lang w:eastAsia="en-GB"/>
        </w:rPr>
        <w:t>A day of storm</w:t>
      </w:r>
      <w:r w:rsidR="00DE6F54">
        <w:rPr>
          <w:lang w:eastAsia="en-GB"/>
        </w:rPr>
        <w:t xml:space="preserve"> … a day of cloud (</w:t>
      </w:r>
      <w:proofErr w:type="spellStart"/>
      <w:r w:rsidR="00DE6F54">
        <w:rPr>
          <w:lang w:eastAsia="en-GB"/>
        </w:rPr>
        <w:t>Zeph</w:t>
      </w:r>
      <w:proofErr w:type="spellEnd"/>
      <w:r w:rsidR="00DE6F54">
        <w:rPr>
          <w:lang w:eastAsia="en-GB"/>
        </w:rPr>
        <w:t xml:space="preserve"> 1:15)</w:t>
      </w:r>
    </w:p>
    <w:p w14:paraId="31185A94" w14:textId="77777777" w:rsidR="008D6F11" w:rsidRDefault="008D6F11" w:rsidP="00535A31">
      <w:pPr>
        <w:rPr>
          <w:lang w:eastAsia="en-GB"/>
        </w:rPr>
      </w:pPr>
    </w:p>
    <w:p w14:paraId="4FE93E37" w14:textId="7E056C4A" w:rsidR="00535A31" w:rsidRDefault="00535A31" w:rsidP="00535A31">
      <w:pPr>
        <w:rPr>
          <w:lang w:eastAsia="en-GB"/>
        </w:rPr>
      </w:pPr>
      <w:r>
        <w:rPr>
          <w:lang w:eastAsia="en-GB"/>
        </w:rPr>
        <w:t>You will go up like a storm when you come (38:9)</w:t>
      </w:r>
    </w:p>
    <w:p w14:paraId="743E0A72" w14:textId="20458787" w:rsidR="007F5C62" w:rsidRDefault="007F5C62" w:rsidP="00535A31">
      <w:pPr>
        <w:rPr>
          <w:lang w:eastAsia="en-GB"/>
        </w:rPr>
      </w:pPr>
      <w:r>
        <w:rPr>
          <w:lang w:eastAsia="en-GB"/>
        </w:rPr>
        <w:t>The storm will come from afar (Isa 10:3)</w:t>
      </w:r>
    </w:p>
    <w:p w14:paraId="34792677" w14:textId="77777777" w:rsidR="00125A1E" w:rsidRDefault="00125A1E" w:rsidP="00535A31">
      <w:pPr>
        <w:rPr>
          <w:lang w:eastAsia="en-GB"/>
        </w:rPr>
      </w:pPr>
    </w:p>
    <w:p w14:paraId="2530B90C" w14:textId="77777777" w:rsidR="00225579" w:rsidRDefault="00125A1E" w:rsidP="00225579">
      <w:pPr>
        <w:rPr>
          <w:lang w:eastAsia="en-GB"/>
        </w:rPr>
      </w:pPr>
      <w:r>
        <w:rPr>
          <w:lang w:eastAsia="en-GB"/>
        </w:rPr>
        <w:t>Words will go up into your mind and you will formulate a dire intention (38:</w:t>
      </w:r>
      <w:r w:rsidR="00A7373F">
        <w:rPr>
          <w:lang w:eastAsia="en-GB"/>
        </w:rPr>
        <w:t>10)</w:t>
      </w:r>
    </w:p>
    <w:p w14:paraId="484109E4" w14:textId="32BA03CE" w:rsidR="00A7373F" w:rsidRDefault="00A7373F" w:rsidP="00225579">
      <w:pPr>
        <w:rPr>
          <w:lang w:eastAsia="en-GB"/>
        </w:rPr>
      </w:pPr>
      <w:r>
        <w:rPr>
          <w:lang w:eastAsia="en-GB"/>
        </w:rPr>
        <w:t xml:space="preserve">But he does not speak so </w:t>
      </w:r>
      <w:r w:rsidR="003F5D44">
        <w:rPr>
          <w:lang w:eastAsia="en-GB"/>
        </w:rPr>
        <w:t xml:space="preserve">and his mind does not formulate so (Isa </w:t>
      </w:r>
      <w:r w:rsidR="00F072A2">
        <w:rPr>
          <w:lang w:eastAsia="en-GB"/>
        </w:rPr>
        <w:t>10:7</w:t>
      </w:r>
      <w:r w:rsidR="00225579">
        <w:rPr>
          <w:lang w:eastAsia="en-GB"/>
        </w:rPr>
        <w:t>)</w:t>
      </w:r>
    </w:p>
    <w:p w14:paraId="375563FB" w14:textId="77777777" w:rsidR="003A625C" w:rsidRDefault="003A625C" w:rsidP="00535A31">
      <w:pPr>
        <w:rPr>
          <w:lang w:eastAsia="en-GB"/>
        </w:rPr>
      </w:pPr>
    </w:p>
    <w:p w14:paraId="7C2137D1" w14:textId="4A648B96" w:rsidR="003A625C" w:rsidRDefault="003A625C" w:rsidP="003A625C">
      <w:pPr>
        <w:rPr>
          <w:lang w:eastAsia="en-GB"/>
        </w:rPr>
      </w:pPr>
      <w:r>
        <w:rPr>
          <w:lang w:eastAsia="en-GB"/>
        </w:rPr>
        <w:t>I will go up… to take plunder, to seize loot</w:t>
      </w:r>
      <w:r w:rsidR="00745866">
        <w:rPr>
          <w:lang w:eastAsia="en-GB"/>
        </w:rPr>
        <w:t xml:space="preserve"> (38:11</w:t>
      </w:r>
      <w:r w:rsidR="00F17392">
        <w:rPr>
          <w:lang w:eastAsia="en-GB"/>
        </w:rPr>
        <w:t>–</w:t>
      </w:r>
      <w:r w:rsidR="00745866">
        <w:rPr>
          <w:lang w:eastAsia="en-GB"/>
        </w:rPr>
        <w:t>12)</w:t>
      </w:r>
    </w:p>
    <w:p w14:paraId="73403949" w14:textId="6877105A" w:rsidR="00D02C52" w:rsidRDefault="00D02C52" w:rsidP="003A625C">
      <w:pPr>
        <w:rPr>
          <w:lang w:eastAsia="en-GB"/>
        </w:rPr>
      </w:pPr>
      <w:r>
        <w:rPr>
          <w:lang w:eastAsia="en-GB"/>
        </w:rPr>
        <w:t>I will send him… to take plunder, to seize loot (Isa 10:</w:t>
      </w:r>
      <w:r w:rsidR="00411B3D">
        <w:rPr>
          <w:lang w:eastAsia="en-GB"/>
        </w:rPr>
        <w:t>6)</w:t>
      </w:r>
    </w:p>
    <w:p w14:paraId="5D505984" w14:textId="77777777" w:rsidR="00BA5235" w:rsidRDefault="00BA5235" w:rsidP="003A625C">
      <w:pPr>
        <w:rPr>
          <w:lang w:eastAsia="en-GB"/>
        </w:rPr>
      </w:pPr>
    </w:p>
    <w:p w14:paraId="2534E38B" w14:textId="64ACB18E" w:rsidR="002B245B" w:rsidRDefault="00B36FF8" w:rsidP="0055325E">
      <w:pPr>
        <w:rPr>
          <w:lang w:eastAsia="en-GB"/>
        </w:rPr>
      </w:pPr>
      <w:r>
        <w:rPr>
          <w:lang w:eastAsia="en-GB"/>
        </w:rPr>
        <w:t>Yahweh’s</w:t>
      </w:r>
      <w:r w:rsidR="00916248">
        <w:rPr>
          <w:lang w:eastAsia="en-GB"/>
        </w:rPr>
        <w:t xml:space="preserve"> message </w:t>
      </w:r>
      <w:r w:rsidR="008907BF">
        <w:rPr>
          <w:lang w:eastAsia="en-GB"/>
        </w:rPr>
        <w:t xml:space="preserve">has </w:t>
      </w:r>
      <w:r w:rsidR="00916248">
        <w:rPr>
          <w:lang w:eastAsia="en-GB"/>
        </w:rPr>
        <w:t>take</w:t>
      </w:r>
      <w:r w:rsidR="008907BF">
        <w:rPr>
          <w:lang w:eastAsia="en-GB"/>
        </w:rPr>
        <w:t>n</w:t>
      </w:r>
      <w:r w:rsidR="00916248">
        <w:rPr>
          <w:lang w:eastAsia="en-GB"/>
        </w:rPr>
        <w:t xml:space="preserve"> up the wording of earlier prophets’ messages and reapplie</w:t>
      </w:r>
      <w:r w:rsidR="008907BF">
        <w:rPr>
          <w:lang w:eastAsia="en-GB"/>
        </w:rPr>
        <w:t>d</w:t>
      </w:r>
      <w:r w:rsidR="00916248">
        <w:rPr>
          <w:lang w:eastAsia="en-GB"/>
        </w:rPr>
        <w:t xml:space="preserve"> them from Assyria and Babylon to Gog.</w:t>
      </w:r>
      <w:r>
        <w:rPr>
          <w:lang w:eastAsia="en-GB"/>
        </w:rPr>
        <w:t xml:space="preserve"> </w:t>
      </w:r>
      <w:r w:rsidR="006E64DC">
        <w:rPr>
          <w:lang w:eastAsia="en-GB"/>
        </w:rPr>
        <w:t>I</w:t>
      </w:r>
      <w:r>
        <w:rPr>
          <w:lang w:eastAsia="en-GB"/>
        </w:rPr>
        <w:t>n 38:17</w:t>
      </w:r>
      <w:r w:rsidR="00DC0261">
        <w:rPr>
          <w:lang w:eastAsia="en-GB"/>
        </w:rPr>
        <w:t xml:space="preserve"> he </w:t>
      </w:r>
      <w:r w:rsidR="004251E0">
        <w:rPr>
          <w:lang w:eastAsia="en-GB"/>
        </w:rPr>
        <w:t xml:space="preserve">points out what he </w:t>
      </w:r>
      <w:r w:rsidR="008907BF">
        <w:rPr>
          <w:lang w:eastAsia="en-GB"/>
        </w:rPr>
        <w:t>has been</w:t>
      </w:r>
      <w:r w:rsidR="004251E0">
        <w:rPr>
          <w:lang w:eastAsia="en-GB"/>
        </w:rPr>
        <w:t xml:space="preserve"> doing </w:t>
      </w:r>
      <w:r w:rsidR="00FF7F7D">
        <w:rPr>
          <w:lang w:eastAsia="en-GB"/>
        </w:rPr>
        <w:t>as he speaks of</w:t>
      </w:r>
      <w:r w:rsidR="00DC0261">
        <w:rPr>
          <w:lang w:eastAsia="en-GB"/>
        </w:rPr>
        <w:t xml:space="preserve"> </w:t>
      </w:r>
      <w:r w:rsidR="00FF7F7D">
        <w:rPr>
          <w:lang w:eastAsia="en-GB"/>
        </w:rPr>
        <w:t>“m</w:t>
      </w:r>
      <w:r w:rsidR="002B245B">
        <w:rPr>
          <w:lang w:eastAsia="en-GB"/>
        </w:rPr>
        <w:t>y servants the prophets</w:t>
      </w:r>
      <w:r w:rsidR="00A91FA4">
        <w:rPr>
          <w:lang w:eastAsia="en-GB"/>
        </w:rPr>
        <w:t>,</w:t>
      </w:r>
      <w:r w:rsidR="004519AB">
        <w:rPr>
          <w:lang w:eastAsia="en-GB"/>
        </w:rPr>
        <w:t xml:space="preserve">” </w:t>
      </w:r>
      <w:r w:rsidR="00A91FA4">
        <w:rPr>
          <w:lang w:eastAsia="en-GB"/>
        </w:rPr>
        <w:t>a</w:t>
      </w:r>
      <w:r w:rsidR="004519AB">
        <w:rPr>
          <w:lang w:eastAsia="en-GB"/>
        </w:rPr>
        <w:t xml:space="preserve"> phrase </w:t>
      </w:r>
      <w:r w:rsidR="00A91FA4">
        <w:rPr>
          <w:lang w:eastAsia="en-GB"/>
        </w:rPr>
        <w:t xml:space="preserve">that </w:t>
      </w:r>
      <w:r w:rsidR="004519AB">
        <w:rPr>
          <w:lang w:eastAsia="en-GB"/>
        </w:rPr>
        <w:t xml:space="preserve">recurs in the work of Ezekiel’s contemporaries </w:t>
      </w:r>
      <w:r w:rsidR="00161901">
        <w:rPr>
          <w:lang w:eastAsia="en-GB"/>
        </w:rPr>
        <w:t>(e.g.,</w:t>
      </w:r>
      <w:r w:rsidR="006F3943">
        <w:rPr>
          <w:lang w:eastAsia="en-GB"/>
        </w:rPr>
        <w:t xml:space="preserve"> </w:t>
      </w:r>
      <w:r w:rsidR="006F3943" w:rsidRPr="000153EF">
        <w:t>2 Kgs</w:t>
      </w:r>
      <w:r w:rsidR="002B245B">
        <w:rPr>
          <w:lang w:eastAsia="en-GB"/>
        </w:rPr>
        <w:t xml:space="preserve"> </w:t>
      </w:r>
      <w:r w:rsidR="00F16A73">
        <w:rPr>
          <w:lang w:eastAsia="en-GB"/>
        </w:rPr>
        <w:t xml:space="preserve">21:10; </w:t>
      </w:r>
      <w:r w:rsidR="005300E1">
        <w:rPr>
          <w:lang w:eastAsia="en-GB"/>
        </w:rPr>
        <w:t>24</w:t>
      </w:r>
      <w:r w:rsidR="00F16A73">
        <w:rPr>
          <w:lang w:eastAsia="en-GB"/>
        </w:rPr>
        <w:t>:2; J</w:t>
      </w:r>
      <w:r w:rsidR="002B245B">
        <w:rPr>
          <w:lang w:eastAsia="en-GB"/>
        </w:rPr>
        <w:t>er</w:t>
      </w:r>
      <w:r w:rsidR="00160106">
        <w:rPr>
          <w:lang w:eastAsia="en-GB"/>
        </w:rPr>
        <w:t xml:space="preserve"> </w:t>
      </w:r>
      <w:r w:rsidR="005A0F14">
        <w:rPr>
          <w:lang w:eastAsia="en-GB"/>
        </w:rPr>
        <w:t xml:space="preserve">35:15; </w:t>
      </w:r>
      <w:r w:rsidR="00160106">
        <w:rPr>
          <w:lang w:eastAsia="en-GB"/>
        </w:rPr>
        <w:t>44:4</w:t>
      </w:r>
      <w:r w:rsidR="00015AF7">
        <w:rPr>
          <w:lang w:eastAsia="en-GB"/>
        </w:rPr>
        <w:t>)</w:t>
      </w:r>
      <w:r w:rsidR="00CD6F4D">
        <w:rPr>
          <w:lang w:eastAsia="en-GB"/>
        </w:rPr>
        <w:t xml:space="preserve">. </w:t>
      </w:r>
      <w:r w:rsidR="003A4790">
        <w:rPr>
          <w:lang w:eastAsia="en-GB"/>
        </w:rPr>
        <w:t>I</w:t>
      </w:r>
      <w:r w:rsidR="00CD6F4D">
        <w:rPr>
          <w:lang w:eastAsia="en-GB"/>
        </w:rPr>
        <w:t>t associates Ezekiel with prophets such as Jeremiah</w:t>
      </w:r>
      <w:r w:rsidR="00D340AE">
        <w:rPr>
          <w:lang w:eastAsia="en-GB"/>
        </w:rPr>
        <w:t xml:space="preserve"> while also dissociating him from the </w:t>
      </w:r>
      <w:r w:rsidR="002B245B">
        <w:rPr>
          <w:lang w:eastAsia="en-GB"/>
        </w:rPr>
        <w:t xml:space="preserve">prophets </w:t>
      </w:r>
      <w:r w:rsidR="00795141">
        <w:rPr>
          <w:lang w:eastAsia="en-GB"/>
        </w:rPr>
        <w:t>who</w:t>
      </w:r>
      <w:r w:rsidR="00A61648">
        <w:rPr>
          <w:lang w:eastAsia="en-GB"/>
        </w:rPr>
        <w:t>m Yahweh has not sent and who</w:t>
      </w:r>
      <w:r w:rsidR="00795141">
        <w:rPr>
          <w:lang w:eastAsia="en-GB"/>
        </w:rPr>
        <w:t xml:space="preserve"> prophesy out of their minds </w:t>
      </w:r>
      <w:r w:rsidR="002B245B">
        <w:rPr>
          <w:lang w:eastAsia="en-GB"/>
        </w:rPr>
        <w:t>(</w:t>
      </w:r>
      <w:r w:rsidR="0085436F">
        <w:rPr>
          <w:lang w:eastAsia="en-GB"/>
        </w:rPr>
        <w:t xml:space="preserve">e.g., </w:t>
      </w:r>
      <w:r w:rsidR="002B245B">
        <w:rPr>
          <w:lang w:eastAsia="en-GB"/>
        </w:rPr>
        <w:t>13:</w:t>
      </w:r>
      <w:r w:rsidR="00795141">
        <w:rPr>
          <w:lang w:eastAsia="en-GB"/>
        </w:rPr>
        <w:t>1</w:t>
      </w:r>
      <w:r w:rsidR="00F17392">
        <w:rPr>
          <w:lang w:eastAsia="en-GB"/>
        </w:rPr>
        <w:t>–</w:t>
      </w:r>
      <w:r w:rsidR="00795141">
        <w:rPr>
          <w:lang w:eastAsia="en-GB"/>
        </w:rPr>
        <w:t>16</w:t>
      </w:r>
      <w:r w:rsidR="005B6C94">
        <w:rPr>
          <w:lang w:eastAsia="en-GB"/>
        </w:rPr>
        <w:t xml:space="preserve">; </w:t>
      </w:r>
      <w:r w:rsidR="002B245B">
        <w:rPr>
          <w:lang w:eastAsia="en-GB"/>
        </w:rPr>
        <w:t>Block, 2:453)</w:t>
      </w:r>
      <w:r w:rsidR="00F54F7A">
        <w:rPr>
          <w:lang w:eastAsia="en-GB"/>
        </w:rPr>
        <w:t>.</w:t>
      </w:r>
      <w:r w:rsidR="00A15671">
        <w:rPr>
          <w:lang w:eastAsia="en-GB"/>
        </w:rPr>
        <w:t xml:space="preserve"> The implication is not that the great age of prophecy lies in the past—the very words</w:t>
      </w:r>
      <w:r w:rsidR="00A60D78">
        <w:rPr>
          <w:lang w:eastAsia="en-GB"/>
        </w:rPr>
        <w:t xml:space="preserve"> of this prophecy show that they are not. </w:t>
      </w:r>
      <w:r w:rsidR="0055325E">
        <w:rPr>
          <w:lang w:eastAsia="en-GB"/>
        </w:rPr>
        <w:t>Nor</w:t>
      </w:r>
      <w:r w:rsidR="009040E2">
        <w:rPr>
          <w:lang w:eastAsia="en-GB"/>
        </w:rPr>
        <w:t xml:space="preserve"> is </w:t>
      </w:r>
      <w:r w:rsidR="0055325E">
        <w:rPr>
          <w:lang w:eastAsia="en-GB"/>
        </w:rPr>
        <w:t>i</w:t>
      </w:r>
      <w:r w:rsidR="009040E2">
        <w:rPr>
          <w:lang w:eastAsia="en-GB"/>
        </w:rPr>
        <w:t>t that the earlier prophecies have not been fulfilled or that Gog is claiming to fulfill them, either legitimately or illegitimately</w:t>
      </w:r>
      <w:r w:rsidR="0055325E">
        <w:rPr>
          <w:lang w:eastAsia="en-GB"/>
        </w:rPr>
        <w:t xml:space="preserve">. </w:t>
      </w:r>
      <w:r w:rsidR="00A60D78">
        <w:rPr>
          <w:lang w:eastAsia="en-GB"/>
        </w:rPr>
        <w:t>It is rather that there is a</w:t>
      </w:r>
      <w:r w:rsidR="003C31BE">
        <w:rPr>
          <w:lang w:eastAsia="en-GB"/>
        </w:rPr>
        <w:t>n un-surprising</w:t>
      </w:r>
      <w:r w:rsidR="00A60D78">
        <w:rPr>
          <w:lang w:eastAsia="en-GB"/>
        </w:rPr>
        <w:t xml:space="preserve"> coherence and continuity about the words of the </w:t>
      </w:r>
      <w:r w:rsidR="003C31BE">
        <w:rPr>
          <w:lang w:eastAsia="en-GB"/>
        </w:rPr>
        <w:t>prophets. They speak by the commission of the one Yahweh.</w:t>
      </w:r>
    </w:p>
    <w:p w14:paraId="3D4C5350" w14:textId="26A1ADA0" w:rsidR="004D5A23" w:rsidRDefault="00DC0261" w:rsidP="00BC4099">
      <w:pPr>
        <w:rPr>
          <w:lang w:eastAsia="en-GB"/>
        </w:rPr>
      </w:pPr>
      <w:r>
        <w:rPr>
          <w:lang w:eastAsia="en-GB"/>
        </w:rPr>
        <w:t>Sennacherib</w:t>
      </w:r>
      <w:r w:rsidR="001C683C">
        <w:rPr>
          <w:lang w:eastAsia="en-GB"/>
        </w:rPr>
        <w:t>,</w:t>
      </w:r>
      <w:r>
        <w:rPr>
          <w:lang w:eastAsia="en-GB"/>
        </w:rPr>
        <w:t xml:space="preserve"> </w:t>
      </w:r>
      <w:proofErr w:type="spellStart"/>
      <w:r>
        <w:rPr>
          <w:lang w:eastAsia="en-GB"/>
        </w:rPr>
        <w:t>Nebuchadrezzar</w:t>
      </w:r>
      <w:proofErr w:type="spellEnd"/>
      <w:r>
        <w:rPr>
          <w:lang w:eastAsia="en-GB"/>
        </w:rPr>
        <w:t xml:space="preserve">, </w:t>
      </w:r>
      <w:r w:rsidR="001C683C">
        <w:rPr>
          <w:lang w:eastAsia="en-GB"/>
        </w:rPr>
        <w:t xml:space="preserve">and Gog, </w:t>
      </w:r>
      <w:r>
        <w:rPr>
          <w:lang w:eastAsia="en-GB"/>
        </w:rPr>
        <w:t>are all embodiments of the same</w:t>
      </w:r>
      <w:r w:rsidR="005D3252">
        <w:rPr>
          <w:lang w:eastAsia="en-GB"/>
        </w:rPr>
        <w:t xml:space="preserve"> </w:t>
      </w:r>
      <w:r w:rsidR="00821423">
        <w:rPr>
          <w:lang w:eastAsia="en-GB"/>
        </w:rPr>
        <w:t xml:space="preserve">paradoxical </w:t>
      </w:r>
      <w:r w:rsidR="005D3252">
        <w:rPr>
          <w:lang w:eastAsia="en-GB"/>
        </w:rPr>
        <w:t xml:space="preserve">servant of Yahweh. </w:t>
      </w:r>
      <w:r w:rsidR="00C0179B">
        <w:rPr>
          <w:lang w:eastAsia="en-GB"/>
        </w:rPr>
        <w:t>Isaiah</w:t>
      </w:r>
      <w:r w:rsidR="00821423">
        <w:rPr>
          <w:lang w:eastAsia="en-GB"/>
        </w:rPr>
        <w:t xml:space="preserve">, </w:t>
      </w:r>
      <w:r w:rsidR="00C0179B">
        <w:rPr>
          <w:lang w:eastAsia="en-GB"/>
        </w:rPr>
        <w:t>Jeremiah</w:t>
      </w:r>
      <w:r w:rsidR="00821423">
        <w:rPr>
          <w:lang w:eastAsia="en-GB"/>
        </w:rPr>
        <w:t>, and Ze</w:t>
      </w:r>
      <w:r w:rsidR="00960681">
        <w:rPr>
          <w:lang w:eastAsia="en-GB"/>
        </w:rPr>
        <w:t>phan</w:t>
      </w:r>
      <w:r w:rsidR="00821423">
        <w:rPr>
          <w:lang w:eastAsia="en-GB"/>
        </w:rPr>
        <w:t>iah</w:t>
      </w:r>
      <w:r w:rsidR="00C0179B">
        <w:rPr>
          <w:lang w:eastAsia="en-GB"/>
        </w:rPr>
        <w:t xml:space="preserve"> </w:t>
      </w:r>
      <w:r w:rsidR="00F24891">
        <w:rPr>
          <w:lang w:eastAsia="en-GB"/>
        </w:rPr>
        <w:t>did not have</w:t>
      </w:r>
      <w:r w:rsidR="00C0179B">
        <w:rPr>
          <w:lang w:eastAsia="en-GB"/>
        </w:rPr>
        <w:t xml:space="preserve"> Gog in mind</w:t>
      </w:r>
      <w:r w:rsidR="000B46B4">
        <w:rPr>
          <w:lang w:eastAsia="en-GB"/>
        </w:rPr>
        <w:t xml:space="preserve"> when they spoke of Assyrian and Babylonian kings</w:t>
      </w:r>
      <w:r w:rsidR="00C0179B">
        <w:rPr>
          <w:lang w:eastAsia="en-GB"/>
        </w:rPr>
        <w:t xml:space="preserve">, but </w:t>
      </w:r>
      <w:r w:rsidR="004A1459">
        <w:rPr>
          <w:lang w:eastAsia="en-GB"/>
        </w:rPr>
        <w:t xml:space="preserve">Yahweh had Gog in </w:t>
      </w:r>
      <w:r w:rsidR="00F24891">
        <w:rPr>
          <w:lang w:eastAsia="en-GB"/>
        </w:rPr>
        <w:t xml:space="preserve">the </w:t>
      </w:r>
      <w:r w:rsidR="005F2C1B">
        <w:rPr>
          <w:lang w:eastAsia="en-GB"/>
        </w:rPr>
        <w:t xml:space="preserve">back of his </w:t>
      </w:r>
      <w:r w:rsidR="004A1459">
        <w:rPr>
          <w:lang w:eastAsia="en-GB"/>
        </w:rPr>
        <w:t xml:space="preserve">mind in giving them their words. </w:t>
      </w:r>
      <w:r w:rsidR="008C3972">
        <w:rPr>
          <w:lang w:eastAsia="en-GB"/>
        </w:rPr>
        <w:t>These kings were all expressions of the same divine purpose</w:t>
      </w:r>
      <w:r w:rsidR="008F51A9">
        <w:rPr>
          <w:lang w:eastAsia="en-GB"/>
        </w:rPr>
        <w:t xml:space="preserve">. </w:t>
      </w:r>
      <w:r w:rsidR="00873114">
        <w:rPr>
          <w:lang w:eastAsia="en-GB"/>
        </w:rPr>
        <w:t xml:space="preserve">“My anger and my fury will pour out” (Jer </w:t>
      </w:r>
      <w:r w:rsidR="00DA6E19">
        <w:rPr>
          <w:lang w:eastAsia="en-GB"/>
        </w:rPr>
        <w:t xml:space="preserve">7:20). Yes, now “my fury </w:t>
      </w:r>
      <w:r w:rsidR="006E4CEF">
        <w:rPr>
          <w:lang w:eastAsia="en-GB"/>
        </w:rPr>
        <w:t>will go up in my anger”</w:t>
      </w:r>
      <w:r w:rsidR="00581345">
        <w:rPr>
          <w:lang w:eastAsia="en-GB"/>
        </w:rPr>
        <w:t xml:space="preserve"> </w:t>
      </w:r>
      <w:r w:rsidR="00CF0DC4">
        <w:rPr>
          <w:lang w:eastAsia="en-GB"/>
        </w:rPr>
        <w:t xml:space="preserve">(38:17). </w:t>
      </w:r>
      <w:r w:rsidR="004662DF">
        <w:rPr>
          <w:lang w:eastAsia="en-GB"/>
        </w:rPr>
        <w:t>T</w:t>
      </w:r>
      <w:r w:rsidR="00074FCC">
        <w:rPr>
          <w:lang w:eastAsia="en-GB"/>
        </w:rPr>
        <w:t xml:space="preserve">his action </w:t>
      </w:r>
      <w:r w:rsidR="004662DF">
        <w:rPr>
          <w:lang w:eastAsia="en-GB"/>
        </w:rPr>
        <w:t xml:space="preserve">will give </w:t>
      </w:r>
      <w:r w:rsidR="00F40133">
        <w:rPr>
          <w:lang w:eastAsia="en-GB"/>
        </w:rPr>
        <w:t>expression</w:t>
      </w:r>
      <w:r w:rsidR="004662DF">
        <w:rPr>
          <w:lang w:eastAsia="en-GB"/>
        </w:rPr>
        <w:t xml:space="preserve"> to </w:t>
      </w:r>
      <w:r w:rsidR="00F40133">
        <w:rPr>
          <w:lang w:eastAsia="en-GB"/>
        </w:rPr>
        <w:t xml:space="preserve">“the fire of </w:t>
      </w:r>
      <w:r w:rsidR="00074FCC">
        <w:rPr>
          <w:lang w:eastAsia="en-GB"/>
        </w:rPr>
        <w:t>my</w:t>
      </w:r>
      <w:r w:rsidR="00F40133">
        <w:rPr>
          <w:lang w:eastAsia="en-GB"/>
        </w:rPr>
        <w:t xml:space="preserve"> passion” (</w:t>
      </w:r>
      <w:proofErr w:type="spellStart"/>
      <w:r w:rsidR="00F40133">
        <w:rPr>
          <w:lang w:eastAsia="en-GB"/>
        </w:rPr>
        <w:t>Zeph</w:t>
      </w:r>
      <w:proofErr w:type="spellEnd"/>
      <w:r w:rsidR="00F40133">
        <w:rPr>
          <w:lang w:eastAsia="en-GB"/>
        </w:rPr>
        <w:t xml:space="preserve"> </w:t>
      </w:r>
      <w:r w:rsidR="00074FCC">
        <w:rPr>
          <w:lang w:eastAsia="en-GB"/>
        </w:rPr>
        <w:t>3</w:t>
      </w:r>
      <w:r w:rsidR="00F40133">
        <w:rPr>
          <w:lang w:eastAsia="en-GB"/>
        </w:rPr>
        <w:t>:</w:t>
      </w:r>
      <w:r w:rsidR="000B4871">
        <w:rPr>
          <w:lang w:eastAsia="en-GB"/>
        </w:rPr>
        <w:t>1</w:t>
      </w:r>
      <w:r w:rsidR="00F40133">
        <w:rPr>
          <w:lang w:eastAsia="en-GB"/>
        </w:rPr>
        <w:t>8</w:t>
      </w:r>
      <w:r w:rsidR="000B4871">
        <w:rPr>
          <w:lang w:eastAsia="en-GB"/>
        </w:rPr>
        <w:t>; cf. 1:8</w:t>
      </w:r>
      <w:r w:rsidR="00271A97">
        <w:rPr>
          <w:lang w:eastAsia="en-GB"/>
        </w:rPr>
        <w:t xml:space="preserve">). Yes, </w:t>
      </w:r>
      <w:r w:rsidR="00215F87">
        <w:rPr>
          <w:lang w:eastAsia="en-GB"/>
        </w:rPr>
        <w:t>“in my passion and in my furious fire</w:t>
      </w:r>
      <w:r w:rsidR="001E291B">
        <w:rPr>
          <w:lang w:eastAsia="en-GB"/>
        </w:rPr>
        <w:t xml:space="preserve"> I am</w:t>
      </w:r>
      <w:r w:rsidR="00271A97">
        <w:rPr>
          <w:lang w:eastAsia="en-GB"/>
        </w:rPr>
        <w:t xml:space="preserve"> speaking</w:t>
      </w:r>
      <w:r w:rsidR="001E291B">
        <w:rPr>
          <w:lang w:eastAsia="en-GB"/>
        </w:rPr>
        <w:t>”</w:t>
      </w:r>
      <w:r w:rsidR="00271A97">
        <w:rPr>
          <w:lang w:eastAsia="en-GB"/>
        </w:rPr>
        <w:t xml:space="preserve"> (</w:t>
      </w:r>
      <w:r w:rsidR="0018264C">
        <w:rPr>
          <w:lang w:eastAsia="en-GB"/>
        </w:rPr>
        <w:t>38:</w:t>
      </w:r>
      <w:r w:rsidR="00695398">
        <w:rPr>
          <w:lang w:eastAsia="en-GB"/>
        </w:rPr>
        <w:t xml:space="preserve">19), </w:t>
      </w:r>
      <w:r w:rsidR="00664AB1">
        <w:rPr>
          <w:lang w:eastAsia="en-GB"/>
        </w:rPr>
        <w:t>and thus making things happen by declaring what is to happen</w:t>
      </w:r>
      <w:r w:rsidR="006A0938">
        <w:rPr>
          <w:lang w:eastAsia="en-GB"/>
        </w:rPr>
        <w:t>. Ezekiel has reflected th</w:t>
      </w:r>
      <w:r w:rsidR="0005633E">
        <w:rPr>
          <w:lang w:eastAsia="en-GB"/>
        </w:rPr>
        <w:t xml:space="preserve">ose words of Zephaniah earlier, in </w:t>
      </w:r>
      <w:r w:rsidR="00763464">
        <w:rPr>
          <w:lang w:eastAsia="en-GB"/>
        </w:rPr>
        <w:t>36:5</w:t>
      </w:r>
      <w:r w:rsidR="00F17392">
        <w:rPr>
          <w:lang w:eastAsia="en-GB"/>
        </w:rPr>
        <w:t>–</w:t>
      </w:r>
      <w:r w:rsidR="00763464">
        <w:rPr>
          <w:lang w:eastAsia="en-GB"/>
        </w:rPr>
        <w:t xml:space="preserve">6. </w:t>
      </w:r>
    </w:p>
    <w:p w14:paraId="527321C4" w14:textId="7CDF7604" w:rsidR="005E17E3" w:rsidRDefault="001C38C0" w:rsidP="00535A31">
      <w:pPr>
        <w:rPr>
          <w:lang w:eastAsia="en-GB"/>
        </w:rPr>
      </w:pPr>
      <w:r>
        <w:rPr>
          <w:lang w:eastAsia="en-GB"/>
        </w:rPr>
        <w:t xml:space="preserve">So </w:t>
      </w:r>
      <w:r w:rsidR="00581345">
        <w:rPr>
          <w:lang w:eastAsia="en-GB"/>
        </w:rPr>
        <w:t xml:space="preserve">Gog’s coming will be a fulfillment of words in </w:t>
      </w:r>
      <w:r w:rsidR="00362BFF">
        <w:rPr>
          <w:lang w:eastAsia="en-GB"/>
        </w:rPr>
        <w:t>th</w:t>
      </w:r>
      <w:r w:rsidR="00CC3742">
        <w:rPr>
          <w:lang w:eastAsia="en-GB"/>
        </w:rPr>
        <w:t>ese</w:t>
      </w:r>
      <w:r w:rsidR="00362BFF">
        <w:rPr>
          <w:lang w:eastAsia="en-GB"/>
        </w:rPr>
        <w:t xml:space="preserve"> earlier prophets</w:t>
      </w:r>
      <w:r w:rsidR="00581345">
        <w:rPr>
          <w:lang w:eastAsia="en-GB"/>
        </w:rPr>
        <w:t xml:space="preserve"> as well as in Ezekiel</w:t>
      </w:r>
      <w:r w:rsidR="00DB1B08">
        <w:rPr>
          <w:lang w:eastAsia="en-GB"/>
        </w:rPr>
        <w:t xml:space="preserve"> (</w:t>
      </w:r>
      <w:proofErr w:type="spellStart"/>
      <w:r w:rsidR="00DB1B08">
        <w:rPr>
          <w:lang w:eastAsia="en-GB"/>
        </w:rPr>
        <w:t>Theodoret</w:t>
      </w:r>
      <w:proofErr w:type="spellEnd"/>
      <w:r w:rsidR="00951582">
        <w:rPr>
          <w:lang w:eastAsia="en-GB"/>
        </w:rPr>
        <w:t xml:space="preserve">, 255, adds </w:t>
      </w:r>
      <w:r w:rsidR="00D65F54">
        <w:rPr>
          <w:lang w:eastAsia="en-GB"/>
        </w:rPr>
        <w:t>Hosea, Joel and Micah).</w:t>
      </w:r>
      <w:r w:rsidR="0067499A">
        <w:rPr>
          <w:rStyle w:val="FootnoteReference"/>
          <w:lang w:eastAsia="en-GB"/>
        </w:rPr>
        <w:footnoteReference w:id="139"/>
      </w:r>
      <w:r w:rsidR="00D65F54">
        <w:rPr>
          <w:lang w:eastAsia="en-GB"/>
        </w:rPr>
        <w:t xml:space="preserve"> </w:t>
      </w:r>
      <w:r>
        <w:rPr>
          <w:lang w:eastAsia="en-GB"/>
        </w:rPr>
        <w:t xml:space="preserve">Whereas Yahweh sent Sennacherib and </w:t>
      </w:r>
      <w:proofErr w:type="spellStart"/>
      <w:r>
        <w:rPr>
          <w:lang w:eastAsia="en-GB"/>
        </w:rPr>
        <w:t>Nebuchadrezzar</w:t>
      </w:r>
      <w:proofErr w:type="spellEnd"/>
      <w:r>
        <w:rPr>
          <w:lang w:eastAsia="en-GB"/>
        </w:rPr>
        <w:t xml:space="preserve"> </w:t>
      </w:r>
      <w:r w:rsidR="00A4701C">
        <w:rPr>
          <w:lang w:eastAsia="en-GB"/>
        </w:rPr>
        <w:t xml:space="preserve">as an expression of angry fury with Israel, </w:t>
      </w:r>
      <w:r w:rsidR="006C09B8">
        <w:rPr>
          <w:lang w:eastAsia="en-GB"/>
        </w:rPr>
        <w:t>however, t</w:t>
      </w:r>
      <w:r w:rsidR="003F0BCB">
        <w:rPr>
          <w:lang w:eastAsia="en-GB"/>
        </w:rPr>
        <w:t>he good news that wil</w:t>
      </w:r>
      <w:r w:rsidR="0024060E">
        <w:rPr>
          <w:lang w:eastAsia="en-GB"/>
        </w:rPr>
        <w:t xml:space="preserve">l emerge </w:t>
      </w:r>
      <w:r w:rsidR="002028A6">
        <w:rPr>
          <w:lang w:eastAsia="en-GB"/>
        </w:rPr>
        <w:t xml:space="preserve">here </w:t>
      </w:r>
      <w:r w:rsidR="0024060E">
        <w:rPr>
          <w:lang w:eastAsia="en-GB"/>
        </w:rPr>
        <w:t xml:space="preserve">is that </w:t>
      </w:r>
      <w:r w:rsidR="002028A6">
        <w:rPr>
          <w:lang w:eastAsia="en-GB"/>
        </w:rPr>
        <w:t>Gog is now the victim of his angry fury</w:t>
      </w:r>
      <w:r w:rsidR="0088041C">
        <w:rPr>
          <w:lang w:eastAsia="en-GB"/>
        </w:rPr>
        <w:t xml:space="preserve">, </w:t>
      </w:r>
      <w:r w:rsidR="00891642">
        <w:rPr>
          <w:lang w:eastAsia="en-GB"/>
        </w:rPr>
        <w:t>like</w:t>
      </w:r>
      <w:r w:rsidR="00F15861">
        <w:rPr>
          <w:lang w:eastAsia="en-GB"/>
        </w:rPr>
        <w:t xml:space="preserve"> </w:t>
      </w:r>
      <w:r w:rsidR="009D254D">
        <w:rPr>
          <w:lang w:eastAsia="en-GB"/>
        </w:rPr>
        <w:t xml:space="preserve">other </w:t>
      </w:r>
      <w:r w:rsidR="006F0C5A">
        <w:rPr>
          <w:lang w:eastAsia="en-GB"/>
        </w:rPr>
        <w:t xml:space="preserve">nations in </w:t>
      </w:r>
      <w:r w:rsidR="005F1B0F">
        <w:rPr>
          <w:lang w:eastAsia="en-GB"/>
        </w:rPr>
        <w:t xml:space="preserve">due course in </w:t>
      </w:r>
      <w:r w:rsidR="006F0C5A">
        <w:rPr>
          <w:lang w:eastAsia="en-GB"/>
        </w:rPr>
        <w:t>Isaiah, Jeremiah, and Zephaniah</w:t>
      </w:r>
      <w:r w:rsidR="00007D60">
        <w:rPr>
          <w:lang w:eastAsia="en-GB"/>
        </w:rPr>
        <w:t xml:space="preserve">, and </w:t>
      </w:r>
      <w:r w:rsidR="00EA07FA">
        <w:rPr>
          <w:lang w:eastAsia="en-GB"/>
        </w:rPr>
        <w:t xml:space="preserve">so </w:t>
      </w:r>
      <w:r w:rsidR="005F1B0F">
        <w:rPr>
          <w:lang w:eastAsia="en-GB"/>
        </w:rPr>
        <w:t>they have already been in Ezekiel</w:t>
      </w:r>
      <w:r w:rsidR="00CA7089">
        <w:rPr>
          <w:lang w:eastAsia="en-GB"/>
        </w:rPr>
        <w:t xml:space="preserve">. </w:t>
      </w:r>
      <w:r w:rsidR="00891642">
        <w:rPr>
          <w:lang w:eastAsia="en-GB"/>
        </w:rPr>
        <w:t xml:space="preserve">With </w:t>
      </w:r>
      <w:r w:rsidR="00007D60">
        <w:rPr>
          <w:lang w:eastAsia="en-GB"/>
        </w:rPr>
        <w:t>Gog</w:t>
      </w:r>
      <w:r w:rsidR="005F1B0F">
        <w:rPr>
          <w:lang w:eastAsia="en-GB"/>
        </w:rPr>
        <w:t xml:space="preserve"> </w:t>
      </w:r>
      <w:r w:rsidR="00891642">
        <w:rPr>
          <w:lang w:eastAsia="en-GB"/>
        </w:rPr>
        <w:t xml:space="preserve">there </w:t>
      </w:r>
      <w:r w:rsidR="0023026C">
        <w:rPr>
          <w:lang w:eastAsia="en-GB"/>
        </w:rPr>
        <w:t>is</w:t>
      </w:r>
      <w:r w:rsidR="0087447C">
        <w:rPr>
          <w:lang w:eastAsia="en-GB"/>
        </w:rPr>
        <w:t xml:space="preserve"> an extra nuance. In </w:t>
      </w:r>
      <w:r w:rsidR="00A40BA5">
        <w:rPr>
          <w:lang w:eastAsia="en-GB"/>
        </w:rPr>
        <w:t xml:space="preserve">Isaiah it was particularly clear that Yahweh first </w:t>
      </w:r>
      <w:r w:rsidR="00207022">
        <w:rPr>
          <w:lang w:eastAsia="en-GB"/>
        </w:rPr>
        <w:t>made use of Assyria, then turned on it because of its wrongdoing.</w:t>
      </w:r>
      <w:r w:rsidR="00521146">
        <w:rPr>
          <w:lang w:eastAsia="en-GB"/>
        </w:rPr>
        <w:t xml:space="preserve"> There was a narrative sequence in Yahweh’s involvement. </w:t>
      </w:r>
      <w:r w:rsidR="003D5E13">
        <w:rPr>
          <w:lang w:eastAsia="en-GB"/>
        </w:rPr>
        <w:t xml:space="preserve">Yahweh has enabled </w:t>
      </w:r>
      <w:r w:rsidR="00521146">
        <w:rPr>
          <w:lang w:eastAsia="en-GB"/>
        </w:rPr>
        <w:t>Ezekiel</w:t>
      </w:r>
      <w:r w:rsidR="0062718F">
        <w:rPr>
          <w:lang w:eastAsia="en-GB"/>
        </w:rPr>
        <w:t xml:space="preserve"> </w:t>
      </w:r>
      <w:r w:rsidR="003D5E13">
        <w:rPr>
          <w:lang w:eastAsia="en-GB"/>
        </w:rPr>
        <w:t xml:space="preserve">to stand further back and </w:t>
      </w:r>
      <w:r w:rsidR="00ED7FCD">
        <w:rPr>
          <w:lang w:eastAsia="en-GB"/>
        </w:rPr>
        <w:t xml:space="preserve">have a broader perspective on </w:t>
      </w:r>
      <w:r w:rsidR="00B45CA4">
        <w:rPr>
          <w:lang w:eastAsia="en-GB"/>
        </w:rPr>
        <w:t xml:space="preserve">his </w:t>
      </w:r>
      <w:r w:rsidR="00241B55">
        <w:rPr>
          <w:lang w:eastAsia="en-GB"/>
        </w:rPr>
        <w:t xml:space="preserve">involvement with the nations. </w:t>
      </w:r>
      <w:r w:rsidR="00BE56AD">
        <w:rPr>
          <w:lang w:eastAsia="en-GB"/>
        </w:rPr>
        <w:t>Actually, h</w:t>
      </w:r>
      <w:r w:rsidR="00241B55">
        <w:rPr>
          <w:lang w:eastAsia="en-GB"/>
        </w:rPr>
        <w:t xml:space="preserve">e knew before he commissioned Assyria or Babylon that </w:t>
      </w:r>
      <w:r w:rsidR="00421769">
        <w:rPr>
          <w:lang w:eastAsia="en-GB"/>
        </w:rPr>
        <w:t xml:space="preserve">in due course he would be </w:t>
      </w:r>
      <w:r w:rsidR="00672C71">
        <w:rPr>
          <w:lang w:eastAsia="en-GB"/>
        </w:rPr>
        <w:t>putting the nations down.</w:t>
      </w:r>
      <w:r w:rsidR="00887377">
        <w:rPr>
          <w:lang w:eastAsia="en-GB"/>
        </w:rPr>
        <w:t xml:space="preserve"> He knew that his day, that day, would come</w:t>
      </w:r>
      <w:r w:rsidR="00212037">
        <w:rPr>
          <w:lang w:eastAsia="en-GB"/>
        </w:rPr>
        <w:t xml:space="preserve">. </w:t>
      </w:r>
      <w:r w:rsidR="009937EA">
        <w:rPr>
          <w:lang w:eastAsia="en-GB"/>
        </w:rPr>
        <w:t>T</w:t>
      </w:r>
      <w:r w:rsidR="00212037">
        <w:rPr>
          <w:lang w:eastAsia="en-GB"/>
        </w:rPr>
        <w:t>he day when Gog comes will be “that day.”</w:t>
      </w:r>
    </w:p>
    <w:p w14:paraId="0642F8FD" w14:textId="2D4DDC0D" w:rsidR="00B41ECF" w:rsidRDefault="00581345" w:rsidP="00AF34AE">
      <w:pPr>
        <w:rPr>
          <w:lang w:eastAsia="en-GB"/>
        </w:rPr>
      </w:pPr>
      <w:r>
        <w:rPr>
          <w:b/>
          <w:bCs/>
          <w:lang w:eastAsia="en-GB"/>
        </w:rPr>
        <w:t>38:19</w:t>
      </w:r>
      <w:r w:rsidR="00FC43C6">
        <w:rPr>
          <w:b/>
          <w:bCs/>
          <w:lang w:eastAsia="en-GB"/>
        </w:rPr>
        <w:t>b</w:t>
      </w:r>
      <w:r w:rsidR="00F17392">
        <w:rPr>
          <w:b/>
          <w:bCs/>
          <w:lang w:eastAsia="en-GB"/>
        </w:rPr>
        <w:t>–</w:t>
      </w:r>
      <w:r w:rsidR="003239C9">
        <w:rPr>
          <w:b/>
          <w:bCs/>
          <w:lang w:eastAsia="en-GB"/>
        </w:rPr>
        <w:t xml:space="preserve">20 </w:t>
      </w:r>
      <w:r w:rsidR="002F39F6">
        <w:rPr>
          <w:lang w:eastAsia="en-GB"/>
        </w:rPr>
        <w:t xml:space="preserve">Once again, </w:t>
      </w:r>
      <w:r w:rsidR="006C557C">
        <w:rPr>
          <w:lang w:eastAsia="en-GB"/>
        </w:rPr>
        <w:t>Ezekiel refers to</w:t>
      </w:r>
      <w:r w:rsidR="002F39F6">
        <w:rPr>
          <w:lang w:eastAsia="en-GB"/>
        </w:rPr>
        <w:t xml:space="preserve"> </w:t>
      </w:r>
      <w:r w:rsidR="006C557C">
        <w:rPr>
          <w:lang w:eastAsia="en-GB"/>
        </w:rPr>
        <w:t xml:space="preserve">Gog’s coming as </w:t>
      </w:r>
      <w:r w:rsidR="002F39F6">
        <w:rPr>
          <w:lang w:eastAsia="en-GB"/>
        </w:rPr>
        <w:t>“that day</w:t>
      </w:r>
      <w:r w:rsidR="006C557C">
        <w:rPr>
          <w:lang w:eastAsia="en-GB"/>
        </w:rPr>
        <w:t>,</w:t>
      </w:r>
      <w:r w:rsidR="002F39F6">
        <w:rPr>
          <w:lang w:eastAsia="en-GB"/>
        </w:rPr>
        <w:t>”</w:t>
      </w:r>
      <w:r w:rsidR="004573E3">
        <w:rPr>
          <w:lang w:eastAsia="en-GB"/>
        </w:rPr>
        <w:t xml:space="preserve"> then another prophetic echo </w:t>
      </w:r>
      <w:r w:rsidR="002F39F6">
        <w:rPr>
          <w:lang w:eastAsia="en-GB"/>
        </w:rPr>
        <w:t>follows</w:t>
      </w:r>
      <w:r w:rsidR="00851BF1">
        <w:rPr>
          <w:lang w:eastAsia="en-GB"/>
        </w:rPr>
        <w:t>.</w:t>
      </w:r>
      <w:r w:rsidR="00F220CE">
        <w:rPr>
          <w:b/>
          <w:bCs/>
          <w:lang w:eastAsia="en-GB"/>
        </w:rPr>
        <w:t xml:space="preserve"> </w:t>
      </w:r>
      <w:r w:rsidR="00DF4DEC">
        <w:rPr>
          <w:lang w:eastAsia="en-GB"/>
        </w:rPr>
        <w:t xml:space="preserve">Jer 10:22 had also spoken of </w:t>
      </w:r>
      <w:r w:rsidR="001573EA">
        <w:rPr>
          <w:lang w:eastAsia="en-GB"/>
        </w:rPr>
        <w:t xml:space="preserve">“a great quaking” </w:t>
      </w:r>
      <w:r w:rsidR="0075396C">
        <w:rPr>
          <w:lang w:eastAsia="en-GB"/>
        </w:rPr>
        <w:t>bring</w:t>
      </w:r>
      <w:r w:rsidR="008968A2">
        <w:rPr>
          <w:lang w:eastAsia="en-GB"/>
        </w:rPr>
        <w:t>ing</w:t>
      </w:r>
      <w:r w:rsidR="0075396C">
        <w:rPr>
          <w:lang w:eastAsia="en-GB"/>
        </w:rPr>
        <w:t xml:space="preserve"> about desolation in</w:t>
      </w:r>
      <w:r w:rsidR="001573EA">
        <w:rPr>
          <w:lang w:eastAsia="en-GB"/>
        </w:rPr>
        <w:t xml:space="preserve"> Judah</w:t>
      </w:r>
      <w:r w:rsidR="00430ADA">
        <w:rPr>
          <w:lang w:eastAsia="en-GB"/>
        </w:rPr>
        <w:t>.</w:t>
      </w:r>
      <w:r w:rsidR="00216768">
        <w:rPr>
          <w:lang w:eastAsia="en-GB"/>
        </w:rPr>
        <w:t xml:space="preserve"> Ezekiel picks up that phrase</w:t>
      </w:r>
      <w:r w:rsidR="004B7B44">
        <w:rPr>
          <w:lang w:eastAsia="en-GB"/>
        </w:rPr>
        <w:t xml:space="preserve"> but reverses its significance. </w:t>
      </w:r>
      <w:r w:rsidR="006D52C3">
        <w:rPr>
          <w:lang w:eastAsia="en-GB"/>
        </w:rPr>
        <w:t>T</w:t>
      </w:r>
      <w:r w:rsidR="00850268">
        <w:rPr>
          <w:lang w:eastAsia="en-GB"/>
        </w:rPr>
        <w:t>h</w:t>
      </w:r>
      <w:r w:rsidR="008968A2">
        <w:rPr>
          <w:lang w:eastAsia="en-GB"/>
        </w:rPr>
        <w:t>e</w:t>
      </w:r>
      <w:r w:rsidR="00850268">
        <w:rPr>
          <w:lang w:eastAsia="en-GB"/>
        </w:rPr>
        <w:t xml:space="preserve"> quaking will happen “on the land of Israel</w:t>
      </w:r>
      <w:r w:rsidR="001F57C1">
        <w:rPr>
          <w:lang w:eastAsia="en-GB"/>
        </w:rPr>
        <w:t xml:space="preserve">,” </w:t>
      </w:r>
      <w:r w:rsidR="003E79D7">
        <w:rPr>
          <w:lang w:eastAsia="en-GB"/>
        </w:rPr>
        <w:t xml:space="preserve">but </w:t>
      </w:r>
      <w:r w:rsidR="00371A00">
        <w:rPr>
          <w:lang w:eastAsia="en-GB"/>
        </w:rPr>
        <w:t>its victims will not be Israel</w:t>
      </w:r>
      <w:r w:rsidR="00247583">
        <w:rPr>
          <w:lang w:eastAsia="en-GB"/>
        </w:rPr>
        <w:t>.</w:t>
      </w:r>
      <w:r w:rsidR="00CA6D08">
        <w:rPr>
          <w:lang w:eastAsia="en-GB"/>
        </w:rPr>
        <w:t xml:space="preserve"> </w:t>
      </w:r>
      <w:r w:rsidR="00D32D83">
        <w:rPr>
          <w:lang w:eastAsia="en-GB"/>
        </w:rPr>
        <w:t>While it</w:t>
      </w:r>
      <w:r w:rsidR="003E79D7">
        <w:rPr>
          <w:lang w:eastAsia="en-GB"/>
        </w:rPr>
        <w:t xml:space="preserve"> </w:t>
      </w:r>
      <w:r w:rsidR="00F45ADB">
        <w:rPr>
          <w:lang w:eastAsia="en-GB"/>
        </w:rPr>
        <w:t>will affect</w:t>
      </w:r>
      <w:r w:rsidR="00A13A5B">
        <w:rPr>
          <w:lang w:eastAsia="en-GB"/>
        </w:rPr>
        <w:t xml:space="preserve"> </w:t>
      </w:r>
      <w:r w:rsidR="00C14599">
        <w:rPr>
          <w:lang w:eastAsia="en-GB"/>
        </w:rPr>
        <w:t>fish, birds and animals</w:t>
      </w:r>
      <w:r w:rsidR="00F45ADB">
        <w:rPr>
          <w:lang w:eastAsia="en-GB"/>
        </w:rPr>
        <w:t>, which</w:t>
      </w:r>
      <w:r w:rsidR="00C14599">
        <w:rPr>
          <w:lang w:eastAsia="en-GB"/>
        </w:rPr>
        <w:t xml:space="preserve"> </w:t>
      </w:r>
      <w:r w:rsidR="00E12AC8">
        <w:rPr>
          <w:lang w:eastAsia="en-GB"/>
        </w:rPr>
        <w:t xml:space="preserve">recalls </w:t>
      </w:r>
      <w:proofErr w:type="spellStart"/>
      <w:r w:rsidR="00CB0A1D">
        <w:rPr>
          <w:lang w:eastAsia="en-GB"/>
        </w:rPr>
        <w:t>Zeph</w:t>
      </w:r>
      <w:proofErr w:type="spellEnd"/>
      <w:r w:rsidR="00CB0A1D">
        <w:rPr>
          <w:lang w:eastAsia="en-GB"/>
        </w:rPr>
        <w:t xml:space="preserve"> 1:</w:t>
      </w:r>
      <w:r w:rsidR="00036393">
        <w:rPr>
          <w:lang w:eastAsia="en-GB"/>
        </w:rPr>
        <w:t>2</w:t>
      </w:r>
      <w:r w:rsidR="00F17392">
        <w:rPr>
          <w:lang w:eastAsia="en-GB"/>
        </w:rPr>
        <w:t>–</w:t>
      </w:r>
      <w:r w:rsidR="00036393">
        <w:rPr>
          <w:lang w:eastAsia="en-GB"/>
        </w:rPr>
        <w:t>3</w:t>
      </w:r>
      <w:r w:rsidR="005957B1">
        <w:rPr>
          <w:lang w:eastAsia="en-GB"/>
        </w:rPr>
        <w:t>, with a nice irony</w:t>
      </w:r>
      <w:r w:rsidR="00F62CF5">
        <w:rPr>
          <w:lang w:eastAsia="en-GB"/>
        </w:rPr>
        <w:t xml:space="preserve"> </w:t>
      </w:r>
      <w:r w:rsidR="005957B1">
        <w:rPr>
          <w:lang w:eastAsia="en-GB"/>
        </w:rPr>
        <w:t xml:space="preserve">Zephaniah </w:t>
      </w:r>
      <w:r w:rsidR="00F62CF5">
        <w:rPr>
          <w:lang w:eastAsia="en-GB"/>
        </w:rPr>
        <w:t>mentions them in connection with</w:t>
      </w:r>
      <w:r w:rsidR="00A91A5D">
        <w:rPr>
          <w:lang w:eastAsia="en-GB"/>
        </w:rPr>
        <w:t xml:space="preserve"> catastrophe for the world in general, and only then comes to his real </w:t>
      </w:r>
      <w:r w:rsidR="00E76958">
        <w:rPr>
          <w:lang w:eastAsia="en-GB"/>
        </w:rPr>
        <w:t>concern with Israel.</w:t>
      </w:r>
      <w:r w:rsidR="00CA4249">
        <w:rPr>
          <w:lang w:eastAsia="en-GB"/>
        </w:rPr>
        <w:t xml:space="preserve"> </w:t>
      </w:r>
      <w:r w:rsidR="003D40C8">
        <w:rPr>
          <w:lang w:eastAsia="en-GB"/>
        </w:rPr>
        <w:t xml:space="preserve">In reverse, </w:t>
      </w:r>
      <w:r w:rsidR="00E76958">
        <w:rPr>
          <w:lang w:eastAsia="en-GB"/>
        </w:rPr>
        <w:t xml:space="preserve">Ezekiel is </w:t>
      </w:r>
      <w:r w:rsidR="003D40C8">
        <w:rPr>
          <w:lang w:eastAsia="en-GB"/>
        </w:rPr>
        <w:t xml:space="preserve">here </w:t>
      </w:r>
      <w:r w:rsidR="00E76958">
        <w:rPr>
          <w:lang w:eastAsia="en-GB"/>
        </w:rPr>
        <w:t>speaking as if envisaging a catastrophe for Isra</w:t>
      </w:r>
      <w:r w:rsidR="00F34F18">
        <w:rPr>
          <w:lang w:eastAsia="en-GB"/>
        </w:rPr>
        <w:t xml:space="preserve">el, but it will become clear that the </w:t>
      </w:r>
      <w:r w:rsidR="00B72338">
        <w:rPr>
          <w:lang w:eastAsia="en-GB"/>
        </w:rPr>
        <w:t xml:space="preserve">nations are his actual focus. Significantly, </w:t>
      </w:r>
      <w:r w:rsidR="00D8133A">
        <w:rPr>
          <w:lang w:eastAsia="en-GB"/>
        </w:rPr>
        <w:t>further</w:t>
      </w:r>
      <w:r w:rsidR="00B72338">
        <w:rPr>
          <w:lang w:eastAsia="en-GB"/>
        </w:rPr>
        <w:t xml:space="preserve">, </w:t>
      </w:r>
      <w:r w:rsidR="00E62B16">
        <w:rPr>
          <w:lang w:eastAsia="en-GB"/>
        </w:rPr>
        <w:t xml:space="preserve">Ezekiel </w:t>
      </w:r>
      <w:r w:rsidR="00B25731">
        <w:rPr>
          <w:lang w:eastAsia="en-GB"/>
        </w:rPr>
        <w:t>include</w:t>
      </w:r>
      <w:r w:rsidR="00A54D93">
        <w:rPr>
          <w:lang w:eastAsia="en-GB"/>
        </w:rPr>
        <w:t>s</w:t>
      </w:r>
      <w:r w:rsidR="00B72338">
        <w:rPr>
          <w:lang w:eastAsia="en-GB"/>
        </w:rPr>
        <w:t xml:space="preserve"> </w:t>
      </w:r>
      <w:r w:rsidR="006D2B3B">
        <w:rPr>
          <w:lang w:eastAsia="en-GB"/>
        </w:rPr>
        <w:t>reptiles</w:t>
      </w:r>
      <w:r w:rsidR="0040529F">
        <w:rPr>
          <w:lang w:eastAsia="en-GB"/>
        </w:rPr>
        <w:t xml:space="preserve"> </w:t>
      </w:r>
      <w:r w:rsidR="00A54D93">
        <w:rPr>
          <w:lang w:eastAsia="en-GB"/>
        </w:rPr>
        <w:t>as well as</w:t>
      </w:r>
      <w:r w:rsidR="0040529F">
        <w:rPr>
          <w:lang w:eastAsia="en-GB"/>
        </w:rPr>
        <w:t xml:space="preserve"> the </w:t>
      </w:r>
      <w:r w:rsidR="00A54D93">
        <w:rPr>
          <w:lang w:eastAsia="en-GB"/>
        </w:rPr>
        <w:t>creatures mentioned in Zephaniah</w:t>
      </w:r>
      <w:r w:rsidR="00311743">
        <w:rPr>
          <w:lang w:eastAsia="en-GB"/>
        </w:rPr>
        <w:t>, whi</w:t>
      </w:r>
      <w:r w:rsidR="00E97469">
        <w:rPr>
          <w:lang w:eastAsia="en-GB"/>
        </w:rPr>
        <w:t>ch</w:t>
      </w:r>
      <w:r w:rsidR="00812D68">
        <w:rPr>
          <w:lang w:eastAsia="en-GB"/>
        </w:rPr>
        <w:t xml:space="preserve"> </w:t>
      </w:r>
      <w:r w:rsidR="0011476A">
        <w:rPr>
          <w:lang w:eastAsia="en-GB"/>
        </w:rPr>
        <w:t xml:space="preserve">makes </w:t>
      </w:r>
      <w:r w:rsidR="00A54D93">
        <w:rPr>
          <w:lang w:eastAsia="en-GB"/>
        </w:rPr>
        <w:t>his list correspond to Gen 1</w:t>
      </w:r>
      <w:r w:rsidR="00E97469">
        <w:rPr>
          <w:lang w:eastAsia="en-GB"/>
        </w:rPr>
        <w:t xml:space="preserve">. </w:t>
      </w:r>
      <w:r w:rsidR="00DD69ED">
        <w:rPr>
          <w:lang w:eastAsia="en-GB"/>
        </w:rPr>
        <w:t>T</w:t>
      </w:r>
      <w:r w:rsidR="00E97469">
        <w:rPr>
          <w:lang w:eastAsia="en-GB"/>
        </w:rPr>
        <w:t>his parallel</w:t>
      </w:r>
      <w:r w:rsidR="00812D68">
        <w:rPr>
          <w:lang w:eastAsia="en-GB"/>
        </w:rPr>
        <w:t xml:space="preserve"> </w:t>
      </w:r>
      <w:r w:rsidR="00512800">
        <w:rPr>
          <w:lang w:eastAsia="en-GB"/>
        </w:rPr>
        <w:t xml:space="preserve">compares with other allusions to Gen 1 in Ezekiel (e.g., </w:t>
      </w:r>
      <w:r w:rsidR="008A0A58">
        <w:rPr>
          <w:lang w:eastAsia="en-GB"/>
        </w:rPr>
        <w:t>26:19</w:t>
      </w:r>
      <w:r w:rsidR="00F17392">
        <w:rPr>
          <w:lang w:eastAsia="en-GB"/>
        </w:rPr>
        <w:t>–</w:t>
      </w:r>
      <w:r w:rsidR="008A0A58">
        <w:rPr>
          <w:lang w:eastAsia="en-GB"/>
        </w:rPr>
        <w:t>21</w:t>
      </w:r>
      <w:r w:rsidR="00512800">
        <w:rPr>
          <w:lang w:eastAsia="en-GB"/>
        </w:rPr>
        <w:t>)</w:t>
      </w:r>
      <w:r w:rsidR="00081084">
        <w:rPr>
          <w:lang w:eastAsia="en-GB"/>
        </w:rPr>
        <w:t xml:space="preserve">. </w:t>
      </w:r>
      <w:r w:rsidR="00512800">
        <w:rPr>
          <w:lang w:eastAsia="en-GB"/>
        </w:rPr>
        <w:t xml:space="preserve">Yahweh’s </w:t>
      </w:r>
      <w:r w:rsidR="00C74D12">
        <w:rPr>
          <w:lang w:eastAsia="en-GB"/>
        </w:rPr>
        <w:t>message threat</w:t>
      </w:r>
      <w:r w:rsidR="00F86F8D">
        <w:rPr>
          <w:lang w:eastAsia="en-GB"/>
        </w:rPr>
        <w:t>en</w:t>
      </w:r>
      <w:r w:rsidR="00081084">
        <w:rPr>
          <w:lang w:eastAsia="en-GB"/>
        </w:rPr>
        <w:t>s</w:t>
      </w:r>
      <w:r w:rsidR="00C74D12">
        <w:rPr>
          <w:lang w:eastAsia="en-GB"/>
        </w:rPr>
        <w:t xml:space="preserve"> an act of uncreation</w:t>
      </w:r>
      <w:r w:rsidR="00081084">
        <w:rPr>
          <w:lang w:eastAsia="en-GB"/>
        </w:rPr>
        <w:t xml:space="preserve">, a threat </w:t>
      </w:r>
      <w:r w:rsidR="005C18D4">
        <w:rPr>
          <w:lang w:eastAsia="en-GB"/>
        </w:rPr>
        <w:t xml:space="preserve">extended in the picture </w:t>
      </w:r>
      <w:r w:rsidR="00B0251E">
        <w:rPr>
          <w:lang w:eastAsia="en-GB"/>
        </w:rPr>
        <w:t xml:space="preserve">of </w:t>
      </w:r>
      <w:r w:rsidR="00E14ECA">
        <w:rPr>
          <w:lang w:eastAsia="en-GB"/>
        </w:rPr>
        <w:t xml:space="preserve">the fate of </w:t>
      </w:r>
      <w:r w:rsidR="00B0251E">
        <w:rPr>
          <w:lang w:eastAsia="en-GB"/>
        </w:rPr>
        <w:t>mountains</w:t>
      </w:r>
      <w:r w:rsidR="00E14ECA">
        <w:rPr>
          <w:lang w:eastAsia="en-GB"/>
        </w:rPr>
        <w:t xml:space="preserve">, </w:t>
      </w:r>
      <w:r w:rsidR="00097096">
        <w:rPr>
          <w:lang w:eastAsia="en-GB"/>
        </w:rPr>
        <w:t>embankments or terraces</w:t>
      </w:r>
      <w:r w:rsidR="00F45D78">
        <w:rPr>
          <w:lang w:eastAsia="en-GB"/>
        </w:rPr>
        <w:t>, and walls.</w:t>
      </w:r>
      <w:r w:rsidR="00B0251E">
        <w:rPr>
          <w:lang w:eastAsia="en-GB"/>
        </w:rPr>
        <w:t xml:space="preserve"> </w:t>
      </w:r>
      <w:r w:rsidR="00AA4C07">
        <w:rPr>
          <w:lang w:eastAsia="en-GB"/>
        </w:rPr>
        <w:t>“</w:t>
      </w:r>
      <w:r w:rsidR="00B76F4D">
        <w:t>I can hear the Wagnerian music now as Yahwe</w:t>
      </w:r>
      <w:r w:rsidR="00AA4C07">
        <w:t xml:space="preserve">h’s entrance is marked with every kind of special effect Hollywood can muster. Earthquakes, </w:t>
      </w:r>
      <w:r w:rsidR="00A53177">
        <w:t>fi</w:t>
      </w:r>
      <w:r w:rsidR="00AA4C07">
        <w:t>re, hail, brimstone</w:t>
      </w:r>
      <w:r w:rsidR="008F362B">
        <w:t>.… The battlefield is changed when the Divine Warrior steps into the scene</w:t>
      </w:r>
      <w:r w:rsidR="00773382">
        <w:t>.”</w:t>
      </w:r>
      <w:r w:rsidR="00773382">
        <w:rPr>
          <w:rStyle w:val="FootnoteReference"/>
        </w:rPr>
        <w:footnoteReference w:id="140"/>
      </w:r>
    </w:p>
    <w:p w14:paraId="2FA4D477" w14:textId="66672C1F" w:rsidR="000E0E42" w:rsidRDefault="00B41ECF" w:rsidP="00C27CAA">
      <w:pPr>
        <w:rPr>
          <w:lang w:eastAsia="en-GB"/>
        </w:rPr>
      </w:pPr>
      <w:r>
        <w:rPr>
          <w:b/>
          <w:bCs/>
          <w:lang w:eastAsia="en-GB"/>
        </w:rPr>
        <w:t>38:21</w:t>
      </w:r>
      <w:r w:rsidR="00F17392">
        <w:rPr>
          <w:b/>
          <w:bCs/>
          <w:lang w:eastAsia="en-GB"/>
        </w:rPr>
        <w:t>–</w:t>
      </w:r>
      <w:r>
        <w:rPr>
          <w:b/>
          <w:bCs/>
          <w:lang w:eastAsia="en-GB"/>
        </w:rPr>
        <w:t>2</w:t>
      </w:r>
      <w:r w:rsidR="002152DE">
        <w:rPr>
          <w:b/>
          <w:bCs/>
          <w:lang w:eastAsia="en-GB"/>
        </w:rPr>
        <w:t>3</w:t>
      </w:r>
      <w:r w:rsidR="00AE619B">
        <w:rPr>
          <w:b/>
          <w:bCs/>
          <w:lang w:eastAsia="en-GB"/>
        </w:rPr>
        <w:t xml:space="preserve"> </w:t>
      </w:r>
      <w:r w:rsidR="00AF4B7F">
        <w:rPr>
          <w:lang w:eastAsia="en-GB"/>
        </w:rPr>
        <w:t>Which sounds like a catastrophe that must affect Israel</w:t>
      </w:r>
      <w:r w:rsidR="00F613A6">
        <w:rPr>
          <w:lang w:eastAsia="en-GB"/>
        </w:rPr>
        <w:t>’s own</w:t>
      </w:r>
      <w:r w:rsidR="00AF4B7F">
        <w:rPr>
          <w:lang w:eastAsia="en-GB"/>
        </w:rPr>
        <w:t xml:space="preserve"> </w:t>
      </w:r>
      <w:r w:rsidR="00B960CE">
        <w:rPr>
          <w:lang w:eastAsia="en-GB"/>
        </w:rPr>
        <w:t>earthworks</w:t>
      </w:r>
      <w:r w:rsidR="00582C09">
        <w:rPr>
          <w:lang w:eastAsia="en-GB"/>
        </w:rPr>
        <w:t xml:space="preserve"> and</w:t>
      </w:r>
      <w:r w:rsidR="00B960CE">
        <w:rPr>
          <w:lang w:eastAsia="en-GB"/>
        </w:rPr>
        <w:t xml:space="preserve"> fortifications</w:t>
      </w:r>
      <w:r w:rsidR="007D4E3C">
        <w:rPr>
          <w:lang w:eastAsia="en-GB"/>
        </w:rPr>
        <w:t>, but Ezekiel skips over that possibility—</w:t>
      </w:r>
      <w:r w:rsidR="00B97860">
        <w:rPr>
          <w:lang w:eastAsia="en-GB"/>
        </w:rPr>
        <w:t xml:space="preserve">perhaps </w:t>
      </w:r>
      <w:r w:rsidR="007D4E3C">
        <w:rPr>
          <w:lang w:eastAsia="en-GB"/>
        </w:rPr>
        <w:t>the</w:t>
      </w:r>
      <w:r w:rsidR="00B97860">
        <w:rPr>
          <w:lang w:eastAsia="en-GB"/>
        </w:rPr>
        <w:t xml:space="preserve"> tumbling</w:t>
      </w:r>
      <w:r w:rsidR="007D4E3C">
        <w:rPr>
          <w:lang w:eastAsia="en-GB"/>
        </w:rPr>
        <w:t xml:space="preserve"> </w:t>
      </w:r>
      <w:r w:rsidR="00B97860">
        <w:rPr>
          <w:lang w:eastAsia="en-GB"/>
        </w:rPr>
        <w:t xml:space="preserve">of </w:t>
      </w:r>
      <w:r w:rsidR="00BC5FA6">
        <w:rPr>
          <w:lang w:eastAsia="en-GB"/>
        </w:rPr>
        <w:t>mountains</w:t>
      </w:r>
      <w:r w:rsidR="00B97860">
        <w:rPr>
          <w:lang w:eastAsia="en-GB"/>
        </w:rPr>
        <w:t xml:space="preserve"> and walls is simply a </w:t>
      </w:r>
      <w:r w:rsidR="00567874">
        <w:rPr>
          <w:lang w:eastAsia="en-GB"/>
        </w:rPr>
        <w:t>stock feature of any portrait of</w:t>
      </w:r>
      <w:r w:rsidR="00B960CE">
        <w:rPr>
          <w:lang w:eastAsia="en-GB"/>
        </w:rPr>
        <w:t xml:space="preserve"> </w:t>
      </w:r>
      <w:r w:rsidR="00BC5FA6">
        <w:rPr>
          <w:lang w:eastAsia="en-GB"/>
        </w:rPr>
        <w:t xml:space="preserve">earthquake-like catastrophe. </w:t>
      </w:r>
      <w:r w:rsidR="00E22DB7">
        <w:rPr>
          <w:lang w:eastAsia="en-GB"/>
        </w:rPr>
        <w:t>He goes on to develop the portrait of how calamity will come to Gog</w:t>
      </w:r>
      <w:r w:rsidR="005E0BB6">
        <w:rPr>
          <w:lang w:eastAsia="en-GB"/>
        </w:rPr>
        <w:t>,</w:t>
      </w:r>
      <w:r w:rsidR="00AE619B">
        <w:rPr>
          <w:lang w:eastAsia="en-GB"/>
        </w:rPr>
        <w:t xml:space="preserve"> </w:t>
      </w:r>
      <w:r w:rsidR="00100430">
        <w:rPr>
          <w:lang w:eastAsia="en-GB"/>
        </w:rPr>
        <w:t>us</w:t>
      </w:r>
      <w:r w:rsidR="005E0BB6">
        <w:rPr>
          <w:lang w:eastAsia="en-GB"/>
        </w:rPr>
        <w:t>ing</w:t>
      </w:r>
      <w:r w:rsidR="00100430">
        <w:rPr>
          <w:lang w:eastAsia="en-GB"/>
        </w:rPr>
        <w:t xml:space="preserve"> </w:t>
      </w:r>
      <w:r w:rsidR="004D5BEF">
        <w:rPr>
          <w:lang w:eastAsia="en-GB"/>
        </w:rPr>
        <w:t xml:space="preserve">images that speak </w:t>
      </w:r>
      <w:r w:rsidR="00100430">
        <w:rPr>
          <w:lang w:eastAsia="en-GB"/>
        </w:rPr>
        <w:t xml:space="preserve">more </w:t>
      </w:r>
      <w:r w:rsidR="004D5BEF">
        <w:rPr>
          <w:lang w:eastAsia="en-GB"/>
        </w:rPr>
        <w:t>of</w:t>
      </w:r>
      <w:r w:rsidR="00AE619B">
        <w:rPr>
          <w:lang w:eastAsia="en-GB"/>
        </w:rPr>
        <w:t xml:space="preserve"> the human</w:t>
      </w:r>
      <w:r w:rsidR="00317788">
        <w:rPr>
          <w:lang w:eastAsia="en-GB"/>
        </w:rPr>
        <w:t xml:space="preserve"> side to </w:t>
      </w:r>
      <w:r w:rsidR="003F063E">
        <w:rPr>
          <w:lang w:eastAsia="en-GB"/>
        </w:rPr>
        <w:t xml:space="preserve">what </w:t>
      </w:r>
      <w:r w:rsidR="00D47AC9">
        <w:rPr>
          <w:lang w:eastAsia="en-GB"/>
        </w:rPr>
        <w:t xml:space="preserve">Yahweh will cause </w:t>
      </w:r>
      <w:r w:rsidR="004D5BEF">
        <w:rPr>
          <w:lang w:eastAsia="en-GB"/>
        </w:rPr>
        <w:t xml:space="preserve">people </w:t>
      </w:r>
      <w:r w:rsidR="00D47AC9">
        <w:rPr>
          <w:lang w:eastAsia="en-GB"/>
        </w:rPr>
        <w:t>to</w:t>
      </w:r>
      <w:r w:rsidR="004D5BEF">
        <w:rPr>
          <w:lang w:eastAsia="en-GB"/>
        </w:rPr>
        <w:t xml:space="preserve"> experience</w:t>
      </w:r>
      <w:r w:rsidR="003F063E">
        <w:rPr>
          <w:lang w:eastAsia="en-GB"/>
        </w:rPr>
        <w:t>.</w:t>
      </w:r>
      <w:r w:rsidR="004E25A3">
        <w:rPr>
          <w:lang w:eastAsia="en-GB"/>
        </w:rPr>
        <w:t xml:space="preserve"> </w:t>
      </w:r>
      <w:r w:rsidR="00D47AC9">
        <w:rPr>
          <w:lang w:eastAsia="en-GB"/>
        </w:rPr>
        <w:t>One image is that he</w:t>
      </w:r>
      <w:r w:rsidR="0032752F">
        <w:rPr>
          <w:lang w:eastAsia="en-GB"/>
        </w:rPr>
        <w:t xml:space="preserve"> </w:t>
      </w:r>
      <w:r w:rsidR="00D22D7B">
        <w:rPr>
          <w:lang w:eastAsia="en-GB"/>
        </w:rPr>
        <w:t xml:space="preserve">himself </w:t>
      </w:r>
      <w:r w:rsidR="0032752F">
        <w:rPr>
          <w:lang w:eastAsia="en-GB"/>
        </w:rPr>
        <w:t xml:space="preserve">will </w:t>
      </w:r>
      <w:r w:rsidR="005B1CB0">
        <w:rPr>
          <w:lang w:eastAsia="en-GB"/>
        </w:rPr>
        <w:t>act like the battle general that he is</w:t>
      </w:r>
      <w:r w:rsidR="00D22D7B">
        <w:rPr>
          <w:lang w:eastAsia="en-GB"/>
        </w:rPr>
        <w:t>,</w:t>
      </w:r>
      <w:r w:rsidR="005B1CB0">
        <w:rPr>
          <w:lang w:eastAsia="en-GB"/>
        </w:rPr>
        <w:t xml:space="preserve"> in</w:t>
      </w:r>
      <w:r w:rsidR="00700F47">
        <w:rPr>
          <w:lang w:eastAsia="en-GB"/>
        </w:rPr>
        <w:t xml:space="preserve"> summoning </w:t>
      </w:r>
      <w:r w:rsidR="008A553C">
        <w:rPr>
          <w:lang w:eastAsia="en-GB"/>
        </w:rPr>
        <w:t xml:space="preserve">hordes of people </w:t>
      </w:r>
      <w:r w:rsidR="00700F47">
        <w:rPr>
          <w:lang w:eastAsia="en-GB"/>
        </w:rPr>
        <w:t xml:space="preserve">to </w:t>
      </w:r>
      <w:r w:rsidR="008A553C">
        <w:rPr>
          <w:lang w:eastAsia="en-GB"/>
        </w:rPr>
        <w:t>fight</w:t>
      </w:r>
      <w:r w:rsidR="005917F1">
        <w:rPr>
          <w:lang w:eastAsia="en-GB"/>
        </w:rPr>
        <w:t xml:space="preserve">. </w:t>
      </w:r>
      <w:r w:rsidR="00276A54">
        <w:rPr>
          <w:lang w:eastAsia="en-GB"/>
        </w:rPr>
        <w:t xml:space="preserve">In theory they will be fighting </w:t>
      </w:r>
      <w:r w:rsidR="001F7869">
        <w:rPr>
          <w:lang w:eastAsia="en-GB"/>
        </w:rPr>
        <w:t>in</w:t>
      </w:r>
      <w:r w:rsidR="005917F1">
        <w:rPr>
          <w:lang w:eastAsia="en-GB"/>
        </w:rPr>
        <w:t xml:space="preserve"> Gog</w:t>
      </w:r>
      <w:r w:rsidR="001F7869">
        <w:rPr>
          <w:lang w:eastAsia="en-GB"/>
        </w:rPr>
        <w:t>’s army</w:t>
      </w:r>
      <w:r w:rsidR="008A553C">
        <w:rPr>
          <w:lang w:eastAsia="en-GB"/>
        </w:rPr>
        <w:t xml:space="preserve">, but </w:t>
      </w:r>
      <w:r w:rsidR="001F7869">
        <w:rPr>
          <w:lang w:eastAsia="en-GB"/>
        </w:rPr>
        <w:t xml:space="preserve">Yahweh will have in mind their </w:t>
      </w:r>
      <w:r w:rsidR="000B6FC1">
        <w:rPr>
          <w:lang w:eastAsia="en-GB"/>
        </w:rPr>
        <w:t>fight</w:t>
      </w:r>
      <w:r w:rsidR="00BE593D">
        <w:rPr>
          <w:lang w:eastAsia="en-GB"/>
        </w:rPr>
        <w:t>ing</w:t>
      </w:r>
      <w:r w:rsidR="000B6FC1">
        <w:rPr>
          <w:lang w:eastAsia="en-GB"/>
        </w:rPr>
        <w:t xml:space="preserve"> against Gog</w:t>
      </w:r>
      <w:r w:rsidR="0046653C">
        <w:rPr>
          <w:lang w:eastAsia="en-GB"/>
        </w:rPr>
        <w:t>. T</w:t>
      </w:r>
      <w:r w:rsidR="005917F1">
        <w:rPr>
          <w:lang w:eastAsia="en-GB"/>
        </w:rPr>
        <w:t>hey</w:t>
      </w:r>
      <w:r w:rsidR="00700F47">
        <w:rPr>
          <w:lang w:eastAsia="en-GB"/>
        </w:rPr>
        <w:t xml:space="preserve"> </w:t>
      </w:r>
      <w:r w:rsidR="00B805D1">
        <w:rPr>
          <w:lang w:eastAsia="en-GB"/>
        </w:rPr>
        <w:t>will be such</w:t>
      </w:r>
      <w:r w:rsidR="00700F47">
        <w:rPr>
          <w:lang w:eastAsia="en-GB"/>
        </w:rPr>
        <w:t xml:space="preserve"> hordes that</w:t>
      </w:r>
      <w:r w:rsidR="00C83622">
        <w:rPr>
          <w:lang w:eastAsia="en-GB"/>
        </w:rPr>
        <w:t xml:space="preserve"> they</w:t>
      </w:r>
      <w:r w:rsidR="008A553C">
        <w:rPr>
          <w:lang w:eastAsia="en-GB"/>
        </w:rPr>
        <w:t xml:space="preserve"> </w:t>
      </w:r>
      <w:r w:rsidR="00700F47">
        <w:rPr>
          <w:lang w:eastAsia="en-GB"/>
        </w:rPr>
        <w:t>end u</w:t>
      </w:r>
      <w:r w:rsidR="00D748EB">
        <w:rPr>
          <w:lang w:eastAsia="en-GB"/>
        </w:rPr>
        <w:t>p</w:t>
      </w:r>
      <w:r w:rsidR="008A553C">
        <w:rPr>
          <w:lang w:eastAsia="en-GB"/>
        </w:rPr>
        <w:t xml:space="preserve"> fighting each other (cf. Judg </w:t>
      </w:r>
      <w:r w:rsidR="002A22F4">
        <w:rPr>
          <w:lang w:eastAsia="en-GB"/>
        </w:rPr>
        <w:t>7:22</w:t>
      </w:r>
      <w:r w:rsidR="0064339C">
        <w:rPr>
          <w:lang w:eastAsia="en-GB"/>
        </w:rPr>
        <w:t>).</w:t>
      </w:r>
      <w:r w:rsidR="004455E4">
        <w:rPr>
          <w:lang w:eastAsia="en-GB"/>
        </w:rPr>
        <w:t xml:space="preserve"> </w:t>
      </w:r>
      <w:r w:rsidR="00003D58">
        <w:rPr>
          <w:lang w:eastAsia="en-GB"/>
        </w:rPr>
        <w:t>It will be a parody of a battle</w:t>
      </w:r>
      <w:r w:rsidR="00D3764C">
        <w:rPr>
          <w:lang w:eastAsia="en-GB"/>
        </w:rPr>
        <w:t>. Another image is that Yahweh</w:t>
      </w:r>
      <w:r w:rsidR="00D01B6C">
        <w:rPr>
          <w:lang w:eastAsia="en-GB"/>
        </w:rPr>
        <w:t xml:space="preserve"> will </w:t>
      </w:r>
      <w:r w:rsidR="00CD449B">
        <w:rPr>
          <w:lang w:eastAsia="en-GB"/>
        </w:rPr>
        <w:t xml:space="preserve">be acting like the </w:t>
      </w:r>
      <w:r w:rsidR="00F4107C">
        <w:rPr>
          <w:lang w:eastAsia="en-GB"/>
        </w:rPr>
        <w:t>president of the community court</w:t>
      </w:r>
      <w:r w:rsidR="00847DF1">
        <w:rPr>
          <w:lang w:eastAsia="en-GB"/>
        </w:rPr>
        <w:t xml:space="preserve"> who will engage in </w:t>
      </w:r>
      <w:r w:rsidR="00DA11F4">
        <w:rPr>
          <w:lang w:eastAsia="en-GB"/>
        </w:rPr>
        <w:t xml:space="preserve">issuing a </w:t>
      </w:r>
      <w:r w:rsidR="00847DF1">
        <w:rPr>
          <w:lang w:eastAsia="en-GB"/>
        </w:rPr>
        <w:t>ruling (</w:t>
      </w:r>
      <w:r w:rsidR="00847DF1">
        <w:rPr>
          <w:rFonts w:cstheme="minorHAnsi"/>
          <w:rtl/>
          <w:lang w:eastAsia="en-GB" w:bidi="he-IL"/>
        </w:rPr>
        <w:t>שׇׁ</w:t>
      </w:r>
      <w:r w:rsidR="00BC71FC">
        <w:rPr>
          <w:rFonts w:cstheme="minorHAnsi"/>
          <w:rtl/>
          <w:lang w:eastAsia="en-GB" w:bidi="he-IL"/>
        </w:rPr>
        <w:t>פַט</w:t>
      </w:r>
      <w:r w:rsidR="00BC71FC">
        <w:rPr>
          <w:lang w:eastAsia="en-GB"/>
        </w:rPr>
        <w:t xml:space="preserve"> niphal)</w:t>
      </w:r>
      <w:r w:rsidR="00847DF1">
        <w:rPr>
          <w:lang w:eastAsia="en-GB"/>
        </w:rPr>
        <w:t xml:space="preserve"> </w:t>
      </w:r>
      <w:r w:rsidR="00C11DF5">
        <w:rPr>
          <w:lang w:eastAsia="en-GB"/>
        </w:rPr>
        <w:t xml:space="preserve">for Gog and </w:t>
      </w:r>
      <w:r w:rsidR="005F757B">
        <w:rPr>
          <w:lang w:eastAsia="en-GB"/>
        </w:rPr>
        <w:t xml:space="preserve">will utilize </w:t>
      </w:r>
      <w:r w:rsidR="0012123E">
        <w:rPr>
          <w:lang w:eastAsia="en-GB"/>
        </w:rPr>
        <w:t xml:space="preserve">two of </w:t>
      </w:r>
      <w:r w:rsidR="005F757B">
        <w:rPr>
          <w:lang w:eastAsia="en-GB"/>
        </w:rPr>
        <w:t>his classic</w:t>
      </w:r>
      <w:r w:rsidR="005F040C">
        <w:rPr>
          <w:lang w:eastAsia="en-GB"/>
        </w:rPr>
        <w:t xml:space="preserve"> penalties</w:t>
      </w:r>
      <w:r w:rsidR="00660079">
        <w:rPr>
          <w:lang w:eastAsia="en-GB"/>
        </w:rPr>
        <w:t>,</w:t>
      </w:r>
      <w:r w:rsidR="005F757B">
        <w:rPr>
          <w:lang w:eastAsia="en-GB"/>
        </w:rPr>
        <w:t xml:space="preserve"> epidemic and bloodshed</w:t>
      </w:r>
      <w:r w:rsidR="00353A2F">
        <w:rPr>
          <w:lang w:eastAsia="en-GB"/>
        </w:rPr>
        <w:t xml:space="preserve">. </w:t>
      </w:r>
      <w:r w:rsidR="004455E4">
        <w:rPr>
          <w:lang w:eastAsia="en-GB"/>
        </w:rPr>
        <w:t>He will act as the God who controls the weather</w:t>
      </w:r>
      <w:r w:rsidR="00BF2D03">
        <w:rPr>
          <w:lang w:eastAsia="en-GB"/>
        </w:rPr>
        <w:t xml:space="preserve">, pouring </w:t>
      </w:r>
      <w:r w:rsidR="00BA3924">
        <w:rPr>
          <w:lang w:eastAsia="en-GB"/>
        </w:rPr>
        <w:t xml:space="preserve">down </w:t>
      </w:r>
      <w:r w:rsidR="00BF2D03">
        <w:rPr>
          <w:lang w:eastAsia="en-GB"/>
        </w:rPr>
        <w:t>rain, hail, and sulfur</w:t>
      </w:r>
      <w:r w:rsidR="009D7CA2">
        <w:rPr>
          <w:lang w:eastAsia="en-GB"/>
        </w:rPr>
        <w:t xml:space="preserve"> (the kind of </w:t>
      </w:r>
      <w:r w:rsidR="00BA3924">
        <w:rPr>
          <w:lang w:eastAsia="en-GB"/>
        </w:rPr>
        <w:t>evil</w:t>
      </w:r>
      <w:r w:rsidR="00EE2B79">
        <w:rPr>
          <w:lang w:eastAsia="en-GB"/>
        </w:rPr>
        <w:t xml:space="preserve"> </w:t>
      </w:r>
      <w:r w:rsidR="00BA3924">
        <w:rPr>
          <w:lang w:eastAsia="en-GB"/>
        </w:rPr>
        <w:t>substance</w:t>
      </w:r>
      <w:r w:rsidR="00EE2B79">
        <w:rPr>
          <w:lang w:eastAsia="en-GB"/>
        </w:rPr>
        <w:t xml:space="preserve"> that issues from </w:t>
      </w:r>
      <w:r w:rsidR="00BA3924">
        <w:rPr>
          <w:lang w:eastAsia="en-GB"/>
        </w:rPr>
        <w:t>volcanic eruption</w:t>
      </w:r>
      <w:r w:rsidR="0073519E">
        <w:rPr>
          <w:lang w:eastAsia="en-GB"/>
        </w:rPr>
        <w:t xml:space="preserve">). </w:t>
      </w:r>
      <w:r w:rsidR="007919A9">
        <w:rPr>
          <w:lang w:eastAsia="en-GB"/>
        </w:rPr>
        <w:t>I</w:t>
      </w:r>
      <w:r w:rsidR="0073519E">
        <w:rPr>
          <w:lang w:eastAsia="en-GB"/>
        </w:rPr>
        <w:t xml:space="preserve">t will all show his </w:t>
      </w:r>
      <w:r w:rsidR="00291666">
        <w:rPr>
          <w:lang w:eastAsia="en-GB"/>
        </w:rPr>
        <w:t xml:space="preserve">“greatness,” his </w:t>
      </w:r>
      <w:r w:rsidR="0073519E">
        <w:rPr>
          <w:lang w:eastAsia="en-GB"/>
        </w:rPr>
        <w:t>power</w:t>
      </w:r>
      <w:r w:rsidR="00291666">
        <w:rPr>
          <w:lang w:eastAsia="en-GB"/>
        </w:rPr>
        <w:t>,</w:t>
      </w:r>
      <w:r w:rsidR="0073519E">
        <w:rPr>
          <w:lang w:eastAsia="en-GB"/>
        </w:rPr>
        <w:t xml:space="preserve"> and </w:t>
      </w:r>
      <w:r w:rsidR="00291666">
        <w:rPr>
          <w:lang w:eastAsia="en-GB"/>
        </w:rPr>
        <w:t xml:space="preserve">thus his “sacredness,” </w:t>
      </w:r>
      <w:r w:rsidR="0073519E">
        <w:rPr>
          <w:lang w:eastAsia="en-GB"/>
        </w:rPr>
        <w:t xml:space="preserve">his distinctive deity. He </w:t>
      </w:r>
      <w:r w:rsidR="007457DE">
        <w:rPr>
          <w:lang w:eastAsia="en-GB"/>
        </w:rPr>
        <w:t xml:space="preserve">cannot be messed with and </w:t>
      </w:r>
      <w:r w:rsidR="007A2B96">
        <w:rPr>
          <w:lang w:eastAsia="en-GB"/>
        </w:rPr>
        <w:t xml:space="preserve">he </w:t>
      </w:r>
      <w:r w:rsidR="007457DE">
        <w:rPr>
          <w:lang w:eastAsia="en-GB"/>
        </w:rPr>
        <w:t xml:space="preserve">has to be acknowledged. </w:t>
      </w:r>
      <w:r w:rsidR="00B77239">
        <w:rPr>
          <w:lang w:eastAsia="en-GB"/>
        </w:rPr>
        <w:t xml:space="preserve">The closing verse of Ezek </w:t>
      </w:r>
      <w:r w:rsidR="0079253A">
        <w:rPr>
          <w:lang w:eastAsia="en-GB"/>
        </w:rPr>
        <w:t>38</w:t>
      </w:r>
      <w:r w:rsidR="00B77239">
        <w:rPr>
          <w:lang w:eastAsia="en-GB"/>
        </w:rPr>
        <w:t xml:space="preserve"> sums up</w:t>
      </w:r>
      <w:r w:rsidR="00BD5769">
        <w:rPr>
          <w:lang w:eastAsia="en-GB"/>
        </w:rPr>
        <w:t xml:space="preserve"> “</w:t>
      </w:r>
      <w:r w:rsidR="00B77239">
        <w:rPr>
          <w:lang w:eastAsia="en-GB"/>
        </w:rPr>
        <w:t>t</w:t>
      </w:r>
      <w:r w:rsidR="00BD5769">
        <w:rPr>
          <w:lang w:eastAsia="en-GB"/>
        </w:rPr>
        <w:t>he</w:t>
      </w:r>
      <w:r w:rsidR="00616815">
        <w:rPr>
          <w:lang w:eastAsia="en-GB"/>
        </w:rPr>
        <w:t xml:space="preserve"> </w:t>
      </w:r>
      <w:r w:rsidR="00616815">
        <w:t>real purpose of the Gog episode” (</w:t>
      </w:r>
      <w:r w:rsidR="007D1F9A">
        <w:t>Joyce, 215).</w:t>
      </w:r>
      <w:r w:rsidR="00C27CAA">
        <w:rPr>
          <w:lang w:eastAsia="en-GB"/>
        </w:rPr>
        <w:t xml:space="preserve"> </w:t>
      </w:r>
      <w:r w:rsidR="000E0E42">
        <w:rPr>
          <w:lang w:eastAsia="en-GB"/>
        </w:rPr>
        <w:t>“Gog’s campaign is not an undertaking like many other wars but is a war at the center point of the world in which there is therefore involved a decisive event of world history” (</w:t>
      </w:r>
      <w:proofErr w:type="spellStart"/>
      <w:r w:rsidR="000E0E42">
        <w:rPr>
          <w:lang w:eastAsia="en-GB"/>
        </w:rPr>
        <w:t>Zimmerli</w:t>
      </w:r>
      <w:proofErr w:type="spellEnd"/>
      <w:r w:rsidR="000E0E42">
        <w:rPr>
          <w:lang w:eastAsia="en-GB"/>
        </w:rPr>
        <w:t>, 2:311).</w:t>
      </w:r>
      <w:r w:rsidR="000C38C5">
        <w:rPr>
          <w:lang w:eastAsia="en-GB"/>
        </w:rPr>
        <w:t xml:space="preserve"> </w:t>
      </w:r>
      <w:r w:rsidR="006C01EF">
        <w:rPr>
          <w:lang w:eastAsia="en-GB"/>
        </w:rPr>
        <w:t>T</w:t>
      </w:r>
      <w:r w:rsidR="000C38C5">
        <w:rPr>
          <w:lang w:eastAsia="en-GB"/>
        </w:rPr>
        <w:t>he medieval chapter division has something to be said for it.</w:t>
      </w:r>
    </w:p>
    <w:p w14:paraId="5D4EF490" w14:textId="3BBD97AE" w:rsidR="00372F5D" w:rsidRDefault="003B4C6D" w:rsidP="00E9592F">
      <w:pPr>
        <w:rPr>
          <w:lang w:eastAsia="en-GB"/>
        </w:rPr>
      </w:pPr>
      <w:r>
        <w:rPr>
          <w:b/>
          <w:bCs/>
          <w:lang w:eastAsia="en-GB"/>
        </w:rPr>
        <w:t>39:1</w:t>
      </w:r>
      <w:r w:rsidR="00F17392">
        <w:rPr>
          <w:b/>
          <w:bCs/>
          <w:lang w:eastAsia="en-GB"/>
        </w:rPr>
        <w:t>–</w:t>
      </w:r>
      <w:r w:rsidR="000F6453">
        <w:rPr>
          <w:b/>
          <w:bCs/>
          <w:lang w:eastAsia="en-GB"/>
        </w:rPr>
        <w:t>5</w:t>
      </w:r>
      <w:r>
        <w:rPr>
          <w:b/>
          <w:bCs/>
          <w:lang w:eastAsia="en-GB"/>
        </w:rPr>
        <w:t xml:space="preserve"> </w:t>
      </w:r>
      <w:r w:rsidR="004E3DA9">
        <w:rPr>
          <w:lang w:eastAsia="en-GB"/>
        </w:rPr>
        <w:t xml:space="preserve">Once </w:t>
      </w:r>
      <w:r w:rsidR="00337B2E">
        <w:rPr>
          <w:lang w:eastAsia="en-GB"/>
        </w:rPr>
        <w:t>more</w:t>
      </w:r>
      <w:r w:rsidR="004E3DA9">
        <w:rPr>
          <w:lang w:eastAsia="en-GB"/>
        </w:rPr>
        <w:t xml:space="preserve"> Yahweh starts again in what might be a separate message or might be a continuation that first sums up </w:t>
      </w:r>
      <w:r w:rsidR="006A4017">
        <w:rPr>
          <w:lang w:eastAsia="en-GB"/>
        </w:rPr>
        <w:t xml:space="preserve">the message </w:t>
      </w:r>
      <w:r w:rsidR="00E81CE4">
        <w:rPr>
          <w:lang w:eastAsia="en-GB"/>
        </w:rPr>
        <w:t>so far</w:t>
      </w:r>
      <w:r w:rsidR="00911792">
        <w:rPr>
          <w:lang w:eastAsia="en-GB"/>
        </w:rPr>
        <w:t>. T</w:t>
      </w:r>
      <w:r w:rsidR="00A7367A">
        <w:rPr>
          <w:lang w:eastAsia="en-GB"/>
        </w:rPr>
        <w:t xml:space="preserve">hen </w:t>
      </w:r>
      <w:r w:rsidR="00EE4AC6">
        <w:rPr>
          <w:lang w:eastAsia="en-GB"/>
        </w:rPr>
        <w:t xml:space="preserve">Yahweh </w:t>
      </w:r>
      <w:r w:rsidR="00A7367A">
        <w:rPr>
          <w:lang w:eastAsia="en-GB"/>
        </w:rPr>
        <w:t xml:space="preserve">nuances </w:t>
      </w:r>
      <w:r w:rsidR="00EE4AC6">
        <w:rPr>
          <w:lang w:eastAsia="en-GB"/>
        </w:rPr>
        <w:t>his action</w:t>
      </w:r>
      <w:r w:rsidR="00A7367A">
        <w:rPr>
          <w:lang w:eastAsia="en-GB"/>
        </w:rPr>
        <w:t xml:space="preserve"> in three ways</w:t>
      </w:r>
      <w:r w:rsidR="00A779E6">
        <w:rPr>
          <w:lang w:eastAsia="en-GB"/>
        </w:rPr>
        <w:t xml:space="preserve">. </w:t>
      </w:r>
      <w:r w:rsidR="005E7E3A">
        <w:rPr>
          <w:lang w:eastAsia="en-GB"/>
        </w:rPr>
        <w:t>He</w:t>
      </w:r>
      <w:r w:rsidR="0088606E">
        <w:rPr>
          <w:lang w:eastAsia="en-GB"/>
        </w:rPr>
        <w:t xml:space="preserve"> </w:t>
      </w:r>
      <w:r w:rsidR="005E7E3A">
        <w:rPr>
          <w:lang w:eastAsia="en-GB"/>
        </w:rPr>
        <w:t xml:space="preserve">will </w:t>
      </w:r>
      <w:r w:rsidR="0088606E">
        <w:rPr>
          <w:lang w:eastAsia="en-GB"/>
        </w:rPr>
        <w:t>caus</w:t>
      </w:r>
      <w:r w:rsidR="005E7E3A">
        <w:rPr>
          <w:lang w:eastAsia="en-GB"/>
        </w:rPr>
        <w:t>e</w:t>
      </w:r>
      <w:r w:rsidR="0088606E">
        <w:rPr>
          <w:lang w:eastAsia="en-GB"/>
        </w:rPr>
        <w:t xml:space="preserve"> </w:t>
      </w:r>
      <w:r w:rsidR="004B3685">
        <w:rPr>
          <w:lang w:eastAsia="en-GB"/>
        </w:rPr>
        <w:t>Gog’s</w:t>
      </w:r>
      <w:r w:rsidR="00841856">
        <w:rPr>
          <w:lang w:eastAsia="en-GB"/>
        </w:rPr>
        <w:t xml:space="preserve"> military defeat in</w:t>
      </w:r>
      <w:r w:rsidR="00A779E6">
        <w:rPr>
          <w:lang w:eastAsia="en-GB"/>
        </w:rPr>
        <w:t xml:space="preserve"> </w:t>
      </w:r>
      <w:r w:rsidR="00841856">
        <w:rPr>
          <w:lang w:eastAsia="en-GB"/>
        </w:rPr>
        <w:t xml:space="preserve">a different </w:t>
      </w:r>
      <w:r w:rsidR="00A7367A">
        <w:rPr>
          <w:lang w:eastAsia="en-GB"/>
        </w:rPr>
        <w:t>fashion</w:t>
      </w:r>
      <w:r w:rsidR="005E7E3A">
        <w:rPr>
          <w:lang w:eastAsia="en-GB"/>
        </w:rPr>
        <w:t xml:space="preserve">, by </w:t>
      </w:r>
      <w:r w:rsidR="0088606E">
        <w:rPr>
          <w:lang w:eastAsia="en-GB"/>
        </w:rPr>
        <w:t xml:space="preserve">making him drop </w:t>
      </w:r>
      <w:r w:rsidR="0058135B">
        <w:rPr>
          <w:lang w:eastAsia="en-GB"/>
        </w:rPr>
        <w:t>the</w:t>
      </w:r>
      <w:r w:rsidR="0088606E">
        <w:rPr>
          <w:lang w:eastAsia="en-GB"/>
        </w:rPr>
        <w:t xml:space="preserve"> weapons</w:t>
      </w:r>
      <w:r w:rsidR="0058135B">
        <w:rPr>
          <w:lang w:eastAsia="en-GB"/>
        </w:rPr>
        <w:t xml:space="preserve"> with which he is aiming to shoot at </w:t>
      </w:r>
      <w:r w:rsidR="00951AB0">
        <w:rPr>
          <w:lang w:eastAsia="en-GB"/>
        </w:rPr>
        <w:t>unsu</w:t>
      </w:r>
      <w:r w:rsidR="00A06829">
        <w:rPr>
          <w:lang w:eastAsia="en-GB"/>
        </w:rPr>
        <w:t>s</w:t>
      </w:r>
      <w:r w:rsidR="00951AB0">
        <w:rPr>
          <w:lang w:eastAsia="en-GB"/>
        </w:rPr>
        <w:t>p</w:t>
      </w:r>
      <w:r w:rsidR="00A06829">
        <w:rPr>
          <w:lang w:eastAsia="en-GB"/>
        </w:rPr>
        <w:t>e</w:t>
      </w:r>
      <w:r w:rsidR="00951AB0">
        <w:rPr>
          <w:lang w:eastAsia="en-GB"/>
        </w:rPr>
        <w:t>cting Israeli</w:t>
      </w:r>
      <w:r w:rsidR="00A06829">
        <w:rPr>
          <w:lang w:eastAsia="en-GB"/>
        </w:rPr>
        <w:t>t</w:t>
      </w:r>
      <w:r w:rsidR="00951AB0">
        <w:rPr>
          <w:lang w:eastAsia="en-GB"/>
        </w:rPr>
        <w:t>e villagers</w:t>
      </w:r>
      <w:r w:rsidR="00A7367A">
        <w:rPr>
          <w:lang w:eastAsia="en-GB"/>
        </w:rPr>
        <w:t xml:space="preserve">. </w:t>
      </w:r>
      <w:r w:rsidR="000A1858">
        <w:rPr>
          <w:lang w:eastAsia="en-GB"/>
        </w:rPr>
        <w:t xml:space="preserve">The </w:t>
      </w:r>
      <w:r w:rsidR="00F62DC1">
        <w:rPr>
          <w:lang w:eastAsia="en-GB"/>
        </w:rPr>
        <w:t>weapons</w:t>
      </w:r>
      <w:r w:rsidR="000A1858">
        <w:rPr>
          <w:lang w:eastAsia="en-GB"/>
        </w:rPr>
        <w:t xml:space="preserve"> are now bows rather than swords</w:t>
      </w:r>
      <w:r w:rsidR="00F62DC1">
        <w:rPr>
          <w:lang w:eastAsia="en-GB"/>
        </w:rPr>
        <w:t xml:space="preserve">. </w:t>
      </w:r>
      <w:r w:rsidR="00C532BF">
        <w:rPr>
          <w:lang w:eastAsia="en-GB"/>
        </w:rPr>
        <w:t xml:space="preserve">Is the assumption that the </w:t>
      </w:r>
      <w:r w:rsidR="00DF7205">
        <w:rPr>
          <w:lang w:eastAsia="en-GB"/>
        </w:rPr>
        <w:t xml:space="preserve">villagers </w:t>
      </w:r>
      <w:r w:rsidR="00E054B0">
        <w:rPr>
          <w:lang w:eastAsia="en-GB"/>
        </w:rPr>
        <w:t xml:space="preserve">will then </w:t>
      </w:r>
      <w:r w:rsidR="001F0657">
        <w:rPr>
          <w:lang w:eastAsia="en-GB"/>
        </w:rPr>
        <w:t xml:space="preserve">slaughter the paralyzed </w:t>
      </w:r>
      <w:r w:rsidR="00822516">
        <w:rPr>
          <w:lang w:eastAsia="en-GB"/>
        </w:rPr>
        <w:t>attackers</w:t>
      </w:r>
      <w:r w:rsidR="00E054B0">
        <w:rPr>
          <w:lang w:eastAsia="en-GB"/>
        </w:rPr>
        <w:t>? Ezekiel does not say so</w:t>
      </w:r>
      <w:r w:rsidR="005A08E3">
        <w:rPr>
          <w:lang w:eastAsia="en-GB"/>
        </w:rPr>
        <w:t xml:space="preserve">. </w:t>
      </w:r>
      <w:r w:rsidR="00F37141">
        <w:rPr>
          <w:lang w:eastAsia="en-GB"/>
        </w:rPr>
        <w:t>He describes no battle. More likely</w:t>
      </w:r>
      <w:r w:rsidR="002270BA">
        <w:rPr>
          <w:lang w:eastAsia="en-GB"/>
        </w:rPr>
        <w:t xml:space="preserve"> </w:t>
      </w:r>
      <w:r w:rsidR="00CB1370">
        <w:rPr>
          <w:lang w:eastAsia="en-GB"/>
        </w:rPr>
        <w:t xml:space="preserve">it is </w:t>
      </w:r>
      <w:r w:rsidR="002270BA">
        <w:rPr>
          <w:lang w:eastAsia="en-GB"/>
        </w:rPr>
        <w:t>Y</w:t>
      </w:r>
      <w:r w:rsidR="00822516">
        <w:rPr>
          <w:lang w:eastAsia="en-GB"/>
        </w:rPr>
        <w:t xml:space="preserve">ahweh </w:t>
      </w:r>
      <w:r w:rsidR="00CB1370">
        <w:rPr>
          <w:lang w:eastAsia="en-GB"/>
        </w:rPr>
        <w:t xml:space="preserve">who </w:t>
      </w:r>
      <w:r w:rsidR="00822516">
        <w:rPr>
          <w:lang w:eastAsia="en-GB"/>
        </w:rPr>
        <w:t>strikes the</w:t>
      </w:r>
      <w:r w:rsidR="00CB1370">
        <w:rPr>
          <w:lang w:eastAsia="en-GB"/>
        </w:rPr>
        <w:t xml:space="preserve"> attackers</w:t>
      </w:r>
      <w:r w:rsidR="00822516">
        <w:rPr>
          <w:lang w:eastAsia="en-GB"/>
        </w:rPr>
        <w:t xml:space="preserve"> down (</w:t>
      </w:r>
      <w:r w:rsidR="002270BA">
        <w:rPr>
          <w:lang w:eastAsia="en-GB"/>
        </w:rPr>
        <w:t xml:space="preserve">cf. </w:t>
      </w:r>
      <w:r w:rsidR="00822516">
        <w:rPr>
          <w:lang w:eastAsia="en-GB"/>
        </w:rPr>
        <w:t>38:</w:t>
      </w:r>
      <w:r w:rsidR="002270BA">
        <w:rPr>
          <w:lang w:eastAsia="en-GB"/>
        </w:rPr>
        <w:t>22)</w:t>
      </w:r>
      <w:r w:rsidR="00EB4A3C">
        <w:rPr>
          <w:lang w:eastAsia="en-GB"/>
        </w:rPr>
        <w:t>.</w:t>
      </w:r>
      <w:r w:rsidR="002270BA">
        <w:rPr>
          <w:lang w:eastAsia="en-GB"/>
        </w:rPr>
        <w:t xml:space="preserve"> </w:t>
      </w:r>
      <w:r w:rsidR="00B61158">
        <w:rPr>
          <w:lang w:eastAsia="en-GB"/>
        </w:rPr>
        <w:t>Either way, Yahweh</w:t>
      </w:r>
      <w:r w:rsidR="008D53A7">
        <w:rPr>
          <w:lang w:eastAsia="en-GB"/>
        </w:rPr>
        <w:t xml:space="preserve"> will add to the distress of the </w:t>
      </w:r>
      <w:r w:rsidR="005E7DD9">
        <w:rPr>
          <w:lang w:eastAsia="en-GB"/>
        </w:rPr>
        <w:t xml:space="preserve">potentially </w:t>
      </w:r>
      <w:r w:rsidR="008D53A7">
        <w:rPr>
          <w:lang w:eastAsia="en-GB"/>
        </w:rPr>
        <w:t xml:space="preserve">doomed military </w:t>
      </w:r>
      <w:r w:rsidR="002D00E9">
        <w:rPr>
          <w:lang w:eastAsia="en-GB"/>
        </w:rPr>
        <w:t xml:space="preserve">by drawing </w:t>
      </w:r>
      <w:r w:rsidR="004142E1">
        <w:rPr>
          <w:lang w:eastAsia="en-GB"/>
        </w:rPr>
        <w:t>at</w:t>
      </w:r>
      <w:r w:rsidR="002D00E9">
        <w:rPr>
          <w:lang w:eastAsia="en-GB"/>
        </w:rPr>
        <w:t>tention to the inevitable fate of their corpses</w:t>
      </w:r>
      <w:r w:rsidR="004A41E7">
        <w:rPr>
          <w:lang w:eastAsia="en-GB"/>
        </w:rPr>
        <w:t>. T</w:t>
      </w:r>
      <w:r w:rsidR="00B61158">
        <w:rPr>
          <w:lang w:eastAsia="en-GB"/>
        </w:rPr>
        <w:t>hey will</w:t>
      </w:r>
      <w:r w:rsidR="002B75D9">
        <w:rPr>
          <w:lang w:eastAsia="en-GB"/>
        </w:rPr>
        <w:t xml:space="preserve"> </w:t>
      </w:r>
      <w:r w:rsidR="0023498E">
        <w:rPr>
          <w:lang w:eastAsia="en-GB"/>
        </w:rPr>
        <w:t>not join their ancest</w:t>
      </w:r>
      <w:r w:rsidR="00B61D0A">
        <w:rPr>
          <w:lang w:eastAsia="en-GB"/>
        </w:rPr>
        <w:t xml:space="preserve">ors in a family tomb and </w:t>
      </w:r>
      <w:r w:rsidR="0023498E">
        <w:rPr>
          <w:lang w:eastAsia="en-GB"/>
        </w:rPr>
        <w:t>rest in peace</w:t>
      </w:r>
      <w:r w:rsidR="00F51DAB">
        <w:rPr>
          <w:lang w:eastAsia="en-GB"/>
        </w:rPr>
        <w:t>,</w:t>
      </w:r>
      <w:r w:rsidR="0023498E">
        <w:rPr>
          <w:lang w:eastAsia="en-GB"/>
        </w:rPr>
        <w:t xml:space="preserve"> </w:t>
      </w:r>
      <w:r w:rsidR="00B61D0A">
        <w:rPr>
          <w:lang w:eastAsia="en-GB"/>
        </w:rPr>
        <w:t xml:space="preserve">but </w:t>
      </w:r>
      <w:r w:rsidR="002B75D9">
        <w:rPr>
          <w:lang w:eastAsia="en-GB"/>
        </w:rPr>
        <w:t xml:space="preserve">be consumed </w:t>
      </w:r>
      <w:r w:rsidR="00F51DAB">
        <w:rPr>
          <w:lang w:eastAsia="en-GB"/>
        </w:rPr>
        <w:t xml:space="preserve">on the battle field </w:t>
      </w:r>
      <w:r w:rsidR="002B75D9">
        <w:rPr>
          <w:lang w:eastAsia="en-GB"/>
        </w:rPr>
        <w:t xml:space="preserve">by </w:t>
      </w:r>
      <w:r w:rsidR="0023498E">
        <w:rPr>
          <w:lang w:eastAsia="en-GB"/>
        </w:rPr>
        <w:t>creatures of the wild</w:t>
      </w:r>
      <w:r w:rsidR="00DE4E4B">
        <w:rPr>
          <w:lang w:eastAsia="en-GB"/>
        </w:rPr>
        <w:t>, with no one to protect them</w:t>
      </w:r>
      <w:r w:rsidR="005C6A1F">
        <w:rPr>
          <w:lang w:eastAsia="en-GB"/>
        </w:rPr>
        <w:t xml:space="preserve"> (contrast 2 Sam 21:10)</w:t>
      </w:r>
      <w:r w:rsidR="00BF1FA5">
        <w:rPr>
          <w:lang w:eastAsia="en-GB"/>
        </w:rPr>
        <w:t>.</w:t>
      </w:r>
      <w:r w:rsidR="007C2C98">
        <w:rPr>
          <w:lang w:eastAsia="en-GB"/>
        </w:rPr>
        <w:t xml:space="preserve"> The</w:t>
      </w:r>
      <w:r w:rsidR="00784724">
        <w:rPr>
          <w:lang w:eastAsia="en-GB"/>
        </w:rPr>
        <w:t>y</w:t>
      </w:r>
      <w:r w:rsidR="007C2C98">
        <w:rPr>
          <w:lang w:eastAsia="en-GB"/>
        </w:rPr>
        <w:t xml:space="preserve"> will experience the </w:t>
      </w:r>
      <w:r w:rsidR="00D662A3">
        <w:rPr>
          <w:lang w:eastAsia="en-GB"/>
        </w:rPr>
        <w:t xml:space="preserve">fate </w:t>
      </w:r>
      <w:r w:rsidR="007C2C98">
        <w:rPr>
          <w:lang w:eastAsia="en-GB"/>
        </w:rPr>
        <w:t>threatened</w:t>
      </w:r>
      <w:r w:rsidR="00153355">
        <w:rPr>
          <w:lang w:eastAsia="en-GB"/>
        </w:rPr>
        <w:t xml:space="preserve"> for Israel</w:t>
      </w:r>
      <w:r w:rsidR="009E581F">
        <w:rPr>
          <w:lang w:eastAsia="en-GB"/>
        </w:rPr>
        <w:t xml:space="preserve"> in Deut 28:26 and lamented </w:t>
      </w:r>
      <w:r w:rsidR="00784724">
        <w:rPr>
          <w:lang w:eastAsia="en-GB"/>
        </w:rPr>
        <w:t xml:space="preserve">by Israel </w:t>
      </w:r>
      <w:r w:rsidR="009E581F">
        <w:rPr>
          <w:lang w:eastAsia="en-GB"/>
        </w:rPr>
        <w:t xml:space="preserve">in </w:t>
      </w:r>
      <w:proofErr w:type="spellStart"/>
      <w:r w:rsidR="009E581F">
        <w:rPr>
          <w:lang w:eastAsia="en-GB"/>
        </w:rPr>
        <w:t>Psa</w:t>
      </w:r>
      <w:proofErr w:type="spellEnd"/>
      <w:r w:rsidR="009E581F">
        <w:rPr>
          <w:lang w:eastAsia="en-GB"/>
        </w:rPr>
        <w:t xml:space="preserve"> 79:2. </w:t>
      </w:r>
      <w:r w:rsidR="00D662A3">
        <w:rPr>
          <w:lang w:eastAsia="en-GB"/>
        </w:rPr>
        <w:t>Things</w:t>
      </w:r>
      <w:r w:rsidR="009126C6">
        <w:rPr>
          <w:lang w:eastAsia="en-GB"/>
        </w:rPr>
        <w:t xml:space="preserve"> will be the same on another semi-final day: </w:t>
      </w:r>
      <w:r w:rsidR="00F12D29">
        <w:rPr>
          <w:lang w:eastAsia="en-GB"/>
        </w:rPr>
        <w:t xml:space="preserve">“Wherever </w:t>
      </w:r>
      <w:r w:rsidR="001333D1">
        <w:rPr>
          <w:lang w:eastAsia="en-GB"/>
        </w:rPr>
        <w:t>the corpse is, there the vultures will gather” (Matt 24</w:t>
      </w:r>
      <w:r w:rsidR="00507A4E">
        <w:rPr>
          <w:lang w:eastAsia="en-GB"/>
        </w:rPr>
        <w:t xml:space="preserve">:28). </w:t>
      </w:r>
    </w:p>
    <w:p w14:paraId="08BC8C50" w14:textId="135378D3" w:rsidR="003654C9" w:rsidRPr="002E67DA" w:rsidRDefault="00372F5D" w:rsidP="002E67DA">
      <w:pPr>
        <w:rPr>
          <w:shd w:val="clear" w:color="auto" w:fill="FFFFFF"/>
        </w:rPr>
      </w:pPr>
      <w:r>
        <w:rPr>
          <w:b/>
          <w:bCs/>
          <w:lang w:eastAsia="en-GB"/>
        </w:rPr>
        <w:t xml:space="preserve">39:6 </w:t>
      </w:r>
      <w:r w:rsidR="00AC6CA7">
        <w:rPr>
          <w:lang w:eastAsia="en-GB"/>
        </w:rPr>
        <w:t xml:space="preserve">Then </w:t>
      </w:r>
      <w:r w:rsidR="00F51DAB">
        <w:rPr>
          <w:lang w:eastAsia="en-GB"/>
        </w:rPr>
        <w:t>Yahweh</w:t>
      </w:r>
      <w:r w:rsidR="00AC6CA7">
        <w:rPr>
          <w:lang w:eastAsia="en-GB"/>
        </w:rPr>
        <w:t xml:space="preserve"> will</w:t>
      </w:r>
      <w:r w:rsidR="00A754CE">
        <w:rPr>
          <w:lang w:eastAsia="en-GB"/>
        </w:rPr>
        <w:t xml:space="preserve"> act like a</w:t>
      </w:r>
      <w:r w:rsidR="00E21525">
        <w:rPr>
          <w:lang w:eastAsia="en-GB"/>
        </w:rPr>
        <w:t>nother</w:t>
      </w:r>
      <w:r w:rsidR="00A754CE">
        <w:rPr>
          <w:lang w:eastAsia="en-GB"/>
        </w:rPr>
        <w:t xml:space="preserve"> military commander who undertakes a counter-invasion o</w:t>
      </w:r>
      <w:r w:rsidR="00E77CAE">
        <w:rPr>
          <w:lang w:eastAsia="en-GB"/>
        </w:rPr>
        <w:t>f</w:t>
      </w:r>
      <w:r w:rsidR="00A754CE">
        <w:rPr>
          <w:lang w:eastAsia="en-GB"/>
        </w:rPr>
        <w:t xml:space="preserve"> Gog’s </w:t>
      </w:r>
      <w:r w:rsidR="00E77CAE">
        <w:rPr>
          <w:lang w:eastAsia="en-GB"/>
        </w:rPr>
        <w:t>own territory and th</w:t>
      </w:r>
      <w:r w:rsidR="00B61D0A">
        <w:rPr>
          <w:lang w:eastAsia="en-GB"/>
        </w:rPr>
        <w:t>e territories</w:t>
      </w:r>
      <w:r w:rsidR="00E77CAE">
        <w:rPr>
          <w:lang w:eastAsia="en-GB"/>
        </w:rPr>
        <w:t xml:space="preserve"> of his allies</w:t>
      </w:r>
      <w:r w:rsidR="000574B8">
        <w:rPr>
          <w:lang w:eastAsia="en-GB"/>
        </w:rPr>
        <w:t>,</w:t>
      </w:r>
      <w:r w:rsidR="00AC03E5">
        <w:rPr>
          <w:lang w:eastAsia="en-GB"/>
        </w:rPr>
        <w:t xml:space="preserve"> and set</w:t>
      </w:r>
      <w:r w:rsidR="00255087">
        <w:rPr>
          <w:lang w:eastAsia="en-GB"/>
        </w:rPr>
        <w:t>s</w:t>
      </w:r>
      <w:r w:rsidR="00AC03E5">
        <w:rPr>
          <w:lang w:eastAsia="en-GB"/>
        </w:rPr>
        <w:t xml:space="preserve"> fire to their towns</w:t>
      </w:r>
      <w:r w:rsidR="008F24AF">
        <w:rPr>
          <w:lang w:eastAsia="en-GB"/>
        </w:rPr>
        <w:t xml:space="preserve"> where their people are living </w:t>
      </w:r>
      <w:r w:rsidR="000574B8">
        <w:rPr>
          <w:lang w:eastAsia="en-GB"/>
        </w:rPr>
        <w:t>in</w:t>
      </w:r>
      <w:r w:rsidR="008F24AF">
        <w:rPr>
          <w:lang w:eastAsia="en-GB"/>
        </w:rPr>
        <w:t xml:space="preserve"> the</w:t>
      </w:r>
      <w:r w:rsidR="006C6E41">
        <w:rPr>
          <w:lang w:eastAsia="en-GB"/>
        </w:rPr>
        <w:t>i</w:t>
      </w:r>
      <w:r w:rsidR="008F24AF">
        <w:rPr>
          <w:lang w:eastAsia="en-GB"/>
        </w:rPr>
        <w:t xml:space="preserve">r own false sense of </w:t>
      </w:r>
      <w:r w:rsidR="006C6E41">
        <w:rPr>
          <w:lang w:eastAsia="en-GB"/>
        </w:rPr>
        <w:t>security</w:t>
      </w:r>
      <w:r w:rsidR="00AC03E5">
        <w:rPr>
          <w:lang w:eastAsia="en-GB"/>
        </w:rPr>
        <w:t>.</w:t>
      </w:r>
      <w:r w:rsidR="00F867EC">
        <w:rPr>
          <w:lang w:eastAsia="en-GB"/>
        </w:rPr>
        <w:t xml:space="preserve"> But </w:t>
      </w:r>
      <w:r w:rsidR="00F867EC">
        <w:rPr>
          <w:shd w:val="clear" w:color="auto" w:fill="FFFFFF"/>
        </w:rPr>
        <w:t>“t</w:t>
      </w:r>
      <w:r w:rsidR="0028546A">
        <w:rPr>
          <w:shd w:val="clear" w:color="auto" w:fill="FFFFFF"/>
        </w:rPr>
        <w:t>he destruction of Gog and his hordes is not Yahweh’s ultimate goal in chaps. 38–39; rather it is the means by which larger goals of crucial importance within the book of Ezekiel will be achieved. In 38:16</w:t>
      </w:r>
      <w:r w:rsidR="00204957">
        <w:rPr>
          <w:shd w:val="clear" w:color="auto" w:fill="FFFFFF"/>
        </w:rPr>
        <w:t>b</w:t>
      </w:r>
      <w:r w:rsidR="0028546A">
        <w:rPr>
          <w:shd w:val="clear" w:color="auto" w:fill="FFFFFF"/>
        </w:rPr>
        <w:t>, one of those goals was identified: that the nations come to know Yahweh’s unparalleled sovereignty and power. Gog is Yahweh’s vehicle—the means by which Yahweh will display the Lord’s holiness in the sight of the nations</w:t>
      </w:r>
      <w:r w:rsidR="00204957">
        <w:rPr>
          <w:shd w:val="clear" w:color="auto" w:fill="FFFFFF"/>
        </w:rPr>
        <w:t>” (</w:t>
      </w:r>
      <w:proofErr w:type="spellStart"/>
      <w:r w:rsidR="00204957">
        <w:rPr>
          <w:shd w:val="clear" w:color="auto" w:fill="FFFFFF"/>
        </w:rPr>
        <w:t>Darr</w:t>
      </w:r>
      <w:proofErr w:type="spellEnd"/>
      <w:r w:rsidR="00204957">
        <w:rPr>
          <w:shd w:val="clear" w:color="auto" w:fill="FFFFFF"/>
        </w:rPr>
        <w:t>, on 3</w:t>
      </w:r>
      <w:r w:rsidR="00A32C49">
        <w:rPr>
          <w:shd w:val="clear" w:color="auto" w:fill="FFFFFF"/>
        </w:rPr>
        <w:t>9:1</w:t>
      </w:r>
      <w:r w:rsidR="00F17392">
        <w:rPr>
          <w:shd w:val="clear" w:color="auto" w:fill="FFFFFF"/>
        </w:rPr>
        <w:t>–</w:t>
      </w:r>
      <w:r w:rsidR="00A32C49">
        <w:rPr>
          <w:shd w:val="clear" w:color="auto" w:fill="FFFFFF"/>
        </w:rPr>
        <w:t>8).</w:t>
      </w:r>
      <w:r w:rsidR="0028546A">
        <w:rPr>
          <w:shd w:val="clear" w:color="auto" w:fill="FFFFFF"/>
        </w:rPr>
        <w:t> </w:t>
      </w:r>
    </w:p>
    <w:p w14:paraId="669B5D26" w14:textId="71AB748E" w:rsidR="003B4C6D" w:rsidRPr="006903BB" w:rsidRDefault="003B4C6D" w:rsidP="006903BB">
      <w:pPr>
        <w:rPr>
          <w:lang w:eastAsia="en-GB"/>
        </w:rPr>
      </w:pPr>
      <w:r>
        <w:rPr>
          <w:b/>
          <w:bCs/>
          <w:lang w:eastAsia="en-GB"/>
        </w:rPr>
        <w:t>39:7</w:t>
      </w:r>
      <w:r w:rsidR="00F17392">
        <w:rPr>
          <w:b/>
          <w:bCs/>
          <w:lang w:eastAsia="en-GB"/>
        </w:rPr>
        <w:t>–</w:t>
      </w:r>
      <w:r>
        <w:rPr>
          <w:b/>
          <w:bCs/>
          <w:lang w:eastAsia="en-GB"/>
        </w:rPr>
        <w:t>8</w:t>
      </w:r>
      <w:r w:rsidR="003239DB">
        <w:rPr>
          <w:b/>
          <w:bCs/>
          <w:lang w:eastAsia="en-GB"/>
        </w:rPr>
        <w:t xml:space="preserve"> </w:t>
      </w:r>
      <w:r w:rsidR="00536CE2">
        <w:rPr>
          <w:lang w:eastAsia="en-GB"/>
        </w:rPr>
        <w:t>Recogni</w:t>
      </w:r>
      <w:r w:rsidR="00075D2F">
        <w:rPr>
          <w:lang w:eastAsia="en-GB"/>
        </w:rPr>
        <w:t>zing</w:t>
      </w:r>
      <w:r w:rsidR="00536CE2">
        <w:rPr>
          <w:lang w:eastAsia="en-GB"/>
        </w:rPr>
        <w:t xml:space="preserve"> </w:t>
      </w:r>
      <w:r w:rsidR="00715885">
        <w:rPr>
          <w:lang w:eastAsia="en-GB"/>
        </w:rPr>
        <w:t>Yahweh’s</w:t>
      </w:r>
      <w:r w:rsidR="00536CE2">
        <w:rPr>
          <w:lang w:eastAsia="en-GB"/>
        </w:rPr>
        <w:t xml:space="preserve"> sacred name </w:t>
      </w:r>
      <w:r w:rsidR="0048394F">
        <w:rPr>
          <w:lang w:eastAsia="en-GB"/>
        </w:rPr>
        <w:t>is a</w:t>
      </w:r>
      <w:r w:rsidR="00427355">
        <w:rPr>
          <w:lang w:eastAsia="en-GB"/>
        </w:rPr>
        <w:t>n alternative</w:t>
      </w:r>
      <w:r w:rsidR="0048394F">
        <w:rPr>
          <w:lang w:eastAsia="en-GB"/>
        </w:rPr>
        <w:t xml:space="preserve"> formula for recogni</w:t>
      </w:r>
      <w:r w:rsidR="00075D2F">
        <w:rPr>
          <w:lang w:eastAsia="en-GB"/>
        </w:rPr>
        <w:t>zing</w:t>
      </w:r>
      <w:r w:rsidR="0048394F">
        <w:rPr>
          <w:lang w:eastAsia="en-GB"/>
        </w:rPr>
        <w:t xml:space="preserve"> him </w:t>
      </w:r>
      <w:r w:rsidR="00427355">
        <w:rPr>
          <w:lang w:eastAsia="en-GB"/>
        </w:rPr>
        <w:t>i</w:t>
      </w:r>
      <w:r w:rsidR="003239DB">
        <w:rPr>
          <w:lang w:eastAsia="en-GB"/>
        </w:rPr>
        <w:t>n</w:t>
      </w:r>
      <w:r w:rsidR="00427355">
        <w:rPr>
          <w:lang w:eastAsia="en-GB"/>
        </w:rPr>
        <w:t xml:space="preserve"> his sacredness (38:23). </w:t>
      </w:r>
      <w:r w:rsidR="000D170A">
        <w:rPr>
          <w:lang w:eastAsia="en-GB"/>
        </w:rPr>
        <w:t xml:space="preserve">A person’s </w:t>
      </w:r>
      <w:r w:rsidR="00595A3E">
        <w:rPr>
          <w:lang w:eastAsia="en-GB"/>
        </w:rPr>
        <w:t xml:space="preserve">name </w:t>
      </w:r>
      <w:r w:rsidR="00DD7E17">
        <w:rPr>
          <w:lang w:eastAsia="en-GB"/>
        </w:rPr>
        <w:t>refers to, reveals, and brings home the reality of th</w:t>
      </w:r>
      <w:r w:rsidR="00595A3E">
        <w:rPr>
          <w:lang w:eastAsia="en-GB"/>
        </w:rPr>
        <w:t>is</w:t>
      </w:r>
      <w:r w:rsidR="00DD7E17">
        <w:rPr>
          <w:lang w:eastAsia="en-GB"/>
        </w:rPr>
        <w:t xml:space="preserve"> person (see 20:9)</w:t>
      </w:r>
      <w:r w:rsidR="0002568B">
        <w:rPr>
          <w:lang w:eastAsia="en-GB"/>
        </w:rPr>
        <w:t>.</w:t>
      </w:r>
      <w:r w:rsidR="000D170A">
        <w:rPr>
          <w:lang w:eastAsia="en-GB"/>
        </w:rPr>
        <w:t xml:space="preserve"> </w:t>
      </w:r>
      <w:r w:rsidR="008D692A">
        <w:rPr>
          <w:lang w:eastAsia="en-GB"/>
        </w:rPr>
        <w:t xml:space="preserve">Yahweh </w:t>
      </w:r>
      <w:r w:rsidR="00CF6336">
        <w:rPr>
          <w:lang w:eastAsia="en-GB"/>
        </w:rPr>
        <w:t xml:space="preserve">therefore </w:t>
      </w:r>
      <w:r w:rsidR="008D692A">
        <w:rPr>
          <w:lang w:eastAsia="en-GB"/>
        </w:rPr>
        <w:t>cares passionately about his name</w:t>
      </w:r>
      <w:r w:rsidR="00D8124E">
        <w:rPr>
          <w:lang w:eastAsia="en-GB"/>
        </w:rPr>
        <w:t xml:space="preserve"> (39:25). </w:t>
      </w:r>
      <w:r w:rsidR="007931A7">
        <w:rPr>
          <w:lang w:eastAsia="en-GB"/>
        </w:rPr>
        <w:t>Recognizing it</w:t>
      </w:r>
      <w:r w:rsidR="000A7A81">
        <w:rPr>
          <w:lang w:eastAsia="en-GB"/>
        </w:rPr>
        <w:t xml:space="preserve"> is the opposite of </w:t>
      </w:r>
      <w:r w:rsidR="007931A7">
        <w:rPr>
          <w:lang w:eastAsia="en-GB"/>
        </w:rPr>
        <w:t xml:space="preserve">profaning it </w:t>
      </w:r>
      <w:r w:rsidR="00A44152">
        <w:rPr>
          <w:lang w:eastAsia="en-GB"/>
        </w:rPr>
        <w:t xml:space="preserve">by treating it </w:t>
      </w:r>
      <w:r w:rsidR="007931A7">
        <w:rPr>
          <w:lang w:eastAsia="en-GB"/>
        </w:rPr>
        <w:t>as ordinary</w:t>
      </w:r>
      <w:r w:rsidR="000B7C4E">
        <w:rPr>
          <w:lang w:eastAsia="en-GB"/>
        </w:rPr>
        <w:t xml:space="preserve">, which implies treating Yahweh himself as just any old god </w:t>
      </w:r>
      <w:r w:rsidR="000107A0">
        <w:rPr>
          <w:lang w:eastAsia="en-GB"/>
        </w:rPr>
        <w:t>(cf. 20:39</w:t>
      </w:r>
      <w:r w:rsidR="003C65ED">
        <w:rPr>
          <w:lang w:eastAsia="en-GB"/>
        </w:rPr>
        <w:t>; 43:7</w:t>
      </w:r>
      <w:r w:rsidR="00F17392">
        <w:rPr>
          <w:lang w:eastAsia="en-GB"/>
        </w:rPr>
        <w:t>–</w:t>
      </w:r>
      <w:r w:rsidR="003C65ED">
        <w:rPr>
          <w:lang w:eastAsia="en-GB"/>
        </w:rPr>
        <w:t xml:space="preserve">8). </w:t>
      </w:r>
      <w:r w:rsidR="00206F22">
        <w:rPr>
          <w:lang w:eastAsia="en-GB"/>
        </w:rPr>
        <w:t xml:space="preserve">Does </w:t>
      </w:r>
      <w:r w:rsidR="003239DB">
        <w:rPr>
          <w:lang w:eastAsia="en-GB"/>
        </w:rPr>
        <w:t xml:space="preserve">Yahweh’s determination </w:t>
      </w:r>
      <w:r w:rsidR="00DC56BF">
        <w:rPr>
          <w:lang w:eastAsia="en-GB"/>
        </w:rPr>
        <w:t xml:space="preserve">to get </w:t>
      </w:r>
      <w:r w:rsidR="00050674">
        <w:rPr>
          <w:lang w:eastAsia="en-GB"/>
        </w:rPr>
        <w:t>an</w:t>
      </w:r>
      <w:r w:rsidR="00DC56BF">
        <w:rPr>
          <w:lang w:eastAsia="en-GB"/>
        </w:rPr>
        <w:t xml:space="preserve"> acknowledgment of hi</w:t>
      </w:r>
      <w:r w:rsidR="00050674">
        <w:rPr>
          <w:lang w:eastAsia="en-GB"/>
        </w:rPr>
        <w:t xml:space="preserve">s sacred name </w:t>
      </w:r>
      <w:r w:rsidR="005C7FC1">
        <w:rPr>
          <w:lang w:eastAsia="en-GB"/>
        </w:rPr>
        <w:t>among the Israelites</w:t>
      </w:r>
      <w:r w:rsidR="00DC56BF">
        <w:rPr>
          <w:lang w:eastAsia="en-GB"/>
        </w:rPr>
        <w:t xml:space="preserve"> imply that they have </w:t>
      </w:r>
      <w:r w:rsidR="0076698A">
        <w:rPr>
          <w:lang w:eastAsia="en-GB"/>
        </w:rPr>
        <w:t xml:space="preserve">still </w:t>
      </w:r>
      <w:r w:rsidR="00DC56BF">
        <w:rPr>
          <w:lang w:eastAsia="en-GB"/>
        </w:rPr>
        <w:t>n</w:t>
      </w:r>
      <w:r w:rsidR="00AA4187">
        <w:rPr>
          <w:lang w:eastAsia="en-GB"/>
        </w:rPr>
        <w:t>o</w:t>
      </w:r>
      <w:r w:rsidR="00DC56BF">
        <w:rPr>
          <w:lang w:eastAsia="en-GB"/>
        </w:rPr>
        <w:t xml:space="preserve">t been </w:t>
      </w:r>
      <w:r w:rsidR="005C7FC1">
        <w:rPr>
          <w:lang w:eastAsia="en-GB"/>
        </w:rPr>
        <w:t>acknowl</w:t>
      </w:r>
      <w:r w:rsidR="002A7B6A">
        <w:rPr>
          <w:lang w:eastAsia="en-GB"/>
        </w:rPr>
        <w:t>edging it</w:t>
      </w:r>
      <w:r w:rsidR="00206F22">
        <w:rPr>
          <w:lang w:eastAsia="en-GB"/>
        </w:rPr>
        <w:t>?</w:t>
      </w:r>
      <w:r w:rsidR="002C31F4">
        <w:rPr>
          <w:lang w:eastAsia="en-GB"/>
        </w:rPr>
        <w:t xml:space="preserve"> </w:t>
      </w:r>
      <w:r w:rsidR="00B35B80">
        <w:rPr>
          <w:lang w:eastAsia="en-GB"/>
        </w:rPr>
        <w:t>Ezek 38</w:t>
      </w:r>
      <w:r w:rsidR="00F17392">
        <w:rPr>
          <w:lang w:eastAsia="en-GB"/>
        </w:rPr>
        <w:t>–</w:t>
      </w:r>
      <w:r w:rsidR="00B35B80">
        <w:rPr>
          <w:lang w:eastAsia="en-GB"/>
        </w:rPr>
        <w:t>39</w:t>
      </w:r>
      <w:r w:rsidR="0066678E">
        <w:rPr>
          <w:lang w:eastAsia="en-GB"/>
        </w:rPr>
        <w:t xml:space="preserve"> </w:t>
      </w:r>
      <w:r w:rsidR="0076698A">
        <w:rPr>
          <w:lang w:eastAsia="en-GB"/>
        </w:rPr>
        <w:t>gives</w:t>
      </w:r>
      <w:r w:rsidR="0066678E">
        <w:rPr>
          <w:lang w:eastAsia="en-GB"/>
        </w:rPr>
        <w:t xml:space="preserve"> no </w:t>
      </w:r>
      <w:r w:rsidR="004D5395">
        <w:rPr>
          <w:lang w:eastAsia="en-GB"/>
        </w:rPr>
        <w:t xml:space="preserve">such </w:t>
      </w:r>
      <w:r w:rsidR="0066678E">
        <w:rPr>
          <w:lang w:eastAsia="en-GB"/>
        </w:rPr>
        <w:t xml:space="preserve">indication </w:t>
      </w:r>
      <w:r w:rsidR="002D7EA1">
        <w:rPr>
          <w:lang w:eastAsia="en-GB"/>
        </w:rPr>
        <w:t xml:space="preserve">in the context of </w:t>
      </w:r>
      <w:r w:rsidR="008466FE">
        <w:rPr>
          <w:lang w:eastAsia="en-GB"/>
        </w:rPr>
        <w:t>his</w:t>
      </w:r>
      <w:r w:rsidR="00B35B80">
        <w:rPr>
          <w:lang w:eastAsia="en-GB"/>
        </w:rPr>
        <w:t xml:space="preserve"> ha</w:t>
      </w:r>
      <w:r w:rsidR="002D7EA1">
        <w:rPr>
          <w:lang w:eastAsia="en-GB"/>
        </w:rPr>
        <w:t>ving</w:t>
      </w:r>
      <w:r w:rsidR="00B35B80">
        <w:rPr>
          <w:lang w:eastAsia="en-GB"/>
        </w:rPr>
        <w:t xml:space="preserve"> brought them back to the land and the</w:t>
      </w:r>
      <w:r w:rsidR="00A46ADC">
        <w:rPr>
          <w:lang w:eastAsia="en-GB"/>
        </w:rPr>
        <w:t>ir</w:t>
      </w:r>
      <w:r w:rsidR="00B35B80">
        <w:rPr>
          <w:lang w:eastAsia="en-GB"/>
        </w:rPr>
        <w:t xml:space="preserve"> liv</w:t>
      </w:r>
      <w:r w:rsidR="00F452B3">
        <w:rPr>
          <w:lang w:eastAsia="en-GB"/>
        </w:rPr>
        <w:t>ing</w:t>
      </w:r>
      <w:r w:rsidR="00B35B80">
        <w:rPr>
          <w:lang w:eastAsia="en-GB"/>
        </w:rPr>
        <w:t xml:space="preserve"> there </w:t>
      </w:r>
      <w:r w:rsidR="00CE27C1">
        <w:rPr>
          <w:lang w:eastAsia="en-GB"/>
        </w:rPr>
        <w:t>with a sense of security</w:t>
      </w:r>
      <w:r w:rsidR="00F452B3">
        <w:rPr>
          <w:lang w:eastAsia="en-GB"/>
        </w:rPr>
        <w:t xml:space="preserve"> that </w:t>
      </w:r>
      <w:r w:rsidR="00623BFF">
        <w:rPr>
          <w:lang w:eastAsia="en-GB"/>
        </w:rPr>
        <w:t>must derive from him</w:t>
      </w:r>
      <w:r w:rsidR="00C606FB">
        <w:rPr>
          <w:lang w:eastAsia="en-GB"/>
        </w:rPr>
        <w:t>. But</w:t>
      </w:r>
      <w:r w:rsidR="00CE27C1">
        <w:rPr>
          <w:lang w:eastAsia="en-GB"/>
        </w:rPr>
        <w:t xml:space="preserve"> </w:t>
      </w:r>
      <w:r w:rsidR="00A46ADC">
        <w:rPr>
          <w:lang w:eastAsia="en-GB"/>
        </w:rPr>
        <w:t xml:space="preserve">neither has </w:t>
      </w:r>
      <w:r w:rsidR="006177D1">
        <w:rPr>
          <w:lang w:eastAsia="en-GB"/>
        </w:rPr>
        <w:t>Ezekiel give</w:t>
      </w:r>
      <w:r w:rsidR="00CE27C1">
        <w:rPr>
          <w:lang w:eastAsia="en-GB"/>
        </w:rPr>
        <w:t xml:space="preserve">n </w:t>
      </w:r>
      <w:r w:rsidR="00A46ADC">
        <w:rPr>
          <w:lang w:eastAsia="en-GB"/>
        </w:rPr>
        <w:t>any</w:t>
      </w:r>
      <w:r w:rsidR="00CE27C1">
        <w:rPr>
          <w:lang w:eastAsia="en-GB"/>
        </w:rPr>
        <w:t xml:space="preserve"> explicit indication that </w:t>
      </w:r>
      <w:r w:rsidR="00E5347E">
        <w:rPr>
          <w:lang w:eastAsia="en-GB"/>
        </w:rPr>
        <w:t>they have been acknowledging it</w:t>
      </w:r>
      <w:r w:rsidR="00C606FB">
        <w:rPr>
          <w:lang w:eastAsia="en-GB"/>
        </w:rPr>
        <w:t xml:space="preserve">, and </w:t>
      </w:r>
      <w:r w:rsidR="00CF635C">
        <w:rPr>
          <w:lang w:eastAsia="en-GB"/>
        </w:rPr>
        <w:t>39:</w:t>
      </w:r>
      <w:r w:rsidR="003A690F">
        <w:rPr>
          <w:lang w:eastAsia="en-GB"/>
        </w:rPr>
        <w:t>22 will speak of their coming to acknowledge Yahweh</w:t>
      </w:r>
      <w:r w:rsidR="007610A8">
        <w:rPr>
          <w:lang w:eastAsia="en-GB"/>
        </w:rPr>
        <w:t>, while</w:t>
      </w:r>
      <w:r w:rsidR="003A690F">
        <w:rPr>
          <w:lang w:eastAsia="en-GB"/>
        </w:rPr>
        <w:t xml:space="preserve"> </w:t>
      </w:r>
      <w:r w:rsidR="00C606FB">
        <w:rPr>
          <w:lang w:eastAsia="en-GB"/>
        </w:rPr>
        <w:t>39:26 will speak of thei</w:t>
      </w:r>
      <w:r w:rsidR="00664E45">
        <w:rPr>
          <w:lang w:eastAsia="en-GB"/>
        </w:rPr>
        <w:t>r</w:t>
      </w:r>
      <w:r w:rsidR="00C606FB">
        <w:rPr>
          <w:lang w:eastAsia="en-GB"/>
        </w:rPr>
        <w:t xml:space="preserve"> needing to keep their shame in </w:t>
      </w:r>
      <w:r w:rsidR="00664E45">
        <w:rPr>
          <w:lang w:eastAsia="en-GB"/>
        </w:rPr>
        <w:t>mind.</w:t>
      </w:r>
      <w:r w:rsidR="00E5347E">
        <w:rPr>
          <w:lang w:eastAsia="en-GB"/>
        </w:rPr>
        <w:t xml:space="preserve"> </w:t>
      </w:r>
      <w:r w:rsidR="003D43A0">
        <w:rPr>
          <w:lang w:eastAsia="en-GB"/>
        </w:rPr>
        <w:t xml:space="preserve">It would not be surprising if </w:t>
      </w:r>
      <w:r w:rsidR="00664E45">
        <w:rPr>
          <w:lang w:eastAsia="en-GB"/>
        </w:rPr>
        <w:t>Yahweh’s</w:t>
      </w:r>
      <w:r w:rsidR="00DC56BF">
        <w:rPr>
          <w:lang w:eastAsia="en-GB"/>
        </w:rPr>
        <w:t xml:space="preserve"> </w:t>
      </w:r>
      <w:r w:rsidR="00E07C22">
        <w:rPr>
          <w:lang w:eastAsia="en-GB"/>
        </w:rPr>
        <w:t xml:space="preserve">overwhelming their invaders </w:t>
      </w:r>
      <w:r w:rsidR="003B54F6">
        <w:rPr>
          <w:lang w:eastAsia="en-GB"/>
        </w:rPr>
        <w:t>add</w:t>
      </w:r>
      <w:r w:rsidR="007647C8">
        <w:rPr>
          <w:lang w:eastAsia="en-GB"/>
        </w:rPr>
        <w:t>ed</w:t>
      </w:r>
      <w:r w:rsidR="003B54F6">
        <w:rPr>
          <w:lang w:eastAsia="en-GB"/>
        </w:rPr>
        <w:t xml:space="preserve"> depth </w:t>
      </w:r>
      <w:r w:rsidR="00F3699E">
        <w:rPr>
          <w:lang w:eastAsia="en-GB"/>
        </w:rPr>
        <w:t xml:space="preserve">or seriousness </w:t>
      </w:r>
      <w:r w:rsidR="003B54F6">
        <w:rPr>
          <w:lang w:eastAsia="en-GB"/>
        </w:rPr>
        <w:t>to their recognition.</w:t>
      </w:r>
      <w:r w:rsidR="002C7DD0">
        <w:rPr>
          <w:lang w:eastAsia="en-GB"/>
        </w:rPr>
        <w:t xml:space="preserve"> Or perhaps Yahweh refers to </w:t>
      </w:r>
      <w:r w:rsidR="00E1710C">
        <w:rPr>
          <w:lang w:eastAsia="en-GB"/>
        </w:rPr>
        <w:t>a</w:t>
      </w:r>
      <w:r w:rsidR="002C7DD0">
        <w:rPr>
          <w:lang w:eastAsia="en-GB"/>
        </w:rPr>
        <w:t xml:space="preserve"> recognition of him </w:t>
      </w:r>
      <w:r w:rsidR="00D5584B">
        <w:rPr>
          <w:lang w:eastAsia="en-GB"/>
        </w:rPr>
        <w:t>that the nations will give</w:t>
      </w:r>
      <w:r w:rsidR="008660BB">
        <w:rPr>
          <w:lang w:eastAsia="en-GB"/>
        </w:rPr>
        <w:t xml:space="preserve"> when they see him act in Israel’s midst in the way 39:1</w:t>
      </w:r>
      <w:r w:rsidR="00F17392">
        <w:rPr>
          <w:lang w:eastAsia="en-GB"/>
        </w:rPr>
        <w:t>–</w:t>
      </w:r>
      <w:r w:rsidR="008660BB">
        <w:rPr>
          <w:lang w:eastAsia="en-GB"/>
        </w:rPr>
        <w:t>6 describes</w:t>
      </w:r>
      <w:r w:rsidR="00903D7E">
        <w:rPr>
          <w:lang w:eastAsia="en-GB"/>
        </w:rPr>
        <w:t>. It</w:t>
      </w:r>
      <w:r w:rsidR="00D5584B">
        <w:rPr>
          <w:lang w:eastAsia="en-GB"/>
        </w:rPr>
        <w:t xml:space="preserve"> will contrast with </w:t>
      </w:r>
      <w:r w:rsidR="00DB0B63">
        <w:rPr>
          <w:lang w:eastAsia="en-GB"/>
        </w:rPr>
        <w:t xml:space="preserve">the </w:t>
      </w:r>
      <w:r w:rsidR="003E0AFD">
        <w:rPr>
          <w:lang w:eastAsia="en-GB"/>
        </w:rPr>
        <w:t xml:space="preserve">incidental profaning of him through </w:t>
      </w:r>
      <w:r w:rsidR="00DB0B63">
        <w:rPr>
          <w:lang w:eastAsia="en-GB"/>
        </w:rPr>
        <w:t xml:space="preserve">Israel through </w:t>
      </w:r>
      <w:r w:rsidR="003E0AFD">
        <w:rPr>
          <w:lang w:eastAsia="en-GB"/>
        </w:rPr>
        <w:t xml:space="preserve">his expelling them from his land because of their </w:t>
      </w:r>
      <w:r w:rsidR="00731FE3">
        <w:rPr>
          <w:lang w:eastAsia="en-GB"/>
        </w:rPr>
        <w:t>waywardness (36:16</w:t>
      </w:r>
      <w:r w:rsidR="00F17392">
        <w:rPr>
          <w:lang w:eastAsia="en-GB"/>
        </w:rPr>
        <w:t>–</w:t>
      </w:r>
      <w:r w:rsidR="00731FE3">
        <w:rPr>
          <w:lang w:eastAsia="en-GB"/>
        </w:rPr>
        <w:t xml:space="preserve">23). </w:t>
      </w:r>
      <w:r w:rsidR="00115291">
        <w:rPr>
          <w:lang w:eastAsia="en-GB"/>
        </w:rPr>
        <w:t xml:space="preserve">Either way, </w:t>
      </w:r>
      <w:r w:rsidR="00496B8D">
        <w:rPr>
          <w:lang w:eastAsia="en-GB"/>
        </w:rPr>
        <w:t xml:space="preserve">it will be </w:t>
      </w:r>
      <w:r w:rsidR="0052437C">
        <w:rPr>
          <w:lang w:eastAsia="en-GB"/>
        </w:rPr>
        <w:t xml:space="preserve">the day </w:t>
      </w:r>
      <w:r w:rsidR="00122D70">
        <w:rPr>
          <w:lang w:eastAsia="en-GB"/>
        </w:rPr>
        <w:t>Yahweh</w:t>
      </w:r>
      <w:r w:rsidR="0052437C">
        <w:rPr>
          <w:lang w:eastAsia="en-GB"/>
        </w:rPr>
        <w:t xml:space="preserve"> has long spoken of, </w:t>
      </w:r>
      <w:r w:rsidR="00496B8D">
        <w:rPr>
          <w:lang w:eastAsia="en-GB"/>
        </w:rPr>
        <w:t>the fulfillment of the vision long expressed by prophets</w:t>
      </w:r>
      <w:r w:rsidR="0052437C">
        <w:rPr>
          <w:lang w:eastAsia="en-GB"/>
        </w:rPr>
        <w:t xml:space="preserve"> (38:17).</w:t>
      </w:r>
      <w:r w:rsidR="009166BF">
        <w:rPr>
          <w:lang w:eastAsia="en-GB"/>
        </w:rPr>
        <w:t xml:space="preserve"> </w:t>
      </w:r>
      <w:r w:rsidR="0073488D">
        <w:rPr>
          <w:lang w:eastAsia="en-GB"/>
        </w:rPr>
        <w:t>I</w:t>
      </w:r>
      <w:r w:rsidR="007647C8">
        <w:rPr>
          <w:lang w:eastAsia="en-GB"/>
        </w:rPr>
        <w:t xml:space="preserve">n the meantime, </w:t>
      </w:r>
      <w:r w:rsidR="0073488D">
        <w:rPr>
          <w:lang w:eastAsia="en-GB"/>
        </w:rPr>
        <w:t xml:space="preserve">however, </w:t>
      </w:r>
      <w:r w:rsidR="003B67C5">
        <w:rPr>
          <w:lang w:eastAsia="en-GB"/>
        </w:rPr>
        <w:t xml:space="preserve">the Israelites whom Ezekiel actually addresses are people who do not seriously acknowledge Yahweh, so rhetorically they feature </w:t>
      </w:r>
      <w:r w:rsidR="002B18FA">
        <w:rPr>
          <w:lang w:eastAsia="en-GB"/>
        </w:rPr>
        <w:t xml:space="preserve">as the audience </w:t>
      </w:r>
      <w:r w:rsidR="003B67C5">
        <w:rPr>
          <w:lang w:eastAsia="en-GB"/>
        </w:rPr>
        <w:t>in the message here.</w:t>
      </w:r>
    </w:p>
    <w:p w14:paraId="70E423B6" w14:textId="5C33464F" w:rsidR="0048108A" w:rsidRDefault="003B4C6D" w:rsidP="00AF34AE">
      <w:pPr>
        <w:rPr>
          <w:lang w:eastAsia="en-GB"/>
        </w:rPr>
      </w:pPr>
      <w:r>
        <w:rPr>
          <w:b/>
          <w:bCs/>
          <w:lang w:eastAsia="en-GB"/>
        </w:rPr>
        <w:t>39:9</w:t>
      </w:r>
      <w:r w:rsidR="00F17392">
        <w:rPr>
          <w:b/>
          <w:bCs/>
          <w:lang w:eastAsia="en-GB"/>
        </w:rPr>
        <w:t>–</w:t>
      </w:r>
      <w:r w:rsidR="006A3939">
        <w:rPr>
          <w:b/>
          <w:bCs/>
          <w:lang w:eastAsia="en-GB"/>
        </w:rPr>
        <w:t>10</w:t>
      </w:r>
      <w:r w:rsidR="00AF058A">
        <w:rPr>
          <w:lang w:eastAsia="en-GB"/>
        </w:rPr>
        <w:t xml:space="preserve"> </w:t>
      </w:r>
      <w:r w:rsidR="000C7DD2">
        <w:rPr>
          <w:lang w:eastAsia="en-GB"/>
        </w:rPr>
        <w:t xml:space="preserve">There now follows the first of three </w:t>
      </w:r>
      <w:r w:rsidR="000568DC">
        <w:rPr>
          <w:lang w:eastAsia="en-GB"/>
        </w:rPr>
        <w:t xml:space="preserve">concrete </w:t>
      </w:r>
      <w:proofErr w:type="spellStart"/>
      <w:r w:rsidR="00193BB7">
        <w:rPr>
          <w:lang w:eastAsia="en-GB"/>
        </w:rPr>
        <w:t>midrashic</w:t>
      </w:r>
      <w:proofErr w:type="spellEnd"/>
      <w:r w:rsidR="00193BB7">
        <w:rPr>
          <w:lang w:eastAsia="en-GB"/>
        </w:rPr>
        <w:t xml:space="preserve"> </w:t>
      </w:r>
      <w:r w:rsidR="009E5459">
        <w:rPr>
          <w:lang w:eastAsia="en-GB"/>
        </w:rPr>
        <w:t xml:space="preserve">parodies </w:t>
      </w:r>
      <w:r w:rsidR="000568DC">
        <w:rPr>
          <w:lang w:eastAsia="en-GB"/>
        </w:rPr>
        <w:t>of earlier Scriptures</w:t>
      </w:r>
      <w:r w:rsidR="0050157A">
        <w:rPr>
          <w:lang w:eastAsia="en-GB"/>
        </w:rPr>
        <w:t>.</w:t>
      </w:r>
      <w:r w:rsidR="00193BB7">
        <w:rPr>
          <w:lang w:eastAsia="en-GB"/>
        </w:rPr>
        <w:t xml:space="preserve"> Ezekie</w:t>
      </w:r>
      <w:r w:rsidR="00527C18">
        <w:rPr>
          <w:lang w:eastAsia="en-GB"/>
        </w:rPr>
        <w:t xml:space="preserve">l has had his thinking stimulated by a passage </w:t>
      </w:r>
      <w:r w:rsidR="008C014E">
        <w:rPr>
          <w:lang w:eastAsia="en-GB"/>
        </w:rPr>
        <w:t xml:space="preserve">from the Scriptures and has built </w:t>
      </w:r>
      <w:r w:rsidR="00652DC1">
        <w:rPr>
          <w:lang w:eastAsia="en-GB"/>
        </w:rPr>
        <w:t xml:space="preserve">on it with his characteristic </w:t>
      </w:r>
      <w:r w:rsidR="008C014E">
        <w:rPr>
          <w:lang w:eastAsia="en-GB"/>
        </w:rPr>
        <w:t>imaginati</w:t>
      </w:r>
      <w:r w:rsidR="00652DC1">
        <w:rPr>
          <w:lang w:eastAsia="en-GB"/>
        </w:rPr>
        <w:t>on.</w:t>
      </w:r>
    </w:p>
    <w:p w14:paraId="1EE19DE3" w14:textId="77777777" w:rsidR="0048108A" w:rsidRDefault="0048108A" w:rsidP="00AF34AE">
      <w:pPr>
        <w:rPr>
          <w:lang w:eastAsia="en-GB"/>
        </w:rPr>
      </w:pPr>
    </w:p>
    <w:p w14:paraId="5916F26A" w14:textId="2891CBE1" w:rsidR="0048108A" w:rsidRDefault="00132530" w:rsidP="00AF34AE">
      <w:pPr>
        <w:rPr>
          <w:lang w:eastAsia="en-GB"/>
        </w:rPr>
      </w:pPr>
      <w:r>
        <w:rPr>
          <w:lang w:eastAsia="en-GB"/>
        </w:rPr>
        <w:t>Go look at Yahweh’s acts</w:t>
      </w:r>
      <w:r w:rsidR="00E6558C">
        <w:rPr>
          <w:lang w:eastAsia="en-GB"/>
        </w:rPr>
        <w:t>,</w:t>
      </w:r>
    </w:p>
    <w:p w14:paraId="55897F58" w14:textId="0994E001" w:rsidR="0048108A" w:rsidRDefault="0048108A" w:rsidP="00AF34AE">
      <w:pPr>
        <w:rPr>
          <w:lang w:eastAsia="en-GB"/>
        </w:rPr>
      </w:pPr>
      <w:r>
        <w:rPr>
          <w:lang w:eastAsia="en-GB"/>
        </w:rPr>
        <w:tab/>
      </w:r>
      <w:r w:rsidR="00F61B1E">
        <w:rPr>
          <w:lang w:eastAsia="en-GB"/>
        </w:rPr>
        <w:t xml:space="preserve">how he has set </w:t>
      </w:r>
      <w:r w:rsidR="00137D0A">
        <w:rPr>
          <w:lang w:eastAsia="en-GB"/>
        </w:rPr>
        <w:t xml:space="preserve">great </w:t>
      </w:r>
      <w:r w:rsidR="00F61B1E">
        <w:rPr>
          <w:lang w:eastAsia="en-GB"/>
        </w:rPr>
        <w:t>desolation in the earth</w:t>
      </w:r>
      <w:r w:rsidR="00F12C0E">
        <w:rPr>
          <w:lang w:eastAsia="en-GB"/>
        </w:rPr>
        <w:t>,</w:t>
      </w:r>
    </w:p>
    <w:p w14:paraId="422EE03F" w14:textId="64857426" w:rsidR="00F12C0E" w:rsidRDefault="00E500ED" w:rsidP="00E500ED">
      <w:pPr>
        <w:ind w:left="720"/>
        <w:rPr>
          <w:lang w:eastAsia="en-GB"/>
        </w:rPr>
      </w:pPr>
      <w:r>
        <w:rPr>
          <w:lang w:eastAsia="en-GB"/>
        </w:rPr>
        <w:t>s</w:t>
      </w:r>
      <w:r w:rsidR="00F12C0E">
        <w:rPr>
          <w:lang w:eastAsia="en-GB"/>
        </w:rPr>
        <w:t>topping battles to the end of the earth</w:t>
      </w:r>
      <w:r w:rsidR="004A5397">
        <w:rPr>
          <w:lang w:eastAsia="en-GB"/>
        </w:rPr>
        <w:t>,</w:t>
      </w:r>
    </w:p>
    <w:p w14:paraId="14A2EDAF" w14:textId="262971D1" w:rsidR="004A5397" w:rsidRDefault="00E500ED" w:rsidP="00AF34AE">
      <w:pPr>
        <w:rPr>
          <w:lang w:eastAsia="en-GB"/>
        </w:rPr>
      </w:pPr>
      <w:r>
        <w:rPr>
          <w:lang w:eastAsia="en-GB"/>
        </w:rPr>
        <w:t>B</w:t>
      </w:r>
      <w:r w:rsidR="004A5397">
        <w:rPr>
          <w:lang w:eastAsia="en-GB"/>
        </w:rPr>
        <w:t>reaking bow</w:t>
      </w:r>
      <w:r w:rsidR="001C05F7">
        <w:rPr>
          <w:lang w:eastAsia="en-GB"/>
        </w:rPr>
        <w:t xml:space="preserve"> and </w:t>
      </w:r>
      <w:r w:rsidR="007F7791">
        <w:rPr>
          <w:lang w:eastAsia="en-GB"/>
        </w:rPr>
        <w:t>shattering spea</w:t>
      </w:r>
      <w:r w:rsidR="001C05F7">
        <w:rPr>
          <w:lang w:eastAsia="en-GB"/>
        </w:rPr>
        <w:t>r</w:t>
      </w:r>
      <w:r w:rsidR="005A28B0">
        <w:rPr>
          <w:lang w:eastAsia="en-GB"/>
        </w:rPr>
        <w:t>,</w:t>
      </w:r>
    </w:p>
    <w:p w14:paraId="315D39E6" w14:textId="4C452C68" w:rsidR="000568DC" w:rsidRDefault="005A28B0" w:rsidP="00AF34AE">
      <w:pPr>
        <w:rPr>
          <w:lang w:eastAsia="en-GB"/>
        </w:rPr>
      </w:pPr>
      <w:r>
        <w:rPr>
          <w:lang w:eastAsia="en-GB"/>
        </w:rPr>
        <w:tab/>
        <w:t xml:space="preserve">burning </w:t>
      </w:r>
      <w:r w:rsidR="00AF66C7">
        <w:rPr>
          <w:lang w:eastAsia="en-GB"/>
        </w:rPr>
        <w:t>shields</w:t>
      </w:r>
      <w:r w:rsidR="00E500ED">
        <w:rPr>
          <w:lang w:eastAsia="en-GB"/>
        </w:rPr>
        <w:t xml:space="preserve"> in fire</w:t>
      </w:r>
      <w:r w:rsidR="00A60EA5">
        <w:rPr>
          <w:lang w:eastAsia="en-GB"/>
        </w:rPr>
        <w:t>. (</w:t>
      </w:r>
      <w:proofErr w:type="spellStart"/>
      <w:r w:rsidR="00E6558C">
        <w:rPr>
          <w:lang w:eastAsia="en-GB"/>
        </w:rPr>
        <w:t>Psa</w:t>
      </w:r>
      <w:proofErr w:type="spellEnd"/>
      <w:r w:rsidR="00E6558C">
        <w:rPr>
          <w:lang w:eastAsia="en-GB"/>
        </w:rPr>
        <w:t xml:space="preserve"> 46:</w:t>
      </w:r>
      <w:r w:rsidR="0048108A">
        <w:rPr>
          <w:lang w:eastAsia="en-GB"/>
        </w:rPr>
        <w:t>8</w:t>
      </w:r>
      <w:r w:rsidR="00F17392">
        <w:rPr>
          <w:lang w:eastAsia="en-GB"/>
        </w:rPr>
        <w:t>–</w:t>
      </w:r>
      <w:r w:rsidR="0048108A">
        <w:rPr>
          <w:lang w:eastAsia="en-GB"/>
        </w:rPr>
        <w:t>9 [9</w:t>
      </w:r>
      <w:r w:rsidR="00F17392">
        <w:rPr>
          <w:lang w:eastAsia="en-GB"/>
        </w:rPr>
        <w:t>–</w:t>
      </w:r>
      <w:r w:rsidR="0048108A">
        <w:rPr>
          <w:lang w:eastAsia="en-GB"/>
        </w:rPr>
        <w:t>10]</w:t>
      </w:r>
      <w:r w:rsidR="00A60EA5">
        <w:rPr>
          <w:lang w:eastAsia="en-GB"/>
        </w:rPr>
        <w:t>)</w:t>
      </w:r>
    </w:p>
    <w:p w14:paraId="66380AC7" w14:textId="1322A7BE" w:rsidR="00E503D3" w:rsidRDefault="00E503D3" w:rsidP="00AF34AE">
      <w:pPr>
        <w:rPr>
          <w:lang w:eastAsia="en-GB"/>
        </w:rPr>
      </w:pPr>
    </w:p>
    <w:p w14:paraId="66E3BB5E" w14:textId="11D918A1" w:rsidR="00E503D3" w:rsidRDefault="00861F3E" w:rsidP="00AF34AE">
      <w:pPr>
        <w:rPr>
          <w:lang w:eastAsia="en-GB"/>
        </w:rPr>
      </w:pPr>
      <w:r>
        <w:rPr>
          <w:lang w:eastAsia="en-GB"/>
        </w:rPr>
        <w:t xml:space="preserve">Every boot </w:t>
      </w:r>
      <w:r w:rsidR="00A83743">
        <w:rPr>
          <w:lang w:eastAsia="en-GB"/>
        </w:rPr>
        <w:t xml:space="preserve">of </w:t>
      </w:r>
      <w:r w:rsidR="00247CB8">
        <w:rPr>
          <w:lang w:eastAsia="en-GB"/>
        </w:rPr>
        <w:t>someone tramping</w:t>
      </w:r>
      <w:r w:rsidR="007C6A42">
        <w:rPr>
          <w:lang w:eastAsia="en-GB"/>
        </w:rPr>
        <w:t xml:space="preserve"> with </w:t>
      </w:r>
      <w:r w:rsidR="00613A3D">
        <w:rPr>
          <w:lang w:eastAsia="en-GB"/>
        </w:rPr>
        <w:t>quaking</w:t>
      </w:r>
    </w:p>
    <w:p w14:paraId="708B6022" w14:textId="6CC9E0A4" w:rsidR="00665923" w:rsidRDefault="00665923" w:rsidP="00AF34AE">
      <w:pPr>
        <w:rPr>
          <w:lang w:eastAsia="en-GB"/>
        </w:rPr>
      </w:pPr>
      <w:r>
        <w:rPr>
          <w:lang w:eastAsia="en-GB"/>
        </w:rPr>
        <w:tab/>
        <w:t xml:space="preserve">and the clothing </w:t>
      </w:r>
      <w:r w:rsidR="00593054">
        <w:rPr>
          <w:lang w:eastAsia="en-GB"/>
        </w:rPr>
        <w:t xml:space="preserve">rolled in </w:t>
      </w:r>
      <w:r w:rsidR="0042427A">
        <w:rPr>
          <w:lang w:eastAsia="en-GB"/>
        </w:rPr>
        <w:t xml:space="preserve">much </w:t>
      </w:r>
      <w:r w:rsidR="00EE20A4">
        <w:rPr>
          <w:lang w:eastAsia="en-GB"/>
        </w:rPr>
        <w:t>bloo</w:t>
      </w:r>
      <w:r w:rsidR="0042427A">
        <w:rPr>
          <w:lang w:eastAsia="en-GB"/>
        </w:rPr>
        <w:t>d</w:t>
      </w:r>
    </w:p>
    <w:p w14:paraId="1BC1483D" w14:textId="6ECBEBFF" w:rsidR="0042427A" w:rsidRDefault="0000642B" w:rsidP="0000642B">
      <w:pPr>
        <w:rPr>
          <w:lang w:eastAsia="en-GB"/>
        </w:rPr>
      </w:pPr>
      <w:r>
        <w:rPr>
          <w:lang w:eastAsia="en-GB"/>
        </w:rPr>
        <w:t>Yes, it w</w:t>
      </w:r>
      <w:r w:rsidR="0042427A">
        <w:rPr>
          <w:lang w:eastAsia="en-GB"/>
        </w:rPr>
        <w:t>ill</w:t>
      </w:r>
      <w:r>
        <w:rPr>
          <w:lang w:eastAsia="en-GB"/>
        </w:rPr>
        <w:t xml:space="preserve"> be for b</w:t>
      </w:r>
      <w:r w:rsidR="00CF780E">
        <w:rPr>
          <w:lang w:eastAsia="en-GB"/>
        </w:rPr>
        <w:t>u</w:t>
      </w:r>
      <w:r>
        <w:rPr>
          <w:lang w:eastAsia="en-GB"/>
        </w:rPr>
        <w:t>rning</w:t>
      </w:r>
      <w:r w:rsidR="00CF780E">
        <w:rPr>
          <w:lang w:eastAsia="en-GB"/>
        </w:rPr>
        <w:t>,</w:t>
      </w:r>
    </w:p>
    <w:p w14:paraId="00728592" w14:textId="538F28A0" w:rsidR="00CF780E" w:rsidRDefault="00CF780E" w:rsidP="0000642B">
      <w:pPr>
        <w:rPr>
          <w:lang w:eastAsia="en-GB"/>
        </w:rPr>
      </w:pPr>
      <w:r>
        <w:rPr>
          <w:lang w:eastAsia="en-GB"/>
        </w:rPr>
        <w:tab/>
      </w:r>
      <w:r w:rsidR="00ED5017">
        <w:rPr>
          <w:lang w:eastAsia="en-GB"/>
        </w:rPr>
        <w:t>c</w:t>
      </w:r>
      <w:r>
        <w:rPr>
          <w:lang w:eastAsia="en-GB"/>
        </w:rPr>
        <w:t>onsumed by fire</w:t>
      </w:r>
      <w:r w:rsidR="00ED5017">
        <w:rPr>
          <w:lang w:eastAsia="en-GB"/>
        </w:rPr>
        <w:t>. (Isa 9:5 [4])</w:t>
      </w:r>
      <w:r>
        <w:rPr>
          <w:lang w:eastAsia="en-GB"/>
        </w:rPr>
        <w:t xml:space="preserve"> </w:t>
      </w:r>
    </w:p>
    <w:p w14:paraId="63F857E3" w14:textId="77777777" w:rsidR="001173DD" w:rsidRDefault="001173DD" w:rsidP="00AF34AE"/>
    <w:p w14:paraId="08AF653F" w14:textId="0682DA95" w:rsidR="00107364" w:rsidRDefault="00955C6B" w:rsidP="002B1BB5">
      <w:r>
        <w:t xml:space="preserve">You know the picture the psalm gives of the </w:t>
      </w:r>
      <w:r w:rsidR="00DA6470">
        <w:t xml:space="preserve">rescue Isaiah promised Jerusalem </w:t>
      </w:r>
      <w:r w:rsidR="00E35D31">
        <w:t>at</w:t>
      </w:r>
      <w:r w:rsidR="00DA6470">
        <w:t xml:space="preserve"> the time of Sennacherib’s invasion, and the picture Isaiah himself painted? </w:t>
      </w:r>
      <w:r w:rsidR="001301AF">
        <w:t>“The great event is playfully caused to vanish into humdrum usefulness for the citizens of the new era” (</w:t>
      </w:r>
      <w:proofErr w:type="spellStart"/>
      <w:r w:rsidR="001301AF">
        <w:t>Eichrodt</w:t>
      </w:r>
      <w:proofErr w:type="spellEnd"/>
      <w:r w:rsidR="001301AF">
        <w:t xml:space="preserve">, </w:t>
      </w:r>
      <w:r w:rsidR="0024754D">
        <w:t>527).</w:t>
      </w:r>
      <w:r w:rsidR="00DA7752">
        <w:t xml:space="preserve"> </w:t>
      </w:r>
      <w:r w:rsidR="0094315C">
        <w:t xml:space="preserve">And if Isaiah and the psalm portrayed something of </w:t>
      </w:r>
      <w:r w:rsidR="002B1BB5">
        <w:t>monumental size, Ezekiel makes it even bigger.</w:t>
      </w:r>
      <w:r w:rsidR="003E05AD">
        <w:t xml:space="preserve"> Oh, and there will also be plenty of opportunity to reverse the looting operation that the now deceased </w:t>
      </w:r>
      <w:r w:rsidR="006D62F0">
        <w:t>Gog army thought they were going to indulge in.</w:t>
      </w:r>
      <w:r w:rsidR="00B17919">
        <w:t xml:space="preserve"> Yes, people will </w:t>
      </w:r>
      <w:r w:rsidR="00364D00">
        <w:t>enjoy themselves “like people dividing up</w:t>
      </w:r>
      <w:r w:rsidR="00F34505">
        <w:t xml:space="preserve"> plunder” (Isa 9:</w:t>
      </w:r>
      <w:r w:rsidR="006274A9">
        <w:t>3 [2]).</w:t>
      </w:r>
      <w:r w:rsidR="00CF5684">
        <w:t xml:space="preserve"> Th</w:t>
      </w:r>
      <w:r w:rsidR="00EC26C0">
        <w:t>e</w:t>
      </w:r>
      <w:r w:rsidR="00CF5684">
        <w:t xml:space="preserve"> </w:t>
      </w:r>
      <w:r w:rsidR="00D72642">
        <w:t xml:space="preserve">note </w:t>
      </w:r>
      <w:r w:rsidR="00AF0A2A">
        <w:t xml:space="preserve">about plundering </w:t>
      </w:r>
      <w:r w:rsidR="00D72642">
        <w:t xml:space="preserve">extends the link with earlier Scriptures </w:t>
      </w:r>
      <w:r w:rsidR="00EC26C0">
        <w:t>an</w:t>
      </w:r>
      <w:r w:rsidR="0070486E">
        <w:t>d</w:t>
      </w:r>
      <w:r w:rsidR="00AB740B">
        <w:t xml:space="preserve"> also </w:t>
      </w:r>
      <w:r w:rsidR="001A61E6">
        <w:t>puts this l</w:t>
      </w:r>
      <w:r w:rsidR="00E06F39">
        <w:t xml:space="preserve">ittle </w:t>
      </w:r>
      <w:r w:rsidR="001A61E6">
        <w:t>midrash</w:t>
      </w:r>
      <w:r w:rsidR="00E06F39">
        <w:t xml:space="preserve"> </w:t>
      </w:r>
      <w:r w:rsidR="00EC26C0">
        <w:t>in 39:</w:t>
      </w:r>
      <w:r w:rsidR="00C555EE">
        <w:t>9</w:t>
      </w:r>
      <w:r w:rsidR="00F17392">
        <w:t>–</w:t>
      </w:r>
      <w:r w:rsidR="00C555EE">
        <w:t xml:space="preserve">10 </w:t>
      </w:r>
      <w:r w:rsidR="00E06F39">
        <w:t xml:space="preserve">into </w:t>
      </w:r>
      <w:r w:rsidR="008A665A">
        <w:t xml:space="preserve">more explicit </w:t>
      </w:r>
      <w:r w:rsidR="00E06F39">
        <w:t xml:space="preserve">connection with the wider </w:t>
      </w:r>
      <w:r w:rsidR="00C873DD">
        <w:t xml:space="preserve">context of the Gog </w:t>
      </w:r>
      <w:r w:rsidR="002F391F">
        <w:t xml:space="preserve">chapters and their </w:t>
      </w:r>
      <w:r w:rsidR="0017209D">
        <w:t>c</w:t>
      </w:r>
      <w:r w:rsidR="002F391F">
        <w:t xml:space="preserve">oncern with Yahweh taking action against </w:t>
      </w:r>
      <w:r w:rsidR="0017209D">
        <w:t>Gog as the plunderer.</w:t>
      </w:r>
    </w:p>
    <w:p w14:paraId="499D32A4" w14:textId="2A78C549" w:rsidR="005D239C" w:rsidRDefault="006A3939" w:rsidP="009E1254">
      <w:pPr>
        <w:rPr>
          <w:lang w:eastAsia="en-GB"/>
        </w:rPr>
      </w:pPr>
      <w:r>
        <w:rPr>
          <w:b/>
          <w:bCs/>
          <w:lang w:eastAsia="en-GB"/>
        </w:rPr>
        <w:t>39:11</w:t>
      </w:r>
      <w:r w:rsidR="00F17392">
        <w:rPr>
          <w:b/>
          <w:bCs/>
          <w:lang w:eastAsia="en-GB"/>
        </w:rPr>
        <w:t>–</w:t>
      </w:r>
      <w:r>
        <w:rPr>
          <w:b/>
          <w:bCs/>
          <w:lang w:eastAsia="en-GB"/>
        </w:rPr>
        <w:t>16</w:t>
      </w:r>
      <w:r w:rsidR="00904396">
        <w:rPr>
          <w:b/>
          <w:bCs/>
          <w:lang w:eastAsia="en-GB"/>
        </w:rPr>
        <w:t xml:space="preserve"> </w:t>
      </w:r>
      <w:r w:rsidR="00315D2E">
        <w:rPr>
          <w:lang w:eastAsia="en-GB"/>
        </w:rPr>
        <w:t xml:space="preserve">The second </w:t>
      </w:r>
      <w:proofErr w:type="spellStart"/>
      <w:r w:rsidR="00CE2736">
        <w:rPr>
          <w:lang w:eastAsia="en-GB"/>
        </w:rPr>
        <w:t>midrashic</w:t>
      </w:r>
      <w:proofErr w:type="spellEnd"/>
      <w:r w:rsidR="00CE2736">
        <w:rPr>
          <w:lang w:eastAsia="en-GB"/>
        </w:rPr>
        <w:t xml:space="preserve"> </w:t>
      </w:r>
      <w:r w:rsidR="00315D2E">
        <w:rPr>
          <w:lang w:eastAsia="en-GB"/>
        </w:rPr>
        <w:t xml:space="preserve">parody </w:t>
      </w:r>
      <w:r w:rsidR="00E166F9">
        <w:rPr>
          <w:lang w:eastAsia="en-GB"/>
        </w:rPr>
        <w:t>presupposes a</w:t>
      </w:r>
      <w:r w:rsidR="002B56F9">
        <w:rPr>
          <w:lang w:eastAsia="en-GB"/>
        </w:rPr>
        <w:t>nother need for</w:t>
      </w:r>
      <w:r w:rsidR="00AF62F2">
        <w:rPr>
          <w:lang w:eastAsia="en-GB"/>
        </w:rPr>
        <w:t xml:space="preserve"> cleaning up</w:t>
      </w:r>
      <w:r w:rsidR="00F3292B">
        <w:rPr>
          <w:lang w:eastAsia="en-GB"/>
        </w:rPr>
        <w:t>,</w:t>
      </w:r>
      <w:r w:rsidR="00AF62F2">
        <w:rPr>
          <w:lang w:eastAsia="en-GB"/>
        </w:rPr>
        <w:t xml:space="preserve"> a </w:t>
      </w:r>
      <w:r w:rsidR="00C3330D">
        <w:rPr>
          <w:lang w:eastAsia="en-GB"/>
        </w:rPr>
        <w:t xml:space="preserve">more </w:t>
      </w:r>
      <w:r w:rsidR="00AF62F2">
        <w:rPr>
          <w:lang w:eastAsia="en-GB"/>
        </w:rPr>
        <w:t>serious one</w:t>
      </w:r>
      <w:r w:rsidR="00CF5FC9">
        <w:rPr>
          <w:lang w:eastAsia="en-GB"/>
        </w:rPr>
        <w:t xml:space="preserve"> from the perspective of the people’s relationship with Yahweh</w:t>
      </w:r>
      <w:r w:rsidR="00C3330D">
        <w:rPr>
          <w:lang w:eastAsia="en-GB"/>
        </w:rPr>
        <w:t xml:space="preserve">. </w:t>
      </w:r>
      <w:r w:rsidR="005D239C">
        <w:rPr>
          <w:lang w:eastAsia="en-GB"/>
        </w:rPr>
        <w:t xml:space="preserve">Once again Ezekiel portrays something that neatly </w:t>
      </w:r>
      <w:r w:rsidR="00067964">
        <w:rPr>
          <w:lang w:eastAsia="en-GB"/>
        </w:rPr>
        <w:t xml:space="preserve">transposes </w:t>
      </w:r>
      <w:r w:rsidR="005D239C">
        <w:rPr>
          <w:lang w:eastAsia="en-GB"/>
        </w:rPr>
        <w:t xml:space="preserve">a </w:t>
      </w:r>
      <w:r w:rsidR="00E43404">
        <w:rPr>
          <w:lang w:eastAsia="en-GB"/>
        </w:rPr>
        <w:t>warning</w:t>
      </w:r>
      <w:r w:rsidR="005D239C">
        <w:rPr>
          <w:lang w:eastAsia="en-GB"/>
        </w:rPr>
        <w:t xml:space="preserve"> </w:t>
      </w:r>
      <w:r w:rsidR="00005797">
        <w:rPr>
          <w:lang w:eastAsia="en-GB"/>
        </w:rPr>
        <w:t xml:space="preserve">that was </w:t>
      </w:r>
      <w:r w:rsidR="005D239C">
        <w:rPr>
          <w:lang w:eastAsia="en-GB"/>
        </w:rPr>
        <w:t xml:space="preserve">issued to Israel itself earlier. </w:t>
      </w:r>
      <w:r w:rsidR="00E43404">
        <w:rPr>
          <w:lang w:eastAsia="en-GB"/>
        </w:rPr>
        <w:t>Yahweh</w:t>
      </w:r>
      <w:r w:rsidR="001A5DA8">
        <w:rPr>
          <w:lang w:eastAsia="en-GB"/>
        </w:rPr>
        <w:t xml:space="preserve"> had</w:t>
      </w:r>
      <w:r w:rsidR="00E43404">
        <w:rPr>
          <w:lang w:eastAsia="en-GB"/>
        </w:rPr>
        <w:t xml:space="preserve"> threatened to throw </w:t>
      </w:r>
      <w:r w:rsidR="003A7834">
        <w:rPr>
          <w:lang w:eastAsia="en-GB"/>
        </w:rPr>
        <w:t xml:space="preserve">the people’s corpses down in front of </w:t>
      </w:r>
      <w:r w:rsidR="00E7013D">
        <w:rPr>
          <w:lang w:eastAsia="en-GB"/>
        </w:rPr>
        <w:t>their idols and scatter their bones around their settlements</w:t>
      </w:r>
      <w:r w:rsidR="00F12503">
        <w:rPr>
          <w:lang w:eastAsia="en-GB"/>
        </w:rPr>
        <w:t xml:space="preserve"> (6:5</w:t>
      </w:r>
      <w:r w:rsidR="00F17392">
        <w:rPr>
          <w:lang w:eastAsia="en-GB"/>
        </w:rPr>
        <w:t>–</w:t>
      </w:r>
      <w:r w:rsidR="00F12503">
        <w:rPr>
          <w:lang w:eastAsia="en-GB"/>
        </w:rPr>
        <w:t>6).</w:t>
      </w:r>
      <w:r w:rsidR="00027977">
        <w:rPr>
          <w:lang w:eastAsia="en-GB"/>
        </w:rPr>
        <w:t xml:space="preserve"> Now there </w:t>
      </w:r>
      <w:r w:rsidR="006F2B1E">
        <w:rPr>
          <w:lang w:eastAsia="en-GB"/>
        </w:rPr>
        <w:t>will be a reverse</w:t>
      </w:r>
      <w:r w:rsidR="00067964">
        <w:rPr>
          <w:lang w:eastAsia="en-GB"/>
        </w:rPr>
        <w:t xml:space="preserve"> of that. </w:t>
      </w:r>
      <w:r w:rsidR="00961A52">
        <w:rPr>
          <w:lang w:eastAsia="en-GB"/>
        </w:rPr>
        <w:t>It is especially clear here that</w:t>
      </w:r>
      <w:r w:rsidR="00E605D4">
        <w:rPr>
          <w:lang w:eastAsia="en-GB"/>
        </w:rPr>
        <w:t xml:space="preserve"> speak</w:t>
      </w:r>
      <w:r w:rsidR="00C63B89">
        <w:rPr>
          <w:lang w:eastAsia="en-GB"/>
        </w:rPr>
        <w:t>ing</w:t>
      </w:r>
      <w:r w:rsidR="00E605D4">
        <w:rPr>
          <w:lang w:eastAsia="en-GB"/>
        </w:rPr>
        <w:t xml:space="preserve"> </w:t>
      </w:r>
      <w:r w:rsidR="00F74051">
        <w:rPr>
          <w:lang w:eastAsia="en-GB"/>
        </w:rPr>
        <w:t xml:space="preserve">in terms </w:t>
      </w:r>
      <w:r w:rsidR="00E605D4">
        <w:rPr>
          <w:lang w:eastAsia="en-GB"/>
        </w:rPr>
        <w:t xml:space="preserve">of parody </w:t>
      </w:r>
      <w:r w:rsidR="00C63B89">
        <w:rPr>
          <w:lang w:eastAsia="en-GB"/>
        </w:rPr>
        <w:t>doe</w:t>
      </w:r>
      <w:r w:rsidR="00E605D4">
        <w:rPr>
          <w:lang w:eastAsia="en-GB"/>
        </w:rPr>
        <w:t xml:space="preserve">s not imply that Ezekiel </w:t>
      </w:r>
      <w:r w:rsidR="005C472C">
        <w:rPr>
          <w:lang w:eastAsia="en-GB"/>
        </w:rPr>
        <w:t xml:space="preserve">disparages the </w:t>
      </w:r>
      <w:r w:rsidR="00733C60">
        <w:rPr>
          <w:lang w:eastAsia="en-GB"/>
        </w:rPr>
        <w:t>subjects of the texts he takes up</w:t>
      </w:r>
      <w:r w:rsidR="00B921BF">
        <w:rPr>
          <w:lang w:eastAsia="en-GB"/>
        </w:rPr>
        <w:t>—</w:t>
      </w:r>
      <w:r w:rsidR="00733C60">
        <w:rPr>
          <w:lang w:eastAsia="en-GB"/>
        </w:rPr>
        <w:t xml:space="preserve">here the </w:t>
      </w:r>
      <w:r w:rsidR="00010AB4">
        <w:rPr>
          <w:lang w:eastAsia="en-GB"/>
        </w:rPr>
        <w:t>assumptions about defilement and cleansing</w:t>
      </w:r>
      <w:r w:rsidR="00481D94">
        <w:rPr>
          <w:lang w:eastAsia="en-GB"/>
        </w:rPr>
        <w:t>.</w:t>
      </w:r>
      <w:r w:rsidR="0099451C">
        <w:rPr>
          <w:lang w:eastAsia="en-GB"/>
        </w:rPr>
        <w:t xml:space="preserve"> T</w:t>
      </w:r>
      <w:r w:rsidR="00481D94">
        <w:rPr>
          <w:lang w:eastAsia="en-GB"/>
        </w:rPr>
        <w:t>he parody</w:t>
      </w:r>
      <w:r w:rsidR="0099451C">
        <w:rPr>
          <w:lang w:eastAsia="en-GB"/>
        </w:rPr>
        <w:t xml:space="preserve"> constitutes an imaginative enhancement of </w:t>
      </w:r>
      <w:r w:rsidR="003C681C">
        <w:rPr>
          <w:lang w:eastAsia="en-GB"/>
        </w:rPr>
        <w:t>what the rules about cleansing would need to mean in a situation such as the one described in these chapters, and an enhancement of what the event itself would mean</w:t>
      </w:r>
      <w:r w:rsidR="00A767FB">
        <w:rPr>
          <w:lang w:eastAsia="en-GB"/>
        </w:rPr>
        <w:t>, though it might still make his audience grin.</w:t>
      </w:r>
    </w:p>
    <w:p w14:paraId="1EB7AED1" w14:textId="0EA0F01E" w:rsidR="00DB274A" w:rsidRPr="0058335B" w:rsidRDefault="00C3330D" w:rsidP="00DB274A">
      <w:pPr>
        <w:rPr>
          <w:lang w:eastAsia="en-GB"/>
        </w:rPr>
      </w:pPr>
      <w:r>
        <w:rPr>
          <w:lang w:eastAsia="en-GB"/>
        </w:rPr>
        <w:t>Any dead body is a source of defilement</w:t>
      </w:r>
      <w:r w:rsidR="009B612E">
        <w:rPr>
          <w:lang w:eastAsia="en-GB"/>
        </w:rPr>
        <w:t xml:space="preserve">, and </w:t>
      </w:r>
      <w:r w:rsidR="006F4274">
        <w:rPr>
          <w:lang w:eastAsia="en-GB"/>
        </w:rPr>
        <w:t>Yahweh</w:t>
      </w:r>
      <w:r w:rsidR="009B612E">
        <w:rPr>
          <w:lang w:eastAsia="en-GB"/>
        </w:rPr>
        <w:t xml:space="preserve"> therefore </w:t>
      </w:r>
      <w:r w:rsidR="006F4274">
        <w:rPr>
          <w:lang w:eastAsia="en-GB"/>
        </w:rPr>
        <w:t xml:space="preserve">gave Israel </w:t>
      </w:r>
      <w:r w:rsidR="009B612E">
        <w:rPr>
          <w:lang w:eastAsia="en-GB"/>
        </w:rPr>
        <w:t>rules about</w:t>
      </w:r>
      <w:r w:rsidR="006E4329">
        <w:rPr>
          <w:lang w:eastAsia="en-GB"/>
        </w:rPr>
        <w:t xml:space="preserve"> burial and about</w:t>
      </w:r>
      <w:r w:rsidR="009B612E">
        <w:rPr>
          <w:lang w:eastAsia="en-GB"/>
        </w:rPr>
        <w:t xml:space="preserve"> how to </w:t>
      </w:r>
      <w:r w:rsidR="00FA7E5C">
        <w:rPr>
          <w:lang w:eastAsia="en-GB"/>
        </w:rPr>
        <w:t>counteract defilement (e.g., Num</w:t>
      </w:r>
      <w:r w:rsidR="009068C6">
        <w:rPr>
          <w:lang w:eastAsia="en-GB"/>
        </w:rPr>
        <w:t xml:space="preserve"> 19</w:t>
      </w:r>
      <w:r w:rsidR="00BF1064">
        <w:rPr>
          <w:lang w:eastAsia="en-GB"/>
        </w:rPr>
        <w:t>; Deut 21:23</w:t>
      </w:r>
      <w:r w:rsidR="009068C6">
        <w:rPr>
          <w:lang w:eastAsia="en-GB"/>
        </w:rPr>
        <w:t>).</w:t>
      </w:r>
      <w:r w:rsidR="000D3CF7">
        <w:rPr>
          <w:lang w:eastAsia="en-GB"/>
        </w:rPr>
        <w:t xml:space="preserve"> </w:t>
      </w:r>
      <w:r w:rsidR="000B0B62">
        <w:rPr>
          <w:lang w:eastAsia="en-GB"/>
        </w:rPr>
        <w:t>T</w:t>
      </w:r>
      <w:r w:rsidR="00E26565">
        <w:rPr>
          <w:lang w:eastAsia="en-GB"/>
        </w:rPr>
        <w:t>he</w:t>
      </w:r>
      <w:r w:rsidR="00F80E76">
        <w:rPr>
          <w:lang w:eastAsia="en-GB"/>
        </w:rPr>
        <w:t xml:space="preserve"> slaughter of Gog and his forces </w:t>
      </w:r>
      <w:r w:rsidR="000B0B62">
        <w:rPr>
          <w:lang w:eastAsia="en-GB"/>
        </w:rPr>
        <w:t xml:space="preserve">therefore </w:t>
      </w:r>
      <w:r w:rsidR="001B1526">
        <w:rPr>
          <w:lang w:eastAsia="en-GB"/>
        </w:rPr>
        <w:t>raises issue</w:t>
      </w:r>
      <w:r w:rsidR="001C3CC4">
        <w:rPr>
          <w:lang w:eastAsia="en-GB"/>
        </w:rPr>
        <w:t>s</w:t>
      </w:r>
      <w:r w:rsidR="001B1526">
        <w:rPr>
          <w:lang w:eastAsia="en-GB"/>
        </w:rPr>
        <w:t xml:space="preserve"> about </w:t>
      </w:r>
      <w:r w:rsidR="00232512">
        <w:rPr>
          <w:lang w:eastAsia="en-GB"/>
        </w:rPr>
        <w:t>defilement in the land</w:t>
      </w:r>
      <w:r w:rsidR="009D6038">
        <w:rPr>
          <w:lang w:eastAsia="en-GB"/>
        </w:rPr>
        <w:t xml:space="preserve">, </w:t>
      </w:r>
      <w:r w:rsidR="002227DE">
        <w:rPr>
          <w:lang w:eastAsia="en-GB"/>
        </w:rPr>
        <w:t xml:space="preserve">and </w:t>
      </w:r>
      <w:r w:rsidR="00950EBF">
        <w:rPr>
          <w:lang w:eastAsia="en-GB"/>
        </w:rPr>
        <w:t>Ezekiel</w:t>
      </w:r>
      <w:r w:rsidR="002227DE">
        <w:rPr>
          <w:lang w:eastAsia="en-GB"/>
        </w:rPr>
        <w:t xml:space="preserve"> lays down a procedure for dealing with them</w:t>
      </w:r>
      <w:r w:rsidR="00F3292B">
        <w:rPr>
          <w:lang w:eastAsia="en-GB"/>
        </w:rPr>
        <w:t>, without</w:t>
      </w:r>
      <w:r w:rsidR="00F24199">
        <w:rPr>
          <w:lang w:eastAsia="en-GB"/>
        </w:rPr>
        <w:t xml:space="preserve"> </w:t>
      </w:r>
      <w:r w:rsidR="002A7AA2">
        <w:rPr>
          <w:lang w:eastAsia="en-GB"/>
        </w:rPr>
        <w:t>comment</w:t>
      </w:r>
      <w:r w:rsidR="00F3292B">
        <w:rPr>
          <w:lang w:eastAsia="en-GB"/>
        </w:rPr>
        <w:t>ing</w:t>
      </w:r>
      <w:r w:rsidR="002A7AA2">
        <w:rPr>
          <w:lang w:eastAsia="en-GB"/>
        </w:rPr>
        <w:t xml:space="preserve"> on the </w:t>
      </w:r>
      <w:r w:rsidR="00950EBF">
        <w:rPr>
          <w:lang w:eastAsia="en-GB"/>
        </w:rPr>
        <w:t>relationship</w:t>
      </w:r>
      <w:r w:rsidR="002A7AA2">
        <w:rPr>
          <w:lang w:eastAsia="en-GB"/>
        </w:rPr>
        <w:t xml:space="preserve"> between these instructions and the </w:t>
      </w:r>
      <w:r w:rsidR="008C6F2D">
        <w:rPr>
          <w:lang w:eastAsia="en-GB"/>
        </w:rPr>
        <w:t xml:space="preserve">animals </w:t>
      </w:r>
      <w:r w:rsidR="003F035C">
        <w:rPr>
          <w:lang w:eastAsia="en-GB"/>
        </w:rPr>
        <w:t>devouring corpses (3</w:t>
      </w:r>
      <w:r w:rsidR="00B062D3">
        <w:rPr>
          <w:lang w:eastAsia="en-GB"/>
        </w:rPr>
        <w:t>9:4</w:t>
      </w:r>
      <w:r w:rsidR="00F17392">
        <w:rPr>
          <w:lang w:eastAsia="en-GB"/>
        </w:rPr>
        <w:t>–</w:t>
      </w:r>
      <w:r w:rsidR="00B062D3">
        <w:rPr>
          <w:lang w:eastAsia="en-GB"/>
        </w:rPr>
        <w:t>5).</w:t>
      </w:r>
      <w:r w:rsidR="001D3640">
        <w:rPr>
          <w:lang w:eastAsia="en-GB"/>
        </w:rPr>
        <w:t xml:space="preserve"> </w:t>
      </w:r>
      <w:r w:rsidR="008213C7">
        <w:rPr>
          <w:lang w:eastAsia="en-GB"/>
        </w:rPr>
        <w:t xml:space="preserve">The idea is that there will be a huge </w:t>
      </w:r>
      <w:r w:rsidR="00C52F3B">
        <w:rPr>
          <w:lang w:eastAsia="en-GB"/>
        </w:rPr>
        <w:t>burial place for Gog’s force</w:t>
      </w:r>
      <w:r w:rsidR="00E26565">
        <w:rPr>
          <w:lang w:eastAsia="en-GB"/>
        </w:rPr>
        <w:t>s</w:t>
      </w:r>
      <w:r w:rsidR="00C509D7">
        <w:rPr>
          <w:lang w:eastAsia="en-GB"/>
        </w:rPr>
        <w:t xml:space="preserve">, </w:t>
      </w:r>
      <w:r w:rsidR="008C6F2D">
        <w:rPr>
          <w:lang w:eastAsia="en-GB"/>
        </w:rPr>
        <w:t xml:space="preserve">which will </w:t>
      </w:r>
      <w:r w:rsidR="00963C9B">
        <w:rPr>
          <w:lang w:eastAsia="en-GB"/>
        </w:rPr>
        <w:t>appropriately</w:t>
      </w:r>
      <w:r w:rsidR="008C6F2D">
        <w:rPr>
          <w:lang w:eastAsia="en-GB"/>
        </w:rPr>
        <w:t xml:space="preserve"> be</w:t>
      </w:r>
      <w:r w:rsidR="00963C9B">
        <w:rPr>
          <w:lang w:eastAsia="en-GB"/>
        </w:rPr>
        <w:t xml:space="preserve"> entitled Gog’s Horde Ravine. </w:t>
      </w:r>
      <w:r w:rsidR="00B4677E">
        <w:rPr>
          <w:lang w:eastAsia="en-GB"/>
        </w:rPr>
        <w:t>The cleaning up operation is one</w:t>
      </w:r>
      <w:r w:rsidR="001B3D15">
        <w:rPr>
          <w:lang w:eastAsia="en-GB"/>
        </w:rPr>
        <w:t xml:space="preserve"> for which</w:t>
      </w:r>
      <w:r w:rsidR="00B4677E">
        <w:rPr>
          <w:lang w:eastAsia="en-GB"/>
        </w:rPr>
        <w:t xml:space="preserve"> </w:t>
      </w:r>
      <w:r w:rsidR="00A36CB4">
        <w:rPr>
          <w:lang w:eastAsia="en-GB"/>
        </w:rPr>
        <w:t>“Israel’s household” as a whole</w:t>
      </w:r>
      <w:r w:rsidR="00E34D52">
        <w:rPr>
          <w:lang w:eastAsia="en-GB"/>
        </w:rPr>
        <w:t>, “the</w:t>
      </w:r>
      <w:r w:rsidR="00C202F0">
        <w:rPr>
          <w:lang w:eastAsia="en-GB"/>
        </w:rPr>
        <w:t xml:space="preserve"> entire</w:t>
      </w:r>
      <w:r w:rsidR="00E34D52">
        <w:rPr>
          <w:lang w:eastAsia="en-GB"/>
        </w:rPr>
        <w:t xml:space="preserve"> </w:t>
      </w:r>
      <w:r w:rsidR="00B658D1">
        <w:rPr>
          <w:lang w:eastAsia="en-GB"/>
        </w:rPr>
        <w:t>citizenry</w:t>
      </w:r>
      <w:r w:rsidR="0000256E">
        <w:rPr>
          <w:lang w:eastAsia="en-GB"/>
        </w:rPr>
        <w:t>”</w:t>
      </w:r>
      <w:r w:rsidR="00B658D1">
        <w:rPr>
          <w:lang w:eastAsia="en-GB"/>
        </w:rPr>
        <w:t xml:space="preserve"> (see 7:</w:t>
      </w:r>
      <w:r w:rsidR="00D74F89">
        <w:rPr>
          <w:lang w:eastAsia="en-GB"/>
        </w:rPr>
        <w:t>27)</w:t>
      </w:r>
      <w:r w:rsidR="009D0989">
        <w:rPr>
          <w:lang w:eastAsia="en-GB"/>
        </w:rPr>
        <w:t>,</w:t>
      </w:r>
      <w:r w:rsidR="00E34D52">
        <w:rPr>
          <w:lang w:eastAsia="en-GB"/>
        </w:rPr>
        <w:t xml:space="preserve"> </w:t>
      </w:r>
      <w:r w:rsidR="00A36CB4">
        <w:rPr>
          <w:lang w:eastAsia="en-GB"/>
        </w:rPr>
        <w:t>accepts responsi</w:t>
      </w:r>
      <w:r w:rsidR="00E34D52">
        <w:rPr>
          <w:lang w:eastAsia="en-GB"/>
        </w:rPr>
        <w:t>b</w:t>
      </w:r>
      <w:r w:rsidR="00A36CB4">
        <w:rPr>
          <w:lang w:eastAsia="en-GB"/>
        </w:rPr>
        <w:t>i</w:t>
      </w:r>
      <w:r w:rsidR="00E34D52">
        <w:rPr>
          <w:lang w:eastAsia="en-GB"/>
        </w:rPr>
        <w:t>l</w:t>
      </w:r>
      <w:r w:rsidR="00A36CB4">
        <w:rPr>
          <w:lang w:eastAsia="en-GB"/>
        </w:rPr>
        <w:t>ity</w:t>
      </w:r>
      <w:r w:rsidR="00AA1784">
        <w:rPr>
          <w:lang w:eastAsia="en-GB"/>
        </w:rPr>
        <w:t>.</w:t>
      </w:r>
      <w:r w:rsidR="00545C64">
        <w:rPr>
          <w:lang w:eastAsia="en-GB"/>
        </w:rPr>
        <w:t xml:space="preserve"> But the process also involves the appointing of special people to see that the job is done </w:t>
      </w:r>
      <w:r w:rsidR="00D50B9B">
        <w:rPr>
          <w:lang w:eastAsia="en-GB"/>
        </w:rPr>
        <w:t>thoroughly</w:t>
      </w:r>
      <w:r w:rsidR="00B81124">
        <w:rPr>
          <w:lang w:eastAsia="en-GB"/>
        </w:rPr>
        <w:t xml:space="preserve">. </w:t>
      </w:r>
      <w:r w:rsidR="00D97CAE">
        <w:rPr>
          <w:lang w:eastAsia="en-GB"/>
        </w:rPr>
        <w:t>The “seven months”</w:t>
      </w:r>
      <w:r w:rsidR="00AA1784">
        <w:rPr>
          <w:lang w:eastAsia="en-GB"/>
        </w:rPr>
        <w:t xml:space="preserve"> </w:t>
      </w:r>
      <w:r w:rsidR="00D97CAE">
        <w:rPr>
          <w:lang w:eastAsia="en-GB"/>
        </w:rPr>
        <w:t xml:space="preserve">follows up the “seven years” for the firewood and recalls the importance of “seven” in Israel’s life with God. </w:t>
      </w:r>
      <w:r w:rsidR="009E1254">
        <w:rPr>
          <w:lang w:eastAsia="en-GB"/>
        </w:rPr>
        <w:t xml:space="preserve">Once again, </w:t>
      </w:r>
      <w:r w:rsidR="00FF3BF2">
        <w:rPr>
          <w:lang w:eastAsia="en-GB"/>
        </w:rPr>
        <w:t xml:space="preserve">“that day,” </w:t>
      </w:r>
      <w:r w:rsidR="009E1254">
        <w:rPr>
          <w:lang w:eastAsia="en-GB"/>
        </w:rPr>
        <w:t>the day when Gog comes</w:t>
      </w:r>
      <w:r w:rsidR="002E3D9B">
        <w:rPr>
          <w:lang w:eastAsia="en-GB"/>
        </w:rPr>
        <w:t>,</w:t>
      </w:r>
      <w:r w:rsidR="009E1254">
        <w:rPr>
          <w:lang w:eastAsia="en-GB"/>
        </w:rPr>
        <w:t xml:space="preserve"> is “</w:t>
      </w:r>
      <w:r w:rsidR="00D50B9B">
        <w:rPr>
          <w:lang w:eastAsia="en-GB"/>
        </w:rPr>
        <w:t>t</w:t>
      </w:r>
      <w:r w:rsidR="009E1254">
        <w:rPr>
          <w:lang w:eastAsia="en-GB"/>
        </w:rPr>
        <w:t xml:space="preserve">he day of my getting myself honor,” and Israel’s activity </w:t>
      </w:r>
      <w:r w:rsidR="00523264">
        <w:rPr>
          <w:lang w:eastAsia="en-GB"/>
        </w:rPr>
        <w:t xml:space="preserve">in accepting responsibility for the burials </w:t>
      </w:r>
      <w:r w:rsidR="00E023B0">
        <w:rPr>
          <w:lang w:eastAsia="en-GB"/>
        </w:rPr>
        <w:t>draws attention to</w:t>
      </w:r>
      <w:r w:rsidR="009E1254">
        <w:rPr>
          <w:lang w:eastAsia="en-GB"/>
        </w:rPr>
        <w:t xml:space="preserve"> its not fighting in the battle. As is the case with </w:t>
      </w:r>
      <w:r w:rsidR="00040D85">
        <w:rPr>
          <w:lang w:eastAsia="en-GB"/>
        </w:rPr>
        <w:t xml:space="preserve">the </w:t>
      </w:r>
      <w:r w:rsidR="009E1254">
        <w:rPr>
          <w:lang w:eastAsia="en-GB"/>
        </w:rPr>
        <w:t>disposing of the weapons, it is simply engaged in the clearing up operations</w:t>
      </w:r>
      <w:r w:rsidR="00C625B2">
        <w:rPr>
          <w:lang w:eastAsia="en-GB"/>
        </w:rPr>
        <w:t>. It</w:t>
      </w:r>
      <w:r w:rsidR="009E1254">
        <w:rPr>
          <w:lang w:eastAsia="en-GB"/>
        </w:rPr>
        <w:t xml:space="preserve"> gets a name for the way it does that.</w:t>
      </w:r>
      <w:r w:rsidR="00FF1F46">
        <w:rPr>
          <w:lang w:eastAsia="en-GB"/>
        </w:rPr>
        <w:t xml:space="preserve"> In addition, </w:t>
      </w:r>
      <w:r w:rsidR="007D4847">
        <w:rPr>
          <w:lang w:eastAsia="en-GB"/>
        </w:rPr>
        <w:t>the reaffirmation that this is “the day of</w:t>
      </w:r>
      <w:r w:rsidR="00891D82">
        <w:rPr>
          <w:lang w:eastAsia="en-GB"/>
        </w:rPr>
        <w:t xml:space="preserve"> </w:t>
      </w:r>
      <w:r w:rsidR="007D4847">
        <w:rPr>
          <w:lang w:eastAsia="en-GB"/>
        </w:rPr>
        <w:t xml:space="preserve">my getting myself honor” </w:t>
      </w:r>
      <w:r w:rsidR="00A368AC">
        <w:rPr>
          <w:lang w:eastAsia="en-GB"/>
        </w:rPr>
        <w:t xml:space="preserve">makes explicit </w:t>
      </w:r>
      <w:r w:rsidR="00516763">
        <w:rPr>
          <w:lang w:eastAsia="en-GB"/>
        </w:rPr>
        <w:t>the point about th</w:t>
      </w:r>
      <w:r w:rsidR="00C625B2">
        <w:rPr>
          <w:lang w:eastAsia="en-GB"/>
        </w:rPr>
        <w:t>e</w:t>
      </w:r>
      <w:r w:rsidR="00516763">
        <w:rPr>
          <w:lang w:eastAsia="en-GB"/>
        </w:rPr>
        <w:t xml:space="preserve"> midrash in </w:t>
      </w:r>
      <w:r w:rsidR="00C625B2">
        <w:rPr>
          <w:lang w:eastAsia="en-GB"/>
        </w:rPr>
        <w:t>this</w:t>
      </w:r>
      <w:r w:rsidR="00516763">
        <w:rPr>
          <w:lang w:eastAsia="en-GB"/>
        </w:rPr>
        <w:t xml:space="preserve"> context. The huge </w:t>
      </w:r>
      <w:r w:rsidR="00337611">
        <w:rPr>
          <w:lang w:eastAsia="en-GB"/>
        </w:rPr>
        <w:t xml:space="preserve">task of cleaning up that the paragraph describes testifies to the magnitude of the </w:t>
      </w:r>
      <w:r w:rsidR="005D0E8A">
        <w:rPr>
          <w:lang w:eastAsia="en-GB"/>
        </w:rPr>
        <w:t xml:space="preserve">destruction that Yahweh has </w:t>
      </w:r>
      <w:r w:rsidR="00C031E0">
        <w:rPr>
          <w:lang w:eastAsia="en-GB"/>
        </w:rPr>
        <w:t xml:space="preserve">undertaken in </w:t>
      </w:r>
      <w:r w:rsidR="00CF5684">
        <w:rPr>
          <w:lang w:eastAsia="en-GB"/>
        </w:rPr>
        <w:t>asserting</w:t>
      </w:r>
      <w:r w:rsidR="00C031E0">
        <w:rPr>
          <w:lang w:eastAsia="en-GB"/>
        </w:rPr>
        <w:t xml:space="preserve"> himself over the forces of greed ranged against his people.</w:t>
      </w:r>
      <w:r w:rsidR="00DB274A">
        <w:rPr>
          <w:lang w:eastAsia="en-GB"/>
        </w:rPr>
        <w:t xml:space="preserve"> </w:t>
      </w:r>
      <w:r w:rsidR="00442682">
        <w:rPr>
          <w:lang w:eastAsia="en-GB"/>
        </w:rPr>
        <w:t>While Yahweh speaks most often i</w:t>
      </w:r>
      <w:r w:rsidR="00DB274A">
        <w:rPr>
          <w:lang w:eastAsia="en-GB"/>
        </w:rPr>
        <w:t>n the</w:t>
      </w:r>
      <w:r w:rsidR="00442682">
        <w:rPr>
          <w:lang w:eastAsia="en-GB"/>
        </w:rPr>
        <w:t>se</w:t>
      </w:r>
      <w:r w:rsidR="00DB274A">
        <w:rPr>
          <w:lang w:eastAsia="en-GB"/>
        </w:rPr>
        <w:t xml:space="preserve"> two chapters </w:t>
      </w:r>
      <w:r w:rsidR="00442682">
        <w:rPr>
          <w:lang w:eastAsia="en-GB"/>
        </w:rPr>
        <w:t>about manifesting</w:t>
      </w:r>
      <w:r w:rsidR="00DB274A">
        <w:rPr>
          <w:lang w:eastAsia="en-GB"/>
        </w:rPr>
        <w:t xml:space="preserve"> his sacredness (38:16, 23; 39:7, 25, 27), </w:t>
      </w:r>
      <w:r w:rsidR="00B329DE">
        <w:rPr>
          <w:lang w:eastAsia="en-GB"/>
        </w:rPr>
        <w:t xml:space="preserve">he has also spoken of manifesting his greatness (38:23), </w:t>
      </w:r>
      <w:r w:rsidR="002514D5">
        <w:rPr>
          <w:lang w:eastAsia="en-GB"/>
        </w:rPr>
        <w:t xml:space="preserve">and here he speaks of manifesting </w:t>
      </w:r>
      <w:r w:rsidR="00DB274A">
        <w:rPr>
          <w:lang w:eastAsia="en-GB"/>
        </w:rPr>
        <w:t>his honor (</w:t>
      </w:r>
      <w:r w:rsidR="002514D5">
        <w:rPr>
          <w:lang w:eastAsia="en-GB"/>
        </w:rPr>
        <w:t xml:space="preserve">cf. </w:t>
      </w:r>
      <w:r w:rsidR="00DB274A">
        <w:rPr>
          <w:lang w:eastAsia="en-GB"/>
        </w:rPr>
        <w:t>39:21)</w:t>
      </w:r>
      <w:r w:rsidR="002514D5">
        <w:rPr>
          <w:lang w:eastAsia="en-GB"/>
        </w:rPr>
        <w:t>. All</w:t>
      </w:r>
      <w:r w:rsidR="0064500D">
        <w:rPr>
          <w:lang w:eastAsia="en-GB"/>
        </w:rPr>
        <w:t xml:space="preserve"> are ways of making essentially the same point.</w:t>
      </w:r>
      <w:r w:rsidR="00227F88">
        <w:rPr>
          <w:lang w:eastAsia="en-GB"/>
        </w:rPr>
        <w:t xml:space="preserve"> </w:t>
      </w:r>
      <w:r w:rsidR="005F65D3">
        <w:rPr>
          <w:lang w:eastAsia="en-GB"/>
        </w:rPr>
        <w:t xml:space="preserve">His greatness is his power that enables him to do as he wishes in the world and </w:t>
      </w:r>
      <w:r w:rsidR="005230B2">
        <w:rPr>
          <w:lang w:eastAsia="en-GB"/>
        </w:rPr>
        <w:t>over against the supposed greatness of the likes of Gog. His sacredness is his distinctiveness as the great and powerful God that also distinguishes him from other so-called gods. And his honor</w:t>
      </w:r>
      <w:r w:rsidR="002A33E8">
        <w:rPr>
          <w:lang w:eastAsia="en-GB"/>
        </w:rPr>
        <w:t xml:space="preserve"> is </w:t>
      </w:r>
      <w:r w:rsidR="00E34C3C">
        <w:rPr>
          <w:lang w:eastAsia="en-GB"/>
        </w:rPr>
        <w:t>the shining splendor that reflects that distinctiveness</w:t>
      </w:r>
      <w:r w:rsidR="00653538">
        <w:rPr>
          <w:lang w:eastAsia="en-GB"/>
        </w:rPr>
        <w:t xml:space="preserve"> and calls for </w:t>
      </w:r>
      <w:r w:rsidR="007A79E5">
        <w:rPr>
          <w:lang w:eastAsia="en-GB"/>
        </w:rPr>
        <w:t>recognition.</w:t>
      </w:r>
    </w:p>
    <w:p w14:paraId="0AB4D32A" w14:textId="55E1C9EF" w:rsidR="00671BD2" w:rsidRDefault="00F42595" w:rsidP="001E636A">
      <w:pPr>
        <w:rPr>
          <w:lang w:eastAsia="en-GB"/>
        </w:rPr>
      </w:pPr>
      <w:r>
        <w:rPr>
          <w:lang w:eastAsia="en-GB"/>
        </w:rPr>
        <w:t xml:space="preserve">It is more or less impossible to gain a coherent picture of the location and naming of the </w:t>
      </w:r>
      <w:r w:rsidR="00F07CA4">
        <w:rPr>
          <w:lang w:eastAsia="en-GB"/>
        </w:rPr>
        <w:t>burial place</w:t>
      </w:r>
      <w:r w:rsidR="00885DEB">
        <w:rPr>
          <w:lang w:eastAsia="en-GB"/>
        </w:rPr>
        <w:t xml:space="preserve">. </w:t>
      </w:r>
      <w:r w:rsidR="00F07CA4">
        <w:rPr>
          <w:lang w:eastAsia="en-GB"/>
        </w:rPr>
        <w:t xml:space="preserve">Ezekiel is more interested in working with the potential </w:t>
      </w:r>
      <w:r w:rsidR="003C15D0">
        <w:rPr>
          <w:lang w:eastAsia="en-GB"/>
        </w:rPr>
        <w:t>meaning of the names</w:t>
      </w:r>
      <w:r w:rsidR="00963C9B">
        <w:rPr>
          <w:lang w:eastAsia="en-GB"/>
        </w:rPr>
        <w:t xml:space="preserve"> and the</w:t>
      </w:r>
      <w:r w:rsidR="00FF3E51">
        <w:rPr>
          <w:lang w:eastAsia="en-GB"/>
        </w:rPr>
        <w:t>ir</w:t>
      </w:r>
      <w:r w:rsidR="00963C9B">
        <w:rPr>
          <w:lang w:eastAsia="en-GB"/>
        </w:rPr>
        <w:t xml:space="preserve"> association</w:t>
      </w:r>
      <w:r w:rsidR="00FF3E51">
        <w:rPr>
          <w:lang w:eastAsia="en-GB"/>
        </w:rPr>
        <w:t xml:space="preserve">s. </w:t>
      </w:r>
      <w:r w:rsidR="00A42DAE">
        <w:rPr>
          <w:lang w:eastAsia="en-GB"/>
        </w:rPr>
        <w:t>The difficulty</w:t>
      </w:r>
      <w:r w:rsidR="00FF3E51">
        <w:rPr>
          <w:lang w:eastAsia="en-GB"/>
        </w:rPr>
        <w:t xml:space="preserve"> reflects </w:t>
      </w:r>
      <w:r w:rsidR="001E636A">
        <w:rPr>
          <w:lang w:eastAsia="en-GB"/>
        </w:rPr>
        <w:t xml:space="preserve">the message’s </w:t>
      </w:r>
      <w:r w:rsidR="00FF3E51">
        <w:rPr>
          <w:lang w:eastAsia="en-GB"/>
        </w:rPr>
        <w:t>nature as a parody</w:t>
      </w:r>
      <w:r w:rsidR="00125540">
        <w:rPr>
          <w:lang w:eastAsia="en-GB"/>
        </w:rPr>
        <w:t>. It is</w:t>
      </w:r>
      <w:r w:rsidR="00FF3E51">
        <w:rPr>
          <w:lang w:eastAsia="en-GB"/>
        </w:rPr>
        <w:t xml:space="preserve"> like a cartoon.</w:t>
      </w:r>
      <w:r w:rsidR="001E636A">
        <w:rPr>
          <w:lang w:eastAsia="en-GB"/>
        </w:rPr>
        <w:t xml:space="preserve"> </w:t>
      </w:r>
      <w:r w:rsidR="008A1D4E">
        <w:rPr>
          <w:lang w:eastAsia="en-GB"/>
        </w:rPr>
        <w:t>The obviou</w:t>
      </w:r>
      <w:r w:rsidR="00D440A8">
        <w:rPr>
          <w:lang w:eastAsia="en-GB"/>
        </w:rPr>
        <w:t>s</w:t>
      </w:r>
      <w:r w:rsidR="008A1D4E">
        <w:rPr>
          <w:lang w:eastAsia="en-GB"/>
        </w:rPr>
        <w:t xml:space="preserve"> understanding of th</w:t>
      </w:r>
      <w:r w:rsidR="00125540">
        <w:rPr>
          <w:lang w:eastAsia="en-GB"/>
        </w:rPr>
        <w:t>e</w:t>
      </w:r>
      <w:r w:rsidR="00EC171C">
        <w:rPr>
          <w:lang w:eastAsia="en-GB"/>
        </w:rPr>
        <w:t xml:space="preserve"> p</w:t>
      </w:r>
      <w:r w:rsidR="00607638">
        <w:rPr>
          <w:lang w:eastAsia="en-GB"/>
        </w:rPr>
        <w:t>l</w:t>
      </w:r>
      <w:r w:rsidR="00EC171C">
        <w:rPr>
          <w:lang w:eastAsia="en-GB"/>
        </w:rPr>
        <w:t>ace’s</w:t>
      </w:r>
      <w:r w:rsidR="008A1D4E">
        <w:rPr>
          <w:lang w:eastAsia="en-GB"/>
        </w:rPr>
        <w:t xml:space="preserve"> </w:t>
      </w:r>
      <w:r w:rsidR="00BD104C">
        <w:rPr>
          <w:lang w:eastAsia="en-GB"/>
        </w:rPr>
        <w:t>first designation is “The Ravine of</w:t>
      </w:r>
      <w:r w:rsidR="00541BA0">
        <w:rPr>
          <w:lang w:eastAsia="en-GB"/>
        </w:rPr>
        <w:t xml:space="preserve"> People Passing </w:t>
      </w:r>
      <w:r w:rsidR="00C267D2">
        <w:rPr>
          <w:lang w:eastAsia="en-GB"/>
        </w:rPr>
        <w:t>Through</w:t>
      </w:r>
      <w:r w:rsidR="00BF2219">
        <w:rPr>
          <w:lang w:eastAsia="en-GB"/>
        </w:rPr>
        <w:t xml:space="preserve">” </w:t>
      </w:r>
      <w:r w:rsidR="00F13819">
        <w:rPr>
          <w:lang w:eastAsia="en-GB"/>
        </w:rPr>
        <w:t>(</w:t>
      </w:r>
      <w:r w:rsidR="00F13819">
        <w:rPr>
          <w:rFonts w:cstheme="minorHAnsi"/>
          <w:rtl/>
          <w:lang w:eastAsia="en-GB" w:bidi="he-IL"/>
        </w:rPr>
        <w:t>הׇעֹבְרׅים</w:t>
      </w:r>
      <w:r w:rsidR="00A91194">
        <w:rPr>
          <w:lang w:eastAsia="en-GB"/>
        </w:rPr>
        <w:t>;</w:t>
      </w:r>
      <w:r w:rsidR="00F13819">
        <w:rPr>
          <w:lang w:eastAsia="en-GB"/>
        </w:rPr>
        <w:t xml:space="preserve"> </w:t>
      </w:r>
      <w:r w:rsidR="00BF2219">
        <w:rPr>
          <w:lang w:eastAsia="en-GB"/>
        </w:rPr>
        <w:t xml:space="preserve">so </w:t>
      </w:r>
      <w:r w:rsidR="009B1B1C" w:rsidRPr="00A75C49">
        <w:rPr>
          <w:rFonts w:cstheme="minorHAnsi"/>
          <w:sz w:val="18"/>
          <w:szCs w:val="18"/>
        </w:rPr>
        <w:t>LXX</w:t>
      </w:r>
      <w:r w:rsidR="00434306">
        <w:rPr>
          <w:lang w:eastAsia="en-GB"/>
        </w:rPr>
        <w:t xml:space="preserve">, </w:t>
      </w:r>
      <w:r w:rsidR="00BF2219">
        <w:rPr>
          <w:lang w:eastAsia="en-GB"/>
        </w:rPr>
        <w:t>Vg</w:t>
      </w:r>
      <w:r w:rsidR="0061623F">
        <w:rPr>
          <w:lang w:eastAsia="en-GB"/>
        </w:rPr>
        <w:t>.</w:t>
      </w:r>
      <w:r w:rsidR="00B05613">
        <w:rPr>
          <w:lang w:eastAsia="en-GB"/>
        </w:rPr>
        <w:t>, Sym</w:t>
      </w:r>
      <w:r w:rsidR="0061623F">
        <w:rPr>
          <w:lang w:eastAsia="en-GB"/>
        </w:rPr>
        <w:t>.</w:t>
      </w:r>
      <w:r w:rsidR="00434306">
        <w:rPr>
          <w:lang w:eastAsia="en-GB"/>
        </w:rPr>
        <w:t>)</w:t>
      </w:r>
      <w:r w:rsidR="00D440A8">
        <w:rPr>
          <w:lang w:eastAsia="en-GB"/>
        </w:rPr>
        <w:t xml:space="preserve">, </w:t>
      </w:r>
      <w:r w:rsidR="00881EB4">
        <w:rPr>
          <w:lang w:eastAsia="en-GB"/>
        </w:rPr>
        <w:t xml:space="preserve">but </w:t>
      </w:r>
      <w:r w:rsidR="00397E4B">
        <w:rPr>
          <w:lang w:eastAsia="en-GB"/>
        </w:rPr>
        <w:t>there are no references elsewhere to</w:t>
      </w:r>
      <w:r w:rsidR="00D440A8">
        <w:rPr>
          <w:lang w:eastAsia="en-GB"/>
        </w:rPr>
        <w:t xml:space="preserve"> such </w:t>
      </w:r>
      <w:r w:rsidR="00397E4B">
        <w:rPr>
          <w:lang w:eastAsia="en-GB"/>
        </w:rPr>
        <w:t xml:space="preserve">a </w:t>
      </w:r>
      <w:r w:rsidR="00D440A8">
        <w:rPr>
          <w:lang w:eastAsia="en-GB"/>
        </w:rPr>
        <w:t>place</w:t>
      </w:r>
      <w:r w:rsidR="00602BC9">
        <w:rPr>
          <w:lang w:eastAsia="en-GB"/>
        </w:rPr>
        <w:t xml:space="preserve"> and </w:t>
      </w:r>
      <w:r w:rsidR="00261A46">
        <w:rPr>
          <w:lang w:eastAsia="en-GB"/>
        </w:rPr>
        <w:t xml:space="preserve">there is </w:t>
      </w:r>
      <w:r w:rsidR="00602BC9">
        <w:rPr>
          <w:lang w:eastAsia="en-GB"/>
        </w:rPr>
        <w:t xml:space="preserve">no reason to invent </w:t>
      </w:r>
      <w:r w:rsidR="00881EB4">
        <w:rPr>
          <w:lang w:eastAsia="en-GB"/>
        </w:rPr>
        <w:t>such</w:t>
      </w:r>
      <w:r w:rsidR="00602BC9">
        <w:rPr>
          <w:lang w:eastAsia="en-GB"/>
        </w:rPr>
        <w:t xml:space="preserve"> a name. On the other hand, </w:t>
      </w:r>
      <w:r w:rsidR="0087694C">
        <w:rPr>
          <w:lang w:eastAsia="en-GB"/>
        </w:rPr>
        <w:t xml:space="preserve">understanding the name to denote </w:t>
      </w:r>
      <w:r w:rsidR="00881EB4">
        <w:rPr>
          <w:lang w:eastAsia="en-GB"/>
        </w:rPr>
        <w:t>“</w:t>
      </w:r>
      <w:r w:rsidR="0087694C">
        <w:rPr>
          <w:lang w:eastAsia="en-GB"/>
        </w:rPr>
        <w:t>The Ravine</w:t>
      </w:r>
      <w:r w:rsidR="00156389">
        <w:rPr>
          <w:lang w:eastAsia="en-GB"/>
        </w:rPr>
        <w:t xml:space="preserve"> </w:t>
      </w:r>
      <w:r w:rsidR="0087694C">
        <w:rPr>
          <w:lang w:eastAsia="en-GB"/>
        </w:rPr>
        <w:t xml:space="preserve">of </w:t>
      </w:r>
      <w:r w:rsidR="00F13819">
        <w:rPr>
          <w:lang w:eastAsia="en-GB"/>
        </w:rPr>
        <w:t>P</w:t>
      </w:r>
      <w:r w:rsidR="00156389">
        <w:rPr>
          <w:lang w:eastAsia="en-GB"/>
        </w:rPr>
        <w:t xml:space="preserve">eople </w:t>
      </w:r>
      <w:r w:rsidR="00F13819">
        <w:rPr>
          <w:lang w:eastAsia="en-GB"/>
        </w:rPr>
        <w:t>P</w:t>
      </w:r>
      <w:r w:rsidR="00156389">
        <w:rPr>
          <w:lang w:eastAsia="en-GB"/>
        </w:rPr>
        <w:t xml:space="preserve">assing </w:t>
      </w:r>
      <w:r w:rsidR="00F13819">
        <w:rPr>
          <w:lang w:eastAsia="en-GB"/>
        </w:rPr>
        <w:t>O</w:t>
      </w:r>
      <w:r w:rsidR="00156389">
        <w:rPr>
          <w:lang w:eastAsia="en-GB"/>
        </w:rPr>
        <w:t>n”</w:t>
      </w:r>
      <w:r w:rsidR="00881EB4">
        <w:rPr>
          <w:lang w:eastAsia="en-GB"/>
        </w:rPr>
        <w:t xml:space="preserve"> in death would make much sense</w:t>
      </w:r>
      <w:r w:rsidR="00261A46">
        <w:rPr>
          <w:lang w:eastAsia="en-GB"/>
        </w:rPr>
        <w:t xml:space="preserve"> as a name to invent</w:t>
      </w:r>
      <w:r w:rsidR="00881EB4">
        <w:rPr>
          <w:lang w:eastAsia="en-GB"/>
        </w:rPr>
        <w:t>.</w:t>
      </w:r>
      <w:r w:rsidR="007C1E4A">
        <w:rPr>
          <w:lang w:eastAsia="en-GB"/>
        </w:rPr>
        <w:t xml:space="preserve"> Th</w:t>
      </w:r>
      <w:r w:rsidR="00177B1E">
        <w:rPr>
          <w:lang w:eastAsia="en-GB"/>
        </w:rPr>
        <w:t>e</w:t>
      </w:r>
      <w:r w:rsidR="007C1E4A">
        <w:rPr>
          <w:lang w:eastAsia="en-GB"/>
        </w:rPr>
        <w:t xml:space="preserve"> </w:t>
      </w:r>
      <w:r w:rsidR="009A2268">
        <w:rPr>
          <w:lang w:eastAsia="en-GB"/>
        </w:rPr>
        <w:t xml:space="preserve">name </w:t>
      </w:r>
      <w:r w:rsidR="00517B93">
        <w:rPr>
          <w:lang w:eastAsia="en-GB"/>
        </w:rPr>
        <w:t>of the ravine,</w:t>
      </w:r>
      <w:r w:rsidR="00B0616B">
        <w:rPr>
          <w:lang w:eastAsia="en-GB"/>
        </w:rPr>
        <w:t xml:space="preserve"> </w:t>
      </w:r>
      <w:proofErr w:type="spellStart"/>
      <w:r w:rsidR="00A263D3">
        <w:rPr>
          <w:lang w:eastAsia="en-GB"/>
        </w:rPr>
        <w:t>Oberim</w:t>
      </w:r>
      <w:proofErr w:type="spellEnd"/>
      <w:r w:rsidR="00473E59">
        <w:rPr>
          <w:lang w:eastAsia="en-GB"/>
        </w:rPr>
        <w:t>,</w:t>
      </w:r>
      <w:r w:rsidR="00D15688">
        <w:rPr>
          <w:lang w:eastAsia="en-GB"/>
        </w:rPr>
        <w:t xml:space="preserve"> </w:t>
      </w:r>
      <w:r w:rsidR="009A2268">
        <w:rPr>
          <w:lang w:eastAsia="en-GB"/>
        </w:rPr>
        <w:t xml:space="preserve">is virtually the same as the </w:t>
      </w:r>
      <w:r w:rsidR="00B54138">
        <w:rPr>
          <w:lang w:eastAsia="en-GB"/>
        </w:rPr>
        <w:t xml:space="preserve">actual </w:t>
      </w:r>
      <w:r w:rsidR="009A2268">
        <w:rPr>
          <w:lang w:eastAsia="en-GB"/>
        </w:rPr>
        <w:t xml:space="preserve">name of </w:t>
      </w:r>
      <w:r w:rsidR="00B54138">
        <w:rPr>
          <w:lang w:eastAsia="en-GB"/>
        </w:rPr>
        <w:t xml:space="preserve">the </w:t>
      </w:r>
      <w:r w:rsidR="00551DBD">
        <w:rPr>
          <w:lang w:eastAsia="en-GB"/>
        </w:rPr>
        <w:t xml:space="preserve">mountain </w:t>
      </w:r>
      <w:r w:rsidR="00B54138">
        <w:rPr>
          <w:lang w:eastAsia="en-GB"/>
        </w:rPr>
        <w:t>region</w:t>
      </w:r>
      <w:r w:rsidR="00FF0235">
        <w:rPr>
          <w:lang w:eastAsia="en-GB"/>
        </w:rPr>
        <w:t xml:space="preserve"> that includes</w:t>
      </w:r>
      <w:r w:rsidR="00B54138">
        <w:rPr>
          <w:lang w:eastAsia="en-GB"/>
        </w:rPr>
        <w:t xml:space="preserve"> Mount Nebo,</w:t>
      </w:r>
      <w:r w:rsidR="00A263D3">
        <w:rPr>
          <w:lang w:eastAsia="en-GB"/>
        </w:rPr>
        <w:t xml:space="preserve"> </w:t>
      </w:r>
      <w:proofErr w:type="spellStart"/>
      <w:r w:rsidR="00A263D3">
        <w:rPr>
          <w:lang w:eastAsia="en-GB"/>
        </w:rPr>
        <w:t>Abarim</w:t>
      </w:r>
      <w:proofErr w:type="spellEnd"/>
      <w:r w:rsidR="00A263D3">
        <w:rPr>
          <w:lang w:eastAsia="en-GB"/>
        </w:rPr>
        <w:t xml:space="preserve"> </w:t>
      </w:r>
      <w:r w:rsidR="00D70296">
        <w:rPr>
          <w:lang w:eastAsia="en-GB"/>
        </w:rPr>
        <w:t xml:space="preserve">(Num 27:12; </w:t>
      </w:r>
      <w:r w:rsidR="001F6FCB">
        <w:rPr>
          <w:lang w:eastAsia="en-GB"/>
        </w:rPr>
        <w:t>33:47</w:t>
      </w:r>
      <w:r w:rsidR="00F17392">
        <w:rPr>
          <w:lang w:eastAsia="en-GB"/>
        </w:rPr>
        <w:t>–</w:t>
      </w:r>
      <w:r w:rsidR="001F6FCB">
        <w:rPr>
          <w:lang w:eastAsia="en-GB"/>
        </w:rPr>
        <w:t xml:space="preserve">48; </w:t>
      </w:r>
      <w:r w:rsidR="00704035">
        <w:rPr>
          <w:lang w:eastAsia="en-GB"/>
        </w:rPr>
        <w:t>Deut 32:49</w:t>
      </w:r>
      <w:r w:rsidR="00D534A0">
        <w:rPr>
          <w:lang w:eastAsia="en-GB"/>
        </w:rPr>
        <w:t>)</w:t>
      </w:r>
      <w:r w:rsidR="00DC0F9E">
        <w:rPr>
          <w:lang w:eastAsia="en-GB"/>
        </w:rPr>
        <w:t xml:space="preserve">, </w:t>
      </w:r>
      <w:r w:rsidR="00FF0235">
        <w:rPr>
          <w:lang w:eastAsia="en-GB"/>
        </w:rPr>
        <w:t xml:space="preserve">which is </w:t>
      </w:r>
      <w:r w:rsidR="00DC0F9E">
        <w:rPr>
          <w:lang w:eastAsia="en-GB"/>
        </w:rPr>
        <w:t>mentioned by Jeremiah (22:20)</w:t>
      </w:r>
      <w:r w:rsidR="00D534A0">
        <w:rPr>
          <w:lang w:eastAsia="en-GB"/>
        </w:rPr>
        <w:t xml:space="preserve">. </w:t>
      </w:r>
      <w:r w:rsidR="00A17907">
        <w:rPr>
          <w:lang w:eastAsia="en-GB"/>
        </w:rPr>
        <w:t>It</w:t>
      </w:r>
      <w:r w:rsidR="00E5050A">
        <w:rPr>
          <w:lang w:eastAsia="en-GB"/>
        </w:rPr>
        <w:t xml:space="preserve"> was east of the Jordan</w:t>
      </w:r>
      <w:r w:rsidR="00B822C6">
        <w:rPr>
          <w:lang w:eastAsia="en-GB"/>
        </w:rPr>
        <w:t xml:space="preserve"> and</w:t>
      </w:r>
      <w:r w:rsidR="00E5050A">
        <w:rPr>
          <w:lang w:eastAsia="en-GB"/>
        </w:rPr>
        <w:t xml:space="preserve"> </w:t>
      </w:r>
      <w:r w:rsidR="00A17907">
        <w:rPr>
          <w:lang w:eastAsia="en-GB"/>
        </w:rPr>
        <w:t xml:space="preserve">it </w:t>
      </w:r>
      <w:r w:rsidR="00B31E7D">
        <w:rPr>
          <w:lang w:eastAsia="en-GB"/>
        </w:rPr>
        <w:t xml:space="preserve">could </w:t>
      </w:r>
      <w:r w:rsidR="00E5050A">
        <w:rPr>
          <w:lang w:eastAsia="en-GB"/>
        </w:rPr>
        <w:t xml:space="preserve">thus </w:t>
      </w:r>
      <w:r w:rsidR="00B31E7D">
        <w:rPr>
          <w:lang w:eastAsia="en-GB"/>
        </w:rPr>
        <w:t>count as “east of the sea” if the sea was the Dead Sea</w:t>
      </w:r>
      <w:r w:rsidR="00B822C6">
        <w:rPr>
          <w:lang w:eastAsia="en-GB"/>
        </w:rPr>
        <w:t>. I</w:t>
      </w:r>
      <w:r w:rsidR="00A17907">
        <w:rPr>
          <w:lang w:eastAsia="en-GB"/>
        </w:rPr>
        <w:t xml:space="preserve">t </w:t>
      </w:r>
      <w:r w:rsidR="003A5878">
        <w:rPr>
          <w:lang w:eastAsia="en-GB"/>
        </w:rPr>
        <w:t xml:space="preserve">would be </w:t>
      </w:r>
      <w:r w:rsidR="000357F1">
        <w:rPr>
          <w:lang w:eastAsia="en-GB"/>
        </w:rPr>
        <w:t>a great</w:t>
      </w:r>
      <w:r w:rsidR="003A5878">
        <w:rPr>
          <w:lang w:eastAsia="en-GB"/>
        </w:rPr>
        <w:t xml:space="preserve"> place to dispose of the bodies outside the land of Israel—</w:t>
      </w:r>
      <w:r w:rsidR="008B3719">
        <w:rPr>
          <w:lang w:eastAsia="en-GB"/>
        </w:rPr>
        <w:t>bu</w:t>
      </w:r>
      <w:r w:rsidR="003A5878">
        <w:rPr>
          <w:lang w:eastAsia="en-GB"/>
        </w:rPr>
        <w:t xml:space="preserve">t </w:t>
      </w:r>
      <w:r w:rsidR="000357F1">
        <w:rPr>
          <w:lang w:eastAsia="en-GB"/>
        </w:rPr>
        <w:t>Ezekiel locates the burial place “in Israel.” So “east of the</w:t>
      </w:r>
      <w:r w:rsidR="00BE35AB">
        <w:rPr>
          <w:lang w:eastAsia="en-GB"/>
        </w:rPr>
        <w:t xml:space="preserve"> sea” would have to mean east of the Mediterranean.</w:t>
      </w:r>
      <w:r w:rsidR="00250D51">
        <w:rPr>
          <w:rStyle w:val="FootnoteReference"/>
          <w:lang w:eastAsia="en-GB"/>
        </w:rPr>
        <w:footnoteReference w:id="141"/>
      </w:r>
      <w:r w:rsidR="00BE35AB">
        <w:rPr>
          <w:lang w:eastAsia="en-GB"/>
        </w:rPr>
        <w:t xml:space="preserve"> The advantage of that location is </w:t>
      </w:r>
      <w:r w:rsidR="0014508B">
        <w:rPr>
          <w:lang w:eastAsia="en-GB"/>
        </w:rPr>
        <w:t>that</w:t>
      </w:r>
      <w:r w:rsidR="00BE35AB">
        <w:rPr>
          <w:lang w:eastAsia="en-GB"/>
        </w:rPr>
        <w:t xml:space="preserve"> it makes for a link between </w:t>
      </w:r>
      <w:r w:rsidR="00E75454">
        <w:rPr>
          <w:lang w:eastAsia="en-GB"/>
        </w:rPr>
        <w:t xml:space="preserve">Gog’s </w:t>
      </w:r>
      <w:r w:rsidR="00F04645">
        <w:rPr>
          <w:lang w:eastAsia="en-GB"/>
        </w:rPr>
        <w:t>Horde Ravine (</w:t>
      </w:r>
      <w:r w:rsidR="008B1C6C">
        <w:rPr>
          <w:rFonts w:cstheme="minorHAnsi"/>
          <w:rtl/>
          <w:lang w:eastAsia="en-GB" w:bidi="he-IL"/>
        </w:rPr>
        <w:t>גֵּיא</w:t>
      </w:r>
      <w:r w:rsidR="006C20F7">
        <w:rPr>
          <w:rFonts w:cstheme="minorHAnsi" w:hint="cs"/>
          <w:rtl/>
          <w:lang w:eastAsia="en-GB" w:bidi="he-IL"/>
        </w:rPr>
        <w:t xml:space="preserve"> </w:t>
      </w:r>
      <w:r w:rsidR="00EC7F7B">
        <w:rPr>
          <w:rFonts w:cstheme="minorHAnsi"/>
          <w:rtl/>
          <w:lang w:eastAsia="en-GB" w:bidi="he-IL"/>
        </w:rPr>
        <w:t>הֲמוֹ</w:t>
      </w:r>
      <w:r w:rsidR="00FB54B6">
        <w:rPr>
          <w:rFonts w:cstheme="minorHAnsi"/>
          <w:rtl/>
          <w:lang w:eastAsia="en-GB" w:bidi="he-IL"/>
        </w:rPr>
        <w:t>ן</w:t>
      </w:r>
      <w:r w:rsidR="006C20F7">
        <w:rPr>
          <w:rFonts w:cstheme="minorHAnsi" w:hint="cs"/>
          <w:rtl/>
          <w:lang w:eastAsia="en-GB" w:bidi="he-IL"/>
        </w:rPr>
        <w:t xml:space="preserve"> </w:t>
      </w:r>
      <w:r w:rsidR="00FB54B6">
        <w:rPr>
          <w:rFonts w:cstheme="minorHAnsi"/>
          <w:rtl/>
          <w:lang w:eastAsia="en-GB" w:bidi="he-IL"/>
        </w:rPr>
        <w:t>גּוֹג</w:t>
      </w:r>
      <w:r w:rsidR="00EC613A">
        <w:rPr>
          <w:lang w:eastAsia="en-GB"/>
        </w:rPr>
        <w:t xml:space="preserve">), </w:t>
      </w:r>
      <w:r w:rsidR="006D3473">
        <w:rPr>
          <w:lang w:eastAsia="en-GB"/>
        </w:rPr>
        <w:t>Ge Hamon</w:t>
      </w:r>
      <w:r w:rsidR="002C1DDD">
        <w:rPr>
          <w:lang w:eastAsia="en-GB"/>
        </w:rPr>
        <w:t xml:space="preserve"> Gog</w:t>
      </w:r>
      <w:r w:rsidR="006D3473">
        <w:rPr>
          <w:lang w:eastAsia="en-GB"/>
        </w:rPr>
        <w:t>, and the Hinnom Ravine</w:t>
      </w:r>
      <w:r w:rsidR="002C1DDD">
        <w:rPr>
          <w:lang w:eastAsia="en-GB"/>
        </w:rPr>
        <w:t xml:space="preserve">, </w:t>
      </w:r>
      <w:r w:rsidR="005517FE">
        <w:rPr>
          <w:lang w:eastAsia="en-GB"/>
        </w:rPr>
        <w:t xml:space="preserve">which was </w:t>
      </w:r>
      <w:r w:rsidR="004B1ADF">
        <w:rPr>
          <w:lang w:eastAsia="en-GB"/>
        </w:rPr>
        <w:t>notorious</w:t>
      </w:r>
      <w:r w:rsidR="00661DEA">
        <w:rPr>
          <w:lang w:eastAsia="en-GB"/>
        </w:rPr>
        <w:t>ly the</w:t>
      </w:r>
      <w:r w:rsidR="004B1ADF">
        <w:rPr>
          <w:lang w:eastAsia="en-GB"/>
        </w:rPr>
        <w:t xml:space="preserve"> location of a </w:t>
      </w:r>
      <w:r w:rsidR="005517FE">
        <w:rPr>
          <w:lang w:eastAsia="en-GB"/>
        </w:rPr>
        <w:t>place</w:t>
      </w:r>
      <w:r w:rsidR="004B1ADF">
        <w:rPr>
          <w:lang w:eastAsia="en-GB"/>
        </w:rPr>
        <w:t xml:space="preserve"> for </w:t>
      </w:r>
      <w:r w:rsidR="005517FE">
        <w:rPr>
          <w:lang w:eastAsia="en-GB"/>
        </w:rPr>
        <w:t xml:space="preserve">offering </w:t>
      </w:r>
      <w:r w:rsidR="004B1ADF">
        <w:rPr>
          <w:lang w:eastAsia="en-GB"/>
        </w:rPr>
        <w:t>human sacrifice</w:t>
      </w:r>
      <w:r w:rsidR="005A4C50">
        <w:rPr>
          <w:lang w:eastAsia="en-GB"/>
        </w:rPr>
        <w:t xml:space="preserve"> (e.g., Jer 7:31</w:t>
      </w:r>
      <w:r w:rsidR="00F17392">
        <w:rPr>
          <w:lang w:eastAsia="en-GB"/>
        </w:rPr>
        <w:t>–</w:t>
      </w:r>
      <w:r w:rsidR="005A4C50">
        <w:rPr>
          <w:lang w:eastAsia="en-GB"/>
        </w:rPr>
        <w:t>32)</w:t>
      </w:r>
      <w:r w:rsidR="00EE4225">
        <w:rPr>
          <w:lang w:eastAsia="en-GB"/>
        </w:rPr>
        <w:t>.</w:t>
      </w:r>
      <w:r w:rsidR="000F1525">
        <w:rPr>
          <w:rStyle w:val="FootnoteReference"/>
          <w:lang w:eastAsia="en-GB"/>
        </w:rPr>
        <w:footnoteReference w:id="142"/>
      </w:r>
      <w:r w:rsidR="00E65C1D">
        <w:rPr>
          <w:lang w:eastAsia="en-GB"/>
        </w:rPr>
        <w:t xml:space="preserve"> </w:t>
      </w:r>
      <w:r w:rsidR="00EE4225">
        <w:rPr>
          <w:lang w:eastAsia="en-GB"/>
        </w:rPr>
        <w:t xml:space="preserve">It was </w:t>
      </w:r>
      <w:r w:rsidR="00E65C1D">
        <w:rPr>
          <w:lang w:eastAsia="en-GB"/>
        </w:rPr>
        <w:t>just below the city of Jerusalem</w:t>
      </w:r>
      <w:r w:rsidR="00EE4225">
        <w:rPr>
          <w:lang w:eastAsia="en-GB"/>
        </w:rPr>
        <w:t>, and t</w:t>
      </w:r>
      <w:r w:rsidR="00E65C1D">
        <w:rPr>
          <w:lang w:eastAsia="en-GB"/>
        </w:rPr>
        <w:t xml:space="preserve">he subsequent </w:t>
      </w:r>
      <w:r w:rsidR="00EE4225">
        <w:rPr>
          <w:lang w:eastAsia="en-GB"/>
        </w:rPr>
        <w:t xml:space="preserve">incidental </w:t>
      </w:r>
      <w:r w:rsidR="00E65C1D">
        <w:rPr>
          <w:lang w:eastAsia="en-GB"/>
        </w:rPr>
        <w:t xml:space="preserve">reference to a city named </w:t>
      </w:r>
      <w:proofErr w:type="spellStart"/>
      <w:r w:rsidR="00E65C1D">
        <w:rPr>
          <w:lang w:eastAsia="en-GB"/>
        </w:rPr>
        <w:t>Hamonah</w:t>
      </w:r>
      <w:proofErr w:type="spellEnd"/>
      <w:r w:rsidR="00E65C1D">
        <w:rPr>
          <w:lang w:eastAsia="en-GB"/>
        </w:rPr>
        <w:t xml:space="preserve"> might make people think of Jerusalem.</w:t>
      </w:r>
      <w:r w:rsidR="00E65C1D">
        <w:rPr>
          <w:rStyle w:val="FootnoteReference"/>
          <w:lang w:eastAsia="en-GB"/>
        </w:rPr>
        <w:footnoteReference w:id="143"/>
      </w:r>
      <w:r w:rsidR="000F1525">
        <w:rPr>
          <w:lang w:eastAsia="en-GB"/>
        </w:rPr>
        <w:t xml:space="preserve"> </w:t>
      </w:r>
      <w:r w:rsidR="005B5E68">
        <w:rPr>
          <w:lang w:eastAsia="en-GB"/>
        </w:rPr>
        <w:t>The Hinnom Ravine</w:t>
      </w:r>
      <w:r w:rsidR="00E94FBF">
        <w:rPr>
          <w:lang w:eastAsia="en-GB"/>
        </w:rPr>
        <w:t xml:space="preserve"> would </w:t>
      </w:r>
      <w:r w:rsidR="00CC30A7">
        <w:rPr>
          <w:lang w:eastAsia="en-GB"/>
        </w:rPr>
        <w:t>also</w:t>
      </w:r>
      <w:r w:rsidR="005B5E68">
        <w:rPr>
          <w:lang w:eastAsia="en-GB"/>
        </w:rPr>
        <w:t xml:space="preserve"> </w:t>
      </w:r>
      <w:r w:rsidR="00E94FBF">
        <w:rPr>
          <w:lang w:eastAsia="en-GB"/>
        </w:rPr>
        <w:t>make a good place for disposing of</w:t>
      </w:r>
      <w:r w:rsidR="00103C75">
        <w:rPr>
          <w:lang w:eastAsia="en-GB"/>
        </w:rPr>
        <w:t xml:space="preserve"> the remains of</w:t>
      </w:r>
      <w:r w:rsidR="00891D82">
        <w:rPr>
          <w:lang w:eastAsia="en-GB"/>
        </w:rPr>
        <w:t xml:space="preserve"> </w:t>
      </w:r>
      <w:r w:rsidR="00E94FBF">
        <w:rPr>
          <w:lang w:eastAsia="en-GB"/>
        </w:rPr>
        <w:t>Gog’s</w:t>
      </w:r>
      <w:r w:rsidR="00103C75">
        <w:rPr>
          <w:lang w:eastAsia="en-GB"/>
        </w:rPr>
        <w:t xml:space="preserve"> army</w:t>
      </w:r>
      <w:r w:rsidR="00E94FBF">
        <w:rPr>
          <w:lang w:eastAsia="en-GB"/>
        </w:rPr>
        <w:t>.</w:t>
      </w:r>
      <w:r w:rsidR="00AD2B78">
        <w:rPr>
          <w:lang w:eastAsia="en-GB"/>
        </w:rPr>
        <w:t xml:space="preserve"> </w:t>
      </w:r>
      <w:r w:rsidR="009162FB">
        <w:rPr>
          <w:lang w:eastAsia="en-GB"/>
        </w:rPr>
        <w:t>Wherever the ravine was, i</w:t>
      </w:r>
      <w:r w:rsidR="00AD2B78">
        <w:rPr>
          <w:lang w:eastAsia="en-GB"/>
        </w:rPr>
        <w:t>f they</w:t>
      </w:r>
      <w:r w:rsidR="00113D1A">
        <w:rPr>
          <w:lang w:eastAsia="en-GB"/>
        </w:rPr>
        <w:t xml:space="preserve"> all </w:t>
      </w:r>
      <w:r w:rsidR="00AD2B78">
        <w:rPr>
          <w:lang w:eastAsia="en-GB"/>
        </w:rPr>
        <w:t>went</w:t>
      </w:r>
      <w:r w:rsidR="00113D1A">
        <w:rPr>
          <w:lang w:eastAsia="en-GB"/>
        </w:rPr>
        <w:t xml:space="preserve"> there</w:t>
      </w:r>
      <w:r w:rsidR="00AD2B78">
        <w:rPr>
          <w:lang w:eastAsia="en-GB"/>
        </w:rPr>
        <w:t>, i</w:t>
      </w:r>
      <w:r w:rsidR="00265B66">
        <w:rPr>
          <w:lang w:eastAsia="en-GB"/>
        </w:rPr>
        <w:t>t</w:t>
      </w:r>
      <w:r w:rsidR="00113D1A">
        <w:rPr>
          <w:lang w:eastAsia="en-GB"/>
        </w:rPr>
        <w:t xml:space="preserve"> would </w:t>
      </w:r>
      <w:r w:rsidR="00581FFF">
        <w:rPr>
          <w:lang w:eastAsia="en-GB"/>
        </w:rPr>
        <w:t xml:space="preserve">ironically or appropriately </w:t>
      </w:r>
      <w:r w:rsidR="00113D1A">
        <w:rPr>
          <w:lang w:eastAsia="en-GB"/>
        </w:rPr>
        <w:t xml:space="preserve">mean </w:t>
      </w:r>
      <w:r w:rsidR="00581FFF">
        <w:rPr>
          <w:lang w:eastAsia="en-GB"/>
        </w:rPr>
        <w:t xml:space="preserve">that </w:t>
      </w:r>
      <w:r w:rsidR="004151A1">
        <w:rPr>
          <w:lang w:eastAsia="en-GB"/>
        </w:rPr>
        <w:t>the ravine</w:t>
      </w:r>
      <w:r w:rsidR="009E59CB">
        <w:rPr>
          <w:lang w:eastAsia="en-GB"/>
        </w:rPr>
        <w:t xml:space="preserve"> w</w:t>
      </w:r>
      <w:r w:rsidR="00581FFF">
        <w:rPr>
          <w:lang w:eastAsia="en-GB"/>
        </w:rPr>
        <w:t>ould get</w:t>
      </w:r>
      <w:r w:rsidR="009E59CB">
        <w:rPr>
          <w:lang w:eastAsia="en-GB"/>
        </w:rPr>
        <w:t xml:space="preserve"> </w:t>
      </w:r>
      <w:r w:rsidR="00265B66">
        <w:rPr>
          <w:lang w:eastAsia="en-GB"/>
        </w:rPr>
        <w:t xml:space="preserve">so </w:t>
      </w:r>
      <w:r w:rsidR="009E59CB">
        <w:rPr>
          <w:lang w:eastAsia="en-GB"/>
        </w:rPr>
        <w:t xml:space="preserve">full of </w:t>
      </w:r>
      <w:r w:rsidR="00CE1A16">
        <w:rPr>
          <w:lang w:eastAsia="en-GB"/>
        </w:rPr>
        <w:t xml:space="preserve">the horde of </w:t>
      </w:r>
      <w:r w:rsidR="009E59CB">
        <w:rPr>
          <w:lang w:eastAsia="en-GB"/>
        </w:rPr>
        <w:t>people who had passed</w:t>
      </w:r>
      <w:r w:rsidR="00CE1A16">
        <w:rPr>
          <w:lang w:eastAsia="en-GB"/>
        </w:rPr>
        <w:t xml:space="preserve"> on</w:t>
      </w:r>
      <w:r w:rsidR="003D2802">
        <w:rPr>
          <w:lang w:eastAsia="en-GB"/>
        </w:rPr>
        <w:t xml:space="preserve"> that it</w:t>
      </w:r>
      <w:r w:rsidR="00A43822">
        <w:rPr>
          <w:lang w:eastAsia="en-GB"/>
        </w:rPr>
        <w:t xml:space="preserve"> would stop </w:t>
      </w:r>
      <w:r w:rsidR="00CE1A16">
        <w:rPr>
          <w:lang w:eastAsia="en-GB"/>
        </w:rPr>
        <w:t xml:space="preserve">other </w:t>
      </w:r>
      <w:r w:rsidR="00A43822">
        <w:rPr>
          <w:lang w:eastAsia="en-GB"/>
        </w:rPr>
        <w:t>people passing through</w:t>
      </w:r>
      <w:r w:rsidR="00CE1A16">
        <w:rPr>
          <w:lang w:eastAsia="en-GB"/>
        </w:rPr>
        <w:t xml:space="preserve"> in the future</w:t>
      </w:r>
      <w:r w:rsidR="00003E9A">
        <w:rPr>
          <w:lang w:eastAsia="en-GB"/>
        </w:rPr>
        <w:t>.</w:t>
      </w:r>
      <w:r w:rsidR="00671BD2">
        <w:rPr>
          <w:lang w:eastAsia="en-GB"/>
        </w:rPr>
        <w:t xml:space="preserve"> </w:t>
      </w:r>
      <w:r w:rsidR="00935CE6">
        <w:rPr>
          <w:lang w:eastAsia="en-GB"/>
        </w:rPr>
        <w:t xml:space="preserve">Ezekiel gives </w:t>
      </w:r>
      <w:r w:rsidR="00340419">
        <w:rPr>
          <w:lang w:eastAsia="en-GB"/>
        </w:rPr>
        <w:t xml:space="preserve">the expression “the people </w:t>
      </w:r>
      <w:r w:rsidR="00894850">
        <w:rPr>
          <w:lang w:eastAsia="en-GB"/>
        </w:rPr>
        <w:t>passing</w:t>
      </w:r>
      <w:r w:rsidR="00340419">
        <w:rPr>
          <w:lang w:eastAsia="en-GB"/>
        </w:rPr>
        <w:t xml:space="preserve"> through” one more association as a</w:t>
      </w:r>
      <w:r w:rsidR="00762A4B">
        <w:rPr>
          <w:lang w:eastAsia="en-GB"/>
        </w:rPr>
        <w:t xml:space="preserve"> </w:t>
      </w:r>
      <w:r w:rsidR="00340419">
        <w:rPr>
          <w:lang w:eastAsia="en-GB"/>
        </w:rPr>
        <w:t>refer</w:t>
      </w:r>
      <w:r w:rsidR="00762A4B">
        <w:rPr>
          <w:lang w:eastAsia="en-GB"/>
        </w:rPr>
        <w:t>e</w:t>
      </w:r>
      <w:r w:rsidR="00340419">
        <w:rPr>
          <w:lang w:eastAsia="en-GB"/>
        </w:rPr>
        <w:t>nce to the</w:t>
      </w:r>
      <w:r w:rsidR="00762A4B">
        <w:rPr>
          <w:lang w:eastAsia="en-GB"/>
        </w:rPr>
        <w:t xml:space="preserve"> people appointed</w:t>
      </w:r>
      <w:r w:rsidR="00894850">
        <w:rPr>
          <w:lang w:eastAsia="en-GB"/>
        </w:rPr>
        <w:t xml:space="preserve"> to </w:t>
      </w:r>
      <w:r w:rsidR="009162FB">
        <w:rPr>
          <w:lang w:eastAsia="en-GB"/>
        </w:rPr>
        <w:t>p</w:t>
      </w:r>
      <w:r w:rsidR="00894850">
        <w:rPr>
          <w:lang w:eastAsia="en-GB"/>
        </w:rPr>
        <w:t xml:space="preserve">ass around the country </w:t>
      </w:r>
      <w:r w:rsidR="00762A4B">
        <w:rPr>
          <w:lang w:eastAsia="en-GB"/>
        </w:rPr>
        <w:t>mak</w:t>
      </w:r>
      <w:r w:rsidR="00A5190F">
        <w:rPr>
          <w:lang w:eastAsia="en-GB"/>
        </w:rPr>
        <w:t>ing</w:t>
      </w:r>
      <w:r w:rsidR="00762A4B">
        <w:rPr>
          <w:lang w:eastAsia="en-GB"/>
        </w:rPr>
        <w:t xml:space="preserve"> sure no bones have been missed.</w:t>
      </w:r>
    </w:p>
    <w:p w14:paraId="7920BFA1" w14:textId="2CFD460F" w:rsidR="00982848" w:rsidRPr="00044BD3" w:rsidRDefault="006A3939" w:rsidP="00982848">
      <w:pPr>
        <w:rPr>
          <w:lang w:eastAsia="en-GB"/>
        </w:rPr>
      </w:pPr>
      <w:r>
        <w:rPr>
          <w:b/>
          <w:bCs/>
          <w:lang w:eastAsia="en-GB"/>
        </w:rPr>
        <w:t>39:17</w:t>
      </w:r>
      <w:r w:rsidR="00F17392">
        <w:rPr>
          <w:b/>
          <w:bCs/>
          <w:lang w:eastAsia="en-GB"/>
        </w:rPr>
        <w:t>–</w:t>
      </w:r>
      <w:r w:rsidR="00BA11DC">
        <w:rPr>
          <w:b/>
          <w:bCs/>
          <w:lang w:eastAsia="en-GB"/>
        </w:rPr>
        <w:t>20</w:t>
      </w:r>
      <w:r w:rsidR="00044BD3">
        <w:rPr>
          <w:b/>
          <w:bCs/>
          <w:lang w:eastAsia="en-GB"/>
        </w:rPr>
        <w:t xml:space="preserve"> </w:t>
      </w:r>
      <w:r w:rsidR="00A5190F">
        <w:rPr>
          <w:lang w:eastAsia="en-GB"/>
        </w:rPr>
        <w:t xml:space="preserve">The third </w:t>
      </w:r>
      <w:proofErr w:type="spellStart"/>
      <w:r w:rsidR="00895454">
        <w:rPr>
          <w:lang w:eastAsia="en-GB"/>
        </w:rPr>
        <w:t>midrashic</w:t>
      </w:r>
      <w:proofErr w:type="spellEnd"/>
      <w:r w:rsidR="00895454">
        <w:rPr>
          <w:lang w:eastAsia="en-GB"/>
        </w:rPr>
        <w:t xml:space="preserve"> </w:t>
      </w:r>
      <w:r w:rsidR="00A5190F">
        <w:rPr>
          <w:lang w:eastAsia="en-GB"/>
        </w:rPr>
        <w:t>parody takes us b</w:t>
      </w:r>
      <w:r w:rsidR="00044BD3">
        <w:rPr>
          <w:lang w:eastAsia="en-GB"/>
        </w:rPr>
        <w:t xml:space="preserve">ack to </w:t>
      </w:r>
      <w:r w:rsidR="00C7796A">
        <w:rPr>
          <w:lang w:eastAsia="en-GB"/>
        </w:rPr>
        <w:t>39:4</w:t>
      </w:r>
      <w:r w:rsidR="0021301B">
        <w:rPr>
          <w:lang w:eastAsia="en-GB"/>
        </w:rPr>
        <w:t xml:space="preserve"> and again presupposes that the successive paragraphs </w:t>
      </w:r>
      <w:r w:rsidR="00895454">
        <w:rPr>
          <w:lang w:eastAsia="en-GB"/>
        </w:rPr>
        <w:t>in Ezek 38</w:t>
      </w:r>
      <w:r w:rsidR="00F17392">
        <w:rPr>
          <w:lang w:eastAsia="en-GB"/>
        </w:rPr>
        <w:t>–</w:t>
      </w:r>
      <w:r w:rsidR="00895454">
        <w:rPr>
          <w:lang w:eastAsia="en-GB"/>
        </w:rPr>
        <w:t xml:space="preserve">39 </w:t>
      </w:r>
      <w:r w:rsidR="0021301B">
        <w:rPr>
          <w:lang w:eastAsia="en-GB"/>
        </w:rPr>
        <w:t xml:space="preserve">do not work as a </w:t>
      </w:r>
      <w:r w:rsidR="008A5FA8">
        <w:rPr>
          <w:lang w:eastAsia="en-GB"/>
        </w:rPr>
        <w:t xml:space="preserve">logical sequence, in that it </w:t>
      </w:r>
      <w:r w:rsidR="006547B4">
        <w:rPr>
          <w:lang w:eastAsia="en-GB"/>
        </w:rPr>
        <w:t>reverts to</w:t>
      </w:r>
      <w:r w:rsidR="003674E5">
        <w:rPr>
          <w:lang w:eastAsia="en-GB"/>
        </w:rPr>
        <w:t xml:space="preserve"> a time when </w:t>
      </w:r>
      <w:r w:rsidR="0082606C">
        <w:rPr>
          <w:lang w:eastAsia="en-GB"/>
        </w:rPr>
        <w:t xml:space="preserve">the burying </w:t>
      </w:r>
      <w:r w:rsidR="00492C85">
        <w:rPr>
          <w:lang w:eastAsia="en-GB"/>
        </w:rPr>
        <w:t xml:space="preserve">has not yet happened. </w:t>
      </w:r>
      <w:r w:rsidR="00FC52BE">
        <w:rPr>
          <w:lang w:eastAsia="en-GB"/>
        </w:rPr>
        <w:t>The sense in which this message is a parody of earlier Scriptures again differs</w:t>
      </w:r>
      <w:r w:rsidR="00232EEF">
        <w:rPr>
          <w:lang w:eastAsia="en-GB"/>
        </w:rPr>
        <w:t xml:space="preserve"> from the pre</w:t>
      </w:r>
      <w:r w:rsidR="006547B4">
        <w:rPr>
          <w:lang w:eastAsia="en-GB"/>
        </w:rPr>
        <w:t>v</w:t>
      </w:r>
      <w:r w:rsidR="00232EEF">
        <w:rPr>
          <w:lang w:eastAsia="en-GB"/>
        </w:rPr>
        <w:t>ious examples. Whereas 39:11</w:t>
      </w:r>
      <w:r w:rsidR="00F17392">
        <w:rPr>
          <w:lang w:eastAsia="en-GB"/>
        </w:rPr>
        <w:t>–</w:t>
      </w:r>
      <w:r w:rsidR="00232EEF">
        <w:rPr>
          <w:lang w:eastAsia="en-GB"/>
        </w:rPr>
        <w:t xml:space="preserve">16 </w:t>
      </w:r>
      <w:r w:rsidR="00E9429A">
        <w:rPr>
          <w:lang w:eastAsia="en-GB"/>
        </w:rPr>
        <w:t xml:space="preserve">was </w:t>
      </w:r>
      <w:r w:rsidR="00232EEF">
        <w:rPr>
          <w:lang w:eastAsia="en-GB"/>
        </w:rPr>
        <w:t>an extreme version</w:t>
      </w:r>
      <w:r w:rsidR="003A5363">
        <w:rPr>
          <w:lang w:eastAsia="en-GB"/>
        </w:rPr>
        <w:t xml:space="preserve"> fulfill</w:t>
      </w:r>
      <w:r w:rsidR="00E9429A">
        <w:rPr>
          <w:lang w:eastAsia="en-GB"/>
        </w:rPr>
        <w:t>ing</w:t>
      </w:r>
      <w:r w:rsidR="003A5363">
        <w:rPr>
          <w:lang w:eastAsia="en-GB"/>
        </w:rPr>
        <w:t xml:space="preserve"> principles from the Torah, 39:17</w:t>
      </w:r>
      <w:r w:rsidR="00F17392">
        <w:rPr>
          <w:lang w:eastAsia="en-GB"/>
        </w:rPr>
        <w:t>–</w:t>
      </w:r>
      <w:r w:rsidR="003A5363">
        <w:rPr>
          <w:lang w:eastAsia="en-GB"/>
        </w:rPr>
        <w:t>20 envisages something contrast</w:t>
      </w:r>
      <w:r w:rsidR="00137730">
        <w:rPr>
          <w:lang w:eastAsia="en-GB"/>
        </w:rPr>
        <w:t>ing</w:t>
      </w:r>
      <w:r w:rsidR="003A5363">
        <w:rPr>
          <w:lang w:eastAsia="en-GB"/>
        </w:rPr>
        <w:t xml:space="preserve"> with the Torah</w:t>
      </w:r>
      <w:r w:rsidR="00137730">
        <w:rPr>
          <w:lang w:eastAsia="en-GB"/>
        </w:rPr>
        <w:t>.</w:t>
      </w:r>
      <w:r w:rsidR="00974603">
        <w:rPr>
          <w:lang w:eastAsia="en-GB"/>
        </w:rPr>
        <w:t xml:space="preserve"> </w:t>
      </w:r>
      <w:r w:rsidR="004A27E5">
        <w:rPr>
          <w:lang w:eastAsia="en-GB"/>
        </w:rPr>
        <w:t>In the festivit</w:t>
      </w:r>
      <w:r w:rsidR="008075AA">
        <w:rPr>
          <w:lang w:eastAsia="en-GB"/>
        </w:rPr>
        <w:t>y</w:t>
      </w:r>
      <w:r w:rsidR="004A27E5">
        <w:rPr>
          <w:lang w:eastAsia="en-GB"/>
        </w:rPr>
        <w:t xml:space="preserve"> that </w:t>
      </w:r>
      <w:r w:rsidR="008075AA">
        <w:rPr>
          <w:lang w:eastAsia="en-GB"/>
        </w:rPr>
        <w:t>could</w:t>
      </w:r>
      <w:r w:rsidR="004A27E5">
        <w:rPr>
          <w:lang w:eastAsia="en-GB"/>
        </w:rPr>
        <w:t xml:space="preserve"> be </w:t>
      </w:r>
      <w:r w:rsidR="008075AA">
        <w:rPr>
          <w:lang w:eastAsia="en-GB"/>
        </w:rPr>
        <w:t xml:space="preserve">an aspect of a </w:t>
      </w:r>
      <w:r w:rsidR="00B63994">
        <w:rPr>
          <w:lang w:eastAsia="en-GB"/>
        </w:rPr>
        <w:t>sacrifice, drinking</w:t>
      </w:r>
      <w:r w:rsidR="00E420F9">
        <w:rPr>
          <w:lang w:eastAsia="en-GB"/>
        </w:rPr>
        <w:t xml:space="preserve"> blood and eating fat is exactly what </w:t>
      </w:r>
      <w:r w:rsidR="00740CE9">
        <w:rPr>
          <w:lang w:eastAsia="en-GB"/>
        </w:rPr>
        <w:t>people</w:t>
      </w:r>
      <w:r w:rsidR="00923B1D">
        <w:rPr>
          <w:lang w:eastAsia="en-GB"/>
        </w:rPr>
        <w:t xml:space="preserve"> </w:t>
      </w:r>
      <w:r w:rsidR="00B63994">
        <w:rPr>
          <w:lang w:eastAsia="en-GB"/>
        </w:rPr>
        <w:t>were</w:t>
      </w:r>
      <w:r w:rsidR="00923B1D">
        <w:rPr>
          <w:lang w:eastAsia="en-GB"/>
        </w:rPr>
        <w:t xml:space="preserve"> not supposed to</w:t>
      </w:r>
      <w:r w:rsidR="003E2D70">
        <w:rPr>
          <w:lang w:eastAsia="en-GB"/>
        </w:rPr>
        <w:t xml:space="preserve"> (e.g., </w:t>
      </w:r>
      <w:r w:rsidR="00A77782">
        <w:rPr>
          <w:lang w:eastAsia="en-GB"/>
        </w:rPr>
        <w:t xml:space="preserve">Lev </w:t>
      </w:r>
      <w:r w:rsidR="003E2D70">
        <w:rPr>
          <w:lang w:eastAsia="en-GB"/>
        </w:rPr>
        <w:t xml:space="preserve">3:17). </w:t>
      </w:r>
      <w:r w:rsidR="00740CE9">
        <w:rPr>
          <w:lang w:eastAsia="en-GB"/>
        </w:rPr>
        <w:t>P</w:t>
      </w:r>
      <w:r w:rsidR="007E6F8E">
        <w:rPr>
          <w:lang w:eastAsia="en-GB"/>
        </w:rPr>
        <w:t xml:space="preserve">erhaps </w:t>
      </w:r>
      <w:r w:rsidR="00B939B5">
        <w:rPr>
          <w:lang w:eastAsia="en-GB"/>
        </w:rPr>
        <w:t xml:space="preserve">Yahweh is </w:t>
      </w:r>
      <w:r w:rsidR="00EF4D1C">
        <w:rPr>
          <w:lang w:eastAsia="en-GB"/>
        </w:rPr>
        <w:t xml:space="preserve">(ironically) </w:t>
      </w:r>
      <w:r w:rsidR="00907A15">
        <w:rPr>
          <w:lang w:eastAsia="en-GB"/>
        </w:rPr>
        <w:t xml:space="preserve">issuing an </w:t>
      </w:r>
      <w:r w:rsidR="00B939B5">
        <w:rPr>
          <w:lang w:eastAsia="en-GB"/>
        </w:rPr>
        <w:t>invit</w:t>
      </w:r>
      <w:r w:rsidR="00907A15">
        <w:rPr>
          <w:lang w:eastAsia="en-GB"/>
        </w:rPr>
        <w:t>ation</w:t>
      </w:r>
      <w:r w:rsidR="00B939B5">
        <w:rPr>
          <w:lang w:eastAsia="en-GB"/>
        </w:rPr>
        <w:t xml:space="preserve"> to a </w:t>
      </w:r>
      <w:r w:rsidR="00D64DEF">
        <w:rPr>
          <w:rFonts w:cstheme="minorHAnsi"/>
          <w:rtl/>
          <w:lang w:eastAsia="en-GB" w:bidi="he-IL"/>
        </w:rPr>
        <w:t>מַרׅ</w:t>
      </w:r>
      <w:r w:rsidR="002132DF">
        <w:rPr>
          <w:rFonts w:cstheme="minorHAnsi"/>
          <w:rtl/>
          <w:lang w:eastAsia="en-GB" w:bidi="he-IL"/>
        </w:rPr>
        <w:t>זֵח</w:t>
      </w:r>
      <w:r w:rsidR="00380E48">
        <w:rPr>
          <w:rFonts w:cstheme="minorHAnsi"/>
          <w:rtl/>
          <w:lang w:eastAsia="en-GB" w:bidi="he-IL"/>
        </w:rPr>
        <w:t>ַ</w:t>
      </w:r>
      <w:r w:rsidR="00380E48">
        <w:rPr>
          <w:lang w:eastAsia="en-GB"/>
        </w:rPr>
        <w:t xml:space="preserve">, </w:t>
      </w:r>
      <w:r w:rsidR="00A25E51">
        <w:rPr>
          <w:lang w:eastAsia="en-GB"/>
        </w:rPr>
        <w:t xml:space="preserve">a wake, </w:t>
      </w:r>
      <w:r w:rsidR="00380E48">
        <w:rPr>
          <w:lang w:eastAsia="en-GB"/>
        </w:rPr>
        <w:t xml:space="preserve">an event a little like a Christian </w:t>
      </w:r>
      <w:r w:rsidR="00B511FE">
        <w:rPr>
          <w:lang w:eastAsia="en-GB"/>
        </w:rPr>
        <w:t xml:space="preserve">agape </w:t>
      </w:r>
      <w:r w:rsidR="00C619BF">
        <w:rPr>
          <w:lang w:eastAsia="en-GB"/>
        </w:rPr>
        <w:t>which was</w:t>
      </w:r>
      <w:r w:rsidR="00A25E51">
        <w:rPr>
          <w:lang w:eastAsia="en-GB"/>
        </w:rPr>
        <w:t xml:space="preserve"> a</w:t>
      </w:r>
      <w:r w:rsidR="00B511FE">
        <w:rPr>
          <w:lang w:eastAsia="en-GB"/>
        </w:rPr>
        <w:t xml:space="preserve"> </w:t>
      </w:r>
      <w:r w:rsidR="00F76EC4">
        <w:rPr>
          <w:lang w:eastAsia="en-GB"/>
        </w:rPr>
        <w:t>festive meal of a semi-religious kind</w:t>
      </w:r>
      <w:r w:rsidR="00206D52">
        <w:rPr>
          <w:lang w:eastAsia="en-GB"/>
        </w:rPr>
        <w:t xml:space="preserve">, </w:t>
      </w:r>
      <w:r w:rsidR="00B96354">
        <w:rPr>
          <w:lang w:eastAsia="en-GB"/>
        </w:rPr>
        <w:t xml:space="preserve">but </w:t>
      </w:r>
      <w:r w:rsidR="00206D52">
        <w:rPr>
          <w:lang w:eastAsia="en-GB"/>
        </w:rPr>
        <w:t>which</w:t>
      </w:r>
      <w:r w:rsidR="00F76EC4">
        <w:rPr>
          <w:lang w:eastAsia="en-GB"/>
        </w:rPr>
        <w:t xml:space="preserve"> </w:t>
      </w:r>
      <w:r w:rsidR="00BC3D54">
        <w:rPr>
          <w:lang w:eastAsia="en-GB"/>
        </w:rPr>
        <w:t xml:space="preserve">in the case of a </w:t>
      </w:r>
      <w:proofErr w:type="spellStart"/>
      <w:r w:rsidR="00BC3D54">
        <w:rPr>
          <w:lang w:eastAsia="en-GB"/>
        </w:rPr>
        <w:t>marzeah</w:t>
      </w:r>
      <w:proofErr w:type="spellEnd"/>
      <w:r w:rsidR="00BC3D54">
        <w:rPr>
          <w:lang w:eastAsia="en-GB"/>
        </w:rPr>
        <w:t xml:space="preserve"> </w:t>
      </w:r>
      <w:r w:rsidR="00B96354">
        <w:rPr>
          <w:lang w:eastAsia="en-GB"/>
        </w:rPr>
        <w:t>would be an illegitimate commemoration of</w:t>
      </w:r>
      <w:r w:rsidR="007C1536">
        <w:rPr>
          <w:lang w:eastAsia="en-GB"/>
        </w:rPr>
        <w:t xml:space="preserve"> someone’s death (cf. Jer 16:5</w:t>
      </w:r>
      <w:r w:rsidR="008F1317">
        <w:rPr>
          <w:lang w:eastAsia="en-GB"/>
        </w:rPr>
        <w:t xml:space="preserve">; </w:t>
      </w:r>
      <w:r w:rsidR="00C5029A">
        <w:rPr>
          <w:lang w:eastAsia="en-GB"/>
        </w:rPr>
        <w:t>see</w:t>
      </w:r>
      <w:r w:rsidR="008F1317">
        <w:rPr>
          <w:lang w:eastAsia="en-GB"/>
        </w:rPr>
        <w:t xml:space="preserve"> Cook, </w:t>
      </w:r>
      <w:r w:rsidR="00124A2C">
        <w:rPr>
          <w:lang w:eastAsia="en-GB"/>
        </w:rPr>
        <w:t>99</w:t>
      </w:r>
      <w:r w:rsidR="00F17392">
        <w:rPr>
          <w:lang w:eastAsia="en-GB"/>
        </w:rPr>
        <w:t>–</w:t>
      </w:r>
      <w:r w:rsidR="00124A2C">
        <w:rPr>
          <w:lang w:eastAsia="en-GB"/>
        </w:rPr>
        <w:t xml:space="preserve">103). </w:t>
      </w:r>
      <w:r w:rsidR="00C62DF5">
        <w:rPr>
          <w:lang w:eastAsia="en-GB"/>
        </w:rPr>
        <w:t>In this wake, however</w:t>
      </w:r>
      <w:r w:rsidR="00616CBE">
        <w:rPr>
          <w:lang w:eastAsia="en-GB"/>
        </w:rPr>
        <w:t xml:space="preserve">, instead of </w:t>
      </w:r>
      <w:r w:rsidR="00EA3ED4">
        <w:rPr>
          <w:lang w:eastAsia="en-GB"/>
        </w:rPr>
        <w:t>human beings gorging themselves legitimately or illegitimately on</w:t>
      </w:r>
      <w:r w:rsidR="00F25EED">
        <w:rPr>
          <w:lang w:eastAsia="en-GB"/>
        </w:rPr>
        <w:t xml:space="preserve"> creatures f</w:t>
      </w:r>
      <w:r w:rsidR="00EF37B0">
        <w:rPr>
          <w:lang w:eastAsia="en-GB"/>
        </w:rPr>
        <w:t>rom</w:t>
      </w:r>
      <w:r w:rsidR="00F25EED">
        <w:rPr>
          <w:lang w:eastAsia="en-GB"/>
        </w:rPr>
        <w:t xml:space="preserve"> th</w:t>
      </w:r>
      <w:r w:rsidR="001413E6">
        <w:rPr>
          <w:lang w:eastAsia="en-GB"/>
        </w:rPr>
        <w:t>e</w:t>
      </w:r>
      <w:r w:rsidR="00F25EED">
        <w:rPr>
          <w:lang w:eastAsia="en-GB"/>
        </w:rPr>
        <w:t xml:space="preserve"> an</w:t>
      </w:r>
      <w:r w:rsidR="001413E6">
        <w:rPr>
          <w:lang w:eastAsia="en-GB"/>
        </w:rPr>
        <w:t>ima</w:t>
      </w:r>
      <w:r w:rsidR="00F25EED">
        <w:rPr>
          <w:lang w:eastAsia="en-GB"/>
        </w:rPr>
        <w:t xml:space="preserve">l world, </w:t>
      </w:r>
      <w:r w:rsidR="001413E6">
        <w:rPr>
          <w:lang w:eastAsia="en-GB"/>
        </w:rPr>
        <w:t xml:space="preserve">the animal world gorges itself on </w:t>
      </w:r>
      <w:r w:rsidR="003C61B1">
        <w:rPr>
          <w:lang w:eastAsia="en-GB"/>
        </w:rPr>
        <w:t xml:space="preserve">creatures of </w:t>
      </w:r>
      <w:r w:rsidR="001413E6">
        <w:rPr>
          <w:lang w:eastAsia="en-GB"/>
        </w:rPr>
        <w:t>the human</w:t>
      </w:r>
      <w:r w:rsidR="00EF37B0">
        <w:rPr>
          <w:lang w:eastAsia="en-GB"/>
        </w:rPr>
        <w:t xml:space="preserve"> world</w:t>
      </w:r>
      <w:r w:rsidR="00E06E3C">
        <w:rPr>
          <w:lang w:eastAsia="en-GB"/>
        </w:rPr>
        <w:t xml:space="preserve"> who fulfill the role of the sacrificial animals in the event.</w:t>
      </w:r>
      <w:r w:rsidR="009A54FC">
        <w:rPr>
          <w:lang w:eastAsia="en-GB"/>
        </w:rPr>
        <w:t xml:space="preserve"> In the context of </w:t>
      </w:r>
      <w:r w:rsidR="00F9566B">
        <w:rPr>
          <w:lang w:eastAsia="en-GB"/>
        </w:rPr>
        <w:t xml:space="preserve">the Gog chapters, the significance of this parody is again to </w:t>
      </w:r>
      <w:r w:rsidR="008E402F">
        <w:rPr>
          <w:lang w:eastAsia="en-GB"/>
        </w:rPr>
        <w:t>enhance the impression of a slaughter of great magnitude</w:t>
      </w:r>
      <w:r w:rsidR="0055796C">
        <w:rPr>
          <w:lang w:eastAsia="en-GB"/>
        </w:rPr>
        <w:t xml:space="preserve"> among earth’s </w:t>
      </w:r>
      <w:r w:rsidR="00AA11E9">
        <w:rPr>
          <w:lang w:eastAsia="en-GB"/>
        </w:rPr>
        <w:t>prince</w:t>
      </w:r>
      <w:r w:rsidR="0055796C">
        <w:rPr>
          <w:lang w:eastAsia="en-GB"/>
        </w:rPr>
        <w:t>s</w:t>
      </w:r>
      <w:r w:rsidR="009462F2">
        <w:rPr>
          <w:lang w:eastAsia="en-GB"/>
        </w:rPr>
        <w:t xml:space="preserve"> that Yahweh has undertaken</w:t>
      </w:r>
      <w:r w:rsidR="0055796C">
        <w:rPr>
          <w:lang w:eastAsia="en-GB"/>
        </w:rPr>
        <w:t>.</w:t>
      </w:r>
      <w:r w:rsidR="00982848">
        <w:rPr>
          <w:lang w:eastAsia="en-GB"/>
        </w:rPr>
        <w:t xml:space="preserve"> </w:t>
      </w:r>
      <w:r w:rsidR="00C5029A">
        <w:rPr>
          <w:lang w:eastAsia="en-GB"/>
        </w:rPr>
        <w:t>In addition,</w:t>
      </w:r>
      <w:r w:rsidR="00982848">
        <w:rPr>
          <w:lang w:eastAsia="en-GB"/>
        </w:rPr>
        <w:t xml:space="preserve"> </w:t>
      </w:r>
      <w:r w:rsidR="00982848">
        <w:t>“the elimination of the corpses of Gog and his warriors thus contrasts starkly with the divinely perpetuated ‘living’ dead of Israel in 37:1</w:t>
      </w:r>
      <w:r w:rsidR="00F17392">
        <w:t>–</w:t>
      </w:r>
      <w:r w:rsidR="00982848">
        <w:t>14, here representing the returning exiles, to whom the land is said to belong.”</w:t>
      </w:r>
      <w:r w:rsidR="00982848">
        <w:rPr>
          <w:lang w:eastAsia="en-GB"/>
        </w:rPr>
        <w:t xml:space="preserve"> </w:t>
      </w:r>
      <w:r w:rsidR="00982848">
        <w:rPr>
          <w:rStyle w:val="FootnoteReference"/>
          <w:lang w:eastAsia="en-GB"/>
        </w:rPr>
        <w:footnoteReference w:id="144"/>
      </w:r>
    </w:p>
    <w:p w14:paraId="4011EF3D" w14:textId="0309265A" w:rsidR="00AC5ABE" w:rsidRDefault="00C702DC" w:rsidP="00DE5F12">
      <w:pPr>
        <w:rPr>
          <w:lang w:eastAsia="en-GB"/>
        </w:rPr>
      </w:pPr>
      <w:r>
        <w:rPr>
          <w:lang w:eastAsia="en-GB"/>
        </w:rPr>
        <w:t xml:space="preserve">In a </w:t>
      </w:r>
      <w:r w:rsidR="00905B59">
        <w:rPr>
          <w:lang w:eastAsia="en-GB"/>
        </w:rPr>
        <w:t xml:space="preserve">further </w:t>
      </w:r>
      <w:r w:rsidR="00664B53">
        <w:rPr>
          <w:lang w:eastAsia="en-GB"/>
        </w:rPr>
        <w:t>differen</w:t>
      </w:r>
      <w:r w:rsidR="00905B59">
        <w:rPr>
          <w:lang w:eastAsia="en-GB"/>
        </w:rPr>
        <w:t>ce</w:t>
      </w:r>
      <w:r w:rsidR="00664B53">
        <w:rPr>
          <w:lang w:eastAsia="en-GB"/>
        </w:rPr>
        <w:t xml:space="preserve"> </w:t>
      </w:r>
      <w:r w:rsidR="00905B59">
        <w:rPr>
          <w:lang w:eastAsia="en-GB"/>
        </w:rPr>
        <w:t xml:space="preserve">in the </w:t>
      </w:r>
      <w:r w:rsidR="00664B53">
        <w:rPr>
          <w:lang w:eastAsia="en-GB"/>
        </w:rPr>
        <w:t xml:space="preserve">sense in which Ezekiel is </w:t>
      </w:r>
      <w:r w:rsidR="004272B8">
        <w:rPr>
          <w:lang w:eastAsia="en-GB"/>
        </w:rPr>
        <w:t xml:space="preserve">lampooning </w:t>
      </w:r>
      <w:r w:rsidR="00664B53">
        <w:rPr>
          <w:lang w:eastAsia="en-GB"/>
        </w:rPr>
        <w:t>earlier Scriptures</w:t>
      </w:r>
      <w:r>
        <w:rPr>
          <w:lang w:eastAsia="en-GB"/>
        </w:rPr>
        <w:t xml:space="preserve">, </w:t>
      </w:r>
      <w:r w:rsidR="00AB4CB2">
        <w:rPr>
          <w:lang w:eastAsia="en-GB"/>
        </w:rPr>
        <w:t xml:space="preserve">he is not the first prophet to </w:t>
      </w:r>
      <w:r w:rsidR="004272B8">
        <w:rPr>
          <w:lang w:eastAsia="en-GB"/>
        </w:rPr>
        <w:t xml:space="preserve">work with the image </w:t>
      </w:r>
      <w:r w:rsidR="004D0909">
        <w:rPr>
          <w:lang w:eastAsia="en-GB"/>
        </w:rPr>
        <w:t>taken up in</w:t>
      </w:r>
      <w:r w:rsidR="004272B8">
        <w:rPr>
          <w:lang w:eastAsia="en-GB"/>
        </w:rPr>
        <w:t xml:space="preserve"> this message</w:t>
      </w:r>
      <w:r w:rsidR="00EE36CA">
        <w:rPr>
          <w:lang w:eastAsia="en-GB"/>
        </w:rPr>
        <w:t>, though scholars hold different opinions concerning the date of the relevant passages</w:t>
      </w:r>
      <w:r w:rsidR="00DE5F12">
        <w:rPr>
          <w:lang w:eastAsia="en-GB"/>
        </w:rPr>
        <w:t xml:space="preserve">. </w:t>
      </w:r>
      <w:r w:rsidR="003153C2">
        <w:rPr>
          <w:lang w:eastAsia="en-GB"/>
        </w:rPr>
        <w:t>In that connection, t</w:t>
      </w:r>
      <w:r w:rsidR="00F432C2">
        <w:rPr>
          <w:lang w:eastAsia="en-GB"/>
        </w:rPr>
        <w:t>he least controversial is again Zephaniah</w:t>
      </w:r>
      <w:r w:rsidR="00135DB9">
        <w:rPr>
          <w:lang w:eastAsia="en-GB"/>
        </w:rPr>
        <w:t xml:space="preserve"> (1:7)</w:t>
      </w:r>
      <w:r w:rsidR="00F432C2">
        <w:rPr>
          <w:lang w:eastAsia="en-GB"/>
        </w:rPr>
        <w:t>:</w:t>
      </w:r>
      <w:r w:rsidR="00A5698A">
        <w:rPr>
          <w:lang w:eastAsia="en-GB"/>
        </w:rPr>
        <w:t xml:space="preserve"> “Yahweh has prepared a sacrifice.”</w:t>
      </w:r>
      <w:r w:rsidR="00F432C2">
        <w:rPr>
          <w:lang w:eastAsia="en-GB"/>
        </w:rPr>
        <w:t xml:space="preserve"> </w:t>
      </w:r>
      <w:r w:rsidR="003153C2">
        <w:rPr>
          <w:lang w:eastAsia="en-GB"/>
        </w:rPr>
        <w:t xml:space="preserve">It means that </w:t>
      </w:r>
      <w:r w:rsidR="00DB77E6">
        <w:rPr>
          <w:lang w:eastAsia="en-GB"/>
        </w:rPr>
        <w:t>Yahweh</w:t>
      </w:r>
      <w:r w:rsidR="006F7FC0">
        <w:rPr>
          <w:lang w:eastAsia="en-GB"/>
        </w:rPr>
        <w:t>’</w:t>
      </w:r>
      <w:r w:rsidR="00DB77E6">
        <w:rPr>
          <w:lang w:eastAsia="en-GB"/>
        </w:rPr>
        <w:t xml:space="preserve">s sword </w:t>
      </w:r>
      <w:r w:rsidR="006F7FC0">
        <w:rPr>
          <w:lang w:eastAsia="en-GB"/>
        </w:rPr>
        <w:t xml:space="preserve">“will </w:t>
      </w:r>
      <w:r w:rsidR="00501812">
        <w:rPr>
          <w:lang w:eastAsia="en-GB"/>
        </w:rPr>
        <w:t xml:space="preserve">devour and </w:t>
      </w:r>
      <w:r w:rsidR="006F7FC0">
        <w:rPr>
          <w:lang w:eastAsia="en-GB"/>
        </w:rPr>
        <w:t xml:space="preserve">be full and drunk from </w:t>
      </w:r>
      <w:r w:rsidR="003D2642">
        <w:rPr>
          <w:lang w:eastAsia="en-GB"/>
        </w:rPr>
        <w:t>[</w:t>
      </w:r>
      <w:r w:rsidR="006F7FC0">
        <w:rPr>
          <w:lang w:eastAsia="en-GB"/>
        </w:rPr>
        <w:t xml:space="preserve">his </w:t>
      </w:r>
      <w:r w:rsidR="003D2642">
        <w:rPr>
          <w:lang w:eastAsia="en-GB"/>
        </w:rPr>
        <w:t>adversari</w:t>
      </w:r>
      <w:r w:rsidR="006F7FC0">
        <w:rPr>
          <w:lang w:eastAsia="en-GB"/>
        </w:rPr>
        <w:t>es’</w:t>
      </w:r>
      <w:r w:rsidR="00F02C57">
        <w:rPr>
          <w:lang w:eastAsia="en-GB"/>
        </w:rPr>
        <w:t>]</w:t>
      </w:r>
      <w:r w:rsidR="006F7FC0">
        <w:rPr>
          <w:lang w:eastAsia="en-GB"/>
        </w:rPr>
        <w:t xml:space="preserve"> blood</w:t>
      </w:r>
      <w:r w:rsidR="008325C9">
        <w:rPr>
          <w:lang w:eastAsia="en-GB"/>
        </w:rPr>
        <w:t xml:space="preserve">, because the Lord Yahweh has a sacrifice </w:t>
      </w:r>
      <w:r w:rsidR="00E752D1">
        <w:rPr>
          <w:lang w:eastAsia="en-GB"/>
        </w:rPr>
        <w:t>in the northern country” (Jer 46:</w:t>
      </w:r>
      <w:r w:rsidR="0065447C">
        <w:rPr>
          <w:lang w:eastAsia="en-GB"/>
        </w:rPr>
        <w:t>10).</w:t>
      </w:r>
      <w:r w:rsidR="00BD4A6F">
        <w:rPr>
          <w:lang w:eastAsia="en-GB"/>
        </w:rPr>
        <w:t xml:space="preserve"> Most </w:t>
      </w:r>
      <w:r w:rsidR="008E1985">
        <w:rPr>
          <w:lang w:eastAsia="en-GB"/>
        </w:rPr>
        <w:t>extensively</w:t>
      </w:r>
      <w:r w:rsidR="00BD4A6F">
        <w:rPr>
          <w:lang w:eastAsia="en-GB"/>
        </w:rPr>
        <w:t>:</w:t>
      </w:r>
    </w:p>
    <w:p w14:paraId="68689AE4" w14:textId="77777777" w:rsidR="00F948E9" w:rsidRDefault="00F948E9" w:rsidP="00AF34AE">
      <w:pPr>
        <w:rPr>
          <w:lang w:eastAsia="en-GB"/>
        </w:rPr>
      </w:pPr>
    </w:p>
    <w:p w14:paraId="10524809" w14:textId="627925AB" w:rsidR="00F948E9" w:rsidRDefault="00C354D8" w:rsidP="00AF34AE">
      <w:pPr>
        <w:rPr>
          <w:lang w:eastAsia="en-GB"/>
        </w:rPr>
      </w:pPr>
      <w:r>
        <w:rPr>
          <w:lang w:eastAsia="en-GB"/>
        </w:rPr>
        <w:t>Yahweh has a sword full of blood</w:t>
      </w:r>
      <w:r w:rsidR="00E4584C">
        <w:rPr>
          <w:lang w:eastAsia="en-GB"/>
        </w:rPr>
        <w:t>,</w:t>
      </w:r>
    </w:p>
    <w:p w14:paraId="6B4BC499" w14:textId="5CA7034F" w:rsidR="00E4584C" w:rsidRDefault="00E4584C" w:rsidP="00AF34AE">
      <w:pPr>
        <w:rPr>
          <w:lang w:eastAsia="en-GB"/>
        </w:rPr>
      </w:pPr>
      <w:r>
        <w:rPr>
          <w:lang w:eastAsia="en-GB"/>
        </w:rPr>
        <w:tab/>
      </w:r>
      <w:r w:rsidR="00E6105B">
        <w:rPr>
          <w:lang w:eastAsia="en-GB"/>
        </w:rPr>
        <w:t>g</w:t>
      </w:r>
      <w:r>
        <w:rPr>
          <w:lang w:eastAsia="en-GB"/>
        </w:rPr>
        <w:t>orged</w:t>
      </w:r>
      <w:r w:rsidR="00E6105B">
        <w:rPr>
          <w:lang w:eastAsia="en-GB"/>
        </w:rPr>
        <w:t xml:space="preserve"> with fat</w:t>
      </w:r>
      <w:r w:rsidR="008173E7">
        <w:rPr>
          <w:lang w:eastAsia="en-GB"/>
        </w:rPr>
        <w:t>,</w:t>
      </w:r>
    </w:p>
    <w:p w14:paraId="1E9AD1EA" w14:textId="1C43FEB3" w:rsidR="008173E7" w:rsidRDefault="008173E7" w:rsidP="00AF34AE">
      <w:pPr>
        <w:rPr>
          <w:lang w:eastAsia="en-GB"/>
        </w:rPr>
      </w:pPr>
      <w:r>
        <w:rPr>
          <w:lang w:eastAsia="en-GB"/>
        </w:rPr>
        <w:t>W</w:t>
      </w:r>
      <w:r w:rsidR="00EE5688">
        <w:rPr>
          <w:lang w:eastAsia="en-GB"/>
        </w:rPr>
        <w:t>ith the blood of lambs and goats,</w:t>
      </w:r>
    </w:p>
    <w:p w14:paraId="3DCC5114" w14:textId="2923417D" w:rsidR="00EE5688" w:rsidRDefault="00EE5688" w:rsidP="00AF34AE">
      <w:pPr>
        <w:rPr>
          <w:lang w:eastAsia="en-GB"/>
        </w:rPr>
      </w:pPr>
      <w:r>
        <w:rPr>
          <w:lang w:eastAsia="en-GB"/>
        </w:rPr>
        <w:tab/>
        <w:t>with the kidney fat of rams</w:t>
      </w:r>
      <w:r w:rsidR="00FA3129">
        <w:rPr>
          <w:lang w:eastAsia="en-GB"/>
        </w:rPr>
        <w:t>.</w:t>
      </w:r>
    </w:p>
    <w:p w14:paraId="7713C188" w14:textId="5D4E79B2" w:rsidR="00FA3129" w:rsidRDefault="00FA3129" w:rsidP="00AF34AE">
      <w:pPr>
        <w:rPr>
          <w:lang w:eastAsia="en-GB"/>
        </w:rPr>
      </w:pPr>
      <w:r>
        <w:rPr>
          <w:lang w:eastAsia="en-GB"/>
        </w:rPr>
        <w:t xml:space="preserve">Because Yahweh has a sacrifice in </w:t>
      </w:r>
      <w:proofErr w:type="spellStart"/>
      <w:r>
        <w:rPr>
          <w:lang w:eastAsia="en-GB"/>
        </w:rPr>
        <w:t>Bozrah</w:t>
      </w:r>
      <w:proofErr w:type="spellEnd"/>
      <w:r w:rsidR="00D3293A">
        <w:rPr>
          <w:lang w:eastAsia="en-GB"/>
        </w:rPr>
        <w:t>,</w:t>
      </w:r>
    </w:p>
    <w:p w14:paraId="5245D386" w14:textId="11D558E1" w:rsidR="00D3293A" w:rsidRDefault="00D3293A" w:rsidP="00AF34AE">
      <w:pPr>
        <w:rPr>
          <w:lang w:eastAsia="en-GB"/>
        </w:rPr>
      </w:pPr>
      <w:r>
        <w:rPr>
          <w:lang w:eastAsia="en-GB"/>
        </w:rPr>
        <w:tab/>
        <w:t>a great slaughter in the country of Edom</w:t>
      </w:r>
      <w:r w:rsidR="00B64036">
        <w:rPr>
          <w:lang w:eastAsia="en-GB"/>
        </w:rPr>
        <w:t>.</w:t>
      </w:r>
    </w:p>
    <w:p w14:paraId="0D27FA4C" w14:textId="3B1CC47B" w:rsidR="00B64036" w:rsidRDefault="00B64036" w:rsidP="00AF34AE">
      <w:pPr>
        <w:rPr>
          <w:lang w:eastAsia="en-GB"/>
        </w:rPr>
      </w:pPr>
      <w:r>
        <w:rPr>
          <w:lang w:eastAsia="en-GB"/>
        </w:rPr>
        <w:t>Wild oxen will fall with them</w:t>
      </w:r>
      <w:r w:rsidR="00CE1120">
        <w:rPr>
          <w:lang w:eastAsia="en-GB"/>
        </w:rPr>
        <w:t>,</w:t>
      </w:r>
    </w:p>
    <w:p w14:paraId="798E03DF" w14:textId="6939EB5F" w:rsidR="00CE1120" w:rsidRDefault="00CE1120" w:rsidP="00AF34AE">
      <w:pPr>
        <w:rPr>
          <w:lang w:eastAsia="en-GB"/>
        </w:rPr>
      </w:pPr>
      <w:r>
        <w:rPr>
          <w:lang w:eastAsia="en-GB"/>
        </w:rPr>
        <w:tab/>
        <w:t xml:space="preserve">bulls with steers. </w:t>
      </w:r>
    </w:p>
    <w:p w14:paraId="5403D3ED" w14:textId="4E1C262A" w:rsidR="0076629B" w:rsidRDefault="0076629B" w:rsidP="00AF34AE">
      <w:pPr>
        <w:rPr>
          <w:lang w:eastAsia="en-GB"/>
        </w:rPr>
      </w:pPr>
      <w:r>
        <w:rPr>
          <w:lang w:eastAsia="en-GB"/>
        </w:rPr>
        <w:t>Their country will be filled with blood</w:t>
      </w:r>
      <w:r w:rsidR="00E31B52">
        <w:rPr>
          <w:lang w:eastAsia="en-GB"/>
        </w:rPr>
        <w:t>,</w:t>
      </w:r>
    </w:p>
    <w:p w14:paraId="42065116" w14:textId="36F951E0" w:rsidR="00E31B52" w:rsidRDefault="00E31B52" w:rsidP="00AF34AE">
      <w:pPr>
        <w:rPr>
          <w:lang w:eastAsia="en-GB"/>
        </w:rPr>
      </w:pPr>
      <w:r>
        <w:rPr>
          <w:lang w:eastAsia="en-GB"/>
        </w:rPr>
        <w:tab/>
        <w:t>their dirt will be gorged with fat</w:t>
      </w:r>
      <w:r w:rsidR="00683339">
        <w:rPr>
          <w:lang w:eastAsia="en-GB"/>
        </w:rPr>
        <w:t>. (Isa 34:6</w:t>
      </w:r>
      <w:r w:rsidR="00F17392">
        <w:rPr>
          <w:lang w:eastAsia="en-GB"/>
        </w:rPr>
        <w:t>–</w:t>
      </w:r>
      <w:r w:rsidR="00FC2574">
        <w:rPr>
          <w:lang w:eastAsia="en-GB"/>
        </w:rPr>
        <w:t>7)</w:t>
      </w:r>
    </w:p>
    <w:p w14:paraId="4FED711B" w14:textId="77777777" w:rsidR="00F948E9" w:rsidRDefault="00F948E9" w:rsidP="00AF34AE">
      <w:pPr>
        <w:rPr>
          <w:lang w:eastAsia="en-GB"/>
        </w:rPr>
      </w:pPr>
    </w:p>
    <w:p w14:paraId="6B465478" w14:textId="0608C2AF" w:rsidR="00C00B20" w:rsidRDefault="005378AF" w:rsidP="00B125A6">
      <w:pPr>
        <w:ind w:firstLine="0"/>
        <w:rPr>
          <w:lang w:eastAsia="en-GB"/>
        </w:rPr>
      </w:pPr>
      <w:r>
        <w:rPr>
          <w:lang w:eastAsia="en-GB"/>
        </w:rPr>
        <w:t xml:space="preserve">This </w:t>
      </w:r>
      <w:r w:rsidR="006D5271">
        <w:rPr>
          <w:lang w:eastAsia="en-GB"/>
        </w:rPr>
        <w:t xml:space="preserve">Ezekiel </w:t>
      </w:r>
      <w:r>
        <w:rPr>
          <w:lang w:eastAsia="en-GB"/>
        </w:rPr>
        <w:t>passage is als</w:t>
      </w:r>
      <w:r w:rsidR="00BD4A6F">
        <w:rPr>
          <w:lang w:eastAsia="en-GB"/>
        </w:rPr>
        <w:t>o subsequently</w:t>
      </w:r>
      <w:r>
        <w:rPr>
          <w:lang w:eastAsia="en-GB"/>
        </w:rPr>
        <w:t xml:space="preserve"> taken up spectacularly in </w:t>
      </w:r>
      <w:r w:rsidR="004C70B2">
        <w:rPr>
          <w:lang w:eastAsia="en-GB"/>
        </w:rPr>
        <w:t>Rev 19:17</w:t>
      </w:r>
      <w:r w:rsidR="00F17392">
        <w:rPr>
          <w:lang w:eastAsia="en-GB"/>
        </w:rPr>
        <w:t>–</w:t>
      </w:r>
      <w:r w:rsidR="004C70B2">
        <w:rPr>
          <w:lang w:eastAsia="en-GB"/>
        </w:rPr>
        <w:t>21</w:t>
      </w:r>
      <w:r w:rsidR="00C00B20">
        <w:rPr>
          <w:lang w:eastAsia="en-GB"/>
        </w:rPr>
        <w:t xml:space="preserve">, where the </w:t>
      </w:r>
      <w:proofErr w:type="spellStart"/>
      <w:r w:rsidR="004C0F9F">
        <w:rPr>
          <w:lang w:eastAsia="en-GB"/>
        </w:rPr>
        <w:t>midrashic</w:t>
      </w:r>
      <w:proofErr w:type="spellEnd"/>
      <w:r w:rsidR="00C00B20">
        <w:rPr>
          <w:lang w:eastAsia="en-GB"/>
        </w:rPr>
        <w:t xml:space="preserve"> parody</w:t>
      </w:r>
      <w:r w:rsidR="004C0F9F">
        <w:rPr>
          <w:lang w:eastAsia="en-GB"/>
        </w:rPr>
        <w:t xml:space="preserve"> gives birth to </w:t>
      </w:r>
      <w:r w:rsidR="00597826">
        <w:rPr>
          <w:lang w:eastAsia="en-GB"/>
        </w:rPr>
        <w:t xml:space="preserve">another </w:t>
      </w:r>
      <w:proofErr w:type="spellStart"/>
      <w:r w:rsidR="00597826">
        <w:rPr>
          <w:lang w:eastAsia="en-GB"/>
        </w:rPr>
        <w:t>midrashic</w:t>
      </w:r>
      <w:proofErr w:type="spellEnd"/>
      <w:r w:rsidR="00597826">
        <w:rPr>
          <w:lang w:eastAsia="en-GB"/>
        </w:rPr>
        <w:t xml:space="preserve"> parody.</w:t>
      </w:r>
    </w:p>
    <w:p w14:paraId="5BC4C739" w14:textId="63B9A3C9" w:rsidR="003C784E" w:rsidRDefault="00BA11DC" w:rsidP="00B176D9">
      <w:pPr>
        <w:rPr>
          <w:lang w:eastAsia="en-GB"/>
        </w:rPr>
      </w:pPr>
      <w:r>
        <w:rPr>
          <w:b/>
          <w:bCs/>
          <w:lang w:eastAsia="en-GB"/>
        </w:rPr>
        <w:t>39:21</w:t>
      </w:r>
      <w:r w:rsidR="00F17392">
        <w:rPr>
          <w:b/>
          <w:bCs/>
          <w:lang w:eastAsia="en-GB"/>
        </w:rPr>
        <w:t>–</w:t>
      </w:r>
      <w:r w:rsidR="00795257">
        <w:rPr>
          <w:b/>
          <w:bCs/>
          <w:lang w:eastAsia="en-GB"/>
        </w:rPr>
        <w:t>22</w:t>
      </w:r>
      <w:r w:rsidR="0058335B">
        <w:rPr>
          <w:b/>
          <w:bCs/>
          <w:lang w:eastAsia="en-GB"/>
        </w:rPr>
        <w:t xml:space="preserve"> </w:t>
      </w:r>
      <w:r w:rsidR="00496E47">
        <w:rPr>
          <w:lang w:eastAsia="en-GB"/>
        </w:rPr>
        <w:t xml:space="preserve">As happened </w:t>
      </w:r>
      <w:r w:rsidR="00530F6A">
        <w:rPr>
          <w:lang w:eastAsia="en-GB"/>
        </w:rPr>
        <w:t>at the conclusion of</w:t>
      </w:r>
      <w:r w:rsidR="007B04B6">
        <w:rPr>
          <w:lang w:eastAsia="en-GB"/>
        </w:rPr>
        <w:t xml:space="preserve"> 39:</w:t>
      </w:r>
      <w:r w:rsidR="00530F6A">
        <w:rPr>
          <w:lang w:eastAsia="en-GB"/>
        </w:rPr>
        <w:t>1</w:t>
      </w:r>
      <w:r w:rsidR="00F17392">
        <w:rPr>
          <w:lang w:eastAsia="en-GB"/>
        </w:rPr>
        <w:t>–</w:t>
      </w:r>
      <w:r w:rsidR="007B04B6">
        <w:rPr>
          <w:lang w:eastAsia="en-GB"/>
        </w:rPr>
        <w:t>8</w:t>
      </w:r>
      <w:r w:rsidR="00620E80">
        <w:rPr>
          <w:lang w:eastAsia="en-GB"/>
        </w:rPr>
        <w:t>,</w:t>
      </w:r>
      <w:r w:rsidR="007B04B6">
        <w:rPr>
          <w:lang w:eastAsia="en-GB"/>
        </w:rPr>
        <w:t xml:space="preserve"> </w:t>
      </w:r>
      <w:r w:rsidR="00E4766F">
        <w:rPr>
          <w:lang w:eastAsia="en-GB"/>
        </w:rPr>
        <w:t xml:space="preserve">before the three </w:t>
      </w:r>
      <w:r w:rsidR="007B04B6">
        <w:rPr>
          <w:lang w:eastAsia="en-GB"/>
        </w:rPr>
        <w:t>vivid concrete parodies</w:t>
      </w:r>
      <w:r w:rsidR="004A3F3C">
        <w:rPr>
          <w:lang w:eastAsia="en-GB"/>
        </w:rPr>
        <w:t>,</w:t>
      </w:r>
      <w:r w:rsidR="007B04B6">
        <w:rPr>
          <w:lang w:eastAsia="en-GB"/>
        </w:rPr>
        <w:t xml:space="preserve"> </w:t>
      </w:r>
      <w:r w:rsidR="00496E47">
        <w:rPr>
          <w:lang w:eastAsia="en-GB"/>
        </w:rPr>
        <w:t>a</w:t>
      </w:r>
      <w:r w:rsidR="004A3F3C">
        <w:rPr>
          <w:lang w:eastAsia="en-GB"/>
        </w:rPr>
        <w:t>fter them</w:t>
      </w:r>
      <w:r w:rsidR="00496E47">
        <w:rPr>
          <w:lang w:eastAsia="en-GB"/>
        </w:rPr>
        <w:t xml:space="preserve"> </w:t>
      </w:r>
      <w:r w:rsidR="00A05387">
        <w:rPr>
          <w:lang w:eastAsia="en-GB"/>
        </w:rPr>
        <w:t xml:space="preserve">Ezekiel </w:t>
      </w:r>
      <w:r w:rsidR="00DF4E23">
        <w:rPr>
          <w:lang w:eastAsia="en-GB"/>
        </w:rPr>
        <w:t xml:space="preserve">shifts </w:t>
      </w:r>
      <w:r w:rsidR="00AA1B64">
        <w:rPr>
          <w:lang w:eastAsia="en-GB"/>
        </w:rPr>
        <w:t>to</w:t>
      </w:r>
      <w:r w:rsidR="00F17ED7">
        <w:rPr>
          <w:lang w:eastAsia="en-GB"/>
        </w:rPr>
        <w:t xml:space="preserve"> </w:t>
      </w:r>
      <w:r w:rsidR="00AA1B64">
        <w:rPr>
          <w:lang w:eastAsia="en-GB"/>
        </w:rPr>
        <w:t>generalization</w:t>
      </w:r>
      <w:r w:rsidR="00414CC7">
        <w:rPr>
          <w:lang w:eastAsia="en-GB"/>
        </w:rPr>
        <w:t xml:space="preserve"> in such a sharp fashion that o</w:t>
      </w:r>
      <w:r w:rsidR="009307E6">
        <w:rPr>
          <w:lang w:eastAsia="en-GB"/>
        </w:rPr>
        <w:t>ne might</w:t>
      </w:r>
      <w:r w:rsidR="0014237E">
        <w:rPr>
          <w:lang w:eastAsia="en-GB"/>
        </w:rPr>
        <w:t xml:space="preserve"> </w:t>
      </w:r>
      <w:r w:rsidR="00530F6A">
        <w:rPr>
          <w:lang w:eastAsia="en-GB"/>
        </w:rPr>
        <w:t xml:space="preserve">have </w:t>
      </w:r>
      <w:r w:rsidR="0014237E">
        <w:rPr>
          <w:lang w:eastAsia="en-GB"/>
        </w:rPr>
        <w:t>wonder</w:t>
      </w:r>
      <w:r w:rsidR="00530F6A">
        <w:rPr>
          <w:lang w:eastAsia="en-GB"/>
        </w:rPr>
        <w:t>ed</w:t>
      </w:r>
      <w:r w:rsidR="0014237E">
        <w:rPr>
          <w:lang w:eastAsia="en-GB"/>
        </w:rPr>
        <w:t xml:space="preserve"> whether </w:t>
      </w:r>
      <w:r w:rsidR="009307E6">
        <w:rPr>
          <w:lang w:eastAsia="en-GB"/>
        </w:rPr>
        <w:t xml:space="preserve">this is the beginning of an </w:t>
      </w:r>
      <w:r w:rsidR="00270176">
        <w:rPr>
          <w:lang w:eastAsia="en-GB"/>
        </w:rPr>
        <w:t xml:space="preserve">originally </w:t>
      </w:r>
      <w:r w:rsidR="0014237E">
        <w:rPr>
          <w:lang w:eastAsia="en-GB"/>
        </w:rPr>
        <w:t>separate message</w:t>
      </w:r>
      <w:r w:rsidR="007C5534">
        <w:rPr>
          <w:lang w:eastAsia="en-GB"/>
        </w:rPr>
        <w:t xml:space="preserve"> that has lost its introduction</w:t>
      </w:r>
      <w:r w:rsidR="00270176">
        <w:rPr>
          <w:lang w:eastAsia="en-GB"/>
        </w:rPr>
        <w:t xml:space="preserve">. </w:t>
      </w:r>
      <w:r w:rsidR="00070B42">
        <w:rPr>
          <w:lang w:eastAsia="en-GB"/>
        </w:rPr>
        <w:t xml:space="preserve">But in Ezekiel’s characteristic fashion, he is here providing his readers with </w:t>
      </w:r>
      <w:r w:rsidR="004102A9">
        <w:rPr>
          <w:lang w:eastAsia="en-GB"/>
        </w:rPr>
        <w:t xml:space="preserve">an interpretation of the </w:t>
      </w:r>
      <w:r w:rsidR="000C10BD">
        <w:rPr>
          <w:lang w:eastAsia="en-GB"/>
        </w:rPr>
        <w:t xml:space="preserve">parodies and of the </w:t>
      </w:r>
      <w:r w:rsidR="004102A9">
        <w:rPr>
          <w:lang w:eastAsia="en-GB"/>
        </w:rPr>
        <w:t>parable he has been telling through 3</w:t>
      </w:r>
      <w:r w:rsidR="00A741AB">
        <w:rPr>
          <w:lang w:eastAsia="en-GB"/>
        </w:rPr>
        <w:t>8:1</w:t>
      </w:r>
      <w:r w:rsidR="00F17392">
        <w:rPr>
          <w:lang w:eastAsia="en-GB"/>
        </w:rPr>
        <w:t>–</w:t>
      </w:r>
      <w:r w:rsidR="00A741AB">
        <w:rPr>
          <w:lang w:eastAsia="en-GB"/>
        </w:rPr>
        <w:t xml:space="preserve">39:20. To put it another way, </w:t>
      </w:r>
      <w:r w:rsidR="00B90804">
        <w:rPr>
          <w:lang w:eastAsia="en-GB"/>
        </w:rPr>
        <w:t xml:space="preserve">the effect of the shift </w:t>
      </w:r>
      <w:r w:rsidR="00E07632">
        <w:rPr>
          <w:lang w:eastAsia="en-GB"/>
        </w:rPr>
        <w:t>in 39:21</w:t>
      </w:r>
      <w:r w:rsidR="00F17392">
        <w:rPr>
          <w:lang w:eastAsia="en-GB"/>
        </w:rPr>
        <w:t>–</w:t>
      </w:r>
      <w:r w:rsidR="00E07632">
        <w:rPr>
          <w:lang w:eastAsia="en-GB"/>
        </w:rPr>
        <w:t xml:space="preserve">22 </w:t>
      </w:r>
      <w:r w:rsidR="00B90804">
        <w:rPr>
          <w:lang w:eastAsia="en-GB"/>
        </w:rPr>
        <w:t>is</w:t>
      </w:r>
      <w:r w:rsidR="004C29B3">
        <w:rPr>
          <w:lang w:eastAsia="en-GB"/>
        </w:rPr>
        <w:t xml:space="preserve"> </w:t>
      </w:r>
      <w:r w:rsidR="00B90804">
        <w:rPr>
          <w:lang w:eastAsia="en-GB"/>
        </w:rPr>
        <w:t xml:space="preserve">to </w:t>
      </w:r>
      <w:r w:rsidR="004C29B3">
        <w:rPr>
          <w:lang w:eastAsia="en-GB"/>
        </w:rPr>
        <w:t>make explicit</w:t>
      </w:r>
      <w:r w:rsidR="00B90804">
        <w:rPr>
          <w:lang w:eastAsia="en-GB"/>
        </w:rPr>
        <w:t xml:space="preserve"> the </w:t>
      </w:r>
      <w:r w:rsidR="004C29B3">
        <w:rPr>
          <w:lang w:eastAsia="en-GB"/>
        </w:rPr>
        <w:t>relationship</w:t>
      </w:r>
      <w:r w:rsidR="004F2892">
        <w:rPr>
          <w:lang w:eastAsia="en-GB"/>
        </w:rPr>
        <w:t xml:space="preserve"> of the Go</w:t>
      </w:r>
      <w:r w:rsidR="00607DB6">
        <w:rPr>
          <w:lang w:eastAsia="en-GB"/>
        </w:rPr>
        <w:t>g</w:t>
      </w:r>
      <w:r w:rsidR="004F2892">
        <w:rPr>
          <w:lang w:eastAsia="en-GB"/>
        </w:rPr>
        <w:t xml:space="preserve"> chapters </w:t>
      </w:r>
      <w:r w:rsidR="00607DB6">
        <w:rPr>
          <w:lang w:eastAsia="en-GB"/>
        </w:rPr>
        <w:t xml:space="preserve">to their context in Part </w:t>
      </w:r>
      <w:r w:rsidR="001608F4">
        <w:rPr>
          <w:lang w:eastAsia="en-GB"/>
        </w:rPr>
        <w:t xml:space="preserve">Five of the Ezekiel scroll, and in particular their relationship to the </w:t>
      </w:r>
      <w:r w:rsidR="007F0F5D">
        <w:rPr>
          <w:lang w:eastAsia="en-GB"/>
        </w:rPr>
        <w:t>promises that preceded in 37:</w:t>
      </w:r>
      <w:r w:rsidR="00C83955">
        <w:rPr>
          <w:lang w:eastAsia="en-GB"/>
        </w:rPr>
        <w:t>15</w:t>
      </w:r>
      <w:r w:rsidR="00F17392">
        <w:rPr>
          <w:lang w:eastAsia="en-GB"/>
        </w:rPr>
        <w:t>–</w:t>
      </w:r>
      <w:r w:rsidR="00C83955">
        <w:rPr>
          <w:lang w:eastAsia="en-GB"/>
        </w:rPr>
        <w:t xml:space="preserve">28 </w:t>
      </w:r>
      <w:r w:rsidR="00987E8F">
        <w:rPr>
          <w:lang w:eastAsia="en-GB"/>
        </w:rPr>
        <w:t>with</w:t>
      </w:r>
      <w:r w:rsidR="00C83955">
        <w:rPr>
          <w:lang w:eastAsia="en-GB"/>
        </w:rPr>
        <w:t xml:space="preserve"> their implicitly incomplete agenda. </w:t>
      </w:r>
      <w:r w:rsidR="00987E8F">
        <w:rPr>
          <w:lang w:eastAsia="en-GB"/>
        </w:rPr>
        <w:t>The entirety of 38:1</w:t>
      </w:r>
      <w:r w:rsidR="00F17392">
        <w:rPr>
          <w:lang w:eastAsia="en-GB"/>
        </w:rPr>
        <w:t>–</w:t>
      </w:r>
      <w:r w:rsidR="00987E8F">
        <w:rPr>
          <w:lang w:eastAsia="en-GB"/>
        </w:rPr>
        <w:t xml:space="preserve">39:20, </w:t>
      </w:r>
      <w:r w:rsidR="00BA31EB">
        <w:rPr>
          <w:lang w:eastAsia="en-GB"/>
        </w:rPr>
        <w:t xml:space="preserve">the three parodies in particular, and the wake parody in even more particular, have been concerned with </w:t>
      </w:r>
      <w:r w:rsidR="00E8792A">
        <w:rPr>
          <w:lang w:eastAsia="en-GB"/>
        </w:rPr>
        <w:t xml:space="preserve">Yahweh’s putting </w:t>
      </w:r>
      <w:r w:rsidR="00257F06">
        <w:rPr>
          <w:lang w:eastAsia="en-GB"/>
        </w:rPr>
        <w:t xml:space="preserve">or laying down </w:t>
      </w:r>
      <w:r w:rsidR="00A86B3A">
        <w:rPr>
          <w:lang w:eastAsia="en-GB"/>
        </w:rPr>
        <w:t xml:space="preserve">or </w:t>
      </w:r>
      <w:r w:rsidR="00FB0F95">
        <w:rPr>
          <w:lang w:eastAsia="en-GB"/>
        </w:rPr>
        <w:t>demonstrating</w:t>
      </w:r>
      <w:r w:rsidR="00A86B3A">
        <w:rPr>
          <w:lang w:eastAsia="en-GB"/>
        </w:rPr>
        <w:t xml:space="preserve"> </w:t>
      </w:r>
      <w:r w:rsidR="00E8792A">
        <w:rPr>
          <w:lang w:eastAsia="en-GB"/>
        </w:rPr>
        <w:t>his honor</w:t>
      </w:r>
      <w:r w:rsidR="00892548">
        <w:rPr>
          <w:lang w:eastAsia="en-GB"/>
        </w:rPr>
        <w:t xml:space="preserve"> </w:t>
      </w:r>
      <w:r w:rsidR="000438FC">
        <w:rPr>
          <w:lang w:eastAsia="en-GB"/>
        </w:rPr>
        <w:t>(or sacredness or greatness: see 3</w:t>
      </w:r>
      <w:r w:rsidR="007C3936">
        <w:rPr>
          <w:lang w:eastAsia="en-GB"/>
        </w:rPr>
        <w:t xml:space="preserve">9:21) </w:t>
      </w:r>
      <w:r w:rsidR="00892548">
        <w:rPr>
          <w:lang w:eastAsia="en-GB"/>
        </w:rPr>
        <w:t>among the nations</w:t>
      </w:r>
      <w:r w:rsidR="00664CD3">
        <w:rPr>
          <w:lang w:eastAsia="en-GB"/>
        </w:rPr>
        <w:t xml:space="preserve">. </w:t>
      </w:r>
      <w:r w:rsidR="00FC70E6">
        <w:rPr>
          <w:lang w:eastAsia="en-GB"/>
        </w:rPr>
        <w:t>Indeed, t</w:t>
      </w:r>
      <w:r w:rsidR="00EF1D46">
        <w:rPr>
          <w:lang w:eastAsia="en-GB"/>
        </w:rPr>
        <w:t xml:space="preserve">he Gog message has </w:t>
      </w:r>
      <w:r w:rsidR="00FC70E6">
        <w:rPr>
          <w:lang w:eastAsia="en-GB"/>
        </w:rPr>
        <w:t>portrayed</w:t>
      </w:r>
      <w:r w:rsidR="007A23C7">
        <w:rPr>
          <w:lang w:eastAsia="en-GB"/>
        </w:rPr>
        <w:t xml:space="preserve"> </w:t>
      </w:r>
      <w:r w:rsidR="00EF1D46">
        <w:rPr>
          <w:lang w:eastAsia="en-GB"/>
        </w:rPr>
        <w:t>his implement</w:t>
      </w:r>
      <w:r w:rsidR="007A23C7">
        <w:rPr>
          <w:lang w:eastAsia="en-GB"/>
        </w:rPr>
        <w:t>ing</w:t>
      </w:r>
      <w:r w:rsidR="00EF1D46">
        <w:rPr>
          <w:lang w:eastAsia="en-GB"/>
        </w:rPr>
        <w:t xml:space="preserve"> his ruling</w:t>
      </w:r>
      <w:r w:rsidR="00C553D3">
        <w:rPr>
          <w:lang w:eastAsia="en-GB"/>
        </w:rPr>
        <w:t xml:space="preserve"> or sentence</w:t>
      </w:r>
      <w:r w:rsidR="00EF1D46">
        <w:rPr>
          <w:lang w:eastAsia="en-GB"/>
        </w:rPr>
        <w:t xml:space="preserve"> (</w:t>
      </w:r>
      <w:r w:rsidR="00AD77D5">
        <w:rPr>
          <w:rFonts w:cstheme="minorHAnsi"/>
          <w:rtl/>
          <w:lang w:eastAsia="en-GB" w:bidi="he-IL"/>
        </w:rPr>
        <w:t>מׅשְׁפׇּ</w:t>
      </w:r>
      <w:r w:rsidR="00C553D3">
        <w:rPr>
          <w:rFonts w:cstheme="minorHAnsi"/>
          <w:rtl/>
          <w:lang w:eastAsia="en-GB" w:bidi="he-IL"/>
        </w:rPr>
        <w:t>ט</w:t>
      </w:r>
      <w:r w:rsidR="007A23C7">
        <w:rPr>
          <w:lang w:eastAsia="en-GB"/>
        </w:rPr>
        <w:t>; Cook, 105)</w:t>
      </w:r>
      <w:r w:rsidR="00252ED7">
        <w:rPr>
          <w:lang w:eastAsia="en-GB"/>
        </w:rPr>
        <w:t xml:space="preserve"> before the eyes</w:t>
      </w:r>
      <w:r w:rsidR="00E47532">
        <w:rPr>
          <w:lang w:eastAsia="en-GB"/>
        </w:rPr>
        <w:t xml:space="preserve"> of all the nations.</w:t>
      </w:r>
      <w:r w:rsidR="0012078E">
        <w:rPr>
          <w:lang w:eastAsia="en-GB"/>
        </w:rPr>
        <w:t xml:space="preserve"> His hand has been at work.</w:t>
      </w:r>
      <w:r w:rsidR="00E47532">
        <w:rPr>
          <w:lang w:eastAsia="en-GB"/>
        </w:rPr>
        <w:t xml:space="preserve"> Like </w:t>
      </w:r>
      <w:r w:rsidR="00D77672">
        <w:rPr>
          <w:lang w:eastAsia="en-GB"/>
        </w:rPr>
        <w:t xml:space="preserve">the eventual fate of </w:t>
      </w:r>
      <w:r w:rsidR="00E47532">
        <w:rPr>
          <w:lang w:eastAsia="en-GB"/>
        </w:rPr>
        <w:t>Assyria or Babylon or any empire</w:t>
      </w:r>
      <w:r w:rsidR="00341072">
        <w:rPr>
          <w:lang w:eastAsia="en-GB"/>
        </w:rPr>
        <w:t xml:space="preserve">, the fate of </w:t>
      </w:r>
      <w:r w:rsidR="004B44ED">
        <w:rPr>
          <w:lang w:eastAsia="en-GB"/>
        </w:rPr>
        <w:t>Gog as the</w:t>
      </w:r>
      <w:r w:rsidR="00341072">
        <w:rPr>
          <w:lang w:eastAsia="en-GB"/>
        </w:rPr>
        <w:t xml:space="preserve"> expansionist aggressor or would-be </w:t>
      </w:r>
      <w:r w:rsidR="004A2CF7">
        <w:rPr>
          <w:lang w:eastAsia="en-GB"/>
        </w:rPr>
        <w:t>worldwide dominant power offers insight to the rest of the world</w:t>
      </w:r>
      <w:r w:rsidR="00AC2389">
        <w:rPr>
          <w:lang w:eastAsia="en-GB"/>
        </w:rPr>
        <w:t>, a</w:t>
      </w:r>
      <w:r w:rsidR="00711E8C">
        <w:rPr>
          <w:lang w:eastAsia="en-GB"/>
        </w:rPr>
        <w:t xml:space="preserve">nd also </w:t>
      </w:r>
      <w:r w:rsidR="002D2BD7">
        <w:rPr>
          <w:lang w:eastAsia="en-GB"/>
        </w:rPr>
        <w:t>draws Israel into acknowledgment of Yahweh</w:t>
      </w:r>
      <w:r w:rsidR="008A07C0">
        <w:rPr>
          <w:lang w:eastAsia="en-GB"/>
        </w:rPr>
        <w:t xml:space="preserve">. </w:t>
      </w:r>
      <w:r w:rsidR="00AC2389">
        <w:rPr>
          <w:lang w:eastAsia="en-GB"/>
        </w:rPr>
        <w:t xml:space="preserve">They are the same </w:t>
      </w:r>
      <w:r w:rsidR="000E3237">
        <w:rPr>
          <w:lang w:eastAsia="en-GB"/>
        </w:rPr>
        <w:t>double aim that Yahweh had in mind in 39:7</w:t>
      </w:r>
      <w:r w:rsidR="00F17392">
        <w:rPr>
          <w:lang w:eastAsia="en-GB"/>
        </w:rPr>
        <w:t>–</w:t>
      </w:r>
      <w:r w:rsidR="000E3237">
        <w:rPr>
          <w:lang w:eastAsia="en-GB"/>
        </w:rPr>
        <w:t xml:space="preserve">8, though here </w:t>
      </w:r>
      <w:r w:rsidR="00D3205E">
        <w:rPr>
          <w:lang w:eastAsia="en-GB"/>
        </w:rPr>
        <w:t xml:space="preserve">it is </w:t>
      </w:r>
      <w:r w:rsidR="000E3237">
        <w:rPr>
          <w:lang w:eastAsia="en-GB"/>
        </w:rPr>
        <w:t>stated in reverse order. As in 39:7</w:t>
      </w:r>
      <w:r w:rsidR="00F17392">
        <w:rPr>
          <w:lang w:eastAsia="en-GB"/>
        </w:rPr>
        <w:t>–</w:t>
      </w:r>
      <w:r w:rsidR="00E47884">
        <w:rPr>
          <w:lang w:eastAsia="en-GB"/>
        </w:rPr>
        <w:t xml:space="preserve">8, Ezekiel hardly implies that </w:t>
      </w:r>
      <w:r w:rsidR="00383AEE">
        <w:rPr>
          <w:lang w:eastAsia="en-GB"/>
        </w:rPr>
        <w:t xml:space="preserve">the Israel of Gog’s day does not really acknowledge Yahweh, but he likely does imply that the acknowledgment of Yahweh by the Israel that he </w:t>
      </w:r>
      <w:r w:rsidR="003269EB">
        <w:rPr>
          <w:lang w:eastAsia="en-GB"/>
        </w:rPr>
        <w:t>addresses</w:t>
      </w:r>
      <w:r w:rsidR="00383AEE">
        <w:rPr>
          <w:lang w:eastAsia="en-GB"/>
        </w:rPr>
        <w:t xml:space="preserve"> leaves something to be desired. </w:t>
      </w:r>
      <w:r w:rsidR="00796839">
        <w:rPr>
          <w:lang w:eastAsia="en-GB"/>
        </w:rPr>
        <w:t xml:space="preserve">The closing phrase “from that day and onward” follows up nicely </w:t>
      </w:r>
      <w:r w:rsidR="00FA737B">
        <w:rPr>
          <w:lang w:eastAsia="en-GB"/>
        </w:rPr>
        <w:t>“that is the day I have spoken of” (39:8).</w:t>
      </w:r>
    </w:p>
    <w:p w14:paraId="060C11D7" w14:textId="4F25FAC3" w:rsidR="00427E4C" w:rsidRDefault="002908B3" w:rsidP="00E0570E">
      <w:pPr>
        <w:rPr>
          <w:lang w:eastAsia="en-GB"/>
        </w:rPr>
      </w:pPr>
      <w:r>
        <w:rPr>
          <w:b/>
          <w:bCs/>
          <w:lang w:eastAsia="en-GB"/>
        </w:rPr>
        <w:t>39:23</w:t>
      </w:r>
      <w:r w:rsidR="00F17392">
        <w:rPr>
          <w:b/>
          <w:bCs/>
          <w:lang w:eastAsia="en-GB"/>
        </w:rPr>
        <w:t>–</w:t>
      </w:r>
      <w:r w:rsidR="00BA11DC">
        <w:rPr>
          <w:b/>
          <w:bCs/>
          <w:lang w:eastAsia="en-GB"/>
        </w:rPr>
        <w:t>24</w:t>
      </w:r>
      <w:r w:rsidR="00204192">
        <w:rPr>
          <w:b/>
          <w:bCs/>
          <w:lang w:eastAsia="en-GB"/>
        </w:rPr>
        <w:t xml:space="preserve"> </w:t>
      </w:r>
      <w:r w:rsidR="00CD18F6">
        <w:rPr>
          <w:lang w:eastAsia="en-GB"/>
        </w:rPr>
        <w:t xml:space="preserve">Yahweh’s continuing </w:t>
      </w:r>
      <w:r w:rsidR="002B5294">
        <w:rPr>
          <w:lang w:eastAsia="en-GB"/>
        </w:rPr>
        <w:t>statement of his aim</w:t>
      </w:r>
      <w:r w:rsidR="00841CC2">
        <w:rPr>
          <w:lang w:eastAsia="en-GB"/>
        </w:rPr>
        <w:t xml:space="preserve"> further explicates his statement in 39:7</w:t>
      </w:r>
      <w:r w:rsidR="00F17392">
        <w:rPr>
          <w:lang w:eastAsia="en-GB"/>
        </w:rPr>
        <w:t>–</w:t>
      </w:r>
      <w:r w:rsidR="00841CC2">
        <w:rPr>
          <w:lang w:eastAsia="en-GB"/>
        </w:rPr>
        <w:t xml:space="preserve">8. </w:t>
      </w:r>
      <w:r w:rsidR="00AD0698">
        <w:rPr>
          <w:lang w:eastAsia="en-GB"/>
        </w:rPr>
        <w:t xml:space="preserve">Israel in exile </w:t>
      </w:r>
      <w:r w:rsidR="007A1F38">
        <w:rPr>
          <w:lang w:eastAsia="en-GB"/>
        </w:rPr>
        <w:t xml:space="preserve">threatened </w:t>
      </w:r>
      <w:r w:rsidR="002776B0">
        <w:rPr>
          <w:lang w:eastAsia="en-GB"/>
        </w:rPr>
        <w:t>to turn</w:t>
      </w:r>
      <w:r w:rsidR="007A1F38">
        <w:rPr>
          <w:lang w:eastAsia="en-GB"/>
        </w:rPr>
        <w:t xml:space="preserve"> Yahweh’s name</w:t>
      </w:r>
      <w:r w:rsidR="002776B0">
        <w:rPr>
          <w:lang w:eastAsia="en-GB"/>
        </w:rPr>
        <w:t xml:space="preserve"> into something ordinary,</w:t>
      </w:r>
      <w:r w:rsidR="00794B11">
        <w:rPr>
          <w:lang w:eastAsia="en-GB"/>
        </w:rPr>
        <w:t xml:space="preserve"> b</w:t>
      </w:r>
      <w:r w:rsidR="00C14C01">
        <w:rPr>
          <w:lang w:eastAsia="en-GB"/>
        </w:rPr>
        <w:t>ecause</w:t>
      </w:r>
      <w:r w:rsidR="008A4311">
        <w:rPr>
          <w:lang w:eastAsia="en-GB"/>
        </w:rPr>
        <w:t xml:space="preserve"> </w:t>
      </w:r>
      <w:r w:rsidR="008B4BF1">
        <w:rPr>
          <w:lang w:eastAsia="en-GB"/>
        </w:rPr>
        <w:t>its</w:t>
      </w:r>
      <w:r w:rsidR="008A4311">
        <w:rPr>
          <w:lang w:eastAsia="en-GB"/>
        </w:rPr>
        <w:t xml:space="preserve"> </w:t>
      </w:r>
      <w:r w:rsidR="00C32611">
        <w:rPr>
          <w:lang w:eastAsia="en-GB"/>
        </w:rPr>
        <w:t xml:space="preserve">leaving the land could give the impression that Yahweh </w:t>
      </w:r>
      <w:r w:rsidR="003D6737">
        <w:rPr>
          <w:lang w:eastAsia="en-GB"/>
        </w:rPr>
        <w:t xml:space="preserve">was too weak to hold onto </w:t>
      </w:r>
      <w:r w:rsidR="0024264C">
        <w:rPr>
          <w:lang w:eastAsia="en-GB"/>
        </w:rPr>
        <w:t>it</w:t>
      </w:r>
      <w:r w:rsidR="003D6737">
        <w:rPr>
          <w:lang w:eastAsia="en-GB"/>
        </w:rPr>
        <w:t xml:space="preserve"> </w:t>
      </w:r>
      <w:r w:rsidR="00C66F99">
        <w:rPr>
          <w:lang w:eastAsia="en-GB"/>
        </w:rPr>
        <w:t xml:space="preserve">and keep </w:t>
      </w:r>
      <w:r w:rsidR="009C24A1">
        <w:rPr>
          <w:lang w:eastAsia="en-GB"/>
        </w:rPr>
        <w:t>Israel</w:t>
      </w:r>
      <w:r w:rsidR="00C66F99">
        <w:rPr>
          <w:lang w:eastAsia="en-GB"/>
        </w:rPr>
        <w:t xml:space="preserve"> in possession of it </w:t>
      </w:r>
      <w:r w:rsidR="003D6737">
        <w:rPr>
          <w:lang w:eastAsia="en-GB"/>
        </w:rPr>
        <w:t xml:space="preserve">(Rashi, in MG). </w:t>
      </w:r>
      <w:r w:rsidR="004702BD">
        <w:rPr>
          <w:lang w:eastAsia="en-GB"/>
        </w:rPr>
        <w:t>S</w:t>
      </w:r>
      <w:r w:rsidR="00AE681E">
        <w:rPr>
          <w:lang w:eastAsia="en-GB"/>
        </w:rPr>
        <w:t xml:space="preserve">ubsequent events will show that this </w:t>
      </w:r>
      <w:r w:rsidR="002565D1">
        <w:rPr>
          <w:lang w:eastAsia="en-GB"/>
        </w:rPr>
        <w:t>cannot be a correct interpretation.</w:t>
      </w:r>
      <w:r w:rsidR="004D4422">
        <w:rPr>
          <w:lang w:eastAsia="en-GB"/>
        </w:rPr>
        <w:t xml:space="preserve"> Yahweh</w:t>
      </w:r>
      <w:r w:rsidR="0076576A">
        <w:rPr>
          <w:lang w:eastAsia="en-GB"/>
        </w:rPr>
        <w:t xml:space="preserve"> may </w:t>
      </w:r>
      <w:r w:rsidR="00E0570E">
        <w:rPr>
          <w:lang w:eastAsia="en-GB"/>
        </w:rPr>
        <w:t xml:space="preserve">imply that it is </w:t>
      </w:r>
      <w:r w:rsidR="004D4422">
        <w:rPr>
          <w:lang w:eastAsia="en-GB"/>
        </w:rPr>
        <w:t>the great battle</w:t>
      </w:r>
      <w:r w:rsidR="00E0570E">
        <w:rPr>
          <w:lang w:eastAsia="en-GB"/>
        </w:rPr>
        <w:t xml:space="preserve"> </w:t>
      </w:r>
      <w:r w:rsidR="000A3697">
        <w:rPr>
          <w:lang w:eastAsia="en-GB"/>
        </w:rPr>
        <w:t xml:space="preserve">that </w:t>
      </w:r>
      <w:r w:rsidR="00E0570E">
        <w:rPr>
          <w:lang w:eastAsia="en-GB"/>
        </w:rPr>
        <w:t>w</w:t>
      </w:r>
      <w:r w:rsidR="000A3697">
        <w:rPr>
          <w:lang w:eastAsia="en-GB"/>
        </w:rPr>
        <w:t>i</w:t>
      </w:r>
      <w:r w:rsidR="00E0570E">
        <w:rPr>
          <w:lang w:eastAsia="en-GB"/>
        </w:rPr>
        <w:t>ll ha</w:t>
      </w:r>
      <w:r w:rsidR="000A3697">
        <w:rPr>
          <w:lang w:eastAsia="en-GB"/>
        </w:rPr>
        <w:t>v</w:t>
      </w:r>
      <w:r w:rsidR="00E0570E">
        <w:rPr>
          <w:lang w:eastAsia="en-GB"/>
        </w:rPr>
        <w:t>e that effect</w:t>
      </w:r>
      <w:r w:rsidR="004D4422">
        <w:rPr>
          <w:lang w:eastAsia="en-GB"/>
        </w:rPr>
        <w:t xml:space="preserve">, or </w:t>
      </w:r>
      <w:r w:rsidR="000A3697">
        <w:rPr>
          <w:lang w:eastAsia="en-GB"/>
        </w:rPr>
        <w:t xml:space="preserve">may be referring </w:t>
      </w:r>
      <w:r w:rsidR="004D4422">
        <w:rPr>
          <w:lang w:eastAsia="en-GB"/>
        </w:rPr>
        <w:t>to his subsequent restoration of Israel</w:t>
      </w:r>
      <w:r w:rsidR="00757386">
        <w:rPr>
          <w:lang w:eastAsia="en-GB"/>
        </w:rPr>
        <w:t>,</w:t>
      </w:r>
      <w:r w:rsidR="004D4422">
        <w:rPr>
          <w:lang w:eastAsia="en-GB"/>
        </w:rPr>
        <w:t xml:space="preserve"> to which </w:t>
      </w:r>
      <w:r w:rsidR="00C53588">
        <w:rPr>
          <w:lang w:eastAsia="en-GB"/>
        </w:rPr>
        <w:t>39:25</w:t>
      </w:r>
      <w:r w:rsidR="00F17392">
        <w:rPr>
          <w:lang w:eastAsia="en-GB"/>
        </w:rPr>
        <w:t>–</w:t>
      </w:r>
      <w:r w:rsidR="00C53588">
        <w:rPr>
          <w:lang w:eastAsia="en-GB"/>
        </w:rPr>
        <w:t xml:space="preserve">29 will refer. Either way, it’s not clear how the nations will make the </w:t>
      </w:r>
      <w:r w:rsidR="000416B2">
        <w:rPr>
          <w:lang w:eastAsia="en-GB"/>
        </w:rPr>
        <w:t xml:space="preserve">jump from their understandable but mistaken </w:t>
      </w:r>
      <w:r w:rsidR="00402D0B">
        <w:rPr>
          <w:lang w:eastAsia="en-GB"/>
        </w:rPr>
        <w:t>assumption of Yahweh’s weakness to a realization of the real dynamic behind what happened.</w:t>
      </w:r>
      <w:r w:rsidR="00433601">
        <w:rPr>
          <w:lang w:eastAsia="en-GB"/>
        </w:rPr>
        <w:t xml:space="preserve"> </w:t>
      </w:r>
    </w:p>
    <w:p w14:paraId="7F3E6B93" w14:textId="625521DA" w:rsidR="00BA11DC" w:rsidRPr="00CD18F6" w:rsidRDefault="00433601" w:rsidP="00E933B8">
      <w:pPr>
        <w:rPr>
          <w:lang w:eastAsia="en-GB"/>
        </w:rPr>
      </w:pPr>
      <w:r>
        <w:rPr>
          <w:lang w:eastAsia="en-GB"/>
        </w:rPr>
        <w:t xml:space="preserve">But </w:t>
      </w:r>
      <w:r w:rsidR="00AF77A4">
        <w:rPr>
          <w:lang w:eastAsia="en-GB"/>
        </w:rPr>
        <w:t>asking</w:t>
      </w:r>
      <w:r w:rsidR="001A7B75">
        <w:rPr>
          <w:lang w:eastAsia="en-GB"/>
        </w:rPr>
        <w:t xml:space="preserve"> </w:t>
      </w:r>
      <w:r w:rsidR="00F46B06">
        <w:rPr>
          <w:lang w:eastAsia="en-GB"/>
        </w:rPr>
        <w:t>such</w:t>
      </w:r>
      <w:r w:rsidR="001A7B75">
        <w:rPr>
          <w:lang w:eastAsia="en-GB"/>
        </w:rPr>
        <w:t xml:space="preserve"> question</w:t>
      </w:r>
      <w:r w:rsidR="00F46B06">
        <w:rPr>
          <w:lang w:eastAsia="en-GB"/>
        </w:rPr>
        <w:t>s</w:t>
      </w:r>
      <w:r w:rsidR="00AF77A4">
        <w:rPr>
          <w:lang w:eastAsia="en-GB"/>
        </w:rPr>
        <w:t xml:space="preserve"> </w:t>
      </w:r>
      <w:r w:rsidR="00F46B06">
        <w:rPr>
          <w:lang w:eastAsia="en-GB"/>
        </w:rPr>
        <w:t>seems</w:t>
      </w:r>
      <w:r w:rsidR="00C83E71">
        <w:rPr>
          <w:lang w:eastAsia="en-GB"/>
        </w:rPr>
        <w:t xml:space="preserve"> </w:t>
      </w:r>
      <w:r w:rsidR="00014E9D">
        <w:rPr>
          <w:lang w:eastAsia="en-GB"/>
        </w:rPr>
        <w:t>literalis</w:t>
      </w:r>
      <w:r w:rsidR="00F46B06">
        <w:rPr>
          <w:lang w:eastAsia="en-GB"/>
        </w:rPr>
        <w:t>t</w:t>
      </w:r>
      <w:r w:rsidR="00D74AEF">
        <w:rPr>
          <w:lang w:eastAsia="en-GB"/>
        </w:rPr>
        <w:t xml:space="preserve"> (as it is literalist to </w:t>
      </w:r>
      <w:r w:rsidR="007C52C0">
        <w:rPr>
          <w:lang w:eastAsia="en-GB"/>
        </w:rPr>
        <w:t xml:space="preserve">query Yahweh’s saying that </w:t>
      </w:r>
      <w:r w:rsidR="00E045C6">
        <w:rPr>
          <w:lang w:eastAsia="en-GB"/>
        </w:rPr>
        <w:t>“</w:t>
      </w:r>
      <w:r w:rsidR="00237765">
        <w:rPr>
          <w:lang w:eastAsia="en-GB"/>
        </w:rPr>
        <w:t>all of” the</w:t>
      </w:r>
      <w:r w:rsidR="00E74BEF">
        <w:rPr>
          <w:lang w:eastAsia="en-GB"/>
        </w:rPr>
        <w:t xml:space="preserve"> people fell by the sword,</w:t>
      </w:r>
      <w:r w:rsidR="003876CE">
        <w:rPr>
          <w:lang w:eastAsia="en-GB"/>
        </w:rPr>
        <w:t xml:space="preserve"> a favorite </w:t>
      </w:r>
      <w:r w:rsidR="00182FE9">
        <w:rPr>
          <w:lang w:eastAsia="en-GB"/>
        </w:rPr>
        <w:t>hyperbole</w:t>
      </w:r>
      <w:r w:rsidR="00513B51">
        <w:rPr>
          <w:lang w:eastAsia="en-GB"/>
        </w:rPr>
        <w:t>*</w:t>
      </w:r>
      <w:r w:rsidR="003876CE">
        <w:rPr>
          <w:lang w:eastAsia="en-GB"/>
        </w:rPr>
        <w:t xml:space="preserve"> of Ezekiel’s</w:t>
      </w:r>
      <w:r w:rsidR="00182FE9">
        <w:rPr>
          <w:lang w:eastAsia="en-GB"/>
        </w:rPr>
        <w:t>)</w:t>
      </w:r>
      <w:r w:rsidR="00C83E71">
        <w:rPr>
          <w:lang w:eastAsia="en-GB"/>
        </w:rPr>
        <w:t xml:space="preserve">. Ezekiel doesn’t actually imagine the nations </w:t>
      </w:r>
      <w:r w:rsidR="000570AF">
        <w:rPr>
          <w:lang w:eastAsia="en-GB"/>
        </w:rPr>
        <w:t>meditating on the implications of the Israelites’ exile</w:t>
      </w:r>
      <w:r w:rsidR="00F90BE6">
        <w:rPr>
          <w:lang w:eastAsia="en-GB"/>
        </w:rPr>
        <w:t xml:space="preserve"> but</w:t>
      </w:r>
      <w:r w:rsidR="007B21B6">
        <w:rPr>
          <w:lang w:eastAsia="en-GB"/>
        </w:rPr>
        <w:t xml:space="preserve"> </w:t>
      </w:r>
      <w:r w:rsidR="00734390">
        <w:rPr>
          <w:lang w:eastAsia="en-GB"/>
        </w:rPr>
        <w:t xml:space="preserve">again </w:t>
      </w:r>
      <w:r w:rsidR="007B21B6">
        <w:rPr>
          <w:lang w:eastAsia="en-GB"/>
        </w:rPr>
        <w:t xml:space="preserve">makes his point here </w:t>
      </w:r>
      <w:r w:rsidR="00734390">
        <w:rPr>
          <w:lang w:eastAsia="en-GB"/>
        </w:rPr>
        <w:t>for the benefit of his own readers</w:t>
      </w:r>
      <w:r w:rsidR="007E4EC6">
        <w:rPr>
          <w:lang w:eastAsia="en-GB"/>
        </w:rPr>
        <w:t xml:space="preserve">, </w:t>
      </w:r>
      <w:r w:rsidR="00F90BE6">
        <w:rPr>
          <w:lang w:eastAsia="en-GB"/>
        </w:rPr>
        <w:t xml:space="preserve">to </w:t>
      </w:r>
      <w:r w:rsidR="007E4EC6">
        <w:rPr>
          <w:lang w:eastAsia="en-GB"/>
        </w:rPr>
        <w:t>remind them of the dimensions of their</w:t>
      </w:r>
      <w:r w:rsidR="00E02FE4">
        <w:rPr>
          <w:lang w:eastAsia="en-GB"/>
        </w:rPr>
        <w:t xml:space="preserve"> moral and religious failure</w:t>
      </w:r>
      <w:r w:rsidR="00177D07">
        <w:rPr>
          <w:lang w:eastAsia="en-GB"/>
        </w:rPr>
        <w:t xml:space="preserve">. He wants them to recall </w:t>
      </w:r>
      <w:r w:rsidR="00E02FE4">
        <w:rPr>
          <w:lang w:eastAsia="en-GB"/>
        </w:rPr>
        <w:t xml:space="preserve">their “waywardness” in walking a </w:t>
      </w:r>
      <w:r w:rsidR="00A40A2B">
        <w:rPr>
          <w:lang w:eastAsia="en-GB"/>
        </w:rPr>
        <w:t>different way from the one Yahweh directed, their ”trespass” in ignoring Yahweh’s r</w:t>
      </w:r>
      <w:r w:rsidR="00EA1385">
        <w:rPr>
          <w:lang w:eastAsia="en-GB"/>
        </w:rPr>
        <w:t>i</w:t>
      </w:r>
      <w:r w:rsidR="00A40A2B">
        <w:rPr>
          <w:lang w:eastAsia="en-GB"/>
        </w:rPr>
        <w:t>ghts</w:t>
      </w:r>
      <w:r w:rsidR="00EA1385">
        <w:rPr>
          <w:lang w:eastAsia="en-GB"/>
        </w:rPr>
        <w:t xml:space="preserve">, their “defilement,” </w:t>
      </w:r>
      <w:r w:rsidR="002D5026">
        <w:rPr>
          <w:lang w:eastAsia="en-GB"/>
        </w:rPr>
        <w:t xml:space="preserve">the stain that they bore as a result of their bloodshed and other </w:t>
      </w:r>
      <w:r w:rsidR="006B5918">
        <w:rPr>
          <w:lang w:eastAsia="en-GB"/>
        </w:rPr>
        <w:t>contamination</w:t>
      </w:r>
      <w:r w:rsidR="00486C5B">
        <w:rPr>
          <w:lang w:eastAsia="en-GB"/>
        </w:rPr>
        <w:t xml:space="preserve">s, and their “rebellion,” their </w:t>
      </w:r>
      <w:r w:rsidR="007D7CE3">
        <w:rPr>
          <w:lang w:eastAsia="en-GB"/>
        </w:rPr>
        <w:t>declining to comply with his authority</w:t>
      </w:r>
      <w:r w:rsidR="00243A1A">
        <w:rPr>
          <w:lang w:eastAsia="en-GB"/>
        </w:rPr>
        <w:t xml:space="preserve"> in their </w:t>
      </w:r>
      <w:r w:rsidR="00372A4E">
        <w:rPr>
          <w:lang w:eastAsia="en-GB"/>
        </w:rPr>
        <w:t xml:space="preserve">political </w:t>
      </w:r>
      <w:r w:rsidR="00243A1A">
        <w:rPr>
          <w:lang w:eastAsia="en-GB"/>
        </w:rPr>
        <w:t>life</w:t>
      </w:r>
      <w:r w:rsidR="00372A4E">
        <w:rPr>
          <w:lang w:eastAsia="en-GB"/>
        </w:rPr>
        <w:t xml:space="preserve">. </w:t>
      </w:r>
      <w:r w:rsidR="009235BD">
        <w:rPr>
          <w:lang w:eastAsia="en-GB"/>
        </w:rPr>
        <w:t>In the middle of the powerful and unparalleled</w:t>
      </w:r>
      <w:r w:rsidR="0049098D">
        <w:rPr>
          <w:lang w:eastAsia="en-GB"/>
        </w:rPr>
        <w:t xml:space="preserve"> combination of images for their wrongdoing</w:t>
      </w:r>
      <w:r w:rsidR="006874FD">
        <w:rPr>
          <w:lang w:eastAsia="en-GB"/>
        </w:rPr>
        <w:t xml:space="preserve"> </w:t>
      </w:r>
      <w:r w:rsidR="00241F6A">
        <w:rPr>
          <w:lang w:eastAsia="en-GB"/>
        </w:rPr>
        <w:t xml:space="preserve">and again at the end </w:t>
      </w:r>
      <w:r w:rsidR="00143ADB">
        <w:rPr>
          <w:lang w:eastAsia="en-GB"/>
        </w:rPr>
        <w:t xml:space="preserve">is a description of Yahweh’s </w:t>
      </w:r>
      <w:r w:rsidR="00241F6A">
        <w:rPr>
          <w:lang w:eastAsia="en-GB"/>
        </w:rPr>
        <w:t>reaction</w:t>
      </w:r>
      <w:r w:rsidR="00D65A24">
        <w:rPr>
          <w:lang w:eastAsia="en-GB"/>
        </w:rPr>
        <w:t xml:space="preserve"> that is also unparalleled in Ezekiel: “I hid my face from them.”</w:t>
      </w:r>
      <w:r w:rsidR="00551F5F">
        <w:rPr>
          <w:lang w:eastAsia="en-GB"/>
        </w:rPr>
        <w:t xml:space="preserve"> Yahweh’s threat to hide his face goes back to </w:t>
      </w:r>
      <w:r w:rsidR="00226074">
        <w:rPr>
          <w:lang w:eastAsia="en-GB"/>
        </w:rPr>
        <w:t>Deut 31:17</w:t>
      </w:r>
      <w:r w:rsidR="00F17392">
        <w:rPr>
          <w:lang w:eastAsia="en-GB"/>
        </w:rPr>
        <w:t>–</w:t>
      </w:r>
      <w:r w:rsidR="00226074">
        <w:rPr>
          <w:lang w:eastAsia="en-GB"/>
        </w:rPr>
        <w:t>18, which makes clear th</w:t>
      </w:r>
      <w:r w:rsidR="00A80F70">
        <w:rPr>
          <w:lang w:eastAsia="en-GB"/>
        </w:rPr>
        <w:t xml:space="preserve">e implication of the image. If a king or a parent or God shines his face, it generates </w:t>
      </w:r>
      <w:r w:rsidR="0046503E">
        <w:rPr>
          <w:lang w:eastAsia="en-GB"/>
        </w:rPr>
        <w:t>action that provides and protects</w:t>
      </w:r>
      <w:r w:rsidR="001C0E23">
        <w:rPr>
          <w:lang w:eastAsia="en-GB"/>
        </w:rPr>
        <w:t xml:space="preserve">, </w:t>
      </w:r>
      <w:r w:rsidR="0046503E">
        <w:rPr>
          <w:lang w:eastAsia="en-GB"/>
        </w:rPr>
        <w:t>while hiding the face</w:t>
      </w:r>
      <w:r w:rsidR="00FB2BE2">
        <w:rPr>
          <w:lang w:eastAsia="en-GB"/>
        </w:rPr>
        <w:t xml:space="preserve"> conversely</w:t>
      </w:r>
      <w:r w:rsidR="00D0316C">
        <w:rPr>
          <w:lang w:eastAsia="en-GB"/>
        </w:rPr>
        <w:t xml:space="preserve"> </w:t>
      </w:r>
      <w:r w:rsidR="00E933B8">
        <w:rPr>
          <w:lang w:eastAsia="en-GB"/>
        </w:rPr>
        <w:t>implies</w:t>
      </w:r>
      <w:r w:rsidR="008503E5">
        <w:rPr>
          <w:lang w:eastAsia="en-GB"/>
        </w:rPr>
        <w:t xml:space="preserve"> a withdrawal of love and protection. </w:t>
      </w:r>
      <w:r w:rsidR="00344A18">
        <w:rPr>
          <w:lang w:eastAsia="en-GB"/>
        </w:rPr>
        <w:t>The image recurs with such implications in the Psalms (</w:t>
      </w:r>
      <w:r w:rsidR="00E955D3">
        <w:rPr>
          <w:lang w:eastAsia="en-GB"/>
        </w:rPr>
        <w:t>e.g</w:t>
      </w:r>
      <w:r w:rsidR="009E2DD6">
        <w:rPr>
          <w:lang w:eastAsia="en-GB"/>
        </w:rPr>
        <w:t xml:space="preserve">., 13:1 [2]; </w:t>
      </w:r>
      <w:r w:rsidR="00344A18">
        <w:rPr>
          <w:lang w:eastAsia="en-GB"/>
        </w:rPr>
        <w:t>22:24 [25]</w:t>
      </w:r>
      <w:r w:rsidR="009E2DD6">
        <w:rPr>
          <w:lang w:eastAsia="en-GB"/>
        </w:rPr>
        <w:t xml:space="preserve">; </w:t>
      </w:r>
      <w:r w:rsidR="009F060F">
        <w:rPr>
          <w:lang w:eastAsia="en-GB"/>
        </w:rPr>
        <w:t>30:7 [8]</w:t>
      </w:r>
      <w:r w:rsidR="006A72EC">
        <w:rPr>
          <w:lang w:eastAsia="en-GB"/>
        </w:rPr>
        <w:t xml:space="preserve">; </w:t>
      </w:r>
      <w:r w:rsidR="008306E9">
        <w:rPr>
          <w:lang w:eastAsia="en-GB"/>
        </w:rPr>
        <w:t xml:space="preserve">44:27 [28]; </w:t>
      </w:r>
      <w:r w:rsidR="006A72EC">
        <w:rPr>
          <w:lang w:eastAsia="en-GB"/>
        </w:rPr>
        <w:t xml:space="preserve">also Isa 54:8; </w:t>
      </w:r>
      <w:r w:rsidR="00491B3B">
        <w:rPr>
          <w:lang w:eastAsia="en-GB"/>
        </w:rPr>
        <w:t xml:space="preserve">64:7 [6]). </w:t>
      </w:r>
      <w:r w:rsidR="00CA6DE5">
        <w:rPr>
          <w:lang w:eastAsia="en-GB"/>
        </w:rPr>
        <w:t>In the Psalms, Israel sometimes asks why Yahweh is hiding his face</w:t>
      </w:r>
      <w:r w:rsidR="00665D21">
        <w:rPr>
          <w:lang w:eastAsia="en-GB"/>
        </w:rPr>
        <w:t xml:space="preserve"> (e.g., 44:24 [25])</w:t>
      </w:r>
      <w:r w:rsidR="00450B54">
        <w:rPr>
          <w:lang w:eastAsia="en-GB"/>
        </w:rPr>
        <w:t xml:space="preserve">. Here Ezekiel answers that question </w:t>
      </w:r>
      <w:r w:rsidR="00182FE9">
        <w:rPr>
          <w:lang w:eastAsia="en-GB"/>
        </w:rPr>
        <w:t>expressed in</w:t>
      </w:r>
      <w:r w:rsidR="00450B54">
        <w:rPr>
          <w:lang w:eastAsia="en-GB"/>
        </w:rPr>
        <w:t xml:space="preserve"> Israel’s prayers</w:t>
      </w:r>
      <w:r w:rsidR="00CB7717">
        <w:rPr>
          <w:lang w:eastAsia="en-GB"/>
        </w:rPr>
        <w:t xml:space="preserve"> and </w:t>
      </w:r>
      <w:r w:rsidR="00AA6D18">
        <w:rPr>
          <w:lang w:eastAsia="en-GB"/>
        </w:rPr>
        <w:t xml:space="preserve">reminds his audience that there was good reason why they were in exile. </w:t>
      </w:r>
      <w:r w:rsidR="00011003">
        <w:rPr>
          <w:lang w:eastAsia="en-GB"/>
        </w:rPr>
        <w:t xml:space="preserve">It will not do to assume that the </w:t>
      </w:r>
      <w:r w:rsidR="000E086B">
        <w:rPr>
          <w:lang w:eastAsia="en-GB"/>
        </w:rPr>
        <w:t xml:space="preserve">invariable or even regular </w:t>
      </w:r>
      <w:r w:rsidR="00011003">
        <w:rPr>
          <w:lang w:eastAsia="en-GB"/>
        </w:rPr>
        <w:t xml:space="preserve">answer to the theodicy question </w:t>
      </w:r>
      <w:r w:rsidR="000E086B">
        <w:rPr>
          <w:lang w:eastAsia="en-GB"/>
        </w:rPr>
        <w:t xml:space="preserve">is that suffering issues from human sin, but </w:t>
      </w:r>
      <w:r w:rsidR="00494EE1">
        <w:rPr>
          <w:lang w:eastAsia="en-GB"/>
        </w:rPr>
        <w:t>this time, it does.</w:t>
      </w:r>
    </w:p>
    <w:p w14:paraId="03000CD1" w14:textId="54B95C9F" w:rsidR="000D3DEA" w:rsidRDefault="00BA11DC" w:rsidP="005D37CA">
      <w:pPr>
        <w:rPr>
          <w:lang w:eastAsia="en-GB"/>
        </w:rPr>
      </w:pPr>
      <w:r>
        <w:rPr>
          <w:b/>
          <w:bCs/>
          <w:lang w:eastAsia="en-GB"/>
        </w:rPr>
        <w:t>39:25</w:t>
      </w:r>
      <w:r w:rsidR="00F17392">
        <w:rPr>
          <w:b/>
          <w:bCs/>
          <w:lang w:eastAsia="en-GB"/>
        </w:rPr>
        <w:t>–</w:t>
      </w:r>
      <w:r w:rsidR="008A3BD9">
        <w:rPr>
          <w:b/>
          <w:bCs/>
          <w:lang w:eastAsia="en-GB"/>
        </w:rPr>
        <w:t>29</w:t>
      </w:r>
      <w:r w:rsidR="00BC005E">
        <w:rPr>
          <w:b/>
          <w:bCs/>
          <w:lang w:eastAsia="en-GB"/>
        </w:rPr>
        <w:t xml:space="preserve"> </w:t>
      </w:r>
      <w:r w:rsidR="00AA799A">
        <w:rPr>
          <w:lang w:eastAsia="en-GB"/>
        </w:rPr>
        <w:t>Once again, Ezekiel’s “therefore</w:t>
      </w:r>
      <w:r w:rsidR="005F5266">
        <w:rPr>
          <w:lang w:eastAsia="en-GB"/>
        </w:rPr>
        <w:t>” makes only a loose connection</w:t>
      </w:r>
      <w:r w:rsidR="00DF3138">
        <w:rPr>
          <w:lang w:eastAsia="en-GB"/>
        </w:rPr>
        <w:t xml:space="preserve"> with what precedes (cf. </w:t>
      </w:r>
      <w:r w:rsidR="00242238">
        <w:rPr>
          <w:lang w:eastAsia="en-GB"/>
        </w:rPr>
        <w:t>38:14)</w:t>
      </w:r>
      <w:r w:rsidR="00427E4C">
        <w:rPr>
          <w:lang w:eastAsia="en-GB"/>
        </w:rPr>
        <w:t>,</w:t>
      </w:r>
      <w:r w:rsidR="00C72714">
        <w:rPr>
          <w:lang w:eastAsia="en-GB"/>
        </w:rPr>
        <w:t xml:space="preserve"> as the</w:t>
      </w:r>
      <w:r w:rsidR="001516A5">
        <w:rPr>
          <w:lang w:eastAsia="en-GB"/>
        </w:rPr>
        <w:t xml:space="preserve"> </w:t>
      </w:r>
      <w:r w:rsidR="008F5FCB">
        <w:rPr>
          <w:lang w:eastAsia="en-GB"/>
        </w:rPr>
        <w:t>new introduction make</w:t>
      </w:r>
      <w:r w:rsidR="00C72714">
        <w:rPr>
          <w:lang w:eastAsia="en-GB"/>
        </w:rPr>
        <w:t>s</w:t>
      </w:r>
      <w:r w:rsidR="008F5FCB">
        <w:rPr>
          <w:lang w:eastAsia="en-GB"/>
        </w:rPr>
        <w:t xml:space="preserve"> for a </w:t>
      </w:r>
      <w:r w:rsidR="00D96F8D">
        <w:rPr>
          <w:lang w:eastAsia="en-GB"/>
        </w:rPr>
        <w:t xml:space="preserve">transition </w:t>
      </w:r>
      <w:r w:rsidR="00216FC9">
        <w:rPr>
          <w:lang w:eastAsia="en-GB"/>
        </w:rPr>
        <w:t>in the chapters</w:t>
      </w:r>
      <w:r w:rsidR="003F3CC1">
        <w:rPr>
          <w:lang w:eastAsia="en-GB"/>
        </w:rPr>
        <w:t xml:space="preserve"> and re</w:t>
      </w:r>
      <w:r w:rsidR="00D81543">
        <w:rPr>
          <w:lang w:eastAsia="en-GB"/>
        </w:rPr>
        <w:t>e</w:t>
      </w:r>
      <w:r w:rsidR="003F3CC1">
        <w:rPr>
          <w:lang w:eastAsia="en-GB"/>
        </w:rPr>
        <w:t>stablis</w:t>
      </w:r>
      <w:r w:rsidR="00D81543">
        <w:rPr>
          <w:lang w:eastAsia="en-GB"/>
        </w:rPr>
        <w:t xml:space="preserve">hes </w:t>
      </w:r>
      <w:r w:rsidR="009A5EEC">
        <w:rPr>
          <w:lang w:eastAsia="en-GB"/>
        </w:rPr>
        <w:t xml:space="preserve">a connection of </w:t>
      </w:r>
      <w:r w:rsidR="00022A32">
        <w:rPr>
          <w:lang w:eastAsia="en-GB"/>
        </w:rPr>
        <w:t>s</w:t>
      </w:r>
      <w:r w:rsidR="009A5EEC">
        <w:rPr>
          <w:lang w:eastAsia="en-GB"/>
        </w:rPr>
        <w:t>ubsta</w:t>
      </w:r>
      <w:r w:rsidR="00022A32">
        <w:rPr>
          <w:lang w:eastAsia="en-GB"/>
        </w:rPr>
        <w:t>n</w:t>
      </w:r>
      <w:r w:rsidR="009A5EEC">
        <w:rPr>
          <w:lang w:eastAsia="en-GB"/>
        </w:rPr>
        <w:t>c</w:t>
      </w:r>
      <w:r w:rsidR="00022A32">
        <w:rPr>
          <w:lang w:eastAsia="en-GB"/>
        </w:rPr>
        <w:t>e</w:t>
      </w:r>
      <w:r w:rsidR="005D37CA">
        <w:rPr>
          <w:lang w:eastAsia="en-GB"/>
        </w:rPr>
        <w:t>,</w:t>
      </w:r>
      <w:r w:rsidR="00022A32">
        <w:rPr>
          <w:lang w:eastAsia="en-GB"/>
        </w:rPr>
        <w:t xml:space="preserve"> though not of words</w:t>
      </w:r>
      <w:r w:rsidR="005D37CA">
        <w:rPr>
          <w:lang w:eastAsia="en-GB"/>
        </w:rPr>
        <w:t>,</w:t>
      </w:r>
      <w:r w:rsidR="00022A32">
        <w:rPr>
          <w:lang w:eastAsia="en-GB"/>
        </w:rPr>
        <w:t xml:space="preserve"> with 37:15</w:t>
      </w:r>
      <w:r w:rsidR="00F17392">
        <w:rPr>
          <w:lang w:eastAsia="en-GB"/>
        </w:rPr>
        <w:t>–</w:t>
      </w:r>
      <w:r w:rsidR="00022A32">
        <w:rPr>
          <w:lang w:eastAsia="en-GB"/>
        </w:rPr>
        <w:t>28.</w:t>
      </w:r>
      <w:r w:rsidR="000D7B8D">
        <w:rPr>
          <w:lang w:eastAsia="en-GB"/>
        </w:rPr>
        <w:t xml:space="preserve"> </w:t>
      </w:r>
      <w:r w:rsidR="000D3DEA">
        <w:rPr>
          <w:lang w:eastAsia="en-GB"/>
        </w:rPr>
        <w:t xml:space="preserve">The </w:t>
      </w:r>
      <w:r w:rsidR="004F0DC5">
        <w:rPr>
          <w:lang w:eastAsia="en-GB"/>
        </w:rPr>
        <w:t>verses serve “to</w:t>
      </w:r>
      <w:r w:rsidR="000D3DEA">
        <w:rPr>
          <w:lang w:eastAsia="en-GB"/>
        </w:rPr>
        <w:t xml:space="preserve"> express… the final security of God’s people in the face of the worst of threats, as well as to reaffirm the fundamental promise of return to the land” (Allen, 2:204).</w:t>
      </w:r>
    </w:p>
    <w:p w14:paraId="525ABF36" w14:textId="6BF04233" w:rsidR="00194ED6" w:rsidRDefault="00B3147F" w:rsidP="00970C6C">
      <w:pPr>
        <w:rPr>
          <w:lang w:eastAsia="en-GB"/>
        </w:rPr>
      </w:pPr>
      <w:r>
        <w:rPr>
          <w:lang w:eastAsia="en-GB"/>
        </w:rPr>
        <w:t>An intriguing feature of these closing verses is the</w:t>
      </w:r>
      <w:r w:rsidR="00BF232B">
        <w:rPr>
          <w:lang w:eastAsia="en-GB"/>
        </w:rPr>
        <w:t>ir</w:t>
      </w:r>
      <w:r>
        <w:rPr>
          <w:lang w:eastAsia="en-GB"/>
        </w:rPr>
        <w:t xml:space="preserve"> combin</w:t>
      </w:r>
      <w:r w:rsidR="00BF232B">
        <w:rPr>
          <w:lang w:eastAsia="en-GB"/>
        </w:rPr>
        <w:t>ing</w:t>
      </w:r>
      <w:r>
        <w:rPr>
          <w:lang w:eastAsia="en-GB"/>
        </w:rPr>
        <w:t xml:space="preserve"> characteristic Ezekiel motifs and words</w:t>
      </w:r>
      <w:r w:rsidR="001472A6">
        <w:rPr>
          <w:rStyle w:val="FootnoteReference"/>
          <w:lang w:eastAsia="en-GB"/>
        </w:rPr>
        <w:footnoteReference w:id="145"/>
      </w:r>
      <w:r>
        <w:rPr>
          <w:lang w:eastAsia="en-GB"/>
        </w:rPr>
        <w:t xml:space="preserve"> with</w:t>
      </w:r>
      <w:r w:rsidR="00F542A3">
        <w:rPr>
          <w:lang w:eastAsia="en-GB"/>
        </w:rPr>
        <w:t xml:space="preserve"> ones that are not typical of hi</w:t>
      </w:r>
      <w:r w:rsidR="002A2A96">
        <w:rPr>
          <w:lang w:eastAsia="en-GB"/>
        </w:rPr>
        <w:t>m</w:t>
      </w:r>
      <w:r w:rsidR="007E3AEF">
        <w:rPr>
          <w:lang w:eastAsia="en-GB"/>
        </w:rPr>
        <w:t>,</w:t>
      </w:r>
      <w:r w:rsidR="002A2A96">
        <w:rPr>
          <w:lang w:eastAsia="en-GB"/>
        </w:rPr>
        <w:t xml:space="preserve"> as already 39:23</w:t>
      </w:r>
      <w:r w:rsidR="00F17392">
        <w:rPr>
          <w:lang w:eastAsia="en-GB"/>
        </w:rPr>
        <w:t>–</w:t>
      </w:r>
      <w:r w:rsidR="002A2A96">
        <w:rPr>
          <w:lang w:eastAsia="en-GB"/>
        </w:rPr>
        <w:t xml:space="preserve">24 did. </w:t>
      </w:r>
      <w:r w:rsidR="000D7B8D">
        <w:rPr>
          <w:lang w:eastAsia="en-GB"/>
        </w:rPr>
        <w:t>Like hiding the f</w:t>
      </w:r>
      <w:r w:rsidR="00961E30">
        <w:rPr>
          <w:lang w:eastAsia="en-GB"/>
        </w:rPr>
        <w:t>ace</w:t>
      </w:r>
      <w:r w:rsidR="00657DB2">
        <w:rPr>
          <w:lang w:eastAsia="en-GB"/>
        </w:rPr>
        <w:t>,</w:t>
      </w:r>
      <w:r w:rsidR="00961E30">
        <w:rPr>
          <w:lang w:eastAsia="en-GB"/>
        </w:rPr>
        <w:t xml:space="preserve"> having compassion (</w:t>
      </w:r>
      <w:r w:rsidR="00961E30">
        <w:rPr>
          <w:rFonts w:cstheme="minorHAnsi"/>
          <w:rtl/>
          <w:lang w:eastAsia="en-GB" w:bidi="he-IL"/>
        </w:rPr>
        <w:t>רׇחַ</w:t>
      </w:r>
      <w:r w:rsidR="00972EFB">
        <w:rPr>
          <w:rFonts w:cstheme="minorHAnsi"/>
          <w:rtl/>
          <w:lang w:eastAsia="en-GB" w:bidi="he-IL"/>
        </w:rPr>
        <w:t>ם</w:t>
      </w:r>
      <w:r w:rsidR="00961E30">
        <w:rPr>
          <w:lang w:eastAsia="en-GB"/>
        </w:rPr>
        <w:t xml:space="preserve"> </w:t>
      </w:r>
      <w:r w:rsidR="00972EFB">
        <w:rPr>
          <w:lang w:eastAsia="en-GB"/>
        </w:rPr>
        <w:t>piel) occurs only here in Ezekiel</w:t>
      </w:r>
      <w:r w:rsidR="003B2DE7">
        <w:rPr>
          <w:lang w:eastAsia="en-GB"/>
        </w:rPr>
        <w:t>. The verb is an Isaiah and Jeremiah word, but the related noun recurs in the Psalms</w:t>
      </w:r>
      <w:r w:rsidR="00DA3C77">
        <w:rPr>
          <w:lang w:eastAsia="en-GB"/>
        </w:rPr>
        <w:t xml:space="preserve">. </w:t>
      </w:r>
      <w:r w:rsidR="00471A10">
        <w:rPr>
          <w:lang w:eastAsia="en-GB"/>
        </w:rPr>
        <w:t>Ezekiel here indicate</w:t>
      </w:r>
      <w:r w:rsidR="00221651">
        <w:rPr>
          <w:lang w:eastAsia="en-GB"/>
        </w:rPr>
        <w:t>s</w:t>
      </w:r>
      <w:r w:rsidR="00471A10">
        <w:rPr>
          <w:lang w:eastAsia="en-GB"/>
        </w:rPr>
        <w:t xml:space="preserve"> that </w:t>
      </w:r>
      <w:r w:rsidR="00471A10">
        <w:t xml:space="preserve">“divine compassion lies hidden behind Ezekiel’s icy-sounding rhetoric of God acting solely for the sake of God’s holy name” (Cook, 108). </w:t>
      </w:r>
      <w:r w:rsidR="00A50779">
        <w:t xml:space="preserve">The verb </w:t>
      </w:r>
      <w:r w:rsidR="00F55FBB">
        <w:rPr>
          <w:lang w:eastAsia="en-GB"/>
        </w:rPr>
        <w:t>“</w:t>
      </w:r>
      <w:r w:rsidR="00A50779">
        <w:rPr>
          <w:lang w:eastAsia="en-GB"/>
        </w:rPr>
        <w:t>b</w:t>
      </w:r>
      <w:r w:rsidR="00F55FBB">
        <w:rPr>
          <w:lang w:eastAsia="en-GB"/>
        </w:rPr>
        <w:t>e</w:t>
      </w:r>
      <w:r w:rsidR="002B031B">
        <w:rPr>
          <w:lang w:eastAsia="en-GB"/>
        </w:rPr>
        <w:t xml:space="preserve"> </w:t>
      </w:r>
      <w:r w:rsidR="00B65668">
        <w:rPr>
          <w:lang w:eastAsia="en-GB"/>
        </w:rPr>
        <w:t>passionate</w:t>
      </w:r>
      <w:r w:rsidR="002B031B">
        <w:rPr>
          <w:lang w:eastAsia="en-GB"/>
        </w:rPr>
        <w:t>” (</w:t>
      </w:r>
      <w:r w:rsidR="001E2729">
        <w:rPr>
          <w:rFonts w:cstheme="minorHAnsi"/>
          <w:rtl/>
          <w:lang w:eastAsia="en-GB" w:bidi="he-IL"/>
        </w:rPr>
        <w:t>קׇנׇא</w:t>
      </w:r>
      <w:r w:rsidR="002B031B">
        <w:rPr>
          <w:lang w:eastAsia="en-GB"/>
        </w:rPr>
        <w:t xml:space="preserve"> </w:t>
      </w:r>
      <w:r w:rsidR="001E2729">
        <w:rPr>
          <w:lang w:eastAsia="en-GB"/>
        </w:rPr>
        <w:t xml:space="preserve">piel) is also virtually unique </w:t>
      </w:r>
      <w:r w:rsidR="005478BF">
        <w:rPr>
          <w:lang w:eastAsia="en-GB"/>
        </w:rPr>
        <w:t>here in Ezekiel</w:t>
      </w:r>
      <w:r w:rsidR="00C52696">
        <w:rPr>
          <w:lang w:eastAsia="en-GB"/>
        </w:rPr>
        <w:t xml:space="preserve"> (the Eden trees</w:t>
      </w:r>
      <w:r w:rsidR="00A50779">
        <w:rPr>
          <w:lang w:eastAsia="en-GB"/>
        </w:rPr>
        <w:t xml:space="preserve"> are</w:t>
      </w:r>
      <w:r w:rsidR="00C52696">
        <w:rPr>
          <w:lang w:eastAsia="en-GB"/>
        </w:rPr>
        <w:t xml:space="preserve"> its subject in 31:9) but Ezekiel often uses the </w:t>
      </w:r>
      <w:r w:rsidR="00527EDB">
        <w:rPr>
          <w:lang w:eastAsia="en-GB"/>
        </w:rPr>
        <w:t xml:space="preserve">related </w:t>
      </w:r>
      <w:r w:rsidR="00C52696">
        <w:rPr>
          <w:lang w:eastAsia="en-GB"/>
        </w:rPr>
        <w:t>noun</w:t>
      </w:r>
      <w:r w:rsidR="00527EDB">
        <w:rPr>
          <w:lang w:eastAsia="en-GB"/>
        </w:rPr>
        <w:t xml:space="preserve"> (e.g., 38:19)</w:t>
      </w:r>
      <w:r w:rsidR="00BF54CA">
        <w:rPr>
          <w:lang w:eastAsia="en-GB"/>
        </w:rPr>
        <w:t>. He</w:t>
      </w:r>
      <w:r w:rsidR="00DE0AC2">
        <w:rPr>
          <w:lang w:eastAsia="en-GB"/>
        </w:rPr>
        <w:t xml:space="preserve"> </w:t>
      </w:r>
      <w:r w:rsidR="00A53318">
        <w:rPr>
          <w:lang w:eastAsia="en-GB"/>
        </w:rPr>
        <w:t>does picture passion as one of Yahweh’s traits</w:t>
      </w:r>
      <w:r w:rsidR="00AF27B0">
        <w:rPr>
          <w:lang w:eastAsia="en-GB"/>
        </w:rPr>
        <w:t xml:space="preserve"> and he is concerned about his sacred name</w:t>
      </w:r>
      <w:r w:rsidR="00573677">
        <w:rPr>
          <w:lang w:eastAsia="en-GB"/>
        </w:rPr>
        <w:t xml:space="preserve">. </w:t>
      </w:r>
      <w:r w:rsidR="00AA0269">
        <w:rPr>
          <w:lang w:eastAsia="en-GB"/>
        </w:rPr>
        <w:t xml:space="preserve">The notion of continuing to carry shame </w:t>
      </w:r>
      <w:r w:rsidR="00771BFC">
        <w:rPr>
          <w:lang w:eastAsia="en-GB"/>
        </w:rPr>
        <w:t xml:space="preserve">in a way that can have positive significance </w:t>
      </w:r>
      <w:r w:rsidR="00AA0269">
        <w:rPr>
          <w:lang w:eastAsia="en-GB"/>
        </w:rPr>
        <w:t>compares with the notion of continuing to feel some self-loathing</w:t>
      </w:r>
      <w:r w:rsidR="00154107">
        <w:rPr>
          <w:lang w:eastAsia="en-GB"/>
        </w:rPr>
        <w:t xml:space="preserve"> in a way that can positive significance (36:</w:t>
      </w:r>
      <w:r w:rsidR="004A1121">
        <w:rPr>
          <w:lang w:eastAsia="en-GB"/>
        </w:rPr>
        <w:t>31).</w:t>
      </w:r>
      <w:r w:rsidR="00536148">
        <w:rPr>
          <w:lang w:eastAsia="en-GB"/>
        </w:rPr>
        <w:t xml:space="preserve"> And while </w:t>
      </w:r>
      <w:r w:rsidR="0026527F">
        <w:rPr>
          <w:lang w:eastAsia="en-GB"/>
        </w:rPr>
        <w:t>Ezekiel has often referred to Yahweh’s spirit</w:t>
      </w:r>
      <w:r w:rsidR="009F55AC">
        <w:rPr>
          <w:lang w:eastAsia="en-GB"/>
        </w:rPr>
        <w:t>,</w:t>
      </w:r>
      <w:r w:rsidR="00DA1CCE">
        <w:rPr>
          <w:lang w:eastAsia="en-GB"/>
        </w:rPr>
        <w:t xml:space="preserve"> the epilogue ends with </w:t>
      </w:r>
      <w:r w:rsidR="0064342F">
        <w:rPr>
          <w:lang w:eastAsia="en-GB"/>
        </w:rPr>
        <w:t>the</w:t>
      </w:r>
      <w:r w:rsidR="00DA1CCE">
        <w:rPr>
          <w:lang w:eastAsia="en-GB"/>
        </w:rPr>
        <w:t xml:space="preserve"> striking</w:t>
      </w:r>
      <w:r w:rsidR="009F55AC">
        <w:rPr>
          <w:lang w:eastAsia="en-GB"/>
        </w:rPr>
        <w:t xml:space="preserve"> unique</w:t>
      </w:r>
      <w:r w:rsidR="00DA1CCE">
        <w:rPr>
          <w:lang w:eastAsia="en-GB"/>
        </w:rPr>
        <w:t xml:space="preserve"> </w:t>
      </w:r>
      <w:r w:rsidR="00536148">
        <w:rPr>
          <w:lang w:eastAsia="en-GB"/>
        </w:rPr>
        <w:t xml:space="preserve">reference to </w:t>
      </w:r>
      <w:r w:rsidR="0064342F">
        <w:rPr>
          <w:lang w:eastAsia="en-GB"/>
        </w:rPr>
        <w:t xml:space="preserve">Yahweh’s </w:t>
      </w:r>
      <w:r w:rsidR="00536148">
        <w:rPr>
          <w:lang w:eastAsia="en-GB"/>
        </w:rPr>
        <w:t xml:space="preserve">having </w:t>
      </w:r>
      <w:r w:rsidR="009F55AC">
        <w:rPr>
          <w:lang w:eastAsia="en-GB"/>
        </w:rPr>
        <w:t>p</w:t>
      </w:r>
      <w:r w:rsidR="00536148">
        <w:rPr>
          <w:lang w:eastAsia="en-GB"/>
        </w:rPr>
        <w:t>oured out</w:t>
      </w:r>
      <w:r w:rsidR="009F55AC">
        <w:rPr>
          <w:lang w:eastAsia="en-GB"/>
        </w:rPr>
        <w:t xml:space="preserve"> his spirit</w:t>
      </w:r>
      <w:r w:rsidR="00A3173E">
        <w:rPr>
          <w:lang w:eastAsia="en-GB"/>
        </w:rPr>
        <w:t xml:space="preserve"> on Israel. </w:t>
      </w:r>
    </w:p>
    <w:p w14:paraId="55C1A9E2" w14:textId="4D7A395F" w:rsidR="00BC005E" w:rsidRPr="002908B3" w:rsidRDefault="0023053B" w:rsidP="00970C6C">
      <w:r>
        <w:rPr>
          <w:lang w:eastAsia="en-GB"/>
        </w:rPr>
        <w:t>An</w:t>
      </w:r>
      <w:r w:rsidR="00C43A3A">
        <w:rPr>
          <w:lang w:eastAsia="en-GB"/>
        </w:rPr>
        <w:t xml:space="preserve"> implication of the epilogue is either that Ezekiel has acquired a string of new expressions or that this passage </w:t>
      </w:r>
      <w:r w:rsidR="00C52031">
        <w:rPr>
          <w:lang w:eastAsia="en-GB"/>
        </w:rPr>
        <w:t xml:space="preserve">points to the hand of </w:t>
      </w:r>
      <w:r w:rsidR="00F04CB6">
        <w:rPr>
          <w:lang w:eastAsia="en-GB"/>
        </w:rPr>
        <w:t xml:space="preserve">someone who closely identifies with Ezekiel’s thinking </w:t>
      </w:r>
      <w:r w:rsidR="002E0FCB">
        <w:rPr>
          <w:lang w:eastAsia="en-GB"/>
        </w:rPr>
        <w:t xml:space="preserve">but also introduces </w:t>
      </w:r>
      <w:r w:rsidR="002D3AEA">
        <w:rPr>
          <w:lang w:eastAsia="en-GB"/>
        </w:rPr>
        <w:t>expressions from elsewhere that help to give expression to that thinking.</w:t>
      </w:r>
    </w:p>
    <w:p w14:paraId="477545BB" w14:textId="77777777" w:rsidR="0074493B" w:rsidRDefault="0074493B" w:rsidP="00CE4803">
      <w:pPr>
        <w:pStyle w:val="Heading30"/>
      </w:pPr>
      <w:r>
        <w:t>Biblical Theology Comments</w:t>
      </w:r>
    </w:p>
    <w:p w14:paraId="65A62E70" w14:textId="5DD1BAF6" w:rsidR="007B486B" w:rsidRDefault="007B486B" w:rsidP="006D4611">
      <w:pPr>
        <w:rPr>
          <w:lang w:eastAsia="en-GB"/>
        </w:rPr>
      </w:pPr>
      <w:r>
        <w:rPr>
          <w:lang w:eastAsia="en-GB"/>
        </w:rPr>
        <w:t xml:space="preserve">In the fourth century AD, </w:t>
      </w:r>
      <w:r w:rsidR="00021103">
        <w:rPr>
          <w:lang w:eastAsia="en-GB"/>
        </w:rPr>
        <w:t xml:space="preserve">in the context of </w:t>
      </w:r>
      <w:r w:rsidR="00AF1A4C">
        <w:rPr>
          <w:lang w:eastAsia="en-GB"/>
        </w:rPr>
        <w:t xml:space="preserve">pressure </w:t>
      </w:r>
      <w:r w:rsidR="002E4FB1">
        <w:rPr>
          <w:lang w:eastAsia="en-GB"/>
        </w:rPr>
        <w:t xml:space="preserve">on the </w:t>
      </w:r>
      <w:r w:rsidR="00801890">
        <w:rPr>
          <w:lang w:eastAsia="en-GB"/>
        </w:rPr>
        <w:t xml:space="preserve">Roman </w:t>
      </w:r>
      <w:r w:rsidR="002E4FB1">
        <w:rPr>
          <w:lang w:eastAsia="en-GB"/>
        </w:rPr>
        <w:t xml:space="preserve">empire </w:t>
      </w:r>
      <w:r w:rsidR="00AF1A4C">
        <w:rPr>
          <w:lang w:eastAsia="en-GB"/>
        </w:rPr>
        <w:t>from the Goths</w:t>
      </w:r>
      <w:r w:rsidR="00B752BF">
        <w:rPr>
          <w:lang w:eastAsia="en-GB"/>
        </w:rPr>
        <w:t xml:space="preserve"> (</w:t>
      </w:r>
      <w:r w:rsidR="008E39C3">
        <w:rPr>
          <w:lang w:eastAsia="en-GB"/>
        </w:rPr>
        <w:t xml:space="preserve">who were </w:t>
      </w:r>
      <w:r w:rsidR="00B752BF">
        <w:rPr>
          <w:lang w:eastAsia="en-GB"/>
        </w:rPr>
        <w:t>themselves under pressure from the Huns</w:t>
      </w:r>
      <w:r w:rsidR="00F26B0A">
        <w:rPr>
          <w:lang w:eastAsia="en-GB"/>
        </w:rPr>
        <w:t>)</w:t>
      </w:r>
      <w:r w:rsidR="00AF1A4C">
        <w:rPr>
          <w:lang w:eastAsia="en-GB"/>
        </w:rPr>
        <w:t>,</w:t>
      </w:r>
      <w:r w:rsidR="00021103">
        <w:rPr>
          <w:lang w:eastAsia="en-GB"/>
        </w:rPr>
        <w:t xml:space="preserve"> </w:t>
      </w:r>
      <w:r w:rsidR="006C6A0C">
        <w:rPr>
          <w:lang w:eastAsia="en-GB"/>
        </w:rPr>
        <w:t>A</w:t>
      </w:r>
      <w:r>
        <w:rPr>
          <w:lang w:eastAsia="en-GB"/>
        </w:rPr>
        <w:t>mbrose</w:t>
      </w:r>
      <w:r w:rsidR="00021103">
        <w:rPr>
          <w:lang w:eastAsia="en-GB"/>
        </w:rPr>
        <w:t xml:space="preserve"> of Milan </w:t>
      </w:r>
      <w:r w:rsidR="00F26B0A">
        <w:rPr>
          <w:lang w:eastAsia="en-GB"/>
        </w:rPr>
        <w:t xml:space="preserve">sought to </w:t>
      </w:r>
      <w:r w:rsidR="00021103">
        <w:rPr>
          <w:lang w:eastAsia="en-GB"/>
        </w:rPr>
        <w:t>encourage the emperor</w:t>
      </w:r>
      <w:r>
        <w:rPr>
          <w:lang w:eastAsia="en-GB"/>
        </w:rPr>
        <w:t xml:space="preserve"> </w:t>
      </w:r>
      <w:r w:rsidR="00FB5506">
        <w:rPr>
          <w:lang w:eastAsia="en-GB"/>
        </w:rPr>
        <w:t xml:space="preserve">by </w:t>
      </w:r>
      <w:r>
        <w:rPr>
          <w:lang w:eastAsia="en-GB"/>
        </w:rPr>
        <w:t>identi</w:t>
      </w:r>
      <w:r w:rsidR="006C6A0C">
        <w:rPr>
          <w:lang w:eastAsia="en-GB"/>
        </w:rPr>
        <w:t>f</w:t>
      </w:r>
      <w:r w:rsidR="00FB5506">
        <w:rPr>
          <w:lang w:eastAsia="en-GB"/>
        </w:rPr>
        <w:t>ying</w:t>
      </w:r>
      <w:r w:rsidR="006C6A0C">
        <w:rPr>
          <w:lang w:eastAsia="en-GB"/>
        </w:rPr>
        <w:t xml:space="preserve"> the Goths as </w:t>
      </w:r>
      <w:r w:rsidR="00E32CB1">
        <w:rPr>
          <w:lang w:eastAsia="en-GB"/>
        </w:rPr>
        <w:t>Gog</w:t>
      </w:r>
      <w:r w:rsidR="00841F74">
        <w:rPr>
          <w:lang w:eastAsia="en-GB"/>
        </w:rPr>
        <w:t>’s forces</w:t>
      </w:r>
      <w:r w:rsidR="001C0974">
        <w:rPr>
          <w:lang w:eastAsia="en-GB"/>
        </w:rPr>
        <w:t xml:space="preserve">, </w:t>
      </w:r>
      <w:r w:rsidR="004230D0">
        <w:rPr>
          <w:lang w:eastAsia="en-GB"/>
        </w:rPr>
        <w:t xml:space="preserve">who were </w:t>
      </w:r>
      <w:r w:rsidR="001C0974">
        <w:rPr>
          <w:lang w:eastAsia="en-GB"/>
        </w:rPr>
        <w:t>acting in fulfillment of Ezekiel’s prophecy</w:t>
      </w:r>
      <w:r w:rsidR="007D7C62">
        <w:rPr>
          <w:lang w:eastAsia="en-GB"/>
        </w:rPr>
        <w:t xml:space="preserve">, and </w:t>
      </w:r>
      <w:r w:rsidR="004230D0">
        <w:rPr>
          <w:lang w:eastAsia="en-GB"/>
        </w:rPr>
        <w:t xml:space="preserve">were </w:t>
      </w:r>
      <w:r w:rsidR="007D7C62">
        <w:rPr>
          <w:lang w:eastAsia="en-GB"/>
        </w:rPr>
        <w:t>therefore bound to be defeated</w:t>
      </w:r>
      <w:r w:rsidR="00174147">
        <w:rPr>
          <w:lang w:eastAsia="en-GB"/>
        </w:rPr>
        <w:t>.</w:t>
      </w:r>
      <w:r w:rsidR="00B4523E">
        <w:rPr>
          <w:rStyle w:val="FootnoteReference"/>
          <w:lang w:eastAsia="en-GB"/>
        </w:rPr>
        <w:footnoteReference w:id="146"/>
      </w:r>
      <w:r w:rsidR="00B93A6C">
        <w:rPr>
          <w:lang w:eastAsia="en-GB"/>
        </w:rPr>
        <w:t xml:space="preserve"> </w:t>
      </w:r>
      <w:r w:rsidR="006D4611">
        <w:rPr>
          <w:lang w:eastAsia="en-GB"/>
        </w:rPr>
        <w:t>Soon after</w:t>
      </w:r>
      <w:r w:rsidR="00412B17">
        <w:rPr>
          <w:lang w:eastAsia="en-GB"/>
        </w:rPr>
        <w:t xml:space="preserve">, </w:t>
      </w:r>
      <w:r w:rsidR="00801890">
        <w:rPr>
          <w:lang w:eastAsia="en-GB"/>
        </w:rPr>
        <w:t>just</w:t>
      </w:r>
      <w:r w:rsidR="00412B17">
        <w:rPr>
          <w:lang w:eastAsia="en-GB"/>
        </w:rPr>
        <w:t xml:space="preserve"> after the fall of Rome, Jerome </w:t>
      </w:r>
      <w:r w:rsidR="00FD4B53">
        <w:rPr>
          <w:lang w:eastAsia="en-GB"/>
        </w:rPr>
        <w:t>(428</w:t>
      </w:r>
      <w:r w:rsidR="00F17392">
        <w:rPr>
          <w:lang w:eastAsia="en-GB"/>
        </w:rPr>
        <w:t>–</w:t>
      </w:r>
      <w:r w:rsidR="00477F25">
        <w:rPr>
          <w:lang w:eastAsia="en-GB"/>
        </w:rPr>
        <w:t xml:space="preserve">29) </w:t>
      </w:r>
      <w:r w:rsidR="00745E53">
        <w:rPr>
          <w:lang w:eastAsia="en-GB"/>
        </w:rPr>
        <w:t xml:space="preserve">expresses his frustration with people who project </w:t>
      </w:r>
      <w:r w:rsidR="003C1747">
        <w:rPr>
          <w:lang w:eastAsia="en-GB"/>
        </w:rPr>
        <w:t>forward the fulfillment of the Gog</w:t>
      </w:r>
      <w:r w:rsidR="00107C6E">
        <w:rPr>
          <w:lang w:eastAsia="en-GB"/>
        </w:rPr>
        <w:t xml:space="preserve"> prophecies to a period that will follow </w:t>
      </w:r>
      <w:r w:rsidR="00FD4B53">
        <w:rPr>
          <w:lang w:eastAsia="en-GB"/>
        </w:rPr>
        <w:t>the millennium</w:t>
      </w:r>
      <w:r w:rsidR="00726F4C">
        <w:rPr>
          <w:lang w:eastAsia="en-GB"/>
        </w:rPr>
        <w:t xml:space="preserve"> </w:t>
      </w:r>
      <w:r w:rsidR="00705989">
        <w:rPr>
          <w:lang w:eastAsia="en-GB"/>
        </w:rPr>
        <w:t xml:space="preserve">or </w:t>
      </w:r>
      <w:r w:rsidR="00880575">
        <w:rPr>
          <w:lang w:eastAsia="en-GB"/>
        </w:rPr>
        <w:t xml:space="preserve">who </w:t>
      </w:r>
      <w:r w:rsidR="00705989">
        <w:rPr>
          <w:lang w:eastAsia="en-GB"/>
        </w:rPr>
        <w:t xml:space="preserve">relate them to demonic attacks on the heavenly realm. He sees them as </w:t>
      </w:r>
      <w:r w:rsidR="00D558E5">
        <w:rPr>
          <w:lang w:eastAsia="en-GB"/>
        </w:rPr>
        <w:t>relating to the church’s experience in the present.</w:t>
      </w:r>
      <w:r w:rsidR="00CE203F">
        <w:rPr>
          <w:lang w:eastAsia="en-GB"/>
        </w:rPr>
        <w:t xml:space="preserve"> </w:t>
      </w:r>
      <w:r w:rsidR="007D2E60">
        <w:rPr>
          <w:lang w:eastAsia="en-GB"/>
        </w:rPr>
        <w:t xml:space="preserve">In the eleventh century, Pope Urban and St Bernhard </w:t>
      </w:r>
      <w:r w:rsidR="00841F74">
        <w:rPr>
          <w:lang w:eastAsia="en-GB"/>
        </w:rPr>
        <w:t>identified</w:t>
      </w:r>
      <w:r w:rsidR="007D2E60">
        <w:rPr>
          <w:lang w:eastAsia="en-GB"/>
        </w:rPr>
        <w:t xml:space="preserve"> the Saracen</w:t>
      </w:r>
      <w:r w:rsidR="00770A32">
        <w:rPr>
          <w:lang w:eastAsia="en-GB"/>
        </w:rPr>
        <w:t>s</w:t>
      </w:r>
      <w:r w:rsidR="007D2E60">
        <w:rPr>
          <w:lang w:eastAsia="en-GB"/>
        </w:rPr>
        <w:t xml:space="preserve"> as Go</w:t>
      </w:r>
      <w:r w:rsidR="00841F74">
        <w:rPr>
          <w:lang w:eastAsia="en-GB"/>
        </w:rPr>
        <w:t>g’s forces</w:t>
      </w:r>
      <w:r w:rsidR="00CE203F">
        <w:rPr>
          <w:lang w:eastAsia="en-GB"/>
        </w:rPr>
        <w:t>, and in</w:t>
      </w:r>
      <w:r w:rsidR="00770A32">
        <w:rPr>
          <w:lang w:eastAsia="en-GB"/>
        </w:rPr>
        <w:t xml:space="preserve"> the sixteenth century, Martin Luther identified the Turks as Gog’s forces.</w:t>
      </w:r>
      <w:r w:rsidR="00ED1E1B">
        <w:rPr>
          <w:rStyle w:val="FootnoteReference"/>
          <w:lang w:eastAsia="en-GB"/>
        </w:rPr>
        <w:footnoteReference w:id="147"/>
      </w:r>
      <w:r w:rsidR="00E00EB4">
        <w:rPr>
          <w:lang w:eastAsia="en-GB"/>
        </w:rPr>
        <w:t xml:space="preserve"> These are but a few examples of the ways in which expositors over the centuries have seen Gog as a person of their own day.</w:t>
      </w:r>
    </w:p>
    <w:p w14:paraId="7900FEDB" w14:textId="10B66713" w:rsidR="0074493B" w:rsidRDefault="001902CA" w:rsidP="006B497E">
      <w:pPr>
        <w:rPr>
          <w:lang w:eastAsia="en-GB"/>
        </w:rPr>
      </w:pPr>
      <w:r>
        <w:rPr>
          <w:lang w:eastAsia="en-GB"/>
        </w:rPr>
        <w:t xml:space="preserve">The book </w:t>
      </w:r>
      <w:r>
        <w:rPr>
          <w:i/>
          <w:iCs/>
          <w:lang w:eastAsia="en-GB"/>
        </w:rPr>
        <w:t>The Late Great Planet Earth</w:t>
      </w:r>
      <w:r>
        <w:rPr>
          <w:lang w:eastAsia="en-GB"/>
        </w:rPr>
        <w:t xml:space="preserve"> by Hal Lindsey is said to have sold tens of millions of copies </w:t>
      </w:r>
      <w:r w:rsidR="00A12831">
        <w:rPr>
          <w:lang w:eastAsia="en-GB"/>
        </w:rPr>
        <w:t xml:space="preserve">over the fifty years since its publication. </w:t>
      </w:r>
      <w:r w:rsidR="00C66FB0">
        <w:rPr>
          <w:lang w:eastAsia="en-GB"/>
        </w:rPr>
        <w:t xml:space="preserve">Its framework of thinking </w:t>
      </w:r>
      <w:r w:rsidR="001038A1">
        <w:rPr>
          <w:lang w:eastAsia="en-GB"/>
        </w:rPr>
        <w:t>being</w:t>
      </w:r>
      <w:r w:rsidR="00C66FB0">
        <w:rPr>
          <w:lang w:eastAsia="en-GB"/>
        </w:rPr>
        <w:t xml:space="preserve"> </w:t>
      </w:r>
      <w:r w:rsidR="00D941D9">
        <w:rPr>
          <w:lang w:eastAsia="en-GB"/>
        </w:rPr>
        <w:t>premillennial</w:t>
      </w:r>
      <w:r w:rsidR="00B911DC">
        <w:rPr>
          <w:lang w:eastAsia="en-GB"/>
        </w:rPr>
        <w:t xml:space="preserve"> </w:t>
      </w:r>
      <w:r w:rsidR="00D941D9">
        <w:rPr>
          <w:lang w:eastAsia="en-GB"/>
        </w:rPr>
        <w:t xml:space="preserve">rather than </w:t>
      </w:r>
      <w:r w:rsidR="00A223F9">
        <w:rPr>
          <w:lang w:eastAsia="en-GB"/>
        </w:rPr>
        <w:t>postmillennial</w:t>
      </w:r>
      <w:r w:rsidR="0075120C">
        <w:rPr>
          <w:lang w:eastAsia="en-GB"/>
        </w:rPr>
        <w:t xml:space="preserve"> or amillennial</w:t>
      </w:r>
      <w:r w:rsidR="003F68CB">
        <w:rPr>
          <w:lang w:eastAsia="en-GB"/>
        </w:rPr>
        <w:t>,</w:t>
      </w:r>
      <w:r w:rsidR="00E5153E">
        <w:rPr>
          <w:rStyle w:val="FootnoteReference"/>
          <w:lang w:eastAsia="en-GB"/>
        </w:rPr>
        <w:footnoteReference w:id="148"/>
      </w:r>
      <w:r w:rsidR="006F00BE">
        <w:rPr>
          <w:lang w:eastAsia="en-GB"/>
        </w:rPr>
        <w:t xml:space="preserve"> </w:t>
      </w:r>
      <w:r w:rsidR="003F68CB">
        <w:rPr>
          <w:lang w:eastAsia="en-GB"/>
        </w:rPr>
        <w:t>it</w:t>
      </w:r>
      <w:r w:rsidR="006F00BE">
        <w:rPr>
          <w:lang w:eastAsia="en-GB"/>
        </w:rPr>
        <w:t xml:space="preserve"> </w:t>
      </w:r>
      <w:r w:rsidR="00A223F9">
        <w:rPr>
          <w:lang w:eastAsia="en-GB"/>
        </w:rPr>
        <w:t xml:space="preserve">assumes </w:t>
      </w:r>
      <w:r w:rsidR="00DF7FEF">
        <w:rPr>
          <w:lang w:eastAsia="en-GB"/>
        </w:rPr>
        <w:t>that we should expect th</w:t>
      </w:r>
      <w:r w:rsidR="001F153B">
        <w:rPr>
          <w:lang w:eastAsia="en-GB"/>
        </w:rPr>
        <w:t>ings</w:t>
      </w:r>
      <w:r w:rsidR="00DF7FEF">
        <w:rPr>
          <w:lang w:eastAsia="en-GB"/>
        </w:rPr>
        <w:t xml:space="preserve"> </w:t>
      </w:r>
      <w:r w:rsidR="001F153B">
        <w:rPr>
          <w:lang w:eastAsia="en-GB"/>
        </w:rPr>
        <w:t xml:space="preserve">in the world to get worse as years </w:t>
      </w:r>
      <w:r w:rsidR="00785E6B">
        <w:rPr>
          <w:lang w:eastAsia="en-GB"/>
        </w:rPr>
        <w:t>go by and as the time draws near when Jesus will return</w:t>
      </w:r>
      <w:r w:rsidR="00B67AEA">
        <w:rPr>
          <w:lang w:eastAsia="en-GB"/>
        </w:rPr>
        <w:t xml:space="preserve">, and that the First Testament prophets have an important part to play in enabling us </w:t>
      </w:r>
      <w:r w:rsidR="00A22180">
        <w:rPr>
          <w:lang w:eastAsia="en-GB"/>
        </w:rPr>
        <w:t>to know how event</w:t>
      </w:r>
      <w:r w:rsidR="00297A0B">
        <w:rPr>
          <w:lang w:eastAsia="en-GB"/>
        </w:rPr>
        <w:t>s</w:t>
      </w:r>
      <w:r w:rsidR="00A22180">
        <w:rPr>
          <w:lang w:eastAsia="en-GB"/>
        </w:rPr>
        <w:t xml:space="preserve"> will unfold. </w:t>
      </w:r>
      <w:r w:rsidR="008E75F3">
        <w:rPr>
          <w:lang w:eastAsia="en-GB"/>
        </w:rPr>
        <w:t>It takes Ezek 38</w:t>
      </w:r>
      <w:r w:rsidR="00F17392">
        <w:rPr>
          <w:lang w:eastAsia="en-GB"/>
        </w:rPr>
        <w:t>–</w:t>
      </w:r>
      <w:r w:rsidR="008E75F3">
        <w:rPr>
          <w:lang w:eastAsia="en-GB"/>
        </w:rPr>
        <w:t>39 as a</w:t>
      </w:r>
      <w:r w:rsidR="00A22180">
        <w:rPr>
          <w:lang w:eastAsia="en-GB"/>
        </w:rPr>
        <w:t xml:space="preserve"> key text</w:t>
      </w:r>
      <w:r w:rsidR="006B497E">
        <w:rPr>
          <w:lang w:eastAsia="en-GB"/>
        </w:rPr>
        <w:t xml:space="preserve"> and as referring to a great final crisis in which world powers will attempt to crush Israel but will find that God intervenes. They will come to recognize him, and Jesus’s return will shortly follow. </w:t>
      </w:r>
      <w:r w:rsidR="00DD0BC4">
        <w:rPr>
          <w:lang w:eastAsia="en-GB"/>
        </w:rPr>
        <w:t>When the</w:t>
      </w:r>
      <w:r w:rsidR="008E75F3">
        <w:rPr>
          <w:lang w:eastAsia="en-GB"/>
        </w:rPr>
        <w:t xml:space="preserve"> chapters</w:t>
      </w:r>
      <w:r w:rsidR="00DD0BC4">
        <w:rPr>
          <w:lang w:eastAsia="en-GB"/>
        </w:rPr>
        <w:t xml:space="preserve"> talk about </w:t>
      </w:r>
      <w:r w:rsidR="007B3B58">
        <w:rPr>
          <w:lang w:eastAsia="en-GB"/>
        </w:rPr>
        <w:t>events to come “after many days” and “at the conclusion of years</w:t>
      </w:r>
      <w:r w:rsidR="00007D6E">
        <w:rPr>
          <w:lang w:eastAsia="en-GB"/>
        </w:rPr>
        <w:t>,”</w:t>
      </w:r>
      <w:r w:rsidR="00810714">
        <w:rPr>
          <w:lang w:eastAsia="en-GB"/>
        </w:rPr>
        <w:t xml:space="preserve"> they are referring</w:t>
      </w:r>
      <w:r w:rsidR="00007D6E">
        <w:rPr>
          <w:lang w:eastAsia="en-GB"/>
        </w:rPr>
        <w:t xml:space="preserve"> </w:t>
      </w:r>
      <w:r w:rsidR="00810714">
        <w:rPr>
          <w:lang w:eastAsia="en-GB"/>
        </w:rPr>
        <w:t>to</w:t>
      </w:r>
      <w:r w:rsidR="00007D6E">
        <w:rPr>
          <w:lang w:eastAsia="en-GB"/>
        </w:rPr>
        <w:t xml:space="preserve"> our tim</w:t>
      </w:r>
      <w:r w:rsidR="00810714">
        <w:rPr>
          <w:lang w:eastAsia="en-GB"/>
        </w:rPr>
        <w:t>e</w:t>
      </w:r>
      <w:r w:rsidR="00007D6E">
        <w:rPr>
          <w:lang w:eastAsia="en-GB"/>
        </w:rPr>
        <w:t xml:space="preserve">. </w:t>
      </w:r>
      <w:r w:rsidR="0084224D">
        <w:rPr>
          <w:lang w:eastAsia="en-GB"/>
        </w:rPr>
        <w:t>W</w:t>
      </w:r>
      <w:r w:rsidR="00007D6E">
        <w:rPr>
          <w:lang w:eastAsia="en-GB"/>
        </w:rPr>
        <w:t xml:space="preserve">hen they refer to </w:t>
      </w:r>
      <w:r w:rsidR="0084224D">
        <w:rPr>
          <w:lang w:eastAsia="en-GB"/>
        </w:rPr>
        <w:t>a range of powers to the north of Israel, they are referring to Russia and associated powers</w:t>
      </w:r>
      <w:r w:rsidR="0091523A">
        <w:rPr>
          <w:lang w:eastAsia="en-GB"/>
        </w:rPr>
        <w:t xml:space="preserve">. </w:t>
      </w:r>
      <w:r w:rsidR="006433EA">
        <w:rPr>
          <w:lang w:eastAsia="en-GB"/>
        </w:rPr>
        <w:t>W</w:t>
      </w:r>
      <w:r w:rsidR="0091523A">
        <w:rPr>
          <w:lang w:eastAsia="en-GB"/>
        </w:rPr>
        <w:t xml:space="preserve">hen Ezekiel uses the word </w:t>
      </w:r>
      <w:r w:rsidR="00943B0F">
        <w:rPr>
          <w:rFonts w:cstheme="minorHAnsi"/>
          <w:rtl/>
          <w:lang w:eastAsia="en-GB" w:bidi="he-IL"/>
        </w:rPr>
        <w:t>רֹאשׁ</w:t>
      </w:r>
      <w:r w:rsidR="00943B0F">
        <w:rPr>
          <w:lang w:eastAsia="en-GB"/>
        </w:rPr>
        <w:t>, Rosh</w:t>
      </w:r>
      <w:r w:rsidR="00B66EC8">
        <w:rPr>
          <w:lang w:eastAsia="en-GB"/>
        </w:rPr>
        <w:t xml:space="preserve">, </w:t>
      </w:r>
      <w:r w:rsidR="006433EA">
        <w:rPr>
          <w:lang w:eastAsia="en-GB"/>
        </w:rPr>
        <w:t>he refers to Russia, while</w:t>
      </w:r>
      <w:r w:rsidR="00B66EC8">
        <w:rPr>
          <w:lang w:eastAsia="en-GB"/>
        </w:rPr>
        <w:t xml:space="preserve"> </w:t>
      </w:r>
      <w:proofErr w:type="spellStart"/>
      <w:r w:rsidR="00133A43">
        <w:rPr>
          <w:lang w:eastAsia="en-GB"/>
        </w:rPr>
        <w:t>Meshek</w:t>
      </w:r>
      <w:proofErr w:type="spellEnd"/>
      <w:r w:rsidR="00133A43">
        <w:rPr>
          <w:lang w:eastAsia="en-GB"/>
        </w:rPr>
        <w:t xml:space="preserve"> refers to Moscow</w:t>
      </w:r>
      <w:r w:rsidR="00113346">
        <w:rPr>
          <w:lang w:eastAsia="en-GB"/>
        </w:rPr>
        <w:t>. O</w:t>
      </w:r>
      <w:r w:rsidR="006433EA">
        <w:rPr>
          <w:lang w:eastAsia="en-GB"/>
        </w:rPr>
        <w:t xml:space="preserve">ther names </w:t>
      </w:r>
      <w:r w:rsidR="00201828">
        <w:rPr>
          <w:lang w:eastAsia="en-GB"/>
        </w:rPr>
        <w:t>also link with</w:t>
      </w:r>
      <w:r w:rsidR="006433EA">
        <w:rPr>
          <w:lang w:eastAsia="en-GB"/>
        </w:rPr>
        <w:t xml:space="preserve"> the names of modern countries. </w:t>
      </w:r>
    </w:p>
    <w:p w14:paraId="4E602213" w14:textId="53D3256F" w:rsidR="005F36A3" w:rsidRPr="001902CA" w:rsidRDefault="007603C7" w:rsidP="00DE43F7">
      <w:pPr>
        <w:rPr>
          <w:lang w:eastAsia="en-GB"/>
        </w:rPr>
      </w:pPr>
      <w:r>
        <w:rPr>
          <w:lang w:eastAsia="en-GB"/>
        </w:rPr>
        <w:t>Lindsey’s approach to interpreting names</w:t>
      </w:r>
      <w:r w:rsidR="00574861">
        <w:rPr>
          <w:lang w:eastAsia="en-GB"/>
        </w:rPr>
        <w:t>,</w:t>
      </w:r>
      <w:r>
        <w:rPr>
          <w:lang w:eastAsia="en-GB"/>
        </w:rPr>
        <w:t xml:space="preserve"> </w:t>
      </w:r>
      <w:r w:rsidR="00F43C44">
        <w:rPr>
          <w:lang w:eastAsia="en-GB"/>
        </w:rPr>
        <w:t>and his working with a big picture of theological and</w:t>
      </w:r>
      <w:r w:rsidR="00574861">
        <w:rPr>
          <w:lang w:eastAsia="en-GB"/>
        </w:rPr>
        <w:t xml:space="preserve"> prophetic expectation constructed from different parts of the Scriptures, </w:t>
      </w:r>
      <w:r w:rsidR="00B838D9">
        <w:rPr>
          <w:lang w:eastAsia="en-GB"/>
        </w:rPr>
        <w:t xml:space="preserve">compares with the </w:t>
      </w:r>
      <w:r w:rsidR="00576E51">
        <w:rPr>
          <w:lang w:eastAsia="en-GB"/>
        </w:rPr>
        <w:t>interpret</w:t>
      </w:r>
      <w:r w:rsidR="003F6DCA">
        <w:rPr>
          <w:lang w:eastAsia="en-GB"/>
        </w:rPr>
        <w:t xml:space="preserve">ations </w:t>
      </w:r>
      <w:r w:rsidR="00B838D9">
        <w:rPr>
          <w:lang w:eastAsia="en-GB"/>
        </w:rPr>
        <w:t>that Jews and Christians have used over the centuries</w:t>
      </w:r>
      <w:r w:rsidR="00314299">
        <w:rPr>
          <w:lang w:eastAsia="en-GB"/>
        </w:rPr>
        <w:t xml:space="preserve">. </w:t>
      </w:r>
      <w:r w:rsidR="00261397">
        <w:rPr>
          <w:lang w:eastAsia="en-GB"/>
        </w:rPr>
        <w:t xml:space="preserve">They cannot be </w:t>
      </w:r>
      <w:r w:rsidR="00314299">
        <w:rPr>
          <w:lang w:eastAsia="en-GB"/>
        </w:rPr>
        <w:t>prove</w:t>
      </w:r>
      <w:r w:rsidR="00261397">
        <w:rPr>
          <w:lang w:eastAsia="en-GB"/>
        </w:rPr>
        <w:t>d</w:t>
      </w:r>
      <w:r w:rsidR="00314299">
        <w:rPr>
          <w:lang w:eastAsia="en-GB"/>
        </w:rPr>
        <w:t xml:space="preserve"> wrong</w:t>
      </w:r>
      <w:r w:rsidR="00477A9D">
        <w:rPr>
          <w:lang w:eastAsia="en-GB"/>
        </w:rPr>
        <w:t xml:space="preserve"> when they are articulated</w:t>
      </w:r>
      <w:r w:rsidR="00314299">
        <w:rPr>
          <w:lang w:eastAsia="en-GB"/>
        </w:rPr>
        <w:t xml:space="preserve">, though </w:t>
      </w:r>
      <w:r w:rsidR="00261397">
        <w:rPr>
          <w:lang w:eastAsia="en-GB"/>
        </w:rPr>
        <w:t>history regularly proves them wrong. T</w:t>
      </w:r>
      <w:r w:rsidR="00314299">
        <w:rPr>
          <w:lang w:eastAsia="en-GB"/>
        </w:rPr>
        <w:t xml:space="preserve">he years that have passed since </w:t>
      </w:r>
      <w:r w:rsidR="00254395">
        <w:rPr>
          <w:lang w:eastAsia="en-GB"/>
        </w:rPr>
        <w:t>Lindsey’s</w:t>
      </w:r>
      <w:r w:rsidR="00314299">
        <w:rPr>
          <w:lang w:eastAsia="en-GB"/>
        </w:rPr>
        <w:t xml:space="preserve"> book’s publication have already seen it </w:t>
      </w:r>
      <w:r w:rsidR="00D66280">
        <w:rPr>
          <w:lang w:eastAsia="en-GB"/>
        </w:rPr>
        <w:t>experiencing</w:t>
      </w:r>
      <w:r w:rsidR="00314299">
        <w:rPr>
          <w:lang w:eastAsia="en-GB"/>
        </w:rPr>
        <w:t xml:space="preserve"> the same fate</w:t>
      </w:r>
      <w:r w:rsidR="00D66280">
        <w:rPr>
          <w:lang w:eastAsia="en-GB"/>
        </w:rPr>
        <w:t xml:space="preserve"> as other interp</w:t>
      </w:r>
      <w:r w:rsidR="00FB445C">
        <w:rPr>
          <w:lang w:eastAsia="en-GB"/>
        </w:rPr>
        <w:t>r</w:t>
      </w:r>
      <w:r w:rsidR="00D66280">
        <w:rPr>
          <w:lang w:eastAsia="en-GB"/>
        </w:rPr>
        <w:t>et</w:t>
      </w:r>
      <w:r w:rsidR="00FB445C">
        <w:rPr>
          <w:lang w:eastAsia="en-GB"/>
        </w:rPr>
        <w:t>a</w:t>
      </w:r>
      <w:r w:rsidR="00D66280">
        <w:rPr>
          <w:lang w:eastAsia="en-GB"/>
        </w:rPr>
        <w:t xml:space="preserve">tions </w:t>
      </w:r>
      <w:r w:rsidR="00FB445C">
        <w:rPr>
          <w:lang w:eastAsia="en-GB"/>
        </w:rPr>
        <w:t>(for instance, the USSR no longer exists and Egypt has con</w:t>
      </w:r>
      <w:r w:rsidR="00B32D7E">
        <w:rPr>
          <w:lang w:eastAsia="en-GB"/>
        </w:rPr>
        <w:t>c</w:t>
      </w:r>
      <w:r w:rsidR="00FB445C">
        <w:rPr>
          <w:lang w:eastAsia="en-GB"/>
        </w:rPr>
        <w:t>luded</w:t>
      </w:r>
      <w:r w:rsidR="00B32D7E">
        <w:rPr>
          <w:lang w:eastAsia="en-GB"/>
        </w:rPr>
        <w:t xml:space="preserve"> a peace treaty with Israel).</w:t>
      </w:r>
      <w:r w:rsidR="00CB28AF">
        <w:rPr>
          <w:lang w:eastAsia="en-GB"/>
        </w:rPr>
        <w:t xml:space="preserve"> </w:t>
      </w:r>
      <w:r w:rsidR="00EB238C">
        <w:rPr>
          <w:lang w:eastAsia="en-GB"/>
        </w:rPr>
        <w:t xml:space="preserve">Modern readers of Ezekiel would be wise to allow for </w:t>
      </w:r>
      <w:r w:rsidR="00E05A7B">
        <w:rPr>
          <w:lang w:eastAsia="en-GB"/>
        </w:rPr>
        <w:t xml:space="preserve">a </w:t>
      </w:r>
      <w:r w:rsidR="00EB238C">
        <w:rPr>
          <w:lang w:eastAsia="en-GB"/>
        </w:rPr>
        <w:t>possi</w:t>
      </w:r>
      <w:r w:rsidR="00E05A7B">
        <w:rPr>
          <w:lang w:eastAsia="en-GB"/>
        </w:rPr>
        <w:t>ble contemporary fulfillment of</w:t>
      </w:r>
      <w:r w:rsidR="00EB238C">
        <w:rPr>
          <w:lang w:eastAsia="en-GB"/>
        </w:rPr>
        <w:t xml:space="preserve"> Ezekiel’s </w:t>
      </w:r>
      <w:r w:rsidR="00567DF4">
        <w:rPr>
          <w:lang w:eastAsia="en-GB"/>
        </w:rPr>
        <w:t xml:space="preserve">vision of a battle </w:t>
      </w:r>
      <w:r w:rsidR="00D34FDA">
        <w:rPr>
          <w:lang w:eastAsia="en-GB"/>
        </w:rPr>
        <w:t>in which</w:t>
      </w:r>
      <w:r w:rsidR="00567DF4">
        <w:rPr>
          <w:lang w:eastAsia="en-GB"/>
        </w:rPr>
        <w:t xml:space="preserve"> </w:t>
      </w:r>
      <w:r w:rsidR="00282A38">
        <w:rPr>
          <w:lang w:eastAsia="en-GB"/>
        </w:rPr>
        <w:t xml:space="preserve">God puts down </w:t>
      </w:r>
      <w:r w:rsidR="0004702E">
        <w:rPr>
          <w:lang w:eastAsia="en-GB"/>
        </w:rPr>
        <w:t>a coalition</w:t>
      </w:r>
      <w:r w:rsidR="00567DF4">
        <w:rPr>
          <w:lang w:eastAsia="en-GB"/>
        </w:rPr>
        <w:t xml:space="preserve"> </w:t>
      </w:r>
      <w:r w:rsidR="00282A38">
        <w:rPr>
          <w:lang w:eastAsia="en-GB"/>
        </w:rPr>
        <w:t xml:space="preserve">of </w:t>
      </w:r>
      <w:r w:rsidR="00567DF4">
        <w:rPr>
          <w:lang w:eastAsia="en-GB"/>
        </w:rPr>
        <w:t>nations</w:t>
      </w:r>
      <w:r w:rsidR="00282A38">
        <w:rPr>
          <w:lang w:eastAsia="en-GB"/>
        </w:rPr>
        <w:t xml:space="preserve">, </w:t>
      </w:r>
      <w:r w:rsidR="00567DF4">
        <w:rPr>
          <w:lang w:eastAsia="en-GB"/>
        </w:rPr>
        <w:t xml:space="preserve">which </w:t>
      </w:r>
      <w:r w:rsidR="0004702E">
        <w:rPr>
          <w:lang w:eastAsia="en-GB"/>
        </w:rPr>
        <w:t>might</w:t>
      </w:r>
      <w:r w:rsidR="00567DF4">
        <w:rPr>
          <w:lang w:eastAsia="en-GB"/>
        </w:rPr>
        <w:t xml:space="preserve"> </w:t>
      </w:r>
      <w:r w:rsidR="00D34FDA">
        <w:rPr>
          <w:lang w:eastAsia="en-GB"/>
        </w:rPr>
        <w:t xml:space="preserve">presumably </w:t>
      </w:r>
      <w:r w:rsidR="00567DF4">
        <w:rPr>
          <w:lang w:eastAsia="en-GB"/>
        </w:rPr>
        <w:t xml:space="preserve">include </w:t>
      </w:r>
      <w:r w:rsidR="00D34FDA">
        <w:rPr>
          <w:lang w:eastAsia="en-GB"/>
        </w:rPr>
        <w:t xml:space="preserve">the United States and the United Kingdom. </w:t>
      </w:r>
      <w:r w:rsidR="002B76AC">
        <w:rPr>
          <w:lang w:eastAsia="en-GB"/>
        </w:rPr>
        <w:t xml:space="preserve">But </w:t>
      </w:r>
      <w:r w:rsidR="000422BD">
        <w:rPr>
          <w:lang w:eastAsia="en-GB"/>
        </w:rPr>
        <w:t>it</w:t>
      </w:r>
      <w:r w:rsidR="002B76AC">
        <w:rPr>
          <w:lang w:eastAsia="en-GB"/>
        </w:rPr>
        <w:t xml:space="preserve"> would also be wise to assume that we would be</w:t>
      </w:r>
      <w:r w:rsidR="00964345">
        <w:rPr>
          <w:lang w:eastAsia="en-GB"/>
        </w:rPr>
        <w:t xml:space="preserve"> </w:t>
      </w:r>
      <w:r w:rsidR="00DE43F7">
        <w:rPr>
          <w:lang w:eastAsia="en-GB"/>
        </w:rPr>
        <w:t>ill-advised</w:t>
      </w:r>
      <w:r w:rsidR="002B76AC">
        <w:rPr>
          <w:lang w:eastAsia="en-GB"/>
        </w:rPr>
        <w:t xml:space="preserve"> to try to work out the details from Ezekiel and elsewhere, since everyone so far who has tried to do so has been proved wrong.</w:t>
      </w:r>
    </w:p>
    <w:p w14:paraId="363E154A" w14:textId="77777777" w:rsidR="0074493B" w:rsidRDefault="0074493B" w:rsidP="00CE4803">
      <w:pPr>
        <w:pStyle w:val="Heading30"/>
      </w:pPr>
      <w:r>
        <w:t>Application and Devotional Implications</w:t>
      </w:r>
    </w:p>
    <w:p w14:paraId="13BEF610" w14:textId="16E109B0" w:rsidR="004E3B20" w:rsidRDefault="00FF3EF2" w:rsidP="004E3B20">
      <w:pPr>
        <w:rPr>
          <w:lang w:eastAsia="en-GB"/>
        </w:rPr>
      </w:pPr>
      <w:r>
        <w:t xml:space="preserve">In the 1600s, Puritan theologians </w:t>
      </w:r>
      <w:r w:rsidR="00351A3C">
        <w:t xml:space="preserve">such as Joseph Mede </w:t>
      </w:r>
      <w:r w:rsidR="00926113">
        <w:t xml:space="preserve">in England </w:t>
      </w:r>
      <w:r w:rsidR="00351A3C">
        <w:t xml:space="preserve">were inclined to fear that the American colonies </w:t>
      </w:r>
      <w:r w:rsidR="007A5F0D">
        <w:t>were in danger of being an incarnation of Gog and Magog</w:t>
      </w:r>
      <w:r w:rsidR="00042C61">
        <w:t>.</w:t>
      </w:r>
      <w:r w:rsidR="00042C61">
        <w:rPr>
          <w:rStyle w:val="FootnoteReference"/>
        </w:rPr>
        <w:footnoteReference w:id="149"/>
      </w:r>
      <w:r w:rsidR="00042C61">
        <w:t xml:space="preserve"> It is a great </w:t>
      </w:r>
      <w:r w:rsidR="003F2472">
        <w:t xml:space="preserve">example of the pot calling the kettle black, because </w:t>
      </w:r>
      <w:r w:rsidR="00481418">
        <w:t xml:space="preserve">the </w:t>
      </w:r>
      <w:r w:rsidR="003F2472">
        <w:t xml:space="preserve">England </w:t>
      </w:r>
      <w:r w:rsidR="00481418">
        <w:t xml:space="preserve">that was </w:t>
      </w:r>
      <w:r w:rsidR="00C41517">
        <w:t>engaged in developing its empire in Africa and Asia as well</w:t>
      </w:r>
      <w:r w:rsidR="00A92464">
        <w:t xml:space="preserve"> in America (along with other European powers</w:t>
      </w:r>
      <w:r w:rsidR="00036ECF">
        <w:t>)</w:t>
      </w:r>
      <w:r w:rsidR="00A92464">
        <w:t xml:space="preserve"> </w:t>
      </w:r>
      <w:r w:rsidR="00481418">
        <w:t>was also behaving as such an incarnation</w:t>
      </w:r>
      <w:r w:rsidR="00A92464">
        <w:t>.</w:t>
      </w:r>
      <w:r w:rsidR="00976A9B">
        <w:rPr>
          <w:rStyle w:val="FootnoteReference"/>
        </w:rPr>
        <w:footnoteReference w:id="150"/>
      </w:r>
      <w:r w:rsidR="00A92464">
        <w:t xml:space="preserve"> </w:t>
      </w:r>
      <w:r w:rsidR="00026AF9">
        <w:t>In</w:t>
      </w:r>
      <w:r w:rsidR="004B0CA1">
        <w:t xml:space="preserve">deed, in </w:t>
      </w:r>
      <w:r w:rsidR="00436EF5">
        <w:t>a positive way</w:t>
      </w:r>
      <w:r w:rsidR="006F48B0">
        <w:t xml:space="preserve"> “</w:t>
      </w:r>
      <w:r w:rsidR="009D60E1">
        <w:t>Gog and Magog become the personification of the British nation. They become figures representing the expansion of England/Britain into Empire</w:t>
      </w:r>
      <w:r w:rsidR="006F48B0">
        <w:t>.”</w:t>
      </w:r>
      <w:r w:rsidR="00436EF5">
        <w:rPr>
          <w:rStyle w:val="FootnoteReference"/>
        </w:rPr>
        <w:footnoteReference w:id="151"/>
      </w:r>
      <w:r w:rsidR="009D60E1">
        <w:t xml:space="preserve"> </w:t>
      </w:r>
      <w:r w:rsidR="007B6401">
        <w:t xml:space="preserve">Being such an embodiment </w:t>
      </w:r>
      <w:r w:rsidR="00A92464">
        <w:t xml:space="preserve">is built into being </w:t>
      </w:r>
      <w:r w:rsidR="00873071">
        <w:t xml:space="preserve">an expanding </w:t>
      </w:r>
      <w:r w:rsidR="007B6401">
        <w:t>or</w:t>
      </w:r>
      <w:r w:rsidR="00873071">
        <w:t xml:space="preserve"> imperial power. </w:t>
      </w:r>
      <w:r w:rsidR="0003304F">
        <w:t>Yahweh</w:t>
      </w:r>
      <w:r w:rsidR="00873071">
        <w:t xml:space="preserve"> does not call Gog evil. His </w:t>
      </w:r>
      <w:r w:rsidR="00A6749D">
        <w:t xml:space="preserve">critique is that it is off </w:t>
      </w:r>
      <w:r w:rsidR="004E3B20">
        <w:t>“</w:t>
      </w:r>
      <w:r w:rsidR="00A6749D">
        <w:t>to</w:t>
      </w:r>
      <w:r w:rsidR="00A6749D">
        <w:rPr>
          <w:lang w:eastAsia="en-GB"/>
        </w:rPr>
        <w:t xml:space="preserve"> take plunder,</w:t>
      </w:r>
      <w:r w:rsidR="004E3B20">
        <w:t xml:space="preserve"> </w:t>
      </w:r>
      <w:r w:rsidR="00A6749D">
        <w:rPr>
          <w:lang w:eastAsia="en-GB"/>
        </w:rPr>
        <w:t>to seize loot</w:t>
      </w:r>
      <w:r w:rsidR="004E3B20">
        <w:rPr>
          <w:lang w:eastAsia="en-GB"/>
        </w:rPr>
        <w:t xml:space="preserve">” </w:t>
      </w:r>
      <w:r w:rsidR="0043238C">
        <w:rPr>
          <w:lang w:eastAsia="en-GB"/>
        </w:rPr>
        <w:t xml:space="preserve">(38:12), </w:t>
      </w:r>
      <w:r w:rsidR="004E3B20">
        <w:rPr>
          <w:lang w:eastAsia="en-GB"/>
        </w:rPr>
        <w:t>as “Sheba</w:t>
      </w:r>
      <w:r w:rsidR="00D00241">
        <w:rPr>
          <w:lang w:eastAsia="en-GB"/>
        </w:rPr>
        <w:t xml:space="preserve"> and</w:t>
      </w:r>
      <w:r w:rsidR="004E3B20">
        <w:rPr>
          <w:lang w:eastAsia="en-GB"/>
        </w:rPr>
        <w:t xml:space="preserve"> </w:t>
      </w:r>
      <w:proofErr w:type="spellStart"/>
      <w:r w:rsidR="004E3B20">
        <w:rPr>
          <w:lang w:eastAsia="en-GB"/>
        </w:rPr>
        <w:t>Dedan</w:t>
      </w:r>
      <w:proofErr w:type="spellEnd"/>
      <w:r w:rsidR="004E3B20">
        <w:rPr>
          <w:lang w:eastAsia="en-GB"/>
        </w:rPr>
        <w:t xml:space="preserve"> and the merchants of Tarshish</w:t>
      </w:r>
      <w:r w:rsidR="00D00241">
        <w:rPr>
          <w:lang w:eastAsia="en-GB"/>
        </w:rPr>
        <w:t>” also note</w:t>
      </w:r>
      <w:r w:rsidR="0043238C">
        <w:rPr>
          <w:lang w:eastAsia="en-GB"/>
        </w:rPr>
        <w:t xml:space="preserve"> (38:13)</w:t>
      </w:r>
      <w:r w:rsidR="001F35D1">
        <w:rPr>
          <w:lang w:eastAsia="en-GB"/>
        </w:rPr>
        <w:t>.</w:t>
      </w:r>
      <w:r w:rsidR="00296DA6">
        <w:rPr>
          <w:lang w:eastAsia="en-GB"/>
        </w:rPr>
        <w:t xml:space="preserve"> </w:t>
      </w:r>
      <w:r w:rsidR="001F35D1">
        <w:rPr>
          <w:lang w:eastAsia="en-GB"/>
        </w:rPr>
        <w:t>It</w:t>
      </w:r>
      <w:r w:rsidR="005266BA">
        <w:rPr>
          <w:lang w:eastAsia="en-GB"/>
        </w:rPr>
        <w:t xml:space="preserve"> is what its predecessors</w:t>
      </w:r>
      <w:r w:rsidR="00BC510E">
        <w:rPr>
          <w:lang w:eastAsia="en-GB"/>
        </w:rPr>
        <w:t xml:space="preserve">, Assyria and Babylon </w:t>
      </w:r>
      <w:r w:rsidR="00674516">
        <w:rPr>
          <w:lang w:eastAsia="en-GB"/>
        </w:rPr>
        <w:t xml:space="preserve">had likewise been doing. It is built into being a power with </w:t>
      </w:r>
      <w:r w:rsidR="00A10554">
        <w:rPr>
          <w:lang w:eastAsia="en-GB"/>
        </w:rPr>
        <w:t xml:space="preserve">expansionist aspirations. </w:t>
      </w:r>
      <w:r w:rsidR="000F5C53">
        <w:rPr>
          <w:lang w:eastAsia="en-GB"/>
        </w:rPr>
        <w:t>In an age of globalization</w:t>
      </w:r>
      <w:r w:rsidR="001729F5">
        <w:rPr>
          <w:lang w:eastAsia="en-GB"/>
        </w:rPr>
        <w:t xml:space="preserve">, people who work in international companies as well as people </w:t>
      </w:r>
      <w:r w:rsidR="005A5206">
        <w:rPr>
          <w:lang w:eastAsia="en-GB"/>
        </w:rPr>
        <w:t xml:space="preserve">engaged in </w:t>
      </w:r>
      <w:r w:rsidR="008441F2">
        <w:rPr>
          <w:lang w:eastAsia="en-GB"/>
        </w:rPr>
        <w:t xml:space="preserve">the </w:t>
      </w:r>
      <w:r w:rsidR="005A5206">
        <w:rPr>
          <w:lang w:eastAsia="en-GB"/>
        </w:rPr>
        <w:t xml:space="preserve">leadership of national powers </w:t>
      </w:r>
      <w:r w:rsidR="005939AB">
        <w:rPr>
          <w:lang w:eastAsia="en-GB"/>
        </w:rPr>
        <w:t>have</w:t>
      </w:r>
      <w:r w:rsidR="00F012E7">
        <w:rPr>
          <w:lang w:eastAsia="en-GB"/>
        </w:rPr>
        <w:t xml:space="preserve"> to look in the mirror and ask whether they see Gog.</w:t>
      </w:r>
    </w:p>
    <w:p w14:paraId="168F4555" w14:textId="77777777" w:rsidR="0074493B" w:rsidRDefault="0074493B" w:rsidP="00CE4803">
      <w:pPr>
        <w:pStyle w:val="Heading30"/>
      </w:pPr>
      <w:r>
        <w:t>Selected Bibliography</w:t>
      </w:r>
    </w:p>
    <w:p w14:paraId="2E24DA43" w14:textId="65413891" w:rsidR="00F5145A" w:rsidRDefault="00F5145A" w:rsidP="00F23085">
      <w:pPr>
        <w:spacing w:after="60" w:line="240" w:lineRule="auto"/>
        <w:ind w:left="567" w:hanging="567"/>
      </w:pPr>
      <w:r>
        <w:t>Beale, G</w:t>
      </w:r>
      <w:r w:rsidR="002A07FC">
        <w:t>regory</w:t>
      </w:r>
      <w:r>
        <w:t xml:space="preserve"> K. “The Millennium in Revelation 20 1-1</w:t>
      </w:r>
      <w:r w:rsidR="00FF437A">
        <w:t>0:</w:t>
      </w:r>
      <w:r>
        <w:t xml:space="preserve"> An Amillennial Perspective</w:t>
      </w:r>
      <w:r w:rsidR="00FF437A">
        <w:t xml:space="preserve">.” </w:t>
      </w:r>
      <w:r w:rsidR="00FF437A">
        <w:rPr>
          <w:i/>
          <w:iCs/>
        </w:rPr>
        <w:t>Criswell Theol</w:t>
      </w:r>
      <w:r w:rsidR="00A96397">
        <w:rPr>
          <w:i/>
          <w:iCs/>
        </w:rPr>
        <w:t>o</w:t>
      </w:r>
      <w:r w:rsidR="00FF437A">
        <w:rPr>
          <w:i/>
          <w:iCs/>
        </w:rPr>
        <w:t>g</w:t>
      </w:r>
      <w:r w:rsidR="00A96397">
        <w:rPr>
          <w:i/>
          <w:iCs/>
        </w:rPr>
        <w:t>i</w:t>
      </w:r>
      <w:r w:rsidR="00FF437A">
        <w:rPr>
          <w:i/>
          <w:iCs/>
        </w:rPr>
        <w:t>cal Review</w:t>
      </w:r>
      <w:r w:rsidR="00FF437A">
        <w:t xml:space="preserve"> 11</w:t>
      </w:r>
      <w:r w:rsidR="00A713D4">
        <w:t>/1</w:t>
      </w:r>
      <w:r w:rsidR="00FF437A">
        <w:t xml:space="preserve"> (2013): 29</w:t>
      </w:r>
      <w:r w:rsidR="00F17392">
        <w:t>–</w:t>
      </w:r>
      <w:r w:rsidR="00A96397">
        <w:t>62</w:t>
      </w:r>
      <w:r w:rsidR="00FF437A">
        <w:t>.</w:t>
      </w:r>
    </w:p>
    <w:p w14:paraId="100EBCCE" w14:textId="357A8BA1" w:rsidR="0053509D" w:rsidRPr="00C25118" w:rsidRDefault="00560F5E" w:rsidP="00DC097C">
      <w:pPr>
        <w:spacing w:after="60" w:line="240" w:lineRule="auto"/>
        <w:ind w:left="567" w:hanging="567"/>
        <w:rPr>
          <w:rFonts w:ascii="Calibri" w:hAnsi="Calibri" w:cs="Calibri"/>
        </w:rPr>
      </w:pPr>
      <w:proofErr w:type="spellStart"/>
      <w:r w:rsidRPr="00C25118">
        <w:rPr>
          <w:rFonts w:ascii="Calibri" w:hAnsi="Calibri" w:cs="Calibri"/>
        </w:rPr>
        <w:t>Boadt</w:t>
      </w:r>
      <w:proofErr w:type="spellEnd"/>
      <w:r w:rsidR="00843E9B" w:rsidRPr="00C25118">
        <w:rPr>
          <w:rFonts w:ascii="Calibri" w:hAnsi="Calibri" w:cs="Calibri"/>
        </w:rPr>
        <w:t>, Laurence</w:t>
      </w:r>
      <w:r w:rsidR="00D506C9">
        <w:rPr>
          <w:rFonts w:ascii="Calibri" w:hAnsi="Calibri" w:cs="Calibri"/>
        </w:rPr>
        <w:t xml:space="preserve"> E</w:t>
      </w:r>
      <w:r w:rsidR="00843E9B" w:rsidRPr="00C25118">
        <w:rPr>
          <w:rFonts w:ascii="Calibri" w:hAnsi="Calibri" w:cs="Calibri"/>
        </w:rPr>
        <w:t>. “Mythological Themes</w:t>
      </w:r>
      <w:r w:rsidR="009C6D2E" w:rsidRPr="00C25118">
        <w:rPr>
          <w:rFonts w:ascii="Calibri" w:hAnsi="Calibri" w:cs="Calibri"/>
        </w:rPr>
        <w:t xml:space="preserve"> and the Unity of Ezekiel.” In </w:t>
      </w:r>
      <w:r w:rsidR="006E15B0" w:rsidRPr="00C25118">
        <w:rPr>
          <w:rStyle w:val="Emphasis"/>
          <w:rFonts w:ascii="Calibri" w:hAnsi="Calibri" w:cs="Calibri"/>
          <w:b/>
          <w:bCs/>
          <w:i w:val="0"/>
          <w:iCs w:val="0"/>
          <w:color w:val="5F6368"/>
          <w:shd w:val="clear" w:color="auto" w:fill="FFFFFF"/>
        </w:rPr>
        <w:t xml:space="preserve">L. J. </w:t>
      </w:r>
      <w:r w:rsidR="00595BCD">
        <w:rPr>
          <w:rFonts w:ascii="Calibri" w:hAnsi="Calibri" w:cs="Calibri"/>
          <w:color w:val="4D5156"/>
          <w:shd w:val="clear" w:color="auto" w:fill="FFFFFF"/>
        </w:rPr>
        <w:t>d</w:t>
      </w:r>
      <w:r w:rsidR="006E15B0" w:rsidRPr="00C25118">
        <w:rPr>
          <w:rFonts w:ascii="Calibri" w:hAnsi="Calibri" w:cs="Calibri"/>
          <w:color w:val="4D5156"/>
          <w:shd w:val="clear" w:color="auto" w:fill="FFFFFF"/>
        </w:rPr>
        <w:t>e </w:t>
      </w:r>
      <w:r w:rsidR="006E15B0" w:rsidRPr="00C25118">
        <w:rPr>
          <w:rStyle w:val="Emphasis"/>
          <w:rFonts w:ascii="Calibri" w:hAnsi="Calibri" w:cs="Calibri"/>
          <w:i w:val="0"/>
          <w:iCs w:val="0"/>
          <w:color w:val="5F6368"/>
          <w:shd w:val="clear" w:color="auto" w:fill="FFFFFF"/>
        </w:rPr>
        <w:t>Regt</w:t>
      </w:r>
      <w:r w:rsidR="006E15B0" w:rsidRPr="00C25118">
        <w:rPr>
          <w:rFonts w:ascii="Calibri" w:hAnsi="Calibri" w:cs="Calibri"/>
          <w:color w:val="4D5156"/>
          <w:shd w:val="clear" w:color="auto" w:fill="FFFFFF"/>
        </w:rPr>
        <w:t>, J</w:t>
      </w:r>
      <w:r w:rsidR="00D306FC">
        <w:rPr>
          <w:rFonts w:ascii="Calibri" w:hAnsi="Calibri" w:cs="Calibri"/>
          <w:color w:val="4D5156"/>
          <w:shd w:val="clear" w:color="auto" w:fill="FFFFFF"/>
        </w:rPr>
        <w:t>an</w:t>
      </w:r>
      <w:r w:rsidR="006E15B0" w:rsidRPr="00C25118">
        <w:rPr>
          <w:rFonts w:ascii="Calibri" w:hAnsi="Calibri" w:cs="Calibri"/>
          <w:color w:val="4D5156"/>
          <w:shd w:val="clear" w:color="auto" w:fill="FFFFFF"/>
        </w:rPr>
        <w:t xml:space="preserve"> </w:t>
      </w:r>
      <w:r w:rsidR="00595BCD">
        <w:rPr>
          <w:rFonts w:ascii="Calibri" w:hAnsi="Calibri" w:cs="Calibri"/>
          <w:color w:val="4D5156"/>
          <w:shd w:val="clear" w:color="auto" w:fill="FFFFFF"/>
        </w:rPr>
        <w:t>d</w:t>
      </w:r>
      <w:r w:rsidR="006E15B0" w:rsidRPr="00C25118">
        <w:rPr>
          <w:rFonts w:ascii="Calibri" w:hAnsi="Calibri" w:cs="Calibri"/>
          <w:color w:val="4D5156"/>
          <w:shd w:val="clear" w:color="auto" w:fill="FFFFFF"/>
        </w:rPr>
        <w:t xml:space="preserve">e </w:t>
      </w:r>
      <w:proofErr w:type="spellStart"/>
      <w:r w:rsidR="006E15B0" w:rsidRPr="00C25118">
        <w:rPr>
          <w:rFonts w:ascii="Calibri" w:hAnsi="Calibri" w:cs="Calibri"/>
          <w:color w:val="4D5156"/>
          <w:shd w:val="clear" w:color="auto" w:fill="FFFFFF"/>
        </w:rPr>
        <w:t>Waard</w:t>
      </w:r>
      <w:proofErr w:type="spellEnd"/>
      <w:r w:rsidR="006E15B0" w:rsidRPr="00C25118">
        <w:rPr>
          <w:rFonts w:ascii="Calibri" w:hAnsi="Calibri" w:cs="Calibri"/>
          <w:color w:val="4D5156"/>
          <w:shd w:val="clear" w:color="auto" w:fill="FFFFFF"/>
        </w:rPr>
        <w:t>, and J</w:t>
      </w:r>
      <w:r w:rsidR="00263CAD">
        <w:rPr>
          <w:rFonts w:ascii="Calibri" w:hAnsi="Calibri" w:cs="Calibri"/>
          <w:color w:val="4D5156"/>
          <w:shd w:val="clear" w:color="auto" w:fill="FFFFFF"/>
        </w:rPr>
        <w:t>an</w:t>
      </w:r>
      <w:r w:rsidR="006E15B0" w:rsidRPr="00C25118">
        <w:rPr>
          <w:rFonts w:ascii="Calibri" w:hAnsi="Calibri" w:cs="Calibri"/>
          <w:color w:val="4D5156"/>
          <w:shd w:val="clear" w:color="auto" w:fill="FFFFFF"/>
        </w:rPr>
        <w:t xml:space="preserve"> P.</w:t>
      </w:r>
      <w:r w:rsidR="00D0316C">
        <w:rPr>
          <w:rFonts w:ascii="Calibri" w:hAnsi="Calibri" w:cs="Calibri"/>
          <w:color w:val="4D5156"/>
          <w:shd w:val="clear" w:color="auto" w:fill="FFFFFF"/>
        </w:rPr>
        <w:t xml:space="preserve"> </w:t>
      </w:r>
      <w:proofErr w:type="spellStart"/>
      <w:r w:rsidR="006E15B0" w:rsidRPr="00C25118">
        <w:rPr>
          <w:rFonts w:ascii="Calibri" w:hAnsi="Calibri" w:cs="Calibri"/>
          <w:color w:val="4D5156"/>
          <w:shd w:val="clear" w:color="auto" w:fill="FFFFFF"/>
        </w:rPr>
        <w:t>Fokkelman</w:t>
      </w:r>
      <w:proofErr w:type="spellEnd"/>
      <w:r w:rsidR="006E15B0" w:rsidRPr="00C25118">
        <w:rPr>
          <w:rFonts w:ascii="Calibri" w:hAnsi="Calibri" w:cs="Calibri"/>
          <w:color w:val="4D5156"/>
          <w:shd w:val="clear" w:color="auto" w:fill="FFFFFF"/>
        </w:rPr>
        <w:t>,</w:t>
      </w:r>
      <w:r w:rsidR="00CB147B">
        <w:rPr>
          <w:rFonts w:ascii="Calibri" w:hAnsi="Calibri" w:cs="Calibri"/>
          <w:color w:val="4D5156"/>
          <w:shd w:val="clear" w:color="auto" w:fill="FFFFFF"/>
        </w:rPr>
        <w:t xml:space="preserve"> ed.,</w:t>
      </w:r>
      <w:r w:rsidR="006E15B0" w:rsidRPr="00C25118">
        <w:rPr>
          <w:rFonts w:ascii="Calibri" w:hAnsi="Calibri" w:cs="Calibri"/>
          <w:color w:val="4D5156"/>
          <w:shd w:val="clear" w:color="auto" w:fill="FFFFFF"/>
        </w:rPr>
        <w:t xml:space="preserve"> </w:t>
      </w:r>
      <w:r w:rsidR="0053509D" w:rsidRPr="00C25118">
        <w:rPr>
          <w:rStyle w:val="Emphasis"/>
          <w:rFonts w:ascii="Calibri" w:hAnsi="Calibri" w:cs="Calibri"/>
          <w:color w:val="5F6368"/>
          <w:shd w:val="clear" w:color="auto" w:fill="FFFFFF"/>
        </w:rPr>
        <w:t>Literary</w:t>
      </w:r>
      <w:r w:rsidR="0053509D" w:rsidRPr="00C25118">
        <w:rPr>
          <w:rStyle w:val="Emphasis"/>
          <w:rFonts w:ascii="Calibri" w:hAnsi="Calibri" w:cs="Calibri"/>
          <w:b/>
          <w:bCs/>
          <w:color w:val="5F6368"/>
          <w:shd w:val="clear" w:color="auto" w:fill="FFFFFF"/>
        </w:rPr>
        <w:t xml:space="preserve"> </w:t>
      </w:r>
      <w:r w:rsidR="0053509D" w:rsidRPr="00CB147B">
        <w:rPr>
          <w:rStyle w:val="Emphasis"/>
          <w:rFonts w:ascii="Calibri" w:hAnsi="Calibri" w:cs="Calibri"/>
          <w:i w:val="0"/>
          <w:iCs w:val="0"/>
          <w:color w:val="5F6368"/>
          <w:shd w:val="clear" w:color="auto" w:fill="FFFFFF"/>
        </w:rPr>
        <w:t>Structure</w:t>
      </w:r>
      <w:r w:rsidR="0053509D" w:rsidRPr="00CB147B">
        <w:rPr>
          <w:rFonts w:ascii="Calibri" w:hAnsi="Calibri" w:cs="Calibri"/>
          <w:i/>
          <w:iCs/>
          <w:color w:val="4D5156"/>
          <w:shd w:val="clear" w:color="auto" w:fill="FFFFFF"/>
        </w:rPr>
        <w:t> and Rhetorical Strategies in the Hebrew Bible</w:t>
      </w:r>
      <w:r w:rsidR="00DC097C" w:rsidRPr="00C25118">
        <w:rPr>
          <w:rFonts w:ascii="Calibri" w:hAnsi="Calibri" w:cs="Calibri"/>
          <w:color w:val="4D5156"/>
          <w:shd w:val="clear" w:color="auto" w:fill="FFFFFF"/>
        </w:rPr>
        <w:t>, 211</w:t>
      </w:r>
      <w:r w:rsidR="00F17392">
        <w:rPr>
          <w:rFonts w:ascii="Calibri" w:hAnsi="Calibri" w:cs="Calibri"/>
          <w:color w:val="4D5156"/>
          <w:shd w:val="clear" w:color="auto" w:fill="FFFFFF"/>
        </w:rPr>
        <w:t>–</w:t>
      </w:r>
      <w:r w:rsidR="00DC097C" w:rsidRPr="00C25118">
        <w:rPr>
          <w:rFonts w:ascii="Calibri" w:hAnsi="Calibri" w:cs="Calibri"/>
          <w:color w:val="4D5156"/>
          <w:shd w:val="clear" w:color="auto" w:fill="FFFFFF"/>
        </w:rPr>
        <w:t>31.</w:t>
      </w:r>
      <w:r w:rsidR="00D506C9">
        <w:rPr>
          <w:rFonts w:ascii="Calibri" w:hAnsi="Calibri" w:cs="Calibri"/>
          <w:color w:val="4D5156"/>
          <w:shd w:val="clear" w:color="auto" w:fill="FFFFFF"/>
        </w:rPr>
        <w:t xml:space="preserve"> Assen: Van </w:t>
      </w:r>
      <w:proofErr w:type="spellStart"/>
      <w:r w:rsidR="00D506C9">
        <w:rPr>
          <w:rFonts w:ascii="Calibri" w:hAnsi="Calibri" w:cs="Calibri"/>
          <w:color w:val="4D5156"/>
          <w:shd w:val="clear" w:color="auto" w:fill="FFFFFF"/>
        </w:rPr>
        <w:t>Gorcum</w:t>
      </w:r>
      <w:proofErr w:type="spellEnd"/>
      <w:r w:rsidR="00073FB1" w:rsidRPr="00C25118">
        <w:rPr>
          <w:rFonts w:ascii="Calibri" w:hAnsi="Calibri" w:cs="Calibri"/>
          <w:color w:val="4D5156"/>
          <w:shd w:val="clear" w:color="auto" w:fill="FFFFFF"/>
        </w:rPr>
        <w:t>,</w:t>
      </w:r>
      <w:r w:rsidR="00D506C9">
        <w:rPr>
          <w:rFonts w:ascii="Calibri" w:hAnsi="Calibri" w:cs="Calibri"/>
          <w:color w:val="4D5156"/>
          <w:shd w:val="clear" w:color="auto" w:fill="FFFFFF"/>
        </w:rPr>
        <w:t xml:space="preserve"> 1996.</w:t>
      </w:r>
      <w:r w:rsidR="00073FB1" w:rsidRPr="00C25118">
        <w:rPr>
          <w:rFonts w:ascii="Calibri" w:hAnsi="Calibri" w:cs="Calibri"/>
          <w:color w:val="4D5156"/>
          <w:shd w:val="clear" w:color="auto" w:fill="FFFFFF"/>
        </w:rPr>
        <w:t xml:space="preserve"> </w:t>
      </w:r>
    </w:p>
    <w:p w14:paraId="215D648E" w14:textId="7628A208" w:rsidR="006122CA" w:rsidRDefault="00E41B36" w:rsidP="00F23085">
      <w:pPr>
        <w:spacing w:after="60" w:line="240" w:lineRule="auto"/>
        <w:ind w:left="567" w:hanging="567"/>
        <w:rPr>
          <w:rFonts w:ascii="Calibri" w:hAnsi="Calibri" w:cs="Calibri"/>
          <w:color w:val="3A3A3A"/>
          <w:shd w:val="clear" w:color="auto" w:fill="FFFFFF"/>
        </w:rPr>
      </w:pPr>
      <w:proofErr w:type="spellStart"/>
      <w:r>
        <w:t>Bøe</w:t>
      </w:r>
      <w:proofErr w:type="spellEnd"/>
      <w:r>
        <w:t xml:space="preserve">, </w:t>
      </w:r>
      <w:proofErr w:type="spellStart"/>
      <w:r>
        <w:t>Sverre</w:t>
      </w:r>
      <w:proofErr w:type="spellEnd"/>
      <w:r>
        <w:rPr>
          <w:rFonts w:ascii="PT Sans" w:hAnsi="PT Sans"/>
          <w:color w:val="3A3A3A"/>
          <w:sz w:val="23"/>
          <w:szCs w:val="23"/>
          <w:shd w:val="clear" w:color="auto" w:fill="FFFFFF"/>
        </w:rPr>
        <w:t xml:space="preserve">. </w:t>
      </w:r>
      <w:r w:rsidRPr="00672EB6">
        <w:rPr>
          <w:rFonts w:ascii="Calibri" w:hAnsi="Calibri" w:cs="Calibri"/>
          <w:i/>
          <w:iCs/>
        </w:rPr>
        <w:t>Gog and Magog</w:t>
      </w:r>
      <w:r w:rsidRPr="00672EB6">
        <w:rPr>
          <w:rFonts w:ascii="Calibri" w:hAnsi="Calibri" w:cs="Calibri"/>
          <w:i/>
          <w:iCs/>
          <w:color w:val="3A3A3A"/>
          <w:shd w:val="clear" w:color="auto" w:fill="FFFFFF"/>
        </w:rPr>
        <w:t>: Ezekiel 38</w:t>
      </w:r>
      <w:r w:rsidR="00F17392">
        <w:rPr>
          <w:rFonts w:ascii="Calibri" w:hAnsi="Calibri" w:cs="Calibri"/>
          <w:i/>
          <w:iCs/>
          <w:color w:val="3A3A3A"/>
          <w:shd w:val="clear" w:color="auto" w:fill="FFFFFF"/>
        </w:rPr>
        <w:t>–</w:t>
      </w:r>
      <w:r w:rsidRPr="00672EB6">
        <w:rPr>
          <w:rFonts w:ascii="Calibri" w:hAnsi="Calibri" w:cs="Calibri"/>
          <w:i/>
          <w:iCs/>
          <w:color w:val="3A3A3A"/>
          <w:shd w:val="clear" w:color="auto" w:fill="FFFFFF"/>
        </w:rPr>
        <w:t>39 as pre-text for Revelation 19,17</w:t>
      </w:r>
      <w:r w:rsidR="00F17392">
        <w:rPr>
          <w:rFonts w:ascii="Calibri" w:hAnsi="Calibri" w:cs="Calibri"/>
          <w:i/>
          <w:iCs/>
          <w:color w:val="3A3A3A"/>
          <w:shd w:val="clear" w:color="auto" w:fill="FFFFFF"/>
        </w:rPr>
        <w:t>–</w:t>
      </w:r>
      <w:r w:rsidRPr="00672EB6">
        <w:rPr>
          <w:rFonts w:ascii="Calibri" w:hAnsi="Calibri" w:cs="Calibri"/>
          <w:i/>
          <w:iCs/>
          <w:color w:val="3A3A3A"/>
          <w:shd w:val="clear" w:color="auto" w:fill="FFFFFF"/>
        </w:rPr>
        <w:t>21 and 20,7</w:t>
      </w:r>
      <w:r w:rsidR="00F17392">
        <w:rPr>
          <w:rFonts w:ascii="Calibri" w:hAnsi="Calibri" w:cs="Calibri"/>
          <w:i/>
          <w:iCs/>
          <w:color w:val="3A3A3A"/>
          <w:shd w:val="clear" w:color="auto" w:fill="FFFFFF"/>
        </w:rPr>
        <w:t>–</w:t>
      </w:r>
      <w:r w:rsidRPr="00672EB6">
        <w:rPr>
          <w:rFonts w:ascii="Calibri" w:hAnsi="Calibri" w:cs="Calibri"/>
          <w:i/>
          <w:iCs/>
          <w:color w:val="3A3A3A"/>
          <w:shd w:val="clear" w:color="auto" w:fill="FFFFFF"/>
        </w:rPr>
        <w:t>10</w:t>
      </w:r>
      <w:r w:rsidR="00672EB6">
        <w:rPr>
          <w:rFonts w:ascii="Calibri" w:hAnsi="Calibri" w:cs="Calibri"/>
          <w:color w:val="3A3A3A"/>
          <w:shd w:val="clear" w:color="auto" w:fill="FFFFFF"/>
        </w:rPr>
        <w:t xml:space="preserve">. WUNT </w:t>
      </w:r>
      <w:r w:rsidR="00DD2427">
        <w:rPr>
          <w:rFonts w:ascii="Calibri" w:hAnsi="Calibri" w:cs="Calibri"/>
          <w:color w:val="3A3A3A"/>
          <w:shd w:val="clear" w:color="auto" w:fill="FFFFFF"/>
        </w:rPr>
        <w:t>2.</w:t>
      </w:r>
      <w:r w:rsidR="00400644">
        <w:rPr>
          <w:rFonts w:ascii="Calibri" w:hAnsi="Calibri" w:cs="Calibri"/>
          <w:color w:val="3A3A3A"/>
          <w:shd w:val="clear" w:color="auto" w:fill="FFFFFF"/>
        </w:rPr>
        <w:t>135</w:t>
      </w:r>
      <w:r w:rsidR="009A591F">
        <w:rPr>
          <w:rFonts w:ascii="Calibri" w:hAnsi="Calibri" w:cs="Calibri"/>
          <w:color w:val="3A3A3A"/>
          <w:shd w:val="clear" w:color="auto" w:fill="FFFFFF"/>
        </w:rPr>
        <w:t>. Tü</w:t>
      </w:r>
      <w:r w:rsidR="003E09C2">
        <w:rPr>
          <w:rFonts w:ascii="Calibri" w:hAnsi="Calibri" w:cs="Calibri"/>
          <w:color w:val="3A3A3A"/>
          <w:shd w:val="clear" w:color="auto" w:fill="FFFFFF"/>
        </w:rPr>
        <w:t>bingen</w:t>
      </w:r>
      <w:r w:rsidR="009A591F">
        <w:rPr>
          <w:rFonts w:ascii="Calibri" w:hAnsi="Calibri" w:cs="Calibri"/>
          <w:color w:val="3A3A3A"/>
          <w:shd w:val="clear" w:color="auto" w:fill="FFFFFF"/>
        </w:rPr>
        <w:t>:</w:t>
      </w:r>
      <w:r w:rsidR="003E09C2">
        <w:rPr>
          <w:rFonts w:ascii="Calibri" w:hAnsi="Calibri" w:cs="Calibri"/>
          <w:color w:val="3A3A3A"/>
          <w:shd w:val="clear" w:color="auto" w:fill="FFFFFF"/>
        </w:rPr>
        <w:t xml:space="preserve"> </w:t>
      </w:r>
      <w:r w:rsidR="009A591F">
        <w:rPr>
          <w:rFonts w:ascii="Calibri" w:hAnsi="Calibri" w:cs="Calibri"/>
          <w:color w:val="3A3A3A"/>
          <w:shd w:val="clear" w:color="auto" w:fill="FFFFFF"/>
        </w:rPr>
        <w:t>Mohr</w:t>
      </w:r>
      <w:r w:rsidR="00E35DAF">
        <w:rPr>
          <w:rFonts w:ascii="Calibri" w:hAnsi="Calibri" w:cs="Calibri"/>
          <w:color w:val="3A3A3A"/>
          <w:shd w:val="clear" w:color="auto" w:fill="FFFFFF"/>
        </w:rPr>
        <w:t xml:space="preserve"> </w:t>
      </w:r>
      <w:r w:rsidR="00E35DAF">
        <w:rPr>
          <w:rFonts w:ascii="Calibri" w:eastAsia="Times New Roman" w:hAnsi="Calibri" w:cs="Calibri"/>
          <w:color w:val="000000"/>
          <w:lang w:val="de-DE" w:eastAsia="en-GB"/>
        </w:rPr>
        <w:t>Siebeck</w:t>
      </w:r>
      <w:r w:rsidR="009A591F">
        <w:rPr>
          <w:rFonts w:ascii="Calibri" w:hAnsi="Calibri" w:cs="Calibri"/>
          <w:color w:val="3A3A3A"/>
          <w:shd w:val="clear" w:color="auto" w:fill="FFFFFF"/>
        </w:rPr>
        <w:t>, 2001.</w:t>
      </w:r>
    </w:p>
    <w:p w14:paraId="2A66E9B2" w14:textId="41600E55" w:rsidR="0004662F" w:rsidRPr="002468DC" w:rsidRDefault="0004662F" w:rsidP="00F23085">
      <w:pPr>
        <w:spacing w:after="60" w:line="240" w:lineRule="auto"/>
        <w:ind w:left="567" w:hanging="567"/>
        <w:rPr>
          <w:rFonts w:ascii="Calibri" w:hAnsi="Calibri" w:cs="Calibri"/>
          <w:color w:val="3A3A3A"/>
          <w:shd w:val="clear" w:color="auto" w:fill="FFFFFF"/>
        </w:rPr>
      </w:pPr>
      <w:r w:rsidRPr="002468DC">
        <w:rPr>
          <w:rFonts w:ascii="Calibri" w:hAnsi="Calibri" w:cs="Calibri"/>
          <w:color w:val="3A3A3A"/>
          <w:shd w:val="clear" w:color="auto" w:fill="FFFFFF"/>
        </w:rPr>
        <w:t xml:space="preserve">Carvalho, </w:t>
      </w:r>
      <w:r w:rsidR="00333C19" w:rsidRPr="002468DC">
        <w:rPr>
          <w:rFonts w:ascii="Calibri" w:hAnsi="Calibri" w:cs="Calibri"/>
          <w:color w:val="3A3A3A"/>
          <w:shd w:val="clear" w:color="auto" w:fill="FFFFFF"/>
        </w:rPr>
        <w:t xml:space="preserve">Corrine L. </w:t>
      </w:r>
      <w:r w:rsidR="0047475D" w:rsidRPr="002468DC">
        <w:rPr>
          <w:rFonts w:ascii="Calibri" w:hAnsi="Calibri" w:cs="Calibri"/>
          <w:color w:val="3A3A3A"/>
          <w:shd w:val="clear" w:color="auto" w:fill="FFFFFF"/>
        </w:rPr>
        <w:t>“The God That Gog Creates: ‘</w:t>
      </w:r>
      <w:r w:rsidR="00B217B7" w:rsidRPr="002468DC">
        <w:rPr>
          <w:rFonts w:ascii="Calibri" w:hAnsi="Calibri" w:cs="Calibri"/>
          <w:color w:val="3A3A3A"/>
          <w:shd w:val="clear" w:color="auto" w:fill="FFFFFF"/>
        </w:rPr>
        <w:t>Drop the Stories and Feel the Feelings.’”</w:t>
      </w:r>
      <w:r w:rsidR="003970E9" w:rsidRPr="002468DC">
        <w:rPr>
          <w:rFonts w:ascii="Calibri" w:hAnsi="Calibri" w:cs="Calibri"/>
          <w:color w:val="3A3A3A"/>
          <w:shd w:val="clear" w:color="auto" w:fill="FFFFFF"/>
        </w:rPr>
        <w:t xml:space="preserve"> </w:t>
      </w:r>
      <w:r w:rsidR="003970E9" w:rsidRPr="002468DC">
        <w:rPr>
          <w:rFonts w:ascii="Calibri" w:hAnsi="Calibri" w:cs="Calibri"/>
          <w:color w:val="000000" w:themeColor="text1"/>
        </w:rPr>
        <w:t xml:space="preserve">In </w:t>
      </w:r>
      <w:r w:rsidR="003970E9" w:rsidRPr="002468DC">
        <w:rPr>
          <w:rFonts w:ascii="Calibri" w:hAnsi="Calibri" w:cs="Calibri"/>
          <w:color w:val="4D5156"/>
          <w:shd w:val="clear" w:color="auto" w:fill="FFFFFF"/>
        </w:rPr>
        <w:t>Paul M. Joyce and Dalit Rom-</w:t>
      </w:r>
      <w:proofErr w:type="spellStart"/>
      <w:r w:rsidR="003970E9" w:rsidRPr="002468DC">
        <w:rPr>
          <w:rFonts w:ascii="Calibri" w:hAnsi="Calibri" w:cs="Calibri"/>
          <w:color w:val="4D5156"/>
          <w:shd w:val="clear" w:color="auto" w:fill="FFFFFF"/>
        </w:rPr>
        <w:t>Shiloni</w:t>
      </w:r>
      <w:proofErr w:type="spellEnd"/>
      <w:r w:rsidR="003970E9" w:rsidRPr="002468DC">
        <w:rPr>
          <w:rFonts w:ascii="Calibri" w:hAnsi="Calibri" w:cs="Calibri"/>
          <w:color w:val="4D5156"/>
          <w:shd w:val="clear" w:color="auto" w:fill="FFFFFF"/>
        </w:rPr>
        <w:t xml:space="preserve">, ed., </w:t>
      </w:r>
      <w:r w:rsidR="003970E9" w:rsidRPr="002468DC">
        <w:rPr>
          <w:rFonts w:ascii="Calibri" w:hAnsi="Calibri" w:cs="Calibri"/>
          <w:i/>
          <w:iCs/>
          <w:color w:val="000000" w:themeColor="text1"/>
        </w:rPr>
        <w:t xml:space="preserve">The God Ezekiel Creates, </w:t>
      </w:r>
      <w:r w:rsidR="003D799D" w:rsidRPr="002468DC">
        <w:rPr>
          <w:rFonts w:ascii="Calibri" w:hAnsi="Calibri" w:cs="Calibri"/>
          <w:color w:val="000000" w:themeColor="text1"/>
        </w:rPr>
        <w:t>107</w:t>
      </w:r>
      <w:r w:rsidR="00F17392">
        <w:rPr>
          <w:rFonts w:ascii="Calibri" w:hAnsi="Calibri" w:cs="Calibri"/>
          <w:color w:val="000000" w:themeColor="text1"/>
        </w:rPr>
        <w:t>–</w:t>
      </w:r>
      <w:r w:rsidR="003D799D" w:rsidRPr="002468DC">
        <w:rPr>
          <w:rFonts w:ascii="Calibri" w:hAnsi="Calibri" w:cs="Calibri"/>
          <w:color w:val="000000" w:themeColor="text1"/>
        </w:rPr>
        <w:t>31</w:t>
      </w:r>
      <w:r w:rsidR="003970E9" w:rsidRPr="002468DC">
        <w:rPr>
          <w:rFonts w:ascii="Calibri" w:hAnsi="Calibri" w:cs="Calibri"/>
          <w:color w:val="000000" w:themeColor="text1"/>
        </w:rPr>
        <w:t xml:space="preserve">. </w:t>
      </w:r>
      <w:r w:rsidR="003970E9" w:rsidRPr="002468DC">
        <w:rPr>
          <w:rFonts w:ascii="Calibri" w:hAnsi="Calibri" w:cs="Calibri"/>
        </w:rPr>
        <w:t>LHBOTS 607. London: T&amp;T Clark, 2015</w:t>
      </w:r>
      <w:r w:rsidR="00333C19" w:rsidRPr="002468DC">
        <w:rPr>
          <w:rFonts w:ascii="Calibri" w:hAnsi="Calibri" w:cs="Calibri"/>
          <w:color w:val="3A3A3A"/>
          <w:shd w:val="clear" w:color="auto" w:fill="FFFFFF"/>
        </w:rPr>
        <w:t>.</w:t>
      </w:r>
    </w:p>
    <w:p w14:paraId="3EE45951" w14:textId="77777777" w:rsidR="00E52424" w:rsidRDefault="00854F51" w:rsidP="0049402E">
      <w:pPr>
        <w:spacing w:after="60" w:line="240" w:lineRule="auto"/>
        <w:ind w:left="567" w:hanging="567"/>
      </w:pPr>
      <w:r>
        <w:t xml:space="preserve">Crane, Ashley S. </w:t>
      </w:r>
      <w:r>
        <w:rPr>
          <w:i/>
          <w:iCs/>
        </w:rPr>
        <w:t>Israel’s Restoration: A Textual-Comparative Exploration of Ezekiel 36–39</w:t>
      </w:r>
      <w:r>
        <w:t xml:space="preserve">. </w:t>
      </w:r>
      <w:proofErr w:type="spellStart"/>
      <w:r>
        <w:t>VTSup</w:t>
      </w:r>
      <w:proofErr w:type="spellEnd"/>
      <w:r>
        <w:t xml:space="preserve"> 122</w:t>
      </w:r>
      <w:r w:rsidR="00E52424">
        <w:t>.</w:t>
      </w:r>
      <w:r>
        <w:t xml:space="preserve"> Leiden: Brill, 2008</w:t>
      </w:r>
      <w:r w:rsidR="00E52424">
        <w:t>.</w:t>
      </w:r>
    </w:p>
    <w:p w14:paraId="048D0EA1" w14:textId="67A4F8A9" w:rsidR="0049402E" w:rsidRDefault="00BD5C5C" w:rsidP="0049402E">
      <w:pPr>
        <w:spacing w:after="60" w:line="240" w:lineRule="auto"/>
        <w:ind w:left="567" w:hanging="567"/>
        <w:rPr>
          <w:rFonts w:ascii="Calibri" w:eastAsia="Times New Roman" w:hAnsi="Calibri" w:cs="Calibri"/>
          <w:color w:val="000000"/>
          <w:lang w:val="de-DE" w:eastAsia="en-GB"/>
        </w:rPr>
      </w:pPr>
      <w:r w:rsidRPr="00453D8A">
        <w:rPr>
          <w:rFonts w:ascii="Calibri" w:eastAsia="Times New Roman" w:hAnsi="Calibri" w:cs="Calibri"/>
          <w:color w:val="000000"/>
          <w:lang w:eastAsia="en-GB"/>
        </w:rPr>
        <w:t xml:space="preserve">Fitzpatrick, Paul E. </w:t>
      </w:r>
      <w:r w:rsidRPr="00453D8A">
        <w:rPr>
          <w:rFonts w:ascii="Calibri" w:eastAsia="Times New Roman" w:hAnsi="Calibri" w:cs="Calibri"/>
          <w:i/>
          <w:iCs/>
          <w:color w:val="000000"/>
          <w:lang w:eastAsia="en-GB"/>
        </w:rPr>
        <w:t>The Disarmament of God: Ezekiel 38</w:t>
      </w:r>
      <w:r w:rsidR="00F17392">
        <w:rPr>
          <w:rFonts w:ascii="Calibri" w:eastAsia="Times New Roman" w:hAnsi="Calibri" w:cs="Calibri"/>
          <w:i/>
          <w:iCs/>
          <w:color w:val="000000"/>
          <w:lang w:eastAsia="en-GB"/>
        </w:rPr>
        <w:t>–</w:t>
      </w:r>
      <w:r w:rsidRPr="00453D8A">
        <w:rPr>
          <w:rFonts w:ascii="Calibri" w:eastAsia="Times New Roman" w:hAnsi="Calibri" w:cs="Calibri"/>
          <w:i/>
          <w:iCs/>
          <w:color w:val="000000"/>
          <w:lang w:eastAsia="en-GB"/>
        </w:rPr>
        <w:t xml:space="preserve">39 in Its Mythic Context. </w:t>
      </w:r>
      <w:r w:rsidRPr="00453D8A">
        <w:rPr>
          <w:rFonts w:ascii="Calibri" w:eastAsia="Times New Roman" w:hAnsi="Calibri" w:cs="Calibri"/>
          <w:color w:val="000000"/>
          <w:lang w:eastAsia="en-GB"/>
        </w:rPr>
        <w:t>CBQ</w:t>
      </w:r>
      <w:r>
        <w:rPr>
          <w:rFonts w:ascii="Calibri" w:eastAsia="Times New Roman" w:hAnsi="Calibri" w:cs="Calibri"/>
          <w:i/>
          <w:iCs/>
          <w:color w:val="000000"/>
          <w:lang w:val="de-DE" w:eastAsia="en-GB"/>
        </w:rPr>
        <w:t xml:space="preserve"> </w:t>
      </w:r>
      <w:r w:rsidRPr="00946F3F">
        <w:rPr>
          <w:rFonts w:ascii="Calibri" w:eastAsia="Times New Roman" w:hAnsi="Calibri" w:cs="Calibri"/>
          <w:color w:val="000000"/>
          <w:lang w:val="de-DE" w:eastAsia="en-GB"/>
        </w:rPr>
        <w:t>Monograph</w:t>
      </w:r>
      <w:r>
        <w:rPr>
          <w:rFonts w:ascii="Calibri" w:eastAsia="Times New Roman" w:hAnsi="Calibri" w:cs="Calibri"/>
          <w:color w:val="000000"/>
          <w:lang w:val="de-DE" w:eastAsia="en-GB"/>
        </w:rPr>
        <w:t xml:space="preserve"> 37. Washington: CBA, 2004.</w:t>
      </w:r>
    </w:p>
    <w:p w14:paraId="0F493BC5" w14:textId="500AD029" w:rsidR="004D3623" w:rsidRPr="00114652" w:rsidRDefault="0049402E" w:rsidP="00114652">
      <w:pPr>
        <w:spacing w:after="60" w:line="240" w:lineRule="auto"/>
        <w:ind w:left="567" w:hanging="567"/>
      </w:pPr>
      <w:proofErr w:type="spellStart"/>
      <w:r>
        <w:t>Galambush</w:t>
      </w:r>
      <w:proofErr w:type="spellEnd"/>
      <w:r>
        <w:t>, Julie “Necessary Enemie</w:t>
      </w:r>
      <w:r w:rsidR="00114652">
        <w:t>s:</w:t>
      </w:r>
      <w:r w:rsidR="004D3623" w:rsidRPr="004D3623">
        <w:rPr>
          <w:rFonts w:ascii="Calibri" w:hAnsi="Calibri" w:cs="Calibri"/>
          <w:color w:val="333333"/>
        </w:rPr>
        <w:t xml:space="preserve"> Nebuchadnezzar, </w:t>
      </w:r>
      <w:proofErr w:type="spellStart"/>
      <w:r w:rsidR="00114652">
        <w:rPr>
          <w:rFonts w:ascii="Calibri" w:hAnsi="Calibri" w:cs="Calibri"/>
          <w:color w:val="333333"/>
        </w:rPr>
        <w:t>Yhwh</w:t>
      </w:r>
      <w:proofErr w:type="spellEnd"/>
      <w:r w:rsidR="004D3623" w:rsidRPr="004D3623">
        <w:rPr>
          <w:rFonts w:ascii="Calibri" w:hAnsi="Calibri" w:cs="Calibri"/>
          <w:color w:val="333333"/>
        </w:rPr>
        <w:t>, and Gog in Ezekiel 38</w:t>
      </w:r>
      <w:r w:rsidR="00F17392">
        <w:rPr>
          <w:rFonts w:ascii="Calibri" w:hAnsi="Calibri" w:cs="Calibri"/>
          <w:color w:val="333333"/>
        </w:rPr>
        <w:t>–</w:t>
      </w:r>
      <w:r w:rsidR="004D3623" w:rsidRPr="004D3623">
        <w:rPr>
          <w:rFonts w:ascii="Calibri" w:hAnsi="Calibri" w:cs="Calibri"/>
          <w:color w:val="333333"/>
        </w:rPr>
        <w:t>39</w:t>
      </w:r>
      <w:r w:rsidR="00114652">
        <w:t>.”</w:t>
      </w:r>
      <w:r w:rsidR="005A3932">
        <w:t xml:space="preserve"> In </w:t>
      </w:r>
      <w:r w:rsidR="005A3932" w:rsidRPr="003B1699">
        <w:t>Brad Kelle and Megan Moore</w:t>
      </w:r>
      <w:r w:rsidR="005A3932">
        <w:t>,</w:t>
      </w:r>
      <w:r w:rsidR="005A3932" w:rsidRPr="003B1699">
        <w:t xml:space="preserve"> ed., </w:t>
      </w:r>
      <w:r w:rsidR="005A3932" w:rsidRPr="00AF14E0">
        <w:rPr>
          <w:i/>
          <w:iCs/>
          <w:bdr w:val="none" w:sz="0" w:space="0" w:color="auto" w:frame="1"/>
        </w:rPr>
        <w:t>Israel’s Prophets and Israel’s Past: Essays on the Relationship of Prophetic Texts and Israelite History in Honor of John H. Hayes</w:t>
      </w:r>
      <w:r w:rsidR="005A3932">
        <w:t>, 2</w:t>
      </w:r>
      <w:r w:rsidR="00305058">
        <w:t>54</w:t>
      </w:r>
      <w:r w:rsidR="00F17392">
        <w:t>–</w:t>
      </w:r>
      <w:r w:rsidR="00305058">
        <w:t>67</w:t>
      </w:r>
      <w:r w:rsidR="005A3932">
        <w:t>.</w:t>
      </w:r>
      <w:r w:rsidR="005A3932" w:rsidRPr="003B1699">
        <w:t xml:space="preserve"> </w:t>
      </w:r>
      <w:r w:rsidR="005A3932">
        <w:t>LHB 446. London</w:t>
      </w:r>
      <w:r w:rsidR="005A3932" w:rsidRPr="003B1699">
        <w:t>: T</w:t>
      </w:r>
      <w:r w:rsidR="005A3932">
        <w:t>&amp;</w:t>
      </w:r>
      <w:r w:rsidR="005A3932" w:rsidRPr="003B1699">
        <w:t>T Clark, 2006</w:t>
      </w:r>
      <w:r w:rsidR="005A3932">
        <w:t>.</w:t>
      </w:r>
    </w:p>
    <w:p w14:paraId="2B35B2B8" w14:textId="02337418" w:rsidR="001D153A" w:rsidRDefault="001D153A" w:rsidP="00D3520D">
      <w:pPr>
        <w:pStyle w:val="ListParagraph"/>
      </w:pPr>
      <w:r>
        <w:t xml:space="preserve">Irwin, </w:t>
      </w:r>
      <w:r w:rsidR="005C6807">
        <w:t xml:space="preserve">Brian P. </w:t>
      </w:r>
      <w:r>
        <w:t>“</w:t>
      </w:r>
      <w:proofErr w:type="spellStart"/>
      <w:r>
        <w:t>Molek</w:t>
      </w:r>
      <w:proofErr w:type="spellEnd"/>
      <w:r>
        <w:t xml:space="preserve"> Imager</w:t>
      </w:r>
      <w:r w:rsidR="005C6807">
        <w:t xml:space="preserve">y and the Slaughter of Gog in Ezekiel 38 </w:t>
      </w:r>
      <w:r w:rsidR="00B03632">
        <w:t xml:space="preserve">and 39.” </w:t>
      </w:r>
      <w:r w:rsidR="00B03632">
        <w:rPr>
          <w:i/>
          <w:iCs/>
        </w:rPr>
        <w:t>JSOT</w:t>
      </w:r>
      <w:r w:rsidR="00B03632">
        <w:t xml:space="preserve"> 65 (1995): 93</w:t>
      </w:r>
      <w:r w:rsidR="00F17392">
        <w:t>–</w:t>
      </w:r>
      <w:r w:rsidR="00B03632">
        <w:t>112.</w:t>
      </w:r>
    </w:p>
    <w:p w14:paraId="409113A0" w14:textId="1CCE3BF8" w:rsidR="00F762DB" w:rsidRPr="0042587C" w:rsidRDefault="00F762DB" w:rsidP="00D3520D">
      <w:pPr>
        <w:pStyle w:val="ListParagraph"/>
      </w:pPr>
      <w:r>
        <w:t>Jackson, Alicia R.</w:t>
      </w:r>
      <w:r w:rsidR="00D0316C">
        <w:t xml:space="preserve"> </w:t>
      </w:r>
      <w:r>
        <w:t xml:space="preserve">“Wesleyan Holiness and Finished Work Pentecostal Interpretations of Gog and Magog Biblical Texts.” </w:t>
      </w:r>
      <w:r>
        <w:rPr>
          <w:i/>
          <w:iCs/>
        </w:rPr>
        <w:t>Journal of Pentecostal Theology</w:t>
      </w:r>
      <w:r>
        <w:t xml:space="preserve"> 25 (2016): 168</w:t>
      </w:r>
      <w:r w:rsidR="00F17392">
        <w:t>–</w:t>
      </w:r>
      <w:r>
        <w:t>183.</w:t>
      </w:r>
    </w:p>
    <w:p w14:paraId="170D8F33" w14:textId="03E3A347" w:rsidR="00CD2CCC" w:rsidRDefault="00CD2CCC" w:rsidP="00D3520D">
      <w:pPr>
        <w:pStyle w:val="ListParagraph"/>
      </w:pPr>
      <w:r>
        <w:t xml:space="preserve">Klein, Anja. </w:t>
      </w:r>
      <w:proofErr w:type="spellStart"/>
      <w:r w:rsidR="00AF1566" w:rsidRPr="007D7621">
        <w:rPr>
          <w:i/>
          <w:iCs/>
        </w:rPr>
        <w:t>Schriftauslegung</w:t>
      </w:r>
      <w:proofErr w:type="spellEnd"/>
      <w:r w:rsidR="00AF1566" w:rsidRPr="007D7621">
        <w:rPr>
          <w:i/>
          <w:iCs/>
        </w:rPr>
        <w:t xml:space="preserve"> </w:t>
      </w:r>
      <w:proofErr w:type="spellStart"/>
      <w:r w:rsidR="00AF1566" w:rsidRPr="007D7621">
        <w:rPr>
          <w:i/>
          <w:iCs/>
        </w:rPr>
        <w:t>im</w:t>
      </w:r>
      <w:proofErr w:type="spellEnd"/>
      <w:r w:rsidR="00AF1566" w:rsidRPr="007D7621">
        <w:rPr>
          <w:i/>
          <w:iCs/>
        </w:rPr>
        <w:t xml:space="preserve"> </w:t>
      </w:r>
      <w:proofErr w:type="spellStart"/>
      <w:r w:rsidR="00AF1566" w:rsidRPr="007D7621">
        <w:rPr>
          <w:i/>
          <w:iCs/>
        </w:rPr>
        <w:t>Ezechielbuch</w:t>
      </w:r>
      <w:proofErr w:type="spellEnd"/>
      <w:r w:rsidR="00AF1566" w:rsidRPr="007D7621">
        <w:rPr>
          <w:i/>
          <w:iCs/>
        </w:rPr>
        <w:t xml:space="preserve">: </w:t>
      </w:r>
      <w:proofErr w:type="spellStart"/>
      <w:r w:rsidR="00AF1566" w:rsidRPr="007D7621">
        <w:rPr>
          <w:i/>
          <w:iCs/>
        </w:rPr>
        <w:t>Redaktionsgeschichtliche</w:t>
      </w:r>
      <w:proofErr w:type="spellEnd"/>
      <w:r w:rsidR="00AF1566" w:rsidRPr="007D7621">
        <w:rPr>
          <w:i/>
          <w:iCs/>
        </w:rPr>
        <w:t xml:space="preserve"> </w:t>
      </w:r>
      <w:proofErr w:type="spellStart"/>
      <w:r w:rsidR="00AF1566" w:rsidRPr="007D7621">
        <w:rPr>
          <w:i/>
          <w:iCs/>
        </w:rPr>
        <w:t>Undersuchungen</w:t>
      </w:r>
      <w:proofErr w:type="spellEnd"/>
      <w:r w:rsidR="00AF1566" w:rsidRPr="007D7621">
        <w:rPr>
          <w:i/>
          <w:iCs/>
        </w:rPr>
        <w:t xml:space="preserve"> zu </w:t>
      </w:r>
      <w:proofErr w:type="spellStart"/>
      <w:r w:rsidR="00AF1566" w:rsidRPr="007D7621">
        <w:rPr>
          <w:i/>
          <w:iCs/>
        </w:rPr>
        <w:t>Ez</w:t>
      </w:r>
      <w:proofErr w:type="spellEnd"/>
      <w:r w:rsidR="00AF1566" w:rsidRPr="007D7621">
        <w:rPr>
          <w:i/>
          <w:iCs/>
        </w:rPr>
        <w:t xml:space="preserve"> 34–39</w:t>
      </w:r>
      <w:r w:rsidR="00E67AF8" w:rsidRPr="007D7621">
        <w:rPr>
          <w:i/>
          <w:iCs/>
        </w:rPr>
        <w:t>.</w:t>
      </w:r>
      <w:r w:rsidR="00E67AF8">
        <w:t xml:space="preserve"> BZAW 391. Berlin: de Gruyter, 2008.</w:t>
      </w:r>
    </w:p>
    <w:p w14:paraId="69F9BB68" w14:textId="04DF0354" w:rsidR="00E124FF" w:rsidRDefault="00E124FF" w:rsidP="00D3520D">
      <w:pPr>
        <w:pStyle w:val="ListParagraph"/>
      </w:pPr>
      <w:r>
        <w:t xml:space="preserve">Lee, </w:t>
      </w:r>
      <w:r w:rsidR="00756275">
        <w:t>Lydia. “</w:t>
      </w:r>
      <w:r>
        <w:t xml:space="preserve">The </w:t>
      </w:r>
      <w:r w:rsidR="00756275">
        <w:t>E</w:t>
      </w:r>
      <w:r>
        <w:t xml:space="preserve">nemies </w:t>
      </w:r>
      <w:r w:rsidR="000708AD">
        <w:t>W</w:t>
      </w:r>
      <w:r>
        <w:t>ithin: Gog of Magog in Ezekiel 38</w:t>
      </w:r>
      <w:r w:rsidR="00F17392">
        <w:t>–</w:t>
      </w:r>
      <w:r>
        <w:t>3</w:t>
      </w:r>
      <w:r w:rsidR="00756275">
        <w:t xml:space="preserve">9.” </w:t>
      </w:r>
      <w:r w:rsidR="0042587C">
        <w:rPr>
          <w:i/>
          <w:iCs/>
        </w:rPr>
        <w:t>HTS</w:t>
      </w:r>
      <w:r w:rsidR="0042587C">
        <w:t xml:space="preserve"> 73/3 (2017).</w:t>
      </w:r>
    </w:p>
    <w:p w14:paraId="599A0452" w14:textId="07E9508C" w:rsidR="00AE62E8" w:rsidRDefault="000E6B80" w:rsidP="00D3520D">
      <w:pPr>
        <w:pStyle w:val="ListParagraph"/>
      </w:pPr>
      <w:r>
        <w:t>Linds</w:t>
      </w:r>
      <w:r w:rsidR="00241DCC">
        <w:t xml:space="preserve">ey, Hal, with C. C. Carlson. </w:t>
      </w:r>
      <w:r w:rsidR="00241DCC">
        <w:rPr>
          <w:i/>
          <w:iCs/>
        </w:rPr>
        <w:t>The Late Great Planet Earth</w:t>
      </w:r>
      <w:r w:rsidR="00241DCC">
        <w:t>.</w:t>
      </w:r>
      <w:r w:rsidR="00CE2731">
        <w:t xml:space="preserve"> Grand Rapids: Zondervan, 1970.</w:t>
      </w:r>
    </w:p>
    <w:p w14:paraId="570D734F" w14:textId="6C434284" w:rsidR="0094355E" w:rsidRPr="007C1172" w:rsidRDefault="00906A1E" w:rsidP="00D3520D">
      <w:pPr>
        <w:pStyle w:val="ListParagraph"/>
      </w:pPr>
      <w:r>
        <w:t>Lust, J</w:t>
      </w:r>
      <w:r w:rsidR="00E27793">
        <w:t xml:space="preserve">ohann. </w:t>
      </w:r>
      <w:r w:rsidR="0094355E">
        <w:t xml:space="preserve">“The Spirit of the Lord or the Wrath of the Lord? Ezekiel </w:t>
      </w:r>
      <w:r w:rsidR="00494D71">
        <w:t xml:space="preserve">39,29.” </w:t>
      </w:r>
      <w:r w:rsidR="00494D71" w:rsidRPr="005A07DD">
        <w:rPr>
          <w:i/>
          <w:iCs/>
        </w:rPr>
        <w:t>ETL</w:t>
      </w:r>
      <w:r w:rsidR="007C1172">
        <w:t xml:space="preserve"> 78 </w:t>
      </w:r>
      <w:r w:rsidR="00E27793">
        <w:t xml:space="preserve">(2002): </w:t>
      </w:r>
      <w:r w:rsidR="00D973BB">
        <w:t>148</w:t>
      </w:r>
      <w:r w:rsidR="00F17392">
        <w:t>–</w:t>
      </w:r>
      <w:r w:rsidR="00D973BB">
        <w:t xml:space="preserve">55. </w:t>
      </w:r>
    </w:p>
    <w:p w14:paraId="223E3E0F" w14:textId="51F7A094" w:rsidR="00085EAD" w:rsidRPr="00C73BD6" w:rsidRDefault="00085EAD" w:rsidP="00D3520D">
      <w:pPr>
        <w:pStyle w:val="ListParagraph"/>
        <w:rPr>
          <w:i/>
          <w:iCs/>
        </w:rPr>
      </w:pPr>
      <w:r>
        <w:t>Mein, Andrew. “The Armies of Gog, the Merchants of Tarshish, and the British Empire</w:t>
      </w:r>
      <w:r w:rsidR="002A31F3">
        <w:t>.”</w:t>
      </w:r>
      <w:r w:rsidR="004A57FD">
        <w:t xml:space="preserve"> In </w:t>
      </w:r>
      <w:r w:rsidR="00FE23A7">
        <w:t xml:space="preserve">Carly L. Crouch and Jonathan </w:t>
      </w:r>
      <w:proofErr w:type="spellStart"/>
      <w:r w:rsidR="00FE23A7">
        <w:t>Stökl</w:t>
      </w:r>
      <w:proofErr w:type="spellEnd"/>
      <w:r w:rsidR="00FE23A7">
        <w:t xml:space="preserve">, ed. </w:t>
      </w:r>
      <w:r w:rsidR="004A57FD">
        <w:rPr>
          <w:i/>
          <w:iCs/>
        </w:rPr>
        <w:t>In the Name of God</w:t>
      </w:r>
      <w:r w:rsidR="00C51BAE">
        <w:rPr>
          <w:i/>
          <w:iCs/>
        </w:rPr>
        <w:t>: The Bible in the Colonial Discourse of Empire</w:t>
      </w:r>
      <w:r w:rsidR="00DF3C09">
        <w:t xml:space="preserve">, </w:t>
      </w:r>
      <w:r w:rsidR="00C73BD6">
        <w:t>133</w:t>
      </w:r>
      <w:r w:rsidR="00F17392">
        <w:t>–</w:t>
      </w:r>
      <w:r w:rsidR="00C73BD6">
        <w:t xml:space="preserve">49. </w:t>
      </w:r>
      <w:proofErr w:type="spellStart"/>
      <w:r w:rsidR="00C73BD6">
        <w:t>Bib</w:t>
      </w:r>
      <w:r w:rsidR="00062B9F">
        <w:t>Int</w:t>
      </w:r>
      <w:proofErr w:type="spellEnd"/>
      <w:r w:rsidR="00C73BD6">
        <w:t xml:space="preserve"> </w:t>
      </w:r>
      <w:r w:rsidR="00240A60">
        <w:t>126. Leiden: Brill, 2014.</w:t>
      </w:r>
    </w:p>
    <w:p w14:paraId="1650EDEE" w14:textId="472088E3" w:rsidR="000567E6" w:rsidRDefault="000567E6" w:rsidP="00D3520D">
      <w:pPr>
        <w:pStyle w:val="ListParagraph"/>
      </w:pPr>
      <w:proofErr w:type="spellStart"/>
      <w:r>
        <w:t>Moskala</w:t>
      </w:r>
      <w:proofErr w:type="spellEnd"/>
      <w:r>
        <w:t xml:space="preserve">, </w:t>
      </w:r>
      <w:proofErr w:type="spellStart"/>
      <w:r>
        <w:t>J</w:t>
      </w:r>
      <w:r w:rsidR="004457CC">
        <w:t>i</w:t>
      </w:r>
      <w:r w:rsidR="008D0C0B">
        <w:rPr>
          <w:rFonts w:cstheme="minorHAnsi"/>
        </w:rPr>
        <w:t>ř</w:t>
      </w:r>
      <w:r w:rsidR="000E61BE">
        <w:rPr>
          <w:rFonts w:cstheme="minorHAnsi"/>
        </w:rPr>
        <w:t>í</w:t>
      </w:r>
      <w:proofErr w:type="spellEnd"/>
      <w:r w:rsidR="008D0C0B">
        <w:rPr>
          <w:rFonts w:cstheme="minorHAnsi"/>
        </w:rPr>
        <w:t>. “</w:t>
      </w:r>
      <w:r w:rsidR="008D0C0B">
        <w:t>Toward the Fulfillment of the Gog and Magog Prophecy of Ezekiel 38–39</w:t>
      </w:r>
      <w:r w:rsidR="009B3D49">
        <w:t xml:space="preserve">.” </w:t>
      </w:r>
      <w:r w:rsidR="009B3D49" w:rsidRPr="009B3D49">
        <w:rPr>
          <w:i/>
          <w:iCs/>
        </w:rPr>
        <w:t>Journal of the Adventist Theological Society</w:t>
      </w:r>
      <w:r w:rsidR="009B3D49">
        <w:t xml:space="preserve"> 18 (2007): 243–273</w:t>
      </w:r>
      <w:r w:rsidR="004256B3">
        <w:t>.</w:t>
      </w:r>
    </w:p>
    <w:p w14:paraId="21897B3A" w14:textId="4A051A84" w:rsidR="00522C38" w:rsidRPr="00F723F7" w:rsidRDefault="00522C38" w:rsidP="00D3520D">
      <w:pPr>
        <w:pStyle w:val="ListParagraph"/>
      </w:pPr>
      <w:r>
        <w:t>O</w:t>
      </w:r>
      <w:r w:rsidR="0062416F">
        <w:t>dell, Margaret S.</w:t>
      </w:r>
      <w:r w:rsidRPr="00522C38">
        <w:t xml:space="preserve"> </w:t>
      </w:r>
      <w:r w:rsidR="00BB17AA">
        <w:t>“</w:t>
      </w:r>
      <w:r>
        <w:t xml:space="preserve">The City of </w:t>
      </w:r>
      <w:proofErr w:type="spellStart"/>
      <w:r>
        <w:t>Hamonah</w:t>
      </w:r>
      <w:proofErr w:type="spellEnd"/>
      <w:r>
        <w:t xml:space="preserve"> in Ezekiel 39:11</w:t>
      </w:r>
      <w:r w:rsidR="00F17392">
        <w:t>–</w:t>
      </w:r>
      <w:r>
        <w:t>16: The Tumultuous City of Jerusalem</w:t>
      </w:r>
      <w:r w:rsidR="0062416F">
        <w:t>.”</w:t>
      </w:r>
      <w:r w:rsidR="00F723F7">
        <w:t xml:space="preserve"> </w:t>
      </w:r>
      <w:r w:rsidR="00F723F7">
        <w:rPr>
          <w:i/>
          <w:iCs/>
        </w:rPr>
        <w:t xml:space="preserve">CBQ </w:t>
      </w:r>
      <w:r w:rsidR="00F723F7">
        <w:t xml:space="preserve">56 (1994): </w:t>
      </w:r>
      <w:r w:rsidR="00C71A76">
        <w:t>479–89.</w:t>
      </w:r>
    </w:p>
    <w:p w14:paraId="22A6EA72" w14:textId="65D61308" w:rsidR="005C5585" w:rsidRDefault="007D3DD3" w:rsidP="00D3520D">
      <w:pPr>
        <w:pStyle w:val="ListParagraph"/>
      </w:pPr>
      <w:r>
        <w:t xml:space="preserve">Railton, Nicholas M. “Gog and Magog: The History of a Symbol.” </w:t>
      </w:r>
      <w:r w:rsidR="00E12D66">
        <w:rPr>
          <w:i/>
          <w:iCs/>
        </w:rPr>
        <w:t>Evangelical Quarterly</w:t>
      </w:r>
      <w:r w:rsidR="00E12D66">
        <w:t xml:space="preserve"> 75 (2003): 23</w:t>
      </w:r>
      <w:r w:rsidR="00F17392">
        <w:t>–</w:t>
      </w:r>
      <w:r w:rsidR="00E12D66">
        <w:t>43.</w:t>
      </w:r>
    </w:p>
    <w:p w14:paraId="3C291BED" w14:textId="368C215B" w:rsidR="00844F53" w:rsidRPr="00C17F04" w:rsidRDefault="00C17F04" w:rsidP="00D3520D">
      <w:pPr>
        <w:pStyle w:val="ListParagraph"/>
      </w:pPr>
      <w:proofErr w:type="spellStart"/>
      <w:r>
        <w:t>Stavrakopoulou</w:t>
      </w:r>
      <w:proofErr w:type="spellEnd"/>
      <w:r>
        <w:t xml:space="preserve">, Francesca. </w:t>
      </w:r>
      <w:r w:rsidR="005128C7">
        <w:t>“</w:t>
      </w:r>
      <w:r w:rsidR="00844F53">
        <w:t>Gog's Grave and the Use and Abuse of Corpses in Ezekiel 39:11</w:t>
      </w:r>
      <w:r w:rsidR="00F17392">
        <w:t>–</w:t>
      </w:r>
      <w:r w:rsidR="00844F53">
        <w:t>20</w:t>
      </w:r>
      <w:r w:rsidR="0072742D">
        <w:t xml:space="preserve">.” </w:t>
      </w:r>
      <w:r>
        <w:rPr>
          <w:i/>
          <w:iCs/>
        </w:rPr>
        <w:t>JBL</w:t>
      </w:r>
      <w:r>
        <w:t xml:space="preserve"> </w:t>
      </w:r>
      <w:r w:rsidR="005128C7">
        <w:t>121 (2010): 67</w:t>
      </w:r>
      <w:r w:rsidR="00F17392">
        <w:t>–</w:t>
      </w:r>
      <w:r w:rsidR="005128C7">
        <w:t>84.</w:t>
      </w:r>
    </w:p>
    <w:p w14:paraId="62D4C849" w14:textId="6D65B09F" w:rsidR="007D3DD3" w:rsidRDefault="005C5585" w:rsidP="00D3520D">
      <w:pPr>
        <w:pStyle w:val="ListParagraph"/>
      </w:pPr>
      <w:proofErr w:type="spellStart"/>
      <w:r>
        <w:t>Strine</w:t>
      </w:r>
      <w:proofErr w:type="spellEnd"/>
      <w:r w:rsidR="00630F17">
        <w:t>, C. A.</w:t>
      </w:r>
      <w:r w:rsidRPr="005C5585">
        <w:t xml:space="preserve"> </w:t>
      </w:r>
      <w:r w:rsidR="00630F17">
        <w:t>“</w:t>
      </w:r>
      <w:proofErr w:type="spellStart"/>
      <w:r w:rsidRPr="00630F17">
        <w:rPr>
          <w:i/>
          <w:iCs/>
        </w:rPr>
        <w:t>Chaoskampf</w:t>
      </w:r>
      <w:proofErr w:type="spellEnd"/>
      <w:r>
        <w:t xml:space="preserve"> against Empire: YHWH’s Battle against Gog (Ezekiel 38–39) as Resistance Literature</w:t>
      </w:r>
      <w:r w:rsidR="00630F17">
        <w:t xml:space="preserve">.” In </w:t>
      </w:r>
      <w:r w:rsidR="0031083E">
        <w:t xml:space="preserve">Alan Lenzi and Jonathan </w:t>
      </w:r>
      <w:proofErr w:type="spellStart"/>
      <w:r w:rsidR="0031083E">
        <w:t>St</w:t>
      </w:r>
      <w:r w:rsidR="0031083E">
        <w:rPr>
          <w:rFonts w:cstheme="minorHAnsi"/>
        </w:rPr>
        <w:t>ö</w:t>
      </w:r>
      <w:r w:rsidR="0031083E">
        <w:t>kl</w:t>
      </w:r>
      <w:proofErr w:type="spellEnd"/>
      <w:r w:rsidR="0031083E">
        <w:t xml:space="preserve">, ed., </w:t>
      </w:r>
      <w:r w:rsidR="009F33CB">
        <w:rPr>
          <w:i/>
          <w:iCs/>
        </w:rPr>
        <w:t xml:space="preserve">Divination, Politics, and </w:t>
      </w:r>
      <w:r w:rsidR="00A605B6">
        <w:rPr>
          <w:i/>
          <w:iCs/>
        </w:rPr>
        <w:t>Ancient Near Eastern Empires</w:t>
      </w:r>
      <w:r w:rsidR="00A605B6">
        <w:t>,</w:t>
      </w:r>
      <w:r w:rsidR="007E760C">
        <w:t xml:space="preserve"> 87</w:t>
      </w:r>
      <w:r w:rsidR="00F17392">
        <w:t>–</w:t>
      </w:r>
      <w:r w:rsidR="007E760C">
        <w:t>108.</w:t>
      </w:r>
      <w:r w:rsidR="0012349D">
        <w:t xml:space="preserve"> A</w:t>
      </w:r>
      <w:r w:rsidR="003710B5">
        <w:t>NEM</w:t>
      </w:r>
      <w:r w:rsidR="00AA466F">
        <w:t xml:space="preserve"> 7. Atlanta: SBL, 2014.</w:t>
      </w:r>
    </w:p>
    <w:p w14:paraId="2A23B5BD" w14:textId="0351CEA8" w:rsidR="00095984" w:rsidRDefault="00A5286C" w:rsidP="00D3520D">
      <w:pPr>
        <w:pStyle w:val="ListParagraph"/>
      </w:pPr>
      <w:r w:rsidRPr="001005B7">
        <w:rPr>
          <w:i/>
          <w:iCs/>
        </w:rPr>
        <w:t xml:space="preserve">––– </w:t>
      </w:r>
      <w:r w:rsidR="00DB1EDF">
        <w:t>“</w:t>
      </w:r>
      <w:r w:rsidR="00095984">
        <w:t>On the Compositional Models for Ezekiel 38</w:t>
      </w:r>
      <w:r w:rsidR="00F17392">
        <w:t>–</w:t>
      </w:r>
      <w:r w:rsidR="00095984">
        <w:t xml:space="preserve">39: A Response to William </w:t>
      </w:r>
      <w:proofErr w:type="spellStart"/>
      <w:r w:rsidR="00095984">
        <w:t>Tooman’s</w:t>
      </w:r>
      <w:proofErr w:type="spellEnd"/>
      <w:r w:rsidR="00095984">
        <w:t xml:space="preserve"> </w:t>
      </w:r>
      <w:r w:rsidR="00095984" w:rsidRPr="00F0732F">
        <w:rPr>
          <w:i/>
          <w:iCs/>
        </w:rPr>
        <w:t>Gog of Magog</w:t>
      </w:r>
      <w:r w:rsidR="00E2274E">
        <w:t xml:space="preserve">.” </w:t>
      </w:r>
      <w:r w:rsidR="00E2274E">
        <w:rPr>
          <w:i/>
          <w:iCs/>
        </w:rPr>
        <w:t>VT</w:t>
      </w:r>
      <w:r w:rsidR="00E2274E">
        <w:t xml:space="preserve"> 67 (2017): </w:t>
      </w:r>
      <w:r w:rsidR="00533BDF">
        <w:t>589</w:t>
      </w:r>
      <w:r w:rsidR="00F17392">
        <w:t>–</w:t>
      </w:r>
      <w:r w:rsidR="00533BDF">
        <w:t>601.</w:t>
      </w:r>
    </w:p>
    <w:p w14:paraId="17E6BBAB" w14:textId="4956AC32" w:rsidR="00FC14DA" w:rsidRPr="004F1E10" w:rsidRDefault="00FC14DA" w:rsidP="00D3520D">
      <w:pPr>
        <w:pStyle w:val="ListParagraph"/>
      </w:pPr>
      <w:r>
        <w:t>Swindell, Anthony C. “Gog and Magog in Literary Reception History: The Persistence of the Fantastic</w:t>
      </w:r>
      <w:r w:rsidR="001865FD">
        <w:t xml:space="preserve">.” </w:t>
      </w:r>
      <w:r w:rsidR="001865FD">
        <w:rPr>
          <w:i/>
          <w:iCs/>
        </w:rPr>
        <w:t xml:space="preserve">Journal of </w:t>
      </w:r>
      <w:r w:rsidR="00ED6DF3">
        <w:rPr>
          <w:i/>
          <w:iCs/>
        </w:rPr>
        <w:t xml:space="preserve">the Bible and Its </w:t>
      </w:r>
      <w:r w:rsidR="001865FD">
        <w:rPr>
          <w:i/>
          <w:iCs/>
        </w:rPr>
        <w:t>Reception</w:t>
      </w:r>
      <w:r w:rsidR="004F1E10">
        <w:rPr>
          <w:i/>
          <w:iCs/>
        </w:rPr>
        <w:t xml:space="preserve"> </w:t>
      </w:r>
      <w:r w:rsidR="004F1E10">
        <w:t xml:space="preserve">3 (2016): </w:t>
      </w:r>
      <w:r w:rsidR="00AB0F31">
        <w:t>27</w:t>
      </w:r>
      <w:r w:rsidR="00F17392">
        <w:t>–</w:t>
      </w:r>
      <w:r w:rsidR="00AB0F31">
        <w:t>53.</w:t>
      </w:r>
    </w:p>
    <w:p w14:paraId="5993A09E" w14:textId="59C2DBC7" w:rsidR="00F11740" w:rsidRPr="003269C0" w:rsidRDefault="00F11740" w:rsidP="00D3520D">
      <w:pPr>
        <w:pStyle w:val="ListParagraph"/>
      </w:pPr>
      <w:proofErr w:type="spellStart"/>
      <w:r>
        <w:t>Tooman</w:t>
      </w:r>
      <w:proofErr w:type="spellEnd"/>
      <w:r>
        <w:t>, William</w:t>
      </w:r>
      <w:r w:rsidR="003269C0">
        <w:t xml:space="preserve"> A. </w:t>
      </w:r>
      <w:r w:rsidR="003269C0" w:rsidRPr="00CC0E8E">
        <w:rPr>
          <w:i/>
          <w:iCs/>
        </w:rPr>
        <w:t>Gog of Magog</w:t>
      </w:r>
      <w:r w:rsidR="00786C91" w:rsidRPr="00CC0E8E">
        <w:rPr>
          <w:i/>
          <w:iCs/>
        </w:rPr>
        <w:t>: Reuse of Scripture and Compositional Technique in Ezekiel 38–39</w:t>
      </w:r>
      <w:r w:rsidR="003269C0" w:rsidRPr="00CC0E8E">
        <w:rPr>
          <w:i/>
          <w:iCs/>
        </w:rPr>
        <w:t>.</w:t>
      </w:r>
      <w:r w:rsidR="003269C0" w:rsidRPr="003849F0">
        <w:t xml:space="preserve"> </w:t>
      </w:r>
      <w:r w:rsidR="003269C0">
        <w:t xml:space="preserve">FAT </w:t>
      </w:r>
      <w:r w:rsidR="006C4261">
        <w:t>I</w:t>
      </w:r>
      <w:r w:rsidR="00BC6DF7">
        <w:t>2.</w:t>
      </w:r>
      <w:r w:rsidR="003269C0">
        <w:t xml:space="preserve">52. </w:t>
      </w:r>
      <w:r w:rsidR="00C26B31">
        <w:t>T</w:t>
      </w:r>
      <w:r w:rsidR="008A6F0F">
        <w:rPr>
          <w:rFonts w:cstheme="minorHAnsi"/>
        </w:rPr>
        <w:t>ü</w:t>
      </w:r>
      <w:r w:rsidR="00C26B31">
        <w:t>bingen: Mohr</w:t>
      </w:r>
      <w:r w:rsidR="00E35DAF">
        <w:t xml:space="preserve"> </w:t>
      </w:r>
      <w:r w:rsidR="00E35DAF">
        <w:rPr>
          <w:rFonts w:eastAsia="Times New Roman"/>
          <w:color w:val="000000"/>
          <w:lang w:val="de-DE" w:eastAsia="en-GB"/>
        </w:rPr>
        <w:t>Siebeck</w:t>
      </w:r>
      <w:r w:rsidR="00C26B31">
        <w:t>, 2011.</w:t>
      </w:r>
    </w:p>
    <w:p w14:paraId="6DFC538E" w14:textId="5ED744BE" w:rsidR="00BE06B1" w:rsidRDefault="00BE06B1" w:rsidP="00D3520D">
      <w:pPr>
        <w:pStyle w:val="ListParagraph"/>
      </w:pPr>
      <w:r>
        <w:t xml:space="preserve">Wong, Ka Leung. </w:t>
      </w:r>
      <w:r w:rsidR="008D5798">
        <w:t xml:space="preserve">“The Masoretic </w:t>
      </w:r>
      <w:r>
        <w:t>and</w:t>
      </w:r>
      <w:r w:rsidR="008D5798">
        <w:t xml:space="preserve"> Septuagint Texts of Ezekiel </w:t>
      </w:r>
      <w:r>
        <w:t>39,21</w:t>
      </w:r>
      <w:r w:rsidR="00F17392">
        <w:t>–</w:t>
      </w:r>
      <w:r>
        <w:t>29</w:t>
      </w:r>
      <w:r w:rsidR="008D5798">
        <w:t xml:space="preserve">.” </w:t>
      </w:r>
      <w:r w:rsidR="0008666B">
        <w:rPr>
          <w:i/>
          <w:iCs/>
        </w:rPr>
        <w:t>ETL</w:t>
      </w:r>
      <w:r w:rsidR="0008666B">
        <w:t xml:space="preserve"> 78 (2002): </w:t>
      </w:r>
      <w:r w:rsidR="007D17BA">
        <w:t>130</w:t>
      </w:r>
      <w:r w:rsidR="00F17392">
        <w:t>–</w:t>
      </w:r>
      <w:r w:rsidR="007D17BA">
        <w:t>47.</w:t>
      </w:r>
    </w:p>
    <w:p w14:paraId="25CDD213" w14:textId="77777777" w:rsidR="00242758" w:rsidRDefault="00242758" w:rsidP="00D3520D">
      <w:pPr>
        <w:pStyle w:val="ListParagraph"/>
      </w:pPr>
    </w:p>
    <w:p w14:paraId="14A4F9EE" w14:textId="77777777" w:rsidR="00242758" w:rsidRDefault="00242758" w:rsidP="00D3520D">
      <w:pPr>
        <w:pStyle w:val="ListParagraph"/>
      </w:pPr>
    </w:p>
    <w:p w14:paraId="00E06A70" w14:textId="77777777" w:rsidR="006E500A" w:rsidRDefault="006E500A" w:rsidP="00D3520D">
      <w:pPr>
        <w:pStyle w:val="ListParagraph"/>
      </w:pPr>
    </w:p>
    <w:p w14:paraId="4B137282" w14:textId="51F461D0" w:rsidR="006E500A" w:rsidRPr="0008666B" w:rsidRDefault="006E500A" w:rsidP="00D3520D">
      <w:pPr>
        <w:pStyle w:val="ListParagraph"/>
      </w:pPr>
    </w:p>
    <w:sectPr w:rsidR="006E500A" w:rsidRPr="000866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E58B" w14:textId="77777777" w:rsidR="005830F5" w:rsidRDefault="005830F5" w:rsidP="00A17842">
      <w:pPr>
        <w:spacing w:line="240" w:lineRule="auto"/>
      </w:pPr>
      <w:r>
        <w:separator/>
      </w:r>
    </w:p>
  </w:endnote>
  <w:endnote w:type="continuationSeparator" w:id="0">
    <w:p w14:paraId="79042093" w14:textId="77777777" w:rsidR="005830F5" w:rsidRDefault="005830F5" w:rsidP="00A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DA2B" w14:textId="77777777" w:rsidR="005830F5" w:rsidRDefault="005830F5" w:rsidP="00A17842">
      <w:pPr>
        <w:spacing w:line="240" w:lineRule="auto"/>
      </w:pPr>
      <w:r>
        <w:separator/>
      </w:r>
    </w:p>
  </w:footnote>
  <w:footnote w:type="continuationSeparator" w:id="0">
    <w:p w14:paraId="7B163C88" w14:textId="77777777" w:rsidR="005830F5" w:rsidRDefault="005830F5" w:rsidP="00A17842">
      <w:pPr>
        <w:spacing w:line="240" w:lineRule="auto"/>
      </w:pPr>
      <w:r>
        <w:continuationSeparator/>
      </w:r>
    </w:p>
  </w:footnote>
  <w:footnote w:id="1">
    <w:p w14:paraId="6E9CFD09" w14:textId="215DB1B7" w:rsidR="008C580A" w:rsidRDefault="00974AF4" w:rsidP="00B76396">
      <w:pPr>
        <w:pStyle w:val="FootnoteText"/>
      </w:pPr>
      <w:r>
        <w:rPr>
          <w:rStyle w:val="FootnoteReference"/>
        </w:rPr>
        <w:footnoteRef/>
      </w:r>
      <w:r>
        <w:t xml:space="preserve"> See, e.g., </w:t>
      </w:r>
      <w:r w:rsidR="00FE4FCF">
        <w:t xml:space="preserve">Christophe </w:t>
      </w:r>
      <w:proofErr w:type="spellStart"/>
      <w:r w:rsidR="00FE4FCF">
        <w:t>Nihan</w:t>
      </w:r>
      <w:proofErr w:type="spellEnd"/>
      <w:r w:rsidR="00FE4FCF">
        <w:t xml:space="preserve">, </w:t>
      </w:r>
      <w:r w:rsidR="0069709E">
        <w:t>“</w:t>
      </w:r>
      <w:r w:rsidR="00FE4FCF">
        <w:t xml:space="preserve">De la fin du </w:t>
      </w:r>
      <w:proofErr w:type="spellStart"/>
      <w:r w:rsidR="00FE4FCF">
        <w:t>jugement</w:t>
      </w:r>
      <w:proofErr w:type="spellEnd"/>
      <w:r w:rsidR="00FE4FCF">
        <w:t xml:space="preserve"> sur </w:t>
      </w:r>
      <w:proofErr w:type="spellStart"/>
      <w:r w:rsidR="00FE4FCF">
        <w:t>Jérusalem</w:t>
      </w:r>
      <w:proofErr w:type="spellEnd"/>
      <w:r w:rsidR="00FE4FCF">
        <w:t xml:space="preserve"> au </w:t>
      </w:r>
      <w:proofErr w:type="spellStart"/>
      <w:r w:rsidR="00FE4FCF">
        <w:t>jugement</w:t>
      </w:r>
      <w:proofErr w:type="spellEnd"/>
      <w:r w:rsidR="00FE4FCF">
        <w:t xml:space="preserve"> </w:t>
      </w:r>
      <w:proofErr w:type="spellStart"/>
      <w:r w:rsidR="00FE4FCF">
        <w:t>finàl</w:t>
      </w:r>
      <w:proofErr w:type="spellEnd"/>
      <w:r w:rsidR="00FE4FCF">
        <w:t xml:space="preserve"> des nations </w:t>
      </w:r>
      <w:proofErr w:type="spellStart"/>
      <w:r w:rsidR="00FE4FCF">
        <w:t>en</w:t>
      </w:r>
      <w:proofErr w:type="spellEnd"/>
      <w:r w:rsidR="00FE4FCF">
        <w:t xml:space="preserve"> </w:t>
      </w:r>
      <w:proofErr w:type="spellStart"/>
      <w:r w:rsidR="00FE4FCF">
        <w:t>Ézéchiel</w:t>
      </w:r>
      <w:proofErr w:type="spellEnd"/>
      <w:r w:rsidR="0069709E">
        <w:t>:</w:t>
      </w:r>
      <w:r w:rsidR="00FE4FCF">
        <w:t xml:space="preserve"> </w:t>
      </w:r>
      <w:proofErr w:type="spellStart"/>
      <w:r w:rsidR="00FE4FCF">
        <w:t>Ézéchiel</w:t>
      </w:r>
      <w:proofErr w:type="spellEnd"/>
      <w:r w:rsidR="00FE4FCF">
        <w:t xml:space="preserve"> </w:t>
      </w:r>
      <w:r w:rsidR="00FE4FCF" w:rsidRPr="00FC1984">
        <w:t xml:space="preserve">33-39 et </w:t>
      </w:r>
      <w:proofErr w:type="spellStart"/>
      <w:r w:rsidR="00FE4FCF" w:rsidRPr="00FC1984">
        <w:t>l'eschatologie</w:t>
      </w:r>
      <w:proofErr w:type="spellEnd"/>
      <w:r w:rsidR="00FE4FCF" w:rsidRPr="00FC1984">
        <w:t xml:space="preserve"> du </w:t>
      </w:r>
      <w:proofErr w:type="spellStart"/>
      <w:r w:rsidR="00FE4FCF" w:rsidRPr="00FC1984">
        <w:t>recueil</w:t>
      </w:r>
      <w:proofErr w:type="spellEnd"/>
      <w:r w:rsidR="0069709E" w:rsidRPr="00FC1984">
        <w:t>,</w:t>
      </w:r>
      <w:r w:rsidR="00190E57" w:rsidRPr="00FC1984">
        <w:t xml:space="preserve">” in </w:t>
      </w:r>
      <w:r w:rsidR="008C580A" w:rsidRPr="00FC1984">
        <w:t xml:space="preserve">Jacques </w:t>
      </w:r>
      <w:proofErr w:type="spellStart"/>
      <w:r w:rsidR="008C580A" w:rsidRPr="00FC1984">
        <w:t>Vermeylen</w:t>
      </w:r>
      <w:proofErr w:type="spellEnd"/>
      <w:r w:rsidR="008C580A" w:rsidRPr="00FC1984">
        <w:t xml:space="preserve">, ed., </w:t>
      </w:r>
      <w:r w:rsidR="008C580A" w:rsidRPr="00FC1984">
        <w:rPr>
          <w:rFonts w:ascii="Calibri" w:hAnsi="Calibri" w:cs="Calibri"/>
          <w:i/>
          <w:iCs/>
        </w:rPr>
        <w:t xml:space="preserve">Les </w:t>
      </w:r>
      <w:proofErr w:type="spellStart"/>
      <w:r w:rsidR="008C580A" w:rsidRPr="00FC1984">
        <w:rPr>
          <w:rFonts w:ascii="Calibri" w:hAnsi="Calibri" w:cs="Calibri"/>
          <w:i/>
          <w:iCs/>
        </w:rPr>
        <w:t>prophètes</w:t>
      </w:r>
      <w:proofErr w:type="spellEnd"/>
      <w:r w:rsidR="008C580A" w:rsidRPr="00FC1984">
        <w:rPr>
          <w:rFonts w:ascii="Calibri" w:hAnsi="Calibri" w:cs="Calibri"/>
          <w:i/>
          <w:iCs/>
        </w:rPr>
        <w:t xml:space="preserve"> de la Bible et la fin des temps: </w:t>
      </w:r>
      <w:proofErr w:type="spellStart"/>
      <w:r w:rsidR="008C580A" w:rsidRPr="00FC1984">
        <w:rPr>
          <w:rFonts w:ascii="Calibri" w:hAnsi="Calibri" w:cs="Calibri"/>
          <w:i/>
          <w:iCs/>
        </w:rPr>
        <w:t>XXIIIe</w:t>
      </w:r>
      <w:proofErr w:type="spellEnd"/>
      <w:r w:rsidR="008C580A" w:rsidRPr="00FC1984">
        <w:rPr>
          <w:rFonts w:ascii="Calibri" w:hAnsi="Calibri" w:cs="Calibri"/>
          <w:i/>
          <w:iCs/>
        </w:rPr>
        <w:t xml:space="preserve"> </w:t>
      </w:r>
      <w:proofErr w:type="spellStart"/>
      <w:r w:rsidR="008C580A" w:rsidRPr="00FC1984">
        <w:rPr>
          <w:rFonts w:ascii="Calibri" w:hAnsi="Calibri" w:cs="Calibri"/>
          <w:i/>
          <w:iCs/>
        </w:rPr>
        <w:t>congrès</w:t>
      </w:r>
      <w:proofErr w:type="spellEnd"/>
      <w:r w:rsidR="008C580A" w:rsidRPr="00FC1984">
        <w:rPr>
          <w:rFonts w:ascii="Calibri" w:hAnsi="Calibri" w:cs="Calibri"/>
          <w:i/>
          <w:iCs/>
        </w:rPr>
        <w:t xml:space="preserve"> de </w:t>
      </w:r>
      <w:proofErr w:type="spellStart"/>
      <w:r w:rsidR="008C580A" w:rsidRPr="00FC1984">
        <w:rPr>
          <w:rFonts w:ascii="Calibri" w:hAnsi="Calibri" w:cs="Calibri"/>
          <w:i/>
          <w:iCs/>
        </w:rPr>
        <w:t>l'Association</w:t>
      </w:r>
      <w:proofErr w:type="spellEnd"/>
      <w:r w:rsidR="008C580A" w:rsidRPr="00FC1984">
        <w:rPr>
          <w:rFonts w:ascii="Calibri" w:hAnsi="Calibri" w:cs="Calibri"/>
          <w:i/>
          <w:iCs/>
        </w:rPr>
        <w:t xml:space="preserve"> </w:t>
      </w:r>
      <w:proofErr w:type="spellStart"/>
      <w:r w:rsidR="008C580A" w:rsidRPr="00FC1984">
        <w:rPr>
          <w:rFonts w:ascii="Calibri" w:hAnsi="Calibri" w:cs="Calibri"/>
          <w:i/>
          <w:iCs/>
        </w:rPr>
        <w:t>catholique</w:t>
      </w:r>
      <w:proofErr w:type="spellEnd"/>
      <w:r w:rsidR="008C580A" w:rsidRPr="00FC1984">
        <w:rPr>
          <w:rFonts w:ascii="Calibri" w:hAnsi="Calibri" w:cs="Calibri"/>
          <w:i/>
          <w:iCs/>
        </w:rPr>
        <w:t xml:space="preserve"> française pour </w:t>
      </w:r>
      <w:proofErr w:type="spellStart"/>
      <w:r w:rsidR="008C580A" w:rsidRPr="00FC1984">
        <w:rPr>
          <w:rFonts w:ascii="Calibri" w:hAnsi="Calibri" w:cs="Calibri"/>
          <w:i/>
          <w:iCs/>
        </w:rPr>
        <w:t>l'étude</w:t>
      </w:r>
      <w:proofErr w:type="spellEnd"/>
      <w:r w:rsidR="008C580A" w:rsidRPr="00FC1984">
        <w:rPr>
          <w:rFonts w:ascii="Calibri" w:hAnsi="Calibri" w:cs="Calibri"/>
          <w:i/>
          <w:iCs/>
        </w:rPr>
        <w:t xml:space="preserve"> de la Bible (Lille, 24-27 </w:t>
      </w:r>
      <w:proofErr w:type="spellStart"/>
      <w:r w:rsidR="008C580A" w:rsidRPr="00FC1984">
        <w:rPr>
          <w:rFonts w:ascii="Calibri" w:hAnsi="Calibri" w:cs="Calibri"/>
          <w:i/>
          <w:iCs/>
        </w:rPr>
        <w:t>août</w:t>
      </w:r>
      <w:proofErr w:type="spellEnd"/>
      <w:r w:rsidR="008C580A" w:rsidRPr="00FC1984">
        <w:rPr>
          <w:rFonts w:ascii="Calibri" w:hAnsi="Calibri" w:cs="Calibri"/>
          <w:i/>
          <w:iCs/>
        </w:rPr>
        <w:t xml:space="preserve"> 2009)</w:t>
      </w:r>
      <w:r w:rsidR="009544A3">
        <w:rPr>
          <w:rFonts w:ascii="Calibri" w:hAnsi="Calibri" w:cs="Calibri"/>
        </w:rPr>
        <w:t xml:space="preserve"> (Paris: Cerf, 2010), 99</w:t>
      </w:r>
      <w:r w:rsidR="00F17392">
        <w:rPr>
          <w:rFonts w:ascii="Calibri" w:hAnsi="Calibri" w:cs="Calibri"/>
        </w:rPr>
        <w:t>–</w:t>
      </w:r>
      <w:r w:rsidR="00B76396">
        <w:t xml:space="preserve">146. </w:t>
      </w:r>
    </w:p>
  </w:footnote>
  <w:footnote w:id="2">
    <w:p w14:paraId="261B479C" w14:textId="3C902CCA" w:rsidR="000A161D" w:rsidRDefault="000A161D">
      <w:pPr>
        <w:pStyle w:val="FootnoteText"/>
      </w:pPr>
      <w:r>
        <w:rPr>
          <w:rStyle w:val="FootnoteReference"/>
        </w:rPr>
        <w:footnoteRef/>
      </w:r>
      <w:r w:rsidR="00F36815">
        <w:t xml:space="preserve"> See the translation footnote on 24:26.</w:t>
      </w:r>
    </w:p>
  </w:footnote>
  <w:footnote w:id="3">
    <w:p w14:paraId="6DE9C6CF" w14:textId="36FE147A" w:rsidR="000B0343" w:rsidRDefault="000B0343">
      <w:pPr>
        <w:pStyle w:val="FootnoteText"/>
      </w:pPr>
      <w:r>
        <w:rPr>
          <w:rStyle w:val="FootnoteReference"/>
        </w:rPr>
        <w:footnoteRef/>
      </w:r>
      <w:r>
        <w:t xml:space="preserve"> </w:t>
      </w:r>
      <w:r w:rsidR="00133D3A">
        <w:rPr>
          <w:rFonts w:cstheme="minorHAnsi"/>
          <w:rtl/>
          <w:lang w:bidi="he-IL"/>
        </w:rPr>
        <w:t>אׅם</w:t>
      </w:r>
      <w:r w:rsidR="00133D3A">
        <w:rPr>
          <w:rFonts w:cstheme="minorHAnsi" w:hint="cs"/>
          <w:rtl/>
          <w:lang w:bidi="he-IL"/>
        </w:rPr>
        <w:t xml:space="preserve"> </w:t>
      </w:r>
      <w:r w:rsidR="00133D3A">
        <w:rPr>
          <w:rFonts w:cstheme="minorHAnsi"/>
          <w:rtl/>
          <w:lang w:bidi="he-IL"/>
        </w:rPr>
        <w:t>לֹא</w:t>
      </w:r>
      <w:r w:rsidR="00133D3A">
        <w:t>, l</w:t>
      </w:r>
      <w:r>
        <w:t>iterally, simply “i</w:t>
      </w:r>
      <w:r w:rsidR="00403AA3">
        <w:t>f not.”</w:t>
      </w:r>
      <w:r w:rsidR="002C3DA6">
        <w:t xml:space="preserve"> </w:t>
      </w:r>
      <w:r w:rsidR="00D46404">
        <w:t>On</w:t>
      </w:r>
      <w:r w:rsidR="00042F77">
        <w:t xml:space="preserve"> “I am alive” and</w:t>
      </w:r>
      <w:r w:rsidR="00D46404">
        <w:t xml:space="preserve"> such clauses, see 5:11.</w:t>
      </w:r>
    </w:p>
  </w:footnote>
  <w:footnote w:id="4">
    <w:p w14:paraId="7E80E96B" w14:textId="7BCAB7F3" w:rsidR="0095112A" w:rsidRDefault="0095112A">
      <w:pPr>
        <w:pStyle w:val="FootnoteText"/>
      </w:pPr>
      <w:r>
        <w:rPr>
          <w:rStyle w:val="FootnoteReference"/>
        </w:rPr>
        <w:footnoteRef/>
      </w:r>
      <w:r>
        <w:t xml:space="preserve"> </w:t>
      </w:r>
      <w:proofErr w:type="spellStart"/>
      <w:r>
        <w:t>Tiemeyer</w:t>
      </w:r>
      <w:proofErr w:type="spellEnd"/>
      <w:r>
        <w:t>, “Abraham.”</w:t>
      </w:r>
    </w:p>
  </w:footnote>
  <w:footnote w:id="5">
    <w:p w14:paraId="0BB8D5A0" w14:textId="6861D7EC" w:rsidR="00EC0CF8" w:rsidRDefault="00EC0CF8">
      <w:pPr>
        <w:pStyle w:val="FootnoteText"/>
      </w:pPr>
      <w:r>
        <w:rPr>
          <w:rStyle w:val="FootnoteReference"/>
        </w:rPr>
        <w:footnoteRef/>
      </w:r>
      <w:r>
        <w:t xml:space="preserve"> See</w:t>
      </w:r>
      <w:r w:rsidR="00FB29F6">
        <w:t>, e.g.,</w:t>
      </w:r>
      <w:r>
        <w:t xml:space="preserve"> Klein, </w:t>
      </w:r>
      <w:proofErr w:type="spellStart"/>
      <w:r w:rsidR="00EE4235">
        <w:rPr>
          <w:i/>
          <w:iCs/>
        </w:rPr>
        <w:t>Schriftauslegung</w:t>
      </w:r>
      <w:proofErr w:type="spellEnd"/>
      <w:r w:rsidR="00EE4235">
        <w:t>,</w:t>
      </w:r>
      <w:r w:rsidR="00B645FB">
        <w:t xml:space="preserve"> </w:t>
      </w:r>
      <w:r w:rsidR="00E973F1">
        <w:t>24</w:t>
      </w:r>
      <w:r w:rsidR="00F17392">
        <w:t>–</w:t>
      </w:r>
      <w:r w:rsidR="00E973F1">
        <w:t>80;</w:t>
      </w:r>
      <w:r w:rsidR="00EE4235">
        <w:t xml:space="preserve"> </w:t>
      </w:r>
      <w:r w:rsidR="00A50105">
        <w:t xml:space="preserve">“Prophecy Continued,” </w:t>
      </w:r>
      <w:r w:rsidR="009E2437">
        <w:t>575</w:t>
      </w:r>
      <w:r w:rsidR="00F17392">
        <w:t>–</w:t>
      </w:r>
      <w:r w:rsidR="009E2437">
        <w:t xml:space="preserve">78. </w:t>
      </w:r>
    </w:p>
  </w:footnote>
  <w:footnote w:id="6">
    <w:p w14:paraId="5BB0E3C8" w14:textId="42096D46" w:rsidR="00526FFC" w:rsidRDefault="00526FFC">
      <w:pPr>
        <w:pStyle w:val="FootnoteText"/>
      </w:pPr>
      <w:r>
        <w:rPr>
          <w:rStyle w:val="FootnoteReference"/>
        </w:rPr>
        <w:footnoteRef/>
      </w:r>
      <w:r>
        <w:t xml:space="preserve"> </w:t>
      </w:r>
      <w:r w:rsidR="00E45D5C">
        <w:t xml:space="preserve">See Klein, </w:t>
      </w:r>
      <w:proofErr w:type="spellStart"/>
      <w:r w:rsidR="001A5FF9">
        <w:rPr>
          <w:i/>
          <w:iCs/>
        </w:rPr>
        <w:t>Schriftauslegung</w:t>
      </w:r>
      <w:proofErr w:type="spellEnd"/>
      <w:r w:rsidR="001A5FF9">
        <w:t xml:space="preserve">, </w:t>
      </w:r>
      <w:r w:rsidR="0094385B">
        <w:t>337</w:t>
      </w:r>
      <w:r w:rsidR="00F17392">
        <w:t>–</w:t>
      </w:r>
      <w:r w:rsidR="0094385B">
        <w:t>47</w:t>
      </w:r>
      <w:r w:rsidR="001A5FF9">
        <w:t>. Milgrom (</w:t>
      </w:r>
      <w:r w:rsidR="005B1FB3">
        <w:t>“Leviticus 26</w:t>
      </w:r>
      <w:r w:rsidR="00AD7169">
        <w:t>”) begins here in his comparison of Lev 26 and Ezekiel.</w:t>
      </w:r>
    </w:p>
  </w:footnote>
  <w:footnote w:id="7">
    <w:p w14:paraId="7201ACDA" w14:textId="3D0CFA49" w:rsidR="00BE315D" w:rsidRDefault="00BE315D">
      <w:pPr>
        <w:pStyle w:val="FootnoteText"/>
      </w:pPr>
      <w:r>
        <w:rPr>
          <w:rStyle w:val="FootnoteReference"/>
        </w:rPr>
        <w:footnoteRef/>
      </w:r>
      <w:r>
        <w:t xml:space="preserve"> </w:t>
      </w:r>
      <w:proofErr w:type="spellStart"/>
      <w:r w:rsidR="00A1666E">
        <w:t>Nihan</w:t>
      </w:r>
      <w:proofErr w:type="spellEnd"/>
      <w:r w:rsidR="00A1666E">
        <w:t xml:space="preserve"> (“Ezekiel”) suggests a mutual interaction between Ezekiel and Lev 26</w:t>
      </w:r>
      <w:r w:rsidR="001145C7">
        <w:t>. S</w:t>
      </w:r>
      <w:r w:rsidR="00DF1B49">
        <w:t xml:space="preserve">ee also </w:t>
      </w:r>
      <w:r w:rsidR="00470D7C">
        <w:t>Ganzel</w:t>
      </w:r>
      <w:r w:rsidR="00510576">
        <w:t xml:space="preserve"> and</w:t>
      </w:r>
      <w:r w:rsidR="00470D7C">
        <w:t xml:space="preserve"> </w:t>
      </w:r>
      <w:r w:rsidR="002632FB">
        <w:t xml:space="preserve">Levitt </w:t>
      </w:r>
      <w:r w:rsidR="00470D7C">
        <w:t xml:space="preserve">Kohn, </w:t>
      </w:r>
      <w:r w:rsidR="006C3996">
        <w:t xml:space="preserve">“Ezekiel’s Prophetic Message”; </w:t>
      </w:r>
      <w:proofErr w:type="spellStart"/>
      <w:r w:rsidR="00470D7C">
        <w:t>Kopilovitz</w:t>
      </w:r>
      <w:proofErr w:type="spellEnd"/>
      <w:r w:rsidR="00470D7C">
        <w:t>,</w:t>
      </w:r>
      <w:r w:rsidR="00077449">
        <w:t xml:space="preserve"> </w:t>
      </w:r>
      <w:r w:rsidR="006C3996">
        <w:t>“What Kind</w:t>
      </w:r>
      <w:r w:rsidR="0079316E">
        <w:t>?”;</w:t>
      </w:r>
      <w:r w:rsidR="00470D7C">
        <w:t xml:space="preserve"> Ly</w:t>
      </w:r>
      <w:r w:rsidR="00077449">
        <w:t>o</w:t>
      </w:r>
      <w:r w:rsidR="00470D7C">
        <w:t xml:space="preserve">ns, </w:t>
      </w:r>
      <w:r w:rsidR="0079316E">
        <w:t>“How Have We Changed?”</w:t>
      </w:r>
      <w:r w:rsidR="001145C7">
        <w:t xml:space="preserve">; </w:t>
      </w:r>
      <w:r w:rsidR="001D7979">
        <w:t>Haran, “</w:t>
      </w:r>
      <w:r w:rsidR="0047443C">
        <w:t>Ezekiel</w:t>
      </w:r>
      <w:r w:rsidR="00AD51EF">
        <w:t xml:space="preserve">”; </w:t>
      </w:r>
      <w:proofErr w:type="spellStart"/>
      <w:r w:rsidR="00AD51EF">
        <w:t>Too</w:t>
      </w:r>
      <w:r w:rsidR="00A57881">
        <w:t>man</w:t>
      </w:r>
      <w:proofErr w:type="spellEnd"/>
      <w:r w:rsidR="00A57881">
        <w:t>, “Covenant</w:t>
      </w:r>
      <w:r w:rsidR="00270FCE">
        <w:t>.”</w:t>
      </w:r>
    </w:p>
  </w:footnote>
  <w:footnote w:id="8">
    <w:p w14:paraId="0CA213DC" w14:textId="22CAE395" w:rsidR="00B87252" w:rsidRDefault="00B87252">
      <w:pPr>
        <w:pStyle w:val="FootnoteText"/>
      </w:pPr>
      <w:r>
        <w:rPr>
          <w:rStyle w:val="FootnoteReference"/>
        </w:rPr>
        <w:footnoteRef/>
      </w:r>
      <w:r>
        <w:t xml:space="preserve"> See the translation footnote on 13:3.</w:t>
      </w:r>
    </w:p>
  </w:footnote>
  <w:footnote w:id="9">
    <w:p w14:paraId="1BA28081" w14:textId="2EEB8158" w:rsidR="000D5274" w:rsidRDefault="000D5274">
      <w:pPr>
        <w:pStyle w:val="FootnoteText"/>
      </w:pPr>
      <w:r>
        <w:rPr>
          <w:rStyle w:val="FootnoteReference"/>
        </w:rPr>
        <w:footnoteRef/>
      </w:r>
      <w:r>
        <w:t xml:space="preserve"> </w:t>
      </w:r>
      <w:r w:rsidR="009E06EC" w:rsidRPr="00A75C49">
        <w:rPr>
          <w:rFonts w:cstheme="minorHAnsi"/>
          <w:sz w:val="18"/>
          <w:szCs w:val="18"/>
        </w:rPr>
        <w:t>LXX</w:t>
      </w:r>
      <w:r w:rsidR="00C75712">
        <w:t xml:space="preserve">, </w:t>
      </w:r>
      <w:r w:rsidR="00176C3F">
        <w:t xml:space="preserve">Vg. </w:t>
      </w:r>
      <w:r w:rsidR="00EC2641">
        <w:t>ha</w:t>
      </w:r>
      <w:r w:rsidR="00C75712">
        <w:t>ve</w:t>
      </w:r>
      <w:r w:rsidR="00EC2641">
        <w:t xml:space="preserve"> “slaughter,”</w:t>
      </w:r>
      <w:r w:rsidR="00440BE3">
        <w:t xml:space="preserve"> but </w:t>
      </w:r>
      <w:r w:rsidR="00440BE3">
        <w:rPr>
          <w:rFonts w:cstheme="minorHAnsi"/>
          <w:rtl/>
          <w:lang w:bidi="he-IL"/>
        </w:rPr>
        <w:t>זׇבַח</w:t>
      </w:r>
      <w:r w:rsidR="00440BE3">
        <w:t xml:space="preserve"> </w:t>
      </w:r>
      <w:r w:rsidR="0038575F">
        <w:t>denotes</w:t>
      </w:r>
      <w:r w:rsidR="00FF21EA">
        <w:t xml:space="preserve"> killing in connection with making an offering</w:t>
      </w:r>
      <w:r w:rsidR="00C95CCB">
        <w:t>,</w:t>
      </w:r>
      <w:r w:rsidR="0038575F">
        <w:t xml:space="preserve"> and it is thus</w:t>
      </w:r>
      <w:r w:rsidR="00FF21EA">
        <w:t xml:space="preserve"> distinguishable from </w:t>
      </w:r>
      <w:r w:rsidR="00FB4EE6">
        <w:rPr>
          <w:rFonts w:cstheme="minorHAnsi"/>
          <w:rtl/>
          <w:lang w:bidi="he-IL"/>
        </w:rPr>
        <w:t>טׇבַח</w:t>
      </w:r>
      <w:r w:rsidR="00FB4EE6">
        <w:t>.</w:t>
      </w:r>
      <w:r w:rsidR="00867CD2">
        <w:t xml:space="preserve"> </w:t>
      </w:r>
      <w:r w:rsidR="005A5F7B">
        <w:t>W</w:t>
      </w:r>
      <w:r w:rsidR="00F26525">
        <w:t>hen</w:t>
      </w:r>
      <w:r w:rsidR="00867CD2">
        <w:t xml:space="preserve"> </w:t>
      </w:r>
      <w:r w:rsidR="00867CD2">
        <w:rPr>
          <w:rFonts w:cstheme="minorHAnsi"/>
          <w:rtl/>
          <w:lang w:bidi="he-IL"/>
        </w:rPr>
        <w:t>זׇבַח</w:t>
      </w:r>
      <w:r w:rsidR="00867CD2">
        <w:t xml:space="preserve"> </w:t>
      </w:r>
      <w:r w:rsidR="00DB09BF">
        <w:t xml:space="preserve">denotes </w:t>
      </w:r>
      <w:r w:rsidR="00F26525">
        <w:t xml:space="preserve">more </w:t>
      </w:r>
      <w:r w:rsidR="00867CD2">
        <w:t>ordinary sla</w:t>
      </w:r>
      <w:r w:rsidR="006966E7">
        <w:t>u</w:t>
      </w:r>
      <w:r w:rsidR="00867CD2">
        <w:t>ghter</w:t>
      </w:r>
      <w:r w:rsidR="006966E7">
        <w:t xml:space="preserve"> (e.g., </w:t>
      </w:r>
      <w:r w:rsidR="00646774">
        <w:rPr>
          <w:lang w:bidi="he-IL"/>
        </w:rPr>
        <w:t>1 Sam</w:t>
      </w:r>
      <w:r w:rsidR="00646774" w:rsidRPr="00550961">
        <w:rPr>
          <w:lang w:bidi="he-IL"/>
        </w:rPr>
        <w:t xml:space="preserve"> </w:t>
      </w:r>
      <w:r w:rsidR="0049616F">
        <w:t>28</w:t>
      </w:r>
      <w:r w:rsidR="008F1F3E">
        <w:t>:</w:t>
      </w:r>
      <w:r w:rsidR="0049616F">
        <w:t>24</w:t>
      </w:r>
      <w:r w:rsidR="006966E7">
        <w:t xml:space="preserve">), it </w:t>
      </w:r>
      <w:r w:rsidR="00330670">
        <w:t>like</w:t>
      </w:r>
      <w:r w:rsidR="00304B97">
        <w:t xml:space="preserve">ly always </w:t>
      </w:r>
      <w:r w:rsidR="00D85E15">
        <w:t>carr</w:t>
      </w:r>
      <w:r w:rsidR="00C7757C">
        <w:t>ies</w:t>
      </w:r>
      <w:r w:rsidR="00D85E15">
        <w:t xml:space="preserve"> a hint of</w:t>
      </w:r>
      <w:r w:rsidR="00CE1FC4">
        <w:t xml:space="preserve"> </w:t>
      </w:r>
      <w:r w:rsidR="00553756">
        <w:t>reference to sacrificial slaughter</w:t>
      </w:r>
      <w:r w:rsidR="00304B97">
        <w:t xml:space="preserve">—especially </w:t>
      </w:r>
      <w:r w:rsidR="00330670">
        <w:t xml:space="preserve">in the thinking of </w:t>
      </w:r>
      <w:r w:rsidR="00304B97">
        <w:t>a priest like Ezekiel.</w:t>
      </w:r>
      <w:r w:rsidR="00E15C1F">
        <w:t xml:space="preserve"> </w:t>
      </w:r>
      <w:r w:rsidR="00A04F2B">
        <w:t xml:space="preserve">Here, its juxtaposition with reference to </w:t>
      </w:r>
      <w:r w:rsidR="00896144">
        <w:t xml:space="preserve">eating fat </w:t>
      </w:r>
      <w:r w:rsidR="00ED71F4">
        <w:t>links with</w:t>
      </w:r>
      <w:r w:rsidR="00896144">
        <w:t xml:space="preserve"> th</w:t>
      </w:r>
      <w:r w:rsidR="00676D51">
        <w:t>is</w:t>
      </w:r>
      <w:r w:rsidR="00896144">
        <w:t xml:space="preserve"> </w:t>
      </w:r>
      <w:r w:rsidR="002F25ED">
        <w:t xml:space="preserve">hint </w:t>
      </w:r>
      <w:r w:rsidR="00896144">
        <w:t>(see the verse-by-verse commentary</w:t>
      </w:r>
      <w:r w:rsidR="00FA0EC4">
        <w:t>)</w:t>
      </w:r>
      <w:r w:rsidR="00896144">
        <w:t>.</w:t>
      </w:r>
    </w:p>
  </w:footnote>
  <w:footnote w:id="10">
    <w:p w14:paraId="62135CE9" w14:textId="03CB0D7D" w:rsidR="00230353" w:rsidRDefault="00230353" w:rsidP="00230353">
      <w:pPr>
        <w:pStyle w:val="FootnoteText"/>
      </w:pPr>
      <w:r>
        <w:rPr>
          <w:rStyle w:val="FootnoteReference"/>
        </w:rPr>
        <w:footnoteRef/>
      </w:r>
      <w:r>
        <w:t xml:space="preserve"> Ezekiel uses t</w:t>
      </w:r>
      <w:r w:rsidR="00DE59BF">
        <w:t>he niphal</w:t>
      </w:r>
      <w:r>
        <w:t xml:space="preserve"> participle from </w:t>
      </w:r>
      <w:r>
        <w:rPr>
          <w:rFonts w:cstheme="minorHAnsi"/>
          <w:rtl/>
          <w:lang w:bidi="he-IL"/>
        </w:rPr>
        <w:t>חׇלׇה</w:t>
      </w:r>
      <w:r>
        <w:t xml:space="preserve">, “be sick,” then the </w:t>
      </w:r>
      <w:proofErr w:type="spellStart"/>
      <w:r>
        <w:t>qal</w:t>
      </w:r>
      <w:proofErr w:type="spellEnd"/>
      <w:r>
        <w:t xml:space="preserve">; cf. the alternation of </w:t>
      </w:r>
      <w:proofErr w:type="spellStart"/>
      <w:r>
        <w:t>qal</w:t>
      </w:r>
      <w:proofErr w:type="spellEnd"/>
      <w:r>
        <w:t xml:space="preserve"> and </w:t>
      </w:r>
      <w:proofErr w:type="spellStart"/>
      <w:r>
        <w:t>hiphil</w:t>
      </w:r>
      <w:proofErr w:type="spellEnd"/>
      <w:r>
        <w:t xml:space="preserve"> of </w:t>
      </w:r>
      <w:r>
        <w:rPr>
          <w:rFonts w:cstheme="minorHAnsi"/>
          <w:rtl/>
          <w:lang w:bidi="he-IL"/>
        </w:rPr>
        <w:t>שׁוּב</w:t>
      </w:r>
      <w:r>
        <w:t xml:space="preserve"> in 14:6 (</w:t>
      </w:r>
      <w:proofErr w:type="spellStart"/>
      <w:r>
        <w:t>Zimmerli</w:t>
      </w:r>
      <w:proofErr w:type="spellEnd"/>
      <w:r>
        <w:t>, 2:204).</w:t>
      </w:r>
    </w:p>
  </w:footnote>
  <w:footnote w:id="11">
    <w:p w14:paraId="5C2F7567" w14:textId="30CE964A" w:rsidR="008119BE" w:rsidRDefault="008119BE" w:rsidP="008119BE">
      <w:pPr>
        <w:pStyle w:val="FootnoteText"/>
      </w:pPr>
      <w:r>
        <w:rPr>
          <w:rStyle w:val="FootnoteReference"/>
        </w:rPr>
        <w:footnoteRef/>
      </w:r>
      <w:r w:rsidR="009C5ADA">
        <w:t xml:space="preserve"> </w:t>
      </w:r>
      <w:r w:rsidR="00661980">
        <w:t xml:space="preserve">On </w:t>
      </w:r>
      <w:r w:rsidR="004F02FE">
        <w:t xml:space="preserve">“I am alive” and </w:t>
      </w:r>
      <w:r w:rsidR="006D721A">
        <w:t xml:space="preserve">if-clauses </w:t>
      </w:r>
      <w:r w:rsidR="003D41D9">
        <w:t>whose</w:t>
      </w:r>
      <w:r w:rsidR="006D721A">
        <w:t xml:space="preserve"> apodosis* is left unstated</w:t>
      </w:r>
      <w:r w:rsidR="00661980">
        <w:t>, see 5:11.</w:t>
      </w:r>
    </w:p>
  </w:footnote>
  <w:footnote w:id="12">
    <w:p w14:paraId="6377AA16" w14:textId="1424142D" w:rsidR="00671A73" w:rsidRDefault="00671A73">
      <w:pPr>
        <w:pStyle w:val="FootnoteText"/>
      </w:pPr>
      <w:r>
        <w:rPr>
          <w:rStyle w:val="FootnoteReference"/>
        </w:rPr>
        <w:footnoteRef/>
      </w:r>
      <w:r>
        <w:t xml:space="preserve"> </w:t>
      </w:r>
      <w:r w:rsidR="00187CD0">
        <w:rPr>
          <w:rFonts w:cstheme="minorHAnsi"/>
          <w:rtl/>
          <w:lang w:bidi="he-IL"/>
        </w:rPr>
        <w:t>צ</w:t>
      </w:r>
      <w:r w:rsidR="00437EEA">
        <w:rPr>
          <w:rFonts w:cstheme="minorHAnsi"/>
          <w:rtl/>
          <w:lang w:bidi="he-IL"/>
        </w:rPr>
        <w:t>ֹא</w:t>
      </w:r>
      <w:r w:rsidR="0037406C">
        <w:rPr>
          <w:rFonts w:cstheme="minorHAnsi"/>
          <w:rtl/>
          <w:lang w:bidi="he-IL"/>
        </w:rPr>
        <w:t>ן</w:t>
      </w:r>
      <w:r w:rsidR="0037406C">
        <w:t xml:space="preserve">, “flock,” is f. but </w:t>
      </w:r>
      <w:r w:rsidR="000F3B18">
        <w:t xml:space="preserve">“them” on </w:t>
      </w:r>
      <w:r w:rsidR="00DA076D">
        <w:rPr>
          <w:rFonts w:cstheme="minorHAnsi"/>
          <w:rtl/>
          <w:lang w:bidi="he-IL"/>
        </w:rPr>
        <w:t>ו</w:t>
      </w:r>
      <w:r w:rsidR="001E0155">
        <w:rPr>
          <w:rFonts w:cstheme="minorHAnsi"/>
          <w:rtl/>
          <w:lang w:bidi="he-IL"/>
        </w:rPr>
        <w:t>ּבׅקַּר</w:t>
      </w:r>
      <w:r w:rsidR="0053633B">
        <w:rPr>
          <w:rFonts w:cstheme="minorHAnsi"/>
          <w:rtl/>
          <w:lang w:bidi="he-IL"/>
        </w:rPr>
        <w:t>ְתּׅים</w:t>
      </w:r>
      <w:r w:rsidR="0053633B">
        <w:t xml:space="preserve">, </w:t>
      </w:r>
      <w:r w:rsidR="00C04F4D">
        <w:t xml:space="preserve">“I will </w:t>
      </w:r>
      <w:r w:rsidR="00B60753">
        <w:t>inquire</w:t>
      </w:r>
      <w:r w:rsidR="00981610">
        <w:t xml:space="preserve"> into</w:t>
      </w:r>
      <w:r w:rsidR="00C04F4D">
        <w:t xml:space="preserve"> them,” is m. </w:t>
      </w:r>
      <w:r w:rsidR="0046154F">
        <w:t>Through 34:11</w:t>
      </w:r>
      <w:r w:rsidR="00F17392">
        <w:t>–</w:t>
      </w:r>
      <w:r w:rsidR="0046154F">
        <w:t xml:space="preserve">15 and in </w:t>
      </w:r>
      <w:r w:rsidR="00341B7E">
        <w:t>34:</w:t>
      </w:r>
      <w:r w:rsidR="0046154F">
        <w:t xml:space="preserve">23 </w:t>
      </w:r>
      <w:r w:rsidR="00B664EC">
        <w:t>E</w:t>
      </w:r>
      <w:r w:rsidR="00531296">
        <w:t>zekiel continues this alternating</w:t>
      </w:r>
      <w:r w:rsidR="00A328D4">
        <w:t xml:space="preserve">, which </w:t>
      </w:r>
      <w:r w:rsidR="0057044E">
        <w:t>links</w:t>
      </w:r>
      <w:r w:rsidR="00A328D4">
        <w:t xml:space="preserve"> with the fact that the “</w:t>
      </w:r>
      <w:r w:rsidR="00914E58">
        <w:t>flock</w:t>
      </w:r>
      <w:r w:rsidR="00A328D4">
        <w:t xml:space="preserve">” </w:t>
      </w:r>
      <w:r w:rsidR="00914E58">
        <w:t>comprises</w:t>
      </w:r>
      <w:r w:rsidR="00A328D4">
        <w:t xml:space="preserve"> people</w:t>
      </w:r>
      <w:r w:rsidR="00BB63A3">
        <w:t>.</w:t>
      </w:r>
    </w:p>
  </w:footnote>
  <w:footnote w:id="13">
    <w:p w14:paraId="58CA7FA7" w14:textId="0F7AD045" w:rsidR="004B476D" w:rsidRDefault="004B476D">
      <w:pPr>
        <w:pStyle w:val="FootnoteText"/>
      </w:pPr>
      <w:r>
        <w:rPr>
          <w:rStyle w:val="FootnoteReference"/>
        </w:rPr>
        <w:footnoteRef/>
      </w:r>
      <w:r>
        <w:t xml:space="preserve"> </w:t>
      </w:r>
      <w:r w:rsidR="00FA3999">
        <w:t xml:space="preserve">On the grammatical construction, see the translation comment on 16:27. </w:t>
      </w:r>
    </w:p>
  </w:footnote>
  <w:footnote w:id="14">
    <w:p w14:paraId="4D1A9198" w14:textId="35F4507A" w:rsidR="00EA4A76" w:rsidRDefault="00EA4A76">
      <w:pPr>
        <w:pStyle w:val="FootnoteText"/>
      </w:pPr>
      <w:r>
        <w:rPr>
          <w:rStyle w:val="FootnoteReference"/>
        </w:rPr>
        <w:footnoteRef/>
      </w:r>
      <w:r>
        <w:t xml:space="preserve"> That is, </w:t>
      </w:r>
      <w:r w:rsidR="00552FA7">
        <w:t>on</w:t>
      </w:r>
      <w:r w:rsidR="005407A4">
        <w:t xml:space="preserve"> rich pasture they will pasture: I keep the </w:t>
      </w:r>
      <w:r w:rsidR="009D1286">
        <w:t>“shepherd” terminology to match the way the Hebrew works.</w:t>
      </w:r>
      <w:r w:rsidR="008D231C">
        <w:t xml:space="preserve"> So also</w:t>
      </w:r>
      <w:r w:rsidR="0070624E">
        <w:t xml:space="preserve"> in</w:t>
      </w:r>
      <w:r w:rsidR="008D231C">
        <w:t xml:space="preserve"> 34:18</w:t>
      </w:r>
      <w:r w:rsidR="00F17392">
        <w:t>–</w:t>
      </w:r>
      <w:r w:rsidR="00C77B41">
        <w:t>19</w:t>
      </w:r>
      <w:r w:rsidR="008D231C">
        <w:t>.</w:t>
      </w:r>
    </w:p>
  </w:footnote>
  <w:footnote w:id="15">
    <w:p w14:paraId="2A661809" w14:textId="3236A669" w:rsidR="00BB61E3" w:rsidRDefault="00BB61E3">
      <w:pPr>
        <w:pStyle w:val="FootnoteText"/>
      </w:pPr>
      <w:r>
        <w:rPr>
          <w:rStyle w:val="FootnoteReference"/>
        </w:rPr>
        <w:footnoteRef/>
      </w:r>
      <w:r>
        <w:t xml:space="preserve"> The flock.</w:t>
      </w:r>
    </w:p>
  </w:footnote>
  <w:footnote w:id="16">
    <w:p w14:paraId="39DEF9F2" w14:textId="6CF7869D" w:rsidR="0044033F" w:rsidRDefault="0044033F">
      <w:pPr>
        <w:pStyle w:val="FootnoteText"/>
      </w:pPr>
      <w:r>
        <w:rPr>
          <w:rStyle w:val="FootnoteReference"/>
        </w:rPr>
        <w:footnoteRef/>
      </w:r>
      <w:r w:rsidR="001A0830">
        <w:t xml:space="preserve"> </w:t>
      </w:r>
      <w:r w:rsidR="00CA2572">
        <w:t>“</w:t>
      </w:r>
      <w:r w:rsidR="001A0830">
        <w:t>Animal</w:t>
      </w:r>
      <w:r w:rsidR="008B7EBF">
        <w:t>”</w:t>
      </w:r>
      <w:r w:rsidR="001A0830">
        <w:t xml:space="preserve"> is</w:t>
      </w:r>
      <w:r w:rsidR="00910AE2">
        <w:t xml:space="preserve"> </w:t>
      </w:r>
      <w:r w:rsidR="00910AE2">
        <w:rPr>
          <w:rFonts w:cstheme="minorHAnsi"/>
          <w:rtl/>
          <w:lang w:bidi="he-IL"/>
        </w:rPr>
        <w:t>שֶֹה</w:t>
      </w:r>
      <w:r w:rsidR="00CA2572">
        <w:t xml:space="preserve">, which </w:t>
      </w:r>
      <w:r w:rsidR="00580BA0">
        <w:t xml:space="preserve">covers </w:t>
      </w:r>
      <w:r w:rsidR="00A56C34">
        <w:t xml:space="preserve">both </w:t>
      </w:r>
      <w:r w:rsidR="00580BA0">
        <w:t>sheep and goats, so there is not an English equivalent</w:t>
      </w:r>
      <w:r w:rsidR="00767153">
        <w:t xml:space="preserve"> word</w:t>
      </w:r>
      <w:r w:rsidR="007916BD">
        <w:t>.</w:t>
      </w:r>
    </w:p>
  </w:footnote>
  <w:footnote w:id="17">
    <w:p w14:paraId="4B4AB4AB" w14:textId="4F6F294F" w:rsidR="002C1524" w:rsidRDefault="002C1524">
      <w:pPr>
        <w:pStyle w:val="FootnoteText"/>
      </w:pPr>
      <w:r>
        <w:rPr>
          <w:rStyle w:val="FootnoteReference"/>
        </w:rPr>
        <w:footnoteRef/>
      </w:r>
      <w:r>
        <w:t xml:space="preserve"> </w:t>
      </w:r>
      <w:r w:rsidR="00126B0E">
        <w:t>Yahweh will make the wilderness and the woods</w:t>
      </w:r>
      <w:r w:rsidR="00FF2091">
        <w:t xml:space="preserve"> </w:t>
      </w:r>
      <w:r w:rsidR="002D2236">
        <w:t xml:space="preserve">an embodiment of blessing </w:t>
      </w:r>
      <w:r w:rsidR="00FF2091">
        <w:t xml:space="preserve">and </w:t>
      </w:r>
      <w:r w:rsidR="00E61204">
        <w:t>will do the same for the</w:t>
      </w:r>
      <w:r w:rsidR="00FF2091">
        <w:t xml:space="preserve"> Jerusalem area</w:t>
      </w:r>
      <w:r w:rsidR="00E61204">
        <w:t>, appended in case it seems odd to omit it.</w:t>
      </w:r>
    </w:p>
  </w:footnote>
  <w:footnote w:id="18">
    <w:p w14:paraId="3450876C" w14:textId="6B337CB7" w:rsidR="002E1ED3" w:rsidRDefault="002E1ED3">
      <w:pPr>
        <w:pStyle w:val="FootnoteText"/>
      </w:pPr>
      <w:r>
        <w:rPr>
          <w:rStyle w:val="FootnoteReference"/>
        </w:rPr>
        <w:footnoteRef/>
      </w:r>
      <w:r>
        <w:t xml:space="preserve"> I take the two preceding sentences as both </w:t>
      </w:r>
      <w:r w:rsidR="006C2590">
        <w:t xml:space="preserve">comprising </w:t>
      </w:r>
      <w:r w:rsidR="00EB3115">
        <w:t xml:space="preserve">an </w:t>
      </w:r>
      <w:r w:rsidR="006C2590">
        <w:t>extraposed subordinate clause</w:t>
      </w:r>
      <w:r w:rsidR="00EB3115">
        <w:t xml:space="preserve"> with the subject before the verb,</w:t>
      </w:r>
      <w:r w:rsidR="006C2590">
        <w:t xml:space="preserve"> followed by </w:t>
      </w:r>
      <w:r w:rsidR="00EB3115">
        <w:t xml:space="preserve">a </w:t>
      </w:r>
      <w:r w:rsidR="006C2590" w:rsidRPr="00C6685C">
        <w:rPr>
          <w:i/>
          <w:iCs/>
        </w:rPr>
        <w:t>waw</w:t>
      </w:r>
      <w:r w:rsidR="00C6685C">
        <w:t>-</w:t>
      </w:r>
      <w:r w:rsidR="006C2590">
        <w:t>apodosis.</w:t>
      </w:r>
      <w:r w:rsidR="00E415A1">
        <w:t>*</w:t>
      </w:r>
    </w:p>
  </w:footnote>
  <w:footnote w:id="19">
    <w:p w14:paraId="3A4FA428" w14:textId="297D8344" w:rsidR="00DA2E77" w:rsidRDefault="00DA2E77">
      <w:pPr>
        <w:pStyle w:val="FootnoteText"/>
      </w:pPr>
      <w:r>
        <w:rPr>
          <w:rStyle w:val="FootnoteReference"/>
        </w:rPr>
        <w:footnoteRef/>
      </w:r>
      <w:r w:rsidR="0023020C">
        <w:t xml:space="preserve"> </w:t>
      </w:r>
      <w:r w:rsidR="0023020C">
        <w:rPr>
          <w:rFonts w:cstheme="minorHAnsi"/>
          <w:rtl/>
          <w:lang w:bidi="he-IL"/>
        </w:rPr>
        <w:t>אׇס</w:t>
      </w:r>
      <w:r w:rsidR="00214FA7">
        <w:rPr>
          <w:rFonts w:cstheme="minorHAnsi"/>
          <w:rtl/>
          <w:lang w:bidi="he-IL"/>
        </w:rPr>
        <w:t>ַף</w:t>
      </w:r>
      <w:r w:rsidR="0023020C">
        <w:t xml:space="preserve"> </w:t>
      </w:r>
      <w:r w:rsidR="008527D5">
        <w:t xml:space="preserve">can denote being </w:t>
      </w:r>
      <w:r w:rsidR="000C6CF5">
        <w:t>“</w:t>
      </w:r>
      <w:r w:rsidR="008527D5">
        <w:t>gathered</w:t>
      </w:r>
      <w:r w:rsidR="000C6CF5">
        <w:t>”</w:t>
      </w:r>
      <w:r w:rsidR="008527D5">
        <w:t xml:space="preserve"> </w:t>
      </w:r>
      <w:r w:rsidR="007F0AC2">
        <w:t xml:space="preserve">to one’s family when one dies, and </w:t>
      </w:r>
      <w:r w:rsidR="000C6CF5">
        <w:t xml:space="preserve">Ezekiel might be referring to this kind of gathering </w:t>
      </w:r>
      <w:r w:rsidR="008C7998">
        <w:t>(</w:t>
      </w:r>
      <w:r w:rsidR="00B16E23">
        <w:t xml:space="preserve">Moshe ben </w:t>
      </w:r>
      <w:proofErr w:type="spellStart"/>
      <w:r w:rsidR="00B16E23">
        <w:t>Shesheth</w:t>
      </w:r>
      <w:proofErr w:type="spellEnd"/>
      <w:r w:rsidR="00B16E23">
        <w:t xml:space="preserve">, </w:t>
      </w:r>
      <w:r w:rsidR="00387DF4">
        <w:t>75).</w:t>
      </w:r>
    </w:p>
  </w:footnote>
  <w:footnote w:id="20">
    <w:p w14:paraId="38149E92" w14:textId="46A05FDA" w:rsidR="00412AFA" w:rsidRDefault="00412AFA">
      <w:pPr>
        <w:pStyle w:val="FootnoteText"/>
      </w:pPr>
      <w:r>
        <w:rPr>
          <w:rStyle w:val="FootnoteReference"/>
        </w:rPr>
        <w:footnoteRef/>
      </w:r>
      <w:r>
        <w:t xml:space="preserve"> See </w:t>
      </w:r>
      <w:proofErr w:type="spellStart"/>
      <w:r>
        <w:t>Konkel</w:t>
      </w:r>
      <w:proofErr w:type="spellEnd"/>
      <w:r>
        <w:t xml:space="preserve">, </w:t>
      </w:r>
      <w:r w:rsidR="003B5E3A">
        <w:t>“</w:t>
      </w:r>
      <w:r w:rsidR="00FE426C">
        <w:t>Ezechiel-</w:t>
      </w:r>
      <w:proofErr w:type="spellStart"/>
      <w:r w:rsidR="00FE426C">
        <w:t>Septuaginta</w:t>
      </w:r>
      <w:proofErr w:type="spellEnd"/>
      <w:r w:rsidR="003B5E3A">
        <w:t>,”</w:t>
      </w:r>
      <w:r w:rsidR="00FE426C">
        <w:t xml:space="preserve"> </w:t>
      </w:r>
      <w:r>
        <w:t>49</w:t>
      </w:r>
      <w:r w:rsidR="00F17392">
        <w:t>–</w:t>
      </w:r>
      <w:r>
        <w:t>5</w:t>
      </w:r>
      <w:r w:rsidR="00C21E24">
        <w:t>1 (</w:t>
      </w:r>
      <w:proofErr w:type="spellStart"/>
      <w:r w:rsidR="00C21E24">
        <w:t>Konkel</w:t>
      </w:r>
      <w:proofErr w:type="spellEnd"/>
      <w:r w:rsidR="00C21E24">
        <w:t xml:space="preserve"> discusses many other difference between </w:t>
      </w:r>
      <w:r w:rsidR="00BA032E" w:rsidRPr="00F97A59">
        <w:rPr>
          <w:sz w:val="18"/>
          <w:szCs w:val="18"/>
        </w:rPr>
        <w:t>MT</w:t>
      </w:r>
      <w:r w:rsidR="00C21E24">
        <w:t xml:space="preserve">, </w:t>
      </w:r>
      <w:r w:rsidR="00AA1D4E">
        <w:t xml:space="preserve">Papyrus 967, and the main </w:t>
      </w:r>
      <w:r w:rsidR="009E06EC" w:rsidRPr="00A75C49">
        <w:rPr>
          <w:rFonts w:cstheme="minorHAnsi"/>
          <w:sz w:val="18"/>
          <w:szCs w:val="18"/>
        </w:rPr>
        <w:t>LXX</w:t>
      </w:r>
      <w:r w:rsidR="00AA1D4E">
        <w:t xml:space="preserve"> text).</w:t>
      </w:r>
    </w:p>
  </w:footnote>
  <w:footnote w:id="21">
    <w:p w14:paraId="6DE2BD74" w14:textId="77777777" w:rsidR="00EE270D" w:rsidRDefault="00EE270D" w:rsidP="00EE270D">
      <w:pPr>
        <w:pStyle w:val="FootnoteText"/>
      </w:pPr>
      <w:r>
        <w:rPr>
          <w:rStyle w:val="FootnoteReference"/>
        </w:rPr>
        <w:footnoteRef/>
      </w:r>
      <w:r>
        <w:t xml:space="preserve"> Mein, “Profitable and Unprofitable.”</w:t>
      </w:r>
    </w:p>
  </w:footnote>
  <w:footnote w:id="22">
    <w:p w14:paraId="7303D6BE" w14:textId="77777777" w:rsidR="00FF031C" w:rsidRDefault="00FF031C" w:rsidP="00FF031C">
      <w:pPr>
        <w:pStyle w:val="FootnoteText"/>
      </w:pPr>
      <w:r>
        <w:rPr>
          <w:rStyle w:val="FootnoteReference"/>
        </w:rPr>
        <w:footnoteRef/>
      </w:r>
      <w:r>
        <w:t xml:space="preserve"> Anum, Enlil, and Inanna are gods; </w:t>
      </w:r>
      <w:proofErr w:type="spellStart"/>
      <w:r>
        <w:t>Isin</w:t>
      </w:r>
      <w:proofErr w:type="spellEnd"/>
      <w:r>
        <w:t xml:space="preserve"> is a city south of Nippur and thus, coincidentally, near </w:t>
      </w:r>
      <w:proofErr w:type="spellStart"/>
      <w:r>
        <w:t>Kebar</w:t>
      </w:r>
      <w:proofErr w:type="spellEnd"/>
      <w:r>
        <w:t xml:space="preserve">. </w:t>
      </w:r>
    </w:p>
  </w:footnote>
  <w:footnote w:id="23">
    <w:p w14:paraId="014222B6" w14:textId="01B642AB" w:rsidR="00483BDF" w:rsidRDefault="00483BDF">
      <w:pPr>
        <w:pStyle w:val="FootnoteText"/>
      </w:pPr>
      <w:r>
        <w:rPr>
          <w:rStyle w:val="FootnoteReference"/>
        </w:rPr>
        <w:footnoteRef/>
      </w:r>
      <w:r>
        <w:t xml:space="preserve"> </w:t>
      </w:r>
      <w:r w:rsidR="00F62299">
        <w:t>On 34:</w:t>
      </w:r>
      <w:r w:rsidR="00715631">
        <w:t xml:space="preserve">27, see </w:t>
      </w:r>
      <w:r w:rsidR="00AE6697">
        <w:t xml:space="preserve">Lyons, </w:t>
      </w:r>
      <w:r w:rsidR="00F62299">
        <w:t>“Marking,” 246.</w:t>
      </w:r>
    </w:p>
  </w:footnote>
  <w:footnote w:id="24">
    <w:p w14:paraId="23993ED9" w14:textId="19F87999" w:rsidR="00022415" w:rsidRPr="00FA5914" w:rsidRDefault="00022415" w:rsidP="00022415">
      <w:pPr>
        <w:pStyle w:val="FootnoteText"/>
      </w:pPr>
      <w:r>
        <w:rPr>
          <w:rStyle w:val="FootnoteReference"/>
        </w:rPr>
        <w:footnoteRef/>
      </w:r>
      <w:r>
        <w:t xml:space="preserve"> See Deeley, “Ezekiel's Shepherd</w:t>
      </w:r>
      <w:r w:rsidR="00122BCC">
        <w:t>”; Porter, “Sheep”</w:t>
      </w:r>
      <w:r w:rsidR="008337B0">
        <w:t>;</w:t>
      </w:r>
      <w:r w:rsidR="00C7379B">
        <w:t xml:space="preserve"> further </w:t>
      </w:r>
      <w:proofErr w:type="spellStart"/>
      <w:r w:rsidR="00BC4052">
        <w:t>Biwul</w:t>
      </w:r>
      <w:proofErr w:type="spellEnd"/>
      <w:r w:rsidR="00BC4052">
        <w:t xml:space="preserve">, </w:t>
      </w:r>
      <w:r w:rsidR="00BC4052">
        <w:rPr>
          <w:i/>
          <w:iCs/>
        </w:rPr>
        <w:t>Theol</w:t>
      </w:r>
      <w:r w:rsidR="007751C5">
        <w:rPr>
          <w:i/>
          <w:iCs/>
        </w:rPr>
        <w:t>o</w:t>
      </w:r>
      <w:r w:rsidR="00BC4052">
        <w:rPr>
          <w:i/>
          <w:iCs/>
        </w:rPr>
        <w:t>g</w:t>
      </w:r>
      <w:r w:rsidR="007751C5">
        <w:rPr>
          <w:i/>
          <w:iCs/>
        </w:rPr>
        <w:t>i</w:t>
      </w:r>
      <w:r w:rsidR="00BC4052">
        <w:rPr>
          <w:i/>
          <w:iCs/>
        </w:rPr>
        <w:t>cal Examination</w:t>
      </w:r>
      <w:r w:rsidR="00BC4052">
        <w:t xml:space="preserve">; </w:t>
      </w:r>
      <w:proofErr w:type="spellStart"/>
      <w:r w:rsidR="00BC4052">
        <w:t>Obinwa</w:t>
      </w:r>
      <w:proofErr w:type="spellEnd"/>
      <w:r w:rsidR="00BC4052">
        <w:t xml:space="preserve">, </w:t>
      </w:r>
      <w:r w:rsidR="00BC4052">
        <w:rPr>
          <w:i/>
          <w:iCs/>
        </w:rPr>
        <w:t>“ I Shall Feed Them</w:t>
      </w:r>
      <w:r w:rsidR="00D06110">
        <w:rPr>
          <w:i/>
          <w:iCs/>
        </w:rPr>
        <w:t>”</w:t>
      </w:r>
      <w:r w:rsidR="00D06110">
        <w:t xml:space="preserve">; </w:t>
      </w:r>
      <w:r w:rsidR="00FA5914">
        <w:t>Fowler</w:t>
      </w:r>
      <w:r w:rsidR="00F52AAA">
        <w:t xml:space="preserve"> and </w:t>
      </w:r>
      <w:r w:rsidR="00FA5914">
        <w:t xml:space="preserve">Strickland, </w:t>
      </w:r>
      <w:r w:rsidR="00FA5914">
        <w:rPr>
          <w:i/>
          <w:iCs/>
        </w:rPr>
        <w:t>Influence</w:t>
      </w:r>
      <w:r w:rsidR="00FA5914">
        <w:t xml:space="preserve">, </w:t>
      </w:r>
      <w:r w:rsidR="0031422C">
        <w:t>89</w:t>
      </w:r>
      <w:r w:rsidR="00F17392">
        <w:t>–</w:t>
      </w:r>
      <w:r w:rsidR="00921A5C">
        <w:t xml:space="preserve">95. </w:t>
      </w:r>
    </w:p>
  </w:footnote>
  <w:footnote w:id="25">
    <w:p w14:paraId="77C6D257" w14:textId="22B37090" w:rsidR="00654E66" w:rsidRDefault="00654E66">
      <w:pPr>
        <w:pStyle w:val="FootnoteText"/>
      </w:pPr>
      <w:r>
        <w:rPr>
          <w:rStyle w:val="FootnoteReference"/>
        </w:rPr>
        <w:footnoteRef/>
      </w:r>
      <w:r>
        <w:t xml:space="preserve"> </w:t>
      </w:r>
      <w:r w:rsidR="00340FE8">
        <w:t>“</w:t>
      </w:r>
      <w:r>
        <w:t>Sermon 46,</w:t>
      </w:r>
      <w:r w:rsidR="00340FE8">
        <w:t>”</w:t>
      </w:r>
      <w:r>
        <w:t xml:space="preserve"> 263, 264.</w:t>
      </w:r>
    </w:p>
  </w:footnote>
  <w:footnote w:id="26">
    <w:p w14:paraId="1A654743" w14:textId="4525D17B" w:rsidR="00340FE8" w:rsidRDefault="00340FE8">
      <w:pPr>
        <w:pStyle w:val="FootnoteText"/>
      </w:pPr>
      <w:r>
        <w:rPr>
          <w:rStyle w:val="FootnoteReference"/>
        </w:rPr>
        <w:footnoteRef/>
      </w:r>
      <w:r>
        <w:t xml:space="preserve"> </w:t>
      </w:r>
      <w:r w:rsidR="00B23692">
        <w:t>“</w:t>
      </w:r>
      <w:r>
        <w:t>Sermon 46,” 264</w:t>
      </w:r>
      <w:r w:rsidR="00F17392">
        <w:t>–</w:t>
      </w:r>
      <w:r>
        <w:t>65.</w:t>
      </w:r>
    </w:p>
  </w:footnote>
  <w:footnote w:id="27">
    <w:p w14:paraId="46F9E730" w14:textId="4F1F1167" w:rsidR="00B23692" w:rsidRDefault="00B23692">
      <w:pPr>
        <w:pStyle w:val="FootnoteText"/>
      </w:pPr>
      <w:r>
        <w:rPr>
          <w:rStyle w:val="FootnoteReference"/>
        </w:rPr>
        <w:footnoteRef/>
      </w:r>
      <w:r>
        <w:t xml:space="preserve"> </w:t>
      </w:r>
      <w:r w:rsidR="0098102E">
        <w:t>“Sermon 47,” 302, 315.</w:t>
      </w:r>
      <w:r w:rsidR="008950E6">
        <w:t xml:space="preserve"> Heil, “Ezekiel 34</w:t>
      </w:r>
      <w:r w:rsidR="00D54723">
        <w:t>,</w:t>
      </w:r>
      <w:r w:rsidR="0012145B">
        <w:t>”</w:t>
      </w:r>
      <w:r w:rsidR="00D54723">
        <w:t xml:space="preserve"> looks at the</w:t>
      </w:r>
      <w:r w:rsidR="00E95C74">
        <w:t xml:space="preserve"> shepherd metaphor more broadly in Matthew.</w:t>
      </w:r>
    </w:p>
  </w:footnote>
  <w:footnote w:id="28">
    <w:p w14:paraId="44EC7D94" w14:textId="49B679CD" w:rsidR="000F11C3" w:rsidRDefault="000F11C3">
      <w:pPr>
        <w:pStyle w:val="FootnoteText"/>
      </w:pPr>
      <w:r>
        <w:rPr>
          <w:rStyle w:val="FootnoteReference"/>
        </w:rPr>
        <w:footnoteRef/>
      </w:r>
      <w:r>
        <w:t xml:space="preserve"> Crane, </w:t>
      </w:r>
      <w:r w:rsidR="006D1F2F">
        <w:rPr>
          <w:i/>
          <w:iCs/>
        </w:rPr>
        <w:t>Israel’s Restoration</w:t>
      </w:r>
      <w:r w:rsidR="00A916A4">
        <w:t>,</w:t>
      </w:r>
      <w:r w:rsidR="00B94FA0">
        <w:rPr>
          <w:i/>
          <w:iCs/>
        </w:rPr>
        <w:t xml:space="preserve"> </w:t>
      </w:r>
      <w:r>
        <w:t>36.</w:t>
      </w:r>
    </w:p>
  </w:footnote>
  <w:footnote w:id="29">
    <w:p w14:paraId="0992559E" w14:textId="12287267" w:rsidR="00A15D48" w:rsidRDefault="00A15D48">
      <w:pPr>
        <w:pStyle w:val="FootnoteText"/>
      </w:pPr>
      <w:r>
        <w:rPr>
          <w:rStyle w:val="FootnoteReference"/>
        </w:rPr>
        <w:footnoteRef/>
      </w:r>
      <w:r>
        <w:t xml:space="preserve"> On “I am alive” and such </w:t>
      </w:r>
      <w:r w:rsidR="001F421A">
        <w:t>incomplete declarations, see 5</w:t>
      </w:r>
      <w:r w:rsidR="00D600ED">
        <w:t>:</w:t>
      </w:r>
      <w:r w:rsidR="001F421A">
        <w:t>11</w:t>
      </w:r>
      <w:r w:rsidR="00B47F5F">
        <w:t>. This example is unique</w:t>
      </w:r>
      <w:r w:rsidR="009663BB">
        <w:t xml:space="preserve"> in Ezekiel</w:t>
      </w:r>
      <w:r w:rsidR="00B47F5F">
        <w:t xml:space="preserve"> for the </w:t>
      </w:r>
      <w:r w:rsidR="00273061">
        <w:rPr>
          <w:rFonts w:cstheme="minorHAnsi"/>
          <w:rtl/>
          <w:lang w:bidi="he-IL"/>
        </w:rPr>
        <w:t>כּׅי</w:t>
      </w:r>
      <w:r w:rsidR="00D87CA4">
        <w:t>, “that,” which</w:t>
      </w:r>
      <w:r w:rsidR="00D863AF">
        <w:t xml:space="preserve"> </w:t>
      </w:r>
      <w:r w:rsidR="00D87CA4">
        <w:t>mak</w:t>
      </w:r>
      <w:r w:rsidR="003156BC">
        <w:t>es</w:t>
      </w:r>
      <w:r w:rsidR="00D87CA4">
        <w:t xml:space="preserve"> explicit that </w:t>
      </w:r>
      <w:r w:rsidR="00177F1A">
        <w:t>the declaration is an oath</w:t>
      </w:r>
      <w:r w:rsidR="00F12731">
        <w:t xml:space="preserve"> (cf. </w:t>
      </w:r>
      <w:r w:rsidR="00AE0198">
        <w:t>Jer 22:24</w:t>
      </w:r>
      <w:r w:rsidR="00A82C8C">
        <w:t>; 46:18</w:t>
      </w:r>
      <w:r w:rsidR="00F12731">
        <w:t>)</w:t>
      </w:r>
      <w:r w:rsidR="00BC169F">
        <w:t>.</w:t>
      </w:r>
      <w:r w:rsidR="0092177A">
        <w:t xml:space="preserve"> </w:t>
      </w:r>
      <w:r w:rsidR="009E06EC" w:rsidRPr="00A75C49">
        <w:rPr>
          <w:rFonts w:cstheme="minorHAnsi"/>
          <w:sz w:val="18"/>
          <w:szCs w:val="18"/>
        </w:rPr>
        <w:t>LXX</w:t>
      </w:r>
      <w:r w:rsidR="0092177A">
        <w:t xml:space="preserve"> takes it as </w:t>
      </w:r>
      <w:proofErr w:type="spellStart"/>
      <w:r w:rsidR="0092177A">
        <w:t>asseverati</w:t>
      </w:r>
      <w:r w:rsidR="00D9731B">
        <w:t>ve</w:t>
      </w:r>
      <w:proofErr w:type="spellEnd"/>
      <w:r w:rsidR="00BC169F">
        <w:t xml:space="preserve">, </w:t>
      </w:r>
      <w:r w:rsidR="0094494D">
        <w:t>“surely</w:t>
      </w:r>
      <w:r w:rsidR="009353F8">
        <w:t>”; cf.</w:t>
      </w:r>
      <w:r w:rsidR="00D45743">
        <w:t xml:space="preserve"> EVV when they do not explicitly translate it</w:t>
      </w:r>
      <w:r w:rsidR="00177F1A">
        <w:t>. T</w:t>
      </w:r>
      <w:r w:rsidR="001F421A">
        <w:t xml:space="preserve">here is another variant </w:t>
      </w:r>
      <w:r w:rsidR="00AF518F">
        <w:t>in 35:1</w:t>
      </w:r>
      <w:r w:rsidR="00CA5C2C">
        <w:t>1</w:t>
      </w:r>
      <w:r w:rsidR="000239DA">
        <w:t xml:space="preserve"> and </w:t>
      </w:r>
      <w:r w:rsidR="003B5F28">
        <w:t>fur</w:t>
      </w:r>
      <w:r w:rsidR="000119DA">
        <w:t>ther incomplete declaration</w:t>
      </w:r>
      <w:r w:rsidR="001161A7">
        <w:t>s</w:t>
      </w:r>
      <w:r w:rsidR="000119DA">
        <w:t xml:space="preserve"> in 36:5</w:t>
      </w:r>
      <w:r w:rsidR="001161A7">
        <w:t xml:space="preserve"> and 7</w:t>
      </w:r>
      <w:r w:rsidR="000119DA">
        <w:t>.</w:t>
      </w:r>
    </w:p>
  </w:footnote>
  <w:footnote w:id="30">
    <w:p w14:paraId="529C276E" w14:textId="277C0094" w:rsidR="00E918BD" w:rsidRDefault="00E918BD">
      <w:pPr>
        <w:pStyle w:val="FootnoteText"/>
      </w:pPr>
      <w:r>
        <w:rPr>
          <w:rStyle w:val="FootnoteReference"/>
        </w:rPr>
        <w:footnoteRef/>
      </w:r>
      <w:r>
        <w:t xml:space="preserve"> That is, you didn’t want your blood shed.</w:t>
      </w:r>
    </w:p>
  </w:footnote>
  <w:footnote w:id="31">
    <w:p w14:paraId="291888F6" w14:textId="20BBAA4F" w:rsidR="00576E09" w:rsidRPr="002926E0" w:rsidRDefault="00576E09">
      <w:pPr>
        <w:pStyle w:val="FootnoteText"/>
      </w:pPr>
      <w:r>
        <w:rPr>
          <w:rStyle w:val="FootnoteReference"/>
        </w:rPr>
        <w:footnoteRef/>
      </w:r>
      <w:r>
        <w:t xml:space="preserve"> </w:t>
      </w:r>
      <w:r w:rsidR="00AC0F70">
        <w:t xml:space="preserve">See the translation </w:t>
      </w:r>
      <w:r w:rsidR="005C02E1">
        <w:t>foot</w:t>
      </w:r>
      <w:r w:rsidR="00AC0F70">
        <w:t xml:space="preserve">note on 35:6. This example is </w:t>
      </w:r>
      <w:r w:rsidR="00177F1A">
        <w:t xml:space="preserve">also </w:t>
      </w:r>
      <w:r w:rsidR="00AC0F70">
        <w:t>unique</w:t>
      </w:r>
      <w:r w:rsidR="00177F1A">
        <w:t>,</w:t>
      </w:r>
      <w:r w:rsidR="00AC0F70">
        <w:t xml:space="preserve"> for the </w:t>
      </w:r>
      <w:r w:rsidR="002926E0">
        <w:t xml:space="preserve">resumptive </w:t>
      </w:r>
      <w:r w:rsidR="002926E0">
        <w:rPr>
          <w:i/>
          <w:iCs/>
        </w:rPr>
        <w:t>waw</w:t>
      </w:r>
      <w:r w:rsidR="002926E0">
        <w:t xml:space="preserve"> on </w:t>
      </w:r>
      <w:r w:rsidR="002926E0">
        <w:rPr>
          <w:rFonts w:cstheme="minorHAnsi"/>
          <w:rtl/>
          <w:lang w:bidi="he-IL"/>
        </w:rPr>
        <w:t>ו</w:t>
      </w:r>
      <w:r w:rsidR="00F323FF">
        <w:rPr>
          <w:rFonts w:cstheme="minorHAnsi"/>
          <w:rtl/>
          <w:lang w:bidi="he-IL"/>
        </w:rPr>
        <w:t>ְ</w:t>
      </w:r>
      <w:r w:rsidR="00870947">
        <w:rPr>
          <w:rFonts w:cstheme="minorHAnsi"/>
          <w:rtl/>
          <w:lang w:bidi="he-IL"/>
        </w:rPr>
        <w:t>עׇשֹׅיתׅי</w:t>
      </w:r>
      <w:r w:rsidR="00611FF2">
        <w:t>, which</w:t>
      </w:r>
      <w:r w:rsidR="00C62402">
        <w:t xml:space="preserve"> I take as</w:t>
      </w:r>
      <w:r w:rsidR="00611FF2">
        <w:t xml:space="preserve"> </w:t>
      </w:r>
      <w:r w:rsidR="00A30F9D">
        <w:t>overtly treat</w:t>
      </w:r>
      <w:r w:rsidR="00C62402">
        <w:t>ing</w:t>
      </w:r>
      <w:r w:rsidR="00A30F9D">
        <w:t xml:space="preserve"> “I am alive” as extraposed</w:t>
      </w:r>
      <w:r w:rsidR="00982E00">
        <w:t>.</w:t>
      </w:r>
    </w:p>
  </w:footnote>
  <w:footnote w:id="32">
    <w:p w14:paraId="6B93982C" w14:textId="062C39CA" w:rsidR="00471E5E" w:rsidRDefault="00471E5E">
      <w:pPr>
        <w:pStyle w:val="FootnoteText"/>
      </w:pPr>
      <w:r>
        <w:rPr>
          <w:rStyle w:val="FootnoteReference"/>
        </w:rPr>
        <w:footnoteRef/>
      </w:r>
      <w:r>
        <w:t xml:space="preserve"> EVV</w:t>
      </w:r>
      <w:r w:rsidR="000C57A2">
        <w:t xml:space="preserve"> have the entire </w:t>
      </w:r>
      <w:r w:rsidR="00445CA4">
        <w:t>“</w:t>
      </w:r>
      <w:r w:rsidR="000C57A2">
        <w:t>earth</w:t>
      </w:r>
      <w:r w:rsidR="00445CA4">
        <w:t>”</w:t>
      </w:r>
      <w:r w:rsidR="000C57A2">
        <w:t xml:space="preserve"> rejoicing, </w:t>
      </w:r>
      <w:r w:rsidR="00813835">
        <w:t>but in Ezekiel</w:t>
      </w:r>
      <w:r w:rsidR="000C57A2">
        <w:t xml:space="preserve"> </w:t>
      </w:r>
      <w:r w:rsidR="00383035">
        <w:rPr>
          <w:rFonts w:cstheme="minorHAnsi"/>
          <w:rtl/>
          <w:lang w:bidi="he-IL"/>
        </w:rPr>
        <w:t>אֶרֶץ</w:t>
      </w:r>
      <w:r w:rsidR="00383035">
        <w:t xml:space="preserve"> </w:t>
      </w:r>
      <w:r w:rsidR="00813835">
        <w:t>more often means “land,” and that makes se</w:t>
      </w:r>
      <w:r w:rsidR="00560644">
        <w:t>n</w:t>
      </w:r>
      <w:r w:rsidR="00813835">
        <w:t>se here</w:t>
      </w:r>
      <w:r w:rsidR="004966C3">
        <w:t xml:space="preserve"> (Trapp, 486)</w:t>
      </w:r>
    </w:p>
  </w:footnote>
  <w:footnote w:id="33">
    <w:p w14:paraId="4A3CCE32" w14:textId="5F076727" w:rsidR="00967DED" w:rsidRPr="00B615AF" w:rsidRDefault="00967DED" w:rsidP="00DB2689">
      <w:pPr>
        <w:pStyle w:val="FootnoteText"/>
      </w:pPr>
      <w:r>
        <w:rPr>
          <w:rStyle w:val="FootnoteReference"/>
        </w:rPr>
        <w:footnoteRef/>
      </w:r>
      <w:r>
        <w:t xml:space="preserve"> </w:t>
      </w:r>
      <w:r w:rsidR="00CF252F">
        <w:t>I take this as</w:t>
      </w:r>
      <w:r w:rsidR="00D629C1">
        <w:t xml:space="preserve"> BDB’s</w:t>
      </w:r>
      <w:r w:rsidR="00CF252F">
        <w:t xml:space="preserve"> </w:t>
      </w:r>
      <w:r w:rsidR="00CF252F">
        <w:rPr>
          <w:rFonts w:cstheme="minorHAnsi"/>
          <w:rtl/>
          <w:lang w:bidi="he-IL"/>
        </w:rPr>
        <w:t>שׇׁ</w:t>
      </w:r>
      <w:r w:rsidR="00D629C1">
        <w:rPr>
          <w:rFonts w:cstheme="minorHAnsi"/>
          <w:rtl/>
          <w:lang w:bidi="he-IL"/>
        </w:rPr>
        <w:t>אַף</w:t>
      </w:r>
      <w:r w:rsidR="00CF252F">
        <w:t xml:space="preserve"> </w:t>
      </w:r>
      <w:r w:rsidR="00B615AF">
        <w:t>II</w:t>
      </w:r>
      <w:r w:rsidR="00DB2689">
        <w:t>,</w:t>
      </w:r>
      <w:r w:rsidR="00B615AF">
        <w:t xml:space="preserve"> a </w:t>
      </w:r>
      <w:proofErr w:type="spellStart"/>
      <w:r w:rsidR="00B615AF">
        <w:t>byform</w:t>
      </w:r>
      <w:proofErr w:type="spellEnd"/>
      <w:r w:rsidR="00386C8F">
        <w:t>*</w:t>
      </w:r>
      <w:r w:rsidR="00B615AF">
        <w:t xml:space="preserve"> of </w:t>
      </w:r>
      <w:r w:rsidR="00B615AF">
        <w:rPr>
          <w:rFonts w:cstheme="minorHAnsi"/>
          <w:rtl/>
          <w:lang w:bidi="he-IL"/>
        </w:rPr>
        <w:t>שׁוּף</w:t>
      </w:r>
      <w:r w:rsidR="00B615AF">
        <w:t xml:space="preserve"> (see </w:t>
      </w:r>
      <w:r w:rsidR="00DB2689">
        <w:t xml:space="preserve">also </w:t>
      </w:r>
      <w:r w:rsidR="00B615AF">
        <w:rPr>
          <w:i/>
          <w:iCs/>
        </w:rPr>
        <w:t>HALOT</w:t>
      </w:r>
      <w:r w:rsidR="00B615AF">
        <w:t xml:space="preserve"> on </w:t>
      </w:r>
      <w:r w:rsidR="00B615AF">
        <w:rPr>
          <w:rFonts w:cstheme="minorHAnsi"/>
          <w:rtl/>
          <w:lang w:bidi="he-IL"/>
        </w:rPr>
        <w:t>שׁוּף</w:t>
      </w:r>
      <w:r w:rsidR="00DB2689">
        <w:t>).</w:t>
      </w:r>
      <w:r w:rsidR="00DF18AA">
        <w:t xml:space="preserve"> Cf. Vg.</w:t>
      </w:r>
    </w:p>
  </w:footnote>
  <w:footnote w:id="34">
    <w:p w14:paraId="34CF3844" w14:textId="16D304FA" w:rsidR="003568EA" w:rsidRDefault="003568EA">
      <w:pPr>
        <w:pStyle w:val="FootnoteText"/>
      </w:pPr>
      <w:r>
        <w:rPr>
          <w:rStyle w:val="FootnoteReference"/>
        </w:rPr>
        <w:footnoteRef/>
      </w:r>
      <w:r>
        <w:t xml:space="preserve"> Literally, “</w:t>
      </w:r>
      <w:r w:rsidR="008C721D">
        <w:t xml:space="preserve">and </w:t>
      </w:r>
      <w:r>
        <w:t>went up on the lip</w:t>
      </w:r>
      <w:r w:rsidR="00C3214C">
        <w:t>.”</w:t>
      </w:r>
    </w:p>
  </w:footnote>
  <w:footnote w:id="35">
    <w:p w14:paraId="1D3DFBC7" w14:textId="7260A971" w:rsidR="00503510" w:rsidRDefault="00503510">
      <w:pPr>
        <w:pStyle w:val="FootnoteText"/>
      </w:pPr>
      <w:r>
        <w:rPr>
          <w:rStyle w:val="FootnoteReference"/>
        </w:rPr>
        <w:footnoteRef/>
      </w:r>
      <w:r>
        <w:t xml:space="preserve"> </w:t>
      </w:r>
      <w:r w:rsidR="003C6485">
        <w:t>The elliptical</w:t>
      </w:r>
      <w:r w:rsidR="009A631F">
        <w:t>*</w:t>
      </w:r>
      <w:r w:rsidR="003C6485">
        <w:t xml:space="preserve"> expression</w:t>
      </w:r>
      <w:r w:rsidR="002F5DD8">
        <w:t xml:space="preserve"> perhaps suggests that the nations</w:t>
      </w:r>
      <w:r w:rsidR="001B6581">
        <w:t xml:space="preserve"> intended to </w:t>
      </w:r>
      <w:r w:rsidR="00D570D8">
        <w:t>treat the</w:t>
      </w:r>
      <w:r w:rsidR="001B6581">
        <w:t xml:space="preserve"> Judahite land </w:t>
      </w:r>
      <w:r w:rsidR="00D570D8">
        <w:t>as their common land</w:t>
      </w:r>
      <w:r w:rsidR="00C93031">
        <w:t>, as</w:t>
      </w:r>
      <w:r w:rsidR="00193BC0">
        <w:t xml:space="preserve"> </w:t>
      </w:r>
      <w:r w:rsidR="00193BC0">
        <w:rPr>
          <w:rFonts w:cstheme="minorHAnsi"/>
          <w:rtl/>
          <w:lang w:bidi="he-IL"/>
        </w:rPr>
        <w:t>מׅגְרׇשׁ</w:t>
      </w:r>
      <w:r w:rsidR="00C93031">
        <w:t>, the open land around a town that belonged to no one family.</w:t>
      </w:r>
      <w:r w:rsidR="00E07A0B">
        <w:t xml:space="preserve"> It would no longer belong to “</w:t>
      </w:r>
      <w:r w:rsidR="00005A59">
        <w:t>Israel’s</w:t>
      </w:r>
      <w:r w:rsidR="00E07A0B">
        <w:t xml:space="preserve"> household.”</w:t>
      </w:r>
    </w:p>
  </w:footnote>
  <w:footnote w:id="36">
    <w:p w14:paraId="076FBD9C" w14:textId="2E31570C" w:rsidR="0085180A" w:rsidRDefault="0085180A">
      <w:pPr>
        <w:pStyle w:val="FootnoteText"/>
      </w:pPr>
      <w:r>
        <w:rPr>
          <w:rStyle w:val="FootnoteReference"/>
        </w:rPr>
        <w:footnoteRef/>
      </w:r>
      <w:r>
        <w:t xml:space="preserve"> </w:t>
      </w:r>
      <w:r w:rsidR="008D3A45">
        <w:t xml:space="preserve">“You” is now f. sg. </w:t>
      </w:r>
      <w:r w:rsidR="00FA45AC">
        <w:rPr>
          <w:rFonts w:cstheme="minorHAnsi"/>
          <w:rtl/>
          <w:lang w:bidi="he-IL"/>
        </w:rPr>
        <w:t>א</w:t>
      </w:r>
      <w:r w:rsidR="00B72D26">
        <w:rPr>
          <w:rFonts w:cstheme="minorHAnsi"/>
          <w:rtl/>
          <w:lang w:bidi="he-IL"/>
        </w:rPr>
        <w:t>ׇ</w:t>
      </w:r>
      <w:r w:rsidR="00FA45AC">
        <w:rPr>
          <w:rFonts w:cstheme="minorHAnsi"/>
          <w:rtl/>
          <w:lang w:bidi="he-IL"/>
        </w:rPr>
        <w:t>תּ</w:t>
      </w:r>
      <w:r w:rsidR="004C7566">
        <w:rPr>
          <w:rFonts w:cstheme="minorHAnsi"/>
          <w:rtl/>
          <w:lang w:bidi="he-IL"/>
        </w:rPr>
        <w:t>ְ</w:t>
      </w:r>
      <w:r w:rsidR="008D3A45">
        <w:t xml:space="preserve"> </w:t>
      </w:r>
      <w:r w:rsidR="00EB7FCE">
        <w:t>(in pause)</w:t>
      </w:r>
      <w:r w:rsidR="008D3A45">
        <w:t>, referring to the land.</w:t>
      </w:r>
    </w:p>
  </w:footnote>
  <w:footnote w:id="37">
    <w:p w14:paraId="68DBFFF0" w14:textId="6CF7BD5E" w:rsidR="00FB29D9" w:rsidRDefault="00FB29D9">
      <w:pPr>
        <w:pStyle w:val="FootnoteText"/>
      </w:pPr>
      <w:r>
        <w:rPr>
          <w:rStyle w:val="FootnoteReference"/>
        </w:rPr>
        <w:footnoteRef/>
      </w:r>
      <w:r>
        <w:t xml:space="preserve"> </w:t>
      </w:r>
      <w:proofErr w:type="spellStart"/>
      <w:r w:rsidR="00A908EC">
        <w:t>Salo</w:t>
      </w:r>
      <w:proofErr w:type="spellEnd"/>
      <w:r w:rsidR="00A908EC">
        <w:t xml:space="preserve"> </w:t>
      </w:r>
      <w:r w:rsidR="00BD589C">
        <w:t>(</w:t>
      </w:r>
      <w:r w:rsidR="00550432">
        <w:t>“</w:t>
      </w:r>
      <w:proofErr w:type="spellStart"/>
      <w:r w:rsidR="00BD589C" w:rsidRPr="00A73240">
        <w:t>Sondergut</w:t>
      </w:r>
      <w:proofErr w:type="spellEnd"/>
      <w:r w:rsidR="00550432">
        <w:t>”</w:t>
      </w:r>
      <w:r w:rsidR="00BD589C">
        <w:t>)</w:t>
      </w:r>
      <w:r w:rsidR="00BD589C">
        <w:rPr>
          <w:i/>
          <w:iCs/>
        </w:rPr>
        <w:t xml:space="preserve"> </w:t>
      </w:r>
      <w:r w:rsidR="00A908EC">
        <w:t xml:space="preserve">argues that this and other distinctive phrases in Ezek 35 are </w:t>
      </w:r>
      <w:r w:rsidR="00BD589C">
        <w:t xml:space="preserve">expansions on the earlier text lying behind </w:t>
      </w:r>
      <w:r w:rsidR="009C202C" w:rsidRPr="00F97A59">
        <w:rPr>
          <w:sz w:val="18"/>
          <w:szCs w:val="18"/>
        </w:rPr>
        <w:t>MT</w:t>
      </w:r>
      <w:r w:rsidR="00BD589C">
        <w:t>.</w:t>
      </w:r>
    </w:p>
  </w:footnote>
  <w:footnote w:id="38">
    <w:p w14:paraId="33E49474" w14:textId="3A3BE602" w:rsidR="00567734" w:rsidRPr="00567734" w:rsidRDefault="00567734" w:rsidP="00AE1005">
      <w:pPr>
        <w:pStyle w:val="FootnoteText"/>
      </w:pPr>
      <w:r>
        <w:rPr>
          <w:rStyle w:val="FootnoteReference"/>
        </w:rPr>
        <w:footnoteRef/>
      </w:r>
      <w:r>
        <w:t xml:space="preserve"> Cf. </w:t>
      </w:r>
      <w:r w:rsidR="00B873FD">
        <w:t xml:space="preserve">Wojciech </w:t>
      </w:r>
      <w:proofErr w:type="spellStart"/>
      <w:r w:rsidR="00B873FD">
        <w:t>Pikor</w:t>
      </w:r>
      <w:proofErr w:type="spellEnd"/>
      <w:r w:rsidR="00AE1005">
        <w:t xml:space="preserve">, </w:t>
      </w:r>
      <w:r w:rsidR="00B873FD">
        <w:rPr>
          <w:i/>
          <w:iCs/>
        </w:rPr>
        <w:t>The Land of Israel in the Book of Ezekiel</w:t>
      </w:r>
      <w:r w:rsidR="0096397C">
        <w:t xml:space="preserve">, </w:t>
      </w:r>
      <w:r w:rsidR="00B873FD">
        <w:t xml:space="preserve">LHBOTS 667 </w:t>
      </w:r>
      <w:r w:rsidR="00AE1005">
        <w:t>(</w:t>
      </w:r>
      <w:r w:rsidR="00B873FD">
        <w:t>London: T&amp;T Clark, 2018</w:t>
      </w:r>
      <w:r w:rsidR="00AE1005">
        <w:t xml:space="preserve">), </w:t>
      </w:r>
      <w:r w:rsidR="00933946">
        <w:t>119</w:t>
      </w:r>
      <w:r w:rsidR="00B75F4F">
        <w:t>.</w:t>
      </w:r>
    </w:p>
  </w:footnote>
  <w:footnote w:id="39">
    <w:p w14:paraId="06180580" w14:textId="543346CA" w:rsidR="00DF5319" w:rsidRDefault="00C3650E" w:rsidP="00A752BE">
      <w:pPr>
        <w:pStyle w:val="FootnoteText"/>
      </w:pPr>
      <w:r>
        <w:rPr>
          <w:rStyle w:val="FootnoteReference"/>
        </w:rPr>
        <w:footnoteRef/>
      </w:r>
      <w:r>
        <w:t xml:space="preserve"> Briggs, “Idols.</w:t>
      </w:r>
      <w:r w:rsidR="00A752BE">
        <w:t>”</w:t>
      </w:r>
    </w:p>
  </w:footnote>
  <w:footnote w:id="40">
    <w:p w14:paraId="799E4838" w14:textId="77777777" w:rsidR="00CE5D38" w:rsidRDefault="00CE5D38" w:rsidP="00CE5D38">
      <w:pPr>
        <w:pStyle w:val="FootnoteText"/>
      </w:pPr>
      <w:r>
        <w:rPr>
          <w:rStyle w:val="FootnoteReference"/>
        </w:rPr>
        <w:footnoteRef/>
      </w:r>
      <w:r>
        <w:t xml:space="preserve"> Stevenson, “Earth.”</w:t>
      </w:r>
    </w:p>
  </w:footnote>
  <w:footnote w:id="41">
    <w:p w14:paraId="2D710BEB" w14:textId="4302033D" w:rsidR="00E81556" w:rsidRDefault="00E81556" w:rsidP="00E81556">
      <w:pPr>
        <w:pStyle w:val="FootnoteText"/>
      </w:pPr>
      <w:r>
        <w:rPr>
          <w:rStyle w:val="FootnoteReference"/>
        </w:rPr>
        <w:footnoteRef/>
      </w:r>
      <w:r>
        <w:t xml:space="preserve"> Wendland, “Bones,” 258.</w:t>
      </w:r>
    </w:p>
  </w:footnote>
  <w:footnote w:id="42">
    <w:p w14:paraId="067BF9C5" w14:textId="00083EF6" w:rsidR="003E5B8A" w:rsidRDefault="003E5B8A">
      <w:pPr>
        <w:pStyle w:val="FootnoteText"/>
      </w:pPr>
      <w:r>
        <w:rPr>
          <w:rStyle w:val="FootnoteReference"/>
        </w:rPr>
        <w:footnoteRef/>
      </w:r>
      <w:r>
        <w:t xml:space="preserve"> </w:t>
      </w:r>
      <w:proofErr w:type="spellStart"/>
      <w:r>
        <w:t>Häner</w:t>
      </w:r>
      <w:proofErr w:type="spellEnd"/>
      <w:r>
        <w:t>, “Ezekiel 36</w:t>
      </w:r>
      <w:r w:rsidR="003D6CBD">
        <w:t>,” 323.</w:t>
      </w:r>
    </w:p>
  </w:footnote>
  <w:footnote w:id="43">
    <w:p w14:paraId="10947611" w14:textId="77777777" w:rsidR="00AA680B" w:rsidRDefault="00AA680B" w:rsidP="00AA680B">
      <w:pPr>
        <w:pStyle w:val="FootnoteText"/>
      </w:pPr>
      <w:r>
        <w:rPr>
          <w:rStyle w:val="FootnoteReference"/>
        </w:rPr>
        <w:footnoteRef/>
      </w:r>
      <w:r>
        <w:t xml:space="preserve"> Dale F. </w:t>
      </w:r>
      <w:proofErr w:type="spellStart"/>
      <w:r>
        <w:rPr>
          <w:rFonts w:ascii="Calibri" w:eastAsia="Times New Roman" w:hAnsi="Calibri" w:cs="Calibri"/>
          <w:color w:val="000000"/>
          <w:lang w:eastAsia="en-GB"/>
        </w:rPr>
        <w:t>Launderville</w:t>
      </w:r>
      <w:proofErr w:type="spellEnd"/>
      <w:r>
        <w:rPr>
          <w:rFonts w:ascii="Calibri" w:eastAsia="Times New Roman" w:hAnsi="Calibri" w:cs="Calibri"/>
          <w:color w:val="000000"/>
          <w:lang w:eastAsia="en-GB"/>
        </w:rPr>
        <w:t xml:space="preserve">, </w:t>
      </w:r>
      <w:r w:rsidRPr="00C90A5A">
        <w:rPr>
          <w:rFonts w:ascii="Calibri" w:eastAsia="Times New Roman" w:hAnsi="Calibri" w:cs="Calibri"/>
          <w:i/>
          <w:iCs/>
          <w:color w:val="000000"/>
          <w:lang w:eastAsia="en-GB"/>
        </w:rPr>
        <w:t>Spirit and Reason</w:t>
      </w:r>
      <w:r>
        <w:rPr>
          <w:rFonts w:ascii="Calibri" w:eastAsia="Times New Roman" w:hAnsi="Calibri" w:cs="Calibri"/>
          <w:i/>
          <w:iCs/>
          <w:color w:val="000000"/>
          <w:lang w:eastAsia="en-GB"/>
        </w:rPr>
        <w:t>:</w:t>
      </w:r>
      <w:r w:rsidRPr="00C90A5A">
        <w:rPr>
          <w:i/>
          <w:iCs/>
        </w:rPr>
        <w:t xml:space="preserve"> The Embodied Character of Ezekiel’s Symbolic Thinking</w:t>
      </w:r>
      <w:r>
        <w:t xml:space="preserve"> (Waco, TX: Baylor University Press, 2007), 349.</w:t>
      </w:r>
    </w:p>
  </w:footnote>
  <w:footnote w:id="44">
    <w:p w14:paraId="1CBFC17E" w14:textId="2392691E" w:rsidR="007056AB" w:rsidRPr="00DC5D18" w:rsidRDefault="007056AB">
      <w:pPr>
        <w:pStyle w:val="FootnoteText"/>
      </w:pPr>
      <w:r>
        <w:rPr>
          <w:rStyle w:val="FootnoteReference"/>
        </w:rPr>
        <w:footnoteRef/>
      </w:r>
      <w:r>
        <w:t xml:space="preserve"> </w:t>
      </w:r>
      <w:r w:rsidR="006E777E">
        <w:t>The participial circumstan</w:t>
      </w:r>
      <w:r w:rsidR="00DC5D18">
        <w:t xml:space="preserve">tial clause is followed by a </w:t>
      </w:r>
      <w:r w:rsidR="00DC5D18">
        <w:rPr>
          <w:i/>
          <w:iCs/>
        </w:rPr>
        <w:t>waw</w:t>
      </w:r>
      <w:r w:rsidR="00831DDF">
        <w:rPr>
          <w:i/>
          <w:iCs/>
        </w:rPr>
        <w:t>-</w:t>
      </w:r>
      <w:r w:rsidR="00DC5D18">
        <w:t>consecutive.</w:t>
      </w:r>
    </w:p>
  </w:footnote>
  <w:footnote w:id="45">
    <w:p w14:paraId="461C9F1C" w14:textId="20CFBD74" w:rsidR="00B10F13" w:rsidRDefault="006C6914" w:rsidP="00F2512B">
      <w:pPr>
        <w:pStyle w:val="FootnoteText"/>
      </w:pPr>
      <w:r>
        <w:rPr>
          <w:rStyle w:val="FootnoteReference"/>
        </w:rPr>
        <w:footnoteRef/>
      </w:r>
      <w:r w:rsidR="00B6033F">
        <w:t xml:space="preserve"> The</w:t>
      </w:r>
      <w:r>
        <w:t xml:space="preserve"> </w:t>
      </w:r>
      <w:r w:rsidR="00CF7A8E">
        <w:t>“</w:t>
      </w:r>
      <w:r w:rsidR="00B6033F">
        <w:t xml:space="preserve">myself” marks Ezekiel’s inclusion of the semantically unnecessary </w:t>
      </w:r>
      <w:r w:rsidR="001D6C8B">
        <w:rPr>
          <w:rFonts w:cstheme="minorHAnsi"/>
          <w:rtl/>
          <w:lang w:bidi="he-IL"/>
        </w:rPr>
        <w:t>אׇנ</w:t>
      </w:r>
      <w:r w:rsidR="00423824">
        <w:rPr>
          <w:rFonts w:cstheme="minorHAnsi"/>
          <w:rtl/>
          <w:lang w:bidi="he-IL"/>
        </w:rPr>
        <w:t>ֹכׅי</w:t>
      </w:r>
      <w:r w:rsidR="00423824">
        <w:t xml:space="preserve">, as in Jer 11:4; </w:t>
      </w:r>
      <w:r w:rsidR="00297D4A">
        <w:t xml:space="preserve">24:7; 30:22. Other passages have </w:t>
      </w:r>
      <w:r w:rsidR="00297D4A">
        <w:rPr>
          <w:rFonts w:cstheme="minorHAnsi"/>
          <w:rtl/>
          <w:lang w:bidi="he-IL"/>
        </w:rPr>
        <w:t>אֲ</w:t>
      </w:r>
      <w:r w:rsidR="00314A3D">
        <w:rPr>
          <w:rFonts w:cstheme="minorHAnsi"/>
          <w:rtl/>
          <w:lang w:bidi="he-IL"/>
        </w:rPr>
        <w:t>נׅי</w:t>
      </w:r>
      <w:r w:rsidR="00297D4A">
        <w:t xml:space="preserve"> </w:t>
      </w:r>
      <w:r w:rsidR="00314A3D">
        <w:t xml:space="preserve">(Jer 32:38; Ezek </w:t>
      </w:r>
      <w:r w:rsidR="00CD1D7D">
        <w:t xml:space="preserve">11:20; </w:t>
      </w:r>
      <w:r w:rsidR="001E1B8F">
        <w:t xml:space="preserve">14:11; </w:t>
      </w:r>
      <w:r w:rsidR="00A56EBF">
        <w:t xml:space="preserve">34:31; </w:t>
      </w:r>
      <w:r w:rsidR="00CD1D7D">
        <w:t xml:space="preserve">37:23; Zech 8:8) or have no </w:t>
      </w:r>
      <w:r w:rsidR="004F5FDA">
        <w:t>pronoun (Jer 7:23; Ezek 37:23)</w:t>
      </w:r>
      <w:r w:rsidR="00574401">
        <w:t xml:space="preserve">. </w:t>
      </w:r>
      <w:r w:rsidR="00CE0AE0">
        <w:t xml:space="preserve">Ezekiel’s </w:t>
      </w:r>
      <w:r w:rsidR="00CE0AE0">
        <w:rPr>
          <w:rFonts w:cstheme="minorHAnsi"/>
          <w:rtl/>
          <w:lang w:bidi="he-IL"/>
        </w:rPr>
        <w:t>אׇנֹכׅי</w:t>
      </w:r>
      <w:r w:rsidR="00CE0AE0">
        <w:t xml:space="preserve"> </w:t>
      </w:r>
      <w:r w:rsidR="00451675">
        <w:t xml:space="preserve">hardly </w:t>
      </w:r>
      <w:r w:rsidR="00D41DF1">
        <w:t>tells us anything about th</w:t>
      </w:r>
      <w:r w:rsidR="00121B64">
        <w:t>e passage’s</w:t>
      </w:r>
      <w:r w:rsidR="00EF0C19">
        <w:t xml:space="preserve"> origin (s</w:t>
      </w:r>
      <w:r w:rsidR="00451675">
        <w:t>o</w:t>
      </w:r>
      <w:r w:rsidR="00EF0C19">
        <w:t xml:space="preserve"> </w:t>
      </w:r>
      <w:proofErr w:type="spellStart"/>
      <w:r w:rsidR="00DF243E">
        <w:t>Zimmerli</w:t>
      </w:r>
      <w:proofErr w:type="spellEnd"/>
      <w:r w:rsidR="00DF243E">
        <w:t>, 2:</w:t>
      </w:r>
      <w:r w:rsidR="008A286E">
        <w:t xml:space="preserve">249; </w:t>
      </w:r>
      <w:r w:rsidR="00D3087F">
        <w:t xml:space="preserve">contrast </w:t>
      </w:r>
      <w:r w:rsidR="008A286E">
        <w:t>Block</w:t>
      </w:r>
      <w:r w:rsidR="00D3087F">
        <w:t>,</w:t>
      </w:r>
      <w:r w:rsidR="008A286E">
        <w:t xml:space="preserve"> 2:357).</w:t>
      </w:r>
    </w:p>
  </w:footnote>
  <w:footnote w:id="46">
    <w:p w14:paraId="363EE55C" w14:textId="130000ED" w:rsidR="0054438B" w:rsidRDefault="0054438B">
      <w:pPr>
        <w:pStyle w:val="FootnoteText"/>
      </w:pPr>
      <w:r>
        <w:rPr>
          <w:rStyle w:val="FootnoteReference"/>
        </w:rPr>
        <w:footnoteRef/>
      </w:r>
      <w:r>
        <w:t xml:space="preserve"> See the translation </w:t>
      </w:r>
      <w:r w:rsidR="005C02E1">
        <w:t>foot</w:t>
      </w:r>
      <w:r>
        <w:t>note on 26:20.</w:t>
      </w:r>
    </w:p>
  </w:footnote>
  <w:footnote w:id="47">
    <w:p w14:paraId="3276E31C" w14:textId="421D75E9" w:rsidR="009B044F" w:rsidRDefault="009B044F" w:rsidP="009B044F">
      <w:pPr>
        <w:pStyle w:val="FootnoteText"/>
      </w:pPr>
      <w:r>
        <w:rPr>
          <w:rStyle w:val="FootnoteReference"/>
        </w:rPr>
        <w:footnoteRef/>
      </w:r>
      <w:r>
        <w:t xml:space="preserve"> See, e.g., Crane, </w:t>
      </w:r>
      <w:r>
        <w:rPr>
          <w:i/>
          <w:iCs/>
        </w:rPr>
        <w:t>Israel’s Restoration</w:t>
      </w:r>
      <w:r>
        <w:t>, 207</w:t>
      </w:r>
      <w:r w:rsidR="00F17392">
        <w:t>–</w:t>
      </w:r>
      <w:r>
        <w:t xml:space="preserve">64; </w:t>
      </w:r>
      <w:proofErr w:type="spellStart"/>
      <w:r>
        <w:t>Leene</w:t>
      </w:r>
      <w:proofErr w:type="spellEnd"/>
      <w:r>
        <w:t xml:space="preserve">, </w:t>
      </w:r>
      <w:r w:rsidRPr="00E605D0">
        <w:rPr>
          <w:i/>
          <w:iCs/>
        </w:rPr>
        <w:t>Newness</w:t>
      </w:r>
      <w:r>
        <w:t>, 172</w:t>
      </w:r>
      <w:r w:rsidR="00F17392">
        <w:t>–</w:t>
      </w:r>
      <w:r>
        <w:t xml:space="preserve">183; </w:t>
      </w:r>
      <w:proofErr w:type="spellStart"/>
      <w:r w:rsidR="00BA3AAC">
        <w:t>Schnocks</w:t>
      </w:r>
      <w:proofErr w:type="spellEnd"/>
      <w:r w:rsidR="00BA3AAC">
        <w:t>, “Geist.”</w:t>
      </w:r>
    </w:p>
  </w:footnote>
  <w:footnote w:id="48">
    <w:p w14:paraId="15F37693" w14:textId="77777777" w:rsidR="009B044F" w:rsidRDefault="009B044F" w:rsidP="009B044F">
      <w:pPr>
        <w:pStyle w:val="FootnoteText"/>
      </w:pPr>
      <w:r>
        <w:rPr>
          <w:rStyle w:val="FootnoteReference"/>
        </w:rPr>
        <w:footnoteRef/>
      </w:r>
      <w:r>
        <w:t xml:space="preserve"> Patmore, “Shorter and Longer Texts,” 242.</w:t>
      </w:r>
    </w:p>
  </w:footnote>
  <w:footnote w:id="49">
    <w:p w14:paraId="195FDDAD" w14:textId="0943D362" w:rsidR="00831B91" w:rsidRDefault="00831B91">
      <w:pPr>
        <w:pStyle w:val="FootnoteText"/>
      </w:pPr>
      <w:r>
        <w:rPr>
          <w:rStyle w:val="FootnoteReference"/>
        </w:rPr>
        <w:footnoteRef/>
      </w:r>
      <w:r>
        <w:t xml:space="preserve"> Keys, “Hearts</w:t>
      </w:r>
      <w:r w:rsidR="000E66BC">
        <w:t xml:space="preserve"> Sprinkled.”</w:t>
      </w:r>
    </w:p>
  </w:footnote>
  <w:footnote w:id="50">
    <w:p w14:paraId="73EB418A" w14:textId="5DDA4561" w:rsidR="00810667" w:rsidRPr="005130CE" w:rsidRDefault="00810667">
      <w:pPr>
        <w:pStyle w:val="FootnoteText"/>
      </w:pPr>
      <w:r>
        <w:rPr>
          <w:rStyle w:val="FootnoteReference"/>
        </w:rPr>
        <w:footnoteRef/>
      </w:r>
      <w:r>
        <w:t xml:space="preserve"> </w:t>
      </w:r>
      <w:proofErr w:type="spellStart"/>
      <w:r>
        <w:t>Leene</w:t>
      </w:r>
      <w:proofErr w:type="spellEnd"/>
      <w:r>
        <w:t xml:space="preserve">, </w:t>
      </w:r>
      <w:r w:rsidR="005130CE">
        <w:rPr>
          <w:i/>
          <w:iCs/>
        </w:rPr>
        <w:t>Newness</w:t>
      </w:r>
      <w:r w:rsidR="005130CE">
        <w:t xml:space="preserve">, </w:t>
      </w:r>
      <w:r w:rsidR="00866136">
        <w:t>163.</w:t>
      </w:r>
    </w:p>
  </w:footnote>
  <w:footnote w:id="51">
    <w:p w14:paraId="0C24AB47" w14:textId="30F640A6" w:rsidR="00657F9F" w:rsidRDefault="00AC3837" w:rsidP="00657F9F">
      <w:pPr>
        <w:pStyle w:val="FootnoteText"/>
      </w:pPr>
      <w:r>
        <w:rPr>
          <w:rStyle w:val="FootnoteReference"/>
        </w:rPr>
        <w:footnoteRef/>
      </w:r>
      <w:r>
        <w:t xml:space="preserve"> Some Qumran references </w:t>
      </w:r>
      <w:r w:rsidR="00C72957">
        <w:t>take the</w:t>
      </w:r>
      <w:r w:rsidR="00BC47EA">
        <w:t xml:space="preserve"> spirit </w:t>
      </w:r>
      <w:r w:rsidR="00C72957">
        <w:t>a</w:t>
      </w:r>
      <w:r w:rsidR="00BC47EA">
        <w:t xml:space="preserve">s </w:t>
      </w:r>
      <w:r w:rsidR="00C72957">
        <w:t>itself a means of revelation (</w:t>
      </w:r>
      <w:proofErr w:type="spellStart"/>
      <w:r w:rsidR="00C72957">
        <w:t>Kozman</w:t>
      </w:r>
      <w:proofErr w:type="spellEnd"/>
      <w:r w:rsidR="00C72957">
        <w:t xml:space="preserve">, </w:t>
      </w:r>
      <w:r w:rsidR="00657F9F">
        <w:t>“Ezekiel’s Promised Spirit”).</w:t>
      </w:r>
    </w:p>
  </w:footnote>
  <w:footnote w:id="52">
    <w:p w14:paraId="622D9CB7" w14:textId="7CBF332A" w:rsidR="00AA2D89" w:rsidRPr="00204DD3" w:rsidRDefault="003D3A2F" w:rsidP="00A5008B">
      <w:pPr>
        <w:pStyle w:val="FootnoteText"/>
      </w:pPr>
      <w:r>
        <w:rPr>
          <w:rStyle w:val="FootnoteReference"/>
        </w:rPr>
        <w:footnoteRef/>
      </w:r>
      <w:r>
        <w:t xml:space="preserve"> Cf. </w:t>
      </w:r>
      <w:r w:rsidR="00A5008B">
        <w:t xml:space="preserve">James E. </w:t>
      </w:r>
      <w:r>
        <w:t xml:space="preserve">Robson, </w:t>
      </w:r>
      <w:r>
        <w:rPr>
          <w:i/>
          <w:iCs/>
        </w:rPr>
        <w:t>Word and Spirit</w:t>
      </w:r>
      <w:r w:rsidR="00AA2D89" w:rsidRPr="00A5008B">
        <w:rPr>
          <w:i/>
          <w:iCs/>
          <w:lang w:eastAsia="en-GB"/>
        </w:rPr>
        <w:t xml:space="preserve"> in Ezekiel</w:t>
      </w:r>
      <w:r w:rsidR="00A5008B">
        <w:rPr>
          <w:lang w:eastAsia="en-GB"/>
        </w:rPr>
        <w:t>,</w:t>
      </w:r>
      <w:r w:rsidR="00AA2D89">
        <w:rPr>
          <w:lang w:eastAsia="en-GB"/>
        </w:rPr>
        <w:t xml:space="preserve"> </w:t>
      </w:r>
      <w:r w:rsidR="00AA2D89" w:rsidRPr="005469A6">
        <w:rPr>
          <w:lang w:eastAsia="en-GB"/>
        </w:rPr>
        <w:t xml:space="preserve">LHBOTS 447 </w:t>
      </w:r>
      <w:r w:rsidR="00A5008B">
        <w:rPr>
          <w:lang w:eastAsia="en-GB"/>
        </w:rPr>
        <w:t>(London</w:t>
      </w:r>
      <w:r w:rsidR="00AA2D89" w:rsidRPr="005469A6">
        <w:rPr>
          <w:lang w:eastAsia="en-GB"/>
        </w:rPr>
        <w:t>: T&amp;T Clark, 2006</w:t>
      </w:r>
      <w:r w:rsidR="00ED5A82">
        <w:rPr>
          <w:lang w:eastAsia="en-GB"/>
        </w:rPr>
        <w:t>)</w:t>
      </w:r>
      <w:r w:rsidR="00B926A8">
        <w:rPr>
          <w:lang w:eastAsia="en-GB"/>
        </w:rPr>
        <w:t>, 213</w:t>
      </w:r>
      <w:r w:rsidR="00CB0B46">
        <w:rPr>
          <w:lang w:eastAsia="en-GB"/>
        </w:rPr>
        <w:t>–</w:t>
      </w:r>
      <w:r w:rsidR="00B926A8">
        <w:rPr>
          <w:lang w:eastAsia="en-GB"/>
        </w:rPr>
        <w:t>62</w:t>
      </w:r>
      <w:r w:rsidR="00AA2D89">
        <w:rPr>
          <w:lang w:eastAsia="en-GB"/>
        </w:rPr>
        <w:t>.</w:t>
      </w:r>
    </w:p>
  </w:footnote>
  <w:footnote w:id="53">
    <w:p w14:paraId="5C105653" w14:textId="5101D838" w:rsidR="009954EB" w:rsidRDefault="00C60EE0" w:rsidP="00FA7201">
      <w:pPr>
        <w:pStyle w:val="FootnoteText"/>
      </w:pPr>
      <w:r>
        <w:rPr>
          <w:rStyle w:val="FootnoteReference"/>
        </w:rPr>
        <w:footnoteRef/>
      </w:r>
      <w:r>
        <w:t xml:space="preserve"> </w:t>
      </w:r>
      <w:r w:rsidR="00192883">
        <w:t>Piotrowski, “‘Ί Will Save,’”</w:t>
      </w:r>
      <w:r w:rsidR="00FA7201">
        <w:t xml:space="preserve"> sees these two as </w:t>
      </w:r>
      <w:r>
        <w:t>influences on Matt</w:t>
      </w:r>
      <w:r w:rsidR="009954EB">
        <w:t xml:space="preserve"> 1:21.</w:t>
      </w:r>
    </w:p>
  </w:footnote>
  <w:footnote w:id="54">
    <w:p w14:paraId="4F8C206D" w14:textId="3964490D" w:rsidR="002D0D20" w:rsidRPr="00AB702F" w:rsidRDefault="002D0D20">
      <w:pPr>
        <w:pStyle w:val="FootnoteText"/>
      </w:pPr>
      <w:r>
        <w:rPr>
          <w:rStyle w:val="FootnoteReference"/>
        </w:rPr>
        <w:footnoteRef/>
      </w:r>
      <w:r>
        <w:t xml:space="preserve"> John F. </w:t>
      </w:r>
      <w:r w:rsidR="00337328">
        <w:t xml:space="preserve">A. </w:t>
      </w:r>
      <w:r>
        <w:t>Sawyer</w:t>
      </w:r>
      <w:r w:rsidR="00337328">
        <w:t>,</w:t>
      </w:r>
      <w:r w:rsidR="00AB702F">
        <w:t xml:space="preserve"> </w:t>
      </w:r>
      <w:r w:rsidR="00AB702F">
        <w:rPr>
          <w:i/>
          <w:iCs/>
        </w:rPr>
        <w:t>TDOT</w:t>
      </w:r>
      <w:r w:rsidR="00AB702F">
        <w:t xml:space="preserve"> 6:</w:t>
      </w:r>
      <w:r w:rsidR="00CF3610">
        <w:t>445</w:t>
      </w:r>
      <w:r w:rsidR="00EA04DD">
        <w:t>.</w:t>
      </w:r>
    </w:p>
  </w:footnote>
  <w:footnote w:id="55">
    <w:p w14:paraId="14FE9AC1" w14:textId="368329C6" w:rsidR="003A78E5" w:rsidRDefault="003A78E5">
      <w:pPr>
        <w:pStyle w:val="FootnoteText"/>
      </w:pPr>
      <w:r>
        <w:rPr>
          <w:rStyle w:val="FootnoteReference"/>
        </w:rPr>
        <w:footnoteRef/>
      </w:r>
      <w:r>
        <w:t xml:space="preserve"> </w:t>
      </w:r>
      <w:r w:rsidR="001A51E6">
        <w:t>Th</w:t>
      </w:r>
      <w:r w:rsidR="000576FF">
        <w:t>e first clause has the object before the verb and leads asyndetically</w:t>
      </w:r>
      <w:r w:rsidR="002E1537">
        <w:t>*</w:t>
      </w:r>
      <w:r w:rsidR="000576FF">
        <w:t xml:space="preserve"> into the second clause.</w:t>
      </w:r>
      <w:r w:rsidR="00F71161">
        <w:t xml:space="preserve"> </w:t>
      </w:r>
    </w:p>
  </w:footnote>
  <w:footnote w:id="56">
    <w:p w14:paraId="0FA64217" w14:textId="029DD270" w:rsidR="00C425E1" w:rsidRPr="00C425E1" w:rsidRDefault="00C425E1">
      <w:pPr>
        <w:pStyle w:val="FootnoteText"/>
      </w:pPr>
      <w:r>
        <w:rPr>
          <w:rStyle w:val="FootnoteReference"/>
        </w:rPr>
        <w:footnoteRef/>
      </w:r>
      <w:r>
        <w:t xml:space="preserve"> </w:t>
      </w:r>
      <w:proofErr w:type="spellStart"/>
      <w:r>
        <w:t>Leene</w:t>
      </w:r>
      <w:proofErr w:type="spellEnd"/>
      <w:r>
        <w:t xml:space="preserve">, </w:t>
      </w:r>
      <w:r>
        <w:rPr>
          <w:i/>
          <w:iCs/>
        </w:rPr>
        <w:t>Newness</w:t>
      </w:r>
      <w:r>
        <w:t>, 163.</w:t>
      </w:r>
    </w:p>
  </w:footnote>
  <w:footnote w:id="57">
    <w:p w14:paraId="38D4247D" w14:textId="77777777" w:rsidR="00E30494" w:rsidRDefault="00E30494" w:rsidP="00E30494">
      <w:pPr>
        <w:pStyle w:val="FootnoteText"/>
      </w:pPr>
      <w:r>
        <w:rPr>
          <w:rStyle w:val="FootnoteReference"/>
        </w:rPr>
        <w:footnoteRef/>
      </w:r>
      <w:r>
        <w:t xml:space="preserve"> </w:t>
      </w:r>
      <w:proofErr w:type="spellStart"/>
      <w:r>
        <w:t>Leene</w:t>
      </w:r>
      <w:proofErr w:type="spellEnd"/>
      <w:r>
        <w:t xml:space="preserve">, </w:t>
      </w:r>
      <w:r>
        <w:rPr>
          <w:i/>
          <w:iCs/>
        </w:rPr>
        <w:t>Newness</w:t>
      </w:r>
      <w:r>
        <w:t>,</w:t>
      </w:r>
      <w:r>
        <w:rPr>
          <w:i/>
          <w:iCs/>
        </w:rPr>
        <w:t xml:space="preserve"> </w:t>
      </w:r>
      <w:r>
        <w:t>169.</w:t>
      </w:r>
    </w:p>
  </w:footnote>
  <w:footnote w:id="58">
    <w:p w14:paraId="71CF228C" w14:textId="6ACD4A4E" w:rsidR="00117927" w:rsidRDefault="00625FE5">
      <w:pPr>
        <w:pStyle w:val="FootnoteText"/>
      </w:pPr>
      <w:r>
        <w:rPr>
          <w:rStyle w:val="FootnoteReference"/>
        </w:rPr>
        <w:footnoteRef/>
      </w:r>
      <w:r>
        <w:t xml:space="preserve"> </w:t>
      </w:r>
      <w:r w:rsidR="00F70ADD">
        <w:t xml:space="preserve">The </w:t>
      </w:r>
      <w:proofErr w:type="spellStart"/>
      <w:r w:rsidR="00F70ADD" w:rsidRPr="00E710E9">
        <w:rPr>
          <w:i/>
          <w:iCs/>
        </w:rPr>
        <w:t>weqatal</w:t>
      </w:r>
      <w:proofErr w:type="spellEnd"/>
      <w:r w:rsidR="00F36385">
        <w:t>*</w:t>
      </w:r>
      <w:r w:rsidR="00F70ADD">
        <w:t xml:space="preserve"> </w:t>
      </w:r>
      <w:r w:rsidR="00F70ADD">
        <w:rPr>
          <w:rFonts w:cstheme="minorHAnsi"/>
          <w:rtl/>
          <w:lang w:bidi="he-IL"/>
        </w:rPr>
        <w:t>וְהֶעֱבׅירַנׅי</w:t>
      </w:r>
      <w:r w:rsidR="00F70ADD">
        <w:t xml:space="preserve"> looks ungrammatical by CBH standards</w:t>
      </w:r>
      <w:r w:rsidR="00A40E5D">
        <w:t>.</w:t>
      </w:r>
      <w:r w:rsidR="0053473E">
        <w:t xml:space="preserve"> </w:t>
      </w:r>
      <w:r w:rsidR="00A40E5D">
        <w:t xml:space="preserve">One </w:t>
      </w:r>
      <w:r w:rsidR="0053473E">
        <w:t>would expect</w:t>
      </w:r>
      <w:r w:rsidR="008E1C9A">
        <w:t xml:space="preserve"> a </w:t>
      </w:r>
      <w:r w:rsidR="008E1C9A">
        <w:rPr>
          <w:i/>
          <w:iCs/>
        </w:rPr>
        <w:t>waw</w:t>
      </w:r>
      <w:r w:rsidR="008E1C9A">
        <w:t>-consecutive</w:t>
      </w:r>
      <w:r w:rsidR="00D12EEB">
        <w:t>.</w:t>
      </w:r>
      <w:r w:rsidR="00157A84">
        <w:t>*</w:t>
      </w:r>
      <w:r w:rsidR="0053473E">
        <w:t xml:space="preserve"> </w:t>
      </w:r>
      <w:r w:rsidR="00824CF4">
        <w:t>The same applies to the</w:t>
      </w:r>
      <w:r w:rsidR="00DD07FB">
        <w:t xml:space="preserve"> further instances </w:t>
      </w:r>
      <w:r w:rsidR="00C84188">
        <w:t xml:space="preserve">of </w:t>
      </w:r>
      <w:proofErr w:type="spellStart"/>
      <w:r w:rsidR="00C84188" w:rsidRPr="00007EF6">
        <w:rPr>
          <w:i/>
          <w:iCs/>
        </w:rPr>
        <w:t>weqatal</w:t>
      </w:r>
      <w:proofErr w:type="spellEnd"/>
      <w:r w:rsidR="00C84188">
        <w:t xml:space="preserve"> </w:t>
      </w:r>
      <w:r w:rsidR="00DD07FB">
        <w:t>in 37:</w:t>
      </w:r>
      <w:r w:rsidR="00BD018A">
        <w:t>7</w:t>
      </w:r>
      <w:r w:rsidR="00D4641A">
        <w:t>, 8,</w:t>
      </w:r>
      <w:r w:rsidR="00BD018A">
        <w:t xml:space="preserve"> and 10.</w:t>
      </w:r>
      <w:r w:rsidR="00414C68">
        <w:t xml:space="preserve"> </w:t>
      </w:r>
      <w:r w:rsidR="00117927" w:rsidRPr="005469A6">
        <w:rPr>
          <w:rFonts w:ascii="Calibri" w:eastAsia="Times New Roman" w:hAnsi="Calibri" w:cs="Calibri"/>
          <w:color w:val="000000"/>
          <w:lang w:eastAsia="en-GB"/>
        </w:rPr>
        <w:t>J</w:t>
      </w:r>
      <w:r w:rsidR="00117927">
        <w:rPr>
          <w:rFonts w:ascii="Calibri" w:eastAsia="Times New Roman" w:hAnsi="Calibri" w:cs="Calibri"/>
          <w:color w:val="000000"/>
          <w:lang w:eastAsia="en-GB"/>
        </w:rPr>
        <w:t>anina</w:t>
      </w:r>
      <w:r w:rsidR="00117927" w:rsidRPr="005469A6">
        <w:rPr>
          <w:rFonts w:ascii="Calibri" w:eastAsia="Times New Roman" w:hAnsi="Calibri" w:cs="Calibri"/>
          <w:color w:val="000000"/>
          <w:lang w:eastAsia="en-GB"/>
        </w:rPr>
        <w:t xml:space="preserve"> M. </w:t>
      </w:r>
      <w:proofErr w:type="spellStart"/>
      <w:r w:rsidR="00117927">
        <w:rPr>
          <w:rFonts w:ascii="Calibri" w:eastAsia="Times New Roman" w:hAnsi="Calibri" w:cs="Calibri"/>
          <w:color w:val="000000"/>
          <w:lang w:eastAsia="en-GB"/>
        </w:rPr>
        <w:t>Hiebel</w:t>
      </w:r>
      <w:proofErr w:type="spellEnd"/>
      <w:r w:rsidR="00117927">
        <w:rPr>
          <w:rFonts w:ascii="Calibri" w:eastAsia="Times New Roman" w:hAnsi="Calibri" w:cs="Calibri"/>
          <w:color w:val="000000"/>
          <w:lang w:eastAsia="en-GB"/>
        </w:rPr>
        <w:t xml:space="preserve">, </w:t>
      </w:r>
      <w:r w:rsidR="00117927" w:rsidRPr="00456E7A">
        <w:rPr>
          <w:rFonts w:ascii="Calibri" w:eastAsia="Times New Roman" w:hAnsi="Calibri" w:cs="Calibri"/>
          <w:i/>
          <w:iCs/>
          <w:color w:val="000000"/>
          <w:lang w:eastAsia="en-GB"/>
        </w:rPr>
        <w:t>Ezekiel's Vision Accounts as Interrelated Narratives: A Redaction-Critical and Theological Study</w:t>
      </w:r>
      <w:r w:rsidR="00117927">
        <w:rPr>
          <w:rFonts w:ascii="Calibri" w:eastAsia="Times New Roman" w:hAnsi="Calibri" w:cs="Calibri"/>
          <w:color w:val="000000"/>
          <w:lang w:eastAsia="en-GB"/>
        </w:rPr>
        <w:t xml:space="preserve">, </w:t>
      </w:r>
      <w:r w:rsidR="00117927" w:rsidRPr="005469A6">
        <w:rPr>
          <w:rFonts w:ascii="Calibri" w:eastAsia="Times New Roman" w:hAnsi="Calibri" w:cs="Calibri"/>
          <w:color w:val="000000"/>
          <w:lang w:eastAsia="en-GB"/>
        </w:rPr>
        <w:t xml:space="preserve">BZAW 475 </w:t>
      </w:r>
      <w:r w:rsidR="00117927">
        <w:rPr>
          <w:rFonts w:ascii="Calibri" w:eastAsia="Times New Roman" w:hAnsi="Calibri" w:cs="Calibri"/>
          <w:color w:val="000000"/>
          <w:lang w:eastAsia="en-GB"/>
        </w:rPr>
        <w:t>(</w:t>
      </w:r>
      <w:r w:rsidR="00117927" w:rsidRPr="005469A6">
        <w:rPr>
          <w:rFonts w:ascii="Calibri" w:eastAsia="Times New Roman" w:hAnsi="Calibri" w:cs="Calibri"/>
          <w:color w:val="000000"/>
          <w:lang w:eastAsia="en-GB"/>
        </w:rPr>
        <w:t>Berlin: De Gruyter, 2015</w:t>
      </w:r>
      <w:r w:rsidR="00117927">
        <w:rPr>
          <w:rFonts w:ascii="Calibri" w:eastAsia="Times New Roman" w:hAnsi="Calibri" w:cs="Calibri"/>
          <w:color w:val="000000"/>
          <w:lang w:eastAsia="en-GB"/>
        </w:rPr>
        <w:t xml:space="preserve">), </w:t>
      </w:r>
      <w:r w:rsidR="007E68B1">
        <w:rPr>
          <w:rFonts w:ascii="Calibri" w:eastAsia="Times New Roman" w:hAnsi="Calibri" w:cs="Calibri"/>
          <w:color w:val="000000"/>
          <w:lang w:eastAsia="en-GB"/>
        </w:rPr>
        <w:t>144</w:t>
      </w:r>
      <w:r w:rsidR="00F17392">
        <w:rPr>
          <w:rFonts w:ascii="Calibri" w:eastAsia="Times New Roman" w:hAnsi="Calibri" w:cs="Calibri"/>
          <w:color w:val="000000"/>
          <w:lang w:eastAsia="en-GB"/>
        </w:rPr>
        <w:t>–</w:t>
      </w:r>
      <w:r w:rsidR="007E68B1">
        <w:rPr>
          <w:rFonts w:ascii="Calibri" w:eastAsia="Times New Roman" w:hAnsi="Calibri" w:cs="Calibri"/>
          <w:color w:val="000000"/>
          <w:lang w:eastAsia="en-GB"/>
        </w:rPr>
        <w:t>51</w:t>
      </w:r>
      <w:r w:rsidR="00D005A8">
        <w:rPr>
          <w:rFonts w:ascii="Calibri" w:eastAsia="Times New Roman" w:hAnsi="Calibri" w:cs="Calibri"/>
          <w:color w:val="000000"/>
          <w:lang w:eastAsia="en-GB"/>
        </w:rPr>
        <w:t>, discusses these verbs.</w:t>
      </w:r>
    </w:p>
  </w:footnote>
  <w:footnote w:id="59">
    <w:p w14:paraId="2422B478" w14:textId="51C6D514" w:rsidR="00B50B99" w:rsidRDefault="00B50B99">
      <w:pPr>
        <w:pStyle w:val="FootnoteText"/>
      </w:pPr>
      <w:r>
        <w:rPr>
          <w:rStyle w:val="FootnoteReference"/>
        </w:rPr>
        <w:footnoteRef/>
      </w:r>
      <w:r w:rsidR="00582242">
        <w:t xml:space="preserve"> Whereas </w:t>
      </w:r>
      <w:r w:rsidR="002B53C6">
        <w:rPr>
          <w:rFonts w:cstheme="minorHAnsi"/>
          <w:rtl/>
          <w:lang w:bidi="he-IL"/>
        </w:rPr>
        <w:t>עֲצׇמ</w:t>
      </w:r>
      <w:r w:rsidR="00E4299A">
        <w:rPr>
          <w:rFonts w:cstheme="minorHAnsi"/>
          <w:rtl/>
          <w:lang w:bidi="he-IL"/>
        </w:rPr>
        <w:t>וֹת</w:t>
      </w:r>
      <w:r w:rsidR="00E4299A">
        <w:t>, “bones,” is f.,</w:t>
      </w:r>
      <w:r>
        <w:t xml:space="preserve"> </w:t>
      </w:r>
      <w:r w:rsidR="00351F7F">
        <w:rPr>
          <w:rFonts w:cstheme="minorHAnsi"/>
          <w:rtl/>
          <w:lang w:bidi="he-IL"/>
        </w:rPr>
        <w:t>עֲל</w:t>
      </w:r>
      <w:r w:rsidR="00582242">
        <w:rPr>
          <w:rFonts w:cstheme="minorHAnsi"/>
          <w:rtl/>
          <w:lang w:bidi="he-IL"/>
        </w:rPr>
        <w:t>ֵיהֶם</w:t>
      </w:r>
      <w:r w:rsidR="00351F7F">
        <w:t xml:space="preserve"> </w:t>
      </w:r>
      <w:r w:rsidR="00582242">
        <w:t>has m. suffix, referring to the people whose bones they were</w:t>
      </w:r>
      <w:r w:rsidR="005B747E">
        <w:t>.</w:t>
      </w:r>
    </w:p>
  </w:footnote>
  <w:footnote w:id="60">
    <w:p w14:paraId="1F7A9B7F" w14:textId="09B47A40" w:rsidR="00B75D0E" w:rsidRDefault="00B75D0E">
      <w:pPr>
        <w:pStyle w:val="FootnoteText"/>
      </w:pPr>
      <w:r>
        <w:rPr>
          <w:rStyle w:val="FootnoteReference"/>
        </w:rPr>
        <w:footnoteRef/>
      </w:r>
      <w:r>
        <w:t xml:space="preserve"> </w:t>
      </w:r>
      <w:r w:rsidR="00271C13">
        <w:t xml:space="preserve">Ezekiel uses the regular formulation </w:t>
      </w:r>
      <w:r w:rsidR="00170F5D">
        <w:rPr>
          <w:rFonts w:cstheme="minorHAnsi"/>
          <w:rtl/>
          <w:lang w:bidi="he-IL"/>
        </w:rPr>
        <w:t>כֹה</w:t>
      </w:r>
      <w:r w:rsidR="00D02A84">
        <w:rPr>
          <w:rFonts w:cstheme="minorHAnsi" w:hint="cs"/>
          <w:rtl/>
          <w:lang w:bidi="he-IL"/>
        </w:rPr>
        <w:t xml:space="preserve"> </w:t>
      </w:r>
      <w:r w:rsidR="00E37B04">
        <w:rPr>
          <w:rFonts w:cstheme="minorHAnsi"/>
          <w:rtl/>
          <w:lang w:bidi="he-IL"/>
        </w:rPr>
        <w:t>אׇמַר</w:t>
      </w:r>
      <w:r w:rsidR="00082F38">
        <w:t xml:space="preserve">, </w:t>
      </w:r>
      <w:r w:rsidR="00D02A84">
        <w:t xml:space="preserve">but here </w:t>
      </w:r>
      <w:r w:rsidR="001D6B28">
        <w:t xml:space="preserve">and in 37:9 </w:t>
      </w:r>
      <w:r w:rsidR="00D02A84">
        <w:t xml:space="preserve">the expression </w:t>
      </w:r>
      <w:r w:rsidR="001B78AE">
        <w:t>refers to a more</w:t>
      </w:r>
      <w:r w:rsidR="007F3C09">
        <w:t xml:space="preserve"> instantaneous/</w:t>
      </w:r>
      <w:r w:rsidR="001B78AE">
        <w:t>performative</w:t>
      </w:r>
      <w:r w:rsidR="009B3A2E">
        <w:t>*</w:t>
      </w:r>
      <w:r w:rsidR="001B78AE">
        <w:t xml:space="preserve"> </w:t>
      </w:r>
      <w:r w:rsidR="007B1DFF">
        <w:t>form of speech</w:t>
      </w:r>
      <w:r w:rsidR="00766247">
        <w:t>. O</w:t>
      </w:r>
      <w:r w:rsidR="00082F38">
        <w:t>ne might translate “is saying.”</w:t>
      </w:r>
    </w:p>
  </w:footnote>
  <w:footnote w:id="61">
    <w:p w14:paraId="3319B296" w14:textId="3D6DA090" w:rsidR="00916F6D" w:rsidRDefault="00916F6D">
      <w:pPr>
        <w:pStyle w:val="FootnoteText"/>
      </w:pPr>
      <w:r>
        <w:rPr>
          <w:rStyle w:val="FootnoteReference"/>
        </w:rPr>
        <w:footnoteRef/>
      </w:r>
      <w:r w:rsidR="00E70FA3">
        <w:t xml:space="preserve"> </w:t>
      </w:r>
      <w:r w:rsidR="00E43196">
        <w:rPr>
          <w:rFonts w:cstheme="minorHAnsi"/>
          <w:rtl/>
          <w:lang w:bidi="he-IL"/>
        </w:rPr>
        <w:t>וַ</w:t>
      </w:r>
      <w:r w:rsidR="00EE58C7">
        <w:rPr>
          <w:rFonts w:cstheme="minorHAnsi"/>
          <w:rtl/>
          <w:lang w:bidi="he-IL"/>
        </w:rPr>
        <w:t>תּׅק</w:t>
      </w:r>
      <w:r w:rsidR="00D74283">
        <w:rPr>
          <w:rFonts w:cstheme="minorHAnsi"/>
          <w:rtl/>
          <w:lang w:bidi="he-IL"/>
        </w:rPr>
        <w:t>ְרְבו</w:t>
      </w:r>
      <w:r w:rsidR="00F80009">
        <w:rPr>
          <w:rFonts w:cstheme="minorHAnsi"/>
          <w:rtl/>
          <w:lang w:bidi="he-IL"/>
        </w:rPr>
        <w:t>ּ</w:t>
      </w:r>
      <w:r w:rsidR="00E70FA3">
        <w:t xml:space="preserve"> </w:t>
      </w:r>
      <w:r w:rsidR="00F80009">
        <w:t xml:space="preserve">is </w:t>
      </w:r>
      <w:r w:rsidR="00F22E3A">
        <w:t xml:space="preserve">a </w:t>
      </w:r>
      <w:r w:rsidR="00E3156B">
        <w:t xml:space="preserve">second-person </w:t>
      </w:r>
      <w:r w:rsidR="00F22E3A">
        <w:t xml:space="preserve">form </w:t>
      </w:r>
      <w:r w:rsidR="00E3156B">
        <w:t xml:space="preserve">and is thus </w:t>
      </w:r>
      <w:r w:rsidR="00F80009">
        <w:t>anomalous</w:t>
      </w:r>
      <w:r w:rsidR="00C6109E">
        <w:t xml:space="preserve">; one would expect </w:t>
      </w:r>
      <w:r w:rsidR="00F44AB5">
        <w:rPr>
          <w:rFonts w:cstheme="minorHAnsi"/>
          <w:rtl/>
          <w:lang w:bidi="he-IL"/>
        </w:rPr>
        <w:t>וַתּׅק</w:t>
      </w:r>
      <w:r w:rsidR="007025D7">
        <w:rPr>
          <w:rFonts w:cstheme="minorHAnsi"/>
          <w:rtl/>
          <w:lang w:bidi="he-IL"/>
        </w:rPr>
        <w:t>ְר</w:t>
      </w:r>
      <w:r w:rsidR="00906ED1">
        <w:rPr>
          <w:rFonts w:cstheme="minorHAnsi"/>
          <w:rtl/>
          <w:lang w:bidi="he-IL"/>
        </w:rPr>
        <w:t>ֹבְנׇה</w:t>
      </w:r>
      <w:r w:rsidR="00E42822">
        <w:t>.</w:t>
      </w:r>
    </w:p>
  </w:footnote>
  <w:footnote w:id="62">
    <w:p w14:paraId="20792FF2" w14:textId="62597ACC" w:rsidR="00B54587" w:rsidRDefault="00B54587" w:rsidP="00FF6B34">
      <w:pPr>
        <w:pStyle w:val="FootnoteText"/>
      </w:pPr>
      <w:r>
        <w:rPr>
          <w:rStyle w:val="FootnoteReference"/>
        </w:rPr>
        <w:footnoteRef/>
      </w:r>
      <w:r>
        <w:t xml:space="preserve"> </w:t>
      </w:r>
      <w:r w:rsidR="002F4A28">
        <w:t>Whereas</w:t>
      </w:r>
      <w:r w:rsidR="001C2E02">
        <w:t xml:space="preserve"> </w:t>
      </w:r>
      <w:r w:rsidR="004D5FA8">
        <w:t>the</w:t>
      </w:r>
      <w:r w:rsidR="001C2E02">
        <w:t xml:space="preserve"> forms of </w:t>
      </w:r>
      <w:r w:rsidR="001C2E02">
        <w:rPr>
          <w:rFonts w:cstheme="minorHAnsi"/>
          <w:rtl/>
          <w:lang w:bidi="he-IL"/>
        </w:rPr>
        <w:t>נ</w:t>
      </w:r>
      <w:r w:rsidR="00A70779">
        <w:rPr>
          <w:rFonts w:cstheme="minorHAnsi"/>
          <w:rtl/>
          <w:lang w:bidi="he-IL"/>
        </w:rPr>
        <w:t>ׇבׇא</w:t>
      </w:r>
      <w:r w:rsidR="00A70779">
        <w:t>, “prophesy</w:t>
      </w:r>
      <w:r w:rsidR="002145C8">
        <w:t>,</w:t>
      </w:r>
      <w:r w:rsidR="00A70779">
        <w:t xml:space="preserve">” </w:t>
      </w:r>
      <w:r w:rsidR="002145C8">
        <w:t xml:space="preserve">in 37:4, </w:t>
      </w:r>
      <w:r w:rsidR="00D348C1">
        <w:t xml:space="preserve">7, and </w:t>
      </w:r>
      <w:r w:rsidR="002145C8">
        <w:t xml:space="preserve">9 </w:t>
      </w:r>
      <w:r w:rsidR="00A70779">
        <w:t>have been</w:t>
      </w:r>
      <w:r w:rsidR="00760022">
        <w:t xml:space="preserve"> </w:t>
      </w:r>
      <w:r w:rsidR="00857189">
        <w:t>Ezekiel’s</w:t>
      </w:r>
      <w:r w:rsidR="00760022">
        <w:t xml:space="preserve"> usual</w:t>
      </w:r>
      <w:r w:rsidR="00A70779">
        <w:t xml:space="preserve"> niphal</w:t>
      </w:r>
      <w:r w:rsidR="00760022">
        <w:t xml:space="preserve">, </w:t>
      </w:r>
      <w:r w:rsidR="009A1129">
        <w:rPr>
          <w:rFonts w:cstheme="minorHAnsi"/>
          <w:rtl/>
          <w:lang w:bidi="he-IL"/>
        </w:rPr>
        <w:t>וְהׅנּ</w:t>
      </w:r>
      <w:r w:rsidR="005912C6">
        <w:rPr>
          <w:rFonts w:cstheme="minorHAnsi"/>
          <w:rtl/>
          <w:lang w:bidi="he-IL"/>
        </w:rPr>
        <w:t>ַבֵּאתׅי</w:t>
      </w:r>
      <w:r w:rsidR="009A1129">
        <w:t xml:space="preserve"> </w:t>
      </w:r>
      <w:r w:rsidR="00410A4C">
        <w:t xml:space="preserve">is </w:t>
      </w:r>
      <w:proofErr w:type="spellStart"/>
      <w:r w:rsidR="00410A4C">
        <w:t>hitpael</w:t>
      </w:r>
      <w:proofErr w:type="spellEnd"/>
      <w:r w:rsidR="0022093E">
        <w:t xml:space="preserve">, </w:t>
      </w:r>
      <w:r w:rsidR="00474876">
        <w:t>the form</w:t>
      </w:r>
      <w:r w:rsidR="00857189">
        <w:t xml:space="preserve"> </w:t>
      </w:r>
      <w:r w:rsidR="00474876">
        <w:t>used of the women prophes</w:t>
      </w:r>
      <w:r w:rsidR="0062086B">
        <w:t>ying</w:t>
      </w:r>
      <w:r w:rsidR="00474876">
        <w:t xml:space="preserve"> in 13:17</w:t>
      </w:r>
      <w:r w:rsidR="002E22FD">
        <w:t xml:space="preserve">. There it has pejorative connotations, </w:t>
      </w:r>
      <w:r w:rsidR="00FF6B34">
        <w:t>as it commonly does elsewhere in the First Testament</w:t>
      </w:r>
      <w:r w:rsidR="00B14A2A">
        <w:t>. H</w:t>
      </w:r>
      <w:r w:rsidR="002E22FD">
        <w:t>ere</w:t>
      </w:r>
      <w:r w:rsidR="00FF6B34">
        <w:t xml:space="preserve"> it simply reflects </w:t>
      </w:r>
      <w:r w:rsidR="002D76E1">
        <w:t>Ezekiel’s liking for variation when he repeats things</w:t>
      </w:r>
      <w:r w:rsidR="007F7C0E">
        <w:t>: the next verb is “he commanded</w:t>
      </w:r>
      <w:r w:rsidR="00C670D2">
        <w:t xml:space="preserve"> me” rather than “I was commanded” as in 37:7.</w:t>
      </w:r>
      <w:r w:rsidR="007F7C0E">
        <w:t xml:space="preserve"> </w:t>
      </w:r>
      <w:r w:rsidR="00B5271B">
        <w:t xml:space="preserve">And see the translation </w:t>
      </w:r>
      <w:r w:rsidR="005C02E1">
        <w:t>foot</w:t>
      </w:r>
      <w:r w:rsidR="00B5271B">
        <w:t>note on 37:14.</w:t>
      </w:r>
    </w:p>
  </w:footnote>
  <w:footnote w:id="63">
    <w:p w14:paraId="22AFC354" w14:textId="239AF396" w:rsidR="00001DE5" w:rsidRDefault="000614A3" w:rsidP="00001DE5">
      <w:pPr>
        <w:pStyle w:val="FootnoteText"/>
      </w:pPr>
      <w:r>
        <w:rPr>
          <w:rStyle w:val="FootnoteReference"/>
        </w:rPr>
        <w:footnoteRef/>
      </w:r>
      <w:r>
        <w:t xml:space="preserve"> </w:t>
      </w:r>
      <w:r w:rsidR="00B30CDE">
        <w:rPr>
          <w:rFonts w:cstheme="minorHAnsi"/>
          <w:rtl/>
          <w:lang w:bidi="he-IL"/>
        </w:rPr>
        <w:t>נׅגְ</w:t>
      </w:r>
      <w:r w:rsidR="00374428">
        <w:rPr>
          <w:rFonts w:cstheme="minorHAnsi"/>
          <w:rtl/>
          <w:lang w:bidi="he-IL"/>
        </w:rPr>
        <w:t>זַרְנו</w:t>
      </w:r>
      <w:r w:rsidR="003F13FC">
        <w:rPr>
          <w:rFonts w:cstheme="minorHAnsi"/>
          <w:rtl/>
          <w:lang w:bidi="he-IL"/>
        </w:rPr>
        <w:t>ּ</w:t>
      </w:r>
      <w:r w:rsidR="000108E0">
        <w:rPr>
          <w:rFonts w:cstheme="minorHAnsi" w:hint="cs"/>
          <w:rtl/>
          <w:lang w:bidi="he-IL"/>
        </w:rPr>
        <w:t xml:space="preserve"> </w:t>
      </w:r>
      <w:r w:rsidR="003F13FC">
        <w:rPr>
          <w:rFonts w:cstheme="minorHAnsi"/>
          <w:rtl/>
          <w:lang w:bidi="he-IL"/>
        </w:rPr>
        <w:t>לׇנוּ</w:t>
      </w:r>
      <w:r w:rsidR="000108E0">
        <w:t>, literally “</w:t>
      </w:r>
      <w:r w:rsidR="00676C94">
        <w:t xml:space="preserve">we </w:t>
      </w:r>
      <w:r w:rsidR="00DA6420">
        <w:t>have</w:t>
      </w:r>
      <w:r w:rsidR="00676C94">
        <w:t xml:space="preserve"> been cut off as regards ourse</w:t>
      </w:r>
      <w:r w:rsidR="00DA6420">
        <w:t>lves</w:t>
      </w:r>
      <w:r w:rsidR="00001DE5">
        <w:t>” (see JM 133</w:t>
      </w:r>
      <w:r w:rsidR="004F778D">
        <w:t>d).</w:t>
      </w:r>
    </w:p>
  </w:footnote>
  <w:footnote w:id="64">
    <w:p w14:paraId="0B81018C" w14:textId="515AC409" w:rsidR="009D4D43" w:rsidRDefault="009D4D43">
      <w:pPr>
        <w:pStyle w:val="FootnoteText"/>
      </w:pPr>
      <w:r>
        <w:rPr>
          <w:rStyle w:val="FootnoteReference"/>
        </w:rPr>
        <w:footnoteRef/>
      </w:r>
      <w:r w:rsidR="00B0455E">
        <w:t xml:space="preserve"> </w:t>
      </w:r>
      <w:r w:rsidR="00CD74A7">
        <w:rPr>
          <w:rFonts w:cstheme="minorHAnsi"/>
          <w:rtl/>
          <w:lang w:bidi="he-IL"/>
        </w:rPr>
        <w:t>וְה</w:t>
      </w:r>
      <w:r w:rsidR="00E75879">
        <w:rPr>
          <w:rFonts w:cstheme="minorHAnsi"/>
          <w:rtl/>
          <w:lang w:bidi="he-IL"/>
        </w:rPr>
        <w:t>ׅנַּחְתּׅי</w:t>
      </w:r>
      <w:r w:rsidR="00CD74A7">
        <w:t xml:space="preserve"> </w:t>
      </w:r>
      <w:r w:rsidR="00E75879">
        <w:t>is a different fo</w:t>
      </w:r>
      <w:r w:rsidR="00B0455E">
        <w:t>r</w:t>
      </w:r>
      <w:r w:rsidR="00E75879">
        <w:t>m</w:t>
      </w:r>
      <w:r w:rsidR="00B8217B">
        <w:t xml:space="preserve"> of </w:t>
      </w:r>
      <w:r w:rsidR="00B8217B">
        <w:rPr>
          <w:rFonts w:cstheme="minorHAnsi"/>
          <w:rtl/>
          <w:lang w:bidi="he-IL"/>
        </w:rPr>
        <w:t>נוַּח</w:t>
      </w:r>
      <w:r w:rsidR="00470170">
        <w:t xml:space="preserve"> </w:t>
      </w:r>
      <w:proofErr w:type="spellStart"/>
      <w:r w:rsidR="00470170">
        <w:t>hiphil</w:t>
      </w:r>
      <w:proofErr w:type="spellEnd"/>
      <w:r w:rsidR="00E75879">
        <w:t xml:space="preserve"> </w:t>
      </w:r>
      <w:r w:rsidR="0082678E">
        <w:t xml:space="preserve">from </w:t>
      </w:r>
      <w:r w:rsidR="00FE4DC7">
        <w:rPr>
          <w:rFonts w:cstheme="minorHAnsi"/>
          <w:rtl/>
          <w:lang w:bidi="he-IL"/>
        </w:rPr>
        <w:t>וַיְּ</w:t>
      </w:r>
      <w:r w:rsidR="00BD4CFB">
        <w:rPr>
          <w:rFonts w:cstheme="minorHAnsi"/>
          <w:rtl/>
          <w:lang w:bidi="he-IL"/>
        </w:rPr>
        <w:t>נׅיחֵנׅי</w:t>
      </w:r>
      <w:r w:rsidR="00D0316C">
        <w:t xml:space="preserve"> </w:t>
      </w:r>
      <w:r w:rsidR="00467F51">
        <w:t xml:space="preserve">in 37:1. </w:t>
      </w:r>
      <w:r w:rsidR="00954287">
        <w:t xml:space="preserve">BDB gives different meanings for the two forms, </w:t>
      </w:r>
      <w:r w:rsidR="00DE0FFD">
        <w:t>“set down</w:t>
      </w:r>
      <w:r w:rsidR="006808DF">
        <w:t xml:space="preserve">” for the first” and “settle down” for the second, </w:t>
      </w:r>
      <w:r w:rsidR="00954287">
        <w:t xml:space="preserve">but Ezekiel’s </w:t>
      </w:r>
      <w:r w:rsidR="000743AB">
        <w:t xml:space="preserve">use </w:t>
      </w:r>
      <w:r w:rsidR="0090060D">
        <w:t>does not correspond to what</w:t>
      </w:r>
      <w:r w:rsidR="00417EF7">
        <w:t xml:space="preserve"> one would expect</w:t>
      </w:r>
      <w:r w:rsidR="00FB4F6D">
        <w:t xml:space="preserve"> (as BDB notes)</w:t>
      </w:r>
      <w:r w:rsidR="000743AB">
        <w:t xml:space="preserve">, so </w:t>
      </w:r>
      <w:r w:rsidR="006808DF">
        <w:t>we should</w:t>
      </w:r>
      <w:r w:rsidR="000743AB">
        <w:t xml:space="preserve"> likely ignore th</w:t>
      </w:r>
      <w:r w:rsidR="006808DF">
        <w:t>at theoretical</w:t>
      </w:r>
      <w:r w:rsidR="000743AB">
        <w:t xml:space="preserve"> difference</w:t>
      </w:r>
      <w:r w:rsidR="00417EF7">
        <w:t xml:space="preserve"> and see this as another instance of Ezekiel’s liking variation (see the translation </w:t>
      </w:r>
      <w:r w:rsidR="005C02E1">
        <w:t>foot</w:t>
      </w:r>
      <w:r w:rsidR="00417EF7">
        <w:t>note on 37:</w:t>
      </w:r>
      <w:r w:rsidR="00CB12E8">
        <w:t>10.</w:t>
      </w:r>
    </w:p>
  </w:footnote>
  <w:footnote w:id="65">
    <w:p w14:paraId="696C133F" w14:textId="3999ACCD" w:rsidR="00417058" w:rsidRDefault="00417058" w:rsidP="006B3EB0">
      <w:pPr>
        <w:pStyle w:val="FootnoteText"/>
      </w:pPr>
      <w:r>
        <w:rPr>
          <w:rStyle w:val="FootnoteReference"/>
        </w:rPr>
        <w:footnoteRef/>
      </w:r>
      <w:r>
        <w:t xml:space="preserve"> </w:t>
      </w:r>
      <w:r w:rsidR="0019252B">
        <w:t>Olley (</w:t>
      </w:r>
      <w:r w:rsidR="00683972">
        <w:t xml:space="preserve">“Trajectories,” </w:t>
      </w:r>
      <w:r w:rsidR="0019252B">
        <w:t>213) also locates one in the middle of 37:9; cf.</w:t>
      </w:r>
      <w:r w:rsidR="002E2D87">
        <w:t xml:space="preserve"> Crane, </w:t>
      </w:r>
      <w:r w:rsidR="002E2D87">
        <w:rPr>
          <w:i/>
          <w:iCs/>
        </w:rPr>
        <w:t>Israel’s Restoration</w:t>
      </w:r>
      <w:r w:rsidR="002E2D87">
        <w:t>,</w:t>
      </w:r>
      <w:r w:rsidR="002E2D87">
        <w:rPr>
          <w:i/>
          <w:iCs/>
        </w:rPr>
        <w:t xml:space="preserve"> </w:t>
      </w:r>
      <w:r w:rsidR="00F614C5">
        <w:t>96.</w:t>
      </w:r>
    </w:p>
  </w:footnote>
  <w:footnote w:id="66">
    <w:p w14:paraId="6093D177" w14:textId="77777777" w:rsidR="006F4FD7" w:rsidRDefault="006F4FD7" w:rsidP="006F4FD7">
      <w:pPr>
        <w:pStyle w:val="FootnoteText"/>
      </w:pPr>
      <w:r>
        <w:rPr>
          <w:rStyle w:val="FootnoteReference"/>
        </w:rPr>
        <w:footnoteRef/>
      </w:r>
      <w:r>
        <w:t xml:space="preserve"> Seitz, “Ezekiel 37,” 54.</w:t>
      </w:r>
    </w:p>
  </w:footnote>
  <w:footnote w:id="67">
    <w:p w14:paraId="02C3E99C" w14:textId="61B7A540" w:rsidR="008D1EBA" w:rsidRDefault="008D1EBA">
      <w:pPr>
        <w:pStyle w:val="FootnoteText"/>
      </w:pPr>
      <w:r>
        <w:rPr>
          <w:rStyle w:val="FootnoteReference"/>
        </w:rPr>
        <w:footnoteRef/>
      </w:r>
      <w:r>
        <w:t xml:space="preserve"> See further Davis, “Treaty Parallel</w:t>
      </w:r>
      <w:r w:rsidR="00BC7555">
        <w:t>”</w:t>
      </w:r>
      <w:r w:rsidR="00815AEC">
        <w:t>; also Greenberg, 2:7</w:t>
      </w:r>
      <w:r w:rsidR="00D473ED">
        <w:t>4</w:t>
      </w:r>
      <w:r w:rsidR="00815AEC">
        <w:t>8</w:t>
      </w:r>
      <w:r w:rsidR="0089662D">
        <w:t>.</w:t>
      </w:r>
    </w:p>
  </w:footnote>
  <w:footnote w:id="68">
    <w:p w14:paraId="75A3E6CE" w14:textId="77777777" w:rsidR="00115821" w:rsidRDefault="00115821" w:rsidP="00115821">
      <w:pPr>
        <w:pStyle w:val="FootnoteText"/>
      </w:pPr>
      <w:r>
        <w:rPr>
          <w:rStyle w:val="FootnoteReference"/>
        </w:rPr>
        <w:footnoteRef/>
      </w:r>
      <w:r>
        <w:t xml:space="preserve"> </w:t>
      </w:r>
      <w:proofErr w:type="spellStart"/>
      <w:r>
        <w:t>Biwul</w:t>
      </w:r>
      <w:proofErr w:type="spellEnd"/>
      <w:r>
        <w:t>, “Vision,” 3.</w:t>
      </w:r>
    </w:p>
  </w:footnote>
  <w:footnote w:id="69">
    <w:p w14:paraId="6CEC4673" w14:textId="77777777" w:rsidR="00085C19" w:rsidRDefault="00085C19" w:rsidP="00085C19">
      <w:pPr>
        <w:pStyle w:val="FootnoteText"/>
      </w:pPr>
      <w:r>
        <w:rPr>
          <w:rStyle w:val="FootnoteReference"/>
        </w:rPr>
        <w:footnoteRef/>
      </w:r>
      <w:r>
        <w:t xml:space="preserve"> </w:t>
      </w:r>
      <w:proofErr w:type="spellStart"/>
      <w:r>
        <w:t>Konkel</w:t>
      </w:r>
      <w:proofErr w:type="spellEnd"/>
      <w:r>
        <w:t>, “Ezechiel,” 344.</w:t>
      </w:r>
    </w:p>
  </w:footnote>
  <w:footnote w:id="70">
    <w:p w14:paraId="7E8559F4" w14:textId="77777777" w:rsidR="006F7753" w:rsidRDefault="006F7753" w:rsidP="006F7753">
      <w:pPr>
        <w:pStyle w:val="FootnoteText"/>
      </w:pPr>
      <w:r>
        <w:rPr>
          <w:rStyle w:val="FootnoteReference"/>
        </w:rPr>
        <w:footnoteRef/>
      </w:r>
      <w:r>
        <w:t xml:space="preserve"> </w:t>
      </w:r>
      <w:proofErr w:type="spellStart"/>
      <w:r>
        <w:t>Biwul</w:t>
      </w:r>
      <w:proofErr w:type="spellEnd"/>
      <w:r>
        <w:t>, “Restoration,” 9.</w:t>
      </w:r>
    </w:p>
  </w:footnote>
  <w:footnote w:id="71">
    <w:p w14:paraId="5CD8EE3C" w14:textId="77777777" w:rsidR="006F7753" w:rsidRDefault="006F7753" w:rsidP="006F7753">
      <w:pPr>
        <w:pStyle w:val="FootnoteText"/>
      </w:pPr>
      <w:r>
        <w:rPr>
          <w:rStyle w:val="FootnoteReference"/>
        </w:rPr>
        <w:footnoteRef/>
      </w:r>
      <w:r>
        <w:t xml:space="preserve"> </w:t>
      </w:r>
      <w:proofErr w:type="spellStart"/>
      <w:r>
        <w:t>Hiebel</w:t>
      </w:r>
      <w:proofErr w:type="spellEnd"/>
      <w:r>
        <w:t>, “Visions,” 243.</w:t>
      </w:r>
    </w:p>
  </w:footnote>
  <w:footnote w:id="72">
    <w:p w14:paraId="58D16319" w14:textId="2A5BC1F2" w:rsidR="00750EBB" w:rsidRPr="00750EBB" w:rsidRDefault="00750EBB">
      <w:pPr>
        <w:pStyle w:val="FootnoteText"/>
      </w:pPr>
      <w:r>
        <w:rPr>
          <w:rStyle w:val="FootnoteReference"/>
        </w:rPr>
        <w:footnoteRef/>
      </w:r>
      <w:r>
        <w:t xml:space="preserve"> </w:t>
      </w:r>
      <w:r w:rsidR="004531EF">
        <w:t xml:space="preserve">Barth, </w:t>
      </w:r>
      <w:r>
        <w:rPr>
          <w:i/>
          <w:iCs/>
        </w:rPr>
        <w:t>CD</w:t>
      </w:r>
      <w:r>
        <w:t xml:space="preserve"> 2</w:t>
      </w:r>
      <w:r w:rsidR="00BE4264">
        <w:t>,2: 283.</w:t>
      </w:r>
    </w:p>
  </w:footnote>
  <w:footnote w:id="73">
    <w:p w14:paraId="19DA6020" w14:textId="575229D3" w:rsidR="00BA160D" w:rsidRPr="00722B1C" w:rsidRDefault="00BA160D">
      <w:pPr>
        <w:pStyle w:val="FootnoteText"/>
      </w:pPr>
      <w:r>
        <w:rPr>
          <w:rStyle w:val="FootnoteReference"/>
        </w:rPr>
        <w:footnoteRef/>
      </w:r>
      <w:r>
        <w:t xml:space="preserve"> </w:t>
      </w:r>
      <w:r w:rsidR="004531EF">
        <w:t xml:space="preserve">Barth, </w:t>
      </w:r>
      <w:r w:rsidR="00722B1C">
        <w:rPr>
          <w:i/>
          <w:iCs/>
        </w:rPr>
        <w:t>CD</w:t>
      </w:r>
      <w:r w:rsidR="00722B1C">
        <w:t xml:space="preserve"> 3,1: 248.</w:t>
      </w:r>
    </w:p>
  </w:footnote>
  <w:footnote w:id="74">
    <w:p w14:paraId="53AD5671" w14:textId="6D388135" w:rsidR="00037D3B" w:rsidRDefault="00037D3B">
      <w:pPr>
        <w:pStyle w:val="FootnoteText"/>
      </w:pPr>
      <w:r>
        <w:rPr>
          <w:rStyle w:val="FootnoteReference"/>
        </w:rPr>
        <w:footnoteRef/>
      </w:r>
      <w:r>
        <w:t xml:space="preserve"> Grey, “Acts of the Spirit</w:t>
      </w:r>
      <w:r w:rsidR="001B2C0B">
        <w:t>,” 78.</w:t>
      </w:r>
    </w:p>
  </w:footnote>
  <w:footnote w:id="75">
    <w:p w14:paraId="4C1BEFF6" w14:textId="67903318" w:rsidR="003C6A70" w:rsidRDefault="003C6A70">
      <w:pPr>
        <w:pStyle w:val="FootnoteText"/>
      </w:pPr>
      <w:r>
        <w:rPr>
          <w:rStyle w:val="FootnoteReference"/>
        </w:rPr>
        <w:footnoteRef/>
      </w:r>
      <w:r>
        <w:t xml:space="preserve"> </w:t>
      </w:r>
      <w:r w:rsidR="00F41847">
        <w:t>See Basdeo-Hill, “Sights and Sounds.”</w:t>
      </w:r>
    </w:p>
  </w:footnote>
  <w:footnote w:id="76">
    <w:p w14:paraId="04F3E111" w14:textId="77777777" w:rsidR="00EF7A63" w:rsidRDefault="00EF7A63" w:rsidP="00EF7A63">
      <w:pPr>
        <w:pStyle w:val="FootnoteText"/>
      </w:pPr>
      <w:r>
        <w:rPr>
          <w:rStyle w:val="FootnoteReference"/>
        </w:rPr>
        <w:footnoteRef/>
      </w:r>
      <w:r>
        <w:t xml:space="preserve"> Welch, “Ezekiel 37.”</w:t>
      </w:r>
    </w:p>
  </w:footnote>
  <w:footnote w:id="77">
    <w:p w14:paraId="57E118CC" w14:textId="1501E4B6" w:rsidR="002E16EE" w:rsidRDefault="002E16EE" w:rsidP="002E16EE">
      <w:pPr>
        <w:pStyle w:val="FootnoteText"/>
      </w:pPr>
      <w:r>
        <w:rPr>
          <w:rStyle w:val="FootnoteReference"/>
        </w:rPr>
        <w:footnoteRef/>
      </w:r>
      <w:r>
        <w:t xml:space="preserve"> Cf. </w:t>
      </w:r>
      <w:r w:rsidRPr="00BE7BDE">
        <w:rPr>
          <w:rFonts w:ascii="Calibri" w:eastAsia="Times New Roman" w:hAnsi="Calibri" w:cs="Calibri"/>
          <w:color w:val="000000"/>
          <w:lang w:val="de-DE" w:eastAsia="en-GB"/>
        </w:rPr>
        <w:t>Rüttenauer,</w:t>
      </w:r>
      <w:r w:rsidRPr="00F97367">
        <w:rPr>
          <w:rFonts w:ascii="Calibri" w:eastAsia="Times New Roman" w:hAnsi="Calibri" w:cs="Calibri"/>
          <w:color w:val="000000"/>
          <w:lang w:eastAsia="en-GB"/>
        </w:rPr>
        <w:t> </w:t>
      </w:r>
      <w:r>
        <w:rPr>
          <w:rFonts w:ascii="Calibri" w:eastAsia="Times New Roman" w:hAnsi="Calibri" w:cs="Calibri"/>
          <w:i/>
          <w:iCs/>
          <w:color w:val="000000"/>
          <w:lang w:eastAsia="en-GB"/>
        </w:rPr>
        <w:t>“</w:t>
      </w:r>
      <w:proofErr w:type="spellStart"/>
      <w:r w:rsidR="001C2676">
        <w:rPr>
          <w:rFonts w:ascii="Calibri" w:eastAsia="Times New Roman" w:hAnsi="Calibri" w:cs="Calibri"/>
          <w:i/>
          <w:iCs/>
          <w:color w:val="000000"/>
          <w:lang w:eastAsia="en-GB"/>
        </w:rPr>
        <w:t>I</w:t>
      </w:r>
      <w:r w:rsidRPr="00F97367">
        <w:rPr>
          <w:rFonts w:ascii="Calibri" w:eastAsia="Times New Roman" w:hAnsi="Calibri" w:cs="Calibri"/>
          <w:i/>
          <w:iCs/>
          <w:color w:val="000000"/>
          <w:lang w:eastAsia="en-GB"/>
        </w:rPr>
        <w:t>hr</w:t>
      </w:r>
      <w:proofErr w:type="spellEnd"/>
      <w:r w:rsidRPr="00F97367">
        <w:rPr>
          <w:rFonts w:ascii="Calibri" w:eastAsia="Times New Roman" w:hAnsi="Calibri" w:cs="Calibri"/>
          <w:i/>
          <w:iCs/>
          <w:color w:val="000000"/>
          <w:lang w:eastAsia="en-GB"/>
        </w:rPr>
        <w:t xml:space="preserve"> </w:t>
      </w:r>
      <w:proofErr w:type="spellStart"/>
      <w:r w:rsidRPr="00F97367">
        <w:rPr>
          <w:rFonts w:ascii="Calibri" w:eastAsia="Times New Roman" w:hAnsi="Calibri" w:cs="Calibri"/>
          <w:i/>
          <w:iCs/>
          <w:color w:val="000000"/>
          <w:lang w:eastAsia="en-GB"/>
        </w:rPr>
        <w:t>wollt</w:t>
      </w:r>
      <w:proofErr w:type="spellEnd"/>
      <w:r w:rsidRPr="00F97367">
        <w:rPr>
          <w:rFonts w:ascii="Calibri" w:eastAsia="Times New Roman" w:hAnsi="Calibri" w:cs="Calibri"/>
          <w:i/>
          <w:iCs/>
          <w:color w:val="000000"/>
          <w:lang w:eastAsia="en-GB"/>
        </w:rPr>
        <w:t xml:space="preserve"> das Land </w:t>
      </w:r>
      <w:proofErr w:type="spellStart"/>
      <w:r w:rsidRPr="00F97367">
        <w:rPr>
          <w:rFonts w:ascii="Calibri" w:eastAsia="Times New Roman" w:hAnsi="Calibri" w:cs="Calibri"/>
          <w:i/>
          <w:iCs/>
          <w:color w:val="000000"/>
          <w:lang w:eastAsia="en-GB"/>
        </w:rPr>
        <w:t>besitzen</w:t>
      </w:r>
      <w:proofErr w:type="spellEnd"/>
      <w:r w:rsidRPr="00F97367">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r>
        <w:rPr>
          <w:lang w:eastAsia="en-GB"/>
        </w:rPr>
        <w:t>309–28.</w:t>
      </w:r>
    </w:p>
  </w:footnote>
  <w:footnote w:id="78">
    <w:p w14:paraId="5A48D0E5" w14:textId="7C1C0950" w:rsidR="00EB4995" w:rsidRDefault="00EB4995" w:rsidP="00EB4995">
      <w:pPr>
        <w:pStyle w:val="FootnoteText"/>
      </w:pPr>
      <w:r>
        <w:rPr>
          <w:rStyle w:val="FootnoteReference"/>
        </w:rPr>
        <w:footnoteRef/>
      </w:r>
      <w:r>
        <w:t xml:space="preserve"> </w:t>
      </w:r>
      <w:proofErr w:type="spellStart"/>
      <w:r>
        <w:rPr>
          <w:lang w:eastAsia="en-GB"/>
        </w:rPr>
        <w:t>Pohlmann</w:t>
      </w:r>
      <w:proofErr w:type="spellEnd"/>
      <w:r>
        <w:rPr>
          <w:lang w:eastAsia="en-GB"/>
        </w:rPr>
        <w:t xml:space="preserve"> (494) sees 37:11–14 as the original text if the vision.</w:t>
      </w:r>
    </w:p>
  </w:footnote>
  <w:footnote w:id="79">
    <w:p w14:paraId="01148B2D" w14:textId="305F89DA" w:rsidR="001246CC" w:rsidRDefault="001246CC">
      <w:pPr>
        <w:pStyle w:val="FootnoteText"/>
      </w:pPr>
      <w:r>
        <w:rPr>
          <w:rStyle w:val="FootnoteReference"/>
        </w:rPr>
        <w:footnoteRef/>
      </w:r>
      <w:r>
        <w:t xml:space="preserve"> </w:t>
      </w:r>
      <w:proofErr w:type="spellStart"/>
      <w:r w:rsidR="00B1770F">
        <w:t>Olyan</w:t>
      </w:r>
      <w:proofErr w:type="spellEnd"/>
      <w:r w:rsidR="00B1770F">
        <w:t>, “Cut Off.”</w:t>
      </w:r>
    </w:p>
  </w:footnote>
  <w:footnote w:id="80">
    <w:p w14:paraId="585CE29C" w14:textId="2FC5BE9B" w:rsidR="007917E6" w:rsidRDefault="007917E6">
      <w:pPr>
        <w:pStyle w:val="FootnoteText"/>
      </w:pPr>
      <w:r>
        <w:rPr>
          <w:rStyle w:val="FootnoteReference"/>
        </w:rPr>
        <w:footnoteRef/>
      </w:r>
      <w:r>
        <w:t xml:space="preserve"> </w:t>
      </w:r>
      <w:proofErr w:type="spellStart"/>
      <w:r>
        <w:t>Olyan</w:t>
      </w:r>
      <w:proofErr w:type="spellEnd"/>
      <w:r>
        <w:t>, “Unnoticed Resonances.”</w:t>
      </w:r>
    </w:p>
  </w:footnote>
  <w:footnote w:id="81">
    <w:p w14:paraId="555D627C" w14:textId="702F99FD" w:rsidR="0083674F" w:rsidRDefault="0083674F">
      <w:pPr>
        <w:pStyle w:val="FootnoteText"/>
      </w:pPr>
      <w:r>
        <w:rPr>
          <w:rStyle w:val="FootnoteReference"/>
        </w:rPr>
        <w:footnoteRef/>
      </w:r>
      <w:r>
        <w:t xml:space="preserve"> </w:t>
      </w:r>
      <w:proofErr w:type="spellStart"/>
      <w:r>
        <w:t>Launderville</w:t>
      </w:r>
      <w:proofErr w:type="spellEnd"/>
      <w:r>
        <w:t>, “Threat.”</w:t>
      </w:r>
    </w:p>
  </w:footnote>
  <w:footnote w:id="82">
    <w:p w14:paraId="7B65667A" w14:textId="57CF891B" w:rsidR="001538A9" w:rsidRDefault="00097CC5" w:rsidP="00712BFC">
      <w:pPr>
        <w:pStyle w:val="FootnoteText"/>
      </w:pPr>
      <w:r>
        <w:rPr>
          <w:rStyle w:val="FootnoteReference"/>
        </w:rPr>
        <w:footnoteRef/>
      </w:r>
      <w:r>
        <w:t xml:space="preserve"> See further Block, </w:t>
      </w:r>
      <w:r w:rsidR="004C5A16">
        <w:t>“Prophet”</w:t>
      </w:r>
      <w:r w:rsidR="00712BFC">
        <w:t>:</w:t>
      </w:r>
      <w:r w:rsidR="001538A9">
        <w:t xml:space="preserve"> also</w:t>
      </w:r>
      <w:r w:rsidR="00712BFC">
        <w:t xml:space="preserve"> </w:t>
      </w:r>
      <w:proofErr w:type="spellStart"/>
      <w:r w:rsidR="001538A9">
        <w:t>Mar</w:t>
      </w:r>
      <w:r w:rsidR="001538A9">
        <w:rPr>
          <w:rFonts w:cstheme="minorHAnsi"/>
        </w:rPr>
        <w:t>é</w:t>
      </w:r>
      <w:proofErr w:type="spellEnd"/>
      <w:r w:rsidR="001538A9">
        <w:t>, “Ezekiel</w:t>
      </w:r>
      <w:r w:rsidR="00712BFC">
        <w:t>.”</w:t>
      </w:r>
    </w:p>
  </w:footnote>
  <w:footnote w:id="83">
    <w:p w14:paraId="5509828E" w14:textId="273C0788" w:rsidR="00C5187D" w:rsidRDefault="00C5187D">
      <w:pPr>
        <w:pStyle w:val="FootnoteText"/>
      </w:pPr>
      <w:r>
        <w:rPr>
          <w:rStyle w:val="FootnoteReference"/>
        </w:rPr>
        <w:footnoteRef/>
      </w:r>
      <w:r>
        <w:t xml:space="preserve"> So MacDonald, </w:t>
      </w:r>
      <w:r w:rsidR="00EB3C7D">
        <w:t>“Spirit,” 103.</w:t>
      </w:r>
    </w:p>
  </w:footnote>
  <w:footnote w:id="84">
    <w:p w14:paraId="2CC8648D" w14:textId="77777777" w:rsidR="00CE3AF5" w:rsidRDefault="00CE3AF5" w:rsidP="00CE3AF5">
      <w:pPr>
        <w:pStyle w:val="FootnoteText"/>
      </w:pPr>
      <w:r>
        <w:rPr>
          <w:rStyle w:val="FootnoteReference"/>
        </w:rPr>
        <w:footnoteRef/>
      </w:r>
      <w:r>
        <w:t xml:space="preserve"> </w:t>
      </w:r>
      <w:proofErr w:type="spellStart"/>
      <w:r>
        <w:t>Tuell</w:t>
      </w:r>
      <w:proofErr w:type="spellEnd"/>
      <w:r>
        <w:t>, “True Metaphor.”</w:t>
      </w:r>
    </w:p>
  </w:footnote>
  <w:footnote w:id="85">
    <w:p w14:paraId="573144BA" w14:textId="64C9F79D" w:rsidR="00F15D79" w:rsidRDefault="00F15D79" w:rsidP="00F15D79">
      <w:pPr>
        <w:pStyle w:val="FootnoteText"/>
      </w:pPr>
      <w:r>
        <w:rPr>
          <w:rStyle w:val="FootnoteReference"/>
        </w:rPr>
        <w:footnoteRef/>
      </w:r>
      <w:r>
        <w:t xml:space="preserve"> </w:t>
      </w:r>
      <w:r w:rsidR="00B54728">
        <w:t xml:space="preserve">See </w:t>
      </w:r>
      <w:r>
        <w:t>Coetzee, “Ideology</w:t>
      </w:r>
      <w:r w:rsidR="00B54728">
        <w:t>.”</w:t>
      </w:r>
    </w:p>
  </w:footnote>
  <w:footnote w:id="86">
    <w:p w14:paraId="3CE9E5EE" w14:textId="77777777" w:rsidR="00C00ED4" w:rsidRDefault="00C00ED4" w:rsidP="00C00ED4">
      <w:pPr>
        <w:pStyle w:val="FootnoteText"/>
      </w:pPr>
      <w:r>
        <w:rPr>
          <w:rStyle w:val="FootnoteReference"/>
        </w:rPr>
        <w:footnoteRef/>
      </w:r>
      <w:r>
        <w:t xml:space="preserve"> Coetzee, “Ideology,” 9; cf. Evans, “Extent.”</w:t>
      </w:r>
    </w:p>
  </w:footnote>
  <w:footnote w:id="87">
    <w:p w14:paraId="2034FA34" w14:textId="77777777" w:rsidR="00CE491D" w:rsidRDefault="00CE491D" w:rsidP="00CE491D">
      <w:pPr>
        <w:pStyle w:val="FootnoteText"/>
      </w:pPr>
      <w:r>
        <w:rPr>
          <w:rStyle w:val="FootnoteReference"/>
        </w:rPr>
        <w:footnoteRef/>
      </w:r>
      <w:r>
        <w:t xml:space="preserve"> Cf. Grassi, “Ezekiel xxxvii.”</w:t>
      </w:r>
    </w:p>
  </w:footnote>
  <w:footnote w:id="88">
    <w:p w14:paraId="43A83E98" w14:textId="23727ECC" w:rsidR="003D6E93" w:rsidRDefault="003D6E93">
      <w:pPr>
        <w:pStyle w:val="FootnoteText"/>
      </w:pPr>
      <w:r>
        <w:rPr>
          <w:rStyle w:val="FootnoteReference"/>
        </w:rPr>
        <w:footnoteRef/>
      </w:r>
      <w:r>
        <w:t xml:space="preserve"> See Block, 2:390</w:t>
      </w:r>
      <w:r w:rsidR="00F17392">
        <w:t>–</w:t>
      </w:r>
      <w:r>
        <w:t>91.</w:t>
      </w:r>
    </w:p>
  </w:footnote>
  <w:footnote w:id="89">
    <w:p w14:paraId="325ED196" w14:textId="77777777" w:rsidR="00A365A1" w:rsidRDefault="00A365A1" w:rsidP="00A365A1">
      <w:pPr>
        <w:pStyle w:val="FootnoteText"/>
      </w:pPr>
      <w:r>
        <w:rPr>
          <w:rStyle w:val="FootnoteReference"/>
        </w:rPr>
        <w:footnoteRef/>
      </w:r>
      <w:r>
        <w:t xml:space="preserve"> Wiesel, “Ezekiel,” 186.</w:t>
      </w:r>
    </w:p>
  </w:footnote>
  <w:footnote w:id="90">
    <w:p w14:paraId="60F31F01" w14:textId="5B4ABEDC" w:rsidR="002C45A0" w:rsidRDefault="002C45A0">
      <w:pPr>
        <w:pStyle w:val="FootnoteText"/>
      </w:pPr>
      <w:r>
        <w:rPr>
          <w:rStyle w:val="FootnoteReference"/>
        </w:rPr>
        <w:footnoteRef/>
      </w:r>
      <w:r>
        <w:t xml:space="preserve"> </w:t>
      </w:r>
      <w:proofErr w:type="spellStart"/>
      <w:r>
        <w:t>Biwul</w:t>
      </w:r>
      <w:proofErr w:type="spellEnd"/>
      <w:r>
        <w:t>, “Vision</w:t>
      </w:r>
      <w:r w:rsidR="00922BFE">
        <w:t>.”</w:t>
      </w:r>
    </w:p>
  </w:footnote>
  <w:footnote w:id="91">
    <w:p w14:paraId="14A5B779" w14:textId="22D71BF8" w:rsidR="00EE5E94" w:rsidRDefault="00EE5E94">
      <w:pPr>
        <w:pStyle w:val="FootnoteText"/>
      </w:pPr>
      <w:r>
        <w:rPr>
          <w:rStyle w:val="FootnoteReference"/>
        </w:rPr>
        <w:footnoteRef/>
      </w:r>
      <w:r>
        <w:t xml:space="preserve"> </w:t>
      </w:r>
      <w:proofErr w:type="spellStart"/>
      <w:r>
        <w:t>Boshart</w:t>
      </w:r>
      <w:proofErr w:type="spellEnd"/>
      <w:r>
        <w:t>, “Can These Bones Live?</w:t>
      </w:r>
      <w:r w:rsidR="009830E5">
        <w:t>.”</w:t>
      </w:r>
    </w:p>
  </w:footnote>
  <w:footnote w:id="92">
    <w:p w14:paraId="75A45924" w14:textId="30FDE839" w:rsidR="00FF1F71" w:rsidRDefault="00FF1F71">
      <w:pPr>
        <w:pStyle w:val="FootnoteText"/>
      </w:pPr>
      <w:r>
        <w:rPr>
          <w:rStyle w:val="FootnoteReference"/>
        </w:rPr>
        <w:footnoteRef/>
      </w:r>
      <w:r>
        <w:t xml:space="preserve"> </w:t>
      </w:r>
      <w:proofErr w:type="spellStart"/>
      <w:r>
        <w:t>Qubti</w:t>
      </w:r>
      <w:proofErr w:type="spellEnd"/>
      <w:r>
        <w:t>,</w:t>
      </w:r>
      <w:r w:rsidRPr="0010597A">
        <w:t xml:space="preserve"> </w:t>
      </w:r>
      <w:r>
        <w:t>“Ezekiel 37.”</w:t>
      </w:r>
    </w:p>
  </w:footnote>
  <w:footnote w:id="93">
    <w:p w14:paraId="75D935B5" w14:textId="432DC54F" w:rsidR="00BA1DBE" w:rsidRDefault="00BA1DBE">
      <w:pPr>
        <w:pStyle w:val="FootnoteText"/>
      </w:pPr>
      <w:r>
        <w:rPr>
          <w:rStyle w:val="FootnoteReference"/>
        </w:rPr>
        <w:footnoteRef/>
      </w:r>
      <w:r>
        <w:t xml:space="preserve"> </w:t>
      </w:r>
      <w:r w:rsidR="0063242C">
        <w:t xml:space="preserve">Cf. </w:t>
      </w:r>
      <w:proofErr w:type="spellStart"/>
      <w:r w:rsidR="0063242C">
        <w:t>Weyde</w:t>
      </w:r>
      <w:proofErr w:type="spellEnd"/>
      <w:r w:rsidR="0063242C">
        <w:t>, “Messianic Expectations.”</w:t>
      </w:r>
    </w:p>
  </w:footnote>
  <w:footnote w:id="94">
    <w:p w14:paraId="7F2B625F" w14:textId="076FA801" w:rsidR="00045774" w:rsidRDefault="00045774" w:rsidP="00045774">
      <w:pPr>
        <w:pStyle w:val="FootnoteText"/>
      </w:pPr>
      <w:r>
        <w:rPr>
          <w:rStyle w:val="FootnoteReference"/>
        </w:rPr>
        <w:footnoteRef/>
      </w:r>
      <w:r>
        <w:t xml:space="preserve"> Whitley, “Literary Expansion,” offers a m</w:t>
      </w:r>
      <w:r w:rsidR="00B350B5">
        <w:t>o</w:t>
      </w:r>
      <w:r>
        <w:t>re complex study of the passage’s growth</w:t>
      </w:r>
      <w:r w:rsidR="00A82E39">
        <w:t xml:space="preserve">, while </w:t>
      </w:r>
      <w:r w:rsidR="00676024">
        <w:t>Sweeney</w:t>
      </w:r>
      <w:r w:rsidR="00795E36">
        <w:t xml:space="preserve"> (“Royal Oracle”)</w:t>
      </w:r>
      <w:r w:rsidR="00676024">
        <w:t xml:space="preserve"> </w:t>
      </w:r>
      <w:r w:rsidR="008D3938">
        <w:t xml:space="preserve">reads it in light of the aims of </w:t>
      </w:r>
      <w:r w:rsidR="00795E36">
        <w:t>Josiah’s reform.</w:t>
      </w:r>
    </w:p>
  </w:footnote>
  <w:footnote w:id="95">
    <w:p w14:paraId="72671D8B" w14:textId="68D042F3" w:rsidR="00087271" w:rsidRDefault="00087271">
      <w:pPr>
        <w:pStyle w:val="FootnoteText"/>
      </w:pPr>
      <w:r>
        <w:rPr>
          <w:rStyle w:val="FootnoteReference"/>
        </w:rPr>
        <w:footnoteRef/>
      </w:r>
      <w:r>
        <w:t xml:space="preserve"> </w:t>
      </w:r>
      <w:r w:rsidR="00206B0F">
        <w:t xml:space="preserve">Whereas “get” in </w:t>
      </w:r>
      <w:r w:rsidR="00472604">
        <w:t xml:space="preserve">37:16a was the usual short form </w:t>
      </w:r>
      <w:r w:rsidR="007D2254">
        <w:rPr>
          <w:rFonts w:cstheme="minorHAnsi"/>
          <w:rtl/>
          <w:lang w:bidi="he-IL"/>
        </w:rPr>
        <w:t>קַח</w:t>
      </w:r>
      <w:r w:rsidR="007D2254">
        <w:t xml:space="preserve">, here Ezekiel indulges in his </w:t>
      </w:r>
      <w:r w:rsidR="000A6D5A">
        <w:t xml:space="preserve">liking for variety in using the long form </w:t>
      </w:r>
      <w:r w:rsidR="00D76421">
        <w:rPr>
          <w:rFonts w:cstheme="minorHAnsi"/>
          <w:rtl/>
          <w:lang w:bidi="he-IL"/>
        </w:rPr>
        <w:t>לְקַח</w:t>
      </w:r>
      <w:r w:rsidR="00D76421">
        <w:t>.</w:t>
      </w:r>
    </w:p>
  </w:footnote>
  <w:footnote w:id="96">
    <w:p w14:paraId="48AA37C4" w14:textId="6708B6BC" w:rsidR="00590C37" w:rsidRDefault="00D277F3" w:rsidP="00590C37">
      <w:pPr>
        <w:pStyle w:val="FootnoteText"/>
      </w:pPr>
      <w:r>
        <w:rPr>
          <w:rStyle w:val="FootnoteReference"/>
        </w:rPr>
        <w:footnoteRef/>
      </w:r>
      <w:r w:rsidR="00F34BA9">
        <w:t xml:space="preserve"> </w:t>
      </w:r>
      <w:r w:rsidR="00A10A19">
        <w:rPr>
          <w:rFonts w:cstheme="minorHAnsi"/>
          <w:rtl/>
          <w:lang w:bidi="he-IL"/>
        </w:rPr>
        <w:t>אֲחׇ</w:t>
      </w:r>
      <w:r w:rsidR="00590C37">
        <w:rPr>
          <w:rFonts w:cstheme="minorHAnsi"/>
          <w:rtl/>
          <w:lang w:bidi="he-IL"/>
        </w:rPr>
        <w:t>דׅים</w:t>
      </w:r>
      <w:r w:rsidR="00590C37">
        <w:t xml:space="preserve">, </w:t>
      </w:r>
      <w:r w:rsidR="00C40D52">
        <w:t>literally “singles.”</w:t>
      </w:r>
      <w:r w:rsidR="00590C37">
        <w:t xml:space="preserve"> </w:t>
      </w:r>
      <w:r w:rsidR="00B440D4">
        <w:t>The pl.</w:t>
      </w:r>
      <w:r w:rsidR="00C77F23">
        <w:t>, which</w:t>
      </w:r>
      <w:r w:rsidR="00EF1395">
        <w:t xml:space="preserve"> elsewhere means “a few</w:t>
      </w:r>
      <w:r w:rsidR="00C77F23">
        <w:t>,</w:t>
      </w:r>
      <w:r w:rsidR="00C0509F">
        <w:t>”</w:t>
      </w:r>
      <w:r w:rsidR="00EF1395">
        <w:t xml:space="preserve"> </w:t>
      </w:r>
      <w:r w:rsidR="00C77F23">
        <w:t xml:space="preserve">is </w:t>
      </w:r>
      <w:r w:rsidR="00651595">
        <w:t xml:space="preserve">perhaps assimilated to </w:t>
      </w:r>
      <w:r w:rsidR="00C0509F">
        <w:t xml:space="preserve">the pl. verb </w:t>
      </w:r>
      <w:r w:rsidR="001679B3">
        <w:t>“they will become.”</w:t>
      </w:r>
      <w:r w:rsidR="001A2E5A">
        <w:t xml:space="preserve"> </w:t>
      </w:r>
      <w:r w:rsidR="002F632F">
        <w:t>I</w:t>
      </w:r>
      <w:r w:rsidR="008323CA">
        <w:t>n 37:</w:t>
      </w:r>
      <w:r w:rsidR="00D71B06">
        <w:t>19, the word is sg.</w:t>
      </w:r>
    </w:p>
  </w:footnote>
  <w:footnote w:id="97">
    <w:p w14:paraId="147E5FD3" w14:textId="1FC5C185" w:rsidR="0045626F" w:rsidRDefault="0045626F">
      <w:pPr>
        <w:pStyle w:val="FootnoteText"/>
      </w:pPr>
      <w:r>
        <w:rPr>
          <w:rStyle w:val="FootnoteReference"/>
        </w:rPr>
        <w:footnoteRef/>
      </w:r>
      <w:r>
        <w:t xml:space="preserve"> See the translation </w:t>
      </w:r>
      <w:r w:rsidR="0083528A">
        <w:t>footnote</w:t>
      </w:r>
      <w:r>
        <w:t xml:space="preserve"> on 3:11.</w:t>
      </w:r>
    </w:p>
  </w:footnote>
  <w:footnote w:id="98">
    <w:p w14:paraId="3B4D845D" w14:textId="4B8CA6A1" w:rsidR="00F952F2" w:rsidRDefault="00F952F2">
      <w:pPr>
        <w:pStyle w:val="FootnoteText"/>
      </w:pPr>
      <w:r>
        <w:rPr>
          <w:rStyle w:val="FootnoteReference"/>
        </w:rPr>
        <w:footnoteRef/>
      </w:r>
      <w:r>
        <w:t xml:space="preserve"> </w:t>
      </w:r>
      <w:r w:rsidR="00193913">
        <w:t>T</w:t>
      </w:r>
      <w:r w:rsidR="003C3372">
        <w:t>his “</w:t>
      </w:r>
      <w:proofErr w:type="spellStart"/>
      <w:r w:rsidR="003C3372">
        <w:t>inconstruable</w:t>
      </w:r>
      <w:proofErr w:type="spellEnd"/>
      <w:r w:rsidR="003C3372">
        <w:t>”</w:t>
      </w:r>
      <w:r w:rsidR="00610BF3">
        <w:t xml:space="preserve"> occurrence </w:t>
      </w:r>
      <w:r w:rsidR="00D451F7">
        <w:t xml:space="preserve">of </w:t>
      </w:r>
      <w:r w:rsidR="00D451F7">
        <w:rPr>
          <w:rFonts w:cstheme="minorHAnsi"/>
          <w:rtl/>
          <w:lang w:bidi="he-IL"/>
        </w:rPr>
        <w:t>נׇתַן</w:t>
      </w:r>
      <w:r w:rsidR="00D451F7">
        <w:t xml:space="preserve"> </w:t>
      </w:r>
      <w:r w:rsidR="000524DF">
        <w:t>(Greenberg, 2:</w:t>
      </w:r>
      <w:r w:rsidR="008E6394">
        <w:t xml:space="preserve">757) </w:t>
      </w:r>
      <w:r w:rsidR="00B66C3A">
        <w:t>is</w:t>
      </w:r>
      <w:r w:rsidR="008E6394">
        <w:t xml:space="preserve"> an aspect of</w:t>
      </w:r>
      <w:r w:rsidR="001D7E20">
        <w:t xml:space="preserve"> 37:26</w:t>
      </w:r>
      <w:r w:rsidR="00F17392">
        <w:t>–</w:t>
      </w:r>
      <w:r w:rsidR="00F22A82">
        <w:t>28 follow</w:t>
      </w:r>
      <w:r w:rsidR="00C6281E">
        <w:t>ing</w:t>
      </w:r>
      <w:r w:rsidR="00F22A82">
        <w:t xml:space="preserve"> 34:25</w:t>
      </w:r>
      <w:r w:rsidR="00F17392">
        <w:t>–</w:t>
      </w:r>
      <w:r w:rsidR="00F22A82">
        <w:t>31, sp</w:t>
      </w:r>
      <w:r w:rsidR="005A34F7">
        <w:t>e</w:t>
      </w:r>
      <w:r w:rsidR="00F22A82">
        <w:t>ci</w:t>
      </w:r>
      <w:r w:rsidR="005A34F7">
        <w:t>f</w:t>
      </w:r>
      <w:r w:rsidR="00F22A82">
        <w:t>ically 34:</w:t>
      </w:r>
      <w:r w:rsidR="005A34F7">
        <w:t>26, which</w:t>
      </w:r>
      <w:r w:rsidR="005A3F9B">
        <w:t xml:space="preserve"> refers to Yahweh’s making the land a blessing</w:t>
      </w:r>
      <w:r w:rsidR="00F0785A">
        <w:t xml:space="preserve"> (cf. </w:t>
      </w:r>
      <w:r w:rsidR="00366543">
        <w:t>Tg.</w:t>
      </w:r>
      <w:r w:rsidR="00F0785A">
        <w:t xml:space="preserve"> here</w:t>
      </w:r>
      <w:r w:rsidR="008671DB">
        <w:t>, and NRSV</w:t>
      </w:r>
      <w:r w:rsidR="00F0785A">
        <w:t>).</w:t>
      </w:r>
      <w:r w:rsidR="00ED20D9">
        <w:t xml:space="preserve"> </w:t>
      </w:r>
      <w:r w:rsidR="002061C1">
        <w:t xml:space="preserve">Ezekiel omits the word “blessing” </w:t>
      </w:r>
      <w:r w:rsidR="00A8029E">
        <w:t xml:space="preserve">and </w:t>
      </w:r>
      <w:r w:rsidR="00F36764">
        <w:t>leaves an ellipse,</w:t>
      </w:r>
      <w:r w:rsidR="0027309F">
        <w:t>*</w:t>
      </w:r>
      <w:r w:rsidR="00F36764">
        <w:t xml:space="preserve"> </w:t>
      </w:r>
      <w:r w:rsidR="00F97838">
        <w:t xml:space="preserve">in </w:t>
      </w:r>
      <w:r w:rsidR="00A7237A">
        <w:t>going on to</w:t>
      </w:r>
      <w:r w:rsidR="00F97838">
        <w:t xml:space="preserve"> reformulat</w:t>
      </w:r>
      <w:r w:rsidR="00A7237A">
        <w:t>e</w:t>
      </w:r>
      <w:r w:rsidR="00F97838">
        <w:t xml:space="preserve"> the promise in terms of causing</w:t>
      </w:r>
      <w:r w:rsidR="00CB7BA5">
        <w:t xml:space="preserve"> the people to abound</w:t>
      </w:r>
      <w:r w:rsidR="00F36764">
        <w:t>.</w:t>
      </w:r>
    </w:p>
  </w:footnote>
  <w:footnote w:id="99">
    <w:p w14:paraId="2B6C276F" w14:textId="412B9A7C" w:rsidR="003E290D" w:rsidRDefault="003E290D">
      <w:pPr>
        <w:pStyle w:val="FootnoteText"/>
      </w:pPr>
      <w:r>
        <w:rPr>
          <w:rStyle w:val="FootnoteReference"/>
        </w:rPr>
        <w:footnoteRef/>
      </w:r>
      <w:r>
        <w:t xml:space="preserve"> </w:t>
      </w:r>
      <w:r w:rsidR="007D4A60">
        <w:t>See Crouch, “Dynasties,” for this und</w:t>
      </w:r>
      <w:r w:rsidR="00900B0B">
        <w:t>e</w:t>
      </w:r>
      <w:r w:rsidR="007D4A60">
        <w:t>rs</w:t>
      </w:r>
      <w:r w:rsidR="00900B0B">
        <w:t>t</w:t>
      </w:r>
      <w:r w:rsidR="007D4A60">
        <w:t>anding</w:t>
      </w:r>
      <w:r w:rsidR="00442762">
        <w:t>, with reference to the lines of Zedekiah and Jeh</w:t>
      </w:r>
      <w:r w:rsidR="00061AD6">
        <w:t>o</w:t>
      </w:r>
      <w:r w:rsidR="00442762">
        <w:t>iachin.</w:t>
      </w:r>
    </w:p>
  </w:footnote>
  <w:footnote w:id="100">
    <w:p w14:paraId="05B401D5" w14:textId="29A142EC" w:rsidR="003C62E8" w:rsidRDefault="003C62E8">
      <w:pPr>
        <w:pStyle w:val="FootnoteText"/>
      </w:pPr>
      <w:r>
        <w:rPr>
          <w:rStyle w:val="FootnoteReference"/>
        </w:rPr>
        <w:footnoteRef/>
      </w:r>
      <w:r>
        <w:t xml:space="preserve"> Keck, “Ezekiel 37.”</w:t>
      </w:r>
    </w:p>
  </w:footnote>
  <w:footnote w:id="101">
    <w:p w14:paraId="3DCE1DE0" w14:textId="4ADD40F1" w:rsidR="004872CB" w:rsidRPr="004872CB" w:rsidRDefault="004872CB">
      <w:pPr>
        <w:pStyle w:val="FootnoteText"/>
      </w:pPr>
      <w:r>
        <w:rPr>
          <w:rStyle w:val="FootnoteReference"/>
        </w:rPr>
        <w:footnoteRef/>
      </w:r>
      <w:r>
        <w:t xml:space="preserve"> See further Klein, </w:t>
      </w:r>
      <w:proofErr w:type="spellStart"/>
      <w:r>
        <w:rPr>
          <w:i/>
          <w:iCs/>
        </w:rPr>
        <w:t>Schriftauslegung</w:t>
      </w:r>
      <w:proofErr w:type="spellEnd"/>
      <w:r>
        <w:t xml:space="preserve">, </w:t>
      </w:r>
      <w:r w:rsidR="00F32521">
        <w:t>211</w:t>
      </w:r>
      <w:r w:rsidR="00F17392">
        <w:t>–</w:t>
      </w:r>
      <w:r w:rsidR="0005345A">
        <w:t>70</w:t>
      </w:r>
      <w:r w:rsidR="00F32521">
        <w:t>.</w:t>
      </w:r>
    </w:p>
  </w:footnote>
  <w:footnote w:id="102">
    <w:p w14:paraId="07B07D4C" w14:textId="5FD15A75" w:rsidR="0083146D" w:rsidRDefault="0083146D" w:rsidP="0083146D">
      <w:pPr>
        <w:pStyle w:val="FootnoteText"/>
      </w:pPr>
      <w:r>
        <w:rPr>
          <w:rStyle w:val="FootnoteReference"/>
        </w:rPr>
        <w:footnoteRef/>
      </w:r>
      <w:r>
        <w:t xml:space="preserve"> See the translation </w:t>
      </w:r>
      <w:r w:rsidR="005C02E1">
        <w:t>foot</w:t>
      </w:r>
      <w:r>
        <w:t>note.</w:t>
      </w:r>
    </w:p>
  </w:footnote>
  <w:footnote w:id="103">
    <w:p w14:paraId="37E10316" w14:textId="25EA55E1" w:rsidR="00454FD9" w:rsidRDefault="00454FD9">
      <w:pPr>
        <w:pStyle w:val="FootnoteText"/>
      </w:pPr>
      <w:r>
        <w:rPr>
          <w:rStyle w:val="FootnoteReference"/>
        </w:rPr>
        <w:footnoteRef/>
      </w:r>
      <w:r>
        <w:t xml:space="preserve"> See further Lust, “Utopian Expectations.”</w:t>
      </w:r>
    </w:p>
  </w:footnote>
  <w:footnote w:id="104">
    <w:p w14:paraId="7AAFFD6A" w14:textId="047CDA2A" w:rsidR="00D81A50" w:rsidRDefault="00D81A50">
      <w:pPr>
        <w:pStyle w:val="FootnoteText"/>
      </w:pPr>
      <w:r>
        <w:rPr>
          <w:rStyle w:val="FootnoteReference"/>
        </w:rPr>
        <w:footnoteRef/>
      </w:r>
      <w:r>
        <w:t xml:space="preserve"> Greenwood, </w:t>
      </w:r>
      <w:r w:rsidR="00EA3D7F">
        <w:t>“Jewish Hope,” 384.</w:t>
      </w:r>
    </w:p>
  </w:footnote>
  <w:footnote w:id="105">
    <w:p w14:paraId="7AE4FFE9" w14:textId="2CC3C727" w:rsidR="00187AC9" w:rsidRPr="00FA31F2" w:rsidRDefault="00187AC9">
      <w:pPr>
        <w:pStyle w:val="FootnoteText"/>
      </w:pPr>
      <w:r>
        <w:rPr>
          <w:rStyle w:val="FootnoteReference"/>
        </w:rPr>
        <w:footnoteRef/>
      </w:r>
      <w:r>
        <w:t xml:space="preserve"> Mead, </w:t>
      </w:r>
      <w:r w:rsidR="00FA31F2">
        <w:rPr>
          <w:i/>
          <w:iCs/>
        </w:rPr>
        <w:t>Two Sticks</w:t>
      </w:r>
      <w:r w:rsidR="00FA31F2">
        <w:t>, presses the point in a seventeenth-century contex</w:t>
      </w:r>
      <w:r w:rsidR="00EA1273">
        <w:t>t.</w:t>
      </w:r>
    </w:p>
  </w:footnote>
  <w:footnote w:id="106">
    <w:p w14:paraId="66B2F8C3" w14:textId="03BF1013" w:rsidR="00933FDB" w:rsidRDefault="00933FDB" w:rsidP="004F51F7">
      <w:pPr>
        <w:pStyle w:val="FootnoteText"/>
      </w:pPr>
      <w:r>
        <w:rPr>
          <w:rStyle w:val="FootnoteReference"/>
        </w:rPr>
        <w:footnoteRef/>
      </w:r>
      <w:r>
        <w:t xml:space="preserve"> See Suh, “Ephesians 37</w:t>
      </w:r>
      <w:r w:rsidR="008F095F">
        <w:t xml:space="preserve">”; </w:t>
      </w:r>
      <w:r w:rsidR="00B67AE4">
        <w:t>see also</w:t>
      </w:r>
      <w:r w:rsidR="008F095F">
        <w:t xml:space="preserve"> </w:t>
      </w:r>
      <w:r w:rsidR="00563580">
        <w:t>J</w:t>
      </w:r>
      <w:r w:rsidR="003C473D">
        <w:t>o</w:t>
      </w:r>
      <w:r w:rsidR="008F095F">
        <w:t xml:space="preserve">livet, </w:t>
      </w:r>
      <w:r w:rsidR="00E27B43">
        <w:t>“Ethical Instructions.”</w:t>
      </w:r>
    </w:p>
  </w:footnote>
  <w:footnote w:id="107">
    <w:p w14:paraId="160C0CBE" w14:textId="354DC66A" w:rsidR="00AC5401" w:rsidRPr="000F44A3" w:rsidRDefault="00AC5401">
      <w:pPr>
        <w:pStyle w:val="FootnoteText"/>
      </w:pPr>
      <w:r>
        <w:rPr>
          <w:rStyle w:val="FootnoteReference"/>
        </w:rPr>
        <w:footnoteRef/>
      </w:r>
      <w:r>
        <w:t xml:space="preserve"> See, e.g., </w:t>
      </w:r>
      <w:proofErr w:type="spellStart"/>
      <w:r w:rsidR="00757A0E">
        <w:rPr>
          <w:lang w:eastAsia="en-GB"/>
        </w:rPr>
        <w:t>Zimmerli</w:t>
      </w:r>
      <w:proofErr w:type="spellEnd"/>
      <w:r w:rsidR="00757A0E">
        <w:rPr>
          <w:lang w:eastAsia="en-GB"/>
        </w:rPr>
        <w:t>, 2:296</w:t>
      </w:r>
      <w:r w:rsidR="00F17392">
        <w:rPr>
          <w:lang w:eastAsia="en-GB"/>
        </w:rPr>
        <w:t>–</w:t>
      </w:r>
      <w:r w:rsidR="00757A0E">
        <w:rPr>
          <w:lang w:eastAsia="en-GB"/>
        </w:rPr>
        <w:t>304</w:t>
      </w:r>
      <w:r w:rsidR="000F44A3">
        <w:rPr>
          <w:lang w:eastAsia="en-GB"/>
        </w:rPr>
        <w:t xml:space="preserve">; Klein, </w:t>
      </w:r>
      <w:proofErr w:type="spellStart"/>
      <w:r w:rsidR="000F44A3">
        <w:rPr>
          <w:i/>
          <w:iCs/>
          <w:lang w:eastAsia="en-GB"/>
        </w:rPr>
        <w:t>Schriftauslegung</w:t>
      </w:r>
      <w:proofErr w:type="spellEnd"/>
      <w:r w:rsidR="000F44A3">
        <w:rPr>
          <w:lang w:eastAsia="en-GB"/>
        </w:rPr>
        <w:t xml:space="preserve">, </w:t>
      </w:r>
      <w:r w:rsidR="007B4261">
        <w:rPr>
          <w:lang w:eastAsia="en-GB"/>
        </w:rPr>
        <w:t>6</w:t>
      </w:r>
      <w:r w:rsidR="00F17392">
        <w:rPr>
          <w:lang w:eastAsia="en-GB"/>
        </w:rPr>
        <w:t>–</w:t>
      </w:r>
      <w:r w:rsidR="007B4261">
        <w:rPr>
          <w:lang w:eastAsia="en-GB"/>
        </w:rPr>
        <w:t>17.</w:t>
      </w:r>
    </w:p>
  </w:footnote>
  <w:footnote w:id="108">
    <w:p w14:paraId="01C4F7F1" w14:textId="1CEB4286" w:rsidR="00EA691D" w:rsidRPr="00EA691D" w:rsidRDefault="00EA691D">
      <w:pPr>
        <w:pStyle w:val="FootnoteText"/>
      </w:pPr>
      <w:r>
        <w:rPr>
          <w:rStyle w:val="FootnoteReference"/>
        </w:rPr>
        <w:footnoteRef/>
      </w:r>
      <w:r>
        <w:t xml:space="preserve"> </w:t>
      </w:r>
      <w:r w:rsidR="007632C9">
        <w:t xml:space="preserve">Paul D. </w:t>
      </w:r>
      <w:r>
        <w:t xml:space="preserve">Hanson, </w:t>
      </w:r>
      <w:r w:rsidR="007632C9" w:rsidRPr="001F36C6">
        <w:rPr>
          <w:i/>
          <w:iCs/>
        </w:rPr>
        <w:t>The Dawn of Apocalyptic: The Historical and Sociological Roots of Jewish Apocalyptic Eschatology</w:t>
      </w:r>
      <w:r w:rsidR="007632C9">
        <w:t xml:space="preserve"> </w:t>
      </w:r>
      <w:r w:rsidR="00FC7B80">
        <w:t>(</w:t>
      </w:r>
      <w:r w:rsidR="007632C9">
        <w:t>Revised ed.</w:t>
      </w:r>
      <w:r w:rsidR="00FC7B80">
        <w:t>,</w:t>
      </w:r>
      <w:r w:rsidR="007632C9">
        <w:t xml:space="preserve"> Philadelphia: Fortress, 1979</w:t>
      </w:r>
      <w:r w:rsidR="00FC7B80">
        <w:t xml:space="preserve">), </w:t>
      </w:r>
      <w:r w:rsidR="00F23B45">
        <w:t>11.</w:t>
      </w:r>
    </w:p>
  </w:footnote>
  <w:footnote w:id="109">
    <w:p w14:paraId="2DA5C7E4" w14:textId="38F89B43" w:rsidR="000D055A" w:rsidRDefault="000D055A">
      <w:pPr>
        <w:pStyle w:val="FootnoteText"/>
      </w:pPr>
      <w:r>
        <w:rPr>
          <w:rStyle w:val="FootnoteReference"/>
        </w:rPr>
        <w:footnoteRef/>
      </w:r>
      <w:r>
        <w:t xml:space="preserve"> Cf. </w:t>
      </w:r>
      <w:proofErr w:type="spellStart"/>
      <w:r>
        <w:t>Boadt</w:t>
      </w:r>
      <w:proofErr w:type="spellEnd"/>
      <w:r>
        <w:t xml:space="preserve">, </w:t>
      </w:r>
      <w:r w:rsidR="00BF08A8">
        <w:t xml:space="preserve">“Mythological Themes,” </w:t>
      </w:r>
      <w:r w:rsidR="00CD1BC3">
        <w:t>223</w:t>
      </w:r>
      <w:r w:rsidR="00F17392">
        <w:t>–</w:t>
      </w:r>
      <w:r w:rsidR="00CD1BC3">
        <w:t>26.</w:t>
      </w:r>
    </w:p>
  </w:footnote>
  <w:footnote w:id="110">
    <w:p w14:paraId="547A5E77" w14:textId="3611F573" w:rsidR="00E65515" w:rsidRPr="00834805" w:rsidRDefault="00E65515">
      <w:pPr>
        <w:pStyle w:val="FootnoteText"/>
      </w:pPr>
      <w:r>
        <w:rPr>
          <w:rStyle w:val="FootnoteReference"/>
        </w:rPr>
        <w:footnoteRef/>
      </w:r>
      <w:r>
        <w:t xml:space="preserve"> So </w:t>
      </w:r>
      <w:proofErr w:type="spellStart"/>
      <w:r w:rsidR="00834805">
        <w:t>Tooman</w:t>
      </w:r>
      <w:proofErr w:type="spellEnd"/>
      <w:r w:rsidR="00834805">
        <w:t xml:space="preserve">, </w:t>
      </w:r>
      <w:r w:rsidR="00834805">
        <w:rPr>
          <w:i/>
          <w:iCs/>
        </w:rPr>
        <w:t>Gog</w:t>
      </w:r>
      <w:r w:rsidR="00834805">
        <w:t>.</w:t>
      </w:r>
      <w:r w:rsidR="00DF6722">
        <w:t xml:space="preserve"> </w:t>
      </w:r>
      <w:proofErr w:type="spellStart"/>
      <w:r w:rsidR="00DF6722">
        <w:t>Strine</w:t>
      </w:r>
      <w:proofErr w:type="spellEnd"/>
      <w:r w:rsidR="00DF6722">
        <w:t xml:space="preserve"> </w:t>
      </w:r>
      <w:r w:rsidR="00DC53D7">
        <w:t xml:space="preserve">(“Compositional Models”) </w:t>
      </w:r>
      <w:r w:rsidR="00B8339B">
        <w:t>questions</w:t>
      </w:r>
      <w:r w:rsidR="00DF6722">
        <w:t xml:space="preserve"> </w:t>
      </w:r>
      <w:proofErr w:type="spellStart"/>
      <w:r w:rsidR="00DF6722">
        <w:t>Tooman</w:t>
      </w:r>
      <w:r w:rsidR="00B8339B">
        <w:t>’s</w:t>
      </w:r>
      <w:proofErr w:type="spellEnd"/>
      <w:r w:rsidR="00B8339B">
        <w:t xml:space="preserve"> exposition</w:t>
      </w:r>
      <w:r w:rsidR="00DF6722">
        <w:t xml:space="preserve"> </w:t>
      </w:r>
      <w:r w:rsidR="00B8339B">
        <w:t>of</w:t>
      </w:r>
      <w:r w:rsidR="00DF6722">
        <w:t xml:space="preserve"> this understanding but not the concept itself</w:t>
      </w:r>
      <w:r w:rsidR="00DC53D7">
        <w:t>.</w:t>
      </w:r>
    </w:p>
  </w:footnote>
  <w:footnote w:id="111">
    <w:p w14:paraId="0FE55A0F" w14:textId="4161CE74" w:rsidR="00D0492B" w:rsidRPr="006634A6" w:rsidRDefault="00D0492B">
      <w:pPr>
        <w:pStyle w:val="FootnoteText"/>
        <w:rPr>
          <w:i/>
          <w:iCs/>
        </w:rPr>
      </w:pPr>
      <w:r>
        <w:rPr>
          <w:rStyle w:val="FootnoteReference"/>
        </w:rPr>
        <w:footnoteRef/>
      </w:r>
      <w:r>
        <w:t xml:space="preserve"> Cf. Klein, </w:t>
      </w:r>
      <w:proofErr w:type="spellStart"/>
      <w:r w:rsidRPr="005B63FC">
        <w:rPr>
          <w:i/>
          <w:iCs/>
        </w:rPr>
        <w:t>Schriftauslegung</w:t>
      </w:r>
      <w:proofErr w:type="spellEnd"/>
      <w:r w:rsidR="006634A6">
        <w:rPr>
          <w:i/>
          <w:iCs/>
        </w:rPr>
        <w:t xml:space="preserve">, </w:t>
      </w:r>
      <w:r w:rsidR="006634A6" w:rsidRPr="00071AB6">
        <w:t>111</w:t>
      </w:r>
      <w:r w:rsidR="00F17392">
        <w:t>–</w:t>
      </w:r>
      <w:r w:rsidR="006634A6" w:rsidRPr="00071AB6">
        <w:t>69.</w:t>
      </w:r>
    </w:p>
  </w:footnote>
  <w:footnote w:id="112">
    <w:p w14:paraId="6475A0FA" w14:textId="560B94DC" w:rsidR="00270114" w:rsidRPr="0083189F" w:rsidRDefault="00270114">
      <w:pPr>
        <w:pStyle w:val="FootnoteText"/>
      </w:pPr>
      <w:r>
        <w:rPr>
          <w:rStyle w:val="FootnoteReference"/>
        </w:rPr>
        <w:footnoteRef/>
      </w:r>
      <w:r>
        <w:t xml:space="preserve"> </w:t>
      </w:r>
      <w:proofErr w:type="spellStart"/>
      <w:r w:rsidR="008707F7">
        <w:t>Toom</w:t>
      </w:r>
      <w:r w:rsidR="002F6E9F">
        <w:t>an</w:t>
      </w:r>
      <w:proofErr w:type="spellEnd"/>
      <w:r w:rsidR="002F6E9F">
        <w:t xml:space="preserve"> discusses the notion of midrash</w:t>
      </w:r>
      <w:r w:rsidR="00393C5F">
        <w:t xml:space="preserve"> and</w:t>
      </w:r>
      <w:r w:rsidR="00954945">
        <w:t xml:space="preserve"> </w:t>
      </w:r>
      <w:r w:rsidR="008707F7">
        <w:t xml:space="preserve">uses the word </w:t>
      </w:r>
      <w:r w:rsidR="008707F7">
        <w:rPr>
          <w:i/>
          <w:iCs/>
        </w:rPr>
        <w:t>parody</w:t>
      </w:r>
      <w:r w:rsidR="008707F7">
        <w:t xml:space="preserve"> of </w:t>
      </w:r>
      <w:r w:rsidR="0083189F">
        <w:t>39:11</w:t>
      </w:r>
      <w:r w:rsidR="00F17392">
        <w:t>–</w:t>
      </w:r>
      <w:r w:rsidR="0083189F">
        <w:t xml:space="preserve">16 </w:t>
      </w:r>
      <w:r w:rsidR="003E552E">
        <w:t xml:space="preserve">and </w:t>
      </w:r>
      <w:r w:rsidR="009178BE">
        <w:t>17</w:t>
      </w:r>
      <w:r w:rsidR="00F17392">
        <w:t>–</w:t>
      </w:r>
      <w:r w:rsidR="009178BE">
        <w:t xml:space="preserve">20 </w:t>
      </w:r>
      <w:r w:rsidR="0083189F">
        <w:t>(</w:t>
      </w:r>
      <w:r w:rsidR="0083189F">
        <w:rPr>
          <w:i/>
          <w:iCs/>
        </w:rPr>
        <w:t>Gog</w:t>
      </w:r>
      <w:r w:rsidR="0083189F">
        <w:t>,</w:t>
      </w:r>
      <w:r w:rsidR="007615A6">
        <w:t xml:space="preserve"> </w:t>
      </w:r>
      <w:r w:rsidR="00FF4C09">
        <w:t>21</w:t>
      </w:r>
      <w:r w:rsidR="00F17392">
        <w:t>–</w:t>
      </w:r>
      <w:r w:rsidR="007615A6">
        <w:t>23,</w:t>
      </w:r>
      <w:r w:rsidR="0083189F">
        <w:t xml:space="preserve"> </w:t>
      </w:r>
      <w:r w:rsidR="00973F06">
        <w:t>181</w:t>
      </w:r>
      <w:r w:rsidR="00F17392">
        <w:t>–</w:t>
      </w:r>
      <w:r w:rsidR="00973F06">
        <w:t>82</w:t>
      </w:r>
      <w:r w:rsidR="003E552E">
        <w:t>, 187</w:t>
      </w:r>
      <w:r w:rsidR="00F17392">
        <w:t>–</w:t>
      </w:r>
      <w:r w:rsidR="009178BE">
        <w:t>88</w:t>
      </w:r>
      <w:r w:rsidR="00BC7B1D">
        <w:t>).</w:t>
      </w:r>
    </w:p>
  </w:footnote>
  <w:footnote w:id="113">
    <w:p w14:paraId="6F877EB3" w14:textId="2632656E" w:rsidR="003F6511" w:rsidRDefault="003F6511">
      <w:pPr>
        <w:pStyle w:val="FootnoteText"/>
      </w:pPr>
      <w:r>
        <w:rPr>
          <w:rStyle w:val="FootnoteReference"/>
        </w:rPr>
        <w:footnoteRef/>
      </w:r>
      <w:r>
        <w:t xml:space="preserve"> The compound expression</w:t>
      </w:r>
      <w:r w:rsidR="008B43CC">
        <w:t xml:space="preserve"> </w:t>
      </w:r>
      <w:r w:rsidR="008B43CC">
        <w:rPr>
          <w:rFonts w:cstheme="minorHAnsi"/>
          <w:rtl/>
          <w:lang w:bidi="he-IL"/>
        </w:rPr>
        <w:t>נׇשֹ</w:t>
      </w:r>
      <w:r w:rsidR="0091231C">
        <w:rPr>
          <w:rFonts w:cstheme="minorHAnsi"/>
          <w:rtl/>
          <w:lang w:bidi="he-IL"/>
        </w:rPr>
        <w:t>ׅיא</w:t>
      </w:r>
      <w:r w:rsidR="00410BF6">
        <w:rPr>
          <w:rFonts w:cstheme="minorHAnsi" w:hint="cs"/>
          <w:rtl/>
          <w:lang w:bidi="he-IL"/>
        </w:rPr>
        <w:t xml:space="preserve"> </w:t>
      </w:r>
      <w:r w:rsidR="0091231C">
        <w:rPr>
          <w:rFonts w:cstheme="minorHAnsi"/>
          <w:rtl/>
          <w:lang w:bidi="he-IL"/>
        </w:rPr>
        <w:t>ר</w:t>
      </w:r>
      <w:r w:rsidR="00BD26E4">
        <w:rPr>
          <w:rFonts w:cstheme="minorHAnsi"/>
          <w:rtl/>
          <w:lang w:bidi="he-IL"/>
        </w:rPr>
        <w:t>ֹאשׁ</w:t>
      </w:r>
      <w:r w:rsidR="008B43CC">
        <w:t xml:space="preserve"> </w:t>
      </w:r>
      <w:r w:rsidR="00410BF6">
        <w:t xml:space="preserve">is unique, and only here in Ezekiel does “head” refer to a person. </w:t>
      </w:r>
    </w:p>
  </w:footnote>
  <w:footnote w:id="114">
    <w:p w14:paraId="08F4F893" w14:textId="0623C95D" w:rsidR="00C7183D" w:rsidRDefault="00C7183D">
      <w:pPr>
        <w:pStyle w:val="FootnoteText"/>
      </w:pPr>
      <w:r>
        <w:rPr>
          <w:rStyle w:val="FootnoteReference"/>
        </w:rPr>
        <w:footnoteRef/>
      </w:r>
      <w:r w:rsidR="007C0803">
        <w:t xml:space="preserve"> </w:t>
      </w:r>
      <w:r w:rsidR="006A27FC">
        <w:t>More l</w:t>
      </w:r>
      <w:r w:rsidR="007C0803">
        <w:t xml:space="preserve">iterally, </w:t>
      </w:r>
      <w:r w:rsidR="005B1B88">
        <w:t>“be ready, get ready for yourself”:</w:t>
      </w:r>
      <w:r>
        <w:t xml:space="preserve"> </w:t>
      </w:r>
      <w:r w:rsidR="00623F4B">
        <w:rPr>
          <w:rFonts w:cstheme="minorHAnsi"/>
          <w:rtl/>
          <w:lang w:bidi="he-IL"/>
        </w:rPr>
        <w:t>הׅכּ</w:t>
      </w:r>
      <w:r w:rsidR="00987B46">
        <w:rPr>
          <w:rFonts w:cstheme="minorHAnsi"/>
          <w:rtl/>
          <w:lang w:bidi="he-IL"/>
        </w:rPr>
        <w:t>ֹן</w:t>
      </w:r>
      <w:r w:rsidR="00623F4B">
        <w:t xml:space="preserve"> </w:t>
      </w:r>
      <w:r w:rsidR="00987B46">
        <w:t xml:space="preserve">and </w:t>
      </w:r>
      <w:r w:rsidR="00987B46">
        <w:rPr>
          <w:rFonts w:cstheme="minorHAnsi"/>
          <w:rtl/>
          <w:lang w:bidi="he-IL"/>
        </w:rPr>
        <w:t>הׇכֵן</w:t>
      </w:r>
      <w:r w:rsidR="00987B46">
        <w:t xml:space="preserve"> are </w:t>
      </w:r>
      <w:proofErr w:type="spellStart"/>
      <w:r w:rsidR="00152047">
        <w:t>qal</w:t>
      </w:r>
      <w:proofErr w:type="spellEnd"/>
      <w:r w:rsidR="00152047">
        <w:t xml:space="preserve"> and </w:t>
      </w:r>
      <w:proofErr w:type="spellStart"/>
      <w:r w:rsidR="00152047">
        <w:t>hiphil</w:t>
      </w:r>
      <w:proofErr w:type="spellEnd"/>
      <w:r w:rsidR="00152047">
        <w:t xml:space="preserve"> from </w:t>
      </w:r>
      <w:r w:rsidR="00213E0F">
        <w:rPr>
          <w:rFonts w:cstheme="minorHAnsi"/>
          <w:rtl/>
          <w:lang w:bidi="he-IL"/>
        </w:rPr>
        <w:t>כּון</w:t>
      </w:r>
      <w:r w:rsidR="00880A24">
        <w:t>; cf.</w:t>
      </w:r>
      <w:r w:rsidR="00213E0F">
        <w:t xml:space="preserve"> such </w:t>
      </w:r>
      <w:r w:rsidR="00DB727A">
        <w:t>combinations</w:t>
      </w:r>
      <w:r w:rsidR="00880A24">
        <w:t xml:space="preserve"> in</w:t>
      </w:r>
      <w:r w:rsidR="00B72814">
        <w:t xml:space="preserve"> 14</w:t>
      </w:r>
      <w:r w:rsidR="003C2578">
        <w:t>:</w:t>
      </w:r>
      <w:r w:rsidR="00B72814">
        <w:t>6</w:t>
      </w:r>
      <w:r w:rsidR="003C2578">
        <w:t>;</w:t>
      </w:r>
      <w:r w:rsidR="00F26049">
        <w:t xml:space="preserve"> 18.30</w:t>
      </w:r>
      <w:r w:rsidR="003C2578">
        <w:t>.</w:t>
      </w:r>
      <w:r w:rsidR="00F26049">
        <w:t xml:space="preserve"> </w:t>
      </w:r>
    </w:p>
  </w:footnote>
  <w:footnote w:id="115">
    <w:p w14:paraId="5581BD09" w14:textId="4E179BB6" w:rsidR="000B4206" w:rsidRDefault="000B4206">
      <w:pPr>
        <w:pStyle w:val="FootnoteText"/>
      </w:pPr>
      <w:r>
        <w:rPr>
          <w:rStyle w:val="FootnoteReference"/>
        </w:rPr>
        <w:footnoteRef/>
      </w:r>
      <w:r>
        <w:t xml:space="preserve"> </w:t>
      </w:r>
      <w:r w:rsidR="00173563">
        <w:rPr>
          <w:rFonts w:cstheme="minorHAnsi"/>
          <w:rtl/>
          <w:lang w:bidi="he-IL"/>
        </w:rPr>
        <w:t>פ</w:t>
      </w:r>
      <w:r w:rsidR="005877B6">
        <w:rPr>
          <w:rFonts w:cstheme="minorHAnsi"/>
          <w:rtl/>
          <w:lang w:bidi="he-IL"/>
        </w:rPr>
        <w:t>ׇּקַד</w:t>
      </w:r>
      <w:r w:rsidR="00703AB8">
        <w:t xml:space="preserve"> </w:t>
      </w:r>
      <w:r w:rsidR="00246898">
        <w:t xml:space="preserve">niphal usually </w:t>
      </w:r>
      <w:r w:rsidR="00025D59">
        <w:t>signifies</w:t>
      </w:r>
      <w:r w:rsidR="00246898">
        <w:t xml:space="preserve"> “be missing,” which would be an interesting meaning here</w:t>
      </w:r>
      <w:r w:rsidR="0058484B">
        <w:t>. B</w:t>
      </w:r>
      <w:r w:rsidR="00246898">
        <w:t xml:space="preserve">ut </w:t>
      </w:r>
      <w:r w:rsidR="000E7F4E">
        <w:t xml:space="preserve">in Neh 7:1; 12:44 it suggests being appointed to a position or taking up </w:t>
      </w:r>
      <w:r w:rsidR="00165A97">
        <w:t xml:space="preserve">a </w:t>
      </w:r>
      <w:r w:rsidR="000E7F4E">
        <w:t>position, which</w:t>
      </w:r>
      <w:r w:rsidR="00BD1FB6">
        <w:t xml:space="preserve"> corresponds to one of the meanings of the </w:t>
      </w:r>
      <w:proofErr w:type="spellStart"/>
      <w:r w:rsidR="00BD1FB6">
        <w:t>qal</w:t>
      </w:r>
      <w:proofErr w:type="spellEnd"/>
      <w:r w:rsidR="007A4727">
        <w:t xml:space="preserve"> as “appoint” or “summon</w:t>
      </w:r>
      <w:r w:rsidR="00D0500C">
        <w:t xml:space="preserve"> to take up a position</w:t>
      </w:r>
      <w:r w:rsidR="00595E05">
        <w:t>.”</w:t>
      </w:r>
      <w:r w:rsidR="000E7F4E">
        <w:t xml:space="preserve"> </w:t>
      </w:r>
      <w:r w:rsidR="00595E05">
        <w:t xml:space="preserve">This </w:t>
      </w:r>
      <w:r w:rsidR="000E7F4E">
        <w:t>fits the parallelism</w:t>
      </w:r>
      <w:r w:rsidR="00711638">
        <w:t>*</w:t>
      </w:r>
      <w:r w:rsidR="000E7F4E">
        <w:t xml:space="preserve"> </w:t>
      </w:r>
      <w:r w:rsidR="00F015D7">
        <w:t xml:space="preserve">in </w:t>
      </w:r>
      <w:r w:rsidR="00595E05">
        <w:t xml:space="preserve">the line, with </w:t>
      </w:r>
      <w:r w:rsidR="00621B3C">
        <w:t xml:space="preserve">“come” in </w:t>
      </w:r>
      <w:r w:rsidR="00595E05">
        <w:t>the second colon</w:t>
      </w:r>
      <w:r w:rsidR="00621B3C">
        <w:t xml:space="preserve"> </w:t>
      </w:r>
      <w:r w:rsidR="00A93530">
        <w:t xml:space="preserve">paralleling but </w:t>
      </w:r>
      <w:r w:rsidR="00300256">
        <w:t>going beyond</w:t>
      </w:r>
      <w:r w:rsidR="00530E1F">
        <w:t xml:space="preserve"> “take up your position” in the first colon.</w:t>
      </w:r>
    </w:p>
  </w:footnote>
  <w:footnote w:id="116">
    <w:p w14:paraId="0B256DE0" w14:textId="74DD8AA1" w:rsidR="00476114" w:rsidRDefault="00476114">
      <w:pPr>
        <w:pStyle w:val="FootnoteText"/>
      </w:pPr>
      <w:r>
        <w:rPr>
          <w:rStyle w:val="FootnoteReference"/>
        </w:rPr>
        <w:footnoteRef/>
      </w:r>
      <w:r>
        <w:t xml:space="preserve"> </w:t>
      </w:r>
      <w:r w:rsidR="00844BAB">
        <w:t>Through 38:8 the “country” refers to its people</w:t>
      </w:r>
      <w:r w:rsidR="004F0DB6">
        <w:t xml:space="preserve">, who have </w:t>
      </w:r>
      <w:r w:rsidR="008A18E8">
        <w:t>by now been enabled</w:t>
      </w:r>
      <w:r w:rsidR="004F0DB6">
        <w:t xml:space="preserve"> to come back to Canaan.</w:t>
      </w:r>
      <w:r w:rsidR="00DF290C">
        <w:t xml:space="preserve"> </w:t>
      </w:r>
      <w:r w:rsidR="004476B0">
        <w:t>Th</w:t>
      </w:r>
      <w:r w:rsidR="001F4258">
        <w:t>e</w:t>
      </w:r>
      <w:r w:rsidR="004476B0">
        <w:t xml:space="preserve"> people then becomes “they” in the next colon. </w:t>
      </w:r>
    </w:p>
  </w:footnote>
  <w:footnote w:id="117">
    <w:p w14:paraId="7E50FAA2" w14:textId="78E5EBE5" w:rsidR="0045463D" w:rsidRDefault="0045463D">
      <w:pPr>
        <w:pStyle w:val="FootnoteText"/>
      </w:pPr>
      <w:r>
        <w:rPr>
          <w:rStyle w:val="FootnoteReference"/>
        </w:rPr>
        <w:footnoteRef/>
      </w:r>
      <w:r w:rsidR="00733EA5">
        <w:t xml:space="preserve"> More specifically,</w:t>
      </w:r>
      <w:r>
        <w:t xml:space="preserve"> </w:t>
      </w:r>
      <w:r>
        <w:rPr>
          <w:rFonts w:cstheme="minorHAnsi"/>
          <w:rtl/>
          <w:lang w:bidi="he-IL"/>
        </w:rPr>
        <w:t>טַבּוּר</w:t>
      </w:r>
      <w:r>
        <w:t xml:space="preserve"> </w:t>
      </w:r>
      <w:r w:rsidR="005264EC">
        <w:t>likely means “navel</w:t>
      </w:r>
      <w:r w:rsidR="00822FAE">
        <w:t>,</w:t>
      </w:r>
      <w:r w:rsidR="005264EC">
        <w:t xml:space="preserve">” </w:t>
      </w:r>
      <w:r w:rsidR="00822FAE">
        <w:t>its meaning i</w:t>
      </w:r>
      <w:r w:rsidR="001925D9">
        <w:t xml:space="preserve">n PBH (cf. </w:t>
      </w:r>
      <w:r w:rsidR="0050004A" w:rsidRPr="00A75C49">
        <w:rPr>
          <w:rFonts w:cstheme="minorHAnsi"/>
          <w:sz w:val="18"/>
          <w:szCs w:val="18"/>
        </w:rPr>
        <w:t>LXX</w:t>
      </w:r>
      <w:r w:rsidR="001925D9">
        <w:t xml:space="preserve"> here</w:t>
      </w:r>
      <w:r w:rsidR="00E760F7">
        <w:t>)</w:t>
      </w:r>
      <w:r w:rsidR="00E93ABB">
        <w:t>.</w:t>
      </w:r>
      <w:r w:rsidR="00822FAE">
        <w:t xml:space="preserve"> It otherwise occurs in the First Testament only in Judg 9:37, perhaps as a place name.</w:t>
      </w:r>
    </w:p>
  </w:footnote>
  <w:footnote w:id="118">
    <w:p w14:paraId="3369C015" w14:textId="51A2CF51" w:rsidR="00F67163" w:rsidRDefault="00F67163">
      <w:pPr>
        <w:pStyle w:val="FootnoteText"/>
      </w:pPr>
      <w:r>
        <w:rPr>
          <w:rStyle w:val="FootnoteReference"/>
        </w:rPr>
        <w:footnoteRef/>
      </w:r>
      <w:r>
        <w:t xml:space="preserve"> In</w:t>
      </w:r>
      <w:r w:rsidR="00E626BE">
        <w:t xml:space="preserve"> </w:t>
      </w:r>
      <w:r w:rsidR="004211BE">
        <w:t>19:2</w:t>
      </w:r>
      <w:r w:rsidR="00F17392">
        <w:t>–</w:t>
      </w:r>
      <w:r w:rsidR="004211BE">
        <w:t>6; 32:2; 44:19,</w:t>
      </w:r>
      <w:r>
        <w:t xml:space="preserve"> </w:t>
      </w:r>
      <w:r w:rsidR="00A32D6D">
        <w:rPr>
          <w:rFonts w:cstheme="minorHAnsi"/>
          <w:rtl/>
          <w:lang w:bidi="he-IL"/>
        </w:rPr>
        <w:t>כְּפׅיר</w:t>
      </w:r>
      <w:r w:rsidR="00A32D6D">
        <w:t xml:space="preserve"> </w:t>
      </w:r>
      <w:r w:rsidR="00E626BE">
        <w:t>referred to a species of lion</w:t>
      </w:r>
      <w:r w:rsidR="0062321D">
        <w:t xml:space="preserve">, but </w:t>
      </w:r>
      <w:r w:rsidR="002E7697">
        <w:t xml:space="preserve">this and a number of related words </w:t>
      </w:r>
      <w:r w:rsidR="00377DF4">
        <w:t>can refer to villages</w:t>
      </w:r>
      <w:r w:rsidR="00BF54C2">
        <w:t>,</w:t>
      </w:r>
      <w:r w:rsidR="00377DF4">
        <w:t xml:space="preserve"> as common nouns or </w:t>
      </w:r>
      <w:r w:rsidR="00BF54C2">
        <w:t xml:space="preserve">as </w:t>
      </w:r>
      <w:r w:rsidR="00377DF4">
        <w:t>proper nouns</w:t>
      </w:r>
      <w:r w:rsidR="00AF4D8D">
        <w:t xml:space="preserve"> (cf.</w:t>
      </w:r>
      <w:r w:rsidR="0050004A" w:rsidRPr="0050004A">
        <w:rPr>
          <w:rFonts w:cstheme="minorHAnsi"/>
          <w:sz w:val="18"/>
          <w:szCs w:val="18"/>
        </w:rPr>
        <w:t xml:space="preserve"> </w:t>
      </w:r>
      <w:r w:rsidR="0050004A" w:rsidRPr="00A75C49">
        <w:rPr>
          <w:rFonts w:cstheme="minorHAnsi"/>
          <w:sz w:val="18"/>
          <w:szCs w:val="18"/>
        </w:rPr>
        <w:t>LXX</w:t>
      </w:r>
      <w:r w:rsidR="009E4845">
        <w:t xml:space="preserve">, </w:t>
      </w:r>
      <w:proofErr w:type="spellStart"/>
      <w:r w:rsidR="009E4845">
        <w:t>Theod</w:t>
      </w:r>
      <w:proofErr w:type="spellEnd"/>
      <w:r w:rsidR="00C27C20">
        <w:t>.</w:t>
      </w:r>
      <w:r w:rsidR="00641772">
        <w:t>)</w:t>
      </w:r>
      <w:r w:rsidR="00377DF4">
        <w:t>.</w:t>
      </w:r>
    </w:p>
  </w:footnote>
  <w:footnote w:id="119">
    <w:p w14:paraId="0B4DD94E" w14:textId="0EC01A1D" w:rsidR="00941078" w:rsidRPr="00C53DC9" w:rsidRDefault="00941078">
      <w:pPr>
        <w:pStyle w:val="FootnoteText"/>
      </w:pPr>
      <w:r>
        <w:rPr>
          <w:rStyle w:val="FootnoteReference"/>
        </w:rPr>
        <w:footnoteRef/>
      </w:r>
      <w:r>
        <w:t xml:space="preserve"> </w:t>
      </w:r>
      <w:r w:rsidR="001F1349">
        <w:rPr>
          <w:rFonts w:cstheme="minorHAnsi"/>
          <w:rtl/>
          <w:lang w:bidi="he-IL"/>
        </w:rPr>
        <w:t>מַדְרֵ</w:t>
      </w:r>
      <w:r w:rsidR="009949E4">
        <w:rPr>
          <w:rFonts w:cstheme="minorHAnsi"/>
          <w:rtl/>
          <w:lang w:bidi="he-IL"/>
        </w:rPr>
        <w:t>גוֹת</w:t>
      </w:r>
      <w:r w:rsidR="009949E4">
        <w:t xml:space="preserve">, </w:t>
      </w:r>
      <w:r w:rsidR="007B1256">
        <w:t>“</w:t>
      </w:r>
      <w:r w:rsidR="00537684">
        <w:t>embankments</w:t>
      </w:r>
      <w:r w:rsidR="009949E4">
        <w:t>”</w:t>
      </w:r>
      <w:r w:rsidR="007B1256">
        <w:t xml:space="preserve"> </w:t>
      </w:r>
      <w:r w:rsidR="00F620AB">
        <w:t xml:space="preserve">or “terraces,” </w:t>
      </w:r>
      <w:r w:rsidR="007B1256">
        <w:t xml:space="preserve">occurs otherwise </w:t>
      </w:r>
      <w:r w:rsidR="00441D7B">
        <w:t xml:space="preserve">in the First Testament </w:t>
      </w:r>
      <w:r w:rsidR="007B1256">
        <w:t xml:space="preserve">only in </w:t>
      </w:r>
      <w:r w:rsidR="00DB72D4">
        <w:t>Song 2:14</w:t>
      </w:r>
      <w:r w:rsidR="00F620AB">
        <w:t>, but see</w:t>
      </w:r>
      <w:r w:rsidR="002F76F8">
        <w:t xml:space="preserve"> </w:t>
      </w:r>
      <w:r w:rsidR="002F76F8">
        <w:rPr>
          <w:i/>
          <w:iCs/>
        </w:rPr>
        <w:t xml:space="preserve">m. </w:t>
      </w:r>
      <w:proofErr w:type="spellStart"/>
      <w:r w:rsidR="002F76F8">
        <w:rPr>
          <w:i/>
          <w:iCs/>
        </w:rPr>
        <w:t>She</w:t>
      </w:r>
      <w:r w:rsidR="004B3BE3">
        <w:rPr>
          <w:i/>
          <w:iCs/>
        </w:rPr>
        <w:t>b</w:t>
      </w:r>
      <w:r w:rsidR="002F76F8">
        <w:rPr>
          <w:i/>
          <w:iCs/>
        </w:rPr>
        <w:t>iit</w:t>
      </w:r>
      <w:proofErr w:type="spellEnd"/>
      <w:r w:rsidR="002F76F8">
        <w:rPr>
          <w:i/>
          <w:iCs/>
        </w:rPr>
        <w:t xml:space="preserve"> </w:t>
      </w:r>
      <w:r w:rsidR="00244321">
        <w:t>3.8;</w:t>
      </w:r>
      <w:r w:rsidR="00891D82">
        <w:t xml:space="preserve"> </w:t>
      </w:r>
      <w:r w:rsidR="00F620AB">
        <w:rPr>
          <w:i/>
          <w:iCs/>
        </w:rPr>
        <w:t>DTT</w:t>
      </w:r>
      <w:r w:rsidR="00F620AB">
        <w:t xml:space="preserve">, </w:t>
      </w:r>
      <w:r w:rsidR="00FA4338">
        <w:t>735</w:t>
      </w:r>
      <w:r w:rsidR="00C53DC9">
        <w:t xml:space="preserve">, </w:t>
      </w:r>
      <w:r w:rsidR="00C53DC9">
        <w:rPr>
          <w:i/>
          <w:iCs/>
        </w:rPr>
        <w:t>HALOT</w:t>
      </w:r>
      <w:r w:rsidR="00C53DC9">
        <w:t>.</w:t>
      </w:r>
    </w:p>
  </w:footnote>
  <w:footnote w:id="120">
    <w:p w14:paraId="57DB3012" w14:textId="6701BFC8" w:rsidR="00570E01" w:rsidRDefault="00FA3F54" w:rsidP="00570E01">
      <w:pPr>
        <w:pStyle w:val="FootnoteText"/>
      </w:pPr>
      <w:r>
        <w:rPr>
          <w:rStyle w:val="FootnoteReference"/>
        </w:rPr>
        <w:footnoteRef/>
      </w:r>
      <w:r>
        <w:t xml:space="preserve"> </w:t>
      </w:r>
      <w:r>
        <w:rPr>
          <w:rFonts w:cstheme="minorHAnsi"/>
          <w:rtl/>
          <w:lang w:bidi="he-IL"/>
        </w:rPr>
        <w:t>שׁ</w:t>
      </w:r>
      <w:r w:rsidR="00F455C7">
        <w:rPr>
          <w:rFonts w:cstheme="minorHAnsi"/>
          <w:rtl/>
          <w:lang w:bidi="he-IL"/>
        </w:rPr>
        <w:t>ׅשֵׁא</w:t>
      </w:r>
      <w:r w:rsidR="00F455C7">
        <w:t>, “drive</w:t>
      </w:r>
      <w:r w:rsidR="00F60822">
        <w:t xml:space="preserve"> on,” is a hapax</w:t>
      </w:r>
      <w:r w:rsidR="009F3A5E">
        <w:t>*</w:t>
      </w:r>
      <w:r w:rsidR="00F31B6F">
        <w:t xml:space="preserve"> which </w:t>
      </w:r>
      <w:r w:rsidR="0050004A" w:rsidRPr="00A75C49">
        <w:rPr>
          <w:rFonts w:cstheme="minorHAnsi"/>
          <w:sz w:val="18"/>
          <w:szCs w:val="18"/>
        </w:rPr>
        <w:t>LXX</w:t>
      </w:r>
      <w:r w:rsidR="00F31B6F">
        <w:t xml:space="preserve"> translates as “lead down” and </w:t>
      </w:r>
      <w:r w:rsidR="00176C3F">
        <w:t xml:space="preserve">Vg. </w:t>
      </w:r>
      <w:r w:rsidR="00F31B6F">
        <w:t xml:space="preserve">as “lead </w:t>
      </w:r>
      <w:r w:rsidR="000012E8">
        <w:t>on</w:t>
      </w:r>
      <w:r w:rsidR="00114BCC">
        <w:t>.”</w:t>
      </w:r>
      <w:r w:rsidR="00881C1E">
        <w:t xml:space="preserve"> It </w:t>
      </w:r>
      <w:r w:rsidR="007E4931">
        <w:t xml:space="preserve">puts less concretely the image of </w:t>
      </w:r>
      <w:r w:rsidR="00570E01">
        <w:t>“</w:t>
      </w:r>
      <w:r w:rsidR="00570E01">
        <w:rPr>
          <w:lang w:eastAsia="en-GB"/>
        </w:rPr>
        <w:t>put hooks in your jaws”</w:t>
      </w:r>
      <w:r w:rsidR="003837DC">
        <w:rPr>
          <w:lang w:eastAsia="en-GB"/>
        </w:rPr>
        <w:t xml:space="preserve"> in the equivalent place </w:t>
      </w:r>
      <w:r w:rsidR="00570E01">
        <w:rPr>
          <w:lang w:eastAsia="en-GB"/>
        </w:rPr>
        <w:t>in 38:</w:t>
      </w:r>
      <w:r w:rsidR="00C64DBA">
        <w:rPr>
          <w:lang w:eastAsia="en-GB"/>
        </w:rPr>
        <w:t>4.</w:t>
      </w:r>
    </w:p>
  </w:footnote>
  <w:footnote w:id="121">
    <w:p w14:paraId="1AD809DC" w14:textId="52CFA025" w:rsidR="00E409BD" w:rsidRDefault="00E409BD">
      <w:pPr>
        <w:pStyle w:val="FootnoteText"/>
      </w:pPr>
      <w:r>
        <w:rPr>
          <w:rStyle w:val="FootnoteReference"/>
        </w:rPr>
        <w:footnoteRef/>
      </w:r>
      <w:r>
        <w:t xml:space="preserve"> Literally, “of every wing.”</w:t>
      </w:r>
    </w:p>
  </w:footnote>
  <w:footnote w:id="122">
    <w:p w14:paraId="07169EFD" w14:textId="4B10FF33" w:rsidR="00FC00B5" w:rsidRDefault="00FC00B5" w:rsidP="00FC00B5">
      <w:pPr>
        <w:pStyle w:val="FootnoteText"/>
      </w:pPr>
      <w:r>
        <w:rPr>
          <w:rStyle w:val="FootnoteReference"/>
        </w:rPr>
        <w:footnoteRef/>
      </w:r>
      <w:r>
        <w:t xml:space="preserve"> The accent on the second syllable marks the first verb, </w:t>
      </w:r>
      <w:r>
        <w:rPr>
          <w:rFonts w:cstheme="minorHAnsi"/>
          <w:rtl/>
          <w:lang w:bidi="he-IL"/>
        </w:rPr>
        <w:t>בׇּאׇה</w:t>
      </w:r>
      <w:r>
        <w:t xml:space="preserve">, “it is coming,” as a participle (BDB), the kind of participle that refers to something that is about to take place. The second verb, </w:t>
      </w:r>
      <w:r>
        <w:rPr>
          <w:rFonts w:cstheme="minorHAnsi"/>
          <w:rtl/>
          <w:lang w:bidi="he-IL"/>
        </w:rPr>
        <w:t>וְנׅהְיׇתׇה</w:t>
      </w:r>
      <w:r>
        <w:t xml:space="preserve"> (niphal), “it is happening,</w:t>
      </w:r>
      <w:r w:rsidR="00CC602E">
        <w:t>”</w:t>
      </w:r>
      <w:r>
        <w:t xml:space="preserve"> is a </w:t>
      </w:r>
      <w:r w:rsidRPr="00891D82">
        <w:rPr>
          <w:i/>
          <w:iCs/>
        </w:rPr>
        <w:t>waw</w:t>
      </w:r>
      <w:r>
        <w:t xml:space="preserve">-consecutive that continues the significance of the participle. </w:t>
      </w:r>
    </w:p>
  </w:footnote>
  <w:footnote w:id="123">
    <w:p w14:paraId="271465A2" w14:textId="2990A0A6" w:rsidR="00897541" w:rsidRDefault="00897541">
      <w:pPr>
        <w:pStyle w:val="FootnoteText"/>
      </w:pPr>
      <w:r>
        <w:rPr>
          <w:rStyle w:val="FootnoteReference"/>
        </w:rPr>
        <w:footnoteRef/>
      </w:r>
      <w:r>
        <w:t xml:space="preserve"> </w:t>
      </w:r>
      <w:r w:rsidR="00F4167A">
        <w:t>While</w:t>
      </w:r>
      <w:r w:rsidR="009744E8">
        <w:t xml:space="preserve"> </w:t>
      </w:r>
      <w:r w:rsidR="00AF0CD2">
        <w:rPr>
          <w:rFonts w:cstheme="minorHAnsi"/>
          <w:rtl/>
          <w:lang w:bidi="he-IL"/>
        </w:rPr>
        <w:t>דּׅבַּרְת</w:t>
      </w:r>
      <w:r w:rsidR="00DA5A7E">
        <w:rPr>
          <w:rFonts w:cstheme="minorHAnsi"/>
          <w:rtl/>
          <w:lang w:bidi="he-IL"/>
        </w:rPr>
        <w:t>ּׅי</w:t>
      </w:r>
      <w:r w:rsidR="00DA5A7E">
        <w:t xml:space="preserve"> </w:t>
      </w:r>
      <w:r w:rsidR="00F4167A">
        <w:t xml:space="preserve">in </w:t>
      </w:r>
      <w:r w:rsidR="00045E21">
        <w:t>3</w:t>
      </w:r>
      <w:r w:rsidR="00722A38">
        <w:t xml:space="preserve">8:19 and 39:5 </w:t>
      </w:r>
      <w:r w:rsidR="00106027">
        <w:t xml:space="preserve">was a </w:t>
      </w:r>
      <w:r w:rsidR="00106027" w:rsidRPr="00BC5748">
        <w:rPr>
          <w:i/>
          <w:iCs/>
        </w:rPr>
        <w:t>qatal</w:t>
      </w:r>
      <w:r w:rsidR="00BC5748">
        <w:t>*</w:t>
      </w:r>
      <w:r w:rsidR="00106027">
        <w:t xml:space="preserve"> with performative* significance meaning </w:t>
      </w:r>
      <w:r w:rsidR="002A1999">
        <w:t xml:space="preserve">“I am speaking,” </w:t>
      </w:r>
      <w:r w:rsidR="00B25498">
        <w:t xml:space="preserve">this </w:t>
      </w:r>
      <w:r w:rsidR="00B25498">
        <w:rPr>
          <w:rFonts w:cstheme="minorHAnsi"/>
          <w:rtl/>
          <w:lang w:bidi="he-IL"/>
        </w:rPr>
        <w:t>דּׅבַּרְתּׅי</w:t>
      </w:r>
      <w:r w:rsidR="002B2177">
        <w:t xml:space="preserve"> is a regular </w:t>
      </w:r>
      <w:r w:rsidR="002B2177" w:rsidRPr="00BC5748">
        <w:rPr>
          <w:i/>
          <w:iCs/>
        </w:rPr>
        <w:t>qatal</w:t>
      </w:r>
      <w:r w:rsidR="000D56DD">
        <w:t xml:space="preserve"> like the one in 38:17</w:t>
      </w:r>
      <w:r w:rsidR="000A4994">
        <w:t>.</w:t>
      </w:r>
    </w:p>
  </w:footnote>
  <w:footnote w:id="124">
    <w:p w14:paraId="6617861B" w14:textId="77777777" w:rsidR="003E4046" w:rsidRDefault="003E4046" w:rsidP="003E4046">
      <w:pPr>
        <w:pStyle w:val="FootnoteText"/>
      </w:pPr>
      <w:r>
        <w:rPr>
          <w:rStyle w:val="FootnoteReference"/>
        </w:rPr>
        <w:footnoteRef/>
      </w:r>
      <w:r>
        <w:t xml:space="preserve"> See 7:27.</w:t>
      </w:r>
    </w:p>
  </w:footnote>
  <w:footnote w:id="125">
    <w:p w14:paraId="6A51F4D8" w14:textId="1B82C63D" w:rsidR="00F03C5B" w:rsidRDefault="00F03C5B">
      <w:pPr>
        <w:pStyle w:val="FootnoteText"/>
      </w:pPr>
      <w:r>
        <w:rPr>
          <w:rStyle w:val="FootnoteReference"/>
        </w:rPr>
        <w:footnoteRef/>
      </w:r>
      <w:r>
        <w:t xml:space="preserve"> </w:t>
      </w:r>
      <w:r w:rsidR="00A26C75">
        <w:t>Presumably metonymy</w:t>
      </w:r>
      <w:r w:rsidR="00657299">
        <w:t>*</w:t>
      </w:r>
      <w:r w:rsidR="00A26C75">
        <w:t xml:space="preserve"> for charioteers</w:t>
      </w:r>
      <w:r w:rsidR="008F481B">
        <w:t xml:space="preserve"> or chariot horses.</w:t>
      </w:r>
    </w:p>
  </w:footnote>
  <w:footnote w:id="126">
    <w:p w14:paraId="31C267D5" w14:textId="1237ABA4" w:rsidR="00AA4CC2" w:rsidRDefault="00AA4CC2">
      <w:pPr>
        <w:pStyle w:val="FootnoteText"/>
      </w:pPr>
      <w:r>
        <w:rPr>
          <w:rStyle w:val="FootnoteReference"/>
        </w:rPr>
        <w:footnoteRef/>
      </w:r>
      <w:r>
        <w:t xml:space="preserve"> See </w:t>
      </w:r>
      <w:r w:rsidR="00166DD6">
        <w:t xml:space="preserve">the translation </w:t>
      </w:r>
      <w:r w:rsidR="0080033D">
        <w:t>foot</w:t>
      </w:r>
      <w:r w:rsidR="00166DD6">
        <w:t xml:space="preserve">notes on </w:t>
      </w:r>
      <w:r>
        <w:t>16:53</w:t>
      </w:r>
      <w:r w:rsidR="00166DD6">
        <w:t xml:space="preserve"> and </w:t>
      </w:r>
      <w:r w:rsidR="00D3654A">
        <w:t>29:14.</w:t>
      </w:r>
    </w:p>
  </w:footnote>
  <w:footnote w:id="127">
    <w:p w14:paraId="4156A116" w14:textId="68A7CC9C" w:rsidR="00623BF9" w:rsidRDefault="00623BF9" w:rsidP="00623BF9">
      <w:pPr>
        <w:pStyle w:val="FootnoteText"/>
      </w:pPr>
      <w:r>
        <w:rPr>
          <w:rStyle w:val="FootnoteReference"/>
        </w:rPr>
        <w:footnoteRef/>
      </w:r>
      <w:r>
        <w:t xml:space="preserve"> </w:t>
      </w:r>
      <w:r w:rsidR="0050004A" w:rsidRPr="00A75C49">
        <w:rPr>
          <w:rFonts w:cstheme="minorHAnsi"/>
          <w:sz w:val="18"/>
          <w:szCs w:val="18"/>
        </w:rPr>
        <w:t>LXX</w:t>
      </w:r>
      <w:r>
        <w:t xml:space="preserve"> probably</w:t>
      </w:r>
      <w:r w:rsidR="00B173DA">
        <w:t xml:space="preserve"> and</w:t>
      </w:r>
      <w:r>
        <w:t xml:space="preserve"> </w:t>
      </w:r>
      <w:r w:rsidR="00176C3F">
        <w:t xml:space="preserve">Vg. </w:t>
      </w:r>
      <w:r>
        <w:t>definitely take</w:t>
      </w:r>
      <w:r w:rsidR="001C672B">
        <w:t xml:space="preserve"> this infinitival clause (and the </w:t>
      </w:r>
      <w:r w:rsidR="003A247D">
        <w:t xml:space="preserve">following noun clause) </w:t>
      </w:r>
      <w:r w:rsidR="001D6F41">
        <w:t xml:space="preserve">thus </w:t>
      </w:r>
      <w:r w:rsidR="003A247D">
        <w:t>to refer to the future</w:t>
      </w:r>
      <w:r w:rsidR="00B930EB">
        <w:t>, as in 38:14 (</w:t>
      </w:r>
      <w:r w:rsidR="00B92049">
        <w:t>Cook, 106</w:t>
      </w:r>
      <w:r w:rsidR="00F17392">
        <w:t>–</w:t>
      </w:r>
      <w:r w:rsidR="00B92049">
        <w:t>7)</w:t>
      </w:r>
      <w:r w:rsidR="00B173DA">
        <w:t>. KJV take</w:t>
      </w:r>
      <w:r w:rsidR="00C35012">
        <w:t>s</w:t>
      </w:r>
      <w:r w:rsidR="00B173DA">
        <w:t xml:space="preserve"> it to refer to the past.</w:t>
      </w:r>
    </w:p>
  </w:footnote>
  <w:footnote w:id="128">
    <w:p w14:paraId="4AAB0497" w14:textId="575F2592" w:rsidR="00D312FA" w:rsidRDefault="00D312FA">
      <w:pPr>
        <w:pStyle w:val="FootnoteText"/>
      </w:pPr>
      <w:r>
        <w:rPr>
          <w:rStyle w:val="FootnoteReference"/>
        </w:rPr>
        <w:footnoteRef/>
      </w:r>
      <w:r>
        <w:t xml:space="preserve"> See the discussion between </w:t>
      </w:r>
      <w:r w:rsidR="00891D82">
        <w:t xml:space="preserve">Wong, “Masoretic and Septuagint,” and </w:t>
      </w:r>
      <w:r>
        <w:t>Lust</w:t>
      </w:r>
      <w:r w:rsidR="00891D82">
        <w:t>, “Spirit.”</w:t>
      </w:r>
      <w:r>
        <w:t xml:space="preserve"> </w:t>
      </w:r>
    </w:p>
  </w:footnote>
  <w:footnote w:id="129">
    <w:p w14:paraId="21BB265F" w14:textId="6639C256" w:rsidR="00223F5B" w:rsidRDefault="00223F5B" w:rsidP="00D63484">
      <w:pPr>
        <w:pStyle w:val="FootnoteText"/>
      </w:pPr>
      <w:r>
        <w:rPr>
          <w:rStyle w:val="FootnoteReference"/>
        </w:rPr>
        <w:footnoteRef/>
      </w:r>
      <w:r>
        <w:t xml:space="preserve"> </w:t>
      </w:r>
      <w:r w:rsidR="006C5333">
        <w:t xml:space="preserve">See </w:t>
      </w:r>
      <w:r>
        <w:t>Lee, “Enemies Within</w:t>
      </w:r>
      <w:r w:rsidR="006C5333">
        <w:t>.</w:t>
      </w:r>
      <w:r>
        <w:t>”</w:t>
      </w:r>
    </w:p>
  </w:footnote>
  <w:footnote w:id="130">
    <w:p w14:paraId="35526C7D" w14:textId="1CD887E1" w:rsidR="004D34EE" w:rsidRPr="00254242" w:rsidRDefault="003F11D8" w:rsidP="00430CFC">
      <w:pPr>
        <w:pStyle w:val="FootnoteText"/>
      </w:pPr>
      <w:r>
        <w:rPr>
          <w:rStyle w:val="FootnoteReference"/>
        </w:rPr>
        <w:footnoteRef/>
      </w:r>
      <w:r>
        <w:t xml:space="preserve"> </w:t>
      </w:r>
      <w:r w:rsidR="00430CFC">
        <w:t>H</w:t>
      </w:r>
      <w:r w:rsidR="004D34EE">
        <w:t>e does appear in Num 24:7</w:t>
      </w:r>
      <w:r w:rsidR="00430CFC">
        <w:t xml:space="preserve"> where </w:t>
      </w:r>
      <w:r w:rsidR="009C202C" w:rsidRPr="00F97A59">
        <w:rPr>
          <w:sz w:val="18"/>
          <w:szCs w:val="18"/>
        </w:rPr>
        <w:t>MT</w:t>
      </w:r>
      <w:r w:rsidR="00430CFC">
        <w:t xml:space="preserve"> has Agag</w:t>
      </w:r>
      <w:r w:rsidR="00254242">
        <w:t xml:space="preserve">: see </w:t>
      </w:r>
      <w:proofErr w:type="spellStart"/>
      <w:r w:rsidR="00254242">
        <w:t>Tooman</w:t>
      </w:r>
      <w:proofErr w:type="spellEnd"/>
      <w:r w:rsidR="00254242">
        <w:t xml:space="preserve">, </w:t>
      </w:r>
      <w:r w:rsidR="00254242">
        <w:rPr>
          <w:i/>
          <w:iCs/>
        </w:rPr>
        <w:t>Gog</w:t>
      </w:r>
      <w:r w:rsidR="00254242">
        <w:t>, 139</w:t>
      </w:r>
      <w:r w:rsidR="00F17392">
        <w:t>–</w:t>
      </w:r>
      <w:r w:rsidR="00B45786">
        <w:t xml:space="preserve">43. </w:t>
      </w:r>
    </w:p>
  </w:footnote>
  <w:footnote w:id="131">
    <w:p w14:paraId="2BB2A59B" w14:textId="2F17E5A1" w:rsidR="00683C1F" w:rsidRPr="00CD2D73" w:rsidRDefault="00683C1F" w:rsidP="00683C1F">
      <w:pPr>
        <w:pStyle w:val="FootnoteText"/>
      </w:pPr>
      <w:r>
        <w:rPr>
          <w:rStyle w:val="FootnoteReference"/>
        </w:rPr>
        <w:footnoteRef/>
      </w:r>
      <w:r>
        <w:t xml:space="preserve"> </w:t>
      </w:r>
      <w:proofErr w:type="spellStart"/>
      <w:r>
        <w:t>Strine</w:t>
      </w:r>
      <w:proofErr w:type="spellEnd"/>
      <w:r>
        <w:t>,</w:t>
      </w:r>
      <w:r w:rsidRPr="005C5585">
        <w:t xml:space="preserve"> </w:t>
      </w:r>
      <w:r>
        <w:t>“</w:t>
      </w:r>
      <w:proofErr w:type="spellStart"/>
      <w:r w:rsidRPr="00630F17">
        <w:rPr>
          <w:i/>
          <w:iCs/>
        </w:rPr>
        <w:t>Chaoskampf</w:t>
      </w:r>
      <w:proofErr w:type="spellEnd"/>
      <w:r>
        <w:t>”</w:t>
      </w:r>
      <w:r w:rsidR="003A17BD">
        <w:t>; see</w:t>
      </w:r>
      <w:r>
        <w:t xml:space="preserve"> further Fitzpatrick, </w:t>
      </w:r>
      <w:r>
        <w:rPr>
          <w:i/>
          <w:iCs/>
        </w:rPr>
        <w:t>Disarmament</w:t>
      </w:r>
      <w:r>
        <w:t>, on the “chaos” myth</w:t>
      </w:r>
      <w:r w:rsidR="00331F40">
        <w:t xml:space="preserve">; </w:t>
      </w:r>
      <w:proofErr w:type="spellStart"/>
      <w:r w:rsidR="00331F40">
        <w:t>Galambush</w:t>
      </w:r>
      <w:proofErr w:type="spellEnd"/>
      <w:r w:rsidR="00351164">
        <w:t>, “Necessary Enemies.”</w:t>
      </w:r>
    </w:p>
  </w:footnote>
  <w:footnote w:id="132">
    <w:p w14:paraId="15AB014B" w14:textId="0F110065" w:rsidR="000C7124" w:rsidRPr="00D11E4F" w:rsidRDefault="000C7124" w:rsidP="000C7124">
      <w:pPr>
        <w:pStyle w:val="FootnoteText"/>
      </w:pPr>
      <w:r>
        <w:rPr>
          <w:rStyle w:val="FootnoteReference"/>
        </w:rPr>
        <w:footnoteRef/>
      </w:r>
      <w:r>
        <w:t xml:space="preserve"> Cook, 87; cf. Klein, </w:t>
      </w:r>
      <w:proofErr w:type="spellStart"/>
      <w:r>
        <w:rPr>
          <w:i/>
          <w:iCs/>
        </w:rPr>
        <w:t>Schriftauslegung</w:t>
      </w:r>
      <w:proofErr w:type="spellEnd"/>
      <w:r>
        <w:t>, 131</w:t>
      </w:r>
      <w:r w:rsidR="00DB79B3">
        <w:t>.</w:t>
      </w:r>
    </w:p>
  </w:footnote>
  <w:footnote w:id="133">
    <w:p w14:paraId="53CC561D" w14:textId="1D07850C" w:rsidR="003257EC" w:rsidRPr="0051123A" w:rsidRDefault="003257EC" w:rsidP="0051123A">
      <w:pPr>
        <w:pStyle w:val="FootnoteText"/>
      </w:pPr>
      <w:r>
        <w:rPr>
          <w:rStyle w:val="FootnoteReference"/>
        </w:rPr>
        <w:footnoteRef/>
      </w:r>
      <w:r>
        <w:t xml:space="preserve"> </w:t>
      </w:r>
      <w:proofErr w:type="spellStart"/>
      <w:r>
        <w:t>Bøe</w:t>
      </w:r>
      <w:proofErr w:type="spellEnd"/>
      <w:r>
        <w:rPr>
          <w:rFonts w:ascii="PT Sans" w:hAnsi="PT Sans"/>
          <w:color w:val="3A3A3A"/>
          <w:sz w:val="23"/>
          <w:szCs w:val="23"/>
          <w:shd w:val="clear" w:color="auto" w:fill="FFFFFF"/>
        </w:rPr>
        <w:t xml:space="preserve"> </w:t>
      </w:r>
      <w:r w:rsidR="0051123A">
        <w:rPr>
          <w:rFonts w:ascii="PT Sans" w:hAnsi="PT Sans"/>
          <w:color w:val="3A3A3A"/>
          <w:sz w:val="23"/>
          <w:szCs w:val="23"/>
          <w:shd w:val="clear" w:color="auto" w:fill="FFFFFF"/>
        </w:rPr>
        <w:t>(</w:t>
      </w:r>
      <w:r w:rsidRPr="00672EB6">
        <w:rPr>
          <w:rFonts w:ascii="Calibri" w:hAnsi="Calibri" w:cs="Calibri"/>
          <w:i/>
          <w:iCs/>
        </w:rPr>
        <w:t>Gog</w:t>
      </w:r>
      <w:r w:rsidR="0051123A">
        <w:rPr>
          <w:rFonts w:ascii="Calibri" w:hAnsi="Calibri" w:cs="Calibri"/>
        </w:rPr>
        <w:t>,</w:t>
      </w:r>
      <w:r>
        <w:t xml:space="preserve"> 88</w:t>
      </w:r>
      <w:r w:rsidR="00F17392">
        <w:t>–</w:t>
      </w:r>
      <w:r>
        <w:rPr>
          <w:rFonts w:ascii="Calibri" w:hAnsi="Calibri" w:cs="Calibri"/>
          <w:color w:val="3A3A3A"/>
          <w:shd w:val="clear" w:color="auto" w:fill="FFFFFF"/>
        </w:rPr>
        <w:t>106</w:t>
      </w:r>
      <w:r w:rsidR="0051123A">
        <w:rPr>
          <w:rFonts w:ascii="Calibri" w:hAnsi="Calibri" w:cs="Calibri"/>
          <w:color w:val="3A3A3A"/>
          <w:shd w:val="clear" w:color="auto" w:fill="FFFFFF"/>
        </w:rPr>
        <w:t>) has a substantial surv</w:t>
      </w:r>
      <w:r w:rsidR="008A30CE">
        <w:rPr>
          <w:rFonts w:ascii="Calibri" w:hAnsi="Calibri" w:cs="Calibri"/>
          <w:color w:val="3A3A3A"/>
          <w:shd w:val="clear" w:color="auto" w:fill="FFFFFF"/>
        </w:rPr>
        <w:t>ey of the names in the Gog passage.</w:t>
      </w:r>
    </w:p>
  </w:footnote>
  <w:footnote w:id="134">
    <w:p w14:paraId="1835EDB1" w14:textId="2ADEE258" w:rsidR="0041641A" w:rsidRDefault="0041641A" w:rsidP="0041641A">
      <w:pPr>
        <w:pStyle w:val="FootnoteText"/>
      </w:pPr>
      <w:r>
        <w:rPr>
          <w:rStyle w:val="FootnoteReference"/>
        </w:rPr>
        <w:footnoteRef/>
      </w:r>
      <w:r>
        <w:t xml:space="preserve"> See </w:t>
      </w:r>
      <w:r>
        <w:rPr>
          <w:lang w:eastAsia="en-GB"/>
        </w:rPr>
        <w:t xml:space="preserve">Klein, </w:t>
      </w:r>
      <w:proofErr w:type="spellStart"/>
      <w:r>
        <w:rPr>
          <w:i/>
          <w:iCs/>
          <w:lang w:eastAsia="en-GB"/>
        </w:rPr>
        <w:t>Schriftauslegung</w:t>
      </w:r>
      <w:proofErr w:type="spellEnd"/>
      <w:r>
        <w:rPr>
          <w:lang w:eastAsia="en-GB"/>
        </w:rPr>
        <w:t>, 132</w:t>
      </w:r>
      <w:r w:rsidR="00F17392">
        <w:rPr>
          <w:lang w:eastAsia="en-GB"/>
        </w:rPr>
        <w:t>–</w:t>
      </w:r>
      <w:r>
        <w:rPr>
          <w:lang w:eastAsia="en-GB"/>
        </w:rPr>
        <w:t>37.</w:t>
      </w:r>
    </w:p>
  </w:footnote>
  <w:footnote w:id="135">
    <w:p w14:paraId="4E8550AB" w14:textId="28A3F2C6" w:rsidR="00571AE3" w:rsidRDefault="00571AE3" w:rsidP="00571AE3">
      <w:pPr>
        <w:pStyle w:val="FootnoteText"/>
      </w:pPr>
      <w:r>
        <w:rPr>
          <w:rStyle w:val="FootnoteReference"/>
        </w:rPr>
        <w:footnoteRef/>
      </w:r>
      <w:r>
        <w:t xml:space="preserve"> </w:t>
      </w:r>
      <w:r>
        <w:rPr>
          <w:lang w:eastAsia="en-GB"/>
        </w:rPr>
        <w:t>Cook (82</w:t>
      </w:r>
      <w:r w:rsidR="00F17392">
        <w:rPr>
          <w:lang w:eastAsia="en-GB"/>
        </w:rPr>
        <w:t>–</w:t>
      </w:r>
      <w:r>
        <w:rPr>
          <w:lang w:eastAsia="en-GB"/>
        </w:rPr>
        <w:t>83) sees a broad reworking of Isa 14 in Ezek 38</w:t>
      </w:r>
      <w:r w:rsidR="00F17392">
        <w:rPr>
          <w:lang w:eastAsia="en-GB"/>
        </w:rPr>
        <w:t>–</w:t>
      </w:r>
      <w:r>
        <w:rPr>
          <w:lang w:eastAsia="en-GB"/>
        </w:rPr>
        <w:t xml:space="preserve">39. </w:t>
      </w:r>
    </w:p>
  </w:footnote>
  <w:footnote w:id="136">
    <w:p w14:paraId="4E332773" w14:textId="50827C4F" w:rsidR="00483EB1" w:rsidRDefault="00483EB1" w:rsidP="00791C3C">
      <w:pPr>
        <w:pStyle w:val="FootnoteText"/>
      </w:pPr>
      <w:r>
        <w:rPr>
          <w:rStyle w:val="FootnoteReference"/>
        </w:rPr>
        <w:footnoteRef/>
      </w:r>
      <w:r w:rsidR="00102182">
        <w:t xml:space="preserve"> </w:t>
      </w:r>
      <w:r>
        <w:t xml:space="preserve">Crane, </w:t>
      </w:r>
      <w:r>
        <w:rPr>
          <w:i/>
          <w:iCs/>
        </w:rPr>
        <w:t>Israel’s Restoration</w:t>
      </w:r>
      <w:r>
        <w:t>, 204</w:t>
      </w:r>
      <w:r w:rsidR="00F17392">
        <w:t>–</w:t>
      </w:r>
      <w:r>
        <w:t xml:space="preserve">5. </w:t>
      </w:r>
    </w:p>
  </w:footnote>
  <w:footnote w:id="137">
    <w:p w14:paraId="535D5D02" w14:textId="278BCFFB" w:rsidR="00F81832" w:rsidRPr="0012732F" w:rsidRDefault="00F81832">
      <w:pPr>
        <w:pStyle w:val="FootnoteText"/>
      </w:pPr>
      <w:r>
        <w:rPr>
          <w:rStyle w:val="FootnoteReference"/>
        </w:rPr>
        <w:footnoteRef/>
      </w:r>
      <w:r>
        <w:t xml:space="preserve"> </w:t>
      </w:r>
      <w:proofErr w:type="spellStart"/>
      <w:r w:rsidR="0012732F">
        <w:t>Tooman</w:t>
      </w:r>
      <w:proofErr w:type="spellEnd"/>
      <w:r w:rsidR="0012732F">
        <w:t xml:space="preserve">, </w:t>
      </w:r>
      <w:r w:rsidR="0012732F">
        <w:rPr>
          <w:i/>
          <w:iCs/>
        </w:rPr>
        <w:t>Gog</w:t>
      </w:r>
      <w:r w:rsidR="0012732F">
        <w:t>, 149.</w:t>
      </w:r>
    </w:p>
  </w:footnote>
  <w:footnote w:id="138">
    <w:p w14:paraId="39C6876B" w14:textId="77777777" w:rsidR="006831AF" w:rsidRDefault="006831AF" w:rsidP="006831AF">
      <w:pPr>
        <w:pStyle w:val="FootnoteText"/>
      </w:pPr>
      <w:r>
        <w:rPr>
          <w:rStyle w:val="FootnoteReference"/>
        </w:rPr>
        <w:footnoteRef/>
      </w:r>
      <w:r>
        <w:t xml:space="preserve"> </w:t>
      </w:r>
      <w:proofErr w:type="spellStart"/>
      <w:r>
        <w:rPr>
          <w:lang w:eastAsia="en-GB"/>
        </w:rPr>
        <w:t>Tooman</w:t>
      </w:r>
      <w:proofErr w:type="spellEnd"/>
      <w:r>
        <w:rPr>
          <w:lang w:eastAsia="en-GB"/>
        </w:rPr>
        <w:t xml:space="preserve">, </w:t>
      </w:r>
      <w:r>
        <w:rPr>
          <w:i/>
          <w:iCs/>
          <w:lang w:eastAsia="en-GB"/>
        </w:rPr>
        <w:t>Gog</w:t>
      </w:r>
      <w:r>
        <w:rPr>
          <w:lang w:eastAsia="en-GB"/>
        </w:rPr>
        <w:t>, 28, 157.</w:t>
      </w:r>
    </w:p>
  </w:footnote>
  <w:footnote w:id="139">
    <w:p w14:paraId="04707F69" w14:textId="6EA4E65A" w:rsidR="0067499A" w:rsidRPr="00A66431" w:rsidRDefault="0067499A">
      <w:pPr>
        <w:pStyle w:val="FootnoteText"/>
      </w:pPr>
      <w:r>
        <w:rPr>
          <w:rStyle w:val="FootnoteReference"/>
        </w:rPr>
        <w:footnoteRef/>
      </w:r>
      <w:r>
        <w:t xml:space="preserve"> With different presuppositions from </w:t>
      </w:r>
      <w:proofErr w:type="spellStart"/>
      <w:r>
        <w:t>Theodoret</w:t>
      </w:r>
      <w:r w:rsidR="00324389">
        <w:t>’s</w:t>
      </w:r>
      <w:proofErr w:type="spellEnd"/>
      <w:r>
        <w:t xml:space="preserve">, </w:t>
      </w:r>
      <w:proofErr w:type="spellStart"/>
      <w:r w:rsidR="00A66431">
        <w:t>Tooman</w:t>
      </w:r>
      <w:proofErr w:type="spellEnd"/>
      <w:r w:rsidR="00A66431">
        <w:t xml:space="preserve"> (</w:t>
      </w:r>
      <w:r w:rsidR="00A66431">
        <w:rPr>
          <w:i/>
          <w:iCs/>
        </w:rPr>
        <w:t>Gog</w:t>
      </w:r>
      <w:r w:rsidR="00A66431">
        <w:t xml:space="preserve">, 146) and </w:t>
      </w:r>
      <w:proofErr w:type="spellStart"/>
      <w:r w:rsidR="00A66431">
        <w:t>Strine</w:t>
      </w:r>
      <w:proofErr w:type="spellEnd"/>
      <w:r w:rsidR="00A66431">
        <w:t xml:space="preserve"> (“Compos</w:t>
      </w:r>
      <w:r w:rsidR="00AE6931">
        <w:t>i</w:t>
      </w:r>
      <w:r w:rsidR="00A66431">
        <w:t>t</w:t>
      </w:r>
      <w:r w:rsidR="00AE6931">
        <w:t>i</w:t>
      </w:r>
      <w:r w:rsidR="00A66431">
        <w:t xml:space="preserve">onal Models”) </w:t>
      </w:r>
      <w:r w:rsidR="00AE6931">
        <w:t xml:space="preserve">hold different views on </w:t>
      </w:r>
      <w:r w:rsidR="0024733A">
        <w:t>whe</w:t>
      </w:r>
      <w:r w:rsidR="00AE6931">
        <w:t xml:space="preserve">ther Ezekiel </w:t>
      </w:r>
      <w:r w:rsidR="0024733A">
        <w:t>kn</w:t>
      </w:r>
      <w:r w:rsidR="00AE6931">
        <w:t>ew Joel or Joel knew Ezekiel.</w:t>
      </w:r>
    </w:p>
  </w:footnote>
  <w:footnote w:id="140">
    <w:p w14:paraId="3C8736CE" w14:textId="009164CB" w:rsidR="00773382" w:rsidRDefault="00773382">
      <w:pPr>
        <w:pStyle w:val="FootnoteText"/>
      </w:pPr>
      <w:r>
        <w:rPr>
          <w:rStyle w:val="FootnoteReference"/>
        </w:rPr>
        <w:footnoteRef/>
      </w:r>
      <w:r>
        <w:t xml:space="preserve"> Carvalho, “Gog Creates,” 123.</w:t>
      </w:r>
    </w:p>
  </w:footnote>
  <w:footnote w:id="141">
    <w:p w14:paraId="2FFE9A3A" w14:textId="75943B4D" w:rsidR="00250D51" w:rsidRDefault="00250D51" w:rsidP="008011A7">
      <w:pPr>
        <w:pStyle w:val="FootnoteText"/>
      </w:pPr>
      <w:r>
        <w:rPr>
          <w:rStyle w:val="FootnoteReference"/>
        </w:rPr>
        <w:footnoteRef/>
      </w:r>
      <w:r>
        <w:t xml:space="preserve"> Though </w:t>
      </w:r>
      <w:r w:rsidR="00366543">
        <w:t>Tg.</w:t>
      </w:r>
      <w:r>
        <w:t xml:space="preserve"> and Rashi</w:t>
      </w:r>
      <w:r w:rsidR="008011A7">
        <w:t xml:space="preserve"> (in MG)</w:t>
      </w:r>
      <w:r>
        <w:t xml:space="preserve"> </w:t>
      </w:r>
      <w:r w:rsidR="009B00EB">
        <w:t>envisage</w:t>
      </w:r>
      <w:r>
        <w:t xml:space="preserve"> </w:t>
      </w:r>
      <w:r w:rsidR="008011A7">
        <w:t xml:space="preserve">east of Lake </w:t>
      </w:r>
      <w:r>
        <w:rPr>
          <w:lang w:eastAsia="en-GB"/>
        </w:rPr>
        <w:t>Kinneret</w:t>
      </w:r>
      <w:r w:rsidR="008011A7">
        <w:rPr>
          <w:lang w:eastAsia="en-GB"/>
        </w:rPr>
        <w:t>.</w:t>
      </w:r>
    </w:p>
  </w:footnote>
  <w:footnote w:id="142">
    <w:p w14:paraId="2BFF4EE4" w14:textId="77777777" w:rsidR="000F1525" w:rsidRDefault="000F1525" w:rsidP="000F1525">
      <w:pPr>
        <w:pStyle w:val="FootnoteText"/>
      </w:pPr>
      <w:r>
        <w:rPr>
          <w:rStyle w:val="FootnoteReference"/>
        </w:rPr>
        <w:footnoteRef/>
      </w:r>
      <w:r>
        <w:t xml:space="preserve"> Irwin, “</w:t>
      </w:r>
      <w:proofErr w:type="spellStart"/>
      <w:r>
        <w:t>Molek</w:t>
      </w:r>
      <w:proofErr w:type="spellEnd"/>
      <w:r>
        <w:t xml:space="preserve"> Imagery.”</w:t>
      </w:r>
    </w:p>
  </w:footnote>
  <w:footnote w:id="143">
    <w:p w14:paraId="33602BD4" w14:textId="77777777" w:rsidR="00E65C1D" w:rsidRDefault="00E65C1D" w:rsidP="00E65C1D">
      <w:pPr>
        <w:pStyle w:val="FootnoteText"/>
      </w:pPr>
      <w:r>
        <w:rPr>
          <w:rStyle w:val="FootnoteReference"/>
        </w:rPr>
        <w:footnoteRef/>
      </w:r>
      <w:r>
        <w:t xml:space="preserve"> Odell,</w:t>
      </w:r>
      <w:r w:rsidRPr="00522C38">
        <w:t xml:space="preserve"> </w:t>
      </w:r>
      <w:r>
        <w:t>“</w:t>
      </w:r>
      <w:proofErr w:type="spellStart"/>
      <w:r>
        <w:t>Hamonah</w:t>
      </w:r>
      <w:proofErr w:type="spellEnd"/>
      <w:r>
        <w:t>.”</w:t>
      </w:r>
    </w:p>
  </w:footnote>
  <w:footnote w:id="144">
    <w:p w14:paraId="43D206FA" w14:textId="77777777" w:rsidR="00982848" w:rsidRDefault="00982848" w:rsidP="00982848">
      <w:pPr>
        <w:pStyle w:val="FootnoteText"/>
      </w:pPr>
      <w:r>
        <w:rPr>
          <w:rStyle w:val="FootnoteReference"/>
        </w:rPr>
        <w:footnoteRef/>
      </w:r>
      <w:r>
        <w:t xml:space="preserve"> </w:t>
      </w:r>
      <w:proofErr w:type="spellStart"/>
      <w:r>
        <w:t>Stavrakopoulou</w:t>
      </w:r>
      <w:proofErr w:type="spellEnd"/>
      <w:r>
        <w:t>, “Gog's Grave,” 84.</w:t>
      </w:r>
    </w:p>
  </w:footnote>
  <w:footnote w:id="145">
    <w:p w14:paraId="1330684E" w14:textId="72DDCC2C" w:rsidR="001472A6" w:rsidRPr="00855A0E" w:rsidRDefault="001472A6">
      <w:pPr>
        <w:pStyle w:val="FootnoteText"/>
      </w:pPr>
      <w:r>
        <w:rPr>
          <w:rStyle w:val="FootnoteReference"/>
        </w:rPr>
        <w:footnoteRef/>
      </w:r>
      <w:r>
        <w:t xml:space="preserve"> </w:t>
      </w:r>
      <w:proofErr w:type="spellStart"/>
      <w:r>
        <w:t>Tooman</w:t>
      </w:r>
      <w:proofErr w:type="spellEnd"/>
      <w:r>
        <w:t xml:space="preserve"> </w:t>
      </w:r>
      <w:r w:rsidR="00855A0E">
        <w:t>(</w:t>
      </w:r>
      <w:r w:rsidR="00855A0E">
        <w:rPr>
          <w:i/>
          <w:iCs/>
        </w:rPr>
        <w:t>Gog</w:t>
      </w:r>
      <w:r w:rsidR="00855A0E">
        <w:t>, 119</w:t>
      </w:r>
      <w:r w:rsidR="00F17392">
        <w:t>–</w:t>
      </w:r>
      <w:r w:rsidR="00855A0E">
        <w:t xml:space="preserve">22) </w:t>
      </w:r>
      <w:r w:rsidR="00552685">
        <w:t>draws particular attention to parallels with 28:25</w:t>
      </w:r>
      <w:r w:rsidR="00F17392">
        <w:t>–</w:t>
      </w:r>
      <w:r w:rsidR="00552685">
        <w:t>26.</w:t>
      </w:r>
    </w:p>
  </w:footnote>
  <w:footnote w:id="146">
    <w:p w14:paraId="5FE307A5" w14:textId="64406379" w:rsidR="00B4523E" w:rsidRDefault="00B4523E">
      <w:pPr>
        <w:pStyle w:val="FootnoteText"/>
      </w:pPr>
      <w:r>
        <w:rPr>
          <w:rStyle w:val="FootnoteReference"/>
        </w:rPr>
        <w:footnoteRef/>
      </w:r>
      <w:r>
        <w:t xml:space="preserve"> </w:t>
      </w:r>
      <w:r w:rsidR="00427830">
        <w:rPr>
          <w:i/>
          <w:iCs/>
        </w:rPr>
        <w:t xml:space="preserve">Exposition of the Christian </w:t>
      </w:r>
      <w:r w:rsidR="005744FD" w:rsidRPr="00427830">
        <w:rPr>
          <w:i/>
          <w:iCs/>
        </w:rPr>
        <w:t>Faith</w:t>
      </w:r>
      <w:r w:rsidR="005744FD">
        <w:t xml:space="preserve"> 2:16 (</w:t>
      </w:r>
      <w:r w:rsidR="0017658E" w:rsidRPr="00075671">
        <w:t>A Select Library of the Nicene and Post-Nicene Fathers of the Christian Churc</w:t>
      </w:r>
      <w:r w:rsidR="0017658E">
        <w:t>h.</w:t>
      </w:r>
      <w:r w:rsidR="00073E87">
        <w:t xml:space="preserve"> Series </w:t>
      </w:r>
      <w:r w:rsidR="00194591">
        <w:t>2,</w:t>
      </w:r>
      <w:r w:rsidR="00891D82">
        <w:t xml:space="preserve"> </w:t>
      </w:r>
      <w:r w:rsidR="00194591">
        <w:t>10:</w:t>
      </w:r>
      <w:r w:rsidR="002A065F">
        <w:t>544).</w:t>
      </w:r>
    </w:p>
  </w:footnote>
  <w:footnote w:id="147">
    <w:p w14:paraId="3BEA7894" w14:textId="1E6D7E94" w:rsidR="00ED1E1B" w:rsidRDefault="00ED1E1B">
      <w:pPr>
        <w:pStyle w:val="FootnoteText"/>
      </w:pPr>
      <w:r>
        <w:rPr>
          <w:rStyle w:val="FootnoteReference"/>
        </w:rPr>
        <w:footnoteRef/>
      </w:r>
      <w:r>
        <w:t xml:space="preserve"> See further, e.g., </w:t>
      </w:r>
      <w:r w:rsidR="007D3DD3">
        <w:t>Railton, “Gog.”</w:t>
      </w:r>
    </w:p>
  </w:footnote>
  <w:footnote w:id="148">
    <w:p w14:paraId="2FB76B30" w14:textId="7808E617" w:rsidR="00E5153E" w:rsidRDefault="00E5153E">
      <w:pPr>
        <w:pStyle w:val="FootnoteText"/>
      </w:pPr>
      <w:r>
        <w:rPr>
          <w:rStyle w:val="FootnoteReference"/>
        </w:rPr>
        <w:footnoteRef/>
      </w:r>
      <w:r>
        <w:t xml:space="preserve"> Beale</w:t>
      </w:r>
      <w:r w:rsidR="008E2288">
        <w:t>, “Millennium,”</w:t>
      </w:r>
      <w:r>
        <w:t xml:space="preserve"> comments on these alter</w:t>
      </w:r>
      <w:r w:rsidR="008E2288">
        <w:t>n</w:t>
      </w:r>
      <w:r>
        <w:t>atives in connection with Ezek 38</w:t>
      </w:r>
      <w:r w:rsidR="00F17392">
        <w:t>–</w:t>
      </w:r>
      <w:r>
        <w:t>39</w:t>
      </w:r>
      <w:r w:rsidR="008E2288">
        <w:t>.</w:t>
      </w:r>
      <w:r>
        <w:t xml:space="preserve"> </w:t>
      </w:r>
      <w:proofErr w:type="spellStart"/>
      <w:r w:rsidR="00F35918">
        <w:t>Moskala</w:t>
      </w:r>
      <w:proofErr w:type="spellEnd"/>
      <w:r w:rsidR="00F35918">
        <w:t>,</w:t>
      </w:r>
      <w:r w:rsidR="006468FD">
        <w:t xml:space="preserve"> </w:t>
      </w:r>
      <w:r w:rsidR="00F35918">
        <w:rPr>
          <w:rFonts w:cstheme="minorHAnsi"/>
        </w:rPr>
        <w:t>“</w:t>
      </w:r>
      <w:r w:rsidR="00F35918">
        <w:t>Fulfillment</w:t>
      </w:r>
      <w:r w:rsidR="00724804">
        <w:t>,</w:t>
      </w:r>
      <w:r w:rsidR="006468FD">
        <w:rPr>
          <w:lang w:eastAsia="en-GB"/>
        </w:rPr>
        <w:t xml:space="preserve">” illustrates </w:t>
      </w:r>
      <w:r w:rsidR="00724804">
        <w:rPr>
          <w:lang w:eastAsia="en-GB"/>
        </w:rPr>
        <w:t xml:space="preserve">a contemporary Adventist approach, while </w:t>
      </w:r>
      <w:r w:rsidR="00C00457">
        <w:t xml:space="preserve">Jackson, “Holiness,” traces </w:t>
      </w:r>
      <w:r w:rsidR="004C7DC5">
        <w:t xml:space="preserve">the influence on </w:t>
      </w:r>
      <w:r w:rsidR="00311C39">
        <w:t>Pentecostalism</w:t>
      </w:r>
      <w:r w:rsidR="004C7DC5">
        <w:t xml:space="preserve"> of the approach </w:t>
      </w:r>
      <w:r w:rsidR="00311C39">
        <w:t xml:space="preserve">expounded by Lindsey. </w:t>
      </w:r>
    </w:p>
  </w:footnote>
  <w:footnote w:id="149">
    <w:p w14:paraId="0609BEFC" w14:textId="7CC74C60" w:rsidR="00042C61" w:rsidRDefault="00042C61" w:rsidP="00EF14B9">
      <w:pPr>
        <w:pStyle w:val="FootnoteText"/>
      </w:pPr>
      <w:r>
        <w:rPr>
          <w:rStyle w:val="FootnoteReference"/>
        </w:rPr>
        <w:footnoteRef/>
      </w:r>
      <w:r>
        <w:t xml:space="preserve"> E.g., </w:t>
      </w:r>
      <w:r w:rsidR="00BE11F1">
        <w:t xml:space="preserve">Joseph </w:t>
      </w:r>
      <w:r>
        <w:t xml:space="preserve">Mede, </w:t>
      </w:r>
      <w:r w:rsidR="00355663">
        <w:t xml:space="preserve">“Epistle </w:t>
      </w:r>
      <w:r w:rsidR="00C25101">
        <w:t xml:space="preserve">XLI,” </w:t>
      </w:r>
      <w:r w:rsidR="009F1537">
        <w:t xml:space="preserve">in </w:t>
      </w:r>
      <w:r w:rsidR="00BE11F1" w:rsidRPr="00B44246">
        <w:rPr>
          <w:i/>
          <w:iCs/>
        </w:rPr>
        <w:t>The Works of the Pious and Profoundly-Learned Joseph Mede, B.D</w:t>
      </w:r>
      <w:r w:rsidR="00BE11F1">
        <w:t xml:space="preserve">. </w:t>
      </w:r>
      <w:r w:rsidR="00EF14B9">
        <w:t>(</w:t>
      </w:r>
      <w:r w:rsidR="00BE11F1">
        <w:t>London: Royston 1672</w:t>
      </w:r>
      <w:r w:rsidR="00EF14B9">
        <w:t>)</w:t>
      </w:r>
      <w:r w:rsidR="00743FAE">
        <w:t>,</w:t>
      </w:r>
      <w:r w:rsidR="00743FAE">
        <w:rPr>
          <w:i/>
          <w:iCs/>
        </w:rPr>
        <w:t xml:space="preserve"> </w:t>
      </w:r>
      <w:r w:rsidR="00684ADB">
        <w:t>79</w:t>
      </w:r>
      <w:r w:rsidR="00D34582">
        <w:t>6</w:t>
      </w:r>
      <w:r w:rsidR="00F17392">
        <w:t>–</w:t>
      </w:r>
      <w:r w:rsidR="00684ADB">
        <w:t>802.</w:t>
      </w:r>
    </w:p>
  </w:footnote>
  <w:footnote w:id="150">
    <w:p w14:paraId="2AB67B67" w14:textId="0869DA99" w:rsidR="00976A9B" w:rsidRDefault="00976A9B" w:rsidP="00976A9B">
      <w:pPr>
        <w:pStyle w:val="FootnoteText"/>
      </w:pPr>
      <w:r>
        <w:rPr>
          <w:rStyle w:val="FootnoteReference"/>
        </w:rPr>
        <w:footnoteRef/>
      </w:r>
      <w:r>
        <w:t xml:space="preserve"> See </w:t>
      </w:r>
      <w:r>
        <w:rPr>
          <w:lang w:eastAsia="en-GB"/>
        </w:rPr>
        <w:t>Railton</w:t>
      </w:r>
      <w:r w:rsidR="007E0E78">
        <w:rPr>
          <w:lang w:eastAsia="en-GB"/>
        </w:rPr>
        <w:t xml:space="preserve">, “Gog,” </w:t>
      </w:r>
      <w:r>
        <w:rPr>
          <w:lang w:eastAsia="en-GB"/>
        </w:rPr>
        <w:t>39</w:t>
      </w:r>
      <w:r w:rsidR="00F17392">
        <w:rPr>
          <w:lang w:eastAsia="en-GB"/>
        </w:rPr>
        <w:t>–</w:t>
      </w:r>
      <w:r>
        <w:rPr>
          <w:lang w:eastAsia="en-GB"/>
        </w:rPr>
        <w:t>40</w:t>
      </w:r>
      <w:r w:rsidR="00C40BA7">
        <w:rPr>
          <w:lang w:eastAsia="en-GB"/>
        </w:rPr>
        <w:t xml:space="preserve">; </w:t>
      </w:r>
      <w:r w:rsidR="00A9113B">
        <w:rPr>
          <w:lang w:eastAsia="en-GB"/>
        </w:rPr>
        <w:t xml:space="preserve">regarding later centuries, </w:t>
      </w:r>
      <w:r w:rsidR="00C40BA7">
        <w:t>Mein, “Armies,” 149.</w:t>
      </w:r>
    </w:p>
  </w:footnote>
  <w:footnote w:id="151">
    <w:p w14:paraId="442DF10E" w14:textId="724C8A01" w:rsidR="00436EF5" w:rsidRDefault="00436EF5">
      <w:pPr>
        <w:pStyle w:val="FootnoteText"/>
      </w:pPr>
      <w:r>
        <w:rPr>
          <w:rStyle w:val="FootnoteReference"/>
        </w:rPr>
        <w:footnoteRef/>
      </w:r>
      <w:r>
        <w:t xml:space="preserve"> </w:t>
      </w:r>
      <w:r w:rsidR="001664E3">
        <w:t>Swindell, “</w:t>
      </w:r>
      <w:r w:rsidR="00FC14DA">
        <w:t>Gog</w:t>
      </w:r>
      <w:r w:rsidR="001664E3">
        <w:t>,”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652A"/>
    <w:multiLevelType w:val="hybridMultilevel"/>
    <w:tmpl w:val="FCEEDCA8"/>
    <w:lvl w:ilvl="0" w:tplc="C90A1DB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7F6B98"/>
    <w:multiLevelType w:val="hybridMultilevel"/>
    <w:tmpl w:val="6706AEDC"/>
    <w:lvl w:ilvl="0" w:tplc="CFE873D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9570CD5"/>
    <w:multiLevelType w:val="hybridMultilevel"/>
    <w:tmpl w:val="79E4AC10"/>
    <w:lvl w:ilvl="0" w:tplc="58B6D876">
      <w:start w:val="1"/>
      <w:numFmt w:val="bullet"/>
      <w:pStyle w:val="NoSpacing"/>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1461403">
    <w:abstractNumId w:val="0"/>
  </w:num>
  <w:num w:numId="2" w16cid:durableId="404648678">
    <w:abstractNumId w:val="1"/>
  </w:num>
  <w:num w:numId="3" w16cid:durableId="1616207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2"/>
    <w:rsid w:val="00000489"/>
    <w:rsid w:val="000005BF"/>
    <w:rsid w:val="000006D4"/>
    <w:rsid w:val="000007CB"/>
    <w:rsid w:val="0000086B"/>
    <w:rsid w:val="00000887"/>
    <w:rsid w:val="000008A8"/>
    <w:rsid w:val="000008B7"/>
    <w:rsid w:val="00000A94"/>
    <w:rsid w:val="00000EDE"/>
    <w:rsid w:val="00000FA1"/>
    <w:rsid w:val="000010F8"/>
    <w:rsid w:val="00001143"/>
    <w:rsid w:val="000012AC"/>
    <w:rsid w:val="000012E8"/>
    <w:rsid w:val="00001417"/>
    <w:rsid w:val="0000162C"/>
    <w:rsid w:val="000017E8"/>
    <w:rsid w:val="000018E0"/>
    <w:rsid w:val="0000194B"/>
    <w:rsid w:val="00001AFD"/>
    <w:rsid w:val="00001B52"/>
    <w:rsid w:val="00001DE5"/>
    <w:rsid w:val="00001F6C"/>
    <w:rsid w:val="00002310"/>
    <w:rsid w:val="00002508"/>
    <w:rsid w:val="0000256E"/>
    <w:rsid w:val="00002786"/>
    <w:rsid w:val="00002953"/>
    <w:rsid w:val="00002CD7"/>
    <w:rsid w:val="00002DE3"/>
    <w:rsid w:val="00003141"/>
    <w:rsid w:val="000032C9"/>
    <w:rsid w:val="000033EF"/>
    <w:rsid w:val="000035D9"/>
    <w:rsid w:val="00003BB8"/>
    <w:rsid w:val="00003D58"/>
    <w:rsid w:val="00003E9A"/>
    <w:rsid w:val="000047FE"/>
    <w:rsid w:val="00004949"/>
    <w:rsid w:val="00004CC8"/>
    <w:rsid w:val="00004F27"/>
    <w:rsid w:val="0000520A"/>
    <w:rsid w:val="00005213"/>
    <w:rsid w:val="00005299"/>
    <w:rsid w:val="00005797"/>
    <w:rsid w:val="000057F6"/>
    <w:rsid w:val="00005840"/>
    <w:rsid w:val="00005965"/>
    <w:rsid w:val="00005A59"/>
    <w:rsid w:val="0000642B"/>
    <w:rsid w:val="0000665B"/>
    <w:rsid w:val="00006872"/>
    <w:rsid w:val="00006BAE"/>
    <w:rsid w:val="00006C18"/>
    <w:rsid w:val="00006F4C"/>
    <w:rsid w:val="00006F9F"/>
    <w:rsid w:val="00007033"/>
    <w:rsid w:val="0000717A"/>
    <w:rsid w:val="0000766E"/>
    <w:rsid w:val="000077E3"/>
    <w:rsid w:val="00007C94"/>
    <w:rsid w:val="00007D60"/>
    <w:rsid w:val="00007D6E"/>
    <w:rsid w:val="00007E72"/>
    <w:rsid w:val="00007E7D"/>
    <w:rsid w:val="00007EF6"/>
    <w:rsid w:val="00007FC1"/>
    <w:rsid w:val="00007FD9"/>
    <w:rsid w:val="00007FDD"/>
    <w:rsid w:val="000100F8"/>
    <w:rsid w:val="000107A0"/>
    <w:rsid w:val="000108E0"/>
    <w:rsid w:val="00010AB4"/>
    <w:rsid w:val="00011003"/>
    <w:rsid w:val="000112F0"/>
    <w:rsid w:val="00011318"/>
    <w:rsid w:val="000115CC"/>
    <w:rsid w:val="000116BF"/>
    <w:rsid w:val="000118A3"/>
    <w:rsid w:val="000119DA"/>
    <w:rsid w:val="00011E1C"/>
    <w:rsid w:val="000125AE"/>
    <w:rsid w:val="00012934"/>
    <w:rsid w:val="00012953"/>
    <w:rsid w:val="00012A20"/>
    <w:rsid w:val="00012E2B"/>
    <w:rsid w:val="00012E59"/>
    <w:rsid w:val="00012F39"/>
    <w:rsid w:val="00013281"/>
    <w:rsid w:val="0001369B"/>
    <w:rsid w:val="0001370E"/>
    <w:rsid w:val="000137EA"/>
    <w:rsid w:val="00013A39"/>
    <w:rsid w:val="00013C9B"/>
    <w:rsid w:val="00013D81"/>
    <w:rsid w:val="00013EF2"/>
    <w:rsid w:val="00013F88"/>
    <w:rsid w:val="00014125"/>
    <w:rsid w:val="00014130"/>
    <w:rsid w:val="00014527"/>
    <w:rsid w:val="00014786"/>
    <w:rsid w:val="00014789"/>
    <w:rsid w:val="00014AC1"/>
    <w:rsid w:val="00014E9D"/>
    <w:rsid w:val="00015050"/>
    <w:rsid w:val="00015127"/>
    <w:rsid w:val="0001568A"/>
    <w:rsid w:val="000156C6"/>
    <w:rsid w:val="0001572D"/>
    <w:rsid w:val="00015ABB"/>
    <w:rsid w:val="00015AF7"/>
    <w:rsid w:val="00016409"/>
    <w:rsid w:val="00016701"/>
    <w:rsid w:val="00016973"/>
    <w:rsid w:val="00016CEB"/>
    <w:rsid w:val="00016EF4"/>
    <w:rsid w:val="00016FA1"/>
    <w:rsid w:val="000171BF"/>
    <w:rsid w:val="000174DA"/>
    <w:rsid w:val="00017B9E"/>
    <w:rsid w:val="00017BEE"/>
    <w:rsid w:val="00017CB2"/>
    <w:rsid w:val="00017DE6"/>
    <w:rsid w:val="00020418"/>
    <w:rsid w:val="000205F5"/>
    <w:rsid w:val="0002082F"/>
    <w:rsid w:val="00020885"/>
    <w:rsid w:val="00020A60"/>
    <w:rsid w:val="00020BDA"/>
    <w:rsid w:val="00020D4B"/>
    <w:rsid w:val="00020EC9"/>
    <w:rsid w:val="00021103"/>
    <w:rsid w:val="000212AD"/>
    <w:rsid w:val="00021319"/>
    <w:rsid w:val="0002138E"/>
    <w:rsid w:val="000218C0"/>
    <w:rsid w:val="0002190E"/>
    <w:rsid w:val="0002198D"/>
    <w:rsid w:val="00021A5C"/>
    <w:rsid w:val="00021AC8"/>
    <w:rsid w:val="000220AE"/>
    <w:rsid w:val="0002233A"/>
    <w:rsid w:val="00022357"/>
    <w:rsid w:val="00022415"/>
    <w:rsid w:val="0002259D"/>
    <w:rsid w:val="000225D2"/>
    <w:rsid w:val="0002264D"/>
    <w:rsid w:val="000226FB"/>
    <w:rsid w:val="00022932"/>
    <w:rsid w:val="00022A32"/>
    <w:rsid w:val="00022AB0"/>
    <w:rsid w:val="00022AB6"/>
    <w:rsid w:val="00022BBA"/>
    <w:rsid w:val="0002309E"/>
    <w:rsid w:val="000237CE"/>
    <w:rsid w:val="000238D3"/>
    <w:rsid w:val="000239DA"/>
    <w:rsid w:val="00023BCC"/>
    <w:rsid w:val="00023DEF"/>
    <w:rsid w:val="00023F15"/>
    <w:rsid w:val="000244D2"/>
    <w:rsid w:val="00024713"/>
    <w:rsid w:val="00024739"/>
    <w:rsid w:val="000249B6"/>
    <w:rsid w:val="00024A67"/>
    <w:rsid w:val="00024DF1"/>
    <w:rsid w:val="0002522F"/>
    <w:rsid w:val="000253FB"/>
    <w:rsid w:val="0002554E"/>
    <w:rsid w:val="00025651"/>
    <w:rsid w:val="00025682"/>
    <w:rsid w:val="0002568B"/>
    <w:rsid w:val="00025D59"/>
    <w:rsid w:val="00025D62"/>
    <w:rsid w:val="00025E12"/>
    <w:rsid w:val="00025F06"/>
    <w:rsid w:val="00025F92"/>
    <w:rsid w:val="0002619A"/>
    <w:rsid w:val="00026569"/>
    <w:rsid w:val="0002664C"/>
    <w:rsid w:val="00026AB6"/>
    <w:rsid w:val="00026AF9"/>
    <w:rsid w:val="00026D55"/>
    <w:rsid w:val="00026FBE"/>
    <w:rsid w:val="00026FED"/>
    <w:rsid w:val="0002711A"/>
    <w:rsid w:val="00027186"/>
    <w:rsid w:val="000271FB"/>
    <w:rsid w:val="0002746B"/>
    <w:rsid w:val="0002760D"/>
    <w:rsid w:val="000277C6"/>
    <w:rsid w:val="00027977"/>
    <w:rsid w:val="00027A56"/>
    <w:rsid w:val="00027A6F"/>
    <w:rsid w:val="00027B5F"/>
    <w:rsid w:val="00027D10"/>
    <w:rsid w:val="00027E63"/>
    <w:rsid w:val="00027EC8"/>
    <w:rsid w:val="00027F42"/>
    <w:rsid w:val="0003007B"/>
    <w:rsid w:val="00030313"/>
    <w:rsid w:val="00030382"/>
    <w:rsid w:val="000303E0"/>
    <w:rsid w:val="0003077A"/>
    <w:rsid w:val="00030A66"/>
    <w:rsid w:val="00030F0A"/>
    <w:rsid w:val="0003177D"/>
    <w:rsid w:val="00031818"/>
    <w:rsid w:val="000318A0"/>
    <w:rsid w:val="00031E74"/>
    <w:rsid w:val="00032242"/>
    <w:rsid w:val="000322AE"/>
    <w:rsid w:val="0003259D"/>
    <w:rsid w:val="00032607"/>
    <w:rsid w:val="000329C3"/>
    <w:rsid w:val="000329E7"/>
    <w:rsid w:val="00032AD3"/>
    <w:rsid w:val="00032CA9"/>
    <w:rsid w:val="00032E7F"/>
    <w:rsid w:val="0003304F"/>
    <w:rsid w:val="0003368E"/>
    <w:rsid w:val="00033C16"/>
    <w:rsid w:val="00033C6F"/>
    <w:rsid w:val="00033DAF"/>
    <w:rsid w:val="00033E75"/>
    <w:rsid w:val="000342EA"/>
    <w:rsid w:val="0003447D"/>
    <w:rsid w:val="00034624"/>
    <w:rsid w:val="00034741"/>
    <w:rsid w:val="000347D3"/>
    <w:rsid w:val="000348D5"/>
    <w:rsid w:val="00034ACA"/>
    <w:rsid w:val="0003511B"/>
    <w:rsid w:val="000356D5"/>
    <w:rsid w:val="000357F1"/>
    <w:rsid w:val="00035ACB"/>
    <w:rsid w:val="00035DD5"/>
    <w:rsid w:val="000360F4"/>
    <w:rsid w:val="00036350"/>
    <w:rsid w:val="00036393"/>
    <w:rsid w:val="00036ECF"/>
    <w:rsid w:val="00037486"/>
    <w:rsid w:val="000376B3"/>
    <w:rsid w:val="00037951"/>
    <w:rsid w:val="00037AAE"/>
    <w:rsid w:val="00037B92"/>
    <w:rsid w:val="00037BFE"/>
    <w:rsid w:val="00037D3B"/>
    <w:rsid w:val="00037F23"/>
    <w:rsid w:val="00037FF9"/>
    <w:rsid w:val="0004011B"/>
    <w:rsid w:val="0004029A"/>
    <w:rsid w:val="000403B9"/>
    <w:rsid w:val="0004049F"/>
    <w:rsid w:val="000404A6"/>
    <w:rsid w:val="000405FA"/>
    <w:rsid w:val="00040B1E"/>
    <w:rsid w:val="00040CEC"/>
    <w:rsid w:val="00040D20"/>
    <w:rsid w:val="00040D85"/>
    <w:rsid w:val="0004106C"/>
    <w:rsid w:val="00041622"/>
    <w:rsid w:val="000416B2"/>
    <w:rsid w:val="0004177C"/>
    <w:rsid w:val="00041864"/>
    <w:rsid w:val="00041BC0"/>
    <w:rsid w:val="00042199"/>
    <w:rsid w:val="000422BD"/>
    <w:rsid w:val="0004267B"/>
    <w:rsid w:val="000429AC"/>
    <w:rsid w:val="00042B8F"/>
    <w:rsid w:val="00042C61"/>
    <w:rsid w:val="00042DFA"/>
    <w:rsid w:val="00042F77"/>
    <w:rsid w:val="00043126"/>
    <w:rsid w:val="0004318B"/>
    <w:rsid w:val="0004368D"/>
    <w:rsid w:val="000438FC"/>
    <w:rsid w:val="000439E3"/>
    <w:rsid w:val="000443B8"/>
    <w:rsid w:val="000449A0"/>
    <w:rsid w:val="00044A63"/>
    <w:rsid w:val="00044B9A"/>
    <w:rsid w:val="00044BD3"/>
    <w:rsid w:val="00044E97"/>
    <w:rsid w:val="00045019"/>
    <w:rsid w:val="0004509D"/>
    <w:rsid w:val="000450C9"/>
    <w:rsid w:val="000450FB"/>
    <w:rsid w:val="000451FB"/>
    <w:rsid w:val="00045311"/>
    <w:rsid w:val="00045574"/>
    <w:rsid w:val="00045774"/>
    <w:rsid w:val="00045843"/>
    <w:rsid w:val="0004591E"/>
    <w:rsid w:val="00045AE0"/>
    <w:rsid w:val="00045C4A"/>
    <w:rsid w:val="00045C70"/>
    <w:rsid w:val="00045E21"/>
    <w:rsid w:val="00045FAB"/>
    <w:rsid w:val="0004662F"/>
    <w:rsid w:val="000467A0"/>
    <w:rsid w:val="00046D34"/>
    <w:rsid w:val="0004702E"/>
    <w:rsid w:val="000470D3"/>
    <w:rsid w:val="00047611"/>
    <w:rsid w:val="00047F22"/>
    <w:rsid w:val="00047FE3"/>
    <w:rsid w:val="0005008B"/>
    <w:rsid w:val="000501E5"/>
    <w:rsid w:val="000502DB"/>
    <w:rsid w:val="00050674"/>
    <w:rsid w:val="00050B15"/>
    <w:rsid w:val="00050B87"/>
    <w:rsid w:val="000512DC"/>
    <w:rsid w:val="0005137E"/>
    <w:rsid w:val="0005140F"/>
    <w:rsid w:val="000514EF"/>
    <w:rsid w:val="000516E3"/>
    <w:rsid w:val="0005170C"/>
    <w:rsid w:val="000519D6"/>
    <w:rsid w:val="00051F44"/>
    <w:rsid w:val="00052220"/>
    <w:rsid w:val="0005232C"/>
    <w:rsid w:val="000524DF"/>
    <w:rsid w:val="0005250F"/>
    <w:rsid w:val="000526B2"/>
    <w:rsid w:val="00052A1A"/>
    <w:rsid w:val="00052EC0"/>
    <w:rsid w:val="00052FE6"/>
    <w:rsid w:val="0005345A"/>
    <w:rsid w:val="00053553"/>
    <w:rsid w:val="00053778"/>
    <w:rsid w:val="00053A8E"/>
    <w:rsid w:val="00053AE9"/>
    <w:rsid w:val="00053CDB"/>
    <w:rsid w:val="00053D33"/>
    <w:rsid w:val="00053D8D"/>
    <w:rsid w:val="0005405C"/>
    <w:rsid w:val="0005416E"/>
    <w:rsid w:val="000541B5"/>
    <w:rsid w:val="000549D9"/>
    <w:rsid w:val="000549EF"/>
    <w:rsid w:val="00054B57"/>
    <w:rsid w:val="0005538A"/>
    <w:rsid w:val="000555C7"/>
    <w:rsid w:val="000555DD"/>
    <w:rsid w:val="0005578D"/>
    <w:rsid w:val="000558C4"/>
    <w:rsid w:val="00055DE9"/>
    <w:rsid w:val="00055E27"/>
    <w:rsid w:val="000560FF"/>
    <w:rsid w:val="00056240"/>
    <w:rsid w:val="0005633E"/>
    <w:rsid w:val="000563CE"/>
    <w:rsid w:val="00056477"/>
    <w:rsid w:val="000567E6"/>
    <w:rsid w:val="000568AD"/>
    <w:rsid w:val="000568DC"/>
    <w:rsid w:val="00056FF7"/>
    <w:rsid w:val="000570AF"/>
    <w:rsid w:val="000574B8"/>
    <w:rsid w:val="0005766F"/>
    <w:rsid w:val="000576FF"/>
    <w:rsid w:val="00057BB8"/>
    <w:rsid w:val="00057E8C"/>
    <w:rsid w:val="00060139"/>
    <w:rsid w:val="000602D0"/>
    <w:rsid w:val="0006043A"/>
    <w:rsid w:val="00060A1E"/>
    <w:rsid w:val="00060D28"/>
    <w:rsid w:val="00060F80"/>
    <w:rsid w:val="0006100B"/>
    <w:rsid w:val="00061130"/>
    <w:rsid w:val="000611B2"/>
    <w:rsid w:val="000611C6"/>
    <w:rsid w:val="00061423"/>
    <w:rsid w:val="000614A3"/>
    <w:rsid w:val="000614A5"/>
    <w:rsid w:val="000614FD"/>
    <w:rsid w:val="00061750"/>
    <w:rsid w:val="00061AD6"/>
    <w:rsid w:val="00061E31"/>
    <w:rsid w:val="00061E5E"/>
    <w:rsid w:val="00061E6F"/>
    <w:rsid w:val="0006283C"/>
    <w:rsid w:val="00062A73"/>
    <w:rsid w:val="00062B9F"/>
    <w:rsid w:val="00062BCA"/>
    <w:rsid w:val="00062E52"/>
    <w:rsid w:val="00063344"/>
    <w:rsid w:val="0006334B"/>
    <w:rsid w:val="00063410"/>
    <w:rsid w:val="000636D5"/>
    <w:rsid w:val="00063FD4"/>
    <w:rsid w:val="00064015"/>
    <w:rsid w:val="00064149"/>
    <w:rsid w:val="000649D5"/>
    <w:rsid w:val="00064A2D"/>
    <w:rsid w:val="00064D4F"/>
    <w:rsid w:val="00064F91"/>
    <w:rsid w:val="000650F1"/>
    <w:rsid w:val="000657E4"/>
    <w:rsid w:val="000658EF"/>
    <w:rsid w:val="00066026"/>
    <w:rsid w:val="00066227"/>
    <w:rsid w:val="000662AA"/>
    <w:rsid w:val="0006650E"/>
    <w:rsid w:val="0006655E"/>
    <w:rsid w:val="00066768"/>
    <w:rsid w:val="00066A3E"/>
    <w:rsid w:val="00066A4E"/>
    <w:rsid w:val="00066B15"/>
    <w:rsid w:val="00066C4F"/>
    <w:rsid w:val="00066D0D"/>
    <w:rsid w:val="00066D6B"/>
    <w:rsid w:val="0006722E"/>
    <w:rsid w:val="00067958"/>
    <w:rsid w:val="00067964"/>
    <w:rsid w:val="00067A32"/>
    <w:rsid w:val="00067A60"/>
    <w:rsid w:val="00067E0D"/>
    <w:rsid w:val="00070139"/>
    <w:rsid w:val="00070193"/>
    <w:rsid w:val="00070295"/>
    <w:rsid w:val="00070493"/>
    <w:rsid w:val="00070628"/>
    <w:rsid w:val="000706E1"/>
    <w:rsid w:val="0007072F"/>
    <w:rsid w:val="000707F5"/>
    <w:rsid w:val="00070886"/>
    <w:rsid w:val="000708AD"/>
    <w:rsid w:val="00070B42"/>
    <w:rsid w:val="00070E42"/>
    <w:rsid w:val="0007122B"/>
    <w:rsid w:val="00071355"/>
    <w:rsid w:val="00071665"/>
    <w:rsid w:val="000718C4"/>
    <w:rsid w:val="00071914"/>
    <w:rsid w:val="00071AB6"/>
    <w:rsid w:val="00071EF5"/>
    <w:rsid w:val="00071F7E"/>
    <w:rsid w:val="00072247"/>
    <w:rsid w:val="000722C2"/>
    <w:rsid w:val="000723BE"/>
    <w:rsid w:val="00072578"/>
    <w:rsid w:val="0007258A"/>
    <w:rsid w:val="00072B99"/>
    <w:rsid w:val="00072EF7"/>
    <w:rsid w:val="00072F23"/>
    <w:rsid w:val="00072F7A"/>
    <w:rsid w:val="000732F1"/>
    <w:rsid w:val="00073684"/>
    <w:rsid w:val="00073870"/>
    <w:rsid w:val="00073CC8"/>
    <w:rsid w:val="00073E87"/>
    <w:rsid w:val="00073F65"/>
    <w:rsid w:val="00073FB1"/>
    <w:rsid w:val="0007408C"/>
    <w:rsid w:val="0007409E"/>
    <w:rsid w:val="0007415B"/>
    <w:rsid w:val="000743AB"/>
    <w:rsid w:val="000744A8"/>
    <w:rsid w:val="0007472F"/>
    <w:rsid w:val="00074731"/>
    <w:rsid w:val="0007481C"/>
    <w:rsid w:val="00074B15"/>
    <w:rsid w:val="00074FCC"/>
    <w:rsid w:val="000754EA"/>
    <w:rsid w:val="00075745"/>
    <w:rsid w:val="000757FE"/>
    <w:rsid w:val="00075BE0"/>
    <w:rsid w:val="00075C38"/>
    <w:rsid w:val="00075D2F"/>
    <w:rsid w:val="00075F46"/>
    <w:rsid w:val="00075F51"/>
    <w:rsid w:val="00075FA4"/>
    <w:rsid w:val="00076378"/>
    <w:rsid w:val="000763B0"/>
    <w:rsid w:val="0007641F"/>
    <w:rsid w:val="00076516"/>
    <w:rsid w:val="0007655C"/>
    <w:rsid w:val="000766A3"/>
    <w:rsid w:val="00076810"/>
    <w:rsid w:val="00076814"/>
    <w:rsid w:val="00076861"/>
    <w:rsid w:val="00076EA4"/>
    <w:rsid w:val="00077071"/>
    <w:rsid w:val="00077449"/>
    <w:rsid w:val="0007752A"/>
    <w:rsid w:val="000777F7"/>
    <w:rsid w:val="00077EB6"/>
    <w:rsid w:val="00077F01"/>
    <w:rsid w:val="0008002B"/>
    <w:rsid w:val="000802B9"/>
    <w:rsid w:val="000802EA"/>
    <w:rsid w:val="00080CC1"/>
    <w:rsid w:val="00080D71"/>
    <w:rsid w:val="00080F60"/>
    <w:rsid w:val="00081084"/>
    <w:rsid w:val="0008118B"/>
    <w:rsid w:val="00081245"/>
    <w:rsid w:val="0008156E"/>
    <w:rsid w:val="00081B2F"/>
    <w:rsid w:val="00081F0D"/>
    <w:rsid w:val="0008211D"/>
    <w:rsid w:val="000821F5"/>
    <w:rsid w:val="00082462"/>
    <w:rsid w:val="00082568"/>
    <w:rsid w:val="0008287D"/>
    <w:rsid w:val="00082946"/>
    <w:rsid w:val="00082EC8"/>
    <w:rsid w:val="00082EEF"/>
    <w:rsid w:val="00082F38"/>
    <w:rsid w:val="00082F6D"/>
    <w:rsid w:val="00082FE4"/>
    <w:rsid w:val="000830CD"/>
    <w:rsid w:val="00083212"/>
    <w:rsid w:val="0008321B"/>
    <w:rsid w:val="000833A1"/>
    <w:rsid w:val="0008360B"/>
    <w:rsid w:val="00083617"/>
    <w:rsid w:val="000836D1"/>
    <w:rsid w:val="00083B8A"/>
    <w:rsid w:val="00083FC5"/>
    <w:rsid w:val="000840ED"/>
    <w:rsid w:val="00084326"/>
    <w:rsid w:val="000843AC"/>
    <w:rsid w:val="000844A1"/>
    <w:rsid w:val="0008457D"/>
    <w:rsid w:val="000845FC"/>
    <w:rsid w:val="00084A84"/>
    <w:rsid w:val="00084AD7"/>
    <w:rsid w:val="00084B15"/>
    <w:rsid w:val="00084BD7"/>
    <w:rsid w:val="00084D9F"/>
    <w:rsid w:val="00084E0A"/>
    <w:rsid w:val="00085078"/>
    <w:rsid w:val="000851DB"/>
    <w:rsid w:val="00085517"/>
    <w:rsid w:val="00085727"/>
    <w:rsid w:val="0008572A"/>
    <w:rsid w:val="000857FF"/>
    <w:rsid w:val="0008582C"/>
    <w:rsid w:val="00085A8D"/>
    <w:rsid w:val="00085B1F"/>
    <w:rsid w:val="00085BB1"/>
    <w:rsid w:val="00085C19"/>
    <w:rsid w:val="00085CEA"/>
    <w:rsid w:val="00085EAD"/>
    <w:rsid w:val="00085F84"/>
    <w:rsid w:val="00086036"/>
    <w:rsid w:val="000861A0"/>
    <w:rsid w:val="0008666B"/>
    <w:rsid w:val="000866A9"/>
    <w:rsid w:val="00086787"/>
    <w:rsid w:val="00086950"/>
    <w:rsid w:val="0008695B"/>
    <w:rsid w:val="00086BAD"/>
    <w:rsid w:val="00086D3D"/>
    <w:rsid w:val="00086F71"/>
    <w:rsid w:val="000870CA"/>
    <w:rsid w:val="00087271"/>
    <w:rsid w:val="00087290"/>
    <w:rsid w:val="00087375"/>
    <w:rsid w:val="000873A1"/>
    <w:rsid w:val="0008765C"/>
    <w:rsid w:val="00087727"/>
    <w:rsid w:val="0008791C"/>
    <w:rsid w:val="00087F57"/>
    <w:rsid w:val="000900A3"/>
    <w:rsid w:val="000901F3"/>
    <w:rsid w:val="000902FA"/>
    <w:rsid w:val="000905EA"/>
    <w:rsid w:val="00090707"/>
    <w:rsid w:val="000907E7"/>
    <w:rsid w:val="00090FF3"/>
    <w:rsid w:val="00091082"/>
    <w:rsid w:val="00091757"/>
    <w:rsid w:val="00091926"/>
    <w:rsid w:val="00091AFC"/>
    <w:rsid w:val="00091B65"/>
    <w:rsid w:val="00091F40"/>
    <w:rsid w:val="000923E7"/>
    <w:rsid w:val="000923E9"/>
    <w:rsid w:val="00092529"/>
    <w:rsid w:val="0009255E"/>
    <w:rsid w:val="00092621"/>
    <w:rsid w:val="000929B9"/>
    <w:rsid w:val="00092E90"/>
    <w:rsid w:val="00093158"/>
    <w:rsid w:val="0009367A"/>
    <w:rsid w:val="000937AD"/>
    <w:rsid w:val="00093909"/>
    <w:rsid w:val="000939B3"/>
    <w:rsid w:val="00093A9E"/>
    <w:rsid w:val="00094197"/>
    <w:rsid w:val="0009440C"/>
    <w:rsid w:val="000945D1"/>
    <w:rsid w:val="000947EE"/>
    <w:rsid w:val="000948C6"/>
    <w:rsid w:val="00094913"/>
    <w:rsid w:val="00095206"/>
    <w:rsid w:val="00095658"/>
    <w:rsid w:val="000956B7"/>
    <w:rsid w:val="00095768"/>
    <w:rsid w:val="00095888"/>
    <w:rsid w:val="00095984"/>
    <w:rsid w:val="00096144"/>
    <w:rsid w:val="000963DD"/>
    <w:rsid w:val="0009654E"/>
    <w:rsid w:val="000967B4"/>
    <w:rsid w:val="000968FA"/>
    <w:rsid w:val="0009690E"/>
    <w:rsid w:val="00096A01"/>
    <w:rsid w:val="00097096"/>
    <w:rsid w:val="000970F7"/>
    <w:rsid w:val="0009711A"/>
    <w:rsid w:val="000971B4"/>
    <w:rsid w:val="00097808"/>
    <w:rsid w:val="00097A8B"/>
    <w:rsid w:val="00097CC5"/>
    <w:rsid w:val="000A0104"/>
    <w:rsid w:val="000A023F"/>
    <w:rsid w:val="000A030D"/>
    <w:rsid w:val="000A0367"/>
    <w:rsid w:val="000A07F3"/>
    <w:rsid w:val="000A0B35"/>
    <w:rsid w:val="000A0C9C"/>
    <w:rsid w:val="000A0CB0"/>
    <w:rsid w:val="000A0D57"/>
    <w:rsid w:val="000A0EA4"/>
    <w:rsid w:val="000A0F5D"/>
    <w:rsid w:val="000A0FAB"/>
    <w:rsid w:val="000A1159"/>
    <w:rsid w:val="000A117C"/>
    <w:rsid w:val="000A1383"/>
    <w:rsid w:val="000A13C8"/>
    <w:rsid w:val="000A15F1"/>
    <w:rsid w:val="000A161D"/>
    <w:rsid w:val="000A16D7"/>
    <w:rsid w:val="000A175F"/>
    <w:rsid w:val="000A1858"/>
    <w:rsid w:val="000A1C1F"/>
    <w:rsid w:val="000A1D3F"/>
    <w:rsid w:val="000A1F0A"/>
    <w:rsid w:val="000A2448"/>
    <w:rsid w:val="000A247D"/>
    <w:rsid w:val="000A25B4"/>
    <w:rsid w:val="000A2A9F"/>
    <w:rsid w:val="000A2D30"/>
    <w:rsid w:val="000A32B7"/>
    <w:rsid w:val="000A3361"/>
    <w:rsid w:val="000A3498"/>
    <w:rsid w:val="000A3697"/>
    <w:rsid w:val="000A373C"/>
    <w:rsid w:val="000A388F"/>
    <w:rsid w:val="000A38B9"/>
    <w:rsid w:val="000A38E9"/>
    <w:rsid w:val="000A3BB2"/>
    <w:rsid w:val="000A3D99"/>
    <w:rsid w:val="000A41AB"/>
    <w:rsid w:val="000A4222"/>
    <w:rsid w:val="000A439B"/>
    <w:rsid w:val="000A4708"/>
    <w:rsid w:val="000A47C2"/>
    <w:rsid w:val="000A4994"/>
    <w:rsid w:val="000A5B35"/>
    <w:rsid w:val="000A5BEB"/>
    <w:rsid w:val="000A5CA4"/>
    <w:rsid w:val="000A5E04"/>
    <w:rsid w:val="000A5ED8"/>
    <w:rsid w:val="000A5FF9"/>
    <w:rsid w:val="000A6278"/>
    <w:rsid w:val="000A6341"/>
    <w:rsid w:val="000A63F1"/>
    <w:rsid w:val="000A6409"/>
    <w:rsid w:val="000A6953"/>
    <w:rsid w:val="000A6972"/>
    <w:rsid w:val="000A6D5A"/>
    <w:rsid w:val="000A6D9C"/>
    <w:rsid w:val="000A6E67"/>
    <w:rsid w:val="000A7269"/>
    <w:rsid w:val="000A7276"/>
    <w:rsid w:val="000A74C1"/>
    <w:rsid w:val="000A7538"/>
    <w:rsid w:val="000A7A81"/>
    <w:rsid w:val="000A7AA5"/>
    <w:rsid w:val="000A7AFB"/>
    <w:rsid w:val="000B00D3"/>
    <w:rsid w:val="000B0343"/>
    <w:rsid w:val="000B0446"/>
    <w:rsid w:val="000B0587"/>
    <w:rsid w:val="000B0616"/>
    <w:rsid w:val="000B0647"/>
    <w:rsid w:val="000B0679"/>
    <w:rsid w:val="000B0913"/>
    <w:rsid w:val="000B0B62"/>
    <w:rsid w:val="000B0DC2"/>
    <w:rsid w:val="000B0EA3"/>
    <w:rsid w:val="000B0FA0"/>
    <w:rsid w:val="000B11A7"/>
    <w:rsid w:val="000B1331"/>
    <w:rsid w:val="000B1449"/>
    <w:rsid w:val="000B1459"/>
    <w:rsid w:val="000B156A"/>
    <w:rsid w:val="000B1585"/>
    <w:rsid w:val="000B18AF"/>
    <w:rsid w:val="000B19DC"/>
    <w:rsid w:val="000B1B07"/>
    <w:rsid w:val="000B1B74"/>
    <w:rsid w:val="000B1D44"/>
    <w:rsid w:val="000B20BA"/>
    <w:rsid w:val="000B2199"/>
    <w:rsid w:val="000B2535"/>
    <w:rsid w:val="000B27B0"/>
    <w:rsid w:val="000B2A35"/>
    <w:rsid w:val="000B2CDE"/>
    <w:rsid w:val="000B3131"/>
    <w:rsid w:val="000B33C3"/>
    <w:rsid w:val="000B3590"/>
    <w:rsid w:val="000B385C"/>
    <w:rsid w:val="000B39AA"/>
    <w:rsid w:val="000B3F0B"/>
    <w:rsid w:val="000B4063"/>
    <w:rsid w:val="000B40CF"/>
    <w:rsid w:val="000B41F7"/>
    <w:rsid w:val="000B4206"/>
    <w:rsid w:val="000B4468"/>
    <w:rsid w:val="000B44E3"/>
    <w:rsid w:val="000B45B7"/>
    <w:rsid w:val="000B4643"/>
    <w:rsid w:val="000B46B4"/>
    <w:rsid w:val="000B4871"/>
    <w:rsid w:val="000B4A20"/>
    <w:rsid w:val="000B4A25"/>
    <w:rsid w:val="000B4A3E"/>
    <w:rsid w:val="000B4BD7"/>
    <w:rsid w:val="000B4CC8"/>
    <w:rsid w:val="000B4FA7"/>
    <w:rsid w:val="000B505C"/>
    <w:rsid w:val="000B5076"/>
    <w:rsid w:val="000B509A"/>
    <w:rsid w:val="000B5657"/>
    <w:rsid w:val="000B57F3"/>
    <w:rsid w:val="000B5A25"/>
    <w:rsid w:val="000B5AA0"/>
    <w:rsid w:val="000B5B2D"/>
    <w:rsid w:val="000B5D60"/>
    <w:rsid w:val="000B5D9F"/>
    <w:rsid w:val="000B5E06"/>
    <w:rsid w:val="000B5E4E"/>
    <w:rsid w:val="000B6411"/>
    <w:rsid w:val="000B6426"/>
    <w:rsid w:val="000B696C"/>
    <w:rsid w:val="000B6E38"/>
    <w:rsid w:val="000B6FC1"/>
    <w:rsid w:val="000B7179"/>
    <w:rsid w:val="000B739F"/>
    <w:rsid w:val="000B7B60"/>
    <w:rsid w:val="000B7C4E"/>
    <w:rsid w:val="000B7CF8"/>
    <w:rsid w:val="000B7D3E"/>
    <w:rsid w:val="000C0119"/>
    <w:rsid w:val="000C03C1"/>
    <w:rsid w:val="000C0737"/>
    <w:rsid w:val="000C0754"/>
    <w:rsid w:val="000C0947"/>
    <w:rsid w:val="000C0981"/>
    <w:rsid w:val="000C09BE"/>
    <w:rsid w:val="000C0A75"/>
    <w:rsid w:val="000C0EA8"/>
    <w:rsid w:val="000C10BD"/>
    <w:rsid w:val="000C1529"/>
    <w:rsid w:val="000C1ADB"/>
    <w:rsid w:val="000C2797"/>
    <w:rsid w:val="000C2B6B"/>
    <w:rsid w:val="000C2C13"/>
    <w:rsid w:val="000C2D8D"/>
    <w:rsid w:val="000C2F87"/>
    <w:rsid w:val="000C3085"/>
    <w:rsid w:val="000C3399"/>
    <w:rsid w:val="000C33BB"/>
    <w:rsid w:val="000C34C8"/>
    <w:rsid w:val="000C38C5"/>
    <w:rsid w:val="000C397F"/>
    <w:rsid w:val="000C3A2E"/>
    <w:rsid w:val="000C3A37"/>
    <w:rsid w:val="000C3CCF"/>
    <w:rsid w:val="000C3DD9"/>
    <w:rsid w:val="000C40D6"/>
    <w:rsid w:val="000C42CC"/>
    <w:rsid w:val="000C43FA"/>
    <w:rsid w:val="000C467C"/>
    <w:rsid w:val="000C47A6"/>
    <w:rsid w:val="000C48FE"/>
    <w:rsid w:val="000C4B5E"/>
    <w:rsid w:val="000C4D73"/>
    <w:rsid w:val="000C4DCD"/>
    <w:rsid w:val="000C4E60"/>
    <w:rsid w:val="000C4F84"/>
    <w:rsid w:val="000C4F9D"/>
    <w:rsid w:val="000C4FD7"/>
    <w:rsid w:val="000C51B1"/>
    <w:rsid w:val="000C5568"/>
    <w:rsid w:val="000C57A2"/>
    <w:rsid w:val="000C598E"/>
    <w:rsid w:val="000C5BAF"/>
    <w:rsid w:val="000C5C0E"/>
    <w:rsid w:val="000C5D9D"/>
    <w:rsid w:val="000C5DBD"/>
    <w:rsid w:val="000C5EE9"/>
    <w:rsid w:val="000C60CB"/>
    <w:rsid w:val="000C655B"/>
    <w:rsid w:val="000C6752"/>
    <w:rsid w:val="000C6C15"/>
    <w:rsid w:val="000C6CF5"/>
    <w:rsid w:val="000C6DE7"/>
    <w:rsid w:val="000C6F5E"/>
    <w:rsid w:val="000C7124"/>
    <w:rsid w:val="000C721B"/>
    <w:rsid w:val="000C7B06"/>
    <w:rsid w:val="000C7DD2"/>
    <w:rsid w:val="000C7F2E"/>
    <w:rsid w:val="000D0033"/>
    <w:rsid w:val="000D014D"/>
    <w:rsid w:val="000D0272"/>
    <w:rsid w:val="000D055A"/>
    <w:rsid w:val="000D0947"/>
    <w:rsid w:val="000D0AA0"/>
    <w:rsid w:val="000D0C47"/>
    <w:rsid w:val="000D0C58"/>
    <w:rsid w:val="000D0EC6"/>
    <w:rsid w:val="000D170A"/>
    <w:rsid w:val="000D1783"/>
    <w:rsid w:val="000D1971"/>
    <w:rsid w:val="000D1988"/>
    <w:rsid w:val="000D1A90"/>
    <w:rsid w:val="000D2161"/>
    <w:rsid w:val="000D21CF"/>
    <w:rsid w:val="000D223D"/>
    <w:rsid w:val="000D2483"/>
    <w:rsid w:val="000D2516"/>
    <w:rsid w:val="000D269A"/>
    <w:rsid w:val="000D2942"/>
    <w:rsid w:val="000D2C00"/>
    <w:rsid w:val="000D33BF"/>
    <w:rsid w:val="000D3629"/>
    <w:rsid w:val="000D3867"/>
    <w:rsid w:val="000D3996"/>
    <w:rsid w:val="000D3C9B"/>
    <w:rsid w:val="000D3CF7"/>
    <w:rsid w:val="000D3DEA"/>
    <w:rsid w:val="000D4038"/>
    <w:rsid w:val="000D4385"/>
    <w:rsid w:val="000D45BF"/>
    <w:rsid w:val="000D4608"/>
    <w:rsid w:val="000D4A67"/>
    <w:rsid w:val="000D4F22"/>
    <w:rsid w:val="000D5274"/>
    <w:rsid w:val="000D56DD"/>
    <w:rsid w:val="000D57AC"/>
    <w:rsid w:val="000D5A29"/>
    <w:rsid w:val="000D5A4A"/>
    <w:rsid w:val="000D5D66"/>
    <w:rsid w:val="000D5FF2"/>
    <w:rsid w:val="000D6068"/>
    <w:rsid w:val="000D629D"/>
    <w:rsid w:val="000D6461"/>
    <w:rsid w:val="000D649A"/>
    <w:rsid w:val="000D6882"/>
    <w:rsid w:val="000D69C4"/>
    <w:rsid w:val="000D6A08"/>
    <w:rsid w:val="000D6B4F"/>
    <w:rsid w:val="000D6D64"/>
    <w:rsid w:val="000D7101"/>
    <w:rsid w:val="000D74D4"/>
    <w:rsid w:val="000D75F1"/>
    <w:rsid w:val="000D76C4"/>
    <w:rsid w:val="000D7729"/>
    <w:rsid w:val="000D784B"/>
    <w:rsid w:val="000D78AC"/>
    <w:rsid w:val="000D7A03"/>
    <w:rsid w:val="000D7B8D"/>
    <w:rsid w:val="000D7F6F"/>
    <w:rsid w:val="000E035D"/>
    <w:rsid w:val="000E0576"/>
    <w:rsid w:val="000E0666"/>
    <w:rsid w:val="000E086B"/>
    <w:rsid w:val="000E09F1"/>
    <w:rsid w:val="000E0C3A"/>
    <w:rsid w:val="000E0D3D"/>
    <w:rsid w:val="000E0E42"/>
    <w:rsid w:val="000E0EF5"/>
    <w:rsid w:val="000E1044"/>
    <w:rsid w:val="000E13F4"/>
    <w:rsid w:val="000E1847"/>
    <w:rsid w:val="000E198F"/>
    <w:rsid w:val="000E1A2F"/>
    <w:rsid w:val="000E1B1A"/>
    <w:rsid w:val="000E2163"/>
    <w:rsid w:val="000E295A"/>
    <w:rsid w:val="000E2C7B"/>
    <w:rsid w:val="000E2D2A"/>
    <w:rsid w:val="000E2D66"/>
    <w:rsid w:val="000E2E29"/>
    <w:rsid w:val="000E3036"/>
    <w:rsid w:val="000E3101"/>
    <w:rsid w:val="000E3237"/>
    <w:rsid w:val="000E34EF"/>
    <w:rsid w:val="000E3526"/>
    <w:rsid w:val="000E384B"/>
    <w:rsid w:val="000E39A1"/>
    <w:rsid w:val="000E3A61"/>
    <w:rsid w:val="000E3D08"/>
    <w:rsid w:val="000E46D9"/>
    <w:rsid w:val="000E4AA1"/>
    <w:rsid w:val="000E4F43"/>
    <w:rsid w:val="000E4FA7"/>
    <w:rsid w:val="000E5011"/>
    <w:rsid w:val="000E5590"/>
    <w:rsid w:val="000E5647"/>
    <w:rsid w:val="000E578F"/>
    <w:rsid w:val="000E58DF"/>
    <w:rsid w:val="000E5EE4"/>
    <w:rsid w:val="000E5F15"/>
    <w:rsid w:val="000E5FCA"/>
    <w:rsid w:val="000E5FEE"/>
    <w:rsid w:val="000E61BE"/>
    <w:rsid w:val="000E623F"/>
    <w:rsid w:val="000E6492"/>
    <w:rsid w:val="000E65D1"/>
    <w:rsid w:val="000E66BC"/>
    <w:rsid w:val="000E679F"/>
    <w:rsid w:val="000E6843"/>
    <w:rsid w:val="000E6964"/>
    <w:rsid w:val="000E6B80"/>
    <w:rsid w:val="000E6C68"/>
    <w:rsid w:val="000E6F1B"/>
    <w:rsid w:val="000E709F"/>
    <w:rsid w:val="000E7116"/>
    <w:rsid w:val="000E7A7F"/>
    <w:rsid w:val="000E7BE3"/>
    <w:rsid w:val="000E7D99"/>
    <w:rsid w:val="000E7F4E"/>
    <w:rsid w:val="000F020B"/>
    <w:rsid w:val="000F0387"/>
    <w:rsid w:val="000F0491"/>
    <w:rsid w:val="000F051F"/>
    <w:rsid w:val="000F0914"/>
    <w:rsid w:val="000F0A18"/>
    <w:rsid w:val="000F0B04"/>
    <w:rsid w:val="000F0B7F"/>
    <w:rsid w:val="000F0B9F"/>
    <w:rsid w:val="000F0CC4"/>
    <w:rsid w:val="000F0CE4"/>
    <w:rsid w:val="000F0E70"/>
    <w:rsid w:val="000F0FD3"/>
    <w:rsid w:val="000F1080"/>
    <w:rsid w:val="000F11C3"/>
    <w:rsid w:val="000F1382"/>
    <w:rsid w:val="000F1525"/>
    <w:rsid w:val="000F1668"/>
    <w:rsid w:val="000F1801"/>
    <w:rsid w:val="000F1B8A"/>
    <w:rsid w:val="000F1E01"/>
    <w:rsid w:val="000F217E"/>
    <w:rsid w:val="000F25FD"/>
    <w:rsid w:val="000F26A1"/>
    <w:rsid w:val="000F277B"/>
    <w:rsid w:val="000F29FF"/>
    <w:rsid w:val="000F2E3F"/>
    <w:rsid w:val="000F2E66"/>
    <w:rsid w:val="000F2FC5"/>
    <w:rsid w:val="000F3204"/>
    <w:rsid w:val="000F3373"/>
    <w:rsid w:val="000F37A3"/>
    <w:rsid w:val="000F3837"/>
    <w:rsid w:val="000F3A2C"/>
    <w:rsid w:val="000F3B18"/>
    <w:rsid w:val="000F3BF0"/>
    <w:rsid w:val="000F434C"/>
    <w:rsid w:val="000F44A3"/>
    <w:rsid w:val="000F4578"/>
    <w:rsid w:val="000F4652"/>
    <w:rsid w:val="000F46DB"/>
    <w:rsid w:val="000F4824"/>
    <w:rsid w:val="000F4A31"/>
    <w:rsid w:val="000F4C56"/>
    <w:rsid w:val="000F4C67"/>
    <w:rsid w:val="000F5232"/>
    <w:rsid w:val="000F533A"/>
    <w:rsid w:val="000F5C53"/>
    <w:rsid w:val="000F5E51"/>
    <w:rsid w:val="000F5FBA"/>
    <w:rsid w:val="000F624E"/>
    <w:rsid w:val="000F630D"/>
    <w:rsid w:val="000F630E"/>
    <w:rsid w:val="000F6453"/>
    <w:rsid w:val="000F67CE"/>
    <w:rsid w:val="000F687A"/>
    <w:rsid w:val="000F6FD1"/>
    <w:rsid w:val="000F755F"/>
    <w:rsid w:val="000F76A8"/>
    <w:rsid w:val="000F76EA"/>
    <w:rsid w:val="000F7777"/>
    <w:rsid w:val="000F786B"/>
    <w:rsid w:val="000F788E"/>
    <w:rsid w:val="000F7CAC"/>
    <w:rsid w:val="000F7EE1"/>
    <w:rsid w:val="000F7F18"/>
    <w:rsid w:val="000F7F4D"/>
    <w:rsid w:val="000F7FCD"/>
    <w:rsid w:val="00100023"/>
    <w:rsid w:val="001000D3"/>
    <w:rsid w:val="00100182"/>
    <w:rsid w:val="00100430"/>
    <w:rsid w:val="001005BD"/>
    <w:rsid w:val="00100D2F"/>
    <w:rsid w:val="00100D4F"/>
    <w:rsid w:val="001012D6"/>
    <w:rsid w:val="00101A83"/>
    <w:rsid w:val="00101B30"/>
    <w:rsid w:val="00102182"/>
    <w:rsid w:val="0010225C"/>
    <w:rsid w:val="00102436"/>
    <w:rsid w:val="0010243A"/>
    <w:rsid w:val="001026F5"/>
    <w:rsid w:val="0010272B"/>
    <w:rsid w:val="001029A2"/>
    <w:rsid w:val="00102BA6"/>
    <w:rsid w:val="00102F9F"/>
    <w:rsid w:val="001030E2"/>
    <w:rsid w:val="001032CB"/>
    <w:rsid w:val="0010336A"/>
    <w:rsid w:val="0010342C"/>
    <w:rsid w:val="001037DA"/>
    <w:rsid w:val="001037F7"/>
    <w:rsid w:val="001038A1"/>
    <w:rsid w:val="001038EC"/>
    <w:rsid w:val="0010391A"/>
    <w:rsid w:val="001039C0"/>
    <w:rsid w:val="00103C75"/>
    <w:rsid w:val="00103CCD"/>
    <w:rsid w:val="00103FCC"/>
    <w:rsid w:val="001042F3"/>
    <w:rsid w:val="0010466C"/>
    <w:rsid w:val="00104A2E"/>
    <w:rsid w:val="00104B3C"/>
    <w:rsid w:val="00104B48"/>
    <w:rsid w:val="00104CD0"/>
    <w:rsid w:val="00105486"/>
    <w:rsid w:val="00105603"/>
    <w:rsid w:val="001056A2"/>
    <w:rsid w:val="0010597A"/>
    <w:rsid w:val="00105F06"/>
    <w:rsid w:val="00105FE7"/>
    <w:rsid w:val="00106027"/>
    <w:rsid w:val="00106140"/>
    <w:rsid w:val="001064EE"/>
    <w:rsid w:val="001065D4"/>
    <w:rsid w:val="001066D1"/>
    <w:rsid w:val="00106884"/>
    <w:rsid w:val="00106C03"/>
    <w:rsid w:val="00107113"/>
    <w:rsid w:val="00107364"/>
    <w:rsid w:val="00107405"/>
    <w:rsid w:val="00107449"/>
    <w:rsid w:val="0010782D"/>
    <w:rsid w:val="001078B5"/>
    <w:rsid w:val="001078D5"/>
    <w:rsid w:val="00107A18"/>
    <w:rsid w:val="00107B05"/>
    <w:rsid w:val="00107C6E"/>
    <w:rsid w:val="00107FC9"/>
    <w:rsid w:val="001101C4"/>
    <w:rsid w:val="00110350"/>
    <w:rsid w:val="001107C7"/>
    <w:rsid w:val="0011085C"/>
    <w:rsid w:val="00110A7C"/>
    <w:rsid w:val="00110EE8"/>
    <w:rsid w:val="001112D5"/>
    <w:rsid w:val="00111759"/>
    <w:rsid w:val="001117E2"/>
    <w:rsid w:val="00111AA3"/>
    <w:rsid w:val="00111D5A"/>
    <w:rsid w:val="00111DB3"/>
    <w:rsid w:val="00112223"/>
    <w:rsid w:val="001123A3"/>
    <w:rsid w:val="001127DF"/>
    <w:rsid w:val="00112AE2"/>
    <w:rsid w:val="00112E9E"/>
    <w:rsid w:val="001132AB"/>
    <w:rsid w:val="00113346"/>
    <w:rsid w:val="001135E2"/>
    <w:rsid w:val="001136CB"/>
    <w:rsid w:val="001139C2"/>
    <w:rsid w:val="00113A27"/>
    <w:rsid w:val="00113BF9"/>
    <w:rsid w:val="00113D1A"/>
    <w:rsid w:val="00113EC9"/>
    <w:rsid w:val="001141C0"/>
    <w:rsid w:val="00114413"/>
    <w:rsid w:val="001145C7"/>
    <w:rsid w:val="00114652"/>
    <w:rsid w:val="0011476A"/>
    <w:rsid w:val="00114BCC"/>
    <w:rsid w:val="00115291"/>
    <w:rsid w:val="00115369"/>
    <w:rsid w:val="00115443"/>
    <w:rsid w:val="00115821"/>
    <w:rsid w:val="0011582A"/>
    <w:rsid w:val="001158F7"/>
    <w:rsid w:val="001158FE"/>
    <w:rsid w:val="001159CB"/>
    <w:rsid w:val="00115E3F"/>
    <w:rsid w:val="001160B2"/>
    <w:rsid w:val="001160CD"/>
    <w:rsid w:val="001161A7"/>
    <w:rsid w:val="001165B4"/>
    <w:rsid w:val="00116E09"/>
    <w:rsid w:val="0011715D"/>
    <w:rsid w:val="001173DD"/>
    <w:rsid w:val="00117522"/>
    <w:rsid w:val="001178BE"/>
    <w:rsid w:val="00117927"/>
    <w:rsid w:val="00117C31"/>
    <w:rsid w:val="00117EF0"/>
    <w:rsid w:val="001200FC"/>
    <w:rsid w:val="00120249"/>
    <w:rsid w:val="00120418"/>
    <w:rsid w:val="00120664"/>
    <w:rsid w:val="0012078E"/>
    <w:rsid w:val="00120898"/>
    <w:rsid w:val="001211A3"/>
    <w:rsid w:val="0012123E"/>
    <w:rsid w:val="0012145B"/>
    <w:rsid w:val="0012175B"/>
    <w:rsid w:val="00121B64"/>
    <w:rsid w:val="00121EE7"/>
    <w:rsid w:val="00121F34"/>
    <w:rsid w:val="00121F95"/>
    <w:rsid w:val="00121FFA"/>
    <w:rsid w:val="001221A1"/>
    <w:rsid w:val="0012265F"/>
    <w:rsid w:val="001226BF"/>
    <w:rsid w:val="00122A92"/>
    <w:rsid w:val="00122BCC"/>
    <w:rsid w:val="00122D5D"/>
    <w:rsid w:val="00122D70"/>
    <w:rsid w:val="00122F9F"/>
    <w:rsid w:val="00123258"/>
    <w:rsid w:val="0012349D"/>
    <w:rsid w:val="0012361E"/>
    <w:rsid w:val="00123C0F"/>
    <w:rsid w:val="00123C15"/>
    <w:rsid w:val="00123CC4"/>
    <w:rsid w:val="00123D19"/>
    <w:rsid w:val="00123FF6"/>
    <w:rsid w:val="001243FF"/>
    <w:rsid w:val="001246CC"/>
    <w:rsid w:val="00124A2C"/>
    <w:rsid w:val="00124F0D"/>
    <w:rsid w:val="00125073"/>
    <w:rsid w:val="001250F2"/>
    <w:rsid w:val="00125243"/>
    <w:rsid w:val="00125540"/>
    <w:rsid w:val="00125559"/>
    <w:rsid w:val="00125627"/>
    <w:rsid w:val="00125750"/>
    <w:rsid w:val="001258B4"/>
    <w:rsid w:val="00125A1E"/>
    <w:rsid w:val="00125D2A"/>
    <w:rsid w:val="00125F5C"/>
    <w:rsid w:val="00126211"/>
    <w:rsid w:val="0012629D"/>
    <w:rsid w:val="001263A8"/>
    <w:rsid w:val="00126B0E"/>
    <w:rsid w:val="00126C4F"/>
    <w:rsid w:val="0012732F"/>
    <w:rsid w:val="0012753F"/>
    <w:rsid w:val="00127C8E"/>
    <w:rsid w:val="001301AF"/>
    <w:rsid w:val="001304A0"/>
    <w:rsid w:val="0013054F"/>
    <w:rsid w:val="0013062E"/>
    <w:rsid w:val="00130789"/>
    <w:rsid w:val="001308EE"/>
    <w:rsid w:val="00130E28"/>
    <w:rsid w:val="00130ED8"/>
    <w:rsid w:val="0013102A"/>
    <w:rsid w:val="00132530"/>
    <w:rsid w:val="00132654"/>
    <w:rsid w:val="001326ED"/>
    <w:rsid w:val="00132746"/>
    <w:rsid w:val="001328F6"/>
    <w:rsid w:val="00132B67"/>
    <w:rsid w:val="00132B8C"/>
    <w:rsid w:val="00132C3B"/>
    <w:rsid w:val="00132E03"/>
    <w:rsid w:val="00133137"/>
    <w:rsid w:val="001333D1"/>
    <w:rsid w:val="00133887"/>
    <w:rsid w:val="00133A24"/>
    <w:rsid w:val="00133A43"/>
    <w:rsid w:val="00133D3A"/>
    <w:rsid w:val="00133F5A"/>
    <w:rsid w:val="00134215"/>
    <w:rsid w:val="0013449F"/>
    <w:rsid w:val="001349C6"/>
    <w:rsid w:val="00134F3C"/>
    <w:rsid w:val="00134FDB"/>
    <w:rsid w:val="001351A9"/>
    <w:rsid w:val="0013539F"/>
    <w:rsid w:val="001356A4"/>
    <w:rsid w:val="0013573A"/>
    <w:rsid w:val="001357B8"/>
    <w:rsid w:val="00135B58"/>
    <w:rsid w:val="00135B83"/>
    <w:rsid w:val="00135D1D"/>
    <w:rsid w:val="00135DB9"/>
    <w:rsid w:val="00135E6C"/>
    <w:rsid w:val="00135F72"/>
    <w:rsid w:val="00135F84"/>
    <w:rsid w:val="00135FE8"/>
    <w:rsid w:val="00136192"/>
    <w:rsid w:val="001367FA"/>
    <w:rsid w:val="001368DE"/>
    <w:rsid w:val="00136AA5"/>
    <w:rsid w:val="00136D57"/>
    <w:rsid w:val="00136D6E"/>
    <w:rsid w:val="00136DED"/>
    <w:rsid w:val="00136F59"/>
    <w:rsid w:val="00136FE8"/>
    <w:rsid w:val="00137079"/>
    <w:rsid w:val="00137093"/>
    <w:rsid w:val="001371CD"/>
    <w:rsid w:val="001373E6"/>
    <w:rsid w:val="001374DE"/>
    <w:rsid w:val="00137617"/>
    <w:rsid w:val="00137730"/>
    <w:rsid w:val="00137831"/>
    <w:rsid w:val="001379AD"/>
    <w:rsid w:val="00137AA8"/>
    <w:rsid w:val="00137B19"/>
    <w:rsid w:val="00137C16"/>
    <w:rsid w:val="00137D0A"/>
    <w:rsid w:val="00137FAF"/>
    <w:rsid w:val="0014027F"/>
    <w:rsid w:val="00140422"/>
    <w:rsid w:val="00140595"/>
    <w:rsid w:val="00140AB5"/>
    <w:rsid w:val="001412DE"/>
    <w:rsid w:val="001413E6"/>
    <w:rsid w:val="00141447"/>
    <w:rsid w:val="0014165E"/>
    <w:rsid w:val="00141AE7"/>
    <w:rsid w:val="00141B92"/>
    <w:rsid w:val="00141C1A"/>
    <w:rsid w:val="00141CAB"/>
    <w:rsid w:val="00141D0F"/>
    <w:rsid w:val="00141E4D"/>
    <w:rsid w:val="00141E59"/>
    <w:rsid w:val="00141E81"/>
    <w:rsid w:val="00141EB9"/>
    <w:rsid w:val="0014202D"/>
    <w:rsid w:val="001422AE"/>
    <w:rsid w:val="0014237E"/>
    <w:rsid w:val="0014239A"/>
    <w:rsid w:val="00142B7C"/>
    <w:rsid w:val="00142CE2"/>
    <w:rsid w:val="00142D5A"/>
    <w:rsid w:val="00142F02"/>
    <w:rsid w:val="00143103"/>
    <w:rsid w:val="001431DA"/>
    <w:rsid w:val="00143307"/>
    <w:rsid w:val="001434E8"/>
    <w:rsid w:val="00143A8F"/>
    <w:rsid w:val="00143ADB"/>
    <w:rsid w:val="00143B9B"/>
    <w:rsid w:val="00143FE8"/>
    <w:rsid w:val="0014469B"/>
    <w:rsid w:val="001446BB"/>
    <w:rsid w:val="0014478B"/>
    <w:rsid w:val="00144A4E"/>
    <w:rsid w:val="00144B69"/>
    <w:rsid w:val="00144EA4"/>
    <w:rsid w:val="00144F0E"/>
    <w:rsid w:val="00144F31"/>
    <w:rsid w:val="0014508B"/>
    <w:rsid w:val="00145519"/>
    <w:rsid w:val="001457A2"/>
    <w:rsid w:val="00145CBE"/>
    <w:rsid w:val="00145DD1"/>
    <w:rsid w:val="00145FA8"/>
    <w:rsid w:val="0014605F"/>
    <w:rsid w:val="00146289"/>
    <w:rsid w:val="00146465"/>
    <w:rsid w:val="001464FD"/>
    <w:rsid w:val="0014663B"/>
    <w:rsid w:val="0014695E"/>
    <w:rsid w:val="00146A0D"/>
    <w:rsid w:val="00146AB3"/>
    <w:rsid w:val="00146EBD"/>
    <w:rsid w:val="00146F2A"/>
    <w:rsid w:val="00146FB8"/>
    <w:rsid w:val="001472A6"/>
    <w:rsid w:val="00147351"/>
    <w:rsid w:val="001474F1"/>
    <w:rsid w:val="00147573"/>
    <w:rsid w:val="0014790A"/>
    <w:rsid w:val="00147D44"/>
    <w:rsid w:val="00147D80"/>
    <w:rsid w:val="00147E36"/>
    <w:rsid w:val="00147E8B"/>
    <w:rsid w:val="00150283"/>
    <w:rsid w:val="0015069E"/>
    <w:rsid w:val="00150B02"/>
    <w:rsid w:val="00151300"/>
    <w:rsid w:val="001516A5"/>
    <w:rsid w:val="00151721"/>
    <w:rsid w:val="001519F1"/>
    <w:rsid w:val="00151B85"/>
    <w:rsid w:val="00152047"/>
    <w:rsid w:val="00152118"/>
    <w:rsid w:val="00152172"/>
    <w:rsid w:val="001521B0"/>
    <w:rsid w:val="0015225F"/>
    <w:rsid w:val="001522EC"/>
    <w:rsid w:val="001525EF"/>
    <w:rsid w:val="0015284C"/>
    <w:rsid w:val="00152E11"/>
    <w:rsid w:val="00153022"/>
    <w:rsid w:val="001530FE"/>
    <w:rsid w:val="001531F1"/>
    <w:rsid w:val="00153355"/>
    <w:rsid w:val="00153375"/>
    <w:rsid w:val="00153590"/>
    <w:rsid w:val="001538A9"/>
    <w:rsid w:val="00153A95"/>
    <w:rsid w:val="00153BEC"/>
    <w:rsid w:val="00153FB4"/>
    <w:rsid w:val="00154107"/>
    <w:rsid w:val="0015425E"/>
    <w:rsid w:val="00154613"/>
    <w:rsid w:val="00154695"/>
    <w:rsid w:val="00154811"/>
    <w:rsid w:val="00154888"/>
    <w:rsid w:val="001548F2"/>
    <w:rsid w:val="00154A61"/>
    <w:rsid w:val="00154D03"/>
    <w:rsid w:val="00154F33"/>
    <w:rsid w:val="001550D2"/>
    <w:rsid w:val="001552AF"/>
    <w:rsid w:val="00155817"/>
    <w:rsid w:val="00155937"/>
    <w:rsid w:val="00155A0D"/>
    <w:rsid w:val="00155AEB"/>
    <w:rsid w:val="00155EC4"/>
    <w:rsid w:val="00155F47"/>
    <w:rsid w:val="00155FE1"/>
    <w:rsid w:val="00156065"/>
    <w:rsid w:val="00156389"/>
    <w:rsid w:val="00156671"/>
    <w:rsid w:val="001566D2"/>
    <w:rsid w:val="00156B77"/>
    <w:rsid w:val="00156E2C"/>
    <w:rsid w:val="0015708E"/>
    <w:rsid w:val="0015721E"/>
    <w:rsid w:val="001573EA"/>
    <w:rsid w:val="001573ED"/>
    <w:rsid w:val="0015755E"/>
    <w:rsid w:val="001576F9"/>
    <w:rsid w:val="001577DE"/>
    <w:rsid w:val="00157887"/>
    <w:rsid w:val="001578D5"/>
    <w:rsid w:val="00157A84"/>
    <w:rsid w:val="00157F08"/>
    <w:rsid w:val="00160046"/>
    <w:rsid w:val="001600FB"/>
    <w:rsid w:val="00160106"/>
    <w:rsid w:val="0016062B"/>
    <w:rsid w:val="001608F4"/>
    <w:rsid w:val="00160A4C"/>
    <w:rsid w:val="00160B75"/>
    <w:rsid w:val="00160CAC"/>
    <w:rsid w:val="00160D7F"/>
    <w:rsid w:val="00161204"/>
    <w:rsid w:val="0016120C"/>
    <w:rsid w:val="00161224"/>
    <w:rsid w:val="001613E4"/>
    <w:rsid w:val="001614D1"/>
    <w:rsid w:val="00161654"/>
    <w:rsid w:val="00161901"/>
    <w:rsid w:val="0016190A"/>
    <w:rsid w:val="00161BAA"/>
    <w:rsid w:val="00161DCA"/>
    <w:rsid w:val="00161DD4"/>
    <w:rsid w:val="00162146"/>
    <w:rsid w:val="0016220E"/>
    <w:rsid w:val="00162846"/>
    <w:rsid w:val="001628FB"/>
    <w:rsid w:val="00162974"/>
    <w:rsid w:val="00162A22"/>
    <w:rsid w:val="00162DCF"/>
    <w:rsid w:val="00163032"/>
    <w:rsid w:val="00163034"/>
    <w:rsid w:val="00163145"/>
    <w:rsid w:val="00163275"/>
    <w:rsid w:val="00163453"/>
    <w:rsid w:val="001634B9"/>
    <w:rsid w:val="001638AD"/>
    <w:rsid w:val="00163A49"/>
    <w:rsid w:val="00163B1A"/>
    <w:rsid w:val="00163EA4"/>
    <w:rsid w:val="0016405C"/>
    <w:rsid w:val="00164165"/>
    <w:rsid w:val="00164385"/>
    <w:rsid w:val="001645FE"/>
    <w:rsid w:val="00164913"/>
    <w:rsid w:val="0016491A"/>
    <w:rsid w:val="001649A2"/>
    <w:rsid w:val="00164D55"/>
    <w:rsid w:val="00164DDB"/>
    <w:rsid w:val="00164EFF"/>
    <w:rsid w:val="00164FFF"/>
    <w:rsid w:val="00165171"/>
    <w:rsid w:val="00165294"/>
    <w:rsid w:val="00165297"/>
    <w:rsid w:val="001654C3"/>
    <w:rsid w:val="001654D1"/>
    <w:rsid w:val="00165782"/>
    <w:rsid w:val="00165894"/>
    <w:rsid w:val="00165A97"/>
    <w:rsid w:val="00165B89"/>
    <w:rsid w:val="00165CE1"/>
    <w:rsid w:val="00165E4F"/>
    <w:rsid w:val="00165ECF"/>
    <w:rsid w:val="00165F4C"/>
    <w:rsid w:val="001661B7"/>
    <w:rsid w:val="001664E3"/>
    <w:rsid w:val="0016685B"/>
    <w:rsid w:val="0016690B"/>
    <w:rsid w:val="0016694B"/>
    <w:rsid w:val="00166D6D"/>
    <w:rsid w:val="00166DC8"/>
    <w:rsid w:val="00166DD6"/>
    <w:rsid w:val="001671A4"/>
    <w:rsid w:val="00167220"/>
    <w:rsid w:val="00167294"/>
    <w:rsid w:val="00167320"/>
    <w:rsid w:val="001674D7"/>
    <w:rsid w:val="00167544"/>
    <w:rsid w:val="001679B3"/>
    <w:rsid w:val="00167A96"/>
    <w:rsid w:val="00167F4D"/>
    <w:rsid w:val="00170089"/>
    <w:rsid w:val="001702DB"/>
    <w:rsid w:val="001703A0"/>
    <w:rsid w:val="001706BC"/>
    <w:rsid w:val="00170737"/>
    <w:rsid w:val="001708CB"/>
    <w:rsid w:val="00170991"/>
    <w:rsid w:val="001709C8"/>
    <w:rsid w:val="00170A41"/>
    <w:rsid w:val="00170C94"/>
    <w:rsid w:val="00170F5D"/>
    <w:rsid w:val="001713A3"/>
    <w:rsid w:val="00171529"/>
    <w:rsid w:val="00171ED9"/>
    <w:rsid w:val="00171F20"/>
    <w:rsid w:val="0017209D"/>
    <w:rsid w:val="00172192"/>
    <w:rsid w:val="0017243C"/>
    <w:rsid w:val="00172480"/>
    <w:rsid w:val="001724D6"/>
    <w:rsid w:val="00172509"/>
    <w:rsid w:val="001726AB"/>
    <w:rsid w:val="001727D0"/>
    <w:rsid w:val="0017290B"/>
    <w:rsid w:val="001729F5"/>
    <w:rsid w:val="00172AD7"/>
    <w:rsid w:val="00173049"/>
    <w:rsid w:val="001730B9"/>
    <w:rsid w:val="00173563"/>
    <w:rsid w:val="001735E8"/>
    <w:rsid w:val="001738B1"/>
    <w:rsid w:val="00173B61"/>
    <w:rsid w:val="00173BF2"/>
    <w:rsid w:val="00174147"/>
    <w:rsid w:val="001743FB"/>
    <w:rsid w:val="00174D52"/>
    <w:rsid w:val="00174E8B"/>
    <w:rsid w:val="00174F42"/>
    <w:rsid w:val="00175410"/>
    <w:rsid w:val="001756C2"/>
    <w:rsid w:val="00175888"/>
    <w:rsid w:val="001759AE"/>
    <w:rsid w:val="00175D17"/>
    <w:rsid w:val="00175FC7"/>
    <w:rsid w:val="0017603D"/>
    <w:rsid w:val="001764D5"/>
    <w:rsid w:val="0017658E"/>
    <w:rsid w:val="0017673A"/>
    <w:rsid w:val="00176A80"/>
    <w:rsid w:val="00176B73"/>
    <w:rsid w:val="00176C3F"/>
    <w:rsid w:val="00176CB4"/>
    <w:rsid w:val="00176DC7"/>
    <w:rsid w:val="00176EEC"/>
    <w:rsid w:val="00176F5B"/>
    <w:rsid w:val="00176F7F"/>
    <w:rsid w:val="001770CB"/>
    <w:rsid w:val="0017710A"/>
    <w:rsid w:val="001775E5"/>
    <w:rsid w:val="001776AD"/>
    <w:rsid w:val="00177B1E"/>
    <w:rsid w:val="00177D07"/>
    <w:rsid w:val="00177D1F"/>
    <w:rsid w:val="00177EFB"/>
    <w:rsid w:val="00177F1A"/>
    <w:rsid w:val="00177FE2"/>
    <w:rsid w:val="001805A9"/>
    <w:rsid w:val="001808AC"/>
    <w:rsid w:val="00180AA5"/>
    <w:rsid w:val="001812E3"/>
    <w:rsid w:val="00181827"/>
    <w:rsid w:val="00181B58"/>
    <w:rsid w:val="00181C5F"/>
    <w:rsid w:val="00181C9C"/>
    <w:rsid w:val="00181E6E"/>
    <w:rsid w:val="00181EBE"/>
    <w:rsid w:val="00181F8C"/>
    <w:rsid w:val="00182392"/>
    <w:rsid w:val="00182405"/>
    <w:rsid w:val="0018264C"/>
    <w:rsid w:val="0018264D"/>
    <w:rsid w:val="00182743"/>
    <w:rsid w:val="001828FC"/>
    <w:rsid w:val="00182DD8"/>
    <w:rsid w:val="00182DF8"/>
    <w:rsid w:val="00182FE9"/>
    <w:rsid w:val="00183A91"/>
    <w:rsid w:val="00183B18"/>
    <w:rsid w:val="00183B45"/>
    <w:rsid w:val="00184069"/>
    <w:rsid w:val="00184177"/>
    <w:rsid w:val="00184409"/>
    <w:rsid w:val="00184614"/>
    <w:rsid w:val="00184777"/>
    <w:rsid w:val="00184A84"/>
    <w:rsid w:val="00184C10"/>
    <w:rsid w:val="00184D84"/>
    <w:rsid w:val="0018523F"/>
    <w:rsid w:val="0018597C"/>
    <w:rsid w:val="00185D74"/>
    <w:rsid w:val="001861AE"/>
    <w:rsid w:val="001861BF"/>
    <w:rsid w:val="001861C3"/>
    <w:rsid w:val="00186555"/>
    <w:rsid w:val="001865FD"/>
    <w:rsid w:val="001868D1"/>
    <w:rsid w:val="00186A2E"/>
    <w:rsid w:val="00186A61"/>
    <w:rsid w:val="00186EDB"/>
    <w:rsid w:val="0018718C"/>
    <w:rsid w:val="001871F3"/>
    <w:rsid w:val="0018767B"/>
    <w:rsid w:val="00187AC9"/>
    <w:rsid w:val="00187CD0"/>
    <w:rsid w:val="00187D42"/>
    <w:rsid w:val="00190009"/>
    <w:rsid w:val="0019023F"/>
    <w:rsid w:val="001902CA"/>
    <w:rsid w:val="0019042C"/>
    <w:rsid w:val="00190500"/>
    <w:rsid w:val="001906A6"/>
    <w:rsid w:val="00190D7C"/>
    <w:rsid w:val="00190E57"/>
    <w:rsid w:val="00190ECB"/>
    <w:rsid w:val="00191153"/>
    <w:rsid w:val="001912E7"/>
    <w:rsid w:val="001913B8"/>
    <w:rsid w:val="00191409"/>
    <w:rsid w:val="00191482"/>
    <w:rsid w:val="00191948"/>
    <w:rsid w:val="00191B10"/>
    <w:rsid w:val="001920C0"/>
    <w:rsid w:val="0019228E"/>
    <w:rsid w:val="0019252B"/>
    <w:rsid w:val="00192560"/>
    <w:rsid w:val="001925D9"/>
    <w:rsid w:val="00192883"/>
    <w:rsid w:val="00192AF3"/>
    <w:rsid w:val="00192C4A"/>
    <w:rsid w:val="00192DE6"/>
    <w:rsid w:val="00193154"/>
    <w:rsid w:val="001933B4"/>
    <w:rsid w:val="001938D0"/>
    <w:rsid w:val="00193913"/>
    <w:rsid w:val="00193BB7"/>
    <w:rsid w:val="00193BC0"/>
    <w:rsid w:val="00193DC1"/>
    <w:rsid w:val="00193E6D"/>
    <w:rsid w:val="00194113"/>
    <w:rsid w:val="001942B0"/>
    <w:rsid w:val="001943C1"/>
    <w:rsid w:val="00194475"/>
    <w:rsid w:val="00194591"/>
    <w:rsid w:val="00194618"/>
    <w:rsid w:val="001946D5"/>
    <w:rsid w:val="00194723"/>
    <w:rsid w:val="00194798"/>
    <w:rsid w:val="0019481F"/>
    <w:rsid w:val="00194A9B"/>
    <w:rsid w:val="00194CCA"/>
    <w:rsid w:val="00194ED6"/>
    <w:rsid w:val="00194F42"/>
    <w:rsid w:val="0019504C"/>
    <w:rsid w:val="0019537C"/>
    <w:rsid w:val="00195381"/>
    <w:rsid w:val="001954E8"/>
    <w:rsid w:val="00195622"/>
    <w:rsid w:val="00195850"/>
    <w:rsid w:val="001959A0"/>
    <w:rsid w:val="00195E13"/>
    <w:rsid w:val="00195E6B"/>
    <w:rsid w:val="00196AF7"/>
    <w:rsid w:val="00196DC4"/>
    <w:rsid w:val="00196E96"/>
    <w:rsid w:val="00197053"/>
    <w:rsid w:val="001970D6"/>
    <w:rsid w:val="00197105"/>
    <w:rsid w:val="0019719E"/>
    <w:rsid w:val="001973D2"/>
    <w:rsid w:val="00197734"/>
    <w:rsid w:val="001978DE"/>
    <w:rsid w:val="00197969"/>
    <w:rsid w:val="00197AAB"/>
    <w:rsid w:val="00197BA2"/>
    <w:rsid w:val="00197BD3"/>
    <w:rsid w:val="001A00AF"/>
    <w:rsid w:val="001A03D4"/>
    <w:rsid w:val="001A0472"/>
    <w:rsid w:val="001A049B"/>
    <w:rsid w:val="001A04B5"/>
    <w:rsid w:val="001A04F6"/>
    <w:rsid w:val="001A070B"/>
    <w:rsid w:val="001A0830"/>
    <w:rsid w:val="001A0908"/>
    <w:rsid w:val="001A0A4A"/>
    <w:rsid w:val="001A0C57"/>
    <w:rsid w:val="001A0DB4"/>
    <w:rsid w:val="001A0DD1"/>
    <w:rsid w:val="001A0DDA"/>
    <w:rsid w:val="001A0E71"/>
    <w:rsid w:val="001A0FA2"/>
    <w:rsid w:val="001A1105"/>
    <w:rsid w:val="001A1281"/>
    <w:rsid w:val="001A12D8"/>
    <w:rsid w:val="001A13E5"/>
    <w:rsid w:val="001A14CC"/>
    <w:rsid w:val="001A152B"/>
    <w:rsid w:val="001A152E"/>
    <w:rsid w:val="001A19B8"/>
    <w:rsid w:val="001A1A29"/>
    <w:rsid w:val="001A1B30"/>
    <w:rsid w:val="001A1EE5"/>
    <w:rsid w:val="001A2049"/>
    <w:rsid w:val="001A2368"/>
    <w:rsid w:val="001A24B5"/>
    <w:rsid w:val="001A253C"/>
    <w:rsid w:val="001A2645"/>
    <w:rsid w:val="001A27A3"/>
    <w:rsid w:val="001A2D59"/>
    <w:rsid w:val="001A2E5A"/>
    <w:rsid w:val="001A3346"/>
    <w:rsid w:val="001A349B"/>
    <w:rsid w:val="001A3814"/>
    <w:rsid w:val="001A393D"/>
    <w:rsid w:val="001A3C52"/>
    <w:rsid w:val="001A3D20"/>
    <w:rsid w:val="001A3E80"/>
    <w:rsid w:val="001A3ED9"/>
    <w:rsid w:val="001A408E"/>
    <w:rsid w:val="001A40E0"/>
    <w:rsid w:val="001A410A"/>
    <w:rsid w:val="001A41EC"/>
    <w:rsid w:val="001A45A6"/>
    <w:rsid w:val="001A4806"/>
    <w:rsid w:val="001A4936"/>
    <w:rsid w:val="001A4A7C"/>
    <w:rsid w:val="001A4AF7"/>
    <w:rsid w:val="001A4EC9"/>
    <w:rsid w:val="001A51E6"/>
    <w:rsid w:val="001A5378"/>
    <w:rsid w:val="001A5677"/>
    <w:rsid w:val="001A5706"/>
    <w:rsid w:val="001A5783"/>
    <w:rsid w:val="001A59AE"/>
    <w:rsid w:val="001A5C3D"/>
    <w:rsid w:val="001A5D47"/>
    <w:rsid w:val="001A5DA8"/>
    <w:rsid w:val="001A5FF9"/>
    <w:rsid w:val="001A6034"/>
    <w:rsid w:val="001A61E6"/>
    <w:rsid w:val="001A6200"/>
    <w:rsid w:val="001A644C"/>
    <w:rsid w:val="001A69FB"/>
    <w:rsid w:val="001A6C88"/>
    <w:rsid w:val="001A6E75"/>
    <w:rsid w:val="001A7061"/>
    <w:rsid w:val="001A706D"/>
    <w:rsid w:val="001A7122"/>
    <w:rsid w:val="001A73E1"/>
    <w:rsid w:val="001A7612"/>
    <w:rsid w:val="001A7784"/>
    <w:rsid w:val="001A7B75"/>
    <w:rsid w:val="001A7D87"/>
    <w:rsid w:val="001B02A5"/>
    <w:rsid w:val="001B0A88"/>
    <w:rsid w:val="001B0A91"/>
    <w:rsid w:val="001B0DC4"/>
    <w:rsid w:val="001B1001"/>
    <w:rsid w:val="001B1526"/>
    <w:rsid w:val="001B1591"/>
    <w:rsid w:val="001B1716"/>
    <w:rsid w:val="001B1A63"/>
    <w:rsid w:val="001B1C2D"/>
    <w:rsid w:val="001B1D25"/>
    <w:rsid w:val="001B1E4D"/>
    <w:rsid w:val="001B1EA1"/>
    <w:rsid w:val="001B1EF6"/>
    <w:rsid w:val="001B1F61"/>
    <w:rsid w:val="001B2339"/>
    <w:rsid w:val="001B24F7"/>
    <w:rsid w:val="001B2815"/>
    <w:rsid w:val="001B2C0B"/>
    <w:rsid w:val="001B2C56"/>
    <w:rsid w:val="001B2CB6"/>
    <w:rsid w:val="001B2D04"/>
    <w:rsid w:val="001B2F91"/>
    <w:rsid w:val="001B3054"/>
    <w:rsid w:val="001B35E2"/>
    <w:rsid w:val="001B35F6"/>
    <w:rsid w:val="001B35FA"/>
    <w:rsid w:val="001B3A9F"/>
    <w:rsid w:val="001B3B92"/>
    <w:rsid w:val="001B3D15"/>
    <w:rsid w:val="001B3D79"/>
    <w:rsid w:val="001B40AC"/>
    <w:rsid w:val="001B4179"/>
    <w:rsid w:val="001B4232"/>
    <w:rsid w:val="001B43EA"/>
    <w:rsid w:val="001B465E"/>
    <w:rsid w:val="001B4927"/>
    <w:rsid w:val="001B4D7C"/>
    <w:rsid w:val="001B5117"/>
    <w:rsid w:val="001B57A0"/>
    <w:rsid w:val="001B5AA2"/>
    <w:rsid w:val="001B61E8"/>
    <w:rsid w:val="001B630C"/>
    <w:rsid w:val="001B6365"/>
    <w:rsid w:val="001B6581"/>
    <w:rsid w:val="001B66EF"/>
    <w:rsid w:val="001B6741"/>
    <w:rsid w:val="001B6752"/>
    <w:rsid w:val="001B6851"/>
    <w:rsid w:val="001B695D"/>
    <w:rsid w:val="001B6D2B"/>
    <w:rsid w:val="001B6EE8"/>
    <w:rsid w:val="001B6F9A"/>
    <w:rsid w:val="001B70E5"/>
    <w:rsid w:val="001B714D"/>
    <w:rsid w:val="001B7156"/>
    <w:rsid w:val="001B71A6"/>
    <w:rsid w:val="001B754D"/>
    <w:rsid w:val="001B7891"/>
    <w:rsid w:val="001B78AE"/>
    <w:rsid w:val="001B7B14"/>
    <w:rsid w:val="001B7E12"/>
    <w:rsid w:val="001C01CA"/>
    <w:rsid w:val="001C05F7"/>
    <w:rsid w:val="001C0685"/>
    <w:rsid w:val="001C0974"/>
    <w:rsid w:val="001C0987"/>
    <w:rsid w:val="001C0B52"/>
    <w:rsid w:val="001C0E23"/>
    <w:rsid w:val="001C1001"/>
    <w:rsid w:val="001C11D0"/>
    <w:rsid w:val="001C1220"/>
    <w:rsid w:val="001C133C"/>
    <w:rsid w:val="001C17CA"/>
    <w:rsid w:val="001C183B"/>
    <w:rsid w:val="001C192A"/>
    <w:rsid w:val="001C1B29"/>
    <w:rsid w:val="001C1DB6"/>
    <w:rsid w:val="001C1E34"/>
    <w:rsid w:val="001C1EB2"/>
    <w:rsid w:val="001C2362"/>
    <w:rsid w:val="001C2676"/>
    <w:rsid w:val="001C2A6A"/>
    <w:rsid w:val="001C2B73"/>
    <w:rsid w:val="001C2CAA"/>
    <w:rsid w:val="001C2E02"/>
    <w:rsid w:val="001C2EC2"/>
    <w:rsid w:val="001C3533"/>
    <w:rsid w:val="001C38C0"/>
    <w:rsid w:val="001C39A8"/>
    <w:rsid w:val="001C3A63"/>
    <w:rsid w:val="001C3B22"/>
    <w:rsid w:val="001C3C3F"/>
    <w:rsid w:val="001C3CC4"/>
    <w:rsid w:val="001C3D4A"/>
    <w:rsid w:val="001C3F13"/>
    <w:rsid w:val="001C3F27"/>
    <w:rsid w:val="001C40E5"/>
    <w:rsid w:val="001C450C"/>
    <w:rsid w:val="001C47CE"/>
    <w:rsid w:val="001C4924"/>
    <w:rsid w:val="001C4BBA"/>
    <w:rsid w:val="001C4C6F"/>
    <w:rsid w:val="001C4CFA"/>
    <w:rsid w:val="001C4D10"/>
    <w:rsid w:val="001C50B5"/>
    <w:rsid w:val="001C50BA"/>
    <w:rsid w:val="001C5194"/>
    <w:rsid w:val="001C5226"/>
    <w:rsid w:val="001C58CC"/>
    <w:rsid w:val="001C5A2D"/>
    <w:rsid w:val="001C5EA6"/>
    <w:rsid w:val="001C6119"/>
    <w:rsid w:val="001C6337"/>
    <w:rsid w:val="001C672B"/>
    <w:rsid w:val="001C67FB"/>
    <w:rsid w:val="001C683C"/>
    <w:rsid w:val="001C6C25"/>
    <w:rsid w:val="001C6D4B"/>
    <w:rsid w:val="001C6EC1"/>
    <w:rsid w:val="001C737C"/>
    <w:rsid w:val="001C739C"/>
    <w:rsid w:val="001C75CE"/>
    <w:rsid w:val="001C7631"/>
    <w:rsid w:val="001C7A6C"/>
    <w:rsid w:val="001C7DCF"/>
    <w:rsid w:val="001C7FB4"/>
    <w:rsid w:val="001D0004"/>
    <w:rsid w:val="001D0218"/>
    <w:rsid w:val="001D050F"/>
    <w:rsid w:val="001D0598"/>
    <w:rsid w:val="001D078C"/>
    <w:rsid w:val="001D0ABE"/>
    <w:rsid w:val="001D0C84"/>
    <w:rsid w:val="001D0FC9"/>
    <w:rsid w:val="001D121B"/>
    <w:rsid w:val="001D153A"/>
    <w:rsid w:val="001D1A5F"/>
    <w:rsid w:val="001D1B3C"/>
    <w:rsid w:val="001D2200"/>
    <w:rsid w:val="001D2305"/>
    <w:rsid w:val="001D2329"/>
    <w:rsid w:val="001D2456"/>
    <w:rsid w:val="001D29C7"/>
    <w:rsid w:val="001D2A4B"/>
    <w:rsid w:val="001D3125"/>
    <w:rsid w:val="001D32E3"/>
    <w:rsid w:val="001D3640"/>
    <w:rsid w:val="001D3A72"/>
    <w:rsid w:val="001D3F8C"/>
    <w:rsid w:val="001D453C"/>
    <w:rsid w:val="001D46CF"/>
    <w:rsid w:val="001D4E25"/>
    <w:rsid w:val="001D4FD4"/>
    <w:rsid w:val="001D53D6"/>
    <w:rsid w:val="001D56E6"/>
    <w:rsid w:val="001D5E1E"/>
    <w:rsid w:val="001D60CF"/>
    <w:rsid w:val="001D657A"/>
    <w:rsid w:val="001D6A25"/>
    <w:rsid w:val="001D6B28"/>
    <w:rsid w:val="001D6C8B"/>
    <w:rsid w:val="001D6F41"/>
    <w:rsid w:val="001D70D3"/>
    <w:rsid w:val="001D7546"/>
    <w:rsid w:val="001D77B6"/>
    <w:rsid w:val="001D7849"/>
    <w:rsid w:val="001D7979"/>
    <w:rsid w:val="001D79D8"/>
    <w:rsid w:val="001D7E20"/>
    <w:rsid w:val="001E0155"/>
    <w:rsid w:val="001E0721"/>
    <w:rsid w:val="001E0766"/>
    <w:rsid w:val="001E087F"/>
    <w:rsid w:val="001E08E0"/>
    <w:rsid w:val="001E0BD4"/>
    <w:rsid w:val="001E0D79"/>
    <w:rsid w:val="001E1185"/>
    <w:rsid w:val="001E13DC"/>
    <w:rsid w:val="001E16BD"/>
    <w:rsid w:val="001E16DF"/>
    <w:rsid w:val="001E1AE8"/>
    <w:rsid w:val="001E1B14"/>
    <w:rsid w:val="001E1B8F"/>
    <w:rsid w:val="001E1EFC"/>
    <w:rsid w:val="001E20DE"/>
    <w:rsid w:val="001E251F"/>
    <w:rsid w:val="001E261A"/>
    <w:rsid w:val="001E2729"/>
    <w:rsid w:val="001E2849"/>
    <w:rsid w:val="001E291B"/>
    <w:rsid w:val="001E2AB2"/>
    <w:rsid w:val="001E30EF"/>
    <w:rsid w:val="001E321E"/>
    <w:rsid w:val="001E3365"/>
    <w:rsid w:val="001E3493"/>
    <w:rsid w:val="001E35CD"/>
    <w:rsid w:val="001E386E"/>
    <w:rsid w:val="001E3B78"/>
    <w:rsid w:val="001E3EE6"/>
    <w:rsid w:val="001E4199"/>
    <w:rsid w:val="001E4238"/>
    <w:rsid w:val="001E4593"/>
    <w:rsid w:val="001E4756"/>
    <w:rsid w:val="001E47DE"/>
    <w:rsid w:val="001E4A5F"/>
    <w:rsid w:val="001E4FC2"/>
    <w:rsid w:val="001E51F2"/>
    <w:rsid w:val="001E52D0"/>
    <w:rsid w:val="001E5390"/>
    <w:rsid w:val="001E57E7"/>
    <w:rsid w:val="001E5830"/>
    <w:rsid w:val="001E5B36"/>
    <w:rsid w:val="001E6065"/>
    <w:rsid w:val="001E6097"/>
    <w:rsid w:val="001E6207"/>
    <w:rsid w:val="001E636A"/>
    <w:rsid w:val="001E6487"/>
    <w:rsid w:val="001E6519"/>
    <w:rsid w:val="001E6567"/>
    <w:rsid w:val="001E663E"/>
    <w:rsid w:val="001E67F7"/>
    <w:rsid w:val="001E691A"/>
    <w:rsid w:val="001E6AD5"/>
    <w:rsid w:val="001E6B3D"/>
    <w:rsid w:val="001E6B6F"/>
    <w:rsid w:val="001E6CB2"/>
    <w:rsid w:val="001E70F3"/>
    <w:rsid w:val="001E73AD"/>
    <w:rsid w:val="001E751B"/>
    <w:rsid w:val="001E7B60"/>
    <w:rsid w:val="001E7CE0"/>
    <w:rsid w:val="001F0238"/>
    <w:rsid w:val="001F03FE"/>
    <w:rsid w:val="001F0657"/>
    <w:rsid w:val="001F0732"/>
    <w:rsid w:val="001F0959"/>
    <w:rsid w:val="001F095D"/>
    <w:rsid w:val="001F09F1"/>
    <w:rsid w:val="001F0D62"/>
    <w:rsid w:val="001F1033"/>
    <w:rsid w:val="001F11D3"/>
    <w:rsid w:val="001F133F"/>
    <w:rsid w:val="001F1349"/>
    <w:rsid w:val="001F13BD"/>
    <w:rsid w:val="001F1501"/>
    <w:rsid w:val="001F1506"/>
    <w:rsid w:val="001F153B"/>
    <w:rsid w:val="001F1634"/>
    <w:rsid w:val="001F1D32"/>
    <w:rsid w:val="001F1D75"/>
    <w:rsid w:val="001F1E14"/>
    <w:rsid w:val="001F1FC8"/>
    <w:rsid w:val="001F2314"/>
    <w:rsid w:val="001F23E9"/>
    <w:rsid w:val="001F25F9"/>
    <w:rsid w:val="001F2604"/>
    <w:rsid w:val="001F2A28"/>
    <w:rsid w:val="001F2A91"/>
    <w:rsid w:val="001F2B7F"/>
    <w:rsid w:val="001F305D"/>
    <w:rsid w:val="001F30C1"/>
    <w:rsid w:val="001F35D1"/>
    <w:rsid w:val="001F36C6"/>
    <w:rsid w:val="001F38FE"/>
    <w:rsid w:val="001F3B86"/>
    <w:rsid w:val="001F3DD7"/>
    <w:rsid w:val="001F40CD"/>
    <w:rsid w:val="001F421A"/>
    <w:rsid w:val="001F4258"/>
    <w:rsid w:val="001F447D"/>
    <w:rsid w:val="001F4A59"/>
    <w:rsid w:val="001F4ABF"/>
    <w:rsid w:val="001F4F69"/>
    <w:rsid w:val="001F4FDC"/>
    <w:rsid w:val="001F5190"/>
    <w:rsid w:val="001F52C7"/>
    <w:rsid w:val="001F5374"/>
    <w:rsid w:val="001F55EC"/>
    <w:rsid w:val="001F5629"/>
    <w:rsid w:val="001F5718"/>
    <w:rsid w:val="001F573B"/>
    <w:rsid w:val="001F57C1"/>
    <w:rsid w:val="001F57FA"/>
    <w:rsid w:val="001F5A3E"/>
    <w:rsid w:val="001F5FDA"/>
    <w:rsid w:val="001F669A"/>
    <w:rsid w:val="001F67CD"/>
    <w:rsid w:val="001F6A00"/>
    <w:rsid w:val="001F6A4D"/>
    <w:rsid w:val="001F6A5F"/>
    <w:rsid w:val="001F6BAB"/>
    <w:rsid w:val="001F6D20"/>
    <w:rsid w:val="001F6E5F"/>
    <w:rsid w:val="001F6FCB"/>
    <w:rsid w:val="001F7451"/>
    <w:rsid w:val="001F7869"/>
    <w:rsid w:val="001F7F45"/>
    <w:rsid w:val="001F7FEA"/>
    <w:rsid w:val="00200350"/>
    <w:rsid w:val="002005D0"/>
    <w:rsid w:val="0020074E"/>
    <w:rsid w:val="00200A0C"/>
    <w:rsid w:val="00200AB9"/>
    <w:rsid w:val="00200B78"/>
    <w:rsid w:val="00200C62"/>
    <w:rsid w:val="00200F22"/>
    <w:rsid w:val="002010AD"/>
    <w:rsid w:val="002010B0"/>
    <w:rsid w:val="002011FB"/>
    <w:rsid w:val="00201828"/>
    <w:rsid w:val="00201C71"/>
    <w:rsid w:val="00202553"/>
    <w:rsid w:val="002028A6"/>
    <w:rsid w:val="00202AAB"/>
    <w:rsid w:val="00202C20"/>
    <w:rsid w:val="0020302E"/>
    <w:rsid w:val="0020313A"/>
    <w:rsid w:val="00203337"/>
    <w:rsid w:val="00203B73"/>
    <w:rsid w:val="00203D06"/>
    <w:rsid w:val="00203DB9"/>
    <w:rsid w:val="00203ED4"/>
    <w:rsid w:val="00204192"/>
    <w:rsid w:val="00204312"/>
    <w:rsid w:val="00204664"/>
    <w:rsid w:val="0020479D"/>
    <w:rsid w:val="00204957"/>
    <w:rsid w:val="00204A0C"/>
    <w:rsid w:val="00204DB2"/>
    <w:rsid w:val="00204DD3"/>
    <w:rsid w:val="00204F3D"/>
    <w:rsid w:val="002057CF"/>
    <w:rsid w:val="00205AA7"/>
    <w:rsid w:val="00205FD4"/>
    <w:rsid w:val="00206172"/>
    <w:rsid w:val="002061C1"/>
    <w:rsid w:val="0020640F"/>
    <w:rsid w:val="0020651A"/>
    <w:rsid w:val="0020659C"/>
    <w:rsid w:val="002065B8"/>
    <w:rsid w:val="0020666F"/>
    <w:rsid w:val="00206A18"/>
    <w:rsid w:val="00206B0F"/>
    <w:rsid w:val="00206BAF"/>
    <w:rsid w:val="00206D52"/>
    <w:rsid w:val="00206F22"/>
    <w:rsid w:val="00207022"/>
    <w:rsid w:val="00207158"/>
    <w:rsid w:val="002072CB"/>
    <w:rsid w:val="002072E5"/>
    <w:rsid w:val="00207731"/>
    <w:rsid w:val="0020781B"/>
    <w:rsid w:val="002079D9"/>
    <w:rsid w:val="00207A3A"/>
    <w:rsid w:val="00207A95"/>
    <w:rsid w:val="00207C5B"/>
    <w:rsid w:val="00207CEB"/>
    <w:rsid w:val="00207D65"/>
    <w:rsid w:val="00207FCF"/>
    <w:rsid w:val="0021052A"/>
    <w:rsid w:val="00210678"/>
    <w:rsid w:val="00210AC4"/>
    <w:rsid w:val="00210AFB"/>
    <w:rsid w:val="00210CA8"/>
    <w:rsid w:val="002110C9"/>
    <w:rsid w:val="00211175"/>
    <w:rsid w:val="00211482"/>
    <w:rsid w:val="00211C03"/>
    <w:rsid w:val="00211C55"/>
    <w:rsid w:val="00212037"/>
    <w:rsid w:val="00212145"/>
    <w:rsid w:val="002121F6"/>
    <w:rsid w:val="00212293"/>
    <w:rsid w:val="002124A2"/>
    <w:rsid w:val="002124EA"/>
    <w:rsid w:val="00212671"/>
    <w:rsid w:val="00212825"/>
    <w:rsid w:val="00212BD6"/>
    <w:rsid w:val="00212EC8"/>
    <w:rsid w:val="00212F14"/>
    <w:rsid w:val="0021301B"/>
    <w:rsid w:val="00213074"/>
    <w:rsid w:val="002130E4"/>
    <w:rsid w:val="00213114"/>
    <w:rsid w:val="002132DF"/>
    <w:rsid w:val="00213820"/>
    <w:rsid w:val="00213827"/>
    <w:rsid w:val="0021387F"/>
    <w:rsid w:val="00213B95"/>
    <w:rsid w:val="00213BDB"/>
    <w:rsid w:val="00213D19"/>
    <w:rsid w:val="00213E0F"/>
    <w:rsid w:val="0021429D"/>
    <w:rsid w:val="002142D6"/>
    <w:rsid w:val="002145C8"/>
    <w:rsid w:val="002147B1"/>
    <w:rsid w:val="002147C5"/>
    <w:rsid w:val="00214FA7"/>
    <w:rsid w:val="0021507B"/>
    <w:rsid w:val="002152D8"/>
    <w:rsid w:val="002152DE"/>
    <w:rsid w:val="002159E0"/>
    <w:rsid w:val="00215F87"/>
    <w:rsid w:val="00215FB7"/>
    <w:rsid w:val="00216768"/>
    <w:rsid w:val="002168E1"/>
    <w:rsid w:val="00216AEB"/>
    <w:rsid w:val="00216BA0"/>
    <w:rsid w:val="00216C59"/>
    <w:rsid w:val="00216F45"/>
    <w:rsid w:val="00216FC9"/>
    <w:rsid w:val="00216FFE"/>
    <w:rsid w:val="00217062"/>
    <w:rsid w:val="002170DD"/>
    <w:rsid w:val="002175BD"/>
    <w:rsid w:val="00217652"/>
    <w:rsid w:val="002177A2"/>
    <w:rsid w:val="002203C5"/>
    <w:rsid w:val="00220525"/>
    <w:rsid w:val="0022066E"/>
    <w:rsid w:val="00220798"/>
    <w:rsid w:val="0022085E"/>
    <w:rsid w:val="00220886"/>
    <w:rsid w:val="0022093E"/>
    <w:rsid w:val="002209C1"/>
    <w:rsid w:val="00220A03"/>
    <w:rsid w:val="00220D0C"/>
    <w:rsid w:val="00221651"/>
    <w:rsid w:val="00221885"/>
    <w:rsid w:val="00221AF4"/>
    <w:rsid w:val="00221E3A"/>
    <w:rsid w:val="00221ECA"/>
    <w:rsid w:val="00222101"/>
    <w:rsid w:val="00222296"/>
    <w:rsid w:val="002226B6"/>
    <w:rsid w:val="002227DE"/>
    <w:rsid w:val="00222C98"/>
    <w:rsid w:val="00223007"/>
    <w:rsid w:val="0022371F"/>
    <w:rsid w:val="00223961"/>
    <w:rsid w:val="00223B8F"/>
    <w:rsid w:val="00223F5B"/>
    <w:rsid w:val="002245BE"/>
    <w:rsid w:val="00224D1C"/>
    <w:rsid w:val="00224DDB"/>
    <w:rsid w:val="00224E98"/>
    <w:rsid w:val="00225086"/>
    <w:rsid w:val="0022519E"/>
    <w:rsid w:val="002251F2"/>
    <w:rsid w:val="0022525B"/>
    <w:rsid w:val="00225579"/>
    <w:rsid w:val="002256B1"/>
    <w:rsid w:val="002258CC"/>
    <w:rsid w:val="002259B3"/>
    <w:rsid w:val="00225ADA"/>
    <w:rsid w:val="00225E01"/>
    <w:rsid w:val="00225E03"/>
    <w:rsid w:val="00225F83"/>
    <w:rsid w:val="00226074"/>
    <w:rsid w:val="002262CE"/>
    <w:rsid w:val="0022660B"/>
    <w:rsid w:val="0022670A"/>
    <w:rsid w:val="002267F5"/>
    <w:rsid w:val="002269D3"/>
    <w:rsid w:val="00226BF9"/>
    <w:rsid w:val="00226FD4"/>
    <w:rsid w:val="002270BA"/>
    <w:rsid w:val="00227664"/>
    <w:rsid w:val="002277C1"/>
    <w:rsid w:val="0022790B"/>
    <w:rsid w:val="00227A40"/>
    <w:rsid w:val="00227A5C"/>
    <w:rsid w:val="00227AF9"/>
    <w:rsid w:val="00227F88"/>
    <w:rsid w:val="002300C4"/>
    <w:rsid w:val="002300D6"/>
    <w:rsid w:val="00230163"/>
    <w:rsid w:val="0023020C"/>
    <w:rsid w:val="00230233"/>
    <w:rsid w:val="0023026C"/>
    <w:rsid w:val="00230353"/>
    <w:rsid w:val="00230511"/>
    <w:rsid w:val="00230531"/>
    <w:rsid w:val="0023053B"/>
    <w:rsid w:val="002309A2"/>
    <w:rsid w:val="00231022"/>
    <w:rsid w:val="002312C2"/>
    <w:rsid w:val="00231378"/>
    <w:rsid w:val="00231617"/>
    <w:rsid w:val="00231AB1"/>
    <w:rsid w:val="002322E4"/>
    <w:rsid w:val="002323C0"/>
    <w:rsid w:val="002323C2"/>
    <w:rsid w:val="0023245B"/>
    <w:rsid w:val="00232512"/>
    <w:rsid w:val="00232796"/>
    <w:rsid w:val="00232D8C"/>
    <w:rsid w:val="00232EAA"/>
    <w:rsid w:val="00232EEF"/>
    <w:rsid w:val="00233C46"/>
    <w:rsid w:val="002340E3"/>
    <w:rsid w:val="002340F0"/>
    <w:rsid w:val="002347BD"/>
    <w:rsid w:val="0023498E"/>
    <w:rsid w:val="00234BD8"/>
    <w:rsid w:val="00234D68"/>
    <w:rsid w:val="00234DB7"/>
    <w:rsid w:val="00234EAB"/>
    <w:rsid w:val="00234FA3"/>
    <w:rsid w:val="0023503D"/>
    <w:rsid w:val="00235100"/>
    <w:rsid w:val="00235BC4"/>
    <w:rsid w:val="0023604D"/>
    <w:rsid w:val="00236196"/>
    <w:rsid w:val="00236235"/>
    <w:rsid w:val="00236818"/>
    <w:rsid w:val="0023690A"/>
    <w:rsid w:val="00236949"/>
    <w:rsid w:val="00236DD7"/>
    <w:rsid w:val="0023750B"/>
    <w:rsid w:val="002376B8"/>
    <w:rsid w:val="002376BB"/>
    <w:rsid w:val="0023771F"/>
    <w:rsid w:val="00237765"/>
    <w:rsid w:val="00237B43"/>
    <w:rsid w:val="00237C0A"/>
    <w:rsid w:val="00237C9D"/>
    <w:rsid w:val="00237CB8"/>
    <w:rsid w:val="00237F04"/>
    <w:rsid w:val="0024003D"/>
    <w:rsid w:val="0024044F"/>
    <w:rsid w:val="00240525"/>
    <w:rsid w:val="0024060E"/>
    <w:rsid w:val="002408D5"/>
    <w:rsid w:val="00240A60"/>
    <w:rsid w:val="00240A9A"/>
    <w:rsid w:val="00240CFB"/>
    <w:rsid w:val="00240FFA"/>
    <w:rsid w:val="00241094"/>
    <w:rsid w:val="002410AD"/>
    <w:rsid w:val="002411DD"/>
    <w:rsid w:val="00241438"/>
    <w:rsid w:val="0024147A"/>
    <w:rsid w:val="00241679"/>
    <w:rsid w:val="00241B3F"/>
    <w:rsid w:val="00241B55"/>
    <w:rsid w:val="00241C79"/>
    <w:rsid w:val="00241D38"/>
    <w:rsid w:val="00241DCC"/>
    <w:rsid w:val="00241F6A"/>
    <w:rsid w:val="00242238"/>
    <w:rsid w:val="00242345"/>
    <w:rsid w:val="0024255A"/>
    <w:rsid w:val="0024264C"/>
    <w:rsid w:val="00242758"/>
    <w:rsid w:val="00242772"/>
    <w:rsid w:val="00242783"/>
    <w:rsid w:val="00242CEF"/>
    <w:rsid w:val="00243073"/>
    <w:rsid w:val="0024316C"/>
    <w:rsid w:val="002432D1"/>
    <w:rsid w:val="00243704"/>
    <w:rsid w:val="0024373C"/>
    <w:rsid w:val="0024380F"/>
    <w:rsid w:val="0024399D"/>
    <w:rsid w:val="00243A1A"/>
    <w:rsid w:val="00243A1F"/>
    <w:rsid w:val="00243B22"/>
    <w:rsid w:val="00244321"/>
    <w:rsid w:val="00244459"/>
    <w:rsid w:val="00244560"/>
    <w:rsid w:val="002445DA"/>
    <w:rsid w:val="00244724"/>
    <w:rsid w:val="002448E9"/>
    <w:rsid w:val="002449D0"/>
    <w:rsid w:val="00244BD3"/>
    <w:rsid w:val="00244BF4"/>
    <w:rsid w:val="00244C8C"/>
    <w:rsid w:val="002450A4"/>
    <w:rsid w:val="002450F4"/>
    <w:rsid w:val="00245222"/>
    <w:rsid w:val="002454D9"/>
    <w:rsid w:val="00245536"/>
    <w:rsid w:val="00245599"/>
    <w:rsid w:val="002457F3"/>
    <w:rsid w:val="0024587D"/>
    <w:rsid w:val="00245D6A"/>
    <w:rsid w:val="002461CE"/>
    <w:rsid w:val="00246607"/>
    <w:rsid w:val="00246898"/>
    <w:rsid w:val="002468DC"/>
    <w:rsid w:val="00246984"/>
    <w:rsid w:val="002469C1"/>
    <w:rsid w:val="00246A7F"/>
    <w:rsid w:val="00246E87"/>
    <w:rsid w:val="00247098"/>
    <w:rsid w:val="0024723C"/>
    <w:rsid w:val="0024733A"/>
    <w:rsid w:val="002474A6"/>
    <w:rsid w:val="0024754D"/>
    <w:rsid w:val="00247583"/>
    <w:rsid w:val="00247C28"/>
    <w:rsid w:val="00247CB8"/>
    <w:rsid w:val="00247F97"/>
    <w:rsid w:val="00250527"/>
    <w:rsid w:val="002507C5"/>
    <w:rsid w:val="00250D51"/>
    <w:rsid w:val="0025115D"/>
    <w:rsid w:val="002511A2"/>
    <w:rsid w:val="0025127B"/>
    <w:rsid w:val="0025133C"/>
    <w:rsid w:val="002514D5"/>
    <w:rsid w:val="0025156C"/>
    <w:rsid w:val="0025162F"/>
    <w:rsid w:val="00251B04"/>
    <w:rsid w:val="00251BE9"/>
    <w:rsid w:val="00251C14"/>
    <w:rsid w:val="00251DD7"/>
    <w:rsid w:val="00251E1B"/>
    <w:rsid w:val="002525CC"/>
    <w:rsid w:val="00252A7D"/>
    <w:rsid w:val="00252B9B"/>
    <w:rsid w:val="00252CC0"/>
    <w:rsid w:val="00252E4C"/>
    <w:rsid w:val="00252EAF"/>
    <w:rsid w:val="00252ED7"/>
    <w:rsid w:val="00253049"/>
    <w:rsid w:val="00253276"/>
    <w:rsid w:val="002534CE"/>
    <w:rsid w:val="0025350A"/>
    <w:rsid w:val="002538EB"/>
    <w:rsid w:val="00253CC9"/>
    <w:rsid w:val="00253D12"/>
    <w:rsid w:val="0025413E"/>
    <w:rsid w:val="00254242"/>
    <w:rsid w:val="00254395"/>
    <w:rsid w:val="002544FC"/>
    <w:rsid w:val="00254773"/>
    <w:rsid w:val="00254C71"/>
    <w:rsid w:val="00254E80"/>
    <w:rsid w:val="00255017"/>
    <w:rsid w:val="00255087"/>
    <w:rsid w:val="002552CD"/>
    <w:rsid w:val="0025531B"/>
    <w:rsid w:val="00255353"/>
    <w:rsid w:val="0025567A"/>
    <w:rsid w:val="00255842"/>
    <w:rsid w:val="00255958"/>
    <w:rsid w:val="002559DF"/>
    <w:rsid w:val="00255EE1"/>
    <w:rsid w:val="00255EF8"/>
    <w:rsid w:val="00256210"/>
    <w:rsid w:val="0025627D"/>
    <w:rsid w:val="002565D1"/>
    <w:rsid w:val="00256666"/>
    <w:rsid w:val="0025674E"/>
    <w:rsid w:val="0025680E"/>
    <w:rsid w:val="00256DD0"/>
    <w:rsid w:val="00256E6C"/>
    <w:rsid w:val="00256FD6"/>
    <w:rsid w:val="002572FD"/>
    <w:rsid w:val="00257846"/>
    <w:rsid w:val="0025791D"/>
    <w:rsid w:val="00257BB8"/>
    <w:rsid w:val="00257C1F"/>
    <w:rsid w:val="00257D2D"/>
    <w:rsid w:val="00257E81"/>
    <w:rsid w:val="00257EEB"/>
    <w:rsid w:val="00257F06"/>
    <w:rsid w:val="00257FBC"/>
    <w:rsid w:val="002609ED"/>
    <w:rsid w:val="00260B3B"/>
    <w:rsid w:val="00260DD2"/>
    <w:rsid w:val="00260DEB"/>
    <w:rsid w:val="00261086"/>
    <w:rsid w:val="00261397"/>
    <w:rsid w:val="00261769"/>
    <w:rsid w:val="00261A46"/>
    <w:rsid w:val="00261AA0"/>
    <w:rsid w:val="00261DA7"/>
    <w:rsid w:val="002621F6"/>
    <w:rsid w:val="00262293"/>
    <w:rsid w:val="0026267A"/>
    <w:rsid w:val="00262865"/>
    <w:rsid w:val="00262BF3"/>
    <w:rsid w:val="002630B3"/>
    <w:rsid w:val="002632D1"/>
    <w:rsid w:val="002632FB"/>
    <w:rsid w:val="002633C2"/>
    <w:rsid w:val="0026361A"/>
    <w:rsid w:val="00263700"/>
    <w:rsid w:val="00263CAD"/>
    <w:rsid w:val="00263E2D"/>
    <w:rsid w:val="00263EFC"/>
    <w:rsid w:val="00264306"/>
    <w:rsid w:val="00264526"/>
    <w:rsid w:val="002647ED"/>
    <w:rsid w:val="002648AD"/>
    <w:rsid w:val="00264B5F"/>
    <w:rsid w:val="00264DB4"/>
    <w:rsid w:val="00264FF4"/>
    <w:rsid w:val="0026515D"/>
    <w:rsid w:val="0026527F"/>
    <w:rsid w:val="00265325"/>
    <w:rsid w:val="00265AB7"/>
    <w:rsid w:val="00265ADB"/>
    <w:rsid w:val="00265B66"/>
    <w:rsid w:val="0026623C"/>
    <w:rsid w:val="0026656D"/>
    <w:rsid w:val="0026668E"/>
    <w:rsid w:val="00266766"/>
    <w:rsid w:val="00266E2F"/>
    <w:rsid w:val="002671E0"/>
    <w:rsid w:val="002679C5"/>
    <w:rsid w:val="002679FE"/>
    <w:rsid w:val="00267A7A"/>
    <w:rsid w:val="00267A91"/>
    <w:rsid w:val="00267C96"/>
    <w:rsid w:val="00267E45"/>
    <w:rsid w:val="00267E5C"/>
    <w:rsid w:val="00267E80"/>
    <w:rsid w:val="00267FD1"/>
    <w:rsid w:val="00270114"/>
    <w:rsid w:val="00270176"/>
    <w:rsid w:val="002704E6"/>
    <w:rsid w:val="00270725"/>
    <w:rsid w:val="00270925"/>
    <w:rsid w:val="00270C9A"/>
    <w:rsid w:val="00270D90"/>
    <w:rsid w:val="00270E47"/>
    <w:rsid w:val="00270FCE"/>
    <w:rsid w:val="00271151"/>
    <w:rsid w:val="002713D0"/>
    <w:rsid w:val="002716BF"/>
    <w:rsid w:val="00271A97"/>
    <w:rsid w:val="00271BA3"/>
    <w:rsid w:val="00271C13"/>
    <w:rsid w:val="00271C8D"/>
    <w:rsid w:val="00272124"/>
    <w:rsid w:val="002722E8"/>
    <w:rsid w:val="0027247E"/>
    <w:rsid w:val="002724DD"/>
    <w:rsid w:val="002726F4"/>
    <w:rsid w:val="002727C1"/>
    <w:rsid w:val="00272B37"/>
    <w:rsid w:val="00272C00"/>
    <w:rsid w:val="00272C6D"/>
    <w:rsid w:val="00272CFF"/>
    <w:rsid w:val="00272D05"/>
    <w:rsid w:val="00272E7E"/>
    <w:rsid w:val="00273061"/>
    <w:rsid w:val="0027309F"/>
    <w:rsid w:val="0027332B"/>
    <w:rsid w:val="00273849"/>
    <w:rsid w:val="00274389"/>
    <w:rsid w:val="002743E6"/>
    <w:rsid w:val="002744DC"/>
    <w:rsid w:val="00274722"/>
    <w:rsid w:val="00274946"/>
    <w:rsid w:val="00274BDB"/>
    <w:rsid w:val="00274C8E"/>
    <w:rsid w:val="00274CBD"/>
    <w:rsid w:val="00274D2A"/>
    <w:rsid w:val="00274DB0"/>
    <w:rsid w:val="00274E31"/>
    <w:rsid w:val="00274E7E"/>
    <w:rsid w:val="00274F1C"/>
    <w:rsid w:val="002750CB"/>
    <w:rsid w:val="0027512A"/>
    <w:rsid w:val="0027524B"/>
    <w:rsid w:val="002753C0"/>
    <w:rsid w:val="00275506"/>
    <w:rsid w:val="0027567F"/>
    <w:rsid w:val="00275748"/>
    <w:rsid w:val="00275B36"/>
    <w:rsid w:val="00275B90"/>
    <w:rsid w:val="00275C10"/>
    <w:rsid w:val="00275E1A"/>
    <w:rsid w:val="00275F15"/>
    <w:rsid w:val="002767F3"/>
    <w:rsid w:val="00276A54"/>
    <w:rsid w:val="00276DB4"/>
    <w:rsid w:val="0027745B"/>
    <w:rsid w:val="002775D2"/>
    <w:rsid w:val="002776B0"/>
    <w:rsid w:val="00277809"/>
    <w:rsid w:val="00277C4D"/>
    <w:rsid w:val="00277CE3"/>
    <w:rsid w:val="00277E10"/>
    <w:rsid w:val="00277F50"/>
    <w:rsid w:val="00280133"/>
    <w:rsid w:val="002802FA"/>
    <w:rsid w:val="00280317"/>
    <w:rsid w:val="0028042A"/>
    <w:rsid w:val="002804FB"/>
    <w:rsid w:val="00280E0A"/>
    <w:rsid w:val="0028131E"/>
    <w:rsid w:val="00281409"/>
    <w:rsid w:val="002814ED"/>
    <w:rsid w:val="00281A9E"/>
    <w:rsid w:val="00281BD3"/>
    <w:rsid w:val="00281CE2"/>
    <w:rsid w:val="00281CE8"/>
    <w:rsid w:val="0028230E"/>
    <w:rsid w:val="002823BA"/>
    <w:rsid w:val="00282694"/>
    <w:rsid w:val="00282755"/>
    <w:rsid w:val="00282A38"/>
    <w:rsid w:val="00282F5A"/>
    <w:rsid w:val="00283048"/>
    <w:rsid w:val="00283146"/>
    <w:rsid w:val="00283306"/>
    <w:rsid w:val="00283356"/>
    <w:rsid w:val="002836CE"/>
    <w:rsid w:val="00283A25"/>
    <w:rsid w:val="00284291"/>
    <w:rsid w:val="002842CB"/>
    <w:rsid w:val="00284360"/>
    <w:rsid w:val="00284530"/>
    <w:rsid w:val="002845AB"/>
    <w:rsid w:val="002847A4"/>
    <w:rsid w:val="00284811"/>
    <w:rsid w:val="00284A33"/>
    <w:rsid w:val="00284A4A"/>
    <w:rsid w:val="00284A54"/>
    <w:rsid w:val="00284EE2"/>
    <w:rsid w:val="00284FA4"/>
    <w:rsid w:val="002851B2"/>
    <w:rsid w:val="00285461"/>
    <w:rsid w:val="0028546A"/>
    <w:rsid w:val="002854E0"/>
    <w:rsid w:val="002855D8"/>
    <w:rsid w:val="002857F6"/>
    <w:rsid w:val="002858C2"/>
    <w:rsid w:val="00285ED4"/>
    <w:rsid w:val="00286549"/>
    <w:rsid w:val="00286C2E"/>
    <w:rsid w:val="002870A5"/>
    <w:rsid w:val="00287175"/>
    <w:rsid w:val="002872BE"/>
    <w:rsid w:val="0028735C"/>
    <w:rsid w:val="0028747B"/>
    <w:rsid w:val="002874A5"/>
    <w:rsid w:val="002875F7"/>
    <w:rsid w:val="002876E3"/>
    <w:rsid w:val="002879FC"/>
    <w:rsid w:val="00287D86"/>
    <w:rsid w:val="00287E97"/>
    <w:rsid w:val="00290039"/>
    <w:rsid w:val="0029005F"/>
    <w:rsid w:val="002908B3"/>
    <w:rsid w:val="00290B6E"/>
    <w:rsid w:val="00290BB0"/>
    <w:rsid w:val="00290FD4"/>
    <w:rsid w:val="002911C8"/>
    <w:rsid w:val="00291373"/>
    <w:rsid w:val="00291486"/>
    <w:rsid w:val="002915AE"/>
    <w:rsid w:val="00291666"/>
    <w:rsid w:val="002916ED"/>
    <w:rsid w:val="002917B3"/>
    <w:rsid w:val="0029180E"/>
    <w:rsid w:val="00291D28"/>
    <w:rsid w:val="00291F1A"/>
    <w:rsid w:val="00291F52"/>
    <w:rsid w:val="00292059"/>
    <w:rsid w:val="002920F9"/>
    <w:rsid w:val="002922A6"/>
    <w:rsid w:val="002926E0"/>
    <w:rsid w:val="00292773"/>
    <w:rsid w:val="00292B70"/>
    <w:rsid w:val="00292E6B"/>
    <w:rsid w:val="0029318E"/>
    <w:rsid w:val="00293457"/>
    <w:rsid w:val="002934F8"/>
    <w:rsid w:val="0029350F"/>
    <w:rsid w:val="00293599"/>
    <w:rsid w:val="002935EE"/>
    <w:rsid w:val="00293712"/>
    <w:rsid w:val="002937B2"/>
    <w:rsid w:val="002938BF"/>
    <w:rsid w:val="002939D1"/>
    <w:rsid w:val="002939D7"/>
    <w:rsid w:val="002941A5"/>
    <w:rsid w:val="002943E8"/>
    <w:rsid w:val="00294560"/>
    <w:rsid w:val="0029463E"/>
    <w:rsid w:val="002946F8"/>
    <w:rsid w:val="00294867"/>
    <w:rsid w:val="00294E65"/>
    <w:rsid w:val="002950AD"/>
    <w:rsid w:val="0029521B"/>
    <w:rsid w:val="00295313"/>
    <w:rsid w:val="002953D1"/>
    <w:rsid w:val="002957CB"/>
    <w:rsid w:val="0029583D"/>
    <w:rsid w:val="00295C7C"/>
    <w:rsid w:val="00295D05"/>
    <w:rsid w:val="00295FD5"/>
    <w:rsid w:val="0029656D"/>
    <w:rsid w:val="00296608"/>
    <w:rsid w:val="002967D1"/>
    <w:rsid w:val="002968B2"/>
    <w:rsid w:val="0029698C"/>
    <w:rsid w:val="00296C07"/>
    <w:rsid w:val="00296DA6"/>
    <w:rsid w:val="00297085"/>
    <w:rsid w:val="00297229"/>
    <w:rsid w:val="00297A0B"/>
    <w:rsid w:val="00297D4A"/>
    <w:rsid w:val="00297F07"/>
    <w:rsid w:val="00297F8F"/>
    <w:rsid w:val="002A00E4"/>
    <w:rsid w:val="002A0176"/>
    <w:rsid w:val="002A065F"/>
    <w:rsid w:val="002A067C"/>
    <w:rsid w:val="002A07FC"/>
    <w:rsid w:val="002A0C2C"/>
    <w:rsid w:val="002A0D44"/>
    <w:rsid w:val="002A0F53"/>
    <w:rsid w:val="002A0F60"/>
    <w:rsid w:val="002A1188"/>
    <w:rsid w:val="002A1649"/>
    <w:rsid w:val="002A1999"/>
    <w:rsid w:val="002A19C0"/>
    <w:rsid w:val="002A1BB5"/>
    <w:rsid w:val="002A1F94"/>
    <w:rsid w:val="002A2105"/>
    <w:rsid w:val="002A2135"/>
    <w:rsid w:val="002A21DD"/>
    <w:rsid w:val="002A22A5"/>
    <w:rsid w:val="002A22F4"/>
    <w:rsid w:val="002A2309"/>
    <w:rsid w:val="002A23C9"/>
    <w:rsid w:val="002A23E7"/>
    <w:rsid w:val="002A25E7"/>
    <w:rsid w:val="002A26CF"/>
    <w:rsid w:val="002A27F4"/>
    <w:rsid w:val="002A29F2"/>
    <w:rsid w:val="002A2A96"/>
    <w:rsid w:val="002A2CDD"/>
    <w:rsid w:val="002A30BE"/>
    <w:rsid w:val="002A31F3"/>
    <w:rsid w:val="002A33E8"/>
    <w:rsid w:val="002A3493"/>
    <w:rsid w:val="002A388B"/>
    <w:rsid w:val="002A39D3"/>
    <w:rsid w:val="002A3AD3"/>
    <w:rsid w:val="002A3ADE"/>
    <w:rsid w:val="002A3CF7"/>
    <w:rsid w:val="002A3EC3"/>
    <w:rsid w:val="002A423D"/>
    <w:rsid w:val="002A4308"/>
    <w:rsid w:val="002A441F"/>
    <w:rsid w:val="002A451D"/>
    <w:rsid w:val="002A4BEB"/>
    <w:rsid w:val="002A4E8C"/>
    <w:rsid w:val="002A5577"/>
    <w:rsid w:val="002A56D5"/>
    <w:rsid w:val="002A5CBF"/>
    <w:rsid w:val="002A5DE3"/>
    <w:rsid w:val="002A5E5C"/>
    <w:rsid w:val="002A5F8B"/>
    <w:rsid w:val="002A5FD3"/>
    <w:rsid w:val="002A610C"/>
    <w:rsid w:val="002A64DB"/>
    <w:rsid w:val="002A6693"/>
    <w:rsid w:val="002A6712"/>
    <w:rsid w:val="002A6A13"/>
    <w:rsid w:val="002A6BA7"/>
    <w:rsid w:val="002A6CEE"/>
    <w:rsid w:val="002A6EA6"/>
    <w:rsid w:val="002A70F6"/>
    <w:rsid w:val="002A7578"/>
    <w:rsid w:val="002A757F"/>
    <w:rsid w:val="002A758C"/>
    <w:rsid w:val="002A75FB"/>
    <w:rsid w:val="002A773D"/>
    <w:rsid w:val="002A7AA2"/>
    <w:rsid w:val="002A7B6A"/>
    <w:rsid w:val="002A7D71"/>
    <w:rsid w:val="002A7E1B"/>
    <w:rsid w:val="002A7EDC"/>
    <w:rsid w:val="002B01A1"/>
    <w:rsid w:val="002B025D"/>
    <w:rsid w:val="002B02FF"/>
    <w:rsid w:val="002B031B"/>
    <w:rsid w:val="002B04AF"/>
    <w:rsid w:val="002B0806"/>
    <w:rsid w:val="002B082D"/>
    <w:rsid w:val="002B085C"/>
    <w:rsid w:val="002B0A17"/>
    <w:rsid w:val="002B0E77"/>
    <w:rsid w:val="002B13CB"/>
    <w:rsid w:val="002B1602"/>
    <w:rsid w:val="002B1755"/>
    <w:rsid w:val="002B1895"/>
    <w:rsid w:val="002B18FA"/>
    <w:rsid w:val="002B1BB5"/>
    <w:rsid w:val="002B201C"/>
    <w:rsid w:val="002B2177"/>
    <w:rsid w:val="002B235E"/>
    <w:rsid w:val="002B23EA"/>
    <w:rsid w:val="002B245B"/>
    <w:rsid w:val="002B296E"/>
    <w:rsid w:val="002B2C79"/>
    <w:rsid w:val="002B2D99"/>
    <w:rsid w:val="002B2FDF"/>
    <w:rsid w:val="002B3202"/>
    <w:rsid w:val="002B3429"/>
    <w:rsid w:val="002B3451"/>
    <w:rsid w:val="002B37D6"/>
    <w:rsid w:val="002B3B15"/>
    <w:rsid w:val="002B3B56"/>
    <w:rsid w:val="002B3D37"/>
    <w:rsid w:val="002B41BE"/>
    <w:rsid w:val="002B438B"/>
    <w:rsid w:val="002B4407"/>
    <w:rsid w:val="002B4577"/>
    <w:rsid w:val="002B4B8A"/>
    <w:rsid w:val="002B4E72"/>
    <w:rsid w:val="002B51C5"/>
    <w:rsid w:val="002B5294"/>
    <w:rsid w:val="002B53C6"/>
    <w:rsid w:val="002B53FA"/>
    <w:rsid w:val="002B54A2"/>
    <w:rsid w:val="002B554F"/>
    <w:rsid w:val="002B55BD"/>
    <w:rsid w:val="002B56F9"/>
    <w:rsid w:val="002B5844"/>
    <w:rsid w:val="002B5CCE"/>
    <w:rsid w:val="002B5D55"/>
    <w:rsid w:val="002B6296"/>
    <w:rsid w:val="002B63BF"/>
    <w:rsid w:val="002B6843"/>
    <w:rsid w:val="002B6B71"/>
    <w:rsid w:val="002B6D77"/>
    <w:rsid w:val="002B6DA9"/>
    <w:rsid w:val="002B6DEC"/>
    <w:rsid w:val="002B75D9"/>
    <w:rsid w:val="002B76AC"/>
    <w:rsid w:val="002B777E"/>
    <w:rsid w:val="002B79A4"/>
    <w:rsid w:val="002B7D24"/>
    <w:rsid w:val="002B7D5A"/>
    <w:rsid w:val="002B7DC2"/>
    <w:rsid w:val="002C0082"/>
    <w:rsid w:val="002C01CF"/>
    <w:rsid w:val="002C02C3"/>
    <w:rsid w:val="002C02D1"/>
    <w:rsid w:val="002C0599"/>
    <w:rsid w:val="002C078F"/>
    <w:rsid w:val="002C07BD"/>
    <w:rsid w:val="002C102B"/>
    <w:rsid w:val="002C1153"/>
    <w:rsid w:val="002C12F8"/>
    <w:rsid w:val="002C1427"/>
    <w:rsid w:val="002C1524"/>
    <w:rsid w:val="002C162A"/>
    <w:rsid w:val="002C16DD"/>
    <w:rsid w:val="002C1839"/>
    <w:rsid w:val="002C19D6"/>
    <w:rsid w:val="002C1DCE"/>
    <w:rsid w:val="002C1DDD"/>
    <w:rsid w:val="002C20EB"/>
    <w:rsid w:val="002C220A"/>
    <w:rsid w:val="002C2793"/>
    <w:rsid w:val="002C28BA"/>
    <w:rsid w:val="002C2904"/>
    <w:rsid w:val="002C2962"/>
    <w:rsid w:val="002C29E6"/>
    <w:rsid w:val="002C2A03"/>
    <w:rsid w:val="002C31F4"/>
    <w:rsid w:val="002C3808"/>
    <w:rsid w:val="002C3A31"/>
    <w:rsid w:val="002C3A54"/>
    <w:rsid w:val="002C3BF2"/>
    <w:rsid w:val="002C3DA6"/>
    <w:rsid w:val="002C42A5"/>
    <w:rsid w:val="002C4324"/>
    <w:rsid w:val="002C45A0"/>
    <w:rsid w:val="002C4A9F"/>
    <w:rsid w:val="002C4AF9"/>
    <w:rsid w:val="002C4C80"/>
    <w:rsid w:val="002C5144"/>
    <w:rsid w:val="002C5757"/>
    <w:rsid w:val="002C5798"/>
    <w:rsid w:val="002C593D"/>
    <w:rsid w:val="002C595B"/>
    <w:rsid w:val="002C5A3B"/>
    <w:rsid w:val="002C5AE8"/>
    <w:rsid w:val="002C5AF4"/>
    <w:rsid w:val="002C5C34"/>
    <w:rsid w:val="002C5C9B"/>
    <w:rsid w:val="002C61B4"/>
    <w:rsid w:val="002C62B6"/>
    <w:rsid w:val="002C62CB"/>
    <w:rsid w:val="002C6B0F"/>
    <w:rsid w:val="002C6E58"/>
    <w:rsid w:val="002C6E80"/>
    <w:rsid w:val="002C7209"/>
    <w:rsid w:val="002C7617"/>
    <w:rsid w:val="002C76F5"/>
    <w:rsid w:val="002C77B6"/>
    <w:rsid w:val="002C797C"/>
    <w:rsid w:val="002C7B99"/>
    <w:rsid w:val="002C7BD9"/>
    <w:rsid w:val="002C7DD0"/>
    <w:rsid w:val="002C7FF3"/>
    <w:rsid w:val="002D00E9"/>
    <w:rsid w:val="002D02F0"/>
    <w:rsid w:val="002D0563"/>
    <w:rsid w:val="002D05E1"/>
    <w:rsid w:val="002D0A23"/>
    <w:rsid w:val="002D0ADB"/>
    <w:rsid w:val="002D0D20"/>
    <w:rsid w:val="002D0D35"/>
    <w:rsid w:val="002D13F4"/>
    <w:rsid w:val="002D1431"/>
    <w:rsid w:val="002D1536"/>
    <w:rsid w:val="002D15E6"/>
    <w:rsid w:val="002D1CC2"/>
    <w:rsid w:val="002D2236"/>
    <w:rsid w:val="002D26C4"/>
    <w:rsid w:val="002D2A9C"/>
    <w:rsid w:val="002D2B43"/>
    <w:rsid w:val="002D2B68"/>
    <w:rsid w:val="002D2BD7"/>
    <w:rsid w:val="002D32AA"/>
    <w:rsid w:val="002D34D5"/>
    <w:rsid w:val="002D35C2"/>
    <w:rsid w:val="002D3AEA"/>
    <w:rsid w:val="002D3AFE"/>
    <w:rsid w:val="002D3D24"/>
    <w:rsid w:val="002D4203"/>
    <w:rsid w:val="002D46D0"/>
    <w:rsid w:val="002D4802"/>
    <w:rsid w:val="002D4D0D"/>
    <w:rsid w:val="002D5026"/>
    <w:rsid w:val="002D5426"/>
    <w:rsid w:val="002D5560"/>
    <w:rsid w:val="002D5798"/>
    <w:rsid w:val="002D5A0D"/>
    <w:rsid w:val="002D5B49"/>
    <w:rsid w:val="002D5C6F"/>
    <w:rsid w:val="002D5C92"/>
    <w:rsid w:val="002D5D02"/>
    <w:rsid w:val="002D5D09"/>
    <w:rsid w:val="002D6635"/>
    <w:rsid w:val="002D6713"/>
    <w:rsid w:val="002D6A37"/>
    <w:rsid w:val="002D6DB7"/>
    <w:rsid w:val="002D6F26"/>
    <w:rsid w:val="002D720D"/>
    <w:rsid w:val="002D73E2"/>
    <w:rsid w:val="002D76E1"/>
    <w:rsid w:val="002D799A"/>
    <w:rsid w:val="002D7E16"/>
    <w:rsid w:val="002D7EA1"/>
    <w:rsid w:val="002D7F86"/>
    <w:rsid w:val="002E00AD"/>
    <w:rsid w:val="002E0218"/>
    <w:rsid w:val="002E06E2"/>
    <w:rsid w:val="002E08D9"/>
    <w:rsid w:val="002E0E18"/>
    <w:rsid w:val="002E0E21"/>
    <w:rsid w:val="002E0F0E"/>
    <w:rsid w:val="002E0FCB"/>
    <w:rsid w:val="002E1537"/>
    <w:rsid w:val="002E15EE"/>
    <w:rsid w:val="002E1667"/>
    <w:rsid w:val="002E16EE"/>
    <w:rsid w:val="002E180D"/>
    <w:rsid w:val="002E1A7D"/>
    <w:rsid w:val="002E1ED3"/>
    <w:rsid w:val="002E1F9C"/>
    <w:rsid w:val="002E1FB4"/>
    <w:rsid w:val="002E2188"/>
    <w:rsid w:val="002E2271"/>
    <w:rsid w:val="002E22FD"/>
    <w:rsid w:val="002E23B2"/>
    <w:rsid w:val="002E252F"/>
    <w:rsid w:val="002E26C3"/>
    <w:rsid w:val="002E2D87"/>
    <w:rsid w:val="002E2D91"/>
    <w:rsid w:val="002E352B"/>
    <w:rsid w:val="002E3D55"/>
    <w:rsid w:val="002E3D9B"/>
    <w:rsid w:val="002E3E59"/>
    <w:rsid w:val="002E4005"/>
    <w:rsid w:val="002E4044"/>
    <w:rsid w:val="002E466E"/>
    <w:rsid w:val="002E4794"/>
    <w:rsid w:val="002E4810"/>
    <w:rsid w:val="002E48AE"/>
    <w:rsid w:val="002E4A47"/>
    <w:rsid w:val="002E4B74"/>
    <w:rsid w:val="002E4BA2"/>
    <w:rsid w:val="002E4CA6"/>
    <w:rsid w:val="002E4D54"/>
    <w:rsid w:val="002E4DF7"/>
    <w:rsid w:val="002E4FB1"/>
    <w:rsid w:val="002E5089"/>
    <w:rsid w:val="002E5432"/>
    <w:rsid w:val="002E5461"/>
    <w:rsid w:val="002E54B0"/>
    <w:rsid w:val="002E553D"/>
    <w:rsid w:val="002E5585"/>
    <w:rsid w:val="002E58E2"/>
    <w:rsid w:val="002E5909"/>
    <w:rsid w:val="002E5A3C"/>
    <w:rsid w:val="002E5BA2"/>
    <w:rsid w:val="002E5BFC"/>
    <w:rsid w:val="002E614F"/>
    <w:rsid w:val="002E636E"/>
    <w:rsid w:val="002E6562"/>
    <w:rsid w:val="002E66CD"/>
    <w:rsid w:val="002E67DA"/>
    <w:rsid w:val="002E6D21"/>
    <w:rsid w:val="002E6EDD"/>
    <w:rsid w:val="002E6FCC"/>
    <w:rsid w:val="002E7072"/>
    <w:rsid w:val="002E7234"/>
    <w:rsid w:val="002E7479"/>
    <w:rsid w:val="002E747B"/>
    <w:rsid w:val="002E747C"/>
    <w:rsid w:val="002E755C"/>
    <w:rsid w:val="002E7697"/>
    <w:rsid w:val="002E7C5E"/>
    <w:rsid w:val="002E7F99"/>
    <w:rsid w:val="002F08D6"/>
    <w:rsid w:val="002F0AC9"/>
    <w:rsid w:val="002F0C6D"/>
    <w:rsid w:val="002F1159"/>
    <w:rsid w:val="002F12EE"/>
    <w:rsid w:val="002F15C3"/>
    <w:rsid w:val="002F18B0"/>
    <w:rsid w:val="002F18EE"/>
    <w:rsid w:val="002F1D13"/>
    <w:rsid w:val="002F1F3D"/>
    <w:rsid w:val="002F2490"/>
    <w:rsid w:val="002F25ED"/>
    <w:rsid w:val="002F285A"/>
    <w:rsid w:val="002F2B29"/>
    <w:rsid w:val="002F2C11"/>
    <w:rsid w:val="002F2C4E"/>
    <w:rsid w:val="002F2C5F"/>
    <w:rsid w:val="002F2D6A"/>
    <w:rsid w:val="002F303F"/>
    <w:rsid w:val="002F31C8"/>
    <w:rsid w:val="002F3348"/>
    <w:rsid w:val="002F33FF"/>
    <w:rsid w:val="002F34EE"/>
    <w:rsid w:val="002F3559"/>
    <w:rsid w:val="002F3575"/>
    <w:rsid w:val="002F391F"/>
    <w:rsid w:val="002F39F6"/>
    <w:rsid w:val="002F3AD4"/>
    <w:rsid w:val="002F3AFD"/>
    <w:rsid w:val="002F45B0"/>
    <w:rsid w:val="002F49A3"/>
    <w:rsid w:val="002F49EF"/>
    <w:rsid w:val="002F49F8"/>
    <w:rsid w:val="002F4A28"/>
    <w:rsid w:val="002F4E34"/>
    <w:rsid w:val="002F5129"/>
    <w:rsid w:val="002F528D"/>
    <w:rsid w:val="002F52C5"/>
    <w:rsid w:val="002F52E3"/>
    <w:rsid w:val="002F5478"/>
    <w:rsid w:val="002F57C3"/>
    <w:rsid w:val="002F58D8"/>
    <w:rsid w:val="002F5C91"/>
    <w:rsid w:val="002F5DD8"/>
    <w:rsid w:val="002F60CE"/>
    <w:rsid w:val="002F617D"/>
    <w:rsid w:val="002F632F"/>
    <w:rsid w:val="002F6897"/>
    <w:rsid w:val="002F6C76"/>
    <w:rsid w:val="002F6CE6"/>
    <w:rsid w:val="002F6E9F"/>
    <w:rsid w:val="002F6F0D"/>
    <w:rsid w:val="002F705E"/>
    <w:rsid w:val="002F7544"/>
    <w:rsid w:val="002F7661"/>
    <w:rsid w:val="002F769C"/>
    <w:rsid w:val="002F76F8"/>
    <w:rsid w:val="002F788F"/>
    <w:rsid w:val="002F7905"/>
    <w:rsid w:val="002F791B"/>
    <w:rsid w:val="002F7AFD"/>
    <w:rsid w:val="002F7BD6"/>
    <w:rsid w:val="002F7D74"/>
    <w:rsid w:val="00300107"/>
    <w:rsid w:val="00300256"/>
    <w:rsid w:val="003002B6"/>
    <w:rsid w:val="00300339"/>
    <w:rsid w:val="00300A23"/>
    <w:rsid w:val="00300ACD"/>
    <w:rsid w:val="00300D89"/>
    <w:rsid w:val="00300D94"/>
    <w:rsid w:val="00300EB7"/>
    <w:rsid w:val="003013A2"/>
    <w:rsid w:val="0030146E"/>
    <w:rsid w:val="00301503"/>
    <w:rsid w:val="003015AB"/>
    <w:rsid w:val="0030183B"/>
    <w:rsid w:val="00301928"/>
    <w:rsid w:val="00301BE0"/>
    <w:rsid w:val="00301CE3"/>
    <w:rsid w:val="00301DA8"/>
    <w:rsid w:val="00301E2B"/>
    <w:rsid w:val="0030201E"/>
    <w:rsid w:val="0030214E"/>
    <w:rsid w:val="00303048"/>
    <w:rsid w:val="003030A6"/>
    <w:rsid w:val="003032F0"/>
    <w:rsid w:val="00303325"/>
    <w:rsid w:val="00303913"/>
    <w:rsid w:val="00303B1B"/>
    <w:rsid w:val="00304683"/>
    <w:rsid w:val="00304A99"/>
    <w:rsid w:val="00304B97"/>
    <w:rsid w:val="00304E4B"/>
    <w:rsid w:val="00304F11"/>
    <w:rsid w:val="00305058"/>
    <w:rsid w:val="003053AB"/>
    <w:rsid w:val="0030568F"/>
    <w:rsid w:val="0030599F"/>
    <w:rsid w:val="00305EEA"/>
    <w:rsid w:val="003061D9"/>
    <w:rsid w:val="0030625A"/>
    <w:rsid w:val="00306500"/>
    <w:rsid w:val="0030657F"/>
    <w:rsid w:val="00306841"/>
    <w:rsid w:val="003068D7"/>
    <w:rsid w:val="00306B4F"/>
    <w:rsid w:val="00306DAB"/>
    <w:rsid w:val="00306E6E"/>
    <w:rsid w:val="00306FEF"/>
    <w:rsid w:val="00307187"/>
    <w:rsid w:val="003072C5"/>
    <w:rsid w:val="00307372"/>
    <w:rsid w:val="003078EC"/>
    <w:rsid w:val="0030790C"/>
    <w:rsid w:val="003079F7"/>
    <w:rsid w:val="00307BBB"/>
    <w:rsid w:val="00307C89"/>
    <w:rsid w:val="00307EA5"/>
    <w:rsid w:val="00307FBF"/>
    <w:rsid w:val="00310399"/>
    <w:rsid w:val="0031083E"/>
    <w:rsid w:val="00310EBF"/>
    <w:rsid w:val="00310EDD"/>
    <w:rsid w:val="00310EF4"/>
    <w:rsid w:val="00311527"/>
    <w:rsid w:val="00311743"/>
    <w:rsid w:val="00311803"/>
    <w:rsid w:val="00311933"/>
    <w:rsid w:val="00311954"/>
    <w:rsid w:val="00311C39"/>
    <w:rsid w:val="00311F99"/>
    <w:rsid w:val="0031248C"/>
    <w:rsid w:val="00312560"/>
    <w:rsid w:val="0031258D"/>
    <w:rsid w:val="003127D0"/>
    <w:rsid w:val="00312F13"/>
    <w:rsid w:val="00313063"/>
    <w:rsid w:val="0031349D"/>
    <w:rsid w:val="003136D6"/>
    <w:rsid w:val="003138B0"/>
    <w:rsid w:val="00313C0C"/>
    <w:rsid w:val="00313CFF"/>
    <w:rsid w:val="0031422C"/>
    <w:rsid w:val="00314299"/>
    <w:rsid w:val="003143FF"/>
    <w:rsid w:val="00314A3D"/>
    <w:rsid w:val="00314A76"/>
    <w:rsid w:val="00314C98"/>
    <w:rsid w:val="00314D71"/>
    <w:rsid w:val="00314D94"/>
    <w:rsid w:val="003150BE"/>
    <w:rsid w:val="00315332"/>
    <w:rsid w:val="003153B6"/>
    <w:rsid w:val="003153C2"/>
    <w:rsid w:val="003153CB"/>
    <w:rsid w:val="003155F5"/>
    <w:rsid w:val="003156BC"/>
    <w:rsid w:val="003156D8"/>
    <w:rsid w:val="0031586E"/>
    <w:rsid w:val="00315C4A"/>
    <w:rsid w:val="00315D2E"/>
    <w:rsid w:val="00315DF0"/>
    <w:rsid w:val="00315F64"/>
    <w:rsid w:val="00316539"/>
    <w:rsid w:val="00316A19"/>
    <w:rsid w:val="00316AC3"/>
    <w:rsid w:val="00316DE9"/>
    <w:rsid w:val="00316FFB"/>
    <w:rsid w:val="00317171"/>
    <w:rsid w:val="00317788"/>
    <w:rsid w:val="0031778A"/>
    <w:rsid w:val="003177BA"/>
    <w:rsid w:val="0031787B"/>
    <w:rsid w:val="003178F0"/>
    <w:rsid w:val="00317B0B"/>
    <w:rsid w:val="00317D6D"/>
    <w:rsid w:val="00317E18"/>
    <w:rsid w:val="00320259"/>
    <w:rsid w:val="00320487"/>
    <w:rsid w:val="003205FC"/>
    <w:rsid w:val="0032079A"/>
    <w:rsid w:val="00320814"/>
    <w:rsid w:val="00320936"/>
    <w:rsid w:val="00320BE2"/>
    <w:rsid w:val="00320CA6"/>
    <w:rsid w:val="00321065"/>
    <w:rsid w:val="0032119B"/>
    <w:rsid w:val="0032148E"/>
    <w:rsid w:val="00321541"/>
    <w:rsid w:val="00321B2E"/>
    <w:rsid w:val="00322617"/>
    <w:rsid w:val="00322D50"/>
    <w:rsid w:val="00322FED"/>
    <w:rsid w:val="00323439"/>
    <w:rsid w:val="003239C9"/>
    <w:rsid w:val="003239DB"/>
    <w:rsid w:val="00323B2F"/>
    <w:rsid w:val="00324110"/>
    <w:rsid w:val="00324389"/>
    <w:rsid w:val="0032444A"/>
    <w:rsid w:val="00324460"/>
    <w:rsid w:val="00324512"/>
    <w:rsid w:val="003246BC"/>
    <w:rsid w:val="003247AF"/>
    <w:rsid w:val="0032496F"/>
    <w:rsid w:val="003253E7"/>
    <w:rsid w:val="003256F5"/>
    <w:rsid w:val="003257DA"/>
    <w:rsid w:val="003257EC"/>
    <w:rsid w:val="00325809"/>
    <w:rsid w:val="003258D7"/>
    <w:rsid w:val="00325A7F"/>
    <w:rsid w:val="00326053"/>
    <w:rsid w:val="00326123"/>
    <w:rsid w:val="003261A4"/>
    <w:rsid w:val="003261C2"/>
    <w:rsid w:val="0032625E"/>
    <w:rsid w:val="0032627F"/>
    <w:rsid w:val="003262ED"/>
    <w:rsid w:val="003262F0"/>
    <w:rsid w:val="00326548"/>
    <w:rsid w:val="0032655E"/>
    <w:rsid w:val="00326808"/>
    <w:rsid w:val="003269C0"/>
    <w:rsid w:val="003269EB"/>
    <w:rsid w:val="00326B45"/>
    <w:rsid w:val="00326FED"/>
    <w:rsid w:val="0032715E"/>
    <w:rsid w:val="0032728B"/>
    <w:rsid w:val="0032752F"/>
    <w:rsid w:val="00327937"/>
    <w:rsid w:val="0032793E"/>
    <w:rsid w:val="00327DB0"/>
    <w:rsid w:val="00327EF7"/>
    <w:rsid w:val="0033007B"/>
    <w:rsid w:val="0033024C"/>
    <w:rsid w:val="0033029D"/>
    <w:rsid w:val="003302D9"/>
    <w:rsid w:val="0033036A"/>
    <w:rsid w:val="0033057E"/>
    <w:rsid w:val="003305D5"/>
    <w:rsid w:val="00330670"/>
    <w:rsid w:val="00330A0D"/>
    <w:rsid w:val="00330A5E"/>
    <w:rsid w:val="00330B1C"/>
    <w:rsid w:val="00330D37"/>
    <w:rsid w:val="00330D3B"/>
    <w:rsid w:val="00330E45"/>
    <w:rsid w:val="00331483"/>
    <w:rsid w:val="0033167F"/>
    <w:rsid w:val="003317CF"/>
    <w:rsid w:val="00331E50"/>
    <w:rsid w:val="00331EEC"/>
    <w:rsid w:val="00331F40"/>
    <w:rsid w:val="0033208D"/>
    <w:rsid w:val="003321A6"/>
    <w:rsid w:val="0033226B"/>
    <w:rsid w:val="00332625"/>
    <w:rsid w:val="00332655"/>
    <w:rsid w:val="00332D37"/>
    <w:rsid w:val="00332DC7"/>
    <w:rsid w:val="00332EA7"/>
    <w:rsid w:val="00333114"/>
    <w:rsid w:val="00333221"/>
    <w:rsid w:val="003337C8"/>
    <w:rsid w:val="00333AAF"/>
    <w:rsid w:val="00333C19"/>
    <w:rsid w:val="00333C46"/>
    <w:rsid w:val="00333CC4"/>
    <w:rsid w:val="00333E7F"/>
    <w:rsid w:val="00333F2E"/>
    <w:rsid w:val="00333F33"/>
    <w:rsid w:val="00334085"/>
    <w:rsid w:val="003346E0"/>
    <w:rsid w:val="003349E1"/>
    <w:rsid w:val="00334AF0"/>
    <w:rsid w:val="00334B68"/>
    <w:rsid w:val="00335301"/>
    <w:rsid w:val="00335389"/>
    <w:rsid w:val="00335412"/>
    <w:rsid w:val="00335678"/>
    <w:rsid w:val="003356C4"/>
    <w:rsid w:val="003359C5"/>
    <w:rsid w:val="00335CD9"/>
    <w:rsid w:val="00335D42"/>
    <w:rsid w:val="00336440"/>
    <w:rsid w:val="0033645B"/>
    <w:rsid w:val="003364C6"/>
    <w:rsid w:val="00336577"/>
    <w:rsid w:val="00336628"/>
    <w:rsid w:val="00336D84"/>
    <w:rsid w:val="00336DB1"/>
    <w:rsid w:val="00337010"/>
    <w:rsid w:val="0033719C"/>
    <w:rsid w:val="00337328"/>
    <w:rsid w:val="00337387"/>
    <w:rsid w:val="00337611"/>
    <w:rsid w:val="00337735"/>
    <w:rsid w:val="00337B2E"/>
    <w:rsid w:val="00337DD7"/>
    <w:rsid w:val="00337DF4"/>
    <w:rsid w:val="003400EB"/>
    <w:rsid w:val="003403AD"/>
    <w:rsid w:val="00340419"/>
    <w:rsid w:val="0034041F"/>
    <w:rsid w:val="0034061C"/>
    <w:rsid w:val="003408EC"/>
    <w:rsid w:val="00340BFF"/>
    <w:rsid w:val="00340D00"/>
    <w:rsid w:val="00340D87"/>
    <w:rsid w:val="00340F1D"/>
    <w:rsid w:val="00340FE8"/>
    <w:rsid w:val="00341072"/>
    <w:rsid w:val="003410CA"/>
    <w:rsid w:val="003411A9"/>
    <w:rsid w:val="0034124E"/>
    <w:rsid w:val="0034146E"/>
    <w:rsid w:val="00341630"/>
    <w:rsid w:val="00341B7E"/>
    <w:rsid w:val="00341CB8"/>
    <w:rsid w:val="00341E09"/>
    <w:rsid w:val="00341ED1"/>
    <w:rsid w:val="00342439"/>
    <w:rsid w:val="003425B0"/>
    <w:rsid w:val="00342AB5"/>
    <w:rsid w:val="00342B4B"/>
    <w:rsid w:val="00342E2E"/>
    <w:rsid w:val="00342F94"/>
    <w:rsid w:val="00343651"/>
    <w:rsid w:val="003438CB"/>
    <w:rsid w:val="00343CD5"/>
    <w:rsid w:val="00343D24"/>
    <w:rsid w:val="00344084"/>
    <w:rsid w:val="00344191"/>
    <w:rsid w:val="003444C5"/>
    <w:rsid w:val="003444D3"/>
    <w:rsid w:val="00344A18"/>
    <w:rsid w:val="00344A5E"/>
    <w:rsid w:val="00344A97"/>
    <w:rsid w:val="00344AD3"/>
    <w:rsid w:val="00344C64"/>
    <w:rsid w:val="00344EF2"/>
    <w:rsid w:val="003451B4"/>
    <w:rsid w:val="00345608"/>
    <w:rsid w:val="003458B4"/>
    <w:rsid w:val="00345CA2"/>
    <w:rsid w:val="00345CEE"/>
    <w:rsid w:val="00345D73"/>
    <w:rsid w:val="00345D74"/>
    <w:rsid w:val="00345DBF"/>
    <w:rsid w:val="003461B3"/>
    <w:rsid w:val="0034676F"/>
    <w:rsid w:val="00346C4A"/>
    <w:rsid w:val="00346D26"/>
    <w:rsid w:val="00346FC2"/>
    <w:rsid w:val="0034713E"/>
    <w:rsid w:val="003472E5"/>
    <w:rsid w:val="00347E2C"/>
    <w:rsid w:val="003501A5"/>
    <w:rsid w:val="003506C8"/>
    <w:rsid w:val="00350F3D"/>
    <w:rsid w:val="00351164"/>
    <w:rsid w:val="00351438"/>
    <w:rsid w:val="00351603"/>
    <w:rsid w:val="00351939"/>
    <w:rsid w:val="00351A3C"/>
    <w:rsid w:val="00351A45"/>
    <w:rsid w:val="00351ABF"/>
    <w:rsid w:val="00351B8B"/>
    <w:rsid w:val="00351E0A"/>
    <w:rsid w:val="00351E61"/>
    <w:rsid w:val="00351F7F"/>
    <w:rsid w:val="003521FB"/>
    <w:rsid w:val="00352A9A"/>
    <w:rsid w:val="00352BDA"/>
    <w:rsid w:val="00352C84"/>
    <w:rsid w:val="00352DE9"/>
    <w:rsid w:val="00353316"/>
    <w:rsid w:val="0035337E"/>
    <w:rsid w:val="00353439"/>
    <w:rsid w:val="0035361F"/>
    <w:rsid w:val="00353707"/>
    <w:rsid w:val="003537FF"/>
    <w:rsid w:val="003538B3"/>
    <w:rsid w:val="00353988"/>
    <w:rsid w:val="003539B4"/>
    <w:rsid w:val="003539D9"/>
    <w:rsid w:val="00353A2F"/>
    <w:rsid w:val="00353DE2"/>
    <w:rsid w:val="00353E6D"/>
    <w:rsid w:val="0035423B"/>
    <w:rsid w:val="0035468F"/>
    <w:rsid w:val="00354C53"/>
    <w:rsid w:val="00354D23"/>
    <w:rsid w:val="0035516A"/>
    <w:rsid w:val="003554DF"/>
    <w:rsid w:val="00355663"/>
    <w:rsid w:val="003558A4"/>
    <w:rsid w:val="00355BEA"/>
    <w:rsid w:val="00355DAF"/>
    <w:rsid w:val="00355E9C"/>
    <w:rsid w:val="00355EF6"/>
    <w:rsid w:val="00356017"/>
    <w:rsid w:val="0035632D"/>
    <w:rsid w:val="00356741"/>
    <w:rsid w:val="00356815"/>
    <w:rsid w:val="0035688E"/>
    <w:rsid w:val="003568EA"/>
    <w:rsid w:val="00356D68"/>
    <w:rsid w:val="00356E83"/>
    <w:rsid w:val="00356EC5"/>
    <w:rsid w:val="00356FA0"/>
    <w:rsid w:val="00356FC3"/>
    <w:rsid w:val="003572AA"/>
    <w:rsid w:val="00357428"/>
    <w:rsid w:val="003577DC"/>
    <w:rsid w:val="00357BF7"/>
    <w:rsid w:val="00357C69"/>
    <w:rsid w:val="00357F04"/>
    <w:rsid w:val="0036040F"/>
    <w:rsid w:val="0036054F"/>
    <w:rsid w:val="00360666"/>
    <w:rsid w:val="00360868"/>
    <w:rsid w:val="003608BA"/>
    <w:rsid w:val="00360D72"/>
    <w:rsid w:val="00360F81"/>
    <w:rsid w:val="00361361"/>
    <w:rsid w:val="00361390"/>
    <w:rsid w:val="00361543"/>
    <w:rsid w:val="0036176C"/>
    <w:rsid w:val="0036193B"/>
    <w:rsid w:val="00361CB2"/>
    <w:rsid w:val="00361CEA"/>
    <w:rsid w:val="00361F6A"/>
    <w:rsid w:val="0036203F"/>
    <w:rsid w:val="00362464"/>
    <w:rsid w:val="00362658"/>
    <w:rsid w:val="00362793"/>
    <w:rsid w:val="00362864"/>
    <w:rsid w:val="00362AAF"/>
    <w:rsid w:val="00362B1A"/>
    <w:rsid w:val="00362BFF"/>
    <w:rsid w:val="00362D52"/>
    <w:rsid w:val="0036320E"/>
    <w:rsid w:val="003634C8"/>
    <w:rsid w:val="00363533"/>
    <w:rsid w:val="0036360A"/>
    <w:rsid w:val="0036379E"/>
    <w:rsid w:val="003638E7"/>
    <w:rsid w:val="003639E9"/>
    <w:rsid w:val="00363CB3"/>
    <w:rsid w:val="00363F1F"/>
    <w:rsid w:val="00363FFB"/>
    <w:rsid w:val="00364014"/>
    <w:rsid w:val="00364031"/>
    <w:rsid w:val="00364099"/>
    <w:rsid w:val="003641AB"/>
    <w:rsid w:val="003648B6"/>
    <w:rsid w:val="0036499D"/>
    <w:rsid w:val="00364C77"/>
    <w:rsid w:val="00364D00"/>
    <w:rsid w:val="00364F8B"/>
    <w:rsid w:val="003653B3"/>
    <w:rsid w:val="003654C9"/>
    <w:rsid w:val="00365535"/>
    <w:rsid w:val="00365809"/>
    <w:rsid w:val="00365C3E"/>
    <w:rsid w:val="00365CBC"/>
    <w:rsid w:val="00365D88"/>
    <w:rsid w:val="00366003"/>
    <w:rsid w:val="00366023"/>
    <w:rsid w:val="003663AA"/>
    <w:rsid w:val="00366543"/>
    <w:rsid w:val="003667DA"/>
    <w:rsid w:val="00366820"/>
    <w:rsid w:val="003673E6"/>
    <w:rsid w:val="0036743F"/>
    <w:rsid w:val="003674E5"/>
    <w:rsid w:val="0036794F"/>
    <w:rsid w:val="00367DAB"/>
    <w:rsid w:val="003702F1"/>
    <w:rsid w:val="00370529"/>
    <w:rsid w:val="00370536"/>
    <w:rsid w:val="00370751"/>
    <w:rsid w:val="0037083B"/>
    <w:rsid w:val="003708F4"/>
    <w:rsid w:val="00370C3D"/>
    <w:rsid w:val="00370E22"/>
    <w:rsid w:val="00370F86"/>
    <w:rsid w:val="003710B5"/>
    <w:rsid w:val="003714A1"/>
    <w:rsid w:val="003716C6"/>
    <w:rsid w:val="003719CC"/>
    <w:rsid w:val="00371A00"/>
    <w:rsid w:val="00371EE6"/>
    <w:rsid w:val="003728E5"/>
    <w:rsid w:val="00372A4E"/>
    <w:rsid w:val="00372F5D"/>
    <w:rsid w:val="00372F8D"/>
    <w:rsid w:val="00372FD8"/>
    <w:rsid w:val="00372FFD"/>
    <w:rsid w:val="003730E1"/>
    <w:rsid w:val="003731B6"/>
    <w:rsid w:val="00373494"/>
    <w:rsid w:val="0037387F"/>
    <w:rsid w:val="0037397F"/>
    <w:rsid w:val="00373C10"/>
    <w:rsid w:val="00373FA7"/>
    <w:rsid w:val="0037406C"/>
    <w:rsid w:val="003741C6"/>
    <w:rsid w:val="00374428"/>
    <w:rsid w:val="0037444D"/>
    <w:rsid w:val="003747C6"/>
    <w:rsid w:val="00374D07"/>
    <w:rsid w:val="00374E03"/>
    <w:rsid w:val="00375247"/>
    <w:rsid w:val="00375317"/>
    <w:rsid w:val="0037559F"/>
    <w:rsid w:val="00375756"/>
    <w:rsid w:val="0037582C"/>
    <w:rsid w:val="00375A22"/>
    <w:rsid w:val="00375BDB"/>
    <w:rsid w:val="00375C45"/>
    <w:rsid w:val="00375F5A"/>
    <w:rsid w:val="00375F88"/>
    <w:rsid w:val="0037602D"/>
    <w:rsid w:val="003760FE"/>
    <w:rsid w:val="003763D0"/>
    <w:rsid w:val="00376431"/>
    <w:rsid w:val="00376AB4"/>
    <w:rsid w:val="00376B59"/>
    <w:rsid w:val="00376E66"/>
    <w:rsid w:val="003771CE"/>
    <w:rsid w:val="003772DD"/>
    <w:rsid w:val="003774B5"/>
    <w:rsid w:val="00377620"/>
    <w:rsid w:val="00377751"/>
    <w:rsid w:val="00377A95"/>
    <w:rsid w:val="00377C1B"/>
    <w:rsid w:val="00377DF4"/>
    <w:rsid w:val="0038030D"/>
    <w:rsid w:val="003804D8"/>
    <w:rsid w:val="00380623"/>
    <w:rsid w:val="00380763"/>
    <w:rsid w:val="003808B4"/>
    <w:rsid w:val="00380B2C"/>
    <w:rsid w:val="00380C15"/>
    <w:rsid w:val="00380E48"/>
    <w:rsid w:val="00381100"/>
    <w:rsid w:val="0038116B"/>
    <w:rsid w:val="00381349"/>
    <w:rsid w:val="0038134B"/>
    <w:rsid w:val="003814A3"/>
    <w:rsid w:val="00381500"/>
    <w:rsid w:val="00381532"/>
    <w:rsid w:val="00381806"/>
    <w:rsid w:val="00381B7C"/>
    <w:rsid w:val="00381BD2"/>
    <w:rsid w:val="0038222A"/>
    <w:rsid w:val="0038262E"/>
    <w:rsid w:val="00382749"/>
    <w:rsid w:val="0038287E"/>
    <w:rsid w:val="00382A00"/>
    <w:rsid w:val="00382CB2"/>
    <w:rsid w:val="00382F1C"/>
    <w:rsid w:val="00383035"/>
    <w:rsid w:val="003833BE"/>
    <w:rsid w:val="00383443"/>
    <w:rsid w:val="003834E7"/>
    <w:rsid w:val="003836CF"/>
    <w:rsid w:val="003837DC"/>
    <w:rsid w:val="00383972"/>
    <w:rsid w:val="00383A1B"/>
    <w:rsid w:val="00383AEE"/>
    <w:rsid w:val="00383FEA"/>
    <w:rsid w:val="00384163"/>
    <w:rsid w:val="003849B0"/>
    <w:rsid w:val="003849F0"/>
    <w:rsid w:val="00384AD7"/>
    <w:rsid w:val="00384C83"/>
    <w:rsid w:val="00384E27"/>
    <w:rsid w:val="00384F7C"/>
    <w:rsid w:val="00385048"/>
    <w:rsid w:val="0038506A"/>
    <w:rsid w:val="0038509B"/>
    <w:rsid w:val="00385180"/>
    <w:rsid w:val="0038575F"/>
    <w:rsid w:val="00385769"/>
    <w:rsid w:val="00385A59"/>
    <w:rsid w:val="00385FA5"/>
    <w:rsid w:val="0038613B"/>
    <w:rsid w:val="00386C8F"/>
    <w:rsid w:val="00386DDA"/>
    <w:rsid w:val="003871B8"/>
    <w:rsid w:val="003874C9"/>
    <w:rsid w:val="00387698"/>
    <w:rsid w:val="003876CE"/>
    <w:rsid w:val="00387714"/>
    <w:rsid w:val="00387B79"/>
    <w:rsid w:val="00387D4D"/>
    <w:rsid w:val="00387DF4"/>
    <w:rsid w:val="003901C1"/>
    <w:rsid w:val="00390980"/>
    <w:rsid w:val="00390A82"/>
    <w:rsid w:val="00390B85"/>
    <w:rsid w:val="00390DC9"/>
    <w:rsid w:val="00390ECE"/>
    <w:rsid w:val="00391293"/>
    <w:rsid w:val="0039141C"/>
    <w:rsid w:val="003916FC"/>
    <w:rsid w:val="003917B8"/>
    <w:rsid w:val="00391AE8"/>
    <w:rsid w:val="00391B80"/>
    <w:rsid w:val="00391B82"/>
    <w:rsid w:val="00391CA4"/>
    <w:rsid w:val="00391D28"/>
    <w:rsid w:val="00391F23"/>
    <w:rsid w:val="003920D1"/>
    <w:rsid w:val="00392182"/>
    <w:rsid w:val="003925BA"/>
    <w:rsid w:val="003928A8"/>
    <w:rsid w:val="00392A04"/>
    <w:rsid w:val="00392A1C"/>
    <w:rsid w:val="00392DA3"/>
    <w:rsid w:val="00392F85"/>
    <w:rsid w:val="0039303D"/>
    <w:rsid w:val="003930BA"/>
    <w:rsid w:val="00393169"/>
    <w:rsid w:val="0039338C"/>
    <w:rsid w:val="00393746"/>
    <w:rsid w:val="003938B9"/>
    <w:rsid w:val="00393A5B"/>
    <w:rsid w:val="00393C5F"/>
    <w:rsid w:val="00393C96"/>
    <w:rsid w:val="0039406C"/>
    <w:rsid w:val="00394153"/>
    <w:rsid w:val="00394257"/>
    <w:rsid w:val="003942AB"/>
    <w:rsid w:val="00394324"/>
    <w:rsid w:val="0039453A"/>
    <w:rsid w:val="00394674"/>
    <w:rsid w:val="00394761"/>
    <w:rsid w:val="003948CD"/>
    <w:rsid w:val="00394A17"/>
    <w:rsid w:val="00394B8C"/>
    <w:rsid w:val="00394D85"/>
    <w:rsid w:val="00394DEA"/>
    <w:rsid w:val="0039511F"/>
    <w:rsid w:val="0039550C"/>
    <w:rsid w:val="0039553E"/>
    <w:rsid w:val="003955EE"/>
    <w:rsid w:val="00395703"/>
    <w:rsid w:val="00395850"/>
    <w:rsid w:val="00395ADD"/>
    <w:rsid w:val="00395BB7"/>
    <w:rsid w:val="0039604F"/>
    <w:rsid w:val="00396272"/>
    <w:rsid w:val="00396462"/>
    <w:rsid w:val="00396718"/>
    <w:rsid w:val="0039684C"/>
    <w:rsid w:val="00396A40"/>
    <w:rsid w:val="00396A63"/>
    <w:rsid w:val="00396CE5"/>
    <w:rsid w:val="00396DC8"/>
    <w:rsid w:val="00396E1E"/>
    <w:rsid w:val="00396F65"/>
    <w:rsid w:val="00396FEE"/>
    <w:rsid w:val="00397071"/>
    <w:rsid w:val="003970E9"/>
    <w:rsid w:val="003972A1"/>
    <w:rsid w:val="003972F0"/>
    <w:rsid w:val="00397547"/>
    <w:rsid w:val="00397B4D"/>
    <w:rsid w:val="00397E4B"/>
    <w:rsid w:val="00397FB8"/>
    <w:rsid w:val="003A00B2"/>
    <w:rsid w:val="003A03B2"/>
    <w:rsid w:val="003A058E"/>
    <w:rsid w:val="003A0D44"/>
    <w:rsid w:val="003A0DCB"/>
    <w:rsid w:val="003A0ECC"/>
    <w:rsid w:val="003A1417"/>
    <w:rsid w:val="003A175C"/>
    <w:rsid w:val="003A17BD"/>
    <w:rsid w:val="003A1F13"/>
    <w:rsid w:val="003A2366"/>
    <w:rsid w:val="003A247D"/>
    <w:rsid w:val="003A264A"/>
    <w:rsid w:val="003A2B23"/>
    <w:rsid w:val="003A3237"/>
    <w:rsid w:val="003A34EC"/>
    <w:rsid w:val="003A35B8"/>
    <w:rsid w:val="003A3CB7"/>
    <w:rsid w:val="003A3E66"/>
    <w:rsid w:val="003A4084"/>
    <w:rsid w:val="003A4289"/>
    <w:rsid w:val="003A436E"/>
    <w:rsid w:val="003A437D"/>
    <w:rsid w:val="003A4790"/>
    <w:rsid w:val="003A4A3D"/>
    <w:rsid w:val="003A4AFF"/>
    <w:rsid w:val="003A4D61"/>
    <w:rsid w:val="003A4D85"/>
    <w:rsid w:val="003A4FC5"/>
    <w:rsid w:val="003A500B"/>
    <w:rsid w:val="003A5156"/>
    <w:rsid w:val="003A5214"/>
    <w:rsid w:val="003A5354"/>
    <w:rsid w:val="003A5363"/>
    <w:rsid w:val="003A5666"/>
    <w:rsid w:val="003A582B"/>
    <w:rsid w:val="003A5878"/>
    <w:rsid w:val="003A5C83"/>
    <w:rsid w:val="003A6108"/>
    <w:rsid w:val="003A625C"/>
    <w:rsid w:val="003A6333"/>
    <w:rsid w:val="003A68C0"/>
    <w:rsid w:val="003A690F"/>
    <w:rsid w:val="003A69DD"/>
    <w:rsid w:val="003A6A4D"/>
    <w:rsid w:val="003A6AFB"/>
    <w:rsid w:val="003A6B1F"/>
    <w:rsid w:val="003A6CCE"/>
    <w:rsid w:val="003A6E0B"/>
    <w:rsid w:val="003A6F96"/>
    <w:rsid w:val="003A7232"/>
    <w:rsid w:val="003A7384"/>
    <w:rsid w:val="003A7427"/>
    <w:rsid w:val="003A7834"/>
    <w:rsid w:val="003A78E5"/>
    <w:rsid w:val="003A7CB3"/>
    <w:rsid w:val="003A7E64"/>
    <w:rsid w:val="003B0359"/>
    <w:rsid w:val="003B0727"/>
    <w:rsid w:val="003B0770"/>
    <w:rsid w:val="003B0B13"/>
    <w:rsid w:val="003B0B1E"/>
    <w:rsid w:val="003B0F7A"/>
    <w:rsid w:val="003B1112"/>
    <w:rsid w:val="003B1491"/>
    <w:rsid w:val="003B18FC"/>
    <w:rsid w:val="003B195C"/>
    <w:rsid w:val="003B196A"/>
    <w:rsid w:val="003B19AF"/>
    <w:rsid w:val="003B1AD5"/>
    <w:rsid w:val="003B1B0E"/>
    <w:rsid w:val="003B1FAB"/>
    <w:rsid w:val="003B21C9"/>
    <w:rsid w:val="003B2547"/>
    <w:rsid w:val="003B297F"/>
    <w:rsid w:val="003B2A7A"/>
    <w:rsid w:val="003B2D96"/>
    <w:rsid w:val="003B2DE7"/>
    <w:rsid w:val="003B312C"/>
    <w:rsid w:val="003B3237"/>
    <w:rsid w:val="003B348D"/>
    <w:rsid w:val="003B35EA"/>
    <w:rsid w:val="003B374C"/>
    <w:rsid w:val="003B378A"/>
    <w:rsid w:val="003B38A6"/>
    <w:rsid w:val="003B39D6"/>
    <w:rsid w:val="003B3A41"/>
    <w:rsid w:val="003B3A71"/>
    <w:rsid w:val="003B3BBC"/>
    <w:rsid w:val="003B3F69"/>
    <w:rsid w:val="003B4054"/>
    <w:rsid w:val="003B41BC"/>
    <w:rsid w:val="003B4870"/>
    <w:rsid w:val="003B4B09"/>
    <w:rsid w:val="003B4BCF"/>
    <w:rsid w:val="003B4C6D"/>
    <w:rsid w:val="003B4DA8"/>
    <w:rsid w:val="003B4E94"/>
    <w:rsid w:val="003B4F4F"/>
    <w:rsid w:val="003B50A5"/>
    <w:rsid w:val="003B536B"/>
    <w:rsid w:val="003B53D9"/>
    <w:rsid w:val="003B54F6"/>
    <w:rsid w:val="003B5502"/>
    <w:rsid w:val="003B5713"/>
    <w:rsid w:val="003B57C3"/>
    <w:rsid w:val="003B5941"/>
    <w:rsid w:val="003B5C76"/>
    <w:rsid w:val="003B5DCC"/>
    <w:rsid w:val="003B5E3A"/>
    <w:rsid w:val="003B5E45"/>
    <w:rsid w:val="003B5F28"/>
    <w:rsid w:val="003B608A"/>
    <w:rsid w:val="003B625C"/>
    <w:rsid w:val="003B66F1"/>
    <w:rsid w:val="003B67A6"/>
    <w:rsid w:val="003B67C5"/>
    <w:rsid w:val="003B6B21"/>
    <w:rsid w:val="003B6C45"/>
    <w:rsid w:val="003B6DE0"/>
    <w:rsid w:val="003B6F60"/>
    <w:rsid w:val="003B742A"/>
    <w:rsid w:val="003B75DF"/>
    <w:rsid w:val="003B75F7"/>
    <w:rsid w:val="003B790B"/>
    <w:rsid w:val="003C0163"/>
    <w:rsid w:val="003C08E6"/>
    <w:rsid w:val="003C0A0B"/>
    <w:rsid w:val="003C0A2E"/>
    <w:rsid w:val="003C0D19"/>
    <w:rsid w:val="003C0EAE"/>
    <w:rsid w:val="003C1361"/>
    <w:rsid w:val="003C13DE"/>
    <w:rsid w:val="003C14A8"/>
    <w:rsid w:val="003C15D0"/>
    <w:rsid w:val="003C168B"/>
    <w:rsid w:val="003C16DF"/>
    <w:rsid w:val="003C1747"/>
    <w:rsid w:val="003C1764"/>
    <w:rsid w:val="003C21C1"/>
    <w:rsid w:val="003C240C"/>
    <w:rsid w:val="003C2578"/>
    <w:rsid w:val="003C26F4"/>
    <w:rsid w:val="003C29BC"/>
    <w:rsid w:val="003C31BE"/>
    <w:rsid w:val="003C32BF"/>
    <w:rsid w:val="003C3372"/>
    <w:rsid w:val="003C3399"/>
    <w:rsid w:val="003C351F"/>
    <w:rsid w:val="003C35AD"/>
    <w:rsid w:val="003C3C30"/>
    <w:rsid w:val="003C3CCB"/>
    <w:rsid w:val="003C4024"/>
    <w:rsid w:val="003C419C"/>
    <w:rsid w:val="003C465B"/>
    <w:rsid w:val="003C473D"/>
    <w:rsid w:val="003C47CF"/>
    <w:rsid w:val="003C4933"/>
    <w:rsid w:val="003C49AE"/>
    <w:rsid w:val="003C4C6D"/>
    <w:rsid w:val="003C4CEE"/>
    <w:rsid w:val="003C5A43"/>
    <w:rsid w:val="003C5F12"/>
    <w:rsid w:val="003C60AF"/>
    <w:rsid w:val="003C613B"/>
    <w:rsid w:val="003C61B1"/>
    <w:rsid w:val="003C62E8"/>
    <w:rsid w:val="003C6485"/>
    <w:rsid w:val="003C654A"/>
    <w:rsid w:val="003C65ED"/>
    <w:rsid w:val="003C66FF"/>
    <w:rsid w:val="003C67F3"/>
    <w:rsid w:val="003C681C"/>
    <w:rsid w:val="003C684E"/>
    <w:rsid w:val="003C6952"/>
    <w:rsid w:val="003C6A1F"/>
    <w:rsid w:val="003C6A70"/>
    <w:rsid w:val="003C6F89"/>
    <w:rsid w:val="003C7423"/>
    <w:rsid w:val="003C752D"/>
    <w:rsid w:val="003C76AC"/>
    <w:rsid w:val="003C784E"/>
    <w:rsid w:val="003C787F"/>
    <w:rsid w:val="003C78D4"/>
    <w:rsid w:val="003C7F5B"/>
    <w:rsid w:val="003D0534"/>
    <w:rsid w:val="003D07C5"/>
    <w:rsid w:val="003D0ED2"/>
    <w:rsid w:val="003D1123"/>
    <w:rsid w:val="003D133F"/>
    <w:rsid w:val="003D135C"/>
    <w:rsid w:val="003D141A"/>
    <w:rsid w:val="003D14CF"/>
    <w:rsid w:val="003D1673"/>
    <w:rsid w:val="003D197F"/>
    <w:rsid w:val="003D1A24"/>
    <w:rsid w:val="003D1C38"/>
    <w:rsid w:val="003D1CEE"/>
    <w:rsid w:val="003D1DA3"/>
    <w:rsid w:val="003D1E19"/>
    <w:rsid w:val="003D1E37"/>
    <w:rsid w:val="003D2031"/>
    <w:rsid w:val="003D2520"/>
    <w:rsid w:val="003D2642"/>
    <w:rsid w:val="003D2802"/>
    <w:rsid w:val="003D2AED"/>
    <w:rsid w:val="003D2C49"/>
    <w:rsid w:val="003D306C"/>
    <w:rsid w:val="003D3236"/>
    <w:rsid w:val="003D333D"/>
    <w:rsid w:val="003D37E5"/>
    <w:rsid w:val="003D3A2F"/>
    <w:rsid w:val="003D3B9E"/>
    <w:rsid w:val="003D3C29"/>
    <w:rsid w:val="003D3D85"/>
    <w:rsid w:val="003D3DF8"/>
    <w:rsid w:val="003D40C8"/>
    <w:rsid w:val="003D40D5"/>
    <w:rsid w:val="003D41D9"/>
    <w:rsid w:val="003D43A0"/>
    <w:rsid w:val="003D43E6"/>
    <w:rsid w:val="003D44B4"/>
    <w:rsid w:val="003D474B"/>
    <w:rsid w:val="003D4773"/>
    <w:rsid w:val="003D4E33"/>
    <w:rsid w:val="003D5422"/>
    <w:rsid w:val="003D5853"/>
    <w:rsid w:val="003D5996"/>
    <w:rsid w:val="003D59E1"/>
    <w:rsid w:val="003D5BDE"/>
    <w:rsid w:val="003D5D2C"/>
    <w:rsid w:val="003D5D68"/>
    <w:rsid w:val="003D5E13"/>
    <w:rsid w:val="003D5E2F"/>
    <w:rsid w:val="003D60D4"/>
    <w:rsid w:val="003D64CB"/>
    <w:rsid w:val="003D670F"/>
    <w:rsid w:val="003D6737"/>
    <w:rsid w:val="003D6A28"/>
    <w:rsid w:val="003D6CA0"/>
    <w:rsid w:val="003D6CBD"/>
    <w:rsid w:val="003D6D63"/>
    <w:rsid w:val="003D6E93"/>
    <w:rsid w:val="003D70DC"/>
    <w:rsid w:val="003D729E"/>
    <w:rsid w:val="003D7669"/>
    <w:rsid w:val="003D76AC"/>
    <w:rsid w:val="003D787B"/>
    <w:rsid w:val="003D78C4"/>
    <w:rsid w:val="003D799D"/>
    <w:rsid w:val="003D7A77"/>
    <w:rsid w:val="003D7C6F"/>
    <w:rsid w:val="003D7C7E"/>
    <w:rsid w:val="003D7D33"/>
    <w:rsid w:val="003E0090"/>
    <w:rsid w:val="003E027B"/>
    <w:rsid w:val="003E0505"/>
    <w:rsid w:val="003E05AD"/>
    <w:rsid w:val="003E05D2"/>
    <w:rsid w:val="003E07B9"/>
    <w:rsid w:val="003E09C2"/>
    <w:rsid w:val="003E0AFD"/>
    <w:rsid w:val="003E0F93"/>
    <w:rsid w:val="003E104A"/>
    <w:rsid w:val="003E1171"/>
    <w:rsid w:val="003E1638"/>
    <w:rsid w:val="003E1750"/>
    <w:rsid w:val="003E17AB"/>
    <w:rsid w:val="003E17C7"/>
    <w:rsid w:val="003E1891"/>
    <w:rsid w:val="003E190E"/>
    <w:rsid w:val="003E19EF"/>
    <w:rsid w:val="003E1A29"/>
    <w:rsid w:val="003E1B18"/>
    <w:rsid w:val="003E1C61"/>
    <w:rsid w:val="003E1FB8"/>
    <w:rsid w:val="003E1FE3"/>
    <w:rsid w:val="003E25F0"/>
    <w:rsid w:val="003E290D"/>
    <w:rsid w:val="003E2C32"/>
    <w:rsid w:val="003E2CC9"/>
    <w:rsid w:val="003E2D70"/>
    <w:rsid w:val="003E2F76"/>
    <w:rsid w:val="003E306B"/>
    <w:rsid w:val="003E372E"/>
    <w:rsid w:val="003E386C"/>
    <w:rsid w:val="003E3A9D"/>
    <w:rsid w:val="003E3AD7"/>
    <w:rsid w:val="003E3FA9"/>
    <w:rsid w:val="003E4046"/>
    <w:rsid w:val="003E45CB"/>
    <w:rsid w:val="003E4BA2"/>
    <w:rsid w:val="003E4BC2"/>
    <w:rsid w:val="003E4E0A"/>
    <w:rsid w:val="003E4E91"/>
    <w:rsid w:val="003E529E"/>
    <w:rsid w:val="003E5519"/>
    <w:rsid w:val="003E552E"/>
    <w:rsid w:val="003E5A29"/>
    <w:rsid w:val="003E5B8A"/>
    <w:rsid w:val="003E6038"/>
    <w:rsid w:val="003E6910"/>
    <w:rsid w:val="003E6C03"/>
    <w:rsid w:val="003E6DB3"/>
    <w:rsid w:val="003E6EA9"/>
    <w:rsid w:val="003E70D8"/>
    <w:rsid w:val="003E735B"/>
    <w:rsid w:val="003E78BD"/>
    <w:rsid w:val="003E79D7"/>
    <w:rsid w:val="003E7EEC"/>
    <w:rsid w:val="003E7FC8"/>
    <w:rsid w:val="003F029C"/>
    <w:rsid w:val="003F035C"/>
    <w:rsid w:val="003F036F"/>
    <w:rsid w:val="003F0377"/>
    <w:rsid w:val="003F03A1"/>
    <w:rsid w:val="003F063E"/>
    <w:rsid w:val="003F08D9"/>
    <w:rsid w:val="003F0BCB"/>
    <w:rsid w:val="003F0DC8"/>
    <w:rsid w:val="003F0EAF"/>
    <w:rsid w:val="003F0F2C"/>
    <w:rsid w:val="003F114F"/>
    <w:rsid w:val="003F11D8"/>
    <w:rsid w:val="003F13FC"/>
    <w:rsid w:val="003F14BC"/>
    <w:rsid w:val="003F14D8"/>
    <w:rsid w:val="003F1573"/>
    <w:rsid w:val="003F1723"/>
    <w:rsid w:val="003F1AF6"/>
    <w:rsid w:val="003F1BEF"/>
    <w:rsid w:val="003F1CFE"/>
    <w:rsid w:val="003F20A2"/>
    <w:rsid w:val="003F23C9"/>
    <w:rsid w:val="003F2472"/>
    <w:rsid w:val="003F26E0"/>
    <w:rsid w:val="003F288C"/>
    <w:rsid w:val="003F2E45"/>
    <w:rsid w:val="003F30A2"/>
    <w:rsid w:val="003F32F1"/>
    <w:rsid w:val="003F37B4"/>
    <w:rsid w:val="003F3CC1"/>
    <w:rsid w:val="003F3E05"/>
    <w:rsid w:val="003F40AD"/>
    <w:rsid w:val="003F443F"/>
    <w:rsid w:val="003F46EF"/>
    <w:rsid w:val="003F4758"/>
    <w:rsid w:val="003F4AC6"/>
    <w:rsid w:val="003F4B72"/>
    <w:rsid w:val="003F4CC3"/>
    <w:rsid w:val="003F4F9C"/>
    <w:rsid w:val="003F526D"/>
    <w:rsid w:val="003F54F4"/>
    <w:rsid w:val="003F55E2"/>
    <w:rsid w:val="003F571B"/>
    <w:rsid w:val="003F5834"/>
    <w:rsid w:val="003F59A3"/>
    <w:rsid w:val="003F5D44"/>
    <w:rsid w:val="003F5D76"/>
    <w:rsid w:val="003F6035"/>
    <w:rsid w:val="003F6038"/>
    <w:rsid w:val="003F6364"/>
    <w:rsid w:val="003F6474"/>
    <w:rsid w:val="003F6511"/>
    <w:rsid w:val="003F66E7"/>
    <w:rsid w:val="003F68CB"/>
    <w:rsid w:val="003F697B"/>
    <w:rsid w:val="003F699A"/>
    <w:rsid w:val="003F6A6F"/>
    <w:rsid w:val="003F6C22"/>
    <w:rsid w:val="003F6DCA"/>
    <w:rsid w:val="003F6EF4"/>
    <w:rsid w:val="003F730B"/>
    <w:rsid w:val="003F74AE"/>
    <w:rsid w:val="003F75F3"/>
    <w:rsid w:val="003F7819"/>
    <w:rsid w:val="003F7C42"/>
    <w:rsid w:val="003F7CAE"/>
    <w:rsid w:val="003F7D7E"/>
    <w:rsid w:val="00400131"/>
    <w:rsid w:val="004002A6"/>
    <w:rsid w:val="004003E6"/>
    <w:rsid w:val="00400628"/>
    <w:rsid w:val="00400644"/>
    <w:rsid w:val="00400766"/>
    <w:rsid w:val="00400BB6"/>
    <w:rsid w:val="00400D51"/>
    <w:rsid w:val="0040107C"/>
    <w:rsid w:val="00401108"/>
    <w:rsid w:val="00401190"/>
    <w:rsid w:val="0040159B"/>
    <w:rsid w:val="004015DC"/>
    <w:rsid w:val="00401684"/>
    <w:rsid w:val="00401894"/>
    <w:rsid w:val="00401985"/>
    <w:rsid w:val="004019C8"/>
    <w:rsid w:val="00401D1C"/>
    <w:rsid w:val="00401D8C"/>
    <w:rsid w:val="00401F21"/>
    <w:rsid w:val="0040255A"/>
    <w:rsid w:val="00402843"/>
    <w:rsid w:val="00402ADE"/>
    <w:rsid w:val="00402CB4"/>
    <w:rsid w:val="00402D0B"/>
    <w:rsid w:val="00402E49"/>
    <w:rsid w:val="004032D5"/>
    <w:rsid w:val="004035BF"/>
    <w:rsid w:val="00403640"/>
    <w:rsid w:val="00403AA3"/>
    <w:rsid w:val="00403ABF"/>
    <w:rsid w:val="00403CAE"/>
    <w:rsid w:val="00403D32"/>
    <w:rsid w:val="00403E43"/>
    <w:rsid w:val="0040400F"/>
    <w:rsid w:val="00404061"/>
    <w:rsid w:val="0040411C"/>
    <w:rsid w:val="004042CF"/>
    <w:rsid w:val="00404351"/>
    <w:rsid w:val="00404DA8"/>
    <w:rsid w:val="00405187"/>
    <w:rsid w:val="0040529F"/>
    <w:rsid w:val="004053B4"/>
    <w:rsid w:val="004058CA"/>
    <w:rsid w:val="00405F0E"/>
    <w:rsid w:val="004061EA"/>
    <w:rsid w:val="0040629B"/>
    <w:rsid w:val="00406632"/>
    <w:rsid w:val="00406904"/>
    <w:rsid w:val="00406D59"/>
    <w:rsid w:val="00406FA8"/>
    <w:rsid w:val="00407155"/>
    <w:rsid w:val="00407284"/>
    <w:rsid w:val="004074D5"/>
    <w:rsid w:val="00407569"/>
    <w:rsid w:val="0040781B"/>
    <w:rsid w:val="00407831"/>
    <w:rsid w:val="00407931"/>
    <w:rsid w:val="00407D3A"/>
    <w:rsid w:val="00407FCC"/>
    <w:rsid w:val="004102A9"/>
    <w:rsid w:val="004103B7"/>
    <w:rsid w:val="0041055C"/>
    <w:rsid w:val="0041065F"/>
    <w:rsid w:val="00410682"/>
    <w:rsid w:val="004107D0"/>
    <w:rsid w:val="004108F9"/>
    <w:rsid w:val="00410A4C"/>
    <w:rsid w:val="00410BF6"/>
    <w:rsid w:val="004111B0"/>
    <w:rsid w:val="004111B7"/>
    <w:rsid w:val="004118D3"/>
    <w:rsid w:val="00411B3D"/>
    <w:rsid w:val="0041282C"/>
    <w:rsid w:val="00412AFA"/>
    <w:rsid w:val="00412B17"/>
    <w:rsid w:val="00412EBA"/>
    <w:rsid w:val="00412FDC"/>
    <w:rsid w:val="004136D5"/>
    <w:rsid w:val="00413813"/>
    <w:rsid w:val="00413DEB"/>
    <w:rsid w:val="0041426F"/>
    <w:rsid w:val="004142E1"/>
    <w:rsid w:val="00414420"/>
    <w:rsid w:val="004145D1"/>
    <w:rsid w:val="00414652"/>
    <w:rsid w:val="00414765"/>
    <w:rsid w:val="00414797"/>
    <w:rsid w:val="00414C23"/>
    <w:rsid w:val="00414C68"/>
    <w:rsid w:val="00414CC7"/>
    <w:rsid w:val="00414D3B"/>
    <w:rsid w:val="00414D67"/>
    <w:rsid w:val="004150BE"/>
    <w:rsid w:val="00415105"/>
    <w:rsid w:val="004151A1"/>
    <w:rsid w:val="00415352"/>
    <w:rsid w:val="004154E7"/>
    <w:rsid w:val="00415597"/>
    <w:rsid w:val="004155B2"/>
    <w:rsid w:val="004156B8"/>
    <w:rsid w:val="00415763"/>
    <w:rsid w:val="004157C3"/>
    <w:rsid w:val="00415881"/>
    <w:rsid w:val="0041591A"/>
    <w:rsid w:val="004159B6"/>
    <w:rsid w:val="00415C43"/>
    <w:rsid w:val="0041641A"/>
    <w:rsid w:val="00416567"/>
    <w:rsid w:val="004166B4"/>
    <w:rsid w:val="004167F8"/>
    <w:rsid w:val="00416DF8"/>
    <w:rsid w:val="00416F9F"/>
    <w:rsid w:val="00417058"/>
    <w:rsid w:val="0041757E"/>
    <w:rsid w:val="004176B3"/>
    <w:rsid w:val="004176DC"/>
    <w:rsid w:val="00417AF8"/>
    <w:rsid w:val="00417B5B"/>
    <w:rsid w:val="00417ED0"/>
    <w:rsid w:val="00417EF7"/>
    <w:rsid w:val="004201AD"/>
    <w:rsid w:val="00420400"/>
    <w:rsid w:val="0042044D"/>
    <w:rsid w:val="00420CB8"/>
    <w:rsid w:val="00420E6B"/>
    <w:rsid w:val="00420E7A"/>
    <w:rsid w:val="00421183"/>
    <w:rsid w:val="004211BE"/>
    <w:rsid w:val="00421394"/>
    <w:rsid w:val="0042140F"/>
    <w:rsid w:val="004214E9"/>
    <w:rsid w:val="00421545"/>
    <w:rsid w:val="00421769"/>
    <w:rsid w:val="00421B43"/>
    <w:rsid w:val="00421D26"/>
    <w:rsid w:val="00421E6D"/>
    <w:rsid w:val="00422789"/>
    <w:rsid w:val="00422871"/>
    <w:rsid w:val="00422950"/>
    <w:rsid w:val="004229B3"/>
    <w:rsid w:val="004230D0"/>
    <w:rsid w:val="004230FF"/>
    <w:rsid w:val="0042318C"/>
    <w:rsid w:val="00423349"/>
    <w:rsid w:val="00423824"/>
    <w:rsid w:val="00423A64"/>
    <w:rsid w:val="00423AD4"/>
    <w:rsid w:val="00423C8E"/>
    <w:rsid w:val="00423DC6"/>
    <w:rsid w:val="00423E22"/>
    <w:rsid w:val="0042427A"/>
    <w:rsid w:val="00424453"/>
    <w:rsid w:val="0042478B"/>
    <w:rsid w:val="004249DB"/>
    <w:rsid w:val="00424A6D"/>
    <w:rsid w:val="00424DBC"/>
    <w:rsid w:val="004250A5"/>
    <w:rsid w:val="004251E0"/>
    <w:rsid w:val="004256B3"/>
    <w:rsid w:val="0042587C"/>
    <w:rsid w:val="004258BC"/>
    <w:rsid w:val="00425BCF"/>
    <w:rsid w:val="00426052"/>
    <w:rsid w:val="004260D3"/>
    <w:rsid w:val="004261D2"/>
    <w:rsid w:val="004262BF"/>
    <w:rsid w:val="00426ADC"/>
    <w:rsid w:val="00426DC7"/>
    <w:rsid w:val="00426DE8"/>
    <w:rsid w:val="00426E6F"/>
    <w:rsid w:val="00426FA0"/>
    <w:rsid w:val="004272B8"/>
    <w:rsid w:val="00427355"/>
    <w:rsid w:val="00427579"/>
    <w:rsid w:val="004276E8"/>
    <w:rsid w:val="00427830"/>
    <w:rsid w:val="00427978"/>
    <w:rsid w:val="00427A3D"/>
    <w:rsid w:val="00427AFD"/>
    <w:rsid w:val="00427D8B"/>
    <w:rsid w:val="00427E4C"/>
    <w:rsid w:val="00430081"/>
    <w:rsid w:val="00430A92"/>
    <w:rsid w:val="00430ADA"/>
    <w:rsid w:val="00430AEE"/>
    <w:rsid w:val="00430CFC"/>
    <w:rsid w:val="00430D4A"/>
    <w:rsid w:val="004314AA"/>
    <w:rsid w:val="0043160E"/>
    <w:rsid w:val="004317B2"/>
    <w:rsid w:val="00431868"/>
    <w:rsid w:val="00431908"/>
    <w:rsid w:val="00431A48"/>
    <w:rsid w:val="00431BA2"/>
    <w:rsid w:val="00431F4D"/>
    <w:rsid w:val="004320B6"/>
    <w:rsid w:val="004320BE"/>
    <w:rsid w:val="0043238C"/>
    <w:rsid w:val="00432AC3"/>
    <w:rsid w:val="00432C4D"/>
    <w:rsid w:val="00432E4E"/>
    <w:rsid w:val="00433059"/>
    <w:rsid w:val="004335E1"/>
    <w:rsid w:val="00433601"/>
    <w:rsid w:val="00433612"/>
    <w:rsid w:val="00433642"/>
    <w:rsid w:val="00433A23"/>
    <w:rsid w:val="00433C94"/>
    <w:rsid w:val="00433D9D"/>
    <w:rsid w:val="00433DBA"/>
    <w:rsid w:val="00434306"/>
    <w:rsid w:val="004344C6"/>
    <w:rsid w:val="00434664"/>
    <w:rsid w:val="00434782"/>
    <w:rsid w:val="0043481B"/>
    <w:rsid w:val="004349A1"/>
    <w:rsid w:val="00434B41"/>
    <w:rsid w:val="00434B49"/>
    <w:rsid w:val="00434B58"/>
    <w:rsid w:val="00434B5F"/>
    <w:rsid w:val="00434D87"/>
    <w:rsid w:val="004354FD"/>
    <w:rsid w:val="00435504"/>
    <w:rsid w:val="00435A1F"/>
    <w:rsid w:val="00435F1C"/>
    <w:rsid w:val="00435FBB"/>
    <w:rsid w:val="004362F5"/>
    <w:rsid w:val="004363EF"/>
    <w:rsid w:val="004369CF"/>
    <w:rsid w:val="00436A05"/>
    <w:rsid w:val="00436E17"/>
    <w:rsid w:val="00436E62"/>
    <w:rsid w:val="00436EF5"/>
    <w:rsid w:val="004372BA"/>
    <w:rsid w:val="00437334"/>
    <w:rsid w:val="00437548"/>
    <w:rsid w:val="00437762"/>
    <w:rsid w:val="004378E1"/>
    <w:rsid w:val="00437E2C"/>
    <w:rsid w:val="00437EEA"/>
    <w:rsid w:val="00437EFA"/>
    <w:rsid w:val="00437F2E"/>
    <w:rsid w:val="00437FFA"/>
    <w:rsid w:val="00440184"/>
    <w:rsid w:val="00440281"/>
    <w:rsid w:val="0044033F"/>
    <w:rsid w:val="0044053D"/>
    <w:rsid w:val="004405D5"/>
    <w:rsid w:val="00440611"/>
    <w:rsid w:val="004406D4"/>
    <w:rsid w:val="0044097E"/>
    <w:rsid w:val="00440BE3"/>
    <w:rsid w:val="00440CBF"/>
    <w:rsid w:val="00440E51"/>
    <w:rsid w:val="00440FB6"/>
    <w:rsid w:val="004412A8"/>
    <w:rsid w:val="0044130C"/>
    <w:rsid w:val="00441781"/>
    <w:rsid w:val="00441D7B"/>
    <w:rsid w:val="00441E75"/>
    <w:rsid w:val="00441E9F"/>
    <w:rsid w:val="004424CA"/>
    <w:rsid w:val="0044256E"/>
    <w:rsid w:val="0044261D"/>
    <w:rsid w:val="00442682"/>
    <w:rsid w:val="00442762"/>
    <w:rsid w:val="004437AF"/>
    <w:rsid w:val="00443913"/>
    <w:rsid w:val="004442B3"/>
    <w:rsid w:val="0044431B"/>
    <w:rsid w:val="0044468A"/>
    <w:rsid w:val="00444759"/>
    <w:rsid w:val="00444A19"/>
    <w:rsid w:val="00444B3F"/>
    <w:rsid w:val="00444F5A"/>
    <w:rsid w:val="00445246"/>
    <w:rsid w:val="0044541C"/>
    <w:rsid w:val="004454A9"/>
    <w:rsid w:val="004455E4"/>
    <w:rsid w:val="004455E6"/>
    <w:rsid w:val="004457CC"/>
    <w:rsid w:val="00445A93"/>
    <w:rsid w:val="00445B6F"/>
    <w:rsid w:val="00445CA4"/>
    <w:rsid w:val="00445D7E"/>
    <w:rsid w:val="00445E4C"/>
    <w:rsid w:val="00445EEE"/>
    <w:rsid w:val="00445F2F"/>
    <w:rsid w:val="004460E7"/>
    <w:rsid w:val="00446329"/>
    <w:rsid w:val="00446797"/>
    <w:rsid w:val="00446A09"/>
    <w:rsid w:val="00446A7F"/>
    <w:rsid w:val="00446A8B"/>
    <w:rsid w:val="00446ACA"/>
    <w:rsid w:val="0044705E"/>
    <w:rsid w:val="004476B0"/>
    <w:rsid w:val="0044786D"/>
    <w:rsid w:val="00447A2F"/>
    <w:rsid w:val="00447B24"/>
    <w:rsid w:val="00447B71"/>
    <w:rsid w:val="004501B2"/>
    <w:rsid w:val="004505AD"/>
    <w:rsid w:val="004506AF"/>
    <w:rsid w:val="00450A17"/>
    <w:rsid w:val="00450A69"/>
    <w:rsid w:val="00450B54"/>
    <w:rsid w:val="00450C99"/>
    <w:rsid w:val="00450FAB"/>
    <w:rsid w:val="00451675"/>
    <w:rsid w:val="004516C5"/>
    <w:rsid w:val="004517A4"/>
    <w:rsid w:val="004517FC"/>
    <w:rsid w:val="004519AB"/>
    <w:rsid w:val="00451ACD"/>
    <w:rsid w:val="00451E1A"/>
    <w:rsid w:val="00451FA2"/>
    <w:rsid w:val="00452577"/>
    <w:rsid w:val="004527E4"/>
    <w:rsid w:val="00452BF9"/>
    <w:rsid w:val="00452C2E"/>
    <w:rsid w:val="00452F26"/>
    <w:rsid w:val="0045316A"/>
    <w:rsid w:val="004531EF"/>
    <w:rsid w:val="004532F7"/>
    <w:rsid w:val="004536F0"/>
    <w:rsid w:val="004538DE"/>
    <w:rsid w:val="00453D06"/>
    <w:rsid w:val="00453D8A"/>
    <w:rsid w:val="00453EE5"/>
    <w:rsid w:val="00454164"/>
    <w:rsid w:val="004544B4"/>
    <w:rsid w:val="004545A1"/>
    <w:rsid w:val="0045463D"/>
    <w:rsid w:val="00454662"/>
    <w:rsid w:val="00454A02"/>
    <w:rsid w:val="00454B7F"/>
    <w:rsid w:val="00454FD9"/>
    <w:rsid w:val="00455521"/>
    <w:rsid w:val="00455692"/>
    <w:rsid w:val="00455A39"/>
    <w:rsid w:val="00455ED5"/>
    <w:rsid w:val="0045626F"/>
    <w:rsid w:val="00456EBA"/>
    <w:rsid w:val="0045735D"/>
    <w:rsid w:val="004573E3"/>
    <w:rsid w:val="00457B39"/>
    <w:rsid w:val="00457D00"/>
    <w:rsid w:val="00457D03"/>
    <w:rsid w:val="004600F7"/>
    <w:rsid w:val="00460297"/>
    <w:rsid w:val="004602C2"/>
    <w:rsid w:val="00460347"/>
    <w:rsid w:val="0046077F"/>
    <w:rsid w:val="004608BA"/>
    <w:rsid w:val="004609DE"/>
    <w:rsid w:val="00460ABC"/>
    <w:rsid w:val="00460D2E"/>
    <w:rsid w:val="00460DD3"/>
    <w:rsid w:val="00460E81"/>
    <w:rsid w:val="0046117C"/>
    <w:rsid w:val="004611F0"/>
    <w:rsid w:val="004614C5"/>
    <w:rsid w:val="004614DE"/>
    <w:rsid w:val="0046154F"/>
    <w:rsid w:val="00461712"/>
    <w:rsid w:val="00461D62"/>
    <w:rsid w:val="00462222"/>
    <w:rsid w:val="0046254C"/>
    <w:rsid w:val="00462714"/>
    <w:rsid w:val="0046291A"/>
    <w:rsid w:val="0046304E"/>
    <w:rsid w:val="00463235"/>
    <w:rsid w:val="00463ACA"/>
    <w:rsid w:val="00463C33"/>
    <w:rsid w:val="00463E98"/>
    <w:rsid w:val="00464485"/>
    <w:rsid w:val="00464569"/>
    <w:rsid w:val="004649C3"/>
    <w:rsid w:val="00464A3F"/>
    <w:rsid w:val="00464E7C"/>
    <w:rsid w:val="0046503E"/>
    <w:rsid w:val="0046503F"/>
    <w:rsid w:val="0046504F"/>
    <w:rsid w:val="0046514A"/>
    <w:rsid w:val="004656F0"/>
    <w:rsid w:val="004657AB"/>
    <w:rsid w:val="00465850"/>
    <w:rsid w:val="004659D0"/>
    <w:rsid w:val="00465E17"/>
    <w:rsid w:val="00465EED"/>
    <w:rsid w:val="00466143"/>
    <w:rsid w:val="00466288"/>
    <w:rsid w:val="004662DF"/>
    <w:rsid w:val="00466422"/>
    <w:rsid w:val="00466496"/>
    <w:rsid w:val="004664DC"/>
    <w:rsid w:val="0046653C"/>
    <w:rsid w:val="00466811"/>
    <w:rsid w:val="00466C44"/>
    <w:rsid w:val="00467057"/>
    <w:rsid w:val="00467246"/>
    <w:rsid w:val="0046738F"/>
    <w:rsid w:val="00467767"/>
    <w:rsid w:val="004678C8"/>
    <w:rsid w:val="00467F51"/>
    <w:rsid w:val="00470170"/>
    <w:rsid w:val="00470253"/>
    <w:rsid w:val="004702BD"/>
    <w:rsid w:val="0047034E"/>
    <w:rsid w:val="0047087F"/>
    <w:rsid w:val="00470D7C"/>
    <w:rsid w:val="00470E58"/>
    <w:rsid w:val="00470FE4"/>
    <w:rsid w:val="0047155F"/>
    <w:rsid w:val="00471775"/>
    <w:rsid w:val="00471A10"/>
    <w:rsid w:val="00471E5E"/>
    <w:rsid w:val="0047231E"/>
    <w:rsid w:val="00472604"/>
    <w:rsid w:val="004728B3"/>
    <w:rsid w:val="004728CC"/>
    <w:rsid w:val="00472A0F"/>
    <w:rsid w:val="00472C77"/>
    <w:rsid w:val="00472D76"/>
    <w:rsid w:val="00472DF9"/>
    <w:rsid w:val="00472FC9"/>
    <w:rsid w:val="00473104"/>
    <w:rsid w:val="0047317F"/>
    <w:rsid w:val="00473273"/>
    <w:rsid w:val="00473582"/>
    <w:rsid w:val="00473658"/>
    <w:rsid w:val="004738D0"/>
    <w:rsid w:val="0047395A"/>
    <w:rsid w:val="00473C3E"/>
    <w:rsid w:val="00473E59"/>
    <w:rsid w:val="00473EDF"/>
    <w:rsid w:val="00474240"/>
    <w:rsid w:val="0047432E"/>
    <w:rsid w:val="0047439A"/>
    <w:rsid w:val="0047443C"/>
    <w:rsid w:val="00474656"/>
    <w:rsid w:val="0047465F"/>
    <w:rsid w:val="0047474F"/>
    <w:rsid w:val="0047475D"/>
    <w:rsid w:val="0047482C"/>
    <w:rsid w:val="00474876"/>
    <w:rsid w:val="0047492C"/>
    <w:rsid w:val="00474944"/>
    <w:rsid w:val="00474C3A"/>
    <w:rsid w:val="00474C67"/>
    <w:rsid w:val="00474D6B"/>
    <w:rsid w:val="00474EA7"/>
    <w:rsid w:val="0047574A"/>
    <w:rsid w:val="00475893"/>
    <w:rsid w:val="004758CD"/>
    <w:rsid w:val="00475917"/>
    <w:rsid w:val="00475BEF"/>
    <w:rsid w:val="00475CB1"/>
    <w:rsid w:val="00476114"/>
    <w:rsid w:val="004764A4"/>
    <w:rsid w:val="00476A4E"/>
    <w:rsid w:val="00477118"/>
    <w:rsid w:val="00477160"/>
    <w:rsid w:val="004771D6"/>
    <w:rsid w:val="00477644"/>
    <w:rsid w:val="00477967"/>
    <w:rsid w:val="00477A9D"/>
    <w:rsid w:val="00477F25"/>
    <w:rsid w:val="00477F50"/>
    <w:rsid w:val="00480077"/>
    <w:rsid w:val="0048034B"/>
    <w:rsid w:val="00480386"/>
    <w:rsid w:val="00480C15"/>
    <w:rsid w:val="00480F23"/>
    <w:rsid w:val="0048108A"/>
    <w:rsid w:val="00481091"/>
    <w:rsid w:val="00481418"/>
    <w:rsid w:val="004815CE"/>
    <w:rsid w:val="004816EC"/>
    <w:rsid w:val="004817EC"/>
    <w:rsid w:val="004818DA"/>
    <w:rsid w:val="00481C69"/>
    <w:rsid w:val="00481D72"/>
    <w:rsid w:val="00481D94"/>
    <w:rsid w:val="00482056"/>
    <w:rsid w:val="004822E2"/>
    <w:rsid w:val="00482501"/>
    <w:rsid w:val="004829B4"/>
    <w:rsid w:val="00482A97"/>
    <w:rsid w:val="00482B9B"/>
    <w:rsid w:val="00482E86"/>
    <w:rsid w:val="00482F81"/>
    <w:rsid w:val="00482FA2"/>
    <w:rsid w:val="00483263"/>
    <w:rsid w:val="0048333B"/>
    <w:rsid w:val="004833DB"/>
    <w:rsid w:val="00483689"/>
    <w:rsid w:val="00483814"/>
    <w:rsid w:val="004838E2"/>
    <w:rsid w:val="0048394F"/>
    <w:rsid w:val="00483A1C"/>
    <w:rsid w:val="00483BDF"/>
    <w:rsid w:val="00483CE4"/>
    <w:rsid w:val="00483EB1"/>
    <w:rsid w:val="00484544"/>
    <w:rsid w:val="004848BC"/>
    <w:rsid w:val="004849ED"/>
    <w:rsid w:val="00484DD4"/>
    <w:rsid w:val="00485111"/>
    <w:rsid w:val="00485342"/>
    <w:rsid w:val="0048552C"/>
    <w:rsid w:val="00485733"/>
    <w:rsid w:val="00485D60"/>
    <w:rsid w:val="00485E55"/>
    <w:rsid w:val="00486053"/>
    <w:rsid w:val="004860A7"/>
    <w:rsid w:val="00486529"/>
    <w:rsid w:val="00486B56"/>
    <w:rsid w:val="00486BD5"/>
    <w:rsid w:val="00486C5B"/>
    <w:rsid w:val="00486C6B"/>
    <w:rsid w:val="00486EDD"/>
    <w:rsid w:val="004872CB"/>
    <w:rsid w:val="0048793D"/>
    <w:rsid w:val="00487947"/>
    <w:rsid w:val="0048796A"/>
    <w:rsid w:val="004879E4"/>
    <w:rsid w:val="00487D26"/>
    <w:rsid w:val="00487F45"/>
    <w:rsid w:val="00490128"/>
    <w:rsid w:val="004903C6"/>
    <w:rsid w:val="00490557"/>
    <w:rsid w:val="00490579"/>
    <w:rsid w:val="0049098D"/>
    <w:rsid w:val="00490B29"/>
    <w:rsid w:val="00490C42"/>
    <w:rsid w:val="00490D08"/>
    <w:rsid w:val="00490EEA"/>
    <w:rsid w:val="00491010"/>
    <w:rsid w:val="00491258"/>
    <w:rsid w:val="00491549"/>
    <w:rsid w:val="004916DC"/>
    <w:rsid w:val="00491911"/>
    <w:rsid w:val="00491B3B"/>
    <w:rsid w:val="00491C4E"/>
    <w:rsid w:val="00491D0E"/>
    <w:rsid w:val="00491EA6"/>
    <w:rsid w:val="00491FF8"/>
    <w:rsid w:val="0049226A"/>
    <w:rsid w:val="00492365"/>
    <w:rsid w:val="004923B5"/>
    <w:rsid w:val="00492428"/>
    <w:rsid w:val="0049248B"/>
    <w:rsid w:val="00492A5A"/>
    <w:rsid w:val="00492A7B"/>
    <w:rsid w:val="00492BE7"/>
    <w:rsid w:val="00492C85"/>
    <w:rsid w:val="00492E69"/>
    <w:rsid w:val="0049309D"/>
    <w:rsid w:val="0049326B"/>
    <w:rsid w:val="004939BD"/>
    <w:rsid w:val="00493CBA"/>
    <w:rsid w:val="0049402E"/>
    <w:rsid w:val="0049479A"/>
    <w:rsid w:val="004947CA"/>
    <w:rsid w:val="00494AB2"/>
    <w:rsid w:val="00494ACB"/>
    <w:rsid w:val="00494BAB"/>
    <w:rsid w:val="00494D71"/>
    <w:rsid w:val="00494EE1"/>
    <w:rsid w:val="00494F20"/>
    <w:rsid w:val="00494F9D"/>
    <w:rsid w:val="00495136"/>
    <w:rsid w:val="0049530A"/>
    <w:rsid w:val="004954B9"/>
    <w:rsid w:val="004956E7"/>
    <w:rsid w:val="004958C3"/>
    <w:rsid w:val="00495944"/>
    <w:rsid w:val="00495A19"/>
    <w:rsid w:val="00495B4C"/>
    <w:rsid w:val="00495CD9"/>
    <w:rsid w:val="0049607F"/>
    <w:rsid w:val="0049616F"/>
    <w:rsid w:val="0049647F"/>
    <w:rsid w:val="004966C3"/>
    <w:rsid w:val="004967F0"/>
    <w:rsid w:val="00496892"/>
    <w:rsid w:val="0049689D"/>
    <w:rsid w:val="0049699C"/>
    <w:rsid w:val="00496A1E"/>
    <w:rsid w:val="00496B8D"/>
    <w:rsid w:val="00496E47"/>
    <w:rsid w:val="0049704D"/>
    <w:rsid w:val="0049743D"/>
    <w:rsid w:val="004974CA"/>
    <w:rsid w:val="004978ED"/>
    <w:rsid w:val="00497F32"/>
    <w:rsid w:val="004A00DA"/>
    <w:rsid w:val="004A028D"/>
    <w:rsid w:val="004A07B5"/>
    <w:rsid w:val="004A0AF2"/>
    <w:rsid w:val="004A0B2F"/>
    <w:rsid w:val="004A0E48"/>
    <w:rsid w:val="004A0EF7"/>
    <w:rsid w:val="004A1121"/>
    <w:rsid w:val="004A1459"/>
    <w:rsid w:val="004A16A4"/>
    <w:rsid w:val="004A1796"/>
    <w:rsid w:val="004A1D98"/>
    <w:rsid w:val="004A2121"/>
    <w:rsid w:val="004A2212"/>
    <w:rsid w:val="004A2244"/>
    <w:rsid w:val="004A226A"/>
    <w:rsid w:val="004A2385"/>
    <w:rsid w:val="004A25EC"/>
    <w:rsid w:val="004A26E5"/>
    <w:rsid w:val="004A2763"/>
    <w:rsid w:val="004A27E5"/>
    <w:rsid w:val="004A29F6"/>
    <w:rsid w:val="004A2A41"/>
    <w:rsid w:val="004A2CF7"/>
    <w:rsid w:val="004A2F0C"/>
    <w:rsid w:val="004A3091"/>
    <w:rsid w:val="004A3395"/>
    <w:rsid w:val="004A3676"/>
    <w:rsid w:val="004A3847"/>
    <w:rsid w:val="004A3925"/>
    <w:rsid w:val="004A3E68"/>
    <w:rsid w:val="004A3F3C"/>
    <w:rsid w:val="004A4003"/>
    <w:rsid w:val="004A40F0"/>
    <w:rsid w:val="004A41A0"/>
    <w:rsid w:val="004A41E7"/>
    <w:rsid w:val="004A4202"/>
    <w:rsid w:val="004A462A"/>
    <w:rsid w:val="004A496D"/>
    <w:rsid w:val="004A49DA"/>
    <w:rsid w:val="004A4A2F"/>
    <w:rsid w:val="004A4B1F"/>
    <w:rsid w:val="004A4D03"/>
    <w:rsid w:val="004A4E47"/>
    <w:rsid w:val="004A4ED6"/>
    <w:rsid w:val="004A51E2"/>
    <w:rsid w:val="004A51F0"/>
    <w:rsid w:val="004A5397"/>
    <w:rsid w:val="004A553C"/>
    <w:rsid w:val="004A5634"/>
    <w:rsid w:val="004A57FD"/>
    <w:rsid w:val="004A59AA"/>
    <w:rsid w:val="004A5A5F"/>
    <w:rsid w:val="004A5AFF"/>
    <w:rsid w:val="004A5C66"/>
    <w:rsid w:val="004A5EF3"/>
    <w:rsid w:val="004A63A4"/>
    <w:rsid w:val="004A6B8E"/>
    <w:rsid w:val="004A6F6C"/>
    <w:rsid w:val="004A709B"/>
    <w:rsid w:val="004A71A6"/>
    <w:rsid w:val="004A756A"/>
    <w:rsid w:val="004A771C"/>
    <w:rsid w:val="004A7976"/>
    <w:rsid w:val="004A7CCD"/>
    <w:rsid w:val="004A7E11"/>
    <w:rsid w:val="004A7E73"/>
    <w:rsid w:val="004B0074"/>
    <w:rsid w:val="004B0177"/>
    <w:rsid w:val="004B028D"/>
    <w:rsid w:val="004B046D"/>
    <w:rsid w:val="004B05D8"/>
    <w:rsid w:val="004B083C"/>
    <w:rsid w:val="004B0964"/>
    <w:rsid w:val="004B0C2A"/>
    <w:rsid w:val="004B0CA1"/>
    <w:rsid w:val="004B0DFC"/>
    <w:rsid w:val="004B1148"/>
    <w:rsid w:val="004B1609"/>
    <w:rsid w:val="004B1651"/>
    <w:rsid w:val="004B16CF"/>
    <w:rsid w:val="004B1753"/>
    <w:rsid w:val="004B175F"/>
    <w:rsid w:val="004B1ADF"/>
    <w:rsid w:val="004B1C68"/>
    <w:rsid w:val="004B27E6"/>
    <w:rsid w:val="004B30F9"/>
    <w:rsid w:val="004B3685"/>
    <w:rsid w:val="004B3874"/>
    <w:rsid w:val="004B38CA"/>
    <w:rsid w:val="004B39ED"/>
    <w:rsid w:val="004B3A53"/>
    <w:rsid w:val="004B3AEF"/>
    <w:rsid w:val="004B3B83"/>
    <w:rsid w:val="004B3BCE"/>
    <w:rsid w:val="004B3BE3"/>
    <w:rsid w:val="004B3C1A"/>
    <w:rsid w:val="004B3CF0"/>
    <w:rsid w:val="004B3FD0"/>
    <w:rsid w:val="004B405B"/>
    <w:rsid w:val="004B407F"/>
    <w:rsid w:val="004B40B0"/>
    <w:rsid w:val="004B44ED"/>
    <w:rsid w:val="004B476D"/>
    <w:rsid w:val="004B4804"/>
    <w:rsid w:val="004B48B6"/>
    <w:rsid w:val="004B48D5"/>
    <w:rsid w:val="004B4D76"/>
    <w:rsid w:val="004B4DCE"/>
    <w:rsid w:val="004B51FB"/>
    <w:rsid w:val="004B52B3"/>
    <w:rsid w:val="004B5478"/>
    <w:rsid w:val="004B5508"/>
    <w:rsid w:val="004B55DE"/>
    <w:rsid w:val="004B57F4"/>
    <w:rsid w:val="004B5C0A"/>
    <w:rsid w:val="004B5CCE"/>
    <w:rsid w:val="004B5D19"/>
    <w:rsid w:val="004B6049"/>
    <w:rsid w:val="004B6182"/>
    <w:rsid w:val="004B6346"/>
    <w:rsid w:val="004B64A5"/>
    <w:rsid w:val="004B64FD"/>
    <w:rsid w:val="004B65CF"/>
    <w:rsid w:val="004B671D"/>
    <w:rsid w:val="004B6847"/>
    <w:rsid w:val="004B6A9B"/>
    <w:rsid w:val="004B6C5C"/>
    <w:rsid w:val="004B6DEF"/>
    <w:rsid w:val="004B6F07"/>
    <w:rsid w:val="004B744E"/>
    <w:rsid w:val="004B74D1"/>
    <w:rsid w:val="004B77B0"/>
    <w:rsid w:val="004B7B44"/>
    <w:rsid w:val="004C0056"/>
    <w:rsid w:val="004C0162"/>
    <w:rsid w:val="004C0498"/>
    <w:rsid w:val="004C055F"/>
    <w:rsid w:val="004C05A5"/>
    <w:rsid w:val="004C05D3"/>
    <w:rsid w:val="004C06CF"/>
    <w:rsid w:val="004C0749"/>
    <w:rsid w:val="004C07A8"/>
    <w:rsid w:val="004C07FA"/>
    <w:rsid w:val="004C084F"/>
    <w:rsid w:val="004C0BCE"/>
    <w:rsid w:val="004C0C37"/>
    <w:rsid w:val="004C0EFC"/>
    <w:rsid w:val="004C0F9F"/>
    <w:rsid w:val="004C1015"/>
    <w:rsid w:val="004C143E"/>
    <w:rsid w:val="004C1461"/>
    <w:rsid w:val="004C1606"/>
    <w:rsid w:val="004C167C"/>
    <w:rsid w:val="004C1A19"/>
    <w:rsid w:val="004C1CF7"/>
    <w:rsid w:val="004C2257"/>
    <w:rsid w:val="004C24E3"/>
    <w:rsid w:val="004C25C8"/>
    <w:rsid w:val="004C2696"/>
    <w:rsid w:val="004C28D2"/>
    <w:rsid w:val="004C29B3"/>
    <w:rsid w:val="004C2D14"/>
    <w:rsid w:val="004C3009"/>
    <w:rsid w:val="004C3248"/>
    <w:rsid w:val="004C3354"/>
    <w:rsid w:val="004C3539"/>
    <w:rsid w:val="004C35E0"/>
    <w:rsid w:val="004C367E"/>
    <w:rsid w:val="004C40F2"/>
    <w:rsid w:val="004C5028"/>
    <w:rsid w:val="004C5086"/>
    <w:rsid w:val="004C51F5"/>
    <w:rsid w:val="004C5818"/>
    <w:rsid w:val="004C5914"/>
    <w:rsid w:val="004C5A16"/>
    <w:rsid w:val="004C5BDF"/>
    <w:rsid w:val="004C5C48"/>
    <w:rsid w:val="004C5F5E"/>
    <w:rsid w:val="004C61E3"/>
    <w:rsid w:val="004C622C"/>
    <w:rsid w:val="004C6289"/>
    <w:rsid w:val="004C6551"/>
    <w:rsid w:val="004C69CB"/>
    <w:rsid w:val="004C7004"/>
    <w:rsid w:val="004C70B2"/>
    <w:rsid w:val="004C70F0"/>
    <w:rsid w:val="004C7235"/>
    <w:rsid w:val="004C7566"/>
    <w:rsid w:val="004C76BB"/>
    <w:rsid w:val="004C76CD"/>
    <w:rsid w:val="004C7DC5"/>
    <w:rsid w:val="004D00EB"/>
    <w:rsid w:val="004D0909"/>
    <w:rsid w:val="004D0A96"/>
    <w:rsid w:val="004D0EF2"/>
    <w:rsid w:val="004D10A5"/>
    <w:rsid w:val="004D1507"/>
    <w:rsid w:val="004D1849"/>
    <w:rsid w:val="004D1865"/>
    <w:rsid w:val="004D2121"/>
    <w:rsid w:val="004D22D3"/>
    <w:rsid w:val="004D2346"/>
    <w:rsid w:val="004D24D6"/>
    <w:rsid w:val="004D2894"/>
    <w:rsid w:val="004D2C3B"/>
    <w:rsid w:val="004D32FF"/>
    <w:rsid w:val="004D34EE"/>
    <w:rsid w:val="004D3623"/>
    <w:rsid w:val="004D3671"/>
    <w:rsid w:val="004D3D0F"/>
    <w:rsid w:val="004D3DBE"/>
    <w:rsid w:val="004D3DE1"/>
    <w:rsid w:val="004D4008"/>
    <w:rsid w:val="004D4111"/>
    <w:rsid w:val="004D42BB"/>
    <w:rsid w:val="004D4422"/>
    <w:rsid w:val="004D462F"/>
    <w:rsid w:val="004D4702"/>
    <w:rsid w:val="004D4BA9"/>
    <w:rsid w:val="004D5395"/>
    <w:rsid w:val="004D5428"/>
    <w:rsid w:val="004D55CB"/>
    <w:rsid w:val="004D56AC"/>
    <w:rsid w:val="004D5701"/>
    <w:rsid w:val="004D5924"/>
    <w:rsid w:val="004D5A23"/>
    <w:rsid w:val="004D5BEF"/>
    <w:rsid w:val="004D5D0E"/>
    <w:rsid w:val="004D5FA5"/>
    <w:rsid w:val="004D5FA8"/>
    <w:rsid w:val="004D63AC"/>
    <w:rsid w:val="004D63C6"/>
    <w:rsid w:val="004D644D"/>
    <w:rsid w:val="004D6513"/>
    <w:rsid w:val="004D6581"/>
    <w:rsid w:val="004D6958"/>
    <w:rsid w:val="004D6C64"/>
    <w:rsid w:val="004D6CA5"/>
    <w:rsid w:val="004D6E83"/>
    <w:rsid w:val="004D70E1"/>
    <w:rsid w:val="004D71D2"/>
    <w:rsid w:val="004D765B"/>
    <w:rsid w:val="004D770F"/>
    <w:rsid w:val="004D77E3"/>
    <w:rsid w:val="004D7A8A"/>
    <w:rsid w:val="004D7C8C"/>
    <w:rsid w:val="004E0152"/>
    <w:rsid w:val="004E0348"/>
    <w:rsid w:val="004E0598"/>
    <w:rsid w:val="004E0B39"/>
    <w:rsid w:val="004E0C47"/>
    <w:rsid w:val="004E0E08"/>
    <w:rsid w:val="004E0E9A"/>
    <w:rsid w:val="004E1242"/>
    <w:rsid w:val="004E148C"/>
    <w:rsid w:val="004E1F32"/>
    <w:rsid w:val="004E1F77"/>
    <w:rsid w:val="004E1FBB"/>
    <w:rsid w:val="004E1FF5"/>
    <w:rsid w:val="004E25A3"/>
    <w:rsid w:val="004E2837"/>
    <w:rsid w:val="004E2A8C"/>
    <w:rsid w:val="004E2CB1"/>
    <w:rsid w:val="004E3015"/>
    <w:rsid w:val="004E303A"/>
    <w:rsid w:val="004E3371"/>
    <w:rsid w:val="004E3481"/>
    <w:rsid w:val="004E34B5"/>
    <w:rsid w:val="004E34C9"/>
    <w:rsid w:val="004E37A9"/>
    <w:rsid w:val="004E3882"/>
    <w:rsid w:val="004E3A85"/>
    <w:rsid w:val="004E3AFF"/>
    <w:rsid w:val="004E3B20"/>
    <w:rsid w:val="004E3B96"/>
    <w:rsid w:val="004E3DA9"/>
    <w:rsid w:val="004E3EE4"/>
    <w:rsid w:val="004E3F00"/>
    <w:rsid w:val="004E3F5F"/>
    <w:rsid w:val="004E3FFC"/>
    <w:rsid w:val="004E4084"/>
    <w:rsid w:val="004E420C"/>
    <w:rsid w:val="004E4425"/>
    <w:rsid w:val="004E4443"/>
    <w:rsid w:val="004E46A4"/>
    <w:rsid w:val="004E47F3"/>
    <w:rsid w:val="004E4835"/>
    <w:rsid w:val="004E4D40"/>
    <w:rsid w:val="004E4E5D"/>
    <w:rsid w:val="004E4F12"/>
    <w:rsid w:val="004E50EC"/>
    <w:rsid w:val="004E5744"/>
    <w:rsid w:val="004E5B01"/>
    <w:rsid w:val="004E5BD6"/>
    <w:rsid w:val="004E5F16"/>
    <w:rsid w:val="004E5F7D"/>
    <w:rsid w:val="004E617A"/>
    <w:rsid w:val="004E61BC"/>
    <w:rsid w:val="004E6263"/>
    <w:rsid w:val="004E6641"/>
    <w:rsid w:val="004E6852"/>
    <w:rsid w:val="004E6AA5"/>
    <w:rsid w:val="004E6D64"/>
    <w:rsid w:val="004E6D95"/>
    <w:rsid w:val="004E6DDB"/>
    <w:rsid w:val="004E6DF1"/>
    <w:rsid w:val="004E6E9B"/>
    <w:rsid w:val="004E7228"/>
    <w:rsid w:val="004E75B7"/>
    <w:rsid w:val="004E7943"/>
    <w:rsid w:val="004E7F9E"/>
    <w:rsid w:val="004F02FE"/>
    <w:rsid w:val="004F0A2D"/>
    <w:rsid w:val="004F0AB6"/>
    <w:rsid w:val="004F0D6A"/>
    <w:rsid w:val="004F0DB6"/>
    <w:rsid w:val="004F0DC5"/>
    <w:rsid w:val="004F13C1"/>
    <w:rsid w:val="004F1A58"/>
    <w:rsid w:val="004F1E10"/>
    <w:rsid w:val="004F1F31"/>
    <w:rsid w:val="004F2397"/>
    <w:rsid w:val="004F2892"/>
    <w:rsid w:val="004F2B16"/>
    <w:rsid w:val="004F2BF1"/>
    <w:rsid w:val="004F2C29"/>
    <w:rsid w:val="004F2C52"/>
    <w:rsid w:val="004F2E9B"/>
    <w:rsid w:val="004F302B"/>
    <w:rsid w:val="004F3047"/>
    <w:rsid w:val="004F328D"/>
    <w:rsid w:val="004F39B9"/>
    <w:rsid w:val="004F3D6A"/>
    <w:rsid w:val="004F40B4"/>
    <w:rsid w:val="004F418D"/>
    <w:rsid w:val="004F46C9"/>
    <w:rsid w:val="004F481A"/>
    <w:rsid w:val="004F49A7"/>
    <w:rsid w:val="004F4A18"/>
    <w:rsid w:val="004F4A49"/>
    <w:rsid w:val="004F4FC4"/>
    <w:rsid w:val="004F51F7"/>
    <w:rsid w:val="004F5243"/>
    <w:rsid w:val="004F529F"/>
    <w:rsid w:val="004F539A"/>
    <w:rsid w:val="004F5542"/>
    <w:rsid w:val="004F555D"/>
    <w:rsid w:val="004F57BE"/>
    <w:rsid w:val="004F5FDA"/>
    <w:rsid w:val="004F6255"/>
    <w:rsid w:val="004F6312"/>
    <w:rsid w:val="004F63DB"/>
    <w:rsid w:val="004F670F"/>
    <w:rsid w:val="004F6764"/>
    <w:rsid w:val="004F6C47"/>
    <w:rsid w:val="004F6D82"/>
    <w:rsid w:val="004F6DCE"/>
    <w:rsid w:val="004F6F54"/>
    <w:rsid w:val="004F7373"/>
    <w:rsid w:val="004F7543"/>
    <w:rsid w:val="004F778D"/>
    <w:rsid w:val="004F7938"/>
    <w:rsid w:val="004F7B3E"/>
    <w:rsid w:val="004F7D52"/>
    <w:rsid w:val="004F7F3B"/>
    <w:rsid w:val="0050004A"/>
    <w:rsid w:val="0050032B"/>
    <w:rsid w:val="00500343"/>
    <w:rsid w:val="0050047B"/>
    <w:rsid w:val="00500822"/>
    <w:rsid w:val="00500CD3"/>
    <w:rsid w:val="00500D00"/>
    <w:rsid w:val="00500D09"/>
    <w:rsid w:val="00500EF7"/>
    <w:rsid w:val="00500F06"/>
    <w:rsid w:val="0050111C"/>
    <w:rsid w:val="005013C7"/>
    <w:rsid w:val="0050157A"/>
    <w:rsid w:val="00501812"/>
    <w:rsid w:val="005018DA"/>
    <w:rsid w:val="00501B5A"/>
    <w:rsid w:val="00502110"/>
    <w:rsid w:val="005023D3"/>
    <w:rsid w:val="00502440"/>
    <w:rsid w:val="00502466"/>
    <w:rsid w:val="00502574"/>
    <w:rsid w:val="005025DE"/>
    <w:rsid w:val="00502ECB"/>
    <w:rsid w:val="00502F8F"/>
    <w:rsid w:val="00503481"/>
    <w:rsid w:val="00503510"/>
    <w:rsid w:val="005039A9"/>
    <w:rsid w:val="00503B4C"/>
    <w:rsid w:val="00503D09"/>
    <w:rsid w:val="00503D20"/>
    <w:rsid w:val="00503D52"/>
    <w:rsid w:val="00503DD5"/>
    <w:rsid w:val="00503E75"/>
    <w:rsid w:val="00504286"/>
    <w:rsid w:val="005043EA"/>
    <w:rsid w:val="0050449C"/>
    <w:rsid w:val="005047DA"/>
    <w:rsid w:val="00504926"/>
    <w:rsid w:val="0050493C"/>
    <w:rsid w:val="00504B1C"/>
    <w:rsid w:val="00504CD0"/>
    <w:rsid w:val="00504E17"/>
    <w:rsid w:val="0050550A"/>
    <w:rsid w:val="005056E2"/>
    <w:rsid w:val="005057C3"/>
    <w:rsid w:val="00505B51"/>
    <w:rsid w:val="00505D50"/>
    <w:rsid w:val="00505E3A"/>
    <w:rsid w:val="00505E4D"/>
    <w:rsid w:val="0050685E"/>
    <w:rsid w:val="00506EB8"/>
    <w:rsid w:val="00506F40"/>
    <w:rsid w:val="0050714F"/>
    <w:rsid w:val="00507420"/>
    <w:rsid w:val="00507870"/>
    <w:rsid w:val="00507A4E"/>
    <w:rsid w:val="00507BC7"/>
    <w:rsid w:val="00507CBF"/>
    <w:rsid w:val="00507CFB"/>
    <w:rsid w:val="00507F2F"/>
    <w:rsid w:val="005100E4"/>
    <w:rsid w:val="00510576"/>
    <w:rsid w:val="00510627"/>
    <w:rsid w:val="00510B97"/>
    <w:rsid w:val="0051104A"/>
    <w:rsid w:val="005111C7"/>
    <w:rsid w:val="0051123A"/>
    <w:rsid w:val="005117B0"/>
    <w:rsid w:val="0051186D"/>
    <w:rsid w:val="00511B35"/>
    <w:rsid w:val="00511DE6"/>
    <w:rsid w:val="00511F28"/>
    <w:rsid w:val="005120A4"/>
    <w:rsid w:val="0051227E"/>
    <w:rsid w:val="00512633"/>
    <w:rsid w:val="005126CC"/>
    <w:rsid w:val="005127CC"/>
    <w:rsid w:val="00512800"/>
    <w:rsid w:val="005128C7"/>
    <w:rsid w:val="005128FA"/>
    <w:rsid w:val="00512A0F"/>
    <w:rsid w:val="00512D5F"/>
    <w:rsid w:val="00512E4A"/>
    <w:rsid w:val="00512EF3"/>
    <w:rsid w:val="00513026"/>
    <w:rsid w:val="005130CE"/>
    <w:rsid w:val="00513513"/>
    <w:rsid w:val="005135D3"/>
    <w:rsid w:val="005135E2"/>
    <w:rsid w:val="00513B26"/>
    <w:rsid w:val="00513B4B"/>
    <w:rsid w:val="00513B51"/>
    <w:rsid w:val="00513C3B"/>
    <w:rsid w:val="00513CF9"/>
    <w:rsid w:val="00513FDC"/>
    <w:rsid w:val="0051401F"/>
    <w:rsid w:val="00514048"/>
    <w:rsid w:val="00514659"/>
    <w:rsid w:val="005146D2"/>
    <w:rsid w:val="0051486D"/>
    <w:rsid w:val="00514AB2"/>
    <w:rsid w:val="00514CBA"/>
    <w:rsid w:val="00514E0F"/>
    <w:rsid w:val="0051533B"/>
    <w:rsid w:val="0051596C"/>
    <w:rsid w:val="00515B34"/>
    <w:rsid w:val="00515B99"/>
    <w:rsid w:val="005161CC"/>
    <w:rsid w:val="00516374"/>
    <w:rsid w:val="0051639B"/>
    <w:rsid w:val="00516763"/>
    <w:rsid w:val="00516809"/>
    <w:rsid w:val="0051690D"/>
    <w:rsid w:val="00516B70"/>
    <w:rsid w:val="00516E3A"/>
    <w:rsid w:val="00516FBD"/>
    <w:rsid w:val="005170B0"/>
    <w:rsid w:val="00517339"/>
    <w:rsid w:val="00517B93"/>
    <w:rsid w:val="00517D75"/>
    <w:rsid w:val="00520022"/>
    <w:rsid w:val="005200FB"/>
    <w:rsid w:val="00520100"/>
    <w:rsid w:val="00520475"/>
    <w:rsid w:val="00520845"/>
    <w:rsid w:val="0052089C"/>
    <w:rsid w:val="00520988"/>
    <w:rsid w:val="00520ABB"/>
    <w:rsid w:val="00520B9E"/>
    <w:rsid w:val="005210A8"/>
    <w:rsid w:val="00521146"/>
    <w:rsid w:val="00521431"/>
    <w:rsid w:val="00521540"/>
    <w:rsid w:val="005219AF"/>
    <w:rsid w:val="00521AF7"/>
    <w:rsid w:val="00521F80"/>
    <w:rsid w:val="00522286"/>
    <w:rsid w:val="00522334"/>
    <w:rsid w:val="00522A6C"/>
    <w:rsid w:val="00522A82"/>
    <w:rsid w:val="00522BB5"/>
    <w:rsid w:val="00522C38"/>
    <w:rsid w:val="005230B2"/>
    <w:rsid w:val="005230EF"/>
    <w:rsid w:val="00523264"/>
    <w:rsid w:val="00523B68"/>
    <w:rsid w:val="00523BE9"/>
    <w:rsid w:val="00523D33"/>
    <w:rsid w:val="00523D77"/>
    <w:rsid w:val="00523DCC"/>
    <w:rsid w:val="0052437C"/>
    <w:rsid w:val="00524507"/>
    <w:rsid w:val="005246AB"/>
    <w:rsid w:val="00524B14"/>
    <w:rsid w:val="00524D49"/>
    <w:rsid w:val="00524E51"/>
    <w:rsid w:val="00524EED"/>
    <w:rsid w:val="005250F8"/>
    <w:rsid w:val="0052547C"/>
    <w:rsid w:val="005257D5"/>
    <w:rsid w:val="00525961"/>
    <w:rsid w:val="00525B62"/>
    <w:rsid w:val="00525C1E"/>
    <w:rsid w:val="00525ECB"/>
    <w:rsid w:val="00525FD5"/>
    <w:rsid w:val="00526094"/>
    <w:rsid w:val="005262BA"/>
    <w:rsid w:val="005264EC"/>
    <w:rsid w:val="0052655E"/>
    <w:rsid w:val="005266BA"/>
    <w:rsid w:val="00526728"/>
    <w:rsid w:val="005268A3"/>
    <w:rsid w:val="00526A91"/>
    <w:rsid w:val="00526C92"/>
    <w:rsid w:val="00526D4E"/>
    <w:rsid w:val="00526DBD"/>
    <w:rsid w:val="00526F5A"/>
    <w:rsid w:val="00526FA6"/>
    <w:rsid w:val="00526FFC"/>
    <w:rsid w:val="00527138"/>
    <w:rsid w:val="005271DD"/>
    <w:rsid w:val="00527BF9"/>
    <w:rsid w:val="00527C18"/>
    <w:rsid w:val="00527EDB"/>
    <w:rsid w:val="005300E1"/>
    <w:rsid w:val="005304A6"/>
    <w:rsid w:val="005304B5"/>
    <w:rsid w:val="00530805"/>
    <w:rsid w:val="0053082B"/>
    <w:rsid w:val="0053083B"/>
    <w:rsid w:val="005308CE"/>
    <w:rsid w:val="005308EE"/>
    <w:rsid w:val="005309D7"/>
    <w:rsid w:val="00530CE2"/>
    <w:rsid w:val="00530E1F"/>
    <w:rsid w:val="00530F6A"/>
    <w:rsid w:val="0053107C"/>
    <w:rsid w:val="00531108"/>
    <w:rsid w:val="00531296"/>
    <w:rsid w:val="0053150F"/>
    <w:rsid w:val="0053217D"/>
    <w:rsid w:val="005322C6"/>
    <w:rsid w:val="0053245D"/>
    <w:rsid w:val="005327C4"/>
    <w:rsid w:val="00532A2B"/>
    <w:rsid w:val="00532B73"/>
    <w:rsid w:val="00532D28"/>
    <w:rsid w:val="00532EC1"/>
    <w:rsid w:val="00533314"/>
    <w:rsid w:val="00533566"/>
    <w:rsid w:val="00533573"/>
    <w:rsid w:val="00533669"/>
    <w:rsid w:val="00533871"/>
    <w:rsid w:val="005339D2"/>
    <w:rsid w:val="00533AE1"/>
    <w:rsid w:val="00533B41"/>
    <w:rsid w:val="00533BDF"/>
    <w:rsid w:val="00533F5F"/>
    <w:rsid w:val="0053456D"/>
    <w:rsid w:val="0053473E"/>
    <w:rsid w:val="00534A15"/>
    <w:rsid w:val="00534AF4"/>
    <w:rsid w:val="00534BCA"/>
    <w:rsid w:val="00534DE6"/>
    <w:rsid w:val="00534F9B"/>
    <w:rsid w:val="0053505D"/>
    <w:rsid w:val="0053509D"/>
    <w:rsid w:val="00535401"/>
    <w:rsid w:val="0053556E"/>
    <w:rsid w:val="00535620"/>
    <w:rsid w:val="00535727"/>
    <w:rsid w:val="005358EA"/>
    <w:rsid w:val="005359AB"/>
    <w:rsid w:val="00535A31"/>
    <w:rsid w:val="00535AAC"/>
    <w:rsid w:val="00535E37"/>
    <w:rsid w:val="00535F78"/>
    <w:rsid w:val="00536131"/>
    <w:rsid w:val="00536148"/>
    <w:rsid w:val="0053633B"/>
    <w:rsid w:val="00536438"/>
    <w:rsid w:val="0053647A"/>
    <w:rsid w:val="005368A8"/>
    <w:rsid w:val="00536B49"/>
    <w:rsid w:val="00536BCE"/>
    <w:rsid w:val="00536CE2"/>
    <w:rsid w:val="00536FB4"/>
    <w:rsid w:val="005370D1"/>
    <w:rsid w:val="005370F8"/>
    <w:rsid w:val="005372C2"/>
    <w:rsid w:val="005374AD"/>
    <w:rsid w:val="00537684"/>
    <w:rsid w:val="005377EB"/>
    <w:rsid w:val="005378AF"/>
    <w:rsid w:val="0053790F"/>
    <w:rsid w:val="00537ADC"/>
    <w:rsid w:val="00537FF9"/>
    <w:rsid w:val="00540011"/>
    <w:rsid w:val="005403C0"/>
    <w:rsid w:val="00540531"/>
    <w:rsid w:val="005407A4"/>
    <w:rsid w:val="00540A0C"/>
    <w:rsid w:val="00540C1C"/>
    <w:rsid w:val="00540F01"/>
    <w:rsid w:val="00541059"/>
    <w:rsid w:val="00541BA0"/>
    <w:rsid w:val="00541BEE"/>
    <w:rsid w:val="00542395"/>
    <w:rsid w:val="005424B9"/>
    <w:rsid w:val="0054263B"/>
    <w:rsid w:val="00542788"/>
    <w:rsid w:val="00542979"/>
    <w:rsid w:val="00542E8F"/>
    <w:rsid w:val="0054358A"/>
    <w:rsid w:val="0054363E"/>
    <w:rsid w:val="00543695"/>
    <w:rsid w:val="00543703"/>
    <w:rsid w:val="005437D1"/>
    <w:rsid w:val="005438EE"/>
    <w:rsid w:val="00543ACF"/>
    <w:rsid w:val="00543AF9"/>
    <w:rsid w:val="00544092"/>
    <w:rsid w:val="0054438B"/>
    <w:rsid w:val="00544636"/>
    <w:rsid w:val="00544672"/>
    <w:rsid w:val="00544749"/>
    <w:rsid w:val="00544E48"/>
    <w:rsid w:val="00544EFD"/>
    <w:rsid w:val="0054510B"/>
    <w:rsid w:val="00545339"/>
    <w:rsid w:val="005456EC"/>
    <w:rsid w:val="00545B19"/>
    <w:rsid w:val="00545B32"/>
    <w:rsid w:val="00545B36"/>
    <w:rsid w:val="00545C64"/>
    <w:rsid w:val="00545D95"/>
    <w:rsid w:val="005460D1"/>
    <w:rsid w:val="005463F3"/>
    <w:rsid w:val="0054652A"/>
    <w:rsid w:val="005465DF"/>
    <w:rsid w:val="005465ED"/>
    <w:rsid w:val="00546980"/>
    <w:rsid w:val="00546AF2"/>
    <w:rsid w:val="00546B40"/>
    <w:rsid w:val="00546B9A"/>
    <w:rsid w:val="00546BDF"/>
    <w:rsid w:val="00546D81"/>
    <w:rsid w:val="005471CA"/>
    <w:rsid w:val="005473DA"/>
    <w:rsid w:val="005473F2"/>
    <w:rsid w:val="00547663"/>
    <w:rsid w:val="00547677"/>
    <w:rsid w:val="0054777D"/>
    <w:rsid w:val="005478BF"/>
    <w:rsid w:val="00547C18"/>
    <w:rsid w:val="005500AD"/>
    <w:rsid w:val="005500B5"/>
    <w:rsid w:val="005500EA"/>
    <w:rsid w:val="005502C6"/>
    <w:rsid w:val="00550432"/>
    <w:rsid w:val="0055046D"/>
    <w:rsid w:val="005504A2"/>
    <w:rsid w:val="005509BF"/>
    <w:rsid w:val="00550A6B"/>
    <w:rsid w:val="00550C0F"/>
    <w:rsid w:val="00550C2A"/>
    <w:rsid w:val="00550CDC"/>
    <w:rsid w:val="00550D17"/>
    <w:rsid w:val="00550E99"/>
    <w:rsid w:val="00550FDE"/>
    <w:rsid w:val="00551175"/>
    <w:rsid w:val="005511D5"/>
    <w:rsid w:val="005512F0"/>
    <w:rsid w:val="005513B2"/>
    <w:rsid w:val="00551462"/>
    <w:rsid w:val="00551501"/>
    <w:rsid w:val="005515DE"/>
    <w:rsid w:val="005517FE"/>
    <w:rsid w:val="0055188A"/>
    <w:rsid w:val="005518DD"/>
    <w:rsid w:val="00551963"/>
    <w:rsid w:val="0055199A"/>
    <w:rsid w:val="005519C1"/>
    <w:rsid w:val="00551BC7"/>
    <w:rsid w:val="00551DBD"/>
    <w:rsid w:val="00551E03"/>
    <w:rsid w:val="00551F5F"/>
    <w:rsid w:val="00552177"/>
    <w:rsid w:val="0055267B"/>
    <w:rsid w:val="00552685"/>
    <w:rsid w:val="00552751"/>
    <w:rsid w:val="005528B9"/>
    <w:rsid w:val="005529FF"/>
    <w:rsid w:val="00552FA7"/>
    <w:rsid w:val="0055325E"/>
    <w:rsid w:val="00553351"/>
    <w:rsid w:val="005533B9"/>
    <w:rsid w:val="00553756"/>
    <w:rsid w:val="00553B4C"/>
    <w:rsid w:val="00553BE8"/>
    <w:rsid w:val="00553F24"/>
    <w:rsid w:val="00554073"/>
    <w:rsid w:val="005541F9"/>
    <w:rsid w:val="0055441E"/>
    <w:rsid w:val="005546E0"/>
    <w:rsid w:val="00554909"/>
    <w:rsid w:val="00554A41"/>
    <w:rsid w:val="00554BDE"/>
    <w:rsid w:val="00555613"/>
    <w:rsid w:val="0055575D"/>
    <w:rsid w:val="005557AD"/>
    <w:rsid w:val="0055582B"/>
    <w:rsid w:val="00555898"/>
    <w:rsid w:val="00556109"/>
    <w:rsid w:val="005566E5"/>
    <w:rsid w:val="00556721"/>
    <w:rsid w:val="00556A76"/>
    <w:rsid w:val="005570D5"/>
    <w:rsid w:val="0055723E"/>
    <w:rsid w:val="00557342"/>
    <w:rsid w:val="005576D5"/>
    <w:rsid w:val="0055796C"/>
    <w:rsid w:val="00557A26"/>
    <w:rsid w:val="00557C3F"/>
    <w:rsid w:val="00557C97"/>
    <w:rsid w:val="00557E51"/>
    <w:rsid w:val="00557E72"/>
    <w:rsid w:val="00557E73"/>
    <w:rsid w:val="00557F37"/>
    <w:rsid w:val="00557FB1"/>
    <w:rsid w:val="0056000E"/>
    <w:rsid w:val="0056037A"/>
    <w:rsid w:val="00560503"/>
    <w:rsid w:val="00560644"/>
    <w:rsid w:val="0056079B"/>
    <w:rsid w:val="005608DF"/>
    <w:rsid w:val="00560C3E"/>
    <w:rsid w:val="00560F5E"/>
    <w:rsid w:val="00561607"/>
    <w:rsid w:val="00561620"/>
    <w:rsid w:val="005616BA"/>
    <w:rsid w:val="00561924"/>
    <w:rsid w:val="00561C4F"/>
    <w:rsid w:val="00561CDA"/>
    <w:rsid w:val="00562287"/>
    <w:rsid w:val="00562566"/>
    <w:rsid w:val="0056269A"/>
    <w:rsid w:val="005629D3"/>
    <w:rsid w:val="00562BB8"/>
    <w:rsid w:val="00562D78"/>
    <w:rsid w:val="00562E39"/>
    <w:rsid w:val="005632C2"/>
    <w:rsid w:val="005633AF"/>
    <w:rsid w:val="00563580"/>
    <w:rsid w:val="0056375C"/>
    <w:rsid w:val="0056375E"/>
    <w:rsid w:val="005637F4"/>
    <w:rsid w:val="00563BAD"/>
    <w:rsid w:val="00564071"/>
    <w:rsid w:val="005641CC"/>
    <w:rsid w:val="005644C6"/>
    <w:rsid w:val="005644C7"/>
    <w:rsid w:val="0056454D"/>
    <w:rsid w:val="00564C3B"/>
    <w:rsid w:val="00565108"/>
    <w:rsid w:val="005651CB"/>
    <w:rsid w:val="0056520C"/>
    <w:rsid w:val="00565260"/>
    <w:rsid w:val="00565456"/>
    <w:rsid w:val="0056548E"/>
    <w:rsid w:val="00565842"/>
    <w:rsid w:val="00565D44"/>
    <w:rsid w:val="00565DCA"/>
    <w:rsid w:val="00566136"/>
    <w:rsid w:val="0056622D"/>
    <w:rsid w:val="005662C2"/>
    <w:rsid w:val="0056633B"/>
    <w:rsid w:val="005666A1"/>
    <w:rsid w:val="00566B0A"/>
    <w:rsid w:val="00566C20"/>
    <w:rsid w:val="00566F67"/>
    <w:rsid w:val="00567523"/>
    <w:rsid w:val="00567734"/>
    <w:rsid w:val="00567874"/>
    <w:rsid w:val="00567945"/>
    <w:rsid w:val="00567DF4"/>
    <w:rsid w:val="00567FC5"/>
    <w:rsid w:val="00567FF4"/>
    <w:rsid w:val="005701CC"/>
    <w:rsid w:val="005702A4"/>
    <w:rsid w:val="005703E3"/>
    <w:rsid w:val="0057044E"/>
    <w:rsid w:val="005708F9"/>
    <w:rsid w:val="00570AA4"/>
    <w:rsid w:val="00570B76"/>
    <w:rsid w:val="00570E01"/>
    <w:rsid w:val="00571235"/>
    <w:rsid w:val="00571AE3"/>
    <w:rsid w:val="00571CAD"/>
    <w:rsid w:val="00571E01"/>
    <w:rsid w:val="00571FF7"/>
    <w:rsid w:val="0057211B"/>
    <w:rsid w:val="005721F9"/>
    <w:rsid w:val="00572279"/>
    <w:rsid w:val="0057276C"/>
    <w:rsid w:val="00572D8F"/>
    <w:rsid w:val="00572E0C"/>
    <w:rsid w:val="00572E17"/>
    <w:rsid w:val="00572F31"/>
    <w:rsid w:val="005730AB"/>
    <w:rsid w:val="00573485"/>
    <w:rsid w:val="005734A0"/>
    <w:rsid w:val="005735AF"/>
    <w:rsid w:val="00573677"/>
    <w:rsid w:val="00573685"/>
    <w:rsid w:val="0057371B"/>
    <w:rsid w:val="0057390D"/>
    <w:rsid w:val="00573982"/>
    <w:rsid w:val="00573C3E"/>
    <w:rsid w:val="00573C7A"/>
    <w:rsid w:val="00573DDA"/>
    <w:rsid w:val="00573E63"/>
    <w:rsid w:val="00574005"/>
    <w:rsid w:val="00574331"/>
    <w:rsid w:val="00574401"/>
    <w:rsid w:val="005744B3"/>
    <w:rsid w:val="005744FD"/>
    <w:rsid w:val="00574558"/>
    <w:rsid w:val="005746CB"/>
    <w:rsid w:val="00574861"/>
    <w:rsid w:val="00574862"/>
    <w:rsid w:val="00574A9F"/>
    <w:rsid w:val="00574AF9"/>
    <w:rsid w:val="00574B61"/>
    <w:rsid w:val="00574C44"/>
    <w:rsid w:val="00574F90"/>
    <w:rsid w:val="00574FC1"/>
    <w:rsid w:val="00574FD1"/>
    <w:rsid w:val="005750E4"/>
    <w:rsid w:val="0057563B"/>
    <w:rsid w:val="00575A34"/>
    <w:rsid w:val="00575AD0"/>
    <w:rsid w:val="00575AF3"/>
    <w:rsid w:val="00575D07"/>
    <w:rsid w:val="00576355"/>
    <w:rsid w:val="005763AE"/>
    <w:rsid w:val="005767AA"/>
    <w:rsid w:val="00576E09"/>
    <w:rsid w:val="00576E51"/>
    <w:rsid w:val="00576F67"/>
    <w:rsid w:val="00577090"/>
    <w:rsid w:val="005772EF"/>
    <w:rsid w:val="005777DD"/>
    <w:rsid w:val="005777EC"/>
    <w:rsid w:val="00577C88"/>
    <w:rsid w:val="005800BA"/>
    <w:rsid w:val="005801A7"/>
    <w:rsid w:val="00580310"/>
    <w:rsid w:val="0058086D"/>
    <w:rsid w:val="00580BA0"/>
    <w:rsid w:val="00580CA1"/>
    <w:rsid w:val="00580E32"/>
    <w:rsid w:val="00580E9E"/>
    <w:rsid w:val="00581070"/>
    <w:rsid w:val="005810F8"/>
    <w:rsid w:val="00581290"/>
    <w:rsid w:val="00581345"/>
    <w:rsid w:val="0058135B"/>
    <w:rsid w:val="00581600"/>
    <w:rsid w:val="00581DBB"/>
    <w:rsid w:val="00581FFF"/>
    <w:rsid w:val="00582083"/>
    <w:rsid w:val="00582242"/>
    <w:rsid w:val="00582376"/>
    <w:rsid w:val="005824F6"/>
    <w:rsid w:val="005825F5"/>
    <w:rsid w:val="00582C09"/>
    <w:rsid w:val="00582D54"/>
    <w:rsid w:val="00582D7F"/>
    <w:rsid w:val="005830F5"/>
    <w:rsid w:val="0058335B"/>
    <w:rsid w:val="0058352B"/>
    <w:rsid w:val="005837E4"/>
    <w:rsid w:val="00583D5D"/>
    <w:rsid w:val="00583F90"/>
    <w:rsid w:val="005843F7"/>
    <w:rsid w:val="00584581"/>
    <w:rsid w:val="00584784"/>
    <w:rsid w:val="0058484B"/>
    <w:rsid w:val="005849DA"/>
    <w:rsid w:val="00584C59"/>
    <w:rsid w:val="00584EFF"/>
    <w:rsid w:val="0058520D"/>
    <w:rsid w:val="00585782"/>
    <w:rsid w:val="005858FB"/>
    <w:rsid w:val="00585A90"/>
    <w:rsid w:val="00585DF2"/>
    <w:rsid w:val="0058613B"/>
    <w:rsid w:val="00586232"/>
    <w:rsid w:val="0058624B"/>
    <w:rsid w:val="005867D9"/>
    <w:rsid w:val="00586842"/>
    <w:rsid w:val="00586E47"/>
    <w:rsid w:val="0058700D"/>
    <w:rsid w:val="0058701C"/>
    <w:rsid w:val="005870D1"/>
    <w:rsid w:val="00587130"/>
    <w:rsid w:val="005877B6"/>
    <w:rsid w:val="00587989"/>
    <w:rsid w:val="00587A59"/>
    <w:rsid w:val="0059014C"/>
    <w:rsid w:val="0059024C"/>
    <w:rsid w:val="00590597"/>
    <w:rsid w:val="005907B3"/>
    <w:rsid w:val="0059089A"/>
    <w:rsid w:val="005909BD"/>
    <w:rsid w:val="00590A4C"/>
    <w:rsid w:val="00590AA1"/>
    <w:rsid w:val="00590C37"/>
    <w:rsid w:val="00591235"/>
    <w:rsid w:val="005912C6"/>
    <w:rsid w:val="005916AB"/>
    <w:rsid w:val="00591779"/>
    <w:rsid w:val="00591794"/>
    <w:rsid w:val="005917F1"/>
    <w:rsid w:val="005918D4"/>
    <w:rsid w:val="005919C4"/>
    <w:rsid w:val="00591E6F"/>
    <w:rsid w:val="00591F3A"/>
    <w:rsid w:val="00592250"/>
    <w:rsid w:val="0059270C"/>
    <w:rsid w:val="00592BD1"/>
    <w:rsid w:val="00593054"/>
    <w:rsid w:val="00593354"/>
    <w:rsid w:val="005934A5"/>
    <w:rsid w:val="005939AB"/>
    <w:rsid w:val="00593C61"/>
    <w:rsid w:val="0059402D"/>
    <w:rsid w:val="00594149"/>
    <w:rsid w:val="00594251"/>
    <w:rsid w:val="0059428F"/>
    <w:rsid w:val="00594407"/>
    <w:rsid w:val="005944EA"/>
    <w:rsid w:val="0059465D"/>
    <w:rsid w:val="00594799"/>
    <w:rsid w:val="00594A0F"/>
    <w:rsid w:val="005950D4"/>
    <w:rsid w:val="005951E9"/>
    <w:rsid w:val="005952A5"/>
    <w:rsid w:val="0059564D"/>
    <w:rsid w:val="005957B1"/>
    <w:rsid w:val="00595907"/>
    <w:rsid w:val="0059592B"/>
    <w:rsid w:val="0059595C"/>
    <w:rsid w:val="00595A3E"/>
    <w:rsid w:val="00595ABE"/>
    <w:rsid w:val="00595BCD"/>
    <w:rsid w:val="00595D8C"/>
    <w:rsid w:val="00595E05"/>
    <w:rsid w:val="00596093"/>
    <w:rsid w:val="005961B4"/>
    <w:rsid w:val="00596C38"/>
    <w:rsid w:val="00596C7C"/>
    <w:rsid w:val="00596CD0"/>
    <w:rsid w:val="00596DBB"/>
    <w:rsid w:val="00596E53"/>
    <w:rsid w:val="00596E59"/>
    <w:rsid w:val="005974DE"/>
    <w:rsid w:val="00597514"/>
    <w:rsid w:val="0059780C"/>
    <w:rsid w:val="00597826"/>
    <w:rsid w:val="00597892"/>
    <w:rsid w:val="005A0413"/>
    <w:rsid w:val="005A04C6"/>
    <w:rsid w:val="005A05AD"/>
    <w:rsid w:val="005A06A2"/>
    <w:rsid w:val="005A07DD"/>
    <w:rsid w:val="005A08E3"/>
    <w:rsid w:val="005A0CBE"/>
    <w:rsid w:val="005A0D1E"/>
    <w:rsid w:val="005A0D24"/>
    <w:rsid w:val="005A0E7F"/>
    <w:rsid w:val="005A0F14"/>
    <w:rsid w:val="005A1036"/>
    <w:rsid w:val="005A112E"/>
    <w:rsid w:val="005A1337"/>
    <w:rsid w:val="005A13B7"/>
    <w:rsid w:val="005A145D"/>
    <w:rsid w:val="005A1667"/>
    <w:rsid w:val="005A16C5"/>
    <w:rsid w:val="005A18D1"/>
    <w:rsid w:val="005A1913"/>
    <w:rsid w:val="005A19FF"/>
    <w:rsid w:val="005A1A6F"/>
    <w:rsid w:val="005A235F"/>
    <w:rsid w:val="005A269D"/>
    <w:rsid w:val="005A283F"/>
    <w:rsid w:val="005A28B0"/>
    <w:rsid w:val="005A29F6"/>
    <w:rsid w:val="005A2DBA"/>
    <w:rsid w:val="005A2DFD"/>
    <w:rsid w:val="005A2E72"/>
    <w:rsid w:val="005A326D"/>
    <w:rsid w:val="005A34F7"/>
    <w:rsid w:val="005A3932"/>
    <w:rsid w:val="005A3BD2"/>
    <w:rsid w:val="005A3F9B"/>
    <w:rsid w:val="005A4026"/>
    <w:rsid w:val="005A40AE"/>
    <w:rsid w:val="005A426E"/>
    <w:rsid w:val="005A429F"/>
    <w:rsid w:val="005A43B4"/>
    <w:rsid w:val="005A44E4"/>
    <w:rsid w:val="005A4854"/>
    <w:rsid w:val="005A496D"/>
    <w:rsid w:val="005A4B4B"/>
    <w:rsid w:val="005A4C50"/>
    <w:rsid w:val="005A4DD7"/>
    <w:rsid w:val="005A5206"/>
    <w:rsid w:val="005A522A"/>
    <w:rsid w:val="005A52C2"/>
    <w:rsid w:val="005A577C"/>
    <w:rsid w:val="005A5B85"/>
    <w:rsid w:val="005A5E7A"/>
    <w:rsid w:val="005A5EB5"/>
    <w:rsid w:val="005A5F7B"/>
    <w:rsid w:val="005A61F8"/>
    <w:rsid w:val="005A63A2"/>
    <w:rsid w:val="005A64B5"/>
    <w:rsid w:val="005A65B2"/>
    <w:rsid w:val="005A66B2"/>
    <w:rsid w:val="005A69A0"/>
    <w:rsid w:val="005A6C29"/>
    <w:rsid w:val="005A6CC8"/>
    <w:rsid w:val="005A7041"/>
    <w:rsid w:val="005A7114"/>
    <w:rsid w:val="005A7527"/>
    <w:rsid w:val="005A76C3"/>
    <w:rsid w:val="005A7790"/>
    <w:rsid w:val="005A7B9E"/>
    <w:rsid w:val="005A7E23"/>
    <w:rsid w:val="005B00E8"/>
    <w:rsid w:val="005B0315"/>
    <w:rsid w:val="005B052F"/>
    <w:rsid w:val="005B0A01"/>
    <w:rsid w:val="005B0D60"/>
    <w:rsid w:val="005B1042"/>
    <w:rsid w:val="005B16B4"/>
    <w:rsid w:val="005B1B88"/>
    <w:rsid w:val="005B1C18"/>
    <w:rsid w:val="005B1CB0"/>
    <w:rsid w:val="005B1F36"/>
    <w:rsid w:val="005B1FB3"/>
    <w:rsid w:val="005B2071"/>
    <w:rsid w:val="005B2489"/>
    <w:rsid w:val="005B24E3"/>
    <w:rsid w:val="005B2AFD"/>
    <w:rsid w:val="005B2FD0"/>
    <w:rsid w:val="005B338B"/>
    <w:rsid w:val="005B3784"/>
    <w:rsid w:val="005B38B3"/>
    <w:rsid w:val="005B3987"/>
    <w:rsid w:val="005B3A04"/>
    <w:rsid w:val="005B3A61"/>
    <w:rsid w:val="005B3CDA"/>
    <w:rsid w:val="005B3DA8"/>
    <w:rsid w:val="005B4059"/>
    <w:rsid w:val="005B41C2"/>
    <w:rsid w:val="005B4366"/>
    <w:rsid w:val="005B44EE"/>
    <w:rsid w:val="005B452D"/>
    <w:rsid w:val="005B4583"/>
    <w:rsid w:val="005B4BB1"/>
    <w:rsid w:val="005B4C27"/>
    <w:rsid w:val="005B4D52"/>
    <w:rsid w:val="005B5015"/>
    <w:rsid w:val="005B5072"/>
    <w:rsid w:val="005B531B"/>
    <w:rsid w:val="005B54F6"/>
    <w:rsid w:val="005B5574"/>
    <w:rsid w:val="005B5AC5"/>
    <w:rsid w:val="005B5E68"/>
    <w:rsid w:val="005B5E7D"/>
    <w:rsid w:val="005B5F23"/>
    <w:rsid w:val="005B60EC"/>
    <w:rsid w:val="005B618A"/>
    <w:rsid w:val="005B61B3"/>
    <w:rsid w:val="005B6351"/>
    <w:rsid w:val="005B63FC"/>
    <w:rsid w:val="005B6436"/>
    <w:rsid w:val="005B6637"/>
    <w:rsid w:val="005B6B7C"/>
    <w:rsid w:val="005B6C15"/>
    <w:rsid w:val="005B6C94"/>
    <w:rsid w:val="005B6D13"/>
    <w:rsid w:val="005B6DE3"/>
    <w:rsid w:val="005B6E57"/>
    <w:rsid w:val="005B6FD7"/>
    <w:rsid w:val="005B733F"/>
    <w:rsid w:val="005B747E"/>
    <w:rsid w:val="005B7486"/>
    <w:rsid w:val="005B762B"/>
    <w:rsid w:val="005B762C"/>
    <w:rsid w:val="005B778E"/>
    <w:rsid w:val="005B77D6"/>
    <w:rsid w:val="005B7860"/>
    <w:rsid w:val="005B7A74"/>
    <w:rsid w:val="005B7B44"/>
    <w:rsid w:val="005B7CB8"/>
    <w:rsid w:val="005B7DA6"/>
    <w:rsid w:val="005B7E51"/>
    <w:rsid w:val="005B7F30"/>
    <w:rsid w:val="005B7F89"/>
    <w:rsid w:val="005C02E1"/>
    <w:rsid w:val="005C0328"/>
    <w:rsid w:val="005C04A6"/>
    <w:rsid w:val="005C0D69"/>
    <w:rsid w:val="005C0E95"/>
    <w:rsid w:val="005C12DE"/>
    <w:rsid w:val="005C1566"/>
    <w:rsid w:val="005C18D4"/>
    <w:rsid w:val="005C1920"/>
    <w:rsid w:val="005C1F11"/>
    <w:rsid w:val="005C2366"/>
    <w:rsid w:val="005C2403"/>
    <w:rsid w:val="005C24B0"/>
    <w:rsid w:val="005C250B"/>
    <w:rsid w:val="005C292B"/>
    <w:rsid w:val="005C2AFB"/>
    <w:rsid w:val="005C3279"/>
    <w:rsid w:val="005C35B3"/>
    <w:rsid w:val="005C3ABD"/>
    <w:rsid w:val="005C3AC8"/>
    <w:rsid w:val="005C3C22"/>
    <w:rsid w:val="005C3E41"/>
    <w:rsid w:val="005C3EB5"/>
    <w:rsid w:val="005C3F4C"/>
    <w:rsid w:val="005C4011"/>
    <w:rsid w:val="005C4127"/>
    <w:rsid w:val="005C472C"/>
    <w:rsid w:val="005C4BD7"/>
    <w:rsid w:val="005C4CC6"/>
    <w:rsid w:val="005C4F83"/>
    <w:rsid w:val="005C5000"/>
    <w:rsid w:val="005C5062"/>
    <w:rsid w:val="005C511A"/>
    <w:rsid w:val="005C517D"/>
    <w:rsid w:val="005C51E6"/>
    <w:rsid w:val="005C52B7"/>
    <w:rsid w:val="005C53C5"/>
    <w:rsid w:val="005C543A"/>
    <w:rsid w:val="005C5585"/>
    <w:rsid w:val="005C5B42"/>
    <w:rsid w:val="005C5D5A"/>
    <w:rsid w:val="005C5F50"/>
    <w:rsid w:val="005C5FDE"/>
    <w:rsid w:val="005C62C0"/>
    <w:rsid w:val="005C6665"/>
    <w:rsid w:val="005C6807"/>
    <w:rsid w:val="005C6934"/>
    <w:rsid w:val="005C6A1F"/>
    <w:rsid w:val="005C6B1E"/>
    <w:rsid w:val="005C6BA3"/>
    <w:rsid w:val="005C6DFE"/>
    <w:rsid w:val="005C7617"/>
    <w:rsid w:val="005C7919"/>
    <w:rsid w:val="005C7A52"/>
    <w:rsid w:val="005C7ABF"/>
    <w:rsid w:val="005C7DF6"/>
    <w:rsid w:val="005C7E24"/>
    <w:rsid w:val="005C7E79"/>
    <w:rsid w:val="005C7FC1"/>
    <w:rsid w:val="005C7FC2"/>
    <w:rsid w:val="005D0069"/>
    <w:rsid w:val="005D00D5"/>
    <w:rsid w:val="005D00EB"/>
    <w:rsid w:val="005D0496"/>
    <w:rsid w:val="005D055F"/>
    <w:rsid w:val="005D05C6"/>
    <w:rsid w:val="005D05D5"/>
    <w:rsid w:val="005D06BE"/>
    <w:rsid w:val="005D06CA"/>
    <w:rsid w:val="005D08C8"/>
    <w:rsid w:val="005D0D05"/>
    <w:rsid w:val="005D0E8A"/>
    <w:rsid w:val="005D13FE"/>
    <w:rsid w:val="005D146A"/>
    <w:rsid w:val="005D173B"/>
    <w:rsid w:val="005D1756"/>
    <w:rsid w:val="005D192C"/>
    <w:rsid w:val="005D192E"/>
    <w:rsid w:val="005D1C47"/>
    <w:rsid w:val="005D1F5F"/>
    <w:rsid w:val="005D2298"/>
    <w:rsid w:val="005D239C"/>
    <w:rsid w:val="005D2475"/>
    <w:rsid w:val="005D25A1"/>
    <w:rsid w:val="005D2B89"/>
    <w:rsid w:val="005D2CF2"/>
    <w:rsid w:val="005D2DD0"/>
    <w:rsid w:val="005D3024"/>
    <w:rsid w:val="005D3252"/>
    <w:rsid w:val="005D3420"/>
    <w:rsid w:val="005D3770"/>
    <w:rsid w:val="005D37CA"/>
    <w:rsid w:val="005D3885"/>
    <w:rsid w:val="005D39C8"/>
    <w:rsid w:val="005D39DC"/>
    <w:rsid w:val="005D3ADA"/>
    <w:rsid w:val="005D416D"/>
    <w:rsid w:val="005D499D"/>
    <w:rsid w:val="005D4B6B"/>
    <w:rsid w:val="005D4DF1"/>
    <w:rsid w:val="005D4FE9"/>
    <w:rsid w:val="005D51B9"/>
    <w:rsid w:val="005D52A2"/>
    <w:rsid w:val="005D566E"/>
    <w:rsid w:val="005D58C5"/>
    <w:rsid w:val="005D5B3C"/>
    <w:rsid w:val="005D5C08"/>
    <w:rsid w:val="005D5D21"/>
    <w:rsid w:val="005D5DC3"/>
    <w:rsid w:val="005D6176"/>
    <w:rsid w:val="005D63FC"/>
    <w:rsid w:val="005D6451"/>
    <w:rsid w:val="005D6833"/>
    <w:rsid w:val="005D6DE7"/>
    <w:rsid w:val="005D727D"/>
    <w:rsid w:val="005D7471"/>
    <w:rsid w:val="005D7773"/>
    <w:rsid w:val="005D77E9"/>
    <w:rsid w:val="005D795C"/>
    <w:rsid w:val="005D7B40"/>
    <w:rsid w:val="005D7C79"/>
    <w:rsid w:val="005D7DE6"/>
    <w:rsid w:val="005D7E79"/>
    <w:rsid w:val="005E01F8"/>
    <w:rsid w:val="005E033D"/>
    <w:rsid w:val="005E0378"/>
    <w:rsid w:val="005E0726"/>
    <w:rsid w:val="005E0ADA"/>
    <w:rsid w:val="005E0BB6"/>
    <w:rsid w:val="005E0D9F"/>
    <w:rsid w:val="005E0DE0"/>
    <w:rsid w:val="005E0F35"/>
    <w:rsid w:val="005E123D"/>
    <w:rsid w:val="005E13C9"/>
    <w:rsid w:val="005E14F2"/>
    <w:rsid w:val="005E1577"/>
    <w:rsid w:val="005E15F5"/>
    <w:rsid w:val="005E168D"/>
    <w:rsid w:val="005E17E3"/>
    <w:rsid w:val="005E17F3"/>
    <w:rsid w:val="005E1B8C"/>
    <w:rsid w:val="005E1CFD"/>
    <w:rsid w:val="005E1D6E"/>
    <w:rsid w:val="005E1E28"/>
    <w:rsid w:val="005E1FFE"/>
    <w:rsid w:val="005E2049"/>
    <w:rsid w:val="005E213C"/>
    <w:rsid w:val="005E3417"/>
    <w:rsid w:val="005E3447"/>
    <w:rsid w:val="005E3454"/>
    <w:rsid w:val="005E3629"/>
    <w:rsid w:val="005E3687"/>
    <w:rsid w:val="005E3833"/>
    <w:rsid w:val="005E3D43"/>
    <w:rsid w:val="005E44B8"/>
    <w:rsid w:val="005E4F4B"/>
    <w:rsid w:val="005E5ADD"/>
    <w:rsid w:val="005E5BF1"/>
    <w:rsid w:val="005E5C19"/>
    <w:rsid w:val="005E5FFB"/>
    <w:rsid w:val="005E6063"/>
    <w:rsid w:val="005E65C2"/>
    <w:rsid w:val="005E66C6"/>
    <w:rsid w:val="005E67BA"/>
    <w:rsid w:val="005E67BC"/>
    <w:rsid w:val="005E68A7"/>
    <w:rsid w:val="005E6A90"/>
    <w:rsid w:val="005E767C"/>
    <w:rsid w:val="005E795D"/>
    <w:rsid w:val="005E7DD9"/>
    <w:rsid w:val="005E7E3A"/>
    <w:rsid w:val="005E7EC6"/>
    <w:rsid w:val="005F0358"/>
    <w:rsid w:val="005F040C"/>
    <w:rsid w:val="005F044E"/>
    <w:rsid w:val="005F04B1"/>
    <w:rsid w:val="005F093C"/>
    <w:rsid w:val="005F0BF2"/>
    <w:rsid w:val="005F0F65"/>
    <w:rsid w:val="005F0FAF"/>
    <w:rsid w:val="005F1006"/>
    <w:rsid w:val="005F150F"/>
    <w:rsid w:val="005F1727"/>
    <w:rsid w:val="005F18B6"/>
    <w:rsid w:val="005F1965"/>
    <w:rsid w:val="005F1B09"/>
    <w:rsid w:val="005F1B0F"/>
    <w:rsid w:val="005F1BDC"/>
    <w:rsid w:val="005F1D11"/>
    <w:rsid w:val="005F1EF9"/>
    <w:rsid w:val="005F203A"/>
    <w:rsid w:val="005F203B"/>
    <w:rsid w:val="005F2236"/>
    <w:rsid w:val="005F22CC"/>
    <w:rsid w:val="005F2682"/>
    <w:rsid w:val="005F286F"/>
    <w:rsid w:val="005F295E"/>
    <w:rsid w:val="005F298E"/>
    <w:rsid w:val="005F2C1B"/>
    <w:rsid w:val="005F30C3"/>
    <w:rsid w:val="005F36A3"/>
    <w:rsid w:val="005F37D8"/>
    <w:rsid w:val="005F3880"/>
    <w:rsid w:val="005F39A6"/>
    <w:rsid w:val="005F3B7C"/>
    <w:rsid w:val="005F3E1D"/>
    <w:rsid w:val="005F4136"/>
    <w:rsid w:val="005F42F8"/>
    <w:rsid w:val="005F4369"/>
    <w:rsid w:val="005F43C6"/>
    <w:rsid w:val="005F43CA"/>
    <w:rsid w:val="005F45A5"/>
    <w:rsid w:val="005F47CD"/>
    <w:rsid w:val="005F4A03"/>
    <w:rsid w:val="005F4BA5"/>
    <w:rsid w:val="005F4BF0"/>
    <w:rsid w:val="005F5089"/>
    <w:rsid w:val="005F5266"/>
    <w:rsid w:val="005F59B1"/>
    <w:rsid w:val="005F5AAD"/>
    <w:rsid w:val="005F5C46"/>
    <w:rsid w:val="005F5D49"/>
    <w:rsid w:val="005F5FA0"/>
    <w:rsid w:val="005F610B"/>
    <w:rsid w:val="005F6279"/>
    <w:rsid w:val="005F628F"/>
    <w:rsid w:val="005F65D3"/>
    <w:rsid w:val="005F65DC"/>
    <w:rsid w:val="005F6758"/>
    <w:rsid w:val="005F67FA"/>
    <w:rsid w:val="005F6878"/>
    <w:rsid w:val="005F6B43"/>
    <w:rsid w:val="005F6B7E"/>
    <w:rsid w:val="005F72DA"/>
    <w:rsid w:val="005F757B"/>
    <w:rsid w:val="005F757F"/>
    <w:rsid w:val="005F7698"/>
    <w:rsid w:val="005F7969"/>
    <w:rsid w:val="005F79A1"/>
    <w:rsid w:val="005F7C21"/>
    <w:rsid w:val="005F7C3B"/>
    <w:rsid w:val="005F7DE5"/>
    <w:rsid w:val="005F7FD2"/>
    <w:rsid w:val="006000BA"/>
    <w:rsid w:val="006001EF"/>
    <w:rsid w:val="006002D1"/>
    <w:rsid w:val="0060053C"/>
    <w:rsid w:val="00600546"/>
    <w:rsid w:val="0060063D"/>
    <w:rsid w:val="0060073F"/>
    <w:rsid w:val="00600903"/>
    <w:rsid w:val="00600A88"/>
    <w:rsid w:val="00600D34"/>
    <w:rsid w:val="00600D92"/>
    <w:rsid w:val="0060140F"/>
    <w:rsid w:val="006016D5"/>
    <w:rsid w:val="00601DCC"/>
    <w:rsid w:val="00601E65"/>
    <w:rsid w:val="00602162"/>
    <w:rsid w:val="006021FA"/>
    <w:rsid w:val="006022BE"/>
    <w:rsid w:val="00602368"/>
    <w:rsid w:val="00602485"/>
    <w:rsid w:val="00602528"/>
    <w:rsid w:val="0060272D"/>
    <w:rsid w:val="006028E0"/>
    <w:rsid w:val="00602A2F"/>
    <w:rsid w:val="00602B99"/>
    <w:rsid w:val="00602BC9"/>
    <w:rsid w:val="00602D30"/>
    <w:rsid w:val="00602E24"/>
    <w:rsid w:val="00603023"/>
    <w:rsid w:val="0060307C"/>
    <w:rsid w:val="006038E9"/>
    <w:rsid w:val="00603CA9"/>
    <w:rsid w:val="006040A4"/>
    <w:rsid w:val="006042A9"/>
    <w:rsid w:val="006042FB"/>
    <w:rsid w:val="006047A9"/>
    <w:rsid w:val="006048E5"/>
    <w:rsid w:val="00604CE1"/>
    <w:rsid w:val="00604EAE"/>
    <w:rsid w:val="0060510B"/>
    <w:rsid w:val="0060518C"/>
    <w:rsid w:val="0060529D"/>
    <w:rsid w:val="0060532B"/>
    <w:rsid w:val="0060537F"/>
    <w:rsid w:val="0060542F"/>
    <w:rsid w:val="006054CC"/>
    <w:rsid w:val="006054D8"/>
    <w:rsid w:val="00605629"/>
    <w:rsid w:val="00605692"/>
    <w:rsid w:val="006056DD"/>
    <w:rsid w:val="00605789"/>
    <w:rsid w:val="006057FD"/>
    <w:rsid w:val="0060580B"/>
    <w:rsid w:val="006058FA"/>
    <w:rsid w:val="006059BD"/>
    <w:rsid w:val="006059D5"/>
    <w:rsid w:val="00605A21"/>
    <w:rsid w:val="00605CFC"/>
    <w:rsid w:val="00605CFF"/>
    <w:rsid w:val="006060D5"/>
    <w:rsid w:val="00606449"/>
    <w:rsid w:val="006066B5"/>
    <w:rsid w:val="00606BF3"/>
    <w:rsid w:val="00606C57"/>
    <w:rsid w:val="00606E1D"/>
    <w:rsid w:val="006072C2"/>
    <w:rsid w:val="006072EB"/>
    <w:rsid w:val="0060735D"/>
    <w:rsid w:val="00607407"/>
    <w:rsid w:val="00607638"/>
    <w:rsid w:val="00607DB6"/>
    <w:rsid w:val="00610356"/>
    <w:rsid w:val="006103B8"/>
    <w:rsid w:val="00610707"/>
    <w:rsid w:val="0061075F"/>
    <w:rsid w:val="00610864"/>
    <w:rsid w:val="00610B64"/>
    <w:rsid w:val="00610BF3"/>
    <w:rsid w:val="00610CF8"/>
    <w:rsid w:val="00610D3B"/>
    <w:rsid w:val="00610E36"/>
    <w:rsid w:val="00610F45"/>
    <w:rsid w:val="0061144C"/>
    <w:rsid w:val="0061160C"/>
    <w:rsid w:val="00611750"/>
    <w:rsid w:val="00611A19"/>
    <w:rsid w:val="00611C05"/>
    <w:rsid w:val="00611CFA"/>
    <w:rsid w:val="00611D6C"/>
    <w:rsid w:val="00611FF2"/>
    <w:rsid w:val="0061222A"/>
    <w:rsid w:val="006122CA"/>
    <w:rsid w:val="00612301"/>
    <w:rsid w:val="0061248F"/>
    <w:rsid w:val="006124C1"/>
    <w:rsid w:val="006127D6"/>
    <w:rsid w:val="006128DD"/>
    <w:rsid w:val="006129E4"/>
    <w:rsid w:val="00612A8A"/>
    <w:rsid w:val="00612C6B"/>
    <w:rsid w:val="00612F37"/>
    <w:rsid w:val="0061337F"/>
    <w:rsid w:val="0061345D"/>
    <w:rsid w:val="006134A4"/>
    <w:rsid w:val="0061366B"/>
    <w:rsid w:val="0061368C"/>
    <w:rsid w:val="00613983"/>
    <w:rsid w:val="00613A3D"/>
    <w:rsid w:val="00613EAF"/>
    <w:rsid w:val="00614035"/>
    <w:rsid w:val="0061426F"/>
    <w:rsid w:val="006143A3"/>
    <w:rsid w:val="006146A4"/>
    <w:rsid w:val="006146AC"/>
    <w:rsid w:val="00614762"/>
    <w:rsid w:val="006148E0"/>
    <w:rsid w:val="0061490B"/>
    <w:rsid w:val="00614D50"/>
    <w:rsid w:val="00614EEA"/>
    <w:rsid w:val="00614F40"/>
    <w:rsid w:val="006152A4"/>
    <w:rsid w:val="006153F5"/>
    <w:rsid w:val="00615546"/>
    <w:rsid w:val="006155CD"/>
    <w:rsid w:val="0061561C"/>
    <w:rsid w:val="00615622"/>
    <w:rsid w:val="0061569B"/>
    <w:rsid w:val="0061583E"/>
    <w:rsid w:val="006158C3"/>
    <w:rsid w:val="00615AA4"/>
    <w:rsid w:val="0061623F"/>
    <w:rsid w:val="006165BF"/>
    <w:rsid w:val="00616759"/>
    <w:rsid w:val="0061677C"/>
    <w:rsid w:val="00616815"/>
    <w:rsid w:val="00616A51"/>
    <w:rsid w:val="00616AD2"/>
    <w:rsid w:val="00616B56"/>
    <w:rsid w:val="00616B83"/>
    <w:rsid w:val="00616CBE"/>
    <w:rsid w:val="00616E9C"/>
    <w:rsid w:val="00616EF2"/>
    <w:rsid w:val="006173B9"/>
    <w:rsid w:val="006175C4"/>
    <w:rsid w:val="0061764E"/>
    <w:rsid w:val="006177D1"/>
    <w:rsid w:val="00617991"/>
    <w:rsid w:val="006179DA"/>
    <w:rsid w:val="00617D5B"/>
    <w:rsid w:val="00617E14"/>
    <w:rsid w:val="00617E7D"/>
    <w:rsid w:val="00617E9D"/>
    <w:rsid w:val="00620151"/>
    <w:rsid w:val="006201A3"/>
    <w:rsid w:val="00620445"/>
    <w:rsid w:val="0062046D"/>
    <w:rsid w:val="00620572"/>
    <w:rsid w:val="00620758"/>
    <w:rsid w:val="0062086B"/>
    <w:rsid w:val="00620D73"/>
    <w:rsid w:val="00620DE5"/>
    <w:rsid w:val="00620E80"/>
    <w:rsid w:val="00620F76"/>
    <w:rsid w:val="0062104F"/>
    <w:rsid w:val="00621082"/>
    <w:rsid w:val="006214EB"/>
    <w:rsid w:val="0062154A"/>
    <w:rsid w:val="0062178C"/>
    <w:rsid w:val="00621B3C"/>
    <w:rsid w:val="00621F9B"/>
    <w:rsid w:val="0062201C"/>
    <w:rsid w:val="006220EF"/>
    <w:rsid w:val="00622318"/>
    <w:rsid w:val="0062237B"/>
    <w:rsid w:val="00622ADE"/>
    <w:rsid w:val="00622C2F"/>
    <w:rsid w:val="00622C67"/>
    <w:rsid w:val="00622D77"/>
    <w:rsid w:val="00622F0C"/>
    <w:rsid w:val="00622F3F"/>
    <w:rsid w:val="00622F7A"/>
    <w:rsid w:val="0062321D"/>
    <w:rsid w:val="006235F9"/>
    <w:rsid w:val="00623772"/>
    <w:rsid w:val="00623946"/>
    <w:rsid w:val="006239A5"/>
    <w:rsid w:val="00623BF9"/>
    <w:rsid w:val="00623BFF"/>
    <w:rsid w:val="00623F4B"/>
    <w:rsid w:val="0062416F"/>
    <w:rsid w:val="00624472"/>
    <w:rsid w:val="00624584"/>
    <w:rsid w:val="006247E9"/>
    <w:rsid w:val="0062495D"/>
    <w:rsid w:val="00624B7B"/>
    <w:rsid w:val="00624ED2"/>
    <w:rsid w:val="00625010"/>
    <w:rsid w:val="006251D1"/>
    <w:rsid w:val="00625302"/>
    <w:rsid w:val="00625327"/>
    <w:rsid w:val="00625455"/>
    <w:rsid w:val="00625518"/>
    <w:rsid w:val="006256F2"/>
    <w:rsid w:val="006257B1"/>
    <w:rsid w:val="006258BB"/>
    <w:rsid w:val="00625919"/>
    <w:rsid w:val="00625D14"/>
    <w:rsid w:val="00625F90"/>
    <w:rsid w:val="00625FE5"/>
    <w:rsid w:val="006260DB"/>
    <w:rsid w:val="0062650E"/>
    <w:rsid w:val="0062651A"/>
    <w:rsid w:val="00626895"/>
    <w:rsid w:val="00626B12"/>
    <w:rsid w:val="00626B8F"/>
    <w:rsid w:val="00626C3C"/>
    <w:rsid w:val="00626ECC"/>
    <w:rsid w:val="00626F84"/>
    <w:rsid w:val="006270D6"/>
    <w:rsid w:val="0062718F"/>
    <w:rsid w:val="006272C0"/>
    <w:rsid w:val="006272D8"/>
    <w:rsid w:val="006273D8"/>
    <w:rsid w:val="006273E1"/>
    <w:rsid w:val="006274A9"/>
    <w:rsid w:val="0062776E"/>
    <w:rsid w:val="00627EE0"/>
    <w:rsid w:val="0063015E"/>
    <w:rsid w:val="00630437"/>
    <w:rsid w:val="00630A63"/>
    <w:rsid w:val="00630B52"/>
    <w:rsid w:val="00630F17"/>
    <w:rsid w:val="00630FAC"/>
    <w:rsid w:val="00630FF0"/>
    <w:rsid w:val="00631603"/>
    <w:rsid w:val="006318AE"/>
    <w:rsid w:val="006318BC"/>
    <w:rsid w:val="006318C8"/>
    <w:rsid w:val="006319A2"/>
    <w:rsid w:val="00631B3A"/>
    <w:rsid w:val="00631CAF"/>
    <w:rsid w:val="00631F9B"/>
    <w:rsid w:val="00632333"/>
    <w:rsid w:val="006323DC"/>
    <w:rsid w:val="0063242C"/>
    <w:rsid w:val="0063294D"/>
    <w:rsid w:val="00632A89"/>
    <w:rsid w:val="00632D25"/>
    <w:rsid w:val="00632DD8"/>
    <w:rsid w:val="00632F34"/>
    <w:rsid w:val="00633250"/>
    <w:rsid w:val="0063368C"/>
    <w:rsid w:val="0063392C"/>
    <w:rsid w:val="00633B5D"/>
    <w:rsid w:val="00634089"/>
    <w:rsid w:val="006349C8"/>
    <w:rsid w:val="00634D87"/>
    <w:rsid w:val="006351EC"/>
    <w:rsid w:val="0063520A"/>
    <w:rsid w:val="00635808"/>
    <w:rsid w:val="00636278"/>
    <w:rsid w:val="006362AF"/>
    <w:rsid w:val="0063665A"/>
    <w:rsid w:val="00636D66"/>
    <w:rsid w:val="00636DCD"/>
    <w:rsid w:val="00636FE8"/>
    <w:rsid w:val="00637038"/>
    <w:rsid w:val="00637297"/>
    <w:rsid w:val="006379EC"/>
    <w:rsid w:val="00637A49"/>
    <w:rsid w:val="00637B30"/>
    <w:rsid w:val="00637C64"/>
    <w:rsid w:val="00637C7C"/>
    <w:rsid w:val="0064000E"/>
    <w:rsid w:val="006402FC"/>
    <w:rsid w:val="00640400"/>
    <w:rsid w:val="00640A14"/>
    <w:rsid w:val="00640CAD"/>
    <w:rsid w:val="00641066"/>
    <w:rsid w:val="0064144E"/>
    <w:rsid w:val="00641688"/>
    <w:rsid w:val="00641772"/>
    <w:rsid w:val="00641846"/>
    <w:rsid w:val="00641A33"/>
    <w:rsid w:val="00641AC1"/>
    <w:rsid w:val="00641CC1"/>
    <w:rsid w:val="00641CFE"/>
    <w:rsid w:val="00641E9B"/>
    <w:rsid w:val="006420B6"/>
    <w:rsid w:val="0064244F"/>
    <w:rsid w:val="006424A4"/>
    <w:rsid w:val="006427CE"/>
    <w:rsid w:val="00642E87"/>
    <w:rsid w:val="00642FA6"/>
    <w:rsid w:val="00643049"/>
    <w:rsid w:val="0064310B"/>
    <w:rsid w:val="006431BF"/>
    <w:rsid w:val="006431D0"/>
    <w:rsid w:val="0064339C"/>
    <w:rsid w:val="006433EA"/>
    <w:rsid w:val="0064342F"/>
    <w:rsid w:val="00643500"/>
    <w:rsid w:val="006437A8"/>
    <w:rsid w:val="00643916"/>
    <w:rsid w:val="00643D15"/>
    <w:rsid w:val="00643DDB"/>
    <w:rsid w:val="00643E9F"/>
    <w:rsid w:val="00644104"/>
    <w:rsid w:val="00644663"/>
    <w:rsid w:val="00644676"/>
    <w:rsid w:val="00644A6E"/>
    <w:rsid w:val="00644A84"/>
    <w:rsid w:val="00644ADD"/>
    <w:rsid w:val="00644D07"/>
    <w:rsid w:val="00644D4B"/>
    <w:rsid w:val="00644FE4"/>
    <w:rsid w:val="0064500D"/>
    <w:rsid w:val="006451C1"/>
    <w:rsid w:val="006453DF"/>
    <w:rsid w:val="0064555F"/>
    <w:rsid w:val="0064585E"/>
    <w:rsid w:val="006459B5"/>
    <w:rsid w:val="006459C9"/>
    <w:rsid w:val="00645A24"/>
    <w:rsid w:val="00645E85"/>
    <w:rsid w:val="006460C0"/>
    <w:rsid w:val="006463CF"/>
    <w:rsid w:val="00646403"/>
    <w:rsid w:val="006464D4"/>
    <w:rsid w:val="00646774"/>
    <w:rsid w:val="006468FD"/>
    <w:rsid w:val="00646ADE"/>
    <w:rsid w:val="00646BE9"/>
    <w:rsid w:val="0064773F"/>
    <w:rsid w:val="00647C92"/>
    <w:rsid w:val="00647D7A"/>
    <w:rsid w:val="006502D8"/>
    <w:rsid w:val="00650750"/>
    <w:rsid w:val="00650779"/>
    <w:rsid w:val="0065097B"/>
    <w:rsid w:val="00650A9E"/>
    <w:rsid w:val="00650AA6"/>
    <w:rsid w:val="00650B14"/>
    <w:rsid w:val="00650BE0"/>
    <w:rsid w:val="00650D01"/>
    <w:rsid w:val="00650D2B"/>
    <w:rsid w:val="006514CA"/>
    <w:rsid w:val="00651595"/>
    <w:rsid w:val="006517C1"/>
    <w:rsid w:val="00651A0A"/>
    <w:rsid w:val="00651B43"/>
    <w:rsid w:val="00651B49"/>
    <w:rsid w:val="00651B6E"/>
    <w:rsid w:val="00651E16"/>
    <w:rsid w:val="00651EAE"/>
    <w:rsid w:val="00651EDD"/>
    <w:rsid w:val="00651EF1"/>
    <w:rsid w:val="006522BD"/>
    <w:rsid w:val="00652401"/>
    <w:rsid w:val="00652456"/>
    <w:rsid w:val="006525D9"/>
    <w:rsid w:val="00652CE4"/>
    <w:rsid w:val="00652DC1"/>
    <w:rsid w:val="00652EC0"/>
    <w:rsid w:val="006532C9"/>
    <w:rsid w:val="00653333"/>
    <w:rsid w:val="00653538"/>
    <w:rsid w:val="00653642"/>
    <w:rsid w:val="006537F2"/>
    <w:rsid w:val="00653829"/>
    <w:rsid w:val="00653A29"/>
    <w:rsid w:val="00653EAB"/>
    <w:rsid w:val="00654177"/>
    <w:rsid w:val="006543A1"/>
    <w:rsid w:val="0065447C"/>
    <w:rsid w:val="00654480"/>
    <w:rsid w:val="006544DE"/>
    <w:rsid w:val="0065472E"/>
    <w:rsid w:val="00654733"/>
    <w:rsid w:val="006547B4"/>
    <w:rsid w:val="00654937"/>
    <w:rsid w:val="00654A42"/>
    <w:rsid w:val="00654AC4"/>
    <w:rsid w:val="00654B3B"/>
    <w:rsid w:val="00654E66"/>
    <w:rsid w:val="00654ED3"/>
    <w:rsid w:val="00654F9B"/>
    <w:rsid w:val="00654FFA"/>
    <w:rsid w:val="006550C8"/>
    <w:rsid w:val="0065550B"/>
    <w:rsid w:val="00655585"/>
    <w:rsid w:val="0065565E"/>
    <w:rsid w:val="00655BC3"/>
    <w:rsid w:val="00655C77"/>
    <w:rsid w:val="00655EFC"/>
    <w:rsid w:val="006560C4"/>
    <w:rsid w:val="006564A7"/>
    <w:rsid w:val="0065652A"/>
    <w:rsid w:val="00656689"/>
    <w:rsid w:val="00656754"/>
    <w:rsid w:val="00656A94"/>
    <w:rsid w:val="00656C1E"/>
    <w:rsid w:val="00656F19"/>
    <w:rsid w:val="00657177"/>
    <w:rsid w:val="00657299"/>
    <w:rsid w:val="00657427"/>
    <w:rsid w:val="00657DB2"/>
    <w:rsid w:val="00657F99"/>
    <w:rsid w:val="00657F9F"/>
    <w:rsid w:val="00657FC7"/>
    <w:rsid w:val="00660079"/>
    <w:rsid w:val="00660265"/>
    <w:rsid w:val="0066032F"/>
    <w:rsid w:val="0066035B"/>
    <w:rsid w:val="00660407"/>
    <w:rsid w:val="006604BC"/>
    <w:rsid w:val="006604E5"/>
    <w:rsid w:val="006605CA"/>
    <w:rsid w:val="0066068C"/>
    <w:rsid w:val="0066086B"/>
    <w:rsid w:val="0066088E"/>
    <w:rsid w:val="006608FA"/>
    <w:rsid w:val="00660953"/>
    <w:rsid w:val="00660983"/>
    <w:rsid w:val="006609DE"/>
    <w:rsid w:val="00660A27"/>
    <w:rsid w:val="00660AEF"/>
    <w:rsid w:val="00660DA7"/>
    <w:rsid w:val="00660DF6"/>
    <w:rsid w:val="00660F09"/>
    <w:rsid w:val="00660F5F"/>
    <w:rsid w:val="00660FED"/>
    <w:rsid w:val="006610AB"/>
    <w:rsid w:val="00661328"/>
    <w:rsid w:val="00661447"/>
    <w:rsid w:val="00661588"/>
    <w:rsid w:val="006615BF"/>
    <w:rsid w:val="00661980"/>
    <w:rsid w:val="00661B4F"/>
    <w:rsid w:val="00661C70"/>
    <w:rsid w:val="00661D40"/>
    <w:rsid w:val="00661DA4"/>
    <w:rsid w:val="00661DEA"/>
    <w:rsid w:val="00662026"/>
    <w:rsid w:val="0066214F"/>
    <w:rsid w:val="00662547"/>
    <w:rsid w:val="0066299D"/>
    <w:rsid w:val="00662A1C"/>
    <w:rsid w:val="00662A33"/>
    <w:rsid w:val="00662AEA"/>
    <w:rsid w:val="00662CBC"/>
    <w:rsid w:val="00662E1A"/>
    <w:rsid w:val="00662E33"/>
    <w:rsid w:val="0066308B"/>
    <w:rsid w:val="00663108"/>
    <w:rsid w:val="0066320E"/>
    <w:rsid w:val="006634A6"/>
    <w:rsid w:val="006638FB"/>
    <w:rsid w:val="0066467C"/>
    <w:rsid w:val="006646B2"/>
    <w:rsid w:val="006647AE"/>
    <w:rsid w:val="006649E8"/>
    <w:rsid w:val="00664AB1"/>
    <w:rsid w:val="00664AD6"/>
    <w:rsid w:val="00664B53"/>
    <w:rsid w:val="00664CD3"/>
    <w:rsid w:val="00664E45"/>
    <w:rsid w:val="00664E87"/>
    <w:rsid w:val="00664EBB"/>
    <w:rsid w:val="00665876"/>
    <w:rsid w:val="00665923"/>
    <w:rsid w:val="00665ABF"/>
    <w:rsid w:val="00665D21"/>
    <w:rsid w:val="00665E7E"/>
    <w:rsid w:val="00666281"/>
    <w:rsid w:val="00666393"/>
    <w:rsid w:val="0066654B"/>
    <w:rsid w:val="0066678E"/>
    <w:rsid w:val="006667FD"/>
    <w:rsid w:val="00666BE3"/>
    <w:rsid w:val="00666CEC"/>
    <w:rsid w:val="00666FF4"/>
    <w:rsid w:val="00667520"/>
    <w:rsid w:val="006678AA"/>
    <w:rsid w:val="006679E7"/>
    <w:rsid w:val="00667C43"/>
    <w:rsid w:val="00667DA4"/>
    <w:rsid w:val="00667E1E"/>
    <w:rsid w:val="00667E96"/>
    <w:rsid w:val="00670407"/>
    <w:rsid w:val="00670542"/>
    <w:rsid w:val="00670C0C"/>
    <w:rsid w:val="00670FB8"/>
    <w:rsid w:val="0067102E"/>
    <w:rsid w:val="00671365"/>
    <w:rsid w:val="0067160F"/>
    <w:rsid w:val="0067164A"/>
    <w:rsid w:val="00671934"/>
    <w:rsid w:val="0067197F"/>
    <w:rsid w:val="00671A73"/>
    <w:rsid w:val="00671BD2"/>
    <w:rsid w:val="00671EB4"/>
    <w:rsid w:val="0067201B"/>
    <w:rsid w:val="0067246F"/>
    <w:rsid w:val="0067249E"/>
    <w:rsid w:val="006727A2"/>
    <w:rsid w:val="00672ADD"/>
    <w:rsid w:val="00672C71"/>
    <w:rsid w:val="00672D03"/>
    <w:rsid w:val="00672D55"/>
    <w:rsid w:val="00672EB6"/>
    <w:rsid w:val="00672F55"/>
    <w:rsid w:val="006734A7"/>
    <w:rsid w:val="0067382D"/>
    <w:rsid w:val="00673B5F"/>
    <w:rsid w:val="00673D8B"/>
    <w:rsid w:val="00673FF4"/>
    <w:rsid w:val="006741B1"/>
    <w:rsid w:val="00674516"/>
    <w:rsid w:val="00674659"/>
    <w:rsid w:val="006747E6"/>
    <w:rsid w:val="00674977"/>
    <w:rsid w:val="0067499A"/>
    <w:rsid w:val="00674A2B"/>
    <w:rsid w:val="00674A62"/>
    <w:rsid w:val="00674AD1"/>
    <w:rsid w:val="00674B80"/>
    <w:rsid w:val="00674FDA"/>
    <w:rsid w:val="0067527A"/>
    <w:rsid w:val="006752D6"/>
    <w:rsid w:val="0067537D"/>
    <w:rsid w:val="00675738"/>
    <w:rsid w:val="00675997"/>
    <w:rsid w:val="00675DCA"/>
    <w:rsid w:val="00675E06"/>
    <w:rsid w:val="00676024"/>
    <w:rsid w:val="006767C5"/>
    <w:rsid w:val="006768CC"/>
    <w:rsid w:val="0067692A"/>
    <w:rsid w:val="00676A5A"/>
    <w:rsid w:val="00676C94"/>
    <w:rsid w:val="00676D51"/>
    <w:rsid w:val="00676E75"/>
    <w:rsid w:val="00676FD9"/>
    <w:rsid w:val="006770BB"/>
    <w:rsid w:val="00677203"/>
    <w:rsid w:val="0067727D"/>
    <w:rsid w:val="006773C1"/>
    <w:rsid w:val="00677421"/>
    <w:rsid w:val="006775E6"/>
    <w:rsid w:val="0067772B"/>
    <w:rsid w:val="0067777A"/>
    <w:rsid w:val="0067778D"/>
    <w:rsid w:val="00677A2E"/>
    <w:rsid w:val="00677C47"/>
    <w:rsid w:val="00677F4F"/>
    <w:rsid w:val="006808DF"/>
    <w:rsid w:val="00681058"/>
    <w:rsid w:val="0068128D"/>
    <w:rsid w:val="00681539"/>
    <w:rsid w:val="0068184D"/>
    <w:rsid w:val="006818A6"/>
    <w:rsid w:val="00681AF5"/>
    <w:rsid w:val="006820A6"/>
    <w:rsid w:val="0068224B"/>
    <w:rsid w:val="00682333"/>
    <w:rsid w:val="006823B2"/>
    <w:rsid w:val="00682669"/>
    <w:rsid w:val="00682721"/>
    <w:rsid w:val="0068285A"/>
    <w:rsid w:val="00682AF0"/>
    <w:rsid w:val="00682CF5"/>
    <w:rsid w:val="006831AF"/>
    <w:rsid w:val="006831D4"/>
    <w:rsid w:val="00683309"/>
    <w:rsid w:val="00683339"/>
    <w:rsid w:val="0068377C"/>
    <w:rsid w:val="0068378E"/>
    <w:rsid w:val="00683972"/>
    <w:rsid w:val="006839D8"/>
    <w:rsid w:val="00683A70"/>
    <w:rsid w:val="00683ABD"/>
    <w:rsid w:val="00683C1F"/>
    <w:rsid w:val="00683FC4"/>
    <w:rsid w:val="00684181"/>
    <w:rsid w:val="0068420C"/>
    <w:rsid w:val="00684454"/>
    <w:rsid w:val="0068459C"/>
    <w:rsid w:val="00684ADB"/>
    <w:rsid w:val="00684B63"/>
    <w:rsid w:val="006850A0"/>
    <w:rsid w:val="00685311"/>
    <w:rsid w:val="00685A1E"/>
    <w:rsid w:val="00685B21"/>
    <w:rsid w:val="00685B37"/>
    <w:rsid w:val="00685C83"/>
    <w:rsid w:val="00685E9D"/>
    <w:rsid w:val="00685F5D"/>
    <w:rsid w:val="00685FAE"/>
    <w:rsid w:val="00686303"/>
    <w:rsid w:val="006864F6"/>
    <w:rsid w:val="006865B9"/>
    <w:rsid w:val="00686B27"/>
    <w:rsid w:val="00686DC7"/>
    <w:rsid w:val="00686DDA"/>
    <w:rsid w:val="00686DEE"/>
    <w:rsid w:val="00687125"/>
    <w:rsid w:val="00687269"/>
    <w:rsid w:val="00687446"/>
    <w:rsid w:val="006874FD"/>
    <w:rsid w:val="006876B3"/>
    <w:rsid w:val="00687A62"/>
    <w:rsid w:val="00687D4A"/>
    <w:rsid w:val="006903BB"/>
    <w:rsid w:val="00690615"/>
    <w:rsid w:val="0069072C"/>
    <w:rsid w:val="00690747"/>
    <w:rsid w:val="006909EA"/>
    <w:rsid w:val="006913DA"/>
    <w:rsid w:val="0069184B"/>
    <w:rsid w:val="006924AE"/>
    <w:rsid w:val="006928E9"/>
    <w:rsid w:val="00692C24"/>
    <w:rsid w:val="0069312C"/>
    <w:rsid w:val="006933F0"/>
    <w:rsid w:val="0069346A"/>
    <w:rsid w:val="006938DB"/>
    <w:rsid w:val="0069390C"/>
    <w:rsid w:val="0069395B"/>
    <w:rsid w:val="006939FB"/>
    <w:rsid w:val="0069401E"/>
    <w:rsid w:val="00694219"/>
    <w:rsid w:val="0069474B"/>
    <w:rsid w:val="006947C4"/>
    <w:rsid w:val="00694867"/>
    <w:rsid w:val="006948F5"/>
    <w:rsid w:val="00694C2D"/>
    <w:rsid w:val="00695398"/>
    <w:rsid w:val="00695738"/>
    <w:rsid w:val="0069574A"/>
    <w:rsid w:val="006959C6"/>
    <w:rsid w:val="00695B4B"/>
    <w:rsid w:val="00696346"/>
    <w:rsid w:val="00696628"/>
    <w:rsid w:val="006966E7"/>
    <w:rsid w:val="006966EB"/>
    <w:rsid w:val="00696941"/>
    <w:rsid w:val="006969E5"/>
    <w:rsid w:val="00696B22"/>
    <w:rsid w:val="00696D48"/>
    <w:rsid w:val="00696E98"/>
    <w:rsid w:val="00697057"/>
    <w:rsid w:val="0069709E"/>
    <w:rsid w:val="0069728F"/>
    <w:rsid w:val="00697528"/>
    <w:rsid w:val="00697692"/>
    <w:rsid w:val="00697FBF"/>
    <w:rsid w:val="006A037A"/>
    <w:rsid w:val="006A0518"/>
    <w:rsid w:val="006A0662"/>
    <w:rsid w:val="006A06B9"/>
    <w:rsid w:val="006A073A"/>
    <w:rsid w:val="006A07BF"/>
    <w:rsid w:val="006A08A9"/>
    <w:rsid w:val="006A0938"/>
    <w:rsid w:val="006A0D30"/>
    <w:rsid w:val="006A0E70"/>
    <w:rsid w:val="006A0F8D"/>
    <w:rsid w:val="006A1A58"/>
    <w:rsid w:val="006A1DD6"/>
    <w:rsid w:val="006A2010"/>
    <w:rsid w:val="006A2258"/>
    <w:rsid w:val="006A23AA"/>
    <w:rsid w:val="006A2431"/>
    <w:rsid w:val="006A27FC"/>
    <w:rsid w:val="006A2AE8"/>
    <w:rsid w:val="006A2C6E"/>
    <w:rsid w:val="006A2ECF"/>
    <w:rsid w:val="006A2F30"/>
    <w:rsid w:val="006A3161"/>
    <w:rsid w:val="006A3319"/>
    <w:rsid w:val="006A36FF"/>
    <w:rsid w:val="006A380D"/>
    <w:rsid w:val="006A38AC"/>
    <w:rsid w:val="006A3939"/>
    <w:rsid w:val="006A39F3"/>
    <w:rsid w:val="006A3D53"/>
    <w:rsid w:val="006A3FBA"/>
    <w:rsid w:val="006A4017"/>
    <w:rsid w:val="006A417F"/>
    <w:rsid w:val="006A44CD"/>
    <w:rsid w:val="006A476E"/>
    <w:rsid w:val="006A479F"/>
    <w:rsid w:val="006A4BF0"/>
    <w:rsid w:val="006A4C19"/>
    <w:rsid w:val="006A4C3F"/>
    <w:rsid w:val="006A4DDC"/>
    <w:rsid w:val="006A4F2D"/>
    <w:rsid w:val="006A506B"/>
    <w:rsid w:val="006A50D1"/>
    <w:rsid w:val="006A5417"/>
    <w:rsid w:val="006A5528"/>
    <w:rsid w:val="006A5B1B"/>
    <w:rsid w:val="006A5B4B"/>
    <w:rsid w:val="006A5B50"/>
    <w:rsid w:val="006A5B73"/>
    <w:rsid w:val="006A5CA2"/>
    <w:rsid w:val="006A5CA3"/>
    <w:rsid w:val="006A62A7"/>
    <w:rsid w:val="006A698D"/>
    <w:rsid w:val="006A6AC6"/>
    <w:rsid w:val="006A6CD4"/>
    <w:rsid w:val="006A6E3D"/>
    <w:rsid w:val="006A6EC8"/>
    <w:rsid w:val="006A7025"/>
    <w:rsid w:val="006A7193"/>
    <w:rsid w:val="006A7208"/>
    <w:rsid w:val="006A7213"/>
    <w:rsid w:val="006A72EC"/>
    <w:rsid w:val="006A7584"/>
    <w:rsid w:val="006A7B38"/>
    <w:rsid w:val="006A7BF1"/>
    <w:rsid w:val="006B035C"/>
    <w:rsid w:val="006B05EE"/>
    <w:rsid w:val="006B0ACB"/>
    <w:rsid w:val="006B0C90"/>
    <w:rsid w:val="006B0DDC"/>
    <w:rsid w:val="006B0E10"/>
    <w:rsid w:val="006B0E2E"/>
    <w:rsid w:val="006B0FD5"/>
    <w:rsid w:val="006B1476"/>
    <w:rsid w:val="006B15D6"/>
    <w:rsid w:val="006B17CB"/>
    <w:rsid w:val="006B1A47"/>
    <w:rsid w:val="006B1DE6"/>
    <w:rsid w:val="006B1FCC"/>
    <w:rsid w:val="006B1FE6"/>
    <w:rsid w:val="006B217A"/>
    <w:rsid w:val="006B282B"/>
    <w:rsid w:val="006B286C"/>
    <w:rsid w:val="006B288F"/>
    <w:rsid w:val="006B2E4B"/>
    <w:rsid w:val="006B303A"/>
    <w:rsid w:val="006B329C"/>
    <w:rsid w:val="006B346E"/>
    <w:rsid w:val="006B354B"/>
    <w:rsid w:val="006B3EB0"/>
    <w:rsid w:val="006B3F25"/>
    <w:rsid w:val="006B3F50"/>
    <w:rsid w:val="006B4033"/>
    <w:rsid w:val="006B4082"/>
    <w:rsid w:val="006B40F3"/>
    <w:rsid w:val="006B4308"/>
    <w:rsid w:val="006B497E"/>
    <w:rsid w:val="006B4D4A"/>
    <w:rsid w:val="006B4EC0"/>
    <w:rsid w:val="006B4FAC"/>
    <w:rsid w:val="006B52F0"/>
    <w:rsid w:val="006B5913"/>
    <w:rsid w:val="006B5918"/>
    <w:rsid w:val="006B597D"/>
    <w:rsid w:val="006B5AF8"/>
    <w:rsid w:val="006B5B24"/>
    <w:rsid w:val="006B5E13"/>
    <w:rsid w:val="006B5E7C"/>
    <w:rsid w:val="006B5EA0"/>
    <w:rsid w:val="006B602A"/>
    <w:rsid w:val="006B60DF"/>
    <w:rsid w:val="006B6148"/>
    <w:rsid w:val="006B645B"/>
    <w:rsid w:val="006B66F6"/>
    <w:rsid w:val="006B68F6"/>
    <w:rsid w:val="006B6947"/>
    <w:rsid w:val="006B694A"/>
    <w:rsid w:val="006B6B09"/>
    <w:rsid w:val="006B6C33"/>
    <w:rsid w:val="006B6CCA"/>
    <w:rsid w:val="006B73EF"/>
    <w:rsid w:val="006B7573"/>
    <w:rsid w:val="006B764D"/>
    <w:rsid w:val="006B77B5"/>
    <w:rsid w:val="006B790C"/>
    <w:rsid w:val="006B7D04"/>
    <w:rsid w:val="006B7D62"/>
    <w:rsid w:val="006B7D7C"/>
    <w:rsid w:val="006B7D9E"/>
    <w:rsid w:val="006C01EF"/>
    <w:rsid w:val="006C03B1"/>
    <w:rsid w:val="006C068E"/>
    <w:rsid w:val="006C09B8"/>
    <w:rsid w:val="006C0A9B"/>
    <w:rsid w:val="006C0B3E"/>
    <w:rsid w:val="006C0BB2"/>
    <w:rsid w:val="006C0C51"/>
    <w:rsid w:val="006C103C"/>
    <w:rsid w:val="006C12EA"/>
    <w:rsid w:val="006C13DA"/>
    <w:rsid w:val="006C1472"/>
    <w:rsid w:val="006C182D"/>
    <w:rsid w:val="006C1A31"/>
    <w:rsid w:val="006C1E6C"/>
    <w:rsid w:val="006C20F7"/>
    <w:rsid w:val="006C2300"/>
    <w:rsid w:val="006C2463"/>
    <w:rsid w:val="006C2467"/>
    <w:rsid w:val="006C2590"/>
    <w:rsid w:val="006C2836"/>
    <w:rsid w:val="006C2FC5"/>
    <w:rsid w:val="006C32D4"/>
    <w:rsid w:val="006C3334"/>
    <w:rsid w:val="006C3375"/>
    <w:rsid w:val="006C3389"/>
    <w:rsid w:val="006C3600"/>
    <w:rsid w:val="006C38BA"/>
    <w:rsid w:val="006C3996"/>
    <w:rsid w:val="006C3D10"/>
    <w:rsid w:val="006C3E45"/>
    <w:rsid w:val="006C3F1A"/>
    <w:rsid w:val="006C3F51"/>
    <w:rsid w:val="006C4261"/>
    <w:rsid w:val="006C426A"/>
    <w:rsid w:val="006C4388"/>
    <w:rsid w:val="006C483D"/>
    <w:rsid w:val="006C4930"/>
    <w:rsid w:val="006C4D9A"/>
    <w:rsid w:val="006C4FFF"/>
    <w:rsid w:val="006C5063"/>
    <w:rsid w:val="006C5333"/>
    <w:rsid w:val="006C557C"/>
    <w:rsid w:val="006C55BB"/>
    <w:rsid w:val="006C58D0"/>
    <w:rsid w:val="006C5B49"/>
    <w:rsid w:val="006C5EF1"/>
    <w:rsid w:val="006C64A2"/>
    <w:rsid w:val="006C656E"/>
    <w:rsid w:val="006C6883"/>
    <w:rsid w:val="006C6911"/>
    <w:rsid w:val="006C6914"/>
    <w:rsid w:val="006C6A0C"/>
    <w:rsid w:val="006C6D2E"/>
    <w:rsid w:val="006C6D5C"/>
    <w:rsid w:val="006C6E41"/>
    <w:rsid w:val="006C7171"/>
    <w:rsid w:val="006C721C"/>
    <w:rsid w:val="006C7492"/>
    <w:rsid w:val="006C76A3"/>
    <w:rsid w:val="006C7DAA"/>
    <w:rsid w:val="006C7DE7"/>
    <w:rsid w:val="006D011C"/>
    <w:rsid w:val="006D0220"/>
    <w:rsid w:val="006D0927"/>
    <w:rsid w:val="006D0A33"/>
    <w:rsid w:val="006D0AD1"/>
    <w:rsid w:val="006D0B2E"/>
    <w:rsid w:val="006D12B1"/>
    <w:rsid w:val="006D1339"/>
    <w:rsid w:val="006D1849"/>
    <w:rsid w:val="006D19F3"/>
    <w:rsid w:val="006D1F2F"/>
    <w:rsid w:val="006D21D5"/>
    <w:rsid w:val="006D2449"/>
    <w:rsid w:val="006D24BE"/>
    <w:rsid w:val="006D25F0"/>
    <w:rsid w:val="006D28A4"/>
    <w:rsid w:val="006D2B3B"/>
    <w:rsid w:val="006D2B7A"/>
    <w:rsid w:val="006D2D02"/>
    <w:rsid w:val="006D2F6B"/>
    <w:rsid w:val="006D2F73"/>
    <w:rsid w:val="006D3473"/>
    <w:rsid w:val="006D39EF"/>
    <w:rsid w:val="006D3A76"/>
    <w:rsid w:val="006D3C7B"/>
    <w:rsid w:val="006D3DD6"/>
    <w:rsid w:val="006D3E42"/>
    <w:rsid w:val="006D41FF"/>
    <w:rsid w:val="006D44FD"/>
    <w:rsid w:val="006D450F"/>
    <w:rsid w:val="006D4611"/>
    <w:rsid w:val="006D4820"/>
    <w:rsid w:val="006D4D87"/>
    <w:rsid w:val="006D501E"/>
    <w:rsid w:val="006D5065"/>
    <w:rsid w:val="006D51D2"/>
    <w:rsid w:val="006D5271"/>
    <w:rsid w:val="006D52C3"/>
    <w:rsid w:val="006D52C5"/>
    <w:rsid w:val="006D5AFB"/>
    <w:rsid w:val="006D5B61"/>
    <w:rsid w:val="006D5E44"/>
    <w:rsid w:val="006D600D"/>
    <w:rsid w:val="006D62F0"/>
    <w:rsid w:val="006D6337"/>
    <w:rsid w:val="006D696D"/>
    <w:rsid w:val="006D6B10"/>
    <w:rsid w:val="006D6C65"/>
    <w:rsid w:val="006D721A"/>
    <w:rsid w:val="006D7475"/>
    <w:rsid w:val="006D76A9"/>
    <w:rsid w:val="006D76C6"/>
    <w:rsid w:val="006D788B"/>
    <w:rsid w:val="006D7AB1"/>
    <w:rsid w:val="006D7C4D"/>
    <w:rsid w:val="006D7DF0"/>
    <w:rsid w:val="006D7E04"/>
    <w:rsid w:val="006D7F69"/>
    <w:rsid w:val="006E00D7"/>
    <w:rsid w:val="006E019C"/>
    <w:rsid w:val="006E04BF"/>
    <w:rsid w:val="006E0A74"/>
    <w:rsid w:val="006E0E73"/>
    <w:rsid w:val="006E0FC8"/>
    <w:rsid w:val="006E0FDF"/>
    <w:rsid w:val="006E10E2"/>
    <w:rsid w:val="006E1165"/>
    <w:rsid w:val="006E11CC"/>
    <w:rsid w:val="006E11E6"/>
    <w:rsid w:val="006E12DB"/>
    <w:rsid w:val="006E1558"/>
    <w:rsid w:val="006E15B0"/>
    <w:rsid w:val="006E1A5E"/>
    <w:rsid w:val="006E236F"/>
    <w:rsid w:val="006E241C"/>
    <w:rsid w:val="006E2432"/>
    <w:rsid w:val="006E2495"/>
    <w:rsid w:val="006E2CE5"/>
    <w:rsid w:val="006E2D4D"/>
    <w:rsid w:val="006E2FE0"/>
    <w:rsid w:val="006E3448"/>
    <w:rsid w:val="006E3489"/>
    <w:rsid w:val="006E34F2"/>
    <w:rsid w:val="006E382B"/>
    <w:rsid w:val="006E386A"/>
    <w:rsid w:val="006E3ACE"/>
    <w:rsid w:val="006E3C51"/>
    <w:rsid w:val="006E3D45"/>
    <w:rsid w:val="006E3EAD"/>
    <w:rsid w:val="006E4216"/>
    <w:rsid w:val="006E4256"/>
    <w:rsid w:val="006E4329"/>
    <w:rsid w:val="006E436B"/>
    <w:rsid w:val="006E450C"/>
    <w:rsid w:val="006E451D"/>
    <w:rsid w:val="006E47EB"/>
    <w:rsid w:val="006E47F1"/>
    <w:rsid w:val="006E49A6"/>
    <w:rsid w:val="006E4AE6"/>
    <w:rsid w:val="006E4B88"/>
    <w:rsid w:val="006E4BF7"/>
    <w:rsid w:val="006E4CEF"/>
    <w:rsid w:val="006E4EE2"/>
    <w:rsid w:val="006E500A"/>
    <w:rsid w:val="006E5151"/>
    <w:rsid w:val="006E55EB"/>
    <w:rsid w:val="006E571C"/>
    <w:rsid w:val="006E5956"/>
    <w:rsid w:val="006E5D42"/>
    <w:rsid w:val="006E5DD0"/>
    <w:rsid w:val="006E62D2"/>
    <w:rsid w:val="006E63AD"/>
    <w:rsid w:val="006E6403"/>
    <w:rsid w:val="006E64DC"/>
    <w:rsid w:val="006E6B5E"/>
    <w:rsid w:val="006E6D1A"/>
    <w:rsid w:val="006E73E3"/>
    <w:rsid w:val="006E764A"/>
    <w:rsid w:val="006E777E"/>
    <w:rsid w:val="006E7B89"/>
    <w:rsid w:val="006E7CED"/>
    <w:rsid w:val="006E7D4F"/>
    <w:rsid w:val="006F0014"/>
    <w:rsid w:val="006F00BE"/>
    <w:rsid w:val="006F01FB"/>
    <w:rsid w:val="006F04F2"/>
    <w:rsid w:val="006F0540"/>
    <w:rsid w:val="006F08E2"/>
    <w:rsid w:val="006F0C5A"/>
    <w:rsid w:val="006F0D6C"/>
    <w:rsid w:val="006F1056"/>
    <w:rsid w:val="006F1068"/>
    <w:rsid w:val="006F1187"/>
    <w:rsid w:val="006F1276"/>
    <w:rsid w:val="006F135C"/>
    <w:rsid w:val="006F1588"/>
    <w:rsid w:val="006F1A6C"/>
    <w:rsid w:val="006F1ABE"/>
    <w:rsid w:val="006F1B58"/>
    <w:rsid w:val="006F2561"/>
    <w:rsid w:val="006F2708"/>
    <w:rsid w:val="006F2818"/>
    <w:rsid w:val="006F2A15"/>
    <w:rsid w:val="006F2B1E"/>
    <w:rsid w:val="006F2F43"/>
    <w:rsid w:val="006F384D"/>
    <w:rsid w:val="006F38B0"/>
    <w:rsid w:val="006F3943"/>
    <w:rsid w:val="006F396B"/>
    <w:rsid w:val="006F39F6"/>
    <w:rsid w:val="006F3CC9"/>
    <w:rsid w:val="006F3D7A"/>
    <w:rsid w:val="006F3DE9"/>
    <w:rsid w:val="006F3E5E"/>
    <w:rsid w:val="006F3F8B"/>
    <w:rsid w:val="006F4137"/>
    <w:rsid w:val="006F41AC"/>
    <w:rsid w:val="006F4274"/>
    <w:rsid w:val="006F4360"/>
    <w:rsid w:val="006F4692"/>
    <w:rsid w:val="006F46A8"/>
    <w:rsid w:val="006F480C"/>
    <w:rsid w:val="006F484F"/>
    <w:rsid w:val="006F48B0"/>
    <w:rsid w:val="006F4DE5"/>
    <w:rsid w:val="006F4ECA"/>
    <w:rsid w:val="006F4F1A"/>
    <w:rsid w:val="006F4FD7"/>
    <w:rsid w:val="006F5374"/>
    <w:rsid w:val="006F5F17"/>
    <w:rsid w:val="006F6020"/>
    <w:rsid w:val="006F621D"/>
    <w:rsid w:val="006F639B"/>
    <w:rsid w:val="006F6751"/>
    <w:rsid w:val="006F6763"/>
    <w:rsid w:val="006F6786"/>
    <w:rsid w:val="006F683C"/>
    <w:rsid w:val="006F6B5A"/>
    <w:rsid w:val="006F6D34"/>
    <w:rsid w:val="006F764D"/>
    <w:rsid w:val="006F7688"/>
    <w:rsid w:val="006F7753"/>
    <w:rsid w:val="006F7811"/>
    <w:rsid w:val="006F78B3"/>
    <w:rsid w:val="006F7A6D"/>
    <w:rsid w:val="006F7B58"/>
    <w:rsid w:val="006F7FC0"/>
    <w:rsid w:val="007001D0"/>
    <w:rsid w:val="007002F7"/>
    <w:rsid w:val="0070088D"/>
    <w:rsid w:val="007008BB"/>
    <w:rsid w:val="007008DD"/>
    <w:rsid w:val="00700CB6"/>
    <w:rsid w:val="00700F47"/>
    <w:rsid w:val="007010BE"/>
    <w:rsid w:val="007010D1"/>
    <w:rsid w:val="007011DE"/>
    <w:rsid w:val="007017EB"/>
    <w:rsid w:val="0070190A"/>
    <w:rsid w:val="00701995"/>
    <w:rsid w:val="00701B5C"/>
    <w:rsid w:val="007020E9"/>
    <w:rsid w:val="00702347"/>
    <w:rsid w:val="00702430"/>
    <w:rsid w:val="007025D7"/>
    <w:rsid w:val="007027A3"/>
    <w:rsid w:val="00702930"/>
    <w:rsid w:val="00702CF2"/>
    <w:rsid w:val="00702D76"/>
    <w:rsid w:val="00702E20"/>
    <w:rsid w:val="007032E4"/>
    <w:rsid w:val="00703451"/>
    <w:rsid w:val="007035AB"/>
    <w:rsid w:val="00703AB8"/>
    <w:rsid w:val="00703B92"/>
    <w:rsid w:val="00703E72"/>
    <w:rsid w:val="00704035"/>
    <w:rsid w:val="007040FB"/>
    <w:rsid w:val="007043D7"/>
    <w:rsid w:val="007044F7"/>
    <w:rsid w:val="0070463A"/>
    <w:rsid w:val="0070486E"/>
    <w:rsid w:val="00704AAC"/>
    <w:rsid w:val="00704C61"/>
    <w:rsid w:val="00704DDF"/>
    <w:rsid w:val="00704EB4"/>
    <w:rsid w:val="00704FAB"/>
    <w:rsid w:val="00704FEA"/>
    <w:rsid w:val="007053D2"/>
    <w:rsid w:val="00705512"/>
    <w:rsid w:val="00705520"/>
    <w:rsid w:val="00705587"/>
    <w:rsid w:val="007055F8"/>
    <w:rsid w:val="007056AB"/>
    <w:rsid w:val="00705766"/>
    <w:rsid w:val="007057C2"/>
    <w:rsid w:val="00705989"/>
    <w:rsid w:val="00705D07"/>
    <w:rsid w:val="00705D43"/>
    <w:rsid w:val="00705EE9"/>
    <w:rsid w:val="00706088"/>
    <w:rsid w:val="007060F4"/>
    <w:rsid w:val="0070610C"/>
    <w:rsid w:val="0070623F"/>
    <w:rsid w:val="0070624E"/>
    <w:rsid w:val="00706442"/>
    <w:rsid w:val="007066CD"/>
    <w:rsid w:val="007070BD"/>
    <w:rsid w:val="0070713B"/>
    <w:rsid w:val="007072E1"/>
    <w:rsid w:val="007072E2"/>
    <w:rsid w:val="00707398"/>
    <w:rsid w:val="00707486"/>
    <w:rsid w:val="0070793C"/>
    <w:rsid w:val="00707975"/>
    <w:rsid w:val="00707D19"/>
    <w:rsid w:val="00707DA0"/>
    <w:rsid w:val="00710027"/>
    <w:rsid w:val="007101A8"/>
    <w:rsid w:val="0071026B"/>
    <w:rsid w:val="0071045E"/>
    <w:rsid w:val="00710875"/>
    <w:rsid w:val="0071092A"/>
    <w:rsid w:val="00710D15"/>
    <w:rsid w:val="00710E1E"/>
    <w:rsid w:val="00710FAE"/>
    <w:rsid w:val="00710FD8"/>
    <w:rsid w:val="00711071"/>
    <w:rsid w:val="007110A1"/>
    <w:rsid w:val="00711154"/>
    <w:rsid w:val="0071124E"/>
    <w:rsid w:val="00711286"/>
    <w:rsid w:val="007113A0"/>
    <w:rsid w:val="007114B7"/>
    <w:rsid w:val="00711638"/>
    <w:rsid w:val="0071182E"/>
    <w:rsid w:val="00711A19"/>
    <w:rsid w:val="00711A75"/>
    <w:rsid w:val="00711CC0"/>
    <w:rsid w:val="00711D89"/>
    <w:rsid w:val="00711DA2"/>
    <w:rsid w:val="00711E8C"/>
    <w:rsid w:val="00712153"/>
    <w:rsid w:val="007123E1"/>
    <w:rsid w:val="00712488"/>
    <w:rsid w:val="0071262C"/>
    <w:rsid w:val="00712908"/>
    <w:rsid w:val="00712A48"/>
    <w:rsid w:val="00712ACE"/>
    <w:rsid w:val="00712BB6"/>
    <w:rsid w:val="00712BFC"/>
    <w:rsid w:val="00712DE9"/>
    <w:rsid w:val="0071303C"/>
    <w:rsid w:val="00713123"/>
    <w:rsid w:val="007131AC"/>
    <w:rsid w:val="0071321E"/>
    <w:rsid w:val="007134FB"/>
    <w:rsid w:val="00713502"/>
    <w:rsid w:val="00713B8D"/>
    <w:rsid w:val="007140B7"/>
    <w:rsid w:val="00714223"/>
    <w:rsid w:val="0071446A"/>
    <w:rsid w:val="00714784"/>
    <w:rsid w:val="00714C31"/>
    <w:rsid w:val="00714D83"/>
    <w:rsid w:val="00714EFA"/>
    <w:rsid w:val="007150CD"/>
    <w:rsid w:val="007153D6"/>
    <w:rsid w:val="0071540D"/>
    <w:rsid w:val="00715421"/>
    <w:rsid w:val="00715631"/>
    <w:rsid w:val="00715665"/>
    <w:rsid w:val="00715885"/>
    <w:rsid w:val="00715A14"/>
    <w:rsid w:val="00715A6D"/>
    <w:rsid w:val="0071608F"/>
    <w:rsid w:val="007160B1"/>
    <w:rsid w:val="007160BF"/>
    <w:rsid w:val="007161B9"/>
    <w:rsid w:val="007163D5"/>
    <w:rsid w:val="0071651A"/>
    <w:rsid w:val="00716836"/>
    <w:rsid w:val="007168C2"/>
    <w:rsid w:val="007169C1"/>
    <w:rsid w:val="00716B4C"/>
    <w:rsid w:val="007170DE"/>
    <w:rsid w:val="00717188"/>
    <w:rsid w:val="00717410"/>
    <w:rsid w:val="007174CA"/>
    <w:rsid w:val="007174FE"/>
    <w:rsid w:val="00717775"/>
    <w:rsid w:val="007177C8"/>
    <w:rsid w:val="00717BD3"/>
    <w:rsid w:val="00717D42"/>
    <w:rsid w:val="00717F19"/>
    <w:rsid w:val="00717F4A"/>
    <w:rsid w:val="00717F67"/>
    <w:rsid w:val="00717F6E"/>
    <w:rsid w:val="00717FD3"/>
    <w:rsid w:val="0072051B"/>
    <w:rsid w:val="00721046"/>
    <w:rsid w:val="00721174"/>
    <w:rsid w:val="0072132E"/>
    <w:rsid w:val="007214EB"/>
    <w:rsid w:val="0072156D"/>
    <w:rsid w:val="00721585"/>
    <w:rsid w:val="007218EF"/>
    <w:rsid w:val="0072190A"/>
    <w:rsid w:val="00721A3A"/>
    <w:rsid w:val="00721CE1"/>
    <w:rsid w:val="00721D48"/>
    <w:rsid w:val="00722143"/>
    <w:rsid w:val="0072218E"/>
    <w:rsid w:val="00722240"/>
    <w:rsid w:val="0072254C"/>
    <w:rsid w:val="007226FB"/>
    <w:rsid w:val="00722A38"/>
    <w:rsid w:val="00722B1C"/>
    <w:rsid w:val="00722EA3"/>
    <w:rsid w:val="00723274"/>
    <w:rsid w:val="007232EC"/>
    <w:rsid w:val="007234C5"/>
    <w:rsid w:val="00723804"/>
    <w:rsid w:val="0072394A"/>
    <w:rsid w:val="00723E26"/>
    <w:rsid w:val="007243E0"/>
    <w:rsid w:val="007245AD"/>
    <w:rsid w:val="0072465B"/>
    <w:rsid w:val="007247FC"/>
    <w:rsid w:val="00724804"/>
    <w:rsid w:val="007248B1"/>
    <w:rsid w:val="00724915"/>
    <w:rsid w:val="00724AC1"/>
    <w:rsid w:val="00724BB2"/>
    <w:rsid w:val="00724C23"/>
    <w:rsid w:val="00724E28"/>
    <w:rsid w:val="00724ED8"/>
    <w:rsid w:val="00725158"/>
    <w:rsid w:val="00725272"/>
    <w:rsid w:val="007252A7"/>
    <w:rsid w:val="00725649"/>
    <w:rsid w:val="00725AAF"/>
    <w:rsid w:val="00725B2C"/>
    <w:rsid w:val="00725F48"/>
    <w:rsid w:val="007264C1"/>
    <w:rsid w:val="007268D5"/>
    <w:rsid w:val="00726AA8"/>
    <w:rsid w:val="00726F4C"/>
    <w:rsid w:val="0072707B"/>
    <w:rsid w:val="007271CA"/>
    <w:rsid w:val="0072742D"/>
    <w:rsid w:val="007275FB"/>
    <w:rsid w:val="00727F0E"/>
    <w:rsid w:val="00730097"/>
    <w:rsid w:val="0073030C"/>
    <w:rsid w:val="00730576"/>
    <w:rsid w:val="00730658"/>
    <w:rsid w:val="00730DFE"/>
    <w:rsid w:val="0073101B"/>
    <w:rsid w:val="00731175"/>
    <w:rsid w:val="0073141B"/>
    <w:rsid w:val="007314F1"/>
    <w:rsid w:val="00731906"/>
    <w:rsid w:val="00731B64"/>
    <w:rsid w:val="00731FE3"/>
    <w:rsid w:val="0073200B"/>
    <w:rsid w:val="007320CF"/>
    <w:rsid w:val="00732255"/>
    <w:rsid w:val="00732976"/>
    <w:rsid w:val="00732DD6"/>
    <w:rsid w:val="00733359"/>
    <w:rsid w:val="007333BC"/>
    <w:rsid w:val="00733523"/>
    <w:rsid w:val="00733553"/>
    <w:rsid w:val="00733659"/>
    <w:rsid w:val="00733794"/>
    <w:rsid w:val="007337BF"/>
    <w:rsid w:val="007338DA"/>
    <w:rsid w:val="00733C60"/>
    <w:rsid w:val="00733D2A"/>
    <w:rsid w:val="00733D38"/>
    <w:rsid w:val="00733E35"/>
    <w:rsid w:val="00733EA5"/>
    <w:rsid w:val="00733F47"/>
    <w:rsid w:val="00734390"/>
    <w:rsid w:val="00734555"/>
    <w:rsid w:val="00734647"/>
    <w:rsid w:val="007347D7"/>
    <w:rsid w:val="0073488D"/>
    <w:rsid w:val="00734C26"/>
    <w:rsid w:val="00734D23"/>
    <w:rsid w:val="00734D4B"/>
    <w:rsid w:val="00734E1D"/>
    <w:rsid w:val="00734F08"/>
    <w:rsid w:val="00734F7C"/>
    <w:rsid w:val="0073519E"/>
    <w:rsid w:val="007351DA"/>
    <w:rsid w:val="0073559D"/>
    <w:rsid w:val="00735689"/>
    <w:rsid w:val="00735823"/>
    <w:rsid w:val="00735953"/>
    <w:rsid w:val="00735AAC"/>
    <w:rsid w:val="00735BB2"/>
    <w:rsid w:val="00735D9E"/>
    <w:rsid w:val="00736191"/>
    <w:rsid w:val="007364A7"/>
    <w:rsid w:val="00736558"/>
    <w:rsid w:val="007365B6"/>
    <w:rsid w:val="00736724"/>
    <w:rsid w:val="00736C7A"/>
    <w:rsid w:val="00736C9F"/>
    <w:rsid w:val="00736DF8"/>
    <w:rsid w:val="00737488"/>
    <w:rsid w:val="00737505"/>
    <w:rsid w:val="00737AA0"/>
    <w:rsid w:val="00737AD6"/>
    <w:rsid w:val="00737E50"/>
    <w:rsid w:val="0074000F"/>
    <w:rsid w:val="007402DC"/>
    <w:rsid w:val="00740361"/>
    <w:rsid w:val="007404CC"/>
    <w:rsid w:val="007406A5"/>
    <w:rsid w:val="007406C9"/>
    <w:rsid w:val="00740887"/>
    <w:rsid w:val="00740CE9"/>
    <w:rsid w:val="00740F21"/>
    <w:rsid w:val="0074103A"/>
    <w:rsid w:val="00741676"/>
    <w:rsid w:val="00741677"/>
    <w:rsid w:val="007417FF"/>
    <w:rsid w:val="00741D57"/>
    <w:rsid w:val="00741EC8"/>
    <w:rsid w:val="00741F1D"/>
    <w:rsid w:val="007422B4"/>
    <w:rsid w:val="0074241A"/>
    <w:rsid w:val="00742BEC"/>
    <w:rsid w:val="00742C29"/>
    <w:rsid w:val="00742C8D"/>
    <w:rsid w:val="00743342"/>
    <w:rsid w:val="0074378A"/>
    <w:rsid w:val="007437F9"/>
    <w:rsid w:val="007439E0"/>
    <w:rsid w:val="00743BA4"/>
    <w:rsid w:val="00743FAE"/>
    <w:rsid w:val="00744285"/>
    <w:rsid w:val="007442FC"/>
    <w:rsid w:val="00744552"/>
    <w:rsid w:val="007446F6"/>
    <w:rsid w:val="0074493B"/>
    <w:rsid w:val="00744987"/>
    <w:rsid w:val="00744AE6"/>
    <w:rsid w:val="00744B09"/>
    <w:rsid w:val="0074528E"/>
    <w:rsid w:val="00745308"/>
    <w:rsid w:val="007453A4"/>
    <w:rsid w:val="007454DA"/>
    <w:rsid w:val="007457DE"/>
    <w:rsid w:val="00745866"/>
    <w:rsid w:val="007458A8"/>
    <w:rsid w:val="00745C4E"/>
    <w:rsid w:val="00745E53"/>
    <w:rsid w:val="00745F6E"/>
    <w:rsid w:val="007466A6"/>
    <w:rsid w:val="007466CF"/>
    <w:rsid w:val="00746705"/>
    <w:rsid w:val="0074676E"/>
    <w:rsid w:val="007467E9"/>
    <w:rsid w:val="00746803"/>
    <w:rsid w:val="00746A8B"/>
    <w:rsid w:val="00746AD6"/>
    <w:rsid w:val="00746C54"/>
    <w:rsid w:val="00746CA8"/>
    <w:rsid w:val="007471A2"/>
    <w:rsid w:val="007472BB"/>
    <w:rsid w:val="00747466"/>
    <w:rsid w:val="007476B0"/>
    <w:rsid w:val="00747864"/>
    <w:rsid w:val="00747BC3"/>
    <w:rsid w:val="00747CDF"/>
    <w:rsid w:val="00747F6E"/>
    <w:rsid w:val="00750796"/>
    <w:rsid w:val="007508EA"/>
    <w:rsid w:val="00750A2C"/>
    <w:rsid w:val="00750EBB"/>
    <w:rsid w:val="00750F35"/>
    <w:rsid w:val="00750F83"/>
    <w:rsid w:val="00751090"/>
    <w:rsid w:val="0075120C"/>
    <w:rsid w:val="00751300"/>
    <w:rsid w:val="00751521"/>
    <w:rsid w:val="007518E3"/>
    <w:rsid w:val="0075190D"/>
    <w:rsid w:val="00751FA0"/>
    <w:rsid w:val="00752253"/>
    <w:rsid w:val="00752886"/>
    <w:rsid w:val="00752AD0"/>
    <w:rsid w:val="00752AF5"/>
    <w:rsid w:val="00752C64"/>
    <w:rsid w:val="00752F5C"/>
    <w:rsid w:val="007530BA"/>
    <w:rsid w:val="007531C6"/>
    <w:rsid w:val="0075321F"/>
    <w:rsid w:val="00753261"/>
    <w:rsid w:val="00753380"/>
    <w:rsid w:val="007533AD"/>
    <w:rsid w:val="00753452"/>
    <w:rsid w:val="00753687"/>
    <w:rsid w:val="00753715"/>
    <w:rsid w:val="0075396C"/>
    <w:rsid w:val="007539DD"/>
    <w:rsid w:val="00753D0A"/>
    <w:rsid w:val="00753F58"/>
    <w:rsid w:val="007540D5"/>
    <w:rsid w:val="007543D5"/>
    <w:rsid w:val="0075472D"/>
    <w:rsid w:val="007547BD"/>
    <w:rsid w:val="00754F76"/>
    <w:rsid w:val="00754FC4"/>
    <w:rsid w:val="0075558B"/>
    <w:rsid w:val="007557A3"/>
    <w:rsid w:val="00755880"/>
    <w:rsid w:val="007558F9"/>
    <w:rsid w:val="00755944"/>
    <w:rsid w:val="00755B71"/>
    <w:rsid w:val="00755B96"/>
    <w:rsid w:val="00755D72"/>
    <w:rsid w:val="00755E27"/>
    <w:rsid w:val="00756275"/>
    <w:rsid w:val="00756385"/>
    <w:rsid w:val="00756387"/>
    <w:rsid w:val="007564ED"/>
    <w:rsid w:val="007566A9"/>
    <w:rsid w:val="00756784"/>
    <w:rsid w:val="00756A8A"/>
    <w:rsid w:val="00756B01"/>
    <w:rsid w:val="00756C52"/>
    <w:rsid w:val="00756CA7"/>
    <w:rsid w:val="00757112"/>
    <w:rsid w:val="00757386"/>
    <w:rsid w:val="007573C7"/>
    <w:rsid w:val="007577A2"/>
    <w:rsid w:val="007578CA"/>
    <w:rsid w:val="00757A0E"/>
    <w:rsid w:val="00757CE9"/>
    <w:rsid w:val="00757D06"/>
    <w:rsid w:val="00757D40"/>
    <w:rsid w:val="00757F2E"/>
    <w:rsid w:val="00757F32"/>
    <w:rsid w:val="00760022"/>
    <w:rsid w:val="00760091"/>
    <w:rsid w:val="00760208"/>
    <w:rsid w:val="007603C7"/>
    <w:rsid w:val="007604D9"/>
    <w:rsid w:val="00760781"/>
    <w:rsid w:val="00760B4F"/>
    <w:rsid w:val="00760CB3"/>
    <w:rsid w:val="00760D2D"/>
    <w:rsid w:val="00761035"/>
    <w:rsid w:val="007610A8"/>
    <w:rsid w:val="00761257"/>
    <w:rsid w:val="00761321"/>
    <w:rsid w:val="007613C2"/>
    <w:rsid w:val="0076151E"/>
    <w:rsid w:val="007615A6"/>
    <w:rsid w:val="00761D07"/>
    <w:rsid w:val="00761D34"/>
    <w:rsid w:val="00761DB5"/>
    <w:rsid w:val="007621A4"/>
    <w:rsid w:val="0076236F"/>
    <w:rsid w:val="007626D8"/>
    <w:rsid w:val="007629FA"/>
    <w:rsid w:val="00762A4B"/>
    <w:rsid w:val="00762A99"/>
    <w:rsid w:val="00762C2C"/>
    <w:rsid w:val="00762ED0"/>
    <w:rsid w:val="00762F05"/>
    <w:rsid w:val="00763007"/>
    <w:rsid w:val="007630B0"/>
    <w:rsid w:val="00763239"/>
    <w:rsid w:val="007632C9"/>
    <w:rsid w:val="0076335F"/>
    <w:rsid w:val="00763464"/>
    <w:rsid w:val="0076354E"/>
    <w:rsid w:val="00763D28"/>
    <w:rsid w:val="00763D65"/>
    <w:rsid w:val="00763F62"/>
    <w:rsid w:val="00764080"/>
    <w:rsid w:val="0076452B"/>
    <w:rsid w:val="007647C8"/>
    <w:rsid w:val="00764983"/>
    <w:rsid w:val="00764BC0"/>
    <w:rsid w:val="00764E4D"/>
    <w:rsid w:val="0076505E"/>
    <w:rsid w:val="0076531B"/>
    <w:rsid w:val="007655B2"/>
    <w:rsid w:val="00765600"/>
    <w:rsid w:val="0076576A"/>
    <w:rsid w:val="00765924"/>
    <w:rsid w:val="00765925"/>
    <w:rsid w:val="00765F17"/>
    <w:rsid w:val="00766032"/>
    <w:rsid w:val="00766127"/>
    <w:rsid w:val="00766247"/>
    <w:rsid w:val="0076629B"/>
    <w:rsid w:val="007662B1"/>
    <w:rsid w:val="00766556"/>
    <w:rsid w:val="0076677D"/>
    <w:rsid w:val="0076698A"/>
    <w:rsid w:val="00766AA6"/>
    <w:rsid w:val="00766AC8"/>
    <w:rsid w:val="00766BD6"/>
    <w:rsid w:val="0076710D"/>
    <w:rsid w:val="00767153"/>
    <w:rsid w:val="007671E4"/>
    <w:rsid w:val="007671FB"/>
    <w:rsid w:val="007674E8"/>
    <w:rsid w:val="00767868"/>
    <w:rsid w:val="007679C0"/>
    <w:rsid w:val="00767E94"/>
    <w:rsid w:val="00767ED3"/>
    <w:rsid w:val="00767F04"/>
    <w:rsid w:val="0077021F"/>
    <w:rsid w:val="007703A3"/>
    <w:rsid w:val="00770675"/>
    <w:rsid w:val="007706E9"/>
    <w:rsid w:val="00770A32"/>
    <w:rsid w:val="00770AAE"/>
    <w:rsid w:val="00770CE1"/>
    <w:rsid w:val="00770F82"/>
    <w:rsid w:val="007710C8"/>
    <w:rsid w:val="0077110A"/>
    <w:rsid w:val="00771241"/>
    <w:rsid w:val="007712DA"/>
    <w:rsid w:val="00771491"/>
    <w:rsid w:val="007717EB"/>
    <w:rsid w:val="00771AB4"/>
    <w:rsid w:val="00771BFC"/>
    <w:rsid w:val="00771C62"/>
    <w:rsid w:val="007720CF"/>
    <w:rsid w:val="007721AC"/>
    <w:rsid w:val="0077252D"/>
    <w:rsid w:val="007725BD"/>
    <w:rsid w:val="0077296D"/>
    <w:rsid w:val="00772B1A"/>
    <w:rsid w:val="00772BEB"/>
    <w:rsid w:val="00772D61"/>
    <w:rsid w:val="0077303D"/>
    <w:rsid w:val="00773382"/>
    <w:rsid w:val="007736E6"/>
    <w:rsid w:val="007738A0"/>
    <w:rsid w:val="00773A0E"/>
    <w:rsid w:val="00773C39"/>
    <w:rsid w:val="00773DF2"/>
    <w:rsid w:val="00773F1C"/>
    <w:rsid w:val="007740AC"/>
    <w:rsid w:val="00774110"/>
    <w:rsid w:val="00774188"/>
    <w:rsid w:val="007741DA"/>
    <w:rsid w:val="007743EB"/>
    <w:rsid w:val="00774458"/>
    <w:rsid w:val="0077461A"/>
    <w:rsid w:val="0077469F"/>
    <w:rsid w:val="00774882"/>
    <w:rsid w:val="007748AC"/>
    <w:rsid w:val="00774979"/>
    <w:rsid w:val="0077510D"/>
    <w:rsid w:val="00775121"/>
    <w:rsid w:val="007751C5"/>
    <w:rsid w:val="007755D2"/>
    <w:rsid w:val="00775793"/>
    <w:rsid w:val="007757B5"/>
    <w:rsid w:val="00775A24"/>
    <w:rsid w:val="00776099"/>
    <w:rsid w:val="0077616B"/>
    <w:rsid w:val="007762DE"/>
    <w:rsid w:val="00776476"/>
    <w:rsid w:val="0077660A"/>
    <w:rsid w:val="00776881"/>
    <w:rsid w:val="007769BB"/>
    <w:rsid w:val="00776ABB"/>
    <w:rsid w:val="00776C8B"/>
    <w:rsid w:val="00776D07"/>
    <w:rsid w:val="00776D93"/>
    <w:rsid w:val="00776E24"/>
    <w:rsid w:val="00776E8E"/>
    <w:rsid w:val="007770C6"/>
    <w:rsid w:val="0077711A"/>
    <w:rsid w:val="00777156"/>
    <w:rsid w:val="00777554"/>
    <w:rsid w:val="0077755D"/>
    <w:rsid w:val="007776D6"/>
    <w:rsid w:val="00777A0F"/>
    <w:rsid w:val="00777CBD"/>
    <w:rsid w:val="00777D1E"/>
    <w:rsid w:val="00777F1A"/>
    <w:rsid w:val="0078014F"/>
    <w:rsid w:val="0078037D"/>
    <w:rsid w:val="0078053A"/>
    <w:rsid w:val="00781164"/>
    <w:rsid w:val="00781793"/>
    <w:rsid w:val="007819B6"/>
    <w:rsid w:val="007819FA"/>
    <w:rsid w:val="00781B68"/>
    <w:rsid w:val="00781F74"/>
    <w:rsid w:val="00782373"/>
    <w:rsid w:val="00782B2B"/>
    <w:rsid w:val="00782F21"/>
    <w:rsid w:val="00783201"/>
    <w:rsid w:val="00783312"/>
    <w:rsid w:val="0078386A"/>
    <w:rsid w:val="007838E8"/>
    <w:rsid w:val="00783B81"/>
    <w:rsid w:val="00784176"/>
    <w:rsid w:val="00784262"/>
    <w:rsid w:val="007843E3"/>
    <w:rsid w:val="00784448"/>
    <w:rsid w:val="007844FE"/>
    <w:rsid w:val="00784724"/>
    <w:rsid w:val="00784DE5"/>
    <w:rsid w:val="0078506B"/>
    <w:rsid w:val="00785120"/>
    <w:rsid w:val="00785583"/>
    <w:rsid w:val="007855DC"/>
    <w:rsid w:val="00785E6B"/>
    <w:rsid w:val="00785EE4"/>
    <w:rsid w:val="0078607E"/>
    <w:rsid w:val="007860F6"/>
    <w:rsid w:val="007868D8"/>
    <w:rsid w:val="00786C8A"/>
    <w:rsid w:val="00786C91"/>
    <w:rsid w:val="00786DD1"/>
    <w:rsid w:val="00786E6A"/>
    <w:rsid w:val="00787144"/>
    <w:rsid w:val="00787238"/>
    <w:rsid w:val="00787487"/>
    <w:rsid w:val="00787FBE"/>
    <w:rsid w:val="007903A1"/>
    <w:rsid w:val="007908C0"/>
    <w:rsid w:val="00790A59"/>
    <w:rsid w:val="00790BA0"/>
    <w:rsid w:val="00790BB8"/>
    <w:rsid w:val="00790C45"/>
    <w:rsid w:val="00790CE4"/>
    <w:rsid w:val="007911CC"/>
    <w:rsid w:val="0079162A"/>
    <w:rsid w:val="007916BD"/>
    <w:rsid w:val="007917E6"/>
    <w:rsid w:val="007919A9"/>
    <w:rsid w:val="00791A16"/>
    <w:rsid w:val="00791B8A"/>
    <w:rsid w:val="00791BDF"/>
    <w:rsid w:val="00791C3C"/>
    <w:rsid w:val="00791D19"/>
    <w:rsid w:val="00791D82"/>
    <w:rsid w:val="00791DA7"/>
    <w:rsid w:val="007921F4"/>
    <w:rsid w:val="00792453"/>
    <w:rsid w:val="0079253A"/>
    <w:rsid w:val="00792716"/>
    <w:rsid w:val="00792B91"/>
    <w:rsid w:val="0079316E"/>
    <w:rsid w:val="007931A7"/>
    <w:rsid w:val="0079333B"/>
    <w:rsid w:val="007933CA"/>
    <w:rsid w:val="007935ED"/>
    <w:rsid w:val="0079367A"/>
    <w:rsid w:val="007936D7"/>
    <w:rsid w:val="0079381C"/>
    <w:rsid w:val="00793CDB"/>
    <w:rsid w:val="00793DB4"/>
    <w:rsid w:val="007941B6"/>
    <w:rsid w:val="007944D0"/>
    <w:rsid w:val="00794567"/>
    <w:rsid w:val="00794ACD"/>
    <w:rsid w:val="00794B11"/>
    <w:rsid w:val="00794B66"/>
    <w:rsid w:val="00794E2F"/>
    <w:rsid w:val="00795044"/>
    <w:rsid w:val="007950B8"/>
    <w:rsid w:val="00795117"/>
    <w:rsid w:val="00795141"/>
    <w:rsid w:val="00795257"/>
    <w:rsid w:val="00795298"/>
    <w:rsid w:val="007956D4"/>
    <w:rsid w:val="00795932"/>
    <w:rsid w:val="00795ABC"/>
    <w:rsid w:val="00795BF3"/>
    <w:rsid w:val="00795E36"/>
    <w:rsid w:val="00795E8C"/>
    <w:rsid w:val="00795F63"/>
    <w:rsid w:val="00796120"/>
    <w:rsid w:val="007965BC"/>
    <w:rsid w:val="00796839"/>
    <w:rsid w:val="00796D24"/>
    <w:rsid w:val="0079716A"/>
    <w:rsid w:val="00797360"/>
    <w:rsid w:val="00797435"/>
    <w:rsid w:val="007974AE"/>
    <w:rsid w:val="007975A0"/>
    <w:rsid w:val="00797612"/>
    <w:rsid w:val="007977A2"/>
    <w:rsid w:val="00797906"/>
    <w:rsid w:val="00797A46"/>
    <w:rsid w:val="00797DC2"/>
    <w:rsid w:val="007A0353"/>
    <w:rsid w:val="007A08A4"/>
    <w:rsid w:val="007A0B05"/>
    <w:rsid w:val="007A1052"/>
    <w:rsid w:val="007A141C"/>
    <w:rsid w:val="007A1569"/>
    <w:rsid w:val="007A1930"/>
    <w:rsid w:val="007A1A56"/>
    <w:rsid w:val="007A1C44"/>
    <w:rsid w:val="007A1F38"/>
    <w:rsid w:val="007A1FC5"/>
    <w:rsid w:val="007A1FCB"/>
    <w:rsid w:val="007A22BC"/>
    <w:rsid w:val="007A23C7"/>
    <w:rsid w:val="007A246B"/>
    <w:rsid w:val="007A2811"/>
    <w:rsid w:val="007A2B96"/>
    <w:rsid w:val="007A2C6B"/>
    <w:rsid w:val="007A2F5F"/>
    <w:rsid w:val="007A303A"/>
    <w:rsid w:val="007A319B"/>
    <w:rsid w:val="007A3934"/>
    <w:rsid w:val="007A3BD6"/>
    <w:rsid w:val="007A4174"/>
    <w:rsid w:val="007A41E7"/>
    <w:rsid w:val="007A4727"/>
    <w:rsid w:val="007A4729"/>
    <w:rsid w:val="007A505C"/>
    <w:rsid w:val="007A5301"/>
    <w:rsid w:val="007A53B8"/>
    <w:rsid w:val="007A5661"/>
    <w:rsid w:val="007A56F4"/>
    <w:rsid w:val="007A57CB"/>
    <w:rsid w:val="007A592B"/>
    <w:rsid w:val="007A596B"/>
    <w:rsid w:val="007A5A1C"/>
    <w:rsid w:val="007A5F0D"/>
    <w:rsid w:val="007A62A7"/>
    <w:rsid w:val="007A6324"/>
    <w:rsid w:val="007A6339"/>
    <w:rsid w:val="007A688D"/>
    <w:rsid w:val="007A6EB8"/>
    <w:rsid w:val="007A7143"/>
    <w:rsid w:val="007A79E5"/>
    <w:rsid w:val="007A7CA7"/>
    <w:rsid w:val="007A7D67"/>
    <w:rsid w:val="007A7E66"/>
    <w:rsid w:val="007A7F05"/>
    <w:rsid w:val="007B0373"/>
    <w:rsid w:val="007B03E0"/>
    <w:rsid w:val="007B0400"/>
    <w:rsid w:val="007B04B6"/>
    <w:rsid w:val="007B061D"/>
    <w:rsid w:val="007B0868"/>
    <w:rsid w:val="007B0DC6"/>
    <w:rsid w:val="007B10E2"/>
    <w:rsid w:val="007B1178"/>
    <w:rsid w:val="007B1256"/>
    <w:rsid w:val="007B14ED"/>
    <w:rsid w:val="007B1777"/>
    <w:rsid w:val="007B1898"/>
    <w:rsid w:val="007B19E7"/>
    <w:rsid w:val="007B1D40"/>
    <w:rsid w:val="007B1D79"/>
    <w:rsid w:val="007B1DFF"/>
    <w:rsid w:val="007B1E74"/>
    <w:rsid w:val="007B1E7D"/>
    <w:rsid w:val="007B21B6"/>
    <w:rsid w:val="007B2791"/>
    <w:rsid w:val="007B27F0"/>
    <w:rsid w:val="007B2834"/>
    <w:rsid w:val="007B286D"/>
    <w:rsid w:val="007B2A2B"/>
    <w:rsid w:val="007B2EB8"/>
    <w:rsid w:val="007B3141"/>
    <w:rsid w:val="007B31DD"/>
    <w:rsid w:val="007B3269"/>
    <w:rsid w:val="007B3B58"/>
    <w:rsid w:val="007B3BF1"/>
    <w:rsid w:val="007B3CE0"/>
    <w:rsid w:val="007B3DC8"/>
    <w:rsid w:val="007B3E93"/>
    <w:rsid w:val="007B40DC"/>
    <w:rsid w:val="007B41FD"/>
    <w:rsid w:val="007B4261"/>
    <w:rsid w:val="007B43FC"/>
    <w:rsid w:val="007B4583"/>
    <w:rsid w:val="007B4593"/>
    <w:rsid w:val="007B4741"/>
    <w:rsid w:val="007B486B"/>
    <w:rsid w:val="007B4CED"/>
    <w:rsid w:val="007B4D20"/>
    <w:rsid w:val="007B4DC1"/>
    <w:rsid w:val="007B4DFA"/>
    <w:rsid w:val="007B4E0D"/>
    <w:rsid w:val="007B536C"/>
    <w:rsid w:val="007B5790"/>
    <w:rsid w:val="007B5828"/>
    <w:rsid w:val="007B5BF2"/>
    <w:rsid w:val="007B5FB2"/>
    <w:rsid w:val="007B62F1"/>
    <w:rsid w:val="007B63E4"/>
    <w:rsid w:val="007B6401"/>
    <w:rsid w:val="007B664A"/>
    <w:rsid w:val="007B6709"/>
    <w:rsid w:val="007B6973"/>
    <w:rsid w:val="007B6ACF"/>
    <w:rsid w:val="007B6BDB"/>
    <w:rsid w:val="007B6E2E"/>
    <w:rsid w:val="007B6E48"/>
    <w:rsid w:val="007B705E"/>
    <w:rsid w:val="007B7206"/>
    <w:rsid w:val="007B75E8"/>
    <w:rsid w:val="007B78FD"/>
    <w:rsid w:val="007B7AA5"/>
    <w:rsid w:val="007B7EBC"/>
    <w:rsid w:val="007C02C3"/>
    <w:rsid w:val="007C047E"/>
    <w:rsid w:val="007C0803"/>
    <w:rsid w:val="007C0934"/>
    <w:rsid w:val="007C0C11"/>
    <w:rsid w:val="007C0E41"/>
    <w:rsid w:val="007C1048"/>
    <w:rsid w:val="007C115C"/>
    <w:rsid w:val="007C1172"/>
    <w:rsid w:val="007C1181"/>
    <w:rsid w:val="007C12BA"/>
    <w:rsid w:val="007C1337"/>
    <w:rsid w:val="007C136E"/>
    <w:rsid w:val="007C13A8"/>
    <w:rsid w:val="007C149C"/>
    <w:rsid w:val="007C14BC"/>
    <w:rsid w:val="007C14D5"/>
    <w:rsid w:val="007C152B"/>
    <w:rsid w:val="007C1536"/>
    <w:rsid w:val="007C1E4A"/>
    <w:rsid w:val="007C223D"/>
    <w:rsid w:val="007C2628"/>
    <w:rsid w:val="007C2647"/>
    <w:rsid w:val="007C2968"/>
    <w:rsid w:val="007C2C98"/>
    <w:rsid w:val="007C2DEF"/>
    <w:rsid w:val="007C3324"/>
    <w:rsid w:val="007C370F"/>
    <w:rsid w:val="007C3781"/>
    <w:rsid w:val="007C38F5"/>
    <w:rsid w:val="007C3936"/>
    <w:rsid w:val="007C39B0"/>
    <w:rsid w:val="007C3CAC"/>
    <w:rsid w:val="007C3CE4"/>
    <w:rsid w:val="007C3EC9"/>
    <w:rsid w:val="007C4039"/>
    <w:rsid w:val="007C46F3"/>
    <w:rsid w:val="007C4D57"/>
    <w:rsid w:val="007C4D65"/>
    <w:rsid w:val="007C5220"/>
    <w:rsid w:val="007C52C0"/>
    <w:rsid w:val="007C54DA"/>
    <w:rsid w:val="007C5534"/>
    <w:rsid w:val="007C583D"/>
    <w:rsid w:val="007C5BE5"/>
    <w:rsid w:val="007C5C7B"/>
    <w:rsid w:val="007C600A"/>
    <w:rsid w:val="007C6022"/>
    <w:rsid w:val="007C6400"/>
    <w:rsid w:val="007C6577"/>
    <w:rsid w:val="007C69F8"/>
    <w:rsid w:val="007C6A42"/>
    <w:rsid w:val="007C6C90"/>
    <w:rsid w:val="007C6CC8"/>
    <w:rsid w:val="007C6FC8"/>
    <w:rsid w:val="007C75E1"/>
    <w:rsid w:val="007C75F5"/>
    <w:rsid w:val="007C7908"/>
    <w:rsid w:val="007C7E67"/>
    <w:rsid w:val="007D0467"/>
    <w:rsid w:val="007D07E9"/>
    <w:rsid w:val="007D0842"/>
    <w:rsid w:val="007D0932"/>
    <w:rsid w:val="007D0ACB"/>
    <w:rsid w:val="007D0B48"/>
    <w:rsid w:val="007D0F39"/>
    <w:rsid w:val="007D0F3D"/>
    <w:rsid w:val="007D1150"/>
    <w:rsid w:val="007D1243"/>
    <w:rsid w:val="007D1267"/>
    <w:rsid w:val="007D131B"/>
    <w:rsid w:val="007D13B3"/>
    <w:rsid w:val="007D1652"/>
    <w:rsid w:val="007D17BA"/>
    <w:rsid w:val="007D1C44"/>
    <w:rsid w:val="007D1E78"/>
    <w:rsid w:val="007D1F9A"/>
    <w:rsid w:val="007D2012"/>
    <w:rsid w:val="007D2254"/>
    <w:rsid w:val="007D2372"/>
    <w:rsid w:val="007D274E"/>
    <w:rsid w:val="007D29A3"/>
    <w:rsid w:val="007D2B3A"/>
    <w:rsid w:val="007D2CD7"/>
    <w:rsid w:val="007D2E60"/>
    <w:rsid w:val="007D2E91"/>
    <w:rsid w:val="007D2F5B"/>
    <w:rsid w:val="007D369E"/>
    <w:rsid w:val="007D39C0"/>
    <w:rsid w:val="007D3C36"/>
    <w:rsid w:val="007D3CC3"/>
    <w:rsid w:val="007D3DD3"/>
    <w:rsid w:val="007D3E38"/>
    <w:rsid w:val="007D3E63"/>
    <w:rsid w:val="007D44AA"/>
    <w:rsid w:val="007D4847"/>
    <w:rsid w:val="007D4A60"/>
    <w:rsid w:val="007D4E3C"/>
    <w:rsid w:val="007D5686"/>
    <w:rsid w:val="007D5E41"/>
    <w:rsid w:val="007D637E"/>
    <w:rsid w:val="007D649E"/>
    <w:rsid w:val="007D6917"/>
    <w:rsid w:val="007D6C05"/>
    <w:rsid w:val="007D6C5C"/>
    <w:rsid w:val="007D6E2F"/>
    <w:rsid w:val="007D6ECA"/>
    <w:rsid w:val="007D745D"/>
    <w:rsid w:val="007D7621"/>
    <w:rsid w:val="007D7781"/>
    <w:rsid w:val="007D7867"/>
    <w:rsid w:val="007D7964"/>
    <w:rsid w:val="007D7C62"/>
    <w:rsid w:val="007D7CE3"/>
    <w:rsid w:val="007D7F26"/>
    <w:rsid w:val="007E014D"/>
    <w:rsid w:val="007E049A"/>
    <w:rsid w:val="007E0724"/>
    <w:rsid w:val="007E07DC"/>
    <w:rsid w:val="007E0DA2"/>
    <w:rsid w:val="007E0DCB"/>
    <w:rsid w:val="007E0E78"/>
    <w:rsid w:val="007E1076"/>
    <w:rsid w:val="007E10AD"/>
    <w:rsid w:val="007E117E"/>
    <w:rsid w:val="007E1238"/>
    <w:rsid w:val="007E144C"/>
    <w:rsid w:val="007E14A3"/>
    <w:rsid w:val="007E15DB"/>
    <w:rsid w:val="007E1647"/>
    <w:rsid w:val="007E17AC"/>
    <w:rsid w:val="007E1821"/>
    <w:rsid w:val="007E1824"/>
    <w:rsid w:val="007E1969"/>
    <w:rsid w:val="007E1C8E"/>
    <w:rsid w:val="007E1FC6"/>
    <w:rsid w:val="007E2A07"/>
    <w:rsid w:val="007E2D44"/>
    <w:rsid w:val="007E2F11"/>
    <w:rsid w:val="007E334F"/>
    <w:rsid w:val="007E384B"/>
    <w:rsid w:val="007E39E8"/>
    <w:rsid w:val="007E3AEF"/>
    <w:rsid w:val="007E3AFF"/>
    <w:rsid w:val="007E3BD2"/>
    <w:rsid w:val="007E3DB9"/>
    <w:rsid w:val="007E4263"/>
    <w:rsid w:val="007E426B"/>
    <w:rsid w:val="007E4743"/>
    <w:rsid w:val="007E4931"/>
    <w:rsid w:val="007E4AC9"/>
    <w:rsid w:val="007E4B8D"/>
    <w:rsid w:val="007E4EBA"/>
    <w:rsid w:val="007E4EBF"/>
    <w:rsid w:val="007E4EC6"/>
    <w:rsid w:val="007E5203"/>
    <w:rsid w:val="007E5319"/>
    <w:rsid w:val="007E53C3"/>
    <w:rsid w:val="007E55E8"/>
    <w:rsid w:val="007E5B21"/>
    <w:rsid w:val="007E5BB7"/>
    <w:rsid w:val="007E6494"/>
    <w:rsid w:val="007E65D5"/>
    <w:rsid w:val="007E6680"/>
    <w:rsid w:val="007E68B1"/>
    <w:rsid w:val="007E68F6"/>
    <w:rsid w:val="007E6B8E"/>
    <w:rsid w:val="007E6C70"/>
    <w:rsid w:val="007E6F8E"/>
    <w:rsid w:val="007E73CA"/>
    <w:rsid w:val="007E742B"/>
    <w:rsid w:val="007E74E3"/>
    <w:rsid w:val="007E760C"/>
    <w:rsid w:val="007E772D"/>
    <w:rsid w:val="007E78BD"/>
    <w:rsid w:val="007E7D4E"/>
    <w:rsid w:val="007E7E1F"/>
    <w:rsid w:val="007E7E9D"/>
    <w:rsid w:val="007E7F01"/>
    <w:rsid w:val="007E7F68"/>
    <w:rsid w:val="007F004A"/>
    <w:rsid w:val="007F0223"/>
    <w:rsid w:val="007F030C"/>
    <w:rsid w:val="007F0443"/>
    <w:rsid w:val="007F05C4"/>
    <w:rsid w:val="007F06E2"/>
    <w:rsid w:val="007F0813"/>
    <w:rsid w:val="007F0915"/>
    <w:rsid w:val="007F0AC2"/>
    <w:rsid w:val="007F0B60"/>
    <w:rsid w:val="007F0B97"/>
    <w:rsid w:val="007F0F5D"/>
    <w:rsid w:val="007F1043"/>
    <w:rsid w:val="007F1588"/>
    <w:rsid w:val="007F1759"/>
    <w:rsid w:val="007F1F97"/>
    <w:rsid w:val="007F2065"/>
    <w:rsid w:val="007F2127"/>
    <w:rsid w:val="007F213E"/>
    <w:rsid w:val="007F2AEB"/>
    <w:rsid w:val="007F2AEF"/>
    <w:rsid w:val="007F2C5B"/>
    <w:rsid w:val="007F2C6B"/>
    <w:rsid w:val="007F2D55"/>
    <w:rsid w:val="007F2FE6"/>
    <w:rsid w:val="007F30A5"/>
    <w:rsid w:val="007F3181"/>
    <w:rsid w:val="007F32F4"/>
    <w:rsid w:val="007F3354"/>
    <w:rsid w:val="007F36CA"/>
    <w:rsid w:val="007F36F8"/>
    <w:rsid w:val="007F3913"/>
    <w:rsid w:val="007F394A"/>
    <w:rsid w:val="007F3AFE"/>
    <w:rsid w:val="007F3C09"/>
    <w:rsid w:val="007F3F39"/>
    <w:rsid w:val="007F3FF6"/>
    <w:rsid w:val="007F416D"/>
    <w:rsid w:val="007F44C8"/>
    <w:rsid w:val="007F4ADC"/>
    <w:rsid w:val="007F4F32"/>
    <w:rsid w:val="007F4F78"/>
    <w:rsid w:val="007F56C4"/>
    <w:rsid w:val="007F5A07"/>
    <w:rsid w:val="007F5C62"/>
    <w:rsid w:val="007F5D64"/>
    <w:rsid w:val="007F63F1"/>
    <w:rsid w:val="007F65D6"/>
    <w:rsid w:val="007F66B2"/>
    <w:rsid w:val="007F67C6"/>
    <w:rsid w:val="007F6915"/>
    <w:rsid w:val="007F69E0"/>
    <w:rsid w:val="007F6C0D"/>
    <w:rsid w:val="007F6DB5"/>
    <w:rsid w:val="007F7064"/>
    <w:rsid w:val="007F75CA"/>
    <w:rsid w:val="007F7620"/>
    <w:rsid w:val="007F76CD"/>
    <w:rsid w:val="007F7791"/>
    <w:rsid w:val="007F7C00"/>
    <w:rsid w:val="007F7C0E"/>
    <w:rsid w:val="007F7CFE"/>
    <w:rsid w:val="007F7D32"/>
    <w:rsid w:val="007F7DBE"/>
    <w:rsid w:val="007F7DCD"/>
    <w:rsid w:val="007F7FF6"/>
    <w:rsid w:val="00800180"/>
    <w:rsid w:val="0080033D"/>
    <w:rsid w:val="00800449"/>
    <w:rsid w:val="008004A4"/>
    <w:rsid w:val="00800853"/>
    <w:rsid w:val="0080088D"/>
    <w:rsid w:val="008008A5"/>
    <w:rsid w:val="00800925"/>
    <w:rsid w:val="00800BD6"/>
    <w:rsid w:val="00800DAE"/>
    <w:rsid w:val="0080118E"/>
    <w:rsid w:val="008011A4"/>
    <w:rsid w:val="008011A7"/>
    <w:rsid w:val="00801331"/>
    <w:rsid w:val="00801558"/>
    <w:rsid w:val="0080185A"/>
    <w:rsid w:val="00801890"/>
    <w:rsid w:val="00801AD1"/>
    <w:rsid w:val="00801AD2"/>
    <w:rsid w:val="00801B70"/>
    <w:rsid w:val="00801B9F"/>
    <w:rsid w:val="00801E20"/>
    <w:rsid w:val="00802559"/>
    <w:rsid w:val="00802DD8"/>
    <w:rsid w:val="00802DEB"/>
    <w:rsid w:val="00802FE2"/>
    <w:rsid w:val="0080313C"/>
    <w:rsid w:val="008031C0"/>
    <w:rsid w:val="00803316"/>
    <w:rsid w:val="008037E8"/>
    <w:rsid w:val="00803B33"/>
    <w:rsid w:val="00803C29"/>
    <w:rsid w:val="00803CE1"/>
    <w:rsid w:val="0080401D"/>
    <w:rsid w:val="008040AC"/>
    <w:rsid w:val="00804105"/>
    <w:rsid w:val="008047B9"/>
    <w:rsid w:val="00804888"/>
    <w:rsid w:val="0080535F"/>
    <w:rsid w:val="008054B9"/>
    <w:rsid w:val="008054C1"/>
    <w:rsid w:val="008058BB"/>
    <w:rsid w:val="00805A1A"/>
    <w:rsid w:val="00805C6B"/>
    <w:rsid w:val="008062DD"/>
    <w:rsid w:val="00806541"/>
    <w:rsid w:val="00806682"/>
    <w:rsid w:val="00806954"/>
    <w:rsid w:val="00806B43"/>
    <w:rsid w:val="0080718D"/>
    <w:rsid w:val="008072A6"/>
    <w:rsid w:val="008075AA"/>
    <w:rsid w:val="008076D5"/>
    <w:rsid w:val="00807B75"/>
    <w:rsid w:val="00807FEF"/>
    <w:rsid w:val="008102D5"/>
    <w:rsid w:val="008104CD"/>
    <w:rsid w:val="00810585"/>
    <w:rsid w:val="00810667"/>
    <w:rsid w:val="00810714"/>
    <w:rsid w:val="0081089A"/>
    <w:rsid w:val="008108AA"/>
    <w:rsid w:val="00810B5C"/>
    <w:rsid w:val="00811600"/>
    <w:rsid w:val="008116EB"/>
    <w:rsid w:val="00811963"/>
    <w:rsid w:val="008119BE"/>
    <w:rsid w:val="00811B84"/>
    <w:rsid w:val="00811E84"/>
    <w:rsid w:val="00811F96"/>
    <w:rsid w:val="008123C2"/>
    <w:rsid w:val="008124BB"/>
    <w:rsid w:val="0081256E"/>
    <w:rsid w:val="008125EC"/>
    <w:rsid w:val="008126AC"/>
    <w:rsid w:val="00812A98"/>
    <w:rsid w:val="00812D68"/>
    <w:rsid w:val="00812E3B"/>
    <w:rsid w:val="008130EE"/>
    <w:rsid w:val="00813835"/>
    <w:rsid w:val="00813862"/>
    <w:rsid w:val="00813911"/>
    <w:rsid w:val="00813DBB"/>
    <w:rsid w:val="008140BF"/>
    <w:rsid w:val="0081432F"/>
    <w:rsid w:val="0081448C"/>
    <w:rsid w:val="00814BB4"/>
    <w:rsid w:val="00814BF0"/>
    <w:rsid w:val="00814E90"/>
    <w:rsid w:val="00814F28"/>
    <w:rsid w:val="0081508D"/>
    <w:rsid w:val="008152F0"/>
    <w:rsid w:val="00815377"/>
    <w:rsid w:val="008153A3"/>
    <w:rsid w:val="008154DE"/>
    <w:rsid w:val="00815507"/>
    <w:rsid w:val="00815A1D"/>
    <w:rsid w:val="00815AEC"/>
    <w:rsid w:val="00815B0C"/>
    <w:rsid w:val="00815E2C"/>
    <w:rsid w:val="00815E49"/>
    <w:rsid w:val="0081618B"/>
    <w:rsid w:val="008165C1"/>
    <w:rsid w:val="00816747"/>
    <w:rsid w:val="00816EF4"/>
    <w:rsid w:val="00816F7A"/>
    <w:rsid w:val="0081739D"/>
    <w:rsid w:val="008173E7"/>
    <w:rsid w:val="00817A5B"/>
    <w:rsid w:val="00817BFF"/>
    <w:rsid w:val="00817CAB"/>
    <w:rsid w:val="00817FEF"/>
    <w:rsid w:val="008202A0"/>
    <w:rsid w:val="00820574"/>
    <w:rsid w:val="00820822"/>
    <w:rsid w:val="00820C35"/>
    <w:rsid w:val="00820D3F"/>
    <w:rsid w:val="0082108C"/>
    <w:rsid w:val="008210A2"/>
    <w:rsid w:val="00821193"/>
    <w:rsid w:val="0082130A"/>
    <w:rsid w:val="008213C7"/>
    <w:rsid w:val="00821423"/>
    <w:rsid w:val="008214BD"/>
    <w:rsid w:val="008218E1"/>
    <w:rsid w:val="00821A26"/>
    <w:rsid w:val="00821A51"/>
    <w:rsid w:val="00821CB6"/>
    <w:rsid w:val="00821F1F"/>
    <w:rsid w:val="00821FBD"/>
    <w:rsid w:val="00821FF4"/>
    <w:rsid w:val="008220C0"/>
    <w:rsid w:val="00822516"/>
    <w:rsid w:val="00822572"/>
    <w:rsid w:val="00822821"/>
    <w:rsid w:val="00822974"/>
    <w:rsid w:val="00822AF2"/>
    <w:rsid w:val="00822D54"/>
    <w:rsid w:val="00822F58"/>
    <w:rsid w:val="00822FAE"/>
    <w:rsid w:val="00823486"/>
    <w:rsid w:val="008237B6"/>
    <w:rsid w:val="00823AA8"/>
    <w:rsid w:val="00823D63"/>
    <w:rsid w:val="00824160"/>
    <w:rsid w:val="0082430E"/>
    <w:rsid w:val="0082442E"/>
    <w:rsid w:val="0082446E"/>
    <w:rsid w:val="008244FD"/>
    <w:rsid w:val="00824B0E"/>
    <w:rsid w:val="00824C5A"/>
    <w:rsid w:val="00824CF4"/>
    <w:rsid w:val="00824DC6"/>
    <w:rsid w:val="00824E26"/>
    <w:rsid w:val="00824FF3"/>
    <w:rsid w:val="00825408"/>
    <w:rsid w:val="008254F8"/>
    <w:rsid w:val="00825579"/>
    <w:rsid w:val="008255C2"/>
    <w:rsid w:val="008256BD"/>
    <w:rsid w:val="00825968"/>
    <w:rsid w:val="00825F8A"/>
    <w:rsid w:val="0082606C"/>
    <w:rsid w:val="00826190"/>
    <w:rsid w:val="008261D5"/>
    <w:rsid w:val="008261DF"/>
    <w:rsid w:val="008261FC"/>
    <w:rsid w:val="008262C4"/>
    <w:rsid w:val="008263DF"/>
    <w:rsid w:val="00826480"/>
    <w:rsid w:val="008264B8"/>
    <w:rsid w:val="008264C6"/>
    <w:rsid w:val="0082678E"/>
    <w:rsid w:val="00826B87"/>
    <w:rsid w:val="00826CA9"/>
    <w:rsid w:val="00826DA8"/>
    <w:rsid w:val="00827153"/>
    <w:rsid w:val="0082729D"/>
    <w:rsid w:val="00827441"/>
    <w:rsid w:val="0082750B"/>
    <w:rsid w:val="0082759C"/>
    <w:rsid w:val="00827776"/>
    <w:rsid w:val="00827A87"/>
    <w:rsid w:val="00827B20"/>
    <w:rsid w:val="00827B3A"/>
    <w:rsid w:val="0083020C"/>
    <w:rsid w:val="00830368"/>
    <w:rsid w:val="008304BF"/>
    <w:rsid w:val="008305B0"/>
    <w:rsid w:val="008306E9"/>
    <w:rsid w:val="00830B34"/>
    <w:rsid w:val="00830DE5"/>
    <w:rsid w:val="00831269"/>
    <w:rsid w:val="0083130C"/>
    <w:rsid w:val="00831440"/>
    <w:rsid w:val="0083146D"/>
    <w:rsid w:val="008314DB"/>
    <w:rsid w:val="008315A7"/>
    <w:rsid w:val="008315CB"/>
    <w:rsid w:val="0083189F"/>
    <w:rsid w:val="008319A4"/>
    <w:rsid w:val="00831B91"/>
    <w:rsid w:val="00831C16"/>
    <w:rsid w:val="00831DBE"/>
    <w:rsid w:val="00831DDF"/>
    <w:rsid w:val="00832108"/>
    <w:rsid w:val="008322B4"/>
    <w:rsid w:val="008323CA"/>
    <w:rsid w:val="008325C9"/>
    <w:rsid w:val="00832A5E"/>
    <w:rsid w:val="00832B4B"/>
    <w:rsid w:val="00832C69"/>
    <w:rsid w:val="00832CAF"/>
    <w:rsid w:val="00832D89"/>
    <w:rsid w:val="00832DCC"/>
    <w:rsid w:val="008331FD"/>
    <w:rsid w:val="008333C8"/>
    <w:rsid w:val="008334EA"/>
    <w:rsid w:val="00833621"/>
    <w:rsid w:val="0083368B"/>
    <w:rsid w:val="008337B0"/>
    <w:rsid w:val="0083396B"/>
    <w:rsid w:val="00833B10"/>
    <w:rsid w:val="00833B15"/>
    <w:rsid w:val="00833B92"/>
    <w:rsid w:val="008341C8"/>
    <w:rsid w:val="008341D9"/>
    <w:rsid w:val="008345C1"/>
    <w:rsid w:val="008347FB"/>
    <w:rsid w:val="00834805"/>
    <w:rsid w:val="00834874"/>
    <w:rsid w:val="00834887"/>
    <w:rsid w:val="00834B37"/>
    <w:rsid w:val="00834B93"/>
    <w:rsid w:val="00834D41"/>
    <w:rsid w:val="00835235"/>
    <w:rsid w:val="0083528A"/>
    <w:rsid w:val="00835362"/>
    <w:rsid w:val="00835527"/>
    <w:rsid w:val="00835694"/>
    <w:rsid w:val="00835849"/>
    <w:rsid w:val="00835A65"/>
    <w:rsid w:val="00835C2C"/>
    <w:rsid w:val="00835E23"/>
    <w:rsid w:val="00835E88"/>
    <w:rsid w:val="00836000"/>
    <w:rsid w:val="00836062"/>
    <w:rsid w:val="008361DC"/>
    <w:rsid w:val="00836518"/>
    <w:rsid w:val="0083674F"/>
    <w:rsid w:val="0083683E"/>
    <w:rsid w:val="00836BD8"/>
    <w:rsid w:val="00836EA8"/>
    <w:rsid w:val="00836F2E"/>
    <w:rsid w:val="00837636"/>
    <w:rsid w:val="00837840"/>
    <w:rsid w:val="00837C53"/>
    <w:rsid w:val="00837F0F"/>
    <w:rsid w:val="008400B7"/>
    <w:rsid w:val="008401AA"/>
    <w:rsid w:val="0084076F"/>
    <w:rsid w:val="00840895"/>
    <w:rsid w:val="00840B37"/>
    <w:rsid w:val="00840BDD"/>
    <w:rsid w:val="0084167A"/>
    <w:rsid w:val="008417AE"/>
    <w:rsid w:val="00841856"/>
    <w:rsid w:val="00841A7C"/>
    <w:rsid w:val="00841CC2"/>
    <w:rsid w:val="00841CC9"/>
    <w:rsid w:val="00841D9C"/>
    <w:rsid w:val="00841DE8"/>
    <w:rsid w:val="00841F2F"/>
    <w:rsid w:val="00841F74"/>
    <w:rsid w:val="0084224D"/>
    <w:rsid w:val="0084290A"/>
    <w:rsid w:val="00842F12"/>
    <w:rsid w:val="0084301D"/>
    <w:rsid w:val="00843031"/>
    <w:rsid w:val="00843642"/>
    <w:rsid w:val="008436D8"/>
    <w:rsid w:val="008436F9"/>
    <w:rsid w:val="00843863"/>
    <w:rsid w:val="008438FF"/>
    <w:rsid w:val="00843CBD"/>
    <w:rsid w:val="00843DAA"/>
    <w:rsid w:val="00843DC9"/>
    <w:rsid w:val="00843DE5"/>
    <w:rsid w:val="00843E9B"/>
    <w:rsid w:val="008441F2"/>
    <w:rsid w:val="00844219"/>
    <w:rsid w:val="008443BE"/>
    <w:rsid w:val="008445A4"/>
    <w:rsid w:val="00844664"/>
    <w:rsid w:val="00844BAB"/>
    <w:rsid w:val="00844E96"/>
    <w:rsid w:val="00844F53"/>
    <w:rsid w:val="008452BB"/>
    <w:rsid w:val="0084559D"/>
    <w:rsid w:val="008455FB"/>
    <w:rsid w:val="0084598F"/>
    <w:rsid w:val="008461C7"/>
    <w:rsid w:val="00846593"/>
    <w:rsid w:val="00846699"/>
    <w:rsid w:val="008466FE"/>
    <w:rsid w:val="008469EA"/>
    <w:rsid w:val="008469FB"/>
    <w:rsid w:val="00846A84"/>
    <w:rsid w:val="00846B90"/>
    <w:rsid w:val="00846E6A"/>
    <w:rsid w:val="00846FBA"/>
    <w:rsid w:val="0084767E"/>
    <w:rsid w:val="0084768D"/>
    <w:rsid w:val="0084780F"/>
    <w:rsid w:val="00847A8F"/>
    <w:rsid w:val="00847B60"/>
    <w:rsid w:val="00847B99"/>
    <w:rsid w:val="00847BEC"/>
    <w:rsid w:val="00847DF1"/>
    <w:rsid w:val="00847EBE"/>
    <w:rsid w:val="00847F89"/>
    <w:rsid w:val="00850268"/>
    <w:rsid w:val="00850315"/>
    <w:rsid w:val="008503E5"/>
    <w:rsid w:val="00850D4F"/>
    <w:rsid w:val="008511FA"/>
    <w:rsid w:val="00851757"/>
    <w:rsid w:val="0085180A"/>
    <w:rsid w:val="00851BF1"/>
    <w:rsid w:val="00851BF8"/>
    <w:rsid w:val="00851DA5"/>
    <w:rsid w:val="008524C7"/>
    <w:rsid w:val="008527C5"/>
    <w:rsid w:val="008527D5"/>
    <w:rsid w:val="00852AD7"/>
    <w:rsid w:val="00852C22"/>
    <w:rsid w:val="0085325A"/>
    <w:rsid w:val="00853377"/>
    <w:rsid w:val="008533A7"/>
    <w:rsid w:val="00853896"/>
    <w:rsid w:val="008539F4"/>
    <w:rsid w:val="00853D15"/>
    <w:rsid w:val="008540F0"/>
    <w:rsid w:val="00854354"/>
    <w:rsid w:val="0085436F"/>
    <w:rsid w:val="00854460"/>
    <w:rsid w:val="00854B1B"/>
    <w:rsid w:val="00854D89"/>
    <w:rsid w:val="00854E23"/>
    <w:rsid w:val="00854F51"/>
    <w:rsid w:val="00855182"/>
    <w:rsid w:val="008557E8"/>
    <w:rsid w:val="008559E1"/>
    <w:rsid w:val="00855A0E"/>
    <w:rsid w:val="00855D2A"/>
    <w:rsid w:val="00856381"/>
    <w:rsid w:val="008563B5"/>
    <w:rsid w:val="00856656"/>
    <w:rsid w:val="008567BC"/>
    <w:rsid w:val="00856990"/>
    <w:rsid w:val="00856DEF"/>
    <w:rsid w:val="00856E42"/>
    <w:rsid w:val="00857189"/>
    <w:rsid w:val="008578C4"/>
    <w:rsid w:val="0085794A"/>
    <w:rsid w:val="00857A7B"/>
    <w:rsid w:val="00857E59"/>
    <w:rsid w:val="008601EC"/>
    <w:rsid w:val="0086056C"/>
    <w:rsid w:val="008606FE"/>
    <w:rsid w:val="008607FC"/>
    <w:rsid w:val="00860D93"/>
    <w:rsid w:val="00860ECF"/>
    <w:rsid w:val="0086155E"/>
    <w:rsid w:val="008615EC"/>
    <w:rsid w:val="0086160A"/>
    <w:rsid w:val="008617FE"/>
    <w:rsid w:val="008618BE"/>
    <w:rsid w:val="0086195F"/>
    <w:rsid w:val="00861B04"/>
    <w:rsid w:val="00861B6A"/>
    <w:rsid w:val="00861C00"/>
    <w:rsid w:val="00861C4D"/>
    <w:rsid w:val="00861CA4"/>
    <w:rsid w:val="00861F3E"/>
    <w:rsid w:val="00861F69"/>
    <w:rsid w:val="008621D3"/>
    <w:rsid w:val="0086268B"/>
    <w:rsid w:val="00862765"/>
    <w:rsid w:val="00862B55"/>
    <w:rsid w:val="008632BD"/>
    <w:rsid w:val="00863404"/>
    <w:rsid w:val="00863ADF"/>
    <w:rsid w:val="00863B78"/>
    <w:rsid w:val="00863BA5"/>
    <w:rsid w:val="00863CDF"/>
    <w:rsid w:val="00863E85"/>
    <w:rsid w:val="00864335"/>
    <w:rsid w:val="00864478"/>
    <w:rsid w:val="00864843"/>
    <w:rsid w:val="00864854"/>
    <w:rsid w:val="00864A52"/>
    <w:rsid w:val="0086562D"/>
    <w:rsid w:val="00865861"/>
    <w:rsid w:val="00865989"/>
    <w:rsid w:val="00865AF5"/>
    <w:rsid w:val="00865BD1"/>
    <w:rsid w:val="008660BB"/>
    <w:rsid w:val="00866136"/>
    <w:rsid w:val="008662F4"/>
    <w:rsid w:val="0086658C"/>
    <w:rsid w:val="00866B4D"/>
    <w:rsid w:val="00866CF4"/>
    <w:rsid w:val="00866DF6"/>
    <w:rsid w:val="00867047"/>
    <w:rsid w:val="008671DB"/>
    <w:rsid w:val="00867418"/>
    <w:rsid w:val="0086746C"/>
    <w:rsid w:val="0086790B"/>
    <w:rsid w:val="00867CD2"/>
    <w:rsid w:val="00867D80"/>
    <w:rsid w:val="00867EBC"/>
    <w:rsid w:val="00867F72"/>
    <w:rsid w:val="008702A6"/>
    <w:rsid w:val="008707F7"/>
    <w:rsid w:val="00870947"/>
    <w:rsid w:val="00870BDD"/>
    <w:rsid w:val="00870D7E"/>
    <w:rsid w:val="00870DE6"/>
    <w:rsid w:val="008711C0"/>
    <w:rsid w:val="008712E9"/>
    <w:rsid w:val="008715C0"/>
    <w:rsid w:val="008716E8"/>
    <w:rsid w:val="0087178B"/>
    <w:rsid w:val="00871855"/>
    <w:rsid w:val="00871BC4"/>
    <w:rsid w:val="00871D03"/>
    <w:rsid w:val="00872081"/>
    <w:rsid w:val="008725BF"/>
    <w:rsid w:val="008725C7"/>
    <w:rsid w:val="00872953"/>
    <w:rsid w:val="00872A23"/>
    <w:rsid w:val="00872A68"/>
    <w:rsid w:val="00872EC1"/>
    <w:rsid w:val="00872FDA"/>
    <w:rsid w:val="00873071"/>
    <w:rsid w:val="00873114"/>
    <w:rsid w:val="00873586"/>
    <w:rsid w:val="0087398B"/>
    <w:rsid w:val="00873A71"/>
    <w:rsid w:val="00873A87"/>
    <w:rsid w:val="00873A9B"/>
    <w:rsid w:val="00873C9A"/>
    <w:rsid w:val="0087447C"/>
    <w:rsid w:val="008748D5"/>
    <w:rsid w:val="008749C8"/>
    <w:rsid w:val="00875025"/>
    <w:rsid w:val="0087506E"/>
    <w:rsid w:val="008750C4"/>
    <w:rsid w:val="00875107"/>
    <w:rsid w:val="0087516E"/>
    <w:rsid w:val="00875171"/>
    <w:rsid w:val="008758DD"/>
    <w:rsid w:val="00875A70"/>
    <w:rsid w:val="00875EEF"/>
    <w:rsid w:val="008762E4"/>
    <w:rsid w:val="0087694C"/>
    <w:rsid w:val="00876A36"/>
    <w:rsid w:val="00876CDC"/>
    <w:rsid w:val="00876D39"/>
    <w:rsid w:val="0087704F"/>
    <w:rsid w:val="00877159"/>
    <w:rsid w:val="008775C8"/>
    <w:rsid w:val="008776C1"/>
    <w:rsid w:val="008776C6"/>
    <w:rsid w:val="008777C0"/>
    <w:rsid w:val="00877987"/>
    <w:rsid w:val="00877B68"/>
    <w:rsid w:val="008801F1"/>
    <w:rsid w:val="0088041C"/>
    <w:rsid w:val="00880575"/>
    <w:rsid w:val="008808B1"/>
    <w:rsid w:val="00880A24"/>
    <w:rsid w:val="00880FBB"/>
    <w:rsid w:val="0088132D"/>
    <w:rsid w:val="00881552"/>
    <w:rsid w:val="0088164D"/>
    <w:rsid w:val="00881C06"/>
    <w:rsid w:val="00881C1E"/>
    <w:rsid w:val="00881E5F"/>
    <w:rsid w:val="00881E75"/>
    <w:rsid w:val="00881EB4"/>
    <w:rsid w:val="008821B4"/>
    <w:rsid w:val="00882303"/>
    <w:rsid w:val="0088265E"/>
    <w:rsid w:val="00882724"/>
    <w:rsid w:val="00882B12"/>
    <w:rsid w:val="00882D0D"/>
    <w:rsid w:val="00882E43"/>
    <w:rsid w:val="00882F3F"/>
    <w:rsid w:val="00883049"/>
    <w:rsid w:val="0088308D"/>
    <w:rsid w:val="00883150"/>
    <w:rsid w:val="00883284"/>
    <w:rsid w:val="0088362F"/>
    <w:rsid w:val="008838B4"/>
    <w:rsid w:val="00883A18"/>
    <w:rsid w:val="00883B33"/>
    <w:rsid w:val="008841ED"/>
    <w:rsid w:val="00884249"/>
    <w:rsid w:val="008842F2"/>
    <w:rsid w:val="0088448D"/>
    <w:rsid w:val="008844B6"/>
    <w:rsid w:val="008848DC"/>
    <w:rsid w:val="008848E8"/>
    <w:rsid w:val="00885162"/>
    <w:rsid w:val="0088529F"/>
    <w:rsid w:val="0088540E"/>
    <w:rsid w:val="008855A7"/>
    <w:rsid w:val="00885694"/>
    <w:rsid w:val="00885B27"/>
    <w:rsid w:val="00885CED"/>
    <w:rsid w:val="00885D10"/>
    <w:rsid w:val="00885D76"/>
    <w:rsid w:val="00885DEB"/>
    <w:rsid w:val="00885E22"/>
    <w:rsid w:val="00885EB7"/>
    <w:rsid w:val="00885F7E"/>
    <w:rsid w:val="0088606E"/>
    <w:rsid w:val="00886078"/>
    <w:rsid w:val="00886326"/>
    <w:rsid w:val="008863DD"/>
    <w:rsid w:val="00886640"/>
    <w:rsid w:val="008868AA"/>
    <w:rsid w:val="008868F4"/>
    <w:rsid w:val="00886A5F"/>
    <w:rsid w:val="00886B04"/>
    <w:rsid w:val="00886E96"/>
    <w:rsid w:val="0088706A"/>
    <w:rsid w:val="008871B1"/>
    <w:rsid w:val="00887377"/>
    <w:rsid w:val="00887395"/>
    <w:rsid w:val="0088758D"/>
    <w:rsid w:val="00887977"/>
    <w:rsid w:val="00887AC9"/>
    <w:rsid w:val="00887CC6"/>
    <w:rsid w:val="00887E14"/>
    <w:rsid w:val="00890088"/>
    <w:rsid w:val="008901C9"/>
    <w:rsid w:val="00890314"/>
    <w:rsid w:val="00890449"/>
    <w:rsid w:val="0089077C"/>
    <w:rsid w:val="008907BF"/>
    <w:rsid w:val="00890CB1"/>
    <w:rsid w:val="00890D56"/>
    <w:rsid w:val="00890E54"/>
    <w:rsid w:val="00891642"/>
    <w:rsid w:val="0089176E"/>
    <w:rsid w:val="008919D2"/>
    <w:rsid w:val="008919F4"/>
    <w:rsid w:val="008919F9"/>
    <w:rsid w:val="00891A3C"/>
    <w:rsid w:val="00891B0D"/>
    <w:rsid w:val="00891D82"/>
    <w:rsid w:val="00892241"/>
    <w:rsid w:val="00892385"/>
    <w:rsid w:val="008924F5"/>
    <w:rsid w:val="00892548"/>
    <w:rsid w:val="008926BA"/>
    <w:rsid w:val="00892757"/>
    <w:rsid w:val="00892983"/>
    <w:rsid w:val="00892A3D"/>
    <w:rsid w:val="00892D40"/>
    <w:rsid w:val="00892E9C"/>
    <w:rsid w:val="00892EBF"/>
    <w:rsid w:val="00892FDF"/>
    <w:rsid w:val="008930A9"/>
    <w:rsid w:val="0089358B"/>
    <w:rsid w:val="00893742"/>
    <w:rsid w:val="00893E1E"/>
    <w:rsid w:val="00893EFA"/>
    <w:rsid w:val="00893F3D"/>
    <w:rsid w:val="0089414C"/>
    <w:rsid w:val="00894311"/>
    <w:rsid w:val="008943DA"/>
    <w:rsid w:val="00894797"/>
    <w:rsid w:val="008947C9"/>
    <w:rsid w:val="00894850"/>
    <w:rsid w:val="0089495A"/>
    <w:rsid w:val="00894AAA"/>
    <w:rsid w:val="00894C91"/>
    <w:rsid w:val="00894E4C"/>
    <w:rsid w:val="008950E6"/>
    <w:rsid w:val="008951EB"/>
    <w:rsid w:val="00895454"/>
    <w:rsid w:val="008958FC"/>
    <w:rsid w:val="00895AA7"/>
    <w:rsid w:val="0089612C"/>
    <w:rsid w:val="00896144"/>
    <w:rsid w:val="008963F1"/>
    <w:rsid w:val="0089662D"/>
    <w:rsid w:val="008968A2"/>
    <w:rsid w:val="00896C31"/>
    <w:rsid w:val="00896EA0"/>
    <w:rsid w:val="00897050"/>
    <w:rsid w:val="008970EF"/>
    <w:rsid w:val="008974FD"/>
    <w:rsid w:val="00897541"/>
    <w:rsid w:val="008A0363"/>
    <w:rsid w:val="008A0763"/>
    <w:rsid w:val="008A07C0"/>
    <w:rsid w:val="008A0A58"/>
    <w:rsid w:val="008A0C85"/>
    <w:rsid w:val="008A0F52"/>
    <w:rsid w:val="008A0F94"/>
    <w:rsid w:val="008A1195"/>
    <w:rsid w:val="008A125B"/>
    <w:rsid w:val="008A13E2"/>
    <w:rsid w:val="008A13F3"/>
    <w:rsid w:val="008A156D"/>
    <w:rsid w:val="008A1762"/>
    <w:rsid w:val="008A18E8"/>
    <w:rsid w:val="008A1ABD"/>
    <w:rsid w:val="008A1D4E"/>
    <w:rsid w:val="008A1FBF"/>
    <w:rsid w:val="008A2030"/>
    <w:rsid w:val="008A2253"/>
    <w:rsid w:val="008A2694"/>
    <w:rsid w:val="008A2837"/>
    <w:rsid w:val="008A286E"/>
    <w:rsid w:val="008A2B8A"/>
    <w:rsid w:val="008A2B94"/>
    <w:rsid w:val="008A2D05"/>
    <w:rsid w:val="008A30CE"/>
    <w:rsid w:val="008A34C4"/>
    <w:rsid w:val="008A37E7"/>
    <w:rsid w:val="008A3864"/>
    <w:rsid w:val="008A38CF"/>
    <w:rsid w:val="008A3937"/>
    <w:rsid w:val="008A3B4D"/>
    <w:rsid w:val="008A3BD9"/>
    <w:rsid w:val="008A3DAD"/>
    <w:rsid w:val="008A3E1A"/>
    <w:rsid w:val="008A4015"/>
    <w:rsid w:val="008A429A"/>
    <w:rsid w:val="008A42D2"/>
    <w:rsid w:val="008A4311"/>
    <w:rsid w:val="008A4C0A"/>
    <w:rsid w:val="008A4C74"/>
    <w:rsid w:val="008A5198"/>
    <w:rsid w:val="008A547E"/>
    <w:rsid w:val="008A553C"/>
    <w:rsid w:val="008A57CB"/>
    <w:rsid w:val="008A5A02"/>
    <w:rsid w:val="008A5FA8"/>
    <w:rsid w:val="008A61C7"/>
    <w:rsid w:val="008A63B1"/>
    <w:rsid w:val="008A6559"/>
    <w:rsid w:val="008A665A"/>
    <w:rsid w:val="008A6950"/>
    <w:rsid w:val="008A6C3E"/>
    <w:rsid w:val="008A6E30"/>
    <w:rsid w:val="008A6F0F"/>
    <w:rsid w:val="008A72F6"/>
    <w:rsid w:val="008A74FD"/>
    <w:rsid w:val="008A777B"/>
    <w:rsid w:val="008A79D1"/>
    <w:rsid w:val="008A7F32"/>
    <w:rsid w:val="008A7F75"/>
    <w:rsid w:val="008B01A1"/>
    <w:rsid w:val="008B01BF"/>
    <w:rsid w:val="008B04AE"/>
    <w:rsid w:val="008B07F3"/>
    <w:rsid w:val="008B0A8A"/>
    <w:rsid w:val="008B0B03"/>
    <w:rsid w:val="008B0B15"/>
    <w:rsid w:val="008B0B5B"/>
    <w:rsid w:val="008B0EF8"/>
    <w:rsid w:val="008B1639"/>
    <w:rsid w:val="008B16B4"/>
    <w:rsid w:val="008B1738"/>
    <w:rsid w:val="008B180D"/>
    <w:rsid w:val="008B1BCF"/>
    <w:rsid w:val="008B1C6C"/>
    <w:rsid w:val="008B22CF"/>
    <w:rsid w:val="008B27AE"/>
    <w:rsid w:val="008B2B1D"/>
    <w:rsid w:val="008B2C6F"/>
    <w:rsid w:val="008B2D33"/>
    <w:rsid w:val="008B3417"/>
    <w:rsid w:val="008B35FF"/>
    <w:rsid w:val="008B3709"/>
    <w:rsid w:val="008B3719"/>
    <w:rsid w:val="008B378E"/>
    <w:rsid w:val="008B3D99"/>
    <w:rsid w:val="008B3F0C"/>
    <w:rsid w:val="008B43CC"/>
    <w:rsid w:val="008B4526"/>
    <w:rsid w:val="008B47F5"/>
    <w:rsid w:val="008B4BF1"/>
    <w:rsid w:val="008B4E67"/>
    <w:rsid w:val="008B4EB6"/>
    <w:rsid w:val="008B50EC"/>
    <w:rsid w:val="008B50FA"/>
    <w:rsid w:val="008B5A76"/>
    <w:rsid w:val="008B5BC0"/>
    <w:rsid w:val="008B5BD1"/>
    <w:rsid w:val="008B5D2A"/>
    <w:rsid w:val="008B5D2D"/>
    <w:rsid w:val="008B5E56"/>
    <w:rsid w:val="008B604F"/>
    <w:rsid w:val="008B64AC"/>
    <w:rsid w:val="008B64B1"/>
    <w:rsid w:val="008B6594"/>
    <w:rsid w:val="008B665E"/>
    <w:rsid w:val="008B667F"/>
    <w:rsid w:val="008B67AF"/>
    <w:rsid w:val="008B6CA7"/>
    <w:rsid w:val="008B6DE8"/>
    <w:rsid w:val="008B6FB8"/>
    <w:rsid w:val="008B7236"/>
    <w:rsid w:val="008B7267"/>
    <w:rsid w:val="008B7321"/>
    <w:rsid w:val="008B732D"/>
    <w:rsid w:val="008B74B2"/>
    <w:rsid w:val="008B7840"/>
    <w:rsid w:val="008B7BA9"/>
    <w:rsid w:val="008B7C49"/>
    <w:rsid w:val="008B7CCF"/>
    <w:rsid w:val="008B7EBF"/>
    <w:rsid w:val="008C0095"/>
    <w:rsid w:val="008C014E"/>
    <w:rsid w:val="008C023E"/>
    <w:rsid w:val="008C0363"/>
    <w:rsid w:val="008C0612"/>
    <w:rsid w:val="008C09CD"/>
    <w:rsid w:val="008C0A2B"/>
    <w:rsid w:val="008C0F19"/>
    <w:rsid w:val="008C0F9D"/>
    <w:rsid w:val="008C11BC"/>
    <w:rsid w:val="008C145D"/>
    <w:rsid w:val="008C16A8"/>
    <w:rsid w:val="008C16F1"/>
    <w:rsid w:val="008C1A05"/>
    <w:rsid w:val="008C1C32"/>
    <w:rsid w:val="008C1CA3"/>
    <w:rsid w:val="008C23C2"/>
    <w:rsid w:val="008C261F"/>
    <w:rsid w:val="008C263E"/>
    <w:rsid w:val="008C28D1"/>
    <w:rsid w:val="008C2E12"/>
    <w:rsid w:val="008C323A"/>
    <w:rsid w:val="008C32B9"/>
    <w:rsid w:val="008C36C0"/>
    <w:rsid w:val="008C3848"/>
    <w:rsid w:val="008C3972"/>
    <w:rsid w:val="008C3AE1"/>
    <w:rsid w:val="008C3CE8"/>
    <w:rsid w:val="008C3E0F"/>
    <w:rsid w:val="008C3F4B"/>
    <w:rsid w:val="008C42B4"/>
    <w:rsid w:val="008C4C15"/>
    <w:rsid w:val="008C4C5B"/>
    <w:rsid w:val="008C4FFE"/>
    <w:rsid w:val="008C5286"/>
    <w:rsid w:val="008C54B7"/>
    <w:rsid w:val="008C580A"/>
    <w:rsid w:val="008C581B"/>
    <w:rsid w:val="008C621B"/>
    <w:rsid w:val="008C6889"/>
    <w:rsid w:val="008C689B"/>
    <w:rsid w:val="008C68C0"/>
    <w:rsid w:val="008C6C55"/>
    <w:rsid w:val="008C6CAB"/>
    <w:rsid w:val="008C6D0C"/>
    <w:rsid w:val="008C6EB5"/>
    <w:rsid w:val="008C6F2D"/>
    <w:rsid w:val="008C6F3F"/>
    <w:rsid w:val="008C7083"/>
    <w:rsid w:val="008C7197"/>
    <w:rsid w:val="008C721D"/>
    <w:rsid w:val="008C746C"/>
    <w:rsid w:val="008C772D"/>
    <w:rsid w:val="008C78A7"/>
    <w:rsid w:val="008C7998"/>
    <w:rsid w:val="008C79CB"/>
    <w:rsid w:val="008C7C10"/>
    <w:rsid w:val="008C7F5E"/>
    <w:rsid w:val="008D0283"/>
    <w:rsid w:val="008D073E"/>
    <w:rsid w:val="008D0A31"/>
    <w:rsid w:val="008D0C0B"/>
    <w:rsid w:val="008D0E24"/>
    <w:rsid w:val="008D0EAE"/>
    <w:rsid w:val="008D0F50"/>
    <w:rsid w:val="008D0F69"/>
    <w:rsid w:val="008D1063"/>
    <w:rsid w:val="008D11AE"/>
    <w:rsid w:val="008D1527"/>
    <w:rsid w:val="008D1710"/>
    <w:rsid w:val="008D1717"/>
    <w:rsid w:val="008D1AA0"/>
    <w:rsid w:val="008D1DE6"/>
    <w:rsid w:val="008D1EBA"/>
    <w:rsid w:val="008D1F0B"/>
    <w:rsid w:val="008D1F90"/>
    <w:rsid w:val="008D20B3"/>
    <w:rsid w:val="008D231C"/>
    <w:rsid w:val="008D25A4"/>
    <w:rsid w:val="008D2A49"/>
    <w:rsid w:val="008D2C0B"/>
    <w:rsid w:val="008D306A"/>
    <w:rsid w:val="008D311F"/>
    <w:rsid w:val="008D348C"/>
    <w:rsid w:val="008D3613"/>
    <w:rsid w:val="008D3619"/>
    <w:rsid w:val="008D378F"/>
    <w:rsid w:val="008D3881"/>
    <w:rsid w:val="008D38FD"/>
    <w:rsid w:val="008D3938"/>
    <w:rsid w:val="008D39EE"/>
    <w:rsid w:val="008D3A45"/>
    <w:rsid w:val="008D3F2C"/>
    <w:rsid w:val="008D3F4F"/>
    <w:rsid w:val="008D48B4"/>
    <w:rsid w:val="008D4A54"/>
    <w:rsid w:val="008D4AF4"/>
    <w:rsid w:val="008D4D49"/>
    <w:rsid w:val="008D4EF7"/>
    <w:rsid w:val="008D51C6"/>
    <w:rsid w:val="008D5290"/>
    <w:rsid w:val="008D53A7"/>
    <w:rsid w:val="008D56EA"/>
    <w:rsid w:val="008D5780"/>
    <w:rsid w:val="008D5798"/>
    <w:rsid w:val="008D5816"/>
    <w:rsid w:val="008D5C63"/>
    <w:rsid w:val="008D5EBB"/>
    <w:rsid w:val="008D5F77"/>
    <w:rsid w:val="008D6117"/>
    <w:rsid w:val="008D6123"/>
    <w:rsid w:val="008D62DB"/>
    <w:rsid w:val="008D62DE"/>
    <w:rsid w:val="008D6606"/>
    <w:rsid w:val="008D68A5"/>
    <w:rsid w:val="008D692A"/>
    <w:rsid w:val="008D6DD6"/>
    <w:rsid w:val="008D6F11"/>
    <w:rsid w:val="008D707F"/>
    <w:rsid w:val="008D7205"/>
    <w:rsid w:val="008D730E"/>
    <w:rsid w:val="008D7349"/>
    <w:rsid w:val="008D752B"/>
    <w:rsid w:val="008D7628"/>
    <w:rsid w:val="008D76E2"/>
    <w:rsid w:val="008D7723"/>
    <w:rsid w:val="008D77CF"/>
    <w:rsid w:val="008D77EF"/>
    <w:rsid w:val="008D78B8"/>
    <w:rsid w:val="008D7952"/>
    <w:rsid w:val="008D7BF0"/>
    <w:rsid w:val="008D7C9C"/>
    <w:rsid w:val="008D7E8C"/>
    <w:rsid w:val="008E0227"/>
    <w:rsid w:val="008E04C9"/>
    <w:rsid w:val="008E0599"/>
    <w:rsid w:val="008E0660"/>
    <w:rsid w:val="008E0746"/>
    <w:rsid w:val="008E0DB5"/>
    <w:rsid w:val="008E11E5"/>
    <w:rsid w:val="008E1225"/>
    <w:rsid w:val="008E1367"/>
    <w:rsid w:val="008E1479"/>
    <w:rsid w:val="008E17A3"/>
    <w:rsid w:val="008E1985"/>
    <w:rsid w:val="008E1B79"/>
    <w:rsid w:val="008E1B9B"/>
    <w:rsid w:val="008E1C9A"/>
    <w:rsid w:val="008E2288"/>
    <w:rsid w:val="008E237C"/>
    <w:rsid w:val="008E27FC"/>
    <w:rsid w:val="008E2A26"/>
    <w:rsid w:val="008E2C3A"/>
    <w:rsid w:val="008E2F9C"/>
    <w:rsid w:val="008E302C"/>
    <w:rsid w:val="008E302F"/>
    <w:rsid w:val="008E30E0"/>
    <w:rsid w:val="008E31C0"/>
    <w:rsid w:val="008E33FC"/>
    <w:rsid w:val="008E34BE"/>
    <w:rsid w:val="008E34E6"/>
    <w:rsid w:val="008E355B"/>
    <w:rsid w:val="008E35E9"/>
    <w:rsid w:val="008E35F1"/>
    <w:rsid w:val="008E39C3"/>
    <w:rsid w:val="008E3D03"/>
    <w:rsid w:val="008E3ECB"/>
    <w:rsid w:val="008E3F87"/>
    <w:rsid w:val="008E3F8F"/>
    <w:rsid w:val="008E402F"/>
    <w:rsid w:val="008E41A6"/>
    <w:rsid w:val="008E42ED"/>
    <w:rsid w:val="008E43BE"/>
    <w:rsid w:val="008E4651"/>
    <w:rsid w:val="008E46A9"/>
    <w:rsid w:val="008E47A4"/>
    <w:rsid w:val="008E484B"/>
    <w:rsid w:val="008E4AC3"/>
    <w:rsid w:val="008E4AEF"/>
    <w:rsid w:val="008E4B4D"/>
    <w:rsid w:val="008E4C03"/>
    <w:rsid w:val="008E4C13"/>
    <w:rsid w:val="008E4CAB"/>
    <w:rsid w:val="008E4DD6"/>
    <w:rsid w:val="008E50D7"/>
    <w:rsid w:val="008E5147"/>
    <w:rsid w:val="008E575C"/>
    <w:rsid w:val="008E5C5B"/>
    <w:rsid w:val="008E5DE5"/>
    <w:rsid w:val="008E6023"/>
    <w:rsid w:val="008E6394"/>
    <w:rsid w:val="008E675D"/>
    <w:rsid w:val="008E7260"/>
    <w:rsid w:val="008E73FD"/>
    <w:rsid w:val="008E757B"/>
    <w:rsid w:val="008E75F3"/>
    <w:rsid w:val="008E7691"/>
    <w:rsid w:val="008E77F5"/>
    <w:rsid w:val="008E7908"/>
    <w:rsid w:val="008E7D48"/>
    <w:rsid w:val="008E7DE8"/>
    <w:rsid w:val="008E7E6E"/>
    <w:rsid w:val="008E7F1C"/>
    <w:rsid w:val="008F00B1"/>
    <w:rsid w:val="008F02E3"/>
    <w:rsid w:val="008F032A"/>
    <w:rsid w:val="008F04A6"/>
    <w:rsid w:val="008F07D5"/>
    <w:rsid w:val="008F095F"/>
    <w:rsid w:val="008F0D99"/>
    <w:rsid w:val="008F1032"/>
    <w:rsid w:val="008F12E0"/>
    <w:rsid w:val="008F1317"/>
    <w:rsid w:val="008F144F"/>
    <w:rsid w:val="008F1A27"/>
    <w:rsid w:val="008F1C9D"/>
    <w:rsid w:val="008F1F3E"/>
    <w:rsid w:val="008F215F"/>
    <w:rsid w:val="008F2486"/>
    <w:rsid w:val="008F24AF"/>
    <w:rsid w:val="008F25C7"/>
    <w:rsid w:val="008F25D6"/>
    <w:rsid w:val="008F2849"/>
    <w:rsid w:val="008F2E47"/>
    <w:rsid w:val="008F2FBC"/>
    <w:rsid w:val="008F336B"/>
    <w:rsid w:val="008F3540"/>
    <w:rsid w:val="008F362B"/>
    <w:rsid w:val="008F37CE"/>
    <w:rsid w:val="008F381A"/>
    <w:rsid w:val="008F3A28"/>
    <w:rsid w:val="008F43B9"/>
    <w:rsid w:val="008F4549"/>
    <w:rsid w:val="008F4600"/>
    <w:rsid w:val="008F4738"/>
    <w:rsid w:val="008F481B"/>
    <w:rsid w:val="008F4B21"/>
    <w:rsid w:val="008F4E7C"/>
    <w:rsid w:val="008F4F35"/>
    <w:rsid w:val="008F51A8"/>
    <w:rsid w:val="008F51A9"/>
    <w:rsid w:val="008F5601"/>
    <w:rsid w:val="008F57A8"/>
    <w:rsid w:val="008F5943"/>
    <w:rsid w:val="008F5C1C"/>
    <w:rsid w:val="008F5C43"/>
    <w:rsid w:val="008F5F7F"/>
    <w:rsid w:val="008F5FCB"/>
    <w:rsid w:val="008F6273"/>
    <w:rsid w:val="008F637E"/>
    <w:rsid w:val="008F6396"/>
    <w:rsid w:val="008F646E"/>
    <w:rsid w:val="008F65D5"/>
    <w:rsid w:val="008F6629"/>
    <w:rsid w:val="008F687F"/>
    <w:rsid w:val="008F6995"/>
    <w:rsid w:val="008F6E25"/>
    <w:rsid w:val="008F6EF7"/>
    <w:rsid w:val="008F7282"/>
    <w:rsid w:val="008F7310"/>
    <w:rsid w:val="008F73D5"/>
    <w:rsid w:val="008F75ED"/>
    <w:rsid w:val="008F770E"/>
    <w:rsid w:val="008F7785"/>
    <w:rsid w:val="008F787D"/>
    <w:rsid w:val="008F7A80"/>
    <w:rsid w:val="008F7B1D"/>
    <w:rsid w:val="008F7F23"/>
    <w:rsid w:val="00900060"/>
    <w:rsid w:val="0090055E"/>
    <w:rsid w:val="009005F9"/>
    <w:rsid w:val="0090060D"/>
    <w:rsid w:val="0090092D"/>
    <w:rsid w:val="00900B0B"/>
    <w:rsid w:val="00900B2F"/>
    <w:rsid w:val="00900C33"/>
    <w:rsid w:val="009011B2"/>
    <w:rsid w:val="009013DA"/>
    <w:rsid w:val="00901529"/>
    <w:rsid w:val="009017C1"/>
    <w:rsid w:val="00901870"/>
    <w:rsid w:val="00901B09"/>
    <w:rsid w:val="00901E03"/>
    <w:rsid w:val="00902345"/>
    <w:rsid w:val="00902593"/>
    <w:rsid w:val="009027A4"/>
    <w:rsid w:val="00902AFE"/>
    <w:rsid w:val="00902BE9"/>
    <w:rsid w:val="00902F15"/>
    <w:rsid w:val="00902F5A"/>
    <w:rsid w:val="009032BB"/>
    <w:rsid w:val="009032DA"/>
    <w:rsid w:val="00903338"/>
    <w:rsid w:val="0090340A"/>
    <w:rsid w:val="0090345C"/>
    <w:rsid w:val="00903B07"/>
    <w:rsid w:val="00903BC3"/>
    <w:rsid w:val="00903BDB"/>
    <w:rsid w:val="00903C39"/>
    <w:rsid w:val="00903D65"/>
    <w:rsid w:val="00903D7E"/>
    <w:rsid w:val="00903E87"/>
    <w:rsid w:val="009040E2"/>
    <w:rsid w:val="00904396"/>
    <w:rsid w:val="0090448D"/>
    <w:rsid w:val="009047B4"/>
    <w:rsid w:val="00904C29"/>
    <w:rsid w:val="0090520A"/>
    <w:rsid w:val="00905349"/>
    <w:rsid w:val="00905B59"/>
    <w:rsid w:val="00905F7E"/>
    <w:rsid w:val="00905FA3"/>
    <w:rsid w:val="00905FFC"/>
    <w:rsid w:val="0090606C"/>
    <w:rsid w:val="009064C6"/>
    <w:rsid w:val="009068C6"/>
    <w:rsid w:val="00906A1E"/>
    <w:rsid w:val="00906BB4"/>
    <w:rsid w:val="00906ED1"/>
    <w:rsid w:val="00906F93"/>
    <w:rsid w:val="0090732D"/>
    <w:rsid w:val="00907512"/>
    <w:rsid w:val="0090759D"/>
    <w:rsid w:val="00907688"/>
    <w:rsid w:val="00907A07"/>
    <w:rsid w:val="00907A15"/>
    <w:rsid w:val="00907CBC"/>
    <w:rsid w:val="00907CF8"/>
    <w:rsid w:val="00907E6F"/>
    <w:rsid w:val="009100B7"/>
    <w:rsid w:val="009102C8"/>
    <w:rsid w:val="009104F5"/>
    <w:rsid w:val="00910AE2"/>
    <w:rsid w:val="00910CCD"/>
    <w:rsid w:val="0091129F"/>
    <w:rsid w:val="00911781"/>
    <w:rsid w:val="00911792"/>
    <w:rsid w:val="00911B90"/>
    <w:rsid w:val="00911C3C"/>
    <w:rsid w:val="00911DA0"/>
    <w:rsid w:val="00911E28"/>
    <w:rsid w:val="00912112"/>
    <w:rsid w:val="0091231C"/>
    <w:rsid w:val="009125F0"/>
    <w:rsid w:val="009126C6"/>
    <w:rsid w:val="009129AD"/>
    <w:rsid w:val="00912ACC"/>
    <w:rsid w:val="009130C2"/>
    <w:rsid w:val="00913503"/>
    <w:rsid w:val="009139EA"/>
    <w:rsid w:val="00914661"/>
    <w:rsid w:val="009146FD"/>
    <w:rsid w:val="00914844"/>
    <w:rsid w:val="00914994"/>
    <w:rsid w:val="00914A09"/>
    <w:rsid w:val="00914E58"/>
    <w:rsid w:val="00914F26"/>
    <w:rsid w:val="00914FBC"/>
    <w:rsid w:val="0091523A"/>
    <w:rsid w:val="00915304"/>
    <w:rsid w:val="0091534E"/>
    <w:rsid w:val="0091549B"/>
    <w:rsid w:val="009155D6"/>
    <w:rsid w:val="00915A37"/>
    <w:rsid w:val="00916248"/>
    <w:rsid w:val="009162B5"/>
    <w:rsid w:val="009162F3"/>
    <w:rsid w:val="009162FB"/>
    <w:rsid w:val="00916339"/>
    <w:rsid w:val="009166AE"/>
    <w:rsid w:val="009166BF"/>
    <w:rsid w:val="00916808"/>
    <w:rsid w:val="00916A31"/>
    <w:rsid w:val="00916F6D"/>
    <w:rsid w:val="0091702F"/>
    <w:rsid w:val="009170DA"/>
    <w:rsid w:val="0091759B"/>
    <w:rsid w:val="009178BE"/>
    <w:rsid w:val="00917B7A"/>
    <w:rsid w:val="0092033E"/>
    <w:rsid w:val="0092076F"/>
    <w:rsid w:val="0092077B"/>
    <w:rsid w:val="00920883"/>
    <w:rsid w:val="00920892"/>
    <w:rsid w:val="00920A5E"/>
    <w:rsid w:val="00920B5B"/>
    <w:rsid w:val="00921063"/>
    <w:rsid w:val="009210B6"/>
    <w:rsid w:val="009211BC"/>
    <w:rsid w:val="009211E8"/>
    <w:rsid w:val="00921277"/>
    <w:rsid w:val="0092128A"/>
    <w:rsid w:val="00921396"/>
    <w:rsid w:val="009214B5"/>
    <w:rsid w:val="00921565"/>
    <w:rsid w:val="009216AA"/>
    <w:rsid w:val="0092177A"/>
    <w:rsid w:val="009217A3"/>
    <w:rsid w:val="00921A2B"/>
    <w:rsid w:val="00921A5C"/>
    <w:rsid w:val="00921C22"/>
    <w:rsid w:val="00921FE2"/>
    <w:rsid w:val="0092201D"/>
    <w:rsid w:val="009220BD"/>
    <w:rsid w:val="00922197"/>
    <w:rsid w:val="0092266D"/>
    <w:rsid w:val="00922A25"/>
    <w:rsid w:val="00922BFE"/>
    <w:rsid w:val="00922D07"/>
    <w:rsid w:val="00922D91"/>
    <w:rsid w:val="00922E7F"/>
    <w:rsid w:val="00922EBB"/>
    <w:rsid w:val="0092315F"/>
    <w:rsid w:val="00923166"/>
    <w:rsid w:val="00923264"/>
    <w:rsid w:val="009232E5"/>
    <w:rsid w:val="009235BD"/>
    <w:rsid w:val="00923622"/>
    <w:rsid w:val="0092362F"/>
    <w:rsid w:val="0092365E"/>
    <w:rsid w:val="00923B1D"/>
    <w:rsid w:val="00923C33"/>
    <w:rsid w:val="00923DF6"/>
    <w:rsid w:val="00923E32"/>
    <w:rsid w:val="00923E77"/>
    <w:rsid w:val="0092400E"/>
    <w:rsid w:val="00924181"/>
    <w:rsid w:val="00924227"/>
    <w:rsid w:val="009247DB"/>
    <w:rsid w:val="0092487B"/>
    <w:rsid w:val="00924E43"/>
    <w:rsid w:val="00924E6A"/>
    <w:rsid w:val="00925188"/>
    <w:rsid w:val="009252C7"/>
    <w:rsid w:val="009252DF"/>
    <w:rsid w:val="00925330"/>
    <w:rsid w:val="009255F0"/>
    <w:rsid w:val="0092565A"/>
    <w:rsid w:val="0092593C"/>
    <w:rsid w:val="00925B68"/>
    <w:rsid w:val="00925DED"/>
    <w:rsid w:val="00925EAA"/>
    <w:rsid w:val="00926113"/>
    <w:rsid w:val="00926158"/>
    <w:rsid w:val="00926399"/>
    <w:rsid w:val="0092693E"/>
    <w:rsid w:val="00926996"/>
    <w:rsid w:val="00926D9C"/>
    <w:rsid w:val="00927215"/>
    <w:rsid w:val="0092755D"/>
    <w:rsid w:val="00927713"/>
    <w:rsid w:val="0092786C"/>
    <w:rsid w:val="00927A79"/>
    <w:rsid w:val="00927AF0"/>
    <w:rsid w:val="00927D6D"/>
    <w:rsid w:val="00927F2E"/>
    <w:rsid w:val="00927F5E"/>
    <w:rsid w:val="00930313"/>
    <w:rsid w:val="0093039B"/>
    <w:rsid w:val="0093045E"/>
    <w:rsid w:val="00930575"/>
    <w:rsid w:val="00930619"/>
    <w:rsid w:val="009307E6"/>
    <w:rsid w:val="00930960"/>
    <w:rsid w:val="00930B4B"/>
    <w:rsid w:val="00930E06"/>
    <w:rsid w:val="00931051"/>
    <w:rsid w:val="00931535"/>
    <w:rsid w:val="00931787"/>
    <w:rsid w:val="00931A12"/>
    <w:rsid w:val="00931C11"/>
    <w:rsid w:val="0093222E"/>
    <w:rsid w:val="00932489"/>
    <w:rsid w:val="0093303C"/>
    <w:rsid w:val="0093305D"/>
    <w:rsid w:val="00933093"/>
    <w:rsid w:val="00933157"/>
    <w:rsid w:val="009333E9"/>
    <w:rsid w:val="00933444"/>
    <w:rsid w:val="00933642"/>
    <w:rsid w:val="0093375E"/>
    <w:rsid w:val="009337EE"/>
    <w:rsid w:val="00933946"/>
    <w:rsid w:val="00933ABD"/>
    <w:rsid w:val="00933C53"/>
    <w:rsid w:val="00933D0E"/>
    <w:rsid w:val="00933D4A"/>
    <w:rsid w:val="00933F9B"/>
    <w:rsid w:val="00933FDB"/>
    <w:rsid w:val="00934309"/>
    <w:rsid w:val="00934448"/>
    <w:rsid w:val="00934565"/>
    <w:rsid w:val="009347D8"/>
    <w:rsid w:val="00934948"/>
    <w:rsid w:val="00934A64"/>
    <w:rsid w:val="00935264"/>
    <w:rsid w:val="009353F8"/>
    <w:rsid w:val="009356DA"/>
    <w:rsid w:val="0093577E"/>
    <w:rsid w:val="009358C6"/>
    <w:rsid w:val="00935CE6"/>
    <w:rsid w:val="00935E30"/>
    <w:rsid w:val="00935E99"/>
    <w:rsid w:val="0093642D"/>
    <w:rsid w:val="009365BE"/>
    <w:rsid w:val="009367DF"/>
    <w:rsid w:val="00936A12"/>
    <w:rsid w:val="00936C33"/>
    <w:rsid w:val="00936E78"/>
    <w:rsid w:val="00936F21"/>
    <w:rsid w:val="009375D6"/>
    <w:rsid w:val="009376FA"/>
    <w:rsid w:val="00937811"/>
    <w:rsid w:val="0093784F"/>
    <w:rsid w:val="00937B05"/>
    <w:rsid w:val="00937F50"/>
    <w:rsid w:val="00940053"/>
    <w:rsid w:val="0094048F"/>
    <w:rsid w:val="00940527"/>
    <w:rsid w:val="00940919"/>
    <w:rsid w:val="00940A80"/>
    <w:rsid w:val="00941078"/>
    <w:rsid w:val="009410A2"/>
    <w:rsid w:val="0094159D"/>
    <w:rsid w:val="00941AD8"/>
    <w:rsid w:val="00941C7B"/>
    <w:rsid w:val="00941DD7"/>
    <w:rsid w:val="0094234C"/>
    <w:rsid w:val="0094242E"/>
    <w:rsid w:val="009424EC"/>
    <w:rsid w:val="00942548"/>
    <w:rsid w:val="00942778"/>
    <w:rsid w:val="00942851"/>
    <w:rsid w:val="00942857"/>
    <w:rsid w:val="00942DF8"/>
    <w:rsid w:val="00942F3F"/>
    <w:rsid w:val="0094315C"/>
    <w:rsid w:val="009431B5"/>
    <w:rsid w:val="009433DB"/>
    <w:rsid w:val="00943443"/>
    <w:rsid w:val="0094355E"/>
    <w:rsid w:val="00943584"/>
    <w:rsid w:val="009436A3"/>
    <w:rsid w:val="0094385B"/>
    <w:rsid w:val="009439CB"/>
    <w:rsid w:val="00943A31"/>
    <w:rsid w:val="00943B0F"/>
    <w:rsid w:val="00943F5D"/>
    <w:rsid w:val="009440CD"/>
    <w:rsid w:val="009440EC"/>
    <w:rsid w:val="0094425B"/>
    <w:rsid w:val="0094428E"/>
    <w:rsid w:val="0094429C"/>
    <w:rsid w:val="0094494D"/>
    <w:rsid w:val="00944C1C"/>
    <w:rsid w:val="00944FD2"/>
    <w:rsid w:val="00945160"/>
    <w:rsid w:val="00945324"/>
    <w:rsid w:val="00945441"/>
    <w:rsid w:val="0094598D"/>
    <w:rsid w:val="009459E0"/>
    <w:rsid w:val="00945B0D"/>
    <w:rsid w:val="00945B81"/>
    <w:rsid w:val="00945D17"/>
    <w:rsid w:val="00945D5C"/>
    <w:rsid w:val="00945F51"/>
    <w:rsid w:val="00945F61"/>
    <w:rsid w:val="009460E2"/>
    <w:rsid w:val="009462F2"/>
    <w:rsid w:val="00946723"/>
    <w:rsid w:val="00946776"/>
    <w:rsid w:val="009467FA"/>
    <w:rsid w:val="00947101"/>
    <w:rsid w:val="00947158"/>
    <w:rsid w:val="00947304"/>
    <w:rsid w:val="00947457"/>
    <w:rsid w:val="00947898"/>
    <w:rsid w:val="00947C85"/>
    <w:rsid w:val="00947EFF"/>
    <w:rsid w:val="00950569"/>
    <w:rsid w:val="00950AA6"/>
    <w:rsid w:val="00950E5E"/>
    <w:rsid w:val="00950EBF"/>
    <w:rsid w:val="00950EC5"/>
    <w:rsid w:val="00950EFE"/>
    <w:rsid w:val="0095112A"/>
    <w:rsid w:val="0095153E"/>
    <w:rsid w:val="00951582"/>
    <w:rsid w:val="009515C9"/>
    <w:rsid w:val="0095166D"/>
    <w:rsid w:val="00951693"/>
    <w:rsid w:val="009516FD"/>
    <w:rsid w:val="00951AB0"/>
    <w:rsid w:val="00951C26"/>
    <w:rsid w:val="00951D12"/>
    <w:rsid w:val="00951FFC"/>
    <w:rsid w:val="00952D63"/>
    <w:rsid w:val="009534FD"/>
    <w:rsid w:val="0095372B"/>
    <w:rsid w:val="00953955"/>
    <w:rsid w:val="009539CE"/>
    <w:rsid w:val="00953B0F"/>
    <w:rsid w:val="00953BCC"/>
    <w:rsid w:val="00953C87"/>
    <w:rsid w:val="00953D11"/>
    <w:rsid w:val="00953F88"/>
    <w:rsid w:val="00954287"/>
    <w:rsid w:val="009544A3"/>
    <w:rsid w:val="009544E8"/>
    <w:rsid w:val="00954945"/>
    <w:rsid w:val="00954B13"/>
    <w:rsid w:val="00954CAE"/>
    <w:rsid w:val="00954F86"/>
    <w:rsid w:val="00955038"/>
    <w:rsid w:val="0095512F"/>
    <w:rsid w:val="00955382"/>
    <w:rsid w:val="00955504"/>
    <w:rsid w:val="00955C6B"/>
    <w:rsid w:val="009560E4"/>
    <w:rsid w:val="0095617B"/>
    <w:rsid w:val="009566B2"/>
    <w:rsid w:val="00956B12"/>
    <w:rsid w:val="00956C35"/>
    <w:rsid w:val="00956F01"/>
    <w:rsid w:val="00957284"/>
    <w:rsid w:val="00957374"/>
    <w:rsid w:val="00957392"/>
    <w:rsid w:val="009574D7"/>
    <w:rsid w:val="00957756"/>
    <w:rsid w:val="00957BEB"/>
    <w:rsid w:val="00957D10"/>
    <w:rsid w:val="00957F55"/>
    <w:rsid w:val="00957FBE"/>
    <w:rsid w:val="00960040"/>
    <w:rsid w:val="0096028C"/>
    <w:rsid w:val="009603B3"/>
    <w:rsid w:val="00960681"/>
    <w:rsid w:val="009609A5"/>
    <w:rsid w:val="00960BF4"/>
    <w:rsid w:val="009612D9"/>
    <w:rsid w:val="00961A21"/>
    <w:rsid w:val="00961A52"/>
    <w:rsid w:val="00961C8F"/>
    <w:rsid w:val="00961E30"/>
    <w:rsid w:val="00961E83"/>
    <w:rsid w:val="00961F9F"/>
    <w:rsid w:val="00962014"/>
    <w:rsid w:val="009624D4"/>
    <w:rsid w:val="00962704"/>
    <w:rsid w:val="0096288A"/>
    <w:rsid w:val="00962A94"/>
    <w:rsid w:val="00962EB1"/>
    <w:rsid w:val="00962F26"/>
    <w:rsid w:val="00963019"/>
    <w:rsid w:val="00963100"/>
    <w:rsid w:val="0096320D"/>
    <w:rsid w:val="00963596"/>
    <w:rsid w:val="009635B6"/>
    <w:rsid w:val="009636CB"/>
    <w:rsid w:val="009638A6"/>
    <w:rsid w:val="009638D7"/>
    <w:rsid w:val="0096397C"/>
    <w:rsid w:val="00963A9B"/>
    <w:rsid w:val="00963BBC"/>
    <w:rsid w:val="00963C9B"/>
    <w:rsid w:val="009641F3"/>
    <w:rsid w:val="00964345"/>
    <w:rsid w:val="00964462"/>
    <w:rsid w:val="009644D3"/>
    <w:rsid w:val="009644EC"/>
    <w:rsid w:val="00964873"/>
    <w:rsid w:val="009651A2"/>
    <w:rsid w:val="009654F4"/>
    <w:rsid w:val="009656EB"/>
    <w:rsid w:val="009658D9"/>
    <w:rsid w:val="00965BEE"/>
    <w:rsid w:val="009663BB"/>
    <w:rsid w:val="009666FB"/>
    <w:rsid w:val="00966702"/>
    <w:rsid w:val="00966986"/>
    <w:rsid w:val="00966C05"/>
    <w:rsid w:val="00966F74"/>
    <w:rsid w:val="0096755F"/>
    <w:rsid w:val="0096759B"/>
    <w:rsid w:val="0096759F"/>
    <w:rsid w:val="00967A7C"/>
    <w:rsid w:val="00967C23"/>
    <w:rsid w:val="00967DED"/>
    <w:rsid w:val="009700EE"/>
    <w:rsid w:val="009702AA"/>
    <w:rsid w:val="009702C1"/>
    <w:rsid w:val="009702D6"/>
    <w:rsid w:val="00970539"/>
    <w:rsid w:val="00970696"/>
    <w:rsid w:val="00970740"/>
    <w:rsid w:val="009707C1"/>
    <w:rsid w:val="0097086B"/>
    <w:rsid w:val="00970C6C"/>
    <w:rsid w:val="00970E50"/>
    <w:rsid w:val="0097106D"/>
    <w:rsid w:val="009710C3"/>
    <w:rsid w:val="00971126"/>
    <w:rsid w:val="0097196D"/>
    <w:rsid w:val="00971976"/>
    <w:rsid w:val="00971B83"/>
    <w:rsid w:val="00971C3E"/>
    <w:rsid w:val="00971CED"/>
    <w:rsid w:val="00971DDC"/>
    <w:rsid w:val="0097217C"/>
    <w:rsid w:val="00972391"/>
    <w:rsid w:val="009724BE"/>
    <w:rsid w:val="009727FD"/>
    <w:rsid w:val="00972967"/>
    <w:rsid w:val="00972D29"/>
    <w:rsid w:val="00972E93"/>
    <w:rsid w:val="00972ED8"/>
    <w:rsid w:val="00972EFB"/>
    <w:rsid w:val="00972F22"/>
    <w:rsid w:val="00972FC7"/>
    <w:rsid w:val="00972FCB"/>
    <w:rsid w:val="009730F0"/>
    <w:rsid w:val="009733AB"/>
    <w:rsid w:val="0097341B"/>
    <w:rsid w:val="00973609"/>
    <w:rsid w:val="009736C6"/>
    <w:rsid w:val="009739C9"/>
    <w:rsid w:val="00973AE4"/>
    <w:rsid w:val="00973C84"/>
    <w:rsid w:val="00973E6B"/>
    <w:rsid w:val="00973F06"/>
    <w:rsid w:val="0097415C"/>
    <w:rsid w:val="0097424A"/>
    <w:rsid w:val="009744E8"/>
    <w:rsid w:val="009745CA"/>
    <w:rsid w:val="00974603"/>
    <w:rsid w:val="00974618"/>
    <w:rsid w:val="00974A0E"/>
    <w:rsid w:val="00974AF4"/>
    <w:rsid w:val="00974B28"/>
    <w:rsid w:val="00974C99"/>
    <w:rsid w:val="00974D19"/>
    <w:rsid w:val="00974FCF"/>
    <w:rsid w:val="009753FA"/>
    <w:rsid w:val="0097584B"/>
    <w:rsid w:val="00975999"/>
    <w:rsid w:val="00975B17"/>
    <w:rsid w:val="00975D56"/>
    <w:rsid w:val="00975E0C"/>
    <w:rsid w:val="0097631E"/>
    <w:rsid w:val="0097645A"/>
    <w:rsid w:val="009767AC"/>
    <w:rsid w:val="009768C6"/>
    <w:rsid w:val="009768DD"/>
    <w:rsid w:val="00976A9B"/>
    <w:rsid w:val="00976F0E"/>
    <w:rsid w:val="009772C8"/>
    <w:rsid w:val="00977498"/>
    <w:rsid w:val="009776F7"/>
    <w:rsid w:val="00977895"/>
    <w:rsid w:val="00977913"/>
    <w:rsid w:val="0097791D"/>
    <w:rsid w:val="00977A73"/>
    <w:rsid w:val="00977E13"/>
    <w:rsid w:val="00977E69"/>
    <w:rsid w:val="0098015E"/>
    <w:rsid w:val="00980235"/>
    <w:rsid w:val="009803D3"/>
    <w:rsid w:val="009808DB"/>
    <w:rsid w:val="009809BC"/>
    <w:rsid w:val="00980A12"/>
    <w:rsid w:val="00980C0A"/>
    <w:rsid w:val="00981006"/>
    <w:rsid w:val="0098102E"/>
    <w:rsid w:val="0098124C"/>
    <w:rsid w:val="0098128F"/>
    <w:rsid w:val="009812F0"/>
    <w:rsid w:val="00981367"/>
    <w:rsid w:val="009813A9"/>
    <w:rsid w:val="0098144A"/>
    <w:rsid w:val="00981610"/>
    <w:rsid w:val="0098177C"/>
    <w:rsid w:val="00981851"/>
    <w:rsid w:val="00981C53"/>
    <w:rsid w:val="00981D06"/>
    <w:rsid w:val="00981F80"/>
    <w:rsid w:val="009821A9"/>
    <w:rsid w:val="00982404"/>
    <w:rsid w:val="00982786"/>
    <w:rsid w:val="00982848"/>
    <w:rsid w:val="00982E00"/>
    <w:rsid w:val="009830E5"/>
    <w:rsid w:val="00983235"/>
    <w:rsid w:val="00983251"/>
    <w:rsid w:val="00983391"/>
    <w:rsid w:val="009836AB"/>
    <w:rsid w:val="00983841"/>
    <w:rsid w:val="00983941"/>
    <w:rsid w:val="00983A26"/>
    <w:rsid w:val="00983B54"/>
    <w:rsid w:val="00983E7A"/>
    <w:rsid w:val="00984638"/>
    <w:rsid w:val="00984690"/>
    <w:rsid w:val="00984A4C"/>
    <w:rsid w:val="00984B3F"/>
    <w:rsid w:val="00984BAE"/>
    <w:rsid w:val="00984BDF"/>
    <w:rsid w:val="00984C06"/>
    <w:rsid w:val="00984E83"/>
    <w:rsid w:val="00984FB7"/>
    <w:rsid w:val="009852F8"/>
    <w:rsid w:val="009857D4"/>
    <w:rsid w:val="00985B1E"/>
    <w:rsid w:val="00985DE8"/>
    <w:rsid w:val="00985FDB"/>
    <w:rsid w:val="0098631F"/>
    <w:rsid w:val="009865DF"/>
    <w:rsid w:val="0098698A"/>
    <w:rsid w:val="00986AC5"/>
    <w:rsid w:val="00986C0F"/>
    <w:rsid w:val="00986EEF"/>
    <w:rsid w:val="00987608"/>
    <w:rsid w:val="009879B9"/>
    <w:rsid w:val="009879DF"/>
    <w:rsid w:val="00987B46"/>
    <w:rsid w:val="00987E8F"/>
    <w:rsid w:val="00987F78"/>
    <w:rsid w:val="009901B6"/>
    <w:rsid w:val="009905BE"/>
    <w:rsid w:val="0099060A"/>
    <w:rsid w:val="009907D9"/>
    <w:rsid w:val="00990DC1"/>
    <w:rsid w:val="00990EF8"/>
    <w:rsid w:val="00991DE6"/>
    <w:rsid w:val="00991DF2"/>
    <w:rsid w:val="00991E17"/>
    <w:rsid w:val="00992010"/>
    <w:rsid w:val="009924D4"/>
    <w:rsid w:val="0099262B"/>
    <w:rsid w:val="009926CE"/>
    <w:rsid w:val="0099280E"/>
    <w:rsid w:val="00992E47"/>
    <w:rsid w:val="0099338E"/>
    <w:rsid w:val="00993564"/>
    <w:rsid w:val="009935B8"/>
    <w:rsid w:val="009937EA"/>
    <w:rsid w:val="009939E0"/>
    <w:rsid w:val="00993A35"/>
    <w:rsid w:val="00993C35"/>
    <w:rsid w:val="00993EB5"/>
    <w:rsid w:val="00993FD3"/>
    <w:rsid w:val="00993FF6"/>
    <w:rsid w:val="0099401F"/>
    <w:rsid w:val="00994309"/>
    <w:rsid w:val="0099440C"/>
    <w:rsid w:val="0099451C"/>
    <w:rsid w:val="00994522"/>
    <w:rsid w:val="009949E4"/>
    <w:rsid w:val="00995106"/>
    <w:rsid w:val="009952C9"/>
    <w:rsid w:val="009953F7"/>
    <w:rsid w:val="00995479"/>
    <w:rsid w:val="009954E3"/>
    <w:rsid w:val="009954EB"/>
    <w:rsid w:val="0099564B"/>
    <w:rsid w:val="00995A98"/>
    <w:rsid w:val="00995D16"/>
    <w:rsid w:val="00995D57"/>
    <w:rsid w:val="009965A5"/>
    <w:rsid w:val="00996739"/>
    <w:rsid w:val="009967CF"/>
    <w:rsid w:val="009968A2"/>
    <w:rsid w:val="00996EED"/>
    <w:rsid w:val="00997177"/>
    <w:rsid w:val="00997250"/>
    <w:rsid w:val="009974D8"/>
    <w:rsid w:val="00997617"/>
    <w:rsid w:val="00997828"/>
    <w:rsid w:val="00997FAC"/>
    <w:rsid w:val="009A0386"/>
    <w:rsid w:val="009A065A"/>
    <w:rsid w:val="009A06F6"/>
    <w:rsid w:val="009A0848"/>
    <w:rsid w:val="009A10EF"/>
    <w:rsid w:val="009A1129"/>
    <w:rsid w:val="009A11F6"/>
    <w:rsid w:val="009A12D2"/>
    <w:rsid w:val="009A15BB"/>
    <w:rsid w:val="009A15BF"/>
    <w:rsid w:val="009A1762"/>
    <w:rsid w:val="009A179E"/>
    <w:rsid w:val="009A1B7C"/>
    <w:rsid w:val="009A1CA1"/>
    <w:rsid w:val="009A1DF7"/>
    <w:rsid w:val="009A2268"/>
    <w:rsid w:val="009A2345"/>
    <w:rsid w:val="009A27AF"/>
    <w:rsid w:val="009A29EE"/>
    <w:rsid w:val="009A2ECD"/>
    <w:rsid w:val="009A3122"/>
    <w:rsid w:val="009A32B0"/>
    <w:rsid w:val="009A352A"/>
    <w:rsid w:val="009A3572"/>
    <w:rsid w:val="009A35C5"/>
    <w:rsid w:val="009A3C61"/>
    <w:rsid w:val="009A3D02"/>
    <w:rsid w:val="009A3EF1"/>
    <w:rsid w:val="009A4B09"/>
    <w:rsid w:val="009A4CD7"/>
    <w:rsid w:val="009A4D78"/>
    <w:rsid w:val="009A4DB6"/>
    <w:rsid w:val="009A4F38"/>
    <w:rsid w:val="009A5412"/>
    <w:rsid w:val="009A54FC"/>
    <w:rsid w:val="009A5543"/>
    <w:rsid w:val="009A5636"/>
    <w:rsid w:val="009A57E2"/>
    <w:rsid w:val="009A58C6"/>
    <w:rsid w:val="009A591F"/>
    <w:rsid w:val="009A5D81"/>
    <w:rsid w:val="009A5EEC"/>
    <w:rsid w:val="009A5FEA"/>
    <w:rsid w:val="009A60A5"/>
    <w:rsid w:val="009A631F"/>
    <w:rsid w:val="009A6337"/>
    <w:rsid w:val="009A66AF"/>
    <w:rsid w:val="009A67D7"/>
    <w:rsid w:val="009A6D09"/>
    <w:rsid w:val="009A6EFC"/>
    <w:rsid w:val="009A72E2"/>
    <w:rsid w:val="009A740E"/>
    <w:rsid w:val="009A74E2"/>
    <w:rsid w:val="009A756B"/>
    <w:rsid w:val="009A767D"/>
    <w:rsid w:val="009A7950"/>
    <w:rsid w:val="009A7AE4"/>
    <w:rsid w:val="009A7B2C"/>
    <w:rsid w:val="009B001B"/>
    <w:rsid w:val="009B00EB"/>
    <w:rsid w:val="009B011F"/>
    <w:rsid w:val="009B02A4"/>
    <w:rsid w:val="009B044F"/>
    <w:rsid w:val="009B0834"/>
    <w:rsid w:val="009B087E"/>
    <w:rsid w:val="009B08D1"/>
    <w:rsid w:val="009B0C6D"/>
    <w:rsid w:val="009B0C7A"/>
    <w:rsid w:val="009B0FBC"/>
    <w:rsid w:val="009B118B"/>
    <w:rsid w:val="009B1200"/>
    <w:rsid w:val="009B12D6"/>
    <w:rsid w:val="009B12FA"/>
    <w:rsid w:val="009B16D1"/>
    <w:rsid w:val="009B1950"/>
    <w:rsid w:val="009B1996"/>
    <w:rsid w:val="009B1B1C"/>
    <w:rsid w:val="009B1C77"/>
    <w:rsid w:val="009B1EC7"/>
    <w:rsid w:val="009B2C59"/>
    <w:rsid w:val="009B2C5B"/>
    <w:rsid w:val="009B3039"/>
    <w:rsid w:val="009B3268"/>
    <w:rsid w:val="009B32FC"/>
    <w:rsid w:val="009B33DB"/>
    <w:rsid w:val="009B3701"/>
    <w:rsid w:val="009B375E"/>
    <w:rsid w:val="009B3A2E"/>
    <w:rsid w:val="009B3BDE"/>
    <w:rsid w:val="009B3D49"/>
    <w:rsid w:val="009B3DBA"/>
    <w:rsid w:val="009B3DC3"/>
    <w:rsid w:val="009B42E5"/>
    <w:rsid w:val="009B436C"/>
    <w:rsid w:val="009B43C1"/>
    <w:rsid w:val="009B45AB"/>
    <w:rsid w:val="009B494D"/>
    <w:rsid w:val="009B4BE4"/>
    <w:rsid w:val="009B4D52"/>
    <w:rsid w:val="009B5149"/>
    <w:rsid w:val="009B51D1"/>
    <w:rsid w:val="009B53B8"/>
    <w:rsid w:val="009B5436"/>
    <w:rsid w:val="009B590F"/>
    <w:rsid w:val="009B5A34"/>
    <w:rsid w:val="009B612E"/>
    <w:rsid w:val="009B61EA"/>
    <w:rsid w:val="009B6420"/>
    <w:rsid w:val="009B64A7"/>
    <w:rsid w:val="009B6514"/>
    <w:rsid w:val="009B65D0"/>
    <w:rsid w:val="009B673C"/>
    <w:rsid w:val="009B6A37"/>
    <w:rsid w:val="009B6A5B"/>
    <w:rsid w:val="009B6B47"/>
    <w:rsid w:val="009B6B7C"/>
    <w:rsid w:val="009B6C3D"/>
    <w:rsid w:val="009B6FB2"/>
    <w:rsid w:val="009B7191"/>
    <w:rsid w:val="009B7725"/>
    <w:rsid w:val="009B7A47"/>
    <w:rsid w:val="009B7D57"/>
    <w:rsid w:val="009C008D"/>
    <w:rsid w:val="009C0098"/>
    <w:rsid w:val="009C0212"/>
    <w:rsid w:val="009C0629"/>
    <w:rsid w:val="009C0BB7"/>
    <w:rsid w:val="009C1242"/>
    <w:rsid w:val="009C1561"/>
    <w:rsid w:val="009C17AC"/>
    <w:rsid w:val="009C1CE2"/>
    <w:rsid w:val="009C202C"/>
    <w:rsid w:val="009C20A1"/>
    <w:rsid w:val="009C2181"/>
    <w:rsid w:val="009C2237"/>
    <w:rsid w:val="009C23BD"/>
    <w:rsid w:val="009C2422"/>
    <w:rsid w:val="009C24A1"/>
    <w:rsid w:val="009C25DD"/>
    <w:rsid w:val="009C2789"/>
    <w:rsid w:val="009C295D"/>
    <w:rsid w:val="009C2DB9"/>
    <w:rsid w:val="009C2EF1"/>
    <w:rsid w:val="009C393F"/>
    <w:rsid w:val="009C3A11"/>
    <w:rsid w:val="009C3D38"/>
    <w:rsid w:val="009C3D39"/>
    <w:rsid w:val="009C3EE6"/>
    <w:rsid w:val="009C428C"/>
    <w:rsid w:val="009C4359"/>
    <w:rsid w:val="009C44B6"/>
    <w:rsid w:val="009C45F0"/>
    <w:rsid w:val="009C46D3"/>
    <w:rsid w:val="009C4724"/>
    <w:rsid w:val="009C494D"/>
    <w:rsid w:val="009C4C88"/>
    <w:rsid w:val="009C4C95"/>
    <w:rsid w:val="009C4C9A"/>
    <w:rsid w:val="009C4CBC"/>
    <w:rsid w:val="009C4D37"/>
    <w:rsid w:val="009C50C7"/>
    <w:rsid w:val="009C51B0"/>
    <w:rsid w:val="009C51C7"/>
    <w:rsid w:val="009C52CA"/>
    <w:rsid w:val="009C53FA"/>
    <w:rsid w:val="009C542D"/>
    <w:rsid w:val="009C5459"/>
    <w:rsid w:val="009C57BF"/>
    <w:rsid w:val="009C5929"/>
    <w:rsid w:val="009C5ADA"/>
    <w:rsid w:val="009C5CA8"/>
    <w:rsid w:val="009C5D0D"/>
    <w:rsid w:val="009C5D1F"/>
    <w:rsid w:val="009C5D8F"/>
    <w:rsid w:val="009C61A9"/>
    <w:rsid w:val="009C6553"/>
    <w:rsid w:val="009C6819"/>
    <w:rsid w:val="009C6B5F"/>
    <w:rsid w:val="009C6D2E"/>
    <w:rsid w:val="009C7029"/>
    <w:rsid w:val="009C7149"/>
    <w:rsid w:val="009C741A"/>
    <w:rsid w:val="009C7AE7"/>
    <w:rsid w:val="009C7F7F"/>
    <w:rsid w:val="009D01B6"/>
    <w:rsid w:val="009D0989"/>
    <w:rsid w:val="009D0EDA"/>
    <w:rsid w:val="009D107B"/>
    <w:rsid w:val="009D108E"/>
    <w:rsid w:val="009D1176"/>
    <w:rsid w:val="009D11A3"/>
    <w:rsid w:val="009D1248"/>
    <w:rsid w:val="009D1286"/>
    <w:rsid w:val="009D1593"/>
    <w:rsid w:val="009D17C2"/>
    <w:rsid w:val="009D17DC"/>
    <w:rsid w:val="009D1A46"/>
    <w:rsid w:val="009D1A58"/>
    <w:rsid w:val="009D1C62"/>
    <w:rsid w:val="009D1D50"/>
    <w:rsid w:val="009D1E20"/>
    <w:rsid w:val="009D217D"/>
    <w:rsid w:val="009D233F"/>
    <w:rsid w:val="009D23CC"/>
    <w:rsid w:val="009D254D"/>
    <w:rsid w:val="009D2623"/>
    <w:rsid w:val="009D2773"/>
    <w:rsid w:val="009D2776"/>
    <w:rsid w:val="009D303E"/>
    <w:rsid w:val="009D3559"/>
    <w:rsid w:val="009D3612"/>
    <w:rsid w:val="009D3613"/>
    <w:rsid w:val="009D387E"/>
    <w:rsid w:val="009D4397"/>
    <w:rsid w:val="009D48C2"/>
    <w:rsid w:val="009D4A40"/>
    <w:rsid w:val="009D4D43"/>
    <w:rsid w:val="009D53D5"/>
    <w:rsid w:val="009D550F"/>
    <w:rsid w:val="009D5529"/>
    <w:rsid w:val="009D5545"/>
    <w:rsid w:val="009D5548"/>
    <w:rsid w:val="009D563F"/>
    <w:rsid w:val="009D5815"/>
    <w:rsid w:val="009D5844"/>
    <w:rsid w:val="009D58A3"/>
    <w:rsid w:val="009D58E0"/>
    <w:rsid w:val="009D5A73"/>
    <w:rsid w:val="009D5D2A"/>
    <w:rsid w:val="009D5E90"/>
    <w:rsid w:val="009D5FEB"/>
    <w:rsid w:val="009D6038"/>
    <w:rsid w:val="009D60E1"/>
    <w:rsid w:val="009D626E"/>
    <w:rsid w:val="009D6337"/>
    <w:rsid w:val="009D635A"/>
    <w:rsid w:val="009D6430"/>
    <w:rsid w:val="009D64BE"/>
    <w:rsid w:val="009D65B4"/>
    <w:rsid w:val="009D6777"/>
    <w:rsid w:val="009D7533"/>
    <w:rsid w:val="009D7AC6"/>
    <w:rsid w:val="009D7AFE"/>
    <w:rsid w:val="009D7CA2"/>
    <w:rsid w:val="009D7EFE"/>
    <w:rsid w:val="009D7F5B"/>
    <w:rsid w:val="009E0183"/>
    <w:rsid w:val="009E0299"/>
    <w:rsid w:val="009E05E7"/>
    <w:rsid w:val="009E069A"/>
    <w:rsid w:val="009E06EC"/>
    <w:rsid w:val="009E0961"/>
    <w:rsid w:val="009E0B8F"/>
    <w:rsid w:val="009E0C4E"/>
    <w:rsid w:val="009E0C89"/>
    <w:rsid w:val="009E1120"/>
    <w:rsid w:val="009E1148"/>
    <w:rsid w:val="009E11E5"/>
    <w:rsid w:val="009E1207"/>
    <w:rsid w:val="009E1254"/>
    <w:rsid w:val="009E139E"/>
    <w:rsid w:val="009E1411"/>
    <w:rsid w:val="009E1AFC"/>
    <w:rsid w:val="009E1B55"/>
    <w:rsid w:val="009E1D08"/>
    <w:rsid w:val="009E200F"/>
    <w:rsid w:val="009E22ED"/>
    <w:rsid w:val="009E2437"/>
    <w:rsid w:val="009E27FE"/>
    <w:rsid w:val="009E296F"/>
    <w:rsid w:val="009E2AB4"/>
    <w:rsid w:val="009E2B6F"/>
    <w:rsid w:val="009E2D7B"/>
    <w:rsid w:val="009E2D86"/>
    <w:rsid w:val="009E2DD6"/>
    <w:rsid w:val="009E3009"/>
    <w:rsid w:val="009E3150"/>
    <w:rsid w:val="009E395F"/>
    <w:rsid w:val="009E39FD"/>
    <w:rsid w:val="009E3A87"/>
    <w:rsid w:val="009E3A93"/>
    <w:rsid w:val="009E3AF7"/>
    <w:rsid w:val="009E3C9A"/>
    <w:rsid w:val="009E3E76"/>
    <w:rsid w:val="009E40C5"/>
    <w:rsid w:val="009E411F"/>
    <w:rsid w:val="009E4245"/>
    <w:rsid w:val="009E4448"/>
    <w:rsid w:val="009E44C8"/>
    <w:rsid w:val="009E4845"/>
    <w:rsid w:val="009E488C"/>
    <w:rsid w:val="009E4995"/>
    <w:rsid w:val="009E4A68"/>
    <w:rsid w:val="009E4B95"/>
    <w:rsid w:val="009E4E50"/>
    <w:rsid w:val="009E4F6C"/>
    <w:rsid w:val="009E5459"/>
    <w:rsid w:val="009E54B8"/>
    <w:rsid w:val="009E55D4"/>
    <w:rsid w:val="009E581F"/>
    <w:rsid w:val="009E59CB"/>
    <w:rsid w:val="009E6139"/>
    <w:rsid w:val="009E65CB"/>
    <w:rsid w:val="009E693E"/>
    <w:rsid w:val="009E6A75"/>
    <w:rsid w:val="009E6E0A"/>
    <w:rsid w:val="009E6E67"/>
    <w:rsid w:val="009E6FF1"/>
    <w:rsid w:val="009E744E"/>
    <w:rsid w:val="009E764A"/>
    <w:rsid w:val="009E76F0"/>
    <w:rsid w:val="009E78B9"/>
    <w:rsid w:val="009E7B21"/>
    <w:rsid w:val="009E7E83"/>
    <w:rsid w:val="009E7EBE"/>
    <w:rsid w:val="009F005D"/>
    <w:rsid w:val="009F02AE"/>
    <w:rsid w:val="009F0355"/>
    <w:rsid w:val="009F0441"/>
    <w:rsid w:val="009F05A0"/>
    <w:rsid w:val="009F060F"/>
    <w:rsid w:val="009F062D"/>
    <w:rsid w:val="009F09A5"/>
    <w:rsid w:val="009F0ED9"/>
    <w:rsid w:val="009F1310"/>
    <w:rsid w:val="009F1420"/>
    <w:rsid w:val="009F1529"/>
    <w:rsid w:val="009F1537"/>
    <w:rsid w:val="009F1959"/>
    <w:rsid w:val="009F1A40"/>
    <w:rsid w:val="009F1D4E"/>
    <w:rsid w:val="009F1D5B"/>
    <w:rsid w:val="009F1E8A"/>
    <w:rsid w:val="009F1F94"/>
    <w:rsid w:val="009F2CE0"/>
    <w:rsid w:val="009F3359"/>
    <w:rsid w:val="009F33CB"/>
    <w:rsid w:val="009F38FD"/>
    <w:rsid w:val="009F3A5E"/>
    <w:rsid w:val="009F3B2D"/>
    <w:rsid w:val="009F3FEB"/>
    <w:rsid w:val="009F4037"/>
    <w:rsid w:val="009F40E4"/>
    <w:rsid w:val="009F4405"/>
    <w:rsid w:val="009F4613"/>
    <w:rsid w:val="009F463B"/>
    <w:rsid w:val="009F4719"/>
    <w:rsid w:val="009F474F"/>
    <w:rsid w:val="009F47E9"/>
    <w:rsid w:val="009F4847"/>
    <w:rsid w:val="009F4ACA"/>
    <w:rsid w:val="009F4B1D"/>
    <w:rsid w:val="009F4D88"/>
    <w:rsid w:val="009F4FEC"/>
    <w:rsid w:val="009F52AA"/>
    <w:rsid w:val="009F543A"/>
    <w:rsid w:val="009F5464"/>
    <w:rsid w:val="009F55AC"/>
    <w:rsid w:val="009F57B6"/>
    <w:rsid w:val="009F5855"/>
    <w:rsid w:val="009F5B32"/>
    <w:rsid w:val="009F6146"/>
    <w:rsid w:val="009F61CB"/>
    <w:rsid w:val="009F6358"/>
    <w:rsid w:val="009F646C"/>
    <w:rsid w:val="009F6679"/>
    <w:rsid w:val="009F6717"/>
    <w:rsid w:val="009F6741"/>
    <w:rsid w:val="009F67B6"/>
    <w:rsid w:val="009F680E"/>
    <w:rsid w:val="009F686C"/>
    <w:rsid w:val="009F6B51"/>
    <w:rsid w:val="009F6DD7"/>
    <w:rsid w:val="009F6F56"/>
    <w:rsid w:val="009F75CD"/>
    <w:rsid w:val="009F76D7"/>
    <w:rsid w:val="009F79F8"/>
    <w:rsid w:val="009F7A1A"/>
    <w:rsid w:val="00A00267"/>
    <w:rsid w:val="00A0033A"/>
    <w:rsid w:val="00A0039A"/>
    <w:rsid w:val="00A00474"/>
    <w:rsid w:val="00A0051A"/>
    <w:rsid w:val="00A0066B"/>
    <w:rsid w:val="00A00808"/>
    <w:rsid w:val="00A0083F"/>
    <w:rsid w:val="00A0084B"/>
    <w:rsid w:val="00A00A8D"/>
    <w:rsid w:val="00A00DEE"/>
    <w:rsid w:val="00A00EDF"/>
    <w:rsid w:val="00A00EEC"/>
    <w:rsid w:val="00A00F2E"/>
    <w:rsid w:val="00A00F7B"/>
    <w:rsid w:val="00A01064"/>
    <w:rsid w:val="00A012DA"/>
    <w:rsid w:val="00A014CA"/>
    <w:rsid w:val="00A018F8"/>
    <w:rsid w:val="00A01A91"/>
    <w:rsid w:val="00A01C67"/>
    <w:rsid w:val="00A01DBC"/>
    <w:rsid w:val="00A01ED4"/>
    <w:rsid w:val="00A0206C"/>
    <w:rsid w:val="00A02406"/>
    <w:rsid w:val="00A02500"/>
    <w:rsid w:val="00A0251A"/>
    <w:rsid w:val="00A025B7"/>
    <w:rsid w:val="00A02677"/>
    <w:rsid w:val="00A027B5"/>
    <w:rsid w:val="00A02893"/>
    <w:rsid w:val="00A02971"/>
    <w:rsid w:val="00A02C0A"/>
    <w:rsid w:val="00A02D85"/>
    <w:rsid w:val="00A02E86"/>
    <w:rsid w:val="00A031FA"/>
    <w:rsid w:val="00A032C1"/>
    <w:rsid w:val="00A03538"/>
    <w:rsid w:val="00A03542"/>
    <w:rsid w:val="00A03607"/>
    <w:rsid w:val="00A03899"/>
    <w:rsid w:val="00A0399B"/>
    <w:rsid w:val="00A040F7"/>
    <w:rsid w:val="00A041C4"/>
    <w:rsid w:val="00A04694"/>
    <w:rsid w:val="00A04848"/>
    <w:rsid w:val="00A04B68"/>
    <w:rsid w:val="00A04BE7"/>
    <w:rsid w:val="00A04F2B"/>
    <w:rsid w:val="00A0513F"/>
    <w:rsid w:val="00A05184"/>
    <w:rsid w:val="00A051A1"/>
    <w:rsid w:val="00A05387"/>
    <w:rsid w:val="00A05500"/>
    <w:rsid w:val="00A05502"/>
    <w:rsid w:val="00A05572"/>
    <w:rsid w:val="00A056C8"/>
    <w:rsid w:val="00A05717"/>
    <w:rsid w:val="00A062E7"/>
    <w:rsid w:val="00A0659E"/>
    <w:rsid w:val="00A067F4"/>
    <w:rsid w:val="00A06829"/>
    <w:rsid w:val="00A0698D"/>
    <w:rsid w:val="00A06D33"/>
    <w:rsid w:val="00A06DCB"/>
    <w:rsid w:val="00A06FC3"/>
    <w:rsid w:val="00A07287"/>
    <w:rsid w:val="00A0758F"/>
    <w:rsid w:val="00A0770B"/>
    <w:rsid w:val="00A078E2"/>
    <w:rsid w:val="00A07EFA"/>
    <w:rsid w:val="00A10004"/>
    <w:rsid w:val="00A1001B"/>
    <w:rsid w:val="00A10365"/>
    <w:rsid w:val="00A103DE"/>
    <w:rsid w:val="00A10527"/>
    <w:rsid w:val="00A1053C"/>
    <w:rsid w:val="00A10554"/>
    <w:rsid w:val="00A105FB"/>
    <w:rsid w:val="00A10A19"/>
    <w:rsid w:val="00A11161"/>
    <w:rsid w:val="00A11440"/>
    <w:rsid w:val="00A1165B"/>
    <w:rsid w:val="00A11796"/>
    <w:rsid w:val="00A11E61"/>
    <w:rsid w:val="00A122C3"/>
    <w:rsid w:val="00A124BA"/>
    <w:rsid w:val="00A125A8"/>
    <w:rsid w:val="00A1276B"/>
    <w:rsid w:val="00A12831"/>
    <w:rsid w:val="00A1283E"/>
    <w:rsid w:val="00A12868"/>
    <w:rsid w:val="00A12BAE"/>
    <w:rsid w:val="00A12E84"/>
    <w:rsid w:val="00A12F2D"/>
    <w:rsid w:val="00A13017"/>
    <w:rsid w:val="00A1344B"/>
    <w:rsid w:val="00A135AD"/>
    <w:rsid w:val="00A1365B"/>
    <w:rsid w:val="00A136F0"/>
    <w:rsid w:val="00A13869"/>
    <w:rsid w:val="00A1397C"/>
    <w:rsid w:val="00A13A5B"/>
    <w:rsid w:val="00A13B5C"/>
    <w:rsid w:val="00A13C34"/>
    <w:rsid w:val="00A13EB4"/>
    <w:rsid w:val="00A13F46"/>
    <w:rsid w:val="00A14277"/>
    <w:rsid w:val="00A143CA"/>
    <w:rsid w:val="00A14437"/>
    <w:rsid w:val="00A14836"/>
    <w:rsid w:val="00A1530D"/>
    <w:rsid w:val="00A15636"/>
    <w:rsid w:val="00A15671"/>
    <w:rsid w:val="00A156C6"/>
    <w:rsid w:val="00A15B6B"/>
    <w:rsid w:val="00A15D48"/>
    <w:rsid w:val="00A15DB1"/>
    <w:rsid w:val="00A15E76"/>
    <w:rsid w:val="00A15FDD"/>
    <w:rsid w:val="00A164E3"/>
    <w:rsid w:val="00A1666E"/>
    <w:rsid w:val="00A16794"/>
    <w:rsid w:val="00A167B4"/>
    <w:rsid w:val="00A1695F"/>
    <w:rsid w:val="00A16A71"/>
    <w:rsid w:val="00A16B1B"/>
    <w:rsid w:val="00A173E5"/>
    <w:rsid w:val="00A1765F"/>
    <w:rsid w:val="00A17829"/>
    <w:rsid w:val="00A17842"/>
    <w:rsid w:val="00A17907"/>
    <w:rsid w:val="00A17A10"/>
    <w:rsid w:val="00A17A5E"/>
    <w:rsid w:val="00A17C52"/>
    <w:rsid w:val="00A17CC1"/>
    <w:rsid w:val="00A17FE3"/>
    <w:rsid w:val="00A20066"/>
    <w:rsid w:val="00A205B2"/>
    <w:rsid w:val="00A20672"/>
    <w:rsid w:val="00A20E7E"/>
    <w:rsid w:val="00A21106"/>
    <w:rsid w:val="00A21229"/>
    <w:rsid w:val="00A2123B"/>
    <w:rsid w:val="00A212BD"/>
    <w:rsid w:val="00A21787"/>
    <w:rsid w:val="00A21890"/>
    <w:rsid w:val="00A2217A"/>
    <w:rsid w:val="00A22180"/>
    <w:rsid w:val="00A22292"/>
    <w:rsid w:val="00A223F9"/>
    <w:rsid w:val="00A226A0"/>
    <w:rsid w:val="00A22D2F"/>
    <w:rsid w:val="00A22EFA"/>
    <w:rsid w:val="00A22F4E"/>
    <w:rsid w:val="00A2300D"/>
    <w:rsid w:val="00A23068"/>
    <w:rsid w:val="00A2314C"/>
    <w:rsid w:val="00A2336F"/>
    <w:rsid w:val="00A23815"/>
    <w:rsid w:val="00A23893"/>
    <w:rsid w:val="00A239CA"/>
    <w:rsid w:val="00A23FF9"/>
    <w:rsid w:val="00A24573"/>
    <w:rsid w:val="00A24751"/>
    <w:rsid w:val="00A24A0A"/>
    <w:rsid w:val="00A24A60"/>
    <w:rsid w:val="00A24BE9"/>
    <w:rsid w:val="00A24D07"/>
    <w:rsid w:val="00A24E1B"/>
    <w:rsid w:val="00A24E39"/>
    <w:rsid w:val="00A24F92"/>
    <w:rsid w:val="00A25176"/>
    <w:rsid w:val="00A254A1"/>
    <w:rsid w:val="00A254C9"/>
    <w:rsid w:val="00A2573D"/>
    <w:rsid w:val="00A257A5"/>
    <w:rsid w:val="00A25813"/>
    <w:rsid w:val="00A25CC4"/>
    <w:rsid w:val="00A25CF3"/>
    <w:rsid w:val="00A25DDE"/>
    <w:rsid w:val="00A25E51"/>
    <w:rsid w:val="00A26184"/>
    <w:rsid w:val="00A2639E"/>
    <w:rsid w:val="00A263D3"/>
    <w:rsid w:val="00A2647D"/>
    <w:rsid w:val="00A26633"/>
    <w:rsid w:val="00A26696"/>
    <w:rsid w:val="00A26708"/>
    <w:rsid w:val="00A269E9"/>
    <w:rsid w:val="00A26A41"/>
    <w:rsid w:val="00A26B13"/>
    <w:rsid w:val="00A26B8F"/>
    <w:rsid w:val="00A26BB0"/>
    <w:rsid w:val="00A26C75"/>
    <w:rsid w:val="00A2737B"/>
    <w:rsid w:val="00A27381"/>
    <w:rsid w:val="00A276A9"/>
    <w:rsid w:val="00A277A3"/>
    <w:rsid w:val="00A278F2"/>
    <w:rsid w:val="00A2790A"/>
    <w:rsid w:val="00A27917"/>
    <w:rsid w:val="00A27A2B"/>
    <w:rsid w:val="00A27A5A"/>
    <w:rsid w:val="00A27ACE"/>
    <w:rsid w:val="00A27B2A"/>
    <w:rsid w:val="00A27E3B"/>
    <w:rsid w:val="00A27E59"/>
    <w:rsid w:val="00A308AF"/>
    <w:rsid w:val="00A308CE"/>
    <w:rsid w:val="00A30956"/>
    <w:rsid w:val="00A3099E"/>
    <w:rsid w:val="00A30C7D"/>
    <w:rsid w:val="00A30EAE"/>
    <w:rsid w:val="00A30F9D"/>
    <w:rsid w:val="00A31133"/>
    <w:rsid w:val="00A31434"/>
    <w:rsid w:val="00A3152C"/>
    <w:rsid w:val="00A316EA"/>
    <w:rsid w:val="00A3173E"/>
    <w:rsid w:val="00A31F7C"/>
    <w:rsid w:val="00A32232"/>
    <w:rsid w:val="00A32797"/>
    <w:rsid w:val="00A328D4"/>
    <w:rsid w:val="00A32C36"/>
    <w:rsid w:val="00A32C49"/>
    <w:rsid w:val="00A32D69"/>
    <w:rsid w:val="00A32D6D"/>
    <w:rsid w:val="00A32E04"/>
    <w:rsid w:val="00A331AC"/>
    <w:rsid w:val="00A3355D"/>
    <w:rsid w:val="00A335FD"/>
    <w:rsid w:val="00A33776"/>
    <w:rsid w:val="00A33A55"/>
    <w:rsid w:val="00A33AF1"/>
    <w:rsid w:val="00A33B0A"/>
    <w:rsid w:val="00A34182"/>
    <w:rsid w:val="00A34618"/>
    <w:rsid w:val="00A34906"/>
    <w:rsid w:val="00A349C0"/>
    <w:rsid w:val="00A349F4"/>
    <w:rsid w:val="00A34B40"/>
    <w:rsid w:val="00A34BFD"/>
    <w:rsid w:val="00A34E37"/>
    <w:rsid w:val="00A34F1E"/>
    <w:rsid w:val="00A34F82"/>
    <w:rsid w:val="00A3539A"/>
    <w:rsid w:val="00A35C3C"/>
    <w:rsid w:val="00A35DB5"/>
    <w:rsid w:val="00A35F77"/>
    <w:rsid w:val="00A35FD4"/>
    <w:rsid w:val="00A36276"/>
    <w:rsid w:val="00A36500"/>
    <w:rsid w:val="00A365A1"/>
    <w:rsid w:val="00A368AC"/>
    <w:rsid w:val="00A369F7"/>
    <w:rsid w:val="00A36C5A"/>
    <w:rsid w:val="00A36CB4"/>
    <w:rsid w:val="00A3756B"/>
    <w:rsid w:val="00A37655"/>
    <w:rsid w:val="00A3771E"/>
    <w:rsid w:val="00A377D2"/>
    <w:rsid w:val="00A37826"/>
    <w:rsid w:val="00A37838"/>
    <w:rsid w:val="00A37973"/>
    <w:rsid w:val="00A3798E"/>
    <w:rsid w:val="00A37F59"/>
    <w:rsid w:val="00A37FA1"/>
    <w:rsid w:val="00A400A1"/>
    <w:rsid w:val="00A401F6"/>
    <w:rsid w:val="00A40366"/>
    <w:rsid w:val="00A403E7"/>
    <w:rsid w:val="00A4051A"/>
    <w:rsid w:val="00A405CD"/>
    <w:rsid w:val="00A4077A"/>
    <w:rsid w:val="00A40980"/>
    <w:rsid w:val="00A40A2B"/>
    <w:rsid w:val="00A40BA5"/>
    <w:rsid w:val="00A40E5D"/>
    <w:rsid w:val="00A410E5"/>
    <w:rsid w:val="00A418C5"/>
    <w:rsid w:val="00A41AE1"/>
    <w:rsid w:val="00A42653"/>
    <w:rsid w:val="00A4294F"/>
    <w:rsid w:val="00A42A73"/>
    <w:rsid w:val="00A42AA2"/>
    <w:rsid w:val="00A42B8E"/>
    <w:rsid w:val="00A42DAE"/>
    <w:rsid w:val="00A42DEF"/>
    <w:rsid w:val="00A42E43"/>
    <w:rsid w:val="00A43568"/>
    <w:rsid w:val="00A436B9"/>
    <w:rsid w:val="00A43822"/>
    <w:rsid w:val="00A43968"/>
    <w:rsid w:val="00A43B1F"/>
    <w:rsid w:val="00A43BBA"/>
    <w:rsid w:val="00A43CCD"/>
    <w:rsid w:val="00A43CF2"/>
    <w:rsid w:val="00A44152"/>
    <w:rsid w:val="00A4417C"/>
    <w:rsid w:val="00A44201"/>
    <w:rsid w:val="00A4434E"/>
    <w:rsid w:val="00A447A8"/>
    <w:rsid w:val="00A448D0"/>
    <w:rsid w:val="00A44CE6"/>
    <w:rsid w:val="00A44E0A"/>
    <w:rsid w:val="00A450BA"/>
    <w:rsid w:val="00A4518D"/>
    <w:rsid w:val="00A45203"/>
    <w:rsid w:val="00A453BB"/>
    <w:rsid w:val="00A45926"/>
    <w:rsid w:val="00A45FF8"/>
    <w:rsid w:val="00A461CC"/>
    <w:rsid w:val="00A46272"/>
    <w:rsid w:val="00A4633E"/>
    <w:rsid w:val="00A46377"/>
    <w:rsid w:val="00A4678B"/>
    <w:rsid w:val="00A46ADC"/>
    <w:rsid w:val="00A46E9A"/>
    <w:rsid w:val="00A4701C"/>
    <w:rsid w:val="00A47235"/>
    <w:rsid w:val="00A47614"/>
    <w:rsid w:val="00A47802"/>
    <w:rsid w:val="00A479C9"/>
    <w:rsid w:val="00A47B6D"/>
    <w:rsid w:val="00A47CC8"/>
    <w:rsid w:val="00A47D4A"/>
    <w:rsid w:val="00A5008B"/>
    <w:rsid w:val="00A50105"/>
    <w:rsid w:val="00A501D8"/>
    <w:rsid w:val="00A502B1"/>
    <w:rsid w:val="00A502F2"/>
    <w:rsid w:val="00A50779"/>
    <w:rsid w:val="00A508A7"/>
    <w:rsid w:val="00A50B2A"/>
    <w:rsid w:val="00A50F25"/>
    <w:rsid w:val="00A51560"/>
    <w:rsid w:val="00A51576"/>
    <w:rsid w:val="00A5190F"/>
    <w:rsid w:val="00A51ABE"/>
    <w:rsid w:val="00A51EE2"/>
    <w:rsid w:val="00A520D8"/>
    <w:rsid w:val="00A5224C"/>
    <w:rsid w:val="00A527FD"/>
    <w:rsid w:val="00A5286C"/>
    <w:rsid w:val="00A52A0A"/>
    <w:rsid w:val="00A52B57"/>
    <w:rsid w:val="00A52EEC"/>
    <w:rsid w:val="00A5311A"/>
    <w:rsid w:val="00A5313F"/>
    <w:rsid w:val="00A53177"/>
    <w:rsid w:val="00A53318"/>
    <w:rsid w:val="00A53713"/>
    <w:rsid w:val="00A537EF"/>
    <w:rsid w:val="00A53A6A"/>
    <w:rsid w:val="00A53C24"/>
    <w:rsid w:val="00A53CFE"/>
    <w:rsid w:val="00A53E8D"/>
    <w:rsid w:val="00A5477C"/>
    <w:rsid w:val="00A54BD3"/>
    <w:rsid w:val="00A54C05"/>
    <w:rsid w:val="00A54C15"/>
    <w:rsid w:val="00A54D93"/>
    <w:rsid w:val="00A54E20"/>
    <w:rsid w:val="00A54F14"/>
    <w:rsid w:val="00A553C2"/>
    <w:rsid w:val="00A555BE"/>
    <w:rsid w:val="00A557B5"/>
    <w:rsid w:val="00A55825"/>
    <w:rsid w:val="00A562CF"/>
    <w:rsid w:val="00A5637F"/>
    <w:rsid w:val="00A56814"/>
    <w:rsid w:val="00A5694D"/>
    <w:rsid w:val="00A5698A"/>
    <w:rsid w:val="00A56A9D"/>
    <w:rsid w:val="00A56B76"/>
    <w:rsid w:val="00A56C34"/>
    <w:rsid w:val="00A56DD3"/>
    <w:rsid w:val="00A56E4E"/>
    <w:rsid w:val="00A56EBF"/>
    <w:rsid w:val="00A56FEF"/>
    <w:rsid w:val="00A571F7"/>
    <w:rsid w:val="00A57450"/>
    <w:rsid w:val="00A5760B"/>
    <w:rsid w:val="00A57777"/>
    <w:rsid w:val="00A577D3"/>
    <w:rsid w:val="00A57881"/>
    <w:rsid w:val="00A579BA"/>
    <w:rsid w:val="00A57B9D"/>
    <w:rsid w:val="00A6019B"/>
    <w:rsid w:val="00A60283"/>
    <w:rsid w:val="00A60477"/>
    <w:rsid w:val="00A604DA"/>
    <w:rsid w:val="00A605B6"/>
    <w:rsid w:val="00A60D78"/>
    <w:rsid w:val="00A60EA5"/>
    <w:rsid w:val="00A60ED9"/>
    <w:rsid w:val="00A61009"/>
    <w:rsid w:val="00A611FA"/>
    <w:rsid w:val="00A612DB"/>
    <w:rsid w:val="00A61534"/>
    <w:rsid w:val="00A61606"/>
    <w:rsid w:val="00A61648"/>
    <w:rsid w:val="00A616B1"/>
    <w:rsid w:val="00A617C7"/>
    <w:rsid w:val="00A61B7D"/>
    <w:rsid w:val="00A61BBE"/>
    <w:rsid w:val="00A61D63"/>
    <w:rsid w:val="00A623AA"/>
    <w:rsid w:val="00A624EC"/>
    <w:rsid w:val="00A6271F"/>
    <w:rsid w:val="00A62731"/>
    <w:rsid w:val="00A62758"/>
    <w:rsid w:val="00A62A00"/>
    <w:rsid w:val="00A62BD3"/>
    <w:rsid w:val="00A63016"/>
    <w:rsid w:val="00A63228"/>
    <w:rsid w:val="00A6350A"/>
    <w:rsid w:val="00A6361F"/>
    <w:rsid w:val="00A63817"/>
    <w:rsid w:val="00A638D7"/>
    <w:rsid w:val="00A63971"/>
    <w:rsid w:val="00A63A30"/>
    <w:rsid w:val="00A63B1F"/>
    <w:rsid w:val="00A63D80"/>
    <w:rsid w:val="00A63FE4"/>
    <w:rsid w:val="00A6413E"/>
    <w:rsid w:val="00A64210"/>
    <w:rsid w:val="00A64331"/>
    <w:rsid w:val="00A64347"/>
    <w:rsid w:val="00A64580"/>
    <w:rsid w:val="00A64656"/>
    <w:rsid w:val="00A647FB"/>
    <w:rsid w:val="00A64C28"/>
    <w:rsid w:val="00A64DBF"/>
    <w:rsid w:val="00A64E4E"/>
    <w:rsid w:val="00A65448"/>
    <w:rsid w:val="00A6575C"/>
    <w:rsid w:val="00A659E6"/>
    <w:rsid w:val="00A65A19"/>
    <w:rsid w:val="00A65EBE"/>
    <w:rsid w:val="00A6619E"/>
    <w:rsid w:val="00A66431"/>
    <w:rsid w:val="00A6665A"/>
    <w:rsid w:val="00A668B9"/>
    <w:rsid w:val="00A66934"/>
    <w:rsid w:val="00A669F7"/>
    <w:rsid w:val="00A66A3C"/>
    <w:rsid w:val="00A66FED"/>
    <w:rsid w:val="00A6703E"/>
    <w:rsid w:val="00A6705C"/>
    <w:rsid w:val="00A67062"/>
    <w:rsid w:val="00A6728E"/>
    <w:rsid w:val="00A6749D"/>
    <w:rsid w:val="00A67652"/>
    <w:rsid w:val="00A67F81"/>
    <w:rsid w:val="00A702EB"/>
    <w:rsid w:val="00A70332"/>
    <w:rsid w:val="00A704F0"/>
    <w:rsid w:val="00A705EB"/>
    <w:rsid w:val="00A70704"/>
    <w:rsid w:val="00A70779"/>
    <w:rsid w:val="00A708D7"/>
    <w:rsid w:val="00A70E46"/>
    <w:rsid w:val="00A70FB0"/>
    <w:rsid w:val="00A71051"/>
    <w:rsid w:val="00A710F1"/>
    <w:rsid w:val="00A71136"/>
    <w:rsid w:val="00A7117F"/>
    <w:rsid w:val="00A713D4"/>
    <w:rsid w:val="00A714DD"/>
    <w:rsid w:val="00A715CB"/>
    <w:rsid w:val="00A719DA"/>
    <w:rsid w:val="00A71B5F"/>
    <w:rsid w:val="00A7213D"/>
    <w:rsid w:val="00A722BA"/>
    <w:rsid w:val="00A7237A"/>
    <w:rsid w:val="00A72881"/>
    <w:rsid w:val="00A7292E"/>
    <w:rsid w:val="00A72ACE"/>
    <w:rsid w:val="00A72B23"/>
    <w:rsid w:val="00A72C97"/>
    <w:rsid w:val="00A72D5F"/>
    <w:rsid w:val="00A72DBF"/>
    <w:rsid w:val="00A72F33"/>
    <w:rsid w:val="00A73240"/>
    <w:rsid w:val="00A73402"/>
    <w:rsid w:val="00A73426"/>
    <w:rsid w:val="00A7358B"/>
    <w:rsid w:val="00A73619"/>
    <w:rsid w:val="00A7367A"/>
    <w:rsid w:val="00A7373F"/>
    <w:rsid w:val="00A737B7"/>
    <w:rsid w:val="00A737E9"/>
    <w:rsid w:val="00A73855"/>
    <w:rsid w:val="00A73AA4"/>
    <w:rsid w:val="00A73D7A"/>
    <w:rsid w:val="00A73F53"/>
    <w:rsid w:val="00A74009"/>
    <w:rsid w:val="00A7408E"/>
    <w:rsid w:val="00A741AB"/>
    <w:rsid w:val="00A74443"/>
    <w:rsid w:val="00A74482"/>
    <w:rsid w:val="00A74696"/>
    <w:rsid w:val="00A74820"/>
    <w:rsid w:val="00A74831"/>
    <w:rsid w:val="00A74B06"/>
    <w:rsid w:val="00A74C9F"/>
    <w:rsid w:val="00A74D26"/>
    <w:rsid w:val="00A7516D"/>
    <w:rsid w:val="00A752BE"/>
    <w:rsid w:val="00A754CE"/>
    <w:rsid w:val="00A755A5"/>
    <w:rsid w:val="00A7561F"/>
    <w:rsid w:val="00A75ADF"/>
    <w:rsid w:val="00A75B2B"/>
    <w:rsid w:val="00A75BE1"/>
    <w:rsid w:val="00A75CA2"/>
    <w:rsid w:val="00A767FB"/>
    <w:rsid w:val="00A76C59"/>
    <w:rsid w:val="00A76CB9"/>
    <w:rsid w:val="00A76EE1"/>
    <w:rsid w:val="00A7719F"/>
    <w:rsid w:val="00A772C5"/>
    <w:rsid w:val="00A773C6"/>
    <w:rsid w:val="00A774A0"/>
    <w:rsid w:val="00A77673"/>
    <w:rsid w:val="00A776B2"/>
    <w:rsid w:val="00A7773A"/>
    <w:rsid w:val="00A77782"/>
    <w:rsid w:val="00A77802"/>
    <w:rsid w:val="00A779E6"/>
    <w:rsid w:val="00A77A12"/>
    <w:rsid w:val="00A77C1D"/>
    <w:rsid w:val="00A77C47"/>
    <w:rsid w:val="00A77FEB"/>
    <w:rsid w:val="00A80069"/>
    <w:rsid w:val="00A8029E"/>
    <w:rsid w:val="00A80D7B"/>
    <w:rsid w:val="00A80F16"/>
    <w:rsid w:val="00A80F70"/>
    <w:rsid w:val="00A81676"/>
    <w:rsid w:val="00A81B71"/>
    <w:rsid w:val="00A81FA7"/>
    <w:rsid w:val="00A820E3"/>
    <w:rsid w:val="00A8239D"/>
    <w:rsid w:val="00A82469"/>
    <w:rsid w:val="00A82486"/>
    <w:rsid w:val="00A82527"/>
    <w:rsid w:val="00A825E4"/>
    <w:rsid w:val="00A825F3"/>
    <w:rsid w:val="00A82C8C"/>
    <w:rsid w:val="00A82E39"/>
    <w:rsid w:val="00A82EAC"/>
    <w:rsid w:val="00A8370D"/>
    <w:rsid w:val="00A83743"/>
    <w:rsid w:val="00A83F93"/>
    <w:rsid w:val="00A840C0"/>
    <w:rsid w:val="00A84134"/>
    <w:rsid w:val="00A84577"/>
    <w:rsid w:val="00A84861"/>
    <w:rsid w:val="00A8490D"/>
    <w:rsid w:val="00A84BB9"/>
    <w:rsid w:val="00A84DA4"/>
    <w:rsid w:val="00A85221"/>
    <w:rsid w:val="00A856B7"/>
    <w:rsid w:val="00A85924"/>
    <w:rsid w:val="00A86003"/>
    <w:rsid w:val="00A8624F"/>
    <w:rsid w:val="00A866DF"/>
    <w:rsid w:val="00A868F5"/>
    <w:rsid w:val="00A86A67"/>
    <w:rsid w:val="00A86B3A"/>
    <w:rsid w:val="00A86E96"/>
    <w:rsid w:val="00A86FF0"/>
    <w:rsid w:val="00A8719A"/>
    <w:rsid w:val="00A87494"/>
    <w:rsid w:val="00A874E1"/>
    <w:rsid w:val="00A87670"/>
    <w:rsid w:val="00A87CAC"/>
    <w:rsid w:val="00A87D0A"/>
    <w:rsid w:val="00A87E3C"/>
    <w:rsid w:val="00A87E88"/>
    <w:rsid w:val="00A87F13"/>
    <w:rsid w:val="00A90092"/>
    <w:rsid w:val="00A90142"/>
    <w:rsid w:val="00A9014C"/>
    <w:rsid w:val="00A9035E"/>
    <w:rsid w:val="00A903C4"/>
    <w:rsid w:val="00A90423"/>
    <w:rsid w:val="00A90657"/>
    <w:rsid w:val="00A908A9"/>
    <w:rsid w:val="00A908EC"/>
    <w:rsid w:val="00A90A0F"/>
    <w:rsid w:val="00A90B6C"/>
    <w:rsid w:val="00A90B79"/>
    <w:rsid w:val="00A90F34"/>
    <w:rsid w:val="00A90FB9"/>
    <w:rsid w:val="00A9113B"/>
    <w:rsid w:val="00A91194"/>
    <w:rsid w:val="00A9146E"/>
    <w:rsid w:val="00A914A9"/>
    <w:rsid w:val="00A9156D"/>
    <w:rsid w:val="00A916A4"/>
    <w:rsid w:val="00A91730"/>
    <w:rsid w:val="00A91905"/>
    <w:rsid w:val="00A91A23"/>
    <w:rsid w:val="00A91A5D"/>
    <w:rsid w:val="00A91FA4"/>
    <w:rsid w:val="00A92048"/>
    <w:rsid w:val="00A92353"/>
    <w:rsid w:val="00A92464"/>
    <w:rsid w:val="00A92574"/>
    <w:rsid w:val="00A926B1"/>
    <w:rsid w:val="00A9270B"/>
    <w:rsid w:val="00A927FF"/>
    <w:rsid w:val="00A928C1"/>
    <w:rsid w:val="00A92D3B"/>
    <w:rsid w:val="00A92D3C"/>
    <w:rsid w:val="00A92D7F"/>
    <w:rsid w:val="00A92ED8"/>
    <w:rsid w:val="00A92EE5"/>
    <w:rsid w:val="00A93054"/>
    <w:rsid w:val="00A930DB"/>
    <w:rsid w:val="00A930FD"/>
    <w:rsid w:val="00A9312C"/>
    <w:rsid w:val="00A93222"/>
    <w:rsid w:val="00A93478"/>
    <w:rsid w:val="00A93530"/>
    <w:rsid w:val="00A9388D"/>
    <w:rsid w:val="00A93C01"/>
    <w:rsid w:val="00A93F7C"/>
    <w:rsid w:val="00A93FD4"/>
    <w:rsid w:val="00A940A9"/>
    <w:rsid w:val="00A94640"/>
    <w:rsid w:val="00A94B50"/>
    <w:rsid w:val="00A94BF4"/>
    <w:rsid w:val="00A94D91"/>
    <w:rsid w:val="00A94FDA"/>
    <w:rsid w:val="00A95073"/>
    <w:rsid w:val="00A950EB"/>
    <w:rsid w:val="00A951DE"/>
    <w:rsid w:val="00A95355"/>
    <w:rsid w:val="00A9558D"/>
    <w:rsid w:val="00A95AF6"/>
    <w:rsid w:val="00A95B34"/>
    <w:rsid w:val="00A95BAB"/>
    <w:rsid w:val="00A95EE3"/>
    <w:rsid w:val="00A96014"/>
    <w:rsid w:val="00A96063"/>
    <w:rsid w:val="00A96397"/>
    <w:rsid w:val="00A96777"/>
    <w:rsid w:val="00A967D5"/>
    <w:rsid w:val="00A96906"/>
    <w:rsid w:val="00A96B21"/>
    <w:rsid w:val="00A96D64"/>
    <w:rsid w:val="00A96DC2"/>
    <w:rsid w:val="00A96DDA"/>
    <w:rsid w:val="00A97113"/>
    <w:rsid w:val="00A9711F"/>
    <w:rsid w:val="00A9715A"/>
    <w:rsid w:val="00A97217"/>
    <w:rsid w:val="00A976D2"/>
    <w:rsid w:val="00A97928"/>
    <w:rsid w:val="00A9795F"/>
    <w:rsid w:val="00A97AEC"/>
    <w:rsid w:val="00A97C73"/>
    <w:rsid w:val="00AA0269"/>
    <w:rsid w:val="00AA04A0"/>
    <w:rsid w:val="00AA0E96"/>
    <w:rsid w:val="00AA11E9"/>
    <w:rsid w:val="00AA12E7"/>
    <w:rsid w:val="00AA160A"/>
    <w:rsid w:val="00AA1784"/>
    <w:rsid w:val="00AA1A49"/>
    <w:rsid w:val="00AA1B64"/>
    <w:rsid w:val="00AA1BBC"/>
    <w:rsid w:val="00AA1C26"/>
    <w:rsid w:val="00AA1C92"/>
    <w:rsid w:val="00AA1D4E"/>
    <w:rsid w:val="00AA1FD4"/>
    <w:rsid w:val="00AA22CE"/>
    <w:rsid w:val="00AA25EB"/>
    <w:rsid w:val="00AA26B4"/>
    <w:rsid w:val="00AA2787"/>
    <w:rsid w:val="00AA2A40"/>
    <w:rsid w:val="00AA2A92"/>
    <w:rsid w:val="00AA2AF3"/>
    <w:rsid w:val="00AA2B5C"/>
    <w:rsid w:val="00AA2C01"/>
    <w:rsid w:val="00AA2D89"/>
    <w:rsid w:val="00AA3274"/>
    <w:rsid w:val="00AA3369"/>
    <w:rsid w:val="00AA3583"/>
    <w:rsid w:val="00AA3CDB"/>
    <w:rsid w:val="00AA3F2B"/>
    <w:rsid w:val="00AA3F42"/>
    <w:rsid w:val="00AA4132"/>
    <w:rsid w:val="00AA4187"/>
    <w:rsid w:val="00AA466F"/>
    <w:rsid w:val="00AA4953"/>
    <w:rsid w:val="00AA4C07"/>
    <w:rsid w:val="00AA4CC2"/>
    <w:rsid w:val="00AA4F1E"/>
    <w:rsid w:val="00AA4F20"/>
    <w:rsid w:val="00AA501B"/>
    <w:rsid w:val="00AA5132"/>
    <w:rsid w:val="00AA54FF"/>
    <w:rsid w:val="00AA5CA0"/>
    <w:rsid w:val="00AA654A"/>
    <w:rsid w:val="00AA6618"/>
    <w:rsid w:val="00AA680B"/>
    <w:rsid w:val="00AA694A"/>
    <w:rsid w:val="00AA6A63"/>
    <w:rsid w:val="00AA6AF2"/>
    <w:rsid w:val="00AA6D18"/>
    <w:rsid w:val="00AA70BF"/>
    <w:rsid w:val="00AA72F9"/>
    <w:rsid w:val="00AA75DB"/>
    <w:rsid w:val="00AA7811"/>
    <w:rsid w:val="00AA799A"/>
    <w:rsid w:val="00AA7E18"/>
    <w:rsid w:val="00AA7EA7"/>
    <w:rsid w:val="00AB008C"/>
    <w:rsid w:val="00AB015E"/>
    <w:rsid w:val="00AB02D8"/>
    <w:rsid w:val="00AB02F1"/>
    <w:rsid w:val="00AB04D2"/>
    <w:rsid w:val="00AB072E"/>
    <w:rsid w:val="00AB08F3"/>
    <w:rsid w:val="00AB0ECD"/>
    <w:rsid w:val="00AB0F31"/>
    <w:rsid w:val="00AB1100"/>
    <w:rsid w:val="00AB1180"/>
    <w:rsid w:val="00AB134F"/>
    <w:rsid w:val="00AB1595"/>
    <w:rsid w:val="00AB1753"/>
    <w:rsid w:val="00AB1955"/>
    <w:rsid w:val="00AB1990"/>
    <w:rsid w:val="00AB19B9"/>
    <w:rsid w:val="00AB1A1A"/>
    <w:rsid w:val="00AB1B1A"/>
    <w:rsid w:val="00AB1BB9"/>
    <w:rsid w:val="00AB1BC8"/>
    <w:rsid w:val="00AB1C86"/>
    <w:rsid w:val="00AB205D"/>
    <w:rsid w:val="00AB2259"/>
    <w:rsid w:val="00AB2457"/>
    <w:rsid w:val="00AB26DF"/>
    <w:rsid w:val="00AB2A8C"/>
    <w:rsid w:val="00AB2BEB"/>
    <w:rsid w:val="00AB2F85"/>
    <w:rsid w:val="00AB34AF"/>
    <w:rsid w:val="00AB3712"/>
    <w:rsid w:val="00AB3EB3"/>
    <w:rsid w:val="00AB3F9E"/>
    <w:rsid w:val="00AB47FD"/>
    <w:rsid w:val="00AB4B52"/>
    <w:rsid w:val="00AB4CB2"/>
    <w:rsid w:val="00AB4DEB"/>
    <w:rsid w:val="00AB4E0C"/>
    <w:rsid w:val="00AB4E40"/>
    <w:rsid w:val="00AB4F12"/>
    <w:rsid w:val="00AB4FF5"/>
    <w:rsid w:val="00AB51C8"/>
    <w:rsid w:val="00AB5805"/>
    <w:rsid w:val="00AB592E"/>
    <w:rsid w:val="00AB5E20"/>
    <w:rsid w:val="00AB633B"/>
    <w:rsid w:val="00AB64AE"/>
    <w:rsid w:val="00AB64DA"/>
    <w:rsid w:val="00AB67A3"/>
    <w:rsid w:val="00AB6B72"/>
    <w:rsid w:val="00AB6BA7"/>
    <w:rsid w:val="00AB702F"/>
    <w:rsid w:val="00AB736A"/>
    <w:rsid w:val="00AB740B"/>
    <w:rsid w:val="00AB765F"/>
    <w:rsid w:val="00AB77AC"/>
    <w:rsid w:val="00AB7805"/>
    <w:rsid w:val="00AB7A6D"/>
    <w:rsid w:val="00AB7EC3"/>
    <w:rsid w:val="00AC03E5"/>
    <w:rsid w:val="00AC043F"/>
    <w:rsid w:val="00AC0CD6"/>
    <w:rsid w:val="00AC0CF3"/>
    <w:rsid w:val="00AC0DA8"/>
    <w:rsid w:val="00AC0E38"/>
    <w:rsid w:val="00AC0F70"/>
    <w:rsid w:val="00AC129E"/>
    <w:rsid w:val="00AC148A"/>
    <w:rsid w:val="00AC15B1"/>
    <w:rsid w:val="00AC1774"/>
    <w:rsid w:val="00AC1B6A"/>
    <w:rsid w:val="00AC1E75"/>
    <w:rsid w:val="00AC1ECE"/>
    <w:rsid w:val="00AC2389"/>
    <w:rsid w:val="00AC2437"/>
    <w:rsid w:val="00AC2448"/>
    <w:rsid w:val="00AC2530"/>
    <w:rsid w:val="00AC2548"/>
    <w:rsid w:val="00AC2BB6"/>
    <w:rsid w:val="00AC2BE2"/>
    <w:rsid w:val="00AC30EA"/>
    <w:rsid w:val="00AC31C6"/>
    <w:rsid w:val="00AC3221"/>
    <w:rsid w:val="00AC32B2"/>
    <w:rsid w:val="00AC3837"/>
    <w:rsid w:val="00AC395D"/>
    <w:rsid w:val="00AC3C3B"/>
    <w:rsid w:val="00AC3F62"/>
    <w:rsid w:val="00AC3FCB"/>
    <w:rsid w:val="00AC4255"/>
    <w:rsid w:val="00AC446B"/>
    <w:rsid w:val="00AC446E"/>
    <w:rsid w:val="00AC4A51"/>
    <w:rsid w:val="00AC4B87"/>
    <w:rsid w:val="00AC4DFD"/>
    <w:rsid w:val="00AC4E54"/>
    <w:rsid w:val="00AC4FBB"/>
    <w:rsid w:val="00AC50CC"/>
    <w:rsid w:val="00AC5112"/>
    <w:rsid w:val="00AC5310"/>
    <w:rsid w:val="00AC5401"/>
    <w:rsid w:val="00AC54E4"/>
    <w:rsid w:val="00AC5603"/>
    <w:rsid w:val="00AC59D5"/>
    <w:rsid w:val="00AC5A1A"/>
    <w:rsid w:val="00AC5ABE"/>
    <w:rsid w:val="00AC5CEF"/>
    <w:rsid w:val="00AC5E6C"/>
    <w:rsid w:val="00AC60E2"/>
    <w:rsid w:val="00AC61B7"/>
    <w:rsid w:val="00AC6236"/>
    <w:rsid w:val="00AC6573"/>
    <w:rsid w:val="00AC6855"/>
    <w:rsid w:val="00AC6CA7"/>
    <w:rsid w:val="00AC6F72"/>
    <w:rsid w:val="00AC70F8"/>
    <w:rsid w:val="00AC7271"/>
    <w:rsid w:val="00AC75A9"/>
    <w:rsid w:val="00AC7A0A"/>
    <w:rsid w:val="00AC7B23"/>
    <w:rsid w:val="00AC7E56"/>
    <w:rsid w:val="00AC7F3A"/>
    <w:rsid w:val="00AD0119"/>
    <w:rsid w:val="00AD04B9"/>
    <w:rsid w:val="00AD0698"/>
    <w:rsid w:val="00AD087F"/>
    <w:rsid w:val="00AD1177"/>
    <w:rsid w:val="00AD1350"/>
    <w:rsid w:val="00AD13E1"/>
    <w:rsid w:val="00AD156D"/>
    <w:rsid w:val="00AD15DF"/>
    <w:rsid w:val="00AD1863"/>
    <w:rsid w:val="00AD1CDC"/>
    <w:rsid w:val="00AD1F2C"/>
    <w:rsid w:val="00AD2081"/>
    <w:rsid w:val="00AD237F"/>
    <w:rsid w:val="00AD26A0"/>
    <w:rsid w:val="00AD28A3"/>
    <w:rsid w:val="00AD2B78"/>
    <w:rsid w:val="00AD2B88"/>
    <w:rsid w:val="00AD2BE6"/>
    <w:rsid w:val="00AD2E86"/>
    <w:rsid w:val="00AD2EBA"/>
    <w:rsid w:val="00AD3026"/>
    <w:rsid w:val="00AD3265"/>
    <w:rsid w:val="00AD332B"/>
    <w:rsid w:val="00AD3517"/>
    <w:rsid w:val="00AD3903"/>
    <w:rsid w:val="00AD39A3"/>
    <w:rsid w:val="00AD3BDB"/>
    <w:rsid w:val="00AD3DDA"/>
    <w:rsid w:val="00AD420D"/>
    <w:rsid w:val="00AD424C"/>
    <w:rsid w:val="00AD4270"/>
    <w:rsid w:val="00AD47A3"/>
    <w:rsid w:val="00AD4EBE"/>
    <w:rsid w:val="00AD50A0"/>
    <w:rsid w:val="00AD50A3"/>
    <w:rsid w:val="00AD51EF"/>
    <w:rsid w:val="00AD540A"/>
    <w:rsid w:val="00AD5861"/>
    <w:rsid w:val="00AD6169"/>
    <w:rsid w:val="00AD6269"/>
    <w:rsid w:val="00AD62EC"/>
    <w:rsid w:val="00AD6520"/>
    <w:rsid w:val="00AD6984"/>
    <w:rsid w:val="00AD6C96"/>
    <w:rsid w:val="00AD6D07"/>
    <w:rsid w:val="00AD7169"/>
    <w:rsid w:val="00AD71FD"/>
    <w:rsid w:val="00AD72BF"/>
    <w:rsid w:val="00AD73A6"/>
    <w:rsid w:val="00AD76E3"/>
    <w:rsid w:val="00AD77D5"/>
    <w:rsid w:val="00AD77D9"/>
    <w:rsid w:val="00AD792C"/>
    <w:rsid w:val="00AD79DE"/>
    <w:rsid w:val="00AD7C15"/>
    <w:rsid w:val="00AD7ED2"/>
    <w:rsid w:val="00AE00A3"/>
    <w:rsid w:val="00AE0198"/>
    <w:rsid w:val="00AE0389"/>
    <w:rsid w:val="00AE0466"/>
    <w:rsid w:val="00AE05D5"/>
    <w:rsid w:val="00AE0BDA"/>
    <w:rsid w:val="00AE0EFC"/>
    <w:rsid w:val="00AE0FE3"/>
    <w:rsid w:val="00AE1005"/>
    <w:rsid w:val="00AE12FA"/>
    <w:rsid w:val="00AE1EB1"/>
    <w:rsid w:val="00AE24F3"/>
    <w:rsid w:val="00AE28B9"/>
    <w:rsid w:val="00AE2A68"/>
    <w:rsid w:val="00AE2AF6"/>
    <w:rsid w:val="00AE2C2C"/>
    <w:rsid w:val="00AE2DA3"/>
    <w:rsid w:val="00AE2FA4"/>
    <w:rsid w:val="00AE30A5"/>
    <w:rsid w:val="00AE319C"/>
    <w:rsid w:val="00AE39D1"/>
    <w:rsid w:val="00AE3BBF"/>
    <w:rsid w:val="00AE3E4A"/>
    <w:rsid w:val="00AE4089"/>
    <w:rsid w:val="00AE4333"/>
    <w:rsid w:val="00AE445F"/>
    <w:rsid w:val="00AE4658"/>
    <w:rsid w:val="00AE48DA"/>
    <w:rsid w:val="00AE4A7C"/>
    <w:rsid w:val="00AE541B"/>
    <w:rsid w:val="00AE5603"/>
    <w:rsid w:val="00AE596D"/>
    <w:rsid w:val="00AE5BDD"/>
    <w:rsid w:val="00AE5C55"/>
    <w:rsid w:val="00AE5DAE"/>
    <w:rsid w:val="00AE6070"/>
    <w:rsid w:val="00AE60CC"/>
    <w:rsid w:val="00AE619B"/>
    <w:rsid w:val="00AE62E8"/>
    <w:rsid w:val="00AE6340"/>
    <w:rsid w:val="00AE6466"/>
    <w:rsid w:val="00AE64AC"/>
    <w:rsid w:val="00AE653C"/>
    <w:rsid w:val="00AE665F"/>
    <w:rsid w:val="00AE6697"/>
    <w:rsid w:val="00AE681E"/>
    <w:rsid w:val="00AE689B"/>
    <w:rsid w:val="00AE6931"/>
    <w:rsid w:val="00AE69BE"/>
    <w:rsid w:val="00AE6AB3"/>
    <w:rsid w:val="00AE6ADF"/>
    <w:rsid w:val="00AE6D99"/>
    <w:rsid w:val="00AE6F80"/>
    <w:rsid w:val="00AE6FBC"/>
    <w:rsid w:val="00AE711F"/>
    <w:rsid w:val="00AE7408"/>
    <w:rsid w:val="00AE74A1"/>
    <w:rsid w:val="00AE7899"/>
    <w:rsid w:val="00AE79BB"/>
    <w:rsid w:val="00AF02B2"/>
    <w:rsid w:val="00AF0317"/>
    <w:rsid w:val="00AF058A"/>
    <w:rsid w:val="00AF0620"/>
    <w:rsid w:val="00AF07D5"/>
    <w:rsid w:val="00AF0861"/>
    <w:rsid w:val="00AF0967"/>
    <w:rsid w:val="00AF09E1"/>
    <w:rsid w:val="00AF0A2A"/>
    <w:rsid w:val="00AF0B87"/>
    <w:rsid w:val="00AF0CD2"/>
    <w:rsid w:val="00AF0E47"/>
    <w:rsid w:val="00AF0E77"/>
    <w:rsid w:val="00AF0F0F"/>
    <w:rsid w:val="00AF0F77"/>
    <w:rsid w:val="00AF1070"/>
    <w:rsid w:val="00AF1566"/>
    <w:rsid w:val="00AF16FC"/>
    <w:rsid w:val="00AF17CC"/>
    <w:rsid w:val="00AF1A4C"/>
    <w:rsid w:val="00AF1BFF"/>
    <w:rsid w:val="00AF1C38"/>
    <w:rsid w:val="00AF1CA3"/>
    <w:rsid w:val="00AF1EDE"/>
    <w:rsid w:val="00AF2177"/>
    <w:rsid w:val="00AF23FD"/>
    <w:rsid w:val="00AF249F"/>
    <w:rsid w:val="00AF2734"/>
    <w:rsid w:val="00AF27B0"/>
    <w:rsid w:val="00AF2892"/>
    <w:rsid w:val="00AF2B0F"/>
    <w:rsid w:val="00AF2B1C"/>
    <w:rsid w:val="00AF2EB3"/>
    <w:rsid w:val="00AF3102"/>
    <w:rsid w:val="00AF3164"/>
    <w:rsid w:val="00AF3399"/>
    <w:rsid w:val="00AF34AE"/>
    <w:rsid w:val="00AF3607"/>
    <w:rsid w:val="00AF369D"/>
    <w:rsid w:val="00AF37FA"/>
    <w:rsid w:val="00AF39D8"/>
    <w:rsid w:val="00AF3C97"/>
    <w:rsid w:val="00AF420A"/>
    <w:rsid w:val="00AF4476"/>
    <w:rsid w:val="00AF47B9"/>
    <w:rsid w:val="00AF495B"/>
    <w:rsid w:val="00AF4A50"/>
    <w:rsid w:val="00AF4A5B"/>
    <w:rsid w:val="00AF4B4D"/>
    <w:rsid w:val="00AF4B7F"/>
    <w:rsid w:val="00AF4D8D"/>
    <w:rsid w:val="00AF518F"/>
    <w:rsid w:val="00AF53B9"/>
    <w:rsid w:val="00AF555B"/>
    <w:rsid w:val="00AF5F67"/>
    <w:rsid w:val="00AF5F94"/>
    <w:rsid w:val="00AF62F2"/>
    <w:rsid w:val="00AF664D"/>
    <w:rsid w:val="00AF6675"/>
    <w:rsid w:val="00AF66C7"/>
    <w:rsid w:val="00AF6AB0"/>
    <w:rsid w:val="00AF6C12"/>
    <w:rsid w:val="00AF76D1"/>
    <w:rsid w:val="00AF77A4"/>
    <w:rsid w:val="00AF78C0"/>
    <w:rsid w:val="00AF7950"/>
    <w:rsid w:val="00AF7A2C"/>
    <w:rsid w:val="00AF7ED7"/>
    <w:rsid w:val="00AF7F81"/>
    <w:rsid w:val="00B004E9"/>
    <w:rsid w:val="00B0059B"/>
    <w:rsid w:val="00B005C5"/>
    <w:rsid w:val="00B00667"/>
    <w:rsid w:val="00B007E7"/>
    <w:rsid w:val="00B01208"/>
    <w:rsid w:val="00B01571"/>
    <w:rsid w:val="00B01C6C"/>
    <w:rsid w:val="00B020CC"/>
    <w:rsid w:val="00B0225A"/>
    <w:rsid w:val="00B0251E"/>
    <w:rsid w:val="00B02687"/>
    <w:rsid w:val="00B02849"/>
    <w:rsid w:val="00B03379"/>
    <w:rsid w:val="00B034E0"/>
    <w:rsid w:val="00B03632"/>
    <w:rsid w:val="00B038D2"/>
    <w:rsid w:val="00B03A32"/>
    <w:rsid w:val="00B03AA4"/>
    <w:rsid w:val="00B03CF4"/>
    <w:rsid w:val="00B03EC6"/>
    <w:rsid w:val="00B04525"/>
    <w:rsid w:val="00B0455E"/>
    <w:rsid w:val="00B04A65"/>
    <w:rsid w:val="00B04CC0"/>
    <w:rsid w:val="00B05534"/>
    <w:rsid w:val="00B05613"/>
    <w:rsid w:val="00B0572F"/>
    <w:rsid w:val="00B05ACF"/>
    <w:rsid w:val="00B05B2B"/>
    <w:rsid w:val="00B05C8D"/>
    <w:rsid w:val="00B05D8E"/>
    <w:rsid w:val="00B0616B"/>
    <w:rsid w:val="00B062D3"/>
    <w:rsid w:val="00B06446"/>
    <w:rsid w:val="00B0649B"/>
    <w:rsid w:val="00B0657A"/>
    <w:rsid w:val="00B065FB"/>
    <w:rsid w:val="00B068CB"/>
    <w:rsid w:val="00B06D8B"/>
    <w:rsid w:val="00B06EB1"/>
    <w:rsid w:val="00B074F4"/>
    <w:rsid w:val="00B077E8"/>
    <w:rsid w:val="00B07907"/>
    <w:rsid w:val="00B07CAB"/>
    <w:rsid w:val="00B1006F"/>
    <w:rsid w:val="00B1009B"/>
    <w:rsid w:val="00B102F7"/>
    <w:rsid w:val="00B108F5"/>
    <w:rsid w:val="00B10BE4"/>
    <w:rsid w:val="00B10D57"/>
    <w:rsid w:val="00B10F13"/>
    <w:rsid w:val="00B11055"/>
    <w:rsid w:val="00B11118"/>
    <w:rsid w:val="00B11465"/>
    <w:rsid w:val="00B11697"/>
    <w:rsid w:val="00B117A0"/>
    <w:rsid w:val="00B11981"/>
    <w:rsid w:val="00B11FBA"/>
    <w:rsid w:val="00B120F4"/>
    <w:rsid w:val="00B125A6"/>
    <w:rsid w:val="00B1284F"/>
    <w:rsid w:val="00B12900"/>
    <w:rsid w:val="00B12ABD"/>
    <w:rsid w:val="00B12FA3"/>
    <w:rsid w:val="00B131A3"/>
    <w:rsid w:val="00B13214"/>
    <w:rsid w:val="00B13288"/>
    <w:rsid w:val="00B1334A"/>
    <w:rsid w:val="00B1365F"/>
    <w:rsid w:val="00B139C2"/>
    <w:rsid w:val="00B13B81"/>
    <w:rsid w:val="00B13B95"/>
    <w:rsid w:val="00B13D45"/>
    <w:rsid w:val="00B13F4E"/>
    <w:rsid w:val="00B13FD5"/>
    <w:rsid w:val="00B13FF4"/>
    <w:rsid w:val="00B1413A"/>
    <w:rsid w:val="00B14195"/>
    <w:rsid w:val="00B14290"/>
    <w:rsid w:val="00B142AA"/>
    <w:rsid w:val="00B14510"/>
    <w:rsid w:val="00B14A2A"/>
    <w:rsid w:val="00B14CBC"/>
    <w:rsid w:val="00B14FF3"/>
    <w:rsid w:val="00B1519D"/>
    <w:rsid w:val="00B15262"/>
    <w:rsid w:val="00B153E0"/>
    <w:rsid w:val="00B1567F"/>
    <w:rsid w:val="00B1568D"/>
    <w:rsid w:val="00B15780"/>
    <w:rsid w:val="00B15947"/>
    <w:rsid w:val="00B159FA"/>
    <w:rsid w:val="00B15AF9"/>
    <w:rsid w:val="00B15C5C"/>
    <w:rsid w:val="00B15F06"/>
    <w:rsid w:val="00B161BB"/>
    <w:rsid w:val="00B16490"/>
    <w:rsid w:val="00B164D9"/>
    <w:rsid w:val="00B16814"/>
    <w:rsid w:val="00B1696C"/>
    <w:rsid w:val="00B16D5C"/>
    <w:rsid w:val="00B16E23"/>
    <w:rsid w:val="00B1707A"/>
    <w:rsid w:val="00B173DA"/>
    <w:rsid w:val="00B176D9"/>
    <w:rsid w:val="00B1770F"/>
    <w:rsid w:val="00B177D8"/>
    <w:rsid w:val="00B178BF"/>
    <w:rsid w:val="00B17919"/>
    <w:rsid w:val="00B17ACE"/>
    <w:rsid w:val="00B17DA6"/>
    <w:rsid w:val="00B17EBF"/>
    <w:rsid w:val="00B20147"/>
    <w:rsid w:val="00B2014B"/>
    <w:rsid w:val="00B201B9"/>
    <w:rsid w:val="00B202F6"/>
    <w:rsid w:val="00B209E1"/>
    <w:rsid w:val="00B20AF1"/>
    <w:rsid w:val="00B20ED3"/>
    <w:rsid w:val="00B211BD"/>
    <w:rsid w:val="00B2137D"/>
    <w:rsid w:val="00B2138E"/>
    <w:rsid w:val="00B217B7"/>
    <w:rsid w:val="00B21A14"/>
    <w:rsid w:val="00B21BF4"/>
    <w:rsid w:val="00B21D97"/>
    <w:rsid w:val="00B22276"/>
    <w:rsid w:val="00B2228B"/>
    <w:rsid w:val="00B22560"/>
    <w:rsid w:val="00B225FC"/>
    <w:rsid w:val="00B22729"/>
    <w:rsid w:val="00B228C5"/>
    <w:rsid w:val="00B22B9A"/>
    <w:rsid w:val="00B2314E"/>
    <w:rsid w:val="00B234A3"/>
    <w:rsid w:val="00B23692"/>
    <w:rsid w:val="00B238E4"/>
    <w:rsid w:val="00B2394D"/>
    <w:rsid w:val="00B23A65"/>
    <w:rsid w:val="00B23BA0"/>
    <w:rsid w:val="00B23D0E"/>
    <w:rsid w:val="00B24106"/>
    <w:rsid w:val="00B2460E"/>
    <w:rsid w:val="00B24F17"/>
    <w:rsid w:val="00B24FA6"/>
    <w:rsid w:val="00B25145"/>
    <w:rsid w:val="00B252AF"/>
    <w:rsid w:val="00B25498"/>
    <w:rsid w:val="00B25731"/>
    <w:rsid w:val="00B259FD"/>
    <w:rsid w:val="00B25A29"/>
    <w:rsid w:val="00B260EF"/>
    <w:rsid w:val="00B26777"/>
    <w:rsid w:val="00B26856"/>
    <w:rsid w:val="00B26962"/>
    <w:rsid w:val="00B26B06"/>
    <w:rsid w:val="00B26B7D"/>
    <w:rsid w:val="00B26CFE"/>
    <w:rsid w:val="00B26EC1"/>
    <w:rsid w:val="00B26F87"/>
    <w:rsid w:val="00B27210"/>
    <w:rsid w:val="00B27337"/>
    <w:rsid w:val="00B27446"/>
    <w:rsid w:val="00B27F11"/>
    <w:rsid w:val="00B301BA"/>
    <w:rsid w:val="00B301BE"/>
    <w:rsid w:val="00B303CC"/>
    <w:rsid w:val="00B30509"/>
    <w:rsid w:val="00B306A7"/>
    <w:rsid w:val="00B306BC"/>
    <w:rsid w:val="00B30766"/>
    <w:rsid w:val="00B30BA6"/>
    <w:rsid w:val="00B30CDE"/>
    <w:rsid w:val="00B30F78"/>
    <w:rsid w:val="00B3138B"/>
    <w:rsid w:val="00B31463"/>
    <w:rsid w:val="00B3147F"/>
    <w:rsid w:val="00B314FE"/>
    <w:rsid w:val="00B31570"/>
    <w:rsid w:val="00B3162A"/>
    <w:rsid w:val="00B31C32"/>
    <w:rsid w:val="00B31E7D"/>
    <w:rsid w:val="00B32021"/>
    <w:rsid w:val="00B320D9"/>
    <w:rsid w:val="00B32242"/>
    <w:rsid w:val="00B322AD"/>
    <w:rsid w:val="00B3253A"/>
    <w:rsid w:val="00B329DE"/>
    <w:rsid w:val="00B32A90"/>
    <w:rsid w:val="00B32D7E"/>
    <w:rsid w:val="00B32E34"/>
    <w:rsid w:val="00B32F7F"/>
    <w:rsid w:val="00B32FE6"/>
    <w:rsid w:val="00B32FF5"/>
    <w:rsid w:val="00B33100"/>
    <w:rsid w:val="00B334D6"/>
    <w:rsid w:val="00B33E7D"/>
    <w:rsid w:val="00B33FBB"/>
    <w:rsid w:val="00B340E7"/>
    <w:rsid w:val="00B3476A"/>
    <w:rsid w:val="00B348F8"/>
    <w:rsid w:val="00B34ACB"/>
    <w:rsid w:val="00B34CCF"/>
    <w:rsid w:val="00B34D90"/>
    <w:rsid w:val="00B34FC8"/>
    <w:rsid w:val="00B350B5"/>
    <w:rsid w:val="00B351A4"/>
    <w:rsid w:val="00B355C0"/>
    <w:rsid w:val="00B3580F"/>
    <w:rsid w:val="00B35B80"/>
    <w:rsid w:val="00B35B99"/>
    <w:rsid w:val="00B35F8C"/>
    <w:rsid w:val="00B3632A"/>
    <w:rsid w:val="00B3635D"/>
    <w:rsid w:val="00B364AC"/>
    <w:rsid w:val="00B36607"/>
    <w:rsid w:val="00B3674A"/>
    <w:rsid w:val="00B3674C"/>
    <w:rsid w:val="00B36762"/>
    <w:rsid w:val="00B36BD2"/>
    <w:rsid w:val="00B36CEA"/>
    <w:rsid w:val="00B36F68"/>
    <w:rsid w:val="00B36FF8"/>
    <w:rsid w:val="00B370DB"/>
    <w:rsid w:val="00B3732E"/>
    <w:rsid w:val="00B3780F"/>
    <w:rsid w:val="00B37899"/>
    <w:rsid w:val="00B37B04"/>
    <w:rsid w:val="00B37C11"/>
    <w:rsid w:val="00B37D53"/>
    <w:rsid w:val="00B37EE3"/>
    <w:rsid w:val="00B37FDC"/>
    <w:rsid w:val="00B40176"/>
    <w:rsid w:val="00B402BD"/>
    <w:rsid w:val="00B40A33"/>
    <w:rsid w:val="00B40BD2"/>
    <w:rsid w:val="00B40BDB"/>
    <w:rsid w:val="00B40FC9"/>
    <w:rsid w:val="00B412CF"/>
    <w:rsid w:val="00B41324"/>
    <w:rsid w:val="00B4133B"/>
    <w:rsid w:val="00B413A1"/>
    <w:rsid w:val="00B41548"/>
    <w:rsid w:val="00B4157C"/>
    <w:rsid w:val="00B4159E"/>
    <w:rsid w:val="00B41CA5"/>
    <w:rsid w:val="00B41D70"/>
    <w:rsid w:val="00B41D79"/>
    <w:rsid w:val="00B41EC6"/>
    <w:rsid w:val="00B41ECF"/>
    <w:rsid w:val="00B42501"/>
    <w:rsid w:val="00B427A5"/>
    <w:rsid w:val="00B428A1"/>
    <w:rsid w:val="00B4317A"/>
    <w:rsid w:val="00B433D3"/>
    <w:rsid w:val="00B43AEF"/>
    <w:rsid w:val="00B43B0C"/>
    <w:rsid w:val="00B43DF8"/>
    <w:rsid w:val="00B44049"/>
    <w:rsid w:val="00B440D4"/>
    <w:rsid w:val="00B440DD"/>
    <w:rsid w:val="00B44246"/>
    <w:rsid w:val="00B443D2"/>
    <w:rsid w:val="00B44704"/>
    <w:rsid w:val="00B44CDD"/>
    <w:rsid w:val="00B44E60"/>
    <w:rsid w:val="00B44FAB"/>
    <w:rsid w:val="00B44FE4"/>
    <w:rsid w:val="00B4523E"/>
    <w:rsid w:val="00B45630"/>
    <w:rsid w:val="00B45786"/>
    <w:rsid w:val="00B457FE"/>
    <w:rsid w:val="00B45C00"/>
    <w:rsid w:val="00B45CA4"/>
    <w:rsid w:val="00B45EE1"/>
    <w:rsid w:val="00B45F78"/>
    <w:rsid w:val="00B4624F"/>
    <w:rsid w:val="00B46372"/>
    <w:rsid w:val="00B46375"/>
    <w:rsid w:val="00B4675E"/>
    <w:rsid w:val="00B4677E"/>
    <w:rsid w:val="00B46877"/>
    <w:rsid w:val="00B46C7E"/>
    <w:rsid w:val="00B46F0F"/>
    <w:rsid w:val="00B471A2"/>
    <w:rsid w:val="00B475EA"/>
    <w:rsid w:val="00B479A5"/>
    <w:rsid w:val="00B47A71"/>
    <w:rsid w:val="00B47AF7"/>
    <w:rsid w:val="00B47D27"/>
    <w:rsid w:val="00B47F5F"/>
    <w:rsid w:val="00B50384"/>
    <w:rsid w:val="00B50468"/>
    <w:rsid w:val="00B5081D"/>
    <w:rsid w:val="00B50B22"/>
    <w:rsid w:val="00B50B2A"/>
    <w:rsid w:val="00B50B8D"/>
    <w:rsid w:val="00B50B99"/>
    <w:rsid w:val="00B50BC9"/>
    <w:rsid w:val="00B50BDE"/>
    <w:rsid w:val="00B50BF2"/>
    <w:rsid w:val="00B50CD5"/>
    <w:rsid w:val="00B511FE"/>
    <w:rsid w:val="00B515AE"/>
    <w:rsid w:val="00B5188E"/>
    <w:rsid w:val="00B518A2"/>
    <w:rsid w:val="00B518C2"/>
    <w:rsid w:val="00B51CA9"/>
    <w:rsid w:val="00B51EA8"/>
    <w:rsid w:val="00B52070"/>
    <w:rsid w:val="00B523C5"/>
    <w:rsid w:val="00B5271B"/>
    <w:rsid w:val="00B52803"/>
    <w:rsid w:val="00B5292A"/>
    <w:rsid w:val="00B529EE"/>
    <w:rsid w:val="00B52A0A"/>
    <w:rsid w:val="00B52B5A"/>
    <w:rsid w:val="00B52CDC"/>
    <w:rsid w:val="00B52D39"/>
    <w:rsid w:val="00B52ECB"/>
    <w:rsid w:val="00B5309C"/>
    <w:rsid w:val="00B53292"/>
    <w:rsid w:val="00B536F7"/>
    <w:rsid w:val="00B537FB"/>
    <w:rsid w:val="00B538F2"/>
    <w:rsid w:val="00B53CC0"/>
    <w:rsid w:val="00B53F6A"/>
    <w:rsid w:val="00B54138"/>
    <w:rsid w:val="00B54477"/>
    <w:rsid w:val="00B544CE"/>
    <w:rsid w:val="00B54587"/>
    <w:rsid w:val="00B54691"/>
    <w:rsid w:val="00B546B1"/>
    <w:rsid w:val="00B54728"/>
    <w:rsid w:val="00B548B3"/>
    <w:rsid w:val="00B5497A"/>
    <w:rsid w:val="00B54DD0"/>
    <w:rsid w:val="00B551A0"/>
    <w:rsid w:val="00B55469"/>
    <w:rsid w:val="00B55744"/>
    <w:rsid w:val="00B557FD"/>
    <w:rsid w:val="00B559E2"/>
    <w:rsid w:val="00B55A00"/>
    <w:rsid w:val="00B55E27"/>
    <w:rsid w:val="00B55EC7"/>
    <w:rsid w:val="00B55F2E"/>
    <w:rsid w:val="00B56062"/>
    <w:rsid w:val="00B5649D"/>
    <w:rsid w:val="00B56572"/>
    <w:rsid w:val="00B5687A"/>
    <w:rsid w:val="00B56988"/>
    <w:rsid w:val="00B56B62"/>
    <w:rsid w:val="00B56B98"/>
    <w:rsid w:val="00B571A8"/>
    <w:rsid w:val="00B576D2"/>
    <w:rsid w:val="00B57775"/>
    <w:rsid w:val="00B577B2"/>
    <w:rsid w:val="00B578B0"/>
    <w:rsid w:val="00B57BF9"/>
    <w:rsid w:val="00B57CEC"/>
    <w:rsid w:val="00B6001E"/>
    <w:rsid w:val="00B600B2"/>
    <w:rsid w:val="00B6014A"/>
    <w:rsid w:val="00B6033F"/>
    <w:rsid w:val="00B603E0"/>
    <w:rsid w:val="00B6061F"/>
    <w:rsid w:val="00B60659"/>
    <w:rsid w:val="00B60753"/>
    <w:rsid w:val="00B60911"/>
    <w:rsid w:val="00B60B69"/>
    <w:rsid w:val="00B60CA4"/>
    <w:rsid w:val="00B60FA4"/>
    <w:rsid w:val="00B61158"/>
    <w:rsid w:val="00B6123E"/>
    <w:rsid w:val="00B6149C"/>
    <w:rsid w:val="00B615AF"/>
    <w:rsid w:val="00B6163B"/>
    <w:rsid w:val="00B61719"/>
    <w:rsid w:val="00B61862"/>
    <w:rsid w:val="00B61B79"/>
    <w:rsid w:val="00B61BAA"/>
    <w:rsid w:val="00B61D0A"/>
    <w:rsid w:val="00B61DD3"/>
    <w:rsid w:val="00B61EE0"/>
    <w:rsid w:val="00B621AC"/>
    <w:rsid w:val="00B62259"/>
    <w:rsid w:val="00B622BB"/>
    <w:rsid w:val="00B622C0"/>
    <w:rsid w:val="00B62476"/>
    <w:rsid w:val="00B626D3"/>
    <w:rsid w:val="00B626E2"/>
    <w:rsid w:val="00B6271F"/>
    <w:rsid w:val="00B62814"/>
    <w:rsid w:val="00B6286B"/>
    <w:rsid w:val="00B6287E"/>
    <w:rsid w:val="00B62887"/>
    <w:rsid w:val="00B62DFE"/>
    <w:rsid w:val="00B630F3"/>
    <w:rsid w:val="00B6383C"/>
    <w:rsid w:val="00B638CA"/>
    <w:rsid w:val="00B63994"/>
    <w:rsid w:val="00B63BEB"/>
    <w:rsid w:val="00B63F0E"/>
    <w:rsid w:val="00B64036"/>
    <w:rsid w:val="00B641CA"/>
    <w:rsid w:val="00B643BB"/>
    <w:rsid w:val="00B643F7"/>
    <w:rsid w:val="00B645FB"/>
    <w:rsid w:val="00B64681"/>
    <w:rsid w:val="00B64757"/>
    <w:rsid w:val="00B64D1F"/>
    <w:rsid w:val="00B64EAB"/>
    <w:rsid w:val="00B64FA2"/>
    <w:rsid w:val="00B64FD3"/>
    <w:rsid w:val="00B65080"/>
    <w:rsid w:val="00B65362"/>
    <w:rsid w:val="00B654BA"/>
    <w:rsid w:val="00B65668"/>
    <w:rsid w:val="00B6575B"/>
    <w:rsid w:val="00B65782"/>
    <w:rsid w:val="00B657C4"/>
    <w:rsid w:val="00B658D1"/>
    <w:rsid w:val="00B65AF2"/>
    <w:rsid w:val="00B65DD3"/>
    <w:rsid w:val="00B66493"/>
    <w:rsid w:val="00B664EC"/>
    <w:rsid w:val="00B6671E"/>
    <w:rsid w:val="00B667E9"/>
    <w:rsid w:val="00B669A0"/>
    <w:rsid w:val="00B66C3A"/>
    <w:rsid w:val="00B66EC8"/>
    <w:rsid w:val="00B66EF5"/>
    <w:rsid w:val="00B676BD"/>
    <w:rsid w:val="00B67764"/>
    <w:rsid w:val="00B67938"/>
    <w:rsid w:val="00B6799C"/>
    <w:rsid w:val="00B67AE4"/>
    <w:rsid w:val="00B67AEA"/>
    <w:rsid w:val="00B67B0B"/>
    <w:rsid w:val="00B67BBD"/>
    <w:rsid w:val="00B70269"/>
    <w:rsid w:val="00B7080E"/>
    <w:rsid w:val="00B70C6C"/>
    <w:rsid w:val="00B70C78"/>
    <w:rsid w:val="00B7129A"/>
    <w:rsid w:val="00B718BC"/>
    <w:rsid w:val="00B71A20"/>
    <w:rsid w:val="00B71B11"/>
    <w:rsid w:val="00B71DE1"/>
    <w:rsid w:val="00B71F48"/>
    <w:rsid w:val="00B72338"/>
    <w:rsid w:val="00B727AD"/>
    <w:rsid w:val="00B72814"/>
    <w:rsid w:val="00B72933"/>
    <w:rsid w:val="00B729B8"/>
    <w:rsid w:val="00B72A68"/>
    <w:rsid w:val="00B72C17"/>
    <w:rsid w:val="00B72D26"/>
    <w:rsid w:val="00B730A2"/>
    <w:rsid w:val="00B73383"/>
    <w:rsid w:val="00B738B9"/>
    <w:rsid w:val="00B73E17"/>
    <w:rsid w:val="00B7435E"/>
    <w:rsid w:val="00B74574"/>
    <w:rsid w:val="00B7460C"/>
    <w:rsid w:val="00B74C57"/>
    <w:rsid w:val="00B750D5"/>
    <w:rsid w:val="00B751AC"/>
    <w:rsid w:val="00B752BF"/>
    <w:rsid w:val="00B757FE"/>
    <w:rsid w:val="00B75A32"/>
    <w:rsid w:val="00B75A71"/>
    <w:rsid w:val="00B75D0E"/>
    <w:rsid w:val="00B75F08"/>
    <w:rsid w:val="00B75F20"/>
    <w:rsid w:val="00B75F4F"/>
    <w:rsid w:val="00B760BE"/>
    <w:rsid w:val="00B76102"/>
    <w:rsid w:val="00B76396"/>
    <w:rsid w:val="00B7651D"/>
    <w:rsid w:val="00B767B2"/>
    <w:rsid w:val="00B767B5"/>
    <w:rsid w:val="00B7696A"/>
    <w:rsid w:val="00B76E2B"/>
    <w:rsid w:val="00B76F4D"/>
    <w:rsid w:val="00B7711E"/>
    <w:rsid w:val="00B77165"/>
    <w:rsid w:val="00B77239"/>
    <w:rsid w:val="00B773B5"/>
    <w:rsid w:val="00B7756D"/>
    <w:rsid w:val="00B775D7"/>
    <w:rsid w:val="00B77AC5"/>
    <w:rsid w:val="00B80415"/>
    <w:rsid w:val="00B805B8"/>
    <w:rsid w:val="00B805D1"/>
    <w:rsid w:val="00B80A96"/>
    <w:rsid w:val="00B81124"/>
    <w:rsid w:val="00B81295"/>
    <w:rsid w:val="00B8129C"/>
    <w:rsid w:val="00B8140A"/>
    <w:rsid w:val="00B8154C"/>
    <w:rsid w:val="00B81D6B"/>
    <w:rsid w:val="00B8210A"/>
    <w:rsid w:val="00B8217B"/>
    <w:rsid w:val="00B822C6"/>
    <w:rsid w:val="00B825E4"/>
    <w:rsid w:val="00B825FB"/>
    <w:rsid w:val="00B8287C"/>
    <w:rsid w:val="00B8291A"/>
    <w:rsid w:val="00B82961"/>
    <w:rsid w:val="00B82C3C"/>
    <w:rsid w:val="00B82CB3"/>
    <w:rsid w:val="00B82D98"/>
    <w:rsid w:val="00B82E20"/>
    <w:rsid w:val="00B8327F"/>
    <w:rsid w:val="00B8339B"/>
    <w:rsid w:val="00B83485"/>
    <w:rsid w:val="00B834CB"/>
    <w:rsid w:val="00B836FE"/>
    <w:rsid w:val="00B838D9"/>
    <w:rsid w:val="00B83B0E"/>
    <w:rsid w:val="00B83CC7"/>
    <w:rsid w:val="00B83E61"/>
    <w:rsid w:val="00B83FE5"/>
    <w:rsid w:val="00B840BB"/>
    <w:rsid w:val="00B84139"/>
    <w:rsid w:val="00B842E1"/>
    <w:rsid w:val="00B84757"/>
    <w:rsid w:val="00B84825"/>
    <w:rsid w:val="00B8491A"/>
    <w:rsid w:val="00B84A24"/>
    <w:rsid w:val="00B84C15"/>
    <w:rsid w:val="00B84D7E"/>
    <w:rsid w:val="00B84DF6"/>
    <w:rsid w:val="00B84FB2"/>
    <w:rsid w:val="00B84FB5"/>
    <w:rsid w:val="00B8544A"/>
    <w:rsid w:val="00B85A76"/>
    <w:rsid w:val="00B85F95"/>
    <w:rsid w:val="00B860AD"/>
    <w:rsid w:val="00B860CE"/>
    <w:rsid w:val="00B860FC"/>
    <w:rsid w:val="00B861F7"/>
    <w:rsid w:val="00B86394"/>
    <w:rsid w:val="00B8645C"/>
    <w:rsid w:val="00B8665E"/>
    <w:rsid w:val="00B86946"/>
    <w:rsid w:val="00B86DE3"/>
    <w:rsid w:val="00B86FC8"/>
    <w:rsid w:val="00B8721A"/>
    <w:rsid w:val="00B87252"/>
    <w:rsid w:val="00B8731A"/>
    <w:rsid w:val="00B8739E"/>
    <w:rsid w:val="00B873FD"/>
    <w:rsid w:val="00B879D3"/>
    <w:rsid w:val="00B87D1F"/>
    <w:rsid w:val="00B87FF8"/>
    <w:rsid w:val="00B90804"/>
    <w:rsid w:val="00B90915"/>
    <w:rsid w:val="00B90C35"/>
    <w:rsid w:val="00B90E29"/>
    <w:rsid w:val="00B90EF2"/>
    <w:rsid w:val="00B910D9"/>
    <w:rsid w:val="00B911DC"/>
    <w:rsid w:val="00B91307"/>
    <w:rsid w:val="00B91313"/>
    <w:rsid w:val="00B9131C"/>
    <w:rsid w:val="00B91465"/>
    <w:rsid w:val="00B9152B"/>
    <w:rsid w:val="00B9159B"/>
    <w:rsid w:val="00B9189D"/>
    <w:rsid w:val="00B919C8"/>
    <w:rsid w:val="00B91E9B"/>
    <w:rsid w:val="00B92049"/>
    <w:rsid w:val="00B921BF"/>
    <w:rsid w:val="00B92258"/>
    <w:rsid w:val="00B926A8"/>
    <w:rsid w:val="00B92A05"/>
    <w:rsid w:val="00B92B15"/>
    <w:rsid w:val="00B92B41"/>
    <w:rsid w:val="00B92D0E"/>
    <w:rsid w:val="00B930EB"/>
    <w:rsid w:val="00B93263"/>
    <w:rsid w:val="00B9330D"/>
    <w:rsid w:val="00B93373"/>
    <w:rsid w:val="00B93639"/>
    <w:rsid w:val="00B939B5"/>
    <w:rsid w:val="00B93A6C"/>
    <w:rsid w:val="00B93B18"/>
    <w:rsid w:val="00B93E6D"/>
    <w:rsid w:val="00B9447E"/>
    <w:rsid w:val="00B94615"/>
    <w:rsid w:val="00B94890"/>
    <w:rsid w:val="00B94A14"/>
    <w:rsid w:val="00B94D11"/>
    <w:rsid w:val="00B94FA0"/>
    <w:rsid w:val="00B95696"/>
    <w:rsid w:val="00B957CA"/>
    <w:rsid w:val="00B95DC6"/>
    <w:rsid w:val="00B95EF3"/>
    <w:rsid w:val="00B960CE"/>
    <w:rsid w:val="00B961BE"/>
    <w:rsid w:val="00B96277"/>
    <w:rsid w:val="00B96354"/>
    <w:rsid w:val="00B9650E"/>
    <w:rsid w:val="00B9675B"/>
    <w:rsid w:val="00B96873"/>
    <w:rsid w:val="00B96DB5"/>
    <w:rsid w:val="00B96F0D"/>
    <w:rsid w:val="00B96F63"/>
    <w:rsid w:val="00B97103"/>
    <w:rsid w:val="00B9722F"/>
    <w:rsid w:val="00B97321"/>
    <w:rsid w:val="00B97860"/>
    <w:rsid w:val="00B97872"/>
    <w:rsid w:val="00B97996"/>
    <w:rsid w:val="00BA01A0"/>
    <w:rsid w:val="00BA032E"/>
    <w:rsid w:val="00BA0511"/>
    <w:rsid w:val="00BA079A"/>
    <w:rsid w:val="00BA098A"/>
    <w:rsid w:val="00BA0AD9"/>
    <w:rsid w:val="00BA0AE7"/>
    <w:rsid w:val="00BA0FF2"/>
    <w:rsid w:val="00BA11DC"/>
    <w:rsid w:val="00BA12D5"/>
    <w:rsid w:val="00BA13A4"/>
    <w:rsid w:val="00BA13F0"/>
    <w:rsid w:val="00BA15F3"/>
    <w:rsid w:val="00BA160D"/>
    <w:rsid w:val="00BA1DBE"/>
    <w:rsid w:val="00BA2142"/>
    <w:rsid w:val="00BA2157"/>
    <w:rsid w:val="00BA2554"/>
    <w:rsid w:val="00BA2599"/>
    <w:rsid w:val="00BA25EF"/>
    <w:rsid w:val="00BA2A84"/>
    <w:rsid w:val="00BA2F36"/>
    <w:rsid w:val="00BA31EB"/>
    <w:rsid w:val="00BA3326"/>
    <w:rsid w:val="00BA3398"/>
    <w:rsid w:val="00BA36F2"/>
    <w:rsid w:val="00BA3879"/>
    <w:rsid w:val="00BA3924"/>
    <w:rsid w:val="00BA3A9C"/>
    <w:rsid w:val="00BA3AA5"/>
    <w:rsid w:val="00BA3AAC"/>
    <w:rsid w:val="00BA3BC8"/>
    <w:rsid w:val="00BA3D5A"/>
    <w:rsid w:val="00BA3F9C"/>
    <w:rsid w:val="00BA3FD7"/>
    <w:rsid w:val="00BA4144"/>
    <w:rsid w:val="00BA425C"/>
    <w:rsid w:val="00BA4453"/>
    <w:rsid w:val="00BA4636"/>
    <w:rsid w:val="00BA4713"/>
    <w:rsid w:val="00BA4C53"/>
    <w:rsid w:val="00BA4CF6"/>
    <w:rsid w:val="00BA4CFF"/>
    <w:rsid w:val="00BA4EDB"/>
    <w:rsid w:val="00BA5235"/>
    <w:rsid w:val="00BA543D"/>
    <w:rsid w:val="00BA5568"/>
    <w:rsid w:val="00BA56AA"/>
    <w:rsid w:val="00BA587A"/>
    <w:rsid w:val="00BA59B5"/>
    <w:rsid w:val="00BA5C13"/>
    <w:rsid w:val="00BA5E09"/>
    <w:rsid w:val="00BA5E4B"/>
    <w:rsid w:val="00BA5F44"/>
    <w:rsid w:val="00BA610E"/>
    <w:rsid w:val="00BA6474"/>
    <w:rsid w:val="00BA65F2"/>
    <w:rsid w:val="00BA66DB"/>
    <w:rsid w:val="00BA68BA"/>
    <w:rsid w:val="00BA69C0"/>
    <w:rsid w:val="00BA6A89"/>
    <w:rsid w:val="00BA6AE6"/>
    <w:rsid w:val="00BA6D98"/>
    <w:rsid w:val="00BA7153"/>
    <w:rsid w:val="00BA720F"/>
    <w:rsid w:val="00BA7408"/>
    <w:rsid w:val="00BA7413"/>
    <w:rsid w:val="00BA74F9"/>
    <w:rsid w:val="00BA78D9"/>
    <w:rsid w:val="00BA7DB8"/>
    <w:rsid w:val="00BB04A9"/>
    <w:rsid w:val="00BB07A0"/>
    <w:rsid w:val="00BB09C2"/>
    <w:rsid w:val="00BB0CD1"/>
    <w:rsid w:val="00BB0F2E"/>
    <w:rsid w:val="00BB1412"/>
    <w:rsid w:val="00BB1598"/>
    <w:rsid w:val="00BB1788"/>
    <w:rsid w:val="00BB17AA"/>
    <w:rsid w:val="00BB197B"/>
    <w:rsid w:val="00BB1B06"/>
    <w:rsid w:val="00BB1D04"/>
    <w:rsid w:val="00BB1D31"/>
    <w:rsid w:val="00BB1E6F"/>
    <w:rsid w:val="00BB21BB"/>
    <w:rsid w:val="00BB21D7"/>
    <w:rsid w:val="00BB21F6"/>
    <w:rsid w:val="00BB2422"/>
    <w:rsid w:val="00BB249D"/>
    <w:rsid w:val="00BB262D"/>
    <w:rsid w:val="00BB2710"/>
    <w:rsid w:val="00BB2ECF"/>
    <w:rsid w:val="00BB3024"/>
    <w:rsid w:val="00BB3190"/>
    <w:rsid w:val="00BB35D5"/>
    <w:rsid w:val="00BB35F7"/>
    <w:rsid w:val="00BB38D9"/>
    <w:rsid w:val="00BB3DC4"/>
    <w:rsid w:val="00BB4076"/>
    <w:rsid w:val="00BB418E"/>
    <w:rsid w:val="00BB45E4"/>
    <w:rsid w:val="00BB4864"/>
    <w:rsid w:val="00BB48B2"/>
    <w:rsid w:val="00BB4AFB"/>
    <w:rsid w:val="00BB4DB4"/>
    <w:rsid w:val="00BB50F9"/>
    <w:rsid w:val="00BB51C3"/>
    <w:rsid w:val="00BB5222"/>
    <w:rsid w:val="00BB5286"/>
    <w:rsid w:val="00BB53A5"/>
    <w:rsid w:val="00BB55E4"/>
    <w:rsid w:val="00BB56F3"/>
    <w:rsid w:val="00BB57CE"/>
    <w:rsid w:val="00BB58F8"/>
    <w:rsid w:val="00BB5B42"/>
    <w:rsid w:val="00BB5D40"/>
    <w:rsid w:val="00BB5E09"/>
    <w:rsid w:val="00BB6068"/>
    <w:rsid w:val="00BB608B"/>
    <w:rsid w:val="00BB61E3"/>
    <w:rsid w:val="00BB63A3"/>
    <w:rsid w:val="00BB6582"/>
    <w:rsid w:val="00BB667C"/>
    <w:rsid w:val="00BB6AC5"/>
    <w:rsid w:val="00BB6CEA"/>
    <w:rsid w:val="00BB6F46"/>
    <w:rsid w:val="00BB7244"/>
    <w:rsid w:val="00BB7287"/>
    <w:rsid w:val="00BB755A"/>
    <w:rsid w:val="00BB75C6"/>
    <w:rsid w:val="00BB78FB"/>
    <w:rsid w:val="00BB7AE9"/>
    <w:rsid w:val="00BB7B01"/>
    <w:rsid w:val="00BB7BEB"/>
    <w:rsid w:val="00BB7F06"/>
    <w:rsid w:val="00BB7F35"/>
    <w:rsid w:val="00BB7F71"/>
    <w:rsid w:val="00BC005E"/>
    <w:rsid w:val="00BC00A4"/>
    <w:rsid w:val="00BC027E"/>
    <w:rsid w:val="00BC06EE"/>
    <w:rsid w:val="00BC0884"/>
    <w:rsid w:val="00BC0BC3"/>
    <w:rsid w:val="00BC0FD1"/>
    <w:rsid w:val="00BC142D"/>
    <w:rsid w:val="00BC14E1"/>
    <w:rsid w:val="00BC15A8"/>
    <w:rsid w:val="00BC1679"/>
    <w:rsid w:val="00BC169F"/>
    <w:rsid w:val="00BC1828"/>
    <w:rsid w:val="00BC1BF3"/>
    <w:rsid w:val="00BC1E79"/>
    <w:rsid w:val="00BC1FB8"/>
    <w:rsid w:val="00BC2008"/>
    <w:rsid w:val="00BC2194"/>
    <w:rsid w:val="00BC226F"/>
    <w:rsid w:val="00BC2855"/>
    <w:rsid w:val="00BC29CC"/>
    <w:rsid w:val="00BC2A6A"/>
    <w:rsid w:val="00BC32A5"/>
    <w:rsid w:val="00BC33FC"/>
    <w:rsid w:val="00BC3437"/>
    <w:rsid w:val="00BC35E8"/>
    <w:rsid w:val="00BC3BF5"/>
    <w:rsid w:val="00BC3D54"/>
    <w:rsid w:val="00BC3E5C"/>
    <w:rsid w:val="00BC3F35"/>
    <w:rsid w:val="00BC4052"/>
    <w:rsid w:val="00BC405A"/>
    <w:rsid w:val="00BC4099"/>
    <w:rsid w:val="00BC40BC"/>
    <w:rsid w:val="00BC42FD"/>
    <w:rsid w:val="00BC4387"/>
    <w:rsid w:val="00BC4424"/>
    <w:rsid w:val="00BC47EA"/>
    <w:rsid w:val="00BC4F88"/>
    <w:rsid w:val="00BC510E"/>
    <w:rsid w:val="00BC529C"/>
    <w:rsid w:val="00BC52CE"/>
    <w:rsid w:val="00BC54A5"/>
    <w:rsid w:val="00BC5596"/>
    <w:rsid w:val="00BC5748"/>
    <w:rsid w:val="00BC5D23"/>
    <w:rsid w:val="00BC5EC9"/>
    <w:rsid w:val="00BC5FA6"/>
    <w:rsid w:val="00BC61EF"/>
    <w:rsid w:val="00BC631A"/>
    <w:rsid w:val="00BC645F"/>
    <w:rsid w:val="00BC6620"/>
    <w:rsid w:val="00BC67BF"/>
    <w:rsid w:val="00BC6AE9"/>
    <w:rsid w:val="00BC6DF7"/>
    <w:rsid w:val="00BC71FC"/>
    <w:rsid w:val="00BC730E"/>
    <w:rsid w:val="00BC7471"/>
    <w:rsid w:val="00BC7555"/>
    <w:rsid w:val="00BC7809"/>
    <w:rsid w:val="00BC78AC"/>
    <w:rsid w:val="00BC7B1D"/>
    <w:rsid w:val="00BC7BB9"/>
    <w:rsid w:val="00BC7E6F"/>
    <w:rsid w:val="00BD018A"/>
    <w:rsid w:val="00BD0579"/>
    <w:rsid w:val="00BD0A1D"/>
    <w:rsid w:val="00BD0B93"/>
    <w:rsid w:val="00BD0D75"/>
    <w:rsid w:val="00BD0F43"/>
    <w:rsid w:val="00BD104C"/>
    <w:rsid w:val="00BD1171"/>
    <w:rsid w:val="00BD1182"/>
    <w:rsid w:val="00BD12E0"/>
    <w:rsid w:val="00BD1403"/>
    <w:rsid w:val="00BD1781"/>
    <w:rsid w:val="00BD180B"/>
    <w:rsid w:val="00BD1938"/>
    <w:rsid w:val="00BD1F54"/>
    <w:rsid w:val="00BD1F74"/>
    <w:rsid w:val="00BD1FB6"/>
    <w:rsid w:val="00BD20DC"/>
    <w:rsid w:val="00BD2195"/>
    <w:rsid w:val="00BD21D3"/>
    <w:rsid w:val="00BD2435"/>
    <w:rsid w:val="00BD250C"/>
    <w:rsid w:val="00BD25F4"/>
    <w:rsid w:val="00BD26E4"/>
    <w:rsid w:val="00BD2740"/>
    <w:rsid w:val="00BD27B1"/>
    <w:rsid w:val="00BD2918"/>
    <w:rsid w:val="00BD298B"/>
    <w:rsid w:val="00BD2CC0"/>
    <w:rsid w:val="00BD2EDB"/>
    <w:rsid w:val="00BD3111"/>
    <w:rsid w:val="00BD335C"/>
    <w:rsid w:val="00BD3495"/>
    <w:rsid w:val="00BD35CD"/>
    <w:rsid w:val="00BD38D8"/>
    <w:rsid w:val="00BD390F"/>
    <w:rsid w:val="00BD3A37"/>
    <w:rsid w:val="00BD3D14"/>
    <w:rsid w:val="00BD3FD1"/>
    <w:rsid w:val="00BD3FDF"/>
    <w:rsid w:val="00BD4007"/>
    <w:rsid w:val="00BD40E9"/>
    <w:rsid w:val="00BD4563"/>
    <w:rsid w:val="00BD4880"/>
    <w:rsid w:val="00BD4A6F"/>
    <w:rsid w:val="00BD4B80"/>
    <w:rsid w:val="00BD4BD4"/>
    <w:rsid w:val="00BD4CFB"/>
    <w:rsid w:val="00BD4E35"/>
    <w:rsid w:val="00BD537F"/>
    <w:rsid w:val="00BD569C"/>
    <w:rsid w:val="00BD5769"/>
    <w:rsid w:val="00BD57A0"/>
    <w:rsid w:val="00BD582C"/>
    <w:rsid w:val="00BD589C"/>
    <w:rsid w:val="00BD5C5C"/>
    <w:rsid w:val="00BD5FE5"/>
    <w:rsid w:val="00BD6638"/>
    <w:rsid w:val="00BD6684"/>
    <w:rsid w:val="00BD66B6"/>
    <w:rsid w:val="00BD6913"/>
    <w:rsid w:val="00BD6A8F"/>
    <w:rsid w:val="00BD6BFC"/>
    <w:rsid w:val="00BD6EE8"/>
    <w:rsid w:val="00BD6F67"/>
    <w:rsid w:val="00BD708A"/>
    <w:rsid w:val="00BD7340"/>
    <w:rsid w:val="00BD73EC"/>
    <w:rsid w:val="00BD7835"/>
    <w:rsid w:val="00BD7AA1"/>
    <w:rsid w:val="00BD7C8F"/>
    <w:rsid w:val="00BD7E3A"/>
    <w:rsid w:val="00BD7FB2"/>
    <w:rsid w:val="00BE0442"/>
    <w:rsid w:val="00BE04ED"/>
    <w:rsid w:val="00BE06B1"/>
    <w:rsid w:val="00BE0CD6"/>
    <w:rsid w:val="00BE0F33"/>
    <w:rsid w:val="00BE11E8"/>
    <w:rsid w:val="00BE11F1"/>
    <w:rsid w:val="00BE1220"/>
    <w:rsid w:val="00BE138B"/>
    <w:rsid w:val="00BE14FE"/>
    <w:rsid w:val="00BE1545"/>
    <w:rsid w:val="00BE1556"/>
    <w:rsid w:val="00BE1AD2"/>
    <w:rsid w:val="00BE1E42"/>
    <w:rsid w:val="00BE217F"/>
    <w:rsid w:val="00BE257F"/>
    <w:rsid w:val="00BE25CF"/>
    <w:rsid w:val="00BE27C6"/>
    <w:rsid w:val="00BE2B0C"/>
    <w:rsid w:val="00BE2EE5"/>
    <w:rsid w:val="00BE315D"/>
    <w:rsid w:val="00BE346D"/>
    <w:rsid w:val="00BE35AB"/>
    <w:rsid w:val="00BE3791"/>
    <w:rsid w:val="00BE39BF"/>
    <w:rsid w:val="00BE3A1E"/>
    <w:rsid w:val="00BE3C6F"/>
    <w:rsid w:val="00BE3F81"/>
    <w:rsid w:val="00BE3FB0"/>
    <w:rsid w:val="00BE4087"/>
    <w:rsid w:val="00BE4264"/>
    <w:rsid w:val="00BE47A9"/>
    <w:rsid w:val="00BE484D"/>
    <w:rsid w:val="00BE5278"/>
    <w:rsid w:val="00BE5681"/>
    <w:rsid w:val="00BE56AD"/>
    <w:rsid w:val="00BE581E"/>
    <w:rsid w:val="00BE593D"/>
    <w:rsid w:val="00BE64AF"/>
    <w:rsid w:val="00BE65A9"/>
    <w:rsid w:val="00BE66E8"/>
    <w:rsid w:val="00BE69B6"/>
    <w:rsid w:val="00BE6B24"/>
    <w:rsid w:val="00BE6F03"/>
    <w:rsid w:val="00BE707E"/>
    <w:rsid w:val="00BE71B9"/>
    <w:rsid w:val="00BE738F"/>
    <w:rsid w:val="00BE7579"/>
    <w:rsid w:val="00BE7A38"/>
    <w:rsid w:val="00BE7FE8"/>
    <w:rsid w:val="00BF0095"/>
    <w:rsid w:val="00BF033B"/>
    <w:rsid w:val="00BF05A7"/>
    <w:rsid w:val="00BF077E"/>
    <w:rsid w:val="00BF08A8"/>
    <w:rsid w:val="00BF099B"/>
    <w:rsid w:val="00BF0E81"/>
    <w:rsid w:val="00BF1064"/>
    <w:rsid w:val="00BF1341"/>
    <w:rsid w:val="00BF1421"/>
    <w:rsid w:val="00BF1699"/>
    <w:rsid w:val="00BF16B7"/>
    <w:rsid w:val="00BF1A87"/>
    <w:rsid w:val="00BF1C14"/>
    <w:rsid w:val="00BF1D78"/>
    <w:rsid w:val="00BF1E87"/>
    <w:rsid w:val="00BF1E9B"/>
    <w:rsid w:val="00BF1FA5"/>
    <w:rsid w:val="00BF2219"/>
    <w:rsid w:val="00BF2294"/>
    <w:rsid w:val="00BF232B"/>
    <w:rsid w:val="00BF2369"/>
    <w:rsid w:val="00BF2471"/>
    <w:rsid w:val="00BF2BEA"/>
    <w:rsid w:val="00BF2C53"/>
    <w:rsid w:val="00BF2C74"/>
    <w:rsid w:val="00BF2D03"/>
    <w:rsid w:val="00BF2DC1"/>
    <w:rsid w:val="00BF2E69"/>
    <w:rsid w:val="00BF3021"/>
    <w:rsid w:val="00BF323B"/>
    <w:rsid w:val="00BF3285"/>
    <w:rsid w:val="00BF38E1"/>
    <w:rsid w:val="00BF3C3E"/>
    <w:rsid w:val="00BF3E24"/>
    <w:rsid w:val="00BF3FEE"/>
    <w:rsid w:val="00BF443F"/>
    <w:rsid w:val="00BF47F1"/>
    <w:rsid w:val="00BF4A3C"/>
    <w:rsid w:val="00BF4B12"/>
    <w:rsid w:val="00BF4D4A"/>
    <w:rsid w:val="00BF4D55"/>
    <w:rsid w:val="00BF4D6E"/>
    <w:rsid w:val="00BF4DCB"/>
    <w:rsid w:val="00BF4F5F"/>
    <w:rsid w:val="00BF51C1"/>
    <w:rsid w:val="00BF54C2"/>
    <w:rsid w:val="00BF54CA"/>
    <w:rsid w:val="00BF55E7"/>
    <w:rsid w:val="00BF56A0"/>
    <w:rsid w:val="00BF5A81"/>
    <w:rsid w:val="00BF5C68"/>
    <w:rsid w:val="00BF5FBD"/>
    <w:rsid w:val="00BF64FA"/>
    <w:rsid w:val="00BF6725"/>
    <w:rsid w:val="00BF6AE7"/>
    <w:rsid w:val="00BF6B71"/>
    <w:rsid w:val="00BF6BDA"/>
    <w:rsid w:val="00BF6CB6"/>
    <w:rsid w:val="00BF6D50"/>
    <w:rsid w:val="00BF6E80"/>
    <w:rsid w:val="00BF719B"/>
    <w:rsid w:val="00BF738F"/>
    <w:rsid w:val="00BF7680"/>
    <w:rsid w:val="00C000D4"/>
    <w:rsid w:val="00C0018D"/>
    <w:rsid w:val="00C002FC"/>
    <w:rsid w:val="00C00457"/>
    <w:rsid w:val="00C0079F"/>
    <w:rsid w:val="00C00B20"/>
    <w:rsid w:val="00C00C3F"/>
    <w:rsid w:val="00C00C4C"/>
    <w:rsid w:val="00C00CF9"/>
    <w:rsid w:val="00C00DFB"/>
    <w:rsid w:val="00C00ED4"/>
    <w:rsid w:val="00C01057"/>
    <w:rsid w:val="00C0109A"/>
    <w:rsid w:val="00C0121B"/>
    <w:rsid w:val="00C0161B"/>
    <w:rsid w:val="00C016D9"/>
    <w:rsid w:val="00C0179B"/>
    <w:rsid w:val="00C017DC"/>
    <w:rsid w:val="00C018CA"/>
    <w:rsid w:val="00C01BB3"/>
    <w:rsid w:val="00C01C2C"/>
    <w:rsid w:val="00C01EF6"/>
    <w:rsid w:val="00C02113"/>
    <w:rsid w:val="00C021E2"/>
    <w:rsid w:val="00C02337"/>
    <w:rsid w:val="00C02F70"/>
    <w:rsid w:val="00C031E0"/>
    <w:rsid w:val="00C03C88"/>
    <w:rsid w:val="00C03CFA"/>
    <w:rsid w:val="00C03E83"/>
    <w:rsid w:val="00C03E85"/>
    <w:rsid w:val="00C04108"/>
    <w:rsid w:val="00C04346"/>
    <w:rsid w:val="00C04A8A"/>
    <w:rsid w:val="00C04D91"/>
    <w:rsid w:val="00C04F4D"/>
    <w:rsid w:val="00C0501D"/>
    <w:rsid w:val="00C0509F"/>
    <w:rsid w:val="00C05645"/>
    <w:rsid w:val="00C057D9"/>
    <w:rsid w:val="00C059F5"/>
    <w:rsid w:val="00C05F26"/>
    <w:rsid w:val="00C05FB4"/>
    <w:rsid w:val="00C06614"/>
    <w:rsid w:val="00C066E9"/>
    <w:rsid w:val="00C06986"/>
    <w:rsid w:val="00C06A31"/>
    <w:rsid w:val="00C06A55"/>
    <w:rsid w:val="00C06C84"/>
    <w:rsid w:val="00C06F83"/>
    <w:rsid w:val="00C07253"/>
    <w:rsid w:val="00C075D3"/>
    <w:rsid w:val="00C077B4"/>
    <w:rsid w:val="00C07D9D"/>
    <w:rsid w:val="00C1003A"/>
    <w:rsid w:val="00C10199"/>
    <w:rsid w:val="00C10686"/>
    <w:rsid w:val="00C1071B"/>
    <w:rsid w:val="00C109D3"/>
    <w:rsid w:val="00C10AAD"/>
    <w:rsid w:val="00C10E7C"/>
    <w:rsid w:val="00C1107E"/>
    <w:rsid w:val="00C11294"/>
    <w:rsid w:val="00C1140B"/>
    <w:rsid w:val="00C11626"/>
    <w:rsid w:val="00C11734"/>
    <w:rsid w:val="00C11A55"/>
    <w:rsid w:val="00C11A76"/>
    <w:rsid w:val="00C11DF5"/>
    <w:rsid w:val="00C1208D"/>
    <w:rsid w:val="00C12206"/>
    <w:rsid w:val="00C12589"/>
    <w:rsid w:val="00C125F2"/>
    <w:rsid w:val="00C12B13"/>
    <w:rsid w:val="00C12B51"/>
    <w:rsid w:val="00C12C7F"/>
    <w:rsid w:val="00C12CA7"/>
    <w:rsid w:val="00C1366A"/>
    <w:rsid w:val="00C137B9"/>
    <w:rsid w:val="00C137FA"/>
    <w:rsid w:val="00C13987"/>
    <w:rsid w:val="00C14037"/>
    <w:rsid w:val="00C142E7"/>
    <w:rsid w:val="00C1435B"/>
    <w:rsid w:val="00C144C4"/>
    <w:rsid w:val="00C14599"/>
    <w:rsid w:val="00C1478F"/>
    <w:rsid w:val="00C147BC"/>
    <w:rsid w:val="00C149D4"/>
    <w:rsid w:val="00C14A13"/>
    <w:rsid w:val="00C14C01"/>
    <w:rsid w:val="00C14C69"/>
    <w:rsid w:val="00C1501B"/>
    <w:rsid w:val="00C15449"/>
    <w:rsid w:val="00C15693"/>
    <w:rsid w:val="00C15C43"/>
    <w:rsid w:val="00C16093"/>
    <w:rsid w:val="00C161E5"/>
    <w:rsid w:val="00C1623B"/>
    <w:rsid w:val="00C163B6"/>
    <w:rsid w:val="00C163DA"/>
    <w:rsid w:val="00C16565"/>
    <w:rsid w:val="00C165C3"/>
    <w:rsid w:val="00C1662A"/>
    <w:rsid w:val="00C16CED"/>
    <w:rsid w:val="00C16D98"/>
    <w:rsid w:val="00C16E29"/>
    <w:rsid w:val="00C16F52"/>
    <w:rsid w:val="00C16FBB"/>
    <w:rsid w:val="00C17006"/>
    <w:rsid w:val="00C17400"/>
    <w:rsid w:val="00C17523"/>
    <w:rsid w:val="00C1796C"/>
    <w:rsid w:val="00C17A27"/>
    <w:rsid w:val="00C17A7F"/>
    <w:rsid w:val="00C17EDE"/>
    <w:rsid w:val="00C17F04"/>
    <w:rsid w:val="00C17F50"/>
    <w:rsid w:val="00C200DA"/>
    <w:rsid w:val="00C20271"/>
    <w:rsid w:val="00C202F0"/>
    <w:rsid w:val="00C20313"/>
    <w:rsid w:val="00C203C3"/>
    <w:rsid w:val="00C203F8"/>
    <w:rsid w:val="00C2050A"/>
    <w:rsid w:val="00C2071D"/>
    <w:rsid w:val="00C20909"/>
    <w:rsid w:val="00C20A4C"/>
    <w:rsid w:val="00C20BFC"/>
    <w:rsid w:val="00C20DD1"/>
    <w:rsid w:val="00C20E5A"/>
    <w:rsid w:val="00C20FCD"/>
    <w:rsid w:val="00C21146"/>
    <w:rsid w:val="00C21ADF"/>
    <w:rsid w:val="00C21DF1"/>
    <w:rsid w:val="00C21E05"/>
    <w:rsid w:val="00C21E24"/>
    <w:rsid w:val="00C224ED"/>
    <w:rsid w:val="00C22BE0"/>
    <w:rsid w:val="00C22D48"/>
    <w:rsid w:val="00C23090"/>
    <w:rsid w:val="00C2311C"/>
    <w:rsid w:val="00C2326D"/>
    <w:rsid w:val="00C23707"/>
    <w:rsid w:val="00C24248"/>
    <w:rsid w:val="00C246D5"/>
    <w:rsid w:val="00C24866"/>
    <w:rsid w:val="00C24A60"/>
    <w:rsid w:val="00C24AC9"/>
    <w:rsid w:val="00C24CFB"/>
    <w:rsid w:val="00C24FE4"/>
    <w:rsid w:val="00C25037"/>
    <w:rsid w:val="00C25101"/>
    <w:rsid w:val="00C25118"/>
    <w:rsid w:val="00C253BE"/>
    <w:rsid w:val="00C25467"/>
    <w:rsid w:val="00C2571B"/>
    <w:rsid w:val="00C2577D"/>
    <w:rsid w:val="00C25975"/>
    <w:rsid w:val="00C25B3A"/>
    <w:rsid w:val="00C26152"/>
    <w:rsid w:val="00C2629A"/>
    <w:rsid w:val="00C263EC"/>
    <w:rsid w:val="00C264AD"/>
    <w:rsid w:val="00C2651C"/>
    <w:rsid w:val="00C265EB"/>
    <w:rsid w:val="00C267D2"/>
    <w:rsid w:val="00C26AEE"/>
    <w:rsid w:val="00C26B31"/>
    <w:rsid w:val="00C26B92"/>
    <w:rsid w:val="00C26CD1"/>
    <w:rsid w:val="00C26F52"/>
    <w:rsid w:val="00C27625"/>
    <w:rsid w:val="00C27A09"/>
    <w:rsid w:val="00C27C20"/>
    <w:rsid w:val="00C27CAA"/>
    <w:rsid w:val="00C27DF9"/>
    <w:rsid w:val="00C30145"/>
    <w:rsid w:val="00C303A3"/>
    <w:rsid w:val="00C303E2"/>
    <w:rsid w:val="00C30531"/>
    <w:rsid w:val="00C307BE"/>
    <w:rsid w:val="00C30864"/>
    <w:rsid w:val="00C30995"/>
    <w:rsid w:val="00C30A21"/>
    <w:rsid w:val="00C30BBD"/>
    <w:rsid w:val="00C30D20"/>
    <w:rsid w:val="00C30E58"/>
    <w:rsid w:val="00C30FC0"/>
    <w:rsid w:val="00C31216"/>
    <w:rsid w:val="00C3159F"/>
    <w:rsid w:val="00C31643"/>
    <w:rsid w:val="00C3181B"/>
    <w:rsid w:val="00C31B72"/>
    <w:rsid w:val="00C31CDA"/>
    <w:rsid w:val="00C31E53"/>
    <w:rsid w:val="00C31EDE"/>
    <w:rsid w:val="00C31F17"/>
    <w:rsid w:val="00C31F79"/>
    <w:rsid w:val="00C3214C"/>
    <w:rsid w:val="00C324C6"/>
    <w:rsid w:val="00C32611"/>
    <w:rsid w:val="00C32711"/>
    <w:rsid w:val="00C32762"/>
    <w:rsid w:val="00C32B1E"/>
    <w:rsid w:val="00C32B24"/>
    <w:rsid w:val="00C3330D"/>
    <w:rsid w:val="00C33868"/>
    <w:rsid w:val="00C33876"/>
    <w:rsid w:val="00C33B12"/>
    <w:rsid w:val="00C33C53"/>
    <w:rsid w:val="00C33EDD"/>
    <w:rsid w:val="00C34020"/>
    <w:rsid w:val="00C341C5"/>
    <w:rsid w:val="00C34405"/>
    <w:rsid w:val="00C3468D"/>
    <w:rsid w:val="00C34737"/>
    <w:rsid w:val="00C34CA6"/>
    <w:rsid w:val="00C34D38"/>
    <w:rsid w:val="00C34DEE"/>
    <w:rsid w:val="00C35012"/>
    <w:rsid w:val="00C351A4"/>
    <w:rsid w:val="00C35269"/>
    <w:rsid w:val="00C35330"/>
    <w:rsid w:val="00C354D8"/>
    <w:rsid w:val="00C357B4"/>
    <w:rsid w:val="00C35999"/>
    <w:rsid w:val="00C359AE"/>
    <w:rsid w:val="00C35D28"/>
    <w:rsid w:val="00C35F98"/>
    <w:rsid w:val="00C360A8"/>
    <w:rsid w:val="00C360CB"/>
    <w:rsid w:val="00C36361"/>
    <w:rsid w:val="00C3639A"/>
    <w:rsid w:val="00C363C0"/>
    <w:rsid w:val="00C363D3"/>
    <w:rsid w:val="00C3645C"/>
    <w:rsid w:val="00C3650E"/>
    <w:rsid w:val="00C369AB"/>
    <w:rsid w:val="00C36E0E"/>
    <w:rsid w:val="00C36ED4"/>
    <w:rsid w:val="00C36F6F"/>
    <w:rsid w:val="00C36FE9"/>
    <w:rsid w:val="00C37233"/>
    <w:rsid w:val="00C375B3"/>
    <w:rsid w:val="00C376BD"/>
    <w:rsid w:val="00C3778B"/>
    <w:rsid w:val="00C379E1"/>
    <w:rsid w:val="00C37BAF"/>
    <w:rsid w:val="00C37DD6"/>
    <w:rsid w:val="00C400EF"/>
    <w:rsid w:val="00C40382"/>
    <w:rsid w:val="00C40559"/>
    <w:rsid w:val="00C40757"/>
    <w:rsid w:val="00C40930"/>
    <w:rsid w:val="00C40948"/>
    <w:rsid w:val="00C40BA7"/>
    <w:rsid w:val="00C40BCC"/>
    <w:rsid w:val="00C40D52"/>
    <w:rsid w:val="00C40F9C"/>
    <w:rsid w:val="00C410CB"/>
    <w:rsid w:val="00C4117E"/>
    <w:rsid w:val="00C414EF"/>
    <w:rsid w:val="00C41517"/>
    <w:rsid w:val="00C4169A"/>
    <w:rsid w:val="00C41945"/>
    <w:rsid w:val="00C4196D"/>
    <w:rsid w:val="00C4200B"/>
    <w:rsid w:val="00C42581"/>
    <w:rsid w:val="00C425E1"/>
    <w:rsid w:val="00C4275C"/>
    <w:rsid w:val="00C4278A"/>
    <w:rsid w:val="00C429E1"/>
    <w:rsid w:val="00C42A31"/>
    <w:rsid w:val="00C42DC5"/>
    <w:rsid w:val="00C4308B"/>
    <w:rsid w:val="00C430AC"/>
    <w:rsid w:val="00C432A6"/>
    <w:rsid w:val="00C43395"/>
    <w:rsid w:val="00C437BE"/>
    <w:rsid w:val="00C43A3A"/>
    <w:rsid w:val="00C43FFD"/>
    <w:rsid w:val="00C44061"/>
    <w:rsid w:val="00C4412C"/>
    <w:rsid w:val="00C4420D"/>
    <w:rsid w:val="00C4482A"/>
    <w:rsid w:val="00C44AA0"/>
    <w:rsid w:val="00C44B00"/>
    <w:rsid w:val="00C44C27"/>
    <w:rsid w:val="00C44C79"/>
    <w:rsid w:val="00C45021"/>
    <w:rsid w:val="00C45544"/>
    <w:rsid w:val="00C4580E"/>
    <w:rsid w:val="00C45A7B"/>
    <w:rsid w:val="00C45DF4"/>
    <w:rsid w:val="00C45E4A"/>
    <w:rsid w:val="00C45E53"/>
    <w:rsid w:val="00C45FDF"/>
    <w:rsid w:val="00C462B1"/>
    <w:rsid w:val="00C46473"/>
    <w:rsid w:val="00C465A8"/>
    <w:rsid w:val="00C46659"/>
    <w:rsid w:val="00C466B4"/>
    <w:rsid w:val="00C467F1"/>
    <w:rsid w:val="00C4695F"/>
    <w:rsid w:val="00C46B49"/>
    <w:rsid w:val="00C46F61"/>
    <w:rsid w:val="00C46FD5"/>
    <w:rsid w:val="00C4706E"/>
    <w:rsid w:val="00C471A8"/>
    <w:rsid w:val="00C4738E"/>
    <w:rsid w:val="00C47661"/>
    <w:rsid w:val="00C476A2"/>
    <w:rsid w:val="00C476CE"/>
    <w:rsid w:val="00C47AE7"/>
    <w:rsid w:val="00C47BFB"/>
    <w:rsid w:val="00C5010C"/>
    <w:rsid w:val="00C5029A"/>
    <w:rsid w:val="00C50355"/>
    <w:rsid w:val="00C50601"/>
    <w:rsid w:val="00C5068A"/>
    <w:rsid w:val="00C50927"/>
    <w:rsid w:val="00C509D7"/>
    <w:rsid w:val="00C50C3D"/>
    <w:rsid w:val="00C50CC8"/>
    <w:rsid w:val="00C50FFC"/>
    <w:rsid w:val="00C510D7"/>
    <w:rsid w:val="00C517BD"/>
    <w:rsid w:val="00C5187D"/>
    <w:rsid w:val="00C5196B"/>
    <w:rsid w:val="00C51BAE"/>
    <w:rsid w:val="00C51D33"/>
    <w:rsid w:val="00C51E28"/>
    <w:rsid w:val="00C51E54"/>
    <w:rsid w:val="00C52031"/>
    <w:rsid w:val="00C52240"/>
    <w:rsid w:val="00C522F4"/>
    <w:rsid w:val="00C525A8"/>
    <w:rsid w:val="00C52696"/>
    <w:rsid w:val="00C5286D"/>
    <w:rsid w:val="00C529FF"/>
    <w:rsid w:val="00C52C83"/>
    <w:rsid w:val="00C52F3B"/>
    <w:rsid w:val="00C53279"/>
    <w:rsid w:val="00C532BF"/>
    <w:rsid w:val="00C53588"/>
    <w:rsid w:val="00C5371C"/>
    <w:rsid w:val="00C53777"/>
    <w:rsid w:val="00C53792"/>
    <w:rsid w:val="00C5384A"/>
    <w:rsid w:val="00C53D13"/>
    <w:rsid w:val="00C53DC9"/>
    <w:rsid w:val="00C53FB7"/>
    <w:rsid w:val="00C54889"/>
    <w:rsid w:val="00C548AC"/>
    <w:rsid w:val="00C548C4"/>
    <w:rsid w:val="00C548D5"/>
    <w:rsid w:val="00C54BBB"/>
    <w:rsid w:val="00C54BD9"/>
    <w:rsid w:val="00C54BE9"/>
    <w:rsid w:val="00C54C17"/>
    <w:rsid w:val="00C553D3"/>
    <w:rsid w:val="00C553DD"/>
    <w:rsid w:val="00C5545F"/>
    <w:rsid w:val="00C55483"/>
    <w:rsid w:val="00C555EE"/>
    <w:rsid w:val="00C557AC"/>
    <w:rsid w:val="00C55D6A"/>
    <w:rsid w:val="00C56441"/>
    <w:rsid w:val="00C566AE"/>
    <w:rsid w:val="00C56849"/>
    <w:rsid w:val="00C56884"/>
    <w:rsid w:val="00C56BB2"/>
    <w:rsid w:val="00C56C67"/>
    <w:rsid w:val="00C56D3D"/>
    <w:rsid w:val="00C56DEA"/>
    <w:rsid w:val="00C56E7A"/>
    <w:rsid w:val="00C579D3"/>
    <w:rsid w:val="00C57AF6"/>
    <w:rsid w:val="00C57BEF"/>
    <w:rsid w:val="00C57CC5"/>
    <w:rsid w:val="00C57CF4"/>
    <w:rsid w:val="00C60242"/>
    <w:rsid w:val="00C603DE"/>
    <w:rsid w:val="00C60532"/>
    <w:rsid w:val="00C606FB"/>
    <w:rsid w:val="00C60A10"/>
    <w:rsid w:val="00C60B70"/>
    <w:rsid w:val="00C60EE0"/>
    <w:rsid w:val="00C60EE8"/>
    <w:rsid w:val="00C61025"/>
    <w:rsid w:val="00C6109E"/>
    <w:rsid w:val="00C610F0"/>
    <w:rsid w:val="00C6116F"/>
    <w:rsid w:val="00C615C5"/>
    <w:rsid w:val="00C61706"/>
    <w:rsid w:val="00C61787"/>
    <w:rsid w:val="00C617AC"/>
    <w:rsid w:val="00C618AF"/>
    <w:rsid w:val="00C619BF"/>
    <w:rsid w:val="00C61C94"/>
    <w:rsid w:val="00C61EB7"/>
    <w:rsid w:val="00C62072"/>
    <w:rsid w:val="00C6208A"/>
    <w:rsid w:val="00C62162"/>
    <w:rsid w:val="00C621D9"/>
    <w:rsid w:val="00C6220E"/>
    <w:rsid w:val="00C62271"/>
    <w:rsid w:val="00C6235D"/>
    <w:rsid w:val="00C62402"/>
    <w:rsid w:val="00C624DC"/>
    <w:rsid w:val="00C625B2"/>
    <w:rsid w:val="00C6281E"/>
    <w:rsid w:val="00C62D1C"/>
    <w:rsid w:val="00C62DF5"/>
    <w:rsid w:val="00C62EEE"/>
    <w:rsid w:val="00C639AC"/>
    <w:rsid w:val="00C63B89"/>
    <w:rsid w:val="00C63F98"/>
    <w:rsid w:val="00C63FF7"/>
    <w:rsid w:val="00C641A2"/>
    <w:rsid w:val="00C641BE"/>
    <w:rsid w:val="00C64351"/>
    <w:rsid w:val="00C64743"/>
    <w:rsid w:val="00C647C2"/>
    <w:rsid w:val="00C64B02"/>
    <w:rsid w:val="00C64DBA"/>
    <w:rsid w:val="00C6520C"/>
    <w:rsid w:val="00C653AF"/>
    <w:rsid w:val="00C65505"/>
    <w:rsid w:val="00C65842"/>
    <w:rsid w:val="00C65BD1"/>
    <w:rsid w:val="00C65C64"/>
    <w:rsid w:val="00C66017"/>
    <w:rsid w:val="00C6607F"/>
    <w:rsid w:val="00C66207"/>
    <w:rsid w:val="00C664C3"/>
    <w:rsid w:val="00C6685C"/>
    <w:rsid w:val="00C66A09"/>
    <w:rsid w:val="00C66B5E"/>
    <w:rsid w:val="00C66C5F"/>
    <w:rsid w:val="00C66F99"/>
    <w:rsid w:val="00C66FB0"/>
    <w:rsid w:val="00C670D2"/>
    <w:rsid w:val="00C67266"/>
    <w:rsid w:val="00C672B5"/>
    <w:rsid w:val="00C674B9"/>
    <w:rsid w:val="00C676F3"/>
    <w:rsid w:val="00C6780A"/>
    <w:rsid w:val="00C6794B"/>
    <w:rsid w:val="00C67BBE"/>
    <w:rsid w:val="00C702DC"/>
    <w:rsid w:val="00C70322"/>
    <w:rsid w:val="00C70681"/>
    <w:rsid w:val="00C707C1"/>
    <w:rsid w:val="00C709A5"/>
    <w:rsid w:val="00C70BAD"/>
    <w:rsid w:val="00C71134"/>
    <w:rsid w:val="00C71136"/>
    <w:rsid w:val="00C7116B"/>
    <w:rsid w:val="00C715E8"/>
    <w:rsid w:val="00C7183D"/>
    <w:rsid w:val="00C71A76"/>
    <w:rsid w:val="00C71DBF"/>
    <w:rsid w:val="00C71E2C"/>
    <w:rsid w:val="00C72238"/>
    <w:rsid w:val="00C72485"/>
    <w:rsid w:val="00C7264A"/>
    <w:rsid w:val="00C72714"/>
    <w:rsid w:val="00C72833"/>
    <w:rsid w:val="00C72851"/>
    <w:rsid w:val="00C72957"/>
    <w:rsid w:val="00C72965"/>
    <w:rsid w:val="00C72D72"/>
    <w:rsid w:val="00C72DAB"/>
    <w:rsid w:val="00C72E8E"/>
    <w:rsid w:val="00C72EFE"/>
    <w:rsid w:val="00C72F19"/>
    <w:rsid w:val="00C732A2"/>
    <w:rsid w:val="00C7368C"/>
    <w:rsid w:val="00C7379B"/>
    <w:rsid w:val="00C73BD6"/>
    <w:rsid w:val="00C74045"/>
    <w:rsid w:val="00C741CE"/>
    <w:rsid w:val="00C741D6"/>
    <w:rsid w:val="00C743DF"/>
    <w:rsid w:val="00C74420"/>
    <w:rsid w:val="00C74575"/>
    <w:rsid w:val="00C745AA"/>
    <w:rsid w:val="00C747DE"/>
    <w:rsid w:val="00C74856"/>
    <w:rsid w:val="00C74A07"/>
    <w:rsid w:val="00C74A55"/>
    <w:rsid w:val="00C74D12"/>
    <w:rsid w:val="00C750C3"/>
    <w:rsid w:val="00C75712"/>
    <w:rsid w:val="00C757DC"/>
    <w:rsid w:val="00C75B55"/>
    <w:rsid w:val="00C75C38"/>
    <w:rsid w:val="00C75D23"/>
    <w:rsid w:val="00C75DEC"/>
    <w:rsid w:val="00C76224"/>
    <w:rsid w:val="00C7691B"/>
    <w:rsid w:val="00C76968"/>
    <w:rsid w:val="00C771BC"/>
    <w:rsid w:val="00C7757C"/>
    <w:rsid w:val="00C7763D"/>
    <w:rsid w:val="00C7793A"/>
    <w:rsid w:val="00C7796A"/>
    <w:rsid w:val="00C77B41"/>
    <w:rsid w:val="00C77D1C"/>
    <w:rsid w:val="00C77E59"/>
    <w:rsid w:val="00C77F23"/>
    <w:rsid w:val="00C77F53"/>
    <w:rsid w:val="00C800AA"/>
    <w:rsid w:val="00C80841"/>
    <w:rsid w:val="00C808D1"/>
    <w:rsid w:val="00C8090E"/>
    <w:rsid w:val="00C809ED"/>
    <w:rsid w:val="00C812FD"/>
    <w:rsid w:val="00C8140A"/>
    <w:rsid w:val="00C81547"/>
    <w:rsid w:val="00C818F3"/>
    <w:rsid w:val="00C81A19"/>
    <w:rsid w:val="00C81A68"/>
    <w:rsid w:val="00C81B0E"/>
    <w:rsid w:val="00C81C4D"/>
    <w:rsid w:val="00C81D10"/>
    <w:rsid w:val="00C82050"/>
    <w:rsid w:val="00C82314"/>
    <w:rsid w:val="00C823B1"/>
    <w:rsid w:val="00C82575"/>
    <w:rsid w:val="00C82661"/>
    <w:rsid w:val="00C826E5"/>
    <w:rsid w:val="00C8293D"/>
    <w:rsid w:val="00C82996"/>
    <w:rsid w:val="00C829B5"/>
    <w:rsid w:val="00C83003"/>
    <w:rsid w:val="00C83177"/>
    <w:rsid w:val="00C8353F"/>
    <w:rsid w:val="00C83622"/>
    <w:rsid w:val="00C8375F"/>
    <w:rsid w:val="00C83811"/>
    <w:rsid w:val="00C838F6"/>
    <w:rsid w:val="00C83955"/>
    <w:rsid w:val="00C83B3F"/>
    <w:rsid w:val="00C83C2C"/>
    <w:rsid w:val="00C83E71"/>
    <w:rsid w:val="00C84188"/>
    <w:rsid w:val="00C84216"/>
    <w:rsid w:val="00C84231"/>
    <w:rsid w:val="00C846AD"/>
    <w:rsid w:val="00C84DCF"/>
    <w:rsid w:val="00C858F8"/>
    <w:rsid w:val="00C85922"/>
    <w:rsid w:val="00C859C4"/>
    <w:rsid w:val="00C859EB"/>
    <w:rsid w:val="00C85AD9"/>
    <w:rsid w:val="00C85B43"/>
    <w:rsid w:val="00C85B5C"/>
    <w:rsid w:val="00C8601A"/>
    <w:rsid w:val="00C860B4"/>
    <w:rsid w:val="00C862E3"/>
    <w:rsid w:val="00C864BE"/>
    <w:rsid w:val="00C86693"/>
    <w:rsid w:val="00C866A9"/>
    <w:rsid w:val="00C86B08"/>
    <w:rsid w:val="00C86B23"/>
    <w:rsid w:val="00C86B3D"/>
    <w:rsid w:val="00C86C88"/>
    <w:rsid w:val="00C86CA9"/>
    <w:rsid w:val="00C87022"/>
    <w:rsid w:val="00C873DD"/>
    <w:rsid w:val="00C877A5"/>
    <w:rsid w:val="00C8792F"/>
    <w:rsid w:val="00C87972"/>
    <w:rsid w:val="00C879F9"/>
    <w:rsid w:val="00C87CEC"/>
    <w:rsid w:val="00C87E54"/>
    <w:rsid w:val="00C901C7"/>
    <w:rsid w:val="00C90333"/>
    <w:rsid w:val="00C90411"/>
    <w:rsid w:val="00C9073E"/>
    <w:rsid w:val="00C90D6A"/>
    <w:rsid w:val="00C90E7C"/>
    <w:rsid w:val="00C9124F"/>
    <w:rsid w:val="00C913C1"/>
    <w:rsid w:val="00C915ED"/>
    <w:rsid w:val="00C918F1"/>
    <w:rsid w:val="00C91AA3"/>
    <w:rsid w:val="00C91E47"/>
    <w:rsid w:val="00C91F61"/>
    <w:rsid w:val="00C921BC"/>
    <w:rsid w:val="00C922F1"/>
    <w:rsid w:val="00C92480"/>
    <w:rsid w:val="00C92637"/>
    <w:rsid w:val="00C92828"/>
    <w:rsid w:val="00C92CA9"/>
    <w:rsid w:val="00C92D92"/>
    <w:rsid w:val="00C93031"/>
    <w:rsid w:val="00C930A1"/>
    <w:rsid w:val="00C9362F"/>
    <w:rsid w:val="00C93693"/>
    <w:rsid w:val="00C93BC7"/>
    <w:rsid w:val="00C93EC6"/>
    <w:rsid w:val="00C940E8"/>
    <w:rsid w:val="00C946F4"/>
    <w:rsid w:val="00C9473B"/>
    <w:rsid w:val="00C94A82"/>
    <w:rsid w:val="00C94E50"/>
    <w:rsid w:val="00C94F51"/>
    <w:rsid w:val="00C95187"/>
    <w:rsid w:val="00C95AC5"/>
    <w:rsid w:val="00C95CCB"/>
    <w:rsid w:val="00C96146"/>
    <w:rsid w:val="00C963A8"/>
    <w:rsid w:val="00C963DF"/>
    <w:rsid w:val="00C9649A"/>
    <w:rsid w:val="00C966AE"/>
    <w:rsid w:val="00C96825"/>
    <w:rsid w:val="00C9692E"/>
    <w:rsid w:val="00C96F9C"/>
    <w:rsid w:val="00C96FFA"/>
    <w:rsid w:val="00C971FE"/>
    <w:rsid w:val="00C972A9"/>
    <w:rsid w:val="00C972B8"/>
    <w:rsid w:val="00C975B5"/>
    <w:rsid w:val="00C97792"/>
    <w:rsid w:val="00C97A81"/>
    <w:rsid w:val="00CA0060"/>
    <w:rsid w:val="00CA02CD"/>
    <w:rsid w:val="00CA02D7"/>
    <w:rsid w:val="00CA076C"/>
    <w:rsid w:val="00CA09E8"/>
    <w:rsid w:val="00CA0AAC"/>
    <w:rsid w:val="00CA0AB3"/>
    <w:rsid w:val="00CA0EA6"/>
    <w:rsid w:val="00CA0FB3"/>
    <w:rsid w:val="00CA1978"/>
    <w:rsid w:val="00CA1A9F"/>
    <w:rsid w:val="00CA1B15"/>
    <w:rsid w:val="00CA1E40"/>
    <w:rsid w:val="00CA2394"/>
    <w:rsid w:val="00CA2479"/>
    <w:rsid w:val="00CA251A"/>
    <w:rsid w:val="00CA2572"/>
    <w:rsid w:val="00CA25D3"/>
    <w:rsid w:val="00CA2704"/>
    <w:rsid w:val="00CA27F5"/>
    <w:rsid w:val="00CA27F8"/>
    <w:rsid w:val="00CA2A38"/>
    <w:rsid w:val="00CA2A9C"/>
    <w:rsid w:val="00CA2C6F"/>
    <w:rsid w:val="00CA2D23"/>
    <w:rsid w:val="00CA2D88"/>
    <w:rsid w:val="00CA2E4F"/>
    <w:rsid w:val="00CA36C7"/>
    <w:rsid w:val="00CA3772"/>
    <w:rsid w:val="00CA3ABC"/>
    <w:rsid w:val="00CA3DB9"/>
    <w:rsid w:val="00CA4249"/>
    <w:rsid w:val="00CA4351"/>
    <w:rsid w:val="00CA4470"/>
    <w:rsid w:val="00CA4622"/>
    <w:rsid w:val="00CA4743"/>
    <w:rsid w:val="00CA494F"/>
    <w:rsid w:val="00CA4C1B"/>
    <w:rsid w:val="00CA4EE6"/>
    <w:rsid w:val="00CA4FD5"/>
    <w:rsid w:val="00CA50C8"/>
    <w:rsid w:val="00CA50E3"/>
    <w:rsid w:val="00CA55BF"/>
    <w:rsid w:val="00CA5784"/>
    <w:rsid w:val="00CA5981"/>
    <w:rsid w:val="00CA59CD"/>
    <w:rsid w:val="00CA5C2C"/>
    <w:rsid w:val="00CA5D07"/>
    <w:rsid w:val="00CA60C2"/>
    <w:rsid w:val="00CA62FB"/>
    <w:rsid w:val="00CA64E8"/>
    <w:rsid w:val="00CA6509"/>
    <w:rsid w:val="00CA6591"/>
    <w:rsid w:val="00CA6610"/>
    <w:rsid w:val="00CA66A0"/>
    <w:rsid w:val="00CA67E0"/>
    <w:rsid w:val="00CA67E8"/>
    <w:rsid w:val="00CA6D01"/>
    <w:rsid w:val="00CA6D08"/>
    <w:rsid w:val="00CA6DE5"/>
    <w:rsid w:val="00CA6E11"/>
    <w:rsid w:val="00CA6E7C"/>
    <w:rsid w:val="00CA6F49"/>
    <w:rsid w:val="00CA6FF0"/>
    <w:rsid w:val="00CA7089"/>
    <w:rsid w:val="00CA70C6"/>
    <w:rsid w:val="00CA73D9"/>
    <w:rsid w:val="00CA75E1"/>
    <w:rsid w:val="00CA77BC"/>
    <w:rsid w:val="00CA7B9E"/>
    <w:rsid w:val="00CA7ECC"/>
    <w:rsid w:val="00CB0053"/>
    <w:rsid w:val="00CB0378"/>
    <w:rsid w:val="00CB057D"/>
    <w:rsid w:val="00CB05D3"/>
    <w:rsid w:val="00CB076C"/>
    <w:rsid w:val="00CB0788"/>
    <w:rsid w:val="00CB0A1D"/>
    <w:rsid w:val="00CB0B46"/>
    <w:rsid w:val="00CB1068"/>
    <w:rsid w:val="00CB12E8"/>
    <w:rsid w:val="00CB1370"/>
    <w:rsid w:val="00CB13E8"/>
    <w:rsid w:val="00CB147B"/>
    <w:rsid w:val="00CB1593"/>
    <w:rsid w:val="00CB164D"/>
    <w:rsid w:val="00CB16C3"/>
    <w:rsid w:val="00CB18BE"/>
    <w:rsid w:val="00CB1F6B"/>
    <w:rsid w:val="00CB2081"/>
    <w:rsid w:val="00CB232A"/>
    <w:rsid w:val="00CB24B2"/>
    <w:rsid w:val="00CB26AE"/>
    <w:rsid w:val="00CB28AF"/>
    <w:rsid w:val="00CB2B18"/>
    <w:rsid w:val="00CB2BB8"/>
    <w:rsid w:val="00CB2BF4"/>
    <w:rsid w:val="00CB2C10"/>
    <w:rsid w:val="00CB2C9B"/>
    <w:rsid w:val="00CB2D0C"/>
    <w:rsid w:val="00CB32EB"/>
    <w:rsid w:val="00CB379E"/>
    <w:rsid w:val="00CB3A55"/>
    <w:rsid w:val="00CB3ADD"/>
    <w:rsid w:val="00CB3D89"/>
    <w:rsid w:val="00CB3DE1"/>
    <w:rsid w:val="00CB406E"/>
    <w:rsid w:val="00CB42C7"/>
    <w:rsid w:val="00CB4409"/>
    <w:rsid w:val="00CB459F"/>
    <w:rsid w:val="00CB4E5F"/>
    <w:rsid w:val="00CB4F9C"/>
    <w:rsid w:val="00CB5268"/>
    <w:rsid w:val="00CB540C"/>
    <w:rsid w:val="00CB54A9"/>
    <w:rsid w:val="00CB5733"/>
    <w:rsid w:val="00CB5896"/>
    <w:rsid w:val="00CB5DC4"/>
    <w:rsid w:val="00CB5E48"/>
    <w:rsid w:val="00CB5EC4"/>
    <w:rsid w:val="00CB60B0"/>
    <w:rsid w:val="00CB6246"/>
    <w:rsid w:val="00CB63DC"/>
    <w:rsid w:val="00CB699E"/>
    <w:rsid w:val="00CB69DE"/>
    <w:rsid w:val="00CB6AED"/>
    <w:rsid w:val="00CB70A0"/>
    <w:rsid w:val="00CB7632"/>
    <w:rsid w:val="00CB7717"/>
    <w:rsid w:val="00CB7BA5"/>
    <w:rsid w:val="00CC001F"/>
    <w:rsid w:val="00CC0152"/>
    <w:rsid w:val="00CC03B2"/>
    <w:rsid w:val="00CC059D"/>
    <w:rsid w:val="00CC06F8"/>
    <w:rsid w:val="00CC0730"/>
    <w:rsid w:val="00CC0B8C"/>
    <w:rsid w:val="00CC0C96"/>
    <w:rsid w:val="00CC0D33"/>
    <w:rsid w:val="00CC0DB9"/>
    <w:rsid w:val="00CC0E8E"/>
    <w:rsid w:val="00CC0EB1"/>
    <w:rsid w:val="00CC1360"/>
    <w:rsid w:val="00CC155B"/>
    <w:rsid w:val="00CC17A2"/>
    <w:rsid w:val="00CC1B88"/>
    <w:rsid w:val="00CC1DD1"/>
    <w:rsid w:val="00CC22B7"/>
    <w:rsid w:val="00CC2508"/>
    <w:rsid w:val="00CC2BB1"/>
    <w:rsid w:val="00CC30A7"/>
    <w:rsid w:val="00CC318C"/>
    <w:rsid w:val="00CC34BC"/>
    <w:rsid w:val="00CC3742"/>
    <w:rsid w:val="00CC393C"/>
    <w:rsid w:val="00CC39BB"/>
    <w:rsid w:val="00CC3E0F"/>
    <w:rsid w:val="00CC3E12"/>
    <w:rsid w:val="00CC4296"/>
    <w:rsid w:val="00CC4447"/>
    <w:rsid w:val="00CC44A5"/>
    <w:rsid w:val="00CC486E"/>
    <w:rsid w:val="00CC489B"/>
    <w:rsid w:val="00CC4953"/>
    <w:rsid w:val="00CC4990"/>
    <w:rsid w:val="00CC4B09"/>
    <w:rsid w:val="00CC5815"/>
    <w:rsid w:val="00CC5ED2"/>
    <w:rsid w:val="00CC602E"/>
    <w:rsid w:val="00CC65F7"/>
    <w:rsid w:val="00CC6C6E"/>
    <w:rsid w:val="00CC6D75"/>
    <w:rsid w:val="00CC736B"/>
    <w:rsid w:val="00CC77DB"/>
    <w:rsid w:val="00CC7B6F"/>
    <w:rsid w:val="00CC7BD9"/>
    <w:rsid w:val="00CC7EAB"/>
    <w:rsid w:val="00CC7FC0"/>
    <w:rsid w:val="00CD0353"/>
    <w:rsid w:val="00CD05B8"/>
    <w:rsid w:val="00CD0A7E"/>
    <w:rsid w:val="00CD0BA2"/>
    <w:rsid w:val="00CD0C4B"/>
    <w:rsid w:val="00CD129E"/>
    <w:rsid w:val="00CD135B"/>
    <w:rsid w:val="00CD1383"/>
    <w:rsid w:val="00CD18F6"/>
    <w:rsid w:val="00CD19A6"/>
    <w:rsid w:val="00CD1B5E"/>
    <w:rsid w:val="00CD1BC3"/>
    <w:rsid w:val="00CD1CC3"/>
    <w:rsid w:val="00CD1D7D"/>
    <w:rsid w:val="00CD1EDB"/>
    <w:rsid w:val="00CD1EFF"/>
    <w:rsid w:val="00CD1F93"/>
    <w:rsid w:val="00CD245F"/>
    <w:rsid w:val="00CD2503"/>
    <w:rsid w:val="00CD250E"/>
    <w:rsid w:val="00CD2789"/>
    <w:rsid w:val="00CD28B7"/>
    <w:rsid w:val="00CD2CCC"/>
    <w:rsid w:val="00CD2D73"/>
    <w:rsid w:val="00CD2E0F"/>
    <w:rsid w:val="00CD34B7"/>
    <w:rsid w:val="00CD35FD"/>
    <w:rsid w:val="00CD38E8"/>
    <w:rsid w:val="00CD3D1F"/>
    <w:rsid w:val="00CD43DE"/>
    <w:rsid w:val="00CD449B"/>
    <w:rsid w:val="00CD462E"/>
    <w:rsid w:val="00CD46EE"/>
    <w:rsid w:val="00CD4970"/>
    <w:rsid w:val="00CD4B5F"/>
    <w:rsid w:val="00CD53A0"/>
    <w:rsid w:val="00CD540A"/>
    <w:rsid w:val="00CD5458"/>
    <w:rsid w:val="00CD57F0"/>
    <w:rsid w:val="00CD5808"/>
    <w:rsid w:val="00CD5EE6"/>
    <w:rsid w:val="00CD5FB2"/>
    <w:rsid w:val="00CD609B"/>
    <w:rsid w:val="00CD6111"/>
    <w:rsid w:val="00CD62DF"/>
    <w:rsid w:val="00CD62F2"/>
    <w:rsid w:val="00CD6310"/>
    <w:rsid w:val="00CD63BB"/>
    <w:rsid w:val="00CD66E0"/>
    <w:rsid w:val="00CD6744"/>
    <w:rsid w:val="00CD6783"/>
    <w:rsid w:val="00CD6883"/>
    <w:rsid w:val="00CD69DF"/>
    <w:rsid w:val="00CD6A44"/>
    <w:rsid w:val="00CD6C54"/>
    <w:rsid w:val="00CD6F4D"/>
    <w:rsid w:val="00CD7358"/>
    <w:rsid w:val="00CD73E2"/>
    <w:rsid w:val="00CD7469"/>
    <w:rsid w:val="00CD74A7"/>
    <w:rsid w:val="00CD7717"/>
    <w:rsid w:val="00CD7B38"/>
    <w:rsid w:val="00CD7C20"/>
    <w:rsid w:val="00CD7CDE"/>
    <w:rsid w:val="00CD7D2B"/>
    <w:rsid w:val="00CD7FDA"/>
    <w:rsid w:val="00CE018A"/>
    <w:rsid w:val="00CE01AF"/>
    <w:rsid w:val="00CE01F8"/>
    <w:rsid w:val="00CE025A"/>
    <w:rsid w:val="00CE02A7"/>
    <w:rsid w:val="00CE04BD"/>
    <w:rsid w:val="00CE05C1"/>
    <w:rsid w:val="00CE069C"/>
    <w:rsid w:val="00CE076D"/>
    <w:rsid w:val="00CE09C7"/>
    <w:rsid w:val="00CE0AE0"/>
    <w:rsid w:val="00CE0E19"/>
    <w:rsid w:val="00CE1120"/>
    <w:rsid w:val="00CE19E2"/>
    <w:rsid w:val="00CE1A16"/>
    <w:rsid w:val="00CE1D03"/>
    <w:rsid w:val="00CE1EFA"/>
    <w:rsid w:val="00CE1FC4"/>
    <w:rsid w:val="00CE203F"/>
    <w:rsid w:val="00CE2133"/>
    <w:rsid w:val="00CE256B"/>
    <w:rsid w:val="00CE2649"/>
    <w:rsid w:val="00CE2731"/>
    <w:rsid w:val="00CE2736"/>
    <w:rsid w:val="00CE27C1"/>
    <w:rsid w:val="00CE27ED"/>
    <w:rsid w:val="00CE2CC6"/>
    <w:rsid w:val="00CE2F64"/>
    <w:rsid w:val="00CE317A"/>
    <w:rsid w:val="00CE31EA"/>
    <w:rsid w:val="00CE32AB"/>
    <w:rsid w:val="00CE3468"/>
    <w:rsid w:val="00CE34D4"/>
    <w:rsid w:val="00CE3650"/>
    <w:rsid w:val="00CE36C2"/>
    <w:rsid w:val="00CE37E9"/>
    <w:rsid w:val="00CE38A0"/>
    <w:rsid w:val="00CE3930"/>
    <w:rsid w:val="00CE399A"/>
    <w:rsid w:val="00CE3AF5"/>
    <w:rsid w:val="00CE3BD1"/>
    <w:rsid w:val="00CE4616"/>
    <w:rsid w:val="00CE4803"/>
    <w:rsid w:val="00CE481B"/>
    <w:rsid w:val="00CE4842"/>
    <w:rsid w:val="00CE491D"/>
    <w:rsid w:val="00CE4A94"/>
    <w:rsid w:val="00CE4C6D"/>
    <w:rsid w:val="00CE4E4D"/>
    <w:rsid w:val="00CE5020"/>
    <w:rsid w:val="00CE50AD"/>
    <w:rsid w:val="00CE50E4"/>
    <w:rsid w:val="00CE52AA"/>
    <w:rsid w:val="00CE52EE"/>
    <w:rsid w:val="00CE5319"/>
    <w:rsid w:val="00CE5390"/>
    <w:rsid w:val="00CE53B7"/>
    <w:rsid w:val="00CE547B"/>
    <w:rsid w:val="00CE54F1"/>
    <w:rsid w:val="00CE57DE"/>
    <w:rsid w:val="00CE5A8A"/>
    <w:rsid w:val="00CE5D38"/>
    <w:rsid w:val="00CE602A"/>
    <w:rsid w:val="00CE65EF"/>
    <w:rsid w:val="00CE6A2E"/>
    <w:rsid w:val="00CE6A82"/>
    <w:rsid w:val="00CE6B43"/>
    <w:rsid w:val="00CE6CDE"/>
    <w:rsid w:val="00CE6D9A"/>
    <w:rsid w:val="00CE77E0"/>
    <w:rsid w:val="00CE78A7"/>
    <w:rsid w:val="00CE7F77"/>
    <w:rsid w:val="00CE7FB6"/>
    <w:rsid w:val="00CF01B2"/>
    <w:rsid w:val="00CF056D"/>
    <w:rsid w:val="00CF068A"/>
    <w:rsid w:val="00CF068B"/>
    <w:rsid w:val="00CF098A"/>
    <w:rsid w:val="00CF09E4"/>
    <w:rsid w:val="00CF0DC4"/>
    <w:rsid w:val="00CF0EF1"/>
    <w:rsid w:val="00CF10B6"/>
    <w:rsid w:val="00CF1345"/>
    <w:rsid w:val="00CF15EA"/>
    <w:rsid w:val="00CF195F"/>
    <w:rsid w:val="00CF1A16"/>
    <w:rsid w:val="00CF1DD9"/>
    <w:rsid w:val="00CF245B"/>
    <w:rsid w:val="00CF252F"/>
    <w:rsid w:val="00CF2D35"/>
    <w:rsid w:val="00CF2EDF"/>
    <w:rsid w:val="00CF349D"/>
    <w:rsid w:val="00CF3610"/>
    <w:rsid w:val="00CF3741"/>
    <w:rsid w:val="00CF386D"/>
    <w:rsid w:val="00CF3C70"/>
    <w:rsid w:val="00CF4046"/>
    <w:rsid w:val="00CF4660"/>
    <w:rsid w:val="00CF4693"/>
    <w:rsid w:val="00CF4712"/>
    <w:rsid w:val="00CF4BDF"/>
    <w:rsid w:val="00CF4DA4"/>
    <w:rsid w:val="00CF541E"/>
    <w:rsid w:val="00CF5684"/>
    <w:rsid w:val="00CF5736"/>
    <w:rsid w:val="00CF5B70"/>
    <w:rsid w:val="00CF5BB7"/>
    <w:rsid w:val="00CF5E9B"/>
    <w:rsid w:val="00CF5FC9"/>
    <w:rsid w:val="00CF6143"/>
    <w:rsid w:val="00CF6336"/>
    <w:rsid w:val="00CF635C"/>
    <w:rsid w:val="00CF66A8"/>
    <w:rsid w:val="00CF6735"/>
    <w:rsid w:val="00CF6927"/>
    <w:rsid w:val="00CF6B87"/>
    <w:rsid w:val="00CF6FDC"/>
    <w:rsid w:val="00CF767C"/>
    <w:rsid w:val="00CF780E"/>
    <w:rsid w:val="00CF7A8E"/>
    <w:rsid w:val="00CF7B9B"/>
    <w:rsid w:val="00CF7C03"/>
    <w:rsid w:val="00CF7C30"/>
    <w:rsid w:val="00D00013"/>
    <w:rsid w:val="00D00043"/>
    <w:rsid w:val="00D00241"/>
    <w:rsid w:val="00D003DC"/>
    <w:rsid w:val="00D00414"/>
    <w:rsid w:val="00D005A8"/>
    <w:rsid w:val="00D005C1"/>
    <w:rsid w:val="00D006D3"/>
    <w:rsid w:val="00D00851"/>
    <w:rsid w:val="00D008B0"/>
    <w:rsid w:val="00D00BCB"/>
    <w:rsid w:val="00D01354"/>
    <w:rsid w:val="00D01668"/>
    <w:rsid w:val="00D01680"/>
    <w:rsid w:val="00D016DF"/>
    <w:rsid w:val="00D01947"/>
    <w:rsid w:val="00D01A24"/>
    <w:rsid w:val="00D01B6C"/>
    <w:rsid w:val="00D01BF7"/>
    <w:rsid w:val="00D01BF8"/>
    <w:rsid w:val="00D01D1F"/>
    <w:rsid w:val="00D01DDF"/>
    <w:rsid w:val="00D02003"/>
    <w:rsid w:val="00D02147"/>
    <w:rsid w:val="00D021F1"/>
    <w:rsid w:val="00D025FD"/>
    <w:rsid w:val="00D02995"/>
    <w:rsid w:val="00D02A84"/>
    <w:rsid w:val="00D02B20"/>
    <w:rsid w:val="00D02BC4"/>
    <w:rsid w:val="00D02C52"/>
    <w:rsid w:val="00D02D90"/>
    <w:rsid w:val="00D02E61"/>
    <w:rsid w:val="00D02FC3"/>
    <w:rsid w:val="00D03011"/>
    <w:rsid w:val="00D03038"/>
    <w:rsid w:val="00D0316C"/>
    <w:rsid w:val="00D03291"/>
    <w:rsid w:val="00D03369"/>
    <w:rsid w:val="00D03AC3"/>
    <w:rsid w:val="00D03D87"/>
    <w:rsid w:val="00D03E07"/>
    <w:rsid w:val="00D04458"/>
    <w:rsid w:val="00D045E9"/>
    <w:rsid w:val="00D047A2"/>
    <w:rsid w:val="00D0492B"/>
    <w:rsid w:val="00D04A11"/>
    <w:rsid w:val="00D04AB5"/>
    <w:rsid w:val="00D0500C"/>
    <w:rsid w:val="00D05126"/>
    <w:rsid w:val="00D05685"/>
    <w:rsid w:val="00D05850"/>
    <w:rsid w:val="00D05854"/>
    <w:rsid w:val="00D05916"/>
    <w:rsid w:val="00D0591F"/>
    <w:rsid w:val="00D05F9F"/>
    <w:rsid w:val="00D06110"/>
    <w:rsid w:val="00D06226"/>
    <w:rsid w:val="00D0622D"/>
    <w:rsid w:val="00D064AA"/>
    <w:rsid w:val="00D07035"/>
    <w:rsid w:val="00D0727A"/>
    <w:rsid w:val="00D076A4"/>
    <w:rsid w:val="00D07BFB"/>
    <w:rsid w:val="00D1060D"/>
    <w:rsid w:val="00D10626"/>
    <w:rsid w:val="00D10D70"/>
    <w:rsid w:val="00D10D8A"/>
    <w:rsid w:val="00D11140"/>
    <w:rsid w:val="00D11579"/>
    <w:rsid w:val="00D11941"/>
    <w:rsid w:val="00D11A60"/>
    <w:rsid w:val="00D11BA3"/>
    <w:rsid w:val="00D11BCD"/>
    <w:rsid w:val="00D11C8D"/>
    <w:rsid w:val="00D11CA0"/>
    <w:rsid w:val="00D11E4F"/>
    <w:rsid w:val="00D12358"/>
    <w:rsid w:val="00D1254B"/>
    <w:rsid w:val="00D12890"/>
    <w:rsid w:val="00D128C7"/>
    <w:rsid w:val="00D129A9"/>
    <w:rsid w:val="00D12B21"/>
    <w:rsid w:val="00D12B39"/>
    <w:rsid w:val="00D12D04"/>
    <w:rsid w:val="00D12D1D"/>
    <w:rsid w:val="00D12EEB"/>
    <w:rsid w:val="00D12F67"/>
    <w:rsid w:val="00D13351"/>
    <w:rsid w:val="00D13489"/>
    <w:rsid w:val="00D1353D"/>
    <w:rsid w:val="00D13591"/>
    <w:rsid w:val="00D13892"/>
    <w:rsid w:val="00D139EE"/>
    <w:rsid w:val="00D13A1C"/>
    <w:rsid w:val="00D13A91"/>
    <w:rsid w:val="00D13B95"/>
    <w:rsid w:val="00D13D5B"/>
    <w:rsid w:val="00D140CB"/>
    <w:rsid w:val="00D145FD"/>
    <w:rsid w:val="00D146F5"/>
    <w:rsid w:val="00D147CD"/>
    <w:rsid w:val="00D1486D"/>
    <w:rsid w:val="00D14C26"/>
    <w:rsid w:val="00D14D1E"/>
    <w:rsid w:val="00D14DE0"/>
    <w:rsid w:val="00D14DEA"/>
    <w:rsid w:val="00D14EBA"/>
    <w:rsid w:val="00D1502A"/>
    <w:rsid w:val="00D15242"/>
    <w:rsid w:val="00D15439"/>
    <w:rsid w:val="00D15461"/>
    <w:rsid w:val="00D15479"/>
    <w:rsid w:val="00D15683"/>
    <w:rsid w:val="00D15688"/>
    <w:rsid w:val="00D157CD"/>
    <w:rsid w:val="00D159D2"/>
    <w:rsid w:val="00D15ACA"/>
    <w:rsid w:val="00D15FD2"/>
    <w:rsid w:val="00D16473"/>
    <w:rsid w:val="00D1684D"/>
    <w:rsid w:val="00D16D85"/>
    <w:rsid w:val="00D16FFB"/>
    <w:rsid w:val="00D1710A"/>
    <w:rsid w:val="00D1742D"/>
    <w:rsid w:val="00D1753C"/>
    <w:rsid w:val="00D1774D"/>
    <w:rsid w:val="00D1777B"/>
    <w:rsid w:val="00D1779F"/>
    <w:rsid w:val="00D179EF"/>
    <w:rsid w:val="00D17B4B"/>
    <w:rsid w:val="00D2009E"/>
    <w:rsid w:val="00D200E3"/>
    <w:rsid w:val="00D2036F"/>
    <w:rsid w:val="00D204A8"/>
    <w:rsid w:val="00D2067E"/>
    <w:rsid w:val="00D208DD"/>
    <w:rsid w:val="00D20C85"/>
    <w:rsid w:val="00D20CB2"/>
    <w:rsid w:val="00D20F28"/>
    <w:rsid w:val="00D212BA"/>
    <w:rsid w:val="00D217AD"/>
    <w:rsid w:val="00D21CC4"/>
    <w:rsid w:val="00D21E32"/>
    <w:rsid w:val="00D221C7"/>
    <w:rsid w:val="00D22279"/>
    <w:rsid w:val="00D22482"/>
    <w:rsid w:val="00D22676"/>
    <w:rsid w:val="00D227A7"/>
    <w:rsid w:val="00D2288E"/>
    <w:rsid w:val="00D22A2A"/>
    <w:rsid w:val="00D22D65"/>
    <w:rsid w:val="00D22D7B"/>
    <w:rsid w:val="00D22FBB"/>
    <w:rsid w:val="00D2306D"/>
    <w:rsid w:val="00D23347"/>
    <w:rsid w:val="00D233AC"/>
    <w:rsid w:val="00D234BC"/>
    <w:rsid w:val="00D234DA"/>
    <w:rsid w:val="00D2381B"/>
    <w:rsid w:val="00D239BA"/>
    <w:rsid w:val="00D23F1F"/>
    <w:rsid w:val="00D23F76"/>
    <w:rsid w:val="00D24137"/>
    <w:rsid w:val="00D2421E"/>
    <w:rsid w:val="00D242DD"/>
    <w:rsid w:val="00D24323"/>
    <w:rsid w:val="00D24365"/>
    <w:rsid w:val="00D24568"/>
    <w:rsid w:val="00D245B8"/>
    <w:rsid w:val="00D24719"/>
    <w:rsid w:val="00D24912"/>
    <w:rsid w:val="00D24BDC"/>
    <w:rsid w:val="00D24C5A"/>
    <w:rsid w:val="00D24CE1"/>
    <w:rsid w:val="00D24D3D"/>
    <w:rsid w:val="00D254AA"/>
    <w:rsid w:val="00D2550E"/>
    <w:rsid w:val="00D255E2"/>
    <w:rsid w:val="00D25C31"/>
    <w:rsid w:val="00D25F9D"/>
    <w:rsid w:val="00D26022"/>
    <w:rsid w:val="00D262F4"/>
    <w:rsid w:val="00D265E4"/>
    <w:rsid w:val="00D26643"/>
    <w:rsid w:val="00D268A5"/>
    <w:rsid w:val="00D268BC"/>
    <w:rsid w:val="00D26B6A"/>
    <w:rsid w:val="00D26D42"/>
    <w:rsid w:val="00D276A4"/>
    <w:rsid w:val="00D277F3"/>
    <w:rsid w:val="00D2780A"/>
    <w:rsid w:val="00D278CC"/>
    <w:rsid w:val="00D278FA"/>
    <w:rsid w:val="00D27953"/>
    <w:rsid w:val="00D27A64"/>
    <w:rsid w:val="00D27CC0"/>
    <w:rsid w:val="00D27CE3"/>
    <w:rsid w:val="00D27D9C"/>
    <w:rsid w:val="00D305F6"/>
    <w:rsid w:val="00D306FC"/>
    <w:rsid w:val="00D3072D"/>
    <w:rsid w:val="00D3086A"/>
    <w:rsid w:val="00D3087F"/>
    <w:rsid w:val="00D30904"/>
    <w:rsid w:val="00D30930"/>
    <w:rsid w:val="00D312FA"/>
    <w:rsid w:val="00D3199A"/>
    <w:rsid w:val="00D319B5"/>
    <w:rsid w:val="00D31D69"/>
    <w:rsid w:val="00D31E11"/>
    <w:rsid w:val="00D31FC6"/>
    <w:rsid w:val="00D3205E"/>
    <w:rsid w:val="00D32063"/>
    <w:rsid w:val="00D321A3"/>
    <w:rsid w:val="00D324BD"/>
    <w:rsid w:val="00D3274A"/>
    <w:rsid w:val="00D3282F"/>
    <w:rsid w:val="00D3293A"/>
    <w:rsid w:val="00D32D83"/>
    <w:rsid w:val="00D336E0"/>
    <w:rsid w:val="00D336F0"/>
    <w:rsid w:val="00D338CD"/>
    <w:rsid w:val="00D3391A"/>
    <w:rsid w:val="00D33FD9"/>
    <w:rsid w:val="00D33FFE"/>
    <w:rsid w:val="00D340AE"/>
    <w:rsid w:val="00D34582"/>
    <w:rsid w:val="00D348C1"/>
    <w:rsid w:val="00D34A88"/>
    <w:rsid w:val="00D34C0C"/>
    <w:rsid w:val="00D34D14"/>
    <w:rsid w:val="00D34D72"/>
    <w:rsid w:val="00D34D92"/>
    <w:rsid w:val="00D34FDA"/>
    <w:rsid w:val="00D3520D"/>
    <w:rsid w:val="00D35381"/>
    <w:rsid w:val="00D35531"/>
    <w:rsid w:val="00D356F8"/>
    <w:rsid w:val="00D359A9"/>
    <w:rsid w:val="00D35EDB"/>
    <w:rsid w:val="00D35F22"/>
    <w:rsid w:val="00D36081"/>
    <w:rsid w:val="00D36157"/>
    <w:rsid w:val="00D36332"/>
    <w:rsid w:val="00D3654A"/>
    <w:rsid w:val="00D36796"/>
    <w:rsid w:val="00D36CC9"/>
    <w:rsid w:val="00D36E53"/>
    <w:rsid w:val="00D3764C"/>
    <w:rsid w:val="00D3779A"/>
    <w:rsid w:val="00D37898"/>
    <w:rsid w:val="00D379E7"/>
    <w:rsid w:val="00D37A46"/>
    <w:rsid w:val="00D37E0C"/>
    <w:rsid w:val="00D37F54"/>
    <w:rsid w:val="00D40028"/>
    <w:rsid w:val="00D40202"/>
    <w:rsid w:val="00D40288"/>
    <w:rsid w:val="00D40459"/>
    <w:rsid w:val="00D4047C"/>
    <w:rsid w:val="00D405BE"/>
    <w:rsid w:val="00D40689"/>
    <w:rsid w:val="00D40865"/>
    <w:rsid w:val="00D40BF7"/>
    <w:rsid w:val="00D40DC3"/>
    <w:rsid w:val="00D411FA"/>
    <w:rsid w:val="00D412B9"/>
    <w:rsid w:val="00D41465"/>
    <w:rsid w:val="00D41562"/>
    <w:rsid w:val="00D4160D"/>
    <w:rsid w:val="00D41613"/>
    <w:rsid w:val="00D4161B"/>
    <w:rsid w:val="00D41DF1"/>
    <w:rsid w:val="00D4223F"/>
    <w:rsid w:val="00D42273"/>
    <w:rsid w:val="00D42437"/>
    <w:rsid w:val="00D42664"/>
    <w:rsid w:val="00D4284C"/>
    <w:rsid w:val="00D429FF"/>
    <w:rsid w:val="00D42F66"/>
    <w:rsid w:val="00D431E4"/>
    <w:rsid w:val="00D431F1"/>
    <w:rsid w:val="00D43359"/>
    <w:rsid w:val="00D43A21"/>
    <w:rsid w:val="00D440A8"/>
    <w:rsid w:val="00D442B4"/>
    <w:rsid w:val="00D44719"/>
    <w:rsid w:val="00D4490C"/>
    <w:rsid w:val="00D44A02"/>
    <w:rsid w:val="00D44B44"/>
    <w:rsid w:val="00D44E4D"/>
    <w:rsid w:val="00D44E9C"/>
    <w:rsid w:val="00D44F6D"/>
    <w:rsid w:val="00D4509F"/>
    <w:rsid w:val="00D451F7"/>
    <w:rsid w:val="00D45306"/>
    <w:rsid w:val="00D45665"/>
    <w:rsid w:val="00D45743"/>
    <w:rsid w:val="00D45866"/>
    <w:rsid w:val="00D45D96"/>
    <w:rsid w:val="00D45DD1"/>
    <w:rsid w:val="00D45E51"/>
    <w:rsid w:val="00D45ED8"/>
    <w:rsid w:val="00D45FFA"/>
    <w:rsid w:val="00D46404"/>
    <w:rsid w:val="00D4641A"/>
    <w:rsid w:val="00D46460"/>
    <w:rsid w:val="00D464A6"/>
    <w:rsid w:val="00D46622"/>
    <w:rsid w:val="00D46752"/>
    <w:rsid w:val="00D4695A"/>
    <w:rsid w:val="00D46C0D"/>
    <w:rsid w:val="00D46D24"/>
    <w:rsid w:val="00D46E9E"/>
    <w:rsid w:val="00D46F34"/>
    <w:rsid w:val="00D4737E"/>
    <w:rsid w:val="00D47394"/>
    <w:rsid w:val="00D473ED"/>
    <w:rsid w:val="00D4748F"/>
    <w:rsid w:val="00D4752C"/>
    <w:rsid w:val="00D4758C"/>
    <w:rsid w:val="00D4794F"/>
    <w:rsid w:val="00D479E0"/>
    <w:rsid w:val="00D47A78"/>
    <w:rsid w:val="00D47AC9"/>
    <w:rsid w:val="00D47B7C"/>
    <w:rsid w:val="00D50401"/>
    <w:rsid w:val="00D504FB"/>
    <w:rsid w:val="00D506C9"/>
    <w:rsid w:val="00D50A0D"/>
    <w:rsid w:val="00D50B9B"/>
    <w:rsid w:val="00D50C48"/>
    <w:rsid w:val="00D510F3"/>
    <w:rsid w:val="00D5114B"/>
    <w:rsid w:val="00D51174"/>
    <w:rsid w:val="00D51194"/>
    <w:rsid w:val="00D512C9"/>
    <w:rsid w:val="00D514AB"/>
    <w:rsid w:val="00D515DE"/>
    <w:rsid w:val="00D5166C"/>
    <w:rsid w:val="00D516D1"/>
    <w:rsid w:val="00D51781"/>
    <w:rsid w:val="00D51962"/>
    <w:rsid w:val="00D51B6C"/>
    <w:rsid w:val="00D51BC5"/>
    <w:rsid w:val="00D5253F"/>
    <w:rsid w:val="00D52579"/>
    <w:rsid w:val="00D527E0"/>
    <w:rsid w:val="00D52950"/>
    <w:rsid w:val="00D52DC5"/>
    <w:rsid w:val="00D534A0"/>
    <w:rsid w:val="00D53996"/>
    <w:rsid w:val="00D53BBF"/>
    <w:rsid w:val="00D53EC6"/>
    <w:rsid w:val="00D53F3F"/>
    <w:rsid w:val="00D542F4"/>
    <w:rsid w:val="00D543A6"/>
    <w:rsid w:val="00D5471E"/>
    <w:rsid w:val="00D54723"/>
    <w:rsid w:val="00D547FC"/>
    <w:rsid w:val="00D54F12"/>
    <w:rsid w:val="00D5547C"/>
    <w:rsid w:val="00D554C9"/>
    <w:rsid w:val="00D55675"/>
    <w:rsid w:val="00D5574D"/>
    <w:rsid w:val="00D5584B"/>
    <w:rsid w:val="00D558E5"/>
    <w:rsid w:val="00D55ADE"/>
    <w:rsid w:val="00D55AE4"/>
    <w:rsid w:val="00D56588"/>
    <w:rsid w:val="00D5659D"/>
    <w:rsid w:val="00D5685F"/>
    <w:rsid w:val="00D56A5B"/>
    <w:rsid w:val="00D56BCA"/>
    <w:rsid w:val="00D56F54"/>
    <w:rsid w:val="00D5708D"/>
    <w:rsid w:val="00D570D8"/>
    <w:rsid w:val="00D5776E"/>
    <w:rsid w:val="00D57923"/>
    <w:rsid w:val="00D57AFE"/>
    <w:rsid w:val="00D57C33"/>
    <w:rsid w:val="00D57CE5"/>
    <w:rsid w:val="00D57E89"/>
    <w:rsid w:val="00D57F42"/>
    <w:rsid w:val="00D57F9C"/>
    <w:rsid w:val="00D600ED"/>
    <w:rsid w:val="00D60514"/>
    <w:rsid w:val="00D60644"/>
    <w:rsid w:val="00D607DC"/>
    <w:rsid w:val="00D60CA5"/>
    <w:rsid w:val="00D61177"/>
    <w:rsid w:val="00D6138E"/>
    <w:rsid w:val="00D61402"/>
    <w:rsid w:val="00D61C8D"/>
    <w:rsid w:val="00D61F4A"/>
    <w:rsid w:val="00D62312"/>
    <w:rsid w:val="00D62635"/>
    <w:rsid w:val="00D6297D"/>
    <w:rsid w:val="00D629C1"/>
    <w:rsid w:val="00D629C9"/>
    <w:rsid w:val="00D62CC2"/>
    <w:rsid w:val="00D62F49"/>
    <w:rsid w:val="00D62FDF"/>
    <w:rsid w:val="00D6313A"/>
    <w:rsid w:val="00D63173"/>
    <w:rsid w:val="00D63484"/>
    <w:rsid w:val="00D638BC"/>
    <w:rsid w:val="00D63948"/>
    <w:rsid w:val="00D63EE7"/>
    <w:rsid w:val="00D63F60"/>
    <w:rsid w:val="00D641ED"/>
    <w:rsid w:val="00D64249"/>
    <w:rsid w:val="00D6453F"/>
    <w:rsid w:val="00D64889"/>
    <w:rsid w:val="00D64B98"/>
    <w:rsid w:val="00D64DA4"/>
    <w:rsid w:val="00D64DEF"/>
    <w:rsid w:val="00D653EB"/>
    <w:rsid w:val="00D65A07"/>
    <w:rsid w:val="00D65A24"/>
    <w:rsid w:val="00D65BA0"/>
    <w:rsid w:val="00D65BB6"/>
    <w:rsid w:val="00D65C09"/>
    <w:rsid w:val="00D65F29"/>
    <w:rsid w:val="00D65F54"/>
    <w:rsid w:val="00D6607D"/>
    <w:rsid w:val="00D66280"/>
    <w:rsid w:val="00D662A3"/>
    <w:rsid w:val="00D66618"/>
    <w:rsid w:val="00D668A2"/>
    <w:rsid w:val="00D66A45"/>
    <w:rsid w:val="00D66BC0"/>
    <w:rsid w:val="00D66C73"/>
    <w:rsid w:val="00D66C77"/>
    <w:rsid w:val="00D6739E"/>
    <w:rsid w:val="00D67407"/>
    <w:rsid w:val="00D67708"/>
    <w:rsid w:val="00D678D5"/>
    <w:rsid w:val="00D678FE"/>
    <w:rsid w:val="00D67C83"/>
    <w:rsid w:val="00D67E21"/>
    <w:rsid w:val="00D70028"/>
    <w:rsid w:val="00D70231"/>
    <w:rsid w:val="00D70296"/>
    <w:rsid w:val="00D7090D"/>
    <w:rsid w:val="00D709AF"/>
    <w:rsid w:val="00D70B2B"/>
    <w:rsid w:val="00D70C22"/>
    <w:rsid w:val="00D70FA3"/>
    <w:rsid w:val="00D71221"/>
    <w:rsid w:val="00D71809"/>
    <w:rsid w:val="00D718C9"/>
    <w:rsid w:val="00D718D4"/>
    <w:rsid w:val="00D71928"/>
    <w:rsid w:val="00D71947"/>
    <w:rsid w:val="00D71B06"/>
    <w:rsid w:val="00D71B27"/>
    <w:rsid w:val="00D71BF2"/>
    <w:rsid w:val="00D71C5B"/>
    <w:rsid w:val="00D71E48"/>
    <w:rsid w:val="00D71FA7"/>
    <w:rsid w:val="00D72112"/>
    <w:rsid w:val="00D72642"/>
    <w:rsid w:val="00D727DA"/>
    <w:rsid w:val="00D7290B"/>
    <w:rsid w:val="00D72B4E"/>
    <w:rsid w:val="00D72BE6"/>
    <w:rsid w:val="00D72D17"/>
    <w:rsid w:val="00D72E74"/>
    <w:rsid w:val="00D73023"/>
    <w:rsid w:val="00D7309C"/>
    <w:rsid w:val="00D7313D"/>
    <w:rsid w:val="00D73455"/>
    <w:rsid w:val="00D73491"/>
    <w:rsid w:val="00D734E6"/>
    <w:rsid w:val="00D734ED"/>
    <w:rsid w:val="00D7380F"/>
    <w:rsid w:val="00D738B4"/>
    <w:rsid w:val="00D7394E"/>
    <w:rsid w:val="00D73C95"/>
    <w:rsid w:val="00D7409F"/>
    <w:rsid w:val="00D741D6"/>
    <w:rsid w:val="00D74283"/>
    <w:rsid w:val="00D74366"/>
    <w:rsid w:val="00D746E3"/>
    <w:rsid w:val="00D7478C"/>
    <w:rsid w:val="00D748EB"/>
    <w:rsid w:val="00D74AEF"/>
    <w:rsid w:val="00D74C2D"/>
    <w:rsid w:val="00D74C3D"/>
    <w:rsid w:val="00D74D1D"/>
    <w:rsid w:val="00D74E26"/>
    <w:rsid w:val="00D74F89"/>
    <w:rsid w:val="00D74FA9"/>
    <w:rsid w:val="00D7503B"/>
    <w:rsid w:val="00D751D2"/>
    <w:rsid w:val="00D75368"/>
    <w:rsid w:val="00D7564B"/>
    <w:rsid w:val="00D757B7"/>
    <w:rsid w:val="00D75A16"/>
    <w:rsid w:val="00D75D11"/>
    <w:rsid w:val="00D7638B"/>
    <w:rsid w:val="00D763B3"/>
    <w:rsid w:val="00D76421"/>
    <w:rsid w:val="00D76546"/>
    <w:rsid w:val="00D76C88"/>
    <w:rsid w:val="00D77061"/>
    <w:rsid w:val="00D771CE"/>
    <w:rsid w:val="00D774AE"/>
    <w:rsid w:val="00D774CE"/>
    <w:rsid w:val="00D7757F"/>
    <w:rsid w:val="00D77672"/>
    <w:rsid w:val="00D776FB"/>
    <w:rsid w:val="00D779F2"/>
    <w:rsid w:val="00D77D04"/>
    <w:rsid w:val="00D77D5B"/>
    <w:rsid w:val="00D80340"/>
    <w:rsid w:val="00D80433"/>
    <w:rsid w:val="00D80C39"/>
    <w:rsid w:val="00D81019"/>
    <w:rsid w:val="00D810A5"/>
    <w:rsid w:val="00D8124E"/>
    <w:rsid w:val="00D8133A"/>
    <w:rsid w:val="00D813F5"/>
    <w:rsid w:val="00D81543"/>
    <w:rsid w:val="00D81651"/>
    <w:rsid w:val="00D81772"/>
    <w:rsid w:val="00D817BE"/>
    <w:rsid w:val="00D8188A"/>
    <w:rsid w:val="00D81916"/>
    <w:rsid w:val="00D81A50"/>
    <w:rsid w:val="00D821AE"/>
    <w:rsid w:val="00D821FE"/>
    <w:rsid w:val="00D82AB4"/>
    <w:rsid w:val="00D82B35"/>
    <w:rsid w:val="00D82B81"/>
    <w:rsid w:val="00D82EC2"/>
    <w:rsid w:val="00D836C8"/>
    <w:rsid w:val="00D83AF8"/>
    <w:rsid w:val="00D83D63"/>
    <w:rsid w:val="00D83DFC"/>
    <w:rsid w:val="00D83FB2"/>
    <w:rsid w:val="00D84011"/>
    <w:rsid w:val="00D8409B"/>
    <w:rsid w:val="00D84173"/>
    <w:rsid w:val="00D84259"/>
    <w:rsid w:val="00D8427E"/>
    <w:rsid w:val="00D844A1"/>
    <w:rsid w:val="00D846A6"/>
    <w:rsid w:val="00D84888"/>
    <w:rsid w:val="00D84F29"/>
    <w:rsid w:val="00D84F5F"/>
    <w:rsid w:val="00D85062"/>
    <w:rsid w:val="00D856CA"/>
    <w:rsid w:val="00D858BC"/>
    <w:rsid w:val="00D85AA8"/>
    <w:rsid w:val="00D85D05"/>
    <w:rsid w:val="00D85E15"/>
    <w:rsid w:val="00D863AF"/>
    <w:rsid w:val="00D86D29"/>
    <w:rsid w:val="00D86D7F"/>
    <w:rsid w:val="00D8707D"/>
    <w:rsid w:val="00D870B1"/>
    <w:rsid w:val="00D87136"/>
    <w:rsid w:val="00D871A5"/>
    <w:rsid w:val="00D87307"/>
    <w:rsid w:val="00D87470"/>
    <w:rsid w:val="00D8751C"/>
    <w:rsid w:val="00D878C3"/>
    <w:rsid w:val="00D87973"/>
    <w:rsid w:val="00D87CA4"/>
    <w:rsid w:val="00D87F88"/>
    <w:rsid w:val="00D9044E"/>
    <w:rsid w:val="00D90545"/>
    <w:rsid w:val="00D90633"/>
    <w:rsid w:val="00D90A51"/>
    <w:rsid w:val="00D90CEA"/>
    <w:rsid w:val="00D90D24"/>
    <w:rsid w:val="00D90F03"/>
    <w:rsid w:val="00D9104E"/>
    <w:rsid w:val="00D9145D"/>
    <w:rsid w:val="00D916B0"/>
    <w:rsid w:val="00D9176E"/>
    <w:rsid w:val="00D91D7D"/>
    <w:rsid w:val="00D920A2"/>
    <w:rsid w:val="00D921CD"/>
    <w:rsid w:val="00D9228E"/>
    <w:rsid w:val="00D92504"/>
    <w:rsid w:val="00D926AE"/>
    <w:rsid w:val="00D9290C"/>
    <w:rsid w:val="00D92A17"/>
    <w:rsid w:val="00D92A75"/>
    <w:rsid w:val="00D92B6D"/>
    <w:rsid w:val="00D92C6D"/>
    <w:rsid w:val="00D93118"/>
    <w:rsid w:val="00D931EA"/>
    <w:rsid w:val="00D939DA"/>
    <w:rsid w:val="00D93CBB"/>
    <w:rsid w:val="00D93DED"/>
    <w:rsid w:val="00D93F3C"/>
    <w:rsid w:val="00D941D9"/>
    <w:rsid w:val="00D94595"/>
    <w:rsid w:val="00D945CE"/>
    <w:rsid w:val="00D94D0E"/>
    <w:rsid w:val="00D94DC1"/>
    <w:rsid w:val="00D94F0E"/>
    <w:rsid w:val="00D94FF5"/>
    <w:rsid w:val="00D95384"/>
    <w:rsid w:val="00D9543D"/>
    <w:rsid w:val="00D9556D"/>
    <w:rsid w:val="00D9567A"/>
    <w:rsid w:val="00D95A97"/>
    <w:rsid w:val="00D95D29"/>
    <w:rsid w:val="00D95FF0"/>
    <w:rsid w:val="00D963B0"/>
    <w:rsid w:val="00D96451"/>
    <w:rsid w:val="00D96650"/>
    <w:rsid w:val="00D96664"/>
    <w:rsid w:val="00D96C63"/>
    <w:rsid w:val="00D96E8E"/>
    <w:rsid w:val="00D96EF6"/>
    <w:rsid w:val="00D96F8D"/>
    <w:rsid w:val="00D9710D"/>
    <w:rsid w:val="00D9731B"/>
    <w:rsid w:val="00D973BB"/>
    <w:rsid w:val="00D973D3"/>
    <w:rsid w:val="00D9757B"/>
    <w:rsid w:val="00D9760B"/>
    <w:rsid w:val="00D97ABE"/>
    <w:rsid w:val="00D97CAE"/>
    <w:rsid w:val="00D97D54"/>
    <w:rsid w:val="00DA01BD"/>
    <w:rsid w:val="00DA051D"/>
    <w:rsid w:val="00DA06A6"/>
    <w:rsid w:val="00DA076D"/>
    <w:rsid w:val="00DA0BDE"/>
    <w:rsid w:val="00DA0C47"/>
    <w:rsid w:val="00DA0EA9"/>
    <w:rsid w:val="00DA0EAB"/>
    <w:rsid w:val="00DA10A2"/>
    <w:rsid w:val="00DA111F"/>
    <w:rsid w:val="00DA11A0"/>
    <w:rsid w:val="00DA11F4"/>
    <w:rsid w:val="00DA12CD"/>
    <w:rsid w:val="00DA132C"/>
    <w:rsid w:val="00DA14B4"/>
    <w:rsid w:val="00DA1532"/>
    <w:rsid w:val="00DA159A"/>
    <w:rsid w:val="00DA192F"/>
    <w:rsid w:val="00DA1CCE"/>
    <w:rsid w:val="00DA1E1A"/>
    <w:rsid w:val="00DA1E6A"/>
    <w:rsid w:val="00DA1EE5"/>
    <w:rsid w:val="00DA2317"/>
    <w:rsid w:val="00DA2457"/>
    <w:rsid w:val="00DA2645"/>
    <w:rsid w:val="00DA27B6"/>
    <w:rsid w:val="00DA28A1"/>
    <w:rsid w:val="00DA28B8"/>
    <w:rsid w:val="00DA2E18"/>
    <w:rsid w:val="00DA2E77"/>
    <w:rsid w:val="00DA311D"/>
    <w:rsid w:val="00DA324D"/>
    <w:rsid w:val="00DA3536"/>
    <w:rsid w:val="00DA3546"/>
    <w:rsid w:val="00DA371F"/>
    <w:rsid w:val="00DA3C77"/>
    <w:rsid w:val="00DA3EBA"/>
    <w:rsid w:val="00DA4017"/>
    <w:rsid w:val="00DA43FB"/>
    <w:rsid w:val="00DA446D"/>
    <w:rsid w:val="00DA4476"/>
    <w:rsid w:val="00DA4916"/>
    <w:rsid w:val="00DA4C0B"/>
    <w:rsid w:val="00DA4C8F"/>
    <w:rsid w:val="00DA4E00"/>
    <w:rsid w:val="00DA4ED5"/>
    <w:rsid w:val="00DA4FFF"/>
    <w:rsid w:val="00DA51D3"/>
    <w:rsid w:val="00DA564C"/>
    <w:rsid w:val="00DA59CB"/>
    <w:rsid w:val="00DA5A7E"/>
    <w:rsid w:val="00DA5B86"/>
    <w:rsid w:val="00DA61B1"/>
    <w:rsid w:val="00DA62BB"/>
    <w:rsid w:val="00DA6307"/>
    <w:rsid w:val="00DA6420"/>
    <w:rsid w:val="00DA6470"/>
    <w:rsid w:val="00DA64FD"/>
    <w:rsid w:val="00DA6C2B"/>
    <w:rsid w:val="00DA6C30"/>
    <w:rsid w:val="00DA6E19"/>
    <w:rsid w:val="00DA732C"/>
    <w:rsid w:val="00DA733C"/>
    <w:rsid w:val="00DA740D"/>
    <w:rsid w:val="00DA76A0"/>
    <w:rsid w:val="00DA7752"/>
    <w:rsid w:val="00DA7789"/>
    <w:rsid w:val="00DA78A3"/>
    <w:rsid w:val="00DB01A0"/>
    <w:rsid w:val="00DB0287"/>
    <w:rsid w:val="00DB036E"/>
    <w:rsid w:val="00DB09BF"/>
    <w:rsid w:val="00DB0B63"/>
    <w:rsid w:val="00DB1092"/>
    <w:rsid w:val="00DB10C1"/>
    <w:rsid w:val="00DB1141"/>
    <w:rsid w:val="00DB145A"/>
    <w:rsid w:val="00DB14F7"/>
    <w:rsid w:val="00DB1750"/>
    <w:rsid w:val="00DB197D"/>
    <w:rsid w:val="00DB1A1D"/>
    <w:rsid w:val="00DB1B08"/>
    <w:rsid w:val="00DB1CB7"/>
    <w:rsid w:val="00DB1EBE"/>
    <w:rsid w:val="00DB1EDF"/>
    <w:rsid w:val="00DB2269"/>
    <w:rsid w:val="00DB2356"/>
    <w:rsid w:val="00DB2689"/>
    <w:rsid w:val="00DB26A0"/>
    <w:rsid w:val="00DB2736"/>
    <w:rsid w:val="00DB274A"/>
    <w:rsid w:val="00DB2B94"/>
    <w:rsid w:val="00DB2BB7"/>
    <w:rsid w:val="00DB2C26"/>
    <w:rsid w:val="00DB2F34"/>
    <w:rsid w:val="00DB2F73"/>
    <w:rsid w:val="00DB34AB"/>
    <w:rsid w:val="00DB365C"/>
    <w:rsid w:val="00DB399C"/>
    <w:rsid w:val="00DB3B21"/>
    <w:rsid w:val="00DB3B36"/>
    <w:rsid w:val="00DB3EEF"/>
    <w:rsid w:val="00DB41AC"/>
    <w:rsid w:val="00DB41F9"/>
    <w:rsid w:val="00DB4405"/>
    <w:rsid w:val="00DB4431"/>
    <w:rsid w:val="00DB4568"/>
    <w:rsid w:val="00DB49D7"/>
    <w:rsid w:val="00DB4D98"/>
    <w:rsid w:val="00DB4E18"/>
    <w:rsid w:val="00DB4E49"/>
    <w:rsid w:val="00DB4EC6"/>
    <w:rsid w:val="00DB5136"/>
    <w:rsid w:val="00DB5498"/>
    <w:rsid w:val="00DB54C1"/>
    <w:rsid w:val="00DB561C"/>
    <w:rsid w:val="00DB56DF"/>
    <w:rsid w:val="00DB5A17"/>
    <w:rsid w:val="00DB5AC7"/>
    <w:rsid w:val="00DB5CAC"/>
    <w:rsid w:val="00DB5FB9"/>
    <w:rsid w:val="00DB613F"/>
    <w:rsid w:val="00DB61E6"/>
    <w:rsid w:val="00DB6426"/>
    <w:rsid w:val="00DB65C4"/>
    <w:rsid w:val="00DB6729"/>
    <w:rsid w:val="00DB6A31"/>
    <w:rsid w:val="00DB6C64"/>
    <w:rsid w:val="00DB6CA6"/>
    <w:rsid w:val="00DB6D5E"/>
    <w:rsid w:val="00DB70CC"/>
    <w:rsid w:val="00DB727A"/>
    <w:rsid w:val="00DB72D4"/>
    <w:rsid w:val="00DB7493"/>
    <w:rsid w:val="00DB7494"/>
    <w:rsid w:val="00DB74F2"/>
    <w:rsid w:val="00DB77E6"/>
    <w:rsid w:val="00DB799C"/>
    <w:rsid w:val="00DB79B3"/>
    <w:rsid w:val="00DB7C8B"/>
    <w:rsid w:val="00DB7F46"/>
    <w:rsid w:val="00DC008C"/>
    <w:rsid w:val="00DC0261"/>
    <w:rsid w:val="00DC02E7"/>
    <w:rsid w:val="00DC0660"/>
    <w:rsid w:val="00DC0683"/>
    <w:rsid w:val="00DC097C"/>
    <w:rsid w:val="00DC09B4"/>
    <w:rsid w:val="00DC0E07"/>
    <w:rsid w:val="00DC0F52"/>
    <w:rsid w:val="00DC0F9E"/>
    <w:rsid w:val="00DC180E"/>
    <w:rsid w:val="00DC233A"/>
    <w:rsid w:val="00DC2347"/>
    <w:rsid w:val="00DC264B"/>
    <w:rsid w:val="00DC2A3C"/>
    <w:rsid w:val="00DC2A83"/>
    <w:rsid w:val="00DC2B6B"/>
    <w:rsid w:val="00DC2E78"/>
    <w:rsid w:val="00DC2E99"/>
    <w:rsid w:val="00DC31CA"/>
    <w:rsid w:val="00DC359C"/>
    <w:rsid w:val="00DC3625"/>
    <w:rsid w:val="00DC3670"/>
    <w:rsid w:val="00DC36BC"/>
    <w:rsid w:val="00DC3A78"/>
    <w:rsid w:val="00DC3B14"/>
    <w:rsid w:val="00DC3C73"/>
    <w:rsid w:val="00DC3C7C"/>
    <w:rsid w:val="00DC3DF0"/>
    <w:rsid w:val="00DC3E27"/>
    <w:rsid w:val="00DC43A1"/>
    <w:rsid w:val="00DC4DC8"/>
    <w:rsid w:val="00DC53D7"/>
    <w:rsid w:val="00DC5450"/>
    <w:rsid w:val="00DC54DE"/>
    <w:rsid w:val="00DC56BF"/>
    <w:rsid w:val="00DC5765"/>
    <w:rsid w:val="00DC580E"/>
    <w:rsid w:val="00DC596F"/>
    <w:rsid w:val="00DC5A0B"/>
    <w:rsid w:val="00DC5CC3"/>
    <w:rsid w:val="00DC5D18"/>
    <w:rsid w:val="00DC6185"/>
    <w:rsid w:val="00DC61F4"/>
    <w:rsid w:val="00DC641A"/>
    <w:rsid w:val="00DC6451"/>
    <w:rsid w:val="00DC64E1"/>
    <w:rsid w:val="00DC665A"/>
    <w:rsid w:val="00DC6967"/>
    <w:rsid w:val="00DC6B2B"/>
    <w:rsid w:val="00DC6F6F"/>
    <w:rsid w:val="00DC7066"/>
    <w:rsid w:val="00DC7117"/>
    <w:rsid w:val="00DC712C"/>
    <w:rsid w:val="00DC71CD"/>
    <w:rsid w:val="00DC73F9"/>
    <w:rsid w:val="00DC74C0"/>
    <w:rsid w:val="00DC74CD"/>
    <w:rsid w:val="00DC7507"/>
    <w:rsid w:val="00DC7D96"/>
    <w:rsid w:val="00DD05A9"/>
    <w:rsid w:val="00DD07FB"/>
    <w:rsid w:val="00DD0902"/>
    <w:rsid w:val="00DD0AD8"/>
    <w:rsid w:val="00DD0ADE"/>
    <w:rsid w:val="00DD0B95"/>
    <w:rsid w:val="00DD0BC4"/>
    <w:rsid w:val="00DD0DA5"/>
    <w:rsid w:val="00DD0E0B"/>
    <w:rsid w:val="00DD0ED4"/>
    <w:rsid w:val="00DD10AE"/>
    <w:rsid w:val="00DD119B"/>
    <w:rsid w:val="00DD1804"/>
    <w:rsid w:val="00DD1872"/>
    <w:rsid w:val="00DD18DF"/>
    <w:rsid w:val="00DD1991"/>
    <w:rsid w:val="00DD19C3"/>
    <w:rsid w:val="00DD1CC5"/>
    <w:rsid w:val="00DD1EDD"/>
    <w:rsid w:val="00DD1FB8"/>
    <w:rsid w:val="00DD2239"/>
    <w:rsid w:val="00DD234D"/>
    <w:rsid w:val="00DD2427"/>
    <w:rsid w:val="00DD2522"/>
    <w:rsid w:val="00DD274B"/>
    <w:rsid w:val="00DD29C4"/>
    <w:rsid w:val="00DD2F10"/>
    <w:rsid w:val="00DD2F3D"/>
    <w:rsid w:val="00DD3269"/>
    <w:rsid w:val="00DD391C"/>
    <w:rsid w:val="00DD3C52"/>
    <w:rsid w:val="00DD3F05"/>
    <w:rsid w:val="00DD40A8"/>
    <w:rsid w:val="00DD40EE"/>
    <w:rsid w:val="00DD432B"/>
    <w:rsid w:val="00DD4498"/>
    <w:rsid w:val="00DD4A39"/>
    <w:rsid w:val="00DD4CCA"/>
    <w:rsid w:val="00DD50BA"/>
    <w:rsid w:val="00DD51CF"/>
    <w:rsid w:val="00DD53DA"/>
    <w:rsid w:val="00DD55B4"/>
    <w:rsid w:val="00DD58B9"/>
    <w:rsid w:val="00DD5AE7"/>
    <w:rsid w:val="00DD6002"/>
    <w:rsid w:val="00DD630D"/>
    <w:rsid w:val="00DD6363"/>
    <w:rsid w:val="00DD64B7"/>
    <w:rsid w:val="00DD6717"/>
    <w:rsid w:val="00DD6725"/>
    <w:rsid w:val="00DD67CE"/>
    <w:rsid w:val="00DD69A4"/>
    <w:rsid w:val="00DD69ED"/>
    <w:rsid w:val="00DD6C40"/>
    <w:rsid w:val="00DD6F5F"/>
    <w:rsid w:val="00DD738B"/>
    <w:rsid w:val="00DD7629"/>
    <w:rsid w:val="00DD7A4F"/>
    <w:rsid w:val="00DD7E0D"/>
    <w:rsid w:val="00DD7E17"/>
    <w:rsid w:val="00DE0653"/>
    <w:rsid w:val="00DE0A3E"/>
    <w:rsid w:val="00DE0AC2"/>
    <w:rsid w:val="00DE0DA2"/>
    <w:rsid w:val="00DE0F8E"/>
    <w:rsid w:val="00DE0FFD"/>
    <w:rsid w:val="00DE11E1"/>
    <w:rsid w:val="00DE1526"/>
    <w:rsid w:val="00DE1879"/>
    <w:rsid w:val="00DE1C6B"/>
    <w:rsid w:val="00DE1D21"/>
    <w:rsid w:val="00DE1DF6"/>
    <w:rsid w:val="00DE2092"/>
    <w:rsid w:val="00DE2501"/>
    <w:rsid w:val="00DE25AE"/>
    <w:rsid w:val="00DE2842"/>
    <w:rsid w:val="00DE2AAB"/>
    <w:rsid w:val="00DE2CB5"/>
    <w:rsid w:val="00DE2D58"/>
    <w:rsid w:val="00DE3483"/>
    <w:rsid w:val="00DE3859"/>
    <w:rsid w:val="00DE385A"/>
    <w:rsid w:val="00DE3968"/>
    <w:rsid w:val="00DE3AA6"/>
    <w:rsid w:val="00DE3CEE"/>
    <w:rsid w:val="00DE412D"/>
    <w:rsid w:val="00DE4179"/>
    <w:rsid w:val="00DE41B8"/>
    <w:rsid w:val="00DE438A"/>
    <w:rsid w:val="00DE43F7"/>
    <w:rsid w:val="00DE4549"/>
    <w:rsid w:val="00DE4874"/>
    <w:rsid w:val="00DE4E4B"/>
    <w:rsid w:val="00DE517C"/>
    <w:rsid w:val="00DE567E"/>
    <w:rsid w:val="00DE59BF"/>
    <w:rsid w:val="00DE5A6C"/>
    <w:rsid w:val="00DE5D6A"/>
    <w:rsid w:val="00DE5F12"/>
    <w:rsid w:val="00DE6253"/>
    <w:rsid w:val="00DE69F1"/>
    <w:rsid w:val="00DE6C67"/>
    <w:rsid w:val="00DE6DB1"/>
    <w:rsid w:val="00DE6E43"/>
    <w:rsid w:val="00DE6F3D"/>
    <w:rsid w:val="00DE6F54"/>
    <w:rsid w:val="00DE786B"/>
    <w:rsid w:val="00DE7908"/>
    <w:rsid w:val="00DE7BEF"/>
    <w:rsid w:val="00DE7E0C"/>
    <w:rsid w:val="00DF0167"/>
    <w:rsid w:val="00DF01B7"/>
    <w:rsid w:val="00DF01E2"/>
    <w:rsid w:val="00DF0575"/>
    <w:rsid w:val="00DF075C"/>
    <w:rsid w:val="00DF094B"/>
    <w:rsid w:val="00DF0DCB"/>
    <w:rsid w:val="00DF0EA4"/>
    <w:rsid w:val="00DF1138"/>
    <w:rsid w:val="00DF1264"/>
    <w:rsid w:val="00DF1385"/>
    <w:rsid w:val="00DF1402"/>
    <w:rsid w:val="00DF166E"/>
    <w:rsid w:val="00DF1715"/>
    <w:rsid w:val="00DF181F"/>
    <w:rsid w:val="00DF18AA"/>
    <w:rsid w:val="00DF1B49"/>
    <w:rsid w:val="00DF1B5D"/>
    <w:rsid w:val="00DF1B67"/>
    <w:rsid w:val="00DF1CBE"/>
    <w:rsid w:val="00DF1F15"/>
    <w:rsid w:val="00DF1F57"/>
    <w:rsid w:val="00DF243E"/>
    <w:rsid w:val="00DF2583"/>
    <w:rsid w:val="00DF26C0"/>
    <w:rsid w:val="00DF275F"/>
    <w:rsid w:val="00DF2769"/>
    <w:rsid w:val="00DF290C"/>
    <w:rsid w:val="00DF2927"/>
    <w:rsid w:val="00DF29F3"/>
    <w:rsid w:val="00DF2A47"/>
    <w:rsid w:val="00DF2AE0"/>
    <w:rsid w:val="00DF2F6B"/>
    <w:rsid w:val="00DF3005"/>
    <w:rsid w:val="00DF3138"/>
    <w:rsid w:val="00DF31C0"/>
    <w:rsid w:val="00DF323F"/>
    <w:rsid w:val="00DF3480"/>
    <w:rsid w:val="00DF3691"/>
    <w:rsid w:val="00DF3821"/>
    <w:rsid w:val="00DF3AB6"/>
    <w:rsid w:val="00DF3C09"/>
    <w:rsid w:val="00DF3FC2"/>
    <w:rsid w:val="00DF3FDD"/>
    <w:rsid w:val="00DF4017"/>
    <w:rsid w:val="00DF4416"/>
    <w:rsid w:val="00DF4781"/>
    <w:rsid w:val="00DF4D14"/>
    <w:rsid w:val="00DF4DEC"/>
    <w:rsid w:val="00DF4E07"/>
    <w:rsid w:val="00DF4E23"/>
    <w:rsid w:val="00DF4FB2"/>
    <w:rsid w:val="00DF5298"/>
    <w:rsid w:val="00DF5319"/>
    <w:rsid w:val="00DF53F9"/>
    <w:rsid w:val="00DF5606"/>
    <w:rsid w:val="00DF5612"/>
    <w:rsid w:val="00DF56F6"/>
    <w:rsid w:val="00DF57D0"/>
    <w:rsid w:val="00DF5808"/>
    <w:rsid w:val="00DF59AF"/>
    <w:rsid w:val="00DF5B82"/>
    <w:rsid w:val="00DF5BEF"/>
    <w:rsid w:val="00DF5D62"/>
    <w:rsid w:val="00DF5D68"/>
    <w:rsid w:val="00DF5EEA"/>
    <w:rsid w:val="00DF613E"/>
    <w:rsid w:val="00DF6153"/>
    <w:rsid w:val="00DF6722"/>
    <w:rsid w:val="00DF68F1"/>
    <w:rsid w:val="00DF69AD"/>
    <w:rsid w:val="00DF6A10"/>
    <w:rsid w:val="00DF6D2B"/>
    <w:rsid w:val="00DF7205"/>
    <w:rsid w:val="00DF746D"/>
    <w:rsid w:val="00DF7552"/>
    <w:rsid w:val="00DF7685"/>
    <w:rsid w:val="00DF77A2"/>
    <w:rsid w:val="00DF78D8"/>
    <w:rsid w:val="00DF7982"/>
    <w:rsid w:val="00DF7998"/>
    <w:rsid w:val="00DF7C34"/>
    <w:rsid w:val="00DF7E60"/>
    <w:rsid w:val="00DF7ED0"/>
    <w:rsid w:val="00DF7FEF"/>
    <w:rsid w:val="00E00096"/>
    <w:rsid w:val="00E00287"/>
    <w:rsid w:val="00E006E1"/>
    <w:rsid w:val="00E00828"/>
    <w:rsid w:val="00E008CE"/>
    <w:rsid w:val="00E00B45"/>
    <w:rsid w:val="00E00C48"/>
    <w:rsid w:val="00E00EB4"/>
    <w:rsid w:val="00E00EE4"/>
    <w:rsid w:val="00E01139"/>
    <w:rsid w:val="00E013DC"/>
    <w:rsid w:val="00E0148F"/>
    <w:rsid w:val="00E014F9"/>
    <w:rsid w:val="00E01768"/>
    <w:rsid w:val="00E01998"/>
    <w:rsid w:val="00E01A1E"/>
    <w:rsid w:val="00E02349"/>
    <w:rsid w:val="00E023B0"/>
    <w:rsid w:val="00E02AF5"/>
    <w:rsid w:val="00E02C6F"/>
    <w:rsid w:val="00E02DC8"/>
    <w:rsid w:val="00E02F48"/>
    <w:rsid w:val="00E02F90"/>
    <w:rsid w:val="00E02FE4"/>
    <w:rsid w:val="00E0322C"/>
    <w:rsid w:val="00E03415"/>
    <w:rsid w:val="00E037D5"/>
    <w:rsid w:val="00E039CE"/>
    <w:rsid w:val="00E04329"/>
    <w:rsid w:val="00E04385"/>
    <w:rsid w:val="00E045B1"/>
    <w:rsid w:val="00E045C6"/>
    <w:rsid w:val="00E04602"/>
    <w:rsid w:val="00E04630"/>
    <w:rsid w:val="00E049C1"/>
    <w:rsid w:val="00E04E27"/>
    <w:rsid w:val="00E05018"/>
    <w:rsid w:val="00E051AD"/>
    <w:rsid w:val="00E05468"/>
    <w:rsid w:val="00E054B0"/>
    <w:rsid w:val="00E054FF"/>
    <w:rsid w:val="00E0570E"/>
    <w:rsid w:val="00E059E1"/>
    <w:rsid w:val="00E05A7B"/>
    <w:rsid w:val="00E06210"/>
    <w:rsid w:val="00E068B8"/>
    <w:rsid w:val="00E06E3A"/>
    <w:rsid w:val="00E06E3C"/>
    <w:rsid w:val="00E06F39"/>
    <w:rsid w:val="00E06F50"/>
    <w:rsid w:val="00E07423"/>
    <w:rsid w:val="00E074CF"/>
    <w:rsid w:val="00E074F9"/>
    <w:rsid w:val="00E07632"/>
    <w:rsid w:val="00E07674"/>
    <w:rsid w:val="00E07881"/>
    <w:rsid w:val="00E07A0B"/>
    <w:rsid w:val="00E07C22"/>
    <w:rsid w:val="00E07FFC"/>
    <w:rsid w:val="00E10257"/>
    <w:rsid w:val="00E10323"/>
    <w:rsid w:val="00E109E0"/>
    <w:rsid w:val="00E10EDC"/>
    <w:rsid w:val="00E110E6"/>
    <w:rsid w:val="00E112EB"/>
    <w:rsid w:val="00E114E9"/>
    <w:rsid w:val="00E120A0"/>
    <w:rsid w:val="00E12409"/>
    <w:rsid w:val="00E124FF"/>
    <w:rsid w:val="00E1289B"/>
    <w:rsid w:val="00E129C5"/>
    <w:rsid w:val="00E12AC8"/>
    <w:rsid w:val="00E12C73"/>
    <w:rsid w:val="00E12D57"/>
    <w:rsid w:val="00E12D66"/>
    <w:rsid w:val="00E133CB"/>
    <w:rsid w:val="00E133CC"/>
    <w:rsid w:val="00E134AA"/>
    <w:rsid w:val="00E1367A"/>
    <w:rsid w:val="00E137FA"/>
    <w:rsid w:val="00E139C7"/>
    <w:rsid w:val="00E13C3E"/>
    <w:rsid w:val="00E14614"/>
    <w:rsid w:val="00E14B96"/>
    <w:rsid w:val="00E14ECA"/>
    <w:rsid w:val="00E152BE"/>
    <w:rsid w:val="00E1577E"/>
    <w:rsid w:val="00E15A32"/>
    <w:rsid w:val="00E15BB9"/>
    <w:rsid w:val="00E15C1F"/>
    <w:rsid w:val="00E15DA0"/>
    <w:rsid w:val="00E15DE0"/>
    <w:rsid w:val="00E161DE"/>
    <w:rsid w:val="00E165D8"/>
    <w:rsid w:val="00E166F9"/>
    <w:rsid w:val="00E17003"/>
    <w:rsid w:val="00E1710C"/>
    <w:rsid w:val="00E17574"/>
    <w:rsid w:val="00E175D9"/>
    <w:rsid w:val="00E176CE"/>
    <w:rsid w:val="00E1770A"/>
    <w:rsid w:val="00E17929"/>
    <w:rsid w:val="00E17972"/>
    <w:rsid w:val="00E17974"/>
    <w:rsid w:val="00E17B19"/>
    <w:rsid w:val="00E17D44"/>
    <w:rsid w:val="00E17EFB"/>
    <w:rsid w:val="00E2012F"/>
    <w:rsid w:val="00E20641"/>
    <w:rsid w:val="00E20724"/>
    <w:rsid w:val="00E20794"/>
    <w:rsid w:val="00E20877"/>
    <w:rsid w:val="00E20B17"/>
    <w:rsid w:val="00E20D90"/>
    <w:rsid w:val="00E20F5C"/>
    <w:rsid w:val="00E20F89"/>
    <w:rsid w:val="00E2131F"/>
    <w:rsid w:val="00E213CE"/>
    <w:rsid w:val="00E21514"/>
    <w:rsid w:val="00E21525"/>
    <w:rsid w:val="00E22029"/>
    <w:rsid w:val="00E22038"/>
    <w:rsid w:val="00E2203E"/>
    <w:rsid w:val="00E22296"/>
    <w:rsid w:val="00E22421"/>
    <w:rsid w:val="00E2242B"/>
    <w:rsid w:val="00E226FA"/>
    <w:rsid w:val="00E2274E"/>
    <w:rsid w:val="00E2293B"/>
    <w:rsid w:val="00E22A18"/>
    <w:rsid w:val="00E22DB7"/>
    <w:rsid w:val="00E22DC1"/>
    <w:rsid w:val="00E22DDC"/>
    <w:rsid w:val="00E2332D"/>
    <w:rsid w:val="00E234C0"/>
    <w:rsid w:val="00E23692"/>
    <w:rsid w:val="00E237C4"/>
    <w:rsid w:val="00E239CA"/>
    <w:rsid w:val="00E23D76"/>
    <w:rsid w:val="00E23E05"/>
    <w:rsid w:val="00E23E5C"/>
    <w:rsid w:val="00E240E7"/>
    <w:rsid w:val="00E240F2"/>
    <w:rsid w:val="00E2410C"/>
    <w:rsid w:val="00E2412A"/>
    <w:rsid w:val="00E24429"/>
    <w:rsid w:val="00E24727"/>
    <w:rsid w:val="00E24920"/>
    <w:rsid w:val="00E24B4F"/>
    <w:rsid w:val="00E24D29"/>
    <w:rsid w:val="00E24D7B"/>
    <w:rsid w:val="00E24E93"/>
    <w:rsid w:val="00E25706"/>
    <w:rsid w:val="00E25835"/>
    <w:rsid w:val="00E263BB"/>
    <w:rsid w:val="00E2655D"/>
    <w:rsid w:val="00E26565"/>
    <w:rsid w:val="00E27284"/>
    <w:rsid w:val="00E27475"/>
    <w:rsid w:val="00E27523"/>
    <w:rsid w:val="00E27793"/>
    <w:rsid w:val="00E27B43"/>
    <w:rsid w:val="00E27D59"/>
    <w:rsid w:val="00E27EB3"/>
    <w:rsid w:val="00E30494"/>
    <w:rsid w:val="00E3092F"/>
    <w:rsid w:val="00E30B6F"/>
    <w:rsid w:val="00E31202"/>
    <w:rsid w:val="00E3146F"/>
    <w:rsid w:val="00E3156B"/>
    <w:rsid w:val="00E31885"/>
    <w:rsid w:val="00E31B52"/>
    <w:rsid w:val="00E322E1"/>
    <w:rsid w:val="00E32518"/>
    <w:rsid w:val="00E326A3"/>
    <w:rsid w:val="00E32943"/>
    <w:rsid w:val="00E32BD6"/>
    <w:rsid w:val="00E32CB1"/>
    <w:rsid w:val="00E32DA2"/>
    <w:rsid w:val="00E3325F"/>
    <w:rsid w:val="00E33376"/>
    <w:rsid w:val="00E33724"/>
    <w:rsid w:val="00E337F2"/>
    <w:rsid w:val="00E337FA"/>
    <w:rsid w:val="00E33F38"/>
    <w:rsid w:val="00E3403A"/>
    <w:rsid w:val="00E3431C"/>
    <w:rsid w:val="00E34748"/>
    <w:rsid w:val="00E34753"/>
    <w:rsid w:val="00E3478E"/>
    <w:rsid w:val="00E34A37"/>
    <w:rsid w:val="00E34B82"/>
    <w:rsid w:val="00E34BA9"/>
    <w:rsid w:val="00E34C3C"/>
    <w:rsid w:val="00E34CC6"/>
    <w:rsid w:val="00E34D52"/>
    <w:rsid w:val="00E35167"/>
    <w:rsid w:val="00E3560F"/>
    <w:rsid w:val="00E35816"/>
    <w:rsid w:val="00E359C2"/>
    <w:rsid w:val="00E35D31"/>
    <w:rsid w:val="00E35D48"/>
    <w:rsid w:val="00E35D83"/>
    <w:rsid w:val="00E35D8A"/>
    <w:rsid w:val="00E35DAF"/>
    <w:rsid w:val="00E3604A"/>
    <w:rsid w:val="00E36278"/>
    <w:rsid w:val="00E36352"/>
    <w:rsid w:val="00E367E4"/>
    <w:rsid w:val="00E3686A"/>
    <w:rsid w:val="00E3697D"/>
    <w:rsid w:val="00E369C8"/>
    <w:rsid w:val="00E36BC8"/>
    <w:rsid w:val="00E36C1A"/>
    <w:rsid w:val="00E36C4D"/>
    <w:rsid w:val="00E3719B"/>
    <w:rsid w:val="00E3739A"/>
    <w:rsid w:val="00E37448"/>
    <w:rsid w:val="00E374DE"/>
    <w:rsid w:val="00E37B04"/>
    <w:rsid w:val="00E37BFC"/>
    <w:rsid w:val="00E37E15"/>
    <w:rsid w:val="00E37F92"/>
    <w:rsid w:val="00E402E7"/>
    <w:rsid w:val="00E4058E"/>
    <w:rsid w:val="00E407A2"/>
    <w:rsid w:val="00E4086E"/>
    <w:rsid w:val="00E409BD"/>
    <w:rsid w:val="00E40EDE"/>
    <w:rsid w:val="00E41192"/>
    <w:rsid w:val="00E41242"/>
    <w:rsid w:val="00E4126F"/>
    <w:rsid w:val="00E41594"/>
    <w:rsid w:val="00E415A1"/>
    <w:rsid w:val="00E417A9"/>
    <w:rsid w:val="00E41864"/>
    <w:rsid w:val="00E41971"/>
    <w:rsid w:val="00E4199E"/>
    <w:rsid w:val="00E41B36"/>
    <w:rsid w:val="00E41EC1"/>
    <w:rsid w:val="00E41F21"/>
    <w:rsid w:val="00E42041"/>
    <w:rsid w:val="00E420B1"/>
    <w:rsid w:val="00E420F9"/>
    <w:rsid w:val="00E421D1"/>
    <w:rsid w:val="00E4222A"/>
    <w:rsid w:val="00E42245"/>
    <w:rsid w:val="00E4260C"/>
    <w:rsid w:val="00E42639"/>
    <w:rsid w:val="00E42822"/>
    <w:rsid w:val="00E4299A"/>
    <w:rsid w:val="00E429C4"/>
    <w:rsid w:val="00E42BEF"/>
    <w:rsid w:val="00E42FB2"/>
    <w:rsid w:val="00E4310E"/>
    <w:rsid w:val="00E43196"/>
    <w:rsid w:val="00E43404"/>
    <w:rsid w:val="00E4347C"/>
    <w:rsid w:val="00E4383F"/>
    <w:rsid w:val="00E43B9D"/>
    <w:rsid w:val="00E445D3"/>
    <w:rsid w:val="00E448D7"/>
    <w:rsid w:val="00E44A1D"/>
    <w:rsid w:val="00E44AE5"/>
    <w:rsid w:val="00E4503C"/>
    <w:rsid w:val="00E45518"/>
    <w:rsid w:val="00E4566F"/>
    <w:rsid w:val="00E4584C"/>
    <w:rsid w:val="00E458FE"/>
    <w:rsid w:val="00E45A70"/>
    <w:rsid w:val="00E45A92"/>
    <w:rsid w:val="00E45D5C"/>
    <w:rsid w:val="00E45FB9"/>
    <w:rsid w:val="00E46049"/>
    <w:rsid w:val="00E460CA"/>
    <w:rsid w:val="00E464A2"/>
    <w:rsid w:val="00E465AD"/>
    <w:rsid w:val="00E46BC7"/>
    <w:rsid w:val="00E46D60"/>
    <w:rsid w:val="00E46E10"/>
    <w:rsid w:val="00E46F3B"/>
    <w:rsid w:val="00E47329"/>
    <w:rsid w:val="00E47532"/>
    <w:rsid w:val="00E4766F"/>
    <w:rsid w:val="00E47768"/>
    <w:rsid w:val="00E47884"/>
    <w:rsid w:val="00E47999"/>
    <w:rsid w:val="00E47A4C"/>
    <w:rsid w:val="00E47C4B"/>
    <w:rsid w:val="00E47CE6"/>
    <w:rsid w:val="00E47D93"/>
    <w:rsid w:val="00E47DF6"/>
    <w:rsid w:val="00E500ED"/>
    <w:rsid w:val="00E5034C"/>
    <w:rsid w:val="00E503D3"/>
    <w:rsid w:val="00E5050A"/>
    <w:rsid w:val="00E506A5"/>
    <w:rsid w:val="00E50A23"/>
    <w:rsid w:val="00E50C06"/>
    <w:rsid w:val="00E50F6B"/>
    <w:rsid w:val="00E51334"/>
    <w:rsid w:val="00E51410"/>
    <w:rsid w:val="00E514BC"/>
    <w:rsid w:val="00E51519"/>
    <w:rsid w:val="00E5153E"/>
    <w:rsid w:val="00E515C3"/>
    <w:rsid w:val="00E51B22"/>
    <w:rsid w:val="00E52157"/>
    <w:rsid w:val="00E52424"/>
    <w:rsid w:val="00E5266A"/>
    <w:rsid w:val="00E529E3"/>
    <w:rsid w:val="00E52EF0"/>
    <w:rsid w:val="00E530FB"/>
    <w:rsid w:val="00E53439"/>
    <w:rsid w:val="00E5347E"/>
    <w:rsid w:val="00E534FF"/>
    <w:rsid w:val="00E535D6"/>
    <w:rsid w:val="00E53826"/>
    <w:rsid w:val="00E53876"/>
    <w:rsid w:val="00E53EEB"/>
    <w:rsid w:val="00E540AE"/>
    <w:rsid w:val="00E54459"/>
    <w:rsid w:val="00E547AC"/>
    <w:rsid w:val="00E549D3"/>
    <w:rsid w:val="00E550BF"/>
    <w:rsid w:val="00E5533E"/>
    <w:rsid w:val="00E55811"/>
    <w:rsid w:val="00E55ACC"/>
    <w:rsid w:val="00E55BB5"/>
    <w:rsid w:val="00E55BF8"/>
    <w:rsid w:val="00E55D41"/>
    <w:rsid w:val="00E55FC1"/>
    <w:rsid w:val="00E565C4"/>
    <w:rsid w:val="00E56B9B"/>
    <w:rsid w:val="00E56EF6"/>
    <w:rsid w:val="00E572C4"/>
    <w:rsid w:val="00E57317"/>
    <w:rsid w:val="00E573AB"/>
    <w:rsid w:val="00E575F3"/>
    <w:rsid w:val="00E57C05"/>
    <w:rsid w:val="00E57C8A"/>
    <w:rsid w:val="00E57DC7"/>
    <w:rsid w:val="00E57F10"/>
    <w:rsid w:val="00E57F9D"/>
    <w:rsid w:val="00E60253"/>
    <w:rsid w:val="00E60402"/>
    <w:rsid w:val="00E605D0"/>
    <w:rsid w:val="00E605D4"/>
    <w:rsid w:val="00E607C6"/>
    <w:rsid w:val="00E60E63"/>
    <w:rsid w:val="00E6105B"/>
    <w:rsid w:val="00E61204"/>
    <w:rsid w:val="00E6144D"/>
    <w:rsid w:val="00E617D7"/>
    <w:rsid w:val="00E61CC1"/>
    <w:rsid w:val="00E61D5C"/>
    <w:rsid w:val="00E61D89"/>
    <w:rsid w:val="00E61E88"/>
    <w:rsid w:val="00E61F95"/>
    <w:rsid w:val="00E6252A"/>
    <w:rsid w:val="00E626BE"/>
    <w:rsid w:val="00E62954"/>
    <w:rsid w:val="00E629F4"/>
    <w:rsid w:val="00E62B16"/>
    <w:rsid w:val="00E62BA5"/>
    <w:rsid w:val="00E62E78"/>
    <w:rsid w:val="00E62F85"/>
    <w:rsid w:val="00E632CB"/>
    <w:rsid w:val="00E63315"/>
    <w:rsid w:val="00E633DD"/>
    <w:rsid w:val="00E63A96"/>
    <w:rsid w:val="00E63EE6"/>
    <w:rsid w:val="00E63F78"/>
    <w:rsid w:val="00E641AA"/>
    <w:rsid w:val="00E6434D"/>
    <w:rsid w:val="00E64513"/>
    <w:rsid w:val="00E65515"/>
    <w:rsid w:val="00E6553C"/>
    <w:rsid w:val="00E6558C"/>
    <w:rsid w:val="00E655E8"/>
    <w:rsid w:val="00E6572B"/>
    <w:rsid w:val="00E6599A"/>
    <w:rsid w:val="00E65C1D"/>
    <w:rsid w:val="00E6639B"/>
    <w:rsid w:val="00E66471"/>
    <w:rsid w:val="00E6663A"/>
    <w:rsid w:val="00E67281"/>
    <w:rsid w:val="00E67426"/>
    <w:rsid w:val="00E6753A"/>
    <w:rsid w:val="00E67836"/>
    <w:rsid w:val="00E67AF8"/>
    <w:rsid w:val="00E67E0F"/>
    <w:rsid w:val="00E7013D"/>
    <w:rsid w:val="00E7015B"/>
    <w:rsid w:val="00E7031D"/>
    <w:rsid w:val="00E70584"/>
    <w:rsid w:val="00E7089D"/>
    <w:rsid w:val="00E708F1"/>
    <w:rsid w:val="00E7091C"/>
    <w:rsid w:val="00E70EB5"/>
    <w:rsid w:val="00E70F9A"/>
    <w:rsid w:val="00E70FA3"/>
    <w:rsid w:val="00E70FAF"/>
    <w:rsid w:val="00E71066"/>
    <w:rsid w:val="00E710E9"/>
    <w:rsid w:val="00E71162"/>
    <w:rsid w:val="00E71185"/>
    <w:rsid w:val="00E7141B"/>
    <w:rsid w:val="00E714AA"/>
    <w:rsid w:val="00E71568"/>
    <w:rsid w:val="00E715F1"/>
    <w:rsid w:val="00E71A05"/>
    <w:rsid w:val="00E71A77"/>
    <w:rsid w:val="00E71C3D"/>
    <w:rsid w:val="00E71C76"/>
    <w:rsid w:val="00E72334"/>
    <w:rsid w:val="00E72B7E"/>
    <w:rsid w:val="00E72D95"/>
    <w:rsid w:val="00E730AF"/>
    <w:rsid w:val="00E73293"/>
    <w:rsid w:val="00E73591"/>
    <w:rsid w:val="00E7362C"/>
    <w:rsid w:val="00E7377A"/>
    <w:rsid w:val="00E7394D"/>
    <w:rsid w:val="00E73A4E"/>
    <w:rsid w:val="00E73CF8"/>
    <w:rsid w:val="00E74028"/>
    <w:rsid w:val="00E74029"/>
    <w:rsid w:val="00E74085"/>
    <w:rsid w:val="00E742D6"/>
    <w:rsid w:val="00E74335"/>
    <w:rsid w:val="00E7467B"/>
    <w:rsid w:val="00E7478C"/>
    <w:rsid w:val="00E74934"/>
    <w:rsid w:val="00E7493F"/>
    <w:rsid w:val="00E7494C"/>
    <w:rsid w:val="00E749E6"/>
    <w:rsid w:val="00E74A96"/>
    <w:rsid w:val="00E74B09"/>
    <w:rsid w:val="00E74BEF"/>
    <w:rsid w:val="00E74E94"/>
    <w:rsid w:val="00E752D1"/>
    <w:rsid w:val="00E75454"/>
    <w:rsid w:val="00E755AF"/>
    <w:rsid w:val="00E75879"/>
    <w:rsid w:val="00E75B92"/>
    <w:rsid w:val="00E75EAE"/>
    <w:rsid w:val="00E760F7"/>
    <w:rsid w:val="00E76350"/>
    <w:rsid w:val="00E76958"/>
    <w:rsid w:val="00E76B85"/>
    <w:rsid w:val="00E76CFD"/>
    <w:rsid w:val="00E76E63"/>
    <w:rsid w:val="00E76FB3"/>
    <w:rsid w:val="00E770D3"/>
    <w:rsid w:val="00E7722D"/>
    <w:rsid w:val="00E7738C"/>
    <w:rsid w:val="00E77470"/>
    <w:rsid w:val="00E77499"/>
    <w:rsid w:val="00E77B6B"/>
    <w:rsid w:val="00E77CAE"/>
    <w:rsid w:val="00E77EA7"/>
    <w:rsid w:val="00E77EB4"/>
    <w:rsid w:val="00E77F4E"/>
    <w:rsid w:val="00E800B6"/>
    <w:rsid w:val="00E8024B"/>
    <w:rsid w:val="00E802E1"/>
    <w:rsid w:val="00E8059C"/>
    <w:rsid w:val="00E8064B"/>
    <w:rsid w:val="00E80D9D"/>
    <w:rsid w:val="00E80FED"/>
    <w:rsid w:val="00E81276"/>
    <w:rsid w:val="00E81331"/>
    <w:rsid w:val="00E8136F"/>
    <w:rsid w:val="00E81556"/>
    <w:rsid w:val="00E8161D"/>
    <w:rsid w:val="00E81CE4"/>
    <w:rsid w:val="00E81DDC"/>
    <w:rsid w:val="00E82D54"/>
    <w:rsid w:val="00E82E41"/>
    <w:rsid w:val="00E83408"/>
    <w:rsid w:val="00E83871"/>
    <w:rsid w:val="00E83AAE"/>
    <w:rsid w:val="00E83BD2"/>
    <w:rsid w:val="00E83FDB"/>
    <w:rsid w:val="00E84091"/>
    <w:rsid w:val="00E840C7"/>
    <w:rsid w:val="00E840E8"/>
    <w:rsid w:val="00E841E1"/>
    <w:rsid w:val="00E843DA"/>
    <w:rsid w:val="00E84616"/>
    <w:rsid w:val="00E8466D"/>
    <w:rsid w:val="00E84708"/>
    <w:rsid w:val="00E8555B"/>
    <w:rsid w:val="00E85587"/>
    <w:rsid w:val="00E8568B"/>
    <w:rsid w:val="00E85B26"/>
    <w:rsid w:val="00E85BE6"/>
    <w:rsid w:val="00E85D45"/>
    <w:rsid w:val="00E85F9A"/>
    <w:rsid w:val="00E8621F"/>
    <w:rsid w:val="00E862D0"/>
    <w:rsid w:val="00E8634B"/>
    <w:rsid w:val="00E8636B"/>
    <w:rsid w:val="00E86458"/>
    <w:rsid w:val="00E865BF"/>
    <w:rsid w:val="00E865EE"/>
    <w:rsid w:val="00E86BDB"/>
    <w:rsid w:val="00E87062"/>
    <w:rsid w:val="00E87072"/>
    <w:rsid w:val="00E87174"/>
    <w:rsid w:val="00E871BA"/>
    <w:rsid w:val="00E8750B"/>
    <w:rsid w:val="00E87876"/>
    <w:rsid w:val="00E8792A"/>
    <w:rsid w:val="00E87CEA"/>
    <w:rsid w:val="00E87FA9"/>
    <w:rsid w:val="00E87FE3"/>
    <w:rsid w:val="00E9092D"/>
    <w:rsid w:val="00E90960"/>
    <w:rsid w:val="00E90964"/>
    <w:rsid w:val="00E90C2D"/>
    <w:rsid w:val="00E90D27"/>
    <w:rsid w:val="00E91183"/>
    <w:rsid w:val="00E9128D"/>
    <w:rsid w:val="00E9140F"/>
    <w:rsid w:val="00E9155B"/>
    <w:rsid w:val="00E915A9"/>
    <w:rsid w:val="00E91607"/>
    <w:rsid w:val="00E9176A"/>
    <w:rsid w:val="00E91814"/>
    <w:rsid w:val="00E9189E"/>
    <w:rsid w:val="00E918BD"/>
    <w:rsid w:val="00E91AD2"/>
    <w:rsid w:val="00E91ED3"/>
    <w:rsid w:val="00E922A0"/>
    <w:rsid w:val="00E92315"/>
    <w:rsid w:val="00E92885"/>
    <w:rsid w:val="00E928DE"/>
    <w:rsid w:val="00E92CAE"/>
    <w:rsid w:val="00E92CBF"/>
    <w:rsid w:val="00E92F57"/>
    <w:rsid w:val="00E933B8"/>
    <w:rsid w:val="00E93940"/>
    <w:rsid w:val="00E93ABB"/>
    <w:rsid w:val="00E93FB0"/>
    <w:rsid w:val="00E940A5"/>
    <w:rsid w:val="00E94130"/>
    <w:rsid w:val="00E9418D"/>
    <w:rsid w:val="00E9429A"/>
    <w:rsid w:val="00E9430B"/>
    <w:rsid w:val="00E94880"/>
    <w:rsid w:val="00E94BA1"/>
    <w:rsid w:val="00E94D68"/>
    <w:rsid w:val="00E94FBF"/>
    <w:rsid w:val="00E950E9"/>
    <w:rsid w:val="00E9514D"/>
    <w:rsid w:val="00E954DE"/>
    <w:rsid w:val="00E955D3"/>
    <w:rsid w:val="00E9575E"/>
    <w:rsid w:val="00E957BE"/>
    <w:rsid w:val="00E958A7"/>
    <w:rsid w:val="00E9592F"/>
    <w:rsid w:val="00E95A70"/>
    <w:rsid w:val="00E95C61"/>
    <w:rsid w:val="00E95C74"/>
    <w:rsid w:val="00E95DF3"/>
    <w:rsid w:val="00E95FDA"/>
    <w:rsid w:val="00E961EA"/>
    <w:rsid w:val="00E961FE"/>
    <w:rsid w:val="00E963C9"/>
    <w:rsid w:val="00E9663D"/>
    <w:rsid w:val="00E96B5D"/>
    <w:rsid w:val="00E96C4F"/>
    <w:rsid w:val="00E971AB"/>
    <w:rsid w:val="00E971DE"/>
    <w:rsid w:val="00E971EA"/>
    <w:rsid w:val="00E973F1"/>
    <w:rsid w:val="00E97469"/>
    <w:rsid w:val="00E97F1B"/>
    <w:rsid w:val="00EA0021"/>
    <w:rsid w:val="00EA0123"/>
    <w:rsid w:val="00EA0342"/>
    <w:rsid w:val="00EA04DD"/>
    <w:rsid w:val="00EA0577"/>
    <w:rsid w:val="00EA05D0"/>
    <w:rsid w:val="00EA0684"/>
    <w:rsid w:val="00EA06E6"/>
    <w:rsid w:val="00EA07FA"/>
    <w:rsid w:val="00EA0986"/>
    <w:rsid w:val="00EA0A9D"/>
    <w:rsid w:val="00EA0FF5"/>
    <w:rsid w:val="00EA1017"/>
    <w:rsid w:val="00EA1273"/>
    <w:rsid w:val="00EA1329"/>
    <w:rsid w:val="00EA1385"/>
    <w:rsid w:val="00EA1648"/>
    <w:rsid w:val="00EA16A9"/>
    <w:rsid w:val="00EA172D"/>
    <w:rsid w:val="00EA1C8F"/>
    <w:rsid w:val="00EA221E"/>
    <w:rsid w:val="00EA228C"/>
    <w:rsid w:val="00EA23AC"/>
    <w:rsid w:val="00EA2473"/>
    <w:rsid w:val="00EA2A12"/>
    <w:rsid w:val="00EA2E12"/>
    <w:rsid w:val="00EA30D8"/>
    <w:rsid w:val="00EA34ED"/>
    <w:rsid w:val="00EA374F"/>
    <w:rsid w:val="00EA3B3B"/>
    <w:rsid w:val="00EA3D7F"/>
    <w:rsid w:val="00EA3ED4"/>
    <w:rsid w:val="00EA407A"/>
    <w:rsid w:val="00EA43CE"/>
    <w:rsid w:val="00EA45D9"/>
    <w:rsid w:val="00EA4838"/>
    <w:rsid w:val="00EA491E"/>
    <w:rsid w:val="00EA4A76"/>
    <w:rsid w:val="00EA4F2D"/>
    <w:rsid w:val="00EA4FB8"/>
    <w:rsid w:val="00EA55DA"/>
    <w:rsid w:val="00EA565E"/>
    <w:rsid w:val="00EA56BA"/>
    <w:rsid w:val="00EA573E"/>
    <w:rsid w:val="00EA5AC7"/>
    <w:rsid w:val="00EA5DAE"/>
    <w:rsid w:val="00EA5EAC"/>
    <w:rsid w:val="00EA6050"/>
    <w:rsid w:val="00EA60B8"/>
    <w:rsid w:val="00EA60C4"/>
    <w:rsid w:val="00EA6311"/>
    <w:rsid w:val="00EA6597"/>
    <w:rsid w:val="00EA6645"/>
    <w:rsid w:val="00EA668C"/>
    <w:rsid w:val="00EA686A"/>
    <w:rsid w:val="00EA691D"/>
    <w:rsid w:val="00EA6AE9"/>
    <w:rsid w:val="00EA6E4B"/>
    <w:rsid w:val="00EA6E85"/>
    <w:rsid w:val="00EA6E94"/>
    <w:rsid w:val="00EA6F49"/>
    <w:rsid w:val="00EA7175"/>
    <w:rsid w:val="00EA7188"/>
    <w:rsid w:val="00EA74FC"/>
    <w:rsid w:val="00EA793F"/>
    <w:rsid w:val="00EA7C62"/>
    <w:rsid w:val="00EA7CCC"/>
    <w:rsid w:val="00EA7F16"/>
    <w:rsid w:val="00EB015E"/>
    <w:rsid w:val="00EB02F1"/>
    <w:rsid w:val="00EB07C7"/>
    <w:rsid w:val="00EB0995"/>
    <w:rsid w:val="00EB09B3"/>
    <w:rsid w:val="00EB0CC1"/>
    <w:rsid w:val="00EB0DFD"/>
    <w:rsid w:val="00EB0EFC"/>
    <w:rsid w:val="00EB0FAD"/>
    <w:rsid w:val="00EB110A"/>
    <w:rsid w:val="00EB15D0"/>
    <w:rsid w:val="00EB166B"/>
    <w:rsid w:val="00EB172F"/>
    <w:rsid w:val="00EB1BF9"/>
    <w:rsid w:val="00EB1C8B"/>
    <w:rsid w:val="00EB207C"/>
    <w:rsid w:val="00EB20C2"/>
    <w:rsid w:val="00EB238C"/>
    <w:rsid w:val="00EB23EF"/>
    <w:rsid w:val="00EB24D0"/>
    <w:rsid w:val="00EB2813"/>
    <w:rsid w:val="00EB28A3"/>
    <w:rsid w:val="00EB2974"/>
    <w:rsid w:val="00EB2B6A"/>
    <w:rsid w:val="00EB2BB3"/>
    <w:rsid w:val="00EB2E3D"/>
    <w:rsid w:val="00EB2F5C"/>
    <w:rsid w:val="00EB2FB0"/>
    <w:rsid w:val="00EB305F"/>
    <w:rsid w:val="00EB3115"/>
    <w:rsid w:val="00EB3C7D"/>
    <w:rsid w:val="00EB3CC2"/>
    <w:rsid w:val="00EB405F"/>
    <w:rsid w:val="00EB42B4"/>
    <w:rsid w:val="00EB4422"/>
    <w:rsid w:val="00EB4995"/>
    <w:rsid w:val="00EB4A3C"/>
    <w:rsid w:val="00EB50D5"/>
    <w:rsid w:val="00EB53E3"/>
    <w:rsid w:val="00EB54DD"/>
    <w:rsid w:val="00EB5652"/>
    <w:rsid w:val="00EB5A8B"/>
    <w:rsid w:val="00EB5C2E"/>
    <w:rsid w:val="00EB5DC6"/>
    <w:rsid w:val="00EB5EAE"/>
    <w:rsid w:val="00EB5FF4"/>
    <w:rsid w:val="00EB60AE"/>
    <w:rsid w:val="00EB6254"/>
    <w:rsid w:val="00EB63FD"/>
    <w:rsid w:val="00EB6A0D"/>
    <w:rsid w:val="00EB6E42"/>
    <w:rsid w:val="00EB701F"/>
    <w:rsid w:val="00EB7067"/>
    <w:rsid w:val="00EB7172"/>
    <w:rsid w:val="00EB74AF"/>
    <w:rsid w:val="00EB7604"/>
    <w:rsid w:val="00EB7642"/>
    <w:rsid w:val="00EB79F1"/>
    <w:rsid w:val="00EB7CE8"/>
    <w:rsid w:val="00EB7FCE"/>
    <w:rsid w:val="00EC05A9"/>
    <w:rsid w:val="00EC0714"/>
    <w:rsid w:val="00EC091B"/>
    <w:rsid w:val="00EC09BC"/>
    <w:rsid w:val="00EC0A65"/>
    <w:rsid w:val="00EC0A77"/>
    <w:rsid w:val="00EC0CF8"/>
    <w:rsid w:val="00EC1370"/>
    <w:rsid w:val="00EC171C"/>
    <w:rsid w:val="00EC17D0"/>
    <w:rsid w:val="00EC1B52"/>
    <w:rsid w:val="00EC2050"/>
    <w:rsid w:val="00EC2086"/>
    <w:rsid w:val="00EC20C2"/>
    <w:rsid w:val="00EC2641"/>
    <w:rsid w:val="00EC26C0"/>
    <w:rsid w:val="00EC277A"/>
    <w:rsid w:val="00EC27EE"/>
    <w:rsid w:val="00EC2D1E"/>
    <w:rsid w:val="00EC2DE9"/>
    <w:rsid w:val="00EC2FA5"/>
    <w:rsid w:val="00EC36D3"/>
    <w:rsid w:val="00EC37B3"/>
    <w:rsid w:val="00EC380D"/>
    <w:rsid w:val="00EC3890"/>
    <w:rsid w:val="00EC3A3E"/>
    <w:rsid w:val="00EC3A53"/>
    <w:rsid w:val="00EC3D73"/>
    <w:rsid w:val="00EC4020"/>
    <w:rsid w:val="00EC4076"/>
    <w:rsid w:val="00EC45CF"/>
    <w:rsid w:val="00EC46F4"/>
    <w:rsid w:val="00EC4809"/>
    <w:rsid w:val="00EC4B11"/>
    <w:rsid w:val="00EC5728"/>
    <w:rsid w:val="00EC57C2"/>
    <w:rsid w:val="00EC59D1"/>
    <w:rsid w:val="00EC5AA6"/>
    <w:rsid w:val="00EC609D"/>
    <w:rsid w:val="00EC6117"/>
    <w:rsid w:val="00EC613A"/>
    <w:rsid w:val="00EC62D1"/>
    <w:rsid w:val="00EC632F"/>
    <w:rsid w:val="00EC65A4"/>
    <w:rsid w:val="00EC66FA"/>
    <w:rsid w:val="00EC6707"/>
    <w:rsid w:val="00EC6A4D"/>
    <w:rsid w:val="00EC6BC4"/>
    <w:rsid w:val="00EC6F21"/>
    <w:rsid w:val="00EC710C"/>
    <w:rsid w:val="00EC715F"/>
    <w:rsid w:val="00EC75CE"/>
    <w:rsid w:val="00EC7720"/>
    <w:rsid w:val="00EC7811"/>
    <w:rsid w:val="00EC7875"/>
    <w:rsid w:val="00EC7AF0"/>
    <w:rsid w:val="00EC7F7B"/>
    <w:rsid w:val="00ED053A"/>
    <w:rsid w:val="00ED05AA"/>
    <w:rsid w:val="00ED0A6D"/>
    <w:rsid w:val="00ED0DB9"/>
    <w:rsid w:val="00ED0E3A"/>
    <w:rsid w:val="00ED0EC5"/>
    <w:rsid w:val="00ED0FFF"/>
    <w:rsid w:val="00ED10CD"/>
    <w:rsid w:val="00ED12AF"/>
    <w:rsid w:val="00ED16F5"/>
    <w:rsid w:val="00ED1A1A"/>
    <w:rsid w:val="00ED1A6A"/>
    <w:rsid w:val="00ED1BB5"/>
    <w:rsid w:val="00ED1BBF"/>
    <w:rsid w:val="00ED1E1B"/>
    <w:rsid w:val="00ED1FF5"/>
    <w:rsid w:val="00ED20D9"/>
    <w:rsid w:val="00ED26AB"/>
    <w:rsid w:val="00ED26CB"/>
    <w:rsid w:val="00ED273C"/>
    <w:rsid w:val="00ED29B1"/>
    <w:rsid w:val="00ED2C23"/>
    <w:rsid w:val="00ED2C75"/>
    <w:rsid w:val="00ED2C77"/>
    <w:rsid w:val="00ED2DC7"/>
    <w:rsid w:val="00ED36F6"/>
    <w:rsid w:val="00ED39D7"/>
    <w:rsid w:val="00ED3BB3"/>
    <w:rsid w:val="00ED3F6C"/>
    <w:rsid w:val="00ED41EE"/>
    <w:rsid w:val="00ED444C"/>
    <w:rsid w:val="00ED4664"/>
    <w:rsid w:val="00ED47A3"/>
    <w:rsid w:val="00ED491F"/>
    <w:rsid w:val="00ED4B4C"/>
    <w:rsid w:val="00ED4BB8"/>
    <w:rsid w:val="00ED4E29"/>
    <w:rsid w:val="00ED4E80"/>
    <w:rsid w:val="00ED4F46"/>
    <w:rsid w:val="00ED5017"/>
    <w:rsid w:val="00ED5363"/>
    <w:rsid w:val="00ED5573"/>
    <w:rsid w:val="00ED55C1"/>
    <w:rsid w:val="00ED59B7"/>
    <w:rsid w:val="00ED5A82"/>
    <w:rsid w:val="00ED5B5B"/>
    <w:rsid w:val="00ED5D06"/>
    <w:rsid w:val="00ED5D11"/>
    <w:rsid w:val="00ED6036"/>
    <w:rsid w:val="00ED6054"/>
    <w:rsid w:val="00ED607A"/>
    <w:rsid w:val="00ED6725"/>
    <w:rsid w:val="00ED677E"/>
    <w:rsid w:val="00ED6AE3"/>
    <w:rsid w:val="00ED6C36"/>
    <w:rsid w:val="00ED6DF3"/>
    <w:rsid w:val="00ED6E2F"/>
    <w:rsid w:val="00ED7190"/>
    <w:rsid w:val="00ED71F4"/>
    <w:rsid w:val="00ED7262"/>
    <w:rsid w:val="00ED764F"/>
    <w:rsid w:val="00ED7C26"/>
    <w:rsid w:val="00ED7FCD"/>
    <w:rsid w:val="00ED7FD5"/>
    <w:rsid w:val="00EE00D1"/>
    <w:rsid w:val="00EE0426"/>
    <w:rsid w:val="00EE0668"/>
    <w:rsid w:val="00EE06BF"/>
    <w:rsid w:val="00EE0B49"/>
    <w:rsid w:val="00EE1723"/>
    <w:rsid w:val="00EE2024"/>
    <w:rsid w:val="00EE20A4"/>
    <w:rsid w:val="00EE23E0"/>
    <w:rsid w:val="00EE2477"/>
    <w:rsid w:val="00EE2642"/>
    <w:rsid w:val="00EE26A6"/>
    <w:rsid w:val="00EE270D"/>
    <w:rsid w:val="00EE27B5"/>
    <w:rsid w:val="00EE2979"/>
    <w:rsid w:val="00EE2A71"/>
    <w:rsid w:val="00EE2B79"/>
    <w:rsid w:val="00EE2F4D"/>
    <w:rsid w:val="00EE36CA"/>
    <w:rsid w:val="00EE37E4"/>
    <w:rsid w:val="00EE3C38"/>
    <w:rsid w:val="00EE4225"/>
    <w:rsid w:val="00EE4235"/>
    <w:rsid w:val="00EE4752"/>
    <w:rsid w:val="00EE4959"/>
    <w:rsid w:val="00EE4AC6"/>
    <w:rsid w:val="00EE4F39"/>
    <w:rsid w:val="00EE50AD"/>
    <w:rsid w:val="00EE50F8"/>
    <w:rsid w:val="00EE547C"/>
    <w:rsid w:val="00EE550B"/>
    <w:rsid w:val="00EE558A"/>
    <w:rsid w:val="00EE5688"/>
    <w:rsid w:val="00EE58C7"/>
    <w:rsid w:val="00EE5941"/>
    <w:rsid w:val="00EE5B80"/>
    <w:rsid w:val="00EE5D4C"/>
    <w:rsid w:val="00EE5D80"/>
    <w:rsid w:val="00EE5E94"/>
    <w:rsid w:val="00EE5EB0"/>
    <w:rsid w:val="00EE5F0D"/>
    <w:rsid w:val="00EE61EC"/>
    <w:rsid w:val="00EE650B"/>
    <w:rsid w:val="00EE6825"/>
    <w:rsid w:val="00EE687D"/>
    <w:rsid w:val="00EE68D3"/>
    <w:rsid w:val="00EE6A67"/>
    <w:rsid w:val="00EE6D5D"/>
    <w:rsid w:val="00EE73E6"/>
    <w:rsid w:val="00EE741F"/>
    <w:rsid w:val="00EE770E"/>
    <w:rsid w:val="00EE79B0"/>
    <w:rsid w:val="00EE7A51"/>
    <w:rsid w:val="00EE7A77"/>
    <w:rsid w:val="00EE7AD8"/>
    <w:rsid w:val="00EF0000"/>
    <w:rsid w:val="00EF05D1"/>
    <w:rsid w:val="00EF0BA1"/>
    <w:rsid w:val="00EF0BDC"/>
    <w:rsid w:val="00EF0C19"/>
    <w:rsid w:val="00EF0E3D"/>
    <w:rsid w:val="00EF1395"/>
    <w:rsid w:val="00EF14B9"/>
    <w:rsid w:val="00EF1973"/>
    <w:rsid w:val="00EF1B50"/>
    <w:rsid w:val="00EF1D46"/>
    <w:rsid w:val="00EF1EF2"/>
    <w:rsid w:val="00EF24EC"/>
    <w:rsid w:val="00EF25FF"/>
    <w:rsid w:val="00EF2682"/>
    <w:rsid w:val="00EF2AD5"/>
    <w:rsid w:val="00EF2D01"/>
    <w:rsid w:val="00EF2DDA"/>
    <w:rsid w:val="00EF304F"/>
    <w:rsid w:val="00EF3436"/>
    <w:rsid w:val="00EF37B0"/>
    <w:rsid w:val="00EF3AE4"/>
    <w:rsid w:val="00EF3C22"/>
    <w:rsid w:val="00EF4A20"/>
    <w:rsid w:val="00EF4B20"/>
    <w:rsid w:val="00EF4CFF"/>
    <w:rsid w:val="00EF4D1C"/>
    <w:rsid w:val="00EF508B"/>
    <w:rsid w:val="00EF51A9"/>
    <w:rsid w:val="00EF583B"/>
    <w:rsid w:val="00EF5B3D"/>
    <w:rsid w:val="00EF5B8E"/>
    <w:rsid w:val="00EF5D45"/>
    <w:rsid w:val="00EF5DB8"/>
    <w:rsid w:val="00EF61E8"/>
    <w:rsid w:val="00EF63A7"/>
    <w:rsid w:val="00EF63C3"/>
    <w:rsid w:val="00EF662C"/>
    <w:rsid w:val="00EF692F"/>
    <w:rsid w:val="00EF693B"/>
    <w:rsid w:val="00EF7059"/>
    <w:rsid w:val="00EF709F"/>
    <w:rsid w:val="00EF777F"/>
    <w:rsid w:val="00EF7809"/>
    <w:rsid w:val="00EF7A63"/>
    <w:rsid w:val="00EF7CA8"/>
    <w:rsid w:val="00F00162"/>
    <w:rsid w:val="00F00169"/>
    <w:rsid w:val="00F002F8"/>
    <w:rsid w:val="00F003D8"/>
    <w:rsid w:val="00F009E6"/>
    <w:rsid w:val="00F00FED"/>
    <w:rsid w:val="00F010C9"/>
    <w:rsid w:val="00F01247"/>
    <w:rsid w:val="00F012E7"/>
    <w:rsid w:val="00F015D7"/>
    <w:rsid w:val="00F01915"/>
    <w:rsid w:val="00F01955"/>
    <w:rsid w:val="00F02079"/>
    <w:rsid w:val="00F020B7"/>
    <w:rsid w:val="00F022A9"/>
    <w:rsid w:val="00F0243A"/>
    <w:rsid w:val="00F025FF"/>
    <w:rsid w:val="00F027CC"/>
    <w:rsid w:val="00F0286A"/>
    <w:rsid w:val="00F028C2"/>
    <w:rsid w:val="00F02C57"/>
    <w:rsid w:val="00F02C93"/>
    <w:rsid w:val="00F02DB3"/>
    <w:rsid w:val="00F02E17"/>
    <w:rsid w:val="00F03354"/>
    <w:rsid w:val="00F03539"/>
    <w:rsid w:val="00F0363B"/>
    <w:rsid w:val="00F036C6"/>
    <w:rsid w:val="00F0371D"/>
    <w:rsid w:val="00F03A6C"/>
    <w:rsid w:val="00F03C5B"/>
    <w:rsid w:val="00F03E42"/>
    <w:rsid w:val="00F0444B"/>
    <w:rsid w:val="00F044DB"/>
    <w:rsid w:val="00F04539"/>
    <w:rsid w:val="00F04645"/>
    <w:rsid w:val="00F0472B"/>
    <w:rsid w:val="00F049D3"/>
    <w:rsid w:val="00F04CB6"/>
    <w:rsid w:val="00F04E31"/>
    <w:rsid w:val="00F04FB6"/>
    <w:rsid w:val="00F0509C"/>
    <w:rsid w:val="00F050DE"/>
    <w:rsid w:val="00F05198"/>
    <w:rsid w:val="00F05203"/>
    <w:rsid w:val="00F054A0"/>
    <w:rsid w:val="00F05587"/>
    <w:rsid w:val="00F05899"/>
    <w:rsid w:val="00F0594C"/>
    <w:rsid w:val="00F06023"/>
    <w:rsid w:val="00F0663A"/>
    <w:rsid w:val="00F0670C"/>
    <w:rsid w:val="00F06810"/>
    <w:rsid w:val="00F069B0"/>
    <w:rsid w:val="00F06A1C"/>
    <w:rsid w:val="00F06A9E"/>
    <w:rsid w:val="00F06B2D"/>
    <w:rsid w:val="00F06C33"/>
    <w:rsid w:val="00F0708E"/>
    <w:rsid w:val="00F07274"/>
    <w:rsid w:val="00F072A2"/>
    <w:rsid w:val="00F0732F"/>
    <w:rsid w:val="00F076FA"/>
    <w:rsid w:val="00F0785A"/>
    <w:rsid w:val="00F079C2"/>
    <w:rsid w:val="00F07BCC"/>
    <w:rsid w:val="00F07CA4"/>
    <w:rsid w:val="00F07D19"/>
    <w:rsid w:val="00F07F64"/>
    <w:rsid w:val="00F07F69"/>
    <w:rsid w:val="00F10047"/>
    <w:rsid w:val="00F105D2"/>
    <w:rsid w:val="00F10BBF"/>
    <w:rsid w:val="00F10C2A"/>
    <w:rsid w:val="00F10D2B"/>
    <w:rsid w:val="00F10DCD"/>
    <w:rsid w:val="00F10F80"/>
    <w:rsid w:val="00F1115E"/>
    <w:rsid w:val="00F1140C"/>
    <w:rsid w:val="00F11740"/>
    <w:rsid w:val="00F11EBE"/>
    <w:rsid w:val="00F12062"/>
    <w:rsid w:val="00F12257"/>
    <w:rsid w:val="00F12503"/>
    <w:rsid w:val="00F1268D"/>
    <w:rsid w:val="00F12703"/>
    <w:rsid w:val="00F12731"/>
    <w:rsid w:val="00F12C0E"/>
    <w:rsid w:val="00F12C95"/>
    <w:rsid w:val="00F12D29"/>
    <w:rsid w:val="00F1309B"/>
    <w:rsid w:val="00F132DD"/>
    <w:rsid w:val="00F13521"/>
    <w:rsid w:val="00F1353D"/>
    <w:rsid w:val="00F13772"/>
    <w:rsid w:val="00F13819"/>
    <w:rsid w:val="00F13868"/>
    <w:rsid w:val="00F139A9"/>
    <w:rsid w:val="00F13AC2"/>
    <w:rsid w:val="00F13B4D"/>
    <w:rsid w:val="00F13E9E"/>
    <w:rsid w:val="00F13F06"/>
    <w:rsid w:val="00F1403A"/>
    <w:rsid w:val="00F1413D"/>
    <w:rsid w:val="00F142B4"/>
    <w:rsid w:val="00F146AB"/>
    <w:rsid w:val="00F1487C"/>
    <w:rsid w:val="00F14907"/>
    <w:rsid w:val="00F14A1C"/>
    <w:rsid w:val="00F14A9D"/>
    <w:rsid w:val="00F14F6B"/>
    <w:rsid w:val="00F14FF1"/>
    <w:rsid w:val="00F15668"/>
    <w:rsid w:val="00F1568D"/>
    <w:rsid w:val="00F1576E"/>
    <w:rsid w:val="00F157C9"/>
    <w:rsid w:val="00F15861"/>
    <w:rsid w:val="00F158F8"/>
    <w:rsid w:val="00F15C0D"/>
    <w:rsid w:val="00F15D79"/>
    <w:rsid w:val="00F160A3"/>
    <w:rsid w:val="00F1628F"/>
    <w:rsid w:val="00F16388"/>
    <w:rsid w:val="00F164B6"/>
    <w:rsid w:val="00F165D2"/>
    <w:rsid w:val="00F1669A"/>
    <w:rsid w:val="00F16877"/>
    <w:rsid w:val="00F16A73"/>
    <w:rsid w:val="00F16BB6"/>
    <w:rsid w:val="00F17392"/>
    <w:rsid w:val="00F173C8"/>
    <w:rsid w:val="00F173FB"/>
    <w:rsid w:val="00F1787D"/>
    <w:rsid w:val="00F17885"/>
    <w:rsid w:val="00F178AD"/>
    <w:rsid w:val="00F17BF2"/>
    <w:rsid w:val="00F17ED7"/>
    <w:rsid w:val="00F201DE"/>
    <w:rsid w:val="00F2029D"/>
    <w:rsid w:val="00F2033A"/>
    <w:rsid w:val="00F208BC"/>
    <w:rsid w:val="00F209F9"/>
    <w:rsid w:val="00F20B2C"/>
    <w:rsid w:val="00F20F59"/>
    <w:rsid w:val="00F21151"/>
    <w:rsid w:val="00F21389"/>
    <w:rsid w:val="00F217DB"/>
    <w:rsid w:val="00F21863"/>
    <w:rsid w:val="00F2192F"/>
    <w:rsid w:val="00F21AF7"/>
    <w:rsid w:val="00F21BBD"/>
    <w:rsid w:val="00F21C73"/>
    <w:rsid w:val="00F22041"/>
    <w:rsid w:val="00F220CE"/>
    <w:rsid w:val="00F22605"/>
    <w:rsid w:val="00F22A82"/>
    <w:rsid w:val="00F22E3A"/>
    <w:rsid w:val="00F22FC1"/>
    <w:rsid w:val="00F23085"/>
    <w:rsid w:val="00F23254"/>
    <w:rsid w:val="00F2393F"/>
    <w:rsid w:val="00F23AC6"/>
    <w:rsid w:val="00F23B28"/>
    <w:rsid w:val="00F23B45"/>
    <w:rsid w:val="00F23D70"/>
    <w:rsid w:val="00F23DF4"/>
    <w:rsid w:val="00F24066"/>
    <w:rsid w:val="00F24199"/>
    <w:rsid w:val="00F24409"/>
    <w:rsid w:val="00F245DA"/>
    <w:rsid w:val="00F246CF"/>
    <w:rsid w:val="00F24888"/>
    <w:rsid w:val="00F24891"/>
    <w:rsid w:val="00F24930"/>
    <w:rsid w:val="00F25043"/>
    <w:rsid w:val="00F2512B"/>
    <w:rsid w:val="00F25196"/>
    <w:rsid w:val="00F2530D"/>
    <w:rsid w:val="00F25590"/>
    <w:rsid w:val="00F25712"/>
    <w:rsid w:val="00F25EA2"/>
    <w:rsid w:val="00F25EA9"/>
    <w:rsid w:val="00F25EED"/>
    <w:rsid w:val="00F25F61"/>
    <w:rsid w:val="00F26049"/>
    <w:rsid w:val="00F26231"/>
    <w:rsid w:val="00F262CE"/>
    <w:rsid w:val="00F26346"/>
    <w:rsid w:val="00F26448"/>
    <w:rsid w:val="00F26525"/>
    <w:rsid w:val="00F265B9"/>
    <w:rsid w:val="00F26847"/>
    <w:rsid w:val="00F26B0A"/>
    <w:rsid w:val="00F26C1E"/>
    <w:rsid w:val="00F26D8B"/>
    <w:rsid w:val="00F26DA7"/>
    <w:rsid w:val="00F26DFE"/>
    <w:rsid w:val="00F26E82"/>
    <w:rsid w:val="00F270EA"/>
    <w:rsid w:val="00F275A8"/>
    <w:rsid w:val="00F27848"/>
    <w:rsid w:val="00F278D4"/>
    <w:rsid w:val="00F27B70"/>
    <w:rsid w:val="00F27BD3"/>
    <w:rsid w:val="00F27C11"/>
    <w:rsid w:val="00F27F65"/>
    <w:rsid w:val="00F27F9D"/>
    <w:rsid w:val="00F300EE"/>
    <w:rsid w:val="00F307BB"/>
    <w:rsid w:val="00F30B43"/>
    <w:rsid w:val="00F30C81"/>
    <w:rsid w:val="00F30D01"/>
    <w:rsid w:val="00F30FE5"/>
    <w:rsid w:val="00F3110A"/>
    <w:rsid w:val="00F311ED"/>
    <w:rsid w:val="00F3161C"/>
    <w:rsid w:val="00F316FE"/>
    <w:rsid w:val="00F318A5"/>
    <w:rsid w:val="00F31A13"/>
    <w:rsid w:val="00F31B6F"/>
    <w:rsid w:val="00F31C0D"/>
    <w:rsid w:val="00F31DDC"/>
    <w:rsid w:val="00F31EEF"/>
    <w:rsid w:val="00F323FF"/>
    <w:rsid w:val="00F32521"/>
    <w:rsid w:val="00F32734"/>
    <w:rsid w:val="00F3292B"/>
    <w:rsid w:val="00F32CFA"/>
    <w:rsid w:val="00F32F10"/>
    <w:rsid w:val="00F331F8"/>
    <w:rsid w:val="00F33244"/>
    <w:rsid w:val="00F3329E"/>
    <w:rsid w:val="00F338C9"/>
    <w:rsid w:val="00F339FF"/>
    <w:rsid w:val="00F33BEC"/>
    <w:rsid w:val="00F33F0C"/>
    <w:rsid w:val="00F34210"/>
    <w:rsid w:val="00F3423D"/>
    <w:rsid w:val="00F3431B"/>
    <w:rsid w:val="00F344BB"/>
    <w:rsid w:val="00F34505"/>
    <w:rsid w:val="00F346B3"/>
    <w:rsid w:val="00F3488E"/>
    <w:rsid w:val="00F34A3F"/>
    <w:rsid w:val="00F34BA9"/>
    <w:rsid w:val="00F34C95"/>
    <w:rsid w:val="00F34F18"/>
    <w:rsid w:val="00F34FBC"/>
    <w:rsid w:val="00F3521E"/>
    <w:rsid w:val="00F3547D"/>
    <w:rsid w:val="00F35630"/>
    <w:rsid w:val="00F356E6"/>
    <w:rsid w:val="00F35770"/>
    <w:rsid w:val="00F35918"/>
    <w:rsid w:val="00F35958"/>
    <w:rsid w:val="00F35D8F"/>
    <w:rsid w:val="00F35F95"/>
    <w:rsid w:val="00F360A8"/>
    <w:rsid w:val="00F3625A"/>
    <w:rsid w:val="00F36385"/>
    <w:rsid w:val="00F36764"/>
    <w:rsid w:val="00F36815"/>
    <w:rsid w:val="00F3699E"/>
    <w:rsid w:val="00F36E05"/>
    <w:rsid w:val="00F370F5"/>
    <w:rsid w:val="00F37141"/>
    <w:rsid w:val="00F37269"/>
    <w:rsid w:val="00F374E6"/>
    <w:rsid w:val="00F3773F"/>
    <w:rsid w:val="00F378FB"/>
    <w:rsid w:val="00F37965"/>
    <w:rsid w:val="00F37BF9"/>
    <w:rsid w:val="00F37DBA"/>
    <w:rsid w:val="00F40133"/>
    <w:rsid w:val="00F40141"/>
    <w:rsid w:val="00F401A0"/>
    <w:rsid w:val="00F40265"/>
    <w:rsid w:val="00F404BD"/>
    <w:rsid w:val="00F4070D"/>
    <w:rsid w:val="00F407D3"/>
    <w:rsid w:val="00F40958"/>
    <w:rsid w:val="00F4107C"/>
    <w:rsid w:val="00F41196"/>
    <w:rsid w:val="00F413E0"/>
    <w:rsid w:val="00F4154B"/>
    <w:rsid w:val="00F4167A"/>
    <w:rsid w:val="00F41847"/>
    <w:rsid w:val="00F41B0F"/>
    <w:rsid w:val="00F41D8B"/>
    <w:rsid w:val="00F41E07"/>
    <w:rsid w:val="00F41E78"/>
    <w:rsid w:val="00F421F4"/>
    <w:rsid w:val="00F4222A"/>
    <w:rsid w:val="00F42459"/>
    <w:rsid w:val="00F4257A"/>
    <w:rsid w:val="00F42595"/>
    <w:rsid w:val="00F425D9"/>
    <w:rsid w:val="00F42743"/>
    <w:rsid w:val="00F42929"/>
    <w:rsid w:val="00F42AE9"/>
    <w:rsid w:val="00F42C73"/>
    <w:rsid w:val="00F42D21"/>
    <w:rsid w:val="00F42E43"/>
    <w:rsid w:val="00F42EAF"/>
    <w:rsid w:val="00F42EB8"/>
    <w:rsid w:val="00F42F7E"/>
    <w:rsid w:val="00F43006"/>
    <w:rsid w:val="00F43048"/>
    <w:rsid w:val="00F43184"/>
    <w:rsid w:val="00F432A1"/>
    <w:rsid w:val="00F432C2"/>
    <w:rsid w:val="00F4331F"/>
    <w:rsid w:val="00F4348B"/>
    <w:rsid w:val="00F439A7"/>
    <w:rsid w:val="00F43A60"/>
    <w:rsid w:val="00F43C44"/>
    <w:rsid w:val="00F43D86"/>
    <w:rsid w:val="00F442E6"/>
    <w:rsid w:val="00F4440A"/>
    <w:rsid w:val="00F44422"/>
    <w:rsid w:val="00F444C0"/>
    <w:rsid w:val="00F4468F"/>
    <w:rsid w:val="00F44952"/>
    <w:rsid w:val="00F44AB1"/>
    <w:rsid w:val="00F44AB5"/>
    <w:rsid w:val="00F44AD6"/>
    <w:rsid w:val="00F44FEF"/>
    <w:rsid w:val="00F452B3"/>
    <w:rsid w:val="00F455C7"/>
    <w:rsid w:val="00F45980"/>
    <w:rsid w:val="00F45ADB"/>
    <w:rsid w:val="00F45D78"/>
    <w:rsid w:val="00F45E79"/>
    <w:rsid w:val="00F46140"/>
    <w:rsid w:val="00F46289"/>
    <w:rsid w:val="00F465A2"/>
    <w:rsid w:val="00F46657"/>
    <w:rsid w:val="00F46691"/>
    <w:rsid w:val="00F46B06"/>
    <w:rsid w:val="00F470DF"/>
    <w:rsid w:val="00F479DD"/>
    <w:rsid w:val="00F47C6B"/>
    <w:rsid w:val="00F47DF4"/>
    <w:rsid w:val="00F47EE6"/>
    <w:rsid w:val="00F50109"/>
    <w:rsid w:val="00F5074C"/>
    <w:rsid w:val="00F50DB6"/>
    <w:rsid w:val="00F50E6E"/>
    <w:rsid w:val="00F50F95"/>
    <w:rsid w:val="00F51217"/>
    <w:rsid w:val="00F51344"/>
    <w:rsid w:val="00F51375"/>
    <w:rsid w:val="00F5145A"/>
    <w:rsid w:val="00F5147F"/>
    <w:rsid w:val="00F514BD"/>
    <w:rsid w:val="00F51806"/>
    <w:rsid w:val="00F51DAB"/>
    <w:rsid w:val="00F51DDD"/>
    <w:rsid w:val="00F51F89"/>
    <w:rsid w:val="00F5220D"/>
    <w:rsid w:val="00F524AC"/>
    <w:rsid w:val="00F5260B"/>
    <w:rsid w:val="00F52AAA"/>
    <w:rsid w:val="00F52B0F"/>
    <w:rsid w:val="00F52B22"/>
    <w:rsid w:val="00F52B52"/>
    <w:rsid w:val="00F52F39"/>
    <w:rsid w:val="00F5316A"/>
    <w:rsid w:val="00F53521"/>
    <w:rsid w:val="00F5386F"/>
    <w:rsid w:val="00F53992"/>
    <w:rsid w:val="00F539A5"/>
    <w:rsid w:val="00F53ADC"/>
    <w:rsid w:val="00F53B2B"/>
    <w:rsid w:val="00F542A3"/>
    <w:rsid w:val="00F542E3"/>
    <w:rsid w:val="00F54631"/>
    <w:rsid w:val="00F547C6"/>
    <w:rsid w:val="00F54964"/>
    <w:rsid w:val="00F54CEC"/>
    <w:rsid w:val="00F54D1D"/>
    <w:rsid w:val="00F54F7A"/>
    <w:rsid w:val="00F5509E"/>
    <w:rsid w:val="00F55118"/>
    <w:rsid w:val="00F55420"/>
    <w:rsid w:val="00F556F6"/>
    <w:rsid w:val="00F55892"/>
    <w:rsid w:val="00F55BEB"/>
    <w:rsid w:val="00F55FBB"/>
    <w:rsid w:val="00F562A6"/>
    <w:rsid w:val="00F566CD"/>
    <w:rsid w:val="00F56791"/>
    <w:rsid w:val="00F56F34"/>
    <w:rsid w:val="00F57067"/>
    <w:rsid w:val="00F573EA"/>
    <w:rsid w:val="00F5750E"/>
    <w:rsid w:val="00F577AF"/>
    <w:rsid w:val="00F60021"/>
    <w:rsid w:val="00F605F8"/>
    <w:rsid w:val="00F6068B"/>
    <w:rsid w:val="00F60822"/>
    <w:rsid w:val="00F60DC8"/>
    <w:rsid w:val="00F61114"/>
    <w:rsid w:val="00F613A6"/>
    <w:rsid w:val="00F614C5"/>
    <w:rsid w:val="00F61894"/>
    <w:rsid w:val="00F61B1E"/>
    <w:rsid w:val="00F620AB"/>
    <w:rsid w:val="00F62134"/>
    <w:rsid w:val="00F62299"/>
    <w:rsid w:val="00F62819"/>
    <w:rsid w:val="00F62882"/>
    <w:rsid w:val="00F62CF5"/>
    <w:rsid w:val="00F62DC1"/>
    <w:rsid w:val="00F63278"/>
    <w:rsid w:val="00F63312"/>
    <w:rsid w:val="00F63634"/>
    <w:rsid w:val="00F63718"/>
    <w:rsid w:val="00F638E6"/>
    <w:rsid w:val="00F640B2"/>
    <w:rsid w:val="00F640C5"/>
    <w:rsid w:val="00F649C7"/>
    <w:rsid w:val="00F64E07"/>
    <w:rsid w:val="00F650CB"/>
    <w:rsid w:val="00F651B4"/>
    <w:rsid w:val="00F65853"/>
    <w:rsid w:val="00F65A6B"/>
    <w:rsid w:val="00F65DD1"/>
    <w:rsid w:val="00F65E9C"/>
    <w:rsid w:val="00F66009"/>
    <w:rsid w:val="00F66207"/>
    <w:rsid w:val="00F662B2"/>
    <w:rsid w:val="00F66380"/>
    <w:rsid w:val="00F6666D"/>
    <w:rsid w:val="00F666DB"/>
    <w:rsid w:val="00F66C2D"/>
    <w:rsid w:val="00F66C8B"/>
    <w:rsid w:val="00F66C95"/>
    <w:rsid w:val="00F6714C"/>
    <w:rsid w:val="00F67163"/>
    <w:rsid w:val="00F6729A"/>
    <w:rsid w:val="00F672B8"/>
    <w:rsid w:val="00F672FF"/>
    <w:rsid w:val="00F6734F"/>
    <w:rsid w:val="00F67B0D"/>
    <w:rsid w:val="00F67C69"/>
    <w:rsid w:val="00F67E9A"/>
    <w:rsid w:val="00F67EB1"/>
    <w:rsid w:val="00F705E8"/>
    <w:rsid w:val="00F708FE"/>
    <w:rsid w:val="00F709B1"/>
    <w:rsid w:val="00F70ADD"/>
    <w:rsid w:val="00F70CF3"/>
    <w:rsid w:val="00F70DB8"/>
    <w:rsid w:val="00F70F56"/>
    <w:rsid w:val="00F7110C"/>
    <w:rsid w:val="00F71161"/>
    <w:rsid w:val="00F712B8"/>
    <w:rsid w:val="00F71373"/>
    <w:rsid w:val="00F714BC"/>
    <w:rsid w:val="00F7186C"/>
    <w:rsid w:val="00F718D5"/>
    <w:rsid w:val="00F71F60"/>
    <w:rsid w:val="00F7207E"/>
    <w:rsid w:val="00F72136"/>
    <w:rsid w:val="00F722E4"/>
    <w:rsid w:val="00F723F7"/>
    <w:rsid w:val="00F726C4"/>
    <w:rsid w:val="00F727F4"/>
    <w:rsid w:val="00F730C5"/>
    <w:rsid w:val="00F730F3"/>
    <w:rsid w:val="00F73175"/>
    <w:rsid w:val="00F7318A"/>
    <w:rsid w:val="00F73381"/>
    <w:rsid w:val="00F73487"/>
    <w:rsid w:val="00F73674"/>
    <w:rsid w:val="00F73B47"/>
    <w:rsid w:val="00F73BA5"/>
    <w:rsid w:val="00F74051"/>
    <w:rsid w:val="00F74246"/>
    <w:rsid w:val="00F74458"/>
    <w:rsid w:val="00F7446E"/>
    <w:rsid w:val="00F744C7"/>
    <w:rsid w:val="00F74773"/>
    <w:rsid w:val="00F747EC"/>
    <w:rsid w:val="00F7484E"/>
    <w:rsid w:val="00F74BB4"/>
    <w:rsid w:val="00F74CFC"/>
    <w:rsid w:val="00F74D6C"/>
    <w:rsid w:val="00F74F42"/>
    <w:rsid w:val="00F7501A"/>
    <w:rsid w:val="00F7521D"/>
    <w:rsid w:val="00F753CD"/>
    <w:rsid w:val="00F75436"/>
    <w:rsid w:val="00F75821"/>
    <w:rsid w:val="00F758AE"/>
    <w:rsid w:val="00F7596D"/>
    <w:rsid w:val="00F75A1E"/>
    <w:rsid w:val="00F75D31"/>
    <w:rsid w:val="00F75F73"/>
    <w:rsid w:val="00F761BE"/>
    <w:rsid w:val="00F762DB"/>
    <w:rsid w:val="00F766CC"/>
    <w:rsid w:val="00F76883"/>
    <w:rsid w:val="00F769CE"/>
    <w:rsid w:val="00F769EF"/>
    <w:rsid w:val="00F76A99"/>
    <w:rsid w:val="00F76EC4"/>
    <w:rsid w:val="00F7718F"/>
    <w:rsid w:val="00F771B6"/>
    <w:rsid w:val="00F77405"/>
    <w:rsid w:val="00F77633"/>
    <w:rsid w:val="00F77BAF"/>
    <w:rsid w:val="00F80009"/>
    <w:rsid w:val="00F8030A"/>
    <w:rsid w:val="00F8034D"/>
    <w:rsid w:val="00F8071A"/>
    <w:rsid w:val="00F808B6"/>
    <w:rsid w:val="00F80D5E"/>
    <w:rsid w:val="00F80E76"/>
    <w:rsid w:val="00F8140C"/>
    <w:rsid w:val="00F8162C"/>
    <w:rsid w:val="00F81832"/>
    <w:rsid w:val="00F8190A"/>
    <w:rsid w:val="00F81AE1"/>
    <w:rsid w:val="00F82235"/>
    <w:rsid w:val="00F823FC"/>
    <w:rsid w:val="00F824CA"/>
    <w:rsid w:val="00F8250D"/>
    <w:rsid w:val="00F829D5"/>
    <w:rsid w:val="00F82A0C"/>
    <w:rsid w:val="00F82E6D"/>
    <w:rsid w:val="00F83182"/>
    <w:rsid w:val="00F836A7"/>
    <w:rsid w:val="00F83720"/>
    <w:rsid w:val="00F83744"/>
    <w:rsid w:val="00F83839"/>
    <w:rsid w:val="00F839FF"/>
    <w:rsid w:val="00F83A0A"/>
    <w:rsid w:val="00F83C70"/>
    <w:rsid w:val="00F83E80"/>
    <w:rsid w:val="00F846C3"/>
    <w:rsid w:val="00F84923"/>
    <w:rsid w:val="00F84A8C"/>
    <w:rsid w:val="00F84B1B"/>
    <w:rsid w:val="00F854C3"/>
    <w:rsid w:val="00F85587"/>
    <w:rsid w:val="00F8559C"/>
    <w:rsid w:val="00F855D2"/>
    <w:rsid w:val="00F855DC"/>
    <w:rsid w:val="00F85620"/>
    <w:rsid w:val="00F85AB4"/>
    <w:rsid w:val="00F85BAB"/>
    <w:rsid w:val="00F85C40"/>
    <w:rsid w:val="00F85FCE"/>
    <w:rsid w:val="00F862E8"/>
    <w:rsid w:val="00F865CC"/>
    <w:rsid w:val="00F867EC"/>
    <w:rsid w:val="00F868BF"/>
    <w:rsid w:val="00F86B53"/>
    <w:rsid w:val="00F86EB7"/>
    <w:rsid w:val="00F86EE8"/>
    <w:rsid w:val="00F86F8D"/>
    <w:rsid w:val="00F86FD4"/>
    <w:rsid w:val="00F8707E"/>
    <w:rsid w:val="00F87304"/>
    <w:rsid w:val="00F875BE"/>
    <w:rsid w:val="00F876A0"/>
    <w:rsid w:val="00F87B5B"/>
    <w:rsid w:val="00F87CCB"/>
    <w:rsid w:val="00F90377"/>
    <w:rsid w:val="00F90400"/>
    <w:rsid w:val="00F904CB"/>
    <w:rsid w:val="00F9071F"/>
    <w:rsid w:val="00F909D7"/>
    <w:rsid w:val="00F909E0"/>
    <w:rsid w:val="00F90BE6"/>
    <w:rsid w:val="00F90C4B"/>
    <w:rsid w:val="00F90FBB"/>
    <w:rsid w:val="00F91124"/>
    <w:rsid w:val="00F914D8"/>
    <w:rsid w:val="00F92009"/>
    <w:rsid w:val="00F921CD"/>
    <w:rsid w:val="00F9230C"/>
    <w:rsid w:val="00F92580"/>
    <w:rsid w:val="00F92D54"/>
    <w:rsid w:val="00F92EB6"/>
    <w:rsid w:val="00F932C5"/>
    <w:rsid w:val="00F933C2"/>
    <w:rsid w:val="00F93782"/>
    <w:rsid w:val="00F938B4"/>
    <w:rsid w:val="00F93917"/>
    <w:rsid w:val="00F93956"/>
    <w:rsid w:val="00F94250"/>
    <w:rsid w:val="00F94301"/>
    <w:rsid w:val="00F9430A"/>
    <w:rsid w:val="00F94408"/>
    <w:rsid w:val="00F9441A"/>
    <w:rsid w:val="00F948E0"/>
    <w:rsid w:val="00F948E9"/>
    <w:rsid w:val="00F949E8"/>
    <w:rsid w:val="00F949F7"/>
    <w:rsid w:val="00F94BA5"/>
    <w:rsid w:val="00F94C0B"/>
    <w:rsid w:val="00F94CD7"/>
    <w:rsid w:val="00F94E55"/>
    <w:rsid w:val="00F951F6"/>
    <w:rsid w:val="00F952F2"/>
    <w:rsid w:val="00F952FD"/>
    <w:rsid w:val="00F9566B"/>
    <w:rsid w:val="00F95740"/>
    <w:rsid w:val="00F95816"/>
    <w:rsid w:val="00F95A1E"/>
    <w:rsid w:val="00F960A0"/>
    <w:rsid w:val="00F964D1"/>
    <w:rsid w:val="00F96B2D"/>
    <w:rsid w:val="00F96BDB"/>
    <w:rsid w:val="00F972A3"/>
    <w:rsid w:val="00F97838"/>
    <w:rsid w:val="00F9795E"/>
    <w:rsid w:val="00F97B63"/>
    <w:rsid w:val="00F97BD1"/>
    <w:rsid w:val="00F97EC2"/>
    <w:rsid w:val="00F97F9A"/>
    <w:rsid w:val="00FA0096"/>
    <w:rsid w:val="00FA0CDA"/>
    <w:rsid w:val="00FA0EC4"/>
    <w:rsid w:val="00FA0EF6"/>
    <w:rsid w:val="00FA13C4"/>
    <w:rsid w:val="00FA18A0"/>
    <w:rsid w:val="00FA1A00"/>
    <w:rsid w:val="00FA1DA9"/>
    <w:rsid w:val="00FA1F1E"/>
    <w:rsid w:val="00FA1F73"/>
    <w:rsid w:val="00FA228A"/>
    <w:rsid w:val="00FA2544"/>
    <w:rsid w:val="00FA27EE"/>
    <w:rsid w:val="00FA2AD4"/>
    <w:rsid w:val="00FA2C01"/>
    <w:rsid w:val="00FA2E68"/>
    <w:rsid w:val="00FA3129"/>
    <w:rsid w:val="00FA31F2"/>
    <w:rsid w:val="00FA3209"/>
    <w:rsid w:val="00FA334F"/>
    <w:rsid w:val="00FA3556"/>
    <w:rsid w:val="00FA3571"/>
    <w:rsid w:val="00FA3999"/>
    <w:rsid w:val="00FA3BE5"/>
    <w:rsid w:val="00FA3EC8"/>
    <w:rsid w:val="00FA3F54"/>
    <w:rsid w:val="00FA3FAA"/>
    <w:rsid w:val="00FA4277"/>
    <w:rsid w:val="00FA42A4"/>
    <w:rsid w:val="00FA4338"/>
    <w:rsid w:val="00FA45AC"/>
    <w:rsid w:val="00FA4BF5"/>
    <w:rsid w:val="00FA4D52"/>
    <w:rsid w:val="00FA5078"/>
    <w:rsid w:val="00FA5079"/>
    <w:rsid w:val="00FA5338"/>
    <w:rsid w:val="00FA5364"/>
    <w:rsid w:val="00FA54B5"/>
    <w:rsid w:val="00FA54CB"/>
    <w:rsid w:val="00FA5713"/>
    <w:rsid w:val="00FA5776"/>
    <w:rsid w:val="00FA5914"/>
    <w:rsid w:val="00FA5C4C"/>
    <w:rsid w:val="00FA5E40"/>
    <w:rsid w:val="00FA603C"/>
    <w:rsid w:val="00FA6388"/>
    <w:rsid w:val="00FA64DD"/>
    <w:rsid w:val="00FA680C"/>
    <w:rsid w:val="00FA6855"/>
    <w:rsid w:val="00FA69D7"/>
    <w:rsid w:val="00FA6DE9"/>
    <w:rsid w:val="00FA6DFF"/>
    <w:rsid w:val="00FA7201"/>
    <w:rsid w:val="00FA737B"/>
    <w:rsid w:val="00FA7454"/>
    <w:rsid w:val="00FA7635"/>
    <w:rsid w:val="00FA787D"/>
    <w:rsid w:val="00FA79D0"/>
    <w:rsid w:val="00FA7B2E"/>
    <w:rsid w:val="00FA7B31"/>
    <w:rsid w:val="00FA7B99"/>
    <w:rsid w:val="00FA7C3A"/>
    <w:rsid w:val="00FA7E5C"/>
    <w:rsid w:val="00FA7F55"/>
    <w:rsid w:val="00FB00DC"/>
    <w:rsid w:val="00FB0157"/>
    <w:rsid w:val="00FB015E"/>
    <w:rsid w:val="00FB03EE"/>
    <w:rsid w:val="00FB0684"/>
    <w:rsid w:val="00FB08A3"/>
    <w:rsid w:val="00FB0980"/>
    <w:rsid w:val="00FB0E72"/>
    <w:rsid w:val="00FB0E78"/>
    <w:rsid w:val="00FB0F95"/>
    <w:rsid w:val="00FB126D"/>
    <w:rsid w:val="00FB169E"/>
    <w:rsid w:val="00FB1752"/>
    <w:rsid w:val="00FB1A7F"/>
    <w:rsid w:val="00FB1AD5"/>
    <w:rsid w:val="00FB1EDF"/>
    <w:rsid w:val="00FB211F"/>
    <w:rsid w:val="00FB215F"/>
    <w:rsid w:val="00FB21E3"/>
    <w:rsid w:val="00FB2334"/>
    <w:rsid w:val="00FB2383"/>
    <w:rsid w:val="00FB2785"/>
    <w:rsid w:val="00FB27B3"/>
    <w:rsid w:val="00FB29D9"/>
    <w:rsid w:val="00FB29F6"/>
    <w:rsid w:val="00FB2B39"/>
    <w:rsid w:val="00FB2B96"/>
    <w:rsid w:val="00FB2BE2"/>
    <w:rsid w:val="00FB2F72"/>
    <w:rsid w:val="00FB3229"/>
    <w:rsid w:val="00FB338E"/>
    <w:rsid w:val="00FB341D"/>
    <w:rsid w:val="00FB37E2"/>
    <w:rsid w:val="00FB3895"/>
    <w:rsid w:val="00FB39F9"/>
    <w:rsid w:val="00FB3A0A"/>
    <w:rsid w:val="00FB3A3E"/>
    <w:rsid w:val="00FB3A78"/>
    <w:rsid w:val="00FB3A8B"/>
    <w:rsid w:val="00FB445C"/>
    <w:rsid w:val="00FB4585"/>
    <w:rsid w:val="00FB45D2"/>
    <w:rsid w:val="00FB4755"/>
    <w:rsid w:val="00FB4AB1"/>
    <w:rsid w:val="00FB4C85"/>
    <w:rsid w:val="00FB4E26"/>
    <w:rsid w:val="00FB4EE6"/>
    <w:rsid w:val="00FB4F6D"/>
    <w:rsid w:val="00FB515B"/>
    <w:rsid w:val="00FB5196"/>
    <w:rsid w:val="00FB525C"/>
    <w:rsid w:val="00FB54B5"/>
    <w:rsid w:val="00FB54B6"/>
    <w:rsid w:val="00FB5506"/>
    <w:rsid w:val="00FB570D"/>
    <w:rsid w:val="00FB5724"/>
    <w:rsid w:val="00FB5773"/>
    <w:rsid w:val="00FB5A61"/>
    <w:rsid w:val="00FB5ACB"/>
    <w:rsid w:val="00FB5B13"/>
    <w:rsid w:val="00FB5B30"/>
    <w:rsid w:val="00FB5CB7"/>
    <w:rsid w:val="00FB5CCF"/>
    <w:rsid w:val="00FB5E5D"/>
    <w:rsid w:val="00FB60BA"/>
    <w:rsid w:val="00FB60C0"/>
    <w:rsid w:val="00FB613D"/>
    <w:rsid w:val="00FB6339"/>
    <w:rsid w:val="00FB63A9"/>
    <w:rsid w:val="00FB6575"/>
    <w:rsid w:val="00FB6618"/>
    <w:rsid w:val="00FB679D"/>
    <w:rsid w:val="00FB695B"/>
    <w:rsid w:val="00FB6BA0"/>
    <w:rsid w:val="00FB6C77"/>
    <w:rsid w:val="00FB6D6A"/>
    <w:rsid w:val="00FB7416"/>
    <w:rsid w:val="00FB7453"/>
    <w:rsid w:val="00FB7537"/>
    <w:rsid w:val="00FB762D"/>
    <w:rsid w:val="00FB78EC"/>
    <w:rsid w:val="00FB79FB"/>
    <w:rsid w:val="00FB7A28"/>
    <w:rsid w:val="00FB7B06"/>
    <w:rsid w:val="00FB7BC7"/>
    <w:rsid w:val="00FB7CC1"/>
    <w:rsid w:val="00FC0096"/>
    <w:rsid w:val="00FC00B5"/>
    <w:rsid w:val="00FC0109"/>
    <w:rsid w:val="00FC0451"/>
    <w:rsid w:val="00FC0660"/>
    <w:rsid w:val="00FC06EC"/>
    <w:rsid w:val="00FC08A2"/>
    <w:rsid w:val="00FC0938"/>
    <w:rsid w:val="00FC0C16"/>
    <w:rsid w:val="00FC0CD6"/>
    <w:rsid w:val="00FC0D6C"/>
    <w:rsid w:val="00FC0E27"/>
    <w:rsid w:val="00FC0F74"/>
    <w:rsid w:val="00FC1041"/>
    <w:rsid w:val="00FC104E"/>
    <w:rsid w:val="00FC1089"/>
    <w:rsid w:val="00FC13B5"/>
    <w:rsid w:val="00FC14DA"/>
    <w:rsid w:val="00FC1538"/>
    <w:rsid w:val="00FC1710"/>
    <w:rsid w:val="00FC1777"/>
    <w:rsid w:val="00FC1780"/>
    <w:rsid w:val="00FC1984"/>
    <w:rsid w:val="00FC1CDA"/>
    <w:rsid w:val="00FC1D3D"/>
    <w:rsid w:val="00FC1DC9"/>
    <w:rsid w:val="00FC1E4C"/>
    <w:rsid w:val="00FC1FD7"/>
    <w:rsid w:val="00FC250E"/>
    <w:rsid w:val="00FC2574"/>
    <w:rsid w:val="00FC28D5"/>
    <w:rsid w:val="00FC297A"/>
    <w:rsid w:val="00FC2A1F"/>
    <w:rsid w:val="00FC2DD7"/>
    <w:rsid w:val="00FC3339"/>
    <w:rsid w:val="00FC339D"/>
    <w:rsid w:val="00FC3437"/>
    <w:rsid w:val="00FC3765"/>
    <w:rsid w:val="00FC3F0E"/>
    <w:rsid w:val="00FC43B8"/>
    <w:rsid w:val="00FC43C6"/>
    <w:rsid w:val="00FC4827"/>
    <w:rsid w:val="00FC4AB6"/>
    <w:rsid w:val="00FC4CFE"/>
    <w:rsid w:val="00FC4F0A"/>
    <w:rsid w:val="00FC521D"/>
    <w:rsid w:val="00FC52BE"/>
    <w:rsid w:val="00FC53BC"/>
    <w:rsid w:val="00FC53E5"/>
    <w:rsid w:val="00FC577B"/>
    <w:rsid w:val="00FC5956"/>
    <w:rsid w:val="00FC5BD9"/>
    <w:rsid w:val="00FC5DE5"/>
    <w:rsid w:val="00FC642A"/>
    <w:rsid w:val="00FC6471"/>
    <w:rsid w:val="00FC6695"/>
    <w:rsid w:val="00FC69B5"/>
    <w:rsid w:val="00FC6A29"/>
    <w:rsid w:val="00FC6B60"/>
    <w:rsid w:val="00FC6C66"/>
    <w:rsid w:val="00FC70E6"/>
    <w:rsid w:val="00FC721B"/>
    <w:rsid w:val="00FC7248"/>
    <w:rsid w:val="00FC7348"/>
    <w:rsid w:val="00FC7435"/>
    <w:rsid w:val="00FC7444"/>
    <w:rsid w:val="00FC7730"/>
    <w:rsid w:val="00FC7818"/>
    <w:rsid w:val="00FC7B80"/>
    <w:rsid w:val="00FC7D53"/>
    <w:rsid w:val="00FD03BD"/>
    <w:rsid w:val="00FD07CE"/>
    <w:rsid w:val="00FD0929"/>
    <w:rsid w:val="00FD0E5B"/>
    <w:rsid w:val="00FD1736"/>
    <w:rsid w:val="00FD1800"/>
    <w:rsid w:val="00FD1B46"/>
    <w:rsid w:val="00FD1BB0"/>
    <w:rsid w:val="00FD1BC4"/>
    <w:rsid w:val="00FD21EF"/>
    <w:rsid w:val="00FD2252"/>
    <w:rsid w:val="00FD237B"/>
    <w:rsid w:val="00FD2967"/>
    <w:rsid w:val="00FD2A64"/>
    <w:rsid w:val="00FD2CBD"/>
    <w:rsid w:val="00FD30E7"/>
    <w:rsid w:val="00FD314F"/>
    <w:rsid w:val="00FD3306"/>
    <w:rsid w:val="00FD33ED"/>
    <w:rsid w:val="00FD3544"/>
    <w:rsid w:val="00FD3768"/>
    <w:rsid w:val="00FD37B0"/>
    <w:rsid w:val="00FD3837"/>
    <w:rsid w:val="00FD3873"/>
    <w:rsid w:val="00FD39AE"/>
    <w:rsid w:val="00FD39C9"/>
    <w:rsid w:val="00FD3E84"/>
    <w:rsid w:val="00FD4853"/>
    <w:rsid w:val="00FD4AE4"/>
    <w:rsid w:val="00FD4B2B"/>
    <w:rsid w:val="00FD4B53"/>
    <w:rsid w:val="00FD4B8F"/>
    <w:rsid w:val="00FD4B95"/>
    <w:rsid w:val="00FD4CF9"/>
    <w:rsid w:val="00FD4D38"/>
    <w:rsid w:val="00FD4EBB"/>
    <w:rsid w:val="00FD4EE0"/>
    <w:rsid w:val="00FD4F09"/>
    <w:rsid w:val="00FD52FD"/>
    <w:rsid w:val="00FD5363"/>
    <w:rsid w:val="00FD5466"/>
    <w:rsid w:val="00FD56CE"/>
    <w:rsid w:val="00FD5986"/>
    <w:rsid w:val="00FD5AC0"/>
    <w:rsid w:val="00FD5D88"/>
    <w:rsid w:val="00FD5FA3"/>
    <w:rsid w:val="00FD6244"/>
    <w:rsid w:val="00FD65B2"/>
    <w:rsid w:val="00FD669B"/>
    <w:rsid w:val="00FD6724"/>
    <w:rsid w:val="00FD6847"/>
    <w:rsid w:val="00FD6925"/>
    <w:rsid w:val="00FD6929"/>
    <w:rsid w:val="00FD6A10"/>
    <w:rsid w:val="00FD6E08"/>
    <w:rsid w:val="00FD70D8"/>
    <w:rsid w:val="00FD73F1"/>
    <w:rsid w:val="00FD747F"/>
    <w:rsid w:val="00FD77D9"/>
    <w:rsid w:val="00FE02FD"/>
    <w:rsid w:val="00FE05E6"/>
    <w:rsid w:val="00FE0760"/>
    <w:rsid w:val="00FE0776"/>
    <w:rsid w:val="00FE07DE"/>
    <w:rsid w:val="00FE0966"/>
    <w:rsid w:val="00FE0A18"/>
    <w:rsid w:val="00FE0C8B"/>
    <w:rsid w:val="00FE0EC5"/>
    <w:rsid w:val="00FE10C1"/>
    <w:rsid w:val="00FE1298"/>
    <w:rsid w:val="00FE13D7"/>
    <w:rsid w:val="00FE1573"/>
    <w:rsid w:val="00FE17F2"/>
    <w:rsid w:val="00FE1B39"/>
    <w:rsid w:val="00FE1EBB"/>
    <w:rsid w:val="00FE1EDA"/>
    <w:rsid w:val="00FE1EDD"/>
    <w:rsid w:val="00FE2106"/>
    <w:rsid w:val="00FE217D"/>
    <w:rsid w:val="00FE2381"/>
    <w:rsid w:val="00FE23A7"/>
    <w:rsid w:val="00FE2514"/>
    <w:rsid w:val="00FE260A"/>
    <w:rsid w:val="00FE2A1E"/>
    <w:rsid w:val="00FE2B7D"/>
    <w:rsid w:val="00FE2BB9"/>
    <w:rsid w:val="00FE2D7E"/>
    <w:rsid w:val="00FE2EA4"/>
    <w:rsid w:val="00FE2F0F"/>
    <w:rsid w:val="00FE3391"/>
    <w:rsid w:val="00FE3442"/>
    <w:rsid w:val="00FE3510"/>
    <w:rsid w:val="00FE3541"/>
    <w:rsid w:val="00FE355B"/>
    <w:rsid w:val="00FE3667"/>
    <w:rsid w:val="00FE39FE"/>
    <w:rsid w:val="00FE3B83"/>
    <w:rsid w:val="00FE3CCA"/>
    <w:rsid w:val="00FE3DBD"/>
    <w:rsid w:val="00FE400F"/>
    <w:rsid w:val="00FE426C"/>
    <w:rsid w:val="00FE42A2"/>
    <w:rsid w:val="00FE4536"/>
    <w:rsid w:val="00FE49BB"/>
    <w:rsid w:val="00FE4DC7"/>
    <w:rsid w:val="00FE4FCF"/>
    <w:rsid w:val="00FE55D3"/>
    <w:rsid w:val="00FE570B"/>
    <w:rsid w:val="00FE5A34"/>
    <w:rsid w:val="00FE5C1A"/>
    <w:rsid w:val="00FE5DD6"/>
    <w:rsid w:val="00FE5E08"/>
    <w:rsid w:val="00FE5E73"/>
    <w:rsid w:val="00FE63B2"/>
    <w:rsid w:val="00FE646C"/>
    <w:rsid w:val="00FE6612"/>
    <w:rsid w:val="00FE69B0"/>
    <w:rsid w:val="00FE74D6"/>
    <w:rsid w:val="00FE7A8B"/>
    <w:rsid w:val="00FE7BF2"/>
    <w:rsid w:val="00FE7DBD"/>
    <w:rsid w:val="00FE7DDD"/>
    <w:rsid w:val="00FE7E12"/>
    <w:rsid w:val="00FE7F04"/>
    <w:rsid w:val="00FE7F38"/>
    <w:rsid w:val="00FF0165"/>
    <w:rsid w:val="00FF0168"/>
    <w:rsid w:val="00FF0235"/>
    <w:rsid w:val="00FF02FA"/>
    <w:rsid w:val="00FF031C"/>
    <w:rsid w:val="00FF04F2"/>
    <w:rsid w:val="00FF067B"/>
    <w:rsid w:val="00FF06A1"/>
    <w:rsid w:val="00FF0727"/>
    <w:rsid w:val="00FF0785"/>
    <w:rsid w:val="00FF07CF"/>
    <w:rsid w:val="00FF0D25"/>
    <w:rsid w:val="00FF0EF8"/>
    <w:rsid w:val="00FF108D"/>
    <w:rsid w:val="00FF1377"/>
    <w:rsid w:val="00FF1AB1"/>
    <w:rsid w:val="00FF1F46"/>
    <w:rsid w:val="00FF1F5C"/>
    <w:rsid w:val="00FF1F71"/>
    <w:rsid w:val="00FF201C"/>
    <w:rsid w:val="00FF2091"/>
    <w:rsid w:val="00FF21EA"/>
    <w:rsid w:val="00FF298E"/>
    <w:rsid w:val="00FF29DA"/>
    <w:rsid w:val="00FF2A33"/>
    <w:rsid w:val="00FF2B43"/>
    <w:rsid w:val="00FF2B65"/>
    <w:rsid w:val="00FF2C26"/>
    <w:rsid w:val="00FF2D5B"/>
    <w:rsid w:val="00FF305D"/>
    <w:rsid w:val="00FF30BB"/>
    <w:rsid w:val="00FF3A58"/>
    <w:rsid w:val="00FF3ADB"/>
    <w:rsid w:val="00FF3B6C"/>
    <w:rsid w:val="00FF3BF2"/>
    <w:rsid w:val="00FF3D6A"/>
    <w:rsid w:val="00FF3E51"/>
    <w:rsid w:val="00FF3EF2"/>
    <w:rsid w:val="00FF4048"/>
    <w:rsid w:val="00FF4167"/>
    <w:rsid w:val="00FF42F3"/>
    <w:rsid w:val="00FF437A"/>
    <w:rsid w:val="00FF43FD"/>
    <w:rsid w:val="00FF4607"/>
    <w:rsid w:val="00FF49A6"/>
    <w:rsid w:val="00FF4A19"/>
    <w:rsid w:val="00FF4C09"/>
    <w:rsid w:val="00FF4F1C"/>
    <w:rsid w:val="00FF502B"/>
    <w:rsid w:val="00FF5099"/>
    <w:rsid w:val="00FF56EE"/>
    <w:rsid w:val="00FF59AF"/>
    <w:rsid w:val="00FF59ED"/>
    <w:rsid w:val="00FF5B58"/>
    <w:rsid w:val="00FF5BFB"/>
    <w:rsid w:val="00FF5D33"/>
    <w:rsid w:val="00FF5D9F"/>
    <w:rsid w:val="00FF5FBC"/>
    <w:rsid w:val="00FF601F"/>
    <w:rsid w:val="00FF62A3"/>
    <w:rsid w:val="00FF680F"/>
    <w:rsid w:val="00FF6967"/>
    <w:rsid w:val="00FF6B33"/>
    <w:rsid w:val="00FF6B34"/>
    <w:rsid w:val="00FF6C82"/>
    <w:rsid w:val="00FF6E00"/>
    <w:rsid w:val="00FF7729"/>
    <w:rsid w:val="00FF7D3A"/>
    <w:rsid w:val="00FF7E39"/>
    <w:rsid w:val="00FF7F7D"/>
    <w:rsid w:val="00FF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2B3C"/>
  <w15:chartTrackingRefBased/>
  <w15:docId w15:val="{2A50D81A-4262-4FE2-93DB-40CA5A1F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42"/>
    <w:pPr>
      <w:spacing w:after="0"/>
      <w:ind w:firstLine="720"/>
    </w:pPr>
    <w:rPr>
      <w:lang w:val="en-US"/>
    </w:rPr>
  </w:style>
  <w:style w:type="paragraph" w:styleId="Heading1">
    <w:name w:val="heading 1"/>
    <w:basedOn w:val="Normal"/>
    <w:next w:val="Normal"/>
    <w:link w:val="Heading1Char"/>
    <w:autoRedefine/>
    <w:uiPriority w:val="9"/>
    <w:qFormat/>
    <w:rsid w:val="009210B6"/>
    <w:pPr>
      <w:keepNext/>
      <w:keepLines/>
      <w:ind w:firstLine="0"/>
      <w:textAlignment w:val="baseline"/>
      <w:outlineLvl w:val="0"/>
    </w:pPr>
    <w:rPr>
      <w:rFonts w:ascii="Calibri" w:eastAsiaTheme="majorEastAsia" w:hAnsi="Calibri" w:cs="Calibri"/>
      <w:color w:val="333333"/>
      <w:bdr w:val="none" w:sz="0" w:space="0" w:color="auto" w:frame="1"/>
    </w:rPr>
  </w:style>
  <w:style w:type="paragraph" w:styleId="Heading2">
    <w:name w:val="heading 2"/>
    <w:basedOn w:val="Normal"/>
    <w:next w:val="Normal"/>
    <w:link w:val="Heading2Char"/>
    <w:autoRedefine/>
    <w:uiPriority w:val="9"/>
    <w:unhideWhenUsed/>
    <w:qFormat/>
    <w:rsid w:val="001661B7"/>
    <w:pPr>
      <w:keepNext/>
      <w:keepLines/>
      <w:shd w:val="clear" w:color="auto" w:fill="FFFFFF"/>
      <w:spacing w:before="240" w:after="240" w:line="240" w:lineRule="auto"/>
      <w:outlineLvl w:val="1"/>
    </w:pPr>
    <w:rPr>
      <w:rFonts w:ascii="Arial" w:eastAsiaTheme="majorEastAsia" w:hAnsi="Arial" w:cs="Arial"/>
      <w:i/>
      <w:iCs/>
      <w:color w:val="727272"/>
      <w:sz w:val="28"/>
      <w:szCs w:val="20"/>
      <w:lang w:eastAsia="en-GB"/>
    </w:rPr>
  </w:style>
  <w:style w:type="paragraph" w:styleId="Heading3">
    <w:name w:val="heading 3"/>
    <w:basedOn w:val="Normal"/>
    <w:next w:val="Normal"/>
    <w:link w:val="Heading3Char"/>
    <w:autoRedefine/>
    <w:uiPriority w:val="9"/>
    <w:unhideWhenUsed/>
    <w:qFormat/>
    <w:rsid w:val="00F47C6B"/>
    <w:pPr>
      <w:keepNext/>
      <w:keepLines/>
      <w:shd w:val="clear" w:color="auto" w:fill="FFFFFF"/>
      <w:spacing w:after="150"/>
      <w:ind w:firstLine="0"/>
      <w:outlineLvl w:val="2"/>
    </w:pPr>
    <w:rPr>
      <w:rFonts w:ascii="Calibri" w:eastAsiaTheme="majorEastAsia" w:hAnsi="Calibri" w:cs="Calibri"/>
      <w:color w:val="333333"/>
    </w:rPr>
  </w:style>
  <w:style w:type="paragraph" w:styleId="Heading4">
    <w:name w:val="heading 4"/>
    <w:basedOn w:val="Normal"/>
    <w:next w:val="Normal"/>
    <w:link w:val="Heading4Char"/>
    <w:uiPriority w:val="9"/>
    <w:unhideWhenUsed/>
    <w:qFormat/>
    <w:rsid w:val="00EC27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B7"/>
    <w:rPr>
      <w:rFonts w:ascii="Arial" w:eastAsiaTheme="majorEastAsia" w:hAnsi="Arial" w:cs="Arial"/>
      <w:i/>
      <w:iCs/>
      <w:color w:val="727272"/>
      <w:sz w:val="28"/>
      <w:szCs w:val="20"/>
      <w:shd w:val="clear" w:color="auto" w:fill="FFFFFF"/>
      <w:lang w:val="en-US" w:eastAsia="en-GB"/>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9210B6"/>
    <w:rPr>
      <w:rFonts w:ascii="Calibri" w:eastAsiaTheme="majorEastAsia" w:hAnsi="Calibri" w:cs="Calibri"/>
      <w:color w:val="333333"/>
      <w:bdr w:val="none" w:sz="0" w:space="0" w:color="auto" w:frame="1"/>
      <w:lang w:val="en-US"/>
    </w:rPr>
  </w:style>
  <w:style w:type="paragraph" w:styleId="NoSpacing">
    <w:name w:val="No Spacing"/>
    <w:autoRedefine/>
    <w:uiPriority w:val="1"/>
    <w:qFormat/>
    <w:rsid w:val="00FD1800"/>
    <w:pPr>
      <w:numPr>
        <w:numId w:val="3"/>
      </w:numPr>
      <w:spacing w:before="220" w:after="0" w:line="240" w:lineRule="auto"/>
      <w:ind w:left="1003" w:hanging="357"/>
    </w:pPr>
    <w:rPr>
      <w:lang w:val="en-US"/>
    </w:rPr>
  </w:style>
  <w:style w:type="paragraph" w:styleId="ListParagraph">
    <w:name w:val="List Paragraph"/>
    <w:aliases w:val="AAList Paragraph,AAList"/>
    <w:basedOn w:val="Normal"/>
    <w:link w:val="ListParagraphChar"/>
    <w:autoRedefine/>
    <w:uiPriority w:val="34"/>
    <w:qFormat/>
    <w:rsid w:val="00D3520D"/>
    <w:pPr>
      <w:ind w:left="720" w:hanging="720"/>
      <w:contextualSpacing/>
    </w:pPr>
    <w:rPr>
      <w:rFonts w:ascii="Calibri" w:hAnsi="Calibri" w:cs="Calibri"/>
      <w:shd w:val="clear" w:color="auto" w:fill="FFFFFF"/>
    </w:rPr>
  </w:style>
  <w:style w:type="character" w:customStyle="1" w:styleId="Heading3Char">
    <w:name w:val="Heading 3 Char"/>
    <w:basedOn w:val="DefaultParagraphFont"/>
    <w:link w:val="Heading3"/>
    <w:uiPriority w:val="9"/>
    <w:rsid w:val="00F47C6B"/>
    <w:rPr>
      <w:rFonts w:ascii="Calibri" w:eastAsiaTheme="majorEastAsia" w:hAnsi="Calibri" w:cs="Calibri"/>
      <w:color w:val="333333"/>
      <w:shd w:val="clear" w:color="auto" w:fill="FFFFFF"/>
      <w:lang w:val="en-US"/>
    </w:rPr>
  </w:style>
  <w:style w:type="paragraph" w:styleId="FootnoteText">
    <w:name w:val="footnote text"/>
    <w:basedOn w:val="Normal"/>
    <w:link w:val="FootnoteTextChar"/>
    <w:uiPriority w:val="99"/>
    <w:unhideWhenUsed/>
    <w:rsid w:val="00A17842"/>
    <w:pPr>
      <w:spacing w:line="240" w:lineRule="auto"/>
    </w:pPr>
    <w:rPr>
      <w:sz w:val="20"/>
      <w:szCs w:val="20"/>
    </w:rPr>
  </w:style>
  <w:style w:type="character" w:customStyle="1" w:styleId="FootnoteTextChar">
    <w:name w:val="Footnote Text Char"/>
    <w:basedOn w:val="DefaultParagraphFont"/>
    <w:link w:val="FootnoteText"/>
    <w:uiPriority w:val="99"/>
    <w:rsid w:val="00A17842"/>
    <w:rPr>
      <w:sz w:val="20"/>
      <w:szCs w:val="20"/>
      <w:lang w:val="en-US"/>
    </w:rPr>
  </w:style>
  <w:style w:type="character" w:styleId="FootnoteReference">
    <w:name w:val="footnote reference"/>
    <w:basedOn w:val="DefaultParagraphFont"/>
    <w:uiPriority w:val="99"/>
    <w:unhideWhenUsed/>
    <w:rsid w:val="00A17842"/>
    <w:rPr>
      <w:vertAlign w:val="superscript"/>
    </w:rPr>
  </w:style>
  <w:style w:type="paragraph" w:styleId="PlainText">
    <w:name w:val="Plain Text"/>
    <w:basedOn w:val="Normal"/>
    <w:link w:val="PlainTextChar"/>
    <w:unhideWhenUsed/>
    <w:qFormat/>
    <w:rsid w:val="00477967"/>
    <w:pPr>
      <w:spacing w:line="240" w:lineRule="auto"/>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477967"/>
    <w:rPr>
      <w:rFonts w:ascii="Times New Roman" w:eastAsia="Times New Roman" w:hAnsi="Times New Roman" w:cs="Times New Roman"/>
      <w:szCs w:val="20"/>
      <w:lang w:val="en-US" w:bidi="he-IL"/>
    </w:rPr>
  </w:style>
  <w:style w:type="character" w:customStyle="1" w:styleId="ListParagraphChar">
    <w:name w:val="List Paragraph Char"/>
    <w:aliases w:val="AAList Paragraph Char,AAList Char"/>
    <w:basedOn w:val="DefaultParagraphFont"/>
    <w:link w:val="ListParagraph"/>
    <w:uiPriority w:val="34"/>
    <w:rsid w:val="00D3520D"/>
    <w:rPr>
      <w:rFonts w:ascii="Calibri" w:hAnsi="Calibri" w:cs="Calibri"/>
      <w:lang w:val="en-US"/>
    </w:rPr>
  </w:style>
  <w:style w:type="character" w:customStyle="1" w:styleId="italic">
    <w:name w:val="italic"/>
    <w:basedOn w:val="DefaultParagraphFont"/>
    <w:rsid w:val="00C16093"/>
  </w:style>
  <w:style w:type="character" w:styleId="Hyperlink">
    <w:name w:val="Hyperlink"/>
    <w:basedOn w:val="DefaultParagraphFont"/>
    <w:uiPriority w:val="99"/>
    <w:semiHidden/>
    <w:unhideWhenUsed/>
    <w:rsid w:val="000F1080"/>
    <w:rPr>
      <w:color w:val="0000FF"/>
      <w:u w:val="single"/>
    </w:rPr>
  </w:style>
  <w:style w:type="character" w:customStyle="1" w:styleId="bold-text">
    <w:name w:val="bold-text"/>
    <w:basedOn w:val="DefaultParagraphFont"/>
    <w:rsid w:val="008662F4"/>
  </w:style>
  <w:style w:type="character" w:customStyle="1" w:styleId="smallcaps">
    <w:name w:val="smallcaps"/>
    <w:basedOn w:val="DefaultParagraphFont"/>
    <w:rsid w:val="00522286"/>
  </w:style>
  <w:style w:type="character" w:customStyle="1" w:styleId="media-delimiter">
    <w:name w:val="media-delimiter"/>
    <w:basedOn w:val="DefaultParagraphFont"/>
    <w:rsid w:val="00533B41"/>
  </w:style>
  <w:style w:type="character" w:customStyle="1" w:styleId="creator-type-label">
    <w:name w:val="creator-type-label"/>
    <w:basedOn w:val="DefaultParagraphFont"/>
    <w:rsid w:val="00892FDF"/>
  </w:style>
  <w:style w:type="character" w:customStyle="1" w:styleId="contributor-unlinked">
    <w:name w:val="contributor-unlinked"/>
    <w:basedOn w:val="DefaultParagraphFont"/>
    <w:rsid w:val="00892FDF"/>
  </w:style>
  <w:style w:type="character" w:customStyle="1" w:styleId="contributor-separator">
    <w:name w:val="contributor-separator"/>
    <w:basedOn w:val="DefaultParagraphFont"/>
    <w:rsid w:val="00892FDF"/>
  </w:style>
  <w:style w:type="character" w:customStyle="1" w:styleId="Heading4Char">
    <w:name w:val="Heading 4 Char"/>
    <w:basedOn w:val="DefaultParagraphFont"/>
    <w:link w:val="Heading4"/>
    <w:uiPriority w:val="9"/>
    <w:rsid w:val="00EC27EE"/>
    <w:rPr>
      <w:rFonts w:asciiTheme="majorHAnsi" w:eastAsiaTheme="majorEastAsia" w:hAnsiTheme="majorHAnsi" w:cstheme="majorBidi"/>
      <w:i/>
      <w:iCs/>
      <w:color w:val="2F5496" w:themeColor="accent1" w:themeShade="BF"/>
      <w:lang w:val="en-US"/>
    </w:rPr>
  </w:style>
  <w:style w:type="character" w:styleId="Emphasis">
    <w:name w:val="Emphasis"/>
    <w:basedOn w:val="DefaultParagraphFont"/>
    <w:uiPriority w:val="20"/>
    <w:qFormat/>
    <w:rsid w:val="0053509D"/>
    <w:rPr>
      <w:i/>
      <w:iCs/>
    </w:rPr>
  </w:style>
  <w:style w:type="character" w:styleId="Strong">
    <w:name w:val="Strong"/>
    <w:basedOn w:val="DefaultParagraphFont"/>
    <w:uiPriority w:val="22"/>
    <w:qFormat/>
    <w:rsid w:val="00285461"/>
    <w:rPr>
      <w:b/>
      <w:bCs/>
    </w:rPr>
  </w:style>
  <w:style w:type="paragraph" w:customStyle="1" w:styleId="Heading30">
    <w:name w:val="Heading3"/>
    <w:basedOn w:val="Heading3"/>
    <w:link w:val="Heading3Char0"/>
    <w:qFormat/>
    <w:rsid w:val="000253FB"/>
    <w:pPr>
      <w:spacing w:before="240"/>
    </w:pPr>
    <w:rPr>
      <w:sz w:val="24"/>
    </w:rPr>
  </w:style>
  <w:style w:type="character" w:customStyle="1" w:styleId="Heading3Char0">
    <w:name w:val="Heading3 Char"/>
    <w:basedOn w:val="Heading3Char"/>
    <w:link w:val="Heading30"/>
    <w:rsid w:val="000253FB"/>
    <w:rPr>
      <w:rFonts w:ascii="Calibri" w:eastAsiaTheme="majorEastAsia" w:hAnsi="Calibri" w:cs="Calibri"/>
      <w:color w:val="333333"/>
      <w:sz w:val="24"/>
      <w:shd w:val="clear" w:color="auto" w:fill="FFFFFF"/>
      <w:lang w:val="en-US"/>
    </w:rPr>
  </w:style>
  <w:style w:type="character" w:styleId="FollowedHyperlink">
    <w:name w:val="FollowedHyperlink"/>
    <w:basedOn w:val="DefaultParagraphFont"/>
    <w:uiPriority w:val="99"/>
    <w:semiHidden/>
    <w:unhideWhenUsed/>
    <w:rsid w:val="005D1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3449">
      <w:bodyDiv w:val="1"/>
      <w:marLeft w:val="0"/>
      <w:marRight w:val="0"/>
      <w:marTop w:val="0"/>
      <w:marBottom w:val="0"/>
      <w:divBdr>
        <w:top w:val="none" w:sz="0" w:space="0" w:color="auto"/>
        <w:left w:val="none" w:sz="0" w:space="0" w:color="auto"/>
        <w:bottom w:val="none" w:sz="0" w:space="0" w:color="auto"/>
        <w:right w:val="none" w:sz="0" w:space="0" w:color="auto"/>
      </w:divBdr>
    </w:div>
    <w:div w:id="631519530">
      <w:bodyDiv w:val="1"/>
      <w:marLeft w:val="0"/>
      <w:marRight w:val="0"/>
      <w:marTop w:val="0"/>
      <w:marBottom w:val="0"/>
      <w:divBdr>
        <w:top w:val="none" w:sz="0" w:space="0" w:color="auto"/>
        <w:left w:val="none" w:sz="0" w:space="0" w:color="auto"/>
        <w:bottom w:val="none" w:sz="0" w:space="0" w:color="auto"/>
        <w:right w:val="none" w:sz="0" w:space="0" w:color="auto"/>
      </w:divBdr>
    </w:div>
    <w:div w:id="761529788">
      <w:bodyDiv w:val="1"/>
      <w:marLeft w:val="0"/>
      <w:marRight w:val="0"/>
      <w:marTop w:val="0"/>
      <w:marBottom w:val="0"/>
      <w:divBdr>
        <w:top w:val="none" w:sz="0" w:space="0" w:color="auto"/>
        <w:left w:val="none" w:sz="0" w:space="0" w:color="auto"/>
        <w:bottom w:val="none" w:sz="0" w:space="0" w:color="auto"/>
        <w:right w:val="none" w:sz="0" w:space="0" w:color="auto"/>
      </w:divBdr>
      <w:divsChild>
        <w:div w:id="1267544075">
          <w:marLeft w:val="0"/>
          <w:marRight w:val="0"/>
          <w:marTop w:val="0"/>
          <w:marBottom w:val="60"/>
          <w:divBdr>
            <w:top w:val="none" w:sz="0" w:space="0" w:color="auto"/>
            <w:left w:val="none" w:sz="0" w:space="0" w:color="auto"/>
            <w:bottom w:val="none" w:sz="0" w:space="0" w:color="auto"/>
            <w:right w:val="none" w:sz="0" w:space="0" w:color="auto"/>
          </w:divBdr>
          <w:divsChild>
            <w:div w:id="969365382">
              <w:marLeft w:val="0"/>
              <w:marRight w:val="180"/>
              <w:marTop w:val="0"/>
              <w:marBottom w:val="0"/>
              <w:divBdr>
                <w:top w:val="none" w:sz="0" w:space="0" w:color="auto"/>
                <w:left w:val="none" w:sz="0" w:space="0" w:color="auto"/>
                <w:bottom w:val="none" w:sz="0" w:space="0" w:color="auto"/>
                <w:right w:val="none" w:sz="0" w:space="0" w:color="auto"/>
              </w:divBdr>
              <w:divsChild>
                <w:div w:id="1767649331">
                  <w:marLeft w:val="0"/>
                  <w:marRight w:val="0"/>
                  <w:marTop w:val="0"/>
                  <w:marBottom w:val="0"/>
                  <w:divBdr>
                    <w:top w:val="none" w:sz="0" w:space="0" w:color="auto"/>
                    <w:left w:val="none" w:sz="0" w:space="0" w:color="auto"/>
                    <w:bottom w:val="none" w:sz="0" w:space="0" w:color="auto"/>
                    <w:right w:val="none" w:sz="0" w:space="0" w:color="auto"/>
                  </w:divBdr>
                  <w:divsChild>
                    <w:div w:id="50332484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662">
      <w:bodyDiv w:val="1"/>
      <w:marLeft w:val="0"/>
      <w:marRight w:val="0"/>
      <w:marTop w:val="0"/>
      <w:marBottom w:val="0"/>
      <w:divBdr>
        <w:top w:val="none" w:sz="0" w:space="0" w:color="auto"/>
        <w:left w:val="none" w:sz="0" w:space="0" w:color="auto"/>
        <w:bottom w:val="none" w:sz="0" w:space="0" w:color="auto"/>
        <w:right w:val="none" w:sz="0" w:space="0" w:color="auto"/>
      </w:divBdr>
    </w:div>
    <w:div w:id="1008557606">
      <w:bodyDiv w:val="1"/>
      <w:marLeft w:val="0"/>
      <w:marRight w:val="0"/>
      <w:marTop w:val="0"/>
      <w:marBottom w:val="0"/>
      <w:divBdr>
        <w:top w:val="none" w:sz="0" w:space="0" w:color="auto"/>
        <w:left w:val="none" w:sz="0" w:space="0" w:color="auto"/>
        <w:bottom w:val="none" w:sz="0" w:space="0" w:color="auto"/>
        <w:right w:val="none" w:sz="0" w:space="0" w:color="auto"/>
      </w:divBdr>
    </w:div>
    <w:div w:id="1287397072">
      <w:bodyDiv w:val="1"/>
      <w:marLeft w:val="0"/>
      <w:marRight w:val="0"/>
      <w:marTop w:val="0"/>
      <w:marBottom w:val="0"/>
      <w:divBdr>
        <w:top w:val="none" w:sz="0" w:space="0" w:color="auto"/>
        <w:left w:val="none" w:sz="0" w:space="0" w:color="auto"/>
        <w:bottom w:val="none" w:sz="0" w:space="0" w:color="auto"/>
        <w:right w:val="none" w:sz="0" w:space="0" w:color="auto"/>
      </w:divBdr>
      <w:divsChild>
        <w:div w:id="1421293210">
          <w:marLeft w:val="0"/>
          <w:marRight w:val="0"/>
          <w:marTop w:val="0"/>
          <w:marBottom w:val="0"/>
          <w:divBdr>
            <w:top w:val="none" w:sz="0" w:space="0" w:color="auto"/>
            <w:left w:val="none" w:sz="0" w:space="0" w:color="auto"/>
            <w:bottom w:val="none" w:sz="0" w:space="0" w:color="auto"/>
            <w:right w:val="none" w:sz="0" w:space="0" w:color="auto"/>
          </w:divBdr>
        </w:div>
      </w:divsChild>
    </w:div>
    <w:div w:id="1408696968">
      <w:bodyDiv w:val="1"/>
      <w:marLeft w:val="0"/>
      <w:marRight w:val="0"/>
      <w:marTop w:val="0"/>
      <w:marBottom w:val="0"/>
      <w:divBdr>
        <w:top w:val="none" w:sz="0" w:space="0" w:color="auto"/>
        <w:left w:val="none" w:sz="0" w:space="0" w:color="auto"/>
        <w:bottom w:val="none" w:sz="0" w:space="0" w:color="auto"/>
        <w:right w:val="none" w:sz="0" w:space="0" w:color="auto"/>
      </w:divBdr>
    </w:div>
    <w:div w:id="1676492386">
      <w:bodyDiv w:val="1"/>
      <w:marLeft w:val="0"/>
      <w:marRight w:val="0"/>
      <w:marTop w:val="0"/>
      <w:marBottom w:val="0"/>
      <w:divBdr>
        <w:top w:val="none" w:sz="0" w:space="0" w:color="auto"/>
        <w:left w:val="none" w:sz="0" w:space="0" w:color="auto"/>
        <w:bottom w:val="none" w:sz="0" w:space="0" w:color="auto"/>
        <w:right w:val="none" w:sz="0" w:space="0" w:color="auto"/>
      </w:divBdr>
    </w:div>
    <w:div w:id="1707023257">
      <w:bodyDiv w:val="1"/>
      <w:marLeft w:val="0"/>
      <w:marRight w:val="0"/>
      <w:marTop w:val="0"/>
      <w:marBottom w:val="0"/>
      <w:divBdr>
        <w:top w:val="none" w:sz="0" w:space="0" w:color="auto"/>
        <w:left w:val="none" w:sz="0" w:space="0" w:color="auto"/>
        <w:bottom w:val="none" w:sz="0" w:space="0" w:color="auto"/>
        <w:right w:val="none" w:sz="0" w:space="0" w:color="auto"/>
      </w:divBdr>
      <w:divsChild>
        <w:div w:id="2040625872">
          <w:marLeft w:val="0"/>
          <w:marRight w:val="0"/>
          <w:marTop w:val="0"/>
          <w:marBottom w:val="0"/>
          <w:divBdr>
            <w:top w:val="none" w:sz="0" w:space="0" w:color="auto"/>
            <w:left w:val="none" w:sz="0" w:space="0" w:color="auto"/>
            <w:bottom w:val="none" w:sz="0" w:space="0" w:color="auto"/>
            <w:right w:val="none" w:sz="0" w:space="0" w:color="auto"/>
          </w:divBdr>
        </w:div>
        <w:div w:id="631718095">
          <w:marLeft w:val="0"/>
          <w:marRight w:val="0"/>
          <w:marTop w:val="0"/>
          <w:marBottom w:val="0"/>
          <w:divBdr>
            <w:top w:val="none" w:sz="0" w:space="0" w:color="auto"/>
            <w:left w:val="none" w:sz="0" w:space="0" w:color="auto"/>
            <w:bottom w:val="none" w:sz="0" w:space="0" w:color="auto"/>
            <w:right w:val="none" w:sz="0" w:space="0" w:color="auto"/>
          </w:divBdr>
        </w:div>
        <w:div w:id="1561476213">
          <w:marLeft w:val="0"/>
          <w:marRight w:val="0"/>
          <w:marTop w:val="0"/>
          <w:marBottom w:val="0"/>
          <w:divBdr>
            <w:top w:val="none" w:sz="0" w:space="0" w:color="auto"/>
            <w:left w:val="none" w:sz="0" w:space="0" w:color="auto"/>
            <w:bottom w:val="none" w:sz="0" w:space="0" w:color="auto"/>
            <w:right w:val="none" w:sz="0" w:space="0" w:color="auto"/>
          </w:divBdr>
        </w:div>
      </w:divsChild>
    </w:div>
    <w:div w:id="1986625077">
      <w:bodyDiv w:val="1"/>
      <w:marLeft w:val="0"/>
      <w:marRight w:val="0"/>
      <w:marTop w:val="0"/>
      <w:marBottom w:val="0"/>
      <w:divBdr>
        <w:top w:val="none" w:sz="0" w:space="0" w:color="auto"/>
        <w:left w:val="none" w:sz="0" w:space="0" w:color="auto"/>
        <w:bottom w:val="none" w:sz="0" w:space="0" w:color="auto"/>
        <w:right w:val="none" w:sz="0" w:space="0" w:color="auto"/>
      </w:divBdr>
    </w:div>
    <w:div w:id="2045398647">
      <w:bodyDiv w:val="1"/>
      <w:marLeft w:val="0"/>
      <w:marRight w:val="0"/>
      <w:marTop w:val="0"/>
      <w:marBottom w:val="0"/>
      <w:divBdr>
        <w:top w:val="none" w:sz="0" w:space="0" w:color="auto"/>
        <w:left w:val="none" w:sz="0" w:space="0" w:color="auto"/>
        <w:bottom w:val="none" w:sz="0" w:space="0" w:color="auto"/>
        <w:right w:val="none" w:sz="0" w:space="0" w:color="auto"/>
      </w:divBdr>
      <w:divsChild>
        <w:div w:id="2026445255">
          <w:marLeft w:val="0"/>
          <w:marRight w:val="0"/>
          <w:marTop w:val="0"/>
          <w:marBottom w:val="48"/>
          <w:divBdr>
            <w:top w:val="none" w:sz="0" w:space="0" w:color="auto"/>
            <w:left w:val="none" w:sz="0" w:space="0" w:color="auto"/>
            <w:bottom w:val="none" w:sz="0" w:space="0" w:color="auto"/>
            <w:right w:val="none" w:sz="0" w:space="0" w:color="auto"/>
          </w:divBdr>
          <w:divsChild>
            <w:div w:id="235673912">
              <w:marLeft w:val="0"/>
              <w:marRight w:val="0"/>
              <w:marTop w:val="0"/>
              <w:marBottom w:val="0"/>
              <w:divBdr>
                <w:top w:val="none" w:sz="0" w:space="0" w:color="auto"/>
                <w:left w:val="none" w:sz="0" w:space="0" w:color="auto"/>
                <w:bottom w:val="none" w:sz="0" w:space="0" w:color="auto"/>
                <w:right w:val="none" w:sz="0" w:space="0" w:color="auto"/>
              </w:divBdr>
              <w:divsChild>
                <w:div w:id="1473910722">
                  <w:marLeft w:val="0"/>
                  <w:marRight w:val="0"/>
                  <w:marTop w:val="0"/>
                  <w:marBottom w:val="0"/>
                  <w:divBdr>
                    <w:top w:val="none" w:sz="0" w:space="0" w:color="auto"/>
                    <w:left w:val="none" w:sz="0" w:space="0" w:color="auto"/>
                    <w:bottom w:val="none" w:sz="0" w:space="0" w:color="auto"/>
                    <w:right w:val="none" w:sz="0" w:space="0" w:color="auto"/>
                  </w:divBdr>
                  <w:divsChild>
                    <w:div w:id="950473688">
                      <w:marLeft w:val="0"/>
                      <w:marRight w:val="0"/>
                      <w:marTop w:val="0"/>
                      <w:marBottom w:val="0"/>
                      <w:divBdr>
                        <w:top w:val="none" w:sz="0" w:space="0" w:color="auto"/>
                        <w:left w:val="none" w:sz="0" w:space="0" w:color="auto"/>
                        <w:bottom w:val="none" w:sz="0" w:space="0" w:color="auto"/>
                        <w:right w:val="none" w:sz="0" w:space="0" w:color="auto"/>
                      </w:divBdr>
                      <w:divsChild>
                        <w:div w:id="7374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3130">
          <w:marLeft w:val="0"/>
          <w:marRight w:val="0"/>
          <w:marTop w:val="0"/>
          <w:marBottom w:val="48"/>
          <w:divBdr>
            <w:top w:val="none" w:sz="0" w:space="0" w:color="auto"/>
            <w:left w:val="none" w:sz="0" w:space="0" w:color="auto"/>
            <w:bottom w:val="none" w:sz="0" w:space="0" w:color="auto"/>
            <w:right w:val="none" w:sz="0" w:space="0" w:color="auto"/>
          </w:divBdr>
          <w:divsChild>
            <w:div w:id="1685858794">
              <w:marLeft w:val="0"/>
              <w:marRight w:val="0"/>
              <w:marTop w:val="0"/>
              <w:marBottom w:val="0"/>
              <w:divBdr>
                <w:top w:val="none" w:sz="0" w:space="0" w:color="auto"/>
                <w:left w:val="none" w:sz="0" w:space="0" w:color="auto"/>
                <w:bottom w:val="none" w:sz="0" w:space="0" w:color="auto"/>
                <w:right w:val="none" w:sz="0" w:space="0" w:color="auto"/>
              </w:divBdr>
            </w:div>
            <w:div w:id="1144734024">
              <w:marLeft w:val="0"/>
              <w:marRight w:val="0"/>
              <w:marTop w:val="0"/>
              <w:marBottom w:val="0"/>
              <w:divBdr>
                <w:top w:val="none" w:sz="0" w:space="0" w:color="auto"/>
                <w:left w:val="none" w:sz="0" w:space="0" w:color="auto"/>
                <w:bottom w:val="none" w:sz="0" w:space="0" w:color="auto"/>
                <w:right w:val="none" w:sz="0" w:space="0" w:color="auto"/>
              </w:divBdr>
              <w:divsChild>
                <w:div w:id="1285501210">
                  <w:marLeft w:val="0"/>
                  <w:marRight w:val="0"/>
                  <w:marTop w:val="0"/>
                  <w:marBottom w:val="0"/>
                  <w:divBdr>
                    <w:top w:val="none" w:sz="0" w:space="0" w:color="auto"/>
                    <w:left w:val="none" w:sz="0" w:space="0" w:color="auto"/>
                    <w:bottom w:val="none" w:sz="0" w:space="0" w:color="auto"/>
                    <w:right w:val="none" w:sz="0" w:space="0" w:color="auto"/>
                  </w:divBdr>
                  <w:divsChild>
                    <w:div w:id="183909299">
                      <w:marLeft w:val="0"/>
                      <w:marRight w:val="0"/>
                      <w:marTop w:val="0"/>
                      <w:marBottom w:val="0"/>
                      <w:divBdr>
                        <w:top w:val="none" w:sz="0" w:space="0" w:color="auto"/>
                        <w:left w:val="none" w:sz="0" w:space="0" w:color="auto"/>
                        <w:bottom w:val="none" w:sz="0" w:space="0" w:color="auto"/>
                        <w:right w:val="none" w:sz="0" w:space="0" w:color="auto"/>
                      </w:divBdr>
                      <w:divsChild>
                        <w:div w:id="2060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7989">
      <w:bodyDiv w:val="1"/>
      <w:marLeft w:val="0"/>
      <w:marRight w:val="0"/>
      <w:marTop w:val="0"/>
      <w:marBottom w:val="0"/>
      <w:divBdr>
        <w:top w:val="none" w:sz="0" w:space="0" w:color="auto"/>
        <w:left w:val="none" w:sz="0" w:space="0" w:color="auto"/>
        <w:bottom w:val="none" w:sz="0" w:space="0" w:color="auto"/>
        <w:right w:val="none" w:sz="0" w:space="0" w:color="auto"/>
      </w:divBdr>
      <w:divsChild>
        <w:div w:id="114708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0857-8167-4DF6-ABEE-827A9E7D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37224</Words>
  <Characters>212183</Characters>
  <Application>Microsoft Office Word</Application>
  <DocSecurity>0</DocSecurity>
  <Lines>1768</Lines>
  <Paragraphs>497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Part Five (33:21–39:29)</vt:lpstr>
      <vt:lpstr>    Darkness Deepens (33:21–33)</vt:lpstr>
      <vt:lpstr>        Outline</vt:lpstr>
      <vt:lpstr>        Translation</vt:lpstr>
      <vt:lpstr>        Textual Notes</vt:lpstr>
      <vt:lpstr>        Verse-by-Verse Commentary</vt:lpstr>
      <vt:lpstr>        Biblical Theology Comments</vt:lpstr>
      <vt:lpstr>        Application and Devotional Implications</vt:lpstr>
      <vt:lpstr>        Selected Bibliography</vt:lpstr>
      <vt:lpstr>    The Shepherding Rebuked and Reconstituted (34:1–31)</vt:lpstr>
      <vt:lpstr>        Outline</vt:lpstr>
      <vt:lpstr>        Translation</vt:lpstr>
      <vt:lpstr>        Textual Notes</vt:lpstr>
      <vt:lpstr>        Verse-by-Verse Commentary</vt:lpstr>
      <vt:lpstr>        Biblical Theology Comments</vt:lpstr>
      <vt:lpstr>        Application and Devotional Implications</vt:lpstr>
      <vt:lpstr>        Selected Bibliography</vt:lpstr>
      <vt:lpstr>    The Land Repossessed and Renewed (35:1–36:15)</vt:lpstr>
      <vt:lpstr>        Outline</vt:lpstr>
      <vt:lpstr>        Translation</vt:lpstr>
      <vt:lpstr>        Textual Notes</vt:lpstr>
      <vt:lpstr>        Verse-by-Verse Commentary</vt:lpstr>
      <vt:lpstr>        Biblical Theology Comments</vt:lpstr>
      <vt:lpstr>        Application and Devotional Implications</vt:lpstr>
      <vt:lpstr>        Selected Bibliography</vt:lpstr>
      <vt:lpstr>    The Sacredness of Yahweh Honored (36:16–38)</vt:lpstr>
      <vt:lpstr>        Outline</vt:lpstr>
      <vt:lpstr>        Translation</vt:lpstr>
    </vt:vector>
  </TitlesOfParts>
  <Company/>
  <LinksUpToDate>false</LinksUpToDate>
  <CharactersWithSpaces>248910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cp:lastPrinted>2023-02-14T17:11:00Z</cp:lastPrinted>
  <dcterms:created xsi:type="dcterms:W3CDTF">2023-06-30T12:29:00Z</dcterms:created>
  <dcterms:modified xsi:type="dcterms:W3CDTF">2023-06-30T12:29:00Z</dcterms:modified>
</cp:coreProperties>
</file>